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0FC18" w14:textId="77777777" w:rsidR="00405E87" w:rsidRDefault="00405E87" w:rsidP="00405E87">
      <w:pPr>
        <w:spacing w:after="120"/>
        <w:jc w:val="center"/>
        <w:rPr>
          <w:rFonts w:asciiTheme="minorHAnsi" w:hAnsiTheme="minorHAnsi"/>
          <w:b/>
          <w:sz w:val="36"/>
          <w:szCs w:val="36"/>
        </w:rPr>
      </w:pPr>
    </w:p>
    <w:p w14:paraId="16C405C6" w14:textId="77777777" w:rsidR="001008D4" w:rsidRDefault="001008D4" w:rsidP="00405E87">
      <w:pPr>
        <w:spacing w:after="120"/>
        <w:jc w:val="center"/>
        <w:rPr>
          <w:rFonts w:asciiTheme="minorHAnsi" w:hAnsiTheme="minorHAnsi"/>
          <w:b/>
          <w:sz w:val="36"/>
          <w:szCs w:val="36"/>
        </w:rPr>
      </w:pPr>
    </w:p>
    <w:p w14:paraId="15C69C5F" w14:textId="77777777" w:rsidR="001008D4" w:rsidRDefault="001008D4" w:rsidP="00405E87">
      <w:pPr>
        <w:spacing w:after="120"/>
        <w:jc w:val="center"/>
        <w:rPr>
          <w:rFonts w:asciiTheme="minorHAnsi" w:hAnsiTheme="minorHAnsi"/>
          <w:b/>
          <w:sz w:val="36"/>
          <w:szCs w:val="36"/>
        </w:rPr>
      </w:pPr>
    </w:p>
    <w:p w14:paraId="120F3A5A" w14:textId="77777777" w:rsidR="001008D4" w:rsidRDefault="001008D4" w:rsidP="00405E87">
      <w:pPr>
        <w:spacing w:after="120"/>
        <w:jc w:val="center"/>
        <w:rPr>
          <w:rFonts w:asciiTheme="minorHAnsi" w:hAnsiTheme="minorHAnsi"/>
          <w:b/>
          <w:sz w:val="36"/>
          <w:szCs w:val="36"/>
        </w:rPr>
      </w:pPr>
    </w:p>
    <w:p w14:paraId="73EE4EFC" w14:textId="52F5B912" w:rsidR="00846C66" w:rsidRPr="004C1C99" w:rsidRDefault="00405E87" w:rsidP="002E58EF">
      <w:pPr>
        <w:spacing w:after="120"/>
        <w:jc w:val="center"/>
        <w:rPr>
          <w:rFonts w:ascii="Verdana" w:eastAsiaTheme="minorHAnsi" w:hAnsi="Verdana" w:cstheme="minorHAnsi"/>
          <w:b/>
          <w:sz w:val="28"/>
          <w:szCs w:val="28"/>
        </w:rPr>
      </w:pPr>
      <w:r w:rsidRPr="004C1C99">
        <w:rPr>
          <w:rFonts w:ascii="Verdana" w:hAnsi="Verdana"/>
          <w:b/>
          <w:sz w:val="28"/>
          <w:szCs w:val="28"/>
        </w:rPr>
        <w:t>Aanbestedingsleidraad</w:t>
      </w:r>
      <w:r w:rsidR="00846C66" w:rsidRPr="004C1C99">
        <w:rPr>
          <w:rFonts w:ascii="Verdana" w:hAnsi="Verdana"/>
          <w:b/>
          <w:sz w:val="28"/>
          <w:szCs w:val="28"/>
        </w:rPr>
        <w:t xml:space="preserve"> voor </w:t>
      </w:r>
      <w:r w:rsidR="00D070D0" w:rsidRPr="004C1C99">
        <w:rPr>
          <w:rFonts w:ascii="Verdana" w:eastAsiaTheme="minorHAnsi" w:hAnsi="Verdana" w:cstheme="minorHAnsi"/>
          <w:b/>
          <w:sz w:val="28"/>
          <w:szCs w:val="28"/>
        </w:rPr>
        <w:t xml:space="preserve">Raamovereenkomst </w:t>
      </w:r>
    </w:p>
    <w:p w14:paraId="2CDEDDF4" w14:textId="56A8E665" w:rsidR="004A643A" w:rsidRPr="004C1C99" w:rsidRDefault="00846C66" w:rsidP="002E58EF">
      <w:pPr>
        <w:spacing w:after="120"/>
        <w:jc w:val="center"/>
        <w:rPr>
          <w:rFonts w:ascii="Verdana" w:hAnsi="Verdana"/>
          <w:b/>
          <w:sz w:val="28"/>
          <w:szCs w:val="28"/>
        </w:rPr>
      </w:pPr>
      <w:r w:rsidRPr="004C1C99">
        <w:rPr>
          <w:rFonts w:ascii="Verdana" w:hAnsi="Verdana"/>
          <w:b/>
          <w:sz w:val="28"/>
          <w:szCs w:val="28"/>
        </w:rPr>
        <w:t xml:space="preserve">Inhuur </w:t>
      </w:r>
      <w:r w:rsidR="00955ED5" w:rsidRPr="004C1C99">
        <w:rPr>
          <w:rFonts w:ascii="Verdana" w:hAnsi="Verdana"/>
          <w:b/>
          <w:sz w:val="28"/>
          <w:szCs w:val="28"/>
        </w:rPr>
        <w:t xml:space="preserve">Projectleider </w:t>
      </w:r>
      <w:r w:rsidR="005C5AF0" w:rsidRPr="004C1C99">
        <w:rPr>
          <w:rFonts w:ascii="Verdana" w:hAnsi="Verdana"/>
          <w:b/>
          <w:sz w:val="28"/>
          <w:szCs w:val="28"/>
        </w:rPr>
        <w:t>Tweede fase Ontwerp, Inkoop en IT realisatie eFTI gate Nederland</w:t>
      </w:r>
    </w:p>
    <w:p w14:paraId="74FF74E0" w14:textId="77777777" w:rsidR="004A643A" w:rsidRPr="004C1C99" w:rsidRDefault="004A643A" w:rsidP="00370AC2">
      <w:pPr>
        <w:spacing w:after="120"/>
        <w:jc w:val="center"/>
        <w:rPr>
          <w:rFonts w:ascii="Verdana" w:eastAsiaTheme="minorHAnsi" w:hAnsi="Verdana" w:cstheme="minorHAnsi"/>
          <w:b/>
          <w:bCs/>
          <w:sz w:val="32"/>
          <w:szCs w:val="32"/>
        </w:rPr>
      </w:pPr>
    </w:p>
    <w:p w14:paraId="2E91A3EE" w14:textId="77777777" w:rsidR="000924B0" w:rsidRPr="004C1C99" w:rsidRDefault="000924B0" w:rsidP="00370AC2">
      <w:pPr>
        <w:spacing w:after="120"/>
        <w:jc w:val="center"/>
        <w:rPr>
          <w:rFonts w:ascii="Verdana" w:eastAsiaTheme="minorHAnsi" w:hAnsi="Verdana" w:cstheme="minorHAnsi"/>
          <w:b/>
          <w:bCs/>
          <w:sz w:val="32"/>
          <w:szCs w:val="32"/>
        </w:rPr>
      </w:pPr>
    </w:p>
    <w:p w14:paraId="5F59E92A" w14:textId="77777777" w:rsidR="000924B0" w:rsidRPr="004C1C99" w:rsidRDefault="000924B0" w:rsidP="00370AC2">
      <w:pPr>
        <w:spacing w:after="120"/>
        <w:jc w:val="center"/>
        <w:rPr>
          <w:rFonts w:ascii="Verdana" w:eastAsiaTheme="minorHAnsi" w:hAnsi="Verdana" w:cstheme="minorHAnsi"/>
          <w:b/>
          <w:bCs/>
          <w:sz w:val="32"/>
          <w:szCs w:val="32"/>
        </w:rPr>
      </w:pPr>
    </w:p>
    <w:p w14:paraId="2CF0A3B0" w14:textId="77777777" w:rsidR="000924B0" w:rsidRPr="004C1C99" w:rsidRDefault="000924B0" w:rsidP="00370AC2">
      <w:pPr>
        <w:spacing w:after="120"/>
        <w:jc w:val="center"/>
        <w:rPr>
          <w:rFonts w:ascii="Verdana" w:eastAsiaTheme="minorHAnsi" w:hAnsi="Verdana" w:cstheme="minorHAnsi"/>
          <w:b/>
          <w:bCs/>
          <w:sz w:val="32"/>
          <w:szCs w:val="32"/>
        </w:rPr>
      </w:pPr>
    </w:p>
    <w:p w14:paraId="032F32CA" w14:textId="77777777" w:rsidR="000924B0" w:rsidRPr="004C1C99" w:rsidRDefault="000924B0" w:rsidP="00370AC2">
      <w:pPr>
        <w:spacing w:after="120"/>
        <w:jc w:val="center"/>
        <w:rPr>
          <w:rFonts w:ascii="Verdana" w:eastAsiaTheme="minorHAnsi" w:hAnsi="Verdana" w:cstheme="minorHAnsi"/>
          <w:b/>
          <w:bCs/>
          <w:sz w:val="32"/>
          <w:szCs w:val="32"/>
        </w:rPr>
      </w:pPr>
    </w:p>
    <w:p w14:paraId="1A76BAEA" w14:textId="77777777" w:rsidR="00846C66" w:rsidRPr="004C1C99" w:rsidRDefault="00846C66" w:rsidP="00846C66">
      <w:pPr>
        <w:spacing w:after="120"/>
        <w:jc w:val="both"/>
        <w:rPr>
          <w:rFonts w:ascii="Verdana" w:hAnsi="Verdana" w:cstheme="minorHAnsi"/>
          <w:b/>
          <w:bCs/>
          <w:sz w:val="24"/>
          <w:szCs w:val="24"/>
        </w:rPr>
      </w:pPr>
      <w:r w:rsidRPr="004C1C99">
        <w:rPr>
          <w:rFonts w:ascii="Verdana" w:hAnsi="Verdana" w:cstheme="minorHAnsi"/>
          <w:b/>
          <w:bCs/>
          <w:sz w:val="24"/>
          <w:szCs w:val="24"/>
        </w:rPr>
        <w:t>Openbare Europese Aanbesteding</w:t>
      </w:r>
    </w:p>
    <w:p w14:paraId="57ED5BE1" w14:textId="71A0607F" w:rsidR="00846C66" w:rsidRPr="004C1C99" w:rsidRDefault="00846C66" w:rsidP="00846C66">
      <w:pPr>
        <w:spacing w:after="120"/>
        <w:jc w:val="both"/>
        <w:rPr>
          <w:rFonts w:ascii="Verdana" w:hAnsi="Verdana"/>
          <w:bCs/>
          <w:sz w:val="24"/>
          <w:szCs w:val="24"/>
        </w:rPr>
      </w:pPr>
      <w:r w:rsidRPr="004C1C99">
        <w:rPr>
          <w:rFonts w:ascii="Verdana" w:hAnsi="Verdana"/>
          <w:bCs/>
          <w:sz w:val="24"/>
          <w:szCs w:val="24"/>
        </w:rPr>
        <w:t>Aanbestedende dienst</w:t>
      </w:r>
      <w:r w:rsidRPr="004C1C99">
        <w:rPr>
          <w:rFonts w:ascii="Verdana" w:hAnsi="Verdana"/>
          <w:bCs/>
          <w:sz w:val="24"/>
          <w:szCs w:val="24"/>
        </w:rPr>
        <w:tab/>
      </w:r>
      <w:r w:rsidRPr="004C1C99">
        <w:rPr>
          <w:rFonts w:ascii="Verdana" w:hAnsi="Verdana"/>
          <w:bCs/>
          <w:sz w:val="24"/>
          <w:szCs w:val="24"/>
        </w:rPr>
        <w:tab/>
      </w:r>
      <w:r w:rsidRPr="004C1C99">
        <w:rPr>
          <w:rFonts w:ascii="Verdana" w:hAnsi="Verdana"/>
          <w:bCs/>
          <w:sz w:val="24"/>
          <w:szCs w:val="24"/>
        </w:rPr>
        <w:tab/>
      </w:r>
      <w:r w:rsidRPr="004C1C99">
        <w:rPr>
          <w:rFonts w:ascii="Verdana" w:hAnsi="Verdana"/>
          <w:bCs/>
          <w:sz w:val="24"/>
          <w:szCs w:val="24"/>
        </w:rPr>
        <w:tab/>
        <w:t>: Stichting Connekt</w:t>
      </w:r>
    </w:p>
    <w:p w14:paraId="47EA9B68" w14:textId="2068B637" w:rsidR="00846C66" w:rsidRPr="004C1C99" w:rsidRDefault="00846C66" w:rsidP="31C8343D">
      <w:pPr>
        <w:spacing w:after="120"/>
        <w:jc w:val="both"/>
        <w:rPr>
          <w:rFonts w:ascii="Verdana" w:hAnsi="Verdana"/>
          <w:sz w:val="24"/>
          <w:szCs w:val="24"/>
        </w:rPr>
      </w:pPr>
      <w:r w:rsidRPr="004C1C99">
        <w:rPr>
          <w:rFonts w:ascii="Verdana" w:hAnsi="Verdana"/>
          <w:sz w:val="24"/>
          <w:szCs w:val="24"/>
        </w:rPr>
        <w:t xml:space="preserve">Datum: </w:t>
      </w:r>
      <w:r w:rsidRPr="004C1C99">
        <w:tab/>
      </w:r>
      <w:r w:rsidRPr="004C1C99">
        <w:tab/>
      </w:r>
      <w:r w:rsidRPr="004C1C99">
        <w:tab/>
      </w:r>
      <w:r w:rsidRPr="004C1C99">
        <w:tab/>
      </w:r>
      <w:r w:rsidRPr="004C1C99">
        <w:tab/>
      </w:r>
      <w:r w:rsidRPr="004C1C99">
        <w:tab/>
      </w:r>
      <w:r w:rsidRPr="004C1C99">
        <w:rPr>
          <w:rFonts w:ascii="Verdana" w:hAnsi="Verdana"/>
          <w:sz w:val="24"/>
          <w:szCs w:val="24"/>
        </w:rPr>
        <w:t xml:space="preserve">: </w:t>
      </w:r>
      <w:r w:rsidR="00573927">
        <w:rPr>
          <w:rFonts w:ascii="Verdana" w:hAnsi="Verdana"/>
          <w:sz w:val="24"/>
          <w:szCs w:val="24"/>
        </w:rPr>
        <w:t>8 mei</w:t>
      </w:r>
      <w:r w:rsidRPr="004C1C99">
        <w:rPr>
          <w:rFonts w:ascii="Verdana" w:hAnsi="Verdana"/>
          <w:sz w:val="24"/>
          <w:szCs w:val="24"/>
        </w:rPr>
        <w:t xml:space="preserve"> 2024</w:t>
      </w:r>
    </w:p>
    <w:p w14:paraId="0E58C85D" w14:textId="77777777" w:rsidR="00846C66" w:rsidRPr="004C1C99" w:rsidRDefault="00846C66" w:rsidP="00846C66">
      <w:pPr>
        <w:spacing w:after="120"/>
        <w:jc w:val="both"/>
        <w:rPr>
          <w:rFonts w:ascii="Verdana" w:hAnsi="Verdana"/>
          <w:bCs/>
          <w:sz w:val="24"/>
          <w:szCs w:val="24"/>
        </w:rPr>
      </w:pPr>
      <w:r w:rsidRPr="004C1C99">
        <w:rPr>
          <w:rFonts w:ascii="Verdana" w:hAnsi="Verdana"/>
          <w:bCs/>
          <w:sz w:val="24"/>
          <w:szCs w:val="24"/>
        </w:rPr>
        <w:t>Met TenderNed Kenmerk</w:t>
      </w:r>
      <w:r w:rsidRPr="004C1C99">
        <w:rPr>
          <w:rFonts w:ascii="Verdana" w:hAnsi="Verdana"/>
          <w:bCs/>
          <w:sz w:val="24"/>
          <w:szCs w:val="24"/>
        </w:rPr>
        <w:tab/>
        <w:t xml:space="preserve"> </w:t>
      </w:r>
      <w:r w:rsidRPr="004C1C99">
        <w:rPr>
          <w:rFonts w:ascii="Verdana" w:hAnsi="Verdana"/>
          <w:bCs/>
          <w:sz w:val="24"/>
          <w:szCs w:val="24"/>
        </w:rPr>
        <w:tab/>
      </w:r>
      <w:r w:rsidRPr="004C1C99">
        <w:rPr>
          <w:rFonts w:ascii="Verdana" w:hAnsi="Verdana"/>
          <w:bCs/>
          <w:sz w:val="24"/>
          <w:szCs w:val="24"/>
        </w:rPr>
        <w:tab/>
        <w:t>:</w:t>
      </w:r>
    </w:p>
    <w:p w14:paraId="7F0B5A9E" w14:textId="77777777" w:rsidR="00846C66" w:rsidRPr="004C1C99" w:rsidRDefault="00846C66" w:rsidP="00846C66">
      <w:pPr>
        <w:spacing w:after="120"/>
        <w:jc w:val="both"/>
        <w:rPr>
          <w:rFonts w:ascii="Verdana" w:hAnsi="Verdana"/>
          <w:bCs/>
          <w:color w:val="8496B0" w:themeColor="text2" w:themeTint="99"/>
          <w:sz w:val="24"/>
        </w:rPr>
      </w:pPr>
      <w:r w:rsidRPr="004C1C99">
        <w:rPr>
          <w:rFonts w:ascii="Verdana" w:hAnsi="Verdana"/>
          <w:bCs/>
          <w:sz w:val="24"/>
          <w:szCs w:val="24"/>
        </w:rPr>
        <w:t>Versie</w:t>
      </w:r>
      <w:r w:rsidRPr="004C1C99">
        <w:rPr>
          <w:rFonts w:ascii="Verdana" w:hAnsi="Verdana"/>
          <w:bCs/>
          <w:sz w:val="24"/>
          <w:szCs w:val="24"/>
        </w:rPr>
        <w:tab/>
      </w:r>
      <w:r w:rsidRPr="004C1C99">
        <w:rPr>
          <w:rFonts w:ascii="Verdana" w:hAnsi="Verdana"/>
          <w:bCs/>
          <w:sz w:val="24"/>
          <w:szCs w:val="24"/>
        </w:rPr>
        <w:tab/>
      </w:r>
      <w:r w:rsidRPr="004C1C99">
        <w:rPr>
          <w:rFonts w:ascii="Verdana" w:hAnsi="Verdana"/>
          <w:bCs/>
          <w:sz w:val="24"/>
          <w:szCs w:val="24"/>
        </w:rPr>
        <w:tab/>
      </w:r>
      <w:r w:rsidRPr="004C1C99">
        <w:rPr>
          <w:rFonts w:ascii="Verdana" w:hAnsi="Verdana"/>
          <w:bCs/>
          <w:sz w:val="24"/>
          <w:szCs w:val="24"/>
        </w:rPr>
        <w:tab/>
      </w:r>
      <w:r w:rsidRPr="004C1C99">
        <w:rPr>
          <w:rFonts w:ascii="Verdana" w:hAnsi="Verdana"/>
          <w:bCs/>
          <w:sz w:val="24"/>
          <w:szCs w:val="24"/>
        </w:rPr>
        <w:tab/>
      </w:r>
      <w:r w:rsidRPr="004C1C99">
        <w:rPr>
          <w:rFonts w:ascii="Verdana" w:hAnsi="Verdana"/>
          <w:bCs/>
          <w:sz w:val="24"/>
          <w:szCs w:val="24"/>
        </w:rPr>
        <w:tab/>
        <w:t xml:space="preserve">: </w:t>
      </w:r>
      <w:r w:rsidRPr="004C1C99">
        <w:rPr>
          <w:rFonts w:ascii="Verdana" w:hAnsi="Verdana"/>
          <w:bCs/>
          <w:color w:val="8496B0" w:themeColor="text2" w:themeTint="99"/>
          <w:sz w:val="24"/>
        </w:rPr>
        <w:t>V1</w:t>
      </w:r>
    </w:p>
    <w:p w14:paraId="2279682B" w14:textId="77777777" w:rsidR="000924B0" w:rsidRPr="004C1C99" w:rsidRDefault="000924B0" w:rsidP="00405E87">
      <w:pPr>
        <w:spacing w:after="120"/>
        <w:jc w:val="both"/>
        <w:rPr>
          <w:rFonts w:ascii="Verdana" w:hAnsi="Verdana" w:cstheme="minorHAnsi"/>
          <w:b/>
          <w:bCs/>
          <w:sz w:val="24"/>
          <w:szCs w:val="24"/>
        </w:rPr>
      </w:pPr>
    </w:p>
    <w:p w14:paraId="14E27B25" w14:textId="77777777" w:rsidR="000924B0" w:rsidRPr="004C1C99" w:rsidRDefault="000924B0" w:rsidP="00405E87">
      <w:pPr>
        <w:spacing w:after="120"/>
        <w:jc w:val="both"/>
        <w:rPr>
          <w:rFonts w:ascii="Verdana" w:hAnsi="Verdana" w:cstheme="minorHAnsi"/>
          <w:b/>
          <w:bCs/>
          <w:sz w:val="24"/>
          <w:szCs w:val="24"/>
        </w:rPr>
      </w:pPr>
    </w:p>
    <w:p w14:paraId="04C8CC01" w14:textId="77777777" w:rsidR="000924B0" w:rsidRPr="004C1C99" w:rsidRDefault="000924B0" w:rsidP="00405E87">
      <w:pPr>
        <w:spacing w:after="120"/>
        <w:jc w:val="both"/>
        <w:rPr>
          <w:rFonts w:ascii="Verdana" w:hAnsi="Verdana" w:cstheme="minorHAnsi"/>
          <w:b/>
          <w:bCs/>
          <w:sz w:val="24"/>
          <w:szCs w:val="24"/>
        </w:rPr>
      </w:pPr>
    </w:p>
    <w:p w14:paraId="673C645B" w14:textId="77777777" w:rsidR="00405E87" w:rsidRPr="004C1C99" w:rsidRDefault="00405E87" w:rsidP="00405E87">
      <w:pPr>
        <w:jc w:val="both"/>
        <w:rPr>
          <w:rFonts w:ascii="Verdana" w:hAnsi="Verdana"/>
          <w:b/>
          <w:color w:val="8496B0" w:themeColor="text2" w:themeTint="99"/>
          <w:sz w:val="32"/>
          <w:szCs w:val="28"/>
        </w:rPr>
      </w:pPr>
    </w:p>
    <w:p w14:paraId="6CE717EC" w14:textId="77777777" w:rsidR="001008D4" w:rsidRPr="004C1C99" w:rsidRDefault="001008D4" w:rsidP="00DD4D54">
      <w:pPr>
        <w:spacing w:after="0"/>
        <w:jc w:val="both"/>
        <w:rPr>
          <w:rFonts w:ascii="Verdana" w:hAnsi="Verdana"/>
          <w:b/>
          <w:color w:val="8496B0" w:themeColor="text2" w:themeTint="99"/>
          <w:sz w:val="32"/>
          <w:szCs w:val="28"/>
        </w:rPr>
      </w:pPr>
    </w:p>
    <w:p w14:paraId="656F1048" w14:textId="77777777" w:rsidR="00DD4D54" w:rsidRPr="004C1C99" w:rsidRDefault="00DD4D54" w:rsidP="00DD4D54">
      <w:pPr>
        <w:spacing w:after="0"/>
        <w:jc w:val="both"/>
        <w:rPr>
          <w:rFonts w:ascii="Verdana" w:hAnsi="Verdana"/>
          <w:b/>
          <w:color w:val="8496B0" w:themeColor="text2" w:themeTint="99"/>
          <w:sz w:val="32"/>
          <w:szCs w:val="28"/>
        </w:rPr>
      </w:pPr>
    </w:p>
    <w:p w14:paraId="428AC0F0" w14:textId="77777777" w:rsidR="00405E87" w:rsidRPr="004C1C99" w:rsidRDefault="00405E87" w:rsidP="00C16EF4">
      <w:pPr>
        <w:pStyle w:val="Geenafstand"/>
        <w:rPr>
          <w:rFonts w:ascii="Verdana" w:hAnsi="Verdana"/>
          <w:sz w:val="18"/>
          <w:szCs w:val="18"/>
        </w:rPr>
      </w:pPr>
      <w:bookmarkStart w:id="0" w:name="_Toc511113057"/>
      <w:r w:rsidRPr="004C1C99">
        <w:rPr>
          <w:rFonts w:ascii="Verdana" w:hAnsi="Verdana"/>
          <w:sz w:val="18"/>
          <w:szCs w:val="18"/>
        </w:rPr>
        <w:t>Colofon</w:t>
      </w:r>
      <w:bookmarkEnd w:id="0"/>
    </w:p>
    <w:p w14:paraId="60188E1A" w14:textId="77777777" w:rsidR="00405E87" w:rsidRPr="004C1C99" w:rsidRDefault="00405E87" w:rsidP="00405E87">
      <w:pPr>
        <w:jc w:val="both"/>
        <w:rPr>
          <w:rFonts w:ascii="Verdana" w:hAnsi="Verdana"/>
          <w:noProof/>
          <w:color w:val="8496B0" w:themeColor="text2" w:themeTint="99"/>
          <w:sz w:val="18"/>
          <w:szCs w:val="18"/>
          <w:lang w:eastAsia="nl-NL"/>
        </w:rPr>
      </w:pPr>
    </w:p>
    <w:p w14:paraId="748A256B" w14:textId="77777777" w:rsidR="00846C66" w:rsidRPr="004C1C99" w:rsidRDefault="00405E87" w:rsidP="000924B0">
      <w:pPr>
        <w:tabs>
          <w:tab w:val="left" w:pos="3119"/>
        </w:tabs>
        <w:spacing w:after="0"/>
        <w:ind w:left="2840" w:hanging="2840"/>
        <w:jc w:val="both"/>
        <w:rPr>
          <w:rFonts w:ascii="Verdana" w:hAnsi="Verdana"/>
          <w:sz w:val="18"/>
          <w:szCs w:val="18"/>
        </w:rPr>
      </w:pPr>
      <w:r w:rsidRPr="004C1C99">
        <w:rPr>
          <w:rFonts w:ascii="Verdana" w:hAnsi="Verdana"/>
          <w:sz w:val="18"/>
          <w:szCs w:val="18"/>
        </w:rPr>
        <w:t>Uitgegeven door</w:t>
      </w:r>
      <w:r w:rsidRPr="004C1C99">
        <w:tab/>
      </w:r>
      <w:r w:rsidRPr="004C1C99">
        <w:rPr>
          <w:rFonts w:ascii="Verdana" w:hAnsi="Verdana"/>
          <w:sz w:val="18"/>
          <w:szCs w:val="18"/>
        </w:rPr>
        <w:t xml:space="preserve">: </w:t>
      </w:r>
      <w:r w:rsidR="00F404C5" w:rsidRPr="004C1C99">
        <w:rPr>
          <w:rFonts w:ascii="Verdana" w:hAnsi="Verdana"/>
          <w:sz w:val="18"/>
          <w:szCs w:val="18"/>
        </w:rPr>
        <w:t>Stichting Connekt</w:t>
      </w:r>
      <w:r w:rsidRPr="004C1C99">
        <w:rPr>
          <w:rFonts w:ascii="Verdana" w:hAnsi="Verdana"/>
          <w:sz w:val="18"/>
          <w:szCs w:val="18"/>
        </w:rPr>
        <w:t xml:space="preserve">, </w:t>
      </w:r>
      <w:r w:rsidR="00EB3E7B" w:rsidRPr="004C1C99">
        <w:rPr>
          <w:rFonts w:ascii="Verdana" w:hAnsi="Verdana"/>
          <w:sz w:val="18"/>
          <w:szCs w:val="18"/>
        </w:rPr>
        <w:t xml:space="preserve">op basis van de Raamovereenkomst </w:t>
      </w:r>
      <w:r w:rsidR="001B7180" w:rsidRPr="004C1C99">
        <w:rPr>
          <w:rFonts w:ascii="Verdana" w:hAnsi="Verdana"/>
          <w:sz w:val="18"/>
          <w:szCs w:val="18"/>
        </w:rPr>
        <w:t xml:space="preserve">met het </w:t>
      </w:r>
      <w:r w:rsidR="751D26AB" w:rsidRPr="004C1C99">
        <w:rPr>
          <w:rFonts w:ascii="Verdana" w:hAnsi="Verdana"/>
          <w:sz w:val="18"/>
          <w:szCs w:val="18"/>
        </w:rPr>
        <w:t xml:space="preserve">  </w:t>
      </w:r>
    </w:p>
    <w:p w14:paraId="29107043" w14:textId="284D063D" w:rsidR="00846C66" w:rsidRPr="004C1C99" w:rsidRDefault="32445998" w:rsidP="00C17367">
      <w:pPr>
        <w:tabs>
          <w:tab w:val="left" w:pos="3119"/>
        </w:tabs>
        <w:spacing w:after="0"/>
        <w:ind w:left="2840"/>
        <w:jc w:val="both"/>
        <w:rPr>
          <w:rFonts w:ascii="Verdana" w:hAnsi="Verdana"/>
          <w:sz w:val="18"/>
          <w:szCs w:val="18"/>
        </w:rPr>
      </w:pPr>
      <w:r w:rsidRPr="004C1C99">
        <w:rPr>
          <w:rFonts w:ascii="Verdana" w:hAnsi="Verdana"/>
          <w:sz w:val="18"/>
          <w:szCs w:val="18"/>
        </w:rPr>
        <w:t xml:space="preserve"> </w:t>
      </w:r>
      <w:r w:rsidR="245EF250" w:rsidRPr="004C1C99">
        <w:rPr>
          <w:rFonts w:ascii="Verdana" w:hAnsi="Verdana"/>
          <w:sz w:val="18"/>
          <w:szCs w:val="18"/>
        </w:rPr>
        <w:t xml:space="preserve"> </w:t>
      </w:r>
      <w:r w:rsidR="001B7180" w:rsidRPr="004C1C99">
        <w:rPr>
          <w:rFonts w:ascii="Verdana" w:hAnsi="Verdana"/>
          <w:sz w:val="18"/>
          <w:szCs w:val="18"/>
        </w:rPr>
        <w:t>Ministerie van Infrastructuur en Waterstaat (IenW) voor het</w:t>
      </w:r>
      <w:r w:rsidR="00D337E5" w:rsidRPr="004C1C99">
        <w:rPr>
          <w:rFonts w:ascii="Verdana" w:hAnsi="Verdana"/>
          <w:sz w:val="18"/>
          <w:szCs w:val="18"/>
        </w:rPr>
        <w:t xml:space="preserve"> verrichten van intermediaire diensten.</w:t>
      </w:r>
    </w:p>
    <w:p w14:paraId="76AF74A2" w14:textId="77777777" w:rsidR="00405E87" w:rsidRPr="004C1C99" w:rsidRDefault="00405E87" w:rsidP="00405E87">
      <w:pPr>
        <w:spacing w:after="0"/>
        <w:jc w:val="both"/>
        <w:rPr>
          <w:rFonts w:ascii="Verdana" w:hAnsi="Verdana"/>
          <w:sz w:val="18"/>
          <w:szCs w:val="18"/>
        </w:rPr>
      </w:pPr>
    </w:p>
    <w:p w14:paraId="441A50D4" w14:textId="77777777" w:rsidR="00405E87" w:rsidRPr="004C1C99" w:rsidRDefault="00405E87" w:rsidP="00405E87">
      <w:pPr>
        <w:spacing w:after="0"/>
        <w:jc w:val="both"/>
        <w:rPr>
          <w:rFonts w:ascii="Verdana" w:hAnsi="Verdana"/>
          <w:sz w:val="18"/>
          <w:szCs w:val="18"/>
        </w:rPr>
      </w:pPr>
      <w:r w:rsidRPr="004C1C99">
        <w:rPr>
          <w:rFonts w:ascii="Verdana" w:hAnsi="Verdana"/>
          <w:sz w:val="18"/>
          <w:szCs w:val="18"/>
        </w:rPr>
        <w:t>Adres</w:t>
      </w:r>
      <w:r w:rsidRPr="004C1C99">
        <w:rPr>
          <w:rFonts w:ascii="Verdana" w:hAnsi="Verdana"/>
          <w:sz w:val="18"/>
          <w:szCs w:val="18"/>
        </w:rPr>
        <w:tab/>
      </w:r>
      <w:r w:rsidRPr="004C1C99">
        <w:rPr>
          <w:rFonts w:ascii="Verdana" w:hAnsi="Verdana"/>
          <w:sz w:val="18"/>
          <w:szCs w:val="18"/>
        </w:rPr>
        <w:tab/>
      </w:r>
      <w:r w:rsidRPr="004C1C99">
        <w:rPr>
          <w:rFonts w:ascii="Verdana" w:hAnsi="Verdana"/>
          <w:sz w:val="18"/>
          <w:szCs w:val="18"/>
        </w:rPr>
        <w:tab/>
      </w:r>
      <w:r w:rsidRPr="004C1C99">
        <w:rPr>
          <w:rFonts w:ascii="Verdana" w:hAnsi="Verdana"/>
          <w:sz w:val="18"/>
          <w:szCs w:val="18"/>
        </w:rPr>
        <w:tab/>
        <w:t>: Ezelsveldlaan 59</w:t>
      </w:r>
      <w:r w:rsidRPr="004C1C99">
        <w:rPr>
          <w:rFonts w:ascii="Verdana" w:hAnsi="Verdana"/>
          <w:sz w:val="18"/>
          <w:szCs w:val="18"/>
        </w:rPr>
        <w:tab/>
      </w:r>
      <w:r w:rsidRPr="004C1C99">
        <w:rPr>
          <w:rFonts w:ascii="Verdana" w:hAnsi="Verdana"/>
          <w:sz w:val="18"/>
          <w:szCs w:val="18"/>
        </w:rPr>
        <w:tab/>
      </w:r>
      <w:r w:rsidRPr="004C1C99">
        <w:rPr>
          <w:rFonts w:ascii="Verdana" w:hAnsi="Verdana"/>
          <w:sz w:val="18"/>
          <w:szCs w:val="18"/>
        </w:rPr>
        <w:tab/>
      </w:r>
    </w:p>
    <w:p w14:paraId="409BB719" w14:textId="77777777" w:rsidR="00405E87" w:rsidRPr="004C1C99" w:rsidRDefault="00405E87" w:rsidP="00405E87">
      <w:pPr>
        <w:spacing w:after="0"/>
        <w:jc w:val="both"/>
        <w:rPr>
          <w:rFonts w:ascii="Verdana" w:hAnsi="Verdana"/>
          <w:sz w:val="18"/>
          <w:szCs w:val="18"/>
        </w:rPr>
      </w:pPr>
      <w:r w:rsidRPr="004C1C99">
        <w:rPr>
          <w:rFonts w:ascii="Verdana" w:hAnsi="Verdana"/>
          <w:sz w:val="18"/>
          <w:szCs w:val="18"/>
        </w:rPr>
        <w:t>Postcode</w:t>
      </w:r>
      <w:r w:rsidRPr="004C1C99">
        <w:rPr>
          <w:rFonts w:ascii="Verdana" w:hAnsi="Verdana"/>
          <w:sz w:val="18"/>
          <w:szCs w:val="18"/>
        </w:rPr>
        <w:tab/>
      </w:r>
      <w:r w:rsidRPr="004C1C99">
        <w:rPr>
          <w:rFonts w:ascii="Verdana" w:hAnsi="Verdana"/>
          <w:sz w:val="18"/>
          <w:szCs w:val="18"/>
        </w:rPr>
        <w:tab/>
      </w:r>
      <w:r w:rsidRPr="004C1C99">
        <w:rPr>
          <w:rFonts w:ascii="Verdana" w:hAnsi="Verdana"/>
          <w:sz w:val="18"/>
          <w:szCs w:val="18"/>
        </w:rPr>
        <w:tab/>
        <w:t>: 2611 RV Delft</w:t>
      </w:r>
    </w:p>
    <w:p w14:paraId="18CA4D12" w14:textId="60E70027" w:rsidR="001D2C53" w:rsidRPr="004C1C99" w:rsidRDefault="00405E87" w:rsidP="6AEA6754">
      <w:pPr>
        <w:spacing w:after="0"/>
        <w:jc w:val="both"/>
        <w:rPr>
          <w:rFonts w:ascii="Verdana" w:hAnsi="Verdana"/>
          <w:sz w:val="18"/>
          <w:szCs w:val="18"/>
        </w:rPr>
      </w:pPr>
      <w:r w:rsidRPr="004C1C99">
        <w:rPr>
          <w:rFonts w:ascii="Verdana" w:hAnsi="Verdana"/>
          <w:sz w:val="18"/>
          <w:szCs w:val="18"/>
        </w:rPr>
        <w:t>E-mail</w:t>
      </w:r>
      <w:r w:rsidR="001D2C53" w:rsidRPr="004C1C99">
        <w:tab/>
      </w:r>
      <w:r w:rsidR="001D2C53" w:rsidRPr="004C1C99">
        <w:tab/>
      </w:r>
      <w:r w:rsidR="001D2C53" w:rsidRPr="004C1C99">
        <w:tab/>
      </w:r>
      <w:r w:rsidR="001D2C53" w:rsidRPr="004C1C99">
        <w:tab/>
      </w:r>
      <w:r w:rsidRPr="004C1C99">
        <w:rPr>
          <w:rFonts w:ascii="Verdana" w:hAnsi="Verdana"/>
          <w:sz w:val="18"/>
          <w:szCs w:val="18"/>
        </w:rPr>
        <w:t>:</w:t>
      </w:r>
      <w:r w:rsidR="0020605F" w:rsidRPr="004C1C99">
        <w:rPr>
          <w:rFonts w:ascii="Verdana" w:hAnsi="Verdana"/>
          <w:sz w:val="18"/>
          <w:szCs w:val="18"/>
        </w:rPr>
        <w:t xml:space="preserve"> </w:t>
      </w:r>
      <w:r w:rsidR="00513238" w:rsidRPr="004C1C99">
        <w:rPr>
          <w:rFonts w:ascii="Verdana" w:hAnsi="Verdana"/>
          <w:sz w:val="18"/>
          <w:szCs w:val="18"/>
        </w:rPr>
        <w:t>procurement</w:t>
      </w:r>
      <w:r w:rsidRPr="004C1C99">
        <w:rPr>
          <w:rFonts w:ascii="Verdana" w:hAnsi="Verdana"/>
          <w:sz w:val="18"/>
          <w:szCs w:val="18"/>
        </w:rPr>
        <w:t>@Connekt.nl</w:t>
      </w:r>
    </w:p>
    <w:p w14:paraId="0FC5BDB1" w14:textId="45B85FB3" w:rsidR="00405E87" w:rsidRPr="004C1C99" w:rsidRDefault="000E5A8E" w:rsidP="00EC4EAC">
      <w:pPr>
        <w:spacing w:after="160" w:line="259" w:lineRule="auto"/>
        <w:jc w:val="center"/>
        <w:rPr>
          <w:rFonts w:ascii="Verdana" w:hAnsi="Verdana"/>
          <w:b/>
          <w:bCs/>
          <w:sz w:val="44"/>
        </w:rPr>
      </w:pPr>
      <w:r w:rsidRPr="004C1C99">
        <w:rPr>
          <w:rFonts w:ascii="Verdana" w:hAnsi="Verdana"/>
          <w:b/>
          <w:bCs/>
          <w:sz w:val="44"/>
        </w:rPr>
        <w:br w:type="page"/>
      </w:r>
      <w:r w:rsidR="00405E87" w:rsidRPr="004C1C99">
        <w:rPr>
          <w:rFonts w:ascii="Verdana" w:hAnsi="Verdana"/>
          <w:b/>
          <w:bCs/>
          <w:sz w:val="40"/>
          <w:szCs w:val="20"/>
        </w:rPr>
        <w:lastRenderedPageBreak/>
        <w:t>Voorwoord</w:t>
      </w:r>
    </w:p>
    <w:p w14:paraId="69D9FFB1" w14:textId="77777777" w:rsidR="00EC4EAC" w:rsidRPr="004C1C99" w:rsidRDefault="00EC4EAC" w:rsidP="00405E87">
      <w:pPr>
        <w:pStyle w:val="Geenafstand"/>
        <w:pBdr>
          <w:bottom w:val="single" w:sz="4" w:space="1" w:color="auto"/>
        </w:pBdr>
        <w:jc w:val="both"/>
        <w:rPr>
          <w:rFonts w:ascii="Verdana" w:hAnsi="Verdana"/>
          <w:b/>
          <w:bCs/>
        </w:rPr>
      </w:pPr>
    </w:p>
    <w:p w14:paraId="505C5B04" w14:textId="2486FE64" w:rsidR="00405E87" w:rsidRPr="004C1C99" w:rsidRDefault="00405E87" w:rsidP="00405E87">
      <w:pPr>
        <w:pStyle w:val="Geenafstand"/>
        <w:pBdr>
          <w:bottom w:val="single" w:sz="4" w:space="1" w:color="auto"/>
        </w:pBdr>
        <w:jc w:val="both"/>
        <w:rPr>
          <w:rFonts w:ascii="Verdana" w:hAnsi="Verdana"/>
          <w:b/>
          <w:bCs/>
        </w:rPr>
      </w:pPr>
      <w:r w:rsidRPr="004C1C99">
        <w:rPr>
          <w:rFonts w:ascii="Verdana" w:hAnsi="Verdana"/>
          <w:b/>
          <w:bCs/>
        </w:rPr>
        <w:t>De weg vinden in deze Aanbestedingsleidraad: Lees dit gedeelte nauwkeurig door, en bekijk de video’s.</w:t>
      </w:r>
    </w:p>
    <w:p w14:paraId="021C98A0" w14:textId="77777777" w:rsidR="00405E87" w:rsidRPr="004C1C99" w:rsidRDefault="00405E87" w:rsidP="00405E87">
      <w:pPr>
        <w:spacing w:after="0"/>
        <w:rPr>
          <w:rFonts w:ascii="Verdana" w:hAnsi="Verdana"/>
        </w:rPr>
      </w:pPr>
    </w:p>
    <w:p w14:paraId="530F4FA5" w14:textId="2DF507CF" w:rsidR="00701F70" w:rsidRPr="004C1C99" w:rsidRDefault="00405E87" w:rsidP="00405E87">
      <w:pPr>
        <w:pStyle w:val="Geenafstand"/>
        <w:jc w:val="both"/>
        <w:rPr>
          <w:rFonts w:ascii="Verdana" w:hAnsi="Verdana"/>
          <w:sz w:val="18"/>
          <w:szCs w:val="18"/>
        </w:rPr>
      </w:pPr>
      <w:r w:rsidRPr="004C1C99">
        <w:rPr>
          <w:rFonts w:ascii="Verdana" w:hAnsi="Verdana"/>
          <w:sz w:val="18"/>
          <w:szCs w:val="18"/>
        </w:rPr>
        <w:t>Voor u ligt de Aanbestedingsleidraad voor de Openbare Europese aanbesteding inzake “</w:t>
      </w:r>
      <w:r w:rsidR="00552719" w:rsidRPr="004C1C99">
        <w:rPr>
          <w:rFonts w:ascii="Verdana" w:hAnsi="Verdana"/>
          <w:sz w:val="18"/>
          <w:szCs w:val="18"/>
        </w:rPr>
        <w:t xml:space="preserve">Inhuur </w:t>
      </w:r>
      <w:r w:rsidR="005C5AF0" w:rsidRPr="004C1C99">
        <w:rPr>
          <w:rFonts w:ascii="Verdana" w:hAnsi="Verdana"/>
          <w:sz w:val="18"/>
          <w:szCs w:val="18"/>
        </w:rPr>
        <w:t xml:space="preserve">Projectleider Tweede fase Ontwerp, Inkoop en </w:t>
      </w:r>
      <w:r w:rsidR="007C1255" w:rsidRPr="004C1C99">
        <w:rPr>
          <w:rFonts w:ascii="Verdana" w:hAnsi="Verdana"/>
          <w:sz w:val="18"/>
          <w:szCs w:val="18"/>
        </w:rPr>
        <w:t>IT-realisatie</w:t>
      </w:r>
      <w:r w:rsidR="005C5AF0" w:rsidRPr="004C1C99">
        <w:rPr>
          <w:rFonts w:ascii="Verdana" w:hAnsi="Verdana"/>
          <w:sz w:val="18"/>
          <w:szCs w:val="18"/>
        </w:rPr>
        <w:t xml:space="preserve"> eFTI gate Nederland</w:t>
      </w:r>
      <w:r w:rsidRPr="004C1C99">
        <w:rPr>
          <w:rFonts w:ascii="Verdana" w:hAnsi="Verdana"/>
          <w:sz w:val="18"/>
          <w:szCs w:val="18"/>
        </w:rPr>
        <w:t xml:space="preserve">”. </w:t>
      </w:r>
    </w:p>
    <w:p w14:paraId="032BBF1D" w14:textId="77777777" w:rsidR="00701F70" w:rsidRPr="004C1C99" w:rsidRDefault="00701F70" w:rsidP="00405E87">
      <w:pPr>
        <w:pStyle w:val="Geenafstand"/>
        <w:jc w:val="both"/>
        <w:rPr>
          <w:rFonts w:ascii="Verdana" w:hAnsi="Verdana"/>
          <w:sz w:val="18"/>
          <w:szCs w:val="18"/>
        </w:rPr>
      </w:pPr>
    </w:p>
    <w:p w14:paraId="1E17E262" w14:textId="0D6F5565" w:rsidR="00405E87" w:rsidRPr="004C1C99" w:rsidRDefault="00405E87" w:rsidP="00405E87">
      <w:pPr>
        <w:pStyle w:val="Geenafstand"/>
        <w:jc w:val="both"/>
        <w:rPr>
          <w:rFonts w:ascii="Verdana" w:hAnsi="Verdana"/>
          <w:sz w:val="18"/>
          <w:szCs w:val="18"/>
        </w:rPr>
      </w:pPr>
      <w:r w:rsidRPr="004C1C99">
        <w:rPr>
          <w:rFonts w:ascii="Verdana" w:hAnsi="Verdana"/>
          <w:sz w:val="18"/>
          <w:szCs w:val="18"/>
        </w:rPr>
        <w:t>Dit voorwoord is puur bedoeld om u te helpen beoordelen of het voor u de moeite waard is om in te schrijven voor deze aanbesteding. Het voorwoord maakt geen deel uit van de officiële Aanbestedingsleidraad (zie hoofdstuk 1 e.v.) en er kunnen dan ook geen rechten aan worden ontleend.</w:t>
      </w:r>
    </w:p>
    <w:p w14:paraId="15547C2F" w14:textId="77777777" w:rsidR="00405E87" w:rsidRPr="004C1C99" w:rsidRDefault="00405E87" w:rsidP="00405E87">
      <w:pPr>
        <w:pStyle w:val="Geenafstand"/>
        <w:jc w:val="both"/>
        <w:rPr>
          <w:rFonts w:ascii="Verdana" w:hAnsi="Verdana"/>
          <w:sz w:val="18"/>
          <w:szCs w:val="18"/>
        </w:rPr>
      </w:pPr>
    </w:p>
    <w:p w14:paraId="652CD27E" w14:textId="6F941C18" w:rsidR="00405E87" w:rsidRPr="004C1C99" w:rsidRDefault="00405E87" w:rsidP="00405E87">
      <w:pPr>
        <w:pStyle w:val="Geenafstand"/>
        <w:jc w:val="both"/>
        <w:rPr>
          <w:rFonts w:ascii="Verdana" w:hAnsi="Verdana"/>
          <w:sz w:val="18"/>
          <w:szCs w:val="18"/>
        </w:rPr>
      </w:pPr>
      <w:r w:rsidRPr="004C1C99">
        <w:rPr>
          <w:rFonts w:ascii="Verdana" w:hAnsi="Verdana"/>
          <w:sz w:val="18"/>
          <w:szCs w:val="18"/>
        </w:rPr>
        <w:t xml:space="preserve">Indien uw belangstelling is gewekt, neem dan nauwkeurig alle documenten door: de gehele Aanbestedingsleidraad alsook de Annexen die op </w:t>
      </w:r>
      <w:r w:rsidR="00146137" w:rsidRPr="004C1C99">
        <w:rPr>
          <w:rFonts w:ascii="Verdana" w:hAnsi="Verdana"/>
          <w:sz w:val="18"/>
          <w:szCs w:val="18"/>
        </w:rPr>
        <w:t xml:space="preserve">Tenderned </w:t>
      </w:r>
      <w:r w:rsidRPr="004C1C99">
        <w:rPr>
          <w:rFonts w:ascii="Verdana" w:hAnsi="Verdana"/>
          <w:sz w:val="18"/>
          <w:szCs w:val="18"/>
        </w:rPr>
        <w:t>zijn geplaatst. Let hierbij ook goed op de data en details die genoemd worden.</w:t>
      </w:r>
    </w:p>
    <w:p w14:paraId="4F37B3C1" w14:textId="77777777" w:rsidR="00C36D1D" w:rsidRPr="004C1C99" w:rsidRDefault="00C36D1D" w:rsidP="00405E87">
      <w:pPr>
        <w:pStyle w:val="Geenafstand"/>
        <w:jc w:val="both"/>
        <w:rPr>
          <w:rFonts w:ascii="Verdana" w:hAnsi="Verdana"/>
          <w:sz w:val="18"/>
          <w:szCs w:val="18"/>
        </w:rPr>
      </w:pPr>
    </w:p>
    <w:p w14:paraId="55593419" w14:textId="77777777" w:rsidR="00C36D1D" w:rsidRPr="004C1C99" w:rsidRDefault="00C36D1D" w:rsidP="00C36D1D">
      <w:pPr>
        <w:spacing w:after="160"/>
        <w:jc w:val="both"/>
        <w:rPr>
          <w:rFonts w:ascii="Verdana" w:eastAsiaTheme="minorHAnsi" w:hAnsi="Verdana" w:cstheme="minorBidi"/>
          <w:b/>
          <w:bCs/>
          <w:sz w:val="18"/>
          <w:szCs w:val="18"/>
        </w:rPr>
      </w:pPr>
      <w:r w:rsidRPr="004C1C99">
        <w:rPr>
          <w:rFonts w:ascii="Verdana" w:eastAsiaTheme="minorHAnsi" w:hAnsi="Verdana" w:cstheme="minorBidi"/>
          <w:b/>
          <w:bCs/>
          <w:sz w:val="18"/>
          <w:szCs w:val="18"/>
        </w:rPr>
        <w:t xml:space="preserve">Samenwerking Ministerie van IenW en Stichting Connekt </w:t>
      </w:r>
    </w:p>
    <w:p w14:paraId="5A3093A0" w14:textId="77777777" w:rsidR="00C36D1D" w:rsidRPr="004C1C99" w:rsidRDefault="00C36D1D" w:rsidP="00C36D1D">
      <w:pPr>
        <w:pStyle w:val="Geenafstand"/>
        <w:jc w:val="both"/>
        <w:rPr>
          <w:rFonts w:ascii="Verdana" w:hAnsi="Verdana"/>
          <w:sz w:val="18"/>
          <w:szCs w:val="18"/>
        </w:rPr>
      </w:pPr>
      <w:r w:rsidRPr="004C1C99">
        <w:rPr>
          <w:rFonts w:ascii="Verdana" w:hAnsi="Verdana"/>
          <w:sz w:val="18"/>
          <w:szCs w:val="18"/>
        </w:rPr>
        <w:t>De Stichting Connekt is een publiek-private non-profit netwerkorganisatie, met leden die betrokken zijn bij alle publieke en private aspecten van personenmobiliteit en logistiek. Leden zijn o.a. KPN, ANWB, Ministerie van Economische Zaken en Klimaat en de G4. Het doel van het netwerk is om vernieuwingen in deze sectoren te ontwikkelen en te stimuleren die een gezamenlijke aanpak vereisen.</w:t>
      </w:r>
    </w:p>
    <w:p w14:paraId="149C3439" w14:textId="2C396C23" w:rsidR="00C36D1D" w:rsidRPr="004C1C99" w:rsidRDefault="00C36D1D" w:rsidP="00C36D1D">
      <w:pPr>
        <w:kinsoku w:val="0"/>
        <w:overflowPunct w:val="0"/>
        <w:autoSpaceDE w:val="0"/>
        <w:autoSpaceDN w:val="0"/>
        <w:adjustRightInd w:val="0"/>
        <w:spacing w:before="161" w:after="0"/>
        <w:ind w:right="101"/>
        <w:jc w:val="both"/>
        <w:rPr>
          <w:rFonts w:ascii="Verdana" w:eastAsiaTheme="minorHAnsi" w:hAnsi="Verdana" w:cs="Calibri"/>
          <w:sz w:val="18"/>
          <w:szCs w:val="18"/>
        </w:rPr>
      </w:pPr>
      <w:r w:rsidRPr="004C1C99">
        <w:rPr>
          <w:rFonts w:ascii="Verdana" w:eastAsiaTheme="minorHAnsi" w:hAnsi="Verdana" w:cs="Calibri"/>
          <w:sz w:val="18"/>
          <w:szCs w:val="18"/>
        </w:rPr>
        <w:t>Connekt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heeft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een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Raamovereenkomst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met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het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Ministerie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van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Infrastructuur</w:t>
      </w:r>
      <w:r w:rsidRPr="004C1C99">
        <w:rPr>
          <w:rFonts w:ascii="Verdana" w:eastAsiaTheme="minorHAnsi" w:hAnsi="Verdana" w:cs="Calibri"/>
          <w:spacing w:val="-3"/>
          <w:sz w:val="18"/>
          <w:szCs w:val="18"/>
        </w:rPr>
        <w:t xml:space="preserve"> </w:t>
      </w:r>
      <w:r w:rsidRPr="004C1C99">
        <w:rPr>
          <w:rFonts w:ascii="Verdana" w:eastAsiaTheme="minorHAnsi" w:hAnsi="Verdana" w:cs="Calibri"/>
          <w:sz w:val="18"/>
          <w:szCs w:val="18"/>
        </w:rPr>
        <w:t>en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Waterstaat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(IenW,</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directie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Duurzame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Mobiliteit)</w:t>
      </w:r>
      <w:r w:rsidRPr="004C1C99">
        <w:rPr>
          <w:rFonts w:ascii="Verdana" w:eastAsiaTheme="minorHAnsi" w:hAnsi="Verdana" w:cs="Calibri"/>
          <w:spacing w:val="-3"/>
          <w:sz w:val="18"/>
          <w:szCs w:val="18"/>
        </w:rPr>
        <w:t xml:space="preserve"> </w:t>
      </w:r>
      <w:r w:rsidRPr="004C1C99">
        <w:rPr>
          <w:rFonts w:ascii="Verdana" w:eastAsiaTheme="minorHAnsi" w:hAnsi="Verdana" w:cs="Calibri"/>
          <w:sz w:val="18"/>
          <w:szCs w:val="18"/>
        </w:rPr>
        <w:t>voor</w:t>
      </w:r>
      <w:r w:rsidRPr="004C1C99">
        <w:rPr>
          <w:rFonts w:ascii="Verdana" w:eastAsiaTheme="minorHAnsi" w:hAnsi="Verdana" w:cs="Calibri"/>
          <w:spacing w:val="-3"/>
          <w:sz w:val="18"/>
          <w:szCs w:val="18"/>
        </w:rPr>
        <w:t xml:space="preserve"> </w:t>
      </w:r>
      <w:r w:rsidRPr="004C1C99">
        <w:rPr>
          <w:rFonts w:ascii="Verdana" w:eastAsiaTheme="minorHAnsi" w:hAnsi="Verdana" w:cs="Calibri"/>
          <w:sz w:val="18"/>
          <w:szCs w:val="18"/>
        </w:rPr>
        <w:t>het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verrichten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van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intermediaire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diensten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ten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behoeve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van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het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beleidsproces</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op</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het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gebied</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van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mobiliteit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en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logistiek.</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Daaronder</w:t>
      </w:r>
      <w:r w:rsidRPr="004C1C99">
        <w:rPr>
          <w:rFonts w:ascii="Verdana" w:eastAsiaTheme="minorHAnsi" w:hAnsi="Verdana" w:cs="Calibri"/>
          <w:spacing w:val="-3"/>
          <w:sz w:val="18"/>
          <w:szCs w:val="18"/>
        </w:rPr>
        <w:t xml:space="preserve"> </w:t>
      </w:r>
      <w:r w:rsidRPr="004C1C99">
        <w:rPr>
          <w:rFonts w:ascii="Verdana" w:eastAsiaTheme="minorHAnsi" w:hAnsi="Verdana" w:cs="Calibri"/>
          <w:sz w:val="18"/>
          <w:szCs w:val="18"/>
        </w:rPr>
        <w:t>valt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bijvoorbeeld</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de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opdracht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om</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het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programmabureau</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voor</w:t>
      </w:r>
      <w:r w:rsidRPr="004C1C99">
        <w:rPr>
          <w:rFonts w:ascii="Verdana" w:eastAsiaTheme="minorHAnsi" w:hAnsi="Verdana" w:cs="Calibri"/>
          <w:spacing w:val="-3"/>
          <w:sz w:val="18"/>
          <w:szCs w:val="18"/>
        </w:rPr>
        <w:t xml:space="preserve"> </w:t>
      </w:r>
      <w:r w:rsidRPr="004C1C99">
        <w:rPr>
          <w:rFonts w:ascii="Verdana" w:eastAsiaTheme="minorHAnsi" w:hAnsi="Verdana" w:cs="Calibri"/>
          <w:sz w:val="18"/>
          <w:szCs w:val="18"/>
        </w:rPr>
        <w:t>de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Topsector</w:t>
      </w:r>
      <w:r w:rsidRPr="004C1C99">
        <w:rPr>
          <w:rFonts w:ascii="Verdana" w:eastAsiaTheme="minorHAnsi" w:hAnsi="Verdana" w:cs="Calibri"/>
          <w:spacing w:val="-3"/>
          <w:sz w:val="18"/>
          <w:szCs w:val="18"/>
        </w:rPr>
        <w:t xml:space="preserve"> </w:t>
      </w:r>
      <w:r w:rsidRPr="004C1C99">
        <w:rPr>
          <w:rFonts w:ascii="Verdana" w:eastAsiaTheme="minorHAnsi" w:hAnsi="Verdana" w:cs="Calibri"/>
          <w:sz w:val="18"/>
          <w:szCs w:val="18"/>
        </w:rPr>
        <w:t>Logistiek</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in</w:t>
      </w:r>
      <w:r w:rsidRPr="004C1C99">
        <w:rPr>
          <w:rFonts w:ascii="Verdana" w:eastAsiaTheme="minorHAnsi" w:hAnsi="Verdana" w:cs="Calibri"/>
          <w:spacing w:val="-3"/>
          <w:sz w:val="18"/>
          <w:szCs w:val="18"/>
        </w:rPr>
        <w:t xml:space="preserve"> </w:t>
      </w:r>
      <w:r w:rsidRPr="004C1C99">
        <w:rPr>
          <w:rFonts w:ascii="Verdana" w:eastAsiaTheme="minorHAnsi" w:hAnsi="Verdana" w:cs="Calibri"/>
          <w:sz w:val="18"/>
          <w:szCs w:val="18"/>
        </w:rPr>
        <w:t>te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vullen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en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ondersteuning</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te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leveren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bij de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realisatie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van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het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Klimaatakkoord.</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Connekt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is</w:t>
      </w:r>
      <w:r w:rsidRPr="004C1C99">
        <w:rPr>
          <w:rFonts w:ascii="Verdana" w:eastAsiaTheme="minorHAnsi" w:hAnsi="Verdana" w:cs="Calibri"/>
          <w:spacing w:val="-3"/>
          <w:sz w:val="18"/>
          <w:szCs w:val="18"/>
        </w:rPr>
        <w:t xml:space="preserve"> </w:t>
      </w:r>
      <w:r w:rsidRPr="004C1C99">
        <w:rPr>
          <w:rFonts w:ascii="Verdana" w:eastAsiaTheme="minorHAnsi" w:hAnsi="Verdana" w:cs="Calibri"/>
          <w:sz w:val="18"/>
          <w:szCs w:val="18"/>
        </w:rPr>
        <w:t>op</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deze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manier</w:t>
      </w:r>
      <w:r w:rsidRPr="004C1C99">
        <w:rPr>
          <w:rFonts w:ascii="Verdana" w:eastAsiaTheme="minorHAnsi" w:hAnsi="Verdana" w:cs="Calibri"/>
          <w:spacing w:val="-3"/>
          <w:sz w:val="18"/>
          <w:szCs w:val="18"/>
        </w:rPr>
        <w:t xml:space="preserve"> </w:t>
      </w:r>
      <w:r w:rsidRPr="004C1C99">
        <w:rPr>
          <w:rFonts w:ascii="Verdana" w:eastAsiaTheme="minorHAnsi" w:hAnsi="Verdana" w:cs="Calibri"/>
          <w:sz w:val="18"/>
          <w:szCs w:val="18"/>
        </w:rPr>
        <w:t>intensief</w:t>
      </w:r>
      <w:r w:rsidRPr="004C1C99">
        <w:rPr>
          <w:rFonts w:ascii="Verdana" w:eastAsiaTheme="minorHAnsi" w:hAnsi="Verdana" w:cs="Calibri"/>
          <w:spacing w:val="-4"/>
          <w:sz w:val="18"/>
          <w:szCs w:val="18"/>
        </w:rPr>
        <w:t xml:space="preserve"> </w:t>
      </w:r>
      <w:r w:rsidRPr="004C1C99">
        <w:rPr>
          <w:rFonts w:ascii="Verdana" w:eastAsiaTheme="minorHAnsi" w:hAnsi="Verdana" w:cs="Calibri"/>
          <w:sz w:val="18"/>
          <w:szCs w:val="18"/>
        </w:rPr>
        <w:t>betrokken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bij de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beleidsontwikkeling,</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-programmering</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en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-uitvoering</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op</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het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gebied</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van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logistiek</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en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vervoer.</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Eén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van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de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prioritaire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onderwerpen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waar</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Connekt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onder</w:t>
      </w:r>
      <w:r w:rsidRPr="004C1C99">
        <w:rPr>
          <w:rFonts w:ascii="Verdana" w:eastAsiaTheme="minorHAnsi" w:hAnsi="Verdana" w:cs="Calibri"/>
          <w:spacing w:val="-3"/>
          <w:sz w:val="18"/>
          <w:szCs w:val="18"/>
        </w:rPr>
        <w:t xml:space="preserve"> </w:t>
      </w:r>
      <w:r w:rsidRPr="004C1C99">
        <w:rPr>
          <w:rFonts w:ascii="Verdana" w:eastAsiaTheme="minorHAnsi" w:hAnsi="Verdana" w:cs="Calibri"/>
          <w:sz w:val="18"/>
          <w:szCs w:val="18"/>
        </w:rPr>
        <w:t>de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Raamovereenkomst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met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IenW aan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werkt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is</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het implementeren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van</w:t>
      </w:r>
      <w:r w:rsidRPr="004C1C99">
        <w:rPr>
          <w:rFonts w:ascii="Verdana" w:eastAsiaTheme="minorHAnsi" w:hAnsi="Verdana" w:cs="Calibri"/>
          <w:spacing w:val="-2"/>
          <w:sz w:val="18"/>
          <w:szCs w:val="18"/>
        </w:rPr>
        <w:t xml:space="preserve"> </w:t>
      </w:r>
      <w:r w:rsidRPr="004C1C99">
        <w:rPr>
          <w:rFonts w:ascii="Verdana" w:eastAsiaTheme="minorHAnsi" w:hAnsi="Verdana" w:cs="Calibri"/>
          <w:sz w:val="18"/>
          <w:szCs w:val="18"/>
        </w:rPr>
        <w:t>de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Digitale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Transport Strategie</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(DTS).</w:t>
      </w:r>
    </w:p>
    <w:p w14:paraId="478C330B" w14:textId="77777777" w:rsidR="00C36D1D" w:rsidRPr="004C1C99" w:rsidRDefault="00C36D1D" w:rsidP="00C36D1D">
      <w:pPr>
        <w:kinsoku w:val="0"/>
        <w:overflowPunct w:val="0"/>
        <w:autoSpaceDE w:val="0"/>
        <w:autoSpaceDN w:val="0"/>
        <w:adjustRightInd w:val="0"/>
        <w:spacing w:before="140" w:after="0"/>
        <w:jc w:val="both"/>
        <w:rPr>
          <w:rFonts w:ascii="Verdana" w:eastAsiaTheme="minorHAnsi" w:hAnsi="Verdana" w:cs="Calibri"/>
          <w:sz w:val="18"/>
          <w:szCs w:val="18"/>
        </w:rPr>
      </w:pPr>
      <w:r w:rsidRPr="004C1C99">
        <w:rPr>
          <w:rFonts w:ascii="Verdana" w:eastAsiaTheme="minorHAnsi" w:hAnsi="Verdana" w:cs="Calibri"/>
          <w:sz w:val="18"/>
          <w:szCs w:val="18"/>
        </w:rPr>
        <w:t>De Digitale Transport Strategie goederenvervoer (DTS) kent 4 pijlers:</w:t>
      </w:r>
    </w:p>
    <w:p w14:paraId="688EF9A5" w14:textId="77777777" w:rsidR="00C36D1D" w:rsidRPr="004C1C99" w:rsidRDefault="00C36D1D" w:rsidP="00353B61">
      <w:pPr>
        <w:numPr>
          <w:ilvl w:val="0"/>
          <w:numId w:val="14"/>
        </w:numPr>
        <w:tabs>
          <w:tab w:val="left" w:pos="963"/>
        </w:tabs>
        <w:kinsoku w:val="0"/>
        <w:overflowPunct w:val="0"/>
        <w:autoSpaceDE w:val="0"/>
        <w:autoSpaceDN w:val="0"/>
        <w:adjustRightInd w:val="0"/>
        <w:spacing w:after="0" w:line="259" w:lineRule="auto"/>
        <w:ind w:left="360"/>
        <w:contextualSpacing/>
        <w:jc w:val="both"/>
        <w:rPr>
          <w:rFonts w:ascii="Verdana" w:eastAsiaTheme="minorHAnsi" w:hAnsi="Verdana" w:cs="Calibri"/>
          <w:sz w:val="18"/>
          <w:szCs w:val="18"/>
          <w:lang w:val="en-GB"/>
        </w:rPr>
      </w:pPr>
      <w:r w:rsidRPr="004C1C99">
        <w:rPr>
          <w:rFonts w:ascii="Verdana" w:eastAsiaTheme="minorHAnsi" w:hAnsi="Verdana" w:cs="Calibri"/>
          <w:sz w:val="18"/>
          <w:szCs w:val="18"/>
          <w:lang w:val="en-GB"/>
        </w:rPr>
        <w:t>Implementatie EU verordening European Maritime Single Window environment (EMSWe);</w:t>
      </w:r>
    </w:p>
    <w:p w14:paraId="500C282D" w14:textId="77777777" w:rsidR="00C36D1D" w:rsidRPr="004C1C99" w:rsidRDefault="00C36D1D" w:rsidP="00353B61">
      <w:pPr>
        <w:numPr>
          <w:ilvl w:val="0"/>
          <w:numId w:val="14"/>
        </w:numPr>
        <w:tabs>
          <w:tab w:val="left" w:pos="963"/>
        </w:tabs>
        <w:kinsoku w:val="0"/>
        <w:overflowPunct w:val="0"/>
        <w:autoSpaceDE w:val="0"/>
        <w:autoSpaceDN w:val="0"/>
        <w:adjustRightInd w:val="0"/>
        <w:spacing w:before="2" w:after="0" w:line="259" w:lineRule="auto"/>
        <w:ind w:left="360"/>
        <w:contextualSpacing/>
        <w:jc w:val="both"/>
        <w:rPr>
          <w:rFonts w:ascii="Verdana" w:eastAsiaTheme="minorHAnsi" w:hAnsi="Verdana" w:cs="Calibri"/>
          <w:sz w:val="18"/>
          <w:szCs w:val="18"/>
        </w:rPr>
      </w:pPr>
      <w:r w:rsidRPr="004C1C99">
        <w:rPr>
          <w:rFonts w:ascii="Verdana" w:eastAsiaTheme="minorHAnsi" w:hAnsi="Verdana" w:cs="Calibri"/>
          <w:sz w:val="18"/>
          <w:szCs w:val="18"/>
        </w:rPr>
        <w:t>Papierloos Transport (PT);</w:t>
      </w:r>
    </w:p>
    <w:p w14:paraId="7D6E1C23" w14:textId="77777777" w:rsidR="00C36D1D" w:rsidRPr="004C1C99" w:rsidRDefault="00C36D1D" w:rsidP="00353B61">
      <w:pPr>
        <w:numPr>
          <w:ilvl w:val="0"/>
          <w:numId w:val="14"/>
        </w:numPr>
        <w:tabs>
          <w:tab w:val="left" w:pos="963"/>
        </w:tabs>
        <w:kinsoku w:val="0"/>
        <w:overflowPunct w:val="0"/>
        <w:autoSpaceDE w:val="0"/>
        <w:autoSpaceDN w:val="0"/>
        <w:adjustRightInd w:val="0"/>
        <w:spacing w:before="1" w:after="0" w:line="259" w:lineRule="auto"/>
        <w:ind w:left="360"/>
        <w:contextualSpacing/>
        <w:jc w:val="both"/>
        <w:rPr>
          <w:rFonts w:ascii="Verdana" w:eastAsiaTheme="minorHAnsi" w:hAnsi="Verdana" w:cs="Calibri"/>
          <w:sz w:val="18"/>
          <w:szCs w:val="18"/>
        </w:rPr>
      </w:pPr>
      <w:r w:rsidRPr="004C1C99">
        <w:rPr>
          <w:rFonts w:ascii="Verdana" w:eastAsiaTheme="minorHAnsi" w:hAnsi="Verdana" w:cs="Calibri"/>
          <w:sz w:val="18"/>
          <w:szCs w:val="18"/>
        </w:rPr>
        <w:t>Basis Data Infrastructuur (BDI);</w:t>
      </w:r>
    </w:p>
    <w:p w14:paraId="043A6A19" w14:textId="77777777" w:rsidR="00C36D1D" w:rsidRPr="004C1C99" w:rsidRDefault="00C36D1D" w:rsidP="00353B61">
      <w:pPr>
        <w:numPr>
          <w:ilvl w:val="0"/>
          <w:numId w:val="14"/>
        </w:numPr>
        <w:tabs>
          <w:tab w:val="left" w:pos="963"/>
        </w:tabs>
        <w:kinsoku w:val="0"/>
        <w:overflowPunct w:val="0"/>
        <w:autoSpaceDE w:val="0"/>
        <w:autoSpaceDN w:val="0"/>
        <w:adjustRightInd w:val="0"/>
        <w:spacing w:before="1" w:after="0" w:line="259" w:lineRule="auto"/>
        <w:ind w:left="360"/>
        <w:contextualSpacing/>
        <w:jc w:val="both"/>
        <w:rPr>
          <w:rFonts w:ascii="Verdana" w:eastAsiaTheme="minorHAnsi" w:hAnsi="Verdana" w:cs="Calibri"/>
          <w:sz w:val="18"/>
          <w:szCs w:val="18"/>
        </w:rPr>
      </w:pPr>
      <w:r w:rsidRPr="004C1C99">
        <w:rPr>
          <w:rFonts w:ascii="Verdana" w:eastAsiaTheme="minorHAnsi" w:hAnsi="Verdana" w:cs="Calibri"/>
          <w:sz w:val="18"/>
          <w:szCs w:val="18"/>
        </w:rPr>
        <w:t>(Digitalisering) Goederenvervoercorridors (GVC).</w:t>
      </w:r>
    </w:p>
    <w:p w14:paraId="5004EC77" w14:textId="515BC5AA" w:rsidR="00C36D1D" w:rsidRPr="004C1C99" w:rsidRDefault="00C36D1D" w:rsidP="00C36D1D">
      <w:pPr>
        <w:kinsoku w:val="0"/>
        <w:overflowPunct w:val="0"/>
        <w:autoSpaceDE w:val="0"/>
        <w:autoSpaceDN w:val="0"/>
        <w:adjustRightInd w:val="0"/>
        <w:spacing w:before="182" w:after="0"/>
        <w:jc w:val="both"/>
        <w:rPr>
          <w:rFonts w:ascii="Verdana" w:eastAsiaTheme="minorHAnsi" w:hAnsi="Verdana" w:cs="Calibri"/>
          <w:spacing w:val="-2"/>
          <w:sz w:val="18"/>
          <w:szCs w:val="18"/>
        </w:rPr>
      </w:pPr>
      <w:r w:rsidRPr="004C1C99">
        <w:rPr>
          <w:rFonts w:ascii="Verdana" w:eastAsiaTheme="minorHAnsi" w:hAnsi="Verdana" w:cs="Calibri"/>
          <w:sz w:val="18"/>
          <w:szCs w:val="18"/>
        </w:rPr>
        <w:t xml:space="preserve">Onderdeel van de actielijn Papierloos </w:t>
      </w:r>
      <w:r w:rsidR="00D035CB" w:rsidRPr="004C1C99">
        <w:rPr>
          <w:rFonts w:ascii="Verdana" w:eastAsiaTheme="minorHAnsi" w:hAnsi="Verdana" w:cs="Calibri"/>
          <w:sz w:val="18"/>
          <w:szCs w:val="18"/>
        </w:rPr>
        <w:t>T</w:t>
      </w:r>
      <w:r w:rsidRPr="004C1C99">
        <w:rPr>
          <w:rFonts w:ascii="Verdana" w:eastAsiaTheme="minorHAnsi" w:hAnsi="Verdana" w:cs="Calibri"/>
          <w:sz w:val="18"/>
          <w:szCs w:val="18"/>
        </w:rPr>
        <w:t xml:space="preserve">ransport is het realiseren van de </w:t>
      </w:r>
      <w:r w:rsidR="001570F0" w:rsidRPr="004C1C99">
        <w:rPr>
          <w:rFonts w:ascii="Verdana" w:eastAsiaTheme="minorHAnsi" w:hAnsi="Verdana" w:cs="Calibri"/>
          <w:sz w:val="18"/>
          <w:szCs w:val="18"/>
        </w:rPr>
        <w:t>IT-voorzieningen</w:t>
      </w:r>
      <w:r w:rsidRPr="004C1C99">
        <w:rPr>
          <w:rFonts w:ascii="Verdana" w:eastAsiaTheme="minorHAnsi" w:hAnsi="Verdana" w:cs="Calibri"/>
          <w:sz w:val="18"/>
          <w:szCs w:val="18"/>
        </w:rPr>
        <w:t xml:space="preserve"> om de implementatie van de EU-verordening electronic Freight</w:t>
      </w:r>
      <w:r w:rsidRPr="004C1C99">
        <w:rPr>
          <w:rFonts w:ascii="Verdana" w:eastAsiaTheme="minorHAnsi" w:hAnsi="Verdana" w:cs="Calibri"/>
          <w:spacing w:val="-1"/>
          <w:sz w:val="18"/>
          <w:szCs w:val="18"/>
        </w:rPr>
        <w:t xml:space="preserve"> </w:t>
      </w:r>
      <w:r w:rsidRPr="004C1C99">
        <w:rPr>
          <w:rFonts w:ascii="Verdana" w:eastAsiaTheme="minorHAnsi" w:hAnsi="Verdana" w:cs="Calibri"/>
          <w:sz w:val="18"/>
          <w:szCs w:val="18"/>
        </w:rPr>
        <w:t xml:space="preserve">Transport Information (eFTI) in te kunnen </w:t>
      </w:r>
      <w:r w:rsidRPr="004C1C99">
        <w:rPr>
          <w:rFonts w:ascii="Verdana" w:eastAsiaTheme="minorHAnsi" w:hAnsi="Verdana" w:cs="Calibri"/>
          <w:spacing w:val="-2"/>
          <w:sz w:val="18"/>
          <w:szCs w:val="18"/>
        </w:rPr>
        <w:t>vullen.</w:t>
      </w:r>
    </w:p>
    <w:p w14:paraId="58C34DE0" w14:textId="6F474AD1" w:rsidR="00221723" w:rsidRPr="004C1C99" w:rsidRDefault="00B656DA" w:rsidP="00C36D1D">
      <w:pPr>
        <w:kinsoku w:val="0"/>
        <w:overflowPunct w:val="0"/>
        <w:autoSpaceDE w:val="0"/>
        <w:autoSpaceDN w:val="0"/>
        <w:adjustRightInd w:val="0"/>
        <w:spacing w:before="182" w:after="0"/>
        <w:jc w:val="both"/>
        <w:rPr>
          <w:rFonts w:ascii="Verdana" w:eastAsiaTheme="minorHAnsi" w:hAnsi="Verdana" w:cs="Calibri"/>
          <w:b/>
          <w:bCs/>
          <w:spacing w:val="-2"/>
          <w:sz w:val="18"/>
          <w:szCs w:val="18"/>
        </w:rPr>
      </w:pPr>
      <w:r w:rsidRPr="004C1C99">
        <w:rPr>
          <w:rFonts w:ascii="Verdana" w:eastAsiaTheme="minorHAnsi" w:hAnsi="Verdana" w:cs="Calibri"/>
          <w:b/>
          <w:bCs/>
          <w:spacing w:val="-2"/>
          <w:sz w:val="18"/>
          <w:szCs w:val="18"/>
        </w:rPr>
        <w:t>Achtergrond van de opdracht</w:t>
      </w:r>
    </w:p>
    <w:p w14:paraId="03E0EDD0" w14:textId="44B57532" w:rsidR="00786E18" w:rsidRPr="004C1C99" w:rsidRDefault="00786E18" w:rsidP="00C36D1D">
      <w:pPr>
        <w:kinsoku w:val="0"/>
        <w:overflowPunct w:val="0"/>
        <w:autoSpaceDE w:val="0"/>
        <w:autoSpaceDN w:val="0"/>
        <w:adjustRightInd w:val="0"/>
        <w:spacing w:before="182" w:after="0"/>
        <w:jc w:val="both"/>
        <w:rPr>
          <w:rFonts w:ascii="Verdana" w:eastAsiaTheme="minorHAnsi" w:hAnsi="Verdana" w:cs="Calibri"/>
          <w:spacing w:val="-2"/>
          <w:sz w:val="18"/>
          <w:szCs w:val="18"/>
        </w:rPr>
      </w:pPr>
      <w:r w:rsidRPr="004C1C99">
        <w:rPr>
          <w:rFonts w:ascii="Verdana" w:eastAsiaTheme="minorHAnsi" w:hAnsi="Verdana" w:cs="Calibri"/>
          <w:spacing w:val="-2"/>
          <w:sz w:val="18"/>
          <w:szCs w:val="18"/>
        </w:rPr>
        <w:t>Het doel van de eFTI-verordening (</w:t>
      </w:r>
      <w:r w:rsidR="001570F0" w:rsidRPr="004C1C99">
        <w:rPr>
          <w:rFonts w:ascii="Verdana" w:eastAsiaTheme="minorHAnsi" w:hAnsi="Verdana" w:cs="Calibri"/>
          <w:spacing w:val="-2"/>
          <w:sz w:val="18"/>
          <w:szCs w:val="18"/>
        </w:rPr>
        <w:t>e</w:t>
      </w:r>
      <w:r w:rsidRPr="004C1C99">
        <w:rPr>
          <w:rFonts w:ascii="Verdana" w:eastAsiaTheme="minorHAnsi" w:hAnsi="Verdana" w:cs="Calibri"/>
          <w:spacing w:val="-2"/>
          <w:sz w:val="18"/>
          <w:szCs w:val="18"/>
        </w:rPr>
        <w:t xml:space="preserve">lectronic Freight Transport Information) is de elektronische uitwisseling van vrachtinformatie voor de transportmodaliteiten weg, spoor, lucht en binnenvaart tussen logistieke bedrijven en overheden te realiseren. In tegenstelling tot de Electronic Maritime Single Window environment (EMSWe) </w:t>
      </w:r>
      <w:r w:rsidR="001570F0" w:rsidRPr="004C1C99">
        <w:rPr>
          <w:rFonts w:ascii="Verdana" w:eastAsiaTheme="minorHAnsi" w:hAnsi="Verdana" w:cs="Calibri"/>
          <w:spacing w:val="-2"/>
          <w:sz w:val="18"/>
          <w:szCs w:val="18"/>
        </w:rPr>
        <w:t>v</w:t>
      </w:r>
      <w:r w:rsidRPr="004C1C99">
        <w:rPr>
          <w:rFonts w:ascii="Verdana" w:eastAsiaTheme="minorHAnsi" w:hAnsi="Verdana" w:cs="Calibri"/>
          <w:spacing w:val="-2"/>
          <w:sz w:val="18"/>
          <w:szCs w:val="18"/>
        </w:rPr>
        <w:t>erordening voor de zeevaart, waarbij een elektronische meldplicht geldt, heeft eFTI een inzageplicht waarbij logistieke bedrijven vracht-gerelateerde informatie op verzoek van autoriteiten beschikbaar moeten stellen.</w:t>
      </w:r>
    </w:p>
    <w:p w14:paraId="70D21A0B" w14:textId="2B80DBE4" w:rsidR="00221723" w:rsidRPr="004C1C99" w:rsidRDefault="00221723" w:rsidP="00221723">
      <w:pPr>
        <w:kinsoku w:val="0"/>
        <w:overflowPunct w:val="0"/>
        <w:autoSpaceDE w:val="0"/>
        <w:autoSpaceDN w:val="0"/>
        <w:adjustRightInd w:val="0"/>
        <w:spacing w:before="182" w:after="0"/>
        <w:jc w:val="both"/>
        <w:rPr>
          <w:rFonts w:ascii="Verdana" w:eastAsiaTheme="minorHAnsi" w:hAnsi="Verdana" w:cs="Calibri"/>
          <w:spacing w:val="-2"/>
          <w:sz w:val="18"/>
          <w:szCs w:val="18"/>
        </w:rPr>
      </w:pPr>
      <w:r w:rsidRPr="004C1C99">
        <w:rPr>
          <w:rFonts w:ascii="Verdana" w:eastAsiaTheme="minorHAnsi" w:hAnsi="Verdana" w:cs="Calibri"/>
          <w:spacing w:val="-2"/>
          <w:sz w:val="18"/>
          <w:szCs w:val="18"/>
        </w:rPr>
        <w:t xml:space="preserve">Op basis van de huidige versie van de Europese eFTI specificaties zijn binnen IenW al eerste stappen gezet ter voorbereiding van de inkoop van een nationale eFTI gate in Nederland. Nadat de specificaties medio 2024 </w:t>
      </w:r>
      <w:r w:rsidR="003A20FB">
        <w:rPr>
          <w:rFonts w:ascii="Verdana" w:eastAsiaTheme="minorHAnsi" w:hAnsi="Verdana" w:cs="Calibri"/>
          <w:spacing w:val="-2"/>
          <w:sz w:val="18"/>
          <w:szCs w:val="18"/>
        </w:rPr>
        <w:t xml:space="preserve">(obv huidige planning Europese Commissie voorzien tussen juli en september 2024) </w:t>
      </w:r>
      <w:r w:rsidRPr="004C1C99">
        <w:rPr>
          <w:rFonts w:ascii="Verdana" w:eastAsiaTheme="minorHAnsi" w:hAnsi="Verdana" w:cs="Calibri"/>
          <w:spacing w:val="-2"/>
          <w:sz w:val="18"/>
          <w:szCs w:val="18"/>
        </w:rPr>
        <w:t xml:space="preserve">formeel in werking zijn getreden, kan het ontwerp van de eFTI gate worden afgerond en de inkoop van de eFTI </w:t>
      </w:r>
      <w:r w:rsidR="003A20FB">
        <w:rPr>
          <w:rFonts w:ascii="Verdana" w:eastAsiaTheme="minorHAnsi" w:hAnsi="Verdana" w:cs="Calibri"/>
          <w:spacing w:val="-2"/>
          <w:sz w:val="18"/>
          <w:szCs w:val="18"/>
        </w:rPr>
        <w:t xml:space="preserve">gate </w:t>
      </w:r>
      <w:r w:rsidRPr="004C1C99">
        <w:rPr>
          <w:rFonts w:ascii="Verdana" w:eastAsiaTheme="minorHAnsi" w:hAnsi="Verdana" w:cs="Calibri"/>
          <w:spacing w:val="-2"/>
          <w:sz w:val="18"/>
          <w:szCs w:val="18"/>
        </w:rPr>
        <w:t xml:space="preserve">daadwerkelijk in gang worden gezet. Het projectteam eFTI heeft behoefte aan een </w:t>
      </w:r>
      <w:r w:rsidRPr="004C1C99">
        <w:rPr>
          <w:rFonts w:ascii="Verdana" w:eastAsiaTheme="minorHAnsi" w:hAnsi="Verdana" w:cs="Calibri"/>
          <w:spacing w:val="-2"/>
          <w:sz w:val="18"/>
          <w:szCs w:val="18"/>
        </w:rPr>
        <w:lastRenderedPageBreak/>
        <w:t>projectleider voor deze tweede fase van het ontwerp, inkoop en de IT-realisatie van de eFTI gate Nederland.</w:t>
      </w:r>
    </w:p>
    <w:p w14:paraId="6B9F744C" w14:textId="473E1C52" w:rsidR="00221723" w:rsidRPr="004C1C99" w:rsidRDefault="00221723" w:rsidP="00221723">
      <w:pPr>
        <w:kinsoku w:val="0"/>
        <w:overflowPunct w:val="0"/>
        <w:autoSpaceDE w:val="0"/>
        <w:autoSpaceDN w:val="0"/>
        <w:adjustRightInd w:val="0"/>
        <w:spacing w:before="182" w:after="0"/>
        <w:jc w:val="both"/>
        <w:rPr>
          <w:rFonts w:ascii="Verdana" w:eastAsiaTheme="minorHAnsi" w:hAnsi="Verdana" w:cs="Calibri"/>
          <w:spacing w:val="-2"/>
          <w:sz w:val="18"/>
          <w:szCs w:val="18"/>
        </w:rPr>
      </w:pPr>
      <w:r w:rsidRPr="004C1C99">
        <w:rPr>
          <w:rFonts w:ascii="Verdana" w:eastAsiaTheme="minorHAnsi" w:hAnsi="Verdana" w:cs="Calibri"/>
          <w:spacing w:val="-2"/>
          <w:sz w:val="18"/>
          <w:szCs w:val="18"/>
        </w:rPr>
        <w:t>De onderhavige opdracht ziet toe op de tweede fase van het project, waarbij in de vorige fase de rol van projectleider voor de eerste fase door een externe partij is ingevuld.</w:t>
      </w:r>
    </w:p>
    <w:p w14:paraId="20600F41" w14:textId="77777777" w:rsidR="00C36D1D" w:rsidRPr="004C1C99" w:rsidRDefault="00C36D1D" w:rsidP="00DE3767">
      <w:pPr>
        <w:spacing w:after="160" w:line="259" w:lineRule="auto"/>
        <w:rPr>
          <w:rFonts w:ascii="Verdana" w:hAnsi="Verdana"/>
          <w:b/>
          <w:bCs/>
          <w:i/>
          <w:iCs/>
          <w:sz w:val="18"/>
          <w:szCs w:val="18"/>
        </w:rPr>
      </w:pPr>
    </w:p>
    <w:p w14:paraId="46511C42" w14:textId="10FBA11A" w:rsidR="00DE3767" w:rsidRPr="004C1C99" w:rsidRDefault="00DE3767" w:rsidP="00DE3767">
      <w:pPr>
        <w:spacing w:after="160" w:line="259" w:lineRule="auto"/>
        <w:rPr>
          <w:rFonts w:ascii="Verdana" w:hAnsi="Verdana"/>
          <w:b/>
          <w:bCs/>
          <w:i/>
          <w:iCs/>
          <w:sz w:val="18"/>
          <w:szCs w:val="18"/>
        </w:rPr>
      </w:pPr>
      <w:r w:rsidRPr="004C1C99">
        <w:rPr>
          <w:rFonts w:ascii="Verdana" w:hAnsi="Verdana"/>
          <w:b/>
          <w:bCs/>
          <w:i/>
          <w:iCs/>
          <w:sz w:val="18"/>
          <w:szCs w:val="18"/>
        </w:rPr>
        <w:t>Raamovereenkomst</w:t>
      </w:r>
    </w:p>
    <w:p w14:paraId="72E6E095" w14:textId="5D03F5FE" w:rsidR="003E2503" w:rsidRPr="004C1C99" w:rsidRDefault="00DE3767" w:rsidP="00DE3767">
      <w:pPr>
        <w:spacing w:after="160" w:line="259" w:lineRule="auto"/>
        <w:rPr>
          <w:rFonts w:ascii="Verdana" w:hAnsi="Verdana"/>
          <w:sz w:val="18"/>
          <w:szCs w:val="18"/>
        </w:rPr>
      </w:pPr>
      <w:r w:rsidRPr="004C1C99">
        <w:rPr>
          <w:rFonts w:ascii="Verdana" w:hAnsi="Verdana"/>
          <w:sz w:val="18"/>
          <w:szCs w:val="18"/>
        </w:rPr>
        <w:t xml:space="preserve">De </w:t>
      </w:r>
      <w:r w:rsidR="003E2503" w:rsidRPr="004C1C99">
        <w:rPr>
          <w:rFonts w:ascii="Verdana" w:hAnsi="Verdana"/>
          <w:sz w:val="18"/>
          <w:szCs w:val="18"/>
        </w:rPr>
        <w:t xml:space="preserve">beoogde </w:t>
      </w:r>
      <w:r w:rsidRPr="004C1C99">
        <w:rPr>
          <w:rFonts w:ascii="Verdana" w:hAnsi="Verdana"/>
          <w:sz w:val="18"/>
          <w:szCs w:val="18"/>
        </w:rPr>
        <w:t xml:space="preserve">Raamovereenkomst heeft een looptijd van </w:t>
      </w:r>
      <w:r w:rsidR="00146137" w:rsidRPr="004C1C99">
        <w:rPr>
          <w:rFonts w:ascii="Verdana" w:hAnsi="Verdana"/>
          <w:sz w:val="18"/>
          <w:szCs w:val="18"/>
        </w:rPr>
        <w:t>30</w:t>
      </w:r>
      <w:r w:rsidR="00F950B3" w:rsidRPr="004C1C99">
        <w:rPr>
          <w:rFonts w:ascii="Verdana" w:hAnsi="Verdana"/>
          <w:sz w:val="18"/>
          <w:szCs w:val="18"/>
        </w:rPr>
        <w:t xml:space="preserve"> maanden</w:t>
      </w:r>
      <w:r w:rsidR="00EE1F5C" w:rsidRPr="004C1C99">
        <w:rPr>
          <w:rFonts w:ascii="Verdana" w:hAnsi="Verdana"/>
          <w:sz w:val="18"/>
          <w:szCs w:val="18"/>
        </w:rPr>
        <w:t>, van 1 juli 2024 tot en met 31 december 202</w:t>
      </w:r>
      <w:r w:rsidR="006E1AEF" w:rsidRPr="004C1C99">
        <w:rPr>
          <w:rFonts w:ascii="Verdana" w:hAnsi="Verdana"/>
          <w:sz w:val="18"/>
          <w:szCs w:val="18"/>
        </w:rPr>
        <w:t>6</w:t>
      </w:r>
      <w:r w:rsidRPr="004C1C99">
        <w:rPr>
          <w:rFonts w:ascii="Verdana" w:hAnsi="Verdana"/>
          <w:sz w:val="18"/>
          <w:szCs w:val="18"/>
        </w:rPr>
        <w:t>.</w:t>
      </w:r>
      <w:r w:rsidR="51CC3537" w:rsidRPr="004C1C99">
        <w:rPr>
          <w:rFonts w:ascii="Verdana" w:hAnsi="Verdana"/>
          <w:sz w:val="18"/>
          <w:szCs w:val="18"/>
        </w:rPr>
        <w:t xml:space="preserve"> </w:t>
      </w:r>
      <w:r w:rsidR="003E2503" w:rsidRPr="004C1C99">
        <w:rPr>
          <w:rFonts w:ascii="Verdana" w:hAnsi="Verdana"/>
          <w:sz w:val="18"/>
          <w:szCs w:val="18"/>
        </w:rPr>
        <w:t>De verwacht</w:t>
      </w:r>
      <w:r w:rsidR="513B85D2" w:rsidRPr="004C1C99">
        <w:rPr>
          <w:rFonts w:ascii="Verdana" w:hAnsi="Verdana"/>
          <w:sz w:val="18"/>
          <w:szCs w:val="18"/>
        </w:rPr>
        <w:t>t</w:t>
      </w:r>
      <w:r w:rsidR="003E2503" w:rsidRPr="004C1C99">
        <w:rPr>
          <w:rFonts w:ascii="Verdana" w:hAnsi="Verdana"/>
          <w:sz w:val="18"/>
          <w:szCs w:val="18"/>
        </w:rPr>
        <w:t xml:space="preserve">e inzet is </w:t>
      </w:r>
      <w:r w:rsidR="002A6AB5">
        <w:rPr>
          <w:rFonts w:ascii="Verdana" w:hAnsi="Verdana"/>
          <w:sz w:val="18"/>
          <w:szCs w:val="18"/>
        </w:rPr>
        <w:t xml:space="preserve">maximaal </w:t>
      </w:r>
      <w:r w:rsidR="000C0ECC" w:rsidRPr="004C1C99">
        <w:rPr>
          <w:rFonts w:ascii="Verdana" w:hAnsi="Verdana"/>
          <w:sz w:val="18"/>
          <w:szCs w:val="18"/>
        </w:rPr>
        <w:t xml:space="preserve"> </w:t>
      </w:r>
      <w:r w:rsidR="00146137" w:rsidRPr="004C1C99">
        <w:rPr>
          <w:rFonts w:ascii="Verdana" w:hAnsi="Verdana"/>
          <w:sz w:val="18"/>
          <w:szCs w:val="18"/>
        </w:rPr>
        <w:t>16</w:t>
      </w:r>
      <w:r w:rsidR="002A6AB5">
        <w:rPr>
          <w:rFonts w:ascii="Verdana" w:hAnsi="Verdana"/>
          <w:sz w:val="18"/>
          <w:szCs w:val="18"/>
        </w:rPr>
        <w:t>0</w:t>
      </w:r>
      <w:r w:rsidR="009674A6" w:rsidRPr="004C1C99">
        <w:rPr>
          <w:rFonts w:ascii="Verdana" w:hAnsi="Verdana"/>
          <w:sz w:val="18"/>
          <w:szCs w:val="18"/>
        </w:rPr>
        <w:t>0</w:t>
      </w:r>
      <w:r w:rsidR="000C0ECC" w:rsidRPr="004C1C99">
        <w:rPr>
          <w:rFonts w:ascii="Verdana" w:hAnsi="Verdana"/>
          <w:sz w:val="18"/>
          <w:szCs w:val="18"/>
        </w:rPr>
        <w:t xml:space="preserve"> uur per jaar.</w:t>
      </w:r>
      <w:r w:rsidR="00E70F32" w:rsidRPr="004C1C99">
        <w:rPr>
          <w:rFonts w:ascii="Verdana" w:hAnsi="Verdana"/>
          <w:sz w:val="18"/>
          <w:szCs w:val="18"/>
        </w:rPr>
        <w:t xml:space="preserve"> Het maximale uurtarief (prijspeil 2024) is Euro </w:t>
      </w:r>
      <w:r w:rsidR="002A6AB5">
        <w:rPr>
          <w:rFonts w:ascii="Verdana" w:hAnsi="Verdana"/>
          <w:sz w:val="18"/>
          <w:szCs w:val="18"/>
        </w:rPr>
        <w:t>140</w:t>
      </w:r>
      <w:r w:rsidR="00E70F32" w:rsidRPr="004C1C99">
        <w:rPr>
          <w:rFonts w:ascii="Verdana" w:hAnsi="Verdana"/>
          <w:sz w:val="18"/>
          <w:szCs w:val="18"/>
        </w:rPr>
        <w:t>,-</w:t>
      </w:r>
      <w:r w:rsidR="00DC5876" w:rsidRPr="004C1C99">
        <w:rPr>
          <w:rFonts w:ascii="Verdana" w:hAnsi="Verdana"/>
          <w:sz w:val="18"/>
          <w:szCs w:val="18"/>
        </w:rPr>
        <w:t xml:space="preserve"> per uur</w:t>
      </w:r>
      <w:r w:rsidR="00EC4EAC" w:rsidRPr="004C1C99">
        <w:rPr>
          <w:rFonts w:ascii="Verdana" w:hAnsi="Verdana"/>
          <w:sz w:val="18"/>
          <w:szCs w:val="18"/>
        </w:rPr>
        <w:t xml:space="preserve"> excl. BTW</w:t>
      </w:r>
      <w:r w:rsidR="00DC5876" w:rsidRPr="004C1C99">
        <w:rPr>
          <w:rFonts w:ascii="Verdana" w:hAnsi="Verdana"/>
          <w:sz w:val="18"/>
          <w:szCs w:val="18"/>
        </w:rPr>
        <w:t>.</w:t>
      </w:r>
    </w:p>
    <w:p w14:paraId="43EF0EF9" w14:textId="7CD45A04" w:rsidR="00444E7B" w:rsidRPr="004C1C99" w:rsidRDefault="007F4C20" w:rsidP="00DE3767">
      <w:pPr>
        <w:spacing w:after="160" w:line="259" w:lineRule="auto"/>
        <w:rPr>
          <w:rFonts w:ascii="Verdana" w:hAnsi="Verdana"/>
          <w:sz w:val="18"/>
          <w:szCs w:val="18"/>
        </w:rPr>
      </w:pPr>
      <w:r w:rsidRPr="004C1C99">
        <w:rPr>
          <w:rFonts w:ascii="Verdana" w:hAnsi="Verdana"/>
          <w:sz w:val="18"/>
          <w:szCs w:val="18"/>
        </w:rPr>
        <w:t>Een Raamovereenkomst is nog geen opdracht, maar een mantel om opdrachten te kunnen gunnen. Na afsluiten van de Raamovereenkomst</w:t>
      </w:r>
      <w:r w:rsidR="00536E67" w:rsidRPr="004C1C99">
        <w:rPr>
          <w:rFonts w:ascii="Verdana" w:hAnsi="Verdana"/>
          <w:sz w:val="18"/>
          <w:szCs w:val="18"/>
        </w:rPr>
        <w:t xml:space="preserve"> zullen achtereenvolgens specifieke offertes gevraagd worden die tot opdrachten kunnen leiden.</w:t>
      </w:r>
    </w:p>
    <w:p w14:paraId="02A85772" w14:textId="77777777" w:rsidR="00A8047A" w:rsidRPr="004C1C99" w:rsidRDefault="00A8047A" w:rsidP="00A8047A">
      <w:pPr>
        <w:jc w:val="both"/>
        <w:rPr>
          <w:rFonts w:ascii="Verdana" w:hAnsi="Verdana"/>
          <w:b/>
          <w:bCs/>
          <w:i/>
          <w:iCs/>
          <w:sz w:val="18"/>
          <w:szCs w:val="18"/>
        </w:rPr>
      </w:pPr>
      <w:r w:rsidRPr="004C1C99">
        <w:rPr>
          <w:rFonts w:ascii="Verdana" w:hAnsi="Verdana"/>
          <w:b/>
          <w:bCs/>
          <w:i/>
          <w:iCs/>
          <w:sz w:val="18"/>
          <w:szCs w:val="18"/>
        </w:rPr>
        <w:t>Juridische voucher</w:t>
      </w:r>
    </w:p>
    <w:p w14:paraId="74DEE93A" w14:textId="744EA7D7" w:rsidR="00A8047A" w:rsidRPr="004C1C99" w:rsidRDefault="00A8047A" w:rsidP="00A8047A">
      <w:pPr>
        <w:jc w:val="both"/>
        <w:rPr>
          <w:rFonts w:ascii="Verdana" w:hAnsi="Verdana"/>
          <w:sz w:val="18"/>
          <w:szCs w:val="18"/>
        </w:rPr>
      </w:pPr>
      <w:r w:rsidRPr="004C1C99">
        <w:rPr>
          <w:rFonts w:ascii="Verdana" w:hAnsi="Verdana"/>
          <w:sz w:val="18"/>
          <w:szCs w:val="18"/>
        </w:rPr>
        <w:t xml:space="preserve">De Aanbestedende dienst stelt voor deze aanbesteding voor Gegadigden een juridische voucher beschikbaar. </w:t>
      </w:r>
      <w:r w:rsidR="002F5BB8" w:rsidRPr="004C1C99">
        <w:rPr>
          <w:rFonts w:ascii="Verdana" w:hAnsi="Verdana"/>
          <w:sz w:val="18"/>
          <w:szCs w:val="18"/>
        </w:rPr>
        <w:t xml:space="preserve">Deze dient om enkel om een Inschrijver te helpen met het voorkomen van onnodige vormfouten door </w:t>
      </w:r>
      <w:r w:rsidR="00812D3C" w:rsidRPr="004C1C99">
        <w:rPr>
          <w:rFonts w:ascii="Verdana" w:hAnsi="Verdana"/>
          <w:sz w:val="18"/>
          <w:szCs w:val="18"/>
        </w:rPr>
        <w:t>onervarenheid</w:t>
      </w:r>
      <w:r w:rsidR="002F5BB8" w:rsidRPr="004C1C99">
        <w:rPr>
          <w:rFonts w:ascii="Verdana" w:hAnsi="Verdana"/>
          <w:sz w:val="18"/>
          <w:szCs w:val="18"/>
        </w:rPr>
        <w:t xml:space="preserve"> </w:t>
      </w:r>
      <w:r w:rsidR="008B08D1" w:rsidRPr="004C1C99">
        <w:rPr>
          <w:rFonts w:ascii="Verdana" w:hAnsi="Verdana"/>
          <w:sz w:val="18"/>
          <w:szCs w:val="18"/>
        </w:rPr>
        <w:t>rond</w:t>
      </w:r>
      <w:r w:rsidR="002F5BB8" w:rsidRPr="004C1C99">
        <w:rPr>
          <w:rFonts w:ascii="Verdana" w:hAnsi="Verdana"/>
          <w:sz w:val="18"/>
          <w:szCs w:val="18"/>
        </w:rPr>
        <w:t xml:space="preserve"> procedurele c.q. formele aanbestedingsrechtelijke aspecten van de inschrijving.</w:t>
      </w:r>
      <w:r w:rsidR="00DE3767" w:rsidRPr="004C1C99">
        <w:rPr>
          <w:rFonts w:ascii="Verdana" w:hAnsi="Verdana"/>
          <w:sz w:val="18"/>
          <w:szCs w:val="18"/>
        </w:rPr>
        <w:t xml:space="preserve"> </w:t>
      </w:r>
      <w:r w:rsidRPr="004C1C99">
        <w:rPr>
          <w:rFonts w:ascii="Verdana" w:hAnsi="Verdana"/>
          <w:sz w:val="18"/>
          <w:szCs w:val="18"/>
        </w:rPr>
        <w:t>U dient de juridische voucher voor de gestelde deadline aan te vragen</w:t>
      </w:r>
      <w:r w:rsidR="00C27C83" w:rsidRPr="004C1C99">
        <w:rPr>
          <w:rFonts w:ascii="Verdana" w:hAnsi="Verdana"/>
          <w:sz w:val="18"/>
          <w:szCs w:val="18"/>
        </w:rPr>
        <w:t>.</w:t>
      </w:r>
    </w:p>
    <w:p w14:paraId="07D7DF76" w14:textId="7C0818BA" w:rsidR="00405E87" w:rsidRPr="004C1C99" w:rsidRDefault="00405E87" w:rsidP="00405E87">
      <w:pPr>
        <w:jc w:val="both"/>
        <w:rPr>
          <w:rStyle w:val="Intensievebenadrukking"/>
          <w:rFonts w:ascii="Verdana" w:hAnsi="Verdana"/>
          <w:b/>
          <w:color w:val="auto"/>
          <w:sz w:val="18"/>
          <w:szCs w:val="18"/>
        </w:rPr>
      </w:pPr>
      <w:r w:rsidRPr="004C1C99">
        <w:rPr>
          <w:rStyle w:val="Intensievebenadrukking"/>
          <w:rFonts w:ascii="Verdana" w:hAnsi="Verdana"/>
          <w:b/>
          <w:color w:val="auto"/>
          <w:sz w:val="18"/>
          <w:szCs w:val="18"/>
        </w:rPr>
        <w:t xml:space="preserve">Waar kan ik de benodigde informatie </w:t>
      </w:r>
      <w:r w:rsidR="009A6367" w:rsidRPr="004C1C99">
        <w:rPr>
          <w:rStyle w:val="Intensievebenadrukking"/>
          <w:rFonts w:ascii="Verdana" w:hAnsi="Verdana"/>
          <w:b/>
          <w:color w:val="auto"/>
          <w:sz w:val="18"/>
          <w:szCs w:val="18"/>
        </w:rPr>
        <w:t xml:space="preserve">over de aanbesteding </w:t>
      </w:r>
      <w:r w:rsidRPr="004C1C99">
        <w:rPr>
          <w:rStyle w:val="Intensievebenadrukking"/>
          <w:rFonts w:ascii="Verdana" w:hAnsi="Verdana"/>
          <w:b/>
          <w:color w:val="auto"/>
          <w:sz w:val="18"/>
          <w:szCs w:val="18"/>
        </w:rPr>
        <w:t>vinden?</w:t>
      </w:r>
    </w:p>
    <w:p w14:paraId="7FA45441" w14:textId="77777777" w:rsidR="00405E87" w:rsidRPr="004C1C99" w:rsidRDefault="00405E87" w:rsidP="00405E87">
      <w:pPr>
        <w:jc w:val="both"/>
        <w:rPr>
          <w:rFonts w:ascii="Verdana" w:hAnsi="Verdana"/>
          <w:sz w:val="18"/>
          <w:szCs w:val="18"/>
        </w:rPr>
      </w:pPr>
      <w:r w:rsidRPr="004C1C99">
        <w:rPr>
          <w:rFonts w:ascii="Verdana" w:hAnsi="Verdana"/>
          <w:sz w:val="18"/>
          <w:szCs w:val="18"/>
        </w:rPr>
        <w:t xml:space="preserve">Alle formele communicatie gaat via de website </w:t>
      </w:r>
      <w:hyperlink r:id="rId11" w:history="1">
        <w:r w:rsidRPr="004C1C99">
          <w:rPr>
            <w:rFonts w:ascii="Verdana" w:hAnsi="Verdana"/>
            <w:sz w:val="18"/>
            <w:szCs w:val="18"/>
          </w:rPr>
          <w:t>www.tenderned.nl</w:t>
        </w:r>
      </w:hyperlink>
      <w:r w:rsidRPr="004C1C99">
        <w:rPr>
          <w:rFonts w:ascii="Verdana" w:hAnsi="Verdana"/>
          <w:sz w:val="18"/>
          <w:szCs w:val="18"/>
        </w:rPr>
        <w:t>. Alle Aanbestedingsdocumenten worden uitsluitend via deze website verspreid, en ook de Inschrijvingen moeten via deze website ingediend worden.</w:t>
      </w:r>
    </w:p>
    <w:p w14:paraId="7B2647D4" w14:textId="77777777" w:rsidR="00405E87" w:rsidRPr="004C1C99" w:rsidRDefault="00405E87" w:rsidP="00C16EF4">
      <w:pPr>
        <w:pStyle w:val="Geenafstand"/>
        <w:rPr>
          <w:rFonts w:ascii="Verdana" w:hAnsi="Verdana"/>
          <w:b/>
          <w:bCs/>
          <w:i/>
          <w:iCs/>
        </w:rPr>
      </w:pPr>
      <w:r w:rsidRPr="004C1C99">
        <w:rPr>
          <w:rFonts w:ascii="Verdana" w:hAnsi="Verdana"/>
          <w:b/>
          <w:bCs/>
          <w:i/>
          <w:iCs/>
        </w:rPr>
        <w:t xml:space="preserve">TenderNed en Video’s </w:t>
      </w:r>
    </w:p>
    <w:p w14:paraId="069E7732" w14:textId="77777777" w:rsidR="00405E87" w:rsidRPr="004C1C99" w:rsidRDefault="00405E87" w:rsidP="00405E87">
      <w:pPr>
        <w:pStyle w:val="Geenafstand"/>
        <w:jc w:val="both"/>
        <w:rPr>
          <w:rFonts w:ascii="Verdana" w:hAnsi="Verdana"/>
          <w:sz w:val="18"/>
          <w:szCs w:val="18"/>
        </w:rPr>
      </w:pPr>
    </w:p>
    <w:p w14:paraId="084F714A" w14:textId="6D421570" w:rsidR="00405E87" w:rsidRPr="004C1C99" w:rsidRDefault="00405E87" w:rsidP="00405E87">
      <w:pPr>
        <w:pStyle w:val="Geenafstand"/>
        <w:spacing w:line="250" w:lineRule="exact"/>
        <w:jc w:val="both"/>
        <w:rPr>
          <w:rFonts w:ascii="Verdana" w:hAnsi="Verdana"/>
          <w:bCs/>
          <w:sz w:val="18"/>
          <w:szCs w:val="18"/>
        </w:rPr>
      </w:pPr>
      <w:r w:rsidRPr="004C1C99">
        <w:rPr>
          <w:rFonts w:ascii="Verdana" w:hAnsi="Verdana" w:cs="Arial"/>
          <w:sz w:val="18"/>
          <w:szCs w:val="18"/>
        </w:rPr>
        <w:t>Voor deze Aanbesteding dient u gebruik te maken van</w:t>
      </w:r>
      <w:r w:rsidRPr="004C1C99">
        <w:rPr>
          <w:rFonts w:ascii="Verdana" w:hAnsi="Verdana" w:cs="Arial"/>
          <w:sz w:val="16"/>
          <w:szCs w:val="16"/>
        </w:rPr>
        <w:t xml:space="preserve"> </w:t>
      </w:r>
      <w:hyperlink r:id="rId12" w:history="1">
        <w:r w:rsidRPr="004C1C99">
          <w:rPr>
            <w:rStyle w:val="Hyperlink"/>
            <w:rFonts w:ascii="Verdana" w:hAnsi="Verdana" w:cs="Arial"/>
            <w:sz w:val="18"/>
            <w:szCs w:val="18"/>
          </w:rPr>
          <w:t>www.TenderNed.nl</w:t>
        </w:r>
      </w:hyperlink>
      <w:r w:rsidRPr="004C1C99">
        <w:rPr>
          <w:rFonts w:ascii="Verdana" w:hAnsi="Verdana" w:cs="Arial"/>
          <w:sz w:val="18"/>
          <w:szCs w:val="18"/>
        </w:rPr>
        <w:t>. Indien u nog niet eerder heeft gewerkt met TenderNed dient u zich vooraf bij TenderNed te registeren. Let op, de registratie kan enkele dagen in beslag nemen.</w:t>
      </w:r>
    </w:p>
    <w:p w14:paraId="6AB9D93B" w14:textId="77777777" w:rsidR="00405E87" w:rsidRPr="004C1C99" w:rsidRDefault="00405E87" w:rsidP="00405E87">
      <w:pPr>
        <w:pStyle w:val="Geenafstand"/>
        <w:spacing w:line="250" w:lineRule="exact"/>
        <w:jc w:val="both"/>
        <w:rPr>
          <w:rFonts w:ascii="Verdana" w:hAnsi="Verdana"/>
          <w:bCs/>
          <w:sz w:val="18"/>
          <w:szCs w:val="18"/>
        </w:rPr>
      </w:pPr>
    </w:p>
    <w:p w14:paraId="76CF92DC" w14:textId="1B3D500B" w:rsidR="00405E87" w:rsidRPr="004C1C99" w:rsidRDefault="00405E87" w:rsidP="00405E87">
      <w:pPr>
        <w:pStyle w:val="Geenafstand"/>
        <w:spacing w:line="250" w:lineRule="exact"/>
        <w:jc w:val="both"/>
        <w:rPr>
          <w:rFonts w:ascii="Verdana" w:hAnsi="Verdana"/>
          <w:bCs/>
          <w:sz w:val="18"/>
          <w:szCs w:val="18"/>
        </w:rPr>
      </w:pPr>
      <w:r w:rsidRPr="004C1C99">
        <w:rPr>
          <w:rFonts w:ascii="Verdana" w:hAnsi="Verdana"/>
          <w:bCs/>
          <w:sz w:val="18"/>
          <w:szCs w:val="18"/>
        </w:rPr>
        <w:t>Connekt heeft een aantal video</w:t>
      </w:r>
      <w:r w:rsidR="00146137" w:rsidRPr="004C1C99">
        <w:rPr>
          <w:rFonts w:ascii="Verdana" w:hAnsi="Verdana"/>
          <w:bCs/>
          <w:sz w:val="18"/>
          <w:szCs w:val="18"/>
        </w:rPr>
        <w:t>’</w:t>
      </w:r>
      <w:r w:rsidRPr="004C1C99">
        <w:rPr>
          <w:rFonts w:ascii="Verdana" w:hAnsi="Verdana"/>
          <w:bCs/>
          <w:sz w:val="18"/>
          <w:szCs w:val="18"/>
        </w:rPr>
        <w:t>s ontwikkeld met hulp voor omgaan met TenderNed, inschrijven enzovoorts. Het advies is om deze filmpjes voorafgaand aan het lezen van de Aanbestedingsleidraad te bekijken.</w:t>
      </w:r>
    </w:p>
    <w:p w14:paraId="1441E761" w14:textId="77777777" w:rsidR="00405E87" w:rsidRPr="004C1C99" w:rsidRDefault="00405E87" w:rsidP="00405E87">
      <w:pPr>
        <w:pStyle w:val="Geenafstand"/>
        <w:jc w:val="both"/>
        <w:rPr>
          <w:rFonts w:ascii="Verdana" w:hAnsi="Verdana"/>
          <w:sz w:val="18"/>
          <w:szCs w:val="18"/>
        </w:rPr>
      </w:pPr>
    </w:p>
    <w:p w14:paraId="3F56259E" w14:textId="77777777" w:rsidR="00405E87" w:rsidRPr="004C1C99" w:rsidRDefault="00405E87" w:rsidP="005168F4">
      <w:pPr>
        <w:pStyle w:val="Geenafstand"/>
        <w:numPr>
          <w:ilvl w:val="0"/>
          <w:numId w:val="1"/>
        </w:numPr>
        <w:jc w:val="both"/>
        <w:rPr>
          <w:rFonts w:ascii="Verdana" w:hAnsi="Verdana"/>
          <w:sz w:val="18"/>
          <w:szCs w:val="18"/>
        </w:rPr>
      </w:pPr>
      <w:r w:rsidRPr="004C1C99">
        <w:rPr>
          <w:rFonts w:ascii="Verdana" w:hAnsi="Verdana"/>
          <w:sz w:val="18"/>
          <w:szCs w:val="18"/>
        </w:rPr>
        <w:t xml:space="preserve">Inloggen in TenderNed: </w:t>
      </w:r>
    </w:p>
    <w:p w14:paraId="66EDECC5" w14:textId="77777777" w:rsidR="00405E87" w:rsidRPr="004C1C99" w:rsidRDefault="00000000" w:rsidP="00405E87">
      <w:pPr>
        <w:pStyle w:val="Geenafstand"/>
        <w:ind w:firstLine="708"/>
        <w:jc w:val="both"/>
        <w:rPr>
          <w:rFonts w:ascii="Verdana" w:hAnsi="Verdana"/>
          <w:sz w:val="18"/>
          <w:szCs w:val="18"/>
        </w:rPr>
      </w:pPr>
      <w:hyperlink r:id="rId13" w:history="1">
        <w:r w:rsidR="00405E87" w:rsidRPr="004C1C99">
          <w:rPr>
            <w:rStyle w:val="Hyperlink"/>
            <w:rFonts w:ascii="Verdana" w:hAnsi="Verdana"/>
            <w:sz w:val="18"/>
            <w:szCs w:val="18"/>
          </w:rPr>
          <w:t>https://www.youtube.com/watch?v=1ltWq1CBzGs</w:t>
        </w:r>
      </w:hyperlink>
      <w:r w:rsidR="00405E87" w:rsidRPr="004C1C99">
        <w:rPr>
          <w:rFonts w:ascii="Verdana" w:hAnsi="Verdana"/>
          <w:sz w:val="18"/>
          <w:szCs w:val="18"/>
        </w:rPr>
        <w:t xml:space="preserve"> </w:t>
      </w:r>
    </w:p>
    <w:p w14:paraId="50A1419E" w14:textId="77777777" w:rsidR="00405E87" w:rsidRPr="004C1C99" w:rsidRDefault="00405E87" w:rsidP="00405E87">
      <w:pPr>
        <w:pStyle w:val="Geenafstand"/>
        <w:ind w:firstLine="708"/>
        <w:jc w:val="both"/>
        <w:rPr>
          <w:rFonts w:ascii="Verdana" w:hAnsi="Verdana"/>
          <w:sz w:val="18"/>
          <w:szCs w:val="18"/>
        </w:rPr>
      </w:pPr>
    </w:p>
    <w:p w14:paraId="555F347F" w14:textId="77777777" w:rsidR="00405E87" w:rsidRPr="004C1C99" w:rsidRDefault="00405E87" w:rsidP="005168F4">
      <w:pPr>
        <w:pStyle w:val="Geenafstand"/>
        <w:numPr>
          <w:ilvl w:val="0"/>
          <w:numId w:val="1"/>
        </w:numPr>
        <w:jc w:val="both"/>
        <w:rPr>
          <w:rFonts w:ascii="Verdana" w:hAnsi="Verdana"/>
          <w:sz w:val="18"/>
          <w:szCs w:val="18"/>
        </w:rPr>
      </w:pPr>
      <w:r w:rsidRPr="004C1C99">
        <w:rPr>
          <w:rFonts w:ascii="Verdana" w:hAnsi="Verdana"/>
          <w:sz w:val="18"/>
          <w:szCs w:val="18"/>
        </w:rPr>
        <w:t xml:space="preserve">Aanbestedingen van Connekt zoeken in TenderNed: </w:t>
      </w:r>
    </w:p>
    <w:p w14:paraId="406DCDC5" w14:textId="77777777" w:rsidR="00405E87" w:rsidRPr="004C1C99" w:rsidRDefault="00000000" w:rsidP="00405E87">
      <w:pPr>
        <w:pStyle w:val="Geenafstand"/>
        <w:ind w:firstLine="708"/>
        <w:jc w:val="both"/>
        <w:rPr>
          <w:rFonts w:ascii="Verdana" w:hAnsi="Verdana"/>
          <w:sz w:val="18"/>
          <w:szCs w:val="18"/>
        </w:rPr>
      </w:pPr>
      <w:hyperlink r:id="rId14" w:history="1">
        <w:r w:rsidR="00405E87" w:rsidRPr="004C1C99">
          <w:rPr>
            <w:rStyle w:val="Hyperlink"/>
            <w:rFonts w:ascii="Verdana" w:hAnsi="Verdana"/>
            <w:sz w:val="18"/>
            <w:szCs w:val="18"/>
          </w:rPr>
          <w:t>https://www.youtube.com/watch?v=210T4J0epNk</w:t>
        </w:r>
      </w:hyperlink>
      <w:r w:rsidR="00405E87" w:rsidRPr="004C1C99">
        <w:rPr>
          <w:rFonts w:ascii="Verdana" w:hAnsi="Verdana"/>
          <w:sz w:val="18"/>
          <w:szCs w:val="18"/>
        </w:rPr>
        <w:t xml:space="preserve"> </w:t>
      </w:r>
    </w:p>
    <w:p w14:paraId="4F7BCC0B" w14:textId="77777777" w:rsidR="00405E87" w:rsidRPr="004C1C99" w:rsidRDefault="00405E87" w:rsidP="00405E87">
      <w:pPr>
        <w:pStyle w:val="Geenafstand"/>
        <w:ind w:firstLine="708"/>
        <w:jc w:val="both"/>
        <w:rPr>
          <w:rFonts w:ascii="Verdana" w:hAnsi="Verdana"/>
          <w:sz w:val="18"/>
          <w:szCs w:val="18"/>
        </w:rPr>
      </w:pPr>
    </w:p>
    <w:p w14:paraId="5B4F94CA" w14:textId="77777777" w:rsidR="00405E87" w:rsidRPr="004C1C99" w:rsidRDefault="00405E87" w:rsidP="005168F4">
      <w:pPr>
        <w:pStyle w:val="Geenafstand"/>
        <w:numPr>
          <w:ilvl w:val="0"/>
          <w:numId w:val="1"/>
        </w:numPr>
        <w:jc w:val="both"/>
        <w:rPr>
          <w:rFonts w:ascii="Verdana" w:hAnsi="Verdana"/>
          <w:sz w:val="18"/>
          <w:szCs w:val="18"/>
        </w:rPr>
      </w:pPr>
      <w:r w:rsidRPr="004C1C99">
        <w:rPr>
          <w:rFonts w:ascii="Verdana" w:hAnsi="Verdana"/>
          <w:sz w:val="18"/>
          <w:szCs w:val="18"/>
        </w:rPr>
        <w:t xml:space="preserve">Een interesseprofiel aanmaken om op de hoogte te blijven van aanbestedingen van Connekt: </w:t>
      </w:r>
    </w:p>
    <w:p w14:paraId="170BFE93" w14:textId="77777777" w:rsidR="00405E87" w:rsidRPr="004C1C99" w:rsidRDefault="00000000" w:rsidP="00405E87">
      <w:pPr>
        <w:pStyle w:val="Geenafstand"/>
        <w:ind w:firstLine="708"/>
        <w:jc w:val="both"/>
        <w:rPr>
          <w:rFonts w:ascii="Verdana" w:hAnsi="Verdana"/>
          <w:sz w:val="18"/>
          <w:szCs w:val="18"/>
        </w:rPr>
      </w:pPr>
      <w:hyperlink r:id="rId15" w:history="1">
        <w:r w:rsidR="00405E87" w:rsidRPr="004C1C99">
          <w:rPr>
            <w:rStyle w:val="Hyperlink"/>
            <w:rFonts w:ascii="Verdana" w:hAnsi="Verdana"/>
            <w:sz w:val="18"/>
            <w:szCs w:val="18"/>
          </w:rPr>
          <w:t>https://www.youtube.com/watch?v=JuFvYO_SL6o</w:t>
        </w:r>
      </w:hyperlink>
      <w:r w:rsidR="00405E87" w:rsidRPr="004C1C99">
        <w:rPr>
          <w:rFonts w:ascii="Verdana" w:hAnsi="Verdana"/>
          <w:sz w:val="18"/>
          <w:szCs w:val="18"/>
        </w:rPr>
        <w:t xml:space="preserve"> </w:t>
      </w:r>
    </w:p>
    <w:p w14:paraId="4232042D" w14:textId="77777777" w:rsidR="00405E87" w:rsidRPr="004C1C99" w:rsidRDefault="00405E87" w:rsidP="00405E87">
      <w:pPr>
        <w:pStyle w:val="Geenafstand"/>
        <w:ind w:firstLine="708"/>
        <w:jc w:val="both"/>
        <w:rPr>
          <w:rFonts w:ascii="Verdana" w:hAnsi="Verdana"/>
          <w:sz w:val="18"/>
          <w:szCs w:val="18"/>
        </w:rPr>
      </w:pPr>
    </w:p>
    <w:p w14:paraId="13D703B9" w14:textId="77777777" w:rsidR="00405E87" w:rsidRPr="004C1C99" w:rsidRDefault="00405E87" w:rsidP="005168F4">
      <w:pPr>
        <w:pStyle w:val="Geenafstand"/>
        <w:numPr>
          <w:ilvl w:val="0"/>
          <w:numId w:val="1"/>
        </w:numPr>
        <w:jc w:val="both"/>
        <w:rPr>
          <w:rFonts w:ascii="Verdana" w:hAnsi="Verdana"/>
          <w:sz w:val="18"/>
          <w:szCs w:val="18"/>
        </w:rPr>
      </w:pPr>
      <w:r w:rsidRPr="004C1C99">
        <w:rPr>
          <w:rFonts w:ascii="Verdana" w:hAnsi="Verdana"/>
          <w:sz w:val="18"/>
          <w:szCs w:val="18"/>
        </w:rPr>
        <w:t xml:space="preserve">Het invullen van het Uniform Europees Aanbestedingsdocument: </w:t>
      </w:r>
    </w:p>
    <w:p w14:paraId="3AB68DB9" w14:textId="77777777" w:rsidR="00405E87" w:rsidRPr="004C1C99" w:rsidRDefault="00000000" w:rsidP="00405E87">
      <w:pPr>
        <w:pStyle w:val="Geenafstand"/>
        <w:ind w:firstLine="708"/>
        <w:jc w:val="both"/>
        <w:rPr>
          <w:rFonts w:ascii="Verdana" w:hAnsi="Verdana"/>
          <w:sz w:val="18"/>
          <w:szCs w:val="18"/>
        </w:rPr>
      </w:pPr>
      <w:hyperlink r:id="rId16" w:history="1">
        <w:r w:rsidR="00405E87" w:rsidRPr="004C1C99">
          <w:rPr>
            <w:rStyle w:val="Hyperlink"/>
            <w:rFonts w:ascii="Verdana" w:hAnsi="Verdana"/>
            <w:sz w:val="18"/>
            <w:szCs w:val="18"/>
          </w:rPr>
          <w:t>https://www.youtube.com/watch?v=S4yXm7XD2yA</w:t>
        </w:r>
      </w:hyperlink>
    </w:p>
    <w:p w14:paraId="0867D0EC" w14:textId="77777777" w:rsidR="00405E87" w:rsidRPr="004C1C99" w:rsidRDefault="00405E87" w:rsidP="00405E87">
      <w:pPr>
        <w:pStyle w:val="Geenafstand"/>
        <w:spacing w:line="250" w:lineRule="exact"/>
        <w:rPr>
          <w:rFonts w:ascii="Verdana" w:eastAsiaTheme="minorEastAsia" w:hAnsi="Verdana" w:cstheme="minorBidi"/>
          <w:sz w:val="18"/>
          <w:szCs w:val="18"/>
          <w:lang w:eastAsia="nl-NL"/>
        </w:rPr>
      </w:pPr>
    </w:p>
    <w:p w14:paraId="11C691A1" w14:textId="77777777" w:rsidR="00405E87" w:rsidRPr="004C1C99" w:rsidRDefault="00405E87" w:rsidP="00405E87">
      <w:pPr>
        <w:pStyle w:val="Geenafstand"/>
        <w:spacing w:line="250" w:lineRule="exact"/>
        <w:rPr>
          <w:rFonts w:ascii="Verdana" w:eastAsiaTheme="minorEastAsia" w:hAnsi="Verdana" w:cstheme="minorBidi"/>
          <w:sz w:val="18"/>
          <w:szCs w:val="18"/>
          <w:lang w:eastAsia="nl-NL"/>
        </w:rPr>
      </w:pPr>
      <w:r w:rsidRPr="004C1C99">
        <w:rPr>
          <w:rFonts w:ascii="Verdana" w:eastAsiaTheme="minorEastAsia" w:hAnsi="Verdana" w:cstheme="minorBidi"/>
          <w:sz w:val="18"/>
          <w:szCs w:val="18"/>
          <w:lang w:eastAsia="nl-NL"/>
        </w:rPr>
        <w:t xml:space="preserve">Voor verdere hulp bij het gebruik van TenderNed kunt u ook altijd contact opnemen met de helpdesk van TenderNed. </w:t>
      </w:r>
    </w:p>
    <w:p w14:paraId="09CD8131" w14:textId="77777777" w:rsidR="00405E87" w:rsidRPr="004C1C99" w:rsidRDefault="00405E87" w:rsidP="00405E87">
      <w:pPr>
        <w:pStyle w:val="Geenafstand"/>
        <w:jc w:val="both"/>
        <w:rPr>
          <w:rFonts w:ascii="Verdana" w:hAnsi="Verdana"/>
          <w:sz w:val="18"/>
          <w:szCs w:val="18"/>
        </w:rPr>
      </w:pPr>
    </w:p>
    <w:p w14:paraId="6FB9230F" w14:textId="77777777" w:rsidR="00EC4EAC" w:rsidRPr="004C1C99" w:rsidRDefault="00405E87" w:rsidP="1444C0A0">
      <w:pPr>
        <w:rPr>
          <w:rFonts w:ascii="Verdana" w:hAnsi="Verdana"/>
          <w:sz w:val="18"/>
          <w:szCs w:val="18"/>
        </w:rPr>
      </w:pPr>
      <w:r w:rsidRPr="004C1C99">
        <w:rPr>
          <w:rFonts w:ascii="Verdana" w:hAnsi="Verdana"/>
          <w:sz w:val="18"/>
          <w:szCs w:val="18"/>
        </w:rPr>
        <w:t xml:space="preserve">Stichting Connekt treedt in </w:t>
      </w:r>
      <w:r w:rsidR="00063DEA" w:rsidRPr="004C1C99">
        <w:rPr>
          <w:rFonts w:ascii="Verdana" w:hAnsi="Verdana"/>
          <w:sz w:val="18"/>
          <w:szCs w:val="18"/>
        </w:rPr>
        <w:t xml:space="preserve">opdracht van IenW </w:t>
      </w:r>
      <w:r w:rsidR="00237D23" w:rsidRPr="004C1C99">
        <w:rPr>
          <w:rFonts w:ascii="Verdana" w:hAnsi="Verdana"/>
          <w:sz w:val="18"/>
          <w:szCs w:val="18"/>
        </w:rPr>
        <w:t xml:space="preserve">in </w:t>
      </w:r>
      <w:r w:rsidRPr="004C1C99">
        <w:rPr>
          <w:rFonts w:ascii="Verdana" w:hAnsi="Verdana"/>
          <w:sz w:val="18"/>
          <w:szCs w:val="18"/>
        </w:rPr>
        <w:t xml:space="preserve">deze procedure op als </w:t>
      </w:r>
      <w:r w:rsidR="2762540E" w:rsidRPr="004C1C99">
        <w:rPr>
          <w:rFonts w:ascii="Verdana" w:hAnsi="Verdana"/>
          <w:sz w:val="18"/>
          <w:szCs w:val="18"/>
        </w:rPr>
        <w:t xml:space="preserve">Aanbestedende </w:t>
      </w:r>
      <w:r w:rsidR="00F35338" w:rsidRPr="004C1C99">
        <w:rPr>
          <w:rFonts w:ascii="Verdana" w:hAnsi="Verdana"/>
          <w:sz w:val="18"/>
          <w:szCs w:val="18"/>
        </w:rPr>
        <w:t>D</w:t>
      </w:r>
      <w:r w:rsidR="2762540E" w:rsidRPr="004C1C99">
        <w:rPr>
          <w:rFonts w:ascii="Verdana" w:hAnsi="Verdana"/>
          <w:sz w:val="18"/>
          <w:szCs w:val="18"/>
        </w:rPr>
        <w:t>ienst</w:t>
      </w:r>
      <w:r w:rsidRPr="004C1C99">
        <w:rPr>
          <w:rFonts w:ascii="Verdana" w:hAnsi="Verdana"/>
          <w:sz w:val="18"/>
          <w:szCs w:val="18"/>
        </w:rPr>
        <w:t>.</w:t>
      </w:r>
    </w:p>
    <w:p w14:paraId="518F0BBF" w14:textId="7FFE9AB8" w:rsidR="00246223" w:rsidRPr="004C1C99" w:rsidRDefault="00246223" w:rsidP="1444C0A0">
      <w:pPr>
        <w:rPr>
          <w:rFonts w:ascii="Verdana" w:hAnsi="Verdana"/>
          <w:b/>
          <w:bCs/>
        </w:rPr>
      </w:pPr>
      <w:r w:rsidRPr="004C1C99">
        <w:rPr>
          <w:rFonts w:ascii="Verdana" w:hAnsi="Verdana"/>
          <w:b/>
          <w:bCs/>
        </w:rPr>
        <w:br w:type="page"/>
      </w:r>
    </w:p>
    <w:sdt>
      <w:sdtPr>
        <w:rPr>
          <w:rFonts w:ascii="Verdana" w:hAnsi="Verdana"/>
          <w:b/>
          <w:bCs/>
        </w:rPr>
        <w:id w:val="-664859556"/>
        <w:docPartObj>
          <w:docPartGallery w:val="Table of Contents"/>
          <w:docPartUnique/>
        </w:docPartObj>
      </w:sdtPr>
      <w:sdtEndPr>
        <w:rPr>
          <w:sz w:val="20"/>
          <w:szCs w:val="20"/>
        </w:rPr>
      </w:sdtEndPr>
      <w:sdtContent>
        <w:p w14:paraId="11C6ECB8" w14:textId="492D5C04" w:rsidR="00181F31" w:rsidRPr="004C1C99" w:rsidRDefault="00181F31" w:rsidP="001A763B">
          <w:pPr>
            <w:rPr>
              <w:rFonts w:ascii="Verdana" w:hAnsi="Verdana"/>
              <w:b/>
              <w:bCs/>
              <w:sz w:val="24"/>
              <w:szCs w:val="24"/>
            </w:rPr>
          </w:pPr>
          <w:r w:rsidRPr="004C1C99">
            <w:rPr>
              <w:rFonts w:ascii="Verdana" w:hAnsi="Verdana"/>
              <w:b/>
              <w:bCs/>
              <w:sz w:val="24"/>
              <w:szCs w:val="24"/>
            </w:rPr>
            <w:t>Inhoud</w:t>
          </w:r>
        </w:p>
        <w:p w14:paraId="6931A07A" w14:textId="77777777" w:rsidR="00D53F26" w:rsidRPr="004C1C99" w:rsidRDefault="00D53F26" w:rsidP="00D53F26">
          <w:pPr>
            <w:rPr>
              <w:rFonts w:ascii="Verdana" w:hAnsi="Verdana"/>
              <w:sz w:val="18"/>
              <w:szCs w:val="18"/>
              <w:lang w:eastAsia="nl-NL"/>
            </w:rPr>
          </w:pPr>
        </w:p>
        <w:p w14:paraId="6AAFDA3D" w14:textId="450253F8" w:rsidR="00CA5226" w:rsidRPr="004C1C99" w:rsidRDefault="00181F31">
          <w:pPr>
            <w:pStyle w:val="Inhopg1"/>
            <w:tabs>
              <w:tab w:val="left" w:pos="440"/>
              <w:tab w:val="right" w:leader="dot" w:pos="9062"/>
            </w:tabs>
            <w:rPr>
              <w:rFonts w:ascii="Verdana" w:eastAsiaTheme="minorEastAsia" w:hAnsi="Verdana" w:cstheme="minorBidi"/>
              <w:noProof/>
              <w:kern w:val="2"/>
              <w:sz w:val="18"/>
              <w:szCs w:val="18"/>
              <w:lang w:eastAsia="nl-NL"/>
              <w14:ligatures w14:val="standardContextual"/>
            </w:rPr>
          </w:pPr>
          <w:r w:rsidRPr="004C1C99">
            <w:rPr>
              <w:rFonts w:ascii="Verdana" w:hAnsi="Verdana"/>
              <w:sz w:val="18"/>
              <w:szCs w:val="18"/>
            </w:rPr>
            <w:fldChar w:fldCharType="begin"/>
          </w:r>
          <w:r w:rsidRPr="004C1C99">
            <w:rPr>
              <w:rFonts w:ascii="Verdana" w:hAnsi="Verdana"/>
              <w:sz w:val="18"/>
              <w:szCs w:val="18"/>
            </w:rPr>
            <w:instrText xml:space="preserve"> TOC \o "1-3" \h \z \u </w:instrText>
          </w:r>
          <w:r w:rsidRPr="004C1C99">
            <w:rPr>
              <w:rFonts w:ascii="Verdana" w:hAnsi="Verdana"/>
              <w:sz w:val="18"/>
              <w:szCs w:val="18"/>
            </w:rPr>
            <w:fldChar w:fldCharType="separate"/>
          </w:r>
          <w:hyperlink w:anchor="_Toc165630109" w:history="1">
            <w:r w:rsidR="00CA5226" w:rsidRPr="004C1C99">
              <w:rPr>
                <w:rStyle w:val="Hyperlink"/>
                <w:rFonts w:ascii="Verdana" w:hAnsi="Verdana"/>
                <w:b/>
                <w:bCs/>
                <w:noProof/>
                <w:sz w:val="18"/>
                <w:szCs w:val="18"/>
              </w:rPr>
              <w:t>1</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b/>
                <w:bCs/>
                <w:noProof/>
                <w:sz w:val="18"/>
                <w:szCs w:val="18"/>
              </w:rPr>
              <w:t>Inhoudsopgave</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_Toc165630109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6</w:t>
            </w:r>
            <w:r w:rsidR="00CA5226" w:rsidRPr="004C1C99">
              <w:rPr>
                <w:rFonts w:ascii="Verdana" w:hAnsi="Verdana"/>
                <w:noProof/>
                <w:webHidden/>
                <w:sz w:val="18"/>
                <w:szCs w:val="18"/>
              </w:rPr>
              <w:fldChar w:fldCharType="end"/>
            </w:r>
          </w:hyperlink>
        </w:p>
        <w:p w14:paraId="77544666" w14:textId="7FBFCF2C" w:rsidR="00CA5226" w:rsidRPr="004C1C99" w:rsidRDefault="00000000">
          <w:pPr>
            <w:pStyle w:val="Inhopg1"/>
            <w:tabs>
              <w:tab w:val="left" w:pos="440"/>
              <w:tab w:val="right" w:leader="dot" w:pos="9062"/>
            </w:tabs>
            <w:rPr>
              <w:rFonts w:ascii="Verdana" w:eastAsiaTheme="minorEastAsia" w:hAnsi="Verdana" w:cstheme="minorBidi"/>
              <w:noProof/>
              <w:kern w:val="2"/>
              <w:sz w:val="18"/>
              <w:szCs w:val="18"/>
              <w:lang w:eastAsia="nl-NL"/>
              <w14:ligatures w14:val="standardContextual"/>
            </w:rPr>
          </w:pPr>
          <w:hyperlink w:anchor="_Toc165630110" w:history="1">
            <w:r w:rsidR="00CA5226" w:rsidRPr="004C1C99">
              <w:rPr>
                <w:rStyle w:val="Hyperlink"/>
                <w:rFonts w:ascii="Verdana" w:hAnsi="Verdana"/>
                <w:b/>
                <w:bCs/>
                <w:noProof/>
                <w:sz w:val="18"/>
                <w:szCs w:val="18"/>
              </w:rPr>
              <w:t>2</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b/>
                <w:bCs/>
                <w:noProof/>
                <w:sz w:val="18"/>
                <w:szCs w:val="18"/>
              </w:rPr>
              <w:t>Definities</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_Toc165630110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6</w:t>
            </w:r>
            <w:r w:rsidR="00CA5226" w:rsidRPr="004C1C99">
              <w:rPr>
                <w:rFonts w:ascii="Verdana" w:hAnsi="Verdana"/>
                <w:noProof/>
                <w:webHidden/>
                <w:sz w:val="18"/>
                <w:szCs w:val="18"/>
              </w:rPr>
              <w:fldChar w:fldCharType="end"/>
            </w:r>
          </w:hyperlink>
        </w:p>
        <w:p w14:paraId="771DBB00" w14:textId="6197389B" w:rsidR="00CA5226" w:rsidRPr="004C1C99" w:rsidRDefault="00000000">
          <w:pPr>
            <w:pStyle w:val="Inhopg1"/>
            <w:tabs>
              <w:tab w:val="left" w:pos="440"/>
              <w:tab w:val="right" w:leader="dot" w:pos="9062"/>
            </w:tabs>
            <w:rPr>
              <w:rFonts w:ascii="Verdana" w:eastAsiaTheme="minorEastAsia" w:hAnsi="Verdana" w:cstheme="minorBidi"/>
              <w:noProof/>
              <w:kern w:val="2"/>
              <w:sz w:val="18"/>
              <w:szCs w:val="18"/>
              <w:lang w:eastAsia="nl-NL"/>
              <w14:ligatures w14:val="standardContextual"/>
            </w:rPr>
          </w:pPr>
          <w:hyperlink w:anchor="_Toc165630111" w:history="1">
            <w:r w:rsidR="00CA5226" w:rsidRPr="004C1C99">
              <w:rPr>
                <w:rStyle w:val="Hyperlink"/>
                <w:rFonts w:ascii="Verdana" w:hAnsi="Verdana"/>
                <w:b/>
                <w:bCs/>
                <w:noProof/>
                <w:sz w:val="18"/>
                <w:szCs w:val="18"/>
              </w:rPr>
              <w:t>3</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b/>
                <w:bCs/>
                <w:noProof/>
                <w:sz w:val="18"/>
                <w:szCs w:val="18"/>
              </w:rPr>
              <w:t>Opdrachtomschrijving en procedure</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_Toc165630111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8</w:t>
            </w:r>
            <w:r w:rsidR="00CA5226" w:rsidRPr="004C1C99">
              <w:rPr>
                <w:rFonts w:ascii="Verdana" w:hAnsi="Verdana"/>
                <w:noProof/>
                <w:webHidden/>
                <w:sz w:val="18"/>
                <w:szCs w:val="18"/>
              </w:rPr>
              <w:fldChar w:fldCharType="end"/>
            </w:r>
          </w:hyperlink>
        </w:p>
        <w:p w14:paraId="4A9BEA42" w14:textId="2806AFB5"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12" w:history="1">
            <w:r w:rsidR="00CA5226" w:rsidRPr="004C1C99">
              <w:rPr>
                <w:rStyle w:val="Hyperlink"/>
                <w:rFonts w:ascii="Verdana" w:hAnsi="Verdana"/>
                <w:noProof/>
                <w:sz w:val="18"/>
                <w:szCs w:val="18"/>
              </w:rPr>
              <w:t>3.1</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Aanleiding en achtergrond</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_Toc165630112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8</w:t>
            </w:r>
            <w:r w:rsidR="00CA5226" w:rsidRPr="004C1C99">
              <w:rPr>
                <w:rFonts w:ascii="Verdana" w:hAnsi="Verdana"/>
                <w:noProof/>
                <w:webHidden/>
                <w:sz w:val="18"/>
                <w:szCs w:val="18"/>
              </w:rPr>
              <w:fldChar w:fldCharType="end"/>
            </w:r>
          </w:hyperlink>
        </w:p>
        <w:p w14:paraId="5A76B82C" w14:textId="1466D35A"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13" w:history="1">
            <w:r w:rsidR="00CA5226" w:rsidRPr="004C1C99">
              <w:rPr>
                <w:rStyle w:val="Hyperlink"/>
                <w:rFonts w:ascii="Verdana" w:hAnsi="Verdana"/>
                <w:noProof/>
                <w:sz w:val="18"/>
                <w:szCs w:val="18"/>
                <w:lang w:val="en-US"/>
              </w:rPr>
              <w:t>3.2</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lang w:val="en-US"/>
              </w:rPr>
              <w:t>De EU-verordening electronic Freight Transport Information (eFTI)</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_Toc165630113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8</w:t>
            </w:r>
            <w:r w:rsidR="00CA5226" w:rsidRPr="004C1C99">
              <w:rPr>
                <w:rFonts w:ascii="Verdana" w:hAnsi="Verdana"/>
                <w:noProof/>
                <w:webHidden/>
                <w:sz w:val="18"/>
                <w:szCs w:val="18"/>
              </w:rPr>
              <w:fldChar w:fldCharType="end"/>
            </w:r>
          </w:hyperlink>
        </w:p>
        <w:p w14:paraId="178453CB" w14:textId="2AC78D13"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14" w:history="1">
            <w:r w:rsidR="00CA5226" w:rsidRPr="004C1C99">
              <w:rPr>
                <w:rStyle w:val="Hyperlink"/>
                <w:rFonts w:ascii="Verdana" w:hAnsi="Verdana"/>
                <w:noProof/>
                <w:sz w:val="18"/>
                <w:szCs w:val="18"/>
              </w:rPr>
              <w:t>3.3</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Projectleider Tweede fase Ontwerp, Inkoop en IT-realisatie eFTI gate Nederland</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_Toc165630114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8</w:t>
            </w:r>
            <w:r w:rsidR="00CA5226" w:rsidRPr="004C1C99">
              <w:rPr>
                <w:rFonts w:ascii="Verdana" w:hAnsi="Verdana"/>
                <w:noProof/>
                <w:webHidden/>
                <w:sz w:val="18"/>
                <w:szCs w:val="18"/>
              </w:rPr>
              <w:fldChar w:fldCharType="end"/>
            </w:r>
          </w:hyperlink>
        </w:p>
        <w:p w14:paraId="4A8F4420" w14:textId="5CD67346"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15" w:history="1">
            <w:r w:rsidR="00CA5226" w:rsidRPr="004C1C99">
              <w:rPr>
                <w:rStyle w:val="Hyperlink"/>
                <w:rFonts w:ascii="Verdana" w:hAnsi="Verdana"/>
                <w:noProof/>
                <w:sz w:val="18"/>
                <w:szCs w:val="18"/>
              </w:rPr>
              <w:t>3.4</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Contractvorm, looptijd en maximale waarde</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_Toc165630115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10</w:t>
            </w:r>
            <w:r w:rsidR="00CA5226" w:rsidRPr="004C1C99">
              <w:rPr>
                <w:rFonts w:ascii="Verdana" w:hAnsi="Verdana"/>
                <w:noProof/>
                <w:webHidden/>
                <w:sz w:val="18"/>
                <w:szCs w:val="18"/>
              </w:rPr>
              <w:fldChar w:fldCharType="end"/>
            </w:r>
          </w:hyperlink>
        </w:p>
        <w:p w14:paraId="75354DFF" w14:textId="3950EE30" w:rsidR="00CA5226" w:rsidRPr="004C1C99" w:rsidRDefault="00000000">
          <w:pPr>
            <w:pStyle w:val="Inhopg1"/>
            <w:tabs>
              <w:tab w:val="left" w:pos="440"/>
              <w:tab w:val="right" w:leader="dot" w:pos="9062"/>
            </w:tabs>
            <w:rPr>
              <w:rFonts w:ascii="Verdana" w:eastAsiaTheme="minorEastAsia" w:hAnsi="Verdana" w:cstheme="minorBidi"/>
              <w:noProof/>
              <w:kern w:val="2"/>
              <w:sz w:val="18"/>
              <w:szCs w:val="18"/>
              <w:lang w:eastAsia="nl-NL"/>
              <w14:ligatures w14:val="standardContextual"/>
            </w:rPr>
          </w:pPr>
          <w:hyperlink w:anchor="_Toc165630116" w:history="1">
            <w:r w:rsidR="00CA5226" w:rsidRPr="004C1C99">
              <w:rPr>
                <w:rStyle w:val="Hyperlink"/>
                <w:rFonts w:ascii="Verdana" w:hAnsi="Verdana"/>
                <w:b/>
                <w:bCs/>
                <w:noProof/>
                <w:sz w:val="18"/>
                <w:szCs w:val="18"/>
              </w:rPr>
              <w:t>4</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b/>
                <w:bCs/>
                <w:noProof/>
                <w:sz w:val="18"/>
                <w:szCs w:val="18"/>
              </w:rPr>
              <w:t>Algemene informatie over de procedure</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_Toc165630116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11</w:t>
            </w:r>
            <w:r w:rsidR="00CA5226" w:rsidRPr="004C1C99">
              <w:rPr>
                <w:rFonts w:ascii="Verdana" w:hAnsi="Verdana"/>
                <w:noProof/>
                <w:webHidden/>
                <w:sz w:val="18"/>
                <w:szCs w:val="18"/>
              </w:rPr>
              <w:fldChar w:fldCharType="end"/>
            </w:r>
          </w:hyperlink>
        </w:p>
        <w:p w14:paraId="18FE2FB1" w14:textId="2AA1CA17"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17" w:history="1">
            <w:r w:rsidR="00CA5226" w:rsidRPr="004C1C99">
              <w:rPr>
                <w:rStyle w:val="Hyperlink"/>
                <w:rFonts w:ascii="Verdana" w:hAnsi="Verdana"/>
                <w:noProof/>
                <w:sz w:val="18"/>
                <w:szCs w:val="18"/>
              </w:rPr>
              <w:t>4.1</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Procedure</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_Toc165630117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11</w:t>
            </w:r>
            <w:r w:rsidR="00CA5226" w:rsidRPr="004C1C99">
              <w:rPr>
                <w:rFonts w:ascii="Verdana" w:hAnsi="Verdana"/>
                <w:noProof/>
                <w:webHidden/>
                <w:sz w:val="18"/>
                <w:szCs w:val="18"/>
              </w:rPr>
              <w:fldChar w:fldCharType="end"/>
            </w:r>
          </w:hyperlink>
        </w:p>
        <w:p w14:paraId="6A785D1C" w14:textId="34C2B66A"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18" w:history="1">
            <w:r w:rsidR="00CA5226" w:rsidRPr="004C1C99">
              <w:rPr>
                <w:rStyle w:val="Hyperlink"/>
                <w:rFonts w:ascii="Verdana" w:hAnsi="Verdana"/>
                <w:noProof/>
                <w:sz w:val="18"/>
                <w:szCs w:val="18"/>
              </w:rPr>
              <w:t>4.2</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Planning</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_Toc165630118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11</w:t>
            </w:r>
            <w:r w:rsidR="00CA5226" w:rsidRPr="004C1C99">
              <w:rPr>
                <w:rFonts w:ascii="Verdana" w:hAnsi="Verdana"/>
                <w:noProof/>
                <w:webHidden/>
                <w:sz w:val="18"/>
                <w:szCs w:val="18"/>
              </w:rPr>
              <w:fldChar w:fldCharType="end"/>
            </w:r>
          </w:hyperlink>
        </w:p>
        <w:p w14:paraId="2698E3C6" w14:textId="6588182F"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19" w:history="1">
            <w:r w:rsidR="00CA5226" w:rsidRPr="004C1C99">
              <w:rPr>
                <w:rStyle w:val="Hyperlink"/>
                <w:rFonts w:ascii="Verdana" w:hAnsi="Verdana"/>
                <w:noProof/>
                <w:sz w:val="18"/>
                <w:szCs w:val="18"/>
              </w:rPr>
              <w:t>4.3</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Vragen en andere communicatie</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_Toc165630119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11</w:t>
            </w:r>
            <w:r w:rsidR="00CA5226" w:rsidRPr="004C1C99">
              <w:rPr>
                <w:rFonts w:ascii="Verdana" w:hAnsi="Verdana"/>
                <w:noProof/>
                <w:webHidden/>
                <w:sz w:val="18"/>
                <w:szCs w:val="18"/>
              </w:rPr>
              <w:fldChar w:fldCharType="end"/>
            </w:r>
          </w:hyperlink>
        </w:p>
        <w:p w14:paraId="5266EC49" w14:textId="42EEF5C0" w:rsidR="00CA5226" w:rsidRPr="004C1C99" w:rsidRDefault="00000000">
          <w:pPr>
            <w:pStyle w:val="Inhopg3"/>
            <w:tabs>
              <w:tab w:val="left" w:pos="1320"/>
              <w:tab w:val="right" w:leader="dot" w:pos="9062"/>
            </w:tabs>
            <w:rPr>
              <w:rFonts w:ascii="Verdana" w:eastAsiaTheme="minorEastAsia" w:hAnsi="Verdana" w:cstheme="minorBidi"/>
              <w:noProof/>
              <w:kern w:val="2"/>
              <w:sz w:val="18"/>
              <w:szCs w:val="18"/>
              <w:lang w:eastAsia="nl-NL"/>
              <w14:ligatures w14:val="standardContextual"/>
            </w:rPr>
          </w:pPr>
          <w:hyperlink w:anchor="_Toc165630120" w:history="1">
            <w:r w:rsidR="00CA5226" w:rsidRPr="004C1C99">
              <w:rPr>
                <w:rStyle w:val="Hyperlink"/>
                <w:rFonts w:ascii="Verdana" w:hAnsi="Verdana"/>
                <w:noProof/>
                <w:sz w:val="18"/>
                <w:szCs w:val="18"/>
              </w:rPr>
              <w:t>4.3.1</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Vertrouwelijke vragen</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_Toc165630120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12</w:t>
            </w:r>
            <w:r w:rsidR="00CA5226" w:rsidRPr="004C1C99">
              <w:rPr>
                <w:rFonts w:ascii="Verdana" w:hAnsi="Verdana"/>
                <w:noProof/>
                <w:webHidden/>
                <w:sz w:val="18"/>
                <w:szCs w:val="18"/>
              </w:rPr>
              <w:fldChar w:fldCharType="end"/>
            </w:r>
          </w:hyperlink>
        </w:p>
        <w:p w14:paraId="51837FB0" w14:textId="1EED7D4D" w:rsidR="00CA5226" w:rsidRPr="004C1C99" w:rsidRDefault="00000000">
          <w:pPr>
            <w:pStyle w:val="Inhopg3"/>
            <w:tabs>
              <w:tab w:val="left" w:pos="1320"/>
              <w:tab w:val="right" w:leader="dot" w:pos="9062"/>
            </w:tabs>
            <w:rPr>
              <w:rFonts w:ascii="Verdana" w:eastAsiaTheme="minorEastAsia" w:hAnsi="Verdana" w:cstheme="minorBidi"/>
              <w:noProof/>
              <w:kern w:val="2"/>
              <w:sz w:val="18"/>
              <w:szCs w:val="18"/>
              <w:lang w:eastAsia="nl-NL"/>
              <w14:ligatures w14:val="standardContextual"/>
            </w:rPr>
          </w:pPr>
          <w:hyperlink w:anchor="_Toc165630121" w:history="1">
            <w:r w:rsidR="00CA5226" w:rsidRPr="004C1C99">
              <w:rPr>
                <w:rStyle w:val="Hyperlink"/>
                <w:rFonts w:ascii="Verdana" w:hAnsi="Verdana"/>
                <w:noProof/>
                <w:sz w:val="18"/>
                <w:szCs w:val="18"/>
              </w:rPr>
              <w:t>4.3.2</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Communicatie met de Aanbestedende dienst (e.a.)</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_Toc165630121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12</w:t>
            </w:r>
            <w:r w:rsidR="00CA5226" w:rsidRPr="004C1C99">
              <w:rPr>
                <w:rFonts w:ascii="Verdana" w:hAnsi="Verdana"/>
                <w:noProof/>
                <w:webHidden/>
                <w:sz w:val="18"/>
                <w:szCs w:val="18"/>
              </w:rPr>
              <w:fldChar w:fldCharType="end"/>
            </w:r>
          </w:hyperlink>
        </w:p>
        <w:p w14:paraId="3CC6749B" w14:textId="6DB936CA" w:rsidR="00CA5226" w:rsidRPr="004C1C99" w:rsidRDefault="00000000">
          <w:pPr>
            <w:pStyle w:val="Inhopg1"/>
            <w:tabs>
              <w:tab w:val="left" w:pos="440"/>
              <w:tab w:val="right" w:leader="dot" w:pos="9062"/>
            </w:tabs>
            <w:rPr>
              <w:rFonts w:ascii="Verdana" w:eastAsiaTheme="minorEastAsia" w:hAnsi="Verdana" w:cstheme="minorBidi"/>
              <w:noProof/>
              <w:kern w:val="2"/>
              <w:sz w:val="18"/>
              <w:szCs w:val="18"/>
              <w:lang w:eastAsia="nl-NL"/>
              <w14:ligatures w14:val="standardContextual"/>
            </w:rPr>
          </w:pPr>
          <w:hyperlink w:anchor="_Toc165630122" w:history="1">
            <w:r w:rsidR="00CA5226" w:rsidRPr="004C1C99">
              <w:rPr>
                <w:rStyle w:val="Hyperlink"/>
                <w:rFonts w:ascii="Verdana" w:hAnsi="Verdana"/>
                <w:b/>
                <w:bCs/>
                <w:noProof/>
                <w:sz w:val="18"/>
                <w:szCs w:val="18"/>
              </w:rPr>
              <w:t>5</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b/>
                <w:bCs/>
                <w:noProof/>
                <w:sz w:val="18"/>
                <w:szCs w:val="18"/>
              </w:rPr>
              <w:t>Wie kan een Inschrijving indienen/Eisen aan de Inschrijver</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_Toc165630122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12</w:t>
            </w:r>
            <w:r w:rsidR="00CA5226" w:rsidRPr="004C1C99">
              <w:rPr>
                <w:rFonts w:ascii="Verdana" w:hAnsi="Verdana"/>
                <w:noProof/>
                <w:webHidden/>
                <w:sz w:val="18"/>
                <w:szCs w:val="18"/>
              </w:rPr>
              <w:fldChar w:fldCharType="end"/>
            </w:r>
          </w:hyperlink>
        </w:p>
        <w:p w14:paraId="247426D7" w14:textId="478B858D"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23" w:history="1">
            <w:r w:rsidR="00CA5226" w:rsidRPr="004C1C99">
              <w:rPr>
                <w:rStyle w:val="Hyperlink"/>
                <w:rFonts w:ascii="Verdana" w:hAnsi="Verdana"/>
                <w:noProof/>
                <w:sz w:val="18"/>
                <w:szCs w:val="18"/>
              </w:rPr>
              <w:t>5.1</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Uitsluitingsgronden en geschiktheidseisen</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_Toc165630123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12</w:t>
            </w:r>
            <w:r w:rsidR="00CA5226" w:rsidRPr="004C1C99">
              <w:rPr>
                <w:rFonts w:ascii="Verdana" w:hAnsi="Verdana"/>
                <w:noProof/>
                <w:webHidden/>
                <w:sz w:val="18"/>
                <w:szCs w:val="18"/>
              </w:rPr>
              <w:fldChar w:fldCharType="end"/>
            </w:r>
          </w:hyperlink>
        </w:p>
        <w:p w14:paraId="1702D95B" w14:textId="7AE95A13" w:rsidR="00CA5226" w:rsidRPr="004C1C99" w:rsidRDefault="00000000">
          <w:pPr>
            <w:pStyle w:val="Inhopg3"/>
            <w:tabs>
              <w:tab w:val="left" w:pos="1320"/>
              <w:tab w:val="right" w:leader="dot" w:pos="9062"/>
            </w:tabs>
            <w:rPr>
              <w:rFonts w:ascii="Verdana" w:eastAsiaTheme="minorEastAsia" w:hAnsi="Verdana" w:cstheme="minorBidi"/>
              <w:noProof/>
              <w:kern w:val="2"/>
              <w:sz w:val="18"/>
              <w:szCs w:val="18"/>
              <w:lang w:eastAsia="nl-NL"/>
              <w14:ligatures w14:val="standardContextual"/>
            </w:rPr>
          </w:pPr>
          <w:hyperlink w:anchor="_Toc165630124" w:history="1">
            <w:r w:rsidR="00CA5226" w:rsidRPr="004C1C99">
              <w:rPr>
                <w:rStyle w:val="Hyperlink"/>
                <w:rFonts w:ascii="Verdana" w:hAnsi="Verdana"/>
                <w:noProof/>
                <w:sz w:val="18"/>
                <w:szCs w:val="18"/>
              </w:rPr>
              <w:t>5.1.1</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Uitsluitingsgronden</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_Toc165630124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13</w:t>
            </w:r>
            <w:r w:rsidR="00CA5226" w:rsidRPr="004C1C99">
              <w:rPr>
                <w:rFonts w:ascii="Verdana" w:hAnsi="Verdana"/>
                <w:noProof/>
                <w:webHidden/>
                <w:sz w:val="18"/>
                <w:szCs w:val="18"/>
              </w:rPr>
              <w:fldChar w:fldCharType="end"/>
            </w:r>
          </w:hyperlink>
        </w:p>
        <w:p w14:paraId="635923F7" w14:textId="4EE3A1E2" w:rsidR="00CA5226" w:rsidRPr="004C1C99" w:rsidRDefault="00000000">
          <w:pPr>
            <w:pStyle w:val="Inhopg3"/>
            <w:tabs>
              <w:tab w:val="left" w:pos="1320"/>
              <w:tab w:val="right" w:leader="dot" w:pos="9062"/>
            </w:tabs>
            <w:rPr>
              <w:rFonts w:ascii="Verdana" w:eastAsiaTheme="minorEastAsia" w:hAnsi="Verdana" w:cstheme="minorBidi"/>
              <w:noProof/>
              <w:kern w:val="2"/>
              <w:sz w:val="18"/>
              <w:szCs w:val="18"/>
              <w:lang w:eastAsia="nl-NL"/>
              <w14:ligatures w14:val="standardContextual"/>
            </w:rPr>
          </w:pPr>
          <w:hyperlink w:anchor="_Toc165630125" w:history="1">
            <w:r w:rsidR="00CA5226" w:rsidRPr="004C1C99">
              <w:rPr>
                <w:rStyle w:val="Hyperlink"/>
                <w:rFonts w:ascii="Verdana" w:hAnsi="Verdana"/>
                <w:noProof/>
                <w:sz w:val="18"/>
                <w:szCs w:val="18"/>
              </w:rPr>
              <w:t>5.1.2</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Dwingende uitsluitingsgronden</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_Toc165630125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13</w:t>
            </w:r>
            <w:r w:rsidR="00CA5226" w:rsidRPr="004C1C99">
              <w:rPr>
                <w:rFonts w:ascii="Verdana" w:hAnsi="Verdana"/>
                <w:noProof/>
                <w:webHidden/>
                <w:sz w:val="18"/>
                <w:szCs w:val="18"/>
              </w:rPr>
              <w:fldChar w:fldCharType="end"/>
            </w:r>
          </w:hyperlink>
        </w:p>
        <w:p w14:paraId="6DC5A580" w14:textId="611C73C3" w:rsidR="00CA5226" w:rsidRPr="004C1C99" w:rsidRDefault="00000000">
          <w:pPr>
            <w:pStyle w:val="Inhopg3"/>
            <w:tabs>
              <w:tab w:val="left" w:pos="1320"/>
              <w:tab w:val="right" w:leader="dot" w:pos="9062"/>
            </w:tabs>
            <w:rPr>
              <w:rFonts w:ascii="Verdana" w:eastAsiaTheme="minorEastAsia" w:hAnsi="Verdana" w:cstheme="minorBidi"/>
              <w:noProof/>
              <w:kern w:val="2"/>
              <w:sz w:val="18"/>
              <w:szCs w:val="18"/>
              <w:lang w:eastAsia="nl-NL"/>
              <w14:ligatures w14:val="standardContextual"/>
            </w:rPr>
          </w:pPr>
          <w:hyperlink w:anchor="_Toc165630126" w:history="1">
            <w:r w:rsidR="00CA5226" w:rsidRPr="004C1C99">
              <w:rPr>
                <w:rStyle w:val="Hyperlink"/>
                <w:rFonts w:ascii="Verdana" w:hAnsi="Verdana"/>
                <w:noProof/>
                <w:sz w:val="18"/>
                <w:szCs w:val="18"/>
              </w:rPr>
              <w:t>5.1.3</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Facultatieve uitsluitingsgronden</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_Toc165630126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14</w:t>
            </w:r>
            <w:r w:rsidR="00CA5226" w:rsidRPr="004C1C99">
              <w:rPr>
                <w:rFonts w:ascii="Verdana" w:hAnsi="Verdana"/>
                <w:noProof/>
                <w:webHidden/>
                <w:sz w:val="18"/>
                <w:szCs w:val="18"/>
              </w:rPr>
              <w:fldChar w:fldCharType="end"/>
            </w:r>
          </w:hyperlink>
        </w:p>
        <w:p w14:paraId="526B197C" w14:textId="0D674ABB" w:rsidR="00CA5226" w:rsidRPr="004C1C99" w:rsidRDefault="00000000">
          <w:pPr>
            <w:pStyle w:val="Inhopg3"/>
            <w:tabs>
              <w:tab w:val="left" w:pos="1320"/>
              <w:tab w:val="right" w:leader="dot" w:pos="9062"/>
            </w:tabs>
            <w:rPr>
              <w:rFonts w:ascii="Verdana" w:eastAsiaTheme="minorEastAsia" w:hAnsi="Verdana" w:cstheme="minorBidi"/>
              <w:noProof/>
              <w:kern w:val="2"/>
              <w:sz w:val="18"/>
              <w:szCs w:val="18"/>
              <w:lang w:eastAsia="nl-NL"/>
              <w14:ligatures w14:val="standardContextual"/>
            </w:rPr>
          </w:pPr>
          <w:hyperlink w:anchor="_Toc165630127" w:history="1">
            <w:r w:rsidR="00CA5226" w:rsidRPr="004C1C99">
              <w:rPr>
                <w:rStyle w:val="Hyperlink"/>
                <w:rFonts w:ascii="Verdana" w:hAnsi="Verdana"/>
                <w:noProof/>
                <w:sz w:val="18"/>
                <w:szCs w:val="18"/>
              </w:rPr>
              <w:t>5.1.4</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Geschiktheidseisen</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_Toc165630127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14</w:t>
            </w:r>
            <w:r w:rsidR="00CA5226" w:rsidRPr="004C1C99">
              <w:rPr>
                <w:rFonts w:ascii="Verdana" w:hAnsi="Verdana"/>
                <w:noProof/>
                <w:webHidden/>
                <w:sz w:val="18"/>
                <w:szCs w:val="18"/>
              </w:rPr>
              <w:fldChar w:fldCharType="end"/>
            </w:r>
          </w:hyperlink>
        </w:p>
        <w:p w14:paraId="71BD78CB" w14:textId="35DED173" w:rsidR="00CA5226" w:rsidRPr="004C1C99" w:rsidRDefault="00000000">
          <w:pPr>
            <w:pStyle w:val="Inhopg3"/>
            <w:tabs>
              <w:tab w:val="left" w:pos="1320"/>
              <w:tab w:val="right" w:leader="dot" w:pos="9062"/>
            </w:tabs>
            <w:rPr>
              <w:rFonts w:ascii="Verdana" w:eastAsiaTheme="minorEastAsia" w:hAnsi="Verdana" w:cstheme="minorBidi"/>
              <w:noProof/>
              <w:kern w:val="2"/>
              <w:sz w:val="18"/>
              <w:szCs w:val="18"/>
              <w:lang w:eastAsia="nl-NL"/>
              <w14:ligatures w14:val="standardContextual"/>
            </w:rPr>
          </w:pPr>
          <w:hyperlink w:anchor="_Toc165630128" w:history="1">
            <w:r w:rsidR="00CA5226" w:rsidRPr="004C1C99">
              <w:rPr>
                <w:rStyle w:val="Hyperlink"/>
                <w:rFonts w:ascii="Verdana" w:hAnsi="Verdana"/>
                <w:noProof/>
                <w:sz w:val="18"/>
                <w:szCs w:val="18"/>
              </w:rPr>
              <w:t>5.1.5</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Financiële en economische draagkracht</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_Toc165630128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14</w:t>
            </w:r>
            <w:r w:rsidR="00CA5226" w:rsidRPr="004C1C99">
              <w:rPr>
                <w:rFonts w:ascii="Verdana" w:hAnsi="Verdana"/>
                <w:noProof/>
                <w:webHidden/>
                <w:sz w:val="18"/>
                <w:szCs w:val="18"/>
              </w:rPr>
              <w:fldChar w:fldCharType="end"/>
            </w:r>
          </w:hyperlink>
        </w:p>
        <w:p w14:paraId="0CD00048" w14:textId="55B13680" w:rsidR="00CA5226" w:rsidRPr="004C1C99" w:rsidRDefault="00000000">
          <w:pPr>
            <w:pStyle w:val="Inhopg3"/>
            <w:tabs>
              <w:tab w:val="left" w:pos="1320"/>
              <w:tab w:val="right" w:leader="dot" w:pos="9062"/>
            </w:tabs>
            <w:rPr>
              <w:rFonts w:ascii="Verdana" w:eastAsiaTheme="minorEastAsia" w:hAnsi="Verdana" w:cstheme="minorBidi"/>
              <w:noProof/>
              <w:kern w:val="2"/>
              <w:sz w:val="18"/>
              <w:szCs w:val="18"/>
              <w:lang w:eastAsia="nl-NL"/>
              <w14:ligatures w14:val="standardContextual"/>
            </w:rPr>
          </w:pPr>
          <w:hyperlink w:anchor="_Toc165630129" w:history="1">
            <w:r w:rsidR="00CA5226" w:rsidRPr="004C1C99">
              <w:rPr>
                <w:rStyle w:val="Hyperlink"/>
                <w:rFonts w:ascii="Verdana" w:hAnsi="Verdana"/>
                <w:noProof/>
                <w:sz w:val="18"/>
                <w:szCs w:val="18"/>
              </w:rPr>
              <w:t>5.1.6</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Beroepsbekwaamheid</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_Toc165630129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14</w:t>
            </w:r>
            <w:r w:rsidR="00CA5226" w:rsidRPr="004C1C99">
              <w:rPr>
                <w:rFonts w:ascii="Verdana" w:hAnsi="Verdana"/>
                <w:noProof/>
                <w:webHidden/>
                <w:sz w:val="18"/>
                <w:szCs w:val="18"/>
              </w:rPr>
              <w:fldChar w:fldCharType="end"/>
            </w:r>
          </w:hyperlink>
        </w:p>
        <w:p w14:paraId="22A77970" w14:textId="218BA107" w:rsidR="00CA5226" w:rsidRPr="004C1C99" w:rsidRDefault="00000000">
          <w:pPr>
            <w:pStyle w:val="Inhopg3"/>
            <w:tabs>
              <w:tab w:val="left" w:pos="1320"/>
              <w:tab w:val="right" w:leader="dot" w:pos="9062"/>
            </w:tabs>
            <w:rPr>
              <w:rFonts w:ascii="Verdana" w:eastAsiaTheme="minorEastAsia" w:hAnsi="Verdana" w:cstheme="minorBidi"/>
              <w:noProof/>
              <w:kern w:val="2"/>
              <w:sz w:val="18"/>
              <w:szCs w:val="18"/>
              <w:lang w:eastAsia="nl-NL"/>
              <w14:ligatures w14:val="standardContextual"/>
            </w:rPr>
          </w:pPr>
          <w:hyperlink w:anchor="_Toc165630130" w:history="1">
            <w:r w:rsidR="00CA5226" w:rsidRPr="004C1C99">
              <w:rPr>
                <w:rStyle w:val="Hyperlink"/>
                <w:rFonts w:ascii="Verdana" w:hAnsi="Verdana"/>
                <w:noProof/>
                <w:sz w:val="18"/>
                <w:szCs w:val="18"/>
              </w:rPr>
              <w:t>5.1.7</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Kennis en ervaring</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_Toc165630130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15</w:t>
            </w:r>
            <w:r w:rsidR="00CA5226" w:rsidRPr="004C1C99">
              <w:rPr>
                <w:rFonts w:ascii="Verdana" w:hAnsi="Verdana"/>
                <w:noProof/>
                <w:webHidden/>
                <w:sz w:val="18"/>
                <w:szCs w:val="18"/>
              </w:rPr>
              <w:fldChar w:fldCharType="end"/>
            </w:r>
          </w:hyperlink>
        </w:p>
        <w:p w14:paraId="0DEA88C5" w14:textId="50110BFB"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31" w:history="1">
            <w:r w:rsidR="00CA5226" w:rsidRPr="004C1C99">
              <w:rPr>
                <w:rStyle w:val="Hyperlink"/>
                <w:rFonts w:ascii="Verdana" w:hAnsi="Verdana"/>
                <w:noProof/>
                <w:sz w:val="18"/>
                <w:szCs w:val="18"/>
              </w:rPr>
              <w:t>5.2</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Blijven voldoen aan de gestelde eisen</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_Toc165630131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15</w:t>
            </w:r>
            <w:r w:rsidR="00CA5226" w:rsidRPr="004C1C99">
              <w:rPr>
                <w:rFonts w:ascii="Verdana" w:hAnsi="Verdana"/>
                <w:noProof/>
                <w:webHidden/>
                <w:sz w:val="18"/>
                <w:szCs w:val="18"/>
              </w:rPr>
              <w:fldChar w:fldCharType="end"/>
            </w:r>
          </w:hyperlink>
        </w:p>
        <w:p w14:paraId="798DA130" w14:textId="5BA07265"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32" w:history="1">
            <w:r w:rsidR="00CA5226" w:rsidRPr="004C1C99">
              <w:rPr>
                <w:rStyle w:val="Hyperlink"/>
                <w:rFonts w:ascii="Verdana" w:hAnsi="Verdana"/>
                <w:noProof/>
                <w:sz w:val="18"/>
                <w:szCs w:val="18"/>
              </w:rPr>
              <w:t>5.3</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Uniform Europees Aanbestedingsdocument</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_Toc165630132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15</w:t>
            </w:r>
            <w:r w:rsidR="00CA5226" w:rsidRPr="004C1C99">
              <w:rPr>
                <w:rFonts w:ascii="Verdana" w:hAnsi="Verdana"/>
                <w:noProof/>
                <w:webHidden/>
                <w:sz w:val="18"/>
                <w:szCs w:val="18"/>
              </w:rPr>
              <w:fldChar w:fldCharType="end"/>
            </w:r>
          </w:hyperlink>
        </w:p>
        <w:p w14:paraId="496DB469" w14:textId="769720AC" w:rsidR="00CA5226" w:rsidRPr="004C1C99" w:rsidRDefault="00000000">
          <w:pPr>
            <w:pStyle w:val="Inhopg1"/>
            <w:tabs>
              <w:tab w:val="left" w:pos="440"/>
              <w:tab w:val="right" w:leader="dot" w:pos="9062"/>
            </w:tabs>
            <w:rPr>
              <w:rFonts w:ascii="Verdana" w:eastAsiaTheme="minorEastAsia" w:hAnsi="Verdana" w:cstheme="minorBidi"/>
              <w:noProof/>
              <w:kern w:val="2"/>
              <w:sz w:val="18"/>
              <w:szCs w:val="18"/>
              <w:lang w:eastAsia="nl-NL"/>
              <w14:ligatures w14:val="standardContextual"/>
            </w:rPr>
          </w:pPr>
          <w:hyperlink w:anchor="_Toc165630133" w:history="1">
            <w:r w:rsidR="00CA5226" w:rsidRPr="004C1C99">
              <w:rPr>
                <w:rStyle w:val="Hyperlink"/>
                <w:rFonts w:ascii="Verdana" w:hAnsi="Verdana"/>
                <w:b/>
                <w:bCs/>
                <w:noProof/>
                <w:sz w:val="18"/>
                <w:szCs w:val="18"/>
              </w:rPr>
              <w:t>6</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b/>
                <w:bCs/>
                <w:noProof/>
                <w:sz w:val="18"/>
                <w:szCs w:val="18"/>
              </w:rPr>
              <w:t>Inschrijving</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_Toc165630133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15</w:t>
            </w:r>
            <w:r w:rsidR="00CA5226" w:rsidRPr="004C1C99">
              <w:rPr>
                <w:rFonts w:ascii="Verdana" w:hAnsi="Verdana"/>
                <w:noProof/>
                <w:webHidden/>
                <w:sz w:val="18"/>
                <w:szCs w:val="18"/>
              </w:rPr>
              <w:fldChar w:fldCharType="end"/>
            </w:r>
          </w:hyperlink>
        </w:p>
        <w:p w14:paraId="10AEF14C" w14:textId="78306EF6"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34" w:history="1">
            <w:r w:rsidR="00CA5226" w:rsidRPr="004C1C99">
              <w:rPr>
                <w:rStyle w:val="Hyperlink"/>
                <w:rFonts w:ascii="Verdana" w:hAnsi="Verdana"/>
                <w:noProof/>
                <w:sz w:val="18"/>
                <w:szCs w:val="18"/>
              </w:rPr>
              <w:t>6.1</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Tijdstip indienen Inschrijving</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_Toc165630134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16</w:t>
            </w:r>
            <w:r w:rsidR="00CA5226" w:rsidRPr="004C1C99">
              <w:rPr>
                <w:rFonts w:ascii="Verdana" w:hAnsi="Verdana"/>
                <w:noProof/>
                <w:webHidden/>
                <w:sz w:val="18"/>
                <w:szCs w:val="18"/>
              </w:rPr>
              <w:fldChar w:fldCharType="end"/>
            </w:r>
          </w:hyperlink>
        </w:p>
        <w:p w14:paraId="226B9939" w14:textId="5261B192"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35" w:history="1">
            <w:r w:rsidR="00CA5226" w:rsidRPr="004C1C99">
              <w:rPr>
                <w:rStyle w:val="Hyperlink"/>
                <w:rFonts w:ascii="Verdana" w:hAnsi="Verdana"/>
                <w:noProof/>
                <w:sz w:val="18"/>
                <w:szCs w:val="18"/>
              </w:rPr>
              <w:t>6.2</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Aanvullende voorwaarden Inschrijving</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_Toc165630135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16</w:t>
            </w:r>
            <w:r w:rsidR="00CA5226" w:rsidRPr="004C1C99">
              <w:rPr>
                <w:rFonts w:ascii="Verdana" w:hAnsi="Verdana"/>
                <w:noProof/>
                <w:webHidden/>
                <w:sz w:val="18"/>
                <w:szCs w:val="18"/>
              </w:rPr>
              <w:fldChar w:fldCharType="end"/>
            </w:r>
          </w:hyperlink>
        </w:p>
        <w:p w14:paraId="14E1E46B" w14:textId="2A91D5F8"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36" w:history="1">
            <w:r w:rsidR="00CA5226" w:rsidRPr="004C1C99">
              <w:rPr>
                <w:rStyle w:val="Hyperlink"/>
                <w:rFonts w:ascii="Verdana" w:hAnsi="Verdana"/>
                <w:noProof/>
                <w:sz w:val="18"/>
                <w:szCs w:val="18"/>
              </w:rPr>
              <w:t>6.3</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Vormvereisten Inschrijving</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_Toc165630136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16</w:t>
            </w:r>
            <w:r w:rsidR="00CA5226" w:rsidRPr="004C1C99">
              <w:rPr>
                <w:rFonts w:ascii="Verdana" w:hAnsi="Verdana"/>
                <w:noProof/>
                <w:webHidden/>
                <w:sz w:val="18"/>
                <w:szCs w:val="18"/>
              </w:rPr>
              <w:fldChar w:fldCharType="end"/>
            </w:r>
          </w:hyperlink>
        </w:p>
        <w:p w14:paraId="3904A600" w14:textId="56AAB895" w:rsidR="00CA5226" w:rsidRPr="004C1C99" w:rsidRDefault="00000000">
          <w:pPr>
            <w:pStyle w:val="Inhopg1"/>
            <w:tabs>
              <w:tab w:val="left" w:pos="440"/>
              <w:tab w:val="right" w:leader="dot" w:pos="9062"/>
            </w:tabs>
            <w:rPr>
              <w:rFonts w:ascii="Verdana" w:eastAsiaTheme="minorEastAsia" w:hAnsi="Verdana" w:cstheme="minorBidi"/>
              <w:noProof/>
              <w:kern w:val="2"/>
              <w:sz w:val="18"/>
              <w:szCs w:val="18"/>
              <w:lang w:eastAsia="nl-NL"/>
              <w14:ligatures w14:val="standardContextual"/>
            </w:rPr>
          </w:pPr>
          <w:hyperlink w:anchor="_Toc165630137" w:history="1">
            <w:r w:rsidR="00CA5226" w:rsidRPr="004C1C99">
              <w:rPr>
                <w:rStyle w:val="Hyperlink"/>
                <w:rFonts w:ascii="Verdana" w:hAnsi="Verdana"/>
                <w:b/>
                <w:bCs/>
                <w:noProof/>
                <w:sz w:val="18"/>
                <w:szCs w:val="18"/>
              </w:rPr>
              <w:t>7</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b/>
                <w:bCs/>
                <w:noProof/>
                <w:sz w:val="18"/>
                <w:szCs w:val="18"/>
              </w:rPr>
              <w:t>Beoordeling</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_Toc165630137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17</w:t>
            </w:r>
            <w:r w:rsidR="00CA5226" w:rsidRPr="004C1C99">
              <w:rPr>
                <w:rFonts w:ascii="Verdana" w:hAnsi="Verdana"/>
                <w:noProof/>
                <w:webHidden/>
                <w:sz w:val="18"/>
                <w:szCs w:val="18"/>
              </w:rPr>
              <w:fldChar w:fldCharType="end"/>
            </w:r>
          </w:hyperlink>
        </w:p>
        <w:p w14:paraId="026132A2" w14:textId="50FC24F0"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38" w:history="1">
            <w:r w:rsidR="00CA5226" w:rsidRPr="004C1C99">
              <w:rPr>
                <w:rStyle w:val="Hyperlink"/>
                <w:rFonts w:ascii="Verdana" w:hAnsi="Verdana"/>
                <w:noProof/>
                <w:sz w:val="18"/>
                <w:szCs w:val="18"/>
              </w:rPr>
              <w:t>7.1</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Beoordeling</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_Toc165630138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17</w:t>
            </w:r>
            <w:r w:rsidR="00CA5226" w:rsidRPr="004C1C99">
              <w:rPr>
                <w:rFonts w:ascii="Verdana" w:hAnsi="Verdana"/>
                <w:noProof/>
                <w:webHidden/>
                <w:sz w:val="18"/>
                <w:szCs w:val="18"/>
              </w:rPr>
              <w:fldChar w:fldCharType="end"/>
            </w:r>
          </w:hyperlink>
        </w:p>
        <w:p w14:paraId="65E02227" w14:textId="7C452E8C"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39" w:history="1">
            <w:r w:rsidR="00CA5226" w:rsidRPr="004C1C99">
              <w:rPr>
                <w:rStyle w:val="Hyperlink"/>
                <w:rFonts w:ascii="Verdana" w:hAnsi="Verdana"/>
                <w:noProof/>
                <w:sz w:val="18"/>
                <w:szCs w:val="18"/>
              </w:rPr>
              <w:t>7.2</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Beoordelingssystematiek (toetsing en weging)</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_Toc165630139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18</w:t>
            </w:r>
            <w:r w:rsidR="00CA5226" w:rsidRPr="004C1C99">
              <w:rPr>
                <w:rFonts w:ascii="Verdana" w:hAnsi="Verdana"/>
                <w:noProof/>
                <w:webHidden/>
                <w:sz w:val="18"/>
                <w:szCs w:val="18"/>
              </w:rPr>
              <w:fldChar w:fldCharType="end"/>
            </w:r>
          </w:hyperlink>
        </w:p>
        <w:p w14:paraId="628B1FF0" w14:textId="3E74B9C2"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40" w:history="1">
            <w:r w:rsidR="00CA5226" w:rsidRPr="004C1C99">
              <w:rPr>
                <w:rStyle w:val="Hyperlink"/>
                <w:rFonts w:ascii="Verdana" w:hAnsi="Verdana"/>
                <w:noProof/>
                <w:sz w:val="18"/>
                <w:szCs w:val="18"/>
              </w:rPr>
              <w:t>7.3</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Gunningssystematiek</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_Toc165630140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18</w:t>
            </w:r>
            <w:r w:rsidR="00CA5226" w:rsidRPr="004C1C99">
              <w:rPr>
                <w:rFonts w:ascii="Verdana" w:hAnsi="Verdana"/>
                <w:noProof/>
                <w:webHidden/>
                <w:sz w:val="18"/>
                <w:szCs w:val="18"/>
              </w:rPr>
              <w:fldChar w:fldCharType="end"/>
            </w:r>
          </w:hyperlink>
        </w:p>
        <w:p w14:paraId="0E552F01" w14:textId="19DA7DD8" w:rsidR="00CA5226" w:rsidRPr="004C1C99" w:rsidRDefault="00000000">
          <w:pPr>
            <w:pStyle w:val="Inhopg3"/>
            <w:tabs>
              <w:tab w:val="left" w:pos="1320"/>
              <w:tab w:val="right" w:leader="dot" w:pos="9062"/>
            </w:tabs>
            <w:rPr>
              <w:rFonts w:ascii="Verdana" w:eastAsiaTheme="minorEastAsia" w:hAnsi="Verdana" w:cstheme="minorBidi"/>
              <w:noProof/>
              <w:kern w:val="2"/>
              <w:sz w:val="18"/>
              <w:szCs w:val="18"/>
              <w:lang w:eastAsia="nl-NL"/>
              <w14:ligatures w14:val="standardContextual"/>
            </w:rPr>
          </w:pPr>
          <w:hyperlink w:anchor="_Toc165630141" w:history="1">
            <w:r w:rsidR="00CA5226" w:rsidRPr="004C1C99">
              <w:rPr>
                <w:rStyle w:val="Hyperlink"/>
                <w:rFonts w:ascii="Verdana" w:hAnsi="Verdana"/>
                <w:noProof/>
                <w:sz w:val="18"/>
                <w:szCs w:val="18"/>
              </w:rPr>
              <w:t>7.3.1</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Kwaliteit</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_Toc165630141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18</w:t>
            </w:r>
            <w:r w:rsidR="00CA5226" w:rsidRPr="004C1C99">
              <w:rPr>
                <w:rFonts w:ascii="Verdana" w:hAnsi="Verdana"/>
                <w:noProof/>
                <w:webHidden/>
                <w:sz w:val="18"/>
                <w:szCs w:val="18"/>
              </w:rPr>
              <w:fldChar w:fldCharType="end"/>
            </w:r>
          </w:hyperlink>
        </w:p>
        <w:p w14:paraId="74F8F3A8" w14:textId="0E36849E" w:rsidR="00CA5226" w:rsidRPr="004C1C99" w:rsidRDefault="00000000">
          <w:pPr>
            <w:pStyle w:val="Inhopg3"/>
            <w:tabs>
              <w:tab w:val="left" w:pos="1320"/>
              <w:tab w:val="right" w:leader="dot" w:pos="9062"/>
            </w:tabs>
            <w:rPr>
              <w:rFonts w:ascii="Verdana" w:eastAsiaTheme="minorEastAsia" w:hAnsi="Verdana" w:cstheme="minorBidi"/>
              <w:noProof/>
              <w:kern w:val="2"/>
              <w:sz w:val="18"/>
              <w:szCs w:val="18"/>
              <w:lang w:eastAsia="nl-NL"/>
              <w14:ligatures w14:val="standardContextual"/>
            </w:rPr>
          </w:pPr>
          <w:hyperlink w:anchor="_Toc165630142" w:history="1">
            <w:r w:rsidR="00CA5226" w:rsidRPr="004C1C99">
              <w:rPr>
                <w:rStyle w:val="Hyperlink"/>
                <w:rFonts w:ascii="Verdana" w:hAnsi="Verdana"/>
                <w:noProof/>
                <w:sz w:val="18"/>
                <w:szCs w:val="18"/>
              </w:rPr>
              <w:t>7.3.2</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Prijs</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_Toc165630142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20</w:t>
            </w:r>
            <w:r w:rsidR="00CA5226" w:rsidRPr="004C1C99">
              <w:rPr>
                <w:rFonts w:ascii="Verdana" w:hAnsi="Verdana"/>
                <w:noProof/>
                <w:webHidden/>
                <w:sz w:val="18"/>
                <w:szCs w:val="18"/>
              </w:rPr>
              <w:fldChar w:fldCharType="end"/>
            </w:r>
          </w:hyperlink>
        </w:p>
        <w:p w14:paraId="0DA85A03" w14:textId="3C74F84C"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43" w:history="1">
            <w:r w:rsidR="00CA5226" w:rsidRPr="004C1C99">
              <w:rPr>
                <w:rStyle w:val="Hyperlink"/>
                <w:rFonts w:ascii="Verdana" w:hAnsi="Verdana"/>
                <w:noProof/>
                <w:sz w:val="18"/>
                <w:szCs w:val="18"/>
              </w:rPr>
              <w:t>7.4</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Tussenbeoordeling en Interview</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_Toc165630143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21</w:t>
            </w:r>
            <w:r w:rsidR="00CA5226" w:rsidRPr="004C1C99">
              <w:rPr>
                <w:rFonts w:ascii="Verdana" w:hAnsi="Verdana"/>
                <w:noProof/>
                <w:webHidden/>
                <w:sz w:val="18"/>
                <w:szCs w:val="18"/>
              </w:rPr>
              <w:fldChar w:fldCharType="end"/>
            </w:r>
          </w:hyperlink>
        </w:p>
        <w:p w14:paraId="0E91E0D0" w14:textId="5F927402"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44" w:history="1">
            <w:r w:rsidR="00CA5226" w:rsidRPr="004C1C99">
              <w:rPr>
                <w:rStyle w:val="Hyperlink"/>
                <w:rFonts w:ascii="Verdana" w:hAnsi="Verdana"/>
                <w:noProof/>
                <w:sz w:val="18"/>
                <w:szCs w:val="18"/>
              </w:rPr>
              <w:t>7.5</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Eindbeoordeling</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_Toc165630144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21</w:t>
            </w:r>
            <w:r w:rsidR="00CA5226" w:rsidRPr="004C1C99">
              <w:rPr>
                <w:rFonts w:ascii="Verdana" w:hAnsi="Verdana"/>
                <w:noProof/>
                <w:webHidden/>
                <w:sz w:val="18"/>
                <w:szCs w:val="18"/>
              </w:rPr>
              <w:fldChar w:fldCharType="end"/>
            </w:r>
          </w:hyperlink>
        </w:p>
        <w:p w14:paraId="0D6A3620" w14:textId="1E88BBC7"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45" w:history="1">
            <w:r w:rsidR="00CA5226" w:rsidRPr="004C1C99">
              <w:rPr>
                <w:rStyle w:val="Hyperlink"/>
                <w:rFonts w:ascii="Verdana" w:hAnsi="Verdana"/>
                <w:noProof/>
                <w:sz w:val="18"/>
                <w:szCs w:val="18"/>
              </w:rPr>
              <w:t>7.6</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Gelijke stand</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_Toc165630145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21</w:t>
            </w:r>
            <w:r w:rsidR="00CA5226" w:rsidRPr="004C1C99">
              <w:rPr>
                <w:rFonts w:ascii="Verdana" w:hAnsi="Verdana"/>
                <w:noProof/>
                <w:webHidden/>
                <w:sz w:val="18"/>
                <w:szCs w:val="18"/>
              </w:rPr>
              <w:fldChar w:fldCharType="end"/>
            </w:r>
          </w:hyperlink>
        </w:p>
        <w:p w14:paraId="3EAB23B2" w14:textId="1F71B5E8"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46" w:history="1">
            <w:r w:rsidR="00CA5226" w:rsidRPr="004C1C99">
              <w:rPr>
                <w:rStyle w:val="Hyperlink"/>
                <w:rFonts w:ascii="Verdana" w:hAnsi="Verdana"/>
                <w:noProof/>
                <w:sz w:val="18"/>
                <w:szCs w:val="18"/>
              </w:rPr>
              <w:t>7.7</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Gunningsbeslissing</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_Toc165630146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21</w:t>
            </w:r>
            <w:r w:rsidR="00CA5226" w:rsidRPr="004C1C99">
              <w:rPr>
                <w:rFonts w:ascii="Verdana" w:hAnsi="Verdana"/>
                <w:noProof/>
                <w:webHidden/>
                <w:sz w:val="18"/>
                <w:szCs w:val="18"/>
              </w:rPr>
              <w:fldChar w:fldCharType="end"/>
            </w:r>
          </w:hyperlink>
        </w:p>
        <w:p w14:paraId="468534BD" w14:textId="7AB737BE"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47" w:history="1">
            <w:r w:rsidR="00CA5226" w:rsidRPr="004C1C99">
              <w:rPr>
                <w:rStyle w:val="Hyperlink"/>
                <w:rFonts w:ascii="Verdana" w:hAnsi="Verdana"/>
                <w:noProof/>
                <w:sz w:val="18"/>
                <w:szCs w:val="18"/>
              </w:rPr>
              <w:t>7.8</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Overleggen nadere bewijsstukken</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_Toc165630147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22</w:t>
            </w:r>
            <w:r w:rsidR="00CA5226" w:rsidRPr="004C1C99">
              <w:rPr>
                <w:rFonts w:ascii="Verdana" w:hAnsi="Verdana"/>
                <w:noProof/>
                <w:webHidden/>
                <w:sz w:val="18"/>
                <w:szCs w:val="18"/>
              </w:rPr>
              <w:fldChar w:fldCharType="end"/>
            </w:r>
          </w:hyperlink>
        </w:p>
        <w:p w14:paraId="7F44FEAA" w14:textId="536BFDF8"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48" w:history="1">
            <w:r w:rsidR="00CA5226" w:rsidRPr="004C1C99">
              <w:rPr>
                <w:rStyle w:val="Hyperlink"/>
                <w:rFonts w:ascii="Verdana" w:hAnsi="Verdana"/>
                <w:noProof/>
                <w:sz w:val="18"/>
                <w:szCs w:val="18"/>
              </w:rPr>
              <w:t>7.9</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Bekendmaken definitieve gunning</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_Toc165630148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22</w:t>
            </w:r>
            <w:r w:rsidR="00CA5226" w:rsidRPr="004C1C99">
              <w:rPr>
                <w:rFonts w:ascii="Verdana" w:hAnsi="Verdana"/>
                <w:noProof/>
                <w:webHidden/>
                <w:sz w:val="18"/>
                <w:szCs w:val="18"/>
              </w:rPr>
              <w:fldChar w:fldCharType="end"/>
            </w:r>
          </w:hyperlink>
        </w:p>
        <w:p w14:paraId="14EAAEF4" w14:textId="54A366EF" w:rsidR="00CA5226" w:rsidRPr="004C1C99" w:rsidRDefault="00000000">
          <w:pPr>
            <w:pStyle w:val="Inhopg1"/>
            <w:tabs>
              <w:tab w:val="left" w:pos="440"/>
              <w:tab w:val="right" w:leader="dot" w:pos="9062"/>
            </w:tabs>
            <w:rPr>
              <w:rFonts w:ascii="Verdana" w:eastAsiaTheme="minorEastAsia" w:hAnsi="Verdana" w:cstheme="minorBidi"/>
              <w:noProof/>
              <w:kern w:val="2"/>
              <w:sz w:val="18"/>
              <w:szCs w:val="18"/>
              <w:lang w:eastAsia="nl-NL"/>
              <w14:ligatures w14:val="standardContextual"/>
            </w:rPr>
          </w:pPr>
          <w:hyperlink w:anchor="_Toc165630149" w:history="1">
            <w:r w:rsidR="00CA5226" w:rsidRPr="004C1C99">
              <w:rPr>
                <w:rStyle w:val="Hyperlink"/>
                <w:rFonts w:ascii="Verdana" w:hAnsi="Verdana"/>
                <w:b/>
                <w:bCs/>
                <w:noProof/>
                <w:sz w:val="18"/>
                <w:szCs w:val="18"/>
              </w:rPr>
              <w:t>8</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b/>
                <w:bCs/>
                <w:noProof/>
                <w:sz w:val="18"/>
                <w:szCs w:val="18"/>
              </w:rPr>
              <w:t>Algemene bepalingen</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_Toc165630149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23</w:t>
            </w:r>
            <w:r w:rsidR="00CA5226" w:rsidRPr="004C1C99">
              <w:rPr>
                <w:rFonts w:ascii="Verdana" w:hAnsi="Verdana"/>
                <w:noProof/>
                <w:webHidden/>
                <w:sz w:val="18"/>
                <w:szCs w:val="18"/>
              </w:rPr>
              <w:fldChar w:fldCharType="end"/>
            </w:r>
          </w:hyperlink>
        </w:p>
        <w:p w14:paraId="0A468F66" w14:textId="55E1CC56"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50" w:history="1">
            <w:r w:rsidR="00CA5226" w:rsidRPr="004C1C99">
              <w:rPr>
                <w:rStyle w:val="Hyperlink"/>
                <w:rFonts w:ascii="Verdana" w:hAnsi="Verdana"/>
                <w:noProof/>
                <w:sz w:val="18"/>
                <w:szCs w:val="18"/>
              </w:rPr>
              <w:t>8.1</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Toepasselijke regelgeving</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_Toc165630150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23</w:t>
            </w:r>
            <w:r w:rsidR="00CA5226" w:rsidRPr="004C1C99">
              <w:rPr>
                <w:rFonts w:ascii="Verdana" w:hAnsi="Verdana"/>
                <w:noProof/>
                <w:webHidden/>
                <w:sz w:val="18"/>
                <w:szCs w:val="18"/>
              </w:rPr>
              <w:fldChar w:fldCharType="end"/>
            </w:r>
          </w:hyperlink>
        </w:p>
        <w:p w14:paraId="4FF7FDD7" w14:textId="0318223F"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51" w:history="1">
            <w:r w:rsidR="00CA5226" w:rsidRPr="004C1C99">
              <w:rPr>
                <w:rStyle w:val="Hyperlink"/>
                <w:rFonts w:ascii="Verdana" w:hAnsi="Verdana"/>
                <w:noProof/>
                <w:sz w:val="18"/>
                <w:szCs w:val="18"/>
              </w:rPr>
              <w:t>8.2</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Gestanddoening</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_Toc165630151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23</w:t>
            </w:r>
            <w:r w:rsidR="00CA5226" w:rsidRPr="004C1C99">
              <w:rPr>
                <w:rFonts w:ascii="Verdana" w:hAnsi="Verdana"/>
                <w:noProof/>
                <w:webHidden/>
                <w:sz w:val="18"/>
                <w:szCs w:val="18"/>
              </w:rPr>
              <w:fldChar w:fldCharType="end"/>
            </w:r>
          </w:hyperlink>
        </w:p>
        <w:p w14:paraId="77D20D60" w14:textId="790DCD38"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52" w:history="1">
            <w:r w:rsidR="00CA5226" w:rsidRPr="004C1C99">
              <w:rPr>
                <w:rStyle w:val="Hyperlink"/>
                <w:rFonts w:ascii="Verdana" w:hAnsi="Verdana"/>
                <w:noProof/>
                <w:sz w:val="18"/>
                <w:szCs w:val="18"/>
              </w:rPr>
              <w:t>8.3</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Akkoord met de Aanbestedingsleidraad</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_Toc165630152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23</w:t>
            </w:r>
            <w:r w:rsidR="00CA5226" w:rsidRPr="004C1C99">
              <w:rPr>
                <w:rFonts w:ascii="Verdana" w:hAnsi="Verdana"/>
                <w:noProof/>
                <w:webHidden/>
                <w:sz w:val="18"/>
                <w:szCs w:val="18"/>
              </w:rPr>
              <w:fldChar w:fldCharType="end"/>
            </w:r>
          </w:hyperlink>
        </w:p>
        <w:p w14:paraId="505807C5" w14:textId="1C81E89F"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53" w:history="1">
            <w:r w:rsidR="00CA5226" w:rsidRPr="004C1C99">
              <w:rPr>
                <w:rStyle w:val="Hyperlink"/>
                <w:rFonts w:ascii="Verdana" w:hAnsi="Verdana"/>
                <w:noProof/>
                <w:sz w:val="18"/>
                <w:szCs w:val="18"/>
              </w:rPr>
              <w:t>8.4</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Vertrouwelijkheid</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_Toc165630153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23</w:t>
            </w:r>
            <w:r w:rsidR="00CA5226" w:rsidRPr="004C1C99">
              <w:rPr>
                <w:rFonts w:ascii="Verdana" w:hAnsi="Verdana"/>
                <w:noProof/>
                <w:webHidden/>
                <w:sz w:val="18"/>
                <w:szCs w:val="18"/>
              </w:rPr>
              <w:fldChar w:fldCharType="end"/>
            </w:r>
          </w:hyperlink>
        </w:p>
        <w:p w14:paraId="5C2EFFFC" w14:textId="1385FFE1"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54" w:history="1">
            <w:r w:rsidR="00CA5226" w:rsidRPr="004C1C99">
              <w:rPr>
                <w:rStyle w:val="Hyperlink"/>
                <w:rFonts w:ascii="Verdana" w:hAnsi="Verdana"/>
                <w:noProof/>
                <w:sz w:val="18"/>
                <w:szCs w:val="18"/>
              </w:rPr>
              <w:t>8.5</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Taal</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_Toc165630154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23</w:t>
            </w:r>
            <w:r w:rsidR="00CA5226" w:rsidRPr="004C1C99">
              <w:rPr>
                <w:rFonts w:ascii="Verdana" w:hAnsi="Verdana"/>
                <w:noProof/>
                <w:webHidden/>
                <w:sz w:val="18"/>
                <w:szCs w:val="18"/>
              </w:rPr>
              <w:fldChar w:fldCharType="end"/>
            </w:r>
          </w:hyperlink>
        </w:p>
        <w:p w14:paraId="121F4436" w14:textId="5C895B7C"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55" w:history="1">
            <w:r w:rsidR="00CA5226" w:rsidRPr="004C1C99">
              <w:rPr>
                <w:rStyle w:val="Hyperlink"/>
                <w:rFonts w:ascii="Verdana" w:hAnsi="Verdana"/>
                <w:noProof/>
                <w:sz w:val="18"/>
                <w:szCs w:val="18"/>
              </w:rPr>
              <w:t>8.6</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Afbreken procedure</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_Toc165630155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23</w:t>
            </w:r>
            <w:r w:rsidR="00CA5226" w:rsidRPr="004C1C99">
              <w:rPr>
                <w:rFonts w:ascii="Verdana" w:hAnsi="Verdana"/>
                <w:noProof/>
                <w:webHidden/>
                <w:sz w:val="18"/>
                <w:szCs w:val="18"/>
              </w:rPr>
              <w:fldChar w:fldCharType="end"/>
            </w:r>
          </w:hyperlink>
        </w:p>
        <w:p w14:paraId="5488810A" w14:textId="563A4A2D"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56" w:history="1">
            <w:r w:rsidR="00CA5226" w:rsidRPr="004C1C99">
              <w:rPr>
                <w:rStyle w:val="Hyperlink"/>
                <w:rFonts w:ascii="Verdana" w:hAnsi="Verdana"/>
                <w:noProof/>
                <w:sz w:val="18"/>
                <w:szCs w:val="18"/>
              </w:rPr>
              <w:t>8.7</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Tegenstrijdigheden tussen documenten</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_Toc165630156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23</w:t>
            </w:r>
            <w:r w:rsidR="00CA5226" w:rsidRPr="004C1C99">
              <w:rPr>
                <w:rFonts w:ascii="Verdana" w:hAnsi="Verdana"/>
                <w:noProof/>
                <w:webHidden/>
                <w:sz w:val="18"/>
                <w:szCs w:val="18"/>
              </w:rPr>
              <w:fldChar w:fldCharType="end"/>
            </w:r>
          </w:hyperlink>
        </w:p>
        <w:p w14:paraId="13CB4A08" w14:textId="759BCAD3"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57" w:history="1">
            <w:r w:rsidR="00CA5226" w:rsidRPr="004C1C99">
              <w:rPr>
                <w:rStyle w:val="Hyperlink"/>
                <w:rFonts w:ascii="Verdana" w:hAnsi="Verdana"/>
                <w:noProof/>
                <w:sz w:val="18"/>
                <w:szCs w:val="18"/>
              </w:rPr>
              <w:t>8.8</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Aanvulling en/of verduidelijking</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_Toc165630157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24</w:t>
            </w:r>
            <w:r w:rsidR="00CA5226" w:rsidRPr="004C1C99">
              <w:rPr>
                <w:rFonts w:ascii="Verdana" w:hAnsi="Verdana"/>
                <w:noProof/>
                <w:webHidden/>
                <w:sz w:val="18"/>
                <w:szCs w:val="18"/>
              </w:rPr>
              <w:fldChar w:fldCharType="end"/>
            </w:r>
          </w:hyperlink>
        </w:p>
        <w:p w14:paraId="78E3CFDF" w14:textId="2523020A"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58" w:history="1">
            <w:r w:rsidR="00CA5226" w:rsidRPr="004C1C99">
              <w:rPr>
                <w:rStyle w:val="Hyperlink"/>
                <w:rFonts w:ascii="Verdana" w:hAnsi="Verdana"/>
                <w:noProof/>
                <w:sz w:val="18"/>
                <w:szCs w:val="18"/>
              </w:rPr>
              <w:t>8.9</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Storing TenderNed</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_Toc165630158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24</w:t>
            </w:r>
            <w:r w:rsidR="00CA5226" w:rsidRPr="004C1C99">
              <w:rPr>
                <w:rFonts w:ascii="Verdana" w:hAnsi="Verdana"/>
                <w:noProof/>
                <w:webHidden/>
                <w:sz w:val="18"/>
                <w:szCs w:val="18"/>
              </w:rPr>
              <w:fldChar w:fldCharType="end"/>
            </w:r>
          </w:hyperlink>
        </w:p>
        <w:p w14:paraId="56AA9C57" w14:textId="6EA24211" w:rsidR="00CA5226" w:rsidRPr="004C1C99" w:rsidRDefault="00000000">
          <w:pPr>
            <w:pStyle w:val="Inhopg2"/>
            <w:rPr>
              <w:rFonts w:ascii="Verdana" w:eastAsiaTheme="minorEastAsia" w:hAnsi="Verdana" w:cstheme="minorBidi"/>
              <w:noProof/>
              <w:kern w:val="2"/>
              <w:sz w:val="18"/>
              <w:szCs w:val="18"/>
              <w:lang w:eastAsia="nl-NL"/>
              <w14:ligatures w14:val="standardContextual"/>
            </w:rPr>
          </w:pPr>
          <w:hyperlink w:anchor="_Toc165630159" w:history="1">
            <w:r w:rsidR="00CA5226" w:rsidRPr="004C1C99">
              <w:rPr>
                <w:rStyle w:val="Hyperlink"/>
                <w:rFonts w:ascii="Verdana" w:hAnsi="Verdana"/>
                <w:noProof/>
                <w:sz w:val="18"/>
                <w:szCs w:val="18"/>
              </w:rPr>
              <w:t>8.10</w:t>
            </w:r>
            <w:r w:rsidR="00CA5226" w:rsidRPr="004C1C99">
              <w:rPr>
                <w:rFonts w:ascii="Verdana" w:eastAsiaTheme="minorEastAsia" w:hAnsi="Verdana" w:cstheme="minorBidi"/>
                <w:noProof/>
                <w:kern w:val="2"/>
                <w:sz w:val="18"/>
                <w:szCs w:val="18"/>
                <w:lang w:eastAsia="nl-NL"/>
                <w14:ligatures w14:val="standardContextual"/>
              </w:rPr>
              <w:tab/>
            </w:r>
            <w:r w:rsidR="00CA5226" w:rsidRPr="004C1C99">
              <w:rPr>
                <w:rStyle w:val="Hyperlink"/>
                <w:rFonts w:ascii="Verdana" w:hAnsi="Verdana"/>
                <w:noProof/>
                <w:sz w:val="18"/>
                <w:szCs w:val="18"/>
              </w:rPr>
              <w:t>Bezwaar</w:t>
            </w:r>
            <w:r w:rsidR="00CA5226" w:rsidRPr="004C1C99">
              <w:rPr>
                <w:rFonts w:ascii="Verdana" w:hAnsi="Verdana"/>
                <w:noProof/>
                <w:webHidden/>
                <w:sz w:val="18"/>
                <w:szCs w:val="18"/>
              </w:rPr>
              <w:tab/>
            </w:r>
            <w:r w:rsidR="00CA5226" w:rsidRPr="004C1C99">
              <w:rPr>
                <w:rFonts w:ascii="Verdana" w:hAnsi="Verdana"/>
                <w:noProof/>
                <w:webHidden/>
                <w:sz w:val="18"/>
                <w:szCs w:val="18"/>
              </w:rPr>
              <w:fldChar w:fldCharType="begin"/>
            </w:r>
            <w:r w:rsidR="00CA5226" w:rsidRPr="004C1C99">
              <w:rPr>
                <w:rFonts w:ascii="Verdana" w:hAnsi="Verdana"/>
                <w:noProof/>
                <w:webHidden/>
                <w:sz w:val="18"/>
                <w:szCs w:val="18"/>
              </w:rPr>
              <w:instrText xml:space="preserve"> PAGEREF _Toc165630159 \h </w:instrText>
            </w:r>
            <w:r w:rsidR="00CA5226" w:rsidRPr="004C1C99">
              <w:rPr>
                <w:rFonts w:ascii="Verdana" w:hAnsi="Verdana"/>
                <w:noProof/>
                <w:webHidden/>
                <w:sz w:val="18"/>
                <w:szCs w:val="18"/>
              </w:rPr>
            </w:r>
            <w:r w:rsidR="00CA5226" w:rsidRPr="004C1C99">
              <w:rPr>
                <w:rFonts w:ascii="Verdana" w:hAnsi="Verdana"/>
                <w:noProof/>
                <w:webHidden/>
                <w:sz w:val="18"/>
                <w:szCs w:val="18"/>
              </w:rPr>
              <w:fldChar w:fldCharType="separate"/>
            </w:r>
            <w:r w:rsidR="00CA5226" w:rsidRPr="004C1C99">
              <w:rPr>
                <w:rFonts w:ascii="Verdana" w:hAnsi="Verdana"/>
                <w:noProof/>
                <w:webHidden/>
                <w:sz w:val="18"/>
                <w:szCs w:val="18"/>
              </w:rPr>
              <w:t>24</w:t>
            </w:r>
            <w:r w:rsidR="00CA5226" w:rsidRPr="004C1C99">
              <w:rPr>
                <w:rFonts w:ascii="Verdana" w:hAnsi="Verdana"/>
                <w:noProof/>
                <w:webHidden/>
                <w:sz w:val="18"/>
                <w:szCs w:val="18"/>
              </w:rPr>
              <w:fldChar w:fldCharType="end"/>
            </w:r>
          </w:hyperlink>
        </w:p>
        <w:p w14:paraId="1773FD9A" w14:textId="6A3C9908" w:rsidR="00181F31" w:rsidRPr="004C1C99" w:rsidRDefault="00181F31">
          <w:pPr>
            <w:rPr>
              <w:rFonts w:ascii="Verdana" w:hAnsi="Verdana"/>
              <w:sz w:val="20"/>
              <w:szCs w:val="20"/>
            </w:rPr>
          </w:pPr>
          <w:r w:rsidRPr="004C1C99">
            <w:rPr>
              <w:rFonts w:ascii="Verdana" w:hAnsi="Verdana"/>
              <w:b/>
              <w:bCs/>
              <w:sz w:val="18"/>
              <w:szCs w:val="18"/>
            </w:rPr>
            <w:fldChar w:fldCharType="end"/>
          </w:r>
        </w:p>
      </w:sdtContent>
    </w:sdt>
    <w:p w14:paraId="3B242AE6" w14:textId="7125EA1E" w:rsidR="00246223" w:rsidRPr="004C1C99" w:rsidRDefault="00181F31" w:rsidP="00EC4EAC">
      <w:pPr>
        <w:spacing w:after="160" w:line="259" w:lineRule="auto"/>
        <w:rPr>
          <w:rFonts w:ascii="Verdana" w:hAnsi="Verdana"/>
          <w:b/>
          <w:bCs/>
        </w:rPr>
      </w:pPr>
      <w:r w:rsidRPr="004C1C99">
        <w:rPr>
          <w:rFonts w:ascii="Verdana" w:hAnsi="Verdana"/>
          <w:b/>
          <w:bCs/>
        </w:rPr>
        <w:br w:type="page"/>
      </w:r>
    </w:p>
    <w:p w14:paraId="774D67DF" w14:textId="77C27A2C" w:rsidR="00070343" w:rsidRPr="004C1C99" w:rsidRDefault="00070343" w:rsidP="00A64B80">
      <w:pPr>
        <w:pStyle w:val="Kop1"/>
        <w:rPr>
          <w:rFonts w:ascii="Verdana" w:hAnsi="Verdana"/>
          <w:b/>
          <w:bCs/>
          <w:sz w:val="24"/>
          <w:szCs w:val="24"/>
        </w:rPr>
      </w:pPr>
      <w:bookmarkStart w:id="1" w:name="_Toc165630109"/>
      <w:r w:rsidRPr="004C1C99">
        <w:rPr>
          <w:rFonts w:ascii="Verdana" w:hAnsi="Verdana"/>
          <w:b/>
          <w:bCs/>
          <w:sz w:val="24"/>
          <w:szCs w:val="24"/>
        </w:rPr>
        <w:lastRenderedPageBreak/>
        <w:t>Inhoudsopgave</w:t>
      </w:r>
      <w:bookmarkEnd w:id="1"/>
      <w:r w:rsidRPr="004C1C99">
        <w:rPr>
          <w:rFonts w:ascii="Verdana" w:hAnsi="Verdana"/>
          <w:b/>
          <w:bCs/>
          <w:sz w:val="24"/>
          <w:szCs w:val="24"/>
        </w:rPr>
        <w:t xml:space="preserve"> </w:t>
      </w:r>
    </w:p>
    <w:p w14:paraId="367E51BB" w14:textId="1A346E45" w:rsidR="001525DA" w:rsidRPr="004C1C99" w:rsidRDefault="00070343" w:rsidP="001A763B">
      <w:pPr>
        <w:spacing w:after="120"/>
        <w:jc w:val="both"/>
        <w:rPr>
          <w:rFonts w:ascii="Verdana" w:hAnsi="Verdana"/>
          <w:sz w:val="18"/>
          <w:szCs w:val="18"/>
        </w:rPr>
      </w:pPr>
      <w:r w:rsidRPr="004C1C99">
        <w:rPr>
          <w:rFonts w:ascii="Verdana" w:hAnsi="Verdana" w:cs="Verdana"/>
          <w:color w:val="000000"/>
          <w:sz w:val="18"/>
          <w:szCs w:val="18"/>
        </w:rPr>
        <w:br/>
        <w:t>In deze Aanbestedingsleidraad vindt u alle informatie die u nodig heeft om in te schrijven voor de Europese openbare Aanbesteding</w:t>
      </w:r>
      <w:r w:rsidR="0090714A" w:rsidRPr="004C1C99">
        <w:rPr>
          <w:rFonts w:ascii="Verdana" w:hAnsi="Verdana" w:cs="Verdana"/>
          <w:color w:val="000000"/>
          <w:sz w:val="18"/>
          <w:szCs w:val="18"/>
        </w:rPr>
        <w:t xml:space="preserve"> </w:t>
      </w:r>
      <w:r w:rsidR="001525DA" w:rsidRPr="004C1C99">
        <w:rPr>
          <w:rFonts w:ascii="Verdana" w:hAnsi="Verdana"/>
          <w:sz w:val="18"/>
          <w:szCs w:val="18"/>
        </w:rPr>
        <w:t>“</w:t>
      </w:r>
      <w:r w:rsidR="006E5FEF" w:rsidRPr="004C1C99">
        <w:rPr>
          <w:rFonts w:ascii="Verdana" w:hAnsi="Verdana"/>
          <w:sz w:val="18"/>
          <w:szCs w:val="18"/>
        </w:rPr>
        <w:t>Inhuur</w:t>
      </w:r>
      <w:r w:rsidR="00EB7A87" w:rsidRPr="004C1C99">
        <w:rPr>
          <w:rFonts w:ascii="Verdana" w:hAnsi="Verdana"/>
          <w:sz w:val="18"/>
          <w:szCs w:val="18"/>
        </w:rPr>
        <w:t xml:space="preserve"> </w:t>
      </w:r>
      <w:r w:rsidR="005C5AF0" w:rsidRPr="004C1C99">
        <w:rPr>
          <w:rFonts w:ascii="Verdana" w:hAnsi="Verdana"/>
          <w:sz w:val="18"/>
          <w:szCs w:val="18"/>
        </w:rPr>
        <w:t xml:space="preserve">Projectleider Tweede fase Ontwerp, Inkoop en </w:t>
      </w:r>
      <w:r w:rsidR="009C1497" w:rsidRPr="004C1C99">
        <w:rPr>
          <w:rFonts w:ascii="Verdana" w:hAnsi="Verdana"/>
          <w:sz w:val="18"/>
          <w:szCs w:val="18"/>
        </w:rPr>
        <w:t>IT-realisatie</w:t>
      </w:r>
      <w:r w:rsidR="005C5AF0" w:rsidRPr="004C1C99">
        <w:rPr>
          <w:rFonts w:ascii="Verdana" w:hAnsi="Verdana"/>
          <w:sz w:val="18"/>
          <w:szCs w:val="18"/>
        </w:rPr>
        <w:t xml:space="preserve"> eFTI gate Nederland</w:t>
      </w:r>
      <w:r w:rsidR="001525DA" w:rsidRPr="004C1C99">
        <w:rPr>
          <w:rFonts w:ascii="Verdana" w:hAnsi="Verdana"/>
          <w:sz w:val="18"/>
          <w:szCs w:val="18"/>
        </w:rPr>
        <w:t>”</w:t>
      </w:r>
      <w:r w:rsidR="00007E50" w:rsidRPr="004C1C99">
        <w:rPr>
          <w:rFonts w:ascii="Verdana" w:hAnsi="Verdana"/>
          <w:sz w:val="18"/>
          <w:szCs w:val="18"/>
        </w:rPr>
        <w:t>.</w:t>
      </w:r>
    </w:p>
    <w:p w14:paraId="6F96CB32" w14:textId="00C591FD" w:rsidR="00070343" w:rsidRPr="004C1C99" w:rsidRDefault="00070343" w:rsidP="001A763B">
      <w:pPr>
        <w:spacing w:after="120"/>
        <w:jc w:val="both"/>
        <w:rPr>
          <w:rFonts w:ascii="Verdana" w:hAnsi="Verdana" w:cs="Verdana"/>
          <w:color w:val="000000"/>
          <w:sz w:val="18"/>
          <w:szCs w:val="18"/>
        </w:rPr>
      </w:pPr>
      <w:r w:rsidRPr="004C1C99">
        <w:rPr>
          <w:rFonts w:ascii="Verdana" w:hAnsi="Verdana" w:cs="Verdana"/>
          <w:color w:val="000000"/>
          <w:sz w:val="18"/>
          <w:szCs w:val="18"/>
        </w:rPr>
        <w:t xml:space="preserve">De indeling van de Aanbestedingsleidraad is als volgt: </w:t>
      </w:r>
    </w:p>
    <w:p w14:paraId="23C33DC7" w14:textId="77777777" w:rsidR="00A467D8" w:rsidRPr="004C1C99" w:rsidRDefault="00A467D8" w:rsidP="001A763B">
      <w:pPr>
        <w:pStyle w:val="Koptekst"/>
        <w:tabs>
          <w:tab w:val="clear" w:pos="4536"/>
          <w:tab w:val="left" w:pos="0"/>
        </w:tabs>
        <w:jc w:val="both"/>
        <w:rPr>
          <w:rFonts w:ascii="Verdana" w:eastAsiaTheme="minorHAnsi" w:hAnsi="Verdana" w:cstheme="minorBidi"/>
          <w:sz w:val="18"/>
          <w:szCs w:val="18"/>
        </w:rPr>
      </w:pPr>
    </w:p>
    <w:p w14:paraId="1A136CA3" w14:textId="6575524B" w:rsidR="00321AE6" w:rsidRPr="004C1C99" w:rsidRDefault="00321AE6" w:rsidP="001A763B">
      <w:pPr>
        <w:pStyle w:val="Geenafstand"/>
        <w:numPr>
          <w:ilvl w:val="0"/>
          <w:numId w:val="8"/>
        </w:numPr>
        <w:jc w:val="both"/>
        <w:rPr>
          <w:rFonts w:ascii="Verdana" w:hAnsi="Verdana"/>
          <w:sz w:val="18"/>
          <w:szCs w:val="18"/>
        </w:rPr>
      </w:pPr>
      <w:r w:rsidRPr="004C1C99">
        <w:rPr>
          <w:rFonts w:ascii="Verdana" w:hAnsi="Verdana"/>
          <w:sz w:val="18"/>
          <w:szCs w:val="18"/>
        </w:rPr>
        <w:t xml:space="preserve">In hoofdstuk 1 vindt u </w:t>
      </w:r>
      <w:r w:rsidR="003121DF" w:rsidRPr="004C1C99">
        <w:rPr>
          <w:rFonts w:ascii="Verdana" w:hAnsi="Verdana"/>
          <w:sz w:val="18"/>
          <w:szCs w:val="18"/>
        </w:rPr>
        <w:t>de definitielijst behorend bij deze Aanbestedingsleidraad</w:t>
      </w:r>
      <w:r w:rsidR="006663B5" w:rsidRPr="004C1C99">
        <w:rPr>
          <w:rFonts w:ascii="Verdana" w:hAnsi="Verdana"/>
          <w:sz w:val="18"/>
          <w:szCs w:val="18"/>
        </w:rPr>
        <w:t>.</w:t>
      </w:r>
    </w:p>
    <w:p w14:paraId="763B5DA9" w14:textId="6AB5F0E5" w:rsidR="00321AE6" w:rsidRPr="004C1C99" w:rsidRDefault="00321AE6" w:rsidP="001A763B">
      <w:pPr>
        <w:pStyle w:val="Geenafstand"/>
        <w:numPr>
          <w:ilvl w:val="0"/>
          <w:numId w:val="8"/>
        </w:numPr>
        <w:jc w:val="both"/>
        <w:rPr>
          <w:rFonts w:ascii="Verdana" w:hAnsi="Verdana"/>
          <w:sz w:val="18"/>
          <w:szCs w:val="18"/>
        </w:rPr>
      </w:pPr>
      <w:r w:rsidRPr="004C1C99">
        <w:rPr>
          <w:rFonts w:ascii="Verdana" w:hAnsi="Verdana"/>
          <w:sz w:val="18"/>
          <w:szCs w:val="18"/>
        </w:rPr>
        <w:t xml:space="preserve">In hoofdstuk 2 vindt u informatie over de </w:t>
      </w:r>
      <w:r w:rsidR="003121DF" w:rsidRPr="004C1C99">
        <w:rPr>
          <w:rFonts w:ascii="Verdana" w:hAnsi="Verdana" w:cs="Arial"/>
          <w:sz w:val="18"/>
          <w:szCs w:val="18"/>
        </w:rPr>
        <w:t>context van deze Aanbesteding</w:t>
      </w:r>
      <w:r w:rsidR="00EB7A87" w:rsidRPr="004C1C99">
        <w:rPr>
          <w:rFonts w:ascii="Verdana" w:hAnsi="Verdana" w:cs="Arial"/>
          <w:sz w:val="18"/>
          <w:szCs w:val="18"/>
        </w:rPr>
        <w:t xml:space="preserve">, </w:t>
      </w:r>
      <w:r w:rsidR="003121DF" w:rsidRPr="004C1C99">
        <w:rPr>
          <w:rFonts w:ascii="Verdana" w:hAnsi="Verdana" w:cs="Arial"/>
          <w:sz w:val="18"/>
          <w:szCs w:val="18"/>
        </w:rPr>
        <w:t xml:space="preserve">de achtergrond, </w:t>
      </w:r>
      <w:r w:rsidR="00EB7A87" w:rsidRPr="004C1C99">
        <w:rPr>
          <w:rFonts w:ascii="Verdana" w:hAnsi="Verdana" w:cs="Arial"/>
          <w:sz w:val="18"/>
          <w:szCs w:val="18"/>
        </w:rPr>
        <w:t xml:space="preserve"> </w:t>
      </w:r>
      <w:r w:rsidR="003121DF" w:rsidRPr="004C1C99">
        <w:rPr>
          <w:rFonts w:ascii="Verdana" w:hAnsi="Verdana" w:cs="Arial"/>
          <w:sz w:val="18"/>
          <w:szCs w:val="18"/>
        </w:rPr>
        <w:t xml:space="preserve">de scope en de doelstelling van de Aanbesteding. </w:t>
      </w:r>
    </w:p>
    <w:p w14:paraId="5E85224A" w14:textId="36B930D8" w:rsidR="00321AE6" w:rsidRPr="004C1C99" w:rsidRDefault="00321AE6" w:rsidP="001A763B">
      <w:pPr>
        <w:pStyle w:val="Geenafstand"/>
        <w:numPr>
          <w:ilvl w:val="0"/>
          <w:numId w:val="8"/>
        </w:numPr>
        <w:jc w:val="both"/>
        <w:rPr>
          <w:rFonts w:ascii="Verdana" w:hAnsi="Verdana"/>
          <w:sz w:val="18"/>
          <w:szCs w:val="18"/>
        </w:rPr>
      </w:pPr>
      <w:r w:rsidRPr="004C1C99">
        <w:rPr>
          <w:rFonts w:ascii="Verdana" w:hAnsi="Verdana"/>
          <w:sz w:val="18"/>
          <w:szCs w:val="18"/>
        </w:rPr>
        <w:t>In hoofdstuk 3 vindt u de</w:t>
      </w:r>
      <w:r w:rsidR="00B24DA5" w:rsidRPr="004C1C99">
        <w:rPr>
          <w:rFonts w:ascii="Verdana" w:hAnsi="Verdana"/>
          <w:sz w:val="18"/>
          <w:szCs w:val="18"/>
        </w:rPr>
        <w:t xml:space="preserve"> omschrijving van de aanbestedingsprocedure en </w:t>
      </w:r>
      <w:r w:rsidRPr="004C1C99">
        <w:rPr>
          <w:rFonts w:ascii="Verdana" w:hAnsi="Verdana"/>
          <w:sz w:val="18"/>
          <w:szCs w:val="18"/>
        </w:rPr>
        <w:t>planning.</w:t>
      </w:r>
    </w:p>
    <w:p w14:paraId="34816180" w14:textId="59FCD46E" w:rsidR="00321AE6" w:rsidRPr="004C1C99" w:rsidRDefault="00321AE6" w:rsidP="001A763B">
      <w:pPr>
        <w:pStyle w:val="Geenafstand"/>
        <w:numPr>
          <w:ilvl w:val="0"/>
          <w:numId w:val="8"/>
        </w:numPr>
        <w:jc w:val="both"/>
        <w:rPr>
          <w:rFonts w:ascii="Verdana" w:hAnsi="Verdana"/>
          <w:sz w:val="18"/>
          <w:szCs w:val="18"/>
        </w:rPr>
      </w:pPr>
      <w:r w:rsidRPr="004C1C99">
        <w:rPr>
          <w:rFonts w:ascii="Verdana" w:hAnsi="Verdana"/>
          <w:sz w:val="18"/>
          <w:szCs w:val="18"/>
        </w:rPr>
        <w:t xml:space="preserve">In hoofdstuk 4 vindt u </w:t>
      </w:r>
      <w:r w:rsidR="00B24DA5" w:rsidRPr="004C1C99">
        <w:rPr>
          <w:rFonts w:ascii="Verdana" w:hAnsi="Verdana"/>
          <w:sz w:val="18"/>
          <w:szCs w:val="18"/>
        </w:rPr>
        <w:t>informatie over de minimale vereisten voor Inschrijvers</w:t>
      </w:r>
      <w:r w:rsidR="006663B5" w:rsidRPr="004C1C99">
        <w:rPr>
          <w:rFonts w:ascii="Verdana" w:hAnsi="Verdana"/>
          <w:sz w:val="18"/>
          <w:szCs w:val="18"/>
        </w:rPr>
        <w:t>.</w:t>
      </w:r>
    </w:p>
    <w:p w14:paraId="62864590" w14:textId="5282C26E" w:rsidR="00321AE6" w:rsidRPr="004C1C99" w:rsidRDefault="00321AE6" w:rsidP="001A763B">
      <w:pPr>
        <w:pStyle w:val="Geenafstand"/>
        <w:numPr>
          <w:ilvl w:val="0"/>
          <w:numId w:val="8"/>
        </w:numPr>
        <w:jc w:val="both"/>
        <w:rPr>
          <w:rFonts w:ascii="Verdana" w:hAnsi="Verdana"/>
          <w:sz w:val="18"/>
          <w:szCs w:val="18"/>
        </w:rPr>
      </w:pPr>
      <w:r w:rsidRPr="004C1C99">
        <w:rPr>
          <w:rFonts w:ascii="Verdana" w:hAnsi="Verdana"/>
          <w:sz w:val="18"/>
          <w:szCs w:val="18"/>
        </w:rPr>
        <w:t xml:space="preserve">In hoofdstuk 5 vindt u </w:t>
      </w:r>
      <w:r w:rsidR="00B24DA5" w:rsidRPr="004C1C99">
        <w:rPr>
          <w:rFonts w:ascii="Verdana" w:hAnsi="Verdana"/>
          <w:sz w:val="18"/>
          <w:szCs w:val="18"/>
        </w:rPr>
        <w:t>informatie over de eisen en wensen voor de Inschrijvingen</w:t>
      </w:r>
    </w:p>
    <w:p w14:paraId="54278BE3" w14:textId="7D69CD53" w:rsidR="00321AE6" w:rsidRPr="004C1C99" w:rsidRDefault="00321AE6" w:rsidP="001A763B">
      <w:pPr>
        <w:pStyle w:val="Geenafstand"/>
        <w:numPr>
          <w:ilvl w:val="0"/>
          <w:numId w:val="8"/>
        </w:numPr>
        <w:jc w:val="both"/>
        <w:rPr>
          <w:rFonts w:ascii="Verdana" w:hAnsi="Verdana"/>
          <w:sz w:val="18"/>
          <w:szCs w:val="18"/>
        </w:rPr>
      </w:pPr>
      <w:r w:rsidRPr="004C1C99">
        <w:rPr>
          <w:rFonts w:ascii="Verdana" w:hAnsi="Verdana"/>
          <w:sz w:val="18"/>
          <w:szCs w:val="18"/>
        </w:rPr>
        <w:t xml:space="preserve">In hoofdstuk 6 vindt u </w:t>
      </w:r>
      <w:r w:rsidR="00B24DA5" w:rsidRPr="004C1C99">
        <w:rPr>
          <w:rFonts w:ascii="Verdana" w:hAnsi="Verdana"/>
          <w:sz w:val="18"/>
          <w:szCs w:val="18"/>
        </w:rPr>
        <w:t>hoe de beoordeling verloopt</w:t>
      </w:r>
      <w:r w:rsidRPr="004C1C99">
        <w:rPr>
          <w:rFonts w:ascii="Verdana" w:hAnsi="Verdana"/>
          <w:sz w:val="18"/>
          <w:szCs w:val="18"/>
        </w:rPr>
        <w:t>.</w:t>
      </w:r>
    </w:p>
    <w:p w14:paraId="2650B034" w14:textId="45AAF285" w:rsidR="00070343" w:rsidRPr="004C1C99" w:rsidRDefault="00070343" w:rsidP="001A763B">
      <w:pPr>
        <w:pStyle w:val="Geenafstand"/>
        <w:numPr>
          <w:ilvl w:val="0"/>
          <w:numId w:val="8"/>
        </w:numPr>
        <w:jc w:val="both"/>
        <w:rPr>
          <w:rFonts w:ascii="Verdana" w:hAnsi="Verdana"/>
          <w:sz w:val="18"/>
          <w:szCs w:val="18"/>
        </w:rPr>
      </w:pPr>
      <w:r w:rsidRPr="004C1C99">
        <w:rPr>
          <w:rFonts w:ascii="Verdana" w:hAnsi="Verdana"/>
          <w:sz w:val="18"/>
          <w:szCs w:val="18"/>
        </w:rPr>
        <w:t xml:space="preserve">In hoofdstuk 7 vindt u de algemene bepalingen die van belang zijn voor deze Aanbesteding. </w:t>
      </w:r>
    </w:p>
    <w:p w14:paraId="5C78A32B" w14:textId="77777777" w:rsidR="004901A9" w:rsidRPr="004C1C99" w:rsidRDefault="004901A9" w:rsidP="001A763B">
      <w:pPr>
        <w:autoSpaceDE w:val="0"/>
        <w:autoSpaceDN w:val="0"/>
        <w:adjustRightInd w:val="0"/>
        <w:jc w:val="both"/>
        <w:rPr>
          <w:rFonts w:ascii="Verdana" w:hAnsi="Verdana" w:cs="Verdana"/>
          <w:color w:val="000000"/>
          <w:sz w:val="18"/>
          <w:szCs w:val="18"/>
        </w:rPr>
      </w:pPr>
    </w:p>
    <w:p w14:paraId="008490C3" w14:textId="1E05B836" w:rsidR="00070343" w:rsidRPr="004C1C99" w:rsidRDefault="00070343" w:rsidP="001A763B">
      <w:pPr>
        <w:autoSpaceDE w:val="0"/>
        <w:autoSpaceDN w:val="0"/>
        <w:adjustRightInd w:val="0"/>
        <w:jc w:val="both"/>
        <w:rPr>
          <w:rFonts w:ascii="Verdana" w:hAnsi="Verdana" w:cs="Verdana"/>
          <w:color w:val="000000"/>
          <w:sz w:val="18"/>
          <w:szCs w:val="18"/>
        </w:rPr>
      </w:pPr>
      <w:r w:rsidRPr="004C1C99">
        <w:rPr>
          <w:rFonts w:ascii="Verdana" w:hAnsi="Verdana" w:cs="Verdana"/>
          <w:color w:val="000000"/>
          <w:sz w:val="18"/>
          <w:szCs w:val="18"/>
        </w:rPr>
        <w:t xml:space="preserve">De volgende Annexen zijn onderdeel van deze Aanbestedingsleidraad: </w:t>
      </w:r>
    </w:p>
    <w:p w14:paraId="77114296" w14:textId="77777777" w:rsidR="004378D0" w:rsidRPr="004C1C99" w:rsidRDefault="004378D0" w:rsidP="001A763B">
      <w:pPr>
        <w:pStyle w:val="Lijstalinea"/>
        <w:numPr>
          <w:ilvl w:val="0"/>
          <w:numId w:val="9"/>
        </w:numPr>
        <w:spacing w:before="100" w:after="0"/>
        <w:jc w:val="both"/>
        <w:rPr>
          <w:rFonts w:ascii="Verdana" w:eastAsiaTheme="minorEastAsia" w:hAnsi="Verdana" w:cstheme="minorBidi"/>
          <w:sz w:val="18"/>
          <w:szCs w:val="18"/>
        </w:rPr>
      </w:pPr>
      <w:r w:rsidRPr="004C1C99">
        <w:rPr>
          <w:rFonts w:ascii="Verdana" w:eastAsiaTheme="minorEastAsia" w:hAnsi="Verdana" w:cstheme="minorBidi"/>
          <w:sz w:val="18"/>
          <w:szCs w:val="18"/>
        </w:rPr>
        <w:t>Annex 1: Inschrijvingsformulier</w:t>
      </w:r>
    </w:p>
    <w:p w14:paraId="6C346FBF" w14:textId="56C41C57" w:rsidR="004378D0" w:rsidRPr="004C1C99" w:rsidRDefault="004378D0" w:rsidP="001A763B">
      <w:pPr>
        <w:pStyle w:val="Lijstalinea"/>
        <w:numPr>
          <w:ilvl w:val="0"/>
          <w:numId w:val="9"/>
        </w:numPr>
        <w:spacing w:before="100" w:after="0"/>
        <w:jc w:val="both"/>
        <w:rPr>
          <w:rFonts w:ascii="Verdana" w:eastAsiaTheme="minorEastAsia" w:hAnsi="Verdana" w:cstheme="minorBidi"/>
          <w:sz w:val="18"/>
          <w:szCs w:val="18"/>
        </w:rPr>
      </w:pPr>
      <w:r w:rsidRPr="004C1C99">
        <w:rPr>
          <w:rFonts w:ascii="Verdana" w:eastAsiaTheme="minorEastAsia" w:hAnsi="Verdana" w:cstheme="minorBidi"/>
          <w:sz w:val="18"/>
          <w:szCs w:val="18"/>
        </w:rPr>
        <w:t xml:space="preserve">Annex 2: </w:t>
      </w:r>
      <w:r w:rsidR="003121DF" w:rsidRPr="004C1C99">
        <w:rPr>
          <w:rFonts w:ascii="Verdana" w:eastAsiaTheme="minorEastAsia" w:hAnsi="Verdana" w:cstheme="minorBidi"/>
          <w:sz w:val="18"/>
          <w:szCs w:val="18"/>
        </w:rPr>
        <w:t>Uniform Europees Aanbestedingsdocument</w:t>
      </w:r>
    </w:p>
    <w:p w14:paraId="6B0FD035" w14:textId="277F12A6" w:rsidR="00F61FA2" w:rsidRPr="004C1C99" w:rsidRDefault="004378D0" w:rsidP="001A763B">
      <w:pPr>
        <w:pStyle w:val="Lijstalinea"/>
        <w:numPr>
          <w:ilvl w:val="0"/>
          <w:numId w:val="9"/>
        </w:numPr>
        <w:spacing w:before="100" w:after="0"/>
        <w:jc w:val="both"/>
        <w:rPr>
          <w:rFonts w:ascii="Verdana" w:eastAsiaTheme="minorEastAsia" w:hAnsi="Verdana" w:cstheme="minorBidi"/>
          <w:sz w:val="18"/>
          <w:szCs w:val="18"/>
        </w:rPr>
      </w:pPr>
      <w:r w:rsidRPr="004C1C99">
        <w:rPr>
          <w:rFonts w:ascii="Verdana" w:eastAsiaTheme="minorEastAsia" w:hAnsi="Verdana" w:cstheme="minorBidi"/>
          <w:sz w:val="18"/>
          <w:szCs w:val="18"/>
        </w:rPr>
        <w:t>Annex 3: Algemene voorwaarden</w:t>
      </w:r>
      <w:r w:rsidR="00101347" w:rsidRPr="004C1C99">
        <w:rPr>
          <w:rFonts w:ascii="Verdana" w:eastAsiaTheme="minorEastAsia" w:hAnsi="Verdana" w:cstheme="minorBidi"/>
          <w:sz w:val="18"/>
          <w:szCs w:val="18"/>
        </w:rPr>
        <w:t xml:space="preserve"> Stichting Connekt</w:t>
      </w:r>
    </w:p>
    <w:p w14:paraId="32AFEAF3" w14:textId="7337480F" w:rsidR="004378D0" w:rsidRPr="004C1C99" w:rsidRDefault="00F61FA2" w:rsidP="001A763B">
      <w:pPr>
        <w:pStyle w:val="Lijstalinea"/>
        <w:numPr>
          <w:ilvl w:val="0"/>
          <w:numId w:val="9"/>
        </w:numPr>
        <w:spacing w:before="100" w:after="0"/>
        <w:jc w:val="both"/>
        <w:rPr>
          <w:rFonts w:ascii="Verdana" w:eastAsiaTheme="minorEastAsia" w:hAnsi="Verdana" w:cstheme="minorBidi"/>
          <w:sz w:val="18"/>
          <w:szCs w:val="18"/>
        </w:rPr>
      </w:pPr>
      <w:r w:rsidRPr="004C1C99">
        <w:rPr>
          <w:rFonts w:ascii="Verdana" w:eastAsiaTheme="minorEastAsia" w:hAnsi="Verdana" w:cstheme="minorBidi"/>
          <w:sz w:val="18"/>
          <w:szCs w:val="18"/>
        </w:rPr>
        <w:t xml:space="preserve">Annex 4: </w:t>
      </w:r>
      <w:r w:rsidR="2B3C438E" w:rsidRPr="004C1C99">
        <w:rPr>
          <w:rFonts w:ascii="Verdana" w:eastAsiaTheme="minorEastAsia" w:hAnsi="Verdana" w:cstheme="minorBidi"/>
          <w:sz w:val="18"/>
          <w:szCs w:val="18"/>
        </w:rPr>
        <w:t>Conceptovereenkomst</w:t>
      </w:r>
      <w:r w:rsidR="005606E9" w:rsidRPr="004C1C99">
        <w:rPr>
          <w:rFonts w:ascii="Verdana" w:eastAsiaTheme="minorEastAsia" w:hAnsi="Verdana" w:cstheme="minorBidi"/>
          <w:sz w:val="18"/>
          <w:szCs w:val="18"/>
        </w:rPr>
        <w:t xml:space="preserve"> tot opdracht</w:t>
      </w:r>
    </w:p>
    <w:p w14:paraId="09B12F76" w14:textId="77777777" w:rsidR="004378D0" w:rsidRPr="004C1C99" w:rsidRDefault="004378D0" w:rsidP="001A763B">
      <w:pPr>
        <w:pStyle w:val="Lijstalinea"/>
        <w:numPr>
          <w:ilvl w:val="0"/>
          <w:numId w:val="9"/>
        </w:numPr>
        <w:spacing w:before="100" w:after="0"/>
        <w:jc w:val="both"/>
        <w:rPr>
          <w:rFonts w:ascii="Verdana" w:eastAsiaTheme="minorEastAsia" w:hAnsi="Verdana" w:cstheme="minorBidi"/>
          <w:sz w:val="18"/>
          <w:szCs w:val="18"/>
        </w:rPr>
      </w:pPr>
      <w:r w:rsidRPr="004C1C99">
        <w:rPr>
          <w:rFonts w:ascii="Verdana" w:eastAsiaTheme="minorEastAsia" w:hAnsi="Verdana" w:cstheme="minorBidi"/>
          <w:sz w:val="18"/>
          <w:szCs w:val="18"/>
        </w:rPr>
        <w:t>Annex 5: Format referenties</w:t>
      </w:r>
    </w:p>
    <w:p w14:paraId="6D7665C1" w14:textId="77777777" w:rsidR="004378D0" w:rsidRPr="004C1C99" w:rsidRDefault="004378D0" w:rsidP="001A763B">
      <w:pPr>
        <w:pStyle w:val="Lijstalinea"/>
        <w:numPr>
          <w:ilvl w:val="0"/>
          <w:numId w:val="9"/>
        </w:numPr>
        <w:spacing w:before="100" w:after="0"/>
        <w:jc w:val="both"/>
        <w:rPr>
          <w:rFonts w:ascii="Verdana" w:eastAsiaTheme="minorEastAsia" w:hAnsi="Verdana" w:cstheme="minorBidi"/>
          <w:sz w:val="18"/>
          <w:szCs w:val="18"/>
        </w:rPr>
      </w:pPr>
      <w:r w:rsidRPr="004C1C99">
        <w:rPr>
          <w:rFonts w:ascii="Verdana" w:eastAsiaTheme="minorEastAsia" w:hAnsi="Verdana" w:cstheme="minorBidi"/>
          <w:sz w:val="18"/>
          <w:szCs w:val="18"/>
        </w:rPr>
        <w:t>Annex 6: Beoordelingsreglement</w:t>
      </w:r>
    </w:p>
    <w:p w14:paraId="45B47E49" w14:textId="356E8E3B" w:rsidR="007477C2" w:rsidRPr="004C1C99" w:rsidRDefault="004378D0" w:rsidP="001A763B">
      <w:pPr>
        <w:pStyle w:val="Lijstalinea"/>
        <w:numPr>
          <w:ilvl w:val="0"/>
          <w:numId w:val="9"/>
        </w:numPr>
        <w:spacing w:before="100" w:after="0"/>
        <w:jc w:val="both"/>
        <w:rPr>
          <w:rFonts w:ascii="Verdana" w:eastAsiaTheme="minorEastAsia" w:hAnsi="Verdana" w:cstheme="minorBidi"/>
          <w:sz w:val="18"/>
          <w:szCs w:val="18"/>
        </w:rPr>
      </w:pPr>
      <w:r w:rsidRPr="004C1C99">
        <w:rPr>
          <w:rFonts w:ascii="Verdana" w:eastAsiaTheme="minorEastAsia" w:hAnsi="Verdana" w:cstheme="minorBidi"/>
          <w:sz w:val="18"/>
          <w:szCs w:val="18"/>
        </w:rPr>
        <w:t xml:space="preserve">Annex 7: </w:t>
      </w:r>
      <w:r w:rsidR="282B5249" w:rsidRPr="004C1C99">
        <w:rPr>
          <w:rFonts w:ascii="Verdana" w:eastAsiaTheme="minorEastAsia" w:hAnsi="Verdana" w:cstheme="minorBidi"/>
          <w:sz w:val="18"/>
          <w:szCs w:val="18"/>
        </w:rPr>
        <w:t>n.v.t.</w:t>
      </w:r>
    </w:p>
    <w:p w14:paraId="2EB6DBF6" w14:textId="07D1D6DA" w:rsidR="004378D0" w:rsidRPr="004C1C99" w:rsidRDefault="004378D0" w:rsidP="001A763B">
      <w:pPr>
        <w:pStyle w:val="Lijstalinea"/>
        <w:numPr>
          <w:ilvl w:val="0"/>
          <w:numId w:val="9"/>
        </w:numPr>
        <w:spacing w:before="100" w:after="0"/>
        <w:jc w:val="both"/>
        <w:rPr>
          <w:rFonts w:ascii="Verdana" w:eastAsiaTheme="minorEastAsia" w:hAnsi="Verdana" w:cstheme="minorBidi"/>
          <w:sz w:val="18"/>
          <w:szCs w:val="18"/>
        </w:rPr>
      </w:pPr>
      <w:r w:rsidRPr="004C1C99">
        <w:rPr>
          <w:rFonts w:ascii="Verdana" w:eastAsiaTheme="minorEastAsia" w:hAnsi="Verdana" w:cstheme="minorBidi"/>
          <w:sz w:val="18"/>
          <w:szCs w:val="18"/>
        </w:rPr>
        <w:t xml:space="preserve">Annex </w:t>
      </w:r>
      <w:r w:rsidR="005606E9" w:rsidRPr="004C1C99">
        <w:rPr>
          <w:rFonts w:ascii="Verdana" w:eastAsiaTheme="minorEastAsia" w:hAnsi="Verdana" w:cstheme="minorBidi"/>
          <w:sz w:val="18"/>
          <w:szCs w:val="18"/>
        </w:rPr>
        <w:t>8</w:t>
      </w:r>
      <w:r w:rsidRPr="004C1C99">
        <w:rPr>
          <w:rFonts w:ascii="Verdana" w:eastAsiaTheme="minorEastAsia" w:hAnsi="Verdana" w:cstheme="minorBidi"/>
          <w:sz w:val="18"/>
          <w:szCs w:val="18"/>
        </w:rPr>
        <w:t xml:space="preserve">: </w:t>
      </w:r>
      <w:r w:rsidR="00C07AE8" w:rsidRPr="004C1C99">
        <w:rPr>
          <w:rFonts w:ascii="Verdana" w:eastAsiaTheme="minorEastAsia" w:hAnsi="Verdana" w:cstheme="minorBidi"/>
          <w:sz w:val="18"/>
          <w:szCs w:val="18"/>
        </w:rPr>
        <w:t>n.v.t.</w:t>
      </w:r>
      <w:r w:rsidRPr="004C1C99">
        <w:rPr>
          <w:rFonts w:ascii="Verdana" w:eastAsiaTheme="minorEastAsia" w:hAnsi="Verdana" w:cstheme="minorBidi"/>
          <w:sz w:val="18"/>
          <w:szCs w:val="18"/>
        </w:rPr>
        <w:t xml:space="preserve"> </w:t>
      </w:r>
    </w:p>
    <w:p w14:paraId="60A817B1" w14:textId="2540C5FA" w:rsidR="00D02A0A" w:rsidRPr="004C1C99" w:rsidRDefault="00D02A0A" w:rsidP="001A763B">
      <w:pPr>
        <w:pStyle w:val="Lijstalinea"/>
        <w:numPr>
          <w:ilvl w:val="0"/>
          <w:numId w:val="9"/>
        </w:numPr>
        <w:spacing w:before="100" w:after="0"/>
        <w:jc w:val="both"/>
        <w:rPr>
          <w:rFonts w:ascii="Verdana" w:eastAsiaTheme="minorEastAsia" w:hAnsi="Verdana" w:cstheme="minorBidi"/>
          <w:sz w:val="18"/>
          <w:szCs w:val="18"/>
        </w:rPr>
      </w:pPr>
      <w:r w:rsidRPr="004C1C99">
        <w:rPr>
          <w:rFonts w:ascii="Verdana" w:eastAsiaTheme="minorEastAsia" w:hAnsi="Verdana" w:cstheme="minorBidi"/>
          <w:sz w:val="18"/>
          <w:szCs w:val="18"/>
        </w:rPr>
        <w:t xml:space="preserve">Annex </w:t>
      </w:r>
      <w:r w:rsidR="007477C2" w:rsidRPr="004C1C99">
        <w:rPr>
          <w:rFonts w:ascii="Verdana" w:eastAsiaTheme="minorEastAsia" w:hAnsi="Verdana" w:cstheme="minorBidi"/>
          <w:sz w:val="18"/>
          <w:szCs w:val="18"/>
        </w:rPr>
        <w:t>9</w:t>
      </w:r>
      <w:r w:rsidRPr="004C1C99">
        <w:rPr>
          <w:rFonts w:ascii="Verdana" w:eastAsiaTheme="minorEastAsia" w:hAnsi="Verdana" w:cstheme="minorBidi"/>
          <w:sz w:val="18"/>
          <w:szCs w:val="18"/>
        </w:rPr>
        <w:t xml:space="preserve">: </w:t>
      </w:r>
      <w:r w:rsidR="6924AC0F" w:rsidRPr="004C1C99">
        <w:rPr>
          <w:rFonts w:ascii="Verdana" w:hAnsi="Verdana"/>
          <w:sz w:val="18"/>
          <w:szCs w:val="18"/>
        </w:rPr>
        <w:t>Aanvraagformulier</w:t>
      </w:r>
      <w:r w:rsidRPr="004C1C99">
        <w:rPr>
          <w:rFonts w:ascii="Verdana" w:hAnsi="Verdana"/>
          <w:sz w:val="18"/>
          <w:szCs w:val="18"/>
        </w:rPr>
        <w:t xml:space="preserve"> juridische voucher</w:t>
      </w:r>
    </w:p>
    <w:p w14:paraId="4F85B21C" w14:textId="72BACA63" w:rsidR="00115752" w:rsidRPr="004C1C99" w:rsidRDefault="00115752" w:rsidP="001A763B">
      <w:pPr>
        <w:pStyle w:val="Lijstalinea"/>
        <w:numPr>
          <w:ilvl w:val="0"/>
          <w:numId w:val="9"/>
        </w:numPr>
        <w:spacing w:before="100" w:after="0"/>
        <w:jc w:val="both"/>
        <w:rPr>
          <w:rFonts w:ascii="Verdana" w:eastAsiaTheme="minorEastAsia" w:hAnsi="Verdana" w:cstheme="minorBidi"/>
          <w:sz w:val="18"/>
          <w:szCs w:val="18"/>
        </w:rPr>
      </w:pPr>
      <w:r w:rsidRPr="004C1C99">
        <w:rPr>
          <w:rFonts w:ascii="Verdana" w:hAnsi="Verdana"/>
          <w:sz w:val="18"/>
          <w:szCs w:val="18"/>
        </w:rPr>
        <w:t xml:space="preserve">Annex 10: </w:t>
      </w:r>
      <w:r w:rsidR="009B27EC" w:rsidRPr="004C1C99">
        <w:rPr>
          <w:rFonts w:ascii="Verdana" w:hAnsi="Verdana"/>
          <w:sz w:val="18"/>
          <w:szCs w:val="18"/>
        </w:rPr>
        <w:t xml:space="preserve">Model </w:t>
      </w:r>
      <w:r w:rsidR="003D5C8C" w:rsidRPr="004C1C99">
        <w:rPr>
          <w:rFonts w:ascii="Verdana" w:hAnsi="Verdana"/>
          <w:sz w:val="18"/>
          <w:szCs w:val="18"/>
        </w:rPr>
        <w:t>Raamovereenkomst</w:t>
      </w:r>
    </w:p>
    <w:p w14:paraId="6FCAB109" w14:textId="19B8C57C" w:rsidR="00DA1813" w:rsidRPr="004C1C99" w:rsidRDefault="00DA1813" w:rsidP="001A763B">
      <w:pPr>
        <w:spacing w:before="100" w:after="0"/>
        <w:ind w:left="360"/>
        <w:jc w:val="both"/>
        <w:rPr>
          <w:rFonts w:ascii="Verdana" w:eastAsiaTheme="minorEastAsia" w:hAnsi="Verdana" w:cstheme="minorBidi"/>
          <w:sz w:val="18"/>
          <w:szCs w:val="18"/>
        </w:rPr>
      </w:pPr>
    </w:p>
    <w:p w14:paraId="0B1DFF0A" w14:textId="50451A29" w:rsidR="00985E20" w:rsidRPr="004C1C99" w:rsidRDefault="00985E20" w:rsidP="001A763B">
      <w:pPr>
        <w:pStyle w:val="Kop1"/>
        <w:jc w:val="both"/>
        <w:rPr>
          <w:rFonts w:ascii="Verdana" w:hAnsi="Verdana"/>
          <w:b/>
          <w:bCs/>
          <w:sz w:val="24"/>
          <w:szCs w:val="24"/>
        </w:rPr>
      </w:pPr>
      <w:bookmarkStart w:id="2" w:name="_Toc511113054"/>
      <w:bookmarkStart w:id="3" w:name="_Toc511113070"/>
      <w:bookmarkStart w:id="4" w:name="_Toc511113071"/>
      <w:bookmarkStart w:id="5" w:name="_Toc165630110"/>
      <w:bookmarkEnd w:id="2"/>
      <w:bookmarkEnd w:id="3"/>
      <w:r w:rsidRPr="004C1C99">
        <w:rPr>
          <w:rFonts w:ascii="Verdana" w:hAnsi="Verdana"/>
          <w:b/>
          <w:bCs/>
          <w:sz w:val="24"/>
          <w:szCs w:val="24"/>
        </w:rPr>
        <w:t>Definities</w:t>
      </w:r>
      <w:bookmarkEnd w:id="4"/>
      <w:bookmarkEnd w:id="5"/>
    </w:p>
    <w:p w14:paraId="18CDE4B9" w14:textId="77777777" w:rsidR="00985E20" w:rsidRPr="004C1C99" w:rsidRDefault="00985E20" w:rsidP="001A763B">
      <w:pPr>
        <w:spacing w:after="0"/>
        <w:jc w:val="both"/>
        <w:rPr>
          <w:rFonts w:ascii="Verdana" w:hAnsi="Verdana"/>
          <w:sz w:val="18"/>
          <w:szCs w:val="18"/>
        </w:rPr>
      </w:pPr>
    </w:p>
    <w:p w14:paraId="2DCC48A0" w14:textId="77777777" w:rsidR="00985E20" w:rsidRPr="004C1C99" w:rsidRDefault="00985E20" w:rsidP="001A763B">
      <w:pPr>
        <w:spacing w:after="0"/>
        <w:jc w:val="both"/>
        <w:rPr>
          <w:rFonts w:ascii="Verdana" w:hAnsi="Verdana"/>
          <w:sz w:val="18"/>
          <w:szCs w:val="18"/>
        </w:rPr>
      </w:pPr>
      <w:r w:rsidRPr="004C1C99">
        <w:rPr>
          <w:rFonts w:ascii="Verdana" w:hAnsi="Verdana"/>
          <w:sz w:val="18"/>
          <w:szCs w:val="18"/>
        </w:rPr>
        <w:t>In deze Aanbestedingsleidraad wordt in aanvulling op en in afwijking van de Aanbestedingswet 2012 gebruik gemaakt van de navolgende definities. Deze definities kunnen in de Leidraad in het enkelvoud en in het meervoud worden gebruikt.</w:t>
      </w:r>
    </w:p>
    <w:p w14:paraId="110AFD8A" w14:textId="77777777" w:rsidR="00985E20" w:rsidRPr="004C1C99" w:rsidRDefault="00985E20" w:rsidP="001A763B">
      <w:pPr>
        <w:spacing w:after="0"/>
        <w:jc w:val="both"/>
        <w:rPr>
          <w:rFonts w:ascii="Verdana" w:hAnsi="Verdana"/>
          <w:sz w:val="18"/>
          <w:szCs w:val="18"/>
        </w:rPr>
      </w:pPr>
    </w:p>
    <w:p w14:paraId="6DAD61AF" w14:textId="6877105A" w:rsidR="00985E20" w:rsidRPr="004C1C99" w:rsidRDefault="00985E20" w:rsidP="00CA5226">
      <w:pPr>
        <w:ind w:left="2832" w:hanging="2832"/>
        <w:jc w:val="both"/>
        <w:rPr>
          <w:rFonts w:ascii="Verdana" w:hAnsi="Verdana"/>
          <w:sz w:val="18"/>
          <w:szCs w:val="18"/>
        </w:rPr>
      </w:pPr>
      <w:r w:rsidRPr="004C1C99">
        <w:rPr>
          <w:rFonts w:ascii="Verdana" w:hAnsi="Verdana"/>
          <w:sz w:val="18"/>
          <w:szCs w:val="18"/>
        </w:rPr>
        <w:t xml:space="preserve">Aanbestedende dienst </w:t>
      </w:r>
      <w:r w:rsidRPr="004C1C99">
        <w:rPr>
          <w:rFonts w:ascii="Verdana" w:hAnsi="Verdana"/>
          <w:sz w:val="18"/>
          <w:szCs w:val="18"/>
        </w:rPr>
        <w:tab/>
      </w:r>
      <w:r w:rsidR="00B235DC" w:rsidRPr="004C1C99">
        <w:rPr>
          <w:rFonts w:ascii="Verdana" w:hAnsi="Verdana"/>
          <w:sz w:val="18"/>
          <w:szCs w:val="18"/>
        </w:rPr>
        <w:t xml:space="preserve">Stichting </w:t>
      </w:r>
      <w:r w:rsidRPr="004C1C99">
        <w:rPr>
          <w:rFonts w:ascii="Verdana" w:hAnsi="Verdana"/>
          <w:sz w:val="18"/>
          <w:szCs w:val="18"/>
        </w:rPr>
        <w:t xml:space="preserve">Connekt namens </w:t>
      </w:r>
      <w:r w:rsidR="001E1635" w:rsidRPr="004C1C99">
        <w:rPr>
          <w:rFonts w:ascii="Verdana" w:hAnsi="Verdana"/>
          <w:sz w:val="18"/>
          <w:szCs w:val="18"/>
        </w:rPr>
        <w:t xml:space="preserve">het ministerie van </w:t>
      </w:r>
      <w:r w:rsidR="00B235DC" w:rsidRPr="004C1C99">
        <w:rPr>
          <w:rFonts w:ascii="Verdana" w:hAnsi="Verdana"/>
          <w:sz w:val="18"/>
          <w:szCs w:val="18"/>
        </w:rPr>
        <w:t>I</w:t>
      </w:r>
      <w:r w:rsidR="00146137" w:rsidRPr="004C1C99">
        <w:rPr>
          <w:rFonts w:ascii="Verdana" w:hAnsi="Verdana"/>
          <w:sz w:val="18"/>
          <w:szCs w:val="18"/>
        </w:rPr>
        <w:t>nfrastructuur</w:t>
      </w:r>
      <w:r w:rsidR="001E1635" w:rsidRPr="004C1C99">
        <w:rPr>
          <w:rFonts w:ascii="Verdana" w:hAnsi="Verdana"/>
          <w:sz w:val="18"/>
          <w:szCs w:val="18"/>
        </w:rPr>
        <w:t xml:space="preserve"> </w:t>
      </w:r>
      <w:r w:rsidR="00B235DC" w:rsidRPr="004C1C99">
        <w:rPr>
          <w:rFonts w:ascii="Verdana" w:hAnsi="Verdana"/>
          <w:sz w:val="18"/>
          <w:szCs w:val="18"/>
        </w:rPr>
        <w:t>en</w:t>
      </w:r>
      <w:r w:rsidR="001E1635" w:rsidRPr="004C1C99">
        <w:rPr>
          <w:rFonts w:ascii="Verdana" w:hAnsi="Verdana"/>
          <w:sz w:val="18"/>
          <w:szCs w:val="18"/>
        </w:rPr>
        <w:t xml:space="preserve"> </w:t>
      </w:r>
      <w:r w:rsidR="00B235DC" w:rsidRPr="004C1C99">
        <w:rPr>
          <w:rFonts w:ascii="Verdana" w:hAnsi="Verdana"/>
          <w:sz w:val="18"/>
          <w:szCs w:val="18"/>
        </w:rPr>
        <w:t>W</w:t>
      </w:r>
      <w:r w:rsidR="00146137" w:rsidRPr="004C1C99">
        <w:rPr>
          <w:rFonts w:ascii="Verdana" w:hAnsi="Verdana"/>
          <w:sz w:val="18"/>
          <w:szCs w:val="18"/>
        </w:rPr>
        <w:t>aterstaat</w:t>
      </w:r>
      <w:r w:rsidR="00DC5C09" w:rsidRPr="004C1C99">
        <w:rPr>
          <w:rFonts w:ascii="Verdana" w:hAnsi="Verdana"/>
          <w:sz w:val="18"/>
          <w:szCs w:val="18"/>
        </w:rPr>
        <w:t>.</w:t>
      </w:r>
    </w:p>
    <w:p w14:paraId="2F896C83" w14:textId="77777777" w:rsidR="00985E20" w:rsidRPr="004C1C99" w:rsidRDefault="00985E20" w:rsidP="001A763B">
      <w:pPr>
        <w:ind w:left="2832" w:hanging="2832"/>
        <w:jc w:val="both"/>
        <w:rPr>
          <w:rFonts w:ascii="Verdana" w:hAnsi="Verdana"/>
          <w:sz w:val="18"/>
          <w:szCs w:val="18"/>
        </w:rPr>
      </w:pPr>
      <w:r w:rsidRPr="004C1C99">
        <w:rPr>
          <w:rFonts w:ascii="Verdana" w:hAnsi="Verdana"/>
          <w:sz w:val="18"/>
          <w:szCs w:val="18"/>
        </w:rPr>
        <w:t xml:space="preserve">Aanbestedingsdocumenten </w:t>
      </w:r>
      <w:r w:rsidRPr="004C1C99">
        <w:rPr>
          <w:rFonts w:ascii="Verdana" w:hAnsi="Verdana"/>
          <w:sz w:val="18"/>
          <w:szCs w:val="18"/>
        </w:rPr>
        <w:tab/>
        <w:t>Deze Aanbestedingsleidraad inclusief Annexen, nota’s van inlichtingen en overige door de Aanbestedende dienst gedeelde documenten in het kader van deze aanbesteding.</w:t>
      </w:r>
    </w:p>
    <w:p w14:paraId="4614B3D5" w14:textId="2314E929" w:rsidR="00985E20" w:rsidRPr="004C1C99" w:rsidRDefault="00985E20" w:rsidP="001A763B">
      <w:pPr>
        <w:ind w:left="2832" w:hanging="2832"/>
        <w:jc w:val="both"/>
        <w:rPr>
          <w:rFonts w:ascii="Verdana" w:hAnsi="Verdana"/>
          <w:sz w:val="18"/>
          <w:szCs w:val="18"/>
        </w:rPr>
      </w:pPr>
      <w:r w:rsidRPr="004C1C99">
        <w:rPr>
          <w:rFonts w:ascii="Verdana" w:hAnsi="Verdana"/>
          <w:sz w:val="18"/>
          <w:szCs w:val="18"/>
        </w:rPr>
        <w:t xml:space="preserve">Aanbestedingsleidraad </w:t>
      </w:r>
      <w:r w:rsidRPr="004C1C99">
        <w:rPr>
          <w:rFonts w:ascii="Verdana" w:hAnsi="Verdana"/>
          <w:sz w:val="18"/>
          <w:szCs w:val="18"/>
        </w:rPr>
        <w:tab/>
        <w:t xml:space="preserve">De onderhavige </w:t>
      </w:r>
      <w:r w:rsidR="00EE7B54" w:rsidRPr="004C1C99">
        <w:rPr>
          <w:rFonts w:ascii="Verdana" w:hAnsi="Verdana"/>
          <w:sz w:val="18"/>
          <w:szCs w:val="18"/>
        </w:rPr>
        <w:t>A</w:t>
      </w:r>
      <w:r w:rsidRPr="004C1C99">
        <w:rPr>
          <w:rFonts w:ascii="Verdana" w:hAnsi="Verdana"/>
          <w:sz w:val="18"/>
          <w:szCs w:val="18"/>
        </w:rPr>
        <w:t>anbestedingsleidraad waarin de specifieke informatie met betrekking tot het object van de aanbesteding en de informatie met betrekking tot de inschrijvings- en gunningsprocedure te vinden is.</w:t>
      </w:r>
    </w:p>
    <w:p w14:paraId="2343CED8" w14:textId="3ABB2AE1" w:rsidR="00985E20" w:rsidRPr="004C1C99" w:rsidRDefault="00985E20" w:rsidP="001A763B">
      <w:pPr>
        <w:ind w:left="2830" w:hanging="2830"/>
        <w:jc w:val="both"/>
        <w:rPr>
          <w:rFonts w:ascii="Verdana" w:hAnsi="Verdana"/>
          <w:sz w:val="18"/>
          <w:szCs w:val="18"/>
        </w:rPr>
      </w:pPr>
      <w:r w:rsidRPr="004C1C99">
        <w:rPr>
          <w:rFonts w:ascii="Verdana" w:hAnsi="Verdana"/>
          <w:sz w:val="18"/>
          <w:szCs w:val="18"/>
        </w:rPr>
        <w:t xml:space="preserve">Algemene voorwaarden </w:t>
      </w:r>
      <w:r w:rsidRPr="004C1C99">
        <w:rPr>
          <w:rFonts w:ascii="Verdana" w:hAnsi="Verdana"/>
          <w:sz w:val="18"/>
          <w:szCs w:val="18"/>
        </w:rPr>
        <w:tab/>
        <w:t>Algemene voorwaarden overeenkomst van opdracht</w:t>
      </w:r>
      <w:r w:rsidR="00DC5C09" w:rsidRPr="004C1C99">
        <w:rPr>
          <w:rFonts w:ascii="Verdana" w:hAnsi="Verdana"/>
          <w:sz w:val="18"/>
          <w:szCs w:val="18"/>
        </w:rPr>
        <w:t>.</w:t>
      </w:r>
    </w:p>
    <w:p w14:paraId="7B62ED7C" w14:textId="33DFED50" w:rsidR="00985E20" w:rsidRPr="004C1C99" w:rsidRDefault="00985E20" w:rsidP="001A763B">
      <w:pPr>
        <w:jc w:val="both"/>
        <w:rPr>
          <w:rFonts w:ascii="Verdana" w:hAnsi="Verdana"/>
          <w:sz w:val="18"/>
          <w:szCs w:val="18"/>
        </w:rPr>
      </w:pPr>
      <w:r w:rsidRPr="004C1C99">
        <w:rPr>
          <w:rFonts w:ascii="Verdana" w:hAnsi="Verdana"/>
          <w:sz w:val="18"/>
          <w:szCs w:val="18"/>
        </w:rPr>
        <w:t xml:space="preserve">Annex </w:t>
      </w:r>
      <w:r w:rsidRPr="004C1C99">
        <w:rPr>
          <w:rFonts w:ascii="Verdana" w:hAnsi="Verdana"/>
          <w:sz w:val="18"/>
          <w:szCs w:val="18"/>
        </w:rPr>
        <w:tab/>
      </w:r>
      <w:r w:rsidRPr="004C1C99">
        <w:rPr>
          <w:rFonts w:ascii="Verdana" w:hAnsi="Verdana"/>
          <w:sz w:val="18"/>
          <w:szCs w:val="18"/>
        </w:rPr>
        <w:tab/>
      </w:r>
      <w:r w:rsidRPr="004C1C99">
        <w:rPr>
          <w:rFonts w:ascii="Verdana" w:hAnsi="Verdana"/>
          <w:sz w:val="18"/>
          <w:szCs w:val="18"/>
        </w:rPr>
        <w:tab/>
      </w:r>
      <w:r w:rsidR="00F079C4" w:rsidRPr="004C1C99">
        <w:rPr>
          <w:rFonts w:ascii="Verdana" w:hAnsi="Verdana"/>
          <w:sz w:val="18"/>
          <w:szCs w:val="18"/>
        </w:rPr>
        <w:tab/>
      </w:r>
      <w:r w:rsidRPr="004C1C99">
        <w:rPr>
          <w:rFonts w:ascii="Verdana" w:hAnsi="Verdana"/>
          <w:sz w:val="18"/>
          <w:szCs w:val="18"/>
        </w:rPr>
        <w:t>Een bijlage bij deze Aanbestedingsleidraad.</w:t>
      </w:r>
    </w:p>
    <w:p w14:paraId="1D3DB705" w14:textId="77777777" w:rsidR="00985E20" w:rsidRPr="004C1C99" w:rsidRDefault="00985E20" w:rsidP="001A763B">
      <w:pPr>
        <w:ind w:left="2832" w:hanging="2832"/>
        <w:jc w:val="both"/>
        <w:rPr>
          <w:rFonts w:ascii="Verdana" w:hAnsi="Verdana"/>
          <w:sz w:val="18"/>
          <w:szCs w:val="18"/>
        </w:rPr>
      </w:pPr>
      <w:r w:rsidRPr="004C1C99">
        <w:rPr>
          <w:rFonts w:ascii="Verdana" w:hAnsi="Verdana"/>
          <w:sz w:val="18"/>
          <w:szCs w:val="18"/>
        </w:rPr>
        <w:t xml:space="preserve">Gegadigde </w:t>
      </w:r>
      <w:r w:rsidRPr="004C1C99">
        <w:rPr>
          <w:rFonts w:ascii="Verdana" w:hAnsi="Verdana"/>
          <w:sz w:val="18"/>
          <w:szCs w:val="18"/>
        </w:rPr>
        <w:tab/>
        <w:t>Een leverancier of dienstverlener die interesse heeft in deelname aan de aanbestedingsprocedure.</w:t>
      </w:r>
    </w:p>
    <w:p w14:paraId="63A2EFCA" w14:textId="3A07308F" w:rsidR="00985E20" w:rsidRPr="004C1C99" w:rsidRDefault="00985E20" w:rsidP="001A763B">
      <w:pPr>
        <w:ind w:left="2832" w:hanging="2832"/>
        <w:jc w:val="both"/>
        <w:rPr>
          <w:rFonts w:ascii="Verdana" w:hAnsi="Verdana"/>
          <w:sz w:val="18"/>
          <w:szCs w:val="18"/>
        </w:rPr>
      </w:pPr>
      <w:r w:rsidRPr="004C1C99">
        <w:rPr>
          <w:rFonts w:ascii="Verdana" w:hAnsi="Verdana"/>
          <w:sz w:val="18"/>
          <w:szCs w:val="18"/>
        </w:rPr>
        <w:t xml:space="preserve">Inschrijver </w:t>
      </w:r>
      <w:r w:rsidRPr="004C1C99">
        <w:rPr>
          <w:rFonts w:ascii="Verdana" w:hAnsi="Verdana"/>
          <w:sz w:val="18"/>
          <w:szCs w:val="18"/>
        </w:rPr>
        <w:tab/>
        <w:t>Een Gegadigde die conform de in deze Aanbestedingsleidraad opgenomen procedure en een Inschrijving heeft ingediend.</w:t>
      </w:r>
    </w:p>
    <w:p w14:paraId="7CD60254" w14:textId="77777777" w:rsidR="00985E20" w:rsidRPr="004C1C99" w:rsidRDefault="00985E20" w:rsidP="001A763B">
      <w:pPr>
        <w:ind w:left="2832" w:hanging="2832"/>
        <w:jc w:val="both"/>
        <w:rPr>
          <w:rFonts w:ascii="Verdana" w:hAnsi="Verdana"/>
          <w:sz w:val="18"/>
          <w:szCs w:val="18"/>
        </w:rPr>
      </w:pPr>
      <w:r w:rsidRPr="004C1C99">
        <w:rPr>
          <w:rFonts w:ascii="Verdana" w:hAnsi="Verdana"/>
          <w:sz w:val="18"/>
          <w:szCs w:val="18"/>
        </w:rPr>
        <w:lastRenderedPageBreak/>
        <w:t xml:space="preserve">Inschrijving </w:t>
      </w:r>
      <w:r w:rsidRPr="004C1C99">
        <w:rPr>
          <w:rFonts w:ascii="Verdana" w:hAnsi="Verdana"/>
          <w:sz w:val="18"/>
          <w:szCs w:val="18"/>
        </w:rPr>
        <w:tab/>
        <w:t>Het voorstel dat de Inschrijver indient ten behoeve van deze aanbesteding.</w:t>
      </w:r>
    </w:p>
    <w:p w14:paraId="39244A93" w14:textId="77777777" w:rsidR="00985E20" w:rsidRPr="004C1C99" w:rsidRDefault="00985E20" w:rsidP="001A763B">
      <w:pPr>
        <w:ind w:left="2832" w:hanging="2832"/>
        <w:jc w:val="both"/>
        <w:rPr>
          <w:rFonts w:ascii="Verdana" w:hAnsi="Verdana"/>
          <w:sz w:val="18"/>
          <w:szCs w:val="18"/>
        </w:rPr>
      </w:pPr>
      <w:r w:rsidRPr="004C1C99">
        <w:rPr>
          <w:rFonts w:ascii="Verdana" w:hAnsi="Verdana"/>
          <w:sz w:val="18"/>
          <w:szCs w:val="18"/>
        </w:rPr>
        <w:t xml:space="preserve">Opdracht </w:t>
      </w:r>
      <w:r w:rsidRPr="004C1C99">
        <w:rPr>
          <w:rFonts w:ascii="Verdana" w:hAnsi="Verdana"/>
          <w:sz w:val="18"/>
          <w:szCs w:val="18"/>
        </w:rPr>
        <w:tab/>
        <w:t>Het object van de aanbesteding zoals omschreven in deze Aanbestedingsleidraad.</w:t>
      </w:r>
    </w:p>
    <w:p w14:paraId="404DBF32" w14:textId="69679A7F" w:rsidR="00985E20" w:rsidRPr="004C1C99" w:rsidRDefault="00985E20" w:rsidP="001A763B">
      <w:pPr>
        <w:ind w:left="2832" w:hanging="2832"/>
        <w:jc w:val="both"/>
        <w:rPr>
          <w:rFonts w:ascii="Verdana" w:hAnsi="Verdana"/>
          <w:sz w:val="18"/>
          <w:szCs w:val="18"/>
        </w:rPr>
      </w:pPr>
      <w:r w:rsidRPr="004C1C99">
        <w:rPr>
          <w:rFonts w:ascii="Verdana" w:hAnsi="Verdana"/>
          <w:sz w:val="18"/>
          <w:szCs w:val="18"/>
        </w:rPr>
        <w:t>Opdrachtnemer</w:t>
      </w:r>
      <w:r w:rsidRPr="004C1C99">
        <w:rPr>
          <w:rFonts w:ascii="Verdana" w:hAnsi="Verdana"/>
          <w:sz w:val="18"/>
          <w:szCs w:val="18"/>
        </w:rPr>
        <w:tab/>
        <w:t xml:space="preserve">De ‘winnende’ Inschrijver met wie op basis van de gunning van deze Aanbesteding een </w:t>
      </w:r>
      <w:r w:rsidR="00802CCF" w:rsidRPr="004C1C99">
        <w:rPr>
          <w:rFonts w:ascii="Verdana" w:hAnsi="Verdana"/>
          <w:sz w:val="18"/>
          <w:szCs w:val="18"/>
        </w:rPr>
        <w:t xml:space="preserve">Raamovereenkomst </w:t>
      </w:r>
      <w:r w:rsidRPr="004C1C99">
        <w:rPr>
          <w:rFonts w:ascii="Verdana" w:hAnsi="Verdana"/>
          <w:sz w:val="18"/>
          <w:szCs w:val="18"/>
        </w:rPr>
        <w:t>is gesloten.</w:t>
      </w:r>
    </w:p>
    <w:p w14:paraId="01ACBA2F" w14:textId="5406C30C" w:rsidR="00985E20" w:rsidRPr="004C1C99" w:rsidRDefault="00FC1E86" w:rsidP="001A763B">
      <w:pPr>
        <w:ind w:left="2832" w:hanging="2832"/>
        <w:jc w:val="both"/>
        <w:rPr>
          <w:rFonts w:ascii="Verdana" w:hAnsi="Verdana"/>
          <w:sz w:val="18"/>
          <w:szCs w:val="18"/>
        </w:rPr>
      </w:pPr>
      <w:r w:rsidRPr="004C1C99">
        <w:rPr>
          <w:rFonts w:ascii="Verdana" w:hAnsi="Verdana"/>
          <w:sz w:val="18"/>
          <w:szCs w:val="18"/>
        </w:rPr>
        <w:t>Nadere o</w:t>
      </w:r>
      <w:r w:rsidR="00985E20" w:rsidRPr="004C1C99">
        <w:rPr>
          <w:rFonts w:ascii="Verdana" w:hAnsi="Verdana"/>
          <w:sz w:val="18"/>
          <w:szCs w:val="18"/>
        </w:rPr>
        <w:t>vereenkomst</w:t>
      </w:r>
      <w:r w:rsidR="00AF3314" w:rsidRPr="004C1C99">
        <w:rPr>
          <w:rFonts w:ascii="Verdana" w:hAnsi="Verdana"/>
          <w:sz w:val="18"/>
          <w:szCs w:val="18"/>
        </w:rPr>
        <w:t xml:space="preserve"> </w:t>
      </w:r>
      <w:r w:rsidR="00985E20" w:rsidRPr="004C1C99">
        <w:rPr>
          <w:rFonts w:ascii="Verdana" w:hAnsi="Verdana"/>
          <w:sz w:val="18"/>
          <w:szCs w:val="18"/>
        </w:rPr>
        <w:tab/>
        <w:t>De overeenkomst</w:t>
      </w:r>
      <w:r w:rsidR="00802CCF" w:rsidRPr="004C1C99">
        <w:rPr>
          <w:rFonts w:ascii="Verdana" w:hAnsi="Verdana"/>
          <w:sz w:val="18"/>
          <w:szCs w:val="18"/>
        </w:rPr>
        <w:t>(</w:t>
      </w:r>
      <w:r w:rsidR="000F0E3B" w:rsidRPr="004C1C99">
        <w:rPr>
          <w:rFonts w:ascii="Verdana" w:hAnsi="Verdana"/>
          <w:sz w:val="18"/>
          <w:szCs w:val="18"/>
        </w:rPr>
        <w:t>en</w:t>
      </w:r>
      <w:r w:rsidR="00802CCF" w:rsidRPr="004C1C99">
        <w:rPr>
          <w:rFonts w:ascii="Verdana" w:hAnsi="Verdana"/>
          <w:sz w:val="18"/>
          <w:szCs w:val="18"/>
        </w:rPr>
        <w:t>)</w:t>
      </w:r>
      <w:r w:rsidR="00985E20" w:rsidRPr="004C1C99">
        <w:rPr>
          <w:rFonts w:ascii="Verdana" w:hAnsi="Verdana"/>
          <w:sz w:val="18"/>
          <w:szCs w:val="18"/>
        </w:rPr>
        <w:t xml:space="preserve"> die Connekt </w:t>
      </w:r>
      <w:r w:rsidR="000F0E3B" w:rsidRPr="004C1C99">
        <w:rPr>
          <w:rFonts w:ascii="Verdana" w:hAnsi="Verdana"/>
          <w:sz w:val="18"/>
          <w:szCs w:val="18"/>
        </w:rPr>
        <w:t xml:space="preserve">zal </w:t>
      </w:r>
      <w:r w:rsidR="00985E20" w:rsidRPr="004C1C99">
        <w:rPr>
          <w:rFonts w:ascii="Verdana" w:hAnsi="Verdana"/>
          <w:sz w:val="18"/>
          <w:szCs w:val="18"/>
        </w:rPr>
        <w:t>sluit</w:t>
      </w:r>
      <w:r w:rsidR="000F0E3B" w:rsidRPr="004C1C99">
        <w:rPr>
          <w:rFonts w:ascii="Verdana" w:hAnsi="Verdana"/>
          <w:sz w:val="18"/>
          <w:szCs w:val="18"/>
        </w:rPr>
        <w:t>en</w:t>
      </w:r>
      <w:r w:rsidR="00985E20" w:rsidRPr="004C1C99">
        <w:rPr>
          <w:rFonts w:ascii="Verdana" w:hAnsi="Verdana"/>
          <w:sz w:val="18"/>
          <w:szCs w:val="18"/>
        </w:rPr>
        <w:t xml:space="preserve"> met de</w:t>
      </w:r>
      <w:r w:rsidR="00802CCF" w:rsidRPr="004C1C99">
        <w:rPr>
          <w:rFonts w:ascii="Verdana" w:hAnsi="Verdana"/>
          <w:sz w:val="18"/>
          <w:szCs w:val="18"/>
        </w:rPr>
        <w:t xml:space="preserve"> Opdrachtnemer</w:t>
      </w:r>
      <w:r w:rsidR="00C22369" w:rsidRPr="004C1C99">
        <w:rPr>
          <w:rFonts w:ascii="Verdana" w:hAnsi="Verdana"/>
          <w:sz w:val="18"/>
          <w:szCs w:val="18"/>
        </w:rPr>
        <w:t xml:space="preserve"> op basis van offertes voor werkzaamheden</w:t>
      </w:r>
      <w:r w:rsidR="00A3744C" w:rsidRPr="004C1C99">
        <w:rPr>
          <w:rFonts w:ascii="Verdana" w:hAnsi="Verdana"/>
          <w:sz w:val="18"/>
          <w:szCs w:val="18"/>
        </w:rPr>
        <w:t>.</w:t>
      </w:r>
    </w:p>
    <w:p w14:paraId="189BB0B0" w14:textId="2F97DA63" w:rsidR="007B6196" w:rsidRPr="004C1C99" w:rsidRDefault="007B6196" w:rsidP="001A763B">
      <w:pPr>
        <w:ind w:left="2832" w:hanging="2832"/>
        <w:jc w:val="both"/>
        <w:rPr>
          <w:rFonts w:ascii="Verdana" w:hAnsi="Verdana"/>
          <w:sz w:val="18"/>
          <w:szCs w:val="18"/>
        </w:rPr>
      </w:pPr>
      <w:r w:rsidRPr="004C1C99">
        <w:rPr>
          <w:rFonts w:ascii="Verdana" w:hAnsi="Verdana"/>
          <w:sz w:val="18"/>
          <w:szCs w:val="18"/>
        </w:rPr>
        <w:t>Raamovereenkomst</w:t>
      </w:r>
      <w:r w:rsidRPr="004C1C99">
        <w:rPr>
          <w:rFonts w:ascii="Verdana" w:hAnsi="Verdana"/>
          <w:sz w:val="18"/>
          <w:szCs w:val="18"/>
        </w:rPr>
        <w:tab/>
      </w:r>
      <w:r w:rsidR="00FE2FFC" w:rsidRPr="004C1C99">
        <w:rPr>
          <w:rFonts w:ascii="Verdana" w:hAnsi="Verdana"/>
          <w:sz w:val="18"/>
          <w:szCs w:val="18"/>
        </w:rPr>
        <w:t>De beoogde</w:t>
      </w:r>
      <w:r w:rsidR="00D866C3" w:rsidRPr="004C1C99">
        <w:rPr>
          <w:rFonts w:ascii="Verdana" w:hAnsi="Verdana"/>
          <w:sz w:val="18"/>
          <w:szCs w:val="18"/>
        </w:rPr>
        <w:t xml:space="preserve"> te sluiten Raamovereenkomst met de Inschrijver met de Economisch Meest Voordelige Inschrijving</w:t>
      </w:r>
      <w:r w:rsidR="00A3744C" w:rsidRPr="004C1C99">
        <w:rPr>
          <w:rFonts w:ascii="Verdana" w:hAnsi="Verdana"/>
          <w:sz w:val="18"/>
          <w:szCs w:val="18"/>
        </w:rPr>
        <w:t>.</w:t>
      </w:r>
    </w:p>
    <w:p w14:paraId="7B159C37" w14:textId="54BB2AEB" w:rsidR="00D76786" w:rsidRPr="004C1C99" w:rsidRDefault="00D35A33">
      <w:pPr>
        <w:spacing w:after="160" w:line="259" w:lineRule="auto"/>
        <w:rPr>
          <w:rFonts w:ascii="Verdana" w:hAnsi="Verdana"/>
          <w:sz w:val="18"/>
          <w:szCs w:val="18"/>
        </w:rPr>
      </w:pPr>
      <w:r w:rsidRPr="004C1C99">
        <w:rPr>
          <w:rFonts w:ascii="Verdana" w:hAnsi="Verdana"/>
          <w:sz w:val="18"/>
          <w:szCs w:val="18"/>
        </w:rPr>
        <w:br w:type="page"/>
      </w:r>
    </w:p>
    <w:p w14:paraId="12554F50" w14:textId="32363ED7" w:rsidR="00B1024D" w:rsidRPr="004C1C99" w:rsidRDefault="00811EF0" w:rsidP="001A763B">
      <w:pPr>
        <w:pStyle w:val="Kop1"/>
        <w:ind w:hanging="148"/>
        <w:rPr>
          <w:rFonts w:ascii="Verdana" w:hAnsi="Verdana"/>
          <w:b/>
          <w:bCs/>
          <w:sz w:val="24"/>
          <w:szCs w:val="24"/>
        </w:rPr>
      </w:pPr>
      <w:bookmarkStart w:id="6" w:name="_Toc511113072"/>
      <w:bookmarkStart w:id="7" w:name="_Toc165630111"/>
      <w:r w:rsidRPr="004C1C99">
        <w:rPr>
          <w:rFonts w:ascii="Verdana" w:hAnsi="Verdana"/>
          <w:b/>
          <w:bCs/>
          <w:sz w:val="24"/>
          <w:szCs w:val="24"/>
        </w:rPr>
        <w:lastRenderedPageBreak/>
        <w:t xml:space="preserve">Opdrachtomschrijving en </w:t>
      </w:r>
      <w:r w:rsidR="00D35A33" w:rsidRPr="004C1C99">
        <w:rPr>
          <w:rFonts w:ascii="Verdana" w:hAnsi="Verdana"/>
          <w:b/>
          <w:bCs/>
          <w:sz w:val="24"/>
          <w:szCs w:val="24"/>
        </w:rPr>
        <w:t>proce</w:t>
      </w:r>
      <w:r w:rsidRPr="004C1C99">
        <w:rPr>
          <w:rFonts w:ascii="Verdana" w:hAnsi="Verdana"/>
          <w:b/>
          <w:bCs/>
          <w:sz w:val="24"/>
          <w:szCs w:val="24"/>
        </w:rPr>
        <w:t>dure</w:t>
      </w:r>
      <w:bookmarkEnd w:id="6"/>
      <w:bookmarkEnd w:id="7"/>
    </w:p>
    <w:p w14:paraId="2F5B3D54" w14:textId="79BE4BAC" w:rsidR="003525AE" w:rsidRPr="004C1C99" w:rsidRDefault="003525AE" w:rsidP="00A64B80">
      <w:pPr>
        <w:pStyle w:val="Kop2"/>
        <w:spacing w:after="240"/>
        <w:rPr>
          <w:rFonts w:ascii="Verdana" w:hAnsi="Verdana"/>
          <w:sz w:val="22"/>
          <w:szCs w:val="28"/>
        </w:rPr>
      </w:pPr>
      <w:bookmarkStart w:id="8" w:name="_Toc165630112"/>
      <w:r w:rsidRPr="004C1C99">
        <w:rPr>
          <w:rFonts w:ascii="Verdana" w:hAnsi="Verdana"/>
          <w:sz w:val="22"/>
          <w:szCs w:val="28"/>
        </w:rPr>
        <w:t>Aanleiding en achtergrond</w:t>
      </w:r>
      <w:bookmarkEnd w:id="8"/>
    </w:p>
    <w:p w14:paraId="4E48D7CD" w14:textId="77777777" w:rsidR="00C32889" w:rsidRPr="004C1C99" w:rsidRDefault="00C32889" w:rsidP="002B329B">
      <w:pPr>
        <w:pStyle w:val="Geenafstand"/>
        <w:spacing w:line="276" w:lineRule="auto"/>
        <w:ind w:left="284"/>
        <w:jc w:val="both"/>
        <w:rPr>
          <w:rFonts w:ascii="Verdana" w:hAnsi="Verdana"/>
          <w:b/>
          <w:bCs/>
          <w:sz w:val="18"/>
          <w:szCs w:val="18"/>
        </w:rPr>
      </w:pPr>
      <w:r w:rsidRPr="004C1C99">
        <w:rPr>
          <w:rFonts w:ascii="Verdana" w:hAnsi="Verdana"/>
          <w:b/>
          <w:bCs/>
          <w:sz w:val="18"/>
          <w:szCs w:val="18"/>
        </w:rPr>
        <w:t xml:space="preserve">Samenwerking Ministerie van IenW en Stichting Connekt </w:t>
      </w:r>
    </w:p>
    <w:p w14:paraId="5B8BB0D5" w14:textId="77777777" w:rsidR="00C32889" w:rsidRPr="004C1C99" w:rsidRDefault="00C32889" w:rsidP="002B329B">
      <w:pPr>
        <w:pStyle w:val="Geenafstand"/>
        <w:spacing w:line="276" w:lineRule="auto"/>
        <w:ind w:left="284"/>
        <w:jc w:val="both"/>
        <w:rPr>
          <w:rFonts w:ascii="Verdana" w:hAnsi="Verdana"/>
          <w:sz w:val="18"/>
          <w:szCs w:val="18"/>
        </w:rPr>
      </w:pPr>
      <w:r w:rsidRPr="004C1C99">
        <w:rPr>
          <w:rFonts w:ascii="Verdana" w:hAnsi="Verdana"/>
          <w:sz w:val="18"/>
          <w:szCs w:val="18"/>
        </w:rPr>
        <w:t>De Stichting Connekt is een publiek-private non-profit netwerkorganisatie, met leden die betrokken zijn bij alle publieke en private aspecten van personenmobiliteit en logistiek. Leden zijn o.a. KPN, ANWB, Ministerie van Economische Zaken en Klimaat en de G4. Het doel van het netwerk is om vernieuwingen in deze sectoren te ontwikkelen en te stimuleren die een gezamenlijke aanpak vereisen.</w:t>
      </w:r>
    </w:p>
    <w:p w14:paraId="43DCBE17" w14:textId="77777777" w:rsidR="00C32889" w:rsidRPr="004C1C99" w:rsidRDefault="00C32889" w:rsidP="002B329B">
      <w:pPr>
        <w:pStyle w:val="Geenafstand"/>
        <w:spacing w:line="276" w:lineRule="auto"/>
        <w:ind w:left="284"/>
        <w:jc w:val="both"/>
        <w:rPr>
          <w:rFonts w:ascii="Verdana" w:hAnsi="Verdana"/>
          <w:sz w:val="18"/>
          <w:szCs w:val="18"/>
        </w:rPr>
      </w:pPr>
    </w:p>
    <w:p w14:paraId="190BC1A9" w14:textId="3968DFF1" w:rsidR="00C32889" w:rsidRPr="004C1C99" w:rsidRDefault="00C32889" w:rsidP="002B329B">
      <w:pPr>
        <w:pStyle w:val="Geenafstand"/>
        <w:spacing w:line="276" w:lineRule="auto"/>
        <w:ind w:left="284"/>
        <w:jc w:val="both"/>
        <w:rPr>
          <w:rFonts w:ascii="Verdana" w:hAnsi="Verdana"/>
          <w:sz w:val="18"/>
          <w:szCs w:val="18"/>
        </w:rPr>
      </w:pPr>
      <w:r w:rsidRPr="004C1C99">
        <w:rPr>
          <w:rFonts w:ascii="Verdana" w:hAnsi="Verdana"/>
          <w:sz w:val="18"/>
          <w:szCs w:val="18"/>
        </w:rPr>
        <w:t>Connekt heeft een Raamovereenkomst met het Ministerie van Infrastructuur en Waterstaat (IenW, directie Duurzame Mobiliteit) voor het verrichten van intermediaire diensten ten behoeve van het beleidsproces op het gebied van mobiliteit en logistiek. Daaronder valt bijvoorbeeld de opdracht om het programmabureau voor de Topsector Logistiek in te vullen en ondersteuning te leveren bij de realisatie van het Klimaatakkoord. Connekt is op deze manier intensief betrokken bij de beleidsontwikkeling, -programmering en -uitvoering op het gebied van logistiek en vervoer. Eén van de prioritaire onderwerpen waar Connekt onder de Raamovereenkomst met IenW aan werkt is het implementeren van de Digitale Transport Strategie (DTS).</w:t>
      </w:r>
    </w:p>
    <w:p w14:paraId="7257C893" w14:textId="77777777" w:rsidR="00C32889" w:rsidRPr="004C1C99" w:rsidRDefault="00C32889" w:rsidP="002B329B">
      <w:pPr>
        <w:pStyle w:val="Geenafstand"/>
        <w:spacing w:line="276" w:lineRule="auto"/>
        <w:ind w:left="284"/>
        <w:jc w:val="both"/>
        <w:rPr>
          <w:rFonts w:ascii="Verdana" w:hAnsi="Verdana"/>
          <w:sz w:val="18"/>
          <w:szCs w:val="18"/>
        </w:rPr>
      </w:pPr>
    </w:p>
    <w:p w14:paraId="7311218B" w14:textId="77777777" w:rsidR="00C32889" w:rsidRPr="004C1C99" w:rsidRDefault="00C32889" w:rsidP="002B329B">
      <w:pPr>
        <w:pStyle w:val="Geenafstand"/>
        <w:spacing w:line="276" w:lineRule="auto"/>
        <w:ind w:left="284"/>
        <w:jc w:val="both"/>
        <w:rPr>
          <w:rFonts w:ascii="Verdana" w:hAnsi="Verdana"/>
          <w:sz w:val="18"/>
          <w:szCs w:val="18"/>
        </w:rPr>
      </w:pPr>
      <w:r w:rsidRPr="004C1C99">
        <w:rPr>
          <w:rFonts w:ascii="Verdana" w:hAnsi="Verdana"/>
          <w:sz w:val="18"/>
          <w:szCs w:val="18"/>
        </w:rPr>
        <w:t>De Digitale Transport Strategie goederenvervoer (DTS) kent 4 pijlers:</w:t>
      </w:r>
    </w:p>
    <w:p w14:paraId="7340D7B1" w14:textId="6E442689" w:rsidR="00C32889" w:rsidRPr="004C1C99" w:rsidRDefault="00C32889" w:rsidP="00353B61">
      <w:pPr>
        <w:pStyle w:val="Geenafstand"/>
        <w:numPr>
          <w:ilvl w:val="0"/>
          <w:numId w:val="15"/>
        </w:numPr>
        <w:spacing w:line="276" w:lineRule="auto"/>
        <w:ind w:left="993"/>
        <w:jc w:val="both"/>
        <w:rPr>
          <w:rFonts w:ascii="Verdana" w:hAnsi="Verdana"/>
          <w:sz w:val="18"/>
          <w:szCs w:val="18"/>
          <w:lang w:val="en-GB"/>
        </w:rPr>
      </w:pPr>
      <w:r w:rsidRPr="004C1C99">
        <w:rPr>
          <w:rFonts w:ascii="Verdana" w:hAnsi="Verdana"/>
          <w:sz w:val="18"/>
          <w:szCs w:val="18"/>
          <w:lang w:val="en-GB"/>
        </w:rPr>
        <w:t>Implementatie EU verordening European Maritime Single Window environment (EMSWe);</w:t>
      </w:r>
    </w:p>
    <w:p w14:paraId="199F876E" w14:textId="79D9E844" w:rsidR="00C32889" w:rsidRPr="004C1C99" w:rsidRDefault="00C32889" w:rsidP="00353B61">
      <w:pPr>
        <w:pStyle w:val="Geenafstand"/>
        <w:numPr>
          <w:ilvl w:val="0"/>
          <w:numId w:val="15"/>
        </w:numPr>
        <w:spacing w:line="276" w:lineRule="auto"/>
        <w:ind w:left="993"/>
        <w:jc w:val="both"/>
        <w:rPr>
          <w:rFonts w:ascii="Verdana" w:hAnsi="Verdana"/>
          <w:sz w:val="18"/>
          <w:szCs w:val="18"/>
        </w:rPr>
      </w:pPr>
      <w:r w:rsidRPr="004C1C99">
        <w:rPr>
          <w:rFonts w:ascii="Verdana" w:hAnsi="Verdana"/>
          <w:sz w:val="18"/>
          <w:szCs w:val="18"/>
        </w:rPr>
        <w:t>Papierloos Transport (PT);</w:t>
      </w:r>
    </w:p>
    <w:p w14:paraId="181B509E" w14:textId="37B07862" w:rsidR="00C32889" w:rsidRPr="004C1C99" w:rsidRDefault="00C32889" w:rsidP="00353B61">
      <w:pPr>
        <w:pStyle w:val="Geenafstand"/>
        <w:numPr>
          <w:ilvl w:val="0"/>
          <w:numId w:val="15"/>
        </w:numPr>
        <w:spacing w:line="276" w:lineRule="auto"/>
        <w:ind w:left="993"/>
        <w:jc w:val="both"/>
        <w:rPr>
          <w:rFonts w:ascii="Verdana" w:hAnsi="Verdana"/>
          <w:sz w:val="18"/>
          <w:szCs w:val="18"/>
        </w:rPr>
      </w:pPr>
      <w:r w:rsidRPr="004C1C99">
        <w:rPr>
          <w:rFonts w:ascii="Verdana" w:hAnsi="Verdana"/>
          <w:sz w:val="18"/>
          <w:szCs w:val="18"/>
        </w:rPr>
        <w:t>Basis Data Infrastructuur (BDI);</w:t>
      </w:r>
    </w:p>
    <w:p w14:paraId="6AF08614" w14:textId="08070EDD" w:rsidR="00C32889" w:rsidRPr="004C1C99" w:rsidRDefault="00C32889" w:rsidP="00353B61">
      <w:pPr>
        <w:pStyle w:val="Geenafstand"/>
        <w:numPr>
          <w:ilvl w:val="0"/>
          <w:numId w:val="15"/>
        </w:numPr>
        <w:spacing w:line="276" w:lineRule="auto"/>
        <w:ind w:left="993"/>
        <w:jc w:val="both"/>
        <w:rPr>
          <w:rFonts w:ascii="Verdana" w:hAnsi="Verdana"/>
          <w:sz w:val="18"/>
          <w:szCs w:val="18"/>
        </w:rPr>
      </w:pPr>
      <w:r w:rsidRPr="004C1C99">
        <w:rPr>
          <w:rFonts w:ascii="Verdana" w:hAnsi="Verdana"/>
          <w:sz w:val="18"/>
          <w:szCs w:val="18"/>
        </w:rPr>
        <w:t>(Digitalisering) Goederenvervoercorridors (GVC).</w:t>
      </w:r>
    </w:p>
    <w:p w14:paraId="4FC8377D" w14:textId="77777777" w:rsidR="00CD231C" w:rsidRPr="004C1C99" w:rsidRDefault="00CD231C" w:rsidP="002B329B">
      <w:pPr>
        <w:pStyle w:val="Geenafstand"/>
        <w:spacing w:line="276" w:lineRule="auto"/>
        <w:ind w:left="284"/>
        <w:jc w:val="both"/>
        <w:rPr>
          <w:rFonts w:ascii="Verdana" w:hAnsi="Verdana"/>
          <w:sz w:val="18"/>
          <w:szCs w:val="18"/>
        </w:rPr>
      </w:pPr>
    </w:p>
    <w:p w14:paraId="65058484" w14:textId="0763F11A" w:rsidR="00C32889" w:rsidRPr="004C1C99" w:rsidRDefault="00C32889" w:rsidP="002B329B">
      <w:pPr>
        <w:pStyle w:val="Geenafstand"/>
        <w:spacing w:line="276" w:lineRule="auto"/>
        <w:ind w:left="284"/>
        <w:jc w:val="both"/>
        <w:rPr>
          <w:rFonts w:ascii="Verdana" w:hAnsi="Verdana"/>
          <w:sz w:val="18"/>
          <w:szCs w:val="18"/>
        </w:rPr>
      </w:pPr>
      <w:r w:rsidRPr="004C1C99">
        <w:rPr>
          <w:rFonts w:ascii="Verdana" w:hAnsi="Verdana"/>
          <w:sz w:val="18"/>
          <w:szCs w:val="18"/>
        </w:rPr>
        <w:t xml:space="preserve">Onderdeel van de actielijn Papierloos </w:t>
      </w:r>
      <w:r w:rsidR="00D045C1" w:rsidRPr="004C1C99">
        <w:rPr>
          <w:rFonts w:ascii="Verdana" w:hAnsi="Verdana"/>
          <w:sz w:val="18"/>
          <w:szCs w:val="18"/>
        </w:rPr>
        <w:t>T</w:t>
      </w:r>
      <w:r w:rsidRPr="004C1C99">
        <w:rPr>
          <w:rFonts w:ascii="Verdana" w:hAnsi="Verdana"/>
          <w:sz w:val="18"/>
          <w:szCs w:val="18"/>
        </w:rPr>
        <w:t>ransport is het realiseren van de IT voorzieningen om de implementatie van de EU-verordening electronic Freight Transport Information (eFTI) in te kunnen vullen.</w:t>
      </w:r>
    </w:p>
    <w:p w14:paraId="41997C17" w14:textId="2025300A" w:rsidR="000211A8" w:rsidRPr="004C1C99" w:rsidRDefault="00681E70" w:rsidP="002B329B">
      <w:pPr>
        <w:pStyle w:val="Kop2"/>
        <w:spacing w:after="240" w:line="276" w:lineRule="auto"/>
        <w:rPr>
          <w:rFonts w:ascii="Verdana" w:hAnsi="Verdana"/>
          <w:sz w:val="22"/>
          <w:szCs w:val="28"/>
          <w:lang w:val="en-US"/>
        </w:rPr>
      </w:pPr>
      <w:bookmarkStart w:id="9" w:name="_Toc165630113"/>
      <w:r w:rsidRPr="004C1C99">
        <w:rPr>
          <w:rFonts w:ascii="Verdana" w:hAnsi="Verdana"/>
          <w:sz w:val="22"/>
          <w:szCs w:val="28"/>
          <w:lang w:val="en-US"/>
        </w:rPr>
        <w:t>D</w:t>
      </w:r>
      <w:r w:rsidR="000211A8" w:rsidRPr="004C1C99">
        <w:rPr>
          <w:rFonts w:ascii="Verdana" w:hAnsi="Verdana"/>
          <w:sz w:val="22"/>
          <w:szCs w:val="28"/>
          <w:lang w:val="en-US"/>
        </w:rPr>
        <w:t>e EU-verordening electronic Freight Transport Information (eFTI)</w:t>
      </w:r>
      <w:bookmarkEnd w:id="9"/>
    </w:p>
    <w:p w14:paraId="50CEC8F0" w14:textId="38D77EB9" w:rsidR="00A64B80" w:rsidRPr="004C1C99" w:rsidRDefault="009D2A7F" w:rsidP="002B329B">
      <w:pPr>
        <w:spacing w:after="0" w:line="276" w:lineRule="auto"/>
        <w:ind w:left="284"/>
        <w:jc w:val="both"/>
        <w:rPr>
          <w:rFonts w:ascii="Verdana" w:hAnsi="Verdana"/>
          <w:sz w:val="18"/>
          <w:szCs w:val="18"/>
        </w:rPr>
      </w:pPr>
      <w:r w:rsidRPr="004C1C99">
        <w:rPr>
          <w:rFonts w:ascii="Verdana" w:hAnsi="Verdana"/>
          <w:sz w:val="18"/>
          <w:szCs w:val="18"/>
        </w:rPr>
        <w:t xml:space="preserve">Het doel van de eFTI-verordening (Electronic Freight Transport Information) is de elektronische uitwisseling van vrachtinformatie voor de transportmodaliteiten weg, spoor, lucht en binnenvaart tussen logistieke bedrijven en overheden te realiseren. In tegenstelling tot de Electronic Maritime Single Window environment (EMSWe) </w:t>
      </w:r>
      <w:r w:rsidR="0012676C" w:rsidRPr="004C1C99">
        <w:rPr>
          <w:rFonts w:ascii="Verdana" w:hAnsi="Verdana"/>
          <w:sz w:val="18"/>
          <w:szCs w:val="18"/>
        </w:rPr>
        <w:t>v</w:t>
      </w:r>
      <w:r w:rsidRPr="004C1C99">
        <w:rPr>
          <w:rFonts w:ascii="Verdana" w:hAnsi="Verdana"/>
          <w:sz w:val="18"/>
          <w:szCs w:val="18"/>
        </w:rPr>
        <w:t>oor de zeevaart, waarbij een elektronische meldplicht geldt, heeft eFTI een inzageplicht waarbij logistieke bedrijven vracht-gerelateerde informatie op verzoek van autoriteiten beschikbaar moeten stellen.</w:t>
      </w:r>
    </w:p>
    <w:p w14:paraId="7206ED85" w14:textId="77777777" w:rsidR="00832244" w:rsidRPr="004C1C99" w:rsidRDefault="00832244" w:rsidP="002B329B">
      <w:pPr>
        <w:spacing w:after="0" w:line="276" w:lineRule="auto"/>
        <w:ind w:left="284"/>
        <w:jc w:val="both"/>
        <w:rPr>
          <w:rFonts w:ascii="Verdana" w:hAnsi="Verdana"/>
          <w:sz w:val="18"/>
          <w:szCs w:val="18"/>
        </w:rPr>
      </w:pPr>
    </w:p>
    <w:p w14:paraId="4C39C016" w14:textId="0AD48B2B" w:rsidR="00832244" w:rsidRPr="004C1C99" w:rsidRDefault="00832244" w:rsidP="002B329B">
      <w:pPr>
        <w:spacing w:after="0" w:line="276" w:lineRule="auto"/>
        <w:ind w:left="284"/>
        <w:jc w:val="both"/>
        <w:rPr>
          <w:rFonts w:ascii="Verdana" w:hAnsi="Verdana"/>
          <w:sz w:val="18"/>
          <w:szCs w:val="18"/>
        </w:rPr>
      </w:pPr>
      <w:r w:rsidRPr="004C1C99">
        <w:rPr>
          <w:rFonts w:ascii="Verdana" w:hAnsi="Verdana"/>
          <w:sz w:val="18"/>
          <w:szCs w:val="18"/>
        </w:rPr>
        <w:t>Het project streeft naar een tijdige, effectieve en aantoonbare implementatie van de eFTI Verordening in samenwerking met overheidspartijen en marktpartijen. De nationale implementatie moet voldoen aan de wettelijke Europese Commissie-specificaties en criteria, en tevens passen binnen de Digitale Transport Strategie van het ministerie van IenW.</w:t>
      </w:r>
    </w:p>
    <w:p w14:paraId="10960286" w14:textId="0E34666A" w:rsidR="00BC09DF" w:rsidRPr="004C1C99" w:rsidRDefault="005C5AF0" w:rsidP="002B329B">
      <w:pPr>
        <w:pStyle w:val="Kop2"/>
        <w:spacing w:after="240" w:line="276" w:lineRule="auto"/>
        <w:jc w:val="both"/>
        <w:rPr>
          <w:rFonts w:ascii="Verdana" w:hAnsi="Verdana"/>
          <w:sz w:val="22"/>
          <w:szCs w:val="28"/>
        </w:rPr>
      </w:pPr>
      <w:bookmarkStart w:id="10" w:name="_Toc165630114"/>
      <w:r w:rsidRPr="004C1C99">
        <w:rPr>
          <w:rFonts w:ascii="Verdana" w:hAnsi="Verdana"/>
          <w:sz w:val="22"/>
          <w:szCs w:val="28"/>
        </w:rPr>
        <w:t xml:space="preserve">Projectleider Tweede fase Ontwerp, Inkoop en </w:t>
      </w:r>
      <w:r w:rsidR="003F0973" w:rsidRPr="004C1C99">
        <w:rPr>
          <w:rFonts w:ascii="Verdana" w:hAnsi="Verdana"/>
          <w:sz w:val="22"/>
          <w:szCs w:val="28"/>
        </w:rPr>
        <w:t>IT-realisatie</w:t>
      </w:r>
      <w:r w:rsidRPr="004C1C99">
        <w:rPr>
          <w:rFonts w:ascii="Verdana" w:hAnsi="Verdana"/>
          <w:sz w:val="22"/>
          <w:szCs w:val="28"/>
        </w:rPr>
        <w:t xml:space="preserve"> eFTI gate Nederland</w:t>
      </w:r>
      <w:bookmarkEnd w:id="10"/>
    </w:p>
    <w:p w14:paraId="6E3847A8" w14:textId="3E2545DD" w:rsidR="002B329B" w:rsidRPr="004C1C99" w:rsidRDefault="002B329B" w:rsidP="00CA5226">
      <w:pPr>
        <w:spacing w:line="276" w:lineRule="auto"/>
        <w:ind w:left="284"/>
        <w:jc w:val="both"/>
        <w:rPr>
          <w:rFonts w:ascii="Verdana" w:eastAsia="Times New Roman" w:hAnsi="Verdana"/>
          <w:sz w:val="18"/>
          <w:szCs w:val="18"/>
        </w:rPr>
      </w:pPr>
      <w:r w:rsidRPr="004C1C99">
        <w:rPr>
          <w:rFonts w:ascii="Verdana" w:eastAsia="Times New Roman" w:hAnsi="Verdana"/>
          <w:sz w:val="18"/>
          <w:szCs w:val="18"/>
        </w:rPr>
        <w:t xml:space="preserve">Naar verwachting zullen </w:t>
      </w:r>
      <w:r w:rsidR="00F65F60">
        <w:rPr>
          <w:rFonts w:ascii="Verdana" w:eastAsia="Times New Roman" w:hAnsi="Verdana"/>
          <w:sz w:val="18"/>
          <w:szCs w:val="18"/>
        </w:rPr>
        <w:t>juli - september</w:t>
      </w:r>
      <w:r w:rsidR="00F65F60" w:rsidRPr="004C1C99">
        <w:rPr>
          <w:rFonts w:ascii="Verdana" w:eastAsia="Times New Roman" w:hAnsi="Verdana"/>
          <w:sz w:val="18"/>
          <w:szCs w:val="18"/>
        </w:rPr>
        <w:t xml:space="preserve"> </w:t>
      </w:r>
      <w:r w:rsidRPr="004C1C99">
        <w:rPr>
          <w:rFonts w:ascii="Verdana" w:eastAsia="Times New Roman" w:hAnsi="Verdana"/>
          <w:sz w:val="18"/>
          <w:szCs w:val="18"/>
        </w:rPr>
        <w:t xml:space="preserve">2024 de specificaties voor de overheidssystemen formeel door de Europese Commissie worden geadopteerd en in werking treden. Hierop kan de ontwerpfase echt starten, waarin de eFTI-specificaties van Europa worden vertaald naar technische ontwerpen voor IT-systemen van bevoegde autoriteiten. Tevens wordt een nationale </w:t>
      </w:r>
      <w:r w:rsidRPr="004C1C99">
        <w:rPr>
          <w:rFonts w:ascii="Verdana" w:eastAsia="Times New Roman" w:hAnsi="Verdana"/>
          <w:sz w:val="18"/>
          <w:szCs w:val="18"/>
        </w:rPr>
        <w:lastRenderedPageBreak/>
        <w:t xml:space="preserve">eFTI gate in Nederland verplicht gesteld door de Europese Commissie, waarvoor het ministerie van Infrastructuur en Waterstaat verantwoordelijk is. </w:t>
      </w:r>
    </w:p>
    <w:p w14:paraId="0021F9E3" w14:textId="36F61424" w:rsidR="002B329B" w:rsidRPr="004C1C99" w:rsidRDefault="002B329B" w:rsidP="002B329B">
      <w:pPr>
        <w:spacing w:line="276" w:lineRule="auto"/>
        <w:ind w:left="284"/>
        <w:jc w:val="both"/>
        <w:rPr>
          <w:rFonts w:ascii="Verdana" w:eastAsia="Times New Roman" w:hAnsi="Verdana"/>
          <w:sz w:val="18"/>
          <w:szCs w:val="18"/>
        </w:rPr>
      </w:pPr>
      <w:r w:rsidRPr="004C1C99">
        <w:rPr>
          <w:rFonts w:ascii="Verdana" w:eastAsia="Times New Roman" w:hAnsi="Verdana"/>
          <w:sz w:val="18"/>
          <w:szCs w:val="18"/>
        </w:rPr>
        <w:t xml:space="preserve">Op basis van de huidige versie van de Europese eFTI specificaties zijn binnen IenW al eerste stappen gezet ter voorbereiding van de inkoop van een nationale eFTI gate in Nederland. Nadat de specificaties </w:t>
      </w:r>
      <w:r w:rsidR="00F65F60">
        <w:rPr>
          <w:rFonts w:ascii="Verdana" w:eastAsia="Times New Roman" w:hAnsi="Verdana"/>
          <w:sz w:val="18"/>
          <w:szCs w:val="18"/>
        </w:rPr>
        <w:t>juli -september</w:t>
      </w:r>
      <w:r w:rsidR="00F65F60" w:rsidRPr="004C1C99">
        <w:rPr>
          <w:rFonts w:ascii="Verdana" w:eastAsia="Times New Roman" w:hAnsi="Verdana"/>
          <w:sz w:val="18"/>
          <w:szCs w:val="18"/>
        </w:rPr>
        <w:t xml:space="preserve"> </w:t>
      </w:r>
      <w:r w:rsidRPr="004C1C99">
        <w:rPr>
          <w:rFonts w:ascii="Verdana" w:eastAsia="Times New Roman" w:hAnsi="Verdana"/>
          <w:sz w:val="18"/>
          <w:szCs w:val="18"/>
        </w:rPr>
        <w:t>2024 formeel in werking zijn getreden, kan het ontwerp van de eFTI gate worden afgerond en de inkoop van de eFTI daadwerkelijk in gang worden gezet. Het projectteam eFTI heeft behoefte aan een projectleider voor deze tweede fase van het ontwerp, inkoop en de IT-realisatie van de eFTI gate Nederland.</w:t>
      </w:r>
    </w:p>
    <w:p w14:paraId="327C24B3" w14:textId="77777777" w:rsidR="002B329B" w:rsidRPr="004C1C99" w:rsidRDefault="002B329B" w:rsidP="002B329B">
      <w:pPr>
        <w:spacing w:line="276" w:lineRule="auto"/>
        <w:ind w:left="284"/>
        <w:jc w:val="both"/>
        <w:rPr>
          <w:rFonts w:ascii="Verdana" w:eastAsia="Times New Roman" w:hAnsi="Verdana"/>
          <w:sz w:val="18"/>
          <w:szCs w:val="18"/>
        </w:rPr>
      </w:pPr>
      <w:r w:rsidRPr="004C1C99">
        <w:rPr>
          <w:rFonts w:ascii="Verdana" w:eastAsia="Times New Roman" w:hAnsi="Verdana"/>
          <w:sz w:val="18"/>
          <w:szCs w:val="18"/>
        </w:rPr>
        <w:t>De onderhavige opdracht ziet toe op de tweede fase van het project, waarbij in de vorige fase de rol van projectleider voor de eerste fase door een externe partij is ingevuld.</w:t>
      </w:r>
    </w:p>
    <w:p w14:paraId="5F98B973" w14:textId="7442F6A5" w:rsidR="002B329B" w:rsidRPr="004C1C99" w:rsidRDefault="002B329B" w:rsidP="002B329B">
      <w:pPr>
        <w:spacing w:line="276" w:lineRule="auto"/>
        <w:ind w:left="284"/>
        <w:jc w:val="both"/>
        <w:rPr>
          <w:rFonts w:ascii="Verdana" w:eastAsia="Times New Roman" w:hAnsi="Verdana"/>
          <w:sz w:val="18"/>
          <w:szCs w:val="18"/>
        </w:rPr>
      </w:pPr>
      <w:r w:rsidRPr="004C1C99">
        <w:rPr>
          <w:rFonts w:ascii="Verdana" w:eastAsia="Times New Roman" w:hAnsi="Verdana"/>
          <w:sz w:val="18"/>
          <w:szCs w:val="18"/>
        </w:rPr>
        <w:t>Werkzaamheden projectleider:</w:t>
      </w:r>
    </w:p>
    <w:p w14:paraId="010F5184" w14:textId="77777777" w:rsidR="002B329B" w:rsidRPr="004C1C99" w:rsidRDefault="002B329B" w:rsidP="002B329B">
      <w:pPr>
        <w:pStyle w:val="Lijstalinea"/>
        <w:numPr>
          <w:ilvl w:val="0"/>
          <w:numId w:val="12"/>
        </w:numPr>
        <w:spacing w:after="0"/>
        <w:jc w:val="both"/>
        <w:rPr>
          <w:rFonts w:ascii="Verdana" w:eastAsia="Times New Roman" w:hAnsi="Verdana"/>
          <w:sz w:val="18"/>
          <w:szCs w:val="18"/>
        </w:rPr>
      </w:pPr>
      <w:r w:rsidRPr="004C1C99">
        <w:rPr>
          <w:rFonts w:ascii="Verdana" w:eastAsia="Times New Roman" w:hAnsi="Verdana"/>
          <w:sz w:val="18"/>
          <w:szCs w:val="18"/>
        </w:rPr>
        <w:t>Vertalen van de door de Europese Commissie wettelijk vastgestelde eFTI specificaties naar een, met de betrokken bevoegde autoriteiten, afgestemd ontwerp voor de eFTI gate in Nederland;</w:t>
      </w:r>
    </w:p>
    <w:p w14:paraId="43B6D52C" w14:textId="77777777" w:rsidR="002B329B" w:rsidRPr="004C1C99" w:rsidRDefault="002B329B" w:rsidP="002B329B">
      <w:pPr>
        <w:pStyle w:val="Lijstalinea"/>
        <w:numPr>
          <w:ilvl w:val="0"/>
          <w:numId w:val="12"/>
        </w:numPr>
        <w:spacing w:after="0"/>
        <w:jc w:val="both"/>
        <w:rPr>
          <w:rFonts w:ascii="Verdana" w:eastAsia="Times New Roman" w:hAnsi="Verdana"/>
          <w:sz w:val="18"/>
          <w:szCs w:val="18"/>
        </w:rPr>
      </w:pPr>
      <w:r w:rsidRPr="004C1C99">
        <w:rPr>
          <w:rFonts w:ascii="Verdana" w:eastAsia="Times New Roman" w:hAnsi="Verdana"/>
          <w:sz w:val="18"/>
          <w:szCs w:val="18"/>
        </w:rPr>
        <w:t>Starten van het inkoopproces van een eFTI gate in Nederland:</w:t>
      </w:r>
    </w:p>
    <w:p w14:paraId="581CD6DF" w14:textId="0CEE034F" w:rsidR="002B329B" w:rsidRPr="004C1C99" w:rsidRDefault="002B329B" w:rsidP="002B329B">
      <w:pPr>
        <w:pStyle w:val="Lijstalinea"/>
        <w:numPr>
          <w:ilvl w:val="1"/>
          <w:numId w:val="13"/>
        </w:numPr>
        <w:jc w:val="both"/>
        <w:rPr>
          <w:rFonts w:ascii="Verdana" w:eastAsia="Times New Roman" w:hAnsi="Verdana"/>
          <w:sz w:val="18"/>
          <w:szCs w:val="18"/>
        </w:rPr>
      </w:pPr>
      <w:r w:rsidRPr="004C1C99">
        <w:rPr>
          <w:rFonts w:ascii="Verdana" w:eastAsia="Times New Roman" w:hAnsi="Verdana"/>
          <w:sz w:val="18"/>
          <w:szCs w:val="18"/>
        </w:rPr>
        <w:t>Afstemming binnen IenW (o.a. Inkoop, directie Informatie en Exploitatie, juridisch, …)</w:t>
      </w:r>
      <w:r w:rsidR="00A627C7" w:rsidRPr="004C1C99">
        <w:rPr>
          <w:rFonts w:ascii="Verdana" w:eastAsia="Times New Roman" w:hAnsi="Verdana"/>
          <w:sz w:val="18"/>
          <w:szCs w:val="18"/>
        </w:rPr>
        <w:t>;</w:t>
      </w:r>
    </w:p>
    <w:p w14:paraId="656BFECD" w14:textId="47EEA8DC" w:rsidR="002B329B" w:rsidRPr="004C1C99" w:rsidRDefault="002B329B" w:rsidP="002B329B">
      <w:pPr>
        <w:pStyle w:val="Lijstalinea"/>
        <w:numPr>
          <w:ilvl w:val="1"/>
          <w:numId w:val="13"/>
        </w:numPr>
        <w:jc w:val="both"/>
        <w:rPr>
          <w:rFonts w:ascii="Verdana" w:eastAsia="Times New Roman" w:hAnsi="Verdana"/>
          <w:sz w:val="18"/>
          <w:szCs w:val="18"/>
        </w:rPr>
      </w:pPr>
      <w:r w:rsidRPr="004C1C99">
        <w:rPr>
          <w:rFonts w:ascii="Verdana" w:eastAsia="Times New Roman" w:hAnsi="Verdana"/>
          <w:sz w:val="18"/>
          <w:szCs w:val="18"/>
        </w:rPr>
        <w:t xml:space="preserve">Afstemming over het ontwerp van de eFTI gate met de betrokken autoriteiten die met hun eigen </w:t>
      </w:r>
      <w:r w:rsidR="005137E9" w:rsidRPr="004C1C99">
        <w:rPr>
          <w:rFonts w:ascii="Verdana" w:eastAsia="Times New Roman" w:hAnsi="Verdana"/>
          <w:sz w:val="18"/>
          <w:szCs w:val="18"/>
        </w:rPr>
        <w:t>IT-systemen</w:t>
      </w:r>
      <w:r w:rsidRPr="004C1C99">
        <w:rPr>
          <w:rFonts w:ascii="Verdana" w:eastAsia="Times New Roman" w:hAnsi="Verdana"/>
          <w:sz w:val="18"/>
          <w:szCs w:val="18"/>
        </w:rPr>
        <w:t xml:space="preserve"> op de eFTI gate moeten worde</w:t>
      </w:r>
      <w:r w:rsidR="005137E9" w:rsidRPr="004C1C99">
        <w:rPr>
          <w:rFonts w:ascii="Verdana" w:eastAsia="Times New Roman" w:hAnsi="Verdana"/>
          <w:sz w:val="18"/>
          <w:szCs w:val="18"/>
        </w:rPr>
        <w:t>n</w:t>
      </w:r>
      <w:r w:rsidRPr="004C1C99">
        <w:rPr>
          <w:rFonts w:ascii="Verdana" w:eastAsia="Times New Roman" w:hAnsi="Verdana"/>
          <w:sz w:val="18"/>
          <w:szCs w:val="18"/>
        </w:rPr>
        <w:t xml:space="preserve"> a</w:t>
      </w:r>
      <w:r w:rsidR="00146137" w:rsidRPr="004C1C99">
        <w:rPr>
          <w:rFonts w:ascii="Verdana" w:eastAsia="Times New Roman" w:hAnsi="Verdana"/>
          <w:sz w:val="18"/>
          <w:szCs w:val="18"/>
        </w:rPr>
        <w:t>an</w:t>
      </w:r>
      <w:r w:rsidRPr="004C1C99">
        <w:rPr>
          <w:rFonts w:ascii="Verdana" w:eastAsia="Times New Roman" w:hAnsi="Verdana"/>
          <w:sz w:val="18"/>
          <w:szCs w:val="18"/>
        </w:rPr>
        <w:t>gesloten;</w:t>
      </w:r>
    </w:p>
    <w:p w14:paraId="7B1AFDD9" w14:textId="2B6D3B71" w:rsidR="002B329B" w:rsidRPr="004C1C99" w:rsidRDefault="002B329B" w:rsidP="002B329B">
      <w:pPr>
        <w:pStyle w:val="Lijstalinea"/>
        <w:numPr>
          <w:ilvl w:val="1"/>
          <w:numId w:val="13"/>
        </w:numPr>
        <w:jc w:val="both"/>
        <w:rPr>
          <w:rFonts w:ascii="Verdana" w:eastAsia="Times New Roman" w:hAnsi="Verdana"/>
          <w:sz w:val="18"/>
          <w:szCs w:val="18"/>
        </w:rPr>
      </w:pPr>
      <w:r w:rsidRPr="004C1C99">
        <w:rPr>
          <w:rFonts w:ascii="Verdana" w:eastAsia="Times New Roman" w:hAnsi="Verdana"/>
          <w:sz w:val="18"/>
          <w:szCs w:val="18"/>
        </w:rPr>
        <w:t xml:space="preserve">Opstellen van de </w:t>
      </w:r>
      <w:r w:rsidR="00A627C7" w:rsidRPr="004C1C99">
        <w:rPr>
          <w:rFonts w:ascii="Verdana" w:eastAsia="Times New Roman" w:hAnsi="Verdana"/>
          <w:sz w:val="18"/>
          <w:szCs w:val="18"/>
        </w:rPr>
        <w:t>vereisten</w:t>
      </w:r>
      <w:r w:rsidRPr="004C1C99">
        <w:rPr>
          <w:rFonts w:ascii="Verdana" w:eastAsia="Times New Roman" w:hAnsi="Verdana"/>
          <w:sz w:val="18"/>
          <w:szCs w:val="18"/>
        </w:rPr>
        <w:t xml:space="preserve"> ten behoeve van externe inkoop van een eFTI gate in Nederland (waarschijnlijk via een </w:t>
      </w:r>
      <w:r w:rsidR="00101441" w:rsidRPr="004C1C99">
        <w:rPr>
          <w:rFonts w:ascii="Verdana" w:eastAsia="Times New Roman" w:hAnsi="Verdana"/>
          <w:sz w:val="18"/>
          <w:szCs w:val="18"/>
        </w:rPr>
        <w:t>EU-aanbesteding</w:t>
      </w:r>
      <w:r w:rsidRPr="004C1C99">
        <w:rPr>
          <w:rFonts w:ascii="Verdana" w:eastAsia="Times New Roman" w:hAnsi="Verdana"/>
          <w:sz w:val="18"/>
          <w:szCs w:val="18"/>
        </w:rPr>
        <w:t>)</w:t>
      </w:r>
      <w:r w:rsidR="00101441" w:rsidRPr="004C1C99">
        <w:rPr>
          <w:rFonts w:ascii="Verdana" w:eastAsia="Times New Roman" w:hAnsi="Verdana"/>
          <w:sz w:val="18"/>
          <w:szCs w:val="18"/>
        </w:rPr>
        <w:t>;</w:t>
      </w:r>
    </w:p>
    <w:p w14:paraId="558965F1" w14:textId="0A4E7709" w:rsidR="002B329B" w:rsidRPr="004C1C99" w:rsidRDefault="002B329B" w:rsidP="002B329B">
      <w:pPr>
        <w:pStyle w:val="Lijstalinea"/>
        <w:numPr>
          <w:ilvl w:val="0"/>
          <w:numId w:val="12"/>
        </w:numPr>
        <w:spacing w:after="0"/>
        <w:jc w:val="both"/>
        <w:rPr>
          <w:rFonts w:ascii="Verdana" w:eastAsia="Times New Roman" w:hAnsi="Verdana"/>
          <w:sz w:val="18"/>
          <w:szCs w:val="18"/>
        </w:rPr>
      </w:pPr>
      <w:r w:rsidRPr="004C1C99">
        <w:rPr>
          <w:rFonts w:ascii="Verdana" w:eastAsia="Times New Roman" w:hAnsi="Verdana"/>
          <w:sz w:val="18"/>
          <w:szCs w:val="18"/>
        </w:rPr>
        <w:t xml:space="preserve">Aansturing </w:t>
      </w:r>
      <w:r w:rsidR="00F65F60">
        <w:rPr>
          <w:rFonts w:ascii="Verdana" w:eastAsia="Times New Roman" w:hAnsi="Verdana"/>
          <w:sz w:val="18"/>
          <w:szCs w:val="18"/>
        </w:rPr>
        <w:t>solution architect met (API) gateway kennis</w:t>
      </w:r>
      <w:r w:rsidRPr="004C1C99">
        <w:rPr>
          <w:rFonts w:ascii="Verdana" w:eastAsia="Times New Roman" w:hAnsi="Verdana"/>
          <w:sz w:val="18"/>
          <w:szCs w:val="18"/>
        </w:rPr>
        <w:t xml:space="preserve"> (van IenW zelf en van externe partijen) t.b.v. data uitwisseling met andere eFTI gates en eFTI platformen;   </w:t>
      </w:r>
    </w:p>
    <w:p w14:paraId="1318AEFD" w14:textId="77777777" w:rsidR="002B329B" w:rsidRPr="004C1C99" w:rsidRDefault="002B329B" w:rsidP="002B329B">
      <w:pPr>
        <w:pStyle w:val="Lijstalinea"/>
        <w:numPr>
          <w:ilvl w:val="0"/>
          <w:numId w:val="12"/>
        </w:numPr>
        <w:spacing w:after="0"/>
        <w:jc w:val="both"/>
        <w:rPr>
          <w:rFonts w:ascii="Verdana" w:eastAsia="Times New Roman" w:hAnsi="Verdana"/>
          <w:sz w:val="18"/>
          <w:szCs w:val="18"/>
        </w:rPr>
      </w:pPr>
      <w:r w:rsidRPr="004C1C99">
        <w:rPr>
          <w:rFonts w:ascii="Verdana" w:eastAsia="Times New Roman" w:hAnsi="Verdana"/>
          <w:sz w:val="18"/>
          <w:szCs w:val="18"/>
        </w:rPr>
        <w:t>Afstemmen met de Europese commissie c.q. andere lidstaten omdat de eFTI gate in Nederland ook aangesloten moet worden op de eFTI gates van de andere lidstaten;</w:t>
      </w:r>
    </w:p>
    <w:p w14:paraId="34FDCA9F" w14:textId="77777777" w:rsidR="002B329B" w:rsidRPr="004C1C99" w:rsidRDefault="002B329B" w:rsidP="002B329B">
      <w:pPr>
        <w:pStyle w:val="Lijstalinea"/>
        <w:numPr>
          <w:ilvl w:val="0"/>
          <w:numId w:val="12"/>
        </w:numPr>
        <w:spacing w:after="0"/>
        <w:jc w:val="both"/>
        <w:rPr>
          <w:rFonts w:ascii="Verdana" w:eastAsia="Times New Roman" w:hAnsi="Verdana"/>
          <w:sz w:val="18"/>
          <w:szCs w:val="18"/>
        </w:rPr>
      </w:pPr>
      <w:r w:rsidRPr="004C1C99">
        <w:rPr>
          <w:rFonts w:ascii="Verdana" w:eastAsia="Times New Roman" w:hAnsi="Verdana"/>
          <w:sz w:val="18"/>
          <w:szCs w:val="18"/>
        </w:rPr>
        <w:t xml:space="preserve">Mede-beoordelen voorgestelde (wettelijke) specificaties voor eFTI platformen van de markt en eisen aan softwareleveranciers en certificering (vast te leggen in zgn. Uitvoeringsbesluiten en Gedelegeerde handelingen); </w:t>
      </w:r>
    </w:p>
    <w:p w14:paraId="0752FDC6" w14:textId="77777777" w:rsidR="002B329B" w:rsidRPr="004C1C99" w:rsidRDefault="002B329B" w:rsidP="002B329B">
      <w:pPr>
        <w:pStyle w:val="Lijstalinea"/>
        <w:numPr>
          <w:ilvl w:val="0"/>
          <w:numId w:val="12"/>
        </w:numPr>
        <w:spacing w:after="0"/>
        <w:jc w:val="both"/>
        <w:rPr>
          <w:rFonts w:ascii="Verdana" w:eastAsia="Times New Roman" w:hAnsi="Verdana"/>
          <w:sz w:val="18"/>
          <w:szCs w:val="18"/>
        </w:rPr>
      </w:pPr>
      <w:r w:rsidRPr="004C1C99">
        <w:rPr>
          <w:rFonts w:ascii="Verdana" w:eastAsia="Times New Roman" w:hAnsi="Verdana"/>
          <w:sz w:val="18"/>
          <w:szCs w:val="18"/>
        </w:rPr>
        <w:t>Adviseren over Nederlandse inbreng in eFTI comitologie (Digital Transport and Trade Facilitation Committee (DTTF) en eFTI Delegated Acts Expert Group; Europese gremia waar de Uitvoeringsbesluiten en Gedelegeerde handelingen met de specificaties voor de markt tussen lidstaten en EC besproken en vastgesteld worden);</w:t>
      </w:r>
    </w:p>
    <w:p w14:paraId="15DE3766" w14:textId="77777777" w:rsidR="002B329B" w:rsidRPr="004C1C99" w:rsidRDefault="002B329B" w:rsidP="002B329B">
      <w:pPr>
        <w:pStyle w:val="Lijstalinea"/>
        <w:numPr>
          <w:ilvl w:val="0"/>
          <w:numId w:val="12"/>
        </w:numPr>
        <w:spacing w:after="0"/>
        <w:jc w:val="both"/>
        <w:rPr>
          <w:rFonts w:ascii="Verdana" w:eastAsia="Times New Roman" w:hAnsi="Verdana"/>
          <w:sz w:val="18"/>
          <w:szCs w:val="18"/>
        </w:rPr>
      </w:pPr>
      <w:r w:rsidRPr="004C1C99">
        <w:rPr>
          <w:rFonts w:ascii="Verdana" w:eastAsia="Times New Roman" w:hAnsi="Verdana"/>
          <w:sz w:val="18"/>
          <w:szCs w:val="18"/>
        </w:rPr>
        <w:t>Deelnemen aan inhoudelijke EU overleggen over uitwerking eFTI gates in Europa (bv. Digital Transport and Logistics Forum werkgroepen, eFTI4EU).</w:t>
      </w:r>
    </w:p>
    <w:p w14:paraId="6675D7A1" w14:textId="77777777" w:rsidR="002B329B" w:rsidRPr="004C1C99" w:rsidRDefault="002B329B" w:rsidP="002B329B">
      <w:pPr>
        <w:spacing w:after="0" w:line="276" w:lineRule="auto"/>
        <w:ind w:left="284"/>
        <w:jc w:val="both"/>
        <w:rPr>
          <w:rFonts w:ascii="Verdana" w:eastAsia="Times New Roman" w:hAnsi="Verdana"/>
          <w:sz w:val="18"/>
          <w:szCs w:val="18"/>
        </w:rPr>
      </w:pPr>
    </w:p>
    <w:p w14:paraId="09000CD0" w14:textId="1CCA8580" w:rsidR="002B329B" w:rsidRPr="004C1C99" w:rsidRDefault="002B329B" w:rsidP="002B329B">
      <w:pPr>
        <w:spacing w:after="0" w:line="276" w:lineRule="auto"/>
        <w:ind w:left="284"/>
        <w:jc w:val="both"/>
        <w:rPr>
          <w:rFonts w:ascii="Verdana" w:eastAsia="Times New Roman" w:hAnsi="Verdana"/>
          <w:sz w:val="18"/>
          <w:szCs w:val="18"/>
        </w:rPr>
      </w:pPr>
      <w:r w:rsidRPr="004C1C99">
        <w:rPr>
          <w:rFonts w:ascii="Verdana" w:eastAsia="Times New Roman" w:hAnsi="Verdana"/>
          <w:b/>
          <w:bCs/>
          <w:sz w:val="18"/>
          <w:szCs w:val="18"/>
        </w:rPr>
        <w:t>Opmerking</w:t>
      </w:r>
      <w:r w:rsidRPr="004C1C99">
        <w:rPr>
          <w:rFonts w:ascii="Verdana" w:eastAsia="Times New Roman" w:hAnsi="Verdana"/>
          <w:sz w:val="18"/>
          <w:szCs w:val="18"/>
        </w:rPr>
        <w:t xml:space="preserve">: </w:t>
      </w:r>
      <w:r w:rsidRPr="004C1C99">
        <w:rPr>
          <w:rFonts w:ascii="Verdana" w:eastAsia="Times New Roman" w:hAnsi="Verdana"/>
          <w:i/>
          <w:iCs/>
          <w:sz w:val="18"/>
          <w:szCs w:val="18"/>
        </w:rPr>
        <w:t>De uitvoering van de werkzaamheden is afhankelijk van trajecten geleid door andere partijen en kan worden beïnvloed door externe factoren. De flexibiliteit en</w:t>
      </w:r>
      <w:r w:rsidR="006E5F26" w:rsidRPr="004C1C99">
        <w:rPr>
          <w:rFonts w:ascii="Verdana" w:eastAsia="Times New Roman" w:hAnsi="Verdana"/>
          <w:i/>
          <w:iCs/>
          <w:sz w:val="18"/>
          <w:szCs w:val="18"/>
        </w:rPr>
        <w:t xml:space="preserve"> het</w:t>
      </w:r>
      <w:r w:rsidRPr="004C1C99">
        <w:rPr>
          <w:rFonts w:ascii="Verdana" w:eastAsia="Times New Roman" w:hAnsi="Verdana"/>
          <w:i/>
          <w:iCs/>
          <w:sz w:val="18"/>
          <w:szCs w:val="18"/>
        </w:rPr>
        <w:t xml:space="preserve"> aanpassingsvermogen van de projectleider worden hierbij benadrukt.</w:t>
      </w:r>
    </w:p>
    <w:p w14:paraId="54AD9218" w14:textId="77777777" w:rsidR="002B329B" w:rsidRPr="004C1C99" w:rsidRDefault="002B329B" w:rsidP="002B329B">
      <w:pPr>
        <w:spacing w:after="0" w:line="276" w:lineRule="auto"/>
        <w:ind w:left="284"/>
        <w:jc w:val="both"/>
        <w:rPr>
          <w:rFonts w:ascii="Verdana" w:eastAsia="Times New Roman" w:hAnsi="Verdana"/>
          <w:sz w:val="18"/>
          <w:szCs w:val="18"/>
        </w:rPr>
      </w:pPr>
    </w:p>
    <w:p w14:paraId="61F84959" w14:textId="5CF0492E" w:rsidR="002B329B" w:rsidRPr="004C1C99" w:rsidRDefault="002B329B" w:rsidP="002B329B">
      <w:pPr>
        <w:spacing w:line="276" w:lineRule="auto"/>
        <w:ind w:left="284"/>
        <w:jc w:val="both"/>
        <w:rPr>
          <w:rFonts w:ascii="Verdana" w:eastAsia="Times New Roman" w:hAnsi="Verdana"/>
          <w:sz w:val="18"/>
          <w:szCs w:val="18"/>
        </w:rPr>
      </w:pPr>
      <w:r w:rsidRPr="004C1C99">
        <w:rPr>
          <w:rFonts w:ascii="Verdana" w:eastAsia="Times New Roman" w:hAnsi="Verdana"/>
          <w:sz w:val="18"/>
          <w:szCs w:val="18"/>
        </w:rPr>
        <w:t>Van de projectleider wordt verwacht dat hij</w:t>
      </w:r>
      <w:r w:rsidR="006E5F26" w:rsidRPr="004C1C99">
        <w:rPr>
          <w:rFonts w:ascii="Verdana" w:eastAsia="Times New Roman" w:hAnsi="Verdana"/>
          <w:sz w:val="18"/>
          <w:szCs w:val="18"/>
        </w:rPr>
        <w:t>/zij</w:t>
      </w:r>
      <w:r w:rsidRPr="004C1C99">
        <w:rPr>
          <w:rFonts w:ascii="Verdana" w:eastAsia="Times New Roman" w:hAnsi="Verdana"/>
          <w:sz w:val="18"/>
          <w:szCs w:val="18"/>
        </w:rPr>
        <w:t xml:space="preserve"> beschikt over het volgende profiel: </w:t>
      </w:r>
    </w:p>
    <w:p w14:paraId="0D22C79B" w14:textId="3312CC77" w:rsidR="002B329B" w:rsidRPr="004C1C99" w:rsidRDefault="002B329B" w:rsidP="002B329B">
      <w:pPr>
        <w:pStyle w:val="Lijstalinea"/>
        <w:numPr>
          <w:ilvl w:val="0"/>
          <w:numId w:val="12"/>
        </w:numPr>
        <w:spacing w:after="0"/>
        <w:jc w:val="both"/>
        <w:rPr>
          <w:rFonts w:ascii="Verdana" w:eastAsia="Times New Roman" w:hAnsi="Verdana"/>
          <w:sz w:val="18"/>
          <w:szCs w:val="18"/>
        </w:rPr>
      </w:pPr>
      <w:r w:rsidRPr="004C1C99">
        <w:rPr>
          <w:rFonts w:ascii="Verdana" w:eastAsia="Times New Roman" w:hAnsi="Verdana"/>
          <w:sz w:val="18"/>
          <w:szCs w:val="18"/>
        </w:rPr>
        <w:t>Aantoonbare ervaring als business analist/projectleider (HBO+, minimaal 5 jaar ervaring);</w:t>
      </w:r>
    </w:p>
    <w:p w14:paraId="0A504AD8" w14:textId="77777777" w:rsidR="002B329B" w:rsidRPr="004C1C99" w:rsidRDefault="002B329B" w:rsidP="002B329B">
      <w:pPr>
        <w:pStyle w:val="Lijstalinea"/>
        <w:numPr>
          <w:ilvl w:val="0"/>
          <w:numId w:val="12"/>
        </w:numPr>
        <w:spacing w:after="0"/>
        <w:jc w:val="both"/>
        <w:rPr>
          <w:rFonts w:ascii="Verdana" w:eastAsia="Times New Roman" w:hAnsi="Verdana"/>
          <w:sz w:val="18"/>
          <w:szCs w:val="18"/>
        </w:rPr>
      </w:pPr>
      <w:r w:rsidRPr="004C1C99">
        <w:rPr>
          <w:rFonts w:ascii="Verdana" w:eastAsia="Times New Roman" w:hAnsi="Verdana"/>
          <w:sz w:val="18"/>
          <w:szCs w:val="18"/>
        </w:rPr>
        <w:t>Ervaring met (het faciliteren van) complexe (IT) projecten in een politieke omgeving;</w:t>
      </w:r>
    </w:p>
    <w:p w14:paraId="0A9DE065" w14:textId="544E52E0" w:rsidR="002B329B" w:rsidRPr="004C1C99" w:rsidRDefault="005A00B9" w:rsidP="002B329B">
      <w:pPr>
        <w:pStyle w:val="Lijstalinea"/>
        <w:numPr>
          <w:ilvl w:val="0"/>
          <w:numId w:val="12"/>
        </w:numPr>
        <w:spacing w:after="0"/>
        <w:jc w:val="both"/>
        <w:rPr>
          <w:rFonts w:ascii="Verdana" w:eastAsia="Times New Roman" w:hAnsi="Verdana"/>
          <w:sz w:val="18"/>
          <w:szCs w:val="18"/>
        </w:rPr>
      </w:pPr>
      <w:r w:rsidRPr="004C1C99">
        <w:rPr>
          <w:rFonts w:ascii="Verdana" w:eastAsia="Times New Roman" w:hAnsi="Verdana"/>
          <w:sz w:val="18"/>
          <w:szCs w:val="18"/>
        </w:rPr>
        <w:t>B</w:t>
      </w:r>
      <w:r w:rsidR="002B329B" w:rsidRPr="004C1C99">
        <w:rPr>
          <w:rFonts w:ascii="Verdana" w:eastAsia="Times New Roman" w:hAnsi="Verdana"/>
          <w:sz w:val="18"/>
          <w:szCs w:val="18"/>
        </w:rPr>
        <w:t xml:space="preserve">ekend met </w:t>
      </w:r>
      <w:r w:rsidR="008D75DE" w:rsidRPr="004C1C99">
        <w:rPr>
          <w:rFonts w:ascii="Verdana" w:eastAsia="Times New Roman" w:hAnsi="Verdana"/>
          <w:sz w:val="18"/>
          <w:szCs w:val="18"/>
        </w:rPr>
        <w:t xml:space="preserve">de Digitale Transport Strategie van het ministerie van IenW in zijn algemeenheid </w:t>
      </w:r>
      <w:r w:rsidR="002B329B" w:rsidRPr="004C1C99">
        <w:rPr>
          <w:rFonts w:ascii="Verdana" w:eastAsia="Times New Roman" w:hAnsi="Verdana"/>
          <w:sz w:val="18"/>
          <w:szCs w:val="18"/>
        </w:rPr>
        <w:t xml:space="preserve">en de eFTI Verordening 2020/1056 </w:t>
      </w:r>
      <w:r w:rsidR="008201D7" w:rsidRPr="004C1C99">
        <w:rPr>
          <w:rFonts w:ascii="Verdana" w:eastAsia="Times New Roman" w:hAnsi="Verdana"/>
          <w:sz w:val="18"/>
          <w:szCs w:val="18"/>
        </w:rPr>
        <w:t>en het concept Basis Data infrastructuur (BDI</w:t>
      </w:r>
      <w:r w:rsidR="008201D7">
        <w:rPr>
          <w:rFonts w:ascii="Verdana" w:eastAsia="Times New Roman" w:hAnsi="Verdana"/>
          <w:sz w:val="18"/>
          <w:szCs w:val="18"/>
        </w:rPr>
        <w:t xml:space="preserve"> </w:t>
      </w:r>
      <w:r w:rsidR="008201D7" w:rsidRPr="004C1C99">
        <w:rPr>
          <w:rFonts w:ascii="Verdana" w:eastAsia="Times New Roman" w:hAnsi="Verdana"/>
          <w:sz w:val="18"/>
          <w:szCs w:val="18"/>
        </w:rPr>
        <w:t>)</w:t>
      </w:r>
      <w:r w:rsidR="002B329B" w:rsidRPr="004C1C99">
        <w:rPr>
          <w:rFonts w:ascii="Verdana" w:eastAsia="Times New Roman" w:hAnsi="Verdana"/>
          <w:sz w:val="18"/>
          <w:szCs w:val="18"/>
        </w:rPr>
        <w:t>in het bijzonder;</w:t>
      </w:r>
    </w:p>
    <w:p w14:paraId="334CA75D" w14:textId="77777777" w:rsidR="002B329B" w:rsidRPr="004C1C99" w:rsidRDefault="002B329B" w:rsidP="002B329B">
      <w:pPr>
        <w:pStyle w:val="Lijstalinea"/>
        <w:numPr>
          <w:ilvl w:val="0"/>
          <w:numId w:val="12"/>
        </w:numPr>
        <w:spacing w:after="0"/>
        <w:jc w:val="both"/>
        <w:rPr>
          <w:rFonts w:ascii="Verdana" w:eastAsia="Times New Roman" w:hAnsi="Verdana"/>
          <w:sz w:val="18"/>
          <w:szCs w:val="18"/>
        </w:rPr>
      </w:pPr>
      <w:bookmarkStart w:id="11" w:name="_Hlk163641378"/>
      <w:r w:rsidRPr="004C1C99">
        <w:rPr>
          <w:rFonts w:ascii="Verdana" w:eastAsia="Times New Roman" w:hAnsi="Verdana"/>
          <w:sz w:val="18"/>
          <w:szCs w:val="18"/>
        </w:rPr>
        <w:t xml:space="preserve">Ervaring met architectuur, uitwerken ontwerp en functionele en technische berichtspecificaties, testen, implementatie; </w:t>
      </w:r>
    </w:p>
    <w:p w14:paraId="1EBD681D" w14:textId="77777777" w:rsidR="002B329B" w:rsidRPr="004C1C99" w:rsidRDefault="002B329B" w:rsidP="002B329B">
      <w:pPr>
        <w:pStyle w:val="Lijstalinea"/>
        <w:numPr>
          <w:ilvl w:val="0"/>
          <w:numId w:val="12"/>
        </w:numPr>
        <w:spacing w:after="0"/>
        <w:jc w:val="both"/>
        <w:rPr>
          <w:rFonts w:ascii="Verdana" w:eastAsia="Times New Roman" w:hAnsi="Verdana"/>
          <w:sz w:val="18"/>
          <w:szCs w:val="18"/>
        </w:rPr>
      </w:pPr>
      <w:r w:rsidRPr="004C1C99">
        <w:rPr>
          <w:rFonts w:ascii="Verdana" w:eastAsia="Times New Roman" w:hAnsi="Verdana"/>
          <w:sz w:val="18"/>
          <w:szCs w:val="18"/>
        </w:rPr>
        <w:t>Ervaring met modelleringstechnieken (proces en gegevens);</w:t>
      </w:r>
    </w:p>
    <w:p w14:paraId="634FE564" w14:textId="77777777" w:rsidR="002B329B" w:rsidRPr="004C1C99" w:rsidRDefault="002B329B" w:rsidP="002B329B">
      <w:pPr>
        <w:pStyle w:val="Lijstalinea"/>
        <w:numPr>
          <w:ilvl w:val="0"/>
          <w:numId w:val="12"/>
        </w:numPr>
        <w:spacing w:after="0"/>
        <w:jc w:val="both"/>
        <w:rPr>
          <w:rFonts w:ascii="Verdana" w:eastAsia="Times New Roman" w:hAnsi="Verdana"/>
          <w:sz w:val="18"/>
          <w:szCs w:val="18"/>
        </w:rPr>
      </w:pPr>
      <w:r w:rsidRPr="004C1C99">
        <w:rPr>
          <w:rFonts w:ascii="Verdana" w:eastAsia="Times New Roman" w:hAnsi="Verdana"/>
          <w:sz w:val="18"/>
          <w:szCs w:val="18"/>
        </w:rPr>
        <w:t>Ervaring met integratie- en uitwisselingsvraagstukken (informatieservices, API);</w:t>
      </w:r>
    </w:p>
    <w:bookmarkEnd w:id="11"/>
    <w:p w14:paraId="031CD7F5" w14:textId="77777777" w:rsidR="005A571F" w:rsidRPr="004C1C99" w:rsidRDefault="005A571F" w:rsidP="005A571F">
      <w:pPr>
        <w:spacing w:after="0"/>
        <w:ind w:left="284"/>
        <w:rPr>
          <w:rFonts w:ascii="Verdana" w:hAnsi="Verdana"/>
          <w:sz w:val="18"/>
          <w:szCs w:val="18"/>
        </w:rPr>
      </w:pPr>
    </w:p>
    <w:p w14:paraId="0FF34405" w14:textId="289E1292" w:rsidR="00737185" w:rsidRPr="004C1C99" w:rsidRDefault="00737185" w:rsidP="00CA5226">
      <w:pPr>
        <w:spacing w:after="160" w:line="259" w:lineRule="auto"/>
        <w:rPr>
          <w:rFonts w:ascii="Verdana" w:hAnsi="Verdana"/>
          <w:sz w:val="18"/>
          <w:szCs w:val="18"/>
        </w:rPr>
      </w:pPr>
      <w:r w:rsidRPr="004C1C99">
        <w:rPr>
          <w:rFonts w:ascii="Verdana" w:hAnsi="Verdana"/>
          <w:sz w:val="18"/>
          <w:szCs w:val="18"/>
        </w:rPr>
        <w:t>Deze functie vraagt om een aantal competenties:</w:t>
      </w:r>
    </w:p>
    <w:p w14:paraId="196B78D0" w14:textId="56F77A57" w:rsidR="00A3097F" w:rsidRPr="004C1C99" w:rsidRDefault="002549C6" w:rsidP="001A763B">
      <w:pPr>
        <w:ind w:firstLine="284"/>
        <w:jc w:val="both"/>
        <w:rPr>
          <w:rFonts w:ascii="Verdana" w:hAnsi="Verdana"/>
          <w:sz w:val="18"/>
          <w:szCs w:val="18"/>
        </w:rPr>
      </w:pPr>
      <w:r w:rsidRPr="004C1C99">
        <w:rPr>
          <w:rFonts w:ascii="Verdana" w:hAnsi="Verdana"/>
          <w:sz w:val="18"/>
          <w:szCs w:val="18"/>
        </w:rPr>
        <w:t>De belangrijkste zijn</w:t>
      </w:r>
      <w:r w:rsidR="00FE0975" w:rsidRPr="004C1C99">
        <w:rPr>
          <w:rFonts w:ascii="Verdana" w:hAnsi="Verdana"/>
          <w:sz w:val="18"/>
          <w:szCs w:val="18"/>
        </w:rPr>
        <w:t>:</w:t>
      </w:r>
    </w:p>
    <w:p w14:paraId="752FCFF0" w14:textId="74C27716" w:rsidR="00FE0975" w:rsidRPr="004C1C99" w:rsidRDefault="00FE0975" w:rsidP="001A763B">
      <w:pPr>
        <w:pStyle w:val="Lijstalinea"/>
        <w:numPr>
          <w:ilvl w:val="0"/>
          <w:numId w:val="13"/>
        </w:numPr>
        <w:spacing w:after="0"/>
        <w:jc w:val="both"/>
        <w:rPr>
          <w:rFonts w:ascii="Verdana" w:eastAsia="Times New Roman" w:hAnsi="Verdana"/>
          <w:sz w:val="18"/>
          <w:szCs w:val="18"/>
        </w:rPr>
      </w:pPr>
      <w:r w:rsidRPr="004C1C99">
        <w:rPr>
          <w:rFonts w:ascii="Verdana" w:eastAsia="Times New Roman" w:hAnsi="Verdana"/>
          <w:sz w:val="18"/>
          <w:szCs w:val="18"/>
        </w:rPr>
        <w:t>Proactief netwerken kunnen opbouwen en onderhouden</w:t>
      </w:r>
    </w:p>
    <w:p w14:paraId="6F019476" w14:textId="1FB01470" w:rsidR="00FE0975" w:rsidRPr="004C1C99" w:rsidRDefault="002B329B" w:rsidP="001A763B">
      <w:pPr>
        <w:pStyle w:val="Lijstalinea"/>
        <w:numPr>
          <w:ilvl w:val="1"/>
          <w:numId w:val="13"/>
        </w:numPr>
        <w:jc w:val="both"/>
        <w:rPr>
          <w:rFonts w:ascii="Verdana" w:eastAsia="Times New Roman" w:hAnsi="Verdana"/>
          <w:sz w:val="18"/>
          <w:szCs w:val="18"/>
        </w:rPr>
      </w:pPr>
      <w:r w:rsidRPr="004C1C99">
        <w:rPr>
          <w:rFonts w:ascii="Verdana" w:eastAsia="Times New Roman" w:hAnsi="Verdana"/>
          <w:sz w:val="18"/>
          <w:szCs w:val="18"/>
        </w:rPr>
        <w:t>Heeft een actief relevant netwerk binnen markt en overheid op het logistieke, handel &amp; transport domein en kan vanuit dit netwerk de benodigde inhoudelijke afstemming bereiken en voortgang bereiken.</w:t>
      </w:r>
      <w:r w:rsidR="00FE0975" w:rsidRPr="004C1C99">
        <w:rPr>
          <w:rFonts w:ascii="Verdana" w:eastAsia="Times New Roman" w:hAnsi="Verdana"/>
          <w:sz w:val="18"/>
          <w:szCs w:val="18"/>
        </w:rPr>
        <w:t xml:space="preserve"> </w:t>
      </w:r>
    </w:p>
    <w:p w14:paraId="19E26CC5" w14:textId="6CDC5937" w:rsidR="00FE0975" w:rsidRPr="004C1C99" w:rsidRDefault="00FE0975" w:rsidP="001A763B">
      <w:pPr>
        <w:pStyle w:val="Lijstalinea"/>
        <w:numPr>
          <w:ilvl w:val="0"/>
          <w:numId w:val="13"/>
        </w:numPr>
        <w:jc w:val="both"/>
        <w:rPr>
          <w:rFonts w:ascii="Verdana" w:eastAsia="Times New Roman" w:hAnsi="Verdana"/>
          <w:sz w:val="18"/>
          <w:szCs w:val="18"/>
        </w:rPr>
      </w:pPr>
      <w:r w:rsidRPr="004C1C99">
        <w:rPr>
          <w:rFonts w:ascii="Verdana" w:eastAsia="Times New Roman" w:hAnsi="Verdana"/>
          <w:sz w:val="18"/>
          <w:szCs w:val="18"/>
        </w:rPr>
        <w:t xml:space="preserve">Goed kunnen luisteren naar commentaar en vragen, </w:t>
      </w:r>
      <w:r w:rsidR="00DF43F9" w:rsidRPr="004C1C99">
        <w:rPr>
          <w:rFonts w:ascii="Verdana" w:eastAsia="Times New Roman" w:hAnsi="Verdana"/>
          <w:sz w:val="18"/>
          <w:szCs w:val="18"/>
        </w:rPr>
        <w:t xml:space="preserve">zich </w:t>
      </w:r>
      <w:r w:rsidRPr="004C1C99">
        <w:rPr>
          <w:rFonts w:ascii="Verdana" w:eastAsia="Times New Roman" w:hAnsi="Verdana"/>
          <w:sz w:val="18"/>
          <w:szCs w:val="18"/>
        </w:rPr>
        <w:t xml:space="preserve">kunnen inleven in de context van de </w:t>
      </w:r>
      <w:r w:rsidR="00B00046" w:rsidRPr="004C1C99">
        <w:rPr>
          <w:rFonts w:ascii="Verdana" w:eastAsia="Times New Roman" w:hAnsi="Verdana"/>
          <w:sz w:val="18"/>
          <w:szCs w:val="18"/>
        </w:rPr>
        <w:t>partijen</w:t>
      </w:r>
      <w:r w:rsidR="00DF43F9" w:rsidRPr="004C1C99">
        <w:rPr>
          <w:rFonts w:ascii="Verdana" w:eastAsia="Times New Roman" w:hAnsi="Verdana"/>
          <w:sz w:val="18"/>
          <w:szCs w:val="18"/>
        </w:rPr>
        <w:t>.</w:t>
      </w:r>
    </w:p>
    <w:p w14:paraId="1FAF103F" w14:textId="06B5F1C3" w:rsidR="00DB380D" w:rsidRPr="004C1C99" w:rsidRDefault="00FE0975" w:rsidP="001A763B">
      <w:pPr>
        <w:pStyle w:val="Lijstalinea"/>
        <w:numPr>
          <w:ilvl w:val="0"/>
          <w:numId w:val="13"/>
        </w:numPr>
        <w:jc w:val="both"/>
        <w:rPr>
          <w:rFonts w:ascii="Verdana" w:eastAsia="Times New Roman" w:hAnsi="Verdana"/>
          <w:sz w:val="18"/>
          <w:szCs w:val="18"/>
        </w:rPr>
      </w:pPr>
      <w:r w:rsidRPr="004C1C99">
        <w:rPr>
          <w:rFonts w:ascii="Verdana" w:eastAsia="Times New Roman" w:hAnsi="Verdana"/>
          <w:sz w:val="18"/>
          <w:szCs w:val="18"/>
        </w:rPr>
        <w:t>Goed kunnen omzetten van beleid en kennis naar geschriften, infographic</w:t>
      </w:r>
      <w:r w:rsidR="000445D8" w:rsidRPr="004C1C99">
        <w:rPr>
          <w:rFonts w:ascii="Verdana" w:eastAsia="Times New Roman" w:hAnsi="Verdana"/>
          <w:sz w:val="18"/>
          <w:szCs w:val="18"/>
        </w:rPr>
        <w:t>s</w:t>
      </w:r>
      <w:r w:rsidRPr="004C1C99">
        <w:rPr>
          <w:rFonts w:ascii="Verdana" w:eastAsia="Times New Roman" w:hAnsi="Verdana"/>
          <w:sz w:val="18"/>
          <w:szCs w:val="18"/>
        </w:rPr>
        <w:t xml:space="preserve"> en andere middelen die geschikt zijn voor de doelgroep</w:t>
      </w:r>
      <w:r w:rsidR="00DF43F9" w:rsidRPr="004C1C99">
        <w:rPr>
          <w:rFonts w:ascii="Verdana" w:eastAsia="Times New Roman" w:hAnsi="Verdana"/>
          <w:sz w:val="18"/>
          <w:szCs w:val="18"/>
        </w:rPr>
        <w:t>.</w:t>
      </w:r>
    </w:p>
    <w:p w14:paraId="6FF71FDD" w14:textId="5B0FB0BF" w:rsidR="002549C6" w:rsidRPr="004C1C99" w:rsidRDefault="002549C6" w:rsidP="00145077">
      <w:pPr>
        <w:ind w:firstLine="284"/>
        <w:rPr>
          <w:rFonts w:ascii="Verdana" w:hAnsi="Verdana"/>
          <w:sz w:val="18"/>
          <w:szCs w:val="18"/>
        </w:rPr>
      </w:pPr>
      <w:r w:rsidRPr="004C1C99">
        <w:rPr>
          <w:rFonts w:ascii="Verdana" w:hAnsi="Verdana"/>
          <w:sz w:val="18"/>
          <w:szCs w:val="18"/>
        </w:rPr>
        <w:t xml:space="preserve">Daarbij </w:t>
      </w:r>
      <w:r w:rsidR="00C41413" w:rsidRPr="004C1C99">
        <w:rPr>
          <w:rFonts w:ascii="Verdana" w:hAnsi="Verdana"/>
          <w:sz w:val="18"/>
          <w:szCs w:val="18"/>
        </w:rPr>
        <w:t>zijn de volgende aspecten van belang:</w:t>
      </w:r>
    </w:p>
    <w:p w14:paraId="2BB058C6" w14:textId="7D3E3D32" w:rsidR="001B1446" w:rsidRPr="004C1C99" w:rsidRDefault="2C58723F" w:rsidP="001A763B">
      <w:pPr>
        <w:pStyle w:val="Lijstalinea"/>
        <w:numPr>
          <w:ilvl w:val="0"/>
          <w:numId w:val="12"/>
        </w:numPr>
        <w:spacing w:after="0" w:line="240" w:lineRule="auto"/>
        <w:jc w:val="both"/>
        <w:rPr>
          <w:rFonts w:ascii="Verdana" w:eastAsia="Times New Roman" w:hAnsi="Verdana"/>
          <w:sz w:val="18"/>
          <w:szCs w:val="18"/>
        </w:rPr>
      </w:pPr>
      <w:r w:rsidRPr="004C1C99">
        <w:rPr>
          <w:rFonts w:ascii="Verdana" w:eastAsia="Times New Roman" w:hAnsi="Verdana"/>
          <w:sz w:val="18"/>
          <w:szCs w:val="18"/>
        </w:rPr>
        <w:t>Zel</w:t>
      </w:r>
      <w:r w:rsidR="00B00046" w:rsidRPr="004C1C99">
        <w:rPr>
          <w:rFonts w:ascii="Verdana" w:eastAsia="Times New Roman" w:hAnsi="Verdana"/>
          <w:sz w:val="18"/>
          <w:szCs w:val="18"/>
        </w:rPr>
        <w:t>fstandig en</w:t>
      </w:r>
      <w:r w:rsidR="00C75F01" w:rsidRPr="004C1C99">
        <w:rPr>
          <w:rFonts w:ascii="Verdana" w:eastAsia="Times New Roman" w:hAnsi="Verdana"/>
          <w:sz w:val="18"/>
          <w:szCs w:val="18"/>
        </w:rPr>
        <w:t xml:space="preserve"> zelfsturend</w:t>
      </w:r>
      <w:r w:rsidR="005A571F" w:rsidRPr="004C1C99">
        <w:rPr>
          <w:rFonts w:ascii="Verdana" w:eastAsia="Times New Roman" w:hAnsi="Verdana"/>
          <w:sz w:val="18"/>
          <w:szCs w:val="18"/>
        </w:rPr>
        <w:t>, is in staat meerdere rollen in de uitvoering te combineren, zoals voorzitten, verslaglegging, inhoudelijke analyse;</w:t>
      </w:r>
    </w:p>
    <w:p w14:paraId="73B2E820" w14:textId="77777777" w:rsidR="00630CF1" w:rsidRPr="004C1C99" w:rsidRDefault="00630CF1" w:rsidP="001A763B">
      <w:pPr>
        <w:pStyle w:val="Lijstalinea"/>
        <w:numPr>
          <w:ilvl w:val="0"/>
          <w:numId w:val="12"/>
        </w:numPr>
        <w:jc w:val="both"/>
        <w:rPr>
          <w:rFonts w:ascii="Verdana" w:eastAsia="Times New Roman" w:hAnsi="Verdana"/>
          <w:sz w:val="18"/>
          <w:szCs w:val="18"/>
        </w:rPr>
      </w:pPr>
      <w:r w:rsidRPr="004C1C99">
        <w:rPr>
          <w:rFonts w:ascii="Verdana" w:eastAsia="Times New Roman" w:hAnsi="Verdana"/>
          <w:sz w:val="18"/>
          <w:szCs w:val="18"/>
        </w:rPr>
        <w:t>Weet kennisbehoeften te vertalen naar concrete onderzoeksopdrachten en nuttige producten;</w:t>
      </w:r>
    </w:p>
    <w:p w14:paraId="1C826962" w14:textId="73D569FF" w:rsidR="006F4B5B" w:rsidRPr="004C1C99" w:rsidRDefault="001B1446" w:rsidP="001A763B">
      <w:pPr>
        <w:pStyle w:val="Lijstalinea"/>
        <w:numPr>
          <w:ilvl w:val="0"/>
          <w:numId w:val="12"/>
        </w:numPr>
        <w:spacing w:after="0" w:line="240" w:lineRule="auto"/>
        <w:jc w:val="both"/>
        <w:rPr>
          <w:rFonts w:ascii="Verdana" w:eastAsia="Times New Roman" w:hAnsi="Verdana"/>
          <w:sz w:val="18"/>
          <w:szCs w:val="18"/>
        </w:rPr>
      </w:pPr>
      <w:r w:rsidRPr="004C1C99">
        <w:rPr>
          <w:rFonts w:ascii="Verdana" w:eastAsia="Times New Roman" w:hAnsi="Verdana"/>
          <w:sz w:val="18"/>
          <w:szCs w:val="18"/>
        </w:rPr>
        <w:t xml:space="preserve">Kan </w:t>
      </w:r>
      <w:r w:rsidR="008538D7" w:rsidRPr="004C1C99">
        <w:rPr>
          <w:rFonts w:ascii="Verdana" w:eastAsia="Times New Roman" w:hAnsi="Verdana"/>
          <w:sz w:val="18"/>
          <w:szCs w:val="18"/>
        </w:rPr>
        <w:t xml:space="preserve">namens </w:t>
      </w:r>
      <w:r w:rsidR="00A22860" w:rsidRPr="004C1C99">
        <w:rPr>
          <w:rFonts w:ascii="Verdana" w:eastAsia="Times New Roman" w:hAnsi="Verdana"/>
          <w:sz w:val="18"/>
          <w:szCs w:val="18"/>
        </w:rPr>
        <w:t xml:space="preserve">IenW </w:t>
      </w:r>
      <w:r w:rsidRPr="004C1C99">
        <w:rPr>
          <w:rFonts w:ascii="Verdana" w:eastAsia="Times New Roman" w:hAnsi="Verdana"/>
          <w:sz w:val="18"/>
          <w:szCs w:val="18"/>
        </w:rPr>
        <w:t>zel</w:t>
      </w:r>
      <w:r w:rsidR="00C75F01" w:rsidRPr="004C1C99">
        <w:rPr>
          <w:rFonts w:ascii="Verdana" w:eastAsia="Times New Roman" w:hAnsi="Verdana"/>
          <w:sz w:val="18"/>
          <w:szCs w:val="18"/>
        </w:rPr>
        <w:t>f</w:t>
      </w:r>
      <w:r w:rsidRPr="004C1C99">
        <w:rPr>
          <w:rFonts w:ascii="Verdana" w:eastAsia="Times New Roman" w:hAnsi="Verdana"/>
          <w:sz w:val="18"/>
          <w:szCs w:val="18"/>
        </w:rPr>
        <w:t xml:space="preserve">standig optreden als gesprekspartner </w:t>
      </w:r>
      <w:r w:rsidR="00DF4408" w:rsidRPr="004C1C99">
        <w:rPr>
          <w:rFonts w:ascii="Verdana" w:eastAsia="Times New Roman" w:hAnsi="Verdana"/>
          <w:sz w:val="18"/>
          <w:szCs w:val="18"/>
        </w:rPr>
        <w:t xml:space="preserve">van </w:t>
      </w:r>
      <w:r w:rsidR="006F4B5B" w:rsidRPr="004C1C99">
        <w:rPr>
          <w:rFonts w:ascii="Verdana" w:eastAsia="Times New Roman" w:hAnsi="Verdana"/>
          <w:sz w:val="18"/>
          <w:szCs w:val="18"/>
        </w:rPr>
        <w:t>(mede-)</w:t>
      </w:r>
      <w:r w:rsidRPr="004C1C99">
        <w:rPr>
          <w:rFonts w:ascii="Verdana" w:eastAsia="Times New Roman" w:hAnsi="Verdana"/>
          <w:sz w:val="18"/>
          <w:szCs w:val="18"/>
        </w:rPr>
        <w:t>overheden</w:t>
      </w:r>
      <w:r w:rsidR="00FE0975" w:rsidRPr="004C1C99">
        <w:rPr>
          <w:rFonts w:ascii="Verdana" w:eastAsia="Times New Roman" w:hAnsi="Verdana"/>
          <w:sz w:val="18"/>
          <w:szCs w:val="18"/>
        </w:rPr>
        <w:t xml:space="preserve"> en bedrijven</w:t>
      </w:r>
      <w:r w:rsidR="00FF0535" w:rsidRPr="004C1C99">
        <w:rPr>
          <w:rFonts w:ascii="Verdana" w:eastAsia="Times New Roman" w:hAnsi="Verdana"/>
          <w:sz w:val="18"/>
          <w:szCs w:val="18"/>
        </w:rPr>
        <w:t>;</w:t>
      </w:r>
    </w:p>
    <w:p w14:paraId="203044E1" w14:textId="1EEBB448" w:rsidR="00C269C1" w:rsidRPr="004C1C99" w:rsidRDefault="007F4089" w:rsidP="00A64B80">
      <w:pPr>
        <w:pStyle w:val="Kop2"/>
        <w:spacing w:after="240"/>
        <w:rPr>
          <w:rFonts w:ascii="Verdana" w:hAnsi="Verdana"/>
          <w:sz w:val="22"/>
          <w:szCs w:val="28"/>
        </w:rPr>
      </w:pPr>
      <w:bookmarkStart w:id="12" w:name="_Toc165630115"/>
      <w:r w:rsidRPr="004C1C99">
        <w:rPr>
          <w:rFonts w:ascii="Verdana" w:hAnsi="Verdana"/>
          <w:sz w:val="22"/>
          <w:szCs w:val="28"/>
        </w:rPr>
        <w:t>C</w:t>
      </w:r>
      <w:r w:rsidR="00DF1E78" w:rsidRPr="004C1C99">
        <w:rPr>
          <w:rFonts w:ascii="Verdana" w:hAnsi="Verdana"/>
          <w:sz w:val="22"/>
          <w:szCs w:val="28"/>
        </w:rPr>
        <w:t>ontractvorm</w:t>
      </w:r>
      <w:r w:rsidR="006946BD" w:rsidRPr="004C1C99">
        <w:rPr>
          <w:rFonts w:ascii="Verdana" w:hAnsi="Verdana"/>
          <w:sz w:val="22"/>
          <w:szCs w:val="28"/>
        </w:rPr>
        <w:t>,</w:t>
      </w:r>
      <w:r w:rsidR="00DF1E78" w:rsidRPr="004C1C99">
        <w:rPr>
          <w:rFonts w:ascii="Verdana" w:hAnsi="Verdana"/>
          <w:sz w:val="22"/>
          <w:szCs w:val="28"/>
        </w:rPr>
        <w:t xml:space="preserve"> looptijd</w:t>
      </w:r>
      <w:r w:rsidR="006946BD" w:rsidRPr="004C1C99">
        <w:rPr>
          <w:rFonts w:ascii="Verdana" w:hAnsi="Verdana"/>
          <w:sz w:val="22"/>
          <w:szCs w:val="28"/>
        </w:rPr>
        <w:t xml:space="preserve"> en maximale waarde</w:t>
      </w:r>
      <w:bookmarkEnd w:id="12"/>
    </w:p>
    <w:p w14:paraId="3444A951" w14:textId="5E6B1CD1" w:rsidR="00D23B58" w:rsidRPr="004C1C99" w:rsidRDefault="003133D5" w:rsidP="001A763B">
      <w:pPr>
        <w:autoSpaceDE w:val="0"/>
        <w:autoSpaceDN w:val="0"/>
        <w:adjustRightInd w:val="0"/>
        <w:spacing w:after="0"/>
        <w:ind w:left="284"/>
        <w:jc w:val="both"/>
        <w:rPr>
          <w:rFonts w:ascii="Verdana" w:hAnsi="Verdana" w:cstheme="minorHAnsi"/>
          <w:sz w:val="18"/>
          <w:szCs w:val="18"/>
        </w:rPr>
      </w:pPr>
      <w:r w:rsidRPr="004C1C99">
        <w:rPr>
          <w:rFonts w:ascii="Verdana" w:hAnsi="Verdana" w:cstheme="minorHAnsi"/>
          <w:sz w:val="18"/>
          <w:szCs w:val="18"/>
        </w:rPr>
        <w:t xml:space="preserve">Deze aanbesteding heeft als doelstelling </w:t>
      </w:r>
      <w:r w:rsidR="00E91E9C" w:rsidRPr="004C1C99">
        <w:rPr>
          <w:rFonts w:ascii="Verdana" w:hAnsi="Verdana" w:cstheme="minorHAnsi"/>
          <w:sz w:val="18"/>
          <w:szCs w:val="18"/>
        </w:rPr>
        <w:t>één</w:t>
      </w:r>
      <w:r w:rsidRPr="004C1C99">
        <w:rPr>
          <w:rFonts w:ascii="Verdana" w:hAnsi="Verdana" w:cstheme="minorHAnsi"/>
          <w:sz w:val="18"/>
          <w:szCs w:val="18"/>
        </w:rPr>
        <w:t xml:space="preserve"> Raamovereenkomst</w:t>
      </w:r>
      <w:r w:rsidR="00E91E9C" w:rsidRPr="004C1C99">
        <w:rPr>
          <w:rFonts w:ascii="Verdana" w:hAnsi="Verdana" w:cstheme="minorHAnsi"/>
          <w:sz w:val="18"/>
          <w:szCs w:val="18"/>
        </w:rPr>
        <w:t xml:space="preserve"> af</w:t>
      </w:r>
      <w:r w:rsidRPr="004C1C99">
        <w:rPr>
          <w:rFonts w:ascii="Verdana" w:hAnsi="Verdana" w:cstheme="minorHAnsi"/>
          <w:sz w:val="18"/>
          <w:szCs w:val="18"/>
        </w:rPr>
        <w:t xml:space="preserve"> te sluiten</w:t>
      </w:r>
      <w:r w:rsidR="00A5560B" w:rsidRPr="004C1C99">
        <w:rPr>
          <w:rFonts w:ascii="Verdana" w:hAnsi="Verdana" w:cstheme="minorHAnsi"/>
          <w:sz w:val="18"/>
          <w:szCs w:val="18"/>
        </w:rPr>
        <w:t xml:space="preserve">, </w:t>
      </w:r>
      <w:r w:rsidR="00084587" w:rsidRPr="004C1C99">
        <w:rPr>
          <w:rFonts w:ascii="Verdana" w:hAnsi="Verdana" w:cstheme="minorHAnsi"/>
          <w:sz w:val="18"/>
          <w:szCs w:val="18"/>
        </w:rPr>
        <w:t>met</w:t>
      </w:r>
      <w:r w:rsidR="00A5560B" w:rsidRPr="004C1C99">
        <w:rPr>
          <w:rFonts w:ascii="Verdana" w:hAnsi="Verdana" w:cstheme="minorHAnsi"/>
          <w:sz w:val="18"/>
          <w:szCs w:val="18"/>
        </w:rPr>
        <w:t xml:space="preserve"> </w:t>
      </w:r>
      <w:r w:rsidRPr="004C1C99">
        <w:rPr>
          <w:rFonts w:ascii="Verdana" w:hAnsi="Verdana" w:cstheme="minorHAnsi"/>
          <w:sz w:val="18"/>
          <w:szCs w:val="18"/>
        </w:rPr>
        <w:t xml:space="preserve">één Inschrijver voor het invullen van </w:t>
      </w:r>
      <w:r w:rsidR="00764C0F" w:rsidRPr="004C1C99">
        <w:rPr>
          <w:rFonts w:ascii="Verdana" w:hAnsi="Verdana" w:cstheme="minorHAnsi"/>
          <w:sz w:val="18"/>
          <w:szCs w:val="18"/>
        </w:rPr>
        <w:t xml:space="preserve">de </w:t>
      </w:r>
      <w:r w:rsidR="003752FC" w:rsidRPr="004C1C99">
        <w:rPr>
          <w:rFonts w:ascii="Verdana" w:hAnsi="Verdana" w:cstheme="minorHAnsi"/>
          <w:sz w:val="18"/>
          <w:szCs w:val="18"/>
        </w:rPr>
        <w:t>functie</w:t>
      </w:r>
      <w:r w:rsidRPr="004C1C99">
        <w:rPr>
          <w:rFonts w:ascii="Verdana" w:hAnsi="Verdana" w:cstheme="minorHAnsi"/>
          <w:sz w:val="18"/>
          <w:szCs w:val="18"/>
        </w:rPr>
        <w:t xml:space="preserve"> door</w:t>
      </w:r>
      <w:r w:rsidR="00450A67" w:rsidRPr="004C1C99">
        <w:rPr>
          <w:rFonts w:ascii="Verdana" w:hAnsi="Verdana" w:cstheme="minorHAnsi"/>
          <w:sz w:val="18"/>
          <w:szCs w:val="18"/>
        </w:rPr>
        <w:t xml:space="preserve"> </w:t>
      </w:r>
      <w:r w:rsidR="00927B2C" w:rsidRPr="004C1C99">
        <w:rPr>
          <w:rFonts w:ascii="Verdana" w:hAnsi="Verdana" w:cstheme="minorHAnsi"/>
          <w:sz w:val="18"/>
          <w:szCs w:val="18"/>
        </w:rPr>
        <w:t>één natuurlijk persoon</w:t>
      </w:r>
      <w:r w:rsidR="002E1AAB" w:rsidRPr="004C1C99">
        <w:rPr>
          <w:rFonts w:ascii="Verdana" w:hAnsi="Verdana" w:cstheme="minorHAnsi"/>
          <w:sz w:val="18"/>
          <w:szCs w:val="18"/>
        </w:rPr>
        <w:t>.</w:t>
      </w:r>
    </w:p>
    <w:p w14:paraId="772501E0" w14:textId="77777777" w:rsidR="00D23B58" w:rsidRPr="004C1C99" w:rsidRDefault="00D23B58" w:rsidP="00927B2C">
      <w:pPr>
        <w:autoSpaceDE w:val="0"/>
        <w:autoSpaceDN w:val="0"/>
        <w:adjustRightInd w:val="0"/>
        <w:spacing w:after="0"/>
        <w:jc w:val="both"/>
        <w:rPr>
          <w:rFonts w:ascii="Verdana" w:hAnsi="Verdana" w:cstheme="minorHAnsi"/>
          <w:sz w:val="18"/>
          <w:szCs w:val="18"/>
        </w:rPr>
      </w:pPr>
    </w:p>
    <w:p w14:paraId="209DDFF7" w14:textId="7E7010BF" w:rsidR="008B450F" w:rsidRPr="004C1C99" w:rsidRDefault="00362065" w:rsidP="00145077">
      <w:pPr>
        <w:autoSpaceDE w:val="0"/>
        <w:autoSpaceDN w:val="0"/>
        <w:adjustRightInd w:val="0"/>
        <w:spacing w:after="0"/>
        <w:ind w:left="284"/>
        <w:jc w:val="both"/>
        <w:rPr>
          <w:rFonts w:ascii="Verdana" w:hAnsi="Verdana" w:cstheme="minorHAnsi"/>
          <w:sz w:val="18"/>
          <w:szCs w:val="18"/>
        </w:rPr>
      </w:pPr>
      <w:r w:rsidRPr="004C1C99">
        <w:rPr>
          <w:rFonts w:ascii="Verdana" w:hAnsi="Verdana" w:cstheme="minorHAnsi"/>
          <w:sz w:val="18"/>
          <w:szCs w:val="18"/>
        </w:rPr>
        <w:t>Het streven is dat dezelfde persoon</w:t>
      </w:r>
      <w:r w:rsidR="00AC2B44" w:rsidRPr="004C1C99">
        <w:rPr>
          <w:rFonts w:ascii="Verdana" w:hAnsi="Verdana" w:cstheme="minorHAnsi"/>
          <w:sz w:val="18"/>
          <w:szCs w:val="18"/>
        </w:rPr>
        <w:t xml:space="preserve"> </w:t>
      </w:r>
      <w:r w:rsidRPr="004C1C99">
        <w:rPr>
          <w:rFonts w:ascii="Verdana" w:hAnsi="Verdana" w:cstheme="minorHAnsi"/>
          <w:sz w:val="18"/>
          <w:szCs w:val="18"/>
        </w:rPr>
        <w:t>gedurende de looptijd van</w:t>
      </w:r>
      <w:r w:rsidR="00927B2C" w:rsidRPr="004C1C99">
        <w:rPr>
          <w:rFonts w:ascii="Verdana" w:hAnsi="Verdana" w:cstheme="minorHAnsi"/>
          <w:sz w:val="18"/>
          <w:szCs w:val="18"/>
        </w:rPr>
        <w:t xml:space="preserve"> </w:t>
      </w:r>
      <w:r w:rsidRPr="004C1C99">
        <w:rPr>
          <w:rFonts w:ascii="Verdana" w:hAnsi="Verdana" w:cstheme="minorHAnsi"/>
          <w:sz w:val="18"/>
          <w:szCs w:val="18"/>
        </w:rPr>
        <w:t>het programma en de ontwikkeling de</w:t>
      </w:r>
      <w:r w:rsidR="00A5560B" w:rsidRPr="004C1C99">
        <w:rPr>
          <w:rFonts w:ascii="Verdana" w:hAnsi="Verdana" w:cstheme="minorHAnsi"/>
          <w:sz w:val="18"/>
          <w:szCs w:val="18"/>
        </w:rPr>
        <w:t xml:space="preserve"> </w:t>
      </w:r>
      <w:r w:rsidRPr="004C1C99">
        <w:rPr>
          <w:rFonts w:ascii="Verdana" w:hAnsi="Verdana" w:cstheme="minorHAnsi"/>
          <w:sz w:val="18"/>
          <w:szCs w:val="18"/>
        </w:rPr>
        <w:t>functie ver</w:t>
      </w:r>
      <w:r w:rsidR="00AC2B44" w:rsidRPr="004C1C99">
        <w:rPr>
          <w:rFonts w:ascii="Verdana" w:hAnsi="Verdana" w:cstheme="minorHAnsi"/>
          <w:sz w:val="18"/>
          <w:szCs w:val="18"/>
        </w:rPr>
        <w:t>v</w:t>
      </w:r>
      <w:r w:rsidRPr="004C1C99">
        <w:rPr>
          <w:rFonts w:ascii="Verdana" w:hAnsi="Verdana" w:cstheme="minorHAnsi"/>
          <w:sz w:val="18"/>
          <w:szCs w:val="18"/>
        </w:rPr>
        <w:t>ult</w:t>
      </w:r>
      <w:r w:rsidR="00AC2B44" w:rsidRPr="004C1C99">
        <w:rPr>
          <w:rFonts w:ascii="Verdana" w:hAnsi="Verdana" w:cstheme="minorHAnsi"/>
          <w:sz w:val="18"/>
          <w:szCs w:val="18"/>
        </w:rPr>
        <w:t>.</w:t>
      </w:r>
      <w:r w:rsidR="00301FED" w:rsidRPr="004C1C99">
        <w:rPr>
          <w:rFonts w:ascii="Verdana" w:hAnsi="Verdana" w:cstheme="minorHAnsi"/>
          <w:sz w:val="18"/>
          <w:szCs w:val="18"/>
        </w:rPr>
        <w:t xml:space="preserve"> </w:t>
      </w:r>
      <w:r w:rsidR="00D23B58" w:rsidRPr="004C1C99">
        <w:rPr>
          <w:rFonts w:ascii="Verdana" w:hAnsi="Verdana" w:cstheme="minorHAnsi"/>
          <w:sz w:val="18"/>
          <w:szCs w:val="18"/>
        </w:rPr>
        <w:t>Mocht de persoon niet meer in staat zijn om de functie naar behoren (inhoud en omvang) te vervullen</w:t>
      </w:r>
      <w:r w:rsidR="00D5496D" w:rsidRPr="004C1C99">
        <w:rPr>
          <w:rFonts w:ascii="Verdana" w:hAnsi="Verdana" w:cstheme="minorHAnsi"/>
          <w:sz w:val="18"/>
          <w:szCs w:val="18"/>
        </w:rPr>
        <w:t>, d</w:t>
      </w:r>
      <w:r w:rsidR="00C72B37" w:rsidRPr="004C1C99">
        <w:rPr>
          <w:rFonts w:ascii="Verdana" w:hAnsi="Verdana" w:cstheme="minorHAnsi"/>
          <w:sz w:val="18"/>
          <w:szCs w:val="18"/>
        </w:rPr>
        <w:t>an</w:t>
      </w:r>
      <w:r w:rsidR="00D23B58" w:rsidRPr="004C1C99">
        <w:rPr>
          <w:rFonts w:ascii="Verdana" w:hAnsi="Verdana" w:cstheme="minorHAnsi"/>
          <w:sz w:val="18"/>
          <w:szCs w:val="18"/>
        </w:rPr>
        <w:t xml:space="preserve"> is geen vervanging toegestaan en wordt de </w:t>
      </w:r>
      <w:r w:rsidR="002E1AAB" w:rsidRPr="004C1C99">
        <w:rPr>
          <w:rFonts w:ascii="Verdana" w:hAnsi="Verdana" w:cstheme="minorHAnsi"/>
          <w:sz w:val="18"/>
          <w:szCs w:val="18"/>
        </w:rPr>
        <w:t xml:space="preserve">betreffende </w:t>
      </w:r>
      <w:r w:rsidR="00D23B58" w:rsidRPr="004C1C99">
        <w:rPr>
          <w:rFonts w:ascii="Verdana" w:hAnsi="Verdana" w:cstheme="minorHAnsi"/>
          <w:sz w:val="18"/>
          <w:szCs w:val="18"/>
        </w:rPr>
        <w:t xml:space="preserve">Raamovereenkomst </w:t>
      </w:r>
      <w:r w:rsidR="006E5E1E" w:rsidRPr="004C1C99">
        <w:rPr>
          <w:rFonts w:ascii="Verdana" w:hAnsi="Verdana" w:cstheme="minorHAnsi"/>
          <w:sz w:val="18"/>
          <w:szCs w:val="18"/>
        </w:rPr>
        <w:t>beëindigd</w:t>
      </w:r>
      <w:r w:rsidR="00D23B58" w:rsidRPr="004C1C99">
        <w:rPr>
          <w:rFonts w:ascii="Verdana" w:hAnsi="Verdana" w:cstheme="minorHAnsi"/>
          <w:sz w:val="18"/>
          <w:szCs w:val="18"/>
        </w:rPr>
        <w:t>.</w:t>
      </w:r>
    </w:p>
    <w:p w14:paraId="6D5A2E3F" w14:textId="77777777" w:rsidR="0070443C" w:rsidRPr="004C1C99" w:rsidRDefault="0070443C" w:rsidP="00927B2C">
      <w:pPr>
        <w:autoSpaceDE w:val="0"/>
        <w:autoSpaceDN w:val="0"/>
        <w:adjustRightInd w:val="0"/>
        <w:spacing w:after="0"/>
        <w:jc w:val="both"/>
        <w:rPr>
          <w:rFonts w:ascii="Verdana" w:hAnsi="Verdana" w:cstheme="minorHAnsi"/>
          <w:sz w:val="18"/>
          <w:szCs w:val="18"/>
        </w:rPr>
      </w:pPr>
    </w:p>
    <w:p w14:paraId="63EF4C71" w14:textId="3D130BDC" w:rsidR="00DA47AC" w:rsidRPr="004C1C99" w:rsidRDefault="00DA47AC" w:rsidP="00145077">
      <w:pPr>
        <w:ind w:left="284"/>
        <w:jc w:val="both"/>
        <w:rPr>
          <w:rFonts w:ascii="Verdana" w:hAnsi="Verdana"/>
          <w:sz w:val="18"/>
          <w:szCs w:val="18"/>
        </w:rPr>
      </w:pPr>
      <w:r w:rsidRPr="004C1C99">
        <w:rPr>
          <w:rFonts w:ascii="Verdana" w:hAnsi="Verdana"/>
          <w:sz w:val="18"/>
          <w:szCs w:val="18"/>
        </w:rPr>
        <w:t xml:space="preserve">Op de te sluiten Raamovereenkomst </w:t>
      </w:r>
      <w:r w:rsidR="00C72B37" w:rsidRPr="004C1C99">
        <w:rPr>
          <w:rFonts w:ascii="Verdana" w:hAnsi="Verdana"/>
          <w:sz w:val="18"/>
          <w:szCs w:val="18"/>
        </w:rPr>
        <w:t>zijn</w:t>
      </w:r>
      <w:r w:rsidRPr="004C1C99">
        <w:rPr>
          <w:rFonts w:ascii="Verdana" w:hAnsi="Verdana"/>
          <w:sz w:val="18"/>
          <w:szCs w:val="18"/>
        </w:rPr>
        <w:t xml:space="preserve"> de Algemene Voorwaarden van opdracht in Annex 3 van toepassing. De Inschrijver stemt in met deze voorwaarden door het indienen van een Inschrijving. De algemene-/verkoop- en leveringsvoorwaarden van de Inschrijver worden nadrukkelijk van de hand gewezen.</w:t>
      </w:r>
    </w:p>
    <w:p w14:paraId="03D667C0" w14:textId="3432B922" w:rsidR="0070443C" w:rsidRPr="004C1C99" w:rsidRDefault="0070443C" w:rsidP="001A763B">
      <w:pPr>
        <w:autoSpaceDE w:val="0"/>
        <w:autoSpaceDN w:val="0"/>
        <w:adjustRightInd w:val="0"/>
        <w:spacing w:after="0"/>
        <w:ind w:left="284"/>
        <w:jc w:val="both"/>
        <w:rPr>
          <w:rFonts w:ascii="Verdana" w:hAnsi="Verdana" w:cstheme="minorBidi"/>
          <w:sz w:val="18"/>
          <w:szCs w:val="18"/>
        </w:rPr>
      </w:pPr>
      <w:r w:rsidRPr="004C1C99">
        <w:rPr>
          <w:rFonts w:ascii="Verdana" w:hAnsi="Verdana" w:cstheme="minorBidi"/>
          <w:sz w:val="18"/>
          <w:szCs w:val="18"/>
        </w:rPr>
        <w:t xml:space="preserve">De Raamovereenkomst met de Opdrachtnemer is de basis om specifieke </w:t>
      </w:r>
      <w:r w:rsidR="00E174E6" w:rsidRPr="004C1C99">
        <w:rPr>
          <w:rFonts w:ascii="Verdana" w:hAnsi="Verdana" w:cstheme="minorBidi"/>
          <w:sz w:val="18"/>
          <w:szCs w:val="18"/>
        </w:rPr>
        <w:t xml:space="preserve">Nadere Overeenkomsten aan te gaan tijdens de looptijd. </w:t>
      </w:r>
      <w:r w:rsidR="007650B1" w:rsidRPr="004C1C99">
        <w:rPr>
          <w:rFonts w:ascii="Verdana" w:hAnsi="Verdana" w:cstheme="minorBidi"/>
          <w:sz w:val="18"/>
          <w:szCs w:val="18"/>
        </w:rPr>
        <w:t xml:space="preserve">De inzet en focus van de functie </w:t>
      </w:r>
      <w:r w:rsidR="000B5EC1" w:rsidRPr="004C1C99">
        <w:rPr>
          <w:rFonts w:ascii="Verdana" w:hAnsi="Verdana" w:cstheme="minorBidi"/>
          <w:sz w:val="18"/>
          <w:szCs w:val="18"/>
        </w:rPr>
        <w:t xml:space="preserve">op de diverse taken </w:t>
      </w:r>
      <w:r w:rsidR="007650B1" w:rsidRPr="004C1C99">
        <w:rPr>
          <w:rFonts w:ascii="Verdana" w:hAnsi="Verdana" w:cstheme="minorBidi"/>
          <w:sz w:val="18"/>
          <w:szCs w:val="18"/>
        </w:rPr>
        <w:t>zal namelijk tijdens de looptijd wijzigen</w:t>
      </w:r>
      <w:r w:rsidR="00785C4A" w:rsidRPr="004C1C99">
        <w:rPr>
          <w:rFonts w:ascii="Verdana" w:hAnsi="Verdana" w:cstheme="minorBidi"/>
          <w:sz w:val="18"/>
          <w:szCs w:val="18"/>
        </w:rPr>
        <w:t xml:space="preserve">, bovendien zullen de middelen </w:t>
      </w:r>
      <w:r w:rsidR="006012D1" w:rsidRPr="004C1C99">
        <w:rPr>
          <w:rFonts w:ascii="Verdana" w:hAnsi="Verdana" w:cstheme="minorBidi"/>
          <w:sz w:val="18"/>
          <w:szCs w:val="18"/>
        </w:rPr>
        <w:t>in fases ter beschikking komen waarbij er nog geen garantie is op een vervolg na 202</w:t>
      </w:r>
      <w:r w:rsidR="00630CF1" w:rsidRPr="004C1C99">
        <w:rPr>
          <w:rFonts w:ascii="Verdana" w:hAnsi="Verdana" w:cstheme="minorBidi"/>
          <w:sz w:val="18"/>
          <w:szCs w:val="18"/>
        </w:rPr>
        <w:t>5</w:t>
      </w:r>
      <w:r w:rsidR="006012D1" w:rsidRPr="004C1C99">
        <w:rPr>
          <w:rFonts w:ascii="Verdana" w:hAnsi="Verdana" w:cstheme="minorBidi"/>
          <w:sz w:val="18"/>
          <w:szCs w:val="18"/>
        </w:rPr>
        <w:t>.</w:t>
      </w:r>
    </w:p>
    <w:p w14:paraId="594C2B1B" w14:textId="77777777" w:rsidR="006012D1" w:rsidRPr="004C1C99" w:rsidRDefault="006012D1" w:rsidP="0AB5F5CD">
      <w:pPr>
        <w:autoSpaceDE w:val="0"/>
        <w:autoSpaceDN w:val="0"/>
        <w:adjustRightInd w:val="0"/>
        <w:spacing w:after="0"/>
        <w:jc w:val="both"/>
        <w:rPr>
          <w:rFonts w:ascii="Verdana" w:hAnsi="Verdana" w:cstheme="minorBidi"/>
          <w:sz w:val="18"/>
          <w:szCs w:val="18"/>
        </w:rPr>
      </w:pPr>
    </w:p>
    <w:p w14:paraId="60AF4283" w14:textId="2B2A9CF4" w:rsidR="00785C4A" w:rsidRPr="004C1C99" w:rsidRDefault="00785C4A" w:rsidP="00A771AD">
      <w:pPr>
        <w:ind w:left="284"/>
        <w:jc w:val="both"/>
        <w:rPr>
          <w:rFonts w:ascii="Verdana" w:hAnsi="Verdana"/>
          <w:sz w:val="18"/>
          <w:szCs w:val="18"/>
        </w:rPr>
      </w:pPr>
      <w:r w:rsidRPr="004C1C99">
        <w:rPr>
          <w:rFonts w:ascii="Verdana" w:hAnsi="Verdana"/>
          <w:sz w:val="18"/>
          <w:szCs w:val="18"/>
        </w:rPr>
        <w:t xml:space="preserve">De waarde van </w:t>
      </w:r>
      <w:r w:rsidR="006012D1" w:rsidRPr="004C1C99">
        <w:rPr>
          <w:rFonts w:ascii="Verdana" w:hAnsi="Verdana"/>
          <w:sz w:val="18"/>
          <w:szCs w:val="18"/>
        </w:rPr>
        <w:t xml:space="preserve">de nadere overeenkomsten </w:t>
      </w:r>
      <w:r w:rsidRPr="004C1C99">
        <w:rPr>
          <w:rFonts w:ascii="Verdana" w:hAnsi="Verdana"/>
          <w:sz w:val="18"/>
          <w:szCs w:val="18"/>
        </w:rPr>
        <w:t xml:space="preserve">bij volledige lengte van de looptijd (inclusief verlenging) wordt geschat op maximaal </w:t>
      </w:r>
      <w:r w:rsidR="00197FCC" w:rsidRPr="004C1C99">
        <w:rPr>
          <w:rFonts w:ascii="Verdana" w:hAnsi="Verdana"/>
          <w:sz w:val="18"/>
          <w:szCs w:val="18"/>
        </w:rPr>
        <w:t>650.000</w:t>
      </w:r>
      <w:r w:rsidRPr="004C1C99">
        <w:rPr>
          <w:rFonts w:ascii="Verdana" w:hAnsi="Verdana"/>
          <w:sz w:val="18"/>
          <w:szCs w:val="18"/>
        </w:rPr>
        <w:t xml:space="preserve"> Euro exclusief BTW. De maximale waarde is geen garantie maar een indicatie van een maximum.</w:t>
      </w:r>
    </w:p>
    <w:p w14:paraId="44612281" w14:textId="79559DBF" w:rsidR="000D1B0B" w:rsidRPr="004C1C99" w:rsidRDefault="000D1B0B" w:rsidP="00A771AD">
      <w:pPr>
        <w:pStyle w:val="Geenafstand"/>
        <w:ind w:left="284"/>
        <w:jc w:val="both"/>
        <w:rPr>
          <w:rFonts w:ascii="Verdana" w:hAnsi="Verdana"/>
          <w:sz w:val="18"/>
          <w:szCs w:val="18"/>
        </w:rPr>
      </w:pPr>
      <w:r w:rsidRPr="004C1C99">
        <w:rPr>
          <w:rFonts w:ascii="Verdana" w:hAnsi="Verdana"/>
          <w:sz w:val="18"/>
          <w:szCs w:val="18"/>
        </w:rPr>
        <w:t xml:space="preserve">De beoogde ingangsdatum van een Raamovereenkomst is </w:t>
      </w:r>
      <w:r w:rsidR="004C24B8" w:rsidRPr="004C1C99">
        <w:rPr>
          <w:rFonts w:ascii="Verdana" w:hAnsi="Verdana"/>
          <w:sz w:val="18"/>
          <w:szCs w:val="18"/>
        </w:rPr>
        <w:t>2</w:t>
      </w:r>
      <w:r w:rsidR="00AE73E4" w:rsidRPr="004C1C99">
        <w:rPr>
          <w:rFonts w:ascii="Verdana" w:hAnsi="Verdana"/>
          <w:sz w:val="18"/>
          <w:szCs w:val="18"/>
        </w:rPr>
        <w:t xml:space="preserve"> </w:t>
      </w:r>
      <w:r w:rsidR="00630CF1" w:rsidRPr="004C1C99">
        <w:rPr>
          <w:rFonts w:ascii="Verdana" w:hAnsi="Verdana"/>
          <w:sz w:val="18"/>
          <w:szCs w:val="18"/>
        </w:rPr>
        <w:t>juli</w:t>
      </w:r>
      <w:r w:rsidRPr="004C1C99">
        <w:rPr>
          <w:rFonts w:ascii="Verdana" w:hAnsi="Verdana"/>
          <w:sz w:val="18"/>
          <w:szCs w:val="18"/>
        </w:rPr>
        <w:t xml:space="preserve"> 202</w:t>
      </w:r>
      <w:r w:rsidR="004755BB" w:rsidRPr="004C1C99">
        <w:rPr>
          <w:rFonts w:ascii="Verdana" w:hAnsi="Verdana"/>
          <w:sz w:val="18"/>
          <w:szCs w:val="18"/>
        </w:rPr>
        <w:t>4</w:t>
      </w:r>
      <w:r w:rsidRPr="004C1C99">
        <w:rPr>
          <w:rFonts w:ascii="Verdana" w:hAnsi="Verdana"/>
          <w:sz w:val="18"/>
          <w:szCs w:val="18"/>
        </w:rPr>
        <w:t xml:space="preserve">. Connekt heeft de intentie een Raamovereenkomst aan te gaan tot en met </w:t>
      </w:r>
      <w:r w:rsidR="00630CF1" w:rsidRPr="004C1C99">
        <w:rPr>
          <w:rFonts w:ascii="Verdana" w:hAnsi="Verdana"/>
          <w:sz w:val="18"/>
          <w:szCs w:val="18"/>
        </w:rPr>
        <w:t>3</w:t>
      </w:r>
      <w:r w:rsidR="00F46424" w:rsidRPr="004C1C99">
        <w:rPr>
          <w:rFonts w:ascii="Verdana" w:hAnsi="Verdana"/>
          <w:sz w:val="18"/>
          <w:szCs w:val="18"/>
        </w:rPr>
        <w:t>1 december</w:t>
      </w:r>
      <w:r w:rsidR="005D1590" w:rsidRPr="004C1C99">
        <w:rPr>
          <w:rFonts w:ascii="Verdana" w:hAnsi="Verdana"/>
          <w:sz w:val="18"/>
          <w:szCs w:val="18"/>
        </w:rPr>
        <w:t xml:space="preserve"> </w:t>
      </w:r>
      <w:r w:rsidRPr="004C1C99">
        <w:rPr>
          <w:rFonts w:ascii="Verdana" w:hAnsi="Verdana"/>
          <w:sz w:val="18"/>
          <w:szCs w:val="18"/>
        </w:rPr>
        <w:t>202</w:t>
      </w:r>
      <w:r w:rsidR="00197FCC" w:rsidRPr="004C1C99">
        <w:rPr>
          <w:rFonts w:ascii="Verdana" w:hAnsi="Verdana"/>
          <w:sz w:val="18"/>
          <w:szCs w:val="18"/>
        </w:rPr>
        <w:t>6</w:t>
      </w:r>
      <w:r w:rsidR="00120145" w:rsidRPr="004C1C99">
        <w:rPr>
          <w:rFonts w:ascii="Verdana" w:hAnsi="Verdana"/>
          <w:sz w:val="18"/>
          <w:szCs w:val="18"/>
        </w:rPr>
        <w:t>, w</w:t>
      </w:r>
      <w:r w:rsidRPr="004C1C99">
        <w:rPr>
          <w:rFonts w:ascii="Verdana" w:hAnsi="Verdana"/>
          <w:sz w:val="18"/>
          <w:szCs w:val="18"/>
        </w:rPr>
        <w:t xml:space="preserve">aarna </w:t>
      </w:r>
      <w:r w:rsidR="00120145" w:rsidRPr="004C1C99">
        <w:rPr>
          <w:rFonts w:ascii="Verdana" w:hAnsi="Verdana"/>
          <w:sz w:val="18"/>
          <w:szCs w:val="18"/>
        </w:rPr>
        <w:t xml:space="preserve">de overeenkomst </w:t>
      </w:r>
      <w:r w:rsidRPr="004C1C99">
        <w:rPr>
          <w:rFonts w:ascii="Verdana" w:hAnsi="Verdana"/>
          <w:sz w:val="18"/>
          <w:szCs w:val="18"/>
        </w:rPr>
        <w:t>zonder opzegging van Connekt van rechtswege eindig</w:t>
      </w:r>
      <w:r w:rsidR="00120145" w:rsidRPr="004C1C99">
        <w:rPr>
          <w:rFonts w:ascii="Verdana" w:hAnsi="Verdana"/>
          <w:sz w:val="18"/>
          <w:szCs w:val="18"/>
        </w:rPr>
        <w:t>t</w:t>
      </w:r>
      <w:r w:rsidRPr="004C1C99">
        <w:rPr>
          <w:rFonts w:ascii="Verdana" w:hAnsi="Verdana"/>
          <w:sz w:val="18"/>
          <w:szCs w:val="18"/>
        </w:rPr>
        <w:t>.</w:t>
      </w:r>
    </w:p>
    <w:p w14:paraId="5D759776" w14:textId="77777777" w:rsidR="000D1B0B" w:rsidRPr="004C1C99" w:rsidRDefault="000D1B0B" w:rsidP="000D1B0B">
      <w:pPr>
        <w:pStyle w:val="Geenafstand"/>
        <w:jc w:val="both"/>
        <w:rPr>
          <w:rFonts w:ascii="Verdana" w:hAnsi="Verdana"/>
          <w:sz w:val="18"/>
          <w:szCs w:val="18"/>
        </w:rPr>
      </w:pPr>
    </w:p>
    <w:p w14:paraId="03407997" w14:textId="7F2E13DA" w:rsidR="000D1B0B" w:rsidRPr="004C1C99" w:rsidRDefault="000D1B0B" w:rsidP="001A763B">
      <w:pPr>
        <w:pStyle w:val="Geenafstand"/>
        <w:ind w:left="284"/>
        <w:jc w:val="both"/>
        <w:rPr>
          <w:rFonts w:ascii="Verdana" w:hAnsi="Verdana"/>
          <w:sz w:val="18"/>
          <w:szCs w:val="18"/>
        </w:rPr>
      </w:pPr>
      <w:r w:rsidRPr="004C1C99">
        <w:rPr>
          <w:rFonts w:ascii="Verdana" w:hAnsi="Verdana"/>
          <w:sz w:val="18"/>
          <w:szCs w:val="18"/>
        </w:rPr>
        <w:t xml:space="preserve">Het is de intentie van </w:t>
      </w:r>
      <w:r w:rsidRPr="004C1C99">
        <w:rPr>
          <w:rFonts w:ascii="Verdana" w:hAnsi="Verdana" w:cs="Calibri"/>
          <w:color w:val="000000"/>
          <w:sz w:val="18"/>
          <w:szCs w:val="18"/>
        </w:rPr>
        <w:t xml:space="preserve">Connekt </w:t>
      </w:r>
      <w:r w:rsidRPr="004C1C99">
        <w:rPr>
          <w:rFonts w:ascii="Verdana" w:hAnsi="Verdana"/>
          <w:sz w:val="18"/>
          <w:szCs w:val="18"/>
        </w:rPr>
        <w:t xml:space="preserve">tot genoemde einddatum te komen wanneer er geen tekortkomingen in de dienstverlening zijn geconstateerd, of wanneer tekortkomingen naar tevredenheid van </w:t>
      </w:r>
      <w:r w:rsidRPr="004C1C99">
        <w:rPr>
          <w:rFonts w:ascii="Verdana" w:hAnsi="Verdana" w:cs="Calibri"/>
          <w:color w:val="000000"/>
          <w:sz w:val="18"/>
          <w:szCs w:val="18"/>
        </w:rPr>
        <w:t xml:space="preserve">Connekt </w:t>
      </w:r>
      <w:r w:rsidRPr="004C1C99">
        <w:rPr>
          <w:rFonts w:ascii="Verdana" w:hAnsi="Verdana"/>
          <w:sz w:val="18"/>
          <w:szCs w:val="18"/>
        </w:rPr>
        <w:t xml:space="preserve">binnen de overeengekomen termijn zijn hersteld en er voldoende passende maatregelen zijn genomen om herhaling te voorkomen. </w:t>
      </w:r>
    </w:p>
    <w:p w14:paraId="5B8542A9" w14:textId="77777777" w:rsidR="000D1B0B" w:rsidRPr="004C1C99" w:rsidRDefault="000D1B0B" w:rsidP="000D1B0B">
      <w:pPr>
        <w:pStyle w:val="Geenafstand"/>
        <w:jc w:val="both"/>
        <w:rPr>
          <w:rFonts w:ascii="Verdana" w:hAnsi="Verdana"/>
          <w:sz w:val="18"/>
          <w:szCs w:val="18"/>
        </w:rPr>
      </w:pPr>
    </w:p>
    <w:p w14:paraId="7B4E906F" w14:textId="6491B10E" w:rsidR="003510B9" w:rsidRPr="004C1C99" w:rsidRDefault="000D1B0B" w:rsidP="00931D62">
      <w:pPr>
        <w:spacing w:after="0"/>
        <w:ind w:left="284"/>
        <w:jc w:val="both"/>
        <w:rPr>
          <w:rFonts w:ascii="Verdana" w:hAnsi="Verdana"/>
          <w:sz w:val="18"/>
          <w:szCs w:val="18"/>
        </w:rPr>
      </w:pPr>
      <w:r w:rsidRPr="004C1C99">
        <w:rPr>
          <w:rFonts w:ascii="Verdana" w:hAnsi="Verdana"/>
          <w:sz w:val="18"/>
          <w:szCs w:val="18"/>
        </w:rPr>
        <w:t>Connekt heeft als intermediair dienstverlener het recht om de gegunde raamovereenkomsten aan een derde partij</w:t>
      </w:r>
      <w:r w:rsidR="00834348" w:rsidRPr="004C1C99">
        <w:rPr>
          <w:rFonts w:ascii="Verdana" w:hAnsi="Verdana"/>
          <w:sz w:val="18"/>
          <w:szCs w:val="18"/>
        </w:rPr>
        <w:t xml:space="preserve"> aan te wijzen </w:t>
      </w:r>
      <w:r w:rsidR="00EB4529" w:rsidRPr="004C1C99">
        <w:rPr>
          <w:rFonts w:ascii="Verdana" w:hAnsi="Verdana"/>
          <w:sz w:val="18"/>
          <w:szCs w:val="18"/>
        </w:rPr>
        <w:t>en aan</w:t>
      </w:r>
      <w:r w:rsidR="00834348" w:rsidRPr="004C1C99">
        <w:rPr>
          <w:rFonts w:ascii="Verdana" w:hAnsi="Verdana"/>
          <w:sz w:val="18"/>
          <w:szCs w:val="18"/>
        </w:rPr>
        <w:t xml:space="preserve"> het Ministerie van IenW </w:t>
      </w:r>
      <w:r w:rsidRPr="004C1C99">
        <w:rPr>
          <w:rFonts w:ascii="Verdana" w:hAnsi="Verdana"/>
          <w:sz w:val="18"/>
          <w:szCs w:val="18"/>
        </w:rPr>
        <w:t xml:space="preserve">over te dragen onder gelijke voorwaarden. Dit recht wordt expliciet opgenomen voor het geval </w:t>
      </w:r>
      <w:r w:rsidR="00834348" w:rsidRPr="004C1C99">
        <w:rPr>
          <w:rFonts w:ascii="Verdana" w:hAnsi="Verdana"/>
          <w:sz w:val="18"/>
          <w:szCs w:val="18"/>
        </w:rPr>
        <w:t xml:space="preserve">de opdracht van </w:t>
      </w:r>
      <w:r w:rsidRPr="004C1C99">
        <w:rPr>
          <w:rFonts w:ascii="Verdana" w:hAnsi="Verdana"/>
          <w:sz w:val="18"/>
          <w:szCs w:val="18"/>
        </w:rPr>
        <w:t xml:space="preserve">IenW </w:t>
      </w:r>
      <w:r w:rsidR="00834348" w:rsidRPr="004C1C99">
        <w:rPr>
          <w:rFonts w:ascii="Verdana" w:hAnsi="Verdana"/>
          <w:sz w:val="18"/>
          <w:szCs w:val="18"/>
        </w:rPr>
        <w:t>aan</w:t>
      </w:r>
      <w:r w:rsidRPr="004C1C99">
        <w:rPr>
          <w:rFonts w:ascii="Verdana" w:hAnsi="Verdana"/>
          <w:sz w:val="18"/>
          <w:szCs w:val="18"/>
        </w:rPr>
        <w:t xml:space="preserve"> </w:t>
      </w:r>
      <w:r w:rsidRPr="004C1C99">
        <w:rPr>
          <w:rFonts w:ascii="Verdana" w:hAnsi="Verdana"/>
          <w:sz w:val="18"/>
          <w:szCs w:val="18"/>
        </w:rPr>
        <w:lastRenderedPageBreak/>
        <w:t xml:space="preserve">Stichting Connekt </w:t>
      </w:r>
      <w:r w:rsidR="00834348" w:rsidRPr="004C1C99">
        <w:rPr>
          <w:rFonts w:ascii="Verdana" w:hAnsi="Verdana"/>
          <w:sz w:val="18"/>
          <w:szCs w:val="18"/>
        </w:rPr>
        <w:t xml:space="preserve">voor het projectbureau </w:t>
      </w:r>
      <w:r w:rsidRPr="004C1C99">
        <w:rPr>
          <w:rFonts w:ascii="Verdana" w:hAnsi="Verdana"/>
          <w:sz w:val="18"/>
          <w:szCs w:val="18"/>
        </w:rPr>
        <w:t xml:space="preserve">niet verlengd </w:t>
      </w:r>
      <w:r w:rsidR="00834348" w:rsidRPr="004C1C99">
        <w:rPr>
          <w:rFonts w:ascii="Verdana" w:hAnsi="Verdana"/>
          <w:sz w:val="18"/>
          <w:szCs w:val="18"/>
        </w:rPr>
        <w:t>wordt gedurende de looptijd van de Raamovereenkomst. He</w:t>
      </w:r>
      <w:r w:rsidR="00D83E62" w:rsidRPr="004C1C99">
        <w:rPr>
          <w:rFonts w:ascii="Verdana" w:hAnsi="Verdana"/>
          <w:sz w:val="18"/>
          <w:szCs w:val="18"/>
        </w:rPr>
        <w:t>t Ministerie van IenW neemt in dat geval de verantwoordelijkheid als Aanbestedende Dienst over</w:t>
      </w:r>
      <w:r w:rsidR="006946BD" w:rsidRPr="004C1C99">
        <w:rPr>
          <w:rFonts w:ascii="Verdana" w:hAnsi="Verdana"/>
          <w:sz w:val="18"/>
          <w:szCs w:val="18"/>
        </w:rPr>
        <w:t>.</w:t>
      </w:r>
    </w:p>
    <w:p w14:paraId="298B3099" w14:textId="77777777" w:rsidR="0047357D" w:rsidRPr="004C1C99" w:rsidRDefault="0047357D" w:rsidP="00931D62">
      <w:pPr>
        <w:spacing w:after="0"/>
        <w:ind w:left="284"/>
        <w:jc w:val="both"/>
        <w:rPr>
          <w:rFonts w:ascii="Verdana" w:hAnsi="Verdana"/>
          <w:sz w:val="18"/>
          <w:szCs w:val="18"/>
        </w:rPr>
      </w:pPr>
    </w:p>
    <w:p w14:paraId="1902D6BF" w14:textId="471B0533" w:rsidR="00AC6529" w:rsidRPr="004C1C99" w:rsidRDefault="00AC6529" w:rsidP="001A763B">
      <w:pPr>
        <w:pStyle w:val="Kop1"/>
        <w:ind w:hanging="148"/>
        <w:rPr>
          <w:rFonts w:ascii="Verdana" w:hAnsi="Verdana"/>
          <w:b/>
          <w:bCs/>
          <w:sz w:val="24"/>
          <w:szCs w:val="24"/>
        </w:rPr>
      </w:pPr>
      <w:bookmarkStart w:id="13" w:name="_Toc165630116"/>
      <w:r w:rsidRPr="004C1C99">
        <w:rPr>
          <w:rFonts w:ascii="Verdana" w:hAnsi="Verdana"/>
          <w:b/>
          <w:bCs/>
          <w:sz w:val="24"/>
          <w:szCs w:val="24"/>
        </w:rPr>
        <w:t xml:space="preserve">Algemene informatie </w:t>
      </w:r>
      <w:r w:rsidR="00024581" w:rsidRPr="004C1C99">
        <w:rPr>
          <w:rFonts w:ascii="Verdana" w:hAnsi="Verdana"/>
          <w:b/>
          <w:bCs/>
          <w:sz w:val="24"/>
          <w:szCs w:val="24"/>
        </w:rPr>
        <w:t xml:space="preserve">over de </w:t>
      </w:r>
      <w:r w:rsidRPr="004C1C99">
        <w:rPr>
          <w:rFonts w:ascii="Verdana" w:hAnsi="Verdana"/>
          <w:b/>
          <w:bCs/>
          <w:sz w:val="24"/>
          <w:szCs w:val="24"/>
        </w:rPr>
        <w:t>procedure</w:t>
      </w:r>
      <w:bookmarkEnd w:id="13"/>
    </w:p>
    <w:p w14:paraId="3B04D457" w14:textId="30DC73D2" w:rsidR="00D273E8" w:rsidRPr="004C1C99" w:rsidRDefault="00D273E8" w:rsidP="00B00046">
      <w:pPr>
        <w:pStyle w:val="Kop2"/>
        <w:spacing w:after="240"/>
        <w:rPr>
          <w:rFonts w:ascii="Verdana" w:hAnsi="Verdana"/>
          <w:sz w:val="22"/>
          <w:szCs w:val="28"/>
        </w:rPr>
      </w:pPr>
      <w:bookmarkStart w:id="14" w:name="_Toc165630117"/>
      <w:r w:rsidRPr="004C1C99">
        <w:rPr>
          <w:rFonts w:ascii="Verdana" w:hAnsi="Verdana"/>
          <w:sz w:val="22"/>
          <w:szCs w:val="28"/>
        </w:rPr>
        <w:t>Procedure</w:t>
      </w:r>
      <w:bookmarkEnd w:id="14"/>
    </w:p>
    <w:p w14:paraId="598DE33B" w14:textId="5C694879" w:rsidR="00207074" w:rsidRPr="004C1C99" w:rsidRDefault="00207074" w:rsidP="00EB4529">
      <w:pPr>
        <w:ind w:left="284"/>
        <w:jc w:val="both"/>
        <w:rPr>
          <w:rFonts w:ascii="Verdana" w:hAnsi="Verdana"/>
          <w:sz w:val="18"/>
          <w:szCs w:val="18"/>
        </w:rPr>
      </w:pPr>
      <w:r w:rsidRPr="004C1C99">
        <w:rPr>
          <w:rFonts w:ascii="Verdana" w:hAnsi="Verdana"/>
          <w:sz w:val="18"/>
          <w:szCs w:val="18"/>
        </w:rPr>
        <w:t xml:space="preserve">De aanbesteding vindt plaats volgens de procedure van de Europese openbare Aanbesteding conform de Aanbestedingswet 2012. In dit hoofdstuk wordt de aanbestedingsprocedure uiteengezet. De aanbestedingsprocedure zal digitaal plaatsvinden door middel van TenderNed. </w:t>
      </w:r>
    </w:p>
    <w:p w14:paraId="294D4D37" w14:textId="0F870E1F" w:rsidR="00D76786" w:rsidRPr="004C1C99" w:rsidRDefault="00207074" w:rsidP="00CA5226">
      <w:pPr>
        <w:ind w:left="284"/>
        <w:jc w:val="both"/>
        <w:rPr>
          <w:rFonts w:ascii="Verdana" w:hAnsi="Verdana" w:cs="Arial"/>
          <w:sz w:val="16"/>
          <w:szCs w:val="16"/>
        </w:rPr>
      </w:pPr>
      <w:r w:rsidRPr="004C1C99">
        <w:rPr>
          <w:rFonts w:ascii="Verdana" w:hAnsi="Verdana" w:cs="Arial"/>
          <w:sz w:val="18"/>
          <w:szCs w:val="18"/>
        </w:rPr>
        <w:t xml:space="preserve">Gegadigden en Inschrijvers worden voor alle informatie over deze aanbestedingsprocedure verwezen naar de website </w:t>
      </w:r>
      <w:hyperlink r:id="rId17">
        <w:r w:rsidRPr="004C1C99">
          <w:rPr>
            <w:rFonts w:ascii="Verdana" w:hAnsi="Verdana" w:cs="Arial"/>
            <w:sz w:val="18"/>
            <w:szCs w:val="18"/>
          </w:rPr>
          <w:t>www.tenderned.nl</w:t>
        </w:r>
      </w:hyperlink>
      <w:r w:rsidRPr="004C1C99">
        <w:rPr>
          <w:rFonts w:ascii="Verdana" w:hAnsi="Verdana" w:cs="Arial"/>
          <w:sz w:val="18"/>
          <w:szCs w:val="18"/>
        </w:rPr>
        <w:t xml:space="preserve">. De Aanbestedingsdocumenten worden uitsluitend via deze website verspreid. Deze aanbesteding is gepubliceerd via TenderNed (www.tenderned.nl) in het Supplement op het Publicatieblad van de Europese Unie </w:t>
      </w:r>
      <w:r w:rsidRPr="004C1C99">
        <w:rPr>
          <w:rFonts w:ascii="Verdana" w:hAnsi="Verdana" w:cs="Arial"/>
          <w:sz w:val="16"/>
          <w:szCs w:val="16"/>
        </w:rPr>
        <w:t>(</w:t>
      </w:r>
      <w:hyperlink r:id="rId18">
        <w:r w:rsidRPr="004C1C99">
          <w:rPr>
            <w:rStyle w:val="Hyperlink"/>
            <w:rFonts w:ascii="Verdana" w:hAnsi="Verdana" w:cs="Arial"/>
            <w:sz w:val="18"/>
            <w:szCs w:val="18"/>
          </w:rPr>
          <w:t>http://ted.europa.eu/TED</w:t>
        </w:r>
      </w:hyperlink>
      <w:r w:rsidRPr="004C1C99">
        <w:rPr>
          <w:rFonts w:ascii="Verdana" w:hAnsi="Verdana" w:cs="Arial"/>
          <w:sz w:val="14"/>
          <w:szCs w:val="14"/>
        </w:rPr>
        <w:t>)</w:t>
      </w:r>
      <w:r w:rsidR="00977D3D" w:rsidRPr="004C1C99">
        <w:rPr>
          <w:rFonts w:ascii="Verdana" w:hAnsi="Verdana" w:cs="Arial"/>
          <w:sz w:val="16"/>
          <w:szCs w:val="16"/>
        </w:rPr>
        <w:t>.</w:t>
      </w:r>
    </w:p>
    <w:p w14:paraId="11923422" w14:textId="7069F642" w:rsidR="00A0546A" w:rsidRPr="004C1C99" w:rsidRDefault="00A0546A" w:rsidP="00B00046">
      <w:pPr>
        <w:pStyle w:val="Kop2"/>
        <w:spacing w:after="240"/>
        <w:rPr>
          <w:rFonts w:ascii="Verdana" w:hAnsi="Verdana"/>
          <w:sz w:val="22"/>
          <w:szCs w:val="28"/>
        </w:rPr>
      </w:pPr>
      <w:bookmarkStart w:id="15" w:name="_Toc165630118"/>
      <w:r w:rsidRPr="004C1C99">
        <w:rPr>
          <w:rFonts w:ascii="Verdana" w:hAnsi="Verdana"/>
          <w:sz w:val="22"/>
          <w:szCs w:val="28"/>
        </w:rPr>
        <w:t>Planning</w:t>
      </w:r>
      <w:bookmarkEnd w:id="15"/>
    </w:p>
    <w:tbl>
      <w:tblPr>
        <w:tblW w:w="8788" w:type="dxa"/>
        <w:tblInd w:w="274" w:type="dxa"/>
        <w:tblCellMar>
          <w:left w:w="0" w:type="dxa"/>
          <w:right w:w="0" w:type="dxa"/>
        </w:tblCellMar>
        <w:tblLook w:val="04A0" w:firstRow="1" w:lastRow="0" w:firstColumn="1" w:lastColumn="0" w:noHBand="0" w:noVBand="1"/>
      </w:tblPr>
      <w:tblGrid>
        <w:gridCol w:w="406"/>
        <w:gridCol w:w="6259"/>
        <w:gridCol w:w="2123"/>
      </w:tblGrid>
      <w:tr w:rsidR="00145077" w:rsidRPr="004C1C99" w14:paraId="3914F904" w14:textId="77777777" w:rsidTr="00EB7CC6">
        <w:tc>
          <w:tcPr>
            <w:tcW w:w="406" w:type="dxa"/>
            <w:tcBorders>
              <w:top w:val="single" w:sz="8" w:space="0" w:color="auto"/>
              <w:left w:val="single" w:sz="8" w:space="0" w:color="auto"/>
              <w:bottom w:val="single" w:sz="8" w:space="0" w:color="auto"/>
              <w:right w:val="single" w:sz="8" w:space="0" w:color="auto"/>
            </w:tcBorders>
            <w:shd w:val="clear" w:color="auto" w:fill="FF0000"/>
            <w:hideMark/>
          </w:tcPr>
          <w:p w14:paraId="7E6ACBA8" w14:textId="77777777" w:rsidR="00267EDF" w:rsidRPr="004C1C99" w:rsidRDefault="00267EDF">
            <w:pPr>
              <w:autoSpaceDE w:val="0"/>
              <w:autoSpaceDN w:val="0"/>
              <w:spacing w:after="0" w:line="252" w:lineRule="auto"/>
              <w:rPr>
                <w:rFonts w:ascii="Verdana" w:hAnsi="Verdana" w:cs="Calibri"/>
                <w:color w:val="FFFFFF"/>
                <w:sz w:val="18"/>
                <w:szCs w:val="18"/>
              </w:rPr>
            </w:pPr>
            <w:r w:rsidRPr="004C1C99">
              <w:rPr>
                <w:rFonts w:ascii="Verdana" w:hAnsi="Verdana" w:cs="Calibri"/>
                <w:color w:val="FFFFFF"/>
                <w:sz w:val="18"/>
                <w:szCs w:val="18"/>
              </w:rPr>
              <w:t>Nr.</w:t>
            </w:r>
          </w:p>
        </w:tc>
        <w:tc>
          <w:tcPr>
            <w:tcW w:w="6259" w:type="dxa"/>
            <w:tcBorders>
              <w:top w:val="single" w:sz="8" w:space="0" w:color="auto"/>
              <w:left w:val="nil"/>
              <w:bottom w:val="single" w:sz="8" w:space="0" w:color="auto"/>
              <w:right w:val="single" w:sz="8" w:space="0" w:color="auto"/>
            </w:tcBorders>
            <w:shd w:val="clear" w:color="auto" w:fill="FF0000"/>
            <w:tcMar>
              <w:top w:w="0" w:type="dxa"/>
              <w:left w:w="108" w:type="dxa"/>
              <w:bottom w:w="0" w:type="dxa"/>
              <w:right w:w="108" w:type="dxa"/>
            </w:tcMar>
            <w:hideMark/>
          </w:tcPr>
          <w:p w14:paraId="6213DC46" w14:textId="77777777" w:rsidR="00267EDF" w:rsidRPr="004C1C99" w:rsidRDefault="00267EDF" w:rsidP="00630CF1">
            <w:pPr>
              <w:autoSpaceDE w:val="0"/>
              <w:autoSpaceDN w:val="0"/>
              <w:spacing w:after="0" w:line="360" w:lineRule="auto"/>
              <w:rPr>
                <w:rFonts w:ascii="Verdana" w:hAnsi="Verdana" w:cs="Calibri"/>
                <w:color w:val="FFFFFF"/>
                <w:sz w:val="18"/>
                <w:szCs w:val="18"/>
              </w:rPr>
            </w:pPr>
            <w:r w:rsidRPr="004C1C99">
              <w:rPr>
                <w:rFonts w:ascii="Verdana" w:hAnsi="Verdana" w:cs="Calibri"/>
                <w:color w:val="FFFFFF"/>
                <w:sz w:val="18"/>
                <w:szCs w:val="18"/>
              </w:rPr>
              <w:t>Inschrijvingsfase</w:t>
            </w:r>
          </w:p>
        </w:tc>
        <w:tc>
          <w:tcPr>
            <w:tcW w:w="2123" w:type="dxa"/>
            <w:tcBorders>
              <w:top w:val="single" w:sz="8" w:space="0" w:color="auto"/>
              <w:left w:val="nil"/>
              <w:bottom w:val="single" w:sz="8" w:space="0" w:color="auto"/>
              <w:right w:val="single" w:sz="8" w:space="0" w:color="auto"/>
            </w:tcBorders>
            <w:shd w:val="clear" w:color="auto" w:fill="FF0000"/>
          </w:tcPr>
          <w:p w14:paraId="3FC9B577" w14:textId="31EAB2CD" w:rsidR="00267EDF" w:rsidRPr="004C1C99" w:rsidRDefault="00267EDF" w:rsidP="00630CF1">
            <w:pPr>
              <w:autoSpaceDE w:val="0"/>
              <w:autoSpaceDN w:val="0"/>
              <w:spacing w:after="0" w:line="360" w:lineRule="auto"/>
              <w:rPr>
                <w:rFonts w:ascii="Verdana" w:hAnsi="Verdana" w:cs="Calibri"/>
                <w:color w:val="FFFFFF"/>
                <w:sz w:val="18"/>
                <w:szCs w:val="18"/>
              </w:rPr>
            </w:pPr>
            <w:r w:rsidRPr="004C1C99">
              <w:rPr>
                <w:rFonts w:ascii="Verdana" w:hAnsi="Verdana" w:cs="Calibri"/>
                <w:color w:val="FFFFFF"/>
                <w:sz w:val="18"/>
                <w:szCs w:val="18"/>
              </w:rPr>
              <w:t>Datum</w:t>
            </w:r>
          </w:p>
        </w:tc>
      </w:tr>
      <w:tr w:rsidR="00145077" w:rsidRPr="004C1C99" w14:paraId="236A7F18" w14:textId="77777777" w:rsidTr="00EB7CC6">
        <w:tc>
          <w:tcPr>
            <w:tcW w:w="406" w:type="dxa"/>
            <w:tcBorders>
              <w:top w:val="nil"/>
              <w:left w:val="single" w:sz="8" w:space="0" w:color="auto"/>
              <w:bottom w:val="single" w:sz="8" w:space="0" w:color="auto"/>
              <w:right w:val="single" w:sz="8" w:space="0" w:color="auto"/>
            </w:tcBorders>
            <w:shd w:val="clear" w:color="auto" w:fill="FFFFFF" w:themeFill="background1"/>
            <w:hideMark/>
          </w:tcPr>
          <w:p w14:paraId="74A1D15C" w14:textId="77777777" w:rsidR="00267EDF" w:rsidRPr="004C1C99" w:rsidRDefault="00267EDF">
            <w:pPr>
              <w:autoSpaceDE w:val="0"/>
              <w:autoSpaceDN w:val="0"/>
              <w:spacing w:after="0" w:line="252" w:lineRule="auto"/>
              <w:rPr>
                <w:rFonts w:ascii="Verdana" w:hAnsi="Verdana" w:cs="Calibri"/>
                <w:sz w:val="18"/>
                <w:szCs w:val="18"/>
              </w:rPr>
            </w:pPr>
            <w:r w:rsidRPr="004C1C99">
              <w:rPr>
                <w:rFonts w:ascii="Verdana" w:hAnsi="Verdana" w:cs="Calibri"/>
                <w:color w:val="000000"/>
                <w:sz w:val="18"/>
                <w:szCs w:val="18"/>
              </w:rPr>
              <w:t>1</w:t>
            </w:r>
          </w:p>
        </w:tc>
        <w:tc>
          <w:tcPr>
            <w:tcW w:w="625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EE9BE7D" w14:textId="77777777" w:rsidR="00267EDF" w:rsidRPr="004C1C99" w:rsidRDefault="00267EDF" w:rsidP="00630CF1">
            <w:pPr>
              <w:autoSpaceDE w:val="0"/>
              <w:autoSpaceDN w:val="0"/>
              <w:spacing w:after="0" w:line="360" w:lineRule="auto"/>
              <w:rPr>
                <w:rFonts w:ascii="Verdana" w:hAnsi="Verdana" w:cs="Calibri"/>
                <w:sz w:val="18"/>
                <w:szCs w:val="18"/>
              </w:rPr>
            </w:pPr>
            <w:r w:rsidRPr="004C1C99">
              <w:rPr>
                <w:rFonts w:ascii="Verdana" w:hAnsi="Verdana" w:cs="Calibri"/>
                <w:color w:val="000000"/>
                <w:sz w:val="18"/>
                <w:szCs w:val="18"/>
              </w:rPr>
              <w:t>Publicatie van de aanbesteding</w:t>
            </w:r>
          </w:p>
        </w:tc>
        <w:tc>
          <w:tcPr>
            <w:tcW w:w="2123" w:type="dxa"/>
            <w:tcBorders>
              <w:top w:val="single" w:sz="8" w:space="0" w:color="auto"/>
              <w:left w:val="nil"/>
              <w:bottom w:val="single" w:sz="8" w:space="0" w:color="auto"/>
              <w:right w:val="single" w:sz="8" w:space="0" w:color="auto"/>
            </w:tcBorders>
            <w:shd w:val="clear" w:color="auto" w:fill="FFFFFF" w:themeFill="background1"/>
          </w:tcPr>
          <w:p w14:paraId="7C17BC68" w14:textId="6A3128A3" w:rsidR="00267EDF" w:rsidRPr="004C1C99" w:rsidRDefault="4E1DE8D2" w:rsidP="00630CF1">
            <w:pPr>
              <w:autoSpaceDE w:val="0"/>
              <w:autoSpaceDN w:val="0"/>
              <w:spacing w:after="0" w:line="360" w:lineRule="auto"/>
              <w:rPr>
                <w:rFonts w:ascii="Verdana" w:hAnsi="Verdana" w:cs="Calibri"/>
                <w:color w:val="000000" w:themeColor="text1"/>
                <w:sz w:val="18"/>
                <w:szCs w:val="18"/>
              </w:rPr>
            </w:pPr>
            <w:r w:rsidRPr="004C1C99">
              <w:rPr>
                <w:rFonts w:ascii="Verdana" w:hAnsi="Verdana" w:cs="Calibri"/>
                <w:color w:val="000000" w:themeColor="text1"/>
                <w:sz w:val="18"/>
                <w:szCs w:val="18"/>
              </w:rPr>
              <w:t xml:space="preserve"> </w:t>
            </w:r>
            <w:r w:rsidR="00A347F9">
              <w:rPr>
                <w:rFonts w:ascii="Verdana" w:hAnsi="Verdana" w:cs="Calibri"/>
                <w:color w:val="000000" w:themeColor="text1"/>
                <w:sz w:val="18"/>
                <w:szCs w:val="18"/>
              </w:rPr>
              <w:t>10</w:t>
            </w:r>
            <w:r w:rsidR="00F217C2" w:rsidRPr="004C1C99">
              <w:rPr>
                <w:rFonts w:ascii="Verdana" w:hAnsi="Verdana" w:cs="Calibri"/>
                <w:color w:val="000000" w:themeColor="text1"/>
                <w:sz w:val="18"/>
                <w:szCs w:val="18"/>
              </w:rPr>
              <w:t xml:space="preserve"> mei</w:t>
            </w:r>
            <w:r w:rsidRPr="004C1C99">
              <w:rPr>
                <w:rFonts w:ascii="Verdana" w:hAnsi="Verdana" w:cs="Calibri"/>
                <w:color w:val="000000" w:themeColor="text1"/>
                <w:sz w:val="18"/>
                <w:szCs w:val="18"/>
              </w:rPr>
              <w:t xml:space="preserve"> </w:t>
            </w:r>
            <w:r w:rsidR="17F060DD" w:rsidRPr="004C1C99">
              <w:rPr>
                <w:rFonts w:ascii="Verdana" w:hAnsi="Verdana" w:cs="Calibri"/>
                <w:color w:val="000000" w:themeColor="text1"/>
                <w:sz w:val="18"/>
                <w:szCs w:val="18"/>
              </w:rPr>
              <w:t>202</w:t>
            </w:r>
            <w:r w:rsidR="00AE73E4" w:rsidRPr="004C1C99">
              <w:rPr>
                <w:rFonts w:ascii="Verdana" w:hAnsi="Verdana" w:cs="Calibri"/>
                <w:color w:val="000000" w:themeColor="text1"/>
                <w:sz w:val="18"/>
                <w:szCs w:val="18"/>
              </w:rPr>
              <w:t>4</w:t>
            </w:r>
          </w:p>
        </w:tc>
      </w:tr>
      <w:tr w:rsidR="00145077" w:rsidRPr="004C1C99" w14:paraId="584B8575" w14:textId="77777777" w:rsidTr="00EB7CC6">
        <w:tc>
          <w:tcPr>
            <w:tcW w:w="406" w:type="dxa"/>
            <w:tcBorders>
              <w:top w:val="nil"/>
              <w:left w:val="single" w:sz="8" w:space="0" w:color="auto"/>
              <w:bottom w:val="single" w:sz="8" w:space="0" w:color="auto"/>
              <w:right w:val="single" w:sz="8" w:space="0" w:color="auto"/>
            </w:tcBorders>
            <w:hideMark/>
          </w:tcPr>
          <w:p w14:paraId="479A91E3" w14:textId="7041EA3C" w:rsidR="00267EDF" w:rsidRPr="004C1C99" w:rsidRDefault="00267EDF">
            <w:pPr>
              <w:autoSpaceDE w:val="0"/>
              <w:autoSpaceDN w:val="0"/>
              <w:spacing w:after="0" w:line="252" w:lineRule="auto"/>
              <w:rPr>
                <w:rFonts w:ascii="Verdana" w:hAnsi="Verdana" w:cs="Calibri"/>
                <w:sz w:val="18"/>
                <w:szCs w:val="18"/>
              </w:rPr>
            </w:pPr>
            <w:r w:rsidRPr="004C1C99">
              <w:rPr>
                <w:rFonts w:ascii="Verdana" w:hAnsi="Verdana" w:cs="Calibri"/>
                <w:sz w:val="18"/>
                <w:szCs w:val="18"/>
              </w:rPr>
              <w:t>2</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0FDB86F6" w14:textId="52C97539" w:rsidR="00267EDF" w:rsidRPr="004C1C99" w:rsidRDefault="00267EDF" w:rsidP="00630CF1">
            <w:pPr>
              <w:autoSpaceDE w:val="0"/>
              <w:autoSpaceDN w:val="0"/>
              <w:spacing w:after="0" w:line="360" w:lineRule="auto"/>
              <w:rPr>
                <w:rFonts w:ascii="Verdana" w:hAnsi="Verdana" w:cs="Calibri"/>
                <w:sz w:val="18"/>
                <w:szCs w:val="18"/>
              </w:rPr>
            </w:pPr>
            <w:r w:rsidRPr="004C1C99">
              <w:rPr>
                <w:rFonts w:ascii="Verdana" w:hAnsi="Verdana" w:cs="Calibri"/>
                <w:sz w:val="18"/>
                <w:szCs w:val="18"/>
              </w:rPr>
              <w:t xml:space="preserve">Sluiting termijn indienen vragen Nota van Inlichtingen, </w:t>
            </w:r>
            <w:r w:rsidR="00EB4529" w:rsidRPr="004C1C99">
              <w:rPr>
                <w:rFonts w:ascii="Verdana" w:hAnsi="Verdana" w:cs="Calibri"/>
                <w:sz w:val="18"/>
                <w:szCs w:val="18"/>
              </w:rPr>
              <w:t>23</w:t>
            </w:r>
            <w:r w:rsidRPr="004C1C99">
              <w:rPr>
                <w:rFonts w:ascii="Verdana" w:hAnsi="Verdana" w:cs="Calibri"/>
                <w:sz w:val="18"/>
                <w:szCs w:val="18"/>
              </w:rPr>
              <w:t>:</w:t>
            </w:r>
            <w:r w:rsidR="00EB4529" w:rsidRPr="004C1C99">
              <w:rPr>
                <w:rFonts w:ascii="Verdana" w:hAnsi="Verdana" w:cs="Calibri"/>
                <w:sz w:val="18"/>
                <w:szCs w:val="18"/>
              </w:rPr>
              <w:t>59</w:t>
            </w:r>
            <w:r w:rsidRPr="004C1C99">
              <w:rPr>
                <w:rFonts w:ascii="Verdana" w:hAnsi="Verdana" w:cs="Calibri"/>
                <w:sz w:val="18"/>
                <w:szCs w:val="18"/>
              </w:rPr>
              <w:t xml:space="preserve"> uur</w:t>
            </w:r>
          </w:p>
        </w:tc>
        <w:tc>
          <w:tcPr>
            <w:tcW w:w="2123" w:type="dxa"/>
            <w:tcBorders>
              <w:top w:val="single" w:sz="8" w:space="0" w:color="auto"/>
              <w:left w:val="nil"/>
              <w:bottom w:val="single" w:sz="8" w:space="0" w:color="auto"/>
              <w:right w:val="single" w:sz="8" w:space="0" w:color="auto"/>
            </w:tcBorders>
          </w:tcPr>
          <w:p w14:paraId="39F5D268" w14:textId="0023AF96" w:rsidR="00267EDF" w:rsidRPr="004C1C99" w:rsidRDefault="686A6EEE" w:rsidP="00630CF1">
            <w:pPr>
              <w:autoSpaceDE w:val="0"/>
              <w:autoSpaceDN w:val="0"/>
              <w:spacing w:after="0" w:line="360" w:lineRule="auto"/>
              <w:rPr>
                <w:rFonts w:ascii="Verdana" w:eastAsia="Verdana" w:hAnsi="Verdana" w:cs="Verdana"/>
                <w:sz w:val="18"/>
                <w:szCs w:val="18"/>
              </w:rPr>
            </w:pPr>
            <w:r w:rsidRPr="004C1C99">
              <w:rPr>
                <w:rFonts w:ascii="Verdana" w:eastAsia="Verdana" w:hAnsi="Verdana" w:cs="Verdana"/>
                <w:sz w:val="18"/>
                <w:szCs w:val="18"/>
              </w:rPr>
              <w:t xml:space="preserve"> </w:t>
            </w:r>
            <w:r w:rsidR="009B1769">
              <w:rPr>
                <w:rFonts w:ascii="Verdana" w:eastAsia="Verdana" w:hAnsi="Verdana" w:cs="Verdana"/>
                <w:sz w:val="18"/>
                <w:szCs w:val="18"/>
              </w:rPr>
              <w:t>5</w:t>
            </w:r>
            <w:r w:rsidR="0006159C" w:rsidRPr="004C1C99">
              <w:rPr>
                <w:rFonts w:ascii="Verdana" w:eastAsia="Verdana" w:hAnsi="Verdana" w:cs="Verdana"/>
                <w:sz w:val="18"/>
                <w:szCs w:val="18"/>
              </w:rPr>
              <w:t xml:space="preserve"> </w:t>
            </w:r>
            <w:r w:rsidR="0089695B">
              <w:rPr>
                <w:rFonts w:ascii="Verdana" w:eastAsia="Verdana" w:hAnsi="Verdana" w:cs="Verdana"/>
                <w:sz w:val="18"/>
                <w:szCs w:val="18"/>
              </w:rPr>
              <w:t>juni</w:t>
            </w:r>
            <w:r w:rsidR="40A5E3AA" w:rsidRPr="004C1C99">
              <w:rPr>
                <w:rFonts w:ascii="Verdana" w:eastAsia="Verdana" w:hAnsi="Verdana" w:cs="Verdana"/>
                <w:sz w:val="18"/>
                <w:szCs w:val="18"/>
              </w:rPr>
              <w:t xml:space="preserve"> </w:t>
            </w:r>
            <w:r w:rsidR="3C7E6B49" w:rsidRPr="004C1C99">
              <w:rPr>
                <w:rFonts w:ascii="Verdana" w:eastAsia="Verdana" w:hAnsi="Verdana" w:cs="Verdana"/>
                <w:sz w:val="18"/>
                <w:szCs w:val="18"/>
              </w:rPr>
              <w:t>202</w:t>
            </w:r>
            <w:r w:rsidR="490D662B" w:rsidRPr="004C1C99">
              <w:rPr>
                <w:rFonts w:ascii="Verdana" w:eastAsia="Verdana" w:hAnsi="Verdana" w:cs="Verdana"/>
                <w:sz w:val="18"/>
                <w:szCs w:val="18"/>
              </w:rPr>
              <w:t>4</w:t>
            </w:r>
            <w:r w:rsidR="00644F33">
              <w:rPr>
                <w:rFonts w:ascii="Verdana" w:eastAsia="Verdana" w:hAnsi="Verdana" w:cs="Verdana"/>
                <w:sz w:val="18"/>
                <w:szCs w:val="18"/>
              </w:rPr>
              <w:t xml:space="preserve"> (23:59)</w:t>
            </w:r>
          </w:p>
        </w:tc>
      </w:tr>
      <w:tr w:rsidR="00145077" w:rsidRPr="004C1C99" w14:paraId="4191CA1B" w14:textId="77777777" w:rsidTr="00EB7CC6">
        <w:tc>
          <w:tcPr>
            <w:tcW w:w="406" w:type="dxa"/>
            <w:tcBorders>
              <w:top w:val="nil"/>
              <w:left w:val="single" w:sz="8" w:space="0" w:color="auto"/>
              <w:bottom w:val="single" w:sz="8" w:space="0" w:color="auto"/>
              <w:right w:val="single" w:sz="8" w:space="0" w:color="auto"/>
            </w:tcBorders>
            <w:hideMark/>
          </w:tcPr>
          <w:p w14:paraId="644BB870" w14:textId="77777777" w:rsidR="00267EDF" w:rsidRPr="004C1C99" w:rsidRDefault="00267EDF">
            <w:pPr>
              <w:autoSpaceDE w:val="0"/>
              <w:autoSpaceDN w:val="0"/>
              <w:spacing w:after="0" w:line="252" w:lineRule="auto"/>
              <w:rPr>
                <w:rFonts w:ascii="Verdana" w:hAnsi="Verdana" w:cs="Calibri"/>
                <w:sz w:val="18"/>
                <w:szCs w:val="18"/>
              </w:rPr>
            </w:pPr>
            <w:r w:rsidRPr="004C1C99">
              <w:rPr>
                <w:rFonts w:ascii="Verdana" w:hAnsi="Verdana" w:cs="Calibri"/>
                <w:sz w:val="18"/>
                <w:szCs w:val="18"/>
              </w:rPr>
              <w:t>3</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47EF7FD9" w14:textId="77777777" w:rsidR="00267EDF" w:rsidRPr="004C1C99" w:rsidRDefault="00267EDF" w:rsidP="00630CF1">
            <w:pPr>
              <w:autoSpaceDE w:val="0"/>
              <w:autoSpaceDN w:val="0"/>
              <w:spacing w:after="0" w:line="360" w:lineRule="auto"/>
              <w:rPr>
                <w:rFonts w:ascii="Verdana" w:hAnsi="Verdana" w:cs="Calibri"/>
                <w:sz w:val="18"/>
                <w:szCs w:val="18"/>
              </w:rPr>
            </w:pPr>
            <w:r w:rsidRPr="004C1C99">
              <w:rPr>
                <w:rFonts w:ascii="Verdana" w:hAnsi="Verdana" w:cs="Calibri"/>
                <w:sz w:val="18"/>
                <w:szCs w:val="18"/>
              </w:rPr>
              <w:t>Beantwoorden vragen</w:t>
            </w:r>
          </w:p>
        </w:tc>
        <w:tc>
          <w:tcPr>
            <w:tcW w:w="2123" w:type="dxa"/>
            <w:tcBorders>
              <w:top w:val="single" w:sz="8" w:space="0" w:color="auto"/>
              <w:left w:val="nil"/>
              <w:bottom w:val="single" w:sz="8" w:space="0" w:color="auto"/>
              <w:right w:val="single" w:sz="8" w:space="0" w:color="auto"/>
            </w:tcBorders>
          </w:tcPr>
          <w:p w14:paraId="1FD9E588" w14:textId="3DDD4BC9" w:rsidR="00267EDF" w:rsidRPr="004C1C99" w:rsidRDefault="7FD69569" w:rsidP="00630CF1">
            <w:pPr>
              <w:autoSpaceDE w:val="0"/>
              <w:autoSpaceDN w:val="0"/>
              <w:spacing w:after="0" w:line="360" w:lineRule="auto"/>
              <w:rPr>
                <w:rFonts w:ascii="Verdana" w:hAnsi="Verdana" w:cs="Calibri"/>
                <w:sz w:val="18"/>
                <w:szCs w:val="18"/>
              </w:rPr>
            </w:pPr>
            <w:r w:rsidRPr="004C1C99">
              <w:rPr>
                <w:rFonts w:ascii="Verdana" w:hAnsi="Verdana" w:cs="Calibri"/>
                <w:sz w:val="18"/>
                <w:szCs w:val="18"/>
              </w:rPr>
              <w:t xml:space="preserve"> </w:t>
            </w:r>
            <w:r w:rsidR="0043268D">
              <w:rPr>
                <w:rFonts w:ascii="Verdana" w:hAnsi="Verdana" w:cs="Calibri"/>
                <w:sz w:val="18"/>
                <w:szCs w:val="18"/>
              </w:rPr>
              <w:t>1</w:t>
            </w:r>
            <w:r w:rsidR="00E81DB1">
              <w:rPr>
                <w:rFonts w:ascii="Verdana" w:hAnsi="Verdana" w:cs="Calibri"/>
                <w:sz w:val="18"/>
                <w:szCs w:val="18"/>
              </w:rPr>
              <w:t>2</w:t>
            </w:r>
            <w:r w:rsidR="0043268D">
              <w:rPr>
                <w:rFonts w:ascii="Verdana" w:hAnsi="Verdana" w:cs="Calibri"/>
                <w:sz w:val="18"/>
                <w:szCs w:val="18"/>
              </w:rPr>
              <w:t xml:space="preserve"> juni</w:t>
            </w:r>
            <w:r w:rsidR="1C608103" w:rsidRPr="004C1C99">
              <w:rPr>
                <w:rFonts w:ascii="Verdana" w:hAnsi="Verdana" w:cs="Calibri"/>
                <w:sz w:val="18"/>
                <w:szCs w:val="18"/>
              </w:rPr>
              <w:t xml:space="preserve"> 20</w:t>
            </w:r>
            <w:r w:rsidR="735C4FEB" w:rsidRPr="004C1C99">
              <w:rPr>
                <w:rFonts w:ascii="Verdana" w:hAnsi="Verdana" w:cs="Calibri"/>
                <w:sz w:val="18"/>
                <w:szCs w:val="18"/>
              </w:rPr>
              <w:t>24</w:t>
            </w:r>
            <w:r w:rsidR="3C7E6B49" w:rsidRPr="004C1C99">
              <w:rPr>
                <w:rFonts w:ascii="Verdana" w:hAnsi="Verdana" w:cs="Calibri"/>
                <w:sz w:val="18"/>
                <w:szCs w:val="18"/>
              </w:rPr>
              <w:t xml:space="preserve"> </w:t>
            </w:r>
          </w:p>
        </w:tc>
      </w:tr>
      <w:tr w:rsidR="00145077" w:rsidRPr="004C1C99" w14:paraId="24A7FA66" w14:textId="77777777" w:rsidTr="00EB7CC6">
        <w:tc>
          <w:tcPr>
            <w:tcW w:w="406" w:type="dxa"/>
            <w:tcBorders>
              <w:top w:val="nil"/>
              <w:left w:val="single" w:sz="8" w:space="0" w:color="auto"/>
              <w:bottom w:val="single" w:sz="8" w:space="0" w:color="auto"/>
              <w:right w:val="single" w:sz="8" w:space="0" w:color="auto"/>
            </w:tcBorders>
            <w:hideMark/>
          </w:tcPr>
          <w:p w14:paraId="110356A3" w14:textId="77777777" w:rsidR="00267EDF" w:rsidRPr="004C1C99" w:rsidRDefault="00267EDF">
            <w:pPr>
              <w:autoSpaceDE w:val="0"/>
              <w:autoSpaceDN w:val="0"/>
              <w:spacing w:after="0" w:line="252" w:lineRule="auto"/>
              <w:rPr>
                <w:rFonts w:ascii="Verdana" w:hAnsi="Verdana" w:cs="Calibri"/>
                <w:sz w:val="18"/>
                <w:szCs w:val="18"/>
              </w:rPr>
            </w:pPr>
            <w:r w:rsidRPr="004C1C99">
              <w:rPr>
                <w:rFonts w:ascii="Verdana" w:hAnsi="Verdana" w:cs="Calibri"/>
                <w:sz w:val="18"/>
                <w:szCs w:val="18"/>
              </w:rPr>
              <w:t>4</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481F631C" w14:textId="77777777" w:rsidR="00267EDF" w:rsidRPr="004C1C99" w:rsidRDefault="00267EDF" w:rsidP="00630CF1">
            <w:pPr>
              <w:autoSpaceDE w:val="0"/>
              <w:autoSpaceDN w:val="0"/>
              <w:spacing w:after="0" w:line="360" w:lineRule="auto"/>
              <w:rPr>
                <w:rFonts w:ascii="Verdana" w:hAnsi="Verdana" w:cs="Calibri"/>
                <w:sz w:val="18"/>
                <w:szCs w:val="18"/>
              </w:rPr>
            </w:pPr>
            <w:r w:rsidRPr="004C1C99">
              <w:rPr>
                <w:rFonts w:ascii="Verdana" w:hAnsi="Verdana" w:cs="Calibri"/>
                <w:sz w:val="18"/>
                <w:szCs w:val="18"/>
              </w:rPr>
              <w:t>Sluiting termijn indienen juridische voucher, 10:00 uur</w:t>
            </w:r>
          </w:p>
        </w:tc>
        <w:tc>
          <w:tcPr>
            <w:tcW w:w="2123" w:type="dxa"/>
            <w:tcBorders>
              <w:top w:val="single" w:sz="8" w:space="0" w:color="auto"/>
              <w:left w:val="nil"/>
              <w:bottom w:val="single" w:sz="8" w:space="0" w:color="auto"/>
              <w:right w:val="single" w:sz="8" w:space="0" w:color="auto"/>
            </w:tcBorders>
          </w:tcPr>
          <w:p w14:paraId="228D8CC2" w14:textId="75A7B6EB" w:rsidR="00267EDF" w:rsidRPr="004C1C99" w:rsidRDefault="47BCE187" w:rsidP="00630CF1">
            <w:pPr>
              <w:autoSpaceDE w:val="0"/>
              <w:autoSpaceDN w:val="0"/>
              <w:spacing w:after="0" w:line="360" w:lineRule="auto"/>
              <w:rPr>
                <w:rFonts w:ascii="Verdana" w:hAnsi="Verdana" w:cs="Calibri"/>
                <w:sz w:val="18"/>
                <w:szCs w:val="18"/>
              </w:rPr>
            </w:pPr>
            <w:r w:rsidRPr="004C1C99">
              <w:rPr>
                <w:rFonts w:ascii="Verdana" w:hAnsi="Verdana" w:cs="Calibri"/>
                <w:sz w:val="18"/>
                <w:szCs w:val="18"/>
              </w:rPr>
              <w:t xml:space="preserve"> </w:t>
            </w:r>
            <w:r w:rsidR="00C51CF2">
              <w:rPr>
                <w:rFonts w:ascii="Verdana" w:hAnsi="Verdana" w:cs="Calibri"/>
                <w:sz w:val="18"/>
                <w:szCs w:val="18"/>
              </w:rPr>
              <w:t>15 juni</w:t>
            </w:r>
            <w:r w:rsidR="3C7E6B49" w:rsidRPr="004C1C99">
              <w:rPr>
                <w:rFonts w:ascii="Verdana" w:hAnsi="Verdana" w:cs="Calibri"/>
                <w:sz w:val="18"/>
                <w:szCs w:val="18"/>
              </w:rPr>
              <w:t xml:space="preserve"> 2024 (10.00)</w:t>
            </w:r>
          </w:p>
        </w:tc>
      </w:tr>
      <w:tr w:rsidR="00145077" w:rsidRPr="004C1C99" w14:paraId="4F9060B8" w14:textId="77777777" w:rsidTr="00EB7CC6">
        <w:tc>
          <w:tcPr>
            <w:tcW w:w="406" w:type="dxa"/>
            <w:tcBorders>
              <w:top w:val="nil"/>
              <w:left w:val="single" w:sz="8" w:space="0" w:color="auto"/>
              <w:bottom w:val="single" w:sz="8" w:space="0" w:color="auto"/>
              <w:right w:val="single" w:sz="8" w:space="0" w:color="auto"/>
            </w:tcBorders>
            <w:hideMark/>
          </w:tcPr>
          <w:p w14:paraId="5B3DD905" w14:textId="77777777" w:rsidR="00267EDF" w:rsidRPr="004C1C99" w:rsidRDefault="00267EDF">
            <w:pPr>
              <w:autoSpaceDE w:val="0"/>
              <w:autoSpaceDN w:val="0"/>
              <w:spacing w:after="0" w:line="252" w:lineRule="auto"/>
              <w:rPr>
                <w:rFonts w:ascii="Verdana" w:hAnsi="Verdana" w:cs="Calibri"/>
                <w:sz w:val="18"/>
                <w:szCs w:val="18"/>
              </w:rPr>
            </w:pPr>
            <w:r w:rsidRPr="004C1C99">
              <w:rPr>
                <w:rFonts w:ascii="Verdana" w:hAnsi="Verdana" w:cs="Calibri"/>
                <w:sz w:val="18"/>
                <w:szCs w:val="18"/>
              </w:rPr>
              <w:t>5</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6EBB76F8" w14:textId="56EAF62F" w:rsidR="00267EDF" w:rsidRPr="004C1C99" w:rsidRDefault="00267EDF" w:rsidP="00630CF1">
            <w:pPr>
              <w:autoSpaceDE w:val="0"/>
              <w:autoSpaceDN w:val="0"/>
              <w:spacing w:after="0" w:line="360" w:lineRule="auto"/>
              <w:rPr>
                <w:rFonts w:ascii="Verdana" w:hAnsi="Verdana" w:cs="Calibri"/>
                <w:sz w:val="18"/>
                <w:szCs w:val="18"/>
              </w:rPr>
            </w:pPr>
            <w:r w:rsidRPr="004C1C99">
              <w:rPr>
                <w:rFonts w:ascii="Verdana" w:hAnsi="Verdana" w:cs="Calibri"/>
                <w:sz w:val="18"/>
                <w:szCs w:val="18"/>
              </w:rPr>
              <w:t xml:space="preserve">Sluiting termijn indienen Inschrijvingen, </w:t>
            </w:r>
            <w:r w:rsidR="00383A82">
              <w:rPr>
                <w:rFonts w:ascii="Verdana" w:hAnsi="Verdana" w:cs="Calibri"/>
                <w:sz w:val="18"/>
                <w:szCs w:val="18"/>
              </w:rPr>
              <w:t>09</w:t>
            </w:r>
            <w:r w:rsidRPr="004C1C99">
              <w:rPr>
                <w:rFonts w:ascii="Verdana" w:hAnsi="Verdana" w:cs="Calibri"/>
                <w:sz w:val="18"/>
                <w:szCs w:val="18"/>
              </w:rPr>
              <w:t>:00 uur</w:t>
            </w:r>
          </w:p>
        </w:tc>
        <w:tc>
          <w:tcPr>
            <w:tcW w:w="2123" w:type="dxa"/>
            <w:tcBorders>
              <w:top w:val="single" w:sz="8" w:space="0" w:color="auto"/>
              <w:left w:val="nil"/>
              <w:bottom w:val="single" w:sz="8" w:space="0" w:color="auto"/>
              <w:right w:val="single" w:sz="8" w:space="0" w:color="auto"/>
            </w:tcBorders>
          </w:tcPr>
          <w:p w14:paraId="02A3A031" w14:textId="2FC1CB6D" w:rsidR="00267EDF" w:rsidRPr="004C1C99" w:rsidRDefault="5111A91F" w:rsidP="00630CF1">
            <w:pPr>
              <w:autoSpaceDE w:val="0"/>
              <w:autoSpaceDN w:val="0"/>
              <w:spacing w:after="0" w:line="360" w:lineRule="auto"/>
              <w:rPr>
                <w:rFonts w:ascii="Verdana" w:hAnsi="Verdana" w:cs="Calibri"/>
                <w:sz w:val="18"/>
                <w:szCs w:val="18"/>
              </w:rPr>
            </w:pPr>
            <w:r w:rsidRPr="004C1C99">
              <w:rPr>
                <w:rFonts w:ascii="Verdana" w:hAnsi="Verdana" w:cs="Calibri"/>
                <w:sz w:val="18"/>
                <w:szCs w:val="18"/>
              </w:rPr>
              <w:t xml:space="preserve"> </w:t>
            </w:r>
            <w:r w:rsidR="0065011A">
              <w:rPr>
                <w:rFonts w:ascii="Verdana" w:hAnsi="Verdana" w:cs="Calibri"/>
                <w:sz w:val="18"/>
                <w:szCs w:val="18"/>
              </w:rPr>
              <w:t>2</w:t>
            </w:r>
            <w:r w:rsidR="00BE4456">
              <w:rPr>
                <w:rFonts w:ascii="Verdana" w:hAnsi="Verdana" w:cs="Calibri"/>
                <w:sz w:val="18"/>
                <w:szCs w:val="18"/>
              </w:rPr>
              <w:t>3</w:t>
            </w:r>
            <w:r w:rsidR="00646F01" w:rsidRPr="004C1C99">
              <w:rPr>
                <w:rFonts w:ascii="Verdana" w:hAnsi="Verdana" w:cs="Calibri"/>
                <w:sz w:val="18"/>
                <w:szCs w:val="18"/>
              </w:rPr>
              <w:t xml:space="preserve"> juni</w:t>
            </w:r>
            <w:r w:rsidR="3C7E6B49" w:rsidRPr="004C1C99">
              <w:rPr>
                <w:rFonts w:ascii="Verdana" w:hAnsi="Verdana" w:cs="Calibri"/>
                <w:sz w:val="18"/>
                <w:szCs w:val="18"/>
              </w:rPr>
              <w:t xml:space="preserve"> 2024</w:t>
            </w:r>
          </w:p>
        </w:tc>
      </w:tr>
      <w:tr w:rsidR="00145077" w:rsidRPr="004C1C99" w14:paraId="07F45F0A" w14:textId="77777777" w:rsidTr="00EB7CC6">
        <w:tc>
          <w:tcPr>
            <w:tcW w:w="406" w:type="dxa"/>
            <w:tcBorders>
              <w:top w:val="nil"/>
              <w:left w:val="single" w:sz="8" w:space="0" w:color="auto"/>
              <w:bottom w:val="single" w:sz="8" w:space="0" w:color="auto"/>
              <w:right w:val="single" w:sz="8" w:space="0" w:color="auto"/>
            </w:tcBorders>
            <w:hideMark/>
          </w:tcPr>
          <w:p w14:paraId="70DB4B42" w14:textId="77777777" w:rsidR="00267EDF" w:rsidRPr="004C1C99" w:rsidRDefault="00267EDF">
            <w:pPr>
              <w:autoSpaceDE w:val="0"/>
              <w:autoSpaceDN w:val="0"/>
              <w:spacing w:after="0" w:line="252" w:lineRule="auto"/>
              <w:rPr>
                <w:rFonts w:ascii="Verdana" w:hAnsi="Verdana" w:cs="Calibri"/>
                <w:sz w:val="18"/>
                <w:szCs w:val="18"/>
              </w:rPr>
            </w:pPr>
            <w:r w:rsidRPr="004C1C99">
              <w:rPr>
                <w:rFonts w:ascii="Verdana" w:hAnsi="Verdana" w:cs="Calibri"/>
                <w:sz w:val="18"/>
                <w:szCs w:val="18"/>
              </w:rPr>
              <w:t>6</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27E309B4" w14:textId="77777777" w:rsidR="00267EDF" w:rsidRPr="004C1C99" w:rsidRDefault="00267EDF" w:rsidP="00630CF1">
            <w:pPr>
              <w:autoSpaceDE w:val="0"/>
              <w:autoSpaceDN w:val="0"/>
              <w:spacing w:after="0" w:line="360" w:lineRule="auto"/>
              <w:rPr>
                <w:rFonts w:ascii="Verdana" w:hAnsi="Verdana" w:cs="Calibri"/>
                <w:sz w:val="18"/>
                <w:szCs w:val="18"/>
              </w:rPr>
            </w:pPr>
            <w:r w:rsidRPr="004C1C99">
              <w:rPr>
                <w:rFonts w:ascii="Verdana" w:hAnsi="Verdana" w:cs="Calibri"/>
                <w:sz w:val="18"/>
                <w:szCs w:val="18"/>
              </w:rPr>
              <w:t xml:space="preserve">Beoordeling Inschrijvingen </w:t>
            </w:r>
          </w:p>
        </w:tc>
        <w:tc>
          <w:tcPr>
            <w:tcW w:w="2123" w:type="dxa"/>
            <w:tcBorders>
              <w:top w:val="single" w:sz="8" w:space="0" w:color="auto"/>
              <w:left w:val="nil"/>
              <w:bottom w:val="single" w:sz="8" w:space="0" w:color="auto"/>
              <w:right w:val="single" w:sz="8" w:space="0" w:color="auto"/>
            </w:tcBorders>
          </w:tcPr>
          <w:p w14:paraId="10A37B59" w14:textId="1C23E082" w:rsidR="00267EDF" w:rsidRPr="004C1C99" w:rsidRDefault="183829BE" w:rsidP="00630CF1">
            <w:pPr>
              <w:autoSpaceDE w:val="0"/>
              <w:autoSpaceDN w:val="0"/>
              <w:spacing w:after="0" w:line="360" w:lineRule="auto"/>
              <w:rPr>
                <w:rFonts w:ascii="Verdana" w:hAnsi="Verdana" w:cs="Calibri"/>
                <w:sz w:val="18"/>
                <w:szCs w:val="18"/>
              </w:rPr>
            </w:pPr>
            <w:r w:rsidRPr="004C1C99">
              <w:rPr>
                <w:rFonts w:ascii="Verdana" w:hAnsi="Verdana" w:cs="Calibri"/>
                <w:sz w:val="18"/>
                <w:szCs w:val="18"/>
              </w:rPr>
              <w:t xml:space="preserve"> </w:t>
            </w:r>
            <w:r w:rsidR="00001BB7">
              <w:rPr>
                <w:rFonts w:ascii="Verdana" w:hAnsi="Verdana" w:cs="Calibri"/>
                <w:sz w:val="18"/>
                <w:szCs w:val="18"/>
              </w:rPr>
              <w:t>2</w:t>
            </w:r>
            <w:r w:rsidR="00BE4456">
              <w:rPr>
                <w:rFonts w:ascii="Verdana" w:hAnsi="Verdana" w:cs="Calibri"/>
                <w:sz w:val="18"/>
                <w:szCs w:val="18"/>
              </w:rPr>
              <w:t>4</w:t>
            </w:r>
            <w:r w:rsidR="00B037B3" w:rsidRPr="004C1C99">
              <w:rPr>
                <w:rFonts w:ascii="Verdana" w:hAnsi="Verdana" w:cs="Calibri"/>
                <w:sz w:val="18"/>
                <w:szCs w:val="18"/>
              </w:rPr>
              <w:t xml:space="preserve"> juni</w:t>
            </w:r>
            <w:r w:rsidR="22EBFD71" w:rsidRPr="004C1C99">
              <w:rPr>
                <w:rFonts w:ascii="Verdana" w:hAnsi="Verdana" w:cs="Calibri"/>
                <w:sz w:val="18"/>
                <w:szCs w:val="18"/>
              </w:rPr>
              <w:t xml:space="preserve"> </w:t>
            </w:r>
            <w:r w:rsidR="3C7E6B49" w:rsidRPr="004C1C99">
              <w:rPr>
                <w:rFonts w:ascii="Verdana" w:hAnsi="Verdana" w:cs="Calibri"/>
                <w:sz w:val="18"/>
                <w:szCs w:val="18"/>
              </w:rPr>
              <w:t>2024</w:t>
            </w:r>
          </w:p>
        </w:tc>
      </w:tr>
      <w:tr w:rsidR="00145077" w:rsidRPr="004C1C99" w14:paraId="5D53E621" w14:textId="77777777" w:rsidTr="00EB7CC6">
        <w:tc>
          <w:tcPr>
            <w:tcW w:w="406" w:type="dxa"/>
            <w:tcBorders>
              <w:top w:val="nil"/>
              <w:left w:val="single" w:sz="8" w:space="0" w:color="auto"/>
              <w:bottom w:val="single" w:sz="8" w:space="0" w:color="auto"/>
              <w:right w:val="single" w:sz="8" w:space="0" w:color="auto"/>
            </w:tcBorders>
            <w:hideMark/>
          </w:tcPr>
          <w:p w14:paraId="44EEC073" w14:textId="77777777" w:rsidR="00267EDF" w:rsidRPr="004C1C99" w:rsidRDefault="00267EDF">
            <w:pPr>
              <w:autoSpaceDE w:val="0"/>
              <w:autoSpaceDN w:val="0"/>
              <w:spacing w:after="0" w:line="252" w:lineRule="auto"/>
              <w:rPr>
                <w:rFonts w:ascii="Verdana" w:hAnsi="Verdana" w:cs="Calibri"/>
                <w:sz w:val="18"/>
                <w:szCs w:val="18"/>
              </w:rPr>
            </w:pPr>
            <w:r w:rsidRPr="004C1C99">
              <w:rPr>
                <w:rFonts w:ascii="Verdana" w:hAnsi="Verdana" w:cs="Calibri"/>
                <w:sz w:val="18"/>
                <w:szCs w:val="18"/>
              </w:rPr>
              <w:t>7</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1659D000" w14:textId="77777777" w:rsidR="00267EDF" w:rsidRPr="004C1C99" w:rsidRDefault="00267EDF" w:rsidP="00630CF1">
            <w:pPr>
              <w:autoSpaceDE w:val="0"/>
              <w:autoSpaceDN w:val="0"/>
              <w:spacing w:after="0" w:line="360" w:lineRule="auto"/>
              <w:rPr>
                <w:rFonts w:ascii="Verdana" w:hAnsi="Verdana" w:cs="Calibri"/>
                <w:sz w:val="18"/>
                <w:szCs w:val="18"/>
              </w:rPr>
            </w:pPr>
            <w:r w:rsidRPr="004C1C99">
              <w:rPr>
                <w:rFonts w:ascii="Verdana" w:hAnsi="Verdana" w:cs="Calibri"/>
                <w:sz w:val="18"/>
                <w:szCs w:val="18"/>
              </w:rPr>
              <w:t xml:space="preserve">Interviews </w:t>
            </w:r>
          </w:p>
        </w:tc>
        <w:tc>
          <w:tcPr>
            <w:tcW w:w="2123" w:type="dxa"/>
            <w:tcBorders>
              <w:top w:val="single" w:sz="8" w:space="0" w:color="auto"/>
              <w:left w:val="nil"/>
              <w:bottom w:val="single" w:sz="8" w:space="0" w:color="auto"/>
              <w:right w:val="single" w:sz="8" w:space="0" w:color="auto"/>
            </w:tcBorders>
          </w:tcPr>
          <w:p w14:paraId="5E91C9F7" w14:textId="4B3ADA69" w:rsidR="00267EDF" w:rsidRPr="004C1C99" w:rsidRDefault="514FA690" w:rsidP="00630CF1">
            <w:pPr>
              <w:autoSpaceDE w:val="0"/>
              <w:autoSpaceDN w:val="0"/>
              <w:spacing w:after="0" w:line="360" w:lineRule="auto"/>
              <w:rPr>
                <w:rFonts w:ascii="Verdana" w:hAnsi="Verdana" w:cs="Calibri"/>
                <w:sz w:val="18"/>
                <w:szCs w:val="18"/>
              </w:rPr>
            </w:pPr>
            <w:r w:rsidRPr="004C1C99">
              <w:rPr>
                <w:rFonts w:ascii="Verdana" w:hAnsi="Verdana" w:cs="Calibri"/>
                <w:sz w:val="18"/>
                <w:szCs w:val="18"/>
              </w:rPr>
              <w:t xml:space="preserve"> </w:t>
            </w:r>
            <w:r w:rsidR="002F56E8" w:rsidRPr="004C1C99">
              <w:rPr>
                <w:rFonts w:ascii="Verdana" w:hAnsi="Verdana" w:cs="Calibri"/>
                <w:sz w:val="18"/>
                <w:szCs w:val="18"/>
              </w:rPr>
              <w:t>2</w:t>
            </w:r>
            <w:r w:rsidR="006D5C11">
              <w:rPr>
                <w:rFonts w:ascii="Verdana" w:hAnsi="Verdana" w:cs="Calibri"/>
                <w:sz w:val="18"/>
                <w:szCs w:val="18"/>
              </w:rPr>
              <w:t xml:space="preserve">8 </w:t>
            </w:r>
            <w:r w:rsidR="5314D7AE" w:rsidRPr="004C1C99">
              <w:rPr>
                <w:rFonts w:ascii="Verdana" w:hAnsi="Verdana" w:cs="Calibri"/>
                <w:sz w:val="18"/>
                <w:szCs w:val="18"/>
              </w:rPr>
              <w:t>juni</w:t>
            </w:r>
            <w:r w:rsidR="3C7E6B49" w:rsidRPr="004C1C99">
              <w:rPr>
                <w:rFonts w:ascii="Verdana" w:hAnsi="Verdana" w:cs="Calibri"/>
                <w:sz w:val="18"/>
                <w:szCs w:val="18"/>
              </w:rPr>
              <w:t xml:space="preserve"> </w:t>
            </w:r>
            <w:r w:rsidR="00EB7CC6">
              <w:rPr>
                <w:rFonts w:ascii="Verdana" w:hAnsi="Verdana" w:cs="Calibri"/>
                <w:sz w:val="18"/>
                <w:szCs w:val="18"/>
              </w:rPr>
              <w:t>2024</w:t>
            </w:r>
          </w:p>
        </w:tc>
      </w:tr>
      <w:tr w:rsidR="00145077" w:rsidRPr="004C1C99" w14:paraId="2C2AF918" w14:textId="77777777" w:rsidTr="00EB7CC6">
        <w:tc>
          <w:tcPr>
            <w:tcW w:w="406" w:type="dxa"/>
            <w:tcBorders>
              <w:top w:val="nil"/>
              <w:left w:val="single" w:sz="8" w:space="0" w:color="auto"/>
              <w:bottom w:val="single" w:sz="8" w:space="0" w:color="auto"/>
              <w:right w:val="single" w:sz="8" w:space="0" w:color="auto"/>
            </w:tcBorders>
            <w:shd w:val="clear" w:color="auto" w:fill="FF0000"/>
          </w:tcPr>
          <w:p w14:paraId="76B0587A" w14:textId="77777777" w:rsidR="00267EDF" w:rsidRPr="004C1C99" w:rsidRDefault="00267EDF">
            <w:pPr>
              <w:autoSpaceDE w:val="0"/>
              <w:autoSpaceDN w:val="0"/>
              <w:spacing w:after="0" w:line="252" w:lineRule="auto"/>
              <w:rPr>
                <w:rFonts w:ascii="Verdana" w:hAnsi="Verdana" w:cs="Calibri"/>
                <w:sz w:val="18"/>
                <w:szCs w:val="18"/>
              </w:rPr>
            </w:pPr>
          </w:p>
        </w:tc>
        <w:tc>
          <w:tcPr>
            <w:tcW w:w="6259"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663F2E03" w14:textId="77777777" w:rsidR="00267EDF" w:rsidRPr="004C1C99" w:rsidRDefault="00267EDF" w:rsidP="00630CF1">
            <w:pPr>
              <w:autoSpaceDE w:val="0"/>
              <w:autoSpaceDN w:val="0"/>
              <w:spacing w:after="0" w:line="360" w:lineRule="auto"/>
              <w:rPr>
                <w:rFonts w:ascii="Verdana" w:hAnsi="Verdana" w:cs="Calibri"/>
                <w:color w:val="FFFFFF"/>
                <w:sz w:val="18"/>
                <w:szCs w:val="18"/>
              </w:rPr>
            </w:pPr>
            <w:r w:rsidRPr="004C1C99">
              <w:rPr>
                <w:rFonts w:ascii="Verdana" w:hAnsi="Verdana" w:cs="Calibri"/>
                <w:color w:val="FFFFFF"/>
                <w:sz w:val="18"/>
                <w:szCs w:val="18"/>
              </w:rPr>
              <w:t>Gunningsfase</w:t>
            </w:r>
          </w:p>
        </w:tc>
        <w:tc>
          <w:tcPr>
            <w:tcW w:w="2123" w:type="dxa"/>
            <w:tcBorders>
              <w:top w:val="single" w:sz="8" w:space="0" w:color="auto"/>
              <w:left w:val="nil"/>
              <w:bottom w:val="single" w:sz="8" w:space="0" w:color="auto"/>
              <w:right w:val="single" w:sz="8" w:space="0" w:color="auto"/>
            </w:tcBorders>
            <w:shd w:val="clear" w:color="auto" w:fill="FF0000"/>
          </w:tcPr>
          <w:p w14:paraId="1E7B4D8B" w14:textId="77777777" w:rsidR="00267EDF" w:rsidRPr="004C1C99" w:rsidRDefault="00267EDF" w:rsidP="00630CF1">
            <w:pPr>
              <w:autoSpaceDE w:val="0"/>
              <w:autoSpaceDN w:val="0"/>
              <w:spacing w:after="0" w:line="360" w:lineRule="auto"/>
              <w:rPr>
                <w:rFonts w:ascii="Verdana" w:hAnsi="Verdana" w:cs="Calibri"/>
                <w:sz w:val="18"/>
                <w:szCs w:val="18"/>
              </w:rPr>
            </w:pPr>
          </w:p>
        </w:tc>
      </w:tr>
      <w:tr w:rsidR="00145077" w:rsidRPr="004C1C99" w14:paraId="1905CF2F" w14:textId="77777777" w:rsidTr="00EB7CC6">
        <w:tc>
          <w:tcPr>
            <w:tcW w:w="406" w:type="dxa"/>
            <w:tcBorders>
              <w:top w:val="nil"/>
              <w:left w:val="single" w:sz="8" w:space="0" w:color="auto"/>
              <w:bottom w:val="single" w:sz="8" w:space="0" w:color="auto"/>
              <w:right w:val="single" w:sz="8" w:space="0" w:color="auto"/>
            </w:tcBorders>
            <w:hideMark/>
          </w:tcPr>
          <w:p w14:paraId="07A2CC23" w14:textId="77777777" w:rsidR="00267EDF" w:rsidRPr="004C1C99" w:rsidRDefault="00267EDF">
            <w:pPr>
              <w:autoSpaceDE w:val="0"/>
              <w:autoSpaceDN w:val="0"/>
              <w:spacing w:after="0" w:line="252" w:lineRule="auto"/>
              <w:rPr>
                <w:rFonts w:ascii="Verdana" w:hAnsi="Verdana" w:cs="Calibri"/>
                <w:sz w:val="18"/>
                <w:szCs w:val="18"/>
              </w:rPr>
            </w:pPr>
            <w:r w:rsidRPr="004C1C99">
              <w:rPr>
                <w:rFonts w:ascii="Verdana" w:hAnsi="Verdana" w:cs="Calibri"/>
                <w:sz w:val="18"/>
                <w:szCs w:val="18"/>
              </w:rPr>
              <w:t>8</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0B7E19F5" w14:textId="77777777" w:rsidR="00267EDF" w:rsidRPr="004C1C99" w:rsidRDefault="00267EDF" w:rsidP="00630CF1">
            <w:pPr>
              <w:autoSpaceDE w:val="0"/>
              <w:autoSpaceDN w:val="0"/>
              <w:spacing w:after="0" w:line="360" w:lineRule="auto"/>
              <w:rPr>
                <w:rFonts w:ascii="Verdana" w:hAnsi="Verdana" w:cs="Calibri"/>
                <w:sz w:val="18"/>
                <w:szCs w:val="18"/>
              </w:rPr>
            </w:pPr>
            <w:r w:rsidRPr="004C1C99">
              <w:rPr>
                <w:rFonts w:ascii="Verdana" w:hAnsi="Verdana" w:cs="Calibri"/>
                <w:sz w:val="18"/>
                <w:szCs w:val="18"/>
              </w:rPr>
              <w:t>Gunningsbesluit</w:t>
            </w:r>
          </w:p>
        </w:tc>
        <w:tc>
          <w:tcPr>
            <w:tcW w:w="2123" w:type="dxa"/>
            <w:tcBorders>
              <w:top w:val="single" w:sz="8" w:space="0" w:color="auto"/>
              <w:left w:val="nil"/>
              <w:bottom w:val="single" w:sz="8" w:space="0" w:color="auto"/>
              <w:right w:val="single" w:sz="8" w:space="0" w:color="auto"/>
            </w:tcBorders>
          </w:tcPr>
          <w:p w14:paraId="7E12D11F" w14:textId="74B838B6" w:rsidR="00267EDF" w:rsidRPr="004C1C99" w:rsidRDefault="1C87A841" w:rsidP="00630CF1">
            <w:pPr>
              <w:autoSpaceDE w:val="0"/>
              <w:autoSpaceDN w:val="0"/>
              <w:spacing w:after="0" w:line="360" w:lineRule="auto"/>
              <w:rPr>
                <w:rFonts w:ascii="Verdana" w:hAnsi="Verdana" w:cs="Calibri"/>
                <w:sz w:val="18"/>
                <w:szCs w:val="18"/>
              </w:rPr>
            </w:pPr>
            <w:r w:rsidRPr="004C1C99">
              <w:rPr>
                <w:rFonts w:ascii="Verdana" w:hAnsi="Verdana" w:cs="Calibri"/>
                <w:sz w:val="18"/>
                <w:szCs w:val="18"/>
              </w:rPr>
              <w:t xml:space="preserve"> </w:t>
            </w:r>
            <w:r w:rsidR="00BE4456">
              <w:rPr>
                <w:rFonts w:ascii="Verdana" w:hAnsi="Verdana" w:cs="Calibri"/>
                <w:sz w:val="18"/>
                <w:szCs w:val="18"/>
              </w:rPr>
              <w:t>2</w:t>
            </w:r>
            <w:r w:rsidRPr="004C1C99">
              <w:rPr>
                <w:rFonts w:ascii="Verdana" w:hAnsi="Verdana" w:cs="Calibri"/>
                <w:sz w:val="18"/>
                <w:szCs w:val="18"/>
              </w:rPr>
              <w:t xml:space="preserve"> ju</w:t>
            </w:r>
            <w:r w:rsidR="00B80325" w:rsidRPr="004C1C99">
              <w:rPr>
                <w:rFonts w:ascii="Verdana" w:hAnsi="Verdana" w:cs="Calibri"/>
                <w:sz w:val="18"/>
                <w:szCs w:val="18"/>
              </w:rPr>
              <w:t>l</w:t>
            </w:r>
            <w:r w:rsidRPr="004C1C99">
              <w:rPr>
                <w:rFonts w:ascii="Verdana" w:hAnsi="Verdana" w:cs="Calibri"/>
                <w:sz w:val="18"/>
                <w:szCs w:val="18"/>
              </w:rPr>
              <w:t>i</w:t>
            </w:r>
            <w:r w:rsidR="3C7E6B49" w:rsidRPr="004C1C99">
              <w:rPr>
                <w:rFonts w:ascii="Verdana" w:hAnsi="Verdana" w:cs="Calibri"/>
                <w:sz w:val="18"/>
                <w:szCs w:val="18"/>
              </w:rPr>
              <w:t xml:space="preserve"> 2024</w:t>
            </w:r>
          </w:p>
        </w:tc>
      </w:tr>
      <w:tr w:rsidR="00145077" w:rsidRPr="004C1C99" w14:paraId="2471B3B0" w14:textId="77777777" w:rsidTr="00EB7CC6">
        <w:tc>
          <w:tcPr>
            <w:tcW w:w="406" w:type="dxa"/>
            <w:tcBorders>
              <w:top w:val="nil"/>
              <w:left w:val="single" w:sz="8" w:space="0" w:color="auto"/>
              <w:bottom w:val="single" w:sz="8" w:space="0" w:color="auto"/>
              <w:right w:val="single" w:sz="8" w:space="0" w:color="auto"/>
            </w:tcBorders>
            <w:hideMark/>
          </w:tcPr>
          <w:p w14:paraId="0EE9FA8B" w14:textId="77777777" w:rsidR="00267EDF" w:rsidRPr="004C1C99" w:rsidRDefault="00267EDF">
            <w:pPr>
              <w:autoSpaceDE w:val="0"/>
              <w:autoSpaceDN w:val="0"/>
              <w:spacing w:after="0" w:line="252" w:lineRule="auto"/>
              <w:rPr>
                <w:rFonts w:ascii="Verdana" w:hAnsi="Verdana" w:cs="Calibri"/>
                <w:sz w:val="18"/>
                <w:szCs w:val="18"/>
              </w:rPr>
            </w:pPr>
            <w:r w:rsidRPr="004C1C99">
              <w:rPr>
                <w:rFonts w:ascii="Verdana" w:hAnsi="Verdana" w:cs="Calibri"/>
                <w:sz w:val="18"/>
                <w:szCs w:val="18"/>
              </w:rPr>
              <w:t>9</w:t>
            </w:r>
          </w:p>
        </w:tc>
        <w:tc>
          <w:tcPr>
            <w:tcW w:w="6259" w:type="dxa"/>
            <w:tcBorders>
              <w:top w:val="nil"/>
              <w:left w:val="nil"/>
              <w:bottom w:val="single" w:sz="8" w:space="0" w:color="auto"/>
              <w:right w:val="single" w:sz="8" w:space="0" w:color="auto"/>
            </w:tcBorders>
            <w:tcMar>
              <w:top w:w="0" w:type="dxa"/>
              <w:left w:w="108" w:type="dxa"/>
              <w:bottom w:w="0" w:type="dxa"/>
              <w:right w:w="108" w:type="dxa"/>
            </w:tcMar>
            <w:hideMark/>
          </w:tcPr>
          <w:p w14:paraId="413D7060" w14:textId="77777777" w:rsidR="00267EDF" w:rsidRPr="004C1C99" w:rsidRDefault="00267EDF" w:rsidP="00630CF1">
            <w:pPr>
              <w:autoSpaceDE w:val="0"/>
              <w:autoSpaceDN w:val="0"/>
              <w:spacing w:after="0" w:line="360" w:lineRule="auto"/>
              <w:rPr>
                <w:rFonts w:ascii="Verdana" w:hAnsi="Verdana" w:cs="Calibri"/>
                <w:sz w:val="18"/>
                <w:szCs w:val="18"/>
              </w:rPr>
            </w:pPr>
            <w:r w:rsidRPr="004C1C99">
              <w:rPr>
                <w:rFonts w:ascii="Verdana" w:hAnsi="Verdana" w:cs="Calibri"/>
                <w:sz w:val="18"/>
                <w:szCs w:val="18"/>
              </w:rPr>
              <w:t>Einde bezwaartermijn</w:t>
            </w:r>
          </w:p>
        </w:tc>
        <w:tc>
          <w:tcPr>
            <w:tcW w:w="2123" w:type="dxa"/>
            <w:tcBorders>
              <w:top w:val="single" w:sz="8" w:space="0" w:color="auto"/>
              <w:left w:val="nil"/>
              <w:bottom w:val="single" w:sz="8" w:space="0" w:color="auto"/>
              <w:right w:val="single" w:sz="8" w:space="0" w:color="auto"/>
            </w:tcBorders>
          </w:tcPr>
          <w:p w14:paraId="296E4127" w14:textId="02A496A7" w:rsidR="00267EDF" w:rsidRPr="004C1C99" w:rsidRDefault="1F00D69E" w:rsidP="00630CF1">
            <w:pPr>
              <w:autoSpaceDE w:val="0"/>
              <w:autoSpaceDN w:val="0"/>
              <w:spacing w:after="0" w:line="360" w:lineRule="auto"/>
              <w:rPr>
                <w:rFonts w:ascii="Verdana" w:hAnsi="Verdana" w:cs="Calibri"/>
                <w:sz w:val="18"/>
                <w:szCs w:val="18"/>
              </w:rPr>
            </w:pPr>
            <w:r w:rsidRPr="004C1C99">
              <w:rPr>
                <w:rFonts w:ascii="Verdana" w:hAnsi="Verdana" w:cs="Calibri"/>
                <w:sz w:val="18"/>
                <w:szCs w:val="18"/>
              </w:rPr>
              <w:t xml:space="preserve"> </w:t>
            </w:r>
            <w:r w:rsidR="00BE4456">
              <w:rPr>
                <w:rFonts w:ascii="Verdana" w:hAnsi="Verdana" w:cs="Calibri"/>
                <w:sz w:val="18"/>
                <w:szCs w:val="18"/>
              </w:rPr>
              <w:t>3</w:t>
            </w:r>
            <w:r w:rsidR="75C28EE4" w:rsidRPr="004C1C99">
              <w:rPr>
                <w:rFonts w:ascii="Verdana" w:hAnsi="Verdana" w:cs="Calibri"/>
                <w:sz w:val="18"/>
                <w:szCs w:val="18"/>
              </w:rPr>
              <w:t xml:space="preserve"> </w:t>
            </w:r>
            <w:r w:rsidR="00D51282">
              <w:rPr>
                <w:rFonts w:ascii="Verdana" w:hAnsi="Verdana" w:cs="Calibri"/>
                <w:sz w:val="18"/>
                <w:szCs w:val="18"/>
              </w:rPr>
              <w:t>juli</w:t>
            </w:r>
            <w:r w:rsidR="3C7E6B49" w:rsidRPr="004C1C99">
              <w:rPr>
                <w:rFonts w:ascii="Verdana" w:hAnsi="Verdana" w:cs="Calibri"/>
                <w:sz w:val="18"/>
                <w:szCs w:val="18"/>
              </w:rPr>
              <w:t xml:space="preserve"> 2024</w:t>
            </w:r>
          </w:p>
        </w:tc>
      </w:tr>
      <w:tr w:rsidR="00145077" w:rsidRPr="004C1C99" w14:paraId="4F848FBE" w14:textId="77777777" w:rsidTr="00EB7CC6">
        <w:tc>
          <w:tcPr>
            <w:tcW w:w="406" w:type="dxa"/>
            <w:tcBorders>
              <w:top w:val="single" w:sz="8" w:space="0" w:color="auto"/>
              <w:left w:val="single" w:sz="8" w:space="0" w:color="auto"/>
              <w:bottom w:val="single" w:sz="4" w:space="0" w:color="auto"/>
              <w:right w:val="single" w:sz="8" w:space="0" w:color="auto"/>
            </w:tcBorders>
            <w:hideMark/>
          </w:tcPr>
          <w:p w14:paraId="39073217" w14:textId="77777777" w:rsidR="00267EDF" w:rsidRPr="004C1C99" w:rsidRDefault="00267EDF">
            <w:pPr>
              <w:autoSpaceDE w:val="0"/>
              <w:autoSpaceDN w:val="0"/>
              <w:spacing w:after="0" w:line="252" w:lineRule="auto"/>
              <w:rPr>
                <w:rFonts w:ascii="Verdana" w:hAnsi="Verdana" w:cs="Calibri"/>
                <w:sz w:val="18"/>
                <w:szCs w:val="18"/>
              </w:rPr>
            </w:pPr>
            <w:r w:rsidRPr="004C1C99">
              <w:rPr>
                <w:rFonts w:ascii="Verdana" w:hAnsi="Verdana" w:cs="Calibri"/>
                <w:sz w:val="18"/>
                <w:szCs w:val="18"/>
              </w:rPr>
              <w:t>10</w:t>
            </w:r>
          </w:p>
        </w:tc>
        <w:tc>
          <w:tcPr>
            <w:tcW w:w="625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4197D50" w14:textId="77777777" w:rsidR="00267EDF" w:rsidRPr="004C1C99" w:rsidRDefault="00267EDF" w:rsidP="00630CF1">
            <w:pPr>
              <w:autoSpaceDE w:val="0"/>
              <w:autoSpaceDN w:val="0"/>
              <w:spacing w:after="0" w:line="360" w:lineRule="auto"/>
              <w:rPr>
                <w:rFonts w:ascii="Verdana" w:hAnsi="Verdana" w:cs="Calibri"/>
                <w:sz w:val="18"/>
                <w:szCs w:val="18"/>
              </w:rPr>
            </w:pPr>
            <w:r w:rsidRPr="004C1C99">
              <w:rPr>
                <w:rFonts w:ascii="Verdana" w:hAnsi="Verdana" w:cs="Calibri"/>
                <w:sz w:val="18"/>
                <w:szCs w:val="18"/>
              </w:rPr>
              <w:t xml:space="preserve">Definitieve gunning </w:t>
            </w:r>
          </w:p>
        </w:tc>
        <w:tc>
          <w:tcPr>
            <w:tcW w:w="2123" w:type="dxa"/>
            <w:tcBorders>
              <w:top w:val="single" w:sz="8" w:space="0" w:color="auto"/>
              <w:left w:val="nil"/>
              <w:bottom w:val="single" w:sz="4" w:space="0" w:color="auto"/>
              <w:right w:val="single" w:sz="8" w:space="0" w:color="auto"/>
            </w:tcBorders>
          </w:tcPr>
          <w:p w14:paraId="7F15B567" w14:textId="19503D60" w:rsidR="00267EDF" w:rsidRPr="004C1C99" w:rsidRDefault="00CA20F9" w:rsidP="00630CF1">
            <w:pPr>
              <w:autoSpaceDE w:val="0"/>
              <w:autoSpaceDN w:val="0"/>
              <w:spacing w:after="0" w:line="360" w:lineRule="auto"/>
              <w:rPr>
                <w:rFonts w:ascii="Verdana" w:hAnsi="Verdana" w:cs="Calibri"/>
                <w:sz w:val="18"/>
                <w:szCs w:val="18"/>
              </w:rPr>
            </w:pPr>
            <w:r w:rsidRPr="004C1C99">
              <w:rPr>
                <w:rFonts w:ascii="Verdana" w:hAnsi="Verdana" w:cs="Calibri"/>
                <w:sz w:val="18"/>
                <w:szCs w:val="18"/>
              </w:rPr>
              <w:t xml:space="preserve"> </w:t>
            </w:r>
            <w:r w:rsidR="00BE4456">
              <w:rPr>
                <w:rFonts w:ascii="Verdana" w:hAnsi="Verdana" w:cs="Calibri"/>
                <w:sz w:val="18"/>
                <w:szCs w:val="18"/>
              </w:rPr>
              <w:t>3</w:t>
            </w:r>
            <w:r w:rsidR="00033393">
              <w:rPr>
                <w:rFonts w:ascii="Verdana" w:hAnsi="Verdana" w:cs="Calibri"/>
                <w:sz w:val="18"/>
                <w:szCs w:val="18"/>
              </w:rPr>
              <w:t xml:space="preserve"> </w:t>
            </w:r>
            <w:r w:rsidR="00A45D82">
              <w:rPr>
                <w:rFonts w:ascii="Verdana" w:hAnsi="Verdana" w:cs="Calibri"/>
                <w:sz w:val="18"/>
                <w:szCs w:val="18"/>
              </w:rPr>
              <w:t>juli</w:t>
            </w:r>
            <w:r w:rsidR="17F060DD" w:rsidRPr="004C1C99">
              <w:rPr>
                <w:rFonts w:ascii="Verdana" w:hAnsi="Verdana" w:cs="Calibri"/>
                <w:sz w:val="18"/>
                <w:szCs w:val="18"/>
              </w:rPr>
              <w:t xml:space="preserve"> 2024</w:t>
            </w:r>
          </w:p>
        </w:tc>
      </w:tr>
    </w:tbl>
    <w:p w14:paraId="2D63283E" w14:textId="77777777" w:rsidR="00812DA5" w:rsidRPr="004C1C99" w:rsidRDefault="00812DA5" w:rsidP="00434985">
      <w:pPr>
        <w:spacing w:after="0"/>
        <w:jc w:val="both"/>
        <w:rPr>
          <w:rFonts w:ascii="Verdana" w:hAnsi="Verdana" w:cs="Verdana"/>
          <w:sz w:val="18"/>
          <w:szCs w:val="18"/>
        </w:rPr>
      </w:pPr>
    </w:p>
    <w:p w14:paraId="03DADB0A" w14:textId="77777777" w:rsidR="0021025E" w:rsidRPr="004C1C99" w:rsidRDefault="0021025E" w:rsidP="00434985">
      <w:pPr>
        <w:spacing w:after="0"/>
        <w:jc w:val="both"/>
        <w:rPr>
          <w:rFonts w:ascii="Verdana" w:hAnsi="Verdana" w:cs="Verdana"/>
          <w:sz w:val="18"/>
          <w:szCs w:val="18"/>
        </w:rPr>
      </w:pPr>
    </w:p>
    <w:p w14:paraId="55DDF69C" w14:textId="76F3D90E" w:rsidR="00434985" w:rsidRPr="004C1C99" w:rsidRDefault="00434985" w:rsidP="00145077">
      <w:pPr>
        <w:spacing w:after="0"/>
        <w:ind w:left="284"/>
        <w:jc w:val="both"/>
        <w:rPr>
          <w:rFonts w:ascii="Verdana" w:hAnsi="Verdana" w:cs="Verdana"/>
          <w:sz w:val="18"/>
          <w:szCs w:val="18"/>
        </w:rPr>
      </w:pPr>
      <w:r w:rsidRPr="004C1C99">
        <w:rPr>
          <w:rFonts w:ascii="Verdana" w:hAnsi="Verdana" w:cs="Verdana"/>
          <w:sz w:val="18"/>
          <w:szCs w:val="18"/>
        </w:rPr>
        <w:t>Deze planning is indicatief en bindt de Aanbestedende dienst niet. De Aanbestedende dienst behoudt zich het recht voor om van de planning af te wijken.</w:t>
      </w:r>
    </w:p>
    <w:p w14:paraId="3F4A9870" w14:textId="77777777" w:rsidR="00434985" w:rsidRPr="004C1C99" w:rsidRDefault="00434985" w:rsidP="00434985">
      <w:pPr>
        <w:spacing w:after="0"/>
        <w:jc w:val="both"/>
        <w:rPr>
          <w:rFonts w:ascii="Verdana" w:hAnsi="Verdana" w:cs="Verdana"/>
          <w:sz w:val="18"/>
          <w:szCs w:val="18"/>
        </w:rPr>
      </w:pPr>
    </w:p>
    <w:p w14:paraId="6B1DED53" w14:textId="61901B1F" w:rsidR="00D86C3D" w:rsidRPr="004C1C99" w:rsidRDefault="00434985" w:rsidP="00145077">
      <w:pPr>
        <w:spacing w:after="0"/>
        <w:ind w:left="284"/>
        <w:jc w:val="both"/>
        <w:rPr>
          <w:rFonts w:ascii="Verdana" w:hAnsi="Verdana" w:cs="Verdana"/>
          <w:sz w:val="18"/>
          <w:szCs w:val="18"/>
        </w:rPr>
      </w:pPr>
      <w:r w:rsidRPr="004C1C99">
        <w:rPr>
          <w:rFonts w:ascii="Verdana" w:hAnsi="Verdana" w:cs="Verdana"/>
          <w:sz w:val="18"/>
          <w:szCs w:val="18"/>
        </w:rPr>
        <w:t>De termijnen genoemd onder 2</w:t>
      </w:r>
      <w:r w:rsidR="00824667" w:rsidRPr="004C1C99">
        <w:rPr>
          <w:rFonts w:ascii="Verdana" w:hAnsi="Verdana" w:cs="Verdana"/>
          <w:sz w:val="18"/>
          <w:szCs w:val="18"/>
        </w:rPr>
        <w:t>, 4 en 5</w:t>
      </w:r>
      <w:r w:rsidR="00DD7881" w:rsidRPr="004C1C99">
        <w:rPr>
          <w:rFonts w:ascii="Verdana" w:hAnsi="Verdana" w:cs="Verdana"/>
          <w:sz w:val="18"/>
          <w:szCs w:val="18"/>
        </w:rPr>
        <w:t xml:space="preserve"> </w:t>
      </w:r>
      <w:r w:rsidRPr="004C1C99">
        <w:rPr>
          <w:rFonts w:ascii="Verdana" w:hAnsi="Verdana" w:cs="Verdana"/>
          <w:sz w:val="18"/>
          <w:szCs w:val="18"/>
        </w:rPr>
        <w:t xml:space="preserve">zijn fatale termijnen. </w:t>
      </w:r>
      <w:r w:rsidR="00D86C3D" w:rsidRPr="004C1C99">
        <w:rPr>
          <w:rFonts w:ascii="Verdana" w:hAnsi="Verdana" w:cs="Verdana"/>
          <w:sz w:val="18"/>
          <w:szCs w:val="18"/>
        </w:rPr>
        <w:t xml:space="preserve">Dat houdt met betrekking tot het stellen van vragen in dat niet tijdig ingediende vragen niet worden beantwoord in de Nota van Inlichtingen. </w:t>
      </w:r>
    </w:p>
    <w:p w14:paraId="0486148A" w14:textId="77777777" w:rsidR="00145077" w:rsidRPr="004C1C99" w:rsidRDefault="00145077" w:rsidP="00145077">
      <w:pPr>
        <w:spacing w:after="0"/>
        <w:ind w:left="284"/>
        <w:jc w:val="both"/>
        <w:rPr>
          <w:rFonts w:ascii="Verdana" w:hAnsi="Verdana" w:cs="Verdana"/>
          <w:sz w:val="18"/>
          <w:szCs w:val="18"/>
        </w:rPr>
      </w:pPr>
    </w:p>
    <w:p w14:paraId="2BC6CB64" w14:textId="76267F03" w:rsidR="00434985" w:rsidRPr="004C1C99" w:rsidRDefault="00D86C3D" w:rsidP="001A763B">
      <w:pPr>
        <w:spacing w:after="0"/>
        <w:ind w:left="284"/>
        <w:jc w:val="both"/>
        <w:rPr>
          <w:rFonts w:ascii="Verdana" w:hAnsi="Verdana" w:cs="Verdana"/>
          <w:sz w:val="18"/>
          <w:szCs w:val="18"/>
        </w:rPr>
      </w:pPr>
      <w:r w:rsidRPr="004C1C99">
        <w:rPr>
          <w:rFonts w:ascii="Verdana" w:hAnsi="Verdana" w:cs="Verdana"/>
          <w:sz w:val="18"/>
          <w:szCs w:val="18"/>
        </w:rPr>
        <w:t>Met betrekking tot de Inschrijving houdt de fatale termijn in dat Inschrijvingen die te laat zijn ontvangen niet in aanmerking komen voor de beoordeling en de Opdracht niet gegund kunnen krijgen. Het risico van eventuele vertraging of onvolledigheid van aflevering berust bij de Inschrijver.</w:t>
      </w:r>
    </w:p>
    <w:p w14:paraId="3FA46C6D" w14:textId="51D48F6C" w:rsidR="1444C0A0" w:rsidRPr="004C1C99" w:rsidRDefault="00BF19EA" w:rsidP="00B00046">
      <w:pPr>
        <w:pStyle w:val="Kop2"/>
        <w:spacing w:after="240"/>
        <w:rPr>
          <w:rFonts w:ascii="Verdana" w:hAnsi="Verdana"/>
          <w:sz w:val="22"/>
          <w:szCs w:val="28"/>
        </w:rPr>
      </w:pPr>
      <w:bookmarkStart w:id="16" w:name="_Toc165630119"/>
      <w:r w:rsidRPr="004C1C99">
        <w:rPr>
          <w:rFonts w:ascii="Verdana" w:hAnsi="Verdana"/>
          <w:sz w:val="22"/>
          <w:szCs w:val="28"/>
        </w:rPr>
        <w:t>Vragen en andere communicatie</w:t>
      </w:r>
      <w:bookmarkEnd w:id="16"/>
    </w:p>
    <w:p w14:paraId="661D7DAE" w14:textId="77777777" w:rsidR="00F00149" w:rsidRPr="004C1C99" w:rsidRDefault="00F00149" w:rsidP="001A763B">
      <w:pPr>
        <w:pStyle w:val="Default"/>
        <w:ind w:left="284"/>
        <w:jc w:val="both"/>
        <w:rPr>
          <w:rFonts w:eastAsiaTheme="minorEastAsia"/>
          <w:color w:val="auto"/>
          <w:sz w:val="18"/>
          <w:szCs w:val="18"/>
        </w:rPr>
      </w:pPr>
      <w:r w:rsidRPr="004C1C99">
        <w:rPr>
          <w:rFonts w:eastAsiaTheme="minorEastAsia"/>
          <w:color w:val="auto"/>
          <w:sz w:val="18"/>
          <w:szCs w:val="18"/>
        </w:rPr>
        <w:t xml:space="preserve">Nadere inlichtingen over de aanbestedingsprocedure en de Aanbestedingsdocumenten kunnen worden ingediend door middel van uw dashboard van onderhavige aanbestedingsprocedure in TenderNed. Vragen dienen in de Nederlandse taal ingediend te worden. </w:t>
      </w:r>
    </w:p>
    <w:p w14:paraId="146B596D" w14:textId="77777777" w:rsidR="00F00149" w:rsidRPr="004C1C99" w:rsidRDefault="00F00149" w:rsidP="001A763B">
      <w:pPr>
        <w:pStyle w:val="Default"/>
        <w:ind w:left="284"/>
        <w:jc w:val="both"/>
        <w:rPr>
          <w:rFonts w:eastAsiaTheme="minorEastAsia"/>
          <w:color w:val="auto"/>
          <w:sz w:val="18"/>
          <w:szCs w:val="18"/>
        </w:rPr>
      </w:pPr>
    </w:p>
    <w:p w14:paraId="75525C92" w14:textId="77777777" w:rsidR="00F00149" w:rsidRPr="004C1C99" w:rsidRDefault="00F00149" w:rsidP="001A763B">
      <w:pPr>
        <w:pStyle w:val="Default"/>
        <w:ind w:left="284"/>
        <w:jc w:val="both"/>
        <w:rPr>
          <w:rFonts w:eastAsiaTheme="minorEastAsia"/>
          <w:color w:val="auto"/>
          <w:sz w:val="18"/>
          <w:szCs w:val="18"/>
        </w:rPr>
      </w:pPr>
      <w:r w:rsidRPr="004C1C99">
        <w:rPr>
          <w:rFonts w:eastAsiaTheme="minorEastAsia"/>
          <w:color w:val="auto"/>
          <w:sz w:val="18"/>
          <w:szCs w:val="18"/>
        </w:rPr>
        <w:lastRenderedPageBreak/>
        <w:t xml:space="preserve">Bij het stellen van de vraag dient duidelijk aangegeven te worden op welk onderdeel van de Aanbestedingsleidraad of Annexen de vraag betrekking heeft. Vragen die niet tijdig worden ingediend zullen in beginsel niet worden beantwoord, tenzij de Aanbestedende dienst van mening is dat beantwoording van de vragen voor een juist verloop van de aanbestedingsprocedure noodzakelijk is. </w:t>
      </w:r>
    </w:p>
    <w:p w14:paraId="2D2D66D3" w14:textId="7D8EE283" w:rsidR="777667E0" w:rsidRPr="004C1C99" w:rsidRDefault="777667E0" w:rsidP="777667E0">
      <w:pPr>
        <w:pStyle w:val="Default"/>
        <w:ind w:left="284"/>
        <w:jc w:val="both"/>
        <w:rPr>
          <w:rFonts w:eastAsiaTheme="minorEastAsia"/>
          <w:color w:val="auto"/>
          <w:sz w:val="18"/>
          <w:szCs w:val="18"/>
        </w:rPr>
      </w:pPr>
    </w:p>
    <w:p w14:paraId="73B65328" w14:textId="2954EF1B" w:rsidR="00F00149" w:rsidRPr="004C1C99" w:rsidRDefault="00F00149" w:rsidP="31C8343D">
      <w:pPr>
        <w:pStyle w:val="Default"/>
        <w:ind w:left="284"/>
        <w:jc w:val="both"/>
        <w:rPr>
          <w:rFonts w:eastAsiaTheme="minorEastAsia"/>
          <w:color w:val="auto"/>
          <w:sz w:val="18"/>
          <w:szCs w:val="18"/>
        </w:rPr>
      </w:pPr>
      <w:r w:rsidRPr="004C1C99">
        <w:rPr>
          <w:rFonts w:eastAsiaTheme="minorEastAsia"/>
          <w:color w:val="auto"/>
          <w:sz w:val="18"/>
          <w:szCs w:val="18"/>
        </w:rPr>
        <w:t xml:space="preserve">Het is aan de Aanbestedende dienst om dit te bepalen. Zie de planning in paragraaf </w:t>
      </w:r>
      <w:r w:rsidR="00BE010D" w:rsidRPr="004C1C99">
        <w:rPr>
          <w:rFonts w:eastAsiaTheme="minorEastAsia"/>
          <w:color w:val="auto"/>
          <w:sz w:val="18"/>
          <w:szCs w:val="18"/>
        </w:rPr>
        <w:t>4</w:t>
      </w:r>
      <w:r w:rsidRPr="004C1C99">
        <w:rPr>
          <w:rFonts w:eastAsiaTheme="minorEastAsia"/>
          <w:color w:val="auto"/>
          <w:sz w:val="18"/>
          <w:szCs w:val="18"/>
        </w:rPr>
        <w:t xml:space="preserve">.2. voor het tijdig indienen van vragen. Vragen die tijdig zijn ingediend worden door Connekt beantwoord in een nota van inlichtingen, die op TenderNed wordt gepubliceerd. </w:t>
      </w:r>
    </w:p>
    <w:p w14:paraId="34A12B21" w14:textId="77777777" w:rsidR="00F00149" w:rsidRPr="004C1C99" w:rsidRDefault="00F00149" w:rsidP="001A763B">
      <w:pPr>
        <w:pStyle w:val="Default"/>
        <w:ind w:left="284"/>
        <w:jc w:val="both"/>
        <w:rPr>
          <w:rFonts w:eastAsiaTheme="minorEastAsia"/>
          <w:color w:val="auto"/>
          <w:sz w:val="18"/>
          <w:szCs w:val="18"/>
        </w:rPr>
      </w:pPr>
    </w:p>
    <w:p w14:paraId="512BEDD1" w14:textId="38068F18" w:rsidR="00E43EA1" w:rsidRPr="004C1C99" w:rsidRDefault="00F00149" w:rsidP="00931D62">
      <w:pPr>
        <w:spacing w:after="0"/>
        <w:ind w:left="284"/>
        <w:rPr>
          <w:rFonts w:ascii="Verdana" w:hAnsi="Verdana" w:cs="Verdana"/>
          <w:sz w:val="18"/>
          <w:szCs w:val="18"/>
        </w:rPr>
      </w:pPr>
      <w:r w:rsidRPr="004C1C99">
        <w:rPr>
          <w:rFonts w:ascii="Verdana" w:hAnsi="Verdana" w:cs="Verdana"/>
          <w:sz w:val="18"/>
          <w:szCs w:val="18"/>
        </w:rPr>
        <w:t>Eventuele onvolkomenheden en/of tegenstrijdigheden in en/of bezwaren tegen de inhoud van de Aanbestedingsleidraad met Annexen en/of de aanbestedingsprocedure dienen bij deze vragenronde aan de orde te worden gesteld, bij gebreke waarvan de Aanbestedende dienst er gerechtvaardigd van mag uitgaan dat Gegadigden c.q. Inschrijvers tegen de inhoud van deze Aanbestedingsleidraad inclusief Annexen en/of de aanbestedingsprocedure geen bezwaren hebben en waardoor hun recht om daar later tegen te ageren vervalt.</w:t>
      </w:r>
    </w:p>
    <w:p w14:paraId="2CB867BF" w14:textId="77777777" w:rsidR="00FB04A9" w:rsidRPr="004C1C99" w:rsidRDefault="00FB04A9" w:rsidP="00FB04A9">
      <w:pPr>
        <w:spacing w:after="0"/>
        <w:rPr>
          <w:rFonts w:ascii="Verdana" w:hAnsi="Verdana" w:cs="Verdana"/>
          <w:sz w:val="18"/>
          <w:szCs w:val="18"/>
        </w:rPr>
      </w:pPr>
    </w:p>
    <w:p w14:paraId="793CE616" w14:textId="2A5E3AD5" w:rsidR="00EA4287" w:rsidRPr="004C1C99" w:rsidRDefault="00EA4287" w:rsidP="00630CF1">
      <w:pPr>
        <w:pStyle w:val="Kop3"/>
        <w:ind w:left="851" w:hanging="567"/>
        <w:rPr>
          <w:rFonts w:ascii="Verdana" w:hAnsi="Verdana"/>
          <w:sz w:val="22"/>
          <w:szCs w:val="22"/>
        </w:rPr>
      </w:pPr>
      <w:bookmarkStart w:id="17" w:name="_Toc165630120"/>
      <w:r w:rsidRPr="004C1C99">
        <w:rPr>
          <w:rFonts w:ascii="Verdana" w:hAnsi="Verdana"/>
          <w:sz w:val="22"/>
          <w:szCs w:val="22"/>
        </w:rPr>
        <w:t>Vertrouwelijke vragen</w:t>
      </w:r>
      <w:bookmarkEnd w:id="17"/>
      <w:r w:rsidRPr="004C1C99">
        <w:rPr>
          <w:rFonts w:ascii="Verdana" w:hAnsi="Verdana"/>
          <w:sz w:val="22"/>
          <w:szCs w:val="22"/>
        </w:rPr>
        <w:t xml:space="preserve"> </w:t>
      </w:r>
    </w:p>
    <w:p w14:paraId="29F5D170" w14:textId="77777777" w:rsidR="005E341B" w:rsidRPr="004C1C99" w:rsidRDefault="005E341B" w:rsidP="00FB04A9">
      <w:pPr>
        <w:widowControl w:val="0"/>
        <w:autoSpaceDE w:val="0"/>
        <w:autoSpaceDN w:val="0"/>
        <w:adjustRightInd w:val="0"/>
        <w:spacing w:after="0"/>
        <w:jc w:val="both"/>
        <w:rPr>
          <w:rFonts w:ascii="Verdana" w:hAnsi="Verdana" w:cs="Verdana"/>
          <w:sz w:val="18"/>
          <w:szCs w:val="18"/>
        </w:rPr>
      </w:pPr>
    </w:p>
    <w:p w14:paraId="3053E343" w14:textId="48359672" w:rsidR="00EA4287" w:rsidRPr="004C1C99" w:rsidRDefault="00EA4287" w:rsidP="00EB1DEE">
      <w:pPr>
        <w:widowControl w:val="0"/>
        <w:autoSpaceDE w:val="0"/>
        <w:autoSpaceDN w:val="0"/>
        <w:adjustRightInd w:val="0"/>
        <w:ind w:left="284"/>
        <w:jc w:val="both"/>
        <w:rPr>
          <w:rFonts w:ascii="Verdana" w:hAnsi="Verdana" w:cs="Verdana"/>
          <w:sz w:val="18"/>
          <w:szCs w:val="18"/>
        </w:rPr>
      </w:pPr>
      <w:r w:rsidRPr="004C1C99">
        <w:rPr>
          <w:rFonts w:ascii="Verdana" w:hAnsi="Verdana" w:cs="Verdana"/>
          <w:sz w:val="18"/>
          <w:szCs w:val="18"/>
        </w:rPr>
        <w:t xml:space="preserve">Een Gegadigde kan de Aanbestedende dienst gemotiveerd verzoeken om op bepaalde vragen niet door middel van TenderNed maar door middel van een vertrouwelijke reactie te beantwoorden, indien openbaarmaking van de gevraagde </w:t>
      </w:r>
      <w:r w:rsidR="2A614ECD" w:rsidRPr="004C1C99">
        <w:rPr>
          <w:rFonts w:ascii="Verdana" w:hAnsi="Verdana" w:cs="Verdana"/>
          <w:sz w:val="18"/>
          <w:szCs w:val="18"/>
        </w:rPr>
        <w:t>informatieschade</w:t>
      </w:r>
      <w:r w:rsidRPr="004C1C99">
        <w:rPr>
          <w:rFonts w:ascii="Verdana" w:hAnsi="Verdana" w:cs="Verdana"/>
          <w:sz w:val="18"/>
          <w:szCs w:val="18"/>
        </w:rPr>
        <w:t xml:space="preserve"> zou toebrengen aan de gerechtvaardigde economische belangen van de Gegadigde. Dit is mogelijk door middel van uw dashboard van onderhavige aanbesteding in TenderNed. De Aanbestedende dienst beslist op een dergelijk verzoek. </w:t>
      </w:r>
    </w:p>
    <w:p w14:paraId="076DF08A" w14:textId="57E1C1CE" w:rsidR="00267EDF" w:rsidRPr="004C1C99" w:rsidRDefault="00EA4287" w:rsidP="00931D62">
      <w:pPr>
        <w:widowControl w:val="0"/>
        <w:autoSpaceDE w:val="0"/>
        <w:autoSpaceDN w:val="0"/>
        <w:adjustRightInd w:val="0"/>
        <w:spacing w:after="0"/>
        <w:ind w:left="284"/>
        <w:jc w:val="both"/>
        <w:rPr>
          <w:rFonts w:ascii="Verdana" w:hAnsi="Verdana" w:cs="Verdana"/>
          <w:sz w:val="18"/>
          <w:szCs w:val="18"/>
        </w:rPr>
      </w:pPr>
      <w:r w:rsidRPr="004C1C99">
        <w:rPr>
          <w:rFonts w:ascii="Verdana" w:hAnsi="Verdana" w:cs="Verdana"/>
          <w:sz w:val="18"/>
          <w:szCs w:val="18"/>
        </w:rPr>
        <w:t>Indien de Aanbestedende dienst dit verzoek inwilligt zal hij de beantwoording uitsluitend ter kennis brengen van de betreffende Gegadigde. Indien de Aanbestedende dienst dit verzoek afwijst, zal de Aanbestedende dienst dit mededelen en geen vertrouwelijke inlichtingen verstrekken naar aanleiding van dit verzoek alsmede geen algemene inlichtingen waarbij bedrijfsvertrouwelijke informatie wordt prijsgegeven.</w:t>
      </w:r>
    </w:p>
    <w:p w14:paraId="309859F8" w14:textId="77777777" w:rsidR="00FB04A9" w:rsidRPr="004C1C99" w:rsidRDefault="00FB04A9" w:rsidP="00FB04A9">
      <w:pPr>
        <w:widowControl w:val="0"/>
        <w:autoSpaceDE w:val="0"/>
        <w:autoSpaceDN w:val="0"/>
        <w:adjustRightInd w:val="0"/>
        <w:spacing w:after="0"/>
        <w:jc w:val="both"/>
        <w:rPr>
          <w:rFonts w:ascii="Verdana" w:hAnsi="Verdana" w:cs="Verdana"/>
          <w:sz w:val="18"/>
          <w:szCs w:val="18"/>
        </w:rPr>
      </w:pPr>
    </w:p>
    <w:p w14:paraId="510C3012" w14:textId="51D48052" w:rsidR="00BC2423" w:rsidRPr="004C1C99" w:rsidRDefault="00EA4287" w:rsidP="00C8536E">
      <w:pPr>
        <w:pStyle w:val="Kop3"/>
        <w:spacing w:before="0" w:after="240"/>
        <w:ind w:left="851" w:hanging="567"/>
        <w:rPr>
          <w:rFonts w:ascii="Verdana" w:hAnsi="Verdana"/>
          <w:sz w:val="22"/>
          <w:szCs w:val="22"/>
        </w:rPr>
      </w:pPr>
      <w:bookmarkStart w:id="18" w:name="_Toc165630121"/>
      <w:r w:rsidRPr="004C1C99">
        <w:rPr>
          <w:rFonts w:ascii="Verdana" w:hAnsi="Verdana"/>
          <w:sz w:val="22"/>
          <w:szCs w:val="22"/>
        </w:rPr>
        <w:t>Communicatie met de Aanbestedende dienst (e.a.)</w:t>
      </w:r>
      <w:bookmarkEnd w:id="18"/>
    </w:p>
    <w:p w14:paraId="088F771D" w14:textId="18E98125" w:rsidR="00EA4287" w:rsidRPr="004C1C99" w:rsidRDefault="00EA4287" w:rsidP="00A627C7">
      <w:pPr>
        <w:spacing w:after="0"/>
        <w:ind w:left="284"/>
        <w:jc w:val="both"/>
        <w:rPr>
          <w:rFonts w:ascii="Verdana" w:hAnsi="Verdana"/>
          <w:sz w:val="18"/>
          <w:szCs w:val="18"/>
        </w:rPr>
      </w:pPr>
      <w:r w:rsidRPr="004C1C99">
        <w:rPr>
          <w:rFonts w:ascii="Verdana" w:hAnsi="Verdana"/>
          <w:sz w:val="18"/>
          <w:szCs w:val="18"/>
        </w:rPr>
        <w:t>Het is Gegadigden en Inschrijvers niet toegestaan over de onderhavige aanbestedingsprocedure en de Opdracht te communiceren op andere dan de in onderhavige Aanbestedingsleidraad beschreven wijze met medewerkers van de Aanbestedende dienst, adviseurs van de Aanbestedende dienst en andere (rechts)personen die aan de zijde van de Aanbestedende dienst bij de aanbesteding en de voorbereiding van de Opdracht betrokken zijn. Gegadigden en Inschrijvers die handelen in strijd met het bepaalde in deze paragraaf kunnen worden uitgesloten van (verdere) deelname aan de aanbestedingsprocedure.</w:t>
      </w:r>
    </w:p>
    <w:p w14:paraId="3581B45A" w14:textId="77777777" w:rsidR="00A627C7" w:rsidRPr="004C1C99" w:rsidRDefault="00A627C7" w:rsidP="00A627C7">
      <w:pPr>
        <w:spacing w:after="0"/>
        <w:ind w:left="284"/>
        <w:jc w:val="both"/>
        <w:rPr>
          <w:rFonts w:ascii="Verdana" w:hAnsi="Verdana"/>
          <w:sz w:val="18"/>
          <w:szCs w:val="18"/>
        </w:rPr>
      </w:pPr>
    </w:p>
    <w:p w14:paraId="33CA8A6F" w14:textId="77777777" w:rsidR="00A627C7" w:rsidRPr="004C1C99" w:rsidRDefault="00A627C7" w:rsidP="00A627C7">
      <w:pPr>
        <w:spacing w:after="0"/>
        <w:ind w:left="284"/>
        <w:jc w:val="both"/>
        <w:rPr>
          <w:rFonts w:ascii="Verdana" w:hAnsi="Verdana"/>
          <w:sz w:val="18"/>
          <w:szCs w:val="18"/>
        </w:rPr>
      </w:pPr>
    </w:p>
    <w:p w14:paraId="6B39E212" w14:textId="77777777" w:rsidR="00A627C7" w:rsidRPr="004C1C99" w:rsidRDefault="00A627C7">
      <w:pPr>
        <w:spacing w:after="160" w:line="259" w:lineRule="auto"/>
        <w:rPr>
          <w:rFonts w:ascii="Verdana" w:eastAsiaTheme="majorEastAsia" w:hAnsi="Verdana" w:cstheme="majorBidi"/>
          <w:b/>
          <w:bCs/>
          <w:color w:val="2F5496" w:themeColor="accent1" w:themeShade="BF"/>
          <w:sz w:val="24"/>
          <w:szCs w:val="24"/>
        </w:rPr>
      </w:pPr>
      <w:bookmarkStart w:id="19" w:name="_Toc165630122"/>
      <w:r w:rsidRPr="004C1C99">
        <w:rPr>
          <w:rFonts w:ascii="Verdana" w:hAnsi="Verdana"/>
          <w:b/>
          <w:bCs/>
          <w:sz w:val="24"/>
          <w:szCs w:val="24"/>
        </w:rPr>
        <w:br w:type="page"/>
      </w:r>
    </w:p>
    <w:p w14:paraId="7CF8498B" w14:textId="4BF0AD6C" w:rsidR="008A268E" w:rsidRPr="004C1C99" w:rsidRDefault="008A268E" w:rsidP="001A763B">
      <w:pPr>
        <w:pStyle w:val="Kop1"/>
        <w:ind w:hanging="148"/>
        <w:rPr>
          <w:rFonts w:ascii="Verdana" w:hAnsi="Verdana"/>
          <w:b/>
          <w:bCs/>
          <w:sz w:val="24"/>
          <w:szCs w:val="24"/>
        </w:rPr>
      </w:pPr>
      <w:r w:rsidRPr="004C1C99">
        <w:rPr>
          <w:rFonts w:ascii="Verdana" w:hAnsi="Verdana"/>
          <w:b/>
          <w:bCs/>
          <w:sz w:val="24"/>
          <w:szCs w:val="24"/>
        </w:rPr>
        <w:lastRenderedPageBreak/>
        <w:t>Wie kan een Inschrijving indienen/Eisen aan de Inschrijver</w:t>
      </w:r>
      <w:bookmarkEnd w:id="19"/>
    </w:p>
    <w:p w14:paraId="5C2A5846" w14:textId="77777777" w:rsidR="008A268E" w:rsidRPr="004C1C99" w:rsidRDefault="008A268E" w:rsidP="008A268E">
      <w:pPr>
        <w:autoSpaceDE w:val="0"/>
        <w:autoSpaceDN w:val="0"/>
        <w:adjustRightInd w:val="0"/>
        <w:spacing w:after="0"/>
        <w:jc w:val="both"/>
        <w:rPr>
          <w:rFonts w:ascii="Verdana" w:eastAsiaTheme="minorHAnsi" w:hAnsi="Verdana" w:cs="Verdana"/>
          <w:color w:val="000000"/>
          <w:sz w:val="18"/>
          <w:szCs w:val="18"/>
        </w:rPr>
      </w:pPr>
    </w:p>
    <w:p w14:paraId="5F895C28" w14:textId="77777777" w:rsidR="008A268E" w:rsidRPr="004C1C99" w:rsidRDefault="008A268E" w:rsidP="00EB1DEE">
      <w:pPr>
        <w:autoSpaceDE w:val="0"/>
        <w:autoSpaceDN w:val="0"/>
        <w:adjustRightInd w:val="0"/>
        <w:spacing w:after="0"/>
        <w:ind w:left="284"/>
        <w:jc w:val="both"/>
        <w:rPr>
          <w:rFonts w:ascii="Verdana" w:eastAsiaTheme="minorHAnsi" w:hAnsi="Verdana" w:cs="Verdana"/>
          <w:color w:val="000000"/>
          <w:sz w:val="18"/>
          <w:szCs w:val="18"/>
        </w:rPr>
      </w:pPr>
      <w:r w:rsidRPr="004C1C99">
        <w:rPr>
          <w:rFonts w:ascii="Verdana" w:eastAsiaTheme="minorHAnsi" w:hAnsi="Verdana" w:cs="Verdana"/>
          <w:color w:val="000000"/>
          <w:sz w:val="18"/>
          <w:szCs w:val="18"/>
        </w:rPr>
        <w:t xml:space="preserve">Voor deze Aanbesteding worden uitsluitingsgronden en geschiktheidseisen gehanteerd. Deze worden in dit hoofdstuk beschreven. </w:t>
      </w:r>
    </w:p>
    <w:p w14:paraId="4CF3E03E" w14:textId="77777777" w:rsidR="008A268E" w:rsidRPr="004C1C99" w:rsidRDefault="008A268E" w:rsidP="00630CF1">
      <w:pPr>
        <w:pStyle w:val="Kop2"/>
        <w:spacing w:after="240"/>
        <w:rPr>
          <w:rFonts w:ascii="Verdana" w:hAnsi="Verdana"/>
          <w:sz w:val="22"/>
          <w:szCs w:val="28"/>
        </w:rPr>
      </w:pPr>
      <w:bookmarkStart w:id="20" w:name="_Toc165630123"/>
      <w:r w:rsidRPr="004C1C99">
        <w:rPr>
          <w:rFonts w:ascii="Verdana" w:hAnsi="Verdana"/>
          <w:sz w:val="22"/>
          <w:szCs w:val="28"/>
        </w:rPr>
        <w:t>Uitsluitingsgronden en geschiktheidseisen</w:t>
      </w:r>
      <w:bookmarkEnd w:id="20"/>
    </w:p>
    <w:p w14:paraId="55837C7F" w14:textId="2F8B305C" w:rsidR="008A268E" w:rsidRPr="004C1C99" w:rsidRDefault="008A268E" w:rsidP="001A763B">
      <w:pPr>
        <w:widowControl w:val="0"/>
        <w:autoSpaceDE w:val="0"/>
        <w:autoSpaceDN w:val="0"/>
        <w:adjustRightInd w:val="0"/>
        <w:spacing w:line="250" w:lineRule="exact"/>
        <w:ind w:left="284"/>
        <w:jc w:val="both"/>
        <w:rPr>
          <w:rFonts w:ascii="Verdana" w:hAnsi="Verdana" w:cs="Verdana"/>
          <w:sz w:val="18"/>
          <w:szCs w:val="18"/>
        </w:rPr>
      </w:pPr>
      <w:r w:rsidRPr="004C1C99">
        <w:rPr>
          <w:rFonts w:ascii="Verdana" w:hAnsi="Verdana" w:cs="Verdana"/>
          <w:sz w:val="18"/>
          <w:szCs w:val="18"/>
        </w:rPr>
        <w:t xml:space="preserve">Ter beoordeling van de Inschrijvingen op de uitsluitingsgronden en de geschiktheidseisen, zal de Aanbestedende dienst eerst een beoordeling onder voorbehoud maken op basis van het Uniform Europees Aanbestedingsdocument (UEA) en de daarbij behorende gegevens. Het voorbehoud heeft betrekking op de beoordeling van de door de Inschrijvers nog in te dienen bewijsstukken. De Inschrijver die in aanmerking komt voor gunning van de </w:t>
      </w:r>
      <w:r w:rsidR="004E77C1" w:rsidRPr="004C1C99">
        <w:rPr>
          <w:rFonts w:ascii="Verdana" w:hAnsi="Verdana" w:cs="Verdana"/>
          <w:sz w:val="18"/>
          <w:szCs w:val="18"/>
        </w:rPr>
        <w:t>O</w:t>
      </w:r>
      <w:r w:rsidRPr="004C1C99">
        <w:rPr>
          <w:rFonts w:ascii="Verdana" w:hAnsi="Verdana" w:cs="Verdana"/>
          <w:sz w:val="18"/>
          <w:szCs w:val="18"/>
        </w:rPr>
        <w:t xml:space="preserve">pdracht dient deze bewijsstukken op eerste verzoek van de Aanbestedende dienst </w:t>
      </w:r>
      <w:r w:rsidRPr="004C1C99">
        <w:rPr>
          <w:rFonts w:ascii="Verdana" w:hAnsi="Verdana" w:cs="Verdana"/>
          <w:sz w:val="18"/>
          <w:szCs w:val="18"/>
          <w:u w:val="single"/>
        </w:rPr>
        <w:t>binnen zeven (7) kalenderdagen</w:t>
      </w:r>
      <w:r w:rsidRPr="004C1C99">
        <w:rPr>
          <w:rFonts w:ascii="Verdana" w:hAnsi="Verdana" w:cs="Verdana"/>
          <w:sz w:val="18"/>
          <w:szCs w:val="18"/>
        </w:rPr>
        <w:t xml:space="preserve"> aan te leveren. Indien deze bewijsstukken te laat worden ontvangen, kan dit leiden tot het terzijde leggen van de Inschrijving.</w:t>
      </w:r>
    </w:p>
    <w:p w14:paraId="20710BBB" w14:textId="475AFD92" w:rsidR="000851E0" w:rsidRPr="004C1C99" w:rsidRDefault="008A268E" w:rsidP="001A763B">
      <w:pPr>
        <w:widowControl w:val="0"/>
        <w:autoSpaceDE w:val="0"/>
        <w:autoSpaceDN w:val="0"/>
        <w:adjustRightInd w:val="0"/>
        <w:spacing w:line="250" w:lineRule="exact"/>
        <w:ind w:left="284"/>
        <w:jc w:val="both"/>
        <w:rPr>
          <w:rFonts w:ascii="Verdana" w:hAnsi="Verdana" w:cs="Verdana"/>
          <w:sz w:val="18"/>
          <w:szCs w:val="18"/>
        </w:rPr>
      </w:pPr>
      <w:r w:rsidRPr="004C1C99">
        <w:rPr>
          <w:rFonts w:ascii="Verdana" w:hAnsi="Verdana" w:cs="Verdana"/>
          <w:sz w:val="18"/>
          <w:szCs w:val="18"/>
        </w:rPr>
        <w:t>Er wordt met klem op gewezen dat verklaringen, die achteraf (al dan niet na verificatie) onjuistheden blijken te bevatten of toezeggingen die niet (kunnen) worden waargemaakt, door de Aanbestedende dienst kunnen worden opgevat als ‘valse’ verklaringen.</w:t>
      </w:r>
      <w:r w:rsidR="002C55E2" w:rsidRPr="004C1C99">
        <w:rPr>
          <w:rFonts w:ascii="Verdana" w:hAnsi="Verdana"/>
          <w:sz w:val="18"/>
          <w:szCs w:val="18"/>
        </w:rPr>
        <w:t xml:space="preserve"> </w:t>
      </w:r>
      <w:r w:rsidR="00007BCD" w:rsidRPr="004C1C99">
        <w:rPr>
          <w:rFonts w:ascii="Verdana" w:hAnsi="Verdana"/>
          <w:sz w:val="18"/>
          <w:szCs w:val="18"/>
        </w:rPr>
        <w:t>D</w:t>
      </w:r>
      <w:r w:rsidR="002C55E2" w:rsidRPr="004C1C99">
        <w:rPr>
          <w:rFonts w:ascii="Verdana" w:hAnsi="Verdana"/>
          <w:sz w:val="18"/>
          <w:szCs w:val="18"/>
        </w:rPr>
        <w:t>it leidt tot uitsluiting van de aanbestedingsprocedure</w:t>
      </w:r>
      <w:r w:rsidRPr="004C1C99">
        <w:rPr>
          <w:rFonts w:ascii="Verdana" w:hAnsi="Verdana" w:cs="Verdana"/>
          <w:sz w:val="18"/>
          <w:szCs w:val="18"/>
        </w:rPr>
        <w:t>. Gegadigden respectievelijk Inschrijvers worden dan ook verzocht het Uniform Europees Aanbestedingsdocument zeer zorgvuldig in te vullen.</w:t>
      </w:r>
    </w:p>
    <w:p w14:paraId="49319AA7" w14:textId="44193992" w:rsidR="00BE4EED" w:rsidRPr="004C1C99" w:rsidRDefault="000E5D95" w:rsidP="00630CF1">
      <w:pPr>
        <w:pStyle w:val="Kop3"/>
        <w:ind w:left="851" w:hanging="567"/>
        <w:rPr>
          <w:rFonts w:ascii="Verdana" w:hAnsi="Verdana"/>
          <w:sz w:val="22"/>
          <w:szCs w:val="22"/>
        </w:rPr>
      </w:pPr>
      <w:bookmarkStart w:id="21" w:name="_Toc165630124"/>
      <w:r w:rsidRPr="004C1C99">
        <w:rPr>
          <w:rFonts w:ascii="Verdana" w:hAnsi="Verdana"/>
          <w:sz w:val="22"/>
          <w:szCs w:val="22"/>
        </w:rPr>
        <w:t>Uitsluitingsgronden</w:t>
      </w:r>
      <w:bookmarkEnd w:id="21"/>
    </w:p>
    <w:p w14:paraId="231E968E" w14:textId="77777777" w:rsidR="00B82F81" w:rsidRPr="004C1C99" w:rsidRDefault="00B82F81" w:rsidP="00B82F81">
      <w:pPr>
        <w:widowControl w:val="0"/>
        <w:autoSpaceDE w:val="0"/>
        <w:autoSpaceDN w:val="0"/>
        <w:adjustRightInd w:val="0"/>
        <w:spacing w:after="0" w:line="250" w:lineRule="exact"/>
        <w:ind w:left="284"/>
        <w:jc w:val="both"/>
        <w:rPr>
          <w:rFonts w:ascii="Verdana" w:hAnsi="Verdana" w:cs="Verdana"/>
          <w:sz w:val="18"/>
          <w:szCs w:val="18"/>
        </w:rPr>
      </w:pPr>
    </w:p>
    <w:p w14:paraId="1334E2CC" w14:textId="4EB57A38" w:rsidR="00B82F81" w:rsidRPr="004C1C99" w:rsidRDefault="00B82F81" w:rsidP="00B82F81">
      <w:pPr>
        <w:widowControl w:val="0"/>
        <w:autoSpaceDE w:val="0"/>
        <w:autoSpaceDN w:val="0"/>
        <w:adjustRightInd w:val="0"/>
        <w:spacing w:line="250" w:lineRule="exact"/>
        <w:ind w:left="284"/>
        <w:jc w:val="both"/>
        <w:rPr>
          <w:rFonts w:ascii="Verdana" w:hAnsi="Verdana" w:cs="Verdana"/>
          <w:sz w:val="18"/>
          <w:szCs w:val="18"/>
        </w:rPr>
      </w:pPr>
      <w:r w:rsidRPr="004C1C99">
        <w:rPr>
          <w:rFonts w:ascii="Verdana" w:hAnsi="Verdana" w:cs="Verdana"/>
          <w:sz w:val="18"/>
          <w:szCs w:val="18"/>
        </w:rPr>
        <w:t xml:space="preserve">De onderhavige uitvraag ziet toe op het inhuren van een projectleider. De werkzaamheden van de projectleider zullen bijdragen aan een mogelijke toekomstige aanbesteding die verband houdt met de realisatie van de eFTI gate. </w:t>
      </w:r>
    </w:p>
    <w:p w14:paraId="6EED71B7" w14:textId="77777777" w:rsidR="00B82F81" w:rsidRPr="004C1C99" w:rsidRDefault="00B82F81" w:rsidP="00B82F81">
      <w:pPr>
        <w:widowControl w:val="0"/>
        <w:autoSpaceDE w:val="0"/>
        <w:autoSpaceDN w:val="0"/>
        <w:adjustRightInd w:val="0"/>
        <w:spacing w:line="250" w:lineRule="exact"/>
        <w:ind w:left="284"/>
        <w:jc w:val="both"/>
        <w:rPr>
          <w:rFonts w:ascii="Verdana" w:hAnsi="Verdana" w:cs="Verdana"/>
          <w:sz w:val="18"/>
          <w:szCs w:val="18"/>
        </w:rPr>
      </w:pPr>
      <w:r w:rsidRPr="004C1C99">
        <w:rPr>
          <w:rFonts w:ascii="Verdana" w:hAnsi="Verdana" w:cs="Verdana"/>
          <w:sz w:val="18"/>
          <w:szCs w:val="18"/>
        </w:rPr>
        <w:t>Er is door de Opdrachtgever vastgesteld dat de werkzaamheden van de projectleider een onoverkomelijke voorsprong kunnen geven indien de aan hem gelieerde organisatie ook een inschrijving uitbrengt voor de toekomstige aanbesteding voor de realisatie van de eFTI gate.</w:t>
      </w:r>
    </w:p>
    <w:p w14:paraId="26306FDE" w14:textId="77777777" w:rsidR="00B82F81" w:rsidRPr="004C1C99" w:rsidRDefault="00B82F81" w:rsidP="00B82F81">
      <w:pPr>
        <w:widowControl w:val="0"/>
        <w:autoSpaceDE w:val="0"/>
        <w:autoSpaceDN w:val="0"/>
        <w:adjustRightInd w:val="0"/>
        <w:spacing w:line="250" w:lineRule="exact"/>
        <w:ind w:left="284"/>
        <w:jc w:val="both"/>
        <w:rPr>
          <w:rFonts w:ascii="Verdana" w:hAnsi="Verdana" w:cs="Verdana"/>
          <w:sz w:val="18"/>
          <w:szCs w:val="18"/>
        </w:rPr>
      </w:pPr>
      <w:r w:rsidRPr="004C1C99">
        <w:rPr>
          <w:rFonts w:ascii="Verdana" w:hAnsi="Verdana" w:cs="Verdana"/>
          <w:sz w:val="18"/>
          <w:szCs w:val="18"/>
        </w:rPr>
        <w:t xml:space="preserve">Daarom is besloten dat, indien een overeenkomst met uw organisatie tot stand komt voor de onderhavige opdracht, </w:t>
      </w:r>
      <w:r w:rsidRPr="004C1C99">
        <w:rPr>
          <w:rFonts w:ascii="Verdana" w:hAnsi="Verdana" w:cs="Verdana"/>
          <w:sz w:val="18"/>
          <w:szCs w:val="18"/>
          <w:u w:val="single"/>
        </w:rPr>
        <w:t>deze overeenkomst met zich meebrengt dat u niet zult inschrijven op de bovengenoemde toekomstige aanbesteding voor de realisatie van de eFTI gate.</w:t>
      </w:r>
    </w:p>
    <w:p w14:paraId="2B407130" w14:textId="77777777" w:rsidR="00B82F81" w:rsidRPr="004C1C99" w:rsidRDefault="00B82F81" w:rsidP="00B82F81">
      <w:pPr>
        <w:widowControl w:val="0"/>
        <w:autoSpaceDE w:val="0"/>
        <w:autoSpaceDN w:val="0"/>
        <w:adjustRightInd w:val="0"/>
        <w:spacing w:line="250" w:lineRule="exact"/>
        <w:ind w:left="284"/>
        <w:jc w:val="both"/>
        <w:rPr>
          <w:rFonts w:ascii="Verdana" w:hAnsi="Verdana" w:cs="Verdana"/>
          <w:sz w:val="18"/>
          <w:szCs w:val="18"/>
        </w:rPr>
      </w:pPr>
      <w:r w:rsidRPr="004C1C99">
        <w:rPr>
          <w:rFonts w:ascii="Verdana" w:hAnsi="Verdana" w:cs="Verdana"/>
          <w:sz w:val="18"/>
          <w:szCs w:val="18"/>
        </w:rPr>
        <w:t xml:space="preserve">Mocht zulks toch onverhoopt het geval zijn, dan zal uw inschrijving terzijde worden gelegd. Door totstandkoming van de overeenkomst die toeziet op onderhavige opdracht verklaart u hier onherroepelijk mee akkoord te gaan. </w:t>
      </w:r>
    </w:p>
    <w:p w14:paraId="368A87AE" w14:textId="62431A99" w:rsidR="007556E1" w:rsidRPr="004C1C99" w:rsidRDefault="00B82F81" w:rsidP="00B82F81">
      <w:pPr>
        <w:widowControl w:val="0"/>
        <w:autoSpaceDE w:val="0"/>
        <w:autoSpaceDN w:val="0"/>
        <w:adjustRightInd w:val="0"/>
        <w:spacing w:line="250" w:lineRule="exact"/>
        <w:ind w:left="284"/>
        <w:jc w:val="both"/>
        <w:rPr>
          <w:rFonts w:ascii="Verdana" w:hAnsi="Verdana" w:cs="Verdana"/>
          <w:sz w:val="18"/>
          <w:szCs w:val="18"/>
        </w:rPr>
      </w:pPr>
      <w:r w:rsidRPr="004C1C99">
        <w:rPr>
          <w:rFonts w:ascii="Verdana" w:hAnsi="Verdana" w:cs="Verdana"/>
          <w:sz w:val="18"/>
          <w:szCs w:val="18"/>
        </w:rPr>
        <w:t>Opgemerkt wordt dat de terzijde legging van een toekomstige offerte zal plaatsvinden indien geconstateerd wordt dat u op enige manier betrokken bent bij de toekomstige inschrijving. Hierbij valt bijvoorbeeld ook te denken aan het deelnemen aan een combinatie, een andersoortige gelegenheidssamenwerking of als onderaannemer.</w:t>
      </w:r>
    </w:p>
    <w:p w14:paraId="3E9F028F" w14:textId="43059BAA" w:rsidR="00351DBC" w:rsidRPr="004C1C99" w:rsidRDefault="00351DBC" w:rsidP="00630CF1">
      <w:pPr>
        <w:pStyle w:val="Kop3"/>
        <w:ind w:left="851" w:hanging="567"/>
        <w:rPr>
          <w:rFonts w:ascii="Verdana" w:hAnsi="Verdana"/>
          <w:sz w:val="22"/>
          <w:szCs w:val="22"/>
        </w:rPr>
      </w:pPr>
      <w:bookmarkStart w:id="22" w:name="_Toc165630125"/>
      <w:r w:rsidRPr="004C1C99">
        <w:rPr>
          <w:rFonts w:ascii="Verdana" w:hAnsi="Verdana"/>
          <w:sz w:val="22"/>
          <w:szCs w:val="22"/>
        </w:rPr>
        <w:t>Dwingende uitsluitingsgronden</w:t>
      </w:r>
      <w:bookmarkEnd w:id="22"/>
    </w:p>
    <w:p w14:paraId="7531ED08" w14:textId="77777777" w:rsidR="00351DBC" w:rsidRPr="004C1C99" w:rsidRDefault="00351DBC" w:rsidP="00351DBC">
      <w:pPr>
        <w:widowControl w:val="0"/>
        <w:autoSpaceDE w:val="0"/>
        <w:autoSpaceDN w:val="0"/>
        <w:adjustRightInd w:val="0"/>
        <w:spacing w:after="0" w:line="250" w:lineRule="exact"/>
        <w:jc w:val="both"/>
        <w:rPr>
          <w:rFonts w:ascii="Verdana" w:hAnsi="Verdana" w:cs="Verdana"/>
          <w:sz w:val="20"/>
          <w:szCs w:val="20"/>
        </w:rPr>
      </w:pPr>
    </w:p>
    <w:p w14:paraId="175F37E1" w14:textId="77777777" w:rsidR="00351DBC" w:rsidRPr="004C1C99" w:rsidRDefault="00351DBC" w:rsidP="00EB1DEE">
      <w:pPr>
        <w:widowControl w:val="0"/>
        <w:autoSpaceDE w:val="0"/>
        <w:autoSpaceDN w:val="0"/>
        <w:adjustRightInd w:val="0"/>
        <w:spacing w:after="0" w:line="250" w:lineRule="exact"/>
        <w:ind w:left="284"/>
        <w:jc w:val="both"/>
        <w:rPr>
          <w:rFonts w:ascii="Verdana" w:hAnsi="Verdana" w:cs="Verdana"/>
          <w:sz w:val="18"/>
          <w:szCs w:val="18"/>
        </w:rPr>
      </w:pPr>
      <w:r w:rsidRPr="004C1C99">
        <w:rPr>
          <w:rFonts w:ascii="Verdana" w:hAnsi="Verdana" w:cs="Verdana"/>
          <w:sz w:val="18"/>
          <w:szCs w:val="18"/>
        </w:rPr>
        <w:t>Bij het toepassen van de Europese aanbestedingsprocedures dienen de dwingende uitsluitingsgronden uit artikel 2.86 Aanbestedingswet (AW 2012) verplicht toegepast te worden.</w:t>
      </w:r>
    </w:p>
    <w:p w14:paraId="3AEF82D6" w14:textId="77777777" w:rsidR="00351DBC" w:rsidRPr="004C1C99" w:rsidRDefault="00351DBC" w:rsidP="001A763B">
      <w:pPr>
        <w:widowControl w:val="0"/>
        <w:autoSpaceDE w:val="0"/>
        <w:autoSpaceDN w:val="0"/>
        <w:adjustRightInd w:val="0"/>
        <w:spacing w:line="250" w:lineRule="exact"/>
        <w:ind w:left="284"/>
        <w:jc w:val="both"/>
        <w:rPr>
          <w:rFonts w:ascii="Verdana" w:hAnsi="Verdana" w:cs="Verdana"/>
          <w:sz w:val="18"/>
          <w:szCs w:val="18"/>
        </w:rPr>
      </w:pPr>
      <w:r w:rsidRPr="004C1C99">
        <w:rPr>
          <w:rFonts w:ascii="Verdana" w:hAnsi="Verdana" w:cs="Verdana"/>
          <w:sz w:val="18"/>
          <w:szCs w:val="18"/>
        </w:rPr>
        <w:t>Deze uitsluitingsgronden omvatten zeer ernstige vormen van economische delicten. Op grond van deze bepaling dient Connekt Inschrijvers tegen wie bij een onherroepelijk vonnis een veroordeling om één of meer van de in artikel 2.86 lid 2 AW 2012 genoemde redenen is uitgesproken uit te sluiten van deelname aan de aanbestedingsprocedure, en indien Inschrijver nalatig is geweest bij het betalen van belastingen en sociale verzekeringspremies.</w:t>
      </w:r>
    </w:p>
    <w:p w14:paraId="117B2C41" w14:textId="127F345D" w:rsidR="00351DBC" w:rsidRPr="004C1C99" w:rsidRDefault="00351DBC" w:rsidP="001A763B">
      <w:pPr>
        <w:widowControl w:val="0"/>
        <w:autoSpaceDE w:val="0"/>
        <w:autoSpaceDN w:val="0"/>
        <w:adjustRightInd w:val="0"/>
        <w:spacing w:line="250" w:lineRule="exact"/>
        <w:ind w:left="284"/>
        <w:jc w:val="both"/>
        <w:rPr>
          <w:rFonts w:ascii="Verdana" w:hAnsi="Verdana" w:cs="Verdana"/>
          <w:sz w:val="18"/>
          <w:szCs w:val="18"/>
        </w:rPr>
      </w:pPr>
      <w:r w:rsidRPr="004C1C99">
        <w:rPr>
          <w:rFonts w:ascii="Verdana" w:hAnsi="Verdana" w:cs="Verdana"/>
          <w:sz w:val="18"/>
          <w:szCs w:val="18"/>
        </w:rPr>
        <w:lastRenderedPageBreak/>
        <w:t>Iedere Gegadigde c.q. Inschrijver dient bij haar Inschrijving door middel van het Uniform Europees Aanbestedingsdocument (</w:t>
      </w:r>
      <w:r w:rsidR="00A51C6E" w:rsidRPr="004C1C99">
        <w:rPr>
          <w:rFonts w:ascii="Verdana" w:hAnsi="Verdana" w:cs="Verdana"/>
          <w:bCs/>
          <w:iCs/>
          <w:sz w:val="18"/>
          <w:szCs w:val="18"/>
        </w:rPr>
        <w:t>Annex 2</w:t>
      </w:r>
      <w:r w:rsidRPr="004C1C99">
        <w:rPr>
          <w:rFonts w:ascii="Verdana" w:hAnsi="Verdana" w:cs="Verdana"/>
          <w:sz w:val="18"/>
          <w:szCs w:val="18"/>
        </w:rPr>
        <w:t>) te verklaren dat deze dwingende uitsluitingsgronden niet op Inschrijver van toepassing zijn.</w:t>
      </w:r>
      <w:r w:rsidR="0093393A" w:rsidRPr="004C1C99">
        <w:rPr>
          <w:rFonts w:ascii="Verdana" w:hAnsi="Verdana" w:cs="Verdana"/>
          <w:sz w:val="18"/>
          <w:szCs w:val="18"/>
        </w:rPr>
        <w:t xml:space="preserve"> De uitsluitingsgronden zijn opgenomen in deel III van dit formulier. </w:t>
      </w:r>
    </w:p>
    <w:p w14:paraId="4B2A088C" w14:textId="5A76ADEF" w:rsidR="00B56D98" w:rsidRPr="004C1C99" w:rsidRDefault="00351DBC" w:rsidP="00EB1DEE">
      <w:pPr>
        <w:autoSpaceDE w:val="0"/>
        <w:autoSpaceDN w:val="0"/>
        <w:adjustRightInd w:val="0"/>
        <w:ind w:left="284"/>
        <w:rPr>
          <w:rFonts w:ascii="Verdana" w:hAnsi="Verdana"/>
          <w:sz w:val="18"/>
          <w:szCs w:val="18"/>
        </w:rPr>
      </w:pPr>
      <w:r w:rsidRPr="004C1C99">
        <w:rPr>
          <w:rFonts w:ascii="Verdana" w:hAnsi="Verdana"/>
          <w:sz w:val="18"/>
          <w:szCs w:val="18"/>
        </w:rPr>
        <w:t xml:space="preserve">Ter verificatie van deze </w:t>
      </w:r>
      <w:r w:rsidR="00335203" w:rsidRPr="004C1C99">
        <w:rPr>
          <w:rFonts w:ascii="Verdana" w:hAnsi="Verdana"/>
          <w:sz w:val="18"/>
          <w:szCs w:val="18"/>
        </w:rPr>
        <w:t xml:space="preserve">uitsluitingsgronden </w:t>
      </w:r>
      <w:r w:rsidR="00FE53F3" w:rsidRPr="004C1C99">
        <w:rPr>
          <w:rFonts w:ascii="Verdana" w:hAnsi="Verdana"/>
          <w:sz w:val="18"/>
          <w:szCs w:val="18"/>
        </w:rPr>
        <w:t xml:space="preserve">heeft </w:t>
      </w:r>
      <w:r w:rsidR="00B4308A" w:rsidRPr="004C1C99">
        <w:rPr>
          <w:rFonts w:ascii="Verdana" w:hAnsi="Verdana"/>
          <w:sz w:val="18"/>
          <w:szCs w:val="18"/>
        </w:rPr>
        <w:t>A</w:t>
      </w:r>
      <w:r w:rsidR="00FE53F3" w:rsidRPr="004C1C99">
        <w:rPr>
          <w:rFonts w:ascii="Verdana" w:hAnsi="Verdana"/>
          <w:sz w:val="18"/>
          <w:szCs w:val="18"/>
        </w:rPr>
        <w:t xml:space="preserve">anbestedende dienst de </w:t>
      </w:r>
      <w:r w:rsidR="00335203" w:rsidRPr="004C1C99">
        <w:rPr>
          <w:rFonts w:ascii="Verdana" w:hAnsi="Verdana"/>
          <w:sz w:val="18"/>
          <w:szCs w:val="18"/>
        </w:rPr>
        <w:t xml:space="preserve">mogelijkheid om de volgende bewijsmiddelen op te vragen conform artikel 2.89 </w:t>
      </w:r>
      <w:r w:rsidR="00B56D98" w:rsidRPr="004C1C99">
        <w:rPr>
          <w:rFonts w:ascii="Verdana" w:hAnsi="Verdana"/>
          <w:sz w:val="18"/>
          <w:szCs w:val="18"/>
        </w:rPr>
        <w:t>AW 2012:</w:t>
      </w:r>
    </w:p>
    <w:p w14:paraId="420EBA30" w14:textId="4288DB82" w:rsidR="001E0C47" w:rsidRPr="004C1C99" w:rsidRDefault="001E0C47" w:rsidP="001A763B">
      <w:pPr>
        <w:pStyle w:val="Lijstalinea"/>
        <w:numPr>
          <w:ilvl w:val="0"/>
          <w:numId w:val="10"/>
        </w:numPr>
        <w:autoSpaceDE w:val="0"/>
        <w:autoSpaceDN w:val="0"/>
        <w:adjustRightInd w:val="0"/>
        <w:ind w:left="709" w:hanging="425"/>
        <w:rPr>
          <w:rFonts w:ascii="Verdana" w:hAnsi="Verdana"/>
          <w:sz w:val="18"/>
          <w:szCs w:val="18"/>
        </w:rPr>
      </w:pPr>
      <w:r w:rsidRPr="004C1C99">
        <w:rPr>
          <w:rFonts w:ascii="Verdana" w:hAnsi="Verdana"/>
          <w:sz w:val="18"/>
          <w:szCs w:val="18"/>
        </w:rPr>
        <w:t>Een gedragsverklaring aanbesteden (GVA), die op het tijdstip van het indienen van de inschrijving niet ouder is dan 2 jaar.</w:t>
      </w:r>
      <w:r w:rsidR="00CB053A" w:rsidRPr="004C1C99">
        <w:rPr>
          <w:rFonts w:ascii="Verdana" w:hAnsi="Verdana"/>
          <w:sz w:val="18"/>
          <w:szCs w:val="18"/>
        </w:rPr>
        <w:t xml:space="preserve"> Deze is </w:t>
      </w:r>
      <w:r w:rsidR="00D56613" w:rsidRPr="004C1C99">
        <w:rPr>
          <w:rFonts w:ascii="Verdana" w:hAnsi="Verdana"/>
          <w:sz w:val="18"/>
          <w:szCs w:val="18"/>
        </w:rPr>
        <w:t>zowel digitaal als per post op te vragen</w:t>
      </w:r>
      <w:r w:rsidR="00CB053A" w:rsidRPr="004C1C99">
        <w:rPr>
          <w:rFonts w:ascii="Verdana" w:hAnsi="Verdana"/>
          <w:sz w:val="18"/>
          <w:szCs w:val="18"/>
        </w:rPr>
        <w:t xml:space="preserve"> via</w:t>
      </w:r>
      <w:r w:rsidR="00D56613" w:rsidRPr="004C1C99">
        <w:rPr>
          <w:rFonts w:ascii="Verdana" w:hAnsi="Verdana"/>
          <w:sz w:val="18"/>
          <w:szCs w:val="18"/>
        </w:rPr>
        <w:t xml:space="preserve">: </w:t>
      </w:r>
      <w:hyperlink r:id="rId19" w:history="1">
        <w:r w:rsidR="00D56613" w:rsidRPr="004C1C99">
          <w:rPr>
            <w:rStyle w:val="Hyperlink"/>
            <w:rFonts w:ascii="Verdana" w:hAnsi="Verdana"/>
            <w:sz w:val="18"/>
            <w:szCs w:val="18"/>
          </w:rPr>
          <w:t>Gedragsverklaring aanbesteden aanvragen | Justis</w:t>
        </w:r>
      </w:hyperlink>
      <w:r w:rsidR="005D72C4" w:rsidRPr="004C1C99">
        <w:rPr>
          <w:rStyle w:val="Voetnootmarkering"/>
          <w:rFonts w:ascii="Verdana" w:hAnsi="Verdana"/>
          <w:sz w:val="18"/>
          <w:szCs w:val="18"/>
        </w:rPr>
        <w:footnoteReference w:id="2"/>
      </w:r>
    </w:p>
    <w:p w14:paraId="4A09891F" w14:textId="0FB461AD" w:rsidR="001E0C47" w:rsidRPr="004C1C99" w:rsidRDefault="001E0C47" w:rsidP="00CA5226">
      <w:pPr>
        <w:pStyle w:val="Lijstalinea"/>
        <w:numPr>
          <w:ilvl w:val="0"/>
          <w:numId w:val="10"/>
        </w:numPr>
        <w:autoSpaceDE w:val="0"/>
        <w:autoSpaceDN w:val="0"/>
        <w:adjustRightInd w:val="0"/>
        <w:ind w:left="709" w:hanging="425"/>
        <w:jc w:val="both"/>
        <w:rPr>
          <w:rFonts w:ascii="Verdana" w:hAnsi="Verdana"/>
          <w:sz w:val="18"/>
          <w:szCs w:val="18"/>
        </w:rPr>
      </w:pPr>
      <w:r w:rsidRPr="004C1C99">
        <w:rPr>
          <w:rFonts w:ascii="Verdana" w:hAnsi="Verdana"/>
          <w:sz w:val="18"/>
          <w:szCs w:val="18"/>
        </w:rPr>
        <w:t>Een verklaring van de Belastingdienst, die op het tijdstip van het indienen van de inschrijving niet ouder is dan 6 maanden.</w:t>
      </w:r>
      <w:r w:rsidR="00374B29" w:rsidRPr="004C1C99">
        <w:rPr>
          <w:rFonts w:ascii="Verdana" w:hAnsi="Verdana"/>
          <w:sz w:val="18"/>
          <w:szCs w:val="18"/>
        </w:rPr>
        <w:t xml:space="preserve"> Deze kunt u aanvragen via </w:t>
      </w:r>
      <w:hyperlink r:id="rId20" w:history="1">
        <w:r w:rsidR="00374B29" w:rsidRPr="004C1C99">
          <w:rPr>
            <w:rStyle w:val="Hyperlink"/>
            <w:rFonts w:ascii="Verdana" w:hAnsi="Verdana"/>
            <w:sz w:val="18"/>
            <w:szCs w:val="18"/>
          </w:rPr>
          <w:t>Aanvraag: Verklaring betalingsgedrag nakoming fiscale verplichtingen (belastingdienst.nl)</w:t>
        </w:r>
      </w:hyperlink>
      <w:r w:rsidR="00D8166D" w:rsidRPr="004C1C99">
        <w:rPr>
          <w:rStyle w:val="Voetnootmarkering"/>
          <w:rFonts w:ascii="Verdana" w:hAnsi="Verdana"/>
          <w:sz w:val="18"/>
          <w:szCs w:val="18"/>
        </w:rPr>
        <w:footnoteReference w:id="3"/>
      </w:r>
    </w:p>
    <w:p w14:paraId="43E9E022" w14:textId="2E9C0694" w:rsidR="00351DBC" w:rsidRPr="004C1C99" w:rsidRDefault="00351DBC" w:rsidP="00CA5226">
      <w:pPr>
        <w:autoSpaceDE w:val="0"/>
        <w:autoSpaceDN w:val="0"/>
        <w:adjustRightInd w:val="0"/>
        <w:ind w:left="284"/>
        <w:jc w:val="both"/>
        <w:rPr>
          <w:rFonts w:ascii="Verdana" w:hAnsi="Verdana"/>
          <w:sz w:val="18"/>
          <w:szCs w:val="18"/>
        </w:rPr>
      </w:pPr>
      <w:r w:rsidRPr="004C1C99">
        <w:rPr>
          <w:rFonts w:ascii="Verdana" w:hAnsi="Verdana"/>
          <w:sz w:val="18"/>
          <w:szCs w:val="18"/>
        </w:rPr>
        <w:t xml:space="preserve">Op verzoek van de Aanbestedende dienst, dient Inschrijver deze bewijsstukken </w:t>
      </w:r>
      <w:r w:rsidR="0013603A" w:rsidRPr="004C1C99">
        <w:rPr>
          <w:rFonts w:ascii="Verdana" w:hAnsi="Verdana"/>
          <w:sz w:val="18"/>
          <w:szCs w:val="18"/>
        </w:rPr>
        <w:t xml:space="preserve">binnen 7 kalenderdagen </w:t>
      </w:r>
      <w:r w:rsidRPr="004C1C99">
        <w:rPr>
          <w:rFonts w:ascii="Verdana" w:hAnsi="Verdana"/>
          <w:sz w:val="18"/>
          <w:szCs w:val="18"/>
        </w:rPr>
        <w:t>te overleggen.</w:t>
      </w:r>
      <w:r w:rsidR="007813EF" w:rsidRPr="004C1C99">
        <w:rPr>
          <w:rFonts w:ascii="Verdana" w:hAnsi="Verdana"/>
          <w:sz w:val="18"/>
          <w:szCs w:val="18"/>
        </w:rPr>
        <w:t xml:space="preserve"> Wij willen er u op wijzen dat deze verklaringen geldig moeten zijn op het moment van inschrijven en niet pas </w:t>
      </w:r>
      <w:r w:rsidR="00A613CD" w:rsidRPr="004C1C99">
        <w:rPr>
          <w:rFonts w:ascii="Verdana" w:hAnsi="Verdana"/>
          <w:sz w:val="18"/>
          <w:szCs w:val="18"/>
        </w:rPr>
        <w:t>worden aangevraagd na eventuele gunning van de opdracht.</w:t>
      </w:r>
    </w:p>
    <w:p w14:paraId="7E48418E" w14:textId="77777777" w:rsidR="00351DBC" w:rsidRPr="004C1C99" w:rsidRDefault="00351DBC" w:rsidP="00CA5226">
      <w:pPr>
        <w:autoSpaceDE w:val="0"/>
        <w:autoSpaceDN w:val="0"/>
        <w:adjustRightInd w:val="0"/>
        <w:spacing w:after="0"/>
        <w:ind w:left="284"/>
        <w:jc w:val="both"/>
        <w:rPr>
          <w:rFonts w:ascii="Verdana" w:hAnsi="Verdana"/>
          <w:sz w:val="18"/>
          <w:szCs w:val="18"/>
        </w:rPr>
      </w:pPr>
      <w:r w:rsidRPr="004C1C99">
        <w:rPr>
          <w:rFonts w:ascii="Verdana" w:hAnsi="Verdana"/>
          <w:sz w:val="18"/>
          <w:szCs w:val="18"/>
        </w:rPr>
        <w:t>Is één van de dwingende uitsluitingsgronden van toepassing op de Inschrijver, dan wordt deze Inschrijver conform de Aanbestedingswet 2012 onherroepelijk uitgesloten van deelname aan de aanbestedingsprocedure.</w:t>
      </w:r>
    </w:p>
    <w:p w14:paraId="204AF579" w14:textId="77777777" w:rsidR="00DA1813" w:rsidRPr="004C1C99" w:rsidRDefault="00DA1813" w:rsidP="00CA5226">
      <w:pPr>
        <w:autoSpaceDE w:val="0"/>
        <w:autoSpaceDN w:val="0"/>
        <w:adjustRightInd w:val="0"/>
        <w:spacing w:after="0"/>
        <w:jc w:val="both"/>
        <w:rPr>
          <w:rFonts w:ascii="Verdana" w:hAnsi="Verdana"/>
          <w:sz w:val="18"/>
          <w:szCs w:val="18"/>
        </w:rPr>
      </w:pPr>
    </w:p>
    <w:p w14:paraId="07CA6E9F" w14:textId="77777777" w:rsidR="00351DBC" w:rsidRPr="004C1C99" w:rsidRDefault="00351DBC" w:rsidP="00CA5226">
      <w:pPr>
        <w:pStyle w:val="Kop3"/>
        <w:ind w:left="851" w:hanging="567"/>
        <w:jc w:val="both"/>
        <w:rPr>
          <w:rFonts w:ascii="Verdana" w:hAnsi="Verdana"/>
          <w:sz w:val="22"/>
          <w:szCs w:val="22"/>
        </w:rPr>
      </w:pPr>
      <w:bookmarkStart w:id="23" w:name="_Toc165630126"/>
      <w:r w:rsidRPr="004C1C99">
        <w:rPr>
          <w:rFonts w:ascii="Verdana" w:hAnsi="Verdana"/>
          <w:sz w:val="22"/>
          <w:szCs w:val="22"/>
        </w:rPr>
        <w:t>Facultatieve uitsluitingsgronden</w:t>
      </w:r>
      <w:bookmarkEnd w:id="23"/>
    </w:p>
    <w:p w14:paraId="09965BCA" w14:textId="3132FF41" w:rsidR="00351DBC" w:rsidRPr="004C1C99" w:rsidRDefault="00351DBC" w:rsidP="00EB4529">
      <w:pPr>
        <w:widowControl w:val="0"/>
        <w:autoSpaceDE w:val="0"/>
        <w:autoSpaceDN w:val="0"/>
        <w:adjustRightInd w:val="0"/>
        <w:spacing w:after="0" w:line="250" w:lineRule="exact"/>
        <w:ind w:left="284"/>
        <w:jc w:val="both"/>
        <w:rPr>
          <w:rFonts w:ascii="Verdana" w:hAnsi="Verdana" w:cs="Verdana"/>
          <w:sz w:val="18"/>
          <w:szCs w:val="18"/>
        </w:rPr>
      </w:pPr>
      <w:r w:rsidRPr="004C1C99">
        <w:rPr>
          <w:rFonts w:ascii="Verdana" w:hAnsi="Verdana"/>
        </w:rPr>
        <w:br/>
      </w:r>
      <w:r w:rsidRPr="004C1C99">
        <w:rPr>
          <w:rFonts w:ascii="Verdana" w:hAnsi="Verdana" w:cs="Verdana"/>
          <w:sz w:val="18"/>
          <w:szCs w:val="18"/>
        </w:rPr>
        <w:t>Op deze aanbesteding zijn de volgende facultatieve uitsluitingsgronden van toepassing verklaard. Inschrijver dient op het Uniform Europees Aanbestedingsdocument (</w:t>
      </w:r>
      <w:r w:rsidRPr="004C1C99">
        <w:rPr>
          <w:rFonts w:ascii="Verdana" w:hAnsi="Verdana" w:cs="Verdana"/>
          <w:b/>
          <w:bCs/>
          <w:i/>
          <w:iCs/>
          <w:sz w:val="18"/>
          <w:szCs w:val="18"/>
        </w:rPr>
        <w:t>Deel III</w:t>
      </w:r>
      <w:r w:rsidRPr="004C1C99">
        <w:rPr>
          <w:rFonts w:ascii="Verdana" w:hAnsi="Verdana" w:cs="Verdana"/>
          <w:sz w:val="18"/>
          <w:szCs w:val="18"/>
        </w:rPr>
        <w:t>) te verklaren dat deze facultatieve uitsluitingsgronden niet op haar van toepassing zijn.</w:t>
      </w:r>
    </w:p>
    <w:p w14:paraId="684C0336" w14:textId="77777777" w:rsidR="00351DBC" w:rsidRPr="004C1C99" w:rsidRDefault="00351DBC" w:rsidP="00EB4529">
      <w:pPr>
        <w:widowControl w:val="0"/>
        <w:autoSpaceDE w:val="0"/>
        <w:autoSpaceDN w:val="0"/>
        <w:adjustRightInd w:val="0"/>
        <w:spacing w:after="0" w:line="250" w:lineRule="exact"/>
        <w:ind w:left="284"/>
        <w:jc w:val="both"/>
        <w:rPr>
          <w:rFonts w:ascii="Verdana" w:hAnsi="Verdana" w:cs="Verdana"/>
          <w:sz w:val="18"/>
          <w:szCs w:val="18"/>
        </w:rPr>
      </w:pPr>
    </w:p>
    <w:p w14:paraId="47241C9D" w14:textId="77777777" w:rsidR="00351DBC" w:rsidRPr="004C1C99" w:rsidRDefault="00351DBC" w:rsidP="00EB4529">
      <w:pPr>
        <w:pStyle w:val="Lijstalinea"/>
        <w:widowControl w:val="0"/>
        <w:numPr>
          <w:ilvl w:val="0"/>
          <w:numId w:val="2"/>
        </w:numPr>
        <w:autoSpaceDE w:val="0"/>
        <w:autoSpaceDN w:val="0"/>
        <w:adjustRightInd w:val="0"/>
        <w:spacing w:after="0" w:line="250" w:lineRule="exact"/>
        <w:ind w:left="567" w:hanging="283"/>
        <w:jc w:val="both"/>
        <w:rPr>
          <w:rFonts w:ascii="Verdana" w:hAnsi="Verdana" w:cs="Verdana"/>
          <w:sz w:val="18"/>
          <w:szCs w:val="18"/>
        </w:rPr>
      </w:pPr>
      <w:r w:rsidRPr="004C1C99">
        <w:rPr>
          <w:rFonts w:ascii="Verdana" w:hAnsi="Verdana" w:cs="Verdana"/>
          <w:sz w:val="18"/>
          <w:szCs w:val="18"/>
        </w:rPr>
        <w:t>Inschrijver verkeert in staat van faillissement/liquidatie of jegens hem geldt een surseance van betaling of een andere vergelijkbare toestand;</w:t>
      </w:r>
    </w:p>
    <w:p w14:paraId="4F6A7F63" w14:textId="3A65A28B" w:rsidR="00351DBC" w:rsidRPr="004C1C99" w:rsidRDefault="00351DBC" w:rsidP="00EB4529">
      <w:pPr>
        <w:pStyle w:val="Lijstalinea"/>
        <w:widowControl w:val="0"/>
        <w:numPr>
          <w:ilvl w:val="1"/>
          <w:numId w:val="3"/>
        </w:numPr>
        <w:autoSpaceDE w:val="0"/>
        <w:autoSpaceDN w:val="0"/>
        <w:adjustRightInd w:val="0"/>
        <w:spacing w:after="0" w:line="250" w:lineRule="exact"/>
        <w:ind w:left="567" w:hanging="283"/>
        <w:jc w:val="both"/>
        <w:rPr>
          <w:rFonts w:ascii="Verdana" w:hAnsi="Verdana" w:cs="Verdana"/>
          <w:sz w:val="18"/>
          <w:szCs w:val="18"/>
        </w:rPr>
      </w:pPr>
      <w:r w:rsidRPr="004C1C99">
        <w:rPr>
          <w:rFonts w:ascii="Verdana" w:hAnsi="Verdana" w:cs="Verdana"/>
          <w:sz w:val="18"/>
          <w:szCs w:val="18"/>
        </w:rPr>
        <w:t xml:space="preserve">Inschrijver heeft zich in ernstige mate schuldig gemaakt aan valse verklaringen bij het verstrekken van inlichtingen die door een </w:t>
      </w:r>
      <w:r w:rsidR="00B4308A" w:rsidRPr="004C1C99">
        <w:rPr>
          <w:rFonts w:ascii="Verdana" w:hAnsi="Verdana" w:cs="Verdana"/>
          <w:sz w:val="18"/>
          <w:szCs w:val="18"/>
        </w:rPr>
        <w:t>A</w:t>
      </w:r>
      <w:r w:rsidRPr="004C1C99">
        <w:rPr>
          <w:rFonts w:ascii="Verdana" w:hAnsi="Verdana" w:cs="Verdana"/>
          <w:sz w:val="18"/>
          <w:szCs w:val="18"/>
        </w:rPr>
        <w:t>anbestedende dienst van hem waren verlangd of hij heeft die inlichtingen niet verstrekt</w:t>
      </w:r>
      <w:r w:rsidR="00DE74C1" w:rsidRPr="004C1C99">
        <w:rPr>
          <w:rFonts w:ascii="Verdana" w:hAnsi="Verdana" w:cs="Verdana"/>
          <w:sz w:val="18"/>
          <w:szCs w:val="18"/>
        </w:rPr>
        <w:t>;</w:t>
      </w:r>
    </w:p>
    <w:p w14:paraId="14A7FACA" w14:textId="1DBDD825" w:rsidR="0089582D" w:rsidRPr="004C1C99" w:rsidRDefault="0089582D" w:rsidP="00EB4529">
      <w:pPr>
        <w:pStyle w:val="Lijstalinea"/>
        <w:widowControl w:val="0"/>
        <w:numPr>
          <w:ilvl w:val="1"/>
          <w:numId w:val="3"/>
        </w:numPr>
        <w:spacing w:after="0" w:line="250" w:lineRule="exact"/>
        <w:ind w:left="567" w:hanging="283"/>
        <w:jc w:val="both"/>
        <w:rPr>
          <w:rFonts w:ascii="Verdana" w:hAnsi="Verdana" w:cs="Verdana"/>
          <w:sz w:val="18"/>
          <w:szCs w:val="18"/>
        </w:rPr>
      </w:pPr>
      <w:r w:rsidRPr="004C1C99">
        <w:rPr>
          <w:rFonts w:ascii="Verdana" w:hAnsi="Verdana" w:cs="Verdana"/>
          <w:sz w:val="18"/>
          <w:szCs w:val="18"/>
        </w:rPr>
        <w:t xml:space="preserve">Het </w:t>
      </w:r>
      <w:r w:rsidR="005969FB" w:rsidRPr="004C1C99">
        <w:rPr>
          <w:rFonts w:ascii="Verdana" w:hAnsi="Verdana" w:cs="Verdana"/>
          <w:sz w:val="18"/>
          <w:szCs w:val="18"/>
        </w:rPr>
        <w:t>aangeboden all-in uurtarief (zie paragraaf</w:t>
      </w:r>
      <w:r w:rsidR="00B77566" w:rsidRPr="004C1C99">
        <w:rPr>
          <w:rFonts w:ascii="Verdana" w:hAnsi="Verdana" w:cs="Verdana"/>
          <w:sz w:val="18"/>
          <w:szCs w:val="18"/>
        </w:rPr>
        <w:t xml:space="preserve"> 6.3</w:t>
      </w:r>
      <w:r w:rsidR="005969FB" w:rsidRPr="004C1C99">
        <w:rPr>
          <w:rFonts w:ascii="Verdana" w:hAnsi="Verdana" w:cs="Verdana"/>
          <w:sz w:val="18"/>
          <w:szCs w:val="18"/>
        </w:rPr>
        <w:t>) is hoger dan Euro 1</w:t>
      </w:r>
      <w:r w:rsidR="00DD4D04" w:rsidRPr="004C1C99">
        <w:rPr>
          <w:rFonts w:ascii="Verdana" w:hAnsi="Verdana" w:cs="Verdana"/>
          <w:sz w:val="18"/>
          <w:szCs w:val="18"/>
        </w:rPr>
        <w:t>3</w:t>
      </w:r>
      <w:r w:rsidR="00F577A0" w:rsidRPr="004C1C99">
        <w:rPr>
          <w:rFonts w:ascii="Verdana" w:hAnsi="Verdana" w:cs="Verdana"/>
          <w:sz w:val="18"/>
          <w:szCs w:val="18"/>
        </w:rPr>
        <w:t>5</w:t>
      </w:r>
      <w:r w:rsidR="005969FB" w:rsidRPr="004C1C99">
        <w:rPr>
          <w:rFonts w:ascii="Verdana" w:hAnsi="Verdana" w:cs="Verdana"/>
          <w:sz w:val="18"/>
          <w:szCs w:val="18"/>
        </w:rPr>
        <w:t>,- per uur, prijspeil 2024, exclusief BTW.</w:t>
      </w:r>
    </w:p>
    <w:p w14:paraId="26CFE33C" w14:textId="77777777" w:rsidR="004C4779" w:rsidRPr="004C1C99" w:rsidRDefault="004C4779" w:rsidP="00EB4529">
      <w:pPr>
        <w:pStyle w:val="Lijstalinea"/>
        <w:widowControl w:val="0"/>
        <w:spacing w:after="0" w:line="250" w:lineRule="exact"/>
        <w:ind w:left="567"/>
        <w:jc w:val="both"/>
        <w:rPr>
          <w:rFonts w:ascii="Verdana" w:hAnsi="Verdana" w:cs="Verdana"/>
          <w:sz w:val="18"/>
          <w:szCs w:val="18"/>
        </w:rPr>
      </w:pPr>
    </w:p>
    <w:p w14:paraId="652C2A39" w14:textId="77777777" w:rsidR="00003215" w:rsidRPr="004C1C99" w:rsidRDefault="00003215" w:rsidP="00CA5226">
      <w:pPr>
        <w:pStyle w:val="Kop3"/>
        <w:ind w:left="851" w:hanging="567"/>
        <w:jc w:val="both"/>
        <w:rPr>
          <w:rFonts w:ascii="Verdana" w:hAnsi="Verdana"/>
          <w:sz w:val="22"/>
          <w:szCs w:val="22"/>
        </w:rPr>
      </w:pPr>
      <w:bookmarkStart w:id="24" w:name="_Toc165630127"/>
      <w:r w:rsidRPr="004C1C99">
        <w:rPr>
          <w:rFonts w:ascii="Verdana" w:hAnsi="Verdana"/>
          <w:sz w:val="22"/>
          <w:szCs w:val="22"/>
        </w:rPr>
        <w:t>Geschiktheidseisen</w:t>
      </w:r>
      <w:bookmarkEnd w:id="24"/>
    </w:p>
    <w:p w14:paraId="6A5CB72E" w14:textId="77777777" w:rsidR="00003215" w:rsidRPr="004C1C99" w:rsidRDefault="00003215" w:rsidP="00EB4529">
      <w:pPr>
        <w:widowControl w:val="0"/>
        <w:autoSpaceDE w:val="0"/>
        <w:autoSpaceDN w:val="0"/>
        <w:adjustRightInd w:val="0"/>
        <w:spacing w:after="0" w:line="250" w:lineRule="exact"/>
        <w:jc w:val="both"/>
        <w:rPr>
          <w:rFonts w:ascii="Verdana" w:hAnsi="Verdana"/>
          <w:sz w:val="20"/>
          <w:szCs w:val="20"/>
        </w:rPr>
      </w:pPr>
    </w:p>
    <w:p w14:paraId="01EC3DD3" w14:textId="22B9480A" w:rsidR="00003215" w:rsidRPr="004C1C99" w:rsidRDefault="00003215" w:rsidP="00CA5226">
      <w:pPr>
        <w:autoSpaceDE w:val="0"/>
        <w:autoSpaceDN w:val="0"/>
        <w:adjustRightInd w:val="0"/>
        <w:spacing w:after="0"/>
        <w:ind w:left="284"/>
        <w:jc w:val="both"/>
        <w:rPr>
          <w:rFonts w:ascii="Verdana" w:hAnsi="Verdana" w:cstheme="minorHAnsi"/>
          <w:sz w:val="18"/>
          <w:szCs w:val="18"/>
        </w:rPr>
      </w:pPr>
      <w:r w:rsidRPr="004C1C99">
        <w:rPr>
          <w:rFonts w:ascii="Verdana" w:hAnsi="Verdana" w:cstheme="minorHAnsi"/>
          <w:sz w:val="18"/>
          <w:szCs w:val="18"/>
        </w:rPr>
        <w:t xml:space="preserve">De Aanbestedende dienst vraagt de Inschrijvers ten tijde van de Inschrijving om aan te geven of zij voldoen aan de gestelde geschiktheidseisen in deze paragraaf door het invullen van het Uniform Europees Aanbestedingsdocument. </w:t>
      </w:r>
    </w:p>
    <w:p w14:paraId="390D6633" w14:textId="77777777" w:rsidR="00406D08" w:rsidRPr="004C1C99" w:rsidRDefault="00406D08" w:rsidP="00CA5226">
      <w:pPr>
        <w:autoSpaceDE w:val="0"/>
        <w:autoSpaceDN w:val="0"/>
        <w:adjustRightInd w:val="0"/>
        <w:spacing w:after="0"/>
        <w:ind w:left="284"/>
        <w:jc w:val="both"/>
        <w:rPr>
          <w:rFonts w:ascii="Verdana" w:hAnsi="Verdana" w:cstheme="minorHAnsi"/>
          <w:sz w:val="18"/>
          <w:szCs w:val="18"/>
        </w:rPr>
      </w:pPr>
    </w:p>
    <w:p w14:paraId="5F0C8085" w14:textId="58977D91" w:rsidR="00003215" w:rsidRPr="004C1C99" w:rsidRDefault="00003215" w:rsidP="00CA5226">
      <w:pPr>
        <w:autoSpaceDE w:val="0"/>
        <w:autoSpaceDN w:val="0"/>
        <w:adjustRightInd w:val="0"/>
        <w:spacing w:after="0"/>
        <w:ind w:left="284"/>
        <w:jc w:val="both"/>
        <w:rPr>
          <w:rFonts w:ascii="Verdana" w:hAnsi="Verdana" w:cstheme="minorHAnsi"/>
          <w:sz w:val="18"/>
          <w:szCs w:val="18"/>
        </w:rPr>
      </w:pPr>
      <w:r w:rsidRPr="004C1C99">
        <w:rPr>
          <w:rFonts w:ascii="Verdana" w:hAnsi="Verdana" w:cstheme="minorHAnsi"/>
          <w:sz w:val="18"/>
          <w:szCs w:val="18"/>
        </w:rPr>
        <w:t>De Aanbestedende dienst stelt geschiktheidseisen ten aanzien van</w:t>
      </w:r>
      <w:r w:rsidR="00004BC5" w:rsidRPr="004C1C99">
        <w:rPr>
          <w:rFonts w:ascii="Verdana" w:hAnsi="Verdana" w:cstheme="minorHAnsi"/>
          <w:sz w:val="18"/>
          <w:szCs w:val="18"/>
        </w:rPr>
        <w:t xml:space="preserve"> (i) financiële en economische draagkracht en (ii) beroepsbevoegdheid, (iii) technische bekwaamheid. </w:t>
      </w:r>
      <w:r w:rsidRPr="004C1C99">
        <w:rPr>
          <w:rFonts w:ascii="Verdana" w:hAnsi="Verdana" w:cstheme="minorHAnsi"/>
          <w:sz w:val="18"/>
          <w:szCs w:val="18"/>
        </w:rPr>
        <w:t>Indien de Inschrijver niet aan alle geschiktheidseisen voldoet kan de Inschrijving terzijde worden gelegd.</w:t>
      </w:r>
    </w:p>
    <w:p w14:paraId="63DF76E0" w14:textId="0EE0550E" w:rsidR="00CA3034" w:rsidRPr="004C1C99" w:rsidRDefault="00CA3034" w:rsidP="00EB4529">
      <w:pPr>
        <w:widowControl w:val="0"/>
        <w:autoSpaceDE w:val="0"/>
        <w:autoSpaceDN w:val="0"/>
        <w:adjustRightInd w:val="0"/>
        <w:spacing w:after="0" w:line="250" w:lineRule="exact"/>
        <w:jc w:val="both"/>
        <w:rPr>
          <w:rFonts w:ascii="Verdana" w:hAnsi="Verdana" w:cs="Trebuchet MS"/>
          <w:color w:val="000000"/>
          <w:sz w:val="18"/>
          <w:szCs w:val="18"/>
          <w:lang w:eastAsia="nl-NL"/>
        </w:rPr>
      </w:pPr>
    </w:p>
    <w:p w14:paraId="789C8425" w14:textId="1018ADA6" w:rsidR="00462D03" w:rsidRPr="004C1C99" w:rsidRDefault="00462D03" w:rsidP="00CA5226">
      <w:pPr>
        <w:pStyle w:val="Kop3"/>
        <w:ind w:left="851" w:hanging="567"/>
        <w:jc w:val="both"/>
        <w:rPr>
          <w:rFonts w:ascii="Verdana" w:hAnsi="Verdana"/>
          <w:sz w:val="22"/>
          <w:szCs w:val="22"/>
        </w:rPr>
      </w:pPr>
      <w:bookmarkStart w:id="25" w:name="_Toc165630128"/>
      <w:r w:rsidRPr="004C1C99">
        <w:rPr>
          <w:rFonts w:ascii="Verdana" w:hAnsi="Verdana"/>
          <w:sz w:val="22"/>
          <w:szCs w:val="22"/>
        </w:rPr>
        <w:t>Financiële en economische draagkracht</w:t>
      </w:r>
      <w:bookmarkEnd w:id="25"/>
    </w:p>
    <w:p w14:paraId="14D4C531" w14:textId="77777777" w:rsidR="00462D03" w:rsidRPr="004C1C99" w:rsidRDefault="00462D03" w:rsidP="00EB4529">
      <w:pPr>
        <w:autoSpaceDE w:val="0"/>
        <w:autoSpaceDN w:val="0"/>
        <w:adjustRightInd w:val="0"/>
        <w:spacing w:after="0"/>
        <w:jc w:val="both"/>
        <w:rPr>
          <w:rFonts w:ascii="Verdana" w:hAnsi="Verdana" w:cstheme="minorHAnsi"/>
          <w:sz w:val="18"/>
          <w:szCs w:val="18"/>
        </w:rPr>
      </w:pPr>
    </w:p>
    <w:p w14:paraId="31F1EF9E" w14:textId="500B56AC" w:rsidR="00F46659" w:rsidRPr="004C1C99" w:rsidRDefault="00F46659" w:rsidP="00EB4529">
      <w:pPr>
        <w:autoSpaceDE w:val="0"/>
        <w:autoSpaceDN w:val="0"/>
        <w:adjustRightInd w:val="0"/>
        <w:spacing w:after="0"/>
        <w:ind w:left="284"/>
        <w:jc w:val="both"/>
        <w:rPr>
          <w:rFonts w:ascii="Verdana" w:hAnsi="Verdana" w:cstheme="minorHAnsi"/>
          <w:sz w:val="18"/>
          <w:szCs w:val="18"/>
        </w:rPr>
      </w:pPr>
      <w:r w:rsidRPr="004C1C99">
        <w:rPr>
          <w:rFonts w:ascii="Verdana" w:hAnsi="Verdana" w:cstheme="minorHAnsi"/>
          <w:sz w:val="18"/>
          <w:szCs w:val="18"/>
        </w:rPr>
        <w:t xml:space="preserve">Inschrijver dient te beschikken over een </w:t>
      </w:r>
      <w:r w:rsidR="00024581" w:rsidRPr="004C1C99">
        <w:rPr>
          <w:rFonts w:ascii="Verdana" w:hAnsi="Verdana" w:cstheme="minorHAnsi"/>
          <w:sz w:val="18"/>
          <w:szCs w:val="18"/>
        </w:rPr>
        <w:t>bedrijfs</w:t>
      </w:r>
      <w:r w:rsidRPr="004C1C99">
        <w:rPr>
          <w:rFonts w:ascii="Verdana" w:hAnsi="Verdana" w:cstheme="minorHAnsi"/>
          <w:sz w:val="18"/>
          <w:szCs w:val="18"/>
        </w:rPr>
        <w:t xml:space="preserve">aansprakelijkheidsverzekering, met een dekking van ten minste € </w:t>
      </w:r>
      <w:r w:rsidR="00FE2C41" w:rsidRPr="004C1C99">
        <w:rPr>
          <w:rFonts w:ascii="Verdana" w:hAnsi="Verdana" w:cstheme="minorHAnsi"/>
          <w:sz w:val="18"/>
          <w:szCs w:val="18"/>
        </w:rPr>
        <w:t>25</w:t>
      </w:r>
      <w:r w:rsidRPr="004C1C99">
        <w:rPr>
          <w:rFonts w:ascii="Verdana" w:hAnsi="Verdana" w:cstheme="minorHAnsi"/>
          <w:sz w:val="18"/>
          <w:szCs w:val="18"/>
        </w:rPr>
        <w:t xml:space="preserve">0.000, - per schadeveroorzakende gebeurtenis. </w:t>
      </w:r>
    </w:p>
    <w:p w14:paraId="29825FB5" w14:textId="77777777" w:rsidR="00F46659" w:rsidRPr="004C1C99" w:rsidRDefault="00F46659" w:rsidP="00EB4529">
      <w:pPr>
        <w:autoSpaceDE w:val="0"/>
        <w:autoSpaceDN w:val="0"/>
        <w:adjustRightInd w:val="0"/>
        <w:spacing w:after="0"/>
        <w:ind w:left="284"/>
        <w:jc w:val="both"/>
        <w:rPr>
          <w:rFonts w:ascii="Verdana" w:hAnsi="Verdana" w:cstheme="minorHAnsi"/>
          <w:sz w:val="18"/>
          <w:szCs w:val="18"/>
        </w:rPr>
      </w:pPr>
    </w:p>
    <w:p w14:paraId="099E7E65" w14:textId="793500BD" w:rsidR="00F46659" w:rsidRPr="004C1C99" w:rsidRDefault="00F46659" w:rsidP="00EB4529">
      <w:pPr>
        <w:autoSpaceDE w:val="0"/>
        <w:autoSpaceDN w:val="0"/>
        <w:adjustRightInd w:val="0"/>
        <w:spacing w:after="0"/>
        <w:ind w:left="284"/>
        <w:jc w:val="both"/>
        <w:rPr>
          <w:rFonts w:ascii="Verdana" w:hAnsi="Verdana" w:cs="Calibri"/>
          <w:sz w:val="18"/>
          <w:szCs w:val="18"/>
        </w:rPr>
      </w:pPr>
      <w:r w:rsidRPr="004C1C99">
        <w:rPr>
          <w:rFonts w:ascii="Verdana" w:hAnsi="Verdana" w:cstheme="minorBidi"/>
          <w:sz w:val="18"/>
          <w:szCs w:val="18"/>
        </w:rPr>
        <w:t xml:space="preserve">Een bewijs van verzekering, zoals voornoemd wordt enkel bij de winnende Inschrijver middels een schriftelijk verzoek daartoe opgevraagd. </w:t>
      </w:r>
      <w:r w:rsidRPr="004C1C99">
        <w:rPr>
          <w:rFonts w:ascii="Verdana" w:hAnsi="Verdana" w:cs="Calibri"/>
          <w:sz w:val="18"/>
          <w:szCs w:val="18"/>
        </w:rPr>
        <w:t xml:space="preserve">De winnende Inschrijver staat ervoor in dat deze verklaringen, op het moment van indiening, overeenstemmen met de werkelijke situatie waarin de Inschrijver zich op dat moment bevindt.  </w:t>
      </w:r>
    </w:p>
    <w:p w14:paraId="4F2BC038" w14:textId="12BDC41C" w:rsidR="00755372" w:rsidRPr="004C1C99" w:rsidRDefault="00755372" w:rsidP="00EB4529">
      <w:pPr>
        <w:spacing w:after="0" w:line="259" w:lineRule="auto"/>
        <w:jc w:val="both"/>
        <w:rPr>
          <w:rFonts w:ascii="Verdana" w:hAnsi="Verdana"/>
          <w:sz w:val="18"/>
          <w:szCs w:val="18"/>
        </w:rPr>
      </w:pPr>
    </w:p>
    <w:p w14:paraId="5A82B2C0" w14:textId="1D40AA2C" w:rsidR="00B004E9" w:rsidRPr="004C1C99" w:rsidRDefault="00B004E9" w:rsidP="00EB4529">
      <w:pPr>
        <w:pStyle w:val="Kop3"/>
        <w:ind w:left="851" w:hanging="567"/>
        <w:jc w:val="both"/>
        <w:rPr>
          <w:rFonts w:ascii="Verdana" w:hAnsi="Verdana"/>
          <w:sz w:val="22"/>
          <w:szCs w:val="22"/>
        </w:rPr>
      </w:pPr>
      <w:bookmarkStart w:id="26" w:name="_Toc165630129"/>
      <w:r w:rsidRPr="004C1C99">
        <w:rPr>
          <w:rFonts w:ascii="Verdana" w:hAnsi="Verdana"/>
          <w:sz w:val="22"/>
          <w:szCs w:val="22"/>
        </w:rPr>
        <w:t>Beroepsbekwaamheid</w:t>
      </w:r>
      <w:bookmarkEnd w:id="26"/>
    </w:p>
    <w:p w14:paraId="54CD219D" w14:textId="76845739" w:rsidR="00B004E9" w:rsidRPr="004C1C99" w:rsidRDefault="00B004E9" w:rsidP="00EB4529">
      <w:pPr>
        <w:autoSpaceDE w:val="0"/>
        <w:autoSpaceDN w:val="0"/>
        <w:adjustRightInd w:val="0"/>
        <w:spacing w:after="0"/>
        <w:jc w:val="both"/>
        <w:rPr>
          <w:rFonts w:ascii="Verdana" w:hAnsi="Verdana" w:cstheme="minorHAnsi"/>
          <w:i/>
          <w:sz w:val="18"/>
          <w:szCs w:val="18"/>
        </w:rPr>
      </w:pPr>
    </w:p>
    <w:p w14:paraId="6557FB88" w14:textId="77777777" w:rsidR="007C3195" w:rsidRPr="004C1C99" w:rsidRDefault="007C3195" w:rsidP="00EB4529">
      <w:pPr>
        <w:autoSpaceDE w:val="0"/>
        <w:autoSpaceDN w:val="0"/>
        <w:adjustRightInd w:val="0"/>
        <w:spacing w:after="0"/>
        <w:ind w:left="284"/>
        <w:jc w:val="both"/>
        <w:rPr>
          <w:rFonts w:ascii="Verdana" w:hAnsi="Verdana" w:cs="Trebuchet MS"/>
          <w:color w:val="000000"/>
          <w:sz w:val="18"/>
          <w:szCs w:val="18"/>
          <w:lang w:eastAsia="nl-NL"/>
        </w:rPr>
      </w:pPr>
      <w:r w:rsidRPr="004C1C99">
        <w:rPr>
          <w:rFonts w:ascii="Verdana" w:hAnsi="Verdana" w:cs="Trebuchet MS"/>
          <w:color w:val="000000"/>
          <w:sz w:val="18"/>
          <w:szCs w:val="18"/>
          <w:lang w:eastAsia="nl-NL"/>
        </w:rPr>
        <w:t xml:space="preserve">Inschrijver dient ingeschreven te zijn in het Beroepsregister (in Nederland is dit het Handelsregister bij de Kamer van Koophandel) of in een vergelijkbaar register in het land van herkomst van de inschrijver. Inschrijver dient in dit kader te beschikken over een bewijs van inschrijving in het beroepsregister. </w:t>
      </w:r>
    </w:p>
    <w:p w14:paraId="7B598E22" w14:textId="77777777" w:rsidR="007C3195" w:rsidRPr="004C1C99" w:rsidRDefault="007C3195" w:rsidP="00EB4529">
      <w:pPr>
        <w:autoSpaceDE w:val="0"/>
        <w:autoSpaceDN w:val="0"/>
        <w:adjustRightInd w:val="0"/>
        <w:spacing w:after="0"/>
        <w:ind w:left="284"/>
        <w:jc w:val="both"/>
        <w:rPr>
          <w:rFonts w:ascii="Verdana" w:hAnsi="Verdana" w:cs="Trebuchet MS"/>
          <w:color w:val="000000"/>
          <w:sz w:val="18"/>
          <w:szCs w:val="18"/>
          <w:lang w:eastAsia="nl-NL"/>
        </w:rPr>
      </w:pPr>
    </w:p>
    <w:p w14:paraId="35AEA69D" w14:textId="0AEAD28B" w:rsidR="007C3195" w:rsidRPr="004C1C99" w:rsidRDefault="007C3195" w:rsidP="00EB4529">
      <w:pPr>
        <w:autoSpaceDE w:val="0"/>
        <w:autoSpaceDN w:val="0"/>
        <w:adjustRightInd w:val="0"/>
        <w:spacing w:after="0"/>
        <w:ind w:left="284"/>
        <w:jc w:val="both"/>
        <w:rPr>
          <w:rFonts w:ascii="Verdana" w:hAnsi="Verdana" w:cs="Trebuchet MS"/>
          <w:color w:val="000000"/>
          <w:sz w:val="18"/>
          <w:szCs w:val="18"/>
          <w:lang w:eastAsia="nl-NL"/>
        </w:rPr>
      </w:pPr>
      <w:r w:rsidRPr="004C1C99">
        <w:rPr>
          <w:rFonts w:ascii="Verdana" w:hAnsi="Verdana" w:cs="Trebuchet MS"/>
          <w:color w:val="000000"/>
          <w:sz w:val="18"/>
          <w:szCs w:val="18"/>
          <w:lang w:eastAsia="nl-NL"/>
        </w:rPr>
        <w:t xml:space="preserve">Inschrijver dient bij Inschrijving te verklaren dat hij over een dergelijk bewijs van inschrijving beschikt middels het UEA. Ter verificatie dient Inschrijver bij Inschrijving tevens een uittreksel in van de inschrijving in het handelsregister of een vergelijkbaar register uit het land van herkomst. Dit bewijs dient de actuele stand van zaken met betrekking tot de onderneming weer te geven en dient op het tijdstip van indienen niet ouder te zijn dan zes maanden. </w:t>
      </w:r>
      <w:r w:rsidR="002A5A2B" w:rsidRPr="004C1C99">
        <w:rPr>
          <w:rFonts w:ascii="Verdana" w:hAnsi="Verdana" w:cs="Trebuchet MS"/>
          <w:color w:val="000000"/>
          <w:sz w:val="18"/>
          <w:szCs w:val="18"/>
          <w:lang w:eastAsia="nl-NL"/>
        </w:rPr>
        <w:t xml:space="preserve">Ook dient uit dit bewijs de rechtsgeldige ondertekening van het Inschrijvingsformulier en het Uniform Europees Aanbestedingsdocument </w:t>
      </w:r>
      <w:r w:rsidR="00C205D1" w:rsidRPr="004C1C99">
        <w:rPr>
          <w:rFonts w:ascii="Verdana" w:hAnsi="Verdana" w:cs="Trebuchet MS"/>
          <w:color w:val="000000"/>
          <w:sz w:val="18"/>
          <w:szCs w:val="18"/>
          <w:lang w:eastAsia="nl-NL"/>
        </w:rPr>
        <w:t xml:space="preserve">te blijken. </w:t>
      </w:r>
    </w:p>
    <w:p w14:paraId="79BDA3E0" w14:textId="77777777" w:rsidR="00931D62" w:rsidRPr="004C1C99" w:rsidRDefault="00931D62" w:rsidP="00EB4529">
      <w:pPr>
        <w:autoSpaceDE w:val="0"/>
        <w:autoSpaceDN w:val="0"/>
        <w:adjustRightInd w:val="0"/>
        <w:spacing w:after="0"/>
        <w:ind w:left="284"/>
        <w:jc w:val="both"/>
        <w:rPr>
          <w:rFonts w:ascii="Verdana" w:hAnsi="Verdana" w:cs="Trebuchet MS"/>
          <w:color w:val="000000"/>
          <w:sz w:val="18"/>
          <w:szCs w:val="18"/>
          <w:lang w:eastAsia="nl-NL"/>
        </w:rPr>
      </w:pPr>
    </w:p>
    <w:p w14:paraId="06448803" w14:textId="7DC57828" w:rsidR="008020CB" w:rsidRPr="004C1C99" w:rsidRDefault="008020CB" w:rsidP="00CA5226">
      <w:pPr>
        <w:pStyle w:val="Kop3"/>
        <w:ind w:left="851" w:hanging="567"/>
        <w:jc w:val="both"/>
        <w:rPr>
          <w:rFonts w:ascii="Verdana" w:hAnsi="Verdana"/>
          <w:sz w:val="22"/>
          <w:szCs w:val="22"/>
        </w:rPr>
      </w:pPr>
      <w:bookmarkStart w:id="27" w:name="_Toc165630130"/>
      <w:r w:rsidRPr="004C1C99">
        <w:rPr>
          <w:rFonts w:ascii="Verdana" w:hAnsi="Verdana"/>
          <w:sz w:val="22"/>
          <w:szCs w:val="22"/>
        </w:rPr>
        <w:t>Kennis en ervaring</w:t>
      </w:r>
      <w:bookmarkEnd w:id="27"/>
    </w:p>
    <w:p w14:paraId="1B9F946A" w14:textId="77777777" w:rsidR="008020CB" w:rsidRPr="004C1C99" w:rsidRDefault="008020CB" w:rsidP="00EB4529">
      <w:pPr>
        <w:pStyle w:val="Lijstalinea"/>
        <w:autoSpaceDE w:val="0"/>
        <w:autoSpaceDN w:val="0"/>
        <w:adjustRightInd w:val="0"/>
        <w:spacing w:after="0"/>
        <w:jc w:val="both"/>
        <w:rPr>
          <w:rFonts w:ascii="Verdana" w:hAnsi="Verdana" w:cstheme="minorHAnsi"/>
          <w:i/>
          <w:sz w:val="18"/>
          <w:szCs w:val="18"/>
        </w:rPr>
      </w:pPr>
    </w:p>
    <w:p w14:paraId="751F1674" w14:textId="37BB0F77" w:rsidR="00DA1813" w:rsidRPr="004C1C99" w:rsidRDefault="008020CB" w:rsidP="00EB4529">
      <w:pPr>
        <w:autoSpaceDE w:val="0"/>
        <w:autoSpaceDN w:val="0"/>
        <w:adjustRightInd w:val="0"/>
        <w:spacing w:after="0"/>
        <w:ind w:left="284"/>
        <w:jc w:val="both"/>
        <w:rPr>
          <w:rFonts w:ascii="Verdana" w:hAnsi="Verdana" w:cstheme="minorBidi"/>
          <w:sz w:val="18"/>
          <w:szCs w:val="18"/>
        </w:rPr>
      </w:pPr>
      <w:r w:rsidRPr="004C1C99">
        <w:rPr>
          <w:rFonts w:ascii="Verdana" w:hAnsi="Verdana" w:cstheme="minorBidi"/>
          <w:sz w:val="18"/>
          <w:szCs w:val="18"/>
        </w:rPr>
        <w:t>Inschrijver dient te beschikken over voldoende kennis en ervaring om de Opdracht uit te kunnen voeren. Deze kennis en ervaring in het kader van de geschiktheidseisen dient te blijken uit minimaal één en maximaal</w:t>
      </w:r>
      <w:r w:rsidR="002F0131" w:rsidRPr="004C1C99">
        <w:rPr>
          <w:rFonts w:ascii="Verdana" w:hAnsi="Verdana" w:cstheme="minorBidi"/>
          <w:sz w:val="18"/>
          <w:szCs w:val="18"/>
        </w:rPr>
        <w:t xml:space="preserve"> </w:t>
      </w:r>
      <w:r w:rsidR="006017AE" w:rsidRPr="004C1C99">
        <w:rPr>
          <w:rFonts w:ascii="Verdana" w:hAnsi="Verdana" w:cstheme="minorBidi"/>
          <w:sz w:val="18"/>
          <w:szCs w:val="18"/>
        </w:rPr>
        <w:t>drie</w:t>
      </w:r>
      <w:r w:rsidR="002243FA" w:rsidRPr="004C1C99">
        <w:rPr>
          <w:rFonts w:ascii="Verdana" w:hAnsi="Verdana" w:cstheme="minorBidi"/>
          <w:sz w:val="18"/>
          <w:szCs w:val="18"/>
        </w:rPr>
        <w:t xml:space="preserve"> </w:t>
      </w:r>
      <w:r w:rsidRPr="004C1C99">
        <w:rPr>
          <w:rFonts w:ascii="Verdana" w:hAnsi="Verdana" w:cstheme="minorBidi"/>
          <w:sz w:val="18"/>
          <w:szCs w:val="18"/>
        </w:rPr>
        <w:t>referenties</w:t>
      </w:r>
      <w:r w:rsidR="00004BC5" w:rsidRPr="004C1C99">
        <w:rPr>
          <w:rFonts w:ascii="Verdana" w:hAnsi="Verdana" w:cstheme="minorBidi"/>
          <w:sz w:val="18"/>
          <w:szCs w:val="18"/>
        </w:rPr>
        <w:t>.</w:t>
      </w:r>
      <w:r w:rsidRPr="004C1C99">
        <w:rPr>
          <w:rFonts w:ascii="Verdana" w:hAnsi="Verdana" w:cstheme="minorBidi"/>
          <w:sz w:val="18"/>
          <w:szCs w:val="18"/>
        </w:rPr>
        <w:t xml:space="preserve"> </w:t>
      </w:r>
      <w:r w:rsidRPr="004C1C99">
        <w:rPr>
          <w:rFonts w:ascii="Verdana" w:hAnsi="Verdana" w:cs="Calibri"/>
          <w:sz w:val="18"/>
          <w:szCs w:val="18"/>
        </w:rPr>
        <w:t xml:space="preserve">Zie voor de vormvereisten die gesteld zijn aan de in te dienen referenties paragraaf </w:t>
      </w:r>
      <w:r w:rsidR="00185AC3" w:rsidRPr="004C1C99">
        <w:rPr>
          <w:rFonts w:ascii="Verdana" w:hAnsi="Verdana" w:cs="Calibri"/>
          <w:sz w:val="18"/>
          <w:szCs w:val="18"/>
        </w:rPr>
        <w:t>6</w:t>
      </w:r>
      <w:r w:rsidRPr="004C1C99">
        <w:rPr>
          <w:rFonts w:ascii="Verdana" w:hAnsi="Verdana" w:cs="Calibri"/>
          <w:sz w:val="18"/>
          <w:szCs w:val="18"/>
        </w:rPr>
        <w:t xml:space="preserve">.3 van deze </w:t>
      </w:r>
      <w:r w:rsidR="006E6058" w:rsidRPr="004C1C99">
        <w:rPr>
          <w:rFonts w:ascii="Verdana" w:hAnsi="Verdana" w:cs="Calibri"/>
          <w:sz w:val="18"/>
          <w:szCs w:val="18"/>
        </w:rPr>
        <w:t>Aanbestedingsl</w:t>
      </w:r>
      <w:r w:rsidRPr="004C1C99">
        <w:rPr>
          <w:rFonts w:ascii="Verdana" w:hAnsi="Verdana" w:cs="Calibri"/>
          <w:sz w:val="18"/>
          <w:szCs w:val="18"/>
        </w:rPr>
        <w:t xml:space="preserve">eidraad. </w:t>
      </w:r>
      <w:r w:rsidRPr="004C1C99">
        <w:rPr>
          <w:rFonts w:ascii="Verdana" w:hAnsi="Verdana" w:cstheme="minorBidi"/>
          <w:sz w:val="18"/>
          <w:szCs w:val="18"/>
        </w:rPr>
        <w:t>De referenties dienen te voldoen aan de volgende cumulatieve minimumvereisten c.q. kerncompetenties weergegeven</w:t>
      </w:r>
      <w:r w:rsidR="00EB4529" w:rsidRPr="004C1C99">
        <w:rPr>
          <w:rFonts w:ascii="Verdana" w:hAnsi="Verdana" w:cstheme="minorBidi"/>
          <w:sz w:val="18"/>
          <w:szCs w:val="18"/>
        </w:rPr>
        <w:t>.</w:t>
      </w:r>
    </w:p>
    <w:p w14:paraId="3F191312" w14:textId="74EDF569" w:rsidR="007B5FAF" w:rsidRPr="004C1C99" w:rsidRDefault="007B5FAF" w:rsidP="00EB4529">
      <w:pPr>
        <w:pStyle w:val="Lijstalinea"/>
        <w:autoSpaceDE w:val="0"/>
        <w:autoSpaceDN w:val="0"/>
        <w:adjustRightInd w:val="0"/>
        <w:spacing w:after="57"/>
        <w:ind w:left="2160"/>
        <w:jc w:val="both"/>
        <w:rPr>
          <w:rFonts w:ascii="Verdana" w:hAnsi="Verdana" w:cstheme="minorHAnsi"/>
          <w:sz w:val="18"/>
          <w:szCs w:val="18"/>
        </w:rPr>
      </w:pPr>
    </w:p>
    <w:p w14:paraId="2BD4C910" w14:textId="0F12AA5F" w:rsidR="00F96307" w:rsidRPr="004C1C99" w:rsidRDefault="00F96307" w:rsidP="00EB4529">
      <w:pPr>
        <w:pStyle w:val="Lijstalinea"/>
        <w:numPr>
          <w:ilvl w:val="0"/>
          <w:numId w:val="4"/>
        </w:numPr>
        <w:spacing w:after="0"/>
        <w:jc w:val="both"/>
        <w:rPr>
          <w:rFonts w:ascii="Verdana" w:eastAsia="Times New Roman" w:hAnsi="Verdana"/>
          <w:sz w:val="18"/>
          <w:szCs w:val="18"/>
        </w:rPr>
      </w:pPr>
      <w:r w:rsidRPr="004C1C99">
        <w:rPr>
          <w:rFonts w:ascii="Verdana" w:hAnsi="Verdana" w:cstheme="minorBidi"/>
          <w:sz w:val="18"/>
          <w:szCs w:val="18"/>
        </w:rPr>
        <w:t xml:space="preserve">Minimaal </w:t>
      </w:r>
      <w:r w:rsidR="008369D0" w:rsidRPr="004C1C99">
        <w:rPr>
          <w:rFonts w:ascii="Verdana" w:hAnsi="Verdana" w:cstheme="minorBidi"/>
          <w:sz w:val="18"/>
          <w:szCs w:val="18"/>
        </w:rPr>
        <w:t>5</w:t>
      </w:r>
      <w:r w:rsidRPr="004C1C99">
        <w:rPr>
          <w:rFonts w:ascii="Verdana" w:hAnsi="Verdana" w:cstheme="minorBidi"/>
          <w:sz w:val="18"/>
          <w:szCs w:val="18"/>
        </w:rPr>
        <w:t xml:space="preserve"> jaar ervaring </w:t>
      </w:r>
      <w:r w:rsidR="001C1A5C" w:rsidRPr="004C1C99">
        <w:rPr>
          <w:rFonts w:ascii="Verdana" w:hAnsi="Verdana" w:cstheme="minorBidi"/>
          <w:sz w:val="18"/>
          <w:szCs w:val="18"/>
        </w:rPr>
        <w:t>als business analist/projectleider met (het faciliteren van) complexe (IT) projecten in een politieke omgeving;</w:t>
      </w:r>
    </w:p>
    <w:p w14:paraId="1D7CB7F2" w14:textId="671D82E4" w:rsidR="008D75DE" w:rsidRPr="004C1C99" w:rsidRDefault="00A80E14" w:rsidP="00EB4529">
      <w:pPr>
        <w:pStyle w:val="Lijstalinea"/>
        <w:numPr>
          <w:ilvl w:val="0"/>
          <w:numId w:val="4"/>
        </w:numPr>
        <w:spacing w:after="0"/>
        <w:jc w:val="both"/>
        <w:rPr>
          <w:rFonts w:ascii="Verdana" w:eastAsia="Times New Roman" w:hAnsi="Verdana"/>
          <w:sz w:val="18"/>
          <w:szCs w:val="18"/>
        </w:rPr>
      </w:pPr>
      <w:r w:rsidRPr="004C1C99">
        <w:rPr>
          <w:rFonts w:ascii="Verdana" w:eastAsia="Times New Roman" w:hAnsi="Verdana"/>
          <w:sz w:val="18"/>
          <w:szCs w:val="18"/>
        </w:rPr>
        <w:t>Kennis van/</w:t>
      </w:r>
      <w:r w:rsidR="00EC0E0F" w:rsidRPr="004C1C99">
        <w:rPr>
          <w:rFonts w:ascii="Verdana" w:eastAsia="Times New Roman" w:hAnsi="Verdana"/>
          <w:sz w:val="18"/>
          <w:szCs w:val="18"/>
        </w:rPr>
        <w:t>Ervaring met architectuur, uitwerken ontwerp en functionele en technische berichtspecificaties, testen, implementatie</w:t>
      </w:r>
      <w:r w:rsidRPr="004C1C99">
        <w:rPr>
          <w:rFonts w:ascii="Verdana" w:eastAsia="Times New Roman" w:hAnsi="Verdana"/>
          <w:sz w:val="18"/>
          <w:szCs w:val="18"/>
        </w:rPr>
        <w:t xml:space="preserve">, </w:t>
      </w:r>
      <w:r w:rsidR="00EC0E0F" w:rsidRPr="004C1C99">
        <w:rPr>
          <w:rFonts w:ascii="Verdana" w:eastAsia="Times New Roman" w:hAnsi="Verdana"/>
          <w:sz w:val="18"/>
          <w:szCs w:val="18"/>
        </w:rPr>
        <w:t>modelleringstechnieken (proces en gegevens)</w:t>
      </w:r>
      <w:r w:rsidRPr="004C1C99">
        <w:rPr>
          <w:rFonts w:ascii="Verdana" w:eastAsia="Times New Roman" w:hAnsi="Verdana"/>
          <w:sz w:val="18"/>
          <w:szCs w:val="18"/>
        </w:rPr>
        <w:t xml:space="preserve"> en </w:t>
      </w:r>
      <w:r w:rsidR="00EC0E0F" w:rsidRPr="004C1C99">
        <w:rPr>
          <w:rFonts w:ascii="Verdana" w:eastAsia="Times New Roman" w:hAnsi="Verdana"/>
          <w:sz w:val="18"/>
          <w:szCs w:val="18"/>
        </w:rPr>
        <w:t>integratie- en uitwisselingsvraagstukken (informatieservices, API);</w:t>
      </w:r>
    </w:p>
    <w:p w14:paraId="1CD48AD6" w14:textId="55C619B3" w:rsidR="006A6E43" w:rsidRPr="004C1C99" w:rsidRDefault="006A6E43" w:rsidP="00EB4529">
      <w:pPr>
        <w:pStyle w:val="Lijstalinea"/>
        <w:numPr>
          <w:ilvl w:val="0"/>
          <w:numId w:val="4"/>
        </w:numPr>
        <w:autoSpaceDE w:val="0"/>
        <w:autoSpaceDN w:val="0"/>
        <w:adjustRightInd w:val="0"/>
        <w:spacing w:after="57"/>
        <w:jc w:val="both"/>
        <w:rPr>
          <w:rFonts w:ascii="Verdana" w:eastAsia="Times New Roman" w:hAnsi="Verdana"/>
          <w:color w:val="000000"/>
          <w:sz w:val="18"/>
          <w:szCs w:val="18"/>
        </w:rPr>
      </w:pPr>
      <w:r w:rsidRPr="004C1C99">
        <w:rPr>
          <w:rFonts w:ascii="Verdana" w:eastAsia="Times New Roman" w:hAnsi="Verdana"/>
          <w:color w:val="000000" w:themeColor="text1"/>
          <w:sz w:val="18"/>
          <w:szCs w:val="18"/>
        </w:rPr>
        <w:t>De Nederlandse en Engelse taal goed machtig in woord en schrift.</w:t>
      </w:r>
    </w:p>
    <w:p w14:paraId="4EC434E8" w14:textId="7C0DA695" w:rsidR="008020CB" w:rsidRPr="004C1C99" w:rsidRDefault="008020CB" w:rsidP="00CA5226">
      <w:pPr>
        <w:pStyle w:val="Default"/>
        <w:widowControl w:val="0"/>
        <w:jc w:val="both"/>
        <w:rPr>
          <w:rFonts w:cs="Times New Roman"/>
          <w:color w:val="auto"/>
          <w:sz w:val="18"/>
          <w:szCs w:val="18"/>
        </w:rPr>
      </w:pPr>
    </w:p>
    <w:p w14:paraId="02738705" w14:textId="3508810B" w:rsidR="008020CB" w:rsidRPr="004C1C99" w:rsidRDefault="008020CB" w:rsidP="00EB4529">
      <w:pPr>
        <w:autoSpaceDE w:val="0"/>
        <w:autoSpaceDN w:val="0"/>
        <w:adjustRightInd w:val="0"/>
        <w:spacing w:after="0"/>
        <w:ind w:left="284"/>
        <w:jc w:val="both"/>
        <w:rPr>
          <w:rFonts w:ascii="Verdana" w:hAnsi="Verdana" w:cstheme="minorHAnsi"/>
          <w:sz w:val="18"/>
          <w:szCs w:val="18"/>
        </w:rPr>
      </w:pPr>
      <w:r w:rsidRPr="004C1C99">
        <w:rPr>
          <w:rFonts w:ascii="Verdana" w:hAnsi="Verdana" w:cstheme="minorHAnsi"/>
          <w:sz w:val="18"/>
          <w:szCs w:val="18"/>
        </w:rPr>
        <w:t xml:space="preserve">Connekt behoudt zich het recht voor om zonder tussenkomst van Inschrijver de opdrachtgever van het opgegeven referentieproject te benaderen om de inhoud van de referentie te verifiëren. </w:t>
      </w:r>
    </w:p>
    <w:p w14:paraId="09863517" w14:textId="6C946D73" w:rsidR="002A2ED3" w:rsidRPr="004C1C99" w:rsidRDefault="002A2ED3" w:rsidP="00CA5226">
      <w:pPr>
        <w:pStyle w:val="Kop2"/>
        <w:spacing w:after="240"/>
        <w:jc w:val="both"/>
        <w:rPr>
          <w:rFonts w:ascii="Verdana" w:hAnsi="Verdana"/>
          <w:sz w:val="22"/>
          <w:szCs w:val="28"/>
        </w:rPr>
      </w:pPr>
      <w:bookmarkStart w:id="28" w:name="_Toc165630131"/>
      <w:r w:rsidRPr="004C1C99">
        <w:rPr>
          <w:rFonts w:ascii="Verdana" w:hAnsi="Verdana"/>
          <w:sz w:val="22"/>
          <w:szCs w:val="28"/>
        </w:rPr>
        <w:t>Blijven voldoen aan de gestelde eisen</w:t>
      </w:r>
      <w:bookmarkEnd w:id="28"/>
    </w:p>
    <w:p w14:paraId="72954DB1" w14:textId="413CAF88" w:rsidR="002A2ED3" w:rsidRPr="004C1C99" w:rsidRDefault="002A2ED3" w:rsidP="00EB4529">
      <w:pPr>
        <w:pStyle w:val="Geenafstand"/>
        <w:ind w:left="284"/>
        <w:jc w:val="both"/>
        <w:rPr>
          <w:rFonts w:ascii="Verdana" w:hAnsi="Verdana" w:cs="Trebuchet MS"/>
          <w:sz w:val="18"/>
          <w:szCs w:val="18"/>
          <w:lang w:eastAsia="nl-NL"/>
        </w:rPr>
      </w:pPr>
      <w:r w:rsidRPr="004C1C99">
        <w:rPr>
          <w:rFonts w:ascii="Verdana" w:hAnsi="Verdana" w:cs="Trebuchet MS"/>
          <w:sz w:val="18"/>
          <w:szCs w:val="18"/>
          <w:lang w:eastAsia="nl-NL"/>
        </w:rPr>
        <w:t>Indien gedurende het verloop van de aanbestedingsprocedure blijkt dat een Gegadigde c.q. Inschrijver wegens welke omstandigheid dan ook niet meer voldoet aan de eisen als gesteld in hoofdstuk 4, behoudt Aanbestedende dienst zich het recht voor deze Inschrijver uit te sluiten van verdere deelname aan de aanbestedingsprocedure.</w:t>
      </w:r>
    </w:p>
    <w:p w14:paraId="2B4A2B04" w14:textId="60E71DF5" w:rsidR="005E17B8" w:rsidRPr="004C1C99" w:rsidRDefault="005E17B8" w:rsidP="00CA5226">
      <w:pPr>
        <w:pStyle w:val="Kop2"/>
        <w:spacing w:after="240"/>
        <w:jc w:val="both"/>
        <w:rPr>
          <w:rFonts w:ascii="Verdana" w:hAnsi="Verdana"/>
          <w:sz w:val="22"/>
          <w:szCs w:val="28"/>
        </w:rPr>
      </w:pPr>
      <w:bookmarkStart w:id="29" w:name="_Toc165630132"/>
      <w:r w:rsidRPr="004C1C99">
        <w:rPr>
          <w:rFonts w:ascii="Verdana" w:hAnsi="Verdana"/>
          <w:sz w:val="22"/>
          <w:szCs w:val="28"/>
        </w:rPr>
        <w:t>Uniform Europees Aanbestedingsdocument</w:t>
      </w:r>
      <w:bookmarkEnd w:id="29"/>
    </w:p>
    <w:p w14:paraId="5760F658" w14:textId="5790DFC9" w:rsidR="005E17B8" w:rsidRPr="004C1C99" w:rsidRDefault="005E17B8" w:rsidP="00EB4529">
      <w:pPr>
        <w:ind w:left="284"/>
        <w:jc w:val="both"/>
        <w:rPr>
          <w:rFonts w:ascii="Verdana" w:hAnsi="Verdana" w:cs="Arial"/>
          <w:sz w:val="18"/>
          <w:szCs w:val="18"/>
        </w:rPr>
      </w:pPr>
      <w:r w:rsidRPr="004C1C99">
        <w:rPr>
          <w:rFonts w:ascii="Verdana" w:hAnsi="Verdana" w:cs="Arial"/>
          <w:sz w:val="18"/>
          <w:szCs w:val="18"/>
        </w:rPr>
        <w:t xml:space="preserve">Vanaf 1 juli 2016 is de Eigen Verklaring vervangen door het Uniform Europees Aanbestedingsdocument. Houdt er rekening mee dat het invullen van dit document meer tijd kan kosten dan de oorspronkelijke Eigen Verklaring. Wij raden u aan om het document goed door te nemen en/of eventueel een specialist te raadplegen. Aanbestedende dienst heeft namelijk juridisch beperkte mogelijkheden om omissies te laten herstellen. </w:t>
      </w:r>
    </w:p>
    <w:p w14:paraId="1BAA89BA" w14:textId="48E5C5C5" w:rsidR="00B77566" w:rsidRPr="004C1C99" w:rsidRDefault="005E17B8" w:rsidP="00EB4529">
      <w:pPr>
        <w:spacing w:after="0"/>
        <w:ind w:left="284"/>
        <w:jc w:val="both"/>
        <w:rPr>
          <w:rFonts w:ascii="Verdana" w:hAnsi="Verdana" w:cs="Arial"/>
          <w:sz w:val="18"/>
          <w:szCs w:val="18"/>
        </w:rPr>
      </w:pPr>
      <w:r w:rsidRPr="004C1C99">
        <w:rPr>
          <w:rFonts w:ascii="Verdana" w:hAnsi="Verdana" w:cs="Arial"/>
          <w:sz w:val="18"/>
          <w:szCs w:val="18"/>
        </w:rPr>
        <w:t>Het Uniform Europees Aanbestedingsdocument dient volledig ingevuld en ondertekend te zijn door een rechtsgeldige vertegenwoordiger. De rechtsgeldigheid dient te blijken uit het ingediende Kamer van Koophan</w:t>
      </w:r>
      <w:r w:rsidR="007B5FAF" w:rsidRPr="004C1C99">
        <w:rPr>
          <w:rFonts w:ascii="Verdana" w:hAnsi="Verdana" w:cs="Arial"/>
          <w:sz w:val="18"/>
          <w:szCs w:val="18"/>
        </w:rPr>
        <w:t>d</w:t>
      </w:r>
      <w:r w:rsidRPr="004C1C99">
        <w:rPr>
          <w:rFonts w:ascii="Verdana" w:hAnsi="Verdana" w:cs="Arial"/>
          <w:sz w:val="18"/>
          <w:szCs w:val="18"/>
        </w:rPr>
        <w:t>el uittreksel.</w:t>
      </w:r>
    </w:p>
    <w:p w14:paraId="15534070" w14:textId="77777777" w:rsidR="00FB04A9" w:rsidRPr="004C1C99" w:rsidRDefault="00FB04A9" w:rsidP="00CA5226">
      <w:pPr>
        <w:spacing w:after="0"/>
        <w:jc w:val="both"/>
        <w:rPr>
          <w:rFonts w:ascii="Verdana" w:hAnsi="Verdana" w:cs="Arial"/>
          <w:sz w:val="18"/>
          <w:szCs w:val="18"/>
        </w:rPr>
      </w:pPr>
    </w:p>
    <w:p w14:paraId="787D963D" w14:textId="77777777" w:rsidR="00A90D08" w:rsidRPr="004C1C99" w:rsidRDefault="00A90D08" w:rsidP="00CA5226">
      <w:pPr>
        <w:pStyle w:val="Kop1"/>
        <w:ind w:hanging="148"/>
        <w:jc w:val="both"/>
        <w:rPr>
          <w:rFonts w:ascii="Verdana" w:hAnsi="Verdana"/>
          <w:b/>
          <w:bCs/>
          <w:sz w:val="24"/>
          <w:szCs w:val="24"/>
        </w:rPr>
      </w:pPr>
      <w:bookmarkStart w:id="30" w:name="_Toc165630133"/>
      <w:r w:rsidRPr="004C1C99">
        <w:rPr>
          <w:rFonts w:ascii="Verdana" w:hAnsi="Verdana"/>
          <w:b/>
          <w:bCs/>
          <w:sz w:val="24"/>
          <w:szCs w:val="24"/>
        </w:rPr>
        <w:lastRenderedPageBreak/>
        <w:t>Inschrijving</w:t>
      </w:r>
      <w:bookmarkEnd w:id="30"/>
    </w:p>
    <w:p w14:paraId="04F9A7FD" w14:textId="77777777" w:rsidR="00A90D08" w:rsidRPr="004C1C99" w:rsidRDefault="00A90D08" w:rsidP="00EB4529">
      <w:pPr>
        <w:pStyle w:val="Geenafstand"/>
        <w:jc w:val="both"/>
        <w:rPr>
          <w:rFonts w:ascii="Verdana" w:hAnsi="Verdana"/>
          <w:sz w:val="18"/>
          <w:szCs w:val="18"/>
        </w:rPr>
      </w:pPr>
    </w:p>
    <w:p w14:paraId="78AE3D4B" w14:textId="77777777" w:rsidR="00A90D08" w:rsidRPr="004C1C99" w:rsidRDefault="00A90D08" w:rsidP="00EB4529">
      <w:pPr>
        <w:pStyle w:val="Geenafstand"/>
        <w:ind w:left="284"/>
        <w:jc w:val="both"/>
        <w:rPr>
          <w:rFonts w:ascii="Verdana" w:hAnsi="Verdana"/>
          <w:sz w:val="18"/>
          <w:szCs w:val="18"/>
        </w:rPr>
      </w:pPr>
      <w:r w:rsidRPr="004C1C99">
        <w:rPr>
          <w:rFonts w:ascii="Verdana" w:hAnsi="Verdana"/>
          <w:sz w:val="18"/>
          <w:szCs w:val="18"/>
        </w:rPr>
        <w:t>In dit hoofdstuk is vermeld welke gegevens bij de Inschrijving ingediend moeten worden en welk gunningscriterium wordt gesteld.</w:t>
      </w:r>
    </w:p>
    <w:p w14:paraId="724441EF" w14:textId="77777777" w:rsidR="00A90D08" w:rsidRPr="004C1C99" w:rsidRDefault="00A90D08" w:rsidP="00CA5226">
      <w:pPr>
        <w:pStyle w:val="Kop2"/>
        <w:spacing w:after="240"/>
        <w:jc w:val="both"/>
        <w:rPr>
          <w:rFonts w:ascii="Verdana" w:hAnsi="Verdana"/>
          <w:sz w:val="22"/>
          <w:szCs w:val="28"/>
        </w:rPr>
      </w:pPr>
      <w:bookmarkStart w:id="31" w:name="_Toc165630134"/>
      <w:r w:rsidRPr="004C1C99">
        <w:rPr>
          <w:rFonts w:ascii="Verdana" w:hAnsi="Verdana"/>
          <w:sz w:val="22"/>
          <w:szCs w:val="28"/>
        </w:rPr>
        <w:t>Tijdstip indienen Inschrijving</w:t>
      </w:r>
      <w:bookmarkEnd w:id="31"/>
    </w:p>
    <w:p w14:paraId="532D8DD7" w14:textId="45CF41CC" w:rsidR="00A90D08" w:rsidRPr="004C1C99" w:rsidRDefault="00A90D08" w:rsidP="00EB4529">
      <w:pPr>
        <w:pStyle w:val="Geenafstand"/>
        <w:ind w:left="284"/>
        <w:jc w:val="both"/>
        <w:rPr>
          <w:rFonts w:ascii="Verdana" w:hAnsi="Verdana"/>
          <w:sz w:val="18"/>
          <w:szCs w:val="18"/>
        </w:rPr>
      </w:pPr>
      <w:r w:rsidRPr="004C1C99">
        <w:rPr>
          <w:rFonts w:ascii="Verdana" w:hAnsi="Verdana"/>
          <w:sz w:val="18"/>
          <w:szCs w:val="18"/>
        </w:rPr>
        <w:t xml:space="preserve">Inschrijvingen dienen door de Aanbestedende dienst uiterlijk op de in de planning aangegeven termijn (zie paragraaf </w:t>
      </w:r>
      <w:r w:rsidR="0082600D" w:rsidRPr="004C1C99">
        <w:rPr>
          <w:rFonts w:ascii="Verdana" w:hAnsi="Verdana"/>
          <w:sz w:val="18"/>
          <w:szCs w:val="18"/>
        </w:rPr>
        <w:t>4</w:t>
      </w:r>
      <w:r w:rsidRPr="004C1C99">
        <w:rPr>
          <w:rFonts w:ascii="Verdana" w:hAnsi="Verdana"/>
          <w:sz w:val="18"/>
          <w:szCs w:val="18"/>
        </w:rPr>
        <w:t>.2) te zijn ontvangen. De Inschrijving dient digitaal in de kluis van TenderNed te worden ingediend.</w:t>
      </w:r>
    </w:p>
    <w:p w14:paraId="42F017B0" w14:textId="77777777" w:rsidR="00285151" w:rsidRPr="004C1C99" w:rsidRDefault="00285151" w:rsidP="00CA5226">
      <w:pPr>
        <w:pStyle w:val="Kop2"/>
        <w:spacing w:after="240"/>
        <w:jc w:val="both"/>
        <w:rPr>
          <w:rFonts w:ascii="Verdana" w:hAnsi="Verdana"/>
          <w:sz w:val="22"/>
          <w:szCs w:val="28"/>
        </w:rPr>
      </w:pPr>
      <w:bookmarkStart w:id="32" w:name="_Toc165630135"/>
      <w:r w:rsidRPr="004C1C99">
        <w:rPr>
          <w:rFonts w:ascii="Verdana" w:hAnsi="Verdana"/>
          <w:sz w:val="22"/>
          <w:szCs w:val="28"/>
        </w:rPr>
        <w:t>Aanvullende voorwaarden Inschrijving</w:t>
      </w:r>
      <w:bookmarkEnd w:id="32"/>
    </w:p>
    <w:p w14:paraId="41A2BBE2" w14:textId="77777777" w:rsidR="00285151" w:rsidRPr="004C1C99" w:rsidRDefault="00285151" w:rsidP="00CA5226">
      <w:pPr>
        <w:autoSpaceDE w:val="0"/>
        <w:autoSpaceDN w:val="0"/>
        <w:adjustRightInd w:val="0"/>
        <w:spacing w:after="0"/>
        <w:ind w:left="284"/>
        <w:jc w:val="both"/>
        <w:rPr>
          <w:rFonts w:ascii="Verdana" w:hAnsi="Verdana" w:cs="Trebuchet MS"/>
          <w:color w:val="000000"/>
          <w:sz w:val="18"/>
          <w:szCs w:val="18"/>
          <w:lang w:eastAsia="nl-NL"/>
        </w:rPr>
      </w:pPr>
      <w:r w:rsidRPr="004C1C99">
        <w:rPr>
          <w:rFonts w:ascii="Verdana" w:hAnsi="Verdana" w:cs="Trebuchet MS"/>
          <w:color w:val="000000"/>
          <w:sz w:val="18"/>
          <w:szCs w:val="18"/>
          <w:lang w:eastAsia="nl-NL"/>
        </w:rPr>
        <w:t xml:space="preserve">In aanvulling op de algemene bepalingen zoals opgenomen in Hoofdstuk 7 gelden de volgende voorwaarden: </w:t>
      </w:r>
    </w:p>
    <w:p w14:paraId="2650A13D" w14:textId="77777777" w:rsidR="001D3EEA" w:rsidRPr="004C1C99" w:rsidRDefault="001D3EEA" w:rsidP="00CA5226">
      <w:pPr>
        <w:autoSpaceDE w:val="0"/>
        <w:autoSpaceDN w:val="0"/>
        <w:adjustRightInd w:val="0"/>
        <w:spacing w:after="0"/>
        <w:ind w:left="284"/>
        <w:jc w:val="both"/>
        <w:rPr>
          <w:rFonts w:ascii="Verdana" w:hAnsi="Verdana" w:cs="Trebuchet MS"/>
          <w:color w:val="000000"/>
          <w:sz w:val="18"/>
          <w:szCs w:val="18"/>
          <w:lang w:eastAsia="nl-NL"/>
        </w:rPr>
      </w:pPr>
    </w:p>
    <w:p w14:paraId="19755C43" w14:textId="77777777" w:rsidR="00285151" w:rsidRPr="004C1C99" w:rsidRDefault="00285151" w:rsidP="00A627C7">
      <w:pPr>
        <w:pStyle w:val="Lijstalinea"/>
        <w:widowControl w:val="0"/>
        <w:numPr>
          <w:ilvl w:val="0"/>
          <w:numId w:val="2"/>
        </w:numPr>
        <w:autoSpaceDE w:val="0"/>
        <w:autoSpaceDN w:val="0"/>
        <w:adjustRightInd w:val="0"/>
        <w:spacing w:after="0" w:line="250" w:lineRule="exact"/>
        <w:ind w:left="709" w:hanging="425"/>
        <w:jc w:val="both"/>
        <w:rPr>
          <w:rFonts w:ascii="Verdana" w:hAnsi="Verdana" w:cs="Verdana"/>
          <w:sz w:val="18"/>
          <w:szCs w:val="18"/>
        </w:rPr>
      </w:pPr>
      <w:r w:rsidRPr="004C1C99">
        <w:rPr>
          <w:rFonts w:ascii="Verdana" w:hAnsi="Verdana" w:cs="Verdana"/>
          <w:sz w:val="18"/>
          <w:szCs w:val="18"/>
        </w:rPr>
        <w:t xml:space="preserve">Het tijdstip van de Inschrijving geldt als fatale termijn. Te laat ontvangen Inschrijvingen worden niet in behandeling genomen. Inschrijvers blijven te allen tijde verantwoordelijk voor het tijdig indienen van de Inschrijving; </w:t>
      </w:r>
    </w:p>
    <w:p w14:paraId="46614756" w14:textId="257C13E3" w:rsidR="00285151" w:rsidRPr="004C1C99" w:rsidRDefault="00285151" w:rsidP="00A627C7">
      <w:pPr>
        <w:pStyle w:val="Lijstalinea"/>
        <w:widowControl w:val="0"/>
        <w:numPr>
          <w:ilvl w:val="0"/>
          <w:numId w:val="2"/>
        </w:numPr>
        <w:autoSpaceDE w:val="0"/>
        <w:autoSpaceDN w:val="0"/>
        <w:adjustRightInd w:val="0"/>
        <w:spacing w:after="0" w:line="250" w:lineRule="exact"/>
        <w:ind w:left="709" w:hanging="425"/>
        <w:jc w:val="both"/>
        <w:rPr>
          <w:rFonts w:ascii="Verdana" w:hAnsi="Verdana" w:cs="Verdana"/>
          <w:sz w:val="18"/>
          <w:szCs w:val="18"/>
        </w:rPr>
      </w:pPr>
      <w:r w:rsidRPr="004C1C99">
        <w:rPr>
          <w:rFonts w:ascii="Verdana" w:hAnsi="Verdana" w:cs="Verdana"/>
          <w:sz w:val="18"/>
          <w:szCs w:val="18"/>
        </w:rPr>
        <w:t>Voor het indienen van een Inschrijving is vereist dat de documenten in de kluis van TenderNed zijn geplaatst.</w:t>
      </w:r>
      <w:r w:rsidR="00EF2995" w:rsidRPr="004C1C99">
        <w:rPr>
          <w:rFonts w:ascii="Verdana" w:hAnsi="Verdana" w:cs="Verdana"/>
          <w:sz w:val="18"/>
          <w:szCs w:val="18"/>
        </w:rPr>
        <w:t xml:space="preserve"> </w:t>
      </w:r>
      <w:r w:rsidR="006D272B" w:rsidRPr="004C1C99">
        <w:rPr>
          <w:rFonts w:ascii="Verdana" w:hAnsi="Verdana" w:cs="Verdana"/>
          <w:sz w:val="18"/>
          <w:szCs w:val="18"/>
        </w:rPr>
        <w:t>Indien er een overmachtssituatie ontstaat</w:t>
      </w:r>
      <w:r w:rsidR="00587D65" w:rsidRPr="004C1C99">
        <w:rPr>
          <w:rFonts w:ascii="Verdana" w:hAnsi="Verdana" w:cs="Verdana"/>
          <w:sz w:val="18"/>
          <w:szCs w:val="18"/>
        </w:rPr>
        <w:t xml:space="preserve"> omdat de kluis van TenderNed niet beschikbaar is</w:t>
      </w:r>
      <w:r w:rsidR="6EE89840" w:rsidRPr="004C1C99">
        <w:rPr>
          <w:rFonts w:ascii="Verdana" w:hAnsi="Verdana" w:cs="Verdana"/>
          <w:sz w:val="18"/>
          <w:szCs w:val="18"/>
        </w:rPr>
        <w:t>,</w:t>
      </w:r>
      <w:r w:rsidR="006D272B" w:rsidRPr="004C1C99">
        <w:rPr>
          <w:rFonts w:ascii="Verdana" w:hAnsi="Verdana" w:cs="Verdana"/>
          <w:sz w:val="18"/>
          <w:szCs w:val="18"/>
        </w:rPr>
        <w:t xml:space="preserve"> dient de </w:t>
      </w:r>
      <w:r w:rsidR="00587D65" w:rsidRPr="004C1C99">
        <w:rPr>
          <w:rFonts w:ascii="Verdana" w:hAnsi="Verdana" w:cs="Verdana"/>
          <w:sz w:val="18"/>
          <w:szCs w:val="18"/>
        </w:rPr>
        <w:t>I</w:t>
      </w:r>
      <w:r w:rsidR="006D272B" w:rsidRPr="004C1C99">
        <w:rPr>
          <w:rFonts w:ascii="Verdana" w:hAnsi="Verdana" w:cs="Verdana"/>
          <w:sz w:val="18"/>
          <w:szCs w:val="18"/>
        </w:rPr>
        <w:t>nschrijver direct cont</w:t>
      </w:r>
      <w:r w:rsidR="00587D65" w:rsidRPr="004C1C99">
        <w:rPr>
          <w:rFonts w:ascii="Verdana" w:hAnsi="Verdana" w:cs="Verdana"/>
          <w:sz w:val="18"/>
          <w:szCs w:val="18"/>
        </w:rPr>
        <w:t>a</w:t>
      </w:r>
      <w:r w:rsidR="006D272B" w:rsidRPr="004C1C99">
        <w:rPr>
          <w:rFonts w:ascii="Verdana" w:hAnsi="Verdana" w:cs="Verdana"/>
          <w:sz w:val="18"/>
          <w:szCs w:val="18"/>
        </w:rPr>
        <w:t xml:space="preserve">ct op te nemen met Connekt over </w:t>
      </w:r>
      <w:r w:rsidR="00587D65" w:rsidRPr="004C1C99">
        <w:rPr>
          <w:rFonts w:ascii="Verdana" w:hAnsi="Verdana" w:cs="Verdana"/>
          <w:sz w:val="18"/>
          <w:szCs w:val="18"/>
        </w:rPr>
        <w:t>de beoogde Inschrijving.</w:t>
      </w:r>
    </w:p>
    <w:p w14:paraId="1CFA95A5" w14:textId="77777777" w:rsidR="00285151" w:rsidRPr="004C1C99" w:rsidRDefault="00285151" w:rsidP="00A627C7">
      <w:pPr>
        <w:pStyle w:val="Lijstalinea"/>
        <w:widowControl w:val="0"/>
        <w:numPr>
          <w:ilvl w:val="0"/>
          <w:numId w:val="2"/>
        </w:numPr>
        <w:autoSpaceDE w:val="0"/>
        <w:autoSpaceDN w:val="0"/>
        <w:adjustRightInd w:val="0"/>
        <w:spacing w:after="0" w:line="250" w:lineRule="exact"/>
        <w:ind w:left="709" w:hanging="425"/>
        <w:jc w:val="both"/>
        <w:rPr>
          <w:rFonts w:ascii="Verdana" w:hAnsi="Verdana" w:cs="Verdana"/>
          <w:sz w:val="18"/>
          <w:szCs w:val="18"/>
        </w:rPr>
      </w:pPr>
      <w:r w:rsidRPr="004C1C99">
        <w:rPr>
          <w:rFonts w:ascii="Verdana" w:hAnsi="Verdana" w:cs="Verdana"/>
          <w:sz w:val="18"/>
          <w:szCs w:val="18"/>
        </w:rPr>
        <w:t xml:space="preserve">Door het indienen van een Inschrijving verklaart de Inschrijver volledig kennis te hebben genomen van en akkoord te zijn met de voorschriften en voorwaarden uit de Aanbestedingsleidraad inclusief Annexen en tevens bereid en in staat te zijn om de Opdracht uit te voeren zoals aangegeven in deze Aanbestedingsleidraad; </w:t>
      </w:r>
    </w:p>
    <w:p w14:paraId="66C6BE7C" w14:textId="117FE9F1" w:rsidR="00755372" w:rsidRPr="004C1C99" w:rsidRDefault="00285151" w:rsidP="00A627C7">
      <w:pPr>
        <w:pStyle w:val="Lijstalinea"/>
        <w:widowControl w:val="0"/>
        <w:numPr>
          <w:ilvl w:val="0"/>
          <w:numId w:val="2"/>
        </w:numPr>
        <w:autoSpaceDE w:val="0"/>
        <w:autoSpaceDN w:val="0"/>
        <w:adjustRightInd w:val="0"/>
        <w:spacing w:after="160" w:line="259" w:lineRule="auto"/>
        <w:ind w:left="709" w:hanging="425"/>
        <w:jc w:val="both"/>
        <w:rPr>
          <w:rFonts w:ascii="Verdana" w:hAnsi="Verdana" w:cs="Verdana"/>
          <w:sz w:val="18"/>
          <w:szCs w:val="18"/>
        </w:rPr>
      </w:pPr>
      <w:r w:rsidRPr="004C1C99">
        <w:rPr>
          <w:rFonts w:ascii="Verdana" w:hAnsi="Verdana" w:cs="Verdana"/>
          <w:sz w:val="18"/>
          <w:szCs w:val="18"/>
        </w:rPr>
        <w:t xml:space="preserve">Indien blijkt dat Inschrijver een manipulatieve Inschrijving doet, wordt deze terzijde gelegd. Hiervan zal bijvoorbeeld sprake zijn bij een Inschrijving die weliswaar aan de gestelde vereisten voldoet, maar een resultaat bewerkstelligt dat niet door de beoordelingssystematiek wordt beoogd. </w:t>
      </w:r>
    </w:p>
    <w:p w14:paraId="14484ACB" w14:textId="57FB94ED" w:rsidR="00144804" w:rsidRPr="004C1C99" w:rsidRDefault="00A96D5A" w:rsidP="00CA5226">
      <w:pPr>
        <w:pStyle w:val="Kop2"/>
        <w:spacing w:after="240"/>
        <w:ind w:left="284" w:firstLine="0"/>
        <w:jc w:val="both"/>
        <w:rPr>
          <w:rFonts w:ascii="Verdana" w:hAnsi="Verdana"/>
          <w:sz w:val="22"/>
          <w:szCs w:val="28"/>
        </w:rPr>
      </w:pPr>
      <w:bookmarkStart w:id="33" w:name="_Toc165630136"/>
      <w:r w:rsidRPr="004C1C99">
        <w:rPr>
          <w:rFonts w:ascii="Verdana" w:hAnsi="Verdana"/>
          <w:sz w:val="22"/>
          <w:szCs w:val="28"/>
        </w:rPr>
        <w:t>Vormvereisten I</w:t>
      </w:r>
      <w:r w:rsidR="00774D38" w:rsidRPr="004C1C99">
        <w:rPr>
          <w:rFonts w:ascii="Verdana" w:hAnsi="Verdana"/>
          <w:sz w:val="22"/>
          <w:szCs w:val="28"/>
        </w:rPr>
        <w:t>n</w:t>
      </w:r>
      <w:r w:rsidRPr="004C1C99">
        <w:rPr>
          <w:rFonts w:ascii="Verdana" w:hAnsi="Verdana"/>
          <w:sz w:val="22"/>
          <w:szCs w:val="28"/>
        </w:rPr>
        <w:t>schrijvi</w:t>
      </w:r>
      <w:r w:rsidR="00774D38" w:rsidRPr="004C1C99">
        <w:rPr>
          <w:rFonts w:ascii="Verdana" w:hAnsi="Verdana"/>
          <w:sz w:val="22"/>
          <w:szCs w:val="28"/>
        </w:rPr>
        <w:t>ng</w:t>
      </w:r>
      <w:bookmarkEnd w:id="33"/>
    </w:p>
    <w:p w14:paraId="1E7496D3" w14:textId="754530C5" w:rsidR="002C2564" w:rsidRPr="004C1C99" w:rsidRDefault="002C2564" w:rsidP="00EB4529">
      <w:pPr>
        <w:ind w:left="284"/>
        <w:jc w:val="both"/>
        <w:rPr>
          <w:rFonts w:ascii="Verdana" w:eastAsiaTheme="minorHAnsi" w:hAnsi="Verdana" w:cstheme="minorHAnsi"/>
          <w:sz w:val="18"/>
          <w:szCs w:val="18"/>
        </w:rPr>
      </w:pPr>
      <w:r w:rsidRPr="004C1C99">
        <w:rPr>
          <w:rFonts w:ascii="Verdana" w:hAnsi="Verdana" w:cstheme="minorHAnsi"/>
          <w:sz w:val="18"/>
          <w:szCs w:val="18"/>
        </w:rPr>
        <w:t xml:space="preserve">De Inschrijving dient te voldoen aan de voorschriften en voorwaarden zoals opgenomen in de </w:t>
      </w:r>
      <w:r w:rsidR="00E62A54" w:rsidRPr="004C1C99">
        <w:rPr>
          <w:rFonts w:ascii="Verdana" w:hAnsi="Verdana" w:cstheme="minorHAnsi"/>
          <w:sz w:val="18"/>
          <w:szCs w:val="18"/>
        </w:rPr>
        <w:t>Aanbestedingsl</w:t>
      </w:r>
      <w:r w:rsidRPr="004C1C99">
        <w:rPr>
          <w:rFonts w:ascii="Verdana" w:hAnsi="Verdana" w:cstheme="minorHAnsi"/>
          <w:sz w:val="18"/>
          <w:szCs w:val="18"/>
        </w:rPr>
        <w:t xml:space="preserve">eidraad en Annexen. Wanneer de Inschrijving niet voldoet aan de vormvereisten kan dit tot uitsluiting van verdere deelname aan de aanbestedingsprocedure tot gevolg hebben. Dit is uitdrukkelijk de verantwoordelijkheid van Inschrijver. </w:t>
      </w:r>
      <w:r w:rsidRPr="004C1C99">
        <w:rPr>
          <w:rFonts w:ascii="Verdana" w:eastAsiaTheme="minorHAnsi" w:hAnsi="Verdana" w:cstheme="minorHAnsi"/>
          <w:sz w:val="18"/>
          <w:szCs w:val="18"/>
        </w:rPr>
        <w:t xml:space="preserve">De Inschrijvingen dienen compleet en overzichtelijk te zijn. </w:t>
      </w:r>
    </w:p>
    <w:p w14:paraId="73598135" w14:textId="5AE346B7" w:rsidR="00DE70DD" w:rsidRPr="004C1C99" w:rsidRDefault="002C2564" w:rsidP="00CA5226">
      <w:pPr>
        <w:ind w:left="284"/>
        <w:jc w:val="both"/>
        <w:rPr>
          <w:rFonts w:ascii="Verdana" w:hAnsi="Verdana" w:cs="Trebuchet MS"/>
          <w:b/>
          <w:color w:val="000000"/>
          <w:sz w:val="18"/>
          <w:szCs w:val="18"/>
          <w:lang w:eastAsia="nl-NL"/>
        </w:rPr>
      </w:pPr>
      <w:r w:rsidRPr="004C1C99">
        <w:rPr>
          <w:rFonts w:ascii="Verdana" w:hAnsi="Verdana" w:cstheme="minorHAnsi"/>
          <w:sz w:val="18"/>
          <w:szCs w:val="18"/>
        </w:rPr>
        <w:t>Een Inschrijving dient de volgende documenten te bevatten:</w:t>
      </w:r>
    </w:p>
    <w:p w14:paraId="15C4FA3D" w14:textId="77777777" w:rsidR="00B12F27" w:rsidRPr="004C1C99" w:rsidRDefault="00B12F27" w:rsidP="00EB4529">
      <w:pPr>
        <w:pStyle w:val="Lijstalinea"/>
        <w:numPr>
          <w:ilvl w:val="0"/>
          <w:numId w:val="7"/>
        </w:numPr>
        <w:ind w:left="709" w:hanging="425"/>
        <w:jc w:val="both"/>
        <w:rPr>
          <w:rFonts w:ascii="Verdana" w:hAnsi="Verdana" w:cstheme="minorHAnsi"/>
          <w:sz w:val="18"/>
          <w:szCs w:val="18"/>
        </w:rPr>
      </w:pPr>
      <w:r w:rsidRPr="004C1C99">
        <w:rPr>
          <w:rFonts w:ascii="Verdana" w:hAnsi="Verdana" w:cstheme="minorHAnsi"/>
          <w:sz w:val="18"/>
          <w:szCs w:val="18"/>
        </w:rPr>
        <w:t>Het Inschrijfformulier (Annex 1)</w:t>
      </w:r>
    </w:p>
    <w:p w14:paraId="11D0A443" w14:textId="34792677" w:rsidR="000E4917" w:rsidRPr="004C1C99" w:rsidRDefault="00E62A54" w:rsidP="00EB4529">
      <w:pPr>
        <w:pStyle w:val="Lijstalinea"/>
        <w:numPr>
          <w:ilvl w:val="0"/>
          <w:numId w:val="7"/>
        </w:numPr>
        <w:ind w:left="709" w:hanging="425"/>
        <w:jc w:val="both"/>
        <w:rPr>
          <w:rFonts w:ascii="Verdana" w:hAnsi="Verdana" w:cstheme="minorHAnsi"/>
          <w:sz w:val="18"/>
          <w:szCs w:val="18"/>
        </w:rPr>
      </w:pPr>
      <w:r w:rsidRPr="004C1C99">
        <w:rPr>
          <w:rFonts w:ascii="Verdana" w:hAnsi="Verdana" w:cstheme="minorHAnsi"/>
          <w:sz w:val="18"/>
          <w:szCs w:val="18"/>
        </w:rPr>
        <w:t>Het Uniform Europees Aanbestedingsdocument</w:t>
      </w:r>
      <w:r w:rsidR="00B12F27" w:rsidRPr="004C1C99">
        <w:rPr>
          <w:rFonts w:ascii="Verdana" w:hAnsi="Verdana" w:cstheme="minorHAnsi"/>
          <w:sz w:val="18"/>
          <w:szCs w:val="18"/>
        </w:rPr>
        <w:t xml:space="preserve"> (Annex 2) ten behoeve van de uitsluitingsgronden en geschiktheids-eisen zoals gesteld in paragraaf </w:t>
      </w:r>
      <w:r w:rsidR="00FE1621" w:rsidRPr="004C1C99">
        <w:rPr>
          <w:rFonts w:ascii="Verdana" w:hAnsi="Verdana" w:cstheme="minorHAnsi"/>
          <w:sz w:val="18"/>
          <w:szCs w:val="18"/>
        </w:rPr>
        <w:t>5</w:t>
      </w:r>
      <w:r w:rsidR="00B12F27" w:rsidRPr="004C1C99">
        <w:rPr>
          <w:rFonts w:ascii="Verdana" w:hAnsi="Verdana" w:cstheme="minorHAnsi"/>
          <w:sz w:val="18"/>
          <w:szCs w:val="18"/>
        </w:rPr>
        <w:t xml:space="preserve">.1 en </w:t>
      </w:r>
      <w:r w:rsidR="00EB4529" w:rsidRPr="004C1C99">
        <w:rPr>
          <w:rFonts w:ascii="Verdana" w:hAnsi="Verdana" w:cstheme="minorHAnsi"/>
          <w:sz w:val="18"/>
          <w:szCs w:val="18"/>
        </w:rPr>
        <w:t>5</w:t>
      </w:r>
      <w:r w:rsidR="00B12F27" w:rsidRPr="004C1C99">
        <w:rPr>
          <w:rFonts w:ascii="Verdana" w:hAnsi="Verdana" w:cstheme="minorHAnsi"/>
          <w:sz w:val="18"/>
          <w:szCs w:val="18"/>
        </w:rPr>
        <w:t xml:space="preserve">.2 van deze </w:t>
      </w:r>
      <w:r w:rsidRPr="004C1C99">
        <w:rPr>
          <w:rFonts w:ascii="Verdana" w:hAnsi="Verdana" w:cstheme="minorHAnsi"/>
          <w:sz w:val="18"/>
          <w:szCs w:val="18"/>
        </w:rPr>
        <w:t>Aanbestedings</w:t>
      </w:r>
      <w:r w:rsidR="00185AC3" w:rsidRPr="004C1C99">
        <w:rPr>
          <w:rFonts w:ascii="Verdana" w:hAnsi="Verdana" w:cstheme="minorHAnsi"/>
          <w:sz w:val="18"/>
          <w:szCs w:val="18"/>
        </w:rPr>
        <w:t>l</w:t>
      </w:r>
      <w:r w:rsidR="00B12F27" w:rsidRPr="004C1C99">
        <w:rPr>
          <w:rFonts w:ascii="Verdana" w:hAnsi="Verdana" w:cstheme="minorHAnsi"/>
          <w:sz w:val="18"/>
          <w:szCs w:val="18"/>
        </w:rPr>
        <w:t>eidraad</w:t>
      </w:r>
    </w:p>
    <w:p w14:paraId="3AD0FD08" w14:textId="6A181C0C" w:rsidR="00B12F27" w:rsidRPr="004C1C99" w:rsidRDefault="00B12F27" w:rsidP="00EB4529">
      <w:pPr>
        <w:pStyle w:val="Lijstalinea"/>
        <w:numPr>
          <w:ilvl w:val="0"/>
          <w:numId w:val="7"/>
        </w:numPr>
        <w:ind w:left="709" w:hanging="425"/>
        <w:jc w:val="both"/>
        <w:rPr>
          <w:rFonts w:ascii="Verdana" w:hAnsi="Verdana" w:cstheme="minorHAnsi"/>
          <w:sz w:val="18"/>
          <w:szCs w:val="18"/>
        </w:rPr>
      </w:pPr>
      <w:r w:rsidRPr="004C1C99">
        <w:rPr>
          <w:rFonts w:ascii="Verdana" w:hAnsi="Verdana" w:cstheme="minorHAnsi"/>
          <w:sz w:val="18"/>
          <w:szCs w:val="18"/>
        </w:rPr>
        <w:t xml:space="preserve">Referenties ten behoeve van de geschiktheidseisen in paragraaf </w:t>
      </w:r>
      <w:r w:rsidR="00FE1621" w:rsidRPr="004C1C99">
        <w:rPr>
          <w:rFonts w:ascii="Verdana" w:hAnsi="Verdana" w:cstheme="minorHAnsi"/>
          <w:sz w:val="18"/>
          <w:szCs w:val="18"/>
        </w:rPr>
        <w:t>5</w:t>
      </w:r>
      <w:r w:rsidRPr="004C1C99">
        <w:rPr>
          <w:rFonts w:ascii="Verdana" w:hAnsi="Verdana" w:cstheme="minorHAnsi"/>
          <w:sz w:val="18"/>
          <w:szCs w:val="18"/>
        </w:rPr>
        <w:t>.</w:t>
      </w:r>
      <w:r w:rsidR="001D38ED" w:rsidRPr="004C1C99">
        <w:rPr>
          <w:rFonts w:ascii="Verdana" w:hAnsi="Verdana" w:cstheme="minorHAnsi"/>
          <w:sz w:val="18"/>
          <w:szCs w:val="18"/>
        </w:rPr>
        <w:t>1.7.</w:t>
      </w:r>
      <w:r w:rsidRPr="004C1C99">
        <w:rPr>
          <w:rFonts w:ascii="Verdana" w:hAnsi="Verdana" w:cstheme="minorHAnsi"/>
          <w:sz w:val="18"/>
          <w:szCs w:val="18"/>
        </w:rPr>
        <w:t xml:space="preserve"> van deze Leidraad (Annex 5)</w:t>
      </w:r>
    </w:p>
    <w:p w14:paraId="73C5A7B9" w14:textId="77777777" w:rsidR="000E4917" w:rsidRPr="004C1C99" w:rsidRDefault="00B12F27" w:rsidP="00EB4529">
      <w:pPr>
        <w:pStyle w:val="Lijstalinea"/>
        <w:numPr>
          <w:ilvl w:val="0"/>
          <w:numId w:val="7"/>
        </w:numPr>
        <w:ind w:left="709" w:hanging="425"/>
        <w:jc w:val="both"/>
        <w:rPr>
          <w:rFonts w:ascii="Verdana" w:hAnsi="Verdana" w:cstheme="minorHAnsi"/>
          <w:sz w:val="18"/>
          <w:szCs w:val="18"/>
        </w:rPr>
      </w:pPr>
      <w:r w:rsidRPr="004C1C99">
        <w:rPr>
          <w:rFonts w:ascii="Verdana" w:hAnsi="Verdana" w:cstheme="minorHAnsi"/>
          <w:sz w:val="18"/>
          <w:szCs w:val="18"/>
        </w:rPr>
        <w:t>Een bewijs van inschrijving in het beroepsregister c.q. uittreksel Kamer van Koophandel.</w:t>
      </w:r>
    </w:p>
    <w:p w14:paraId="51BEC0F1" w14:textId="257200C0" w:rsidR="000E4917" w:rsidRPr="004C1C99" w:rsidRDefault="00B12F27" w:rsidP="00EB4529">
      <w:pPr>
        <w:pStyle w:val="Lijstalinea"/>
        <w:numPr>
          <w:ilvl w:val="0"/>
          <w:numId w:val="7"/>
        </w:numPr>
        <w:ind w:left="709" w:hanging="425"/>
        <w:jc w:val="both"/>
        <w:rPr>
          <w:rFonts w:ascii="Verdana" w:hAnsi="Verdana" w:cstheme="minorBidi"/>
          <w:sz w:val="18"/>
          <w:szCs w:val="18"/>
        </w:rPr>
      </w:pPr>
      <w:r w:rsidRPr="004C1C99">
        <w:rPr>
          <w:rFonts w:ascii="Verdana" w:hAnsi="Verdana" w:cstheme="minorBidi"/>
          <w:sz w:val="18"/>
          <w:szCs w:val="18"/>
        </w:rPr>
        <w:t xml:space="preserve">Referenties ten behoeve van de gunningscriteria in paragraaf </w:t>
      </w:r>
      <w:r w:rsidR="00FE1621" w:rsidRPr="004C1C99">
        <w:rPr>
          <w:rFonts w:ascii="Verdana" w:hAnsi="Verdana" w:cstheme="minorBidi"/>
          <w:sz w:val="18"/>
          <w:szCs w:val="18"/>
        </w:rPr>
        <w:t>7</w:t>
      </w:r>
      <w:r w:rsidR="005E17B8" w:rsidRPr="004C1C99">
        <w:rPr>
          <w:rFonts w:ascii="Verdana" w:hAnsi="Verdana" w:cstheme="minorBidi"/>
          <w:sz w:val="18"/>
          <w:szCs w:val="18"/>
        </w:rPr>
        <w:t>.</w:t>
      </w:r>
      <w:r w:rsidR="007F7D66" w:rsidRPr="004C1C99">
        <w:rPr>
          <w:rFonts w:ascii="Verdana" w:hAnsi="Verdana" w:cstheme="minorBidi"/>
          <w:sz w:val="18"/>
          <w:szCs w:val="18"/>
        </w:rPr>
        <w:t>3</w:t>
      </w:r>
      <w:r w:rsidR="005E17B8" w:rsidRPr="004C1C99">
        <w:rPr>
          <w:rFonts w:ascii="Verdana" w:hAnsi="Verdana" w:cstheme="minorBidi"/>
          <w:sz w:val="18"/>
          <w:szCs w:val="18"/>
        </w:rPr>
        <w:t>.</w:t>
      </w:r>
      <w:r w:rsidRPr="004C1C99">
        <w:rPr>
          <w:rFonts w:ascii="Verdana" w:hAnsi="Verdana" w:cstheme="minorBidi"/>
          <w:sz w:val="18"/>
          <w:szCs w:val="18"/>
        </w:rPr>
        <w:t xml:space="preserve"> </w:t>
      </w:r>
      <w:bookmarkStart w:id="34" w:name="_Int_6i780Lqv"/>
      <w:r w:rsidRPr="004C1C99">
        <w:rPr>
          <w:rFonts w:ascii="Verdana" w:hAnsi="Verdana" w:cstheme="minorBidi"/>
          <w:sz w:val="18"/>
          <w:szCs w:val="18"/>
        </w:rPr>
        <w:t>van</w:t>
      </w:r>
      <w:bookmarkEnd w:id="34"/>
      <w:r w:rsidRPr="004C1C99">
        <w:rPr>
          <w:rFonts w:ascii="Verdana" w:hAnsi="Verdana" w:cstheme="minorBidi"/>
          <w:sz w:val="18"/>
          <w:szCs w:val="18"/>
        </w:rPr>
        <w:t xml:space="preserve"> deze </w:t>
      </w:r>
      <w:r w:rsidR="00A7392A" w:rsidRPr="004C1C99">
        <w:rPr>
          <w:rFonts w:ascii="Verdana" w:hAnsi="Verdana" w:cstheme="minorBidi"/>
          <w:sz w:val="18"/>
          <w:szCs w:val="18"/>
        </w:rPr>
        <w:t>Aanbestedings</w:t>
      </w:r>
      <w:r w:rsidR="005E17B8" w:rsidRPr="004C1C99">
        <w:rPr>
          <w:rFonts w:ascii="Verdana" w:hAnsi="Verdana" w:cstheme="minorBidi"/>
          <w:sz w:val="18"/>
          <w:szCs w:val="18"/>
        </w:rPr>
        <w:t>l</w:t>
      </w:r>
      <w:r w:rsidRPr="004C1C99">
        <w:rPr>
          <w:rFonts w:ascii="Verdana" w:hAnsi="Verdana" w:cstheme="minorBidi"/>
          <w:sz w:val="18"/>
          <w:szCs w:val="18"/>
        </w:rPr>
        <w:t xml:space="preserve">eidraad </w:t>
      </w:r>
      <w:r w:rsidR="00026F54" w:rsidRPr="004C1C99">
        <w:rPr>
          <w:rFonts w:ascii="Verdana" w:hAnsi="Verdana" w:cstheme="minorBidi"/>
          <w:sz w:val="18"/>
          <w:szCs w:val="18"/>
        </w:rPr>
        <w:t>(</w:t>
      </w:r>
      <w:r w:rsidRPr="004C1C99">
        <w:rPr>
          <w:rFonts w:ascii="Verdana" w:hAnsi="Verdana" w:cstheme="minorBidi"/>
          <w:sz w:val="18"/>
          <w:szCs w:val="18"/>
        </w:rPr>
        <w:t>Annex 5</w:t>
      </w:r>
      <w:r w:rsidR="00026F54" w:rsidRPr="004C1C99">
        <w:rPr>
          <w:rFonts w:ascii="Verdana" w:hAnsi="Verdana" w:cstheme="minorBidi"/>
          <w:sz w:val="18"/>
          <w:szCs w:val="18"/>
        </w:rPr>
        <w:t>)</w:t>
      </w:r>
    </w:p>
    <w:p w14:paraId="1B802573" w14:textId="62F745DE" w:rsidR="00BC2423" w:rsidRPr="004C1C99" w:rsidRDefault="00374D19" w:rsidP="00EB4529">
      <w:pPr>
        <w:pStyle w:val="Lijstalinea"/>
        <w:numPr>
          <w:ilvl w:val="0"/>
          <w:numId w:val="7"/>
        </w:numPr>
        <w:ind w:left="709" w:hanging="425"/>
        <w:jc w:val="both"/>
        <w:rPr>
          <w:rFonts w:ascii="Verdana" w:hAnsi="Verdana" w:cstheme="minorHAnsi"/>
          <w:sz w:val="18"/>
          <w:szCs w:val="18"/>
        </w:rPr>
      </w:pPr>
      <w:r w:rsidRPr="004C1C99">
        <w:rPr>
          <w:rFonts w:ascii="Verdana" w:hAnsi="Verdana" w:cstheme="minorHAnsi"/>
          <w:sz w:val="18"/>
          <w:szCs w:val="18"/>
        </w:rPr>
        <w:t xml:space="preserve">CV  </w:t>
      </w:r>
    </w:p>
    <w:p w14:paraId="46AA433E" w14:textId="219392DA" w:rsidR="00727EFB" w:rsidRPr="004C1C99" w:rsidRDefault="00B23D88" w:rsidP="00EB4529">
      <w:pPr>
        <w:pStyle w:val="Lijstalinea"/>
        <w:numPr>
          <w:ilvl w:val="0"/>
          <w:numId w:val="7"/>
        </w:numPr>
        <w:ind w:left="709" w:hanging="425"/>
        <w:jc w:val="both"/>
        <w:rPr>
          <w:rFonts w:ascii="Verdana" w:hAnsi="Verdana" w:cstheme="minorHAnsi"/>
          <w:sz w:val="18"/>
          <w:szCs w:val="18"/>
        </w:rPr>
      </w:pPr>
      <w:r w:rsidRPr="004C1C99">
        <w:rPr>
          <w:rFonts w:ascii="Verdana" w:hAnsi="Verdana" w:cstheme="minorHAnsi"/>
          <w:sz w:val="18"/>
          <w:szCs w:val="18"/>
        </w:rPr>
        <w:t xml:space="preserve">Uurtarief </w:t>
      </w:r>
      <w:r w:rsidR="00953498" w:rsidRPr="004C1C99">
        <w:rPr>
          <w:rFonts w:ascii="Verdana" w:hAnsi="Verdana" w:cstheme="minorHAnsi"/>
          <w:sz w:val="18"/>
          <w:szCs w:val="18"/>
        </w:rPr>
        <w:t xml:space="preserve">met </w:t>
      </w:r>
      <w:r w:rsidRPr="004C1C99">
        <w:rPr>
          <w:rFonts w:ascii="Verdana" w:hAnsi="Verdana" w:cstheme="minorHAnsi"/>
          <w:sz w:val="18"/>
          <w:szCs w:val="18"/>
        </w:rPr>
        <w:t xml:space="preserve">all-in </w:t>
      </w:r>
      <w:r w:rsidR="00953498" w:rsidRPr="004C1C99">
        <w:rPr>
          <w:rFonts w:ascii="Verdana" w:hAnsi="Verdana" w:cstheme="minorHAnsi"/>
          <w:sz w:val="18"/>
          <w:szCs w:val="18"/>
        </w:rPr>
        <w:t xml:space="preserve">woon-werk </w:t>
      </w:r>
      <w:r w:rsidR="00DB12C5" w:rsidRPr="004C1C99">
        <w:rPr>
          <w:rFonts w:ascii="Verdana" w:hAnsi="Verdana" w:cstheme="minorHAnsi"/>
          <w:sz w:val="18"/>
          <w:szCs w:val="18"/>
        </w:rPr>
        <w:t xml:space="preserve">verkeer </w:t>
      </w:r>
      <w:r w:rsidR="00953498" w:rsidRPr="004C1C99">
        <w:rPr>
          <w:rFonts w:ascii="Verdana" w:hAnsi="Verdana" w:cstheme="minorHAnsi"/>
          <w:sz w:val="18"/>
          <w:szCs w:val="18"/>
        </w:rPr>
        <w:t xml:space="preserve">en bezoek locaties </w:t>
      </w:r>
      <w:r w:rsidRPr="004C1C99">
        <w:rPr>
          <w:rFonts w:ascii="Verdana" w:hAnsi="Verdana" w:cstheme="minorHAnsi"/>
          <w:sz w:val="18"/>
          <w:szCs w:val="18"/>
        </w:rPr>
        <w:t>reiskosten in Nederland</w:t>
      </w:r>
    </w:p>
    <w:p w14:paraId="7EE14688" w14:textId="77777777" w:rsidR="00B12F27" w:rsidRPr="004C1C99" w:rsidRDefault="00B12F27" w:rsidP="00EB4529">
      <w:pPr>
        <w:ind w:left="284"/>
        <w:jc w:val="both"/>
        <w:rPr>
          <w:rFonts w:ascii="Verdana" w:hAnsi="Verdana" w:cstheme="minorHAnsi"/>
          <w:sz w:val="18"/>
          <w:szCs w:val="18"/>
        </w:rPr>
      </w:pPr>
      <w:r w:rsidRPr="004C1C99">
        <w:rPr>
          <w:rFonts w:ascii="Verdana" w:hAnsi="Verdana" w:cstheme="minorHAnsi"/>
          <w:sz w:val="18"/>
          <w:szCs w:val="18"/>
        </w:rPr>
        <w:t xml:space="preserve">Bij het indienen van de Inschrijving dienen de voorgeschreven formats, zoals opgenomen in de Annexen te worden gehanteerd. </w:t>
      </w:r>
    </w:p>
    <w:p w14:paraId="14BF7F6B" w14:textId="0C5ADF5C" w:rsidR="00B12F27" w:rsidRPr="004C1C99" w:rsidRDefault="00B12F27" w:rsidP="00EB4529">
      <w:pPr>
        <w:autoSpaceDE w:val="0"/>
        <w:autoSpaceDN w:val="0"/>
        <w:adjustRightInd w:val="0"/>
        <w:spacing w:after="0"/>
        <w:ind w:left="284"/>
        <w:jc w:val="both"/>
        <w:rPr>
          <w:rFonts w:ascii="Verdana" w:hAnsi="Verdana" w:cstheme="minorHAnsi"/>
          <w:sz w:val="18"/>
          <w:szCs w:val="18"/>
        </w:rPr>
      </w:pPr>
      <w:r w:rsidRPr="004C1C99">
        <w:rPr>
          <w:rFonts w:ascii="Verdana" w:hAnsi="Verdana" w:cstheme="minorHAnsi"/>
          <w:sz w:val="18"/>
          <w:szCs w:val="18"/>
        </w:rPr>
        <w:lastRenderedPageBreak/>
        <w:t xml:space="preserve">Er mogen maximaal </w:t>
      </w:r>
      <w:r w:rsidR="000347F5" w:rsidRPr="004C1C99">
        <w:rPr>
          <w:rFonts w:ascii="Verdana" w:hAnsi="Verdana" w:cstheme="minorHAnsi"/>
          <w:sz w:val="18"/>
          <w:szCs w:val="18"/>
        </w:rPr>
        <w:t>3</w:t>
      </w:r>
      <w:r w:rsidR="00360473" w:rsidRPr="004C1C99">
        <w:rPr>
          <w:rFonts w:ascii="Verdana" w:hAnsi="Verdana" w:cstheme="minorHAnsi"/>
          <w:sz w:val="18"/>
          <w:szCs w:val="18"/>
        </w:rPr>
        <w:t xml:space="preserve"> </w:t>
      </w:r>
      <w:r w:rsidRPr="004C1C99">
        <w:rPr>
          <w:rFonts w:ascii="Verdana" w:hAnsi="Verdana" w:cstheme="minorHAnsi"/>
          <w:sz w:val="18"/>
          <w:szCs w:val="18"/>
        </w:rPr>
        <w:t xml:space="preserve">referenties ingediend worden ten behoeve van de geschiktheidseisen en maximaal </w:t>
      </w:r>
      <w:r w:rsidR="004C4779" w:rsidRPr="004C1C99">
        <w:rPr>
          <w:rFonts w:ascii="Verdana" w:hAnsi="Verdana" w:cstheme="minorHAnsi"/>
          <w:sz w:val="18"/>
          <w:szCs w:val="18"/>
        </w:rPr>
        <w:t>3</w:t>
      </w:r>
      <w:r w:rsidRPr="004C1C99">
        <w:rPr>
          <w:rFonts w:ascii="Verdana" w:hAnsi="Verdana" w:cstheme="minorHAnsi"/>
          <w:sz w:val="18"/>
          <w:szCs w:val="18"/>
        </w:rPr>
        <w:t xml:space="preserve"> referenties ten behoeve van de gunningscriteria. Het meerdere wordt niet in de beoordeling betrokken.</w:t>
      </w:r>
      <w:r w:rsidRPr="004C1C99">
        <w:rPr>
          <w:rFonts w:ascii="Verdana" w:eastAsiaTheme="minorHAnsi" w:hAnsi="Verdana" w:cs="Verdana"/>
          <w:color w:val="000000"/>
          <w:sz w:val="18"/>
          <w:szCs w:val="18"/>
        </w:rPr>
        <w:t xml:space="preserve"> </w:t>
      </w:r>
    </w:p>
    <w:p w14:paraId="1187EAF7" w14:textId="77777777" w:rsidR="00B12F27" w:rsidRPr="004C1C99" w:rsidRDefault="00B12F27" w:rsidP="00EB4529">
      <w:pPr>
        <w:autoSpaceDE w:val="0"/>
        <w:autoSpaceDN w:val="0"/>
        <w:adjustRightInd w:val="0"/>
        <w:spacing w:after="0"/>
        <w:ind w:left="284"/>
        <w:jc w:val="both"/>
        <w:rPr>
          <w:rFonts w:ascii="Verdana" w:eastAsiaTheme="minorHAnsi" w:hAnsi="Verdana" w:cs="Verdana"/>
          <w:color w:val="000000"/>
          <w:sz w:val="18"/>
          <w:szCs w:val="18"/>
        </w:rPr>
      </w:pPr>
    </w:p>
    <w:p w14:paraId="264DB6F6" w14:textId="79760404" w:rsidR="00B12F27" w:rsidRPr="004C1C99" w:rsidRDefault="00B12F27" w:rsidP="00EB4529">
      <w:pPr>
        <w:autoSpaceDE w:val="0"/>
        <w:autoSpaceDN w:val="0"/>
        <w:adjustRightInd w:val="0"/>
        <w:spacing w:after="0"/>
        <w:ind w:left="284"/>
        <w:jc w:val="both"/>
        <w:rPr>
          <w:rFonts w:ascii="Verdana" w:eastAsiaTheme="minorHAnsi" w:hAnsi="Verdana" w:cs="Verdana"/>
          <w:color w:val="000000"/>
          <w:sz w:val="18"/>
          <w:szCs w:val="18"/>
        </w:rPr>
      </w:pPr>
      <w:r w:rsidRPr="004C1C99">
        <w:rPr>
          <w:rFonts w:ascii="Verdana" w:eastAsiaTheme="minorHAnsi" w:hAnsi="Verdana" w:cs="Verdana"/>
          <w:color w:val="000000"/>
          <w:sz w:val="18"/>
          <w:szCs w:val="18"/>
        </w:rPr>
        <w:t xml:space="preserve">Referenties ten behoeve van de geschiktheidseisen mogen dezelfde zijn als ten behoeve van de gunningscriteria, gelieve duidelijk aan te geven op het Format Referenties </w:t>
      </w:r>
      <w:r w:rsidR="003F0983" w:rsidRPr="004C1C99">
        <w:rPr>
          <w:rFonts w:ascii="Verdana" w:eastAsiaTheme="minorHAnsi" w:hAnsi="Verdana" w:cs="Verdana"/>
          <w:color w:val="000000"/>
          <w:sz w:val="18"/>
          <w:szCs w:val="18"/>
        </w:rPr>
        <w:t>(</w:t>
      </w:r>
      <w:r w:rsidRPr="004C1C99">
        <w:rPr>
          <w:rFonts w:ascii="Verdana" w:eastAsiaTheme="minorHAnsi" w:hAnsi="Verdana" w:cs="Verdana"/>
          <w:color w:val="000000"/>
          <w:sz w:val="18"/>
          <w:szCs w:val="18"/>
        </w:rPr>
        <w:t>Annex 5</w:t>
      </w:r>
      <w:r w:rsidR="003F0983" w:rsidRPr="004C1C99">
        <w:rPr>
          <w:rFonts w:ascii="Verdana" w:eastAsiaTheme="minorHAnsi" w:hAnsi="Verdana" w:cs="Verdana"/>
          <w:color w:val="000000"/>
          <w:sz w:val="18"/>
          <w:szCs w:val="18"/>
        </w:rPr>
        <w:t>)</w:t>
      </w:r>
      <w:r w:rsidRPr="004C1C99">
        <w:rPr>
          <w:rFonts w:ascii="Verdana" w:eastAsiaTheme="minorHAnsi" w:hAnsi="Verdana" w:cs="Verdana"/>
          <w:color w:val="000000"/>
          <w:sz w:val="18"/>
          <w:szCs w:val="18"/>
        </w:rPr>
        <w:t xml:space="preserve"> of de referentie van toepassing is ten behoeve van de geschiktheidseisen, de gunningscriteria of beide. </w:t>
      </w:r>
    </w:p>
    <w:p w14:paraId="0E70BBCF" w14:textId="77777777" w:rsidR="00B12F27" w:rsidRPr="004C1C99" w:rsidRDefault="00B12F27" w:rsidP="00EB4529">
      <w:pPr>
        <w:autoSpaceDE w:val="0"/>
        <w:autoSpaceDN w:val="0"/>
        <w:adjustRightInd w:val="0"/>
        <w:spacing w:after="0"/>
        <w:ind w:left="284"/>
        <w:jc w:val="both"/>
        <w:rPr>
          <w:rFonts w:ascii="Verdana" w:eastAsiaTheme="minorHAnsi" w:hAnsi="Verdana" w:cs="Verdana"/>
          <w:color w:val="000000"/>
          <w:sz w:val="18"/>
          <w:szCs w:val="18"/>
        </w:rPr>
      </w:pPr>
    </w:p>
    <w:p w14:paraId="15E1AFC5" w14:textId="4551872F" w:rsidR="00B12F27" w:rsidRPr="004C1C99" w:rsidRDefault="00B12F27" w:rsidP="00EB4529">
      <w:pPr>
        <w:autoSpaceDE w:val="0"/>
        <w:autoSpaceDN w:val="0"/>
        <w:adjustRightInd w:val="0"/>
        <w:spacing w:after="0"/>
        <w:ind w:left="284"/>
        <w:jc w:val="both"/>
        <w:rPr>
          <w:rFonts w:ascii="Verdana" w:eastAsiaTheme="minorHAnsi" w:hAnsi="Verdana" w:cs="Verdana"/>
          <w:color w:val="000000"/>
          <w:sz w:val="18"/>
          <w:szCs w:val="18"/>
        </w:rPr>
      </w:pPr>
      <w:r w:rsidRPr="004C1C99">
        <w:rPr>
          <w:rFonts w:ascii="Verdana" w:eastAsiaTheme="minorHAnsi" w:hAnsi="Verdana" w:cs="Verdana"/>
          <w:color w:val="000000"/>
          <w:sz w:val="18"/>
          <w:szCs w:val="18"/>
        </w:rPr>
        <w:t xml:space="preserve">De referenties dienen op het moment van indiening van de Inschrijving niet ouder te zijn dan </w:t>
      </w:r>
      <w:r w:rsidR="004C4779" w:rsidRPr="004C1C99">
        <w:rPr>
          <w:rFonts w:ascii="Verdana" w:eastAsiaTheme="minorHAnsi" w:hAnsi="Verdana" w:cs="Verdana"/>
          <w:color w:val="000000"/>
          <w:sz w:val="18"/>
          <w:szCs w:val="18"/>
        </w:rPr>
        <w:t>5</w:t>
      </w:r>
      <w:r w:rsidRPr="004C1C99">
        <w:rPr>
          <w:rFonts w:ascii="Verdana" w:eastAsiaTheme="minorHAnsi" w:hAnsi="Verdana" w:cs="Verdana"/>
          <w:color w:val="000000"/>
          <w:sz w:val="18"/>
          <w:szCs w:val="18"/>
        </w:rPr>
        <w:t xml:space="preserve"> jaar, gerekend vanaf het einde van de desbetreffende referentie-opdracht. </w:t>
      </w:r>
    </w:p>
    <w:p w14:paraId="0BB6FD4D" w14:textId="77777777" w:rsidR="000347F5" w:rsidRPr="004C1C99" w:rsidRDefault="000347F5" w:rsidP="00EB4529">
      <w:pPr>
        <w:autoSpaceDE w:val="0"/>
        <w:autoSpaceDN w:val="0"/>
        <w:adjustRightInd w:val="0"/>
        <w:spacing w:after="0"/>
        <w:ind w:left="284"/>
        <w:jc w:val="both"/>
        <w:rPr>
          <w:rFonts w:ascii="Verdana" w:eastAsiaTheme="minorEastAsia" w:hAnsi="Verdana" w:cs="Verdana"/>
          <w:color w:val="000000" w:themeColor="text1"/>
          <w:sz w:val="18"/>
          <w:szCs w:val="18"/>
        </w:rPr>
      </w:pPr>
    </w:p>
    <w:p w14:paraId="1D9398E6" w14:textId="15377603" w:rsidR="00B12F27" w:rsidRPr="004C1C99" w:rsidRDefault="00B12F27" w:rsidP="00EB4529">
      <w:pPr>
        <w:autoSpaceDE w:val="0"/>
        <w:autoSpaceDN w:val="0"/>
        <w:adjustRightInd w:val="0"/>
        <w:spacing w:after="0"/>
        <w:ind w:left="284"/>
        <w:jc w:val="both"/>
        <w:rPr>
          <w:rFonts w:ascii="Verdana" w:eastAsiaTheme="minorEastAsia" w:hAnsi="Verdana" w:cs="Verdana"/>
          <w:color w:val="000000"/>
          <w:sz w:val="18"/>
          <w:szCs w:val="18"/>
        </w:rPr>
      </w:pPr>
      <w:r w:rsidRPr="004C1C99">
        <w:rPr>
          <w:rFonts w:ascii="Verdana" w:eastAsiaTheme="minorEastAsia" w:hAnsi="Verdana" w:cs="Verdana"/>
          <w:color w:val="000000" w:themeColor="text1"/>
          <w:sz w:val="18"/>
          <w:szCs w:val="18"/>
        </w:rPr>
        <w:t>De persoon</w:t>
      </w:r>
      <w:r w:rsidR="00306B84" w:rsidRPr="004C1C99">
        <w:rPr>
          <w:rFonts w:ascii="Verdana" w:eastAsiaTheme="minorEastAsia" w:hAnsi="Verdana" w:cs="Verdana"/>
          <w:color w:val="000000" w:themeColor="text1"/>
          <w:sz w:val="18"/>
          <w:szCs w:val="18"/>
        </w:rPr>
        <w:t>(en)</w:t>
      </w:r>
      <w:r w:rsidRPr="004C1C99">
        <w:rPr>
          <w:rFonts w:ascii="Verdana" w:eastAsiaTheme="minorEastAsia" w:hAnsi="Verdana" w:cs="Verdana"/>
          <w:color w:val="000000" w:themeColor="text1"/>
          <w:sz w:val="18"/>
          <w:szCs w:val="18"/>
        </w:rPr>
        <w:t xml:space="preserve"> wiens CV bij de inschrijving gevoegd worden dient</w:t>
      </w:r>
      <w:r w:rsidR="00306B84" w:rsidRPr="004C1C99">
        <w:rPr>
          <w:rFonts w:ascii="Verdana" w:eastAsiaTheme="minorEastAsia" w:hAnsi="Verdana" w:cs="Verdana"/>
          <w:color w:val="000000" w:themeColor="text1"/>
          <w:sz w:val="18"/>
          <w:szCs w:val="18"/>
        </w:rPr>
        <w:t xml:space="preserve"> zelf </w:t>
      </w:r>
      <w:r w:rsidRPr="004C1C99">
        <w:rPr>
          <w:rFonts w:ascii="Verdana" w:eastAsiaTheme="minorEastAsia" w:hAnsi="Verdana" w:cs="Verdana"/>
          <w:color w:val="000000" w:themeColor="text1"/>
          <w:sz w:val="18"/>
          <w:szCs w:val="18"/>
        </w:rPr>
        <w:t>betrokken te zijn geweest bij deze referentie</w:t>
      </w:r>
      <w:r w:rsidR="00306B84" w:rsidRPr="004C1C99">
        <w:rPr>
          <w:rFonts w:ascii="Verdana" w:eastAsiaTheme="minorEastAsia" w:hAnsi="Verdana" w:cs="Verdana"/>
          <w:color w:val="000000" w:themeColor="text1"/>
          <w:sz w:val="18"/>
          <w:szCs w:val="18"/>
        </w:rPr>
        <w:t>s, in een wezenlijke functie of rol.</w:t>
      </w:r>
    </w:p>
    <w:p w14:paraId="425D7FE1" w14:textId="77777777" w:rsidR="00B12F27" w:rsidRPr="004C1C99" w:rsidRDefault="00B12F27" w:rsidP="00EB4529">
      <w:pPr>
        <w:autoSpaceDE w:val="0"/>
        <w:autoSpaceDN w:val="0"/>
        <w:adjustRightInd w:val="0"/>
        <w:spacing w:after="0"/>
        <w:ind w:left="284"/>
        <w:jc w:val="both"/>
        <w:rPr>
          <w:rFonts w:ascii="Verdana" w:eastAsiaTheme="minorHAnsi" w:hAnsi="Verdana" w:cs="Verdana"/>
          <w:color w:val="000000"/>
          <w:sz w:val="18"/>
          <w:szCs w:val="18"/>
        </w:rPr>
      </w:pPr>
    </w:p>
    <w:p w14:paraId="76C9C2E3" w14:textId="498E8AF8" w:rsidR="00D80860" w:rsidRPr="004C1C99" w:rsidRDefault="00374D19" w:rsidP="00EB4529">
      <w:pPr>
        <w:autoSpaceDE w:val="0"/>
        <w:autoSpaceDN w:val="0"/>
        <w:adjustRightInd w:val="0"/>
        <w:spacing w:after="0"/>
        <w:ind w:left="284"/>
        <w:jc w:val="both"/>
        <w:rPr>
          <w:rFonts w:ascii="Verdana" w:eastAsiaTheme="minorHAnsi" w:hAnsi="Verdana" w:cs="Verdana"/>
          <w:color w:val="000000"/>
          <w:sz w:val="18"/>
          <w:szCs w:val="18"/>
        </w:rPr>
      </w:pPr>
      <w:r w:rsidRPr="004C1C99">
        <w:rPr>
          <w:rFonts w:ascii="Verdana" w:eastAsiaTheme="minorHAnsi" w:hAnsi="Verdana" w:cs="Verdana"/>
          <w:color w:val="000000"/>
          <w:sz w:val="18"/>
          <w:szCs w:val="18"/>
        </w:rPr>
        <w:t>Een</w:t>
      </w:r>
      <w:r w:rsidR="00B12F27" w:rsidRPr="004C1C99">
        <w:rPr>
          <w:rFonts w:ascii="Verdana" w:eastAsiaTheme="minorHAnsi" w:hAnsi="Verdana" w:cs="Verdana"/>
          <w:color w:val="000000"/>
          <w:sz w:val="18"/>
          <w:szCs w:val="18"/>
        </w:rPr>
        <w:t xml:space="preserve"> CV mag niet meer dan 2 pagina A4 beslaan</w:t>
      </w:r>
      <w:r w:rsidR="00C65EED" w:rsidRPr="004C1C99">
        <w:rPr>
          <w:rFonts w:ascii="Verdana" w:eastAsiaTheme="minorHAnsi" w:hAnsi="Verdana" w:cs="Verdana"/>
          <w:color w:val="000000"/>
          <w:sz w:val="18"/>
          <w:szCs w:val="18"/>
        </w:rPr>
        <w:t xml:space="preserve"> met een m</w:t>
      </w:r>
      <w:r w:rsidR="00B12F27" w:rsidRPr="004C1C99">
        <w:rPr>
          <w:rFonts w:ascii="Verdana" w:eastAsiaTheme="minorHAnsi" w:hAnsi="Verdana" w:cs="Verdana"/>
          <w:color w:val="000000"/>
          <w:sz w:val="18"/>
          <w:szCs w:val="18"/>
        </w:rPr>
        <w:t xml:space="preserve">inimaal lettergrootte </w:t>
      </w:r>
      <w:r w:rsidR="00C65EED" w:rsidRPr="004C1C99">
        <w:rPr>
          <w:rFonts w:ascii="Verdana" w:eastAsiaTheme="minorHAnsi" w:hAnsi="Verdana" w:cs="Verdana"/>
          <w:color w:val="000000"/>
          <w:sz w:val="18"/>
          <w:szCs w:val="18"/>
        </w:rPr>
        <w:t xml:space="preserve">van </w:t>
      </w:r>
      <w:r w:rsidR="00B12F27" w:rsidRPr="004C1C99">
        <w:rPr>
          <w:rFonts w:ascii="Verdana" w:eastAsiaTheme="minorHAnsi" w:hAnsi="Verdana" w:cs="Verdana"/>
          <w:color w:val="000000"/>
          <w:sz w:val="18"/>
          <w:szCs w:val="18"/>
        </w:rPr>
        <w:t xml:space="preserve">10. </w:t>
      </w:r>
    </w:p>
    <w:p w14:paraId="4621760F" w14:textId="77777777" w:rsidR="00B12F27" w:rsidRPr="004C1C99" w:rsidRDefault="00B12F27" w:rsidP="00EB4529">
      <w:pPr>
        <w:autoSpaceDE w:val="0"/>
        <w:autoSpaceDN w:val="0"/>
        <w:adjustRightInd w:val="0"/>
        <w:spacing w:after="0"/>
        <w:ind w:left="284"/>
        <w:jc w:val="both"/>
        <w:rPr>
          <w:rFonts w:ascii="Verdana" w:eastAsiaTheme="minorHAnsi" w:hAnsi="Verdana" w:cs="Verdana"/>
          <w:color w:val="000000"/>
          <w:sz w:val="18"/>
          <w:szCs w:val="18"/>
        </w:rPr>
      </w:pPr>
    </w:p>
    <w:p w14:paraId="73295821" w14:textId="466A640B" w:rsidR="00B12F27" w:rsidRPr="004C1C99" w:rsidRDefault="00B12F27" w:rsidP="00EB4529">
      <w:pPr>
        <w:autoSpaceDE w:val="0"/>
        <w:autoSpaceDN w:val="0"/>
        <w:adjustRightInd w:val="0"/>
        <w:spacing w:after="0"/>
        <w:ind w:left="284"/>
        <w:jc w:val="both"/>
        <w:rPr>
          <w:rFonts w:ascii="Verdana" w:eastAsiaTheme="minorHAnsi" w:hAnsi="Verdana" w:cs="Verdana"/>
          <w:color w:val="000000"/>
          <w:sz w:val="18"/>
          <w:szCs w:val="18"/>
        </w:rPr>
      </w:pPr>
      <w:r w:rsidRPr="004C1C99">
        <w:rPr>
          <w:rFonts w:ascii="Verdana" w:eastAsiaTheme="minorHAnsi" w:hAnsi="Verdana" w:cs="Verdana"/>
          <w:color w:val="000000"/>
          <w:sz w:val="18"/>
          <w:szCs w:val="18"/>
        </w:rPr>
        <w:t xml:space="preserve">Alle in te dienen documenten dienen ondertekend te zijn door een rechtsgeldig vertegenwoordiger van Inschrijver. Dit dient aangetoond te worden door middel van een uittreksel uit de Kamer van Koophandel en indien van toepassing een machtiging. </w:t>
      </w:r>
    </w:p>
    <w:p w14:paraId="38F55861" w14:textId="77777777" w:rsidR="00857469" w:rsidRPr="004C1C99" w:rsidRDefault="00857469" w:rsidP="00EB4529">
      <w:pPr>
        <w:autoSpaceDE w:val="0"/>
        <w:autoSpaceDN w:val="0"/>
        <w:adjustRightInd w:val="0"/>
        <w:spacing w:after="0"/>
        <w:ind w:left="284"/>
        <w:jc w:val="both"/>
        <w:rPr>
          <w:rFonts w:ascii="Verdana" w:eastAsiaTheme="minorHAnsi" w:hAnsi="Verdana" w:cs="Verdana"/>
          <w:color w:val="000000"/>
          <w:sz w:val="18"/>
          <w:szCs w:val="18"/>
        </w:rPr>
      </w:pPr>
    </w:p>
    <w:p w14:paraId="7B224D38" w14:textId="0ED43CB3" w:rsidR="00255FB6" w:rsidRPr="004C1C99" w:rsidRDefault="00255FB6" w:rsidP="00EB4529">
      <w:pPr>
        <w:autoSpaceDE w:val="0"/>
        <w:autoSpaceDN w:val="0"/>
        <w:adjustRightInd w:val="0"/>
        <w:spacing w:after="0"/>
        <w:ind w:left="284"/>
        <w:jc w:val="both"/>
        <w:rPr>
          <w:rFonts w:ascii="Verdana" w:eastAsiaTheme="minorHAnsi" w:hAnsi="Verdana" w:cs="Verdana"/>
          <w:color w:val="000000"/>
          <w:sz w:val="18"/>
          <w:szCs w:val="18"/>
        </w:rPr>
      </w:pPr>
      <w:r w:rsidRPr="004C1C99">
        <w:rPr>
          <w:rFonts w:ascii="Verdana" w:eastAsiaTheme="minorHAnsi" w:hAnsi="Verdana" w:cs="Verdana"/>
          <w:color w:val="000000"/>
          <w:sz w:val="18"/>
          <w:szCs w:val="18"/>
        </w:rPr>
        <w:t xml:space="preserve">Aan de winnende inschrijving kan </w:t>
      </w:r>
      <w:r w:rsidR="004C4919" w:rsidRPr="004C1C99">
        <w:rPr>
          <w:rFonts w:ascii="Verdana" w:eastAsiaTheme="minorHAnsi" w:hAnsi="Verdana" w:cs="Verdana"/>
          <w:color w:val="000000"/>
          <w:sz w:val="18"/>
          <w:szCs w:val="18"/>
        </w:rPr>
        <w:t>de verklaring Belastingdienst en gedragsverklaring aanbesteden</w:t>
      </w:r>
      <w:r w:rsidR="000125A4" w:rsidRPr="004C1C99">
        <w:rPr>
          <w:rFonts w:ascii="Verdana" w:eastAsiaTheme="minorHAnsi" w:hAnsi="Verdana" w:cs="Verdana"/>
          <w:color w:val="000000"/>
          <w:sz w:val="18"/>
          <w:szCs w:val="18"/>
        </w:rPr>
        <w:t xml:space="preserve"> worden opgevraagd</w:t>
      </w:r>
      <w:r w:rsidR="00E84B09" w:rsidRPr="004C1C99">
        <w:rPr>
          <w:rFonts w:ascii="Verdana" w:eastAsiaTheme="minorHAnsi" w:hAnsi="Verdana" w:cs="Verdana"/>
          <w:color w:val="000000"/>
          <w:sz w:val="18"/>
          <w:szCs w:val="18"/>
        </w:rPr>
        <w:t>.</w:t>
      </w:r>
    </w:p>
    <w:p w14:paraId="34598A12" w14:textId="6A12B199" w:rsidR="008044EA" w:rsidRPr="004C1C99" w:rsidRDefault="008044EA" w:rsidP="00CA5226">
      <w:pPr>
        <w:autoSpaceDE w:val="0"/>
        <w:autoSpaceDN w:val="0"/>
        <w:adjustRightInd w:val="0"/>
        <w:spacing w:after="0"/>
        <w:jc w:val="both"/>
        <w:rPr>
          <w:rFonts w:ascii="Verdana" w:hAnsi="Verdana" w:cs="Trebuchet MS"/>
          <w:b/>
          <w:color w:val="000000"/>
          <w:sz w:val="18"/>
          <w:szCs w:val="18"/>
          <w:lang w:eastAsia="nl-NL"/>
        </w:rPr>
      </w:pPr>
    </w:p>
    <w:p w14:paraId="19A24760" w14:textId="77777777" w:rsidR="00CC4D44" w:rsidRPr="004C1C99" w:rsidRDefault="00CC4D44" w:rsidP="00CA5226">
      <w:pPr>
        <w:pStyle w:val="Kop1"/>
        <w:ind w:hanging="148"/>
        <w:jc w:val="both"/>
        <w:rPr>
          <w:rFonts w:ascii="Verdana" w:hAnsi="Verdana"/>
          <w:b/>
          <w:bCs/>
          <w:sz w:val="24"/>
          <w:szCs w:val="24"/>
        </w:rPr>
      </w:pPr>
      <w:bookmarkStart w:id="35" w:name="_Toc165630137"/>
      <w:r w:rsidRPr="004C1C99">
        <w:rPr>
          <w:rFonts w:ascii="Verdana" w:hAnsi="Verdana"/>
          <w:b/>
          <w:bCs/>
          <w:sz w:val="24"/>
          <w:szCs w:val="24"/>
        </w:rPr>
        <w:t>Beoordeling</w:t>
      </w:r>
      <w:bookmarkEnd w:id="35"/>
    </w:p>
    <w:p w14:paraId="614388C7" w14:textId="77777777" w:rsidR="00CC4D44" w:rsidRPr="004C1C99" w:rsidRDefault="00CC4D44" w:rsidP="00CA5226">
      <w:pPr>
        <w:pStyle w:val="Kop2"/>
        <w:spacing w:after="240"/>
        <w:jc w:val="both"/>
        <w:rPr>
          <w:rFonts w:ascii="Verdana" w:hAnsi="Verdana"/>
          <w:sz w:val="22"/>
          <w:szCs w:val="28"/>
        </w:rPr>
      </w:pPr>
      <w:bookmarkStart w:id="36" w:name="_Toc165630138"/>
      <w:r w:rsidRPr="004C1C99">
        <w:rPr>
          <w:rFonts w:ascii="Verdana" w:hAnsi="Verdana"/>
          <w:sz w:val="22"/>
          <w:szCs w:val="28"/>
        </w:rPr>
        <w:t>Beoordeling</w:t>
      </w:r>
      <w:bookmarkEnd w:id="36"/>
    </w:p>
    <w:p w14:paraId="3F581ED8" w14:textId="4FB32051" w:rsidR="00CC4D44" w:rsidRPr="004C1C99" w:rsidRDefault="00CC4D44" w:rsidP="00CA5226">
      <w:pPr>
        <w:spacing w:after="0"/>
        <w:ind w:left="284"/>
        <w:jc w:val="both"/>
        <w:rPr>
          <w:rFonts w:ascii="Verdana" w:hAnsi="Verdana" w:cs="Trebuchet MS"/>
          <w:sz w:val="18"/>
          <w:szCs w:val="18"/>
          <w:lang w:eastAsia="nl-NL"/>
        </w:rPr>
      </w:pPr>
      <w:r w:rsidRPr="004C1C99">
        <w:rPr>
          <w:rFonts w:ascii="Verdana" w:hAnsi="Verdana" w:cs="Trebuchet MS"/>
          <w:sz w:val="18"/>
          <w:szCs w:val="18"/>
          <w:lang w:eastAsia="nl-NL"/>
        </w:rPr>
        <w:t xml:space="preserve">Nadat de inschrijvingstermijn is verstreken én indien de Inschrijving tijdig is ingediend, wordt de Inschrijving beoordeeld. De beoordeling wordt verricht door een beoordelingscommissie aan de in dit hoofdstuk beschreven ‘meetlat’. Deze beoordeling van de Inschrijvingen met bijbehorende stukken geschiedt in meerdere stappen: </w:t>
      </w:r>
    </w:p>
    <w:p w14:paraId="04041104" w14:textId="77777777" w:rsidR="00942EC0" w:rsidRPr="004C1C99" w:rsidRDefault="00942EC0" w:rsidP="00CA5226">
      <w:pPr>
        <w:autoSpaceDE w:val="0"/>
        <w:autoSpaceDN w:val="0"/>
        <w:adjustRightInd w:val="0"/>
        <w:spacing w:after="0"/>
        <w:ind w:left="284"/>
        <w:jc w:val="both"/>
        <w:rPr>
          <w:rFonts w:ascii="Verdana" w:hAnsi="Verdana" w:cs="Trebuchet MS"/>
          <w:sz w:val="18"/>
          <w:szCs w:val="18"/>
          <w:lang w:eastAsia="nl-NL"/>
        </w:rPr>
      </w:pPr>
    </w:p>
    <w:p w14:paraId="2B0D78E2" w14:textId="77777777" w:rsidR="00942EC0" w:rsidRPr="004C1C99" w:rsidRDefault="00942EC0" w:rsidP="00CA5226">
      <w:pPr>
        <w:autoSpaceDE w:val="0"/>
        <w:autoSpaceDN w:val="0"/>
        <w:adjustRightInd w:val="0"/>
        <w:spacing w:after="0"/>
        <w:ind w:left="284"/>
        <w:jc w:val="both"/>
        <w:rPr>
          <w:rFonts w:ascii="Verdana" w:hAnsi="Verdana" w:cs="Trebuchet MS"/>
          <w:b/>
          <w:bCs/>
          <w:i/>
          <w:iCs/>
          <w:sz w:val="18"/>
          <w:szCs w:val="18"/>
          <w:lang w:eastAsia="nl-NL"/>
        </w:rPr>
      </w:pPr>
      <w:r w:rsidRPr="004C1C99">
        <w:rPr>
          <w:rFonts w:ascii="Verdana" w:hAnsi="Verdana" w:cs="Trebuchet MS"/>
          <w:b/>
          <w:bCs/>
          <w:i/>
          <w:iCs/>
          <w:sz w:val="18"/>
          <w:szCs w:val="18"/>
          <w:lang w:eastAsia="nl-NL"/>
        </w:rPr>
        <w:t>Stap 1: toets of formele vereisten Inschrijving</w:t>
      </w:r>
    </w:p>
    <w:p w14:paraId="2D7531CB" w14:textId="77777777" w:rsidR="00942EC0" w:rsidRPr="004C1C99" w:rsidRDefault="00942EC0" w:rsidP="00CA5226">
      <w:pPr>
        <w:autoSpaceDE w:val="0"/>
        <w:autoSpaceDN w:val="0"/>
        <w:adjustRightInd w:val="0"/>
        <w:spacing w:after="0"/>
        <w:ind w:left="284"/>
        <w:jc w:val="both"/>
        <w:rPr>
          <w:rFonts w:ascii="Verdana" w:hAnsi="Verdana" w:cs="Trebuchet MS"/>
          <w:sz w:val="18"/>
          <w:szCs w:val="18"/>
          <w:lang w:eastAsia="nl-NL"/>
        </w:rPr>
      </w:pPr>
    </w:p>
    <w:p w14:paraId="14C33645" w14:textId="77777777" w:rsidR="00A908D0" w:rsidRPr="004C1C99" w:rsidRDefault="00A908D0" w:rsidP="00CA5226">
      <w:pPr>
        <w:autoSpaceDE w:val="0"/>
        <w:autoSpaceDN w:val="0"/>
        <w:adjustRightInd w:val="0"/>
        <w:spacing w:after="0"/>
        <w:ind w:left="284"/>
        <w:jc w:val="both"/>
        <w:rPr>
          <w:rFonts w:ascii="Verdana" w:hAnsi="Verdana" w:cs="Trebuchet MS"/>
          <w:sz w:val="18"/>
          <w:szCs w:val="18"/>
          <w:lang w:eastAsia="nl-NL"/>
        </w:rPr>
      </w:pPr>
      <w:r w:rsidRPr="004C1C99">
        <w:rPr>
          <w:rFonts w:ascii="Verdana" w:hAnsi="Verdana" w:cs="Trebuchet MS"/>
          <w:sz w:val="18"/>
          <w:szCs w:val="18"/>
          <w:lang w:eastAsia="nl-NL"/>
        </w:rPr>
        <w:t xml:space="preserve">De Inschrijving wordt allereerst beoordeeld op compleetheid en volledigheid. Inschrijvingen die niet alle gevraagde gegevens bevatten, of niet zo zijn opgesteld als voorgeschreven (zie in dit verband hoofdstuk 4,5 en 6), kunnen terzijde worden gelegd en kunnen dus afvallen. Connekt behoudt zich in dit verband het recht voor om te toetsen aan de hand van de beginselen van het aanbestedingsrecht. </w:t>
      </w:r>
    </w:p>
    <w:p w14:paraId="2005A09A" w14:textId="77777777" w:rsidR="00A908D0" w:rsidRPr="004C1C99" w:rsidRDefault="00A908D0" w:rsidP="00CA5226">
      <w:pPr>
        <w:autoSpaceDE w:val="0"/>
        <w:autoSpaceDN w:val="0"/>
        <w:adjustRightInd w:val="0"/>
        <w:spacing w:after="0"/>
        <w:ind w:left="284"/>
        <w:jc w:val="both"/>
        <w:rPr>
          <w:rFonts w:ascii="Verdana" w:hAnsi="Verdana" w:cs="Trebuchet MS"/>
          <w:sz w:val="18"/>
          <w:szCs w:val="18"/>
          <w:lang w:eastAsia="nl-NL"/>
        </w:rPr>
      </w:pPr>
    </w:p>
    <w:p w14:paraId="12EEFBE1" w14:textId="6EA05565" w:rsidR="00A908D0" w:rsidRPr="004C1C99" w:rsidRDefault="00A908D0" w:rsidP="00CA5226">
      <w:pPr>
        <w:autoSpaceDE w:val="0"/>
        <w:autoSpaceDN w:val="0"/>
        <w:adjustRightInd w:val="0"/>
        <w:spacing w:after="0"/>
        <w:ind w:left="284"/>
        <w:jc w:val="both"/>
        <w:rPr>
          <w:rFonts w:ascii="Verdana" w:hAnsi="Verdana" w:cs="Trebuchet MS"/>
          <w:sz w:val="18"/>
          <w:szCs w:val="18"/>
          <w:lang w:eastAsia="nl-NL"/>
        </w:rPr>
      </w:pPr>
      <w:r w:rsidRPr="004C1C99">
        <w:rPr>
          <w:rFonts w:ascii="Verdana" w:hAnsi="Verdana" w:cs="Trebuchet MS"/>
          <w:sz w:val="18"/>
          <w:szCs w:val="18"/>
          <w:lang w:eastAsia="nl-NL"/>
        </w:rPr>
        <w:t xml:space="preserve">Tevens wordt beoordeeld of de uitsluitingsgronden (paragraaf </w:t>
      </w:r>
      <w:r w:rsidR="00EB4529" w:rsidRPr="004C1C99">
        <w:rPr>
          <w:rFonts w:ascii="Verdana" w:hAnsi="Verdana" w:cs="Trebuchet MS"/>
          <w:sz w:val="18"/>
          <w:szCs w:val="18"/>
          <w:lang w:eastAsia="nl-NL"/>
        </w:rPr>
        <w:t>5</w:t>
      </w:r>
      <w:r w:rsidRPr="004C1C99">
        <w:rPr>
          <w:rFonts w:ascii="Verdana" w:hAnsi="Verdana" w:cs="Trebuchet MS"/>
          <w:sz w:val="18"/>
          <w:szCs w:val="18"/>
          <w:lang w:eastAsia="nl-NL"/>
        </w:rPr>
        <w:t>.</w:t>
      </w:r>
      <w:r w:rsidR="00A51C6E" w:rsidRPr="004C1C99">
        <w:rPr>
          <w:rFonts w:ascii="Verdana" w:hAnsi="Verdana" w:cs="Trebuchet MS"/>
          <w:sz w:val="18"/>
          <w:szCs w:val="18"/>
          <w:lang w:eastAsia="nl-NL"/>
        </w:rPr>
        <w:t>1</w:t>
      </w:r>
      <w:r w:rsidRPr="004C1C99">
        <w:rPr>
          <w:rFonts w:ascii="Verdana" w:hAnsi="Verdana" w:cs="Trebuchet MS"/>
          <w:sz w:val="18"/>
          <w:szCs w:val="18"/>
          <w:lang w:eastAsia="nl-NL"/>
        </w:rPr>
        <w:t xml:space="preserve">) niet van toepassing zijn en of Inschrijver aan de geschiktheidseisen (paragraaf </w:t>
      </w:r>
      <w:r w:rsidR="00EB4529" w:rsidRPr="004C1C99">
        <w:rPr>
          <w:rFonts w:ascii="Verdana" w:hAnsi="Verdana" w:cs="Trebuchet MS"/>
          <w:sz w:val="18"/>
          <w:szCs w:val="18"/>
          <w:lang w:eastAsia="nl-NL"/>
        </w:rPr>
        <w:t>5</w:t>
      </w:r>
      <w:r w:rsidRPr="004C1C99">
        <w:rPr>
          <w:rFonts w:ascii="Verdana" w:hAnsi="Verdana" w:cs="Trebuchet MS"/>
          <w:sz w:val="18"/>
          <w:szCs w:val="18"/>
          <w:lang w:eastAsia="nl-NL"/>
        </w:rPr>
        <w:t>.</w:t>
      </w:r>
      <w:r w:rsidR="00A51C6E" w:rsidRPr="004C1C99">
        <w:rPr>
          <w:rFonts w:ascii="Verdana" w:hAnsi="Verdana" w:cs="Trebuchet MS"/>
          <w:sz w:val="18"/>
          <w:szCs w:val="18"/>
          <w:lang w:eastAsia="nl-NL"/>
        </w:rPr>
        <w:t>2</w:t>
      </w:r>
      <w:r w:rsidRPr="004C1C99">
        <w:rPr>
          <w:rFonts w:ascii="Verdana" w:hAnsi="Verdana" w:cs="Trebuchet MS"/>
          <w:sz w:val="18"/>
          <w:szCs w:val="18"/>
          <w:lang w:eastAsia="nl-NL"/>
        </w:rPr>
        <w:t xml:space="preserve">) voldoet. </w:t>
      </w:r>
    </w:p>
    <w:p w14:paraId="2E0DED00" w14:textId="77777777" w:rsidR="002E6E42" w:rsidRPr="004C1C99" w:rsidRDefault="002E6E42" w:rsidP="00CA5226">
      <w:pPr>
        <w:autoSpaceDE w:val="0"/>
        <w:autoSpaceDN w:val="0"/>
        <w:adjustRightInd w:val="0"/>
        <w:spacing w:after="0"/>
        <w:ind w:left="284"/>
        <w:jc w:val="both"/>
        <w:rPr>
          <w:rFonts w:ascii="Verdana" w:hAnsi="Verdana" w:cs="Trebuchet MS"/>
          <w:b/>
          <w:bCs/>
          <w:i/>
          <w:iCs/>
          <w:sz w:val="18"/>
          <w:szCs w:val="18"/>
          <w:lang w:eastAsia="nl-NL"/>
        </w:rPr>
      </w:pPr>
    </w:p>
    <w:p w14:paraId="380880D4" w14:textId="290132FD" w:rsidR="0077357F" w:rsidRPr="004C1C99" w:rsidRDefault="0077357F" w:rsidP="00CA5226">
      <w:pPr>
        <w:autoSpaceDE w:val="0"/>
        <w:autoSpaceDN w:val="0"/>
        <w:adjustRightInd w:val="0"/>
        <w:spacing w:after="0"/>
        <w:ind w:left="284"/>
        <w:jc w:val="both"/>
        <w:rPr>
          <w:rFonts w:ascii="Verdana" w:hAnsi="Verdana" w:cs="Trebuchet MS"/>
          <w:sz w:val="18"/>
          <w:szCs w:val="18"/>
          <w:lang w:eastAsia="nl-NL"/>
        </w:rPr>
      </w:pPr>
      <w:r w:rsidRPr="004C1C99">
        <w:rPr>
          <w:rFonts w:ascii="Verdana" w:hAnsi="Verdana" w:cs="Trebuchet MS"/>
          <w:b/>
          <w:bCs/>
          <w:i/>
          <w:iCs/>
          <w:sz w:val="18"/>
          <w:szCs w:val="18"/>
          <w:lang w:eastAsia="nl-NL"/>
        </w:rPr>
        <w:t xml:space="preserve">Stap 2: beoordeling Inschrijving op kwaliteit </w:t>
      </w:r>
    </w:p>
    <w:p w14:paraId="641C463B" w14:textId="77777777" w:rsidR="002C142F" w:rsidRPr="004C1C99" w:rsidRDefault="002C142F" w:rsidP="00CA5226">
      <w:pPr>
        <w:autoSpaceDE w:val="0"/>
        <w:autoSpaceDN w:val="0"/>
        <w:adjustRightInd w:val="0"/>
        <w:spacing w:after="0"/>
        <w:ind w:left="284"/>
        <w:jc w:val="both"/>
        <w:rPr>
          <w:rFonts w:ascii="Verdana" w:hAnsi="Verdana" w:cs="Trebuchet MS"/>
          <w:sz w:val="18"/>
          <w:szCs w:val="18"/>
          <w:lang w:eastAsia="nl-NL"/>
        </w:rPr>
      </w:pPr>
    </w:p>
    <w:p w14:paraId="10CE77D1" w14:textId="390154C4" w:rsidR="002C142F" w:rsidRPr="004C1C99" w:rsidRDefault="002C142F" w:rsidP="00CA5226">
      <w:pPr>
        <w:autoSpaceDE w:val="0"/>
        <w:autoSpaceDN w:val="0"/>
        <w:adjustRightInd w:val="0"/>
        <w:spacing w:after="0"/>
        <w:ind w:left="284"/>
        <w:jc w:val="both"/>
        <w:rPr>
          <w:rFonts w:ascii="Verdana" w:hAnsi="Verdana" w:cs="Trebuchet MS"/>
          <w:sz w:val="18"/>
          <w:szCs w:val="18"/>
          <w:lang w:eastAsia="nl-NL"/>
        </w:rPr>
      </w:pPr>
      <w:r w:rsidRPr="004C1C99">
        <w:rPr>
          <w:rFonts w:ascii="Verdana" w:hAnsi="Verdana" w:cs="Trebuchet MS"/>
          <w:sz w:val="18"/>
          <w:szCs w:val="18"/>
          <w:lang w:eastAsia="nl-NL"/>
        </w:rPr>
        <w:t xml:space="preserve">In stap 2 worden de Inschrijvingen die niet op grond van één van bovenstaande stappen van verdere deelname worden uitgesloten, op basis van kwaliteit beoordeeld zoals omschreven in dit hoofdstuk. De </w:t>
      </w:r>
      <w:r w:rsidR="00B4308A" w:rsidRPr="004C1C99">
        <w:rPr>
          <w:rFonts w:ascii="Verdana" w:hAnsi="Verdana" w:cs="Trebuchet MS"/>
          <w:sz w:val="18"/>
          <w:szCs w:val="18"/>
          <w:lang w:eastAsia="nl-NL"/>
        </w:rPr>
        <w:t>A</w:t>
      </w:r>
      <w:r w:rsidRPr="004C1C99">
        <w:rPr>
          <w:rFonts w:ascii="Verdana" w:hAnsi="Verdana" w:cs="Trebuchet MS"/>
          <w:sz w:val="18"/>
          <w:szCs w:val="18"/>
          <w:lang w:eastAsia="nl-NL"/>
        </w:rPr>
        <w:t>anbestedende dienst behoudt zich het recht voor om een Inschrijver schriftelijke vragen te stellen. De Inschrijver beantwoordt deze vragen schriftelijk.</w:t>
      </w:r>
    </w:p>
    <w:p w14:paraId="5BD755D4" w14:textId="77777777" w:rsidR="002C142F" w:rsidRPr="004C1C99" w:rsidRDefault="002C142F" w:rsidP="00CA5226">
      <w:pPr>
        <w:autoSpaceDE w:val="0"/>
        <w:autoSpaceDN w:val="0"/>
        <w:adjustRightInd w:val="0"/>
        <w:spacing w:after="0"/>
        <w:ind w:left="284"/>
        <w:jc w:val="both"/>
        <w:rPr>
          <w:rFonts w:ascii="Verdana" w:hAnsi="Verdana" w:cs="Trebuchet MS"/>
          <w:sz w:val="18"/>
          <w:szCs w:val="18"/>
          <w:lang w:eastAsia="nl-NL"/>
        </w:rPr>
      </w:pPr>
    </w:p>
    <w:p w14:paraId="043B10D2" w14:textId="77777777" w:rsidR="006E71AE" w:rsidRPr="004C1C99" w:rsidRDefault="002C142F" w:rsidP="00EB4529">
      <w:pPr>
        <w:spacing w:after="0"/>
        <w:ind w:left="284"/>
        <w:jc w:val="both"/>
        <w:rPr>
          <w:rFonts w:ascii="Verdana" w:hAnsi="Verdana" w:cs="Trebuchet MS"/>
          <w:sz w:val="18"/>
          <w:szCs w:val="18"/>
          <w:lang w:eastAsia="nl-NL"/>
        </w:rPr>
      </w:pPr>
      <w:r w:rsidRPr="004C1C99">
        <w:rPr>
          <w:rFonts w:ascii="Verdana" w:hAnsi="Verdana" w:cs="Trebuchet MS"/>
          <w:sz w:val="18"/>
          <w:szCs w:val="18"/>
          <w:lang w:eastAsia="nl-NL"/>
        </w:rPr>
        <w:t>De Aanbestedende dienst behoudt zich het recht voor de Inschrijvingen onder voorbehoud te beoordelen op kwaliteit en op prijs indien stap 1 niet tijdig is afgerond.</w:t>
      </w:r>
    </w:p>
    <w:p w14:paraId="3BDC2C3D" w14:textId="77777777" w:rsidR="0043751F" w:rsidRPr="004C1C99" w:rsidRDefault="0043751F" w:rsidP="00EB4529">
      <w:pPr>
        <w:spacing w:after="0"/>
        <w:ind w:left="284"/>
        <w:jc w:val="both"/>
        <w:rPr>
          <w:rFonts w:ascii="Verdana" w:hAnsi="Verdana"/>
          <w:sz w:val="18"/>
          <w:szCs w:val="18"/>
        </w:rPr>
      </w:pPr>
    </w:p>
    <w:p w14:paraId="619A8866" w14:textId="77777777" w:rsidR="00FD3CBE" w:rsidRPr="004C1C99" w:rsidRDefault="00FD3CBE" w:rsidP="00CA5226">
      <w:pPr>
        <w:autoSpaceDE w:val="0"/>
        <w:autoSpaceDN w:val="0"/>
        <w:adjustRightInd w:val="0"/>
        <w:spacing w:after="0"/>
        <w:ind w:left="284"/>
        <w:jc w:val="both"/>
        <w:rPr>
          <w:rFonts w:ascii="Verdana" w:hAnsi="Verdana" w:cs="Trebuchet MS"/>
          <w:b/>
          <w:bCs/>
          <w:i/>
          <w:iCs/>
          <w:sz w:val="18"/>
          <w:szCs w:val="18"/>
          <w:lang w:eastAsia="nl-NL"/>
        </w:rPr>
      </w:pPr>
      <w:r w:rsidRPr="004C1C99">
        <w:rPr>
          <w:rFonts w:ascii="Verdana" w:hAnsi="Verdana" w:cs="Trebuchet MS"/>
          <w:b/>
          <w:bCs/>
          <w:i/>
          <w:iCs/>
          <w:sz w:val="18"/>
          <w:szCs w:val="18"/>
          <w:lang w:eastAsia="nl-NL"/>
        </w:rPr>
        <w:t xml:space="preserve">Stap 3: beoordeling Inschrijving op prijs </w:t>
      </w:r>
    </w:p>
    <w:p w14:paraId="006FAA4B" w14:textId="77777777" w:rsidR="00FD3CBE" w:rsidRPr="004C1C99" w:rsidRDefault="00FD3CBE" w:rsidP="00CA5226">
      <w:pPr>
        <w:autoSpaceDE w:val="0"/>
        <w:autoSpaceDN w:val="0"/>
        <w:adjustRightInd w:val="0"/>
        <w:spacing w:after="0"/>
        <w:ind w:left="284"/>
        <w:jc w:val="both"/>
        <w:rPr>
          <w:rFonts w:ascii="Verdana" w:hAnsi="Verdana" w:cs="Trebuchet MS"/>
          <w:sz w:val="18"/>
          <w:szCs w:val="18"/>
          <w:lang w:eastAsia="nl-NL"/>
        </w:rPr>
      </w:pPr>
    </w:p>
    <w:p w14:paraId="56E4AEAD" w14:textId="77777777" w:rsidR="00FD3CBE" w:rsidRPr="004C1C99" w:rsidRDefault="00FD3CBE" w:rsidP="00EB4529">
      <w:pPr>
        <w:pStyle w:val="Geenafstand"/>
        <w:ind w:left="284"/>
        <w:jc w:val="both"/>
        <w:rPr>
          <w:rFonts w:ascii="Verdana" w:hAnsi="Verdana"/>
          <w:iCs/>
          <w:sz w:val="18"/>
          <w:szCs w:val="18"/>
        </w:rPr>
      </w:pPr>
      <w:r w:rsidRPr="004C1C99">
        <w:rPr>
          <w:rFonts w:ascii="Verdana" w:hAnsi="Verdana" w:cs="Trebuchet MS"/>
          <w:sz w:val="18"/>
          <w:szCs w:val="18"/>
          <w:lang w:eastAsia="nl-NL"/>
        </w:rPr>
        <w:t>In stap 3 worden de Inschrijvingen die niet op grond van stap 2 van verdere deelname worden uitgesloten, op basis van prijs zoals omschreven in dit hoofdstuk beoordeeld.</w:t>
      </w:r>
    </w:p>
    <w:p w14:paraId="4871F050" w14:textId="77777777" w:rsidR="00205A5B" w:rsidRPr="004C1C99" w:rsidRDefault="00205A5B" w:rsidP="00EB4529">
      <w:pPr>
        <w:spacing w:after="0"/>
        <w:ind w:left="284"/>
        <w:jc w:val="both"/>
        <w:rPr>
          <w:rFonts w:ascii="Verdana" w:hAnsi="Verdana"/>
          <w:sz w:val="18"/>
          <w:szCs w:val="18"/>
        </w:rPr>
      </w:pPr>
    </w:p>
    <w:p w14:paraId="522B5E03" w14:textId="77777777" w:rsidR="00283C4F" w:rsidRPr="004C1C99" w:rsidRDefault="00283C4F" w:rsidP="00CA5226">
      <w:pPr>
        <w:autoSpaceDE w:val="0"/>
        <w:autoSpaceDN w:val="0"/>
        <w:adjustRightInd w:val="0"/>
        <w:spacing w:after="0"/>
        <w:ind w:left="284"/>
        <w:jc w:val="both"/>
        <w:rPr>
          <w:rFonts w:ascii="Verdana" w:hAnsi="Verdana" w:cs="Trebuchet MS"/>
          <w:b/>
          <w:bCs/>
          <w:i/>
          <w:iCs/>
          <w:sz w:val="18"/>
          <w:szCs w:val="18"/>
          <w:lang w:eastAsia="nl-NL"/>
        </w:rPr>
      </w:pPr>
      <w:r w:rsidRPr="004C1C99">
        <w:rPr>
          <w:rFonts w:ascii="Verdana" w:hAnsi="Verdana" w:cs="Trebuchet MS"/>
          <w:b/>
          <w:bCs/>
          <w:i/>
          <w:iCs/>
          <w:sz w:val="18"/>
          <w:szCs w:val="18"/>
          <w:lang w:eastAsia="nl-NL"/>
        </w:rPr>
        <w:t xml:space="preserve">Stap 4: rangorde van de Inschrijvingen </w:t>
      </w:r>
    </w:p>
    <w:p w14:paraId="64C2739A" w14:textId="77777777" w:rsidR="00283C4F" w:rsidRPr="004C1C99" w:rsidRDefault="00283C4F" w:rsidP="00CA5226">
      <w:pPr>
        <w:autoSpaceDE w:val="0"/>
        <w:autoSpaceDN w:val="0"/>
        <w:adjustRightInd w:val="0"/>
        <w:spacing w:after="0"/>
        <w:ind w:left="284"/>
        <w:jc w:val="both"/>
        <w:rPr>
          <w:rFonts w:ascii="Verdana" w:hAnsi="Verdana" w:cs="Trebuchet MS"/>
          <w:sz w:val="18"/>
          <w:szCs w:val="18"/>
          <w:lang w:eastAsia="nl-NL"/>
        </w:rPr>
      </w:pPr>
    </w:p>
    <w:p w14:paraId="12D9C4F9" w14:textId="77777777" w:rsidR="00283C4F" w:rsidRPr="004C1C99" w:rsidRDefault="00283C4F" w:rsidP="00CA5226">
      <w:pPr>
        <w:autoSpaceDE w:val="0"/>
        <w:autoSpaceDN w:val="0"/>
        <w:adjustRightInd w:val="0"/>
        <w:spacing w:after="0"/>
        <w:ind w:left="284"/>
        <w:jc w:val="both"/>
        <w:rPr>
          <w:rFonts w:ascii="Verdana" w:hAnsi="Verdana" w:cs="Trebuchet MS"/>
          <w:sz w:val="18"/>
          <w:szCs w:val="18"/>
          <w:lang w:eastAsia="nl-NL"/>
        </w:rPr>
      </w:pPr>
      <w:r w:rsidRPr="004C1C99">
        <w:rPr>
          <w:rFonts w:ascii="Verdana" w:hAnsi="Verdana" w:cs="Trebuchet MS"/>
          <w:sz w:val="18"/>
          <w:szCs w:val="18"/>
          <w:lang w:eastAsia="nl-NL"/>
        </w:rPr>
        <w:t xml:space="preserve">De Inschrijvingen worden vervolgens door de beoordelingscommissie in een rangorde geplaatst op basis van de totaalscore (totaalscore kwaliteit +totaalscore prijs) van de Inschrijvingen. </w:t>
      </w:r>
    </w:p>
    <w:p w14:paraId="476638C2" w14:textId="77777777" w:rsidR="00283C4F" w:rsidRPr="004C1C99" w:rsidRDefault="00283C4F" w:rsidP="00EB4529">
      <w:pPr>
        <w:pStyle w:val="Geenafstand"/>
        <w:ind w:left="284"/>
        <w:jc w:val="both"/>
        <w:rPr>
          <w:rFonts w:ascii="Verdana" w:hAnsi="Verdana" w:cs="Trebuchet MS"/>
          <w:sz w:val="18"/>
          <w:szCs w:val="18"/>
          <w:lang w:eastAsia="nl-NL"/>
        </w:rPr>
      </w:pPr>
    </w:p>
    <w:p w14:paraId="379C3C13" w14:textId="03EA4CD6" w:rsidR="00283C4F" w:rsidRPr="004C1C99" w:rsidRDefault="00283C4F" w:rsidP="00EB4529">
      <w:pPr>
        <w:pStyle w:val="Geenafstand"/>
        <w:ind w:left="284"/>
        <w:jc w:val="both"/>
        <w:rPr>
          <w:rFonts w:ascii="Verdana" w:hAnsi="Verdana" w:cs="Trebuchet MS"/>
          <w:sz w:val="18"/>
          <w:szCs w:val="18"/>
          <w:lang w:eastAsia="nl-NL"/>
        </w:rPr>
      </w:pPr>
      <w:r w:rsidRPr="004C1C99">
        <w:rPr>
          <w:rFonts w:ascii="Verdana" w:hAnsi="Verdana" w:cs="Trebuchet MS"/>
          <w:sz w:val="18"/>
          <w:szCs w:val="18"/>
          <w:lang w:eastAsia="nl-NL"/>
        </w:rPr>
        <w:t xml:space="preserve">Zie voor nadere voorwaarden het beoordelingsreglement (Annex </w:t>
      </w:r>
      <w:r w:rsidR="00321AE6" w:rsidRPr="004C1C99">
        <w:rPr>
          <w:rFonts w:ascii="Verdana" w:hAnsi="Verdana" w:cs="Trebuchet MS"/>
          <w:sz w:val="18"/>
          <w:szCs w:val="18"/>
          <w:lang w:eastAsia="nl-NL"/>
        </w:rPr>
        <w:t>6</w:t>
      </w:r>
      <w:r w:rsidRPr="004C1C99">
        <w:rPr>
          <w:rFonts w:ascii="Verdana" w:hAnsi="Verdana" w:cs="Trebuchet MS"/>
          <w:sz w:val="18"/>
          <w:szCs w:val="18"/>
          <w:lang w:eastAsia="nl-NL"/>
        </w:rPr>
        <w:t>).</w:t>
      </w:r>
    </w:p>
    <w:p w14:paraId="4491C97E" w14:textId="77777777" w:rsidR="001A763B" w:rsidRPr="004C1C99" w:rsidRDefault="001A763B" w:rsidP="00EB4529">
      <w:pPr>
        <w:pStyle w:val="Geenafstand"/>
        <w:ind w:left="284"/>
        <w:jc w:val="both"/>
        <w:rPr>
          <w:rFonts w:ascii="Verdana" w:hAnsi="Verdana" w:cs="Trebuchet MS"/>
          <w:b/>
          <w:bCs/>
          <w:i/>
          <w:iCs/>
          <w:sz w:val="18"/>
          <w:szCs w:val="18"/>
          <w:lang w:eastAsia="nl-NL"/>
        </w:rPr>
      </w:pPr>
    </w:p>
    <w:p w14:paraId="3BDBCC28" w14:textId="2B0A48A6" w:rsidR="0056065D" w:rsidRPr="004C1C99" w:rsidRDefault="00F610B2" w:rsidP="00EB4529">
      <w:pPr>
        <w:pStyle w:val="Geenafstand"/>
        <w:ind w:left="284"/>
        <w:jc w:val="both"/>
        <w:rPr>
          <w:rFonts w:ascii="Verdana" w:hAnsi="Verdana" w:cs="Trebuchet MS"/>
          <w:b/>
          <w:bCs/>
          <w:i/>
          <w:iCs/>
          <w:sz w:val="18"/>
          <w:szCs w:val="18"/>
          <w:lang w:eastAsia="nl-NL"/>
        </w:rPr>
      </w:pPr>
      <w:r w:rsidRPr="004C1C99">
        <w:rPr>
          <w:rFonts w:ascii="Verdana" w:hAnsi="Verdana" w:cs="Trebuchet MS"/>
          <w:b/>
          <w:bCs/>
          <w:i/>
          <w:iCs/>
          <w:sz w:val="18"/>
          <w:szCs w:val="18"/>
          <w:lang w:eastAsia="nl-NL"/>
        </w:rPr>
        <w:t xml:space="preserve">Stap 5: </w:t>
      </w:r>
      <w:r w:rsidR="0056065D" w:rsidRPr="004C1C99">
        <w:rPr>
          <w:rFonts w:ascii="Verdana" w:hAnsi="Verdana" w:cs="Trebuchet MS"/>
          <w:b/>
          <w:bCs/>
          <w:i/>
          <w:iCs/>
          <w:sz w:val="18"/>
          <w:szCs w:val="18"/>
          <w:lang w:eastAsia="nl-NL"/>
        </w:rPr>
        <w:t>i</w:t>
      </w:r>
      <w:r w:rsidRPr="004C1C99">
        <w:rPr>
          <w:rFonts w:ascii="Verdana" w:hAnsi="Verdana" w:cs="Trebuchet MS"/>
          <w:b/>
          <w:bCs/>
          <w:i/>
          <w:iCs/>
          <w:sz w:val="18"/>
          <w:szCs w:val="18"/>
          <w:lang w:eastAsia="nl-NL"/>
        </w:rPr>
        <w:t>nterviews</w:t>
      </w:r>
    </w:p>
    <w:p w14:paraId="262FE8CE" w14:textId="77777777" w:rsidR="0056065D" w:rsidRPr="004C1C99" w:rsidRDefault="0056065D" w:rsidP="00EB4529">
      <w:pPr>
        <w:pStyle w:val="Geenafstand"/>
        <w:ind w:left="284"/>
        <w:jc w:val="both"/>
        <w:rPr>
          <w:rFonts w:ascii="Verdana" w:hAnsi="Verdana" w:cs="Trebuchet MS"/>
          <w:b/>
          <w:bCs/>
          <w:i/>
          <w:iCs/>
          <w:sz w:val="18"/>
          <w:szCs w:val="18"/>
          <w:lang w:eastAsia="nl-NL"/>
        </w:rPr>
      </w:pPr>
    </w:p>
    <w:p w14:paraId="43BA3F4B" w14:textId="154DF40A" w:rsidR="006B15C8" w:rsidRPr="004C1C99" w:rsidRDefault="00F0601C" w:rsidP="00EB4529">
      <w:pPr>
        <w:pStyle w:val="Geenafstand"/>
        <w:ind w:left="284"/>
        <w:jc w:val="both"/>
        <w:rPr>
          <w:rFonts w:ascii="Verdana" w:hAnsi="Verdana"/>
          <w:sz w:val="18"/>
          <w:szCs w:val="18"/>
        </w:rPr>
      </w:pPr>
      <w:r w:rsidRPr="004C1C99">
        <w:rPr>
          <w:rFonts w:ascii="Verdana" w:hAnsi="Verdana"/>
          <w:sz w:val="18"/>
          <w:szCs w:val="18"/>
        </w:rPr>
        <w:t xml:space="preserve">De selectie vindt eerst plaats op basis van de ingestuurde bewijzen. Het interview zal zijn met maximaal 3 personen, die op basis van de ingestuurde bewijzen het beste scoren. </w:t>
      </w:r>
      <w:r w:rsidR="006B15C8" w:rsidRPr="004C1C99">
        <w:rPr>
          <w:rFonts w:ascii="Verdana" w:hAnsi="Verdana"/>
          <w:sz w:val="18"/>
          <w:szCs w:val="18"/>
        </w:rPr>
        <w:t>De Inschrijver</w:t>
      </w:r>
      <w:r w:rsidR="0030108E" w:rsidRPr="004C1C99">
        <w:rPr>
          <w:rFonts w:ascii="Verdana" w:hAnsi="Verdana"/>
          <w:sz w:val="18"/>
          <w:szCs w:val="18"/>
        </w:rPr>
        <w:t>s</w:t>
      </w:r>
      <w:r w:rsidR="006B15C8" w:rsidRPr="004C1C99">
        <w:rPr>
          <w:rFonts w:ascii="Verdana" w:hAnsi="Verdana"/>
          <w:sz w:val="18"/>
          <w:szCs w:val="18"/>
        </w:rPr>
        <w:t xml:space="preserve"> die na de beoordeling het hoogste aantal punten he</w:t>
      </w:r>
      <w:r w:rsidR="0030108E" w:rsidRPr="004C1C99">
        <w:rPr>
          <w:rFonts w:ascii="Verdana" w:hAnsi="Verdana"/>
          <w:sz w:val="18"/>
          <w:szCs w:val="18"/>
        </w:rPr>
        <w:t>bben gescoord,</w:t>
      </w:r>
      <w:r w:rsidR="006B15C8" w:rsidRPr="004C1C99">
        <w:rPr>
          <w:rFonts w:ascii="Verdana" w:hAnsi="Verdana"/>
          <w:sz w:val="18"/>
          <w:szCs w:val="18"/>
        </w:rPr>
        <w:t xml:space="preserve"> wor</w:t>
      </w:r>
      <w:r w:rsidR="00965796" w:rsidRPr="004C1C99">
        <w:rPr>
          <w:rFonts w:ascii="Verdana" w:hAnsi="Verdana"/>
          <w:sz w:val="18"/>
          <w:szCs w:val="18"/>
        </w:rPr>
        <w:t>d</w:t>
      </w:r>
      <w:r w:rsidR="0030108E" w:rsidRPr="004C1C99">
        <w:rPr>
          <w:rFonts w:ascii="Verdana" w:hAnsi="Verdana"/>
          <w:sz w:val="18"/>
          <w:szCs w:val="18"/>
        </w:rPr>
        <w:t>en</w:t>
      </w:r>
      <w:r w:rsidR="006B15C8" w:rsidRPr="004C1C99">
        <w:rPr>
          <w:rFonts w:ascii="Verdana" w:hAnsi="Verdana"/>
          <w:sz w:val="18"/>
          <w:szCs w:val="18"/>
        </w:rPr>
        <w:t xml:space="preserve"> uitgenodigd</w:t>
      </w:r>
      <w:r w:rsidR="00EC007F" w:rsidRPr="004C1C99">
        <w:rPr>
          <w:rFonts w:ascii="Verdana" w:hAnsi="Verdana"/>
          <w:sz w:val="18"/>
          <w:szCs w:val="18"/>
        </w:rPr>
        <w:t xml:space="preserve"> voor een interview (op rangorde van het aantal punten)</w:t>
      </w:r>
      <w:r w:rsidR="006B15C8" w:rsidRPr="004C1C99">
        <w:rPr>
          <w:rFonts w:ascii="Verdana" w:hAnsi="Verdana"/>
          <w:sz w:val="18"/>
          <w:szCs w:val="18"/>
        </w:rPr>
        <w:t xml:space="preserve"> om het CV</w:t>
      </w:r>
      <w:r w:rsidR="00212730" w:rsidRPr="004C1C99">
        <w:rPr>
          <w:rFonts w:ascii="Verdana" w:hAnsi="Verdana"/>
          <w:sz w:val="18"/>
          <w:szCs w:val="18"/>
        </w:rPr>
        <w:t xml:space="preserve"> en</w:t>
      </w:r>
      <w:r w:rsidR="006B15C8" w:rsidRPr="004C1C99">
        <w:rPr>
          <w:rFonts w:ascii="Verdana" w:hAnsi="Verdana"/>
          <w:sz w:val="18"/>
          <w:szCs w:val="18"/>
        </w:rPr>
        <w:t xml:space="preserve"> de referentie(s)</w:t>
      </w:r>
      <w:r w:rsidR="00212730" w:rsidRPr="004C1C99">
        <w:rPr>
          <w:rFonts w:ascii="Verdana" w:hAnsi="Verdana"/>
          <w:sz w:val="18"/>
          <w:szCs w:val="18"/>
        </w:rPr>
        <w:t xml:space="preserve"> toe te lichten</w:t>
      </w:r>
      <w:r w:rsidR="006B15C8" w:rsidRPr="004C1C99">
        <w:rPr>
          <w:rFonts w:ascii="Verdana" w:eastAsiaTheme="minorEastAsia" w:hAnsi="Verdana" w:cs="Verdana"/>
          <w:color w:val="000000" w:themeColor="text1"/>
          <w:sz w:val="18"/>
          <w:szCs w:val="18"/>
        </w:rPr>
        <w:t xml:space="preserve">. Het </w:t>
      </w:r>
      <w:r w:rsidR="1D6DE193" w:rsidRPr="004C1C99">
        <w:rPr>
          <w:rFonts w:ascii="Verdana" w:eastAsiaTheme="minorEastAsia" w:hAnsi="Verdana" w:cs="Verdana"/>
          <w:color w:val="000000" w:themeColor="text1"/>
          <w:sz w:val="18"/>
          <w:szCs w:val="18"/>
        </w:rPr>
        <w:t>maximumaantal</w:t>
      </w:r>
      <w:r w:rsidR="006B15C8" w:rsidRPr="004C1C99">
        <w:rPr>
          <w:rFonts w:ascii="Verdana" w:eastAsiaTheme="minorEastAsia" w:hAnsi="Verdana" w:cs="Verdana"/>
          <w:color w:val="000000" w:themeColor="text1"/>
          <w:sz w:val="18"/>
          <w:szCs w:val="18"/>
        </w:rPr>
        <w:t xml:space="preserve"> kandidaten dat in totaal uitgenodigd wordt voor een interview is begrensd op </w:t>
      </w:r>
      <w:r w:rsidR="003D6B88" w:rsidRPr="004C1C99">
        <w:rPr>
          <w:rFonts w:ascii="Verdana" w:eastAsiaTheme="minorEastAsia" w:hAnsi="Verdana" w:cs="Verdana"/>
          <w:color w:val="000000" w:themeColor="text1"/>
          <w:sz w:val="18"/>
          <w:szCs w:val="18"/>
        </w:rPr>
        <w:t>3</w:t>
      </w:r>
      <w:r w:rsidR="006B15C8" w:rsidRPr="004C1C99">
        <w:rPr>
          <w:rFonts w:ascii="Verdana" w:eastAsiaTheme="minorEastAsia" w:hAnsi="Verdana" w:cs="Verdana"/>
          <w:color w:val="000000" w:themeColor="text1"/>
          <w:sz w:val="18"/>
          <w:szCs w:val="18"/>
        </w:rPr>
        <w:t xml:space="preserve">. </w:t>
      </w:r>
    </w:p>
    <w:p w14:paraId="17231D3B" w14:textId="77777777" w:rsidR="00147BF3" w:rsidRPr="004C1C99" w:rsidRDefault="00147BF3" w:rsidP="00EB4529">
      <w:pPr>
        <w:pStyle w:val="Geenafstand"/>
        <w:ind w:left="284"/>
        <w:jc w:val="both"/>
        <w:rPr>
          <w:rFonts w:ascii="Verdana" w:eastAsiaTheme="minorHAnsi" w:hAnsi="Verdana" w:cs="Verdana"/>
          <w:color w:val="000000"/>
          <w:sz w:val="18"/>
          <w:szCs w:val="18"/>
        </w:rPr>
      </w:pPr>
    </w:p>
    <w:p w14:paraId="626D75CB" w14:textId="2EE1AC47" w:rsidR="00147BF3" w:rsidRPr="004C1C99" w:rsidRDefault="00147BF3" w:rsidP="00EB4529">
      <w:pPr>
        <w:pStyle w:val="Geenafstand"/>
        <w:ind w:left="284"/>
        <w:jc w:val="both"/>
        <w:rPr>
          <w:rFonts w:ascii="Verdana" w:hAnsi="Verdana" w:cs="Trebuchet MS"/>
          <w:b/>
          <w:bCs/>
          <w:i/>
          <w:iCs/>
          <w:sz w:val="18"/>
          <w:szCs w:val="18"/>
          <w:lang w:eastAsia="nl-NL"/>
        </w:rPr>
      </w:pPr>
      <w:r w:rsidRPr="004C1C99">
        <w:rPr>
          <w:rFonts w:ascii="Verdana" w:hAnsi="Verdana" w:cs="Trebuchet MS"/>
          <w:b/>
          <w:bCs/>
          <w:i/>
          <w:iCs/>
          <w:sz w:val="18"/>
          <w:szCs w:val="18"/>
          <w:lang w:eastAsia="nl-NL"/>
        </w:rPr>
        <w:t>Stap 6</w:t>
      </w:r>
      <w:r w:rsidR="009E62A6" w:rsidRPr="004C1C99">
        <w:rPr>
          <w:rFonts w:ascii="Verdana" w:hAnsi="Verdana" w:cs="Trebuchet MS"/>
          <w:b/>
          <w:bCs/>
          <w:i/>
          <w:iCs/>
          <w:sz w:val="18"/>
          <w:szCs w:val="18"/>
          <w:lang w:eastAsia="nl-NL"/>
        </w:rPr>
        <w:t>:</w:t>
      </w:r>
      <w:r w:rsidRPr="004C1C99">
        <w:rPr>
          <w:rFonts w:ascii="Verdana" w:hAnsi="Verdana" w:cs="Trebuchet MS"/>
          <w:b/>
          <w:bCs/>
          <w:i/>
          <w:iCs/>
          <w:sz w:val="18"/>
          <w:szCs w:val="18"/>
          <w:lang w:eastAsia="nl-NL"/>
        </w:rPr>
        <w:t xml:space="preserve"> Eindoordeel</w:t>
      </w:r>
    </w:p>
    <w:p w14:paraId="56D5A02E" w14:textId="77777777" w:rsidR="00147BF3" w:rsidRPr="004C1C99" w:rsidRDefault="00147BF3" w:rsidP="00EB4529">
      <w:pPr>
        <w:pStyle w:val="Geenafstand"/>
        <w:ind w:left="284"/>
        <w:jc w:val="both"/>
        <w:rPr>
          <w:rFonts w:ascii="Verdana" w:hAnsi="Verdana" w:cs="Trebuchet MS"/>
          <w:b/>
          <w:bCs/>
          <w:i/>
          <w:iCs/>
          <w:sz w:val="18"/>
          <w:szCs w:val="18"/>
          <w:lang w:eastAsia="nl-NL"/>
        </w:rPr>
      </w:pPr>
    </w:p>
    <w:p w14:paraId="0C572007" w14:textId="067CF5FD" w:rsidR="00147BF3" w:rsidRPr="004C1C99" w:rsidRDefault="00147BF3" w:rsidP="00EB4529">
      <w:pPr>
        <w:pStyle w:val="Default"/>
        <w:ind w:left="284"/>
        <w:jc w:val="both"/>
        <w:rPr>
          <w:color w:val="auto"/>
          <w:sz w:val="18"/>
          <w:szCs w:val="18"/>
        </w:rPr>
      </w:pPr>
      <w:r w:rsidRPr="004C1C99">
        <w:rPr>
          <w:color w:val="auto"/>
          <w:sz w:val="18"/>
          <w:szCs w:val="18"/>
        </w:rPr>
        <w:t xml:space="preserve">Per perceel worden de door Inschrijvers behaalde punten voor de onderdelen “kwaliteit” en “prijs” bij elkaar opgeteld. De Inschrijver met het hoogste aantal punten </w:t>
      </w:r>
      <w:r w:rsidR="00E926C8" w:rsidRPr="004C1C99">
        <w:rPr>
          <w:color w:val="auto"/>
          <w:sz w:val="18"/>
          <w:szCs w:val="18"/>
        </w:rPr>
        <w:t xml:space="preserve">heeft </w:t>
      </w:r>
      <w:r w:rsidRPr="004C1C99">
        <w:rPr>
          <w:color w:val="auto"/>
          <w:sz w:val="18"/>
          <w:szCs w:val="18"/>
        </w:rPr>
        <w:t>de Economisch Meest Voordelige Inschrijving ingediend. Connekt is voornemens om aan diegene</w:t>
      </w:r>
      <w:r w:rsidR="0098409B" w:rsidRPr="004C1C99">
        <w:rPr>
          <w:color w:val="auto"/>
          <w:sz w:val="18"/>
          <w:szCs w:val="18"/>
        </w:rPr>
        <w:t>n</w:t>
      </w:r>
      <w:r w:rsidRPr="004C1C99">
        <w:rPr>
          <w:color w:val="auto"/>
          <w:sz w:val="18"/>
          <w:szCs w:val="18"/>
        </w:rPr>
        <w:t xml:space="preserve"> te gunnen. </w:t>
      </w:r>
    </w:p>
    <w:p w14:paraId="547BDD29" w14:textId="77777777" w:rsidR="007007F1" w:rsidRPr="004C1C99" w:rsidRDefault="007007F1" w:rsidP="00CA5226">
      <w:pPr>
        <w:pStyle w:val="Kop2"/>
        <w:spacing w:after="240"/>
        <w:jc w:val="both"/>
        <w:rPr>
          <w:rFonts w:ascii="Verdana" w:hAnsi="Verdana"/>
          <w:sz w:val="22"/>
          <w:szCs w:val="28"/>
        </w:rPr>
      </w:pPr>
      <w:bookmarkStart w:id="37" w:name="_Toc165630139"/>
      <w:r w:rsidRPr="004C1C99">
        <w:rPr>
          <w:rFonts w:ascii="Verdana" w:hAnsi="Verdana"/>
          <w:sz w:val="22"/>
          <w:szCs w:val="28"/>
        </w:rPr>
        <w:t>Beoordelingssystematiek (toetsing en weging)</w:t>
      </w:r>
      <w:bookmarkEnd w:id="37"/>
    </w:p>
    <w:p w14:paraId="2EE06003" w14:textId="7505986B" w:rsidR="007007F1" w:rsidRPr="004C1C99" w:rsidRDefault="007007F1" w:rsidP="00CA5226">
      <w:pPr>
        <w:pStyle w:val="Kop2"/>
        <w:spacing w:after="240"/>
        <w:jc w:val="both"/>
        <w:rPr>
          <w:rFonts w:ascii="Verdana" w:hAnsi="Verdana"/>
          <w:sz w:val="22"/>
          <w:szCs w:val="28"/>
        </w:rPr>
      </w:pPr>
      <w:bookmarkStart w:id="38" w:name="_Toc165630140"/>
      <w:r w:rsidRPr="004C1C99">
        <w:rPr>
          <w:rFonts w:ascii="Verdana" w:hAnsi="Verdana"/>
          <w:sz w:val="22"/>
          <w:szCs w:val="28"/>
        </w:rPr>
        <w:t>Gunningssystematiek</w:t>
      </w:r>
      <w:bookmarkEnd w:id="38"/>
    </w:p>
    <w:p w14:paraId="70D01F11" w14:textId="0BB5636F" w:rsidR="007007F1" w:rsidRPr="004C1C99" w:rsidRDefault="007007F1" w:rsidP="00EB4529">
      <w:pPr>
        <w:ind w:left="284"/>
        <w:jc w:val="both"/>
        <w:rPr>
          <w:rFonts w:ascii="Verdana" w:hAnsi="Verdana"/>
          <w:sz w:val="18"/>
          <w:szCs w:val="18"/>
        </w:rPr>
      </w:pPr>
      <w:r w:rsidRPr="004C1C99">
        <w:rPr>
          <w:rFonts w:ascii="Verdana" w:hAnsi="Verdana"/>
          <w:sz w:val="18"/>
          <w:szCs w:val="18"/>
        </w:rPr>
        <w:t xml:space="preserve">Het gunningscriterium op basis waarvan </w:t>
      </w:r>
      <w:r w:rsidR="0009420A" w:rsidRPr="004C1C99">
        <w:rPr>
          <w:rFonts w:ascii="Verdana" w:hAnsi="Verdana"/>
          <w:sz w:val="18"/>
          <w:szCs w:val="18"/>
        </w:rPr>
        <w:t xml:space="preserve">beide percelen </w:t>
      </w:r>
      <w:r w:rsidRPr="004C1C99">
        <w:rPr>
          <w:rFonts w:ascii="Verdana" w:hAnsi="Verdana"/>
          <w:sz w:val="18"/>
          <w:szCs w:val="18"/>
        </w:rPr>
        <w:t xml:space="preserve">gegund wordt, is de Economisch Meest Voordelige Inschrijving. De Economisch Meest Voordelige Inschrijving wordt door de </w:t>
      </w:r>
      <w:r w:rsidR="00B4308A" w:rsidRPr="004C1C99">
        <w:rPr>
          <w:rFonts w:ascii="Verdana" w:hAnsi="Verdana"/>
          <w:sz w:val="18"/>
          <w:szCs w:val="18"/>
        </w:rPr>
        <w:t>A</w:t>
      </w:r>
      <w:r w:rsidRPr="004C1C99">
        <w:rPr>
          <w:rFonts w:ascii="Verdana" w:hAnsi="Verdana"/>
          <w:sz w:val="18"/>
          <w:szCs w:val="18"/>
        </w:rPr>
        <w:t xml:space="preserve">anbestedende dienst vastgesteld op basis van de beste prijs-kwaliteitverhouding. Deze valt uiteen in het onderdeel prijs en kwaliteit. </w:t>
      </w:r>
      <w:r w:rsidR="00A71EC1" w:rsidRPr="004C1C99">
        <w:rPr>
          <w:rFonts w:ascii="Verdana" w:hAnsi="Verdana"/>
          <w:sz w:val="18"/>
          <w:szCs w:val="18"/>
        </w:rPr>
        <w:t>De</w:t>
      </w:r>
      <w:r w:rsidRPr="004C1C99">
        <w:rPr>
          <w:rFonts w:ascii="Verdana" w:hAnsi="Verdana"/>
          <w:sz w:val="18"/>
          <w:szCs w:val="18"/>
        </w:rPr>
        <w:t xml:space="preserve"> verhouding tussen beide delen is als volgt: </w:t>
      </w:r>
    </w:p>
    <w:p w14:paraId="7B44B00E" w14:textId="75BE02C9" w:rsidR="007007F1" w:rsidRPr="004C1C99" w:rsidRDefault="007007F1" w:rsidP="00EB4529">
      <w:pPr>
        <w:ind w:left="284"/>
        <w:jc w:val="both"/>
        <w:rPr>
          <w:rFonts w:ascii="Verdana" w:hAnsi="Verdana"/>
          <w:sz w:val="18"/>
          <w:szCs w:val="18"/>
        </w:rPr>
      </w:pPr>
      <w:r w:rsidRPr="004C1C99">
        <w:rPr>
          <w:rFonts w:ascii="Verdana" w:hAnsi="Verdana"/>
          <w:b/>
          <w:bCs/>
          <w:sz w:val="18"/>
          <w:szCs w:val="18"/>
        </w:rPr>
        <w:t>Kwaliteit</w:t>
      </w:r>
      <w:r w:rsidRPr="004C1C99">
        <w:rPr>
          <w:rFonts w:ascii="Verdana" w:hAnsi="Verdana"/>
          <w:sz w:val="18"/>
          <w:szCs w:val="18"/>
        </w:rPr>
        <w:t xml:space="preserve">: </w:t>
      </w:r>
      <w:r w:rsidR="002844B1" w:rsidRPr="004C1C99">
        <w:rPr>
          <w:rFonts w:ascii="Verdana" w:hAnsi="Verdana"/>
          <w:sz w:val="18"/>
          <w:szCs w:val="18"/>
        </w:rPr>
        <w:t>41</w:t>
      </w:r>
      <w:r w:rsidR="364CA54F" w:rsidRPr="004C1C99">
        <w:rPr>
          <w:rFonts w:ascii="Verdana" w:hAnsi="Verdana"/>
          <w:sz w:val="18"/>
          <w:szCs w:val="18"/>
        </w:rPr>
        <w:t>%</w:t>
      </w:r>
    </w:p>
    <w:p w14:paraId="1523040C" w14:textId="59A81F40" w:rsidR="007007F1" w:rsidRPr="004C1C99" w:rsidRDefault="007007F1" w:rsidP="00EB4529">
      <w:pPr>
        <w:spacing w:after="0"/>
        <w:ind w:left="284"/>
        <w:jc w:val="both"/>
        <w:rPr>
          <w:rFonts w:ascii="Verdana" w:hAnsi="Verdana"/>
          <w:sz w:val="18"/>
          <w:szCs w:val="18"/>
        </w:rPr>
      </w:pPr>
      <w:r w:rsidRPr="004C1C99">
        <w:rPr>
          <w:rFonts w:ascii="Verdana" w:hAnsi="Verdana"/>
          <w:b/>
          <w:bCs/>
          <w:sz w:val="18"/>
          <w:szCs w:val="18"/>
        </w:rPr>
        <w:t xml:space="preserve">Prijs: </w:t>
      </w:r>
      <w:r w:rsidR="00233B13" w:rsidRPr="004C1C99">
        <w:rPr>
          <w:rFonts w:ascii="Verdana" w:hAnsi="Verdana"/>
          <w:sz w:val="18"/>
          <w:szCs w:val="18"/>
        </w:rPr>
        <w:t>5</w:t>
      </w:r>
      <w:r w:rsidR="002844B1" w:rsidRPr="004C1C99">
        <w:rPr>
          <w:rFonts w:ascii="Verdana" w:hAnsi="Verdana"/>
          <w:sz w:val="18"/>
          <w:szCs w:val="18"/>
        </w:rPr>
        <w:t>9</w:t>
      </w:r>
      <w:r w:rsidR="77AF13CA" w:rsidRPr="004C1C99">
        <w:rPr>
          <w:rFonts w:ascii="Verdana" w:hAnsi="Verdana"/>
          <w:sz w:val="18"/>
          <w:szCs w:val="18"/>
        </w:rPr>
        <w:t>%</w:t>
      </w:r>
      <w:r w:rsidRPr="004C1C99">
        <w:rPr>
          <w:rFonts w:ascii="Verdana" w:hAnsi="Verdana"/>
          <w:sz w:val="18"/>
          <w:szCs w:val="18"/>
        </w:rPr>
        <w:t xml:space="preserve"> </w:t>
      </w:r>
    </w:p>
    <w:p w14:paraId="7B5EF6AE" w14:textId="77777777" w:rsidR="007007F1" w:rsidRPr="004C1C99" w:rsidRDefault="007007F1" w:rsidP="00EB4529">
      <w:pPr>
        <w:spacing w:after="0"/>
        <w:ind w:left="284"/>
        <w:jc w:val="both"/>
        <w:rPr>
          <w:rFonts w:ascii="Verdana" w:hAnsi="Verdana"/>
          <w:sz w:val="18"/>
          <w:szCs w:val="18"/>
        </w:rPr>
      </w:pPr>
    </w:p>
    <w:p w14:paraId="6BFBF336" w14:textId="6EB1646D" w:rsidR="00453302" w:rsidRPr="004C1C99" w:rsidRDefault="007007F1" w:rsidP="00EB4529">
      <w:pPr>
        <w:ind w:left="284"/>
        <w:jc w:val="both"/>
        <w:rPr>
          <w:rFonts w:ascii="Verdana" w:hAnsi="Verdana"/>
          <w:sz w:val="18"/>
          <w:szCs w:val="18"/>
        </w:rPr>
      </w:pPr>
      <w:r w:rsidRPr="004C1C99">
        <w:rPr>
          <w:rFonts w:ascii="Verdana" w:hAnsi="Verdana"/>
          <w:sz w:val="18"/>
          <w:szCs w:val="18"/>
        </w:rPr>
        <w:t xml:space="preserve">Voor het onderdeel “prijs” en het onderdeel “kwaliteit” samen kunnen maximaal </w:t>
      </w:r>
      <w:r w:rsidR="0097051F" w:rsidRPr="004C1C99">
        <w:rPr>
          <w:rFonts w:ascii="Verdana" w:hAnsi="Verdana"/>
          <w:sz w:val="18"/>
          <w:szCs w:val="18"/>
        </w:rPr>
        <w:t>2</w:t>
      </w:r>
      <w:r w:rsidR="00EC007F" w:rsidRPr="004C1C99">
        <w:rPr>
          <w:rFonts w:ascii="Verdana" w:hAnsi="Verdana"/>
          <w:sz w:val="18"/>
          <w:szCs w:val="18"/>
        </w:rPr>
        <w:t>55</w:t>
      </w:r>
      <w:r w:rsidRPr="004C1C99">
        <w:rPr>
          <w:rFonts w:ascii="Verdana" w:hAnsi="Verdana"/>
          <w:sz w:val="18"/>
          <w:szCs w:val="18"/>
        </w:rPr>
        <w:t xml:space="preserve">0 punten gescoord worden. Dit houdt in dat voor het onderdeel “kwaliteit” maximaal </w:t>
      </w:r>
      <w:r w:rsidR="003A3D4D" w:rsidRPr="004C1C99">
        <w:rPr>
          <w:rFonts w:ascii="Verdana" w:hAnsi="Verdana"/>
          <w:sz w:val="18"/>
          <w:szCs w:val="18"/>
        </w:rPr>
        <w:t>1</w:t>
      </w:r>
      <w:r w:rsidR="00EC007F" w:rsidRPr="004C1C99">
        <w:rPr>
          <w:rFonts w:ascii="Verdana" w:hAnsi="Verdana"/>
          <w:sz w:val="18"/>
          <w:szCs w:val="18"/>
        </w:rPr>
        <w:t>05</w:t>
      </w:r>
      <w:r w:rsidRPr="004C1C99">
        <w:rPr>
          <w:rFonts w:ascii="Verdana" w:hAnsi="Verdana"/>
          <w:sz w:val="18"/>
          <w:szCs w:val="18"/>
        </w:rPr>
        <w:t xml:space="preserve">0 punten gescoord kunnen worden en voor het onderdeel “prijs” maximaal </w:t>
      </w:r>
      <w:r w:rsidR="00EC007F" w:rsidRPr="004C1C99">
        <w:rPr>
          <w:rFonts w:ascii="Verdana" w:hAnsi="Verdana"/>
          <w:sz w:val="18"/>
          <w:szCs w:val="18"/>
        </w:rPr>
        <w:t>15</w:t>
      </w:r>
      <w:r w:rsidRPr="004C1C99">
        <w:rPr>
          <w:rFonts w:ascii="Verdana" w:hAnsi="Verdana"/>
          <w:sz w:val="18"/>
          <w:szCs w:val="18"/>
        </w:rPr>
        <w:t>00 punten gescoord kunnen worden.</w:t>
      </w:r>
    </w:p>
    <w:p w14:paraId="78BDC7DF" w14:textId="0CDFDF3E" w:rsidR="00EB1DEE" w:rsidRPr="004C1C99" w:rsidRDefault="00041E45" w:rsidP="00CA5226">
      <w:pPr>
        <w:pStyle w:val="Kop3"/>
        <w:ind w:left="851" w:hanging="567"/>
        <w:jc w:val="both"/>
        <w:rPr>
          <w:rFonts w:ascii="Verdana" w:hAnsi="Verdana"/>
          <w:sz w:val="22"/>
          <w:szCs w:val="22"/>
        </w:rPr>
      </w:pPr>
      <w:bookmarkStart w:id="39" w:name="_Toc165630141"/>
      <w:r w:rsidRPr="004C1C99">
        <w:rPr>
          <w:rFonts w:ascii="Verdana" w:hAnsi="Verdana"/>
          <w:sz w:val="22"/>
          <w:szCs w:val="22"/>
        </w:rPr>
        <w:t>Kwaliteit</w:t>
      </w:r>
      <w:bookmarkEnd w:id="39"/>
    </w:p>
    <w:p w14:paraId="05E6EE51" w14:textId="4CB9712F" w:rsidR="00041E45" w:rsidRPr="004C1C99" w:rsidRDefault="00041E45" w:rsidP="00EB4529">
      <w:pPr>
        <w:spacing w:after="0" w:line="250" w:lineRule="exact"/>
        <w:ind w:left="284"/>
        <w:jc w:val="both"/>
        <w:rPr>
          <w:rFonts w:ascii="Verdana" w:hAnsi="Verdana" w:cs="Arial"/>
          <w:sz w:val="18"/>
          <w:szCs w:val="18"/>
        </w:rPr>
      </w:pPr>
      <w:r w:rsidRPr="004C1C99">
        <w:rPr>
          <w:rFonts w:ascii="Verdana" w:hAnsi="Verdana" w:cs="Arial"/>
          <w:sz w:val="18"/>
          <w:szCs w:val="18"/>
        </w:rPr>
        <w:t xml:space="preserve">Voor het onderdeel ‘kwaliteit’ kunnen maximaal </w:t>
      </w:r>
      <w:r w:rsidR="0097051F" w:rsidRPr="004C1C99">
        <w:rPr>
          <w:rFonts w:ascii="Verdana" w:hAnsi="Verdana" w:cs="Arial"/>
          <w:sz w:val="18"/>
          <w:szCs w:val="18"/>
        </w:rPr>
        <w:t>1</w:t>
      </w:r>
      <w:r w:rsidRPr="004C1C99">
        <w:rPr>
          <w:rFonts w:ascii="Verdana" w:hAnsi="Verdana" w:cs="Arial"/>
          <w:sz w:val="18"/>
          <w:szCs w:val="18"/>
        </w:rPr>
        <w:t>0</w:t>
      </w:r>
      <w:r w:rsidR="00A24F2D" w:rsidRPr="004C1C99">
        <w:rPr>
          <w:rFonts w:ascii="Verdana" w:hAnsi="Verdana" w:cs="Arial"/>
          <w:sz w:val="18"/>
          <w:szCs w:val="18"/>
        </w:rPr>
        <w:t>5</w:t>
      </w:r>
      <w:r w:rsidRPr="004C1C99">
        <w:rPr>
          <w:rFonts w:ascii="Verdana" w:hAnsi="Verdana" w:cs="Arial"/>
          <w:sz w:val="18"/>
          <w:szCs w:val="18"/>
        </w:rPr>
        <w:t>0 punten worden gescoord. Ten behoeve van het gunningscriterium kwaliteit wordt gekeken naar specifieke elementen van zowel de Inschrijver als de Inschrijving. Dit moet de beoordelingscommissie het vertrouwen bieden dat de Inschrijver de best gekwalificeerde partij is om de Opdracht uit te voeren.</w:t>
      </w:r>
    </w:p>
    <w:p w14:paraId="12346E93" w14:textId="77777777" w:rsidR="00B51A6F" w:rsidRPr="004C1C99" w:rsidRDefault="00B51A6F" w:rsidP="00EB4529">
      <w:pPr>
        <w:spacing w:after="0" w:line="250" w:lineRule="exact"/>
        <w:ind w:left="284"/>
        <w:jc w:val="both"/>
        <w:rPr>
          <w:rFonts w:ascii="Verdana" w:hAnsi="Verdana" w:cs="Arial"/>
          <w:sz w:val="18"/>
          <w:szCs w:val="18"/>
        </w:rPr>
      </w:pPr>
    </w:p>
    <w:p w14:paraId="262162EB" w14:textId="22A8BC72" w:rsidR="004C1C99" w:rsidRPr="004C1C99" w:rsidRDefault="00F501FA" w:rsidP="004C1C99">
      <w:pPr>
        <w:pStyle w:val="Geenafstand"/>
        <w:ind w:left="567" w:hanging="283"/>
        <w:jc w:val="both"/>
        <w:rPr>
          <w:rFonts w:ascii="Verdana" w:hAnsi="Verdana"/>
          <w:sz w:val="18"/>
          <w:szCs w:val="18"/>
        </w:rPr>
      </w:pPr>
      <w:r w:rsidRPr="004C1C99">
        <w:rPr>
          <w:rFonts w:ascii="Verdana" w:hAnsi="Verdana" w:cs="Arial"/>
          <w:sz w:val="18"/>
          <w:szCs w:val="18"/>
        </w:rPr>
        <w:t>De Inschrijver wordt beoordeeld op:</w:t>
      </w:r>
      <w:r w:rsidR="004C1C99" w:rsidRPr="004C1C99">
        <w:rPr>
          <w:rFonts w:ascii="Verdana" w:hAnsi="Verdana"/>
          <w:sz w:val="18"/>
          <w:szCs w:val="18"/>
        </w:rPr>
        <w:t xml:space="preserve"> </w:t>
      </w:r>
    </w:p>
    <w:p w14:paraId="31FEEB72" w14:textId="69DC8CF0" w:rsidR="00B51A6F" w:rsidRPr="004C1C99" w:rsidRDefault="00B51A6F" w:rsidP="00EB4529">
      <w:pPr>
        <w:spacing w:after="0" w:line="250" w:lineRule="exact"/>
        <w:ind w:left="284"/>
        <w:jc w:val="both"/>
        <w:rPr>
          <w:rFonts w:ascii="Verdana" w:hAnsi="Verdana" w:cs="Arial"/>
          <w:sz w:val="18"/>
          <w:szCs w:val="18"/>
        </w:rPr>
      </w:pPr>
    </w:p>
    <w:p w14:paraId="57DB7A4E" w14:textId="2D57D49E" w:rsidR="00F501FA" w:rsidRPr="004C1C99" w:rsidRDefault="00F501FA" w:rsidP="00EB4529">
      <w:pPr>
        <w:spacing w:after="0" w:line="250" w:lineRule="exact"/>
        <w:ind w:left="284"/>
        <w:jc w:val="both"/>
        <w:rPr>
          <w:rFonts w:ascii="Verdana" w:hAnsi="Verdana" w:cs="Trebuchet MS"/>
          <w:sz w:val="18"/>
          <w:szCs w:val="18"/>
          <w:lang w:eastAsia="nl-NL"/>
        </w:rPr>
      </w:pPr>
      <w:r w:rsidRPr="004C1C99">
        <w:rPr>
          <w:rFonts w:ascii="Verdana" w:hAnsi="Verdana" w:cs="Arial"/>
          <w:sz w:val="18"/>
          <w:szCs w:val="18"/>
        </w:rPr>
        <w:t>-</w:t>
      </w:r>
      <w:r w:rsidRPr="004C1C99">
        <w:rPr>
          <w:rFonts w:ascii="Verdana" w:hAnsi="Verdana" w:cs="Arial"/>
          <w:sz w:val="18"/>
          <w:szCs w:val="18"/>
        </w:rPr>
        <w:tab/>
      </w:r>
      <w:r w:rsidR="00DD566F" w:rsidRPr="004C1C99">
        <w:rPr>
          <w:rFonts w:ascii="Verdana" w:hAnsi="Verdana" w:cs="Arial"/>
          <w:sz w:val="18"/>
          <w:szCs w:val="18"/>
        </w:rPr>
        <w:t xml:space="preserve">Voorselectie op basis van </w:t>
      </w:r>
      <w:r w:rsidR="00AE5BD1" w:rsidRPr="004C1C99">
        <w:rPr>
          <w:rFonts w:ascii="Verdana" w:hAnsi="Verdana" w:cs="Trebuchet MS"/>
          <w:sz w:val="18"/>
          <w:szCs w:val="18"/>
          <w:lang w:eastAsia="nl-NL"/>
        </w:rPr>
        <w:t>CV</w:t>
      </w:r>
      <w:r w:rsidR="008E45B6" w:rsidRPr="004C1C99">
        <w:rPr>
          <w:rFonts w:ascii="Verdana" w:hAnsi="Verdana" w:cs="Trebuchet MS"/>
          <w:sz w:val="18"/>
          <w:szCs w:val="18"/>
          <w:lang w:eastAsia="nl-NL"/>
        </w:rPr>
        <w:t>,</w:t>
      </w:r>
      <w:r w:rsidR="00AE5BD1" w:rsidRPr="004C1C99">
        <w:rPr>
          <w:rFonts w:ascii="Verdana" w:hAnsi="Verdana" w:cs="Trebuchet MS"/>
          <w:sz w:val="18"/>
          <w:szCs w:val="18"/>
          <w:lang w:eastAsia="nl-NL"/>
        </w:rPr>
        <w:t xml:space="preserve"> </w:t>
      </w:r>
      <w:r w:rsidRPr="004C1C99">
        <w:rPr>
          <w:rFonts w:ascii="Verdana" w:hAnsi="Verdana" w:cs="Trebuchet MS"/>
          <w:sz w:val="18"/>
          <w:szCs w:val="18"/>
          <w:lang w:eastAsia="nl-NL"/>
        </w:rPr>
        <w:t>Referentie(s)</w:t>
      </w:r>
      <w:r w:rsidR="008E45B6" w:rsidRPr="004C1C99">
        <w:rPr>
          <w:rFonts w:ascii="Verdana" w:hAnsi="Verdana" w:cs="Trebuchet MS"/>
          <w:sz w:val="18"/>
          <w:szCs w:val="18"/>
          <w:lang w:eastAsia="nl-NL"/>
        </w:rPr>
        <w:t xml:space="preserve"> en Prijs</w:t>
      </w:r>
    </w:p>
    <w:p w14:paraId="11620997" w14:textId="5F357B14" w:rsidR="00391805" w:rsidRPr="004C1C99" w:rsidRDefault="00D400E5" w:rsidP="00EB4529">
      <w:pPr>
        <w:spacing w:after="0" w:line="250" w:lineRule="exact"/>
        <w:ind w:left="284"/>
        <w:jc w:val="both"/>
        <w:rPr>
          <w:rFonts w:ascii="Verdana" w:hAnsi="Verdana" w:cs="Trebuchet MS"/>
          <w:sz w:val="18"/>
          <w:szCs w:val="18"/>
          <w:lang w:eastAsia="nl-NL"/>
        </w:rPr>
      </w:pPr>
      <w:r w:rsidRPr="004C1C99">
        <w:rPr>
          <w:rFonts w:ascii="Verdana" w:hAnsi="Verdana" w:cs="Trebuchet MS"/>
          <w:sz w:val="18"/>
          <w:szCs w:val="18"/>
          <w:lang w:eastAsia="nl-NL"/>
        </w:rPr>
        <w:t xml:space="preserve">- </w:t>
      </w:r>
      <w:r w:rsidRPr="004C1C99">
        <w:rPr>
          <w:rFonts w:ascii="Verdana" w:hAnsi="Verdana" w:cs="Trebuchet MS"/>
          <w:sz w:val="18"/>
          <w:szCs w:val="18"/>
          <w:lang w:eastAsia="nl-NL"/>
        </w:rPr>
        <w:tab/>
      </w:r>
      <w:r w:rsidR="00F501FA" w:rsidRPr="004C1C99">
        <w:rPr>
          <w:rFonts w:ascii="Verdana" w:hAnsi="Verdana" w:cs="Trebuchet MS"/>
          <w:sz w:val="18"/>
          <w:szCs w:val="18"/>
          <w:lang w:eastAsia="nl-NL"/>
        </w:rPr>
        <w:t>Interview</w:t>
      </w:r>
    </w:p>
    <w:p w14:paraId="5061711A" w14:textId="2BDF88C1" w:rsidR="00F45597" w:rsidRPr="004C1C99" w:rsidRDefault="00F45597" w:rsidP="00EB4529">
      <w:pPr>
        <w:spacing w:after="0" w:line="250" w:lineRule="exact"/>
        <w:ind w:left="284"/>
        <w:jc w:val="both"/>
        <w:rPr>
          <w:rFonts w:ascii="Verdana" w:hAnsi="Verdana" w:cs="Trebuchet MS"/>
          <w:sz w:val="18"/>
          <w:szCs w:val="18"/>
          <w:lang w:eastAsia="nl-NL"/>
        </w:rPr>
      </w:pPr>
      <w:r w:rsidRPr="004C1C99">
        <w:rPr>
          <w:rFonts w:ascii="Verdana" w:hAnsi="Verdana" w:cs="Trebuchet MS"/>
          <w:sz w:val="18"/>
          <w:szCs w:val="18"/>
          <w:lang w:eastAsia="nl-NL"/>
        </w:rPr>
        <w:t>-</w:t>
      </w:r>
      <w:r w:rsidRPr="004C1C99">
        <w:rPr>
          <w:rFonts w:ascii="Verdana" w:hAnsi="Verdana" w:cs="Trebuchet MS"/>
          <w:sz w:val="18"/>
          <w:szCs w:val="18"/>
          <w:lang w:eastAsia="nl-NL"/>
        </w:rPr>
        <w:tab/>
      </w:r>
      <w:r w:rsidR="00DD566F" w:rsidRPr="004C1C99">
        <w:rPr>
          <w:rFonts w:ascii="Verdana" w:hAnsi="Verdana" w:cs="Trebuchet MS"/>
          <w:sz w:val="18"/>
          <w:szCs w:val="18"/>
          <w:lang w:eastAsia="nl-NL"/>
        </w:rPr>
        <w:t>Definitieve score en gunning</w:t>
      </w:r>
    </w:p>
    <w:p w14:paraId="3FC67812" w14:textId="77777777" w:rsidR="00EB1DEE" w:rsidRPr="004C1C99" w:rsidRDefault="00EB1DEE" w:rsidP="00EB4529">
      <w:pPr>
        <w:spacing w:after="0" w:line="250" w:lineRule="exact"/>
        <w:ind w:left="284"/>
        <w:jc w:val="both"/>
        <w:rPr>
          <w:rFonts w:ascii="Verdana" w:hAnsi="Verdana" w:cs="Trebuchet MS"/>
          <w:sz w:val="18"/>
          <w:szCs w:val="18"/>
          <w:lang w:eastAsia="nl-NL"/>
        </w:rPr>
      </w:pPr>
    </w:p>
    <w:p w14:paraId="6A895F6F" w14:textId="3C33FF63" w:rsidR="00AC503A" w:rsidRPr="004C1C99" w:rsidRDefault="00041E45" w:rsidP="00EB4529">
      <w:pPr>
        <w:spacing w:after="0" w:line="250" w:lineRule="exact"/>
        <w:ind w:left="284"/>
        <w:jc w:val="both"/>
        <w:rPr>
          <w:rFonts w:ascii="Verdana" w:hAnsi="Verdana" w:cs="Arial"/>
          <w:sz w:val="18"/>
          <w:szCs w:val="18"/>
        </w:rPr>
      </w:pPr>
      <w:r w:rsidRPr="004C1C99">
        <w:rPr>
          <w:rFonts w:ascii="Verdana" w:hAnsi="Verdana" w:cs="Arial"/>
          <w:sz w:val="18"/>
          <w:szCs w:val="18"/>
        </w:rPr>
        <w:t>Het kwaliteitscriterium wordt beoordeeld aan de hand van de genoemde criteria in onderstaande tabel.</w:t>
      </w:r>
    </w:p>
    <w:p w14:paraId="137B83AD" w14:textId="3DCDCE37" w:rsidR="00622602" w:rsidRPr="004C1C99" w:rsidRDefault="00622602">
      <w:pPr>
        <w:spacing w:after="160" w:line="259" w:lineRule="auto"/>
        <w:rPr>
          <w:rFonts w:ascii="Verdana" w:hAnsi="Verdana" w:cs="Arial"/>
          <w:sz w:val="18"/>
          <w:szCs w:val="18"/>
        </w:rPr>
      </w:pPr>
      <w:r w:rsidRPr="004C1C99">
        <w:rPr>
          <w:rFonts w:ascii="Verdana" w:hAnsi="Verdana" w:cs="Arial"/>
          <w:sz w:val="18"/>
          <w:szCs w:val="18"/>
        </w:rPr>
        <w:br w:type="page"/>
      </w:r>
    </w:p>
    <w:p w14:paraId="066E57C2" w14:textId="69A470EA" w:rsidR="00B949D2" w:rsidRPr="004C1C99" w:rsidRDefault="005C5AF0" w:rsidP="00CA5226">
      <w:pPr>
        <w:widowControl w:val="0"/>
        <w:autoSpaceDE w:val="0"/>
        <w:autoSpaceDN w:val="0"/>
        <w:adjustRightInd w:val="0"/>
        <w:ind w:left="284"/>
        <w:jc w:val="both"/>
        <w:rPr>
          <w:rFonts w:ascii="Verdana" w:hAnsi="Verdana" w:cstheme="minorBidi"/>
          <w:b/>
          <w:bCs/>
          <w:sz w:val="18"/>
          <w:szCs w:val="18"/>
        </w:rPr>
      </w:pPr>
      <w:r w:rsidRPr="004C1C99">
        <w:rPr>
          <w:rFonts w:ascii="Verdana" w:hAnsi="Verdana" w:cstheme="minorBidi"/>
          <w:b/>
          <w:bCs/>
          <w:sz w:val="18"/>
          <w:szCs w:val="18"/>
        </w:rPr>
        <w:lastRenderedPageBreak/>
        <w:t>Projectleider Tweede fase Ontwerp, Inkoop en IT realisatie eFTI gate Nederland</w:t>
      </w:r>
    </w:p>
    <w:tbl>
      <w:tblPr>
        <w:tblStyle w:val="Tabelraster"/>
        <w:tblW w:w="8783" w:type="dxa"/>
        <w:tblInd w:w="279" w:type="dxa"/>
        <w:tblLook w:val="04A0" w:firstRow="1" w:lastRow="0" w:firstColumn="1" w:lastColumn="0" w:noHBand="0" w:noVBand="1"/>
      </w:tblPr>
      <w:tblGrid>
        <w:gridCol w:w="4819"/>
        <w:gridCol w:w="1701"/>
        <w:gridCol w:w="2263"/>
      </w:tblGrid>
      <w:tr w:rsidR="00A627C7" w:rsidRPr="004C1C99" w14:paraId="4616631A" w14:textId="77777777" w:rsidTr="00622602">
        <w:trPr>
          <w:trHeight w:val="854"/>
        </w:trPr>
        <w:tc>
          <w:tcPr>
            <w:tcW w:w="4819" w:type="dxa"/>
            <w:shd w:val="clear" w:color="auto" w:fill="FF0000"/>
          </w:tcPr>
          <w:p w14:paraId="522956E9" w14:textId="2885B5E2" w:rsidR="00A627C7" w:rsidRPr="004C1C99" w:rsidRDefault="00A627C7" w:rsidP="00A627C7">
            <w:pPr>
              <w:pStyle w:val="Geenafstand"/>
              <w:spacing w:line="276" w:lineRule="auto"/>
              <w:ind w:left="142"/>
              <w:rPr>
                <w:rFonts w:ascii="Verdana" w:hAnsi="Verdana"/>
                <w:b/>
                <w:sz w:val="18"/>
                <w:szCs w:val="18"/>
              </w:rPr>
            </w:pPr>
            <w:r w:rsidRPr="004C1C99">
              <w:rPr>
                <w:rFonts w:ascii="Verdana" w:hAnsi="Verdana"/>
                <w:b/>
                <w:sz w:val="18"/>
                <w:szCs w:val="18"/>
              </w:rPr>
              <w:t>Beoordeling onderdeel kwaliteit op de volgende sub-gunningscriteria</w:t>
            </w:r>
          </w:p>
        </w:tc>
        <w:tc>
          <w:tcPr>
            <w:tcW w:w="1701" w:type="dxa"/>
            <w:shd w:val="clear" w:color="auto" w:fill="FF0000"/>
          </w:tcPr>
          <w:p w14:paraId="0658EBAB" w14:textId="5C7A293B" w:rsidR="00A627C7" w:rsidRPr="004C1C99" w:rsidRDefault="00A627C7" w:rsidP="00A627C7">
            <w:pPr>
              <w:spacing w:line="276" w:lineRule="auto"/>
              <w:ind w:left="142"/>
              <w:rPr>
                <w:rFonts w:ascii="Verdana" w:hAnsi="Verdana"/>
                <w:b/>
                <w:sz w:val="18"/>
                <w:szCs w:val="18"/>
              </w:rPr>
            </w:pPr>
            <w:r w:rsidRPr="004C1C99">
              <w:rPr>
                <w:rFonts w:ascii="Verdana" w:hAnsi="Verdana"/>
                <w:b/>
                <w:sz w:val="18"/>
                <w:szCs w:val="18"/>
              </w:rPr>
              <w:t>Score per toegekend punt</w:t>
            </w:r>
          </w:p>
        </w:tc>
        <w:tc>
          <w:tcPr>
            <w:tcW w:w="2263" w:type="dxa"/>
            <w:shd w:val="clear" w:color="auto" w:fill="FF0000"/>
          </w:tcPr>
          <w:p w14:paraId="16F813A5" w14:textId="29644287" w:rsidR="00A627C7" w:rsidRPr="004C1C99" w:rsidRDefault="00A627C7" w:rsidP="00CA5226">
            <w:pPr>
              <w:spacing w:line="276" w:lineRule="auto"/>
              <w:ind w:left="142"/>
              <w:jc w:val="both"/>
              <w:rPr>
                <w:rFonts w:ascii="Verdana" w:hAnsi="Verdana"/>
                <w:b/>
                <w:sz w:val="18"/>
                <w:szCs w:val="18"/>
              </w:rPr>
            </w:pPr>
            <w:r w:rsidRPr="004C1C99">
              <w:rPr>
                <w:rFonts w:ascii="Verdana" w:hAnsi="Verdana"/>
                <w:b/>
                <w:sz w:val="18"/>
                <w:szCs w:val="18"/>
              </w:rPr>
              <w:t>Maximaal aantal punten</w:t>
            </w:r>
          </w:p>
        </w:tc>
      </w:tr>
      <w:tr w:rsidR="00A627C7" w:rsidRPr="004C1C99" w14:paraId="452EE16F" w14:textId="77777777" w:rsidTr="00622602">
        <w:trPr>
          <w:trHeight w:val="482"/>
        </w:trPr>
        <w:tc>
          <w:tcPr>
            <w:tcW w:w="4819" w:type="dxa"/>
            <w:shd w:val="clear" w:color="auto" w:fill="auto"/>
          </w:tcPr>
          <w:p w14:paraId="63E4C531" w14:textId="7E494F28" w:rsidR="00A627C7" w:rsidRPr="004C1C99" w:rsidRDefault="00A627C7" w:rsidP="00A627C7">
            <w:pPr>
              <w:pStyle w:val="Geenafstand"/>
              <w:spacing w:before="240" w:after="240" w:line="276" w:lineRule="auto"/>
              <w:jc w:val="center"/>
              <w:rPr>
                <w:rFonts w:ascii="Verdana" w:hAnsi="Verdana"/>
                <w:b/>
                <w:bCs/>
                <w:sz w:val="18"/>
                <w:szCs w:val="18"/>
              </w:rPr>
            </w:pPr>
            <w:r w:rsidRPr="004C1C99">
              <w:rPr>
                <w:rFonts w:ascii="Verdana" w:hAnsi="Verdana"/>
                <w:b/>
                <w:bCs/>
                <w:sz w:val="18"/>
                <w:szCs w:val="18"/>
              </w:rPr>
              <w:t>CV</w:t>
            </w:r>
          </w:p>
        </w:tc>
        <w:tc>
          <w:tcPr>
            <w:tcW w:w="1701" w:type="dxa"/>
          </w:tcPr>
          <w:p w14:paraId="2115ADB6" w14:textId="53D8E492" w:rsidR="00A627C7" w:rsidRPr="004C1C99" w:rsidRDefault="00A627C7" w:rsidP="00622602">
            <w:pPr>
              <w:spacing w:before="240" w:after="240" w:line="276" w:lineRule="auto"/>
              <w:ind w:right="175"/>
              <w:jc w:val="right"/>
              <w:rPr>
                <w:rFonts w:ascii="Verdana" w:hAnsi="Verdana"/>
                <w:b/>
                <w:bCs/>
                <w:color w:val="000000"/>
                <w:sz w:val="18"/>
                <w:szCs w:val="18"/>
              </w:rPr>
            </w:pPr>
            <w:r w:rsidRPr="004C1C99">
              <w:rPr>
                <w:rFonts w:ascii="Verdana" w:hAnsi="Verdana"/>
                <w:b/>
                <w:bCs/>
                <w:sz w:val="18"/>
                <w:szCs w:val="18"/>
              </w:rPr>
              <w:t>50</w:t>
            </w:r>
          </w:p>
        </w:tc>
        <w:tc>
          <w:tcPr>
            <w:tcW w:w="2263" w:type="dxa"/>
            <w:vAlign w:val="center"/>
          </w:tcPr>
          <w:p w14:paraId="5A6DE674" w14:textId="1C55C28F" w:rsidR="00A627C7" w:rsidRPr="004C1C99" w:rsidRDefault="00A627C7" w:rsidP="00A627C7">
            <w:pPr>
              <w:spacing w:before="240" w:after="240" w:line="276" w:lineRule="auto"/>
              <w:ind w:right="175"/>
              <w:jc w:val="right"/>
              <w:rPr>
                <w:rFonts w:ascii="Verdana" w:eastAsia="Times New Roman" w:hAnsi="Verdana"/>
                <w:b/>
                <w:bCs/>
                <w:color w:val="000000"/>
                <w:sz w:val="18"/>
                <w:szCs w:val="18"/>
              </w:rPr>
            </w:pPr>
            <w:r w:rsidRPr="004C1C99">
              <w:rPr>
                <w:rFonts w:ascii="Verdana" w:hAnsi="Verdana"/>
                <w:b/>
                <w:bCs/>
                <w:color w:val="000000"/>
                <w:sz w:val="18"/>
                <w:szCs w:val="18"/>
              </w:rPr>
              <w:t>500</w:t>
            </w:r>
          </w:p>
        </w:tc>
      </w:tr>
      <w:tr w:rsidR="00A627C7" w:rsidRPr="004C1C99" w14:paraId="041254F9" w14:textId="77777777" w:rsidTr="00622602">
        <w:trPr>
          <w:trHeight w:val="1053"/>
        </w:trPr>
        <w:tc>
          <w:tcPr>
            <w:tcW w:w="4819" w:type="dxa"/>
            <w:shd w:val="clear" w:color="auto" w:fill="auto"/>
            <w:vAlign w:val="center"/>
          </w:tcPr>
          <w:p w14:paraId="328B2B61" w14:textId="432087AA" w:rsidR="00A627C7" w:rsidRPr="004C1C99" w:rsidRDefault="00A627C7" w:rsidP="00622602">
            <w:pPr>
              <w:spacing w:after="0" w:line="276" w:lineRule="auto"/>
              <w:jc w:val="both"/>
              <w:rPr>
                <w:rFonts w:ascii="Verdana" w:hAnsi="Verdana" w:cstheme="minorHAnsi"/>
                <w:sz w:val="18"/>
                <w:szCs w:val="18"/>
              </w:rPr>
            </w:pPr>
            <w:r w:rsidRPr="004C1C99">
              <w:rPr>
                <w:rFonts w:ascii="Verdana" w:hAnsi="Verdana"/>
                <w:sz w:val="18"/>
                <w:szCs w:val="18"/>
              </w:rPr>
              <w:t>Aantoonbare ervaring als business analist/projectleider (HBO+, minimaal 5 jaar ervaring)</w:t>
            </w:r>
          </w:p>
        </w:tc>
        <w:tc>
          <w:tcPr>
            <w:tcW w:w="1701" w:type="dxa"/>
            <w:vAlign w:val="center"/>
          </w:tcPr>
          <w:p w14:paraId="75FAFBC6" w14:textId="7C8BCEFD" w:rsidR="00A627C7" w:rsidRPr="004C1C99" w:rsidRDefault="00A627C7" w:rsidP="00622602">
            <w:pPr>
              <w:spacing w:after="0" w:line="276" w:lineRule="auto"/>
              <w:ind w:right="27"/>
              <w:jc w:val="center"/>
              <w:rPr>
                <w:rFonts w:ascii="Verdana" w:hAnsi="Verdana"/>
                <w:color w:val="000000"/>
                <w:sz w:val="18"/>
                <w:szCs w:val="18"/>
              </w:rPr>
            </w:pPr>
            <w:r w:rsidRPr="004C1C99">
              <w:rPr>
                <w:rFonts w:ascii="Verdana" w:hAnsi="Verdana"/>
                <w:color w:val="000000"/>
                <w:sz w:val="18"/>
                <w:szCs w:val="18"/>
              </w:rPr>
              <w:t>10</w:t>
            </w:r>
          </w:p>
        </w:tc>
        <w:tc>
          <w:tcPr>
            <w:tcW w:w="2263" w:type="dxa"/>
            <w:vAlign w:val="center"/>
          </w:tcPr>
          <w:p w14:paraId="200BE9BA" w14:textId="57B5D6B6" w:rsidR="00A627C7" w:rsidRPr="004C1C99" w:rsidRDefault="00A627C7" w:rsidP="006F7E33">
            <w:pPr>
              <w:spacing w:after="0" w:line="276" w:lineRule="auto"/>
              <w:jc w:val="center"/>
              <w:rPr>
                <w:rFonts w:ascii="Verdana" w:hAnsi="Verdana"/>
                <w:color w:val="000000"/>
                <w:sz w:val="18"/>
                <w:szCs w:val="18"/>
              </w:rPr>
            </w:pPr>
            <w:r w:rsidRPr="004C1C99">
              <w:rPr>
                <w:rFonts w:ascii="Verdana" w:hAnsi="Verdana"/>
                <w:color w:val="000000"/>
                <w:sz w:val="18"/>
                <w:szCs w:val="18"/>
              </w:rPr>
              <w:t>100</w:t>
            </w:r>
          </w:p>
        </w:tc>
      </w:tr>
      <w:tr w:rsidR="00A627C7" w:rsidRPr="004C1C99" w14:paraId="6146A21A" w14:textId="77777777" w:rsidTr="00622602">
        <w:tc>
          <w:tcPr>
            <w:tcW w:w="4819" w:type="dxa"/>
            <w:shd w:val="clear" w:color="auto" w:fill="auto"/>
            <w:vAlign w:val="center"/>
          </w:tcPr>
          <w:p w14:paraId="4E52841C" w14:textId="5BAF99A2" w:rsidR="00A627C7" w:rsidRPr="004C1C99" w:rsidRDefault="00A627C7" w:rsidP="00622602">
            <w:pPr>
              <w:spacing w:after="0" w:line="276" w:lineRule="auto"/>
              <w:jc w:val="both"/>
              <w:rPr>
                <w:rFonts w:ascii="Verdana" w:eastAsiaTheme="minorHAnsi" w:hAnsi="Verdana" w:cstheme="minorHAnsi"/>
                <w:sz w:val="18"/>
                <w:szCs w:val="18"/>
              </w:rPr>
            </w:pPr>
            <w:r w:rsidRPr="004C1C99">
              <w:rPr>
                <w:rFonts w:ascii="Verdana" w:hAnsi="Verdana"/>
                <w:sz w:val="18"/>
                <w:szCs w:val="18"/>
              </w:rPr>
              <w:t>Ervaring met (het faciliteren van) complexe (IT) projecten in een politieke omgeving</w:t>
            </w:r>
          </w:p>
        </w:tc>
        <w:tc>
          <w:tcPr>
            <w:tcW w:w="1701" w:type="dxa"/>
            <w:vAlign w:val="center"/>
          </w:tcPr>
          <w:p w14:paraId="01EE53BA" w14:textId="177FD180" w:rsidR="00622602" w:rsidRPr="004C1C99" w:rsidRDefault="00A627C7" w:rsidP="00622602">
            <w:pPr>
              <w:spacing w:after="0" w:line="276" w:lineRule="auto"/>
              <w:ind w:right="27"/>
              <w:jc w:val="center"/>
              <w:rPr>
                <w:rFonts w:ascii="Verdana" w:hAnsi="Verdana"/>
                <w:color w:val="000000"/>
                <w:sz w:val="18"/>
                <w:szCs w:val="18"/>
              </w:rPr>
            </w:pPr>
            <w:r w:rsidRPr="004C1C99">
              <w:rPr>
                <w:rFonts w:ascii="Verdana" w:hAnsi="Verdana"/>
                <w:color w:val="000000"/>
                <w:sz w:val="18"/>
                <w:szCs w:val="18"/>
              </w:rPr>
              <w:t>10</w:t>
            </w:r>
          </w:p>
        </w:tc>
        <w:tc>
          <w:tcPr>
            <w:tcW w:w="2263" w:type="dxa"/>
            <w:vAlign w:val="center"/>
          </w:tcPr>
          <w:p w14:paraId="4EA31417" w14:textId="3899DE34" w:rsidR="00A627C7" w:rsidRPr="004C1C99" w:rsidRDefault="00A627C7" w:rsidP="006F7E33">
            <w:pPr>
              <w:spacing w:after="0" w:line="276" w:lineRule="auto"/>
              <w:jc w:val="center"/>
              <w:rPr>
                <w:rFonts w:ascii="Verdana" w:hAnsi="Verdana"/>
                <w:color w:val="000000"/>
                <w:sz w:val="18"/>
                <w:szCs w:val="18"/>
              </w:rPr>
            </w:pPr>
            <w:r w:rsidRPr="004C1C99">
              <w:rPr>
                <w:rFonts w:ascii="Verdana" w:hAnsi="Verdana"/>
                <w:color w:val="000000"/>
                <w:sz w:val="18"/>
                <w:szCs w:val="18"/>
              </w:rPr>
              <w:t>100</w:t>
            </w:r>
          </w:p>
        </w:tc>
      </w:tr>
      <w:tr w:rsidR="00A627C7" w:rsidRPr="004C1C99" w14:paraId="22A9FD0A" w14:textId="77777777" w:rsidTr="00622602">
        <w:tc>
          <w:tcPr>
            <w:tcW w:w="4819" w:type="dxa"/>
            <w:shd w:val="clear" w:color="auto" w:fill="auto"/>
            <w:vAlign w:val="center"/>
          </w:tcPr>
          <w:p w14:paraId="6DC5A0ED" w14:textId="396889D1" w:rsidR="00A627C7" w:rsidRPr="004C1C99" w:rsidRDefault="00A627C7" w:rsidP="00622602">
            <w:pPr>
              <w:spacing w:after="0" w:line="276" w:lineRule="auto"/>
              <w:jc w:val="both"/>
              <w:rPr>
                <w:rFonts w:ascii="Verdana" w:hAnsi="Verdana"/>
                <w:sz w:val="18"/>
                <w:szCs w:val="18"/>
              </w:rPr>
            </w:pPr>
            <w:r w:rsidRPr="004C1C99">
              <w:rPr>
                <w:rFonts w:ascii="Verdana" w:hAnsi="Verdana"/>
                <w:sz w:val="18"/>
                <w:szCs w:val="18"/>
              </w:rPr>
              <w:t>Ervaring met architectuur, uitwerken ontwerp en functionele en technische berichtspecificaties, testen, implementatie</w:t>
            </w:r>
          </w:p>
        </w:tc>
        <w:tc>
          <w:tcPr>
            <w:tcW w:w="1701" w:type="dxa"/>
            <w:vAlign w:val="center"/>
          </w:tcPr>
          <w:p w14:paraId="609FEB94" w14:textId="5A47E8D9" w:rsidR="00A627C7" w:rsidRPr="004C1C99" w:rsidRDefault="00A627C7" w:rsidP="00622602">
            <w:pPr>
              <w:spacing w:after="0" w:line="276" w:lineRule="auto"/>
              <w:ind w:right="27"/>
              <w:jc w:val="center"/>
              <w:rPr>
                <w:rFonts w:ascii="Verdana" w:hAnsi="Verdana"/>
                <w:color w:val="000000"/>
                <w:sz w:val="18"/>
                <w:szCs w:val="18"/>
              </w:rPr>
            </w:pPr>
            <w:r w:rsidRPr="004C1C99">
              <w:rPr>
                <w:rFonts w:ascii="Verdana" w:hAnsi="Verdana"/>
                <w:sz w:val="18"/>
                <w:szCs w:val="18"/>
              </w:rPr>
              <w:t>10</w:t>
            </w:r>
          </w:p>
        </w:tc>
        <w:tc>
          <w:tcPr>
            <w:tcW w:w="2263" w:type="dxa"/>
            <w:vAlign w:val="center"/>
          </w:tcPr>
          <w:p w14:paraId="51BB8A00" w14:textId="2F0EAA16" w:rsidR="00A627C7" w:rsidRPr="004C1C99" w:rsidRDefault="00A627C7" w:rsidP="006F7E33">
            <w:pPr>
              <w:spacing w:after="0" w:line="276" w:lineRule="auto"/>
              <w:jc w:val="center"/>
              <w:rPr>
                <w:rFonts w:ascii="Verdana" w:hAnsi="Verdana"/>
                <w:color w:val="000000"/>
                <w:sz w:val="18"/>
                <w:szCs w:val="18"/>
              </w:rPr>
            </w:pPr>
            <w:r w:rsidRPr="004C1C99">
              <w:rPr>
                <w:rFonts w:ascii="Verdana" w:hAnsi="Verdana"/>
                <w:color w:val="000000"/>
                <w:sz w:val="18"/>
                <w:szCs w:val="18"/>
              </w:rPr>
              <w:t>100</w:t>
            </w:r>
          </w:p>
        </w:tc>
      </w:tr>
      <w:tr w:rsidR="00A627C7" w:rsidRPr="004C1C99" w14:paraId="19964F05" w14:textId="77777777" w:rsidTr="00622602">
        <w:tc>
          <w:tcPr>
            <w:tcW w:w="4819" w:type="dxa"/>
            <w:shd w:val="clear" w:color="auto" w:fill="auto"/>
            <w:vAlign w:val="center"/>
          </w:tcPr>
          <w:p w14:paraId="0742E73C" w14:textId="3A08188A" w:rsidR="00A627C7" w:rsidRPr="004C1C99" w:rsidRDefault="00A627C7" w:rsidP="00622602">
            <w:pPr>
              <w:spacing w:after="0" w:line="276" w:lineRule="auto"/>
              <w:jc w:val="both"/>
              <w:rPr>
                <w:rFonts w:ascii="Verdana" w:eastAsia="Times New Roman" w:hAnsi="Verdana"/>
                <w:sz w:val="18"/>
                <w:szCs w:val="18"/>
              </w:rPr>
            </w:pPr>
            <w:r w:rsidRPr="004C1C99">
              <w:rPr>
                <w:rFonts w:ascii="Verdana" w:hAnsi="Verdana"/>
                <w:sz w:val="18"/>
                <w:szCs w:val="18"/>
              </w:rPr>
              <w:t>Ervaring met modelleringstechnieken (proces en gegevens)</w:t>
            </w:r>
          </w:p>
        </w:tc>
        <w:tc>
          <w:tcPr>
            <w:tcW w:w="1701" w:type="dxa"/>
            <w:vAlign w:val="center"/>
          </w:tcPr>
          <w:p w14:paraId="6FA7FAF1" w14:textId="7118AF48" w:rsidR="00A627C7" w:rsidRPr="004C1C99" w:rsidRDefault="00A627C7" w:rsidP="00622602">
            <w:pPr>
              <w:spacing w:after="0" w:line="276" w:lineRule="auto"/>
              <w:ind w:right="27"/>
              <w:jc w:val="center"/>
              <w:rPr>
                <w:rFonts w:ascii="Verdana" w:hAnsi="Verdana"/>
                <w:color w:val="000000"/>
                <w:sz w:val="18"/>
                <w:szCs w:val="18"/>
              </w:rPr>
            </w:pPr>
            <w:r w:rsidRPr="004C1C99">
              <w:rPr>
                <w:rFonts w:ascii="Verdana" w:hAnsi="Verdana"/>
                <w:sz w:val="18"/>
                <w:szCs w:val="18"/>
              </w:rPr>
              <w:t>10</w:t>
            </w:r>
          </w:p>
        </w:tc>
        <w:tc>
          <w:tcPr>
            <w:tcW w:w="2263" w:type="dxa"/>
            <w:vAlign w:val="center"/>
          </w:tcPr>
          <w:p w14:paraId="2CAD90BC" w14:textId="721D7896" w:rsidR="00A627C7" w:rsidRPr="004C1C99" w:rsidRDefault="00A627C7" w:rsidP="006F7E33">
            <w:pPr>
              <w:spacing w:after="0" w:line="276" w:lineRule="auto"/>
              <w:jc w:val="center"/>
              <w:rPr>
                <w:rFonts w:ascii="Verdana" w:hAnsi="Verdana"/>
                <w:color w:val="000000"/>
                <w:sz w:val="18"/>
                <w:szCs w:val="18"/>
              </w:rPr>
            </w:pPr>
            <w:r w:rsidRPr="004C1C99">
              <w:rPr>
                <w:rFonts w:ascii="Verdana" w:hAnsi="Verdana"/>
                <w:color w:val="000000"/>
                <w:sz w:val="18"/>
                <w:szCs w:val="18"/>
              </w:rPr>
              <w:t>100</w:t>
            </w:r>
          </w:p>
        </w:tc>
      </w:tr>
      <w:tr w:rsidR="00A627C7" w:rsidRPr="004C1C99" w14:paraId="0A56A2EB" w14:textId="77777777" w:rsidTr="00622602">
        <w:tc>
          <w:tcPr>
            <w:tcW w:w="4819" w:type="dxa"/>
            <w:shd w:val="clear" w:color="auto" w:fill="auto"/>
            <w:vAlign w:val="center"/>
          </w:tcPr>
          <w:p w14:paraId="49DEC000" w14:textId="3A07D8E1" w:rsidR="00A627C7" w:rsidRPr="004C1C99" w:rsidRDefault="00A627C7" w:rsidP="00622602">
            <w:pPr>
              <w:spacing w:after="0" w:line="276" w:lineRule="auto"/>
              <w:jc w:val="both"/>
              <w:rPr>
                <w:sz w:val="18"/>
                <w:szCs w:val="18"/>
              </w:rPr>
            </w:pPr>
            <w:r w:rsidRPr="004C1C99">
              <w:rPr>
                <w:rFonts w:ascii="Verdana" w:hAnsi="Verdana"/>
                <w:sz w:val="18"/>
                <w:szCs w:val="18"/>
              </w:rPr>
              <w:t>Ervaring met integratie- en uitwisselingsvraagstukken (informatieservices, API)</w:t>
            </w:r>
          </w:p>
        </w:tc>
        <w:tc>
          <w:tcPr>
            <w:tcW w:w="1701" w:type="dxa"/>
          </w:tcPr>
          <w:p w14:paraId="4A1D4421" w14:textId="77777777" w:rsidR="00622602" w:rsidRPr="004C1C99" w:rsidRDefault="00622602" w:rsidP="00622602">
            <w:pPr>
              <w:spacing w:after="0" w:line="276" w:lineRule="auto"/>
              <w:ind w:right="119"/>
              <w:jc w:val="center"/>
              <w:rPr>
                <w:rFonts w:ascii="Verdana" w:hAnsi="Verdana"/>
                <w:sz w:val="18"/>
                <w:szCs w:val="18"/>
              </w:rPr>
            </w:pPr>
          </w:p>
          <w:p w14:paraId="763B451B" w14:textId="495B2EBF" w:rsidR="00A627C7" w:rsidRPr="004C1C99" w:rsidRDefault="00A627C7" w:rsidP="00622602">
            <w:pPr>
              <w:spacing w:after="0" w:line="276" w:lineRule="auto"/>
              <w:ind w:right="27"/>
              <w:jc w:val="center"/>
              <w:rPr>
                <w:rFonts w:ascii="Verdana" w:hAnsi="Verdana"/>
                <w:color w:val="000000"/>
                <w:sz w:val="18"/>
                <w:szCs w:val="18"/>
              </w:rPr>
            </w:pPr>
            <w:r w:rsidRPr="004C1C99">
              <w:rPr>
                <w:rFonts w:ascii="Verdana" w:hAnsi="Verdana"/>
                <w:sz w:val="18"/>
                <w:szCs w:val="18"/>
              </w:rPr>
              <w:t>10</w:t>
            </w:r>
          </w:p>
        </w:tc>
        <w:tc>
          <w:tcPr>
            <w:tcW w:w="2263" w:type="dxa"/>
            <w:vAlign w:val="center"/>
          </w:tcPr>
          <w:p w14:paraId="01789772" w14:textId="1A52D17C" w:rsidR="00A627C7" w:rsidRPr="004C1C99" w:rsidRDefault="00A627C7" w:rsidP="006F7E33">
            <w:pPr>
              <w:spacing w:after="0" w:line="276" w:lineRule="auto"/>
              <w:jc w:val="center"/>
              <w:rPr>
                <w:rFonts w:ascii="Verdana" w:hAnsi="Verdana"/>
                <w:color w:val="000000"/>
                <w:sz w:val="18"/>
                <w:szCs w:val="18"/>
              </w:rPr>
            </w:pPr>
            <w:r w:rsidRPr="004C1C99">
              <w:rPr>
                <w:rFonts w:ascii="Verdana" w:hAnsi="Verdana"/>
                <w:color w:val="000000"/>
                <w:sz w:val="18"/>
                <w:szCs w:val="18"/>
              </w:rPr>
              <w:t>100</w:t>
            </w:r>
          </w:p>
        </w:tc>
      </w:tr>
      <w:tr w:rsidR="00A627C7" w:rsidRPr="004C1C99" w14:paraId="5873DCBA" w14:textId="77777777" w:rsidTr="006F7E33">
        <w:trPr>
          <w:trHeight w:val="401"/>
        </w:trPr>
        <w:tc>
          <w:tcPr>
            <w:tcW w:w="4819" w:type="dxa"/>
          </w:tcPr>
          <w:p w14:paraId="29D3BF3C" w14:textId="7EF14944" w:rsidR="00A627C7" w:rsidRPr="004C1C99" w:rsidRDefault="00A627C7" w:rsidP="00622602">
            <w:pPr>
              <w:pStyle w:val="Geenafstand"/>
              <w:spacing w:line="276" w:lineRule="auto"/>
              <w:jc w:val="both"/>
              <w:rPr>
                <w:rFonts w:ascii="Verdana" w:hAnsi="Verdana"/>
                <w:b/>
                <w:sz w:val="18"/>
                <w:szCs w:val="18"/>
              </w:rPr>
            </w:pPr>
            <w:r w:rsidRPr="004C1C99">
              <w:rPr>
                <w:rFonts w:ascii="Verdana" w:hAnsi="Verdana"/>
                <w:b/>
                <w:sz w:val="18"/>
                <w:szCs w:val="18"/>
              </w:rPr>
              <w:t xml:space="preserve">Referenties </w:t>
            </w:r>
          </w:p>
        </w:tc>
        <w:tc>
          <w:tcPr>
            <w:tcW w:w="1701" w:type="dxa"/>
            <w:vAlign w:val="center"/>
          </w:tcPr>
          <w:p w14:paraId="07058A7F" w14:textId="1D11BA20" w:rsidR="00A627C7" w:rsidRPr="004C1C99" w:rsidRDefault="00622602" w:rsidP="00622602">
            <w:pPr>
              <w:spacing w:after="0" w:line="276" w:lineRule="auto"/>
              <w:ind w:right="27"/>
              <w:jc w:val="right"/>
              <w:rPr>
                <w:rFonts w:ascii="Verdana" w:hAnsi="Verdana"/>
                <w:b/>
                <w:bCs/>
                <w:color w:val="000000"/>
                <w:sz w:val="18"/>
                <w:szCs w:val="18"/>
              </w:rPr>
            </w:pPr>
            <w:r w:rsidRPr="004C1C99">
              <w:rPr>
                <w:rFonts w:ascii="Verdana" w:hAnsi="Verdana"/>
                <w:b/>
                <w:bCs/>
                <w:color w:val="000000"/>
                <w:sz w:val="18"/>
                <w:szCs w:val="18"/>
              </w:rPr>
              <w:t>55</w:t>
            </w:r>
          </w:p>
        </w:tc>
        <w:tc>
          <w:tcPr>
            <w:tcW w:w="2263" w:type="dxa"/>
            <w:vAlign w:val="center"/>
          </w:tcPr>
          <w:p w14:paraId="3B5C213C" w14:textId="399D4412" w:rsidR="00A627C7" w:rsidRPr="004C1C99" w:rsidRDefault="00A627C7" w:rsidP="006F7E33">
            <w:pPr>
              <w:tabs>
                <w:tab w:val="left" w:pos="300"/>
                <w:tab w:val="right" w:pos="1537"/>
              </w:tabs>
              <w:spacing w:after="0" w:line="276" w:lineRule="auto"/>
              <w:ind w:left="708" w:right="175"/>
              <w:jc w:val="right"/>
              <w:rPr>
                <w:rFonts w:ascii="Verdana" w:hAnsi="Verdana"/>
                <w:b/>
                <w:bCs/>
                <w:color w:val="000000"/>
                <w:sz w:val="18"/>
                <w:szCs w:val="18"/>
              </w:rPr>
            </w:pPr>
            <w:r w:rsidRPr="004C1C99">
              <w:rPr>
                <w:rFonts w:ascii="Verdana" w:hAnsi="Verdana"/>
                <w:b/>
                <w:bCs/>
                <w:color w:val="000000"/>
                <w:sz w:val="18"/>
                <w:szCs w:val="18"/>
              </w:rPr>
              <w:t>550</w:t>
            </w:r>
          </w:p>
        </w:tc>
      </w:tr>
      <w:tr w:rsidR="006F7E33" w:rsidRPr="004C1C99" w14:paraId="098D4C78" w14:textId="77777777" w:rsidTr="006F7E33">
        <w:trPr>
          <w:trHeight w:val="401"/>
        </w:trPr>
        <w:tc>
          <w:tcPr>
            <w:tcW w:w="4819" w:type="dxa"/>
            <w:vAlign w:val="center"/>
          </w:tcPr>
          <w:p w14:paraId="20559F42" w14:textId="5B2FC3C4" w:rsidR="006F7E33" w:rsidRPr="004C1C99" w:rsidRDefault="006F7E33" w:rsidP="006F7E33">
            <w:pPr>
              <w:pStyle w:val="Geenafstand"/>
              <w:spacing w:line="276" w:lineRule="auto"/>
              <w:jc w:val="both"/>
              <w:rPr>
                <w:rFonts w:ascii="Verdana" w:hAnsi="Verdana"/>
                <w:b/>
                <w:bCs/>
                <w:sz w:val="18"/>
                <w:szCs w:val="18"/>
              </w:rPr>
            </w:pPr>
            <w:r w:rsidRPr="004C1C99">
              <w:rPr>
                <w:rFonts w:ascii="Verdana" w:eastAsia="Verdana" w:hAnsi="Verdana" w:cs="Verdana"/>
                <w:sz w:val="18"/>
                <w:szCs w:val="18"/>
              </w:rPr>
              <w:t>Is bekend met Nederlandse en Europese wetgeving alsmede uitvoeringspraktijk met logistieke wetgeving in zijn algemeenheid en de eFTI Verordening 2020/1056 in het bijzonder</w:t>
            </w:r>
          </w:p>
        </w:tc>
        <w:tc>
          <w:tcPr>
            <w:tcW w:w="1701" w:type="dxa"/>
            <w:vAlign w:val="center"/>
          </w:tcPr>
          <w:p w14:paraId="3C2FBBA1" w14:textId="43ED4E6A" w:rsidR="006F7E33" w:rsidRPr="004C1C99" w:rsidRDefault="006F7E33" w:rsidP="006F7E33">
            <w:pPr>
              <w:spacing w:after="0" w:line="276" w:lineRule="auto"/>
              <w:ind w:right="27"/>
              <w:jc w:val="center"/>
              <w:rPr>
                <w:rFonts w:ascii="Verdana" w:hAnsi="Verdana"/>
                <w:color w:val="000000"/>
                <w:sz w:val="18"/>
                <w:szCs w:val="18"/>
              </w:rPr>
            </w:pPr>
            <w:r w:rsidRPr="004C1C99">
              <w:rPr>
                <w:rFonts w:ascii="Verdana" w:hAnsi="Verdana"/>
                <w:color w:val="000000"/>
                <w:sz w:val="18"/>
                <w:szCs w:val="18"/>
              </w:rPr>
              <w:t>20</w:t>
            </w:r>
          </w:p>
        </w:tc>
        <w:tc>
          <w:tcPr>
            <w:tcW w:w="2263" w:type="dxa"/>
            <w:vAlign w:val="center"/>
          </w:tcPr>
          <w:p w14:paraId="0FCB6924" w14:textId="7A9EE121" w:rsidR="006F7E33" w:rsidRPr="004C1C99" w:rsidRDefault="006F7E33" w:rsidP="006F7E33">
            <w:pPr>
              <w:tabs>
                <w:tab w:val="left" w:pos="2017"/>
              </w:tabs>
              <w:spacing w:after="0" w:line="276" w:lineRule="auto"/>
              <w:jc w:val="center"/>
              <w:rPr>
                <w:rFonts w:ascii="Verdana" w:hAnsi="Verdana"/>
                <w:color w:val="000000"/>
                <w:sz w:val="18"/>
                <w:szCs w:val="18"/>
              </w:rPr>
            </w:pPr>
            <w:r w:rsidRPr="004C1C99">
              <w:rPr>
                <w:rFonts w:ascii="Verdana" w:hAnsi="Verdana"/>
                <w:color w:val="000000"/>
                <w:sz w:val="18"/>
                <w:szCs w:val="18"/>
              </w:rPr>
              <w:t>200</w:t>
            </w:r>
          </w:p>
        </w:tc>
      </w:tr>
      <w:tr w:rsidR="006F7E33" w:rsidRPr="004C1C99" w14:paraId="5262B7B9" w14:textId="77777777" w:rsidTr="006F7E33">
        <w:trPr>
          <w:trHeight w:val="401"/>
        </w:trPr>
        <w:tc>
          <w:tcPr>
            <w:tcW w:w="4819" w:type="dxa"/>
            <w:vAlign w:val="center"/>
          </w:tcPr>
          <w:p w14:paraId="0CBB4886" w14:textId="52760C12" w:rsidR="006F7E33" w:rsidRPr="004C1C99" w:rsidRDefault="006F7E33" w:rsidP="006F7E33">
            <w:pPr>
              <w:pStyle w:val="Geenafstand"/>
              <w:spacing w:line="276" w:lineRule="auto"/>
              <w:jc w:val="both"/>
              <w:rPr>
                <w:rFonts w:ascii="Verdana" w:hAnsi="Verdana"/>
                <w:b/>
                <w:bCs/>
                <w:sz w:val="18"/>
                <w:szCs w:val="18"/>
              </w:rPr>
            </w:pPr>
            <w:r w:rsidRPr="004C1C99">
              <w:rPr>
                <w:rFonts w:ascii="Verdana" w:eastAsia="Verdana" w:hAnsi="Verdana" w:cs="Verdana"/>
                <w:sz w:val="18"/>
                <w:szCs w:val="18"/>
              </w:rPr>
              <w:t>Is bekend met de Digitale Transport Strategie van het ministerie van IenW in zijn algemeenheid en het concept Basis Data infrastructuur (BDI) en eFTI in het bijzonder</w:t>
            </w:r>
          </w:p>
        </w:tc>
        <w:tc>
          <w:tcPr>
            <w:tcW w:w="1701" w:type="dxa"/>
            <w:vAlign w:val="center"/>
          </w:tcPr>
          <w:p w14:paraId="77D6D110" w14:textId="01E623BC" w:rsidR="006F7E33" w:rsidRPr="004C1C99" w:rsidRDefault="006F7E33" w:rsidP="006F7E33">
            <w:pPr>
              <w:spacing w:after="0" w:line="276" w:lineRule="auto"/>
              <w:ind w:right="27"/>
              <w:jc w:val="center"/>
              <w:rPr>
                <w:rFonts w:ascii="Verdana" w:hAnsi="Verdana"/>
                <w:color w:val="000000"/>
                <w:sz w:val="18"/>
                <w:szCs w:val="18"/>
              </w:rPr>
            </w:pPr>
            <w:r w:rsidRPr="004C1C99">
              <w:rPr>
                <w:rFonts w:ascii="Verdana" w:hAnsi="Verdana"/>
                <w:color w:val="000000"/>
                <w:sz w:val="18"/>
                <w:szCs w:val="18"/>
              </w:rPr>
              <w:t>15</w:t>
            </w:r>
          </w:p>
        </w:tc>
        <w:tc>
          <w:tcPr>
            <w:tcW w:w="2263" w:type="dxa"/>
            <w:vAlign w:val="center"/>
          </w:tcPr>
          <w:p w14:paraId="07DA079D" w14:textId="0E3DE715" w:rsidR="006F7E33" w:rsidRPr="004C1C99" w:rsidRDefault="006F7E33" w:rsidP="006F7E33">
            <w:pPr>
              <w:tabs>
                <w:tab w:val="left" w:pos="2017"/>
              </w:tabs>
              <w:spacing w:after="0" w:line="276" w:lineRule="auto"/>
              <w:jc w:val="center"/>
              <w:rPr>
                <w:rFonts w:ascii="Verdana" w:hAnsi="Verdana"/>
                <w:color w:val="000000"/>
                <w:sz w:val="18"/>
                <w:szCs w:val="18"/>
              </w:rPr>
            </w:pPr>
            <w:r w:rsidRPr="004C1C99">
              <w:rPr>
                <w:rFonts w:ascii="Verdana" w:hAnsi="Verdana"/>
                <w:color w:val="000000"/>
                <w:sz w:val="18"/>
                <w:szCs w:val="18"/>
              </w:rPr>
              <w:t>150</w:t>
            </w:r>
          </w:p>
        </w:tc>
      </w:tr>
      <w:tr w:rsidR="006F7E33" w:rsidRPr="004C1C99" w14:paraId="1328E9DD" w14:textId="77777777" w:rsidTr="006F7E33">
        <w:trPr>
          <w:trHeight w:val="401"/>
        </w:trPr>
        <w:tc>
          <w:tcPr>
            <w:tcW w:w="4819" w:type="dxa"/>
          </w:tcPr>
          <w:p w14:paraId="6868C861" w14:textId="52016903" w:rsidR="006F7E33" w:rsidRPr="004C1C99" w:rsidRDefault="006F7E33" w:rsidP="006F7E33">
            <w:pPr>
              <w:spacing w:after="0" w:line="276" w:lineRule="auto"/>
              <w:jc w:val="both"/>
              <w:rPr>
                <w:rFonts w:ascii="Verdana" w:eastAsia="Times New Roman" w:hAnsi="Verdana"/>
                <w:color w:val="000000" w:themeColor="text1"/>
                <w:sz w:val="18"/>
                <w:szCs w:val="18"/>
              </w:rPr>
            </w:pPr>
            <w:r w:rsidRPr="004C1C99">
              <w:rPr>
                <w:rFonts w:ascii="Verdana" w:eastAsia="Times New Roman" w:hAnsi="Verdana"/>
                <w:color w:val="000000" w:themeColor="text1"/>
                <w:sz w:val="18"/>
                <w:szCs w:val="18"/>
              </w:rPr>
              <w:t>Heeft een actief en relevant netwerk binnen markt en overheid op het logistieke, handel &amp; transport domein en kan de benodigde inhoudelijke en voortgang afstemming bereiken</w:t>
            </w:r>
          </w:p>
        </w:tc>
        <w:tc>
          <w:tcPr>
            <w:tcW w:w="1701" w:type="dxa"/>
            <w:vAlign w:val="center"/>
          </w:tcPr>
          <w:p w14:paraId="58F7043B" w14:textId="74F593FF" w:rsidR="006F7E33" w:rsidRPr="004C1C99" w:rsidRDefault="006F7E33" w:rsidP="006F7E33">
            <w:pPr>
              <w:spacing w:after="0" w:line="276" w:lineRule="auto"/>
              <w:ind w:right="27"/>
              <w:jc w:val="center"/>
              <w:rPr>
                <w:rFonts w:ascii="Verdana" w:hAnsi="Verdana"/>
                <w:color w:val="000000"/>
                <w:sz w:val="18"/>
                <w:szCs w:val="18"/>
              </w:rPr>
            </w:pPr>
            <w:r w:rsidRPr="004C1C99">
              <w:rPr>
                <w:rFonts w:ascii="Verdana" w:hAnsi="Verdana"/>
                <w:color w:val="000000"/>
                <w:sz w:val="18"/>
                <w:szCs w:val="18"/>
              </w:rPr>
              <w:t>10</w:t>
            </w:r>
          </w:p>
        </w:tc>
        <w:tc>
          <w:tcPr>
            <w:tcW w:w="2263" w:type="dxa"/>
            <w:vAlign w:val="center"/>
          </w:tcPr>
          <w:p w14:paraId="16DC0E9A" w14:textId="071F5B1C" w:rsidR="006F7E33" w:rsidRPr="004C1C99" w:rsidRDefault="006F7E33" w:rsidP="006F7E33">
            <w:pPr>
              <w:tabs>
                <w:tab w:val="left" w:pos="2017"/>
              </w:tabs>
              <w:spacing w:after="0" w:line="276" w:lineRule="auto"/>
              <w:jc w:val="center"/>
              <w:rPr>
                <w:rFonts w:ascii="Verdana" w:hAnsi="Verdana"/>
                <w:color w:val="000000"/>
                <w:sz w:val="18"/>
                <w:szCs w:val="18"/>
              </w:rPr>
            </w:pPr>
            <w:r w:rsidRPr="004C1C99">
              <w:rPr>
                <w:rFonts w:ascii="Verdana" w:hAnsi="Verdana"/>
                <w:color w:val="000000"/>
                <w:sz w:val="18"/>
                <w:szCs w:val="18"/>
              </w:rPr>
              <w:t>100</w:t>
            </w:r>
          </w:p>
        </w:tc>
      </w:tr>
      <w:tr w:rsidR="006F7E33" w:rsidRPr="004C1C99" w14:paraId="0D974730" w14:textId="77777777" w:rsidTr="006F7E33">
        <w:trPr>
          <w:trHeight w:val="401"/>
        </w:trPr>
        <w:tc>
          <w:tcPr>
            <w:tcW w:w="4819" w:type="dxa"/>
          </w:tcPr>
          <w:p w14:paraId="30D8A85F" w14:textId="77777777" w:rsidR="006F7E33" w:rsidRPr="004C1C99" w:rsidRDefault="006F7E33" w:rsidP="006F7E33">
            <w:pPr>
              <w:spacing w:after="0" w:line="276" w:lineRule="auto"/>
              <w:jc w:val="both"/>
              <w:rPr>
                <w:rFonts w:ascii="Verdana" w:eastAsia="Times New Roman" w:hAnsi="Verdana"/>
                <w:color w:val="000000" w:themeColor="text1"/>
                <w:sz w:val="18"/>
                <w:szCs w:val="18"/>
              </w:rPr>
            </w:pPr>
            <w:r w:rsidRPr="004C1C99">
              <w:rPr>
                <w:rFonts w:ascii="Verdana" w:eastAsia="Times New Roman" w:hAnsi="Verdana"/>
                <w:color w:val="000000" w:themeColor="text1"/>
                <w:sz w:val="18"/>
                <w:szCs w:val="18"/>
              </w:rPr>
              <w:t>Heeft ervaring in het creëren en organiseren van inhoudelijke samenwerking tussen diverse (overheids-)partijen met verschillende belangen</w:t>
            </w:r>
          </w:p>
          <w:p w14:paraId="0FFB474C" w14:textId="1B267348" w:rsidR="006F7E33" w:rsidRPr="004C1C99" w:rsidRDefault="006F7E33" w:rsidP="006F7E33">
            <w:pPr>
              <w:spacing w:after="0" w:line="276" w:lineRule="auto"/>
              <w:jc w:val="both"/>
              <w:rPr>
                <w:rFonts w:ascii="Verdana" w:eastAsia="Times New Roman" w:hAnsi="Verdana"/>
                <w:color w:val="000000" w:themeColor="text1"/>
                <w:sz w:val="18"/>
                <w:szCs w:val="18"/>
              </w:rPr>
            </w:pPr>
          </w:p>
        </w:tc>
        <w:tc>
          <w:tcPr>
            <w:tcW w:w="1701" w:type="dxa"/>
            <w:vAlign w:val="center"/>
          </w:tcPr>
          <w:p w14:paraId="61693A77" w14:textId="0C3BA064" w:rsidR="006F7E33" w:rsidRPr="004C1C99" w:rsidRDefault="006F7E33" w:rsidP="006F7E33">
            <w:pPr>
              <w:spacing w:after="0" w:line="276" w:lineRule="auto"/>
              <w:ind w:right="27"/>
              <w:jc w:val="center"/>
              <w:rPr>
                <w:rFonts w:ascii="Verdana" w:hAnsi="Verdana"/>
                <w:color w:val="000000"/>
                <w:sz w:val="18"/>
                <w:szCs w:val="18"/>
              </w:rPr>
            </w:pPr>
            <w:r w:rsidRPr="004C1C99">
              <w:rPr>
                <w:rFonts w:ascii="Verdana" w:hAnsi="Verdana"/>
                <w:color w:val="000000"/>
                <w:sz w:val="18"/>
                <w:szCs w:val="18"/>
              </w:rPr>
              <w:t>10</w:t>
            </w:r>
          </w:p>
        </w:tc>
        <w:tc>
          <w:tcPr>
            <w:tcW w:w="2263" w:type="dxa"/>
            <w:vAlign w:val="center"/>
          </w:tcPr>
          <w:p w14:paraId="35EAD918" w14:textId="176A3B14" w:rsidR="006F7E33" w:rsidRPr="004C1C99" w:rsidRDefault="006F7E33" w:rsidP="006F7E33">
            <w:pPr>
              <w:tabs>
                <w:tab w:val="left" w:pos="2017"/>
              </w:tabs>
              <w:spacing w:after="0" w:line="276" w:lineRule="auto"/>
              <w:jc w:val="center"/>
              <w:rPr>
                <w:rFonts w:ascii="Verdana" w:hAnsi="Verdana"/>
                <w:color w:val="000000"/>
                <w:sz w:val="18"/>
                <w:szCs w:val="18"/>
              </w:rPr>
            </w:pPr>
            <w:r w:rsidRPr="004C1C99">
              <w:rPr>
                <w:rFonts w:ascii="Verdana" w:hAnsi="Verdana"/>
                <w:color w:val="000000"/>
                <w:sz w:val="18"/>
                <w:szCs w:val="18"/>
              </w:rPr>
              <w:t>100</w:t>
            </w:r>
          </w:p>
        </w:tc>
      </w:tr>
      <w:tr w:rsidR="00A627C7" w:rsidRPr="004C1C99" w14:paraId="2E77AA82" w14:textId="77777777" w:rsidTr="00622602">
        <w:trPr>
          <w:trHeight w:val="130"/>
        </w:trPr>
        <w:tc>
          <w:tcPr>
            <w:tcW w:w="4819" w:type="dxa"/>
          </w:tcPr>
          <w:p w14:paraId="40A59D8E" w14:textId="5ED5353D" w:rsidR="00A627C7" w:rsidRPr="004C1C99" w:rsidRDefault="00A627C7" w:rsidP="00622602">
            <w:pPr>
              <w:spacing w:after="0" w:line="276" w:lineRule="auto"/>
              <w:jc w:val="both"/>
              <w:rPr>
                <w:rFonts w:ascii="Verdana" w:eastAsia="Times New Roman" w:hAnsi="Verdana"/>
                <w:b/>
                <w:bCs/>
                <w:color w:val="000000" w:themeColor="text1"/>
                <w:sz w:val="18"/>
                <w:szCs w:val="18"/>
              </w:rPr>
            </w:pPr>
            <w:r w:rsidRPr="004C1C99">
              <w:rPr>
                <w:rFonts w:ascii="Verdana" w:eastAsia="Times New Roman" w:hAnsi="Verdana"/>
                <w:b/>
                <w:bCs/>
                <w:color w:val="000000" w:themeColor="text1"/>
                <w:sz w:val="18"/>
                <w:szCs w:val="18"/>
              </w:rPr>
              <w:t>Prijs</w:t>
            </w:r>
          </w:p>
        </w:tc>
        <w:tc>
          <w:tcPr>
            <w:tcW w:w="1701" w:type="dxa"/>
          </w:tcPr>
          <w:p w14:paraId="65D1ECBB" w14:textId="77777777" w:rsidR="00A627C7" w:rsidRPr="004C1C99" w:rsidRDefault="00A627C7" w:rsidP="00622602">
            <w:pPr>
              <w:spacing w:after="0" w:line="276" w:lineRule="auto"/>
              <w:ind w:right="174"/>
              <w:jc w:val="right"/>
              <w:rPr>
                <w:rFonts w:ascii="Verdana" w:hAnsi="Verdana"/>
                <w:b/>
                <w:bCs/>
                <w:color w:val="000000"/>
                <w:sz w:val="18"/>
                <w:szCs w:val="18"/>
              </w:rPr>
            </w:pPr>
          </w:p>
        </w:tc>
        <w:tc>
          <w:tcPr>
            <w:tcW w:w="2263" w:type="dxa"/>
          </w:tcPr>
          <w:p w14:paraId="2C9A172B" w14:textId="5790B739" w:rsidR="00A627C7" w:rsidRPr="004C1C99" w:rsidRDefault="00A627C7" w:rsidP="00622602">
            <w:pPr>
              <w:spacing w:after="0" w:line="276" w:lineRule="auto"/>
              <w:ind w:right="174"/>
              <w:jc w:val="right"/>
              <w:rPr>
                <w:rFonts w:ascii="Verdana" w:hAnsi="Verdana"/>
                <w:color w:val="000000"/>
                <w:sz w:val="18"/>
                <w:szCs w:val="18"/>
              </w:rPr>
            </w:pPr>
            <w:r w:rsidRPr="004C1C99">
              <w:rPr>
                <w:rFonts w:ascii="Verdana" w:hAnsi="Verdana"/>
                <w:b/>
                <w:bCs/>
                <w:color w:val="000000"/>
                <w:sz w:val="18"/>
                <w:szCs w:val="18"/>
              </w:rPr>
              <w:t>1500</w:t>
            </w:r>
          </w:p>
        </w:tc>
      </w:tr>
      <w:tr w:rsidR="00A627C7" w:rsidRPr="004C1C99" w14:paraId="0B2A635F" w14:textId="77777777" w:rsidTr="00622602">
        <w:trPr>
          <w:trHeight w:val="130"/>
        </w:trPr>
        <w:tc>
          <w:tcPr>
            <w:tcW w:w="4819" w:type="dxa"/>
          </w:tcPr>
          <w:p w14:paraId="26448004" w14:textId="77777777" w:rsidR="00A627C7" w:rsidRPr="004C1C99" w:rsidRDefault="00A627C7" w:rsidP="00622602">
            <w:pPr>
              <w:spacing w:after="0" w:line="276" w:lineRule="auto"/>
              <w:jc w:val="both"/>
              <w:rPr>
                <w:rFonts w:ascii="Verdana" w:eastAsia="Times New Roman" w:hAnsi="Verdana"/>
                <w:color w:val="000000" w:themeColor="text1"/>
                <w:sz w:val="18"/>
                <w:szCs w:val="18"/>
              </w:rPr>
            </w:pPr>
          </w:p>
        </w:tc>
        <w:tc>
          <w:tcPr>
            <w:tcW w:w="1701" w:type="dxa"/>
          </w:tcPr>
          <w:p w14:paraId="0F843A8E" w14:textId="77777777" w:rsidR="00A627C7" w:rsidRPr="004C1C99" w:rsidRDefault="00A627C7" w:rsidP="00622602">
            <w:pPr>
              <w:spacing w:after="0" w:line="276" w:lineRule="auto"/>
              <w:jc w:val="both"/>
              <w:rPr>
                <w:rFonts w:ascii="Verdana" w:hAnsi="Verdana"/>
                <w:color w:val="000000"/>
                <w:sz w:val="18"/>
                <w:szCs w:val="18"/>
              </w:rPr>
            </w:pPr>
          </w:p>
        </w:tc>
        <w:tc>
          <w:tcPr>
            <w:tcW w:w="2263" w:type="dxa"/>
          </w:tcPr>
          <w:p w14:paraId="2CEFEB80" w14:textId="4173B8C5" w:rsidR="00A627C7" w:rsidRPr="004C1C99" w:rsidRDefault="00A627C7" w:rsidP="00622602">
            <w:pPr>
              <w:spacing w:after="0" w:line="276" w:lineRule="auto"/>
              <w:jc w:val="both"/>
              <w:rPr>
                <w:rFonts w:ascii="Verdana" w:hAnsi="Verdana"/>
                <w:color w:val="000000"/>
                <w:sz w:val="18"/>
                <w:szCs w:val="18"/>
              </w:rPr>
            </w:pPr>
          </w:p>
        </w:tc>
      </w:tr>
      <w:tr w:rsidR="00A627C7" w:rsidRPr="004C1C99" w14:paraId="5BB13DA6" w14:textId="77777777" w:rsidTr="006F7E33">
        <w:trPr>
          <w:trHeight w:val="401"/>
        </w:trPr>
        <w:tc>
          <w:tcPr>
            <w:tcW w:w="4819" w:type="dxa"/>
          </w:tcPr>
          <w:p w14:paraId="7BD3E58F" w14:textId="77777777" w:rsidR="00A627C7" w:rsidRPr="004C1C99" w:rsidRDefault="00A627C7" w:rsidP="00622602">
            <w:pPr>
              <w:spacing w:after="0" w:line="276" w:lineRule="auto"/>
              <w:jc w:val="both"/>
              <w:rPr>
                <w:rFonts w:ascii="Verdana" w:eastAsia="Times New Roman" w:hAnsi="Verdana"/>
                <w:b/>
                <w:bCs/>
                <w:color w:val="000000" w:themeColor="text1"/>
                <w:sz w:val="18"/>
                <w:szCs w:val="18"/>
              </w:rPr>
            </w:pPr>
            <w:r w:rsidRPr="004C1C99">
              <w:rPr>
                <w:rFonts w:ascii="Verdana" w:eastAsia="Times New Roman" w:hAnsi="Verdana"/>
                <w:b/>
                <w:bCs/>
                <w:color w:val="000000" w:themeColor="text1"/>
                <w:sz w:val="18"/>
                <w:szCs w:val="18"/>
              </w:rPr>
              <w:t>Interview</w:t>
            </w:r>
          </w:p>
          <w:p w14:paraId="0B1AA1B4" w14:textId="761066F3" w:rsidR="00A627C7" w:rsidRPr="004C1C99" w:rsidRDefault="00A627C7" w:rsidP="00622602">
            <w:pPr>
              <w:spacing w:after="0" w:line="276" w:lineRule="auto"/>
              <w:jc w:val="both"/>
              <w:rPr>
                <w:rFonts w:ascii="Verdana" w:eastAsia="Times New Roman" w:hAnsi="Verdana"/>
                <w:color w:val="000000" w:themeColor="text1"/>
                <w:sz w:val="18"/>
                <w:szCs w:val="18"/>
              </w:rPr>
            </w:pPr>
            <w:r w:rsidRPr="004C1C99">
              <w:rPr>
                <w:rFonts w:ascii="Verdana" w:eastAsia="Times New Roman" w:hAnsi="Verdana"/>
                <w:color w:val="000000" w:themeColor="text1"/>
                <w:sz w:val="18"/>
                <w:szCs w:val="18"/>
              </w:rPr>
              <w:t>Waarbij ingegaan zal worden op de referentie(s)</w:t>
            </w:r>
            <w:r w:rsidR="004C1C99" w:rsidRPr="004C1C99">
              <w:t xml:space="preserve"> </w:t>
            </w:r>
            <w:r w:rsidR="004C1C99" w:rsidRPr="004C1C99">
              <w:rPr>
                <w:rFonts w:ascii="Verdana" w:eastAsia="Times New Roman" w:hAnsi="Verdana"/>
                <w:color w:val="000000" w:themeColor="text1"/>
                <w:sz w:val="18"/>
                <w:szCs w:val="18"/>
              </w:rPr>
              <w:t xml:space="preserve">en het cv, en vragen gesteld zullen worden over de volgende aspecten: </w:t>
            </w:r>
          </w:p>
        </w:tc>
        <w:tc>
          <w:tcPr>
            <w:tcW w:w="1701" w:type="dxa"/>
            <w:vAlign w:val="center"/>
          </w:tcPr>
          <w:p w14:paraId="17B134F1" w14:textId="6B6F5D43" w:rsidR="00A627C7" w:rsidRPr="004C1C99" w:rsidRDefault="006F7E33" w:rsidP="004C1C99">
            <w:pPr>
              <w:spacing w:after="0" w:line="276" w:lineRule="auto"/>
              <w:ind w:right="27"/>
              <w:jc w:val="right"/>
              <w:rPr>
                <w:rFonts w:ascii="Verdana" w:eastAsia="Times New Roman" w:hAnsi="Verdana"/>
                <w:b/>
                <w:bCs/>
                <w:color w:val="000000" w:themeColor="text1"/>
                <w:sz w:val="18"/>
                <w:szCs w:val="18"/>
              </w:rPr>
            </w:pPr>
            <w:r w:rsidRPr="004C1C99">
              <w:rPr>
                <w:rFonts w:ascii="Verdana" w:eastAsia="Times New Roman" w:hAnsi="Verdana"/>
                <w:b/>
                <w:bCs/>
                <w:color w:val="000000" w:themeColor="text1"/>
                <w:sz w:val="18"/>
                <w:szCs w:val="18"/>
              </w:rPr>
              <w:t>100</w:t>
            </w:r>
          </w:p>
        </w:tc>
        <w:tc>
          <w:tcPr>
            <w:tcW w:w="2263" w:type="dxa"/>
            <w:vAlign w:val="center"/>
          </w:tcPr>
          <w:p w14:paraId="17BA2885" w14:textId="2A59C981" w:rsidR="00A627C7" w:rsidRPr="004C1C99" w:rsidRDefault="00A627C7" w:rsidP="004C1C99">
            <w:pPr>
              <w:spacing w:after="0" w:line="276" w:lineRule="auto"/>
              <w:ind w:right="25"/>
              <w:jc w:val="right"/>
              <w:rPr>
                <w:rFonts w:ascii="Verdana" w:eastAsia="Times New Roman" w:hAnsi="Verdana"/>
                <w:b/>
                <w:bCs/>
                <w:color w:val="000000" w:themeColor="text1"/>
                <w:sz w:val="18"/>
                <w:szCs w:val="18"/>
              </w:rPr>
            </w:pPr>
            <w:r w:rsidRPr="004C1C99">
              <w:rPr>
                <w:rFonts w:ascii="Verdana" w:eastAsia="Times New Roman" w:hAnsi="Verdana"/>
                <w:b/>
                <w:bCs/>
                <w:color w:val="000000" w:themeColor="text1"/>
                <w:sz w:val="18"/>
                <w:szCs w:val="18"/>
              </w:rPr>
              <w:t>1000</w:t>
            </w:r>
          </w:p>
        </w:tc>
      </w:tr>
      <w:tr w:rsidR="006F7E33" w:rsidRPr="004C1C99" w14:paraId="6999AA4C" w14:textId="77777777" w:rsidTr="006F7E33">
        <w:trPr>
          <w:trHeight w:val="401"/>
        </w:trPr>
        <w:tc>
          <w:tcPr>
            <w:tcW w:w="4819" w:type="dxa"/>
            <w:vAlign w:val="center"/>
          </w:tcPr>
          <w:p w14:paraId="3996E026" w14:textId="5BABD9A3" w:rsidR="006F7E33" w:rsidRPr="004C1C99" w:rsidRDefault="006F7E33" w:rsidP="006F7E33">
            <w:pPr>
              <w:spacing w:after="0" w:line="276" w:lineRule="auto"/>
              <w:jc w:val="both"/>
              <w:rPr>
                <w:rFonts w:ascii="Verdana" w:hAnsi="Verdana" w:cstheme="minorHAnsi"/>
                <w:sz w:val="18"/>
                <w:szCs w:val="18"/>
              </w:rPr>
            </w:pPr>
            <w:r w:rsidRPr="004C1C99">
              <w:rPr>
                <w:rFonts w:ascii="Verdana" w:eastAsia="Verdana" w:hAnsi="Verdana" w:cs="Verdana"/>
                <w:sz w:val="18"/>
                <w:szCs w:val="18"/>
              </w:rPr>
              <w:t>Inhoudelijk en analytische kwaliteiten (kwantitatief en kwalitatief), multidisciplinair denken en doen</w:t>
            </w:r>
          </w:p>
        </w:tc>
        <w:tc>
          <w:tcPr>
            <w:tcW w:w="1701" w:type="dxa"/>
            <w:vAlign w:val="center"/>
          </w:tcPr>
          <w:p w14:paraId="74F3B819" w14:textId="557605C3" w:rsidR="006F7E33" w:rsidRPr="004C1C99" w:rsidRDefault="006F7E33" w:rsidP="006F7E33">
            <w:pPr>
              <w:spacing w:after="0" w:line="276" w:lineRule="auto"/>
              <w:jc w:val="center"/>
              <w:rPr>
                <w:rFonts w:ascii="Verdana" w:hAnsi="Verdana"/>
                <w:color w:val="000000"/>
                <w:sz w:val="18"/>
                <w:szCs w:val="18"/>
              </w:rPr>
            </w:pPr>
            <w:r w:rsidRPr="004C1C99">
              <w:rPr>
                <w:rFonts w:ascii="Verdana" w:hAnsi="Verdana"/>
                <w:sz w:val="18"/>
                <w:szCs w:val="18"/>
              </w:rPr>
              <w:t>15</w:t>
            </w:r>
          </w:p>
        </w:tc>
        <w:tc>
          <w:tcPr>
            <w:tcW w:w="2263" w:type="dxa"/>
            <w:vAlign w:val="center"/>
          </w:tcPr>
          <w:p w14:paraId="6C21D949" w14:textId="0448B927" w:rsidR="006F7E33" w:rsidRPr="004C1C99" w:rsidRDefault="006F7E33" w:rsidP="006F7E33">
            <w:pPr>
              <w:spacing w:after="0" w:line="276" w:lineRule="auto"/>
              <w:jc w:val="center"/>
              <w:rPr>
                <w:rFonts w:ascii="Verdana" w:hAnsi="Verdana"/>
                <w:color w:val="000000"/>
                <w:sz w:val="18"/>
                <w:szCs w:val="18"/>
              </w:rPr>
            </w:pPr>
            <w:r w:rsidRPr="004C1C99">
              <w:rPr>
                <w:rFonts w:ascii="Verdana" w:hAnsi="Verdana"/>
                <w:color w:val="000000"/>
                <w:sz w:val="18"/>
                <w:szCs w:val="18"/>
              </w:rPr>
              <w:t>150</w:t>
            </w:r>
          </w:p>
        </w:tc>
      </w:tr>
      <w:tr w:rsidR="006F7E33" w:rsidRPr="004C1C99" w14:paraId="634D5FE4" w14:textId="77777777" w:rsidTr="006F7E33">
        <w:trPr>
          <w:trHeight w:val="401"/>
        </w:trPr>
        <w:tc>
          <w:tcPr>
            <w:tcW w:w="4819" w:type="dxa"/>
            <w:vAlign w:val="center"/>
          </w:tcPr>
          <w:p w14:paraId="47270B49" w14:textId="6AC92352" w:rsidR="006F7E33" w:rsidRPr="004C1C99" w:rsidRDefault="006F7E33" w:rsidP="006F7E33">
            <w:pPr>
              <w:pStyle w:val="Default"/>
              <w:widowControl w:val="0"/>
              <w:spacing w:line="276" w:lineRule="auto"/>
              <w:jc w:val="both"/>
              <w:rPr>
                <w:rFonts w:cs="Times New Roman"/>
                <w:color w:val="auto"/>
                <w:sz w:val="18"/>
                <w:szCs w:val="18"/>
              </w:rPr>
            </w:pPr>
            <w:r w:rsidRPr="004C1C99">
              <w:rPr>
                <w:sz w:val="18"/>
                <w:szCs w:val="18"/>
              </w:rPr>
              <w:t>Ervaring in het creëren en organiseren van inhoudelijke samenwerking tussen diverse (overheids-)partijen met verschillende belangen</w:t>
            </w:r>
          </w:p>
        </w:tc>
        <w:tc>
          <w:tcPr>
            <w:tcW w:w="1701" w:type="dxa"/>
            <w:vAlign w:val="center"/>
          </w:tcPr>
          <w:p w14:paraId="773077E3" w14:textId="2BC7FA02" w:rsidR="006F7E33" w:rsidRPr="004C1C99" w:rsidRDefault="006F7E33" w:rsidP="006F7E33">
            <w:pPr>
              <w:spacing w:after="0" w:line="276" w:lineRule="auto"/>
              <w:jc w:val="center"/>
              <w:rPr>
                <w:rFonts w:ascii="Verdana" w:hAnsi="Verdana"/>
                <w:sz w:val="18"/>
                <w:szCs w:val="18"/>
              </w:rPr>
            </w:pPr>
            <w:r w:rsidRPr="004C1C99">
              <w:rPr>
                <w:rFonts w:ascii="Verdana" w:hAnsi="Verdana"/>
                <w:sz w:val="18"/>
                <w:szCs w:val="18"/>
              </w:rPr>
              <w:t>15</w:t>
            </w:r>
          </w:p>
        </w:tc>
        <w:tc>
          <w:tcPr>
            <w:tcW w:w="2263" w:type="dxa"/>
            <w:vAlign w:val="center"/>
          </w:tcPr>
          <w:p w14:paraId="3FE8DC04" w14:textId="44EA9A5B" w:rsidR="006F7E33" w:rsidRPr="004C1C99" w:rsidRDefault="006F7E33" w:rsidP="006F7E33">
            <w:pPr>
              <w:spacing w:after="0" w:line="276" w:lineRule="auto"/>
              <w:jc w:val="center"/>
              <w:rPr>
                <w:rFonts w:ascii="Verdana" w:hAnsi="Verdana"/>
                <w:sz w:val="18"/>
                <w:szCs w:val="18"/>
              </w:rPr>
            </w:pPr>
            <w:r w:rsidRPr="004C1C99">
              <w:rPr>
                <w:rFonts w:ascii="Verdana" w:hAnsi="Verdana"/>
                <w:sz w:val="18"/>
                <w:szCs w:val="18"/>
              </w:rPr>
              <w:t>150</w:t>
            </w:r>
          </w:p>
        </w:tc>
      </w:tr>
      <w:tr w:rsidR="006F7E33" w:rsidRPr="004C1C99" w14:paraId="625631AF" w14:textId="77777777" w:rsidTr="006F7E33">
        <w:trPr>
          <w:trHeight w:val="525"/>
        </w:trPr>
        <w:tc>
          <w:tcPr>
            <w:tcW w:w="4819" w:type="dxa"/>
            <w:vAlign w:val="center"/>
          </w:tcPr>
          <w:p w14:paraId="24920956" w14:textId="77777777" w:rsidR="006F7E33" w:rsidRPr="004C1C99" w:rsidRDefault="006F7E33" w:rsidP="006F7E33">
            <w:pPr>
              <w:spacing w:after="0" w:line="276" w:lineRule="auto"/>
              <w:jc w:val="both"/>
              <w:rPr>
                <w:rFonts w:ascii="Verdana" w:eastAsia="Verdana" w:hAnsi="Verdana" w:cs="Verdana"/>
                <w:color w:val="000000" w:themeColor="text1"/>
                <w:sz w:val="18"/>
                <w:szCs w:val="18"/>
              </w:rPr>
            </w:pPr>
            <w:r w:rsidRPr="004C1C99">
              <w:rPr>
                <w:rFonts w:ascii="Verdana" w:eastAsia="Verdana" w:hAnsi="Verdana" w:cs="Verdana"/>
                <w:color w:val="000000" w:themeColor="text1"/>
                <w:sz w:val="18"/>
                <w:szCs w:val="18"/>
              </w:rPr>
              <w:lastRenderedPageBreak/>
              <w:t>Is bekend met Nederlandse en Europese wetgeving alsmede uitvoeringspraktijk met logistieke wetgeving in zijn algemeenheid en de eFTI Verordening 2020/1056 in het bijzonder</w:t>
            </w:r>
          </w:p>
          <w:p w14:paraId="2A6490E3" w14:textId="415CEA37" w:rsidR="006F7E33" w:rsidRPr="004C1C99" w:rsidRDefault="006F7E33" w:rsidP="006F7E33">
            <w:pPr>
              <w:spacing w:after="0" w:line="276" w:lineRule="auto"/>
              <w:jc w:val="both"/>
              <w:rPr>
                <w:rFonts w:ascii="Verdana" w:hAnsi="Verdana"/>
                <w:sz w:val="18"/>
                <w:szCs w:val="18"/>
              </w:rPr>
            </w:pPr>
          </w:p>
        </w:tc>
        <w:tc>
          <w:tcPr>
            <w:tcW w:w="1701" w:type="dxa"/>
            <w:vAlign w:val="center"/>
          </w:tcPr>
          <w:p w14:paraId="1957107E" w14:textId="31CEF558" w:rsidR="006F7E33" w:rsidRPr="004C1C99" w:rsidRDefault="006F7E33" w:rsidP="006F7E33">
            <w:pPr>
              <w:spacing w:after="0" w:line="276" w:lineRule="auto"/>
              <w:jc w:val="center"/>
              <w:rPr>
                <w:rFonts w:ascii="Verdana" w:hAnsi="Verdana"/>
                <w:sz w:val="18"/>
                <w:szCs w:val="18"/>
              </w:rPr>
            </w:pPr>
            <w:r w:rsidRPr="004C1C99">
              <w:rPr>
                <w:rFonts w:ascii="Verdana" w:hAnsi="Verdana"/>
                <w:sz w:val="18"/>
                <w:szCs w:val="18"/>
              </w:rPr>
              <w:t>10</w:t>
            </w:r>
          </w:p>
        </w:tc>
        <w:tc>
          <w:tcPr>
            <w:tcW w:w="2263" w:type="dxa"/>
            <w:vAlign w:val="center"/>
          </w:tcPr>
          <w:p w14:paraId="6F170CE2" w14:textId="19742FB6" w:rsidR="006F7E33" w:rsidRPr="004C1C99" w:rsidRDefault="006F7E33" w:rsidP="006F7E33">
            <w:pPr>
              <w:spacing w:after="0" w:line="276" w:lineRule="auto"/>
              <w:jc w:val="center"/>
              <w:rPr>
                <w:rFonts w:ascii="Verdana" w:hAnsi="Verdana"/>
                <w:sz w:val="18"/>
                <w:szCs w:val="18"/>
              </w:rPr>
            </w:pPr>
            <w:r w:rsidRPr="004C1C99">
              <w:rPr>
                <w:rFonts w:ascii="Verdana" w:hAnsi="Verdana"/>
                <w:sz w:val="18"/>
                <w:szCs w:val="18"/>
              </w:rPr>
              <w:t>100</w:t>
            </w:r>
          </w:p>
        </w:tc>
      </w:tr>
      <w:tr w:rsidR="006F7E33" w:rsidRPr="004C1C99" w14:paraId="71822105" w14:textId="77777777" w:rsidTr="006F7E33">
        <w:trPr>
          <w:trHeight w:val="525"/>
        </w:trPr>
        <w:tc>
          <w:tcPr>
            <w:tcW w:w="4819" w:type="dxa"/>
            <w:vAlign w:val="center"/>
          </w:tcPr>
          <w:p w14:paraId="355DAFF4" w14:textId="117CFB6A" w:rsidR="006F7E33" w:rsidRPr="004C1C99" w:rsidRDefault="006F7E33" w:rsidP="006F7E33">
            <w:pPr>
              <w:spacing w:after="0" w:line="276" w:lineRule="auto"/>
              <w:jc w:val="both"/>
              <w:rPr>
                <w:rFonts w:ascii="Verdana" w:hAnsi="Verdana" w:cstheme="minorHAnsi"/>
                <w:sz w:val="18"/>
                <w:szCs w:val="18"/>
              </w:rPr>
            </w:pPr>
            <w:r w:rsidRPr="004C1C99">
              <w:rPr>
                <w:rFonts w:ascii="Verdana" w:eastAsia="Verdana" w:hAnsi="Verdana" w:cs="Verdana"/>
                <w:sz w:val="18"/>
                <w:szCs w:val="18"/>
              </w:rPr>
              <w:t>Is bekend met de Digitale Transport Strategie van het ministerie van IenW in zijn algemeenheid en het concept Basis Data infrastructuur (BDI) en eFTI in het bijzonder</w:t>
            </w:r>
          </w:p>
        </w:tc>
        <w:tc>
          <w:tcPr>
            <w:tcW w:w="1701" w:type="dxa"/>
            <w:vAlign w:val="center"/>
          </w:tcPr>
          <w:p w14:paraId="432F2A88" w14:textId="6BA709E8" w:rsidR="006F7E33" w:rsidRPr="004C1C99" w:rsidRDefault="006F7E33" w:rsidP="006F7E33">
            <w:pPr>
              <w:spacing w:after="0" w:line="276" w:lineRule="auto"/>
              <w:jc w:val="center"/>
              <w:rPr>
                <w:rFonts w:ascii="Verdana" w:hAnsi="Verdana"/>
                <w:sz w:val="18"/>
                <w:szCs w:val="18"/>
              </w:rPr>
            </w:pPr>
            <w:r w:rsidRPr="004C1C99">
              <w:rPr>
                <w:rFonts w:ascii="Verdana" w:hAnsi="Verdana"/>
                <w:sz w:val="18"/>
                <w:szCs w:val="18"/>
              </w:rPr>
              <w:t>10</w:t>
            </w:r>
          </w:p>
        </w:tc>
        <w:tc>
          <w:tcPr>
            <w:tcW w:w="2263" w:type="dxa"/>
            <w:vAlign w:val="center"/>
          </w:tcPr>
          <w:p w14:paraId="6633EFC4" w14:textId="3C206E2B" w:rsidR="006F7E33" w:rsidRPr="004C1C99" w:rsidRDefault="006F7E33" w:rsidP="006F7E33">
            <w:pPr>
              <w:spacing w:after="0" w:line="276" w:lineRule="auto"/>
              <w:jc w:val="center"/>
              <w:rPr>
                <w:rFonts w:ascii="Verdana" w:hAnsi="Verdana"/>
                <w:sz w:val="18"/>
                <w:szCs w:val="18"/>
              </w:rPr>
            </w:pPr>
            <w:r w:rsidRPr="004C1C99">
              <w:rPr>
                <w:rFonts w:ascii="Verdana" w:hAnsi="Verdana"/>
                <w:sz w:val="18"/>
                <w:szCs w:val="18"/>
              </w:rPr>
              <w:t>100</w:t>
            </w:r>
          </w:p>
        </w:tc>
      </w:tr>
      <w:tr w:rsidR="006F7E33" w:rsidRPr="004C1C99" w14:paraId="2B62B87E" w14:textId="77777777" w:rsidTr="006F7E33">
        <w:trPr>
          <w:trHeight w:val="525"/>
        </w:trPr>
        <w:tc>
          <w:tcPr>
            <w:tcW w:w="4819" w:type="dxa"/>
            <w:vAlign w:val="center"/>
          </w:tcPr>
          <w:p w14:paraId="3ABB3E63" w14:textId="02C5DCD1" w:rsidR="006F7E33" w:rsidRPr="004C1C99" w:rsidRDefault="006F7E33" w:rsidP="006F7E33">
            <w:pPr>
              <w:spacing w:after="0" w:line="276" w:lineRule="auto"/>
              <w:jc w:val="both"/>
              <w:rPr>
                <w:rFonts w:ascii="Verdana" w:hAnsi="Verdana" w:cstheme="minorHAnsi"/>
                <w:sz w:val="18"/>
                <w:szCs w:val="18"/>
              </w:rPr>
            </w:pPr>
            <w:r w:rsidRPr="004C1C99">
              <w:rPr>
                <w:rFonts w:ascii="Verdana" w:hAnsi="Verdana"/>
                <w:sz w:val="18"/>
                <w:szCs w:val="18"/>
              </w:rPr>
              <w:t>Ervaring met architectuur, uitwerken ontwerp en functionele en technische berichtspecificaties, testen, implementatie</w:t>
            </w:r>
          </w:p>
        </w:tc>
        <w:tc>
          <w:tcPr>
            <w:tcW w:w="1701" w:type="dxa"/>
            <w:vAlign w:val="center"/>
          </w:tcPr>
          <w:p w14:paraId="4E227DFB" w14:textId="0233FA6D" w:rsidR="006F7E33" w:rsidRPr="004C1C99" w:rsidRDefault="006F7E33" w:rsidP="006F7E33">
            <w:pPr>
              <w:spacing w:after="0" w:line="276" w:lineRule="auto"/>
              <w:jc w:val="center"/>
              <w:rPr>
                <w:rFonts w:ascii="Verdana" w:hAnsi="Verdana"/>
                <w:sz w:val="18"/>
                <w:szCs w:val="18"/>
              </w:rPr>
            </w:pPr>
            <w:r w:rsidRPr="004C1C99">
              <w:rPr>
                <w:rFonts w:ascii="Verdana" w:hAnsi="Verdana"/>
                <w:sz w:val="18"/>
                <w:szCs w:val="18"/>
              </w:rPr>
              <w:t>20</w:t>
            </w:r>
          </w:p>
        </w:tc>
        <w:tc>
          <w:tcPr>
            <w:tcW w:w="2263" w:type="dxa"/>
            <w:vAlign w:val="center"/>
          </w:tcPr>
          <w:p w14:paraId="3C5531C2" w14:textId="037F851E" w:rsidR="006F7E33" w:rsidRPr="004C1C99" w:rsidRDefault="006F7E33" w:rsidP="006F7E33">
            <w:pPr>
              <w:spacing w:after="0" w:line="276" w:lineRule="auto"/>
              <w:jc w:val="center"/>
              <w:rPr>
                <w:rFonts w:ascii="Verdana" w:hAnsi="Verdana"/>
                <w:sz w:val="18"/>
                <w:szCs w:val="18"/>
              </w:rPr>
            </w:pPr>
            <w:r w:rsidRPr="004C1C99">
              <w:rPr>
                <w:rFonts w:ascii="Verdana" w:hAnsi="Verdana"/>
                <w:sz w:val="18"/>
                <w:szCs w:val="18"/>
              </w:rPr>
              <w:t>200</w:t>
            </w:r>
          </w:p>
        </w:tc>
      </w:tr>
      <w:tr w:rsidR="006F7E33" w:rsidRPr="004C1C99" w14:paraId="785E6487" w14:textId="77777777" w:rsidTr="006F7E33">
        <w:trPr>
          <w:trHeight w:val="525"/>
        </w:trPr>
        <w:tc>
          <w:tcPr>
            <w:tcW w:w="4819" w:type="dxa"/>
            <w:vAlign w:val="center"/>
          </w:tcPr>
          <w:p w14:paraId="5DF7F185" w14:textId="7BB4E017" w:rsidR="006F7E33" w:rsidRPr="004C1C99" w:rsidRDefault="006F7E33" w:rsidP="006F7E33">
            <w:pPr>
              <w:spacing w:after="0" w:line="276" w:lineRule="auto"/>
              <w:jc w:val="both"/>
              <w:rPr>
                <w:rFonts w:ascii="Verdana" w:hAnsi="Verdana" w:cstheme="minorHAnsi"/>
                <w:sz w:val="18"/>
                <w:szCs w:val="18"/>
              </w:rPr>
            </w:pPr>
            <w:r w:rsidRPr="004C1C99">
              <w:rPr>
                <w:rFonts w:ascii="Verdana" w:eastAsia="Verdana" w:hAnsi="Verdana" w:cs="Verdana"/>
                <w:sz w:val="18"/>
                <w:szCs w:val="18"/>
              </w:rPr>
              <w:t>Kan zelfstandig opereren en tevens goed samenwerken; is in staat meerdere rollen in de uitvoering te combineren, zoals voorzitten, verslaglegging, inhoudelijke analyse</w:t>
            </w:r>
          </w:p>
        </w:tc>
        <w:tc>
          <w:tcPr>
            <w:tcW w:w="1701" w:type="dxa"/>
            <w:vAlign w:val="center"/>
          </w:tcPr>
          <w:p w14:paraId="0ABDCB20" w14:textId="1F1AE5DE" w:rsidR="006F7E33" w:rsidRPr="004C1C99" w:rsidRDefault="006F7E33" w:rsidP="006F7E33">
            <w:pPr>
              <w:spacing w:after="0" w:line="276" w:lineRule="auto"/>
              <w:jc w:val="center"/>
              <w:rPr>
                <w:rFonts w:ascii="Verdana" w:hAnsi="Verdana"/>
                <w:sz w:val="18"/>
                <w:szCs w:val="18"/>
              </w:rPr>
            </w:pPr>
            <w:r w:rsidRPr="004C1C99">
              <w:rPr>
                <w:rFonts w:ascii="Verdana" w:hAnsi="Verdana"/>
                <w:sz w:val="18"/>
                <w:szCs w:val="18"/>
              </w:rPr>
              <w:t>20</w:t>
            </w:r>
          </w:p>
        </w:tc>
        <w:tc>
          <w:tcPr>
            <w:tcW w:w="2263" w:type="dxa"/>
            <w:vAlign w:val="center"/>
          </w:tcPr>
          <w:p w14:paraId="0BF95C80" w14:textId="1C47D4DC" w:rsidR="006F7E33" w:rsidRPr="004C1C99" w:rsidRDefault="006F7E33" w:rsidP="006F7E33">
            <w:pPr>
              <w:spacing w:after="0" w:line="276" w:lineRule="auto"/>
              <w:jc w:val="center"/>
              <w:rPr>
                <w:rFonts w:ascii="Verdana" w:hAnsi="Verdana"/>
                <w:sz w:val="18"/>
                <w:szCs w:val="18"/>
              </w:rPr>
            </w:pPr>
            <w:r w:rsidRPr="004C1C99">
              <w:rPr>
                <w:rFonts w:ascii="Verdana" w:hAnsi="Verdana"/>
                <w:sz w:val="18"/>
                <w:szCs w:val="18"/>
              </w:rPr>
              <w:t>200</w:t>
            </w:r>
          </w:p>
        </w:tc>
      </w:tr>
      <w:tr w:rsidR="006F7E33" w:rsidRPr="004C1C99" w14:paraId="454F561D" w14:textId="77777777" w:rsidTr="006F7E33">
        <w:trPr>
          <w:trHeight w:val="525"/>
        </w:trPr>
        <w:tc>
          <w:tcPr>
            <w:tcW w:w="4819" w:type="dxa"/>
            <w:vAlign w:val="center"/>
          </w:tcPr>
          <w:p w14:paraId="15858C16" w14:textId="6505CBF7" w:rsidR="006F7E33" w:rsidRPr="004C1C99" w:rsidRDefault="006F7E33" w:rsidP="006F7E33">
            <w:pPr>
              <w:spacing w:after="0" w:line="276" w:lineRule="auto"/>
              <w:jc w:val="both"/>
              <w:rPr>
                <w:rFonts w:ascii="Verdana" w:hAnsi="Verdana" w:cstheme="minorHAnsi"/>
                <w:sz w:val="18"/>
                <w:szCs w:val="18"/>
              </w:rPr>
            </w:pPr>
            <w:r w:rsidRPr="004C1C99">
              <w:rPr>
                <w:rFonts w:ascii="Verdana" w:eastAsia="Verdana" w:hAnsi="Verdana" w:cs="Verdana"/>
                <w:sz w:val="18"/>
                <w:szCs w:val="18"/>
              </w:rPr>
              <w:t>Initiatiefrijk: pro-actief handelen, in staat zijn zelf met (aanvullende) ideeën en invalshoeken te komen, communicatief goed</w:t>
            </w:r>
          </w:p>
        </w:tc>
        <w:tc>
          <w:tcPr>
            <w:tcW w:w="1701" w:type="dxa"/>
            <w:vAlign w:val="center"/>
          </w:tcPr>
          <w:p w14:paraId="0C209D82" w14:textId="65F126F4" w:rsidR="006F7E33" w:rsidRPr="004C1C99" w:rsidRDefault="006F7E33" w:rsidP="006F7E33">
            <w:pPr>
              <w:spacing w:after="0" w:line="276" w:lineRule="auto"/>
              <w:jc w:val="center"/>
              <w:rPr>
                <w:rFonts w:ascii="Verdana" w:hAnsi="Verdana"/>
                <w:sz w:val="18"/>
                <w:szCs w:val="18"/>
              </w:rPr>
            </w:pPr>
            <w:r w:rsidRPr="004C1C99">
              <w:rPr>
                <w:rFonts w:ascii="Verdana" w:hAnsi="Verdana"/>
                <w:sz w:val="18"/>
                <w:szCs w:val="18"/>
              </w:rPr>
              <w:t>10</w:t>
            </w:r>
          </w:p>
        </w:tc>
        <w:tc>
          <w:tcPr>
            <w:tcW w:w="2263" w:type="dxa"/>
            <w:vAlign w:val="center"/>
          </w:tcPr>
          <w:p w14:paraId="3F5BF192" w14:textId="2E263DE1" w:rsidR="006F7E33" w:rsidRPr="004C1C99" w:rsidRDefault="006F7E33" w:rsidP="006F7E33">
            <w:pPr>
              <w:spacing w:after="0" w:line="276" w:lineRule="auto"/>
              <w:jc w:val="center"/>
              <w:rPr>
                <w:rFonts w:ascii="Verdana" w:hAnsi="Verdana"/>
                <w:sz w:val="18"/>
                <w:szCs w:val="18"/>
              </w:rPr>
            </w:pPr>
            <w:r w:rsidRPr="004C1C99">
              <w:rPr>
                <w:rFonts w:ascii="Verdana" w:hAnsi="Verdana"/>
                <w:sz w:val="18"/>
                <w:szCs w:val="18"/>
              </w:rPr>
              <w:t>100</w:t>
            </w:r>
          </w:p>
        </w:tc>
      </w:tr>
      <w:tr w:rsidR="00A627C7" w:rsidRPr="004C1C99" w14:paraId="7A2AC62F" w14:textId="77777777" w:rsidTr="00622602">
        <w:tc>
          <w:tcPr>
            <w:tcW w:w="4819" w:type="dxa"/>
            <w:shd w:val="clear" w:color="auto" w:fill="FF0000"/>
          </w:tcPr>
          <w:p w14:paraId="3DE18CE2" w14:textId="77777777" w:rsidR="00A627C7" w:rsidRPr="004C1C99" w:rsidRDefault="00A627C7" w:rsidP="00622602">
            <w:pPr>
              <w:spacing w:after="0" w:line="276" w:lineRule="auto"/>
              <w:ind w:left="171"/>
              <w:jc w:val="both"/>
              <w:rPr>
                <w:rFonts w:ascii="Verdana" w:hAnsi="Verdana"/>
                <w:sz w:val="18"/>
                <w:szCs w:val="18"/>
              </w:rPr>
            </w:pPr>
            <w:r w:rsidRPr="004C1C99">
              <w:rPr>
                <w:rFonts w:ascii="Verdana" w:hAnsi="Verdana"/>
                <w:b/>
                <w:sz w:val="18"/>
                <w:szCs w:val="18"/>
              </w:rPr>
              <w:t>Maximale totaalscore kwaliteit</w:t>
            </w:r>
          </w:p>
        </w:tc>
        <w:tc>
          <w:tcPr>
            <w:tcW w:w="1701" w:type="dxa"/>
            <w:shd w:val="clear" w:color="auto" w:fill="FF0000"/>
          </w:tcPr>
          <w:p w14:paraId="7AF9D17F" w14:textId="77777777" w:rsidR="00A627C7" w:rsidRPr="004C1C99" w:rsidRDefault="00A627C7" w:rsidP="00622602">
            <w:pPr>
              <w:tabs>
                <w:tab w:val="left" w:pos="300"/>
                <w:tab w:val="right" w:pos="1563"/>
              </w:tabs>
              <w:spacing w:after="0" w:line="276" w:lineRule="auto"/>
              <w:ind w:left="708" w:right="175"/>
              <w:jc w:val="right"/>
              <w:rPr>
                <w:rFonts w:ascii="Verdana" w:hAnsi="Verdana"/>
                <w:b/>
                <w:bCs/>
                <w:color w:val="000000"/>
                <w:sz w:val="18"/>
                <w:szCs w:val="18"/>
              </w:rPr>
            </w:pPr>
          </w:p>
        </w:tc>
        <w:tc>
          <w:tcPr>
            <w:tcW w:w="2263" w:type="dxa"/>
            <w:shd w:val="clear" w:color="auto" w:fill="FF0000"/>
          </w:tcPr>
          <w:p w14:paraId="10E69D3C" w14:textId="5A47439D" w:rsidR="00A627C7" w:rsidRPr="004C1C99" w:rsidRDefault="00A627C7" w:rsidP="00622602">
            <w:pPr>
              <w:tabs>
                <w:tab w:val="left" w:pos="300"/>
                <w:tab w:val="right" w:pos="1563"/>
              </w:tabs>
              <w:spacing w:after="0" w:line="276" w:lineRule="auto"/>
              <w:ind w:left="708" w:right="175"/>
              <w:jc w:val="right"/>
              <w:rPr>
                <w:rFonts w:ascii="Verdana" w:hAnsi="Verdana"/>
                <w:b/>
                <w:bCs/>
                <w:color w:val="000000"/>
                <w:sz w:val="18"/>
                <w:szCs w:val="18"/>
              </w:rPr>
            </w:pPr>
            <w:r w:rsidRPr="004C1C99">
              <w:rPr>
                <w:rFonts w:ascii="Verdana" w:hAnsi="Verdana"/>
                <w:b/>
                <w:bCs/>
                <w:color w:val="000000"/>
                <w:sz w:val="18"/>
                <w:szCs w:val="18"/>
              </w:rPr>
              <w:t xml:space="preserve">     3550</w:t>
            </w:r>
          </w:p>
        </w:tc>
      </w:tr>
    </w:tbl>
    <w:p w14:paraId="183FB06D" w14:textId="63367CF0" w:rsidR="6828E3FD" w:rsidRPr="004C1C99" w:rsidRDefault="6828E3FD" w:rsidP="00EB4529">
      <w:pPr>
        <w:pStyle w:val="Geenafstand"/>
        <w:jc w:val="both"/>
        <w:rPr>
          <w:rFonts w:ascii="Verdana" w:hAnsi="Verdana"/>
          <w:i/>
          <w:iCs/>
          <w:sz w:val="20"/>
          <w:szCs w:val="20"/>
        </w:rPr>
      </w:pPr>
    </w:p>
    <w:p w14:paraId="4D46EB39" w14:textId="77777777" w:rsidR="00CA5226" w:rsidRPr="004C1C99" w:rsidRDefault="00CA5226" w:rsidP="00CA5226">
      <w:pPr>
        <w:pStyle w:val="Geenafstand"/>
        <w:ind w:left="567" w:hanging="283"/>
        <w:jc w:val="both"/>
        <w:rPr>
          <w:rFonts w:ascii="Verdana" w:hAnsi="Verdana"/>
          <w:sz w:val="18"/>
          <w:szCs w:val="18"/>
        </w:rPr>
      </w:pPr>
    </w:p>
    <w:p w14:paraId="34BAD05C" w14:textId="77777777" w:rsidR="00CA5226" w:rsidRPr="004C1C99" w:rsidRDefault="00CA5226" w:rsidP="00CA5226">
      <w:pPr>
        <w:pStyle w:val="Geenafstand"/>
        <w:ind w:left="284"/>
        <w:jc w:val="both"/>
        <w:rPr>
          <w:rFonts w:ascii="Verdana" w:hAnsi="Verdana"/>
          <w:sz w:val="18"/>
          <w:szCs w:val="18"/>
        </w:rPr>
      </w:pPr>
      <w:r w:rsidRPr="004C1C99">
        <w:rPr>
          <w:rFonts w:ascii="Verdana" w:hAnsi="Verdana"/>
          <w:sz w:val="18"/>
          <w:szCs w:val="18"/>
        </w:rPr>
        <w:t xml:space="preserve">Er worden enkel hele punten toegekend door juryleden, en er worden geen andere punten toegekend dan onderstaande punten. </w:t>
      </w:r>
    </w:p>
    <w:p w14:paraId="1670AF2C" w14:textId="77777777" w:rsidR="00CA5226" w:rsidRPr="004C1C99" w:rsidRDefault="00CA5226" w:rsidP="00CA5226">
      <w:pPr>
        <w:pStyle w:val="Geenafstand"/>
        <w:ind w:left="284"/>
        <w:jc w:val="both"/>
        <w:rPr>
          <w:rFonts w:ascii="Verdana" w:hAnsi="Verdana"/>
          <w:sz w:val="18"/>
          <w:szCs w:val="18"/>
        </w:rPr>
      </w:pPr>
    </w:p>
    <w:p w14:paraId="7DD82D6A" w14:textId="77777777" w:rsidR="00CA5226" w:rsidRPr="004C1C99" w:rsidRDefault="00CA5226" w:rsidP="00CA5226">
      <w:pPr>
        <w:pStyle w:val="Geenafstand"/>
        <w:spacing w:after="240"/>
        <w:ind w:left="567" w:hanging="283"/>
        <w:jc w:val="both"/>
        <w:rPr>
          <w:rFonts w:ascii="Verdana" w:hAnsi="Verdana"/>
          <w:sz w:val="18"/>
          <w:szCs w:val="18"/>
        </w:rPr>
      </w:pPr>
      <w:r w:rsidRPr="004C1C99">
        <w:rPr>
          <w:rFonts w:ascii="Verdana" w:hAnsi="Verdana"/>
          <w:sz w:val="18"/>
          <w:szCs w:val="18"/>
        </w:rPr>
        <w:t xml:space="preserve">1: </w:t>
      </w:r>
      <w:r w:rsidRPr="004C1C99">
        <w:rPr>
          <w:rFonts w:ascii="Verdana" w:hAnsi="Verdana"/>
          <w:sz w:val="18"/>
          <w:szCs w:val="18"/>
        </w:rPr>
        <w:tab/>
        <w:t>Voldoet niet.  De gevraagde kennis en/of ervaring schiet in den breedte te kort.</w:t>
      </w:r>
    </w:p>
    <w:p w14:paraId="69532D19" w14:textId="77777777" w:rsidR="00CA5226" w:rsidRPr="004C1C99" w:rsidRDefault="00CA5226" w:rsidP="00CA5226">
      <w:pPr>
        <w:pStyle w:val="Geenafstand"/>
        <w:spacing w:after="240"/>
        <w:ind w:left="567" w:hanging="283"/>
        <w:jc w:val="both"/>
        <w:rPr>
          <w:rFonts w:ascii="Verdana" w:hAnsi="Verdana"/>
          <w:sz w:val="18"/>
          <w:szCs w:val="18"/>
        </w:rPr>
      </w:pPr>
      <w:r w:rsidRPr="004C1C99">
        <w:rPr>
          <w:rFonts w:ascii="Verdana" w:hAnsi="Verdana"/>
          <w:sz w:val="18"/>
          <w:szCs w:val="18"/>
        </w:rPr>
        <w:t xml:space="preserve">4: </w:t>
      </w:r>
      <w:r w:rsidRPr="004C1C99">
        <w:rPr>
          <w:rFonts w:ascii="Verdana" w:hAnsi="Verdana"/>
          <w:sz w:val="18"/>
          <w:szCs w:val="18"/>
        </w:rPr>
        <w:tab/>
        <w:t>Voldoet slecht. De gevraagde kennis en/of ervaring is maar voor een beperkt deel relevant of adequaat.</w:t>
      </w:r>
    </w:p>
    <w:p w14:paraId="36F60002" w14:textId="77777777" w:rsidR="00CA5226" w:rsidRPr="004C1C99" w:rsidRDefault="00CA5226" w:rsidP="00CA5226">
      <w:pPr>
        <w:pStyle w:val="Geenafstand"/>
        <w:spacing w:after="240"/>
        <w:ind w:left="567" w:hanging="283"/>
        <w:jc w:val="both"/>
        <w:rPr>
          <w:rFonts w:ascii="Verdana" w:hAnsi="Verdana"/>
          <w:sz w:val="18"/>
          <w:szCs w:val="18"/>
        </w:rPr>
      </w:pPr>
      <w:r w:rsidRPr="004C1C99">
        <w:rPr>
          <w:rFonts w:ascii="Verdana" w:hAnsi="Verdana"/>
          <w:sz w:val="18"/>
          <w:szCs w:val="18"/>
        </w:rPr>
        <w:t xml:space="preserve">6: </w:t>
      </w:r>
      <w:r w:rsidRPr="004C1C99">
        <w:rPr>
          <w:rFonts w:ascii="Verdana" w:hAnsi="Verdana"/>
          <w:sz w:val="18"/>
          <w:szCs w:val="18"/>
        </w:rPr>
        <w:tab/>
        <w:t>Voldoet redelijk. De gevraagde kennis en/of ervaring is minimaal relevant en adequaat.</w:t>
      </w:r>
    </w:p>
    <w:p w14:paraId="166B2419" w14:textId="77777777" w:rsidR="00CA5226" w:rsidRPr="004C1C99" w:rsidRDefault="00CA5226" w:rsidP="00CA5226">
      <w:pPr>
        <w:pStyle w:val="Geenafstand"/>
        <w:spacing w:after="240"/>
        <w:ind w:left="567" w:hanging="283"/>
        <w:jc w:val="both"/>
        <w:rPr>
          <w:rFonts w:ascii="Verdana" w:hAnsi="Verdana"/>
          <w:sz w:val="18"/>
          <w:szCs w:val="18"/>
        </w:rPr>
      </w:pPr>
      <w:r w:rsidRPr="004C1C99">
        <w:rPr>
          <w:rFonts w:ascii="Verdana" w:hAnsi="Verdana"/>
          <w:sz w:val="18"/>
          <w:szCs w:val="18"/>
        </w:rPr>
        <w:t xml:space="preserve">8: </w:t>
      </w:r>
      <w:r w:rsidRPr="004C1C99">
        <w:rPr>
          <w:rFonts w:ascii="Verdana" w:hAnsi="Verdana"/>
          <w:sz w:val="18"/>
          <w:szCs w:val="18"/>
        </w:rPr>
        <w:tab/>
        <w:t>Voldoet goed. De gevraagde kennis en/of ervaring is relevant en adequaat.</w:t>
      </w:r>
    </w:p>
    <w:p w14:paraId="27547E9E" w14:textId="77777777" w:rsidR="00CA5226" w:rsidRPr="004C1C99" w:rsidRDefault="00CA5226" w:rsidP="006F7E33">
      <w:pPr>
        <w:pStyle w:val="Geenafstand"/>
        <w:ind w:left="567" w:hanging="283"/>
        <w:jc w:val="both"/>
        <w:rPr>
          <w:rFonts w:ascii="Verdana" w:hAnsi="Verdana"/>
          <w:sz w:val="18"/>
          <w:szCs w:val="18"/>
        </w:rPr>
      </w:pPr>
      <w:r w:rsidRPr="004C1C99">
        <w:rPr>
          <w:rFonts w:ascii="Verdana" w:hAnsi="Verdana"/>
          <w:sz w:val="18"/>
          <w:szCs w:val="18"/>
        </w:rPr>
        <w:t xml:space="preserve">10: </w:t>
      </w:r>
      <w:r w:rsidRPr="004C1C99">
        <w:rPr>
          <w:rFonts w:ascii="Verdana" w:hAnsi="Verdana"/>
          <w:sz w:val="18"/>
          <w:szCs w:val="18"/>
        </w:rPr>
        <w:tab/>
        <w:t>Voldoet uitstekend. De gevraagde kennis en/of ervaring is zeer relevant en meer dan adequaat.</w:t>
      </w:r>
    </w:p>
    <w:p w14:paraId="6F8A3B54" w14:textId="77777777" w:rsidR="00CA5226" w:rsidRPr="004C1C99" w:rsidRDefault="00CA5226" w:rsidP="00CA5226">
      <w:pPr>
        <w:pStyle w:val="Geenafstand"/>
        <w:ind w:left="567" w:hanging="283"/>
        <w:jc w:val="both"/>
        <w:rPr>
          <w:rFonts w:ascii="Verdana" w:hAnsi="Verdana"/>
          <w:sz w:val="18"/>
          <w:szCs w:val="18"/>
        </w:rPr>
      </w:pPr>
    </w:p>
    <w:p w14:paraId="2512EDBE" w14:textId="77777777" w:rsidR="00CA5226" w:rsidRPr="004C1C99" w:rsidRDefault="00CA5226" w:rsidP="004C1C99">
      <w:pPr>
        <w:pStyle w:val="Geenafstand"/>
        <w:ind w:left="284"/>
        <w:jc w:val="both"/>
        <w:rPr>
          <w:rFonts w:ascii="Verdana" w:hAnsi="Verdana"/>
          <w:sz w:val="18"/>
          <w:szCs w:val="18"/>
        </w:rPr>
      </w:pPr>
      <w:r w:rsidRPr="004C1C99">
        <w:rPr>
          <w:rFonts w:ascii="Verdana" w:hAnsi="Verdana"/>
          <w:sz w:val="18"/>
          <w:szCs w:val="18"/>
        </w:rPr>
        <w:t>De score is : aantal punten maal score per punt. Bijvoorbeeld als de score voor ‘Relevante ervaring zoals beschreven in het profiel’  een 6 is, dan is de score 6 x 50 = 300 punten. De scores worden gemiddeld over de juryleden.</w:t>
      </w:r>
    </w:p>
    <w:p w14:paraId="7BDD40F1" w14:textId="77777777" w:rsidR="00CA5226" w:rsidRPr="004C1C99" w:rsidRDefault="00CA5226" w:rsidP="00CA5226">
      <w:pPr>
        <w:pStyle w:val="Geenafstand"/>
        <w:ind w:left="284"/>
        <w:jc w:val="both"/>
        <w:rPr>
          <w:rFonts w:ascii="Verdana" w:hAnsi="Verdana"/>
          <w:sz w:val="18"/>
          <w:szCs w:val="18"/>
        </w:rPr>
      </w:pPr>
    </w:p>
    <w:p w14:paraId="2701C045" w14:textId="77777777" w:rsidR="006F7E33" w:rsidRPr="004C1C99" w:rsidRDefault="006F7E33" w:rsidP="006F7E33">
      <w:pPr>
        <w:spacing w:after="0"/>
        <w:ind w:left="284"/>
        <w:jc w:val="both"/>
        <w:rPr>
          <w:rFonts w:ascii="Verdana" w:hAnsi="Verdana" w:cstheme="minorBidi"/>
          <w:sz w:val="18"/>
          <w:szCs w:val="18"/>
        </w:rPr>
      </w:pPr>
    </w:p>
    <w:p w14:paraId="0EC1F20C" w14:textId="0F226511" w:rsidR="007A4E78" w:rsidRPr="004C1C99" w:rsidRDefault="001E205E" w:rsidP="00CA5226">
      <w:pPr>
        <w:pStyle w:val="Kop3"/>
        <w:ind w:left="851" w:hanging="567"/>
        <w:jc w:val="both"/>
        <w:rPr>
          <w:rFonts w:ascii="Verdana" w:hAnsi="Verdana"/>
          <w:sz w:val="22"/>
          <w:szCs w:val="22"/>
        </w:rPr>
      </w:pPr>
      <w:bookmarkStart w:id="40" w:name="_Toc165630142"/>
      <w:r w:rsidRPr="004C1C99">
        <w:rPr>
          <w:rFonts w:ascii="Verdana" w:hAnsi="Verdana"/>
          <w:sz w:val="22"/>
          <w:szCs w:val="22"/>
        </w:rPr>
        <w:t>Prijs</w:t>
      </w:r>
      <w:bookmarkEnd w:id="40"/>
    </w:p>
    <w:p w14:paraId="095BC1B8" w14:textId="77777777" w:rsidR="00FB04A9" w:rsidRPr="004C1C99" w:rsidRDefault="00FB04A9" w:rsidP="00CA5226">
      <w:pPr>
        <w:spacing w:after="0"/>
        <w:jc w:val="both"/>
      </w:pPr>
    </w:p>
    <w:p w14:paraId="1A6D72BE" w14:textId="424477A3" w:rsidR="001E205E" w:rsidRPr="004C1C99" w:rsidRDefault="001E205E" w:rsidP="00EB4529">
      <w:pPr>
        <w:spacing w:after="160" w:line="259" w:lineRule="auto"/>
        <w:ind w:left="284"/>
        <w:jc w:val="both"/>
        <w:rPr>
          <w:rFonts w:ascii="Verdana" w:hAnsi="Verdana"/>
          <w:sz w:val="18"/>
          <w:szCs w:val="18"/>
        </w:rPr>
      </w:pPr>
      <w:r w:rsidRPr="004C1C99">
        <w:rPr>
          <w:rFonts w:ascii="Verdana" w:hAnsi="Verdana"/>
          <w:sz w:val="18"/>
          <w:szCs w:val="18"/>
        </w:rPr>
        <w:t xml:space="preserve">Ten aanzien van het onderdeel “prijs” kunnen maximaal </w:t>
      </w:r>
      <w:r w:rsidR="00243C7C" w:rsidRPr="004C1C99">
        <w:rPr>
          <w:rFonts w:ascii="Verdana" w:hAnsi="Verdana"/>
          <w:sz w:val="18"/>
          <w:szCs w:val="18"/>
        </w:rPr>
        <w:t>15</w:t>
      </w:r>
      <w:r w:rsidRPr="004C1C99">
        <w:rPr>
          <w:rFonts w:ascii="Verdana" w:hAnsi="Verdana"/>
          <w:sz w:val="18"/>
          <w:szCs w:val="18"/>
        </w:rPr>
        <w:t xml:space="preserve">00 punten gescoord worden. </w:t>
      </w:r>
    </w:p>
    <w:p w14:paraId="73D79752" w14:textId="72430B61" w:rsidR="001E205E" w:rsidRPr="004C1C99" w:rsidRDefault="001E205E" w:rsidP="00EB4529">
      <w:pPr>
        <w:spacing w:after="160" w:line="259" w:lineRule="auto"/>
        <w:ind w:left="284"/>
        <w:jc w:val="both"/>
        <w:rPr>
          <w:rFonts w:ascii="Verdana" w:hAnsi="Verdana"/>
          <w:sz w:val="18"/>
          <w:szCs w:val="18"/>
        </w:rPr>
      </w:pPr>
      <w:r w:rsidRPr="004C1C99">
        <w:rPr>
          <w:rFonts w:ascii="Verdana" w:hAnsi="Verdana"/>
          <w:sz w:val="18"/>
          <w:szCs w:val="18"/>
        </w:rPr>
        <w:t xml:space="preserve">Het onderdeel prijs bestaat uit het uurtarief wat de Inschrijver aanbiedt voor het uitvoeren van de Opdracht van de </w:t>
      </w:r>
      <w:r w:rsidR="00DE2F95" w:rsidRPr="004C1C99">
        <w:rPr>
          <w:rFonts w:ascii="Verdana" w:hAnsi="Verdana"/>
          <w:sz w:val="18"/>
          <w:szCs w:val="18"/>
        </w:rPr>
        <w:t xml:space="preserve">Digitale Transport Strategie (DTS). </w:t>
      </w:r>
      <w:r w:rsidRPr="004C1C99">
        <w:rPr>
          <w:rFonts w:ascii="Verdana" w:hAnsi="Verdana"/>
          <w:sz w:val="18"/>
          <w:szCs w:val="18"/>
        </w:rPr>
        <w:t>Daarbij dient uitgegaan worden van:</w:t>
      </w:r>
    </w:p>
    <w:p w14:paraId="30D51CC0" w14:textId="6F3EB48F" w:rsidR="001E205E" w:rsidRPr="004C1C99" w:rsidRDefault="2DC0CE4C" w:rsidP="00EB4529">
      <w:pPr>
        <w:pStyle w:val="Lijstalinea"/>
        <w:numPr>
          <w:ilvl w:val="0"/>
          <w:numId w:val="5"/>
        </w:numPr>
        <w:spacing w:after="160" w:line="259" w:lineRule="auto"/>
        <w:ind w:left="284" w:firstLine="0"/>
        <w:jc w:val="both"/>
        <w:rPr>
          <w:rFonts w:ascii="Verdana" w:hAnsi="Verdana"/>
          <w:sz w:val="18"/>
          <w:szCs w:val="18"/>
        </w:rPr>
      </w:pPr>
      <w:r w:rsidRPr="004C1C99">
        <w:rPr>
          <w:rFonts w:ascii="Verdana" w:hAnsi="Verdana"/>
          <w:sz w:val="18"/>
          <w:szCs w:val="18"/>
        </w:rPr>
        <w:t>H</w:t>
      </w:r>
      <w:r w:rsidR="001E205E" w:rsidRPr="004C1C99">
        <w:rPr>
          <w:rFonts w:ascii="Verdana" w:hAnsi="Verdana"/>
          <w:sz w:val="18"/>
          <w:szCs w:val="18"/>
        </w:rPr>
        <w:t>et uurtarief is in Euro’s en exclusief BTW;</w:t>
      </w:r>
    </w:p>
    <w:p w14:paraId="7ABCC43E" w14:textId="4A3FE998" w:rsidR="001E205E" w:rsidRPr="004C1C99" w:rsidRDefault="596CE0EC" w:rsidP="00EB4529">
      <w:pPr>
        <w:pStyle w:val="Lijstalinea"/>
        <w:numPr>
          <w:ilvl w:val="0"/>
          <w:numId w:val="5"/>
        </w:numPr>
        <w:spacing w:after="160" w:line="259" w:lineRule="auto"/>
        <w:ind w:left="284" w:firstLine="0"/>
        <w:jc w:val="both"/>
        <w:rPr>
          <w:rFonts w:ascii="Verdana" w:hAnsi="Verdana"/>
          <w:sz w:val="18"/>
          <w:szCs w:val="18"/>
        </w:rPr>
      </w:pPr>
      <w:r w:rsidRPr="004C1C99">
        <w:rPr>
          <w:rFonts w:ascii="Verdana" w:hAnsi="Verdana"/>
          <w:sz w:val="18"/>
          <w:szCs w:val="18"/>
        </w:rPr>
        <w:t>H</w:t>
      </w:r>
      <w:r w:rsidR="001E205E" w:rsidRPr="004C1C99">
        <w:rPr>
          <w:rFonts w:ascii="Verdana" w:hAnsi="Verdana"/>
          <w:sz w:val="18"/>
          <w:szCs w:val="18"/>
        </w:rPr>
        <w:t xml:space="preserve">et aantal </w:t>
      </w:r>
      <w:r w:rsidR="00C0706C" w:rsidRPr="004C1C99">
        <w:rPr>
          <w:rFonts w:ascii="Verdana" w:hAnsi="Verdana"/>
          <w:sz w:val="18"/>
          <w:szCs w:val="18"/>
        </w:rPr>
        <w:t xml:space="preserve">maximaal </w:t>
      </w:r>
      <w:r w:rsidR="001E205E" w:rsidRPr="004C1C99">
        <w:rPr>
          <w:rFonts w:ascii="Verdana" w:hAnsi="Verdana"/>
          <w:sz w:val="18"/>
          <w:szCs w:val="18"/>
        </w:rPr>
        <w:t>facturab</w:t>
      </w:r>
      <w:r w:rsidR="0091073E" w:rsidRPr="004C1C99">
        <w:rPr>
          <w:rFonts w:ascii="Verdana" w:hAnsi="Verdana"/>
          <w:sz w:val="18"/>
          <w:szCs w:val="18"/>
        </w:rPr>
        <w:t>e</w:t>
      </w:r>
      <w:r w:rsidR="001E205E" w:rsidRPr="004C1C99">
        <w:rPr>
          <w:rFonts w:ascii="Verdana" w:hAnsi="Verdana"/>
          <w:sz w:val="18"/>
          <w:szCs w:val="18"/>
        </w:rPr>
        <w:t xml:space="preserve">le uren per jaar </w:t>
      </w:r>
      <w:r w:rsidR="00DE2F95" w:rsidRPr="004C1C99">
        <w:rPr>
          <w:rFonts w:ascii="Verdana" w:hAnsi="Verdana"/>
          <w:sz w:val="18"/>
          <w:szCs w:val="18"/>
        </w:rPr>
        <w:t>zijn</w:t>
      </w:r>
      <w:r w:rsidR="001E205E" w:rsidRPr="004C1C99">
        <w:rPr>
          <w:rFonts w:ascii="Verdana" w:hAnsi="Verdana"/>
          <w:sz w:val="18"/>
          <w:szCs w:val="18"/>
        </w:rPr>
        <w:t xml:space="preserve"> </w:t>
      </w:r>
      <w:r w:rsidR="00DE2F95" w:rsidRPr="004C1C99">
        <w:rPr>
          <w:rFonts w:ascii="Verdana" w:hAnsi="Verdana"/>
          <w:sz w:val="18"/>
          <w:szCs w:val="18"/>
        </w:rPr>
        <w:t>16</w:t>
      </w:r>
      <w:r w:rsidR="002A6AB5">
        <w:rPr>
          <w:rFonts w:ascii="Verdana" w:hAnsi="Verdana"/>
          <w:sz w:val="18"/>
          <w:szCs w:val="18"/>
        </w:rPr>
        <w:t>0</w:t>
      </w:r>
      <w:r w:rsidR="007F346D" w:rsidRPr="004C1C99">
        <w:rPr>
          <w:rFonts w:ascii="Verdana" w:hAnsi="Verdana"/>
          <w:sz w:val="18"/>
          <w:szCs w:val="18"/>
        </w:rPr>
        <w:t>0</w:t>
      </w:r>
      <w:r w:rsidR="001E205E" w:rsidRPr="004C1C99">
        <w:rPr>
          <w:rFonts w:ascii="Verdana" w:hAnsi="Verdana"/>
          <w:sz w:val="18"/>
          <w:szCs w:val="18"/>
        </w:rPr>
        <w:t xml:space="preserve"> uur;</w:t>
      </w:r>
    </w:p>
    <w:p w14:paraId="36C17E34" w14:textId="268BDC01" w:rsidR="001E205E" w:rsidRPr="004C1C99" w:rsidRDefault="6892C616" w:rsidP="00EB4529">
      <w:pPr>
        <w:pStyle w:val="Lijstalinea"/>
        <w:numPr>
          <w:ilvl w:val="0"/>
          <w:numId w:val="5"/>
        </w:numPr>
        <w:spacing w:after="160" w:line="259" w:lineRule="auto"/>
        <w:ind w:left="709" w:hanging="425"/>
        <w:jc w:val="both"/>
        <w:rPr>
          <w:rFonts w:ascii="Verdana" w:hAnsi="Verdana"/>
          <w:sz w:val="18"/>
          <w:szCs w:val="18"/>
        </w:rPr>
      </w:pPr>
      <w:r w:rsidRPr="004C1C99">
        <w:rPr>
          <w:rFonts w:ascii="Verdana" w:hAnsi="Verdana"/>
          <w:sz w:val="18"/>
          <w:szCs w:val="18"/>
        </w:rPr>
        <w:t>H</w:t>
      </w:r>
      <w:r w:rsidR="001E205E" w:rsidRPr="004C1C99">
        <w:rPr>
          <w:rFonts w:ascii="Verdana" w:hAnsi="Verdana"/>
          <w:sz w:val="18"/>
          <w:szCs w:val="18"/>
        </w:rPr>
        <w:t>et uurtarief is inclusief reis-en-verblijfkosten die binnen Nederland gemaakt worden, met uitzondering van de door de Opdrachtgever opgedragen overnachtingen;</w:t>
      </w:r>
    </w:p>
    <w:p w14:paraId="38135826" w14:textId="255CF936" w:rsidR="001E205E" w:rsidRPr="004C1C99" w:rsidRDefault="001E205E" w:rsidP="00EB4529">
      <w:pPr>
        <w:pStyle w:val="Lijstalinea"/>
        <w:numPr>
          <w:ilvl w:val="0"/>
          <w:numId w:val="5"/>
        </w:numPr>
        <w:spacing w:after="160" w:line="259" w:lineRule="auto"/>
        <w:ind w:left="709" w:hanging="425"/>
        <w:jc w:val="both"/>
        <w:rPr>
          <w:rFonts w:ascii="Verdana" w:hAnsi="Verdana"/>
          <w:sz w:val="18"/>
          <w:szCs w:val="18"/>
        </w:rPr>
      </w:pPr>
      <w:r w:rsidRPr="004C1C99">
        <w:rPr>
          <w:rFonts w:ascii="Verdana" w:hAnsi="Verdana"/>
          <w:sz w:val="18"/>
          <w:szCs w:val="18"/>
        </w:rPr>
        <w:t xml:space="preserve">Het uurtarief staat vast </w:t>
      </w:r>
      <w:r w:rsidR="00556E18" w:rsidRPr="004C1C99">
        <w:rPr>
          <w:rFonts w:ascii="Verdana" w:hAnsi="Verdana"/>
          <w:sz w:val="18"/>
          <w:szCs w:val="18"/>
        </w:rPr>
        <w:t xml:space="preserve">voor </w:t>
      </w:r>
      <w:r w:rsidR="003F2990" w:rsidRPr="004C1C99">
        <w:rPr>
          <w:rFonts w:ascii="Verdana" w:hAnsi="Verdana"/>
          <w:sz w:val="18"/>
          <w:szCs w:val="18"/>
        </w:rPr>
        <w:t xml:space="preserve">het jaar </w:t>
      </w:r>
      <w:r w:rsidR="00674E98" w:rsidRPr="004C1C99">
        <w:rPr>
          <w:rFonts w:ascii="Verdana" w:hAnsi="Verdana"/>
          <w:sz w:val="18"/>
          <w:szCs w:val="18"/>
        </w:rPr>
        <w:t>2024</w:t>
      </w:r>
      <w:r w:rsidR="00F84462" w:rsidRPr="004C1C99">
        <w:rPr>
          <w:rFonts w:ascii="Verdana" w:hAnsi="Verdana"/>
          <w:sz w:val="18"/>
          <w:szCs w:val="18"/>
        </w:rPr>
        <w:t>.</w:t>
      </w:r>
      <w:r w:rsidR="003F2990" w:rsidRPr="004C1C99">
        <w:rPr>
          <w:rFonts w:ascii="Verdana" w:hAnsi="Verdana"/>
          <w:sz w:val="18"/>
          <w:szCs w:val="18"/>
        </w:rPr>
        <w:t xml:space="preserve"> </w:t>
      </w:r>
      <w:r w:rsidR="00F84462" w:rsidRPr="004C1C99">
        <w:rPr>
          <w:rFonts w:ascii="Verdana" w:hAnsi="Verdana"/>
          <w:sz w:val="18"/>
          <w:szCs w:val="18"/>
        </w:rPr>
        <w:t>G</w:t>
      </w:r>
      <w:r w:rsidRPr="004C1C99">
        <w:rPr>
          <w:rFonts w:ascii="Verdana" w:hAnsi="Verdana"/>
          <w:sz w:val="18"/>
          <w:szCs w:val="18"/>
        </w:rPr>
        <w:t>edurende de looptijd van de Raamovereenkomst</w:t>
      </w:r>
      <w:r w:rsidR="00F84462" w:rsidRPr="004C1C99">
        <w:rPr>
          <w:rFonts w:ascii="Verdana" w:hAnsi="Verdana"/>
          <w:sz w:val="18"/>
          <w:szCs w:val="18"/>
        </w:rPr>
        <w:t xml:space="preserve"> </w:t>
      </w:r>
      <w:r w:rsidR="009B1769">
        <w:rPr>
          <w:rFonts w:ascii="Verdana" w:hAnsi="Verdana"/>
          <w:sz w:val="18"/>
          <w:szCs w:val="18"/>
        </w:rPr>
        <w:t>k</w:t>
      </w:r>
      <w:r w:rsidR="00F84462" w:rsidRPr="004C1C99">
        <w:rPr>
          <w:rFonts w:ascii="Verdana" w:hAnsi="Verdana"/>
          <w:sz w:val="18"/>
          <w:szCs w:val="18"/>
        </w:rPr>
        <w:t>u</w:t>
      </w:r>
      <w:r w:rsidR="009B1769">
        <w:rPr>
          <w:rFonts w:ascii="Verdana" w:hAnsi="Verdana"/>
          <w:sz w:val="18"/>
          <w:szCs w:val="18"/>
        </w:rPr>
        <w:t>nn</w:t>
      </w:r>
      <w:r w:rsidR="00F84462" w:rsidRPr="004C1C99">
        <w:rPr>
          <w:rFonts w:ascii="Verdana" w:hAnsi="Verdana"/>
          <w:sz w:val="18"/>
          <w:szCs w:val="18"/>
        </w:rPr>
        <w:t xml:space="preserve">en bij nadere overeenkomst afspraken gemaakt worden over </w:t>
      </w:r>
      <w:r w:rsidR="006334EA" w:rsidRPr="004C1C99">
        <w:rPr>
          <w:rFonts w:ascii="Verdana" w:hAnsi="Verdana"/>
          <w:sz w:val="18"/>
          <w:szCs w:val="18"/>
        </w:rPr>
        <w:t>indexatie</w:t>
      </w:r>
      <w:r w:rsidR="00C10037" w:rsidRPr="004C1C99">
        <w:rPr>
          <w:rFonts w:ascii="Verdana" w:hAnsi="Verdana"/>
          <w:sz w:val="18"/>
          <w:szCs w:val="18"/>
        </w:rPr>
        <w:t>;</w:t>
      </w:r>
    </w:p>
    <w:p w14:paraId="592979AD" w14:textId="7DCE0A97" w:rsidR="001E205E" w:rsidRPr="004C1C99" w:rsidRDefault="001E205E" w:rsidP="00EB4529">
      <w:pPr>
        <w:pStyle w:val="Lijstalinea"/>
        <w:numPr>
          <w:ilvl w:val="0"/>
          <w:numId w:val="5"/>
        </w:numPr>
        <w:spacing w:after="160" w:line="259" w:lineRule="auto"/>
        <w:ind w:left="709" w:hanging="425"/>
        <w:jc w:val="both"/>
        <w:rPr>
          <w:rFonts w:ascii="Verdana" w:hAnsi="Verdana"/>
          <w:sz w:val="18"/>
          <w:szCs w:val="18"/>
        </w:rPr>
      </w:pPr>
      <w:r w:rsidRPr="009B1769">
        <w:rPr>
          <w:rFonts w:ascii="Verdana" w:hAnsi="Verdana"/>
          <w:sz w:val="18"/>
          <w:szCs w:val="18"/>
        </w:rPr>
        <w:lastRenderedPageBreak/>
        <w:t>Het uurtarief dient reëel en marktconform te zijn</w:t>
      </w:r>
      <w:r w:rsidR="7C787E0B" w:rsidRPr="009B1769">
        <w:rPr>
          <w:rFonts w:ascii="Verdana" w:hAnsi="Verdana"/>
          <w:sz w:val="18"/>
          <w:szCs w:val="18"/>
        </w:rPr>
        <w:t xml:space="preserve">, echter mag deze niet hoger zijn dan € </w:t>
      </w:r>
      <w:r w:rsidR="00D955B2" w:rsidRPr="009B1769">
        <w:rPr>
          <w:rFonts w:ascii="Verdana" w:hAnsi="Verdana"/>
          <w:sz w:val="18"/>
          <w:szCs w:val="18"/>
        </w:rPr>
        <w:t>1</w:t>
      </w:r>
      <w:r w:rsidR="002A6AB5" w:rsidRPr="009B1769">
        <w:rPr>
          <w:rFonts w:ascii="Verdana" w:hAnsi="Verdana"/>
          <w:sz w:val="18"/>
          <w:szCs w:val="18"/>
        </w:rPr>
        <w:t>40</w:t>
      </w:r>
      <w:r w:rsidR="7C787E0B" w:rsidRPr="009B1769">
        <w:rPr>
          <w:rFonts w:ascii="Verdana" w:hAnsi="Verdana"/>
          <w:sz w:val="18"/>
          <w:szCs w:val="18"/>
        </w:rPr>
        <w:t>,- per uur excl.</w:t>
      </w:r>
      <w:r w:rsidR="7C787E0B" w:rsidRPr="004C1C99">
        <w:rPr>
          <w:rFonts w:ascii="Verdana" w:hAnsi="Verdana"/>
          <w:sz w:val="18"/>
          <w:szCs w:val="18"/>
        </w:rPr>
        <w:t xml:space="preserve"> BTW. </w:t>
      </w:r>
      <w:r w:rsidRPr="004C1C99">
        <w:rPr>
          <w:rFonts w:ascii="Verdana" w:hAnsi="Verdana"/>
          <w:sz w:val="18"/>
          <w:szCs w:val="18"/>
        </w:rPr>
        <w:t xml:space="preserve">Het aanbieden van manipulatieve, irreële, abnormaal lage, of abnormaal hoge uurtarieven is niet toegestaan; </w:t>
      </w:r>
    </w:p>
    <w:p w14:paraId="3CD45F62" w14:textId="4B42C0D6" w:rsidR="006012D1" w:rsidRPr="004C1C99" w:rsidRDefault="00CF1CA2" w:rsidP="00EB4529">
      <w:pPr>
        <w:pStyle w:val="Lijstalinea"/>
        <w:numPr>
          <w:ilvl w:val="0"/>
          <w:numId w:val="5"/>
        </w:numPr>
        <w:spacing w:after="160" w:line="259" w:lineRule="auto"/>
        <w:ind w:left="284" w:firstLine="0"/>
        <w:jc w:val="both"/>
        <w:rPr>
          <w:rFonts w:ascii="Verdana" w:hAnsi="Verdana"/>
          <w:sz w:val="18"/>
          <w:szCs w:val="18"/>
        </w:rPr>
      </w:pPr>
      <w:r w:rsidRPr="004C1C99">
        <w:rPr>
          <w:rFonts w:ascii="Verdana" w:hAnsi="Verdana"/>
          <w:sz w:val="18"/>
          <w:szCs w:val="18"/>
        </w:rPr>
        <w:t xml:space="preserve">Voor </w:t>
      </w:r>
      <w:r w:rsidR="004C1C99" w:rsidRPr="004C1C99">
        <w:rPr>
          <w:rFonts w:ascii="Verdana" w:hAnsi="Verdana"/>
          <w:sz w:val="18"/>
          <w:szCs w:val="18"/>
        </w:rPr>
        <w:t>d</w:t>
      </w:r>
      <w:r w:rsidR="00736A22" w:rsidRPr="004C1C99">
        <w:rPr>
          <w:rFonts w:ascii="Verdana" w:hAnsi="Verdana"/>
          <w:sz w:val="18"/>
          <w:szCs w:val="18"/>
        </w:rPr>
        <w:t>e</w:t>
      </w:r>
      <w:r w:rsidRPr="004C1C99">
        <w:rPr>
          <w:rFonts w:ascii="Verdana" w:hAnsi="Verdana"/>
          <w:sz w:val="18"/>
          <w:szCs w:val="18"/>
        </w:rPr>
        <w:t xml:space="preserve"> maximale</w:t>
      </w:r>
      <w:r w:rsidR="004C1C99" w:rsidRPr="004C1C99">
        <w:rPr>
          <w:rFonts w:ascii="Verdana" w:hAnsi="Verdana"/>
          <w:sz w:val="18"/>
          <w:szCs w:val="18"/>
        </w:rPr>
        <w:t xml:space="preserve"> waarde van het project</w:t>
      </w:r>
      <w:r w:rsidRPr="004C1C99">
        <w:rPr>
          <w:rFonts w:ascii="Verdana" w:hAnsi="Verdana"/>
          <w:sz w:val="18"/>
          <w:szCs w:val="18"/>
        </w:rPr>
        <w:t xml:space="preserve"> wordt verwezen naar paragraaf </w:t>
      </w:r>
      <w:r w:rsidR="00DE2F95" w:rsidRPr="004C1C99">
        <w:rPr>
          <w:rFonts w:ascii="Verdana" w:hAnsi="Verdana"/>
          <w:sz w:val="18"/>
          <w:szCs w:val="18"/>
        </w:rPr>
        <w:t>3.4</w:t>
      </w:r>
      <w:r w:rsidR="002460B8" w:rsidRPr="004C1C99">
        <w:rPr>
          <w:rFonts w:ascii="Verdana" w:hAnsi="Verdana"/>
          <w:sz w:val="18"/>
          <w:szCs w:val="18"/>
        </w:rPr>
        <w:t>;</w:t>
      </w:r>
    </w:p>
    <w:p w14:paraId="2423B6F8" w14:textId="77777777" w:rsidR="001E205E" w:rsidRPr="004C1C99" w:rsidRDefault="001E205E" w:rsidP="00EB4529">
      <w:pPr>
        <w:spacing w:after="160" w:line="259" w:lineRule="auto"/>
        <w:ind w:left="284"/>
        <w:jc w:val="both"/>
        <w:rPr>
          <w:rFonts w:ascii="Verdana" w:hAnsi="Verdana"/>
          <w:sz w:val="18"/>
          <w:szCs w:val="18"/>
        </w:rPr>
      </w:pPr>
      <w:r w:rsidRPr="004C1C99">
        <w:rPr>
          <w:rFonts w:ascii="Verdana" w:hAnsi="Verdana"/>
          <w:sz w:val="18"/>
          <w:szCs w:val="18"/>
        </w:rPr>
        <w:t>Indien Inschrijver deze vormvereisten ten behoeve van het uurtarief niet naleeft, kan dit leiden tot uitsluiting van verdere deelname aan de aanbestedingsprocedure.</w:t>
      </w:r>
    </w:p>
    <w:p w14:paraId="092F0ADC" w14:textId="77777777" w:rsidR="001E205E" w:rsidRPr="004C1C99" w:rsidRDefault="001E205E" w:rsidP="00EB4529">
      <w:pPr>
        <w:ind w:left="284"/>
        <w:jc w:val="both"/>
        <w:rPr>
          <w:rFonts w:ascii="Verdana" w:hAnsi="Verdana" w:cstheme="minorHAnsi"/>
          <w:sz w:val="18"/>
          <w:szCs w:val="18"/>
        </w:rPr>
      </w:pPr>
      <w:r w:rsidRPr="004C1C99">
        <w:rPr>
          <w:rFonts w:ascii="Verdana" w:hAnsi="Verdana" w:cstheme="minorHAnsi"/>
          <w:sz w:val="18"/>
          <w:szCs w:val="18"/>
        </w:rPr>
        <w:t>Het aspect prijs zal op de volgende manier beoordeeld worden:</w:t>
      </w:r>
    </w:p>
    <w:p w14:paraId="5F6CAC76" w14:textId="77777777" w:rsidR="00736A22" w:rsidRPr="004C1C99" w:rsidRDefault="00736A22" w:rsidP="00736A22">
      <w:pPr>
        <w:pStyle w:val="Lijstalinea"/>
        <w:numPr>
          <w:ilvl w:val="0"/>
          <w:numId w:val="5"/>
        </w:numPr>
        <w:spacing w:after="160" w:line="259" w:lineRule="auto"/>
        <w:jc w:val="both"/>
        <w:rPr>
          <w:rFonts w:ascii="Verdana" w:hAnsi="Verdana" w:cstheme="minorBidi"/>
          <w:sz w:val="18"/>
          <w:szCs w:val="18"/>
        </w:rPr>
      </w:pPr>
      <w:r w:rsidRPr="004C1C99">
        <w:rPr>
          <w:rFonts w:ascii="Verdana" w:hAnsi="Verdana" w:cstheme="minorBidi"/>
          <w:sz w:val="18"/>
          <w:szCs w:val="18"/>
        </w:rPr>
        <w:t>De formule voor bepalen de score voor prijs is gebaseerd op Het Laagst Aangeboden Tarief (LAT).</w:t>
      </w:r>
    </w:p>
    <w:p w14:paraId="7BF7604E" w14:textId="77777777" w:rsidR="00736A22" w:rsidRPr="004C1C99" w:rsidRDefault="00736A22" w:rsidP="00736A22">
      <w:pPr>
        <w:pStyle w:val="Lijstalinea"/>
        <w:spacing w:after="160" w:line="259" w:lineRule="auto"/>
        <w:jc w:val="both"/>
        <w:rPr>
          <w:rFonts w:ascii="Verdana" w:hAnsi="Verdana" w:cstheme="minorBidi"/>
          <w:sz w:val="18"/>
          <w:szCs w:val="18"/>
        </w:rPr>
      </w:pPr>
    </w:p>
    <w:p w14:paraId="7252A5E6" w14:textId="67211A35" w:rsidR="00736A22" w:rsidRPr="004C1C99" w:rsidRDefault="00736A22" w:rsidP="00736A22">
      <w:pPr>
        <w:pStyle w:val="Lijstalinea"/>
        <w:numPr>
          <w:ilvl w:val="0"/>
          <w:numId w:val="5"/>
        </w:numPr>
        <w:spacing w:after="160" w:line="259" w:lineRule="auto"/>
        <w:jc w:val="both"/>
        <w:rPr>
          <w:rFonts w:ascii="Verdana" w:hAnsi="Verdana" w:cstheme="minorBidi"/>
          <w:sz w:val="18"/>
          <w:szCs w:val="18"/>
        </w:rPr>
      </w:pPr>
      <w:r w:rsidRPr="004C1C99">
        <w:rPr>
          <w:rFonts w:ascii="Verdana" w:hAnsi="Verdana" w:cstheme="minorBidi"/>
          <w:sz w:val="18"/>
          <w:szCs w:val="18"/>
        </w:rPr>
        <w:t>Elke kandidaat heeft een AT (Aangeboden Tarief). De laagste AT is de LAT. De score is ((LAT)/ (AT)) *((LAT)/ (AT)) * (score maximaal te halen met prijs).</w:t>
      </w:r>
    </w:p>
    <w:p w14:paraId="705C9089" w14:textId="77777777" w:rsidR="00736A22" w:rsidRPr="004C1C99" w:rsidRDefault="00736A22" w:rsidP="00736A22">
      <w:pPr>
        <w:pStyle w:val="Lijstalinea"/>
        <w:spacing w:after="160" w:line="259" w:lineRule="auto"/>
        <w:jc w:val="both"/>
        <w:rPr>
          <w:rFonts w:ascii="Verdana" w:hAnsi="Verdana" w:cstheme="minorBidi"/>
          <w:sz w:val="18"/>
          <w:szCs w:val="18"/>
        </w:rPr>
      </w:pPr>
    </w:p>
    <w:p w14:paraId="516B0BEE" w14:textId="67B3586C" w:rsidR="00755372" w:rsidRPr="004C1C99" w:rsidRDefault="00736A22" w:rsidP="00736A22">
      <w:pPr>
        <w:pStyle w:val="Lijstalinea"/>
        <w:numPr>
          <w:ilvl w:val="0"/>
          <w:numId w:val="5"/>
        </w:numPr>
        <w:spacing w:after="160" w:line="259" w:lineRule="auto"/>
        <w:jc w:val="both"/>
        <w:rPr>
          <w:rFonts w:ascii="Verdana" w:hAnsi="Verdana"/>
          <w:sz w:val="18"/>
          <w:szCs w:val="18"/>
        </w:rPr>
      </w:pPr>
      <w:r w:rsidRPr="004C1C99">
        <w:rPr>
          <w:rFonts w:ascii="Verdana" w:hAnsi="Verdana" w:cstheme="minorBidi"/>
          <w:sz w:val="18"/>
          <w:szCs w:val="18"/>
        </w:rPr>
        <w:t>Als voorbeeld: als de LAT 90 is en de AT 100, dan is het de score 0,9 * 0,9 * 1500 = 1215.</w:t>
      </w:r>
      <w:r w:rsidR="009C1517" w:rsidRPr="004C1C99">
        <w:rPr>
          <w:rFonts w:ascii="Verdana" w:hAnsi="Verdana" w:cstheme="minorBidi"/>
          <w:sz w:val="18"/>
          <w:szCs w:val="18"/>
        </w:rPr>
        <w:t xml:space="preserve"> </w:t>
      </w:r>
    </w:p>
    <w:p w14:paraId="0FFFDC85" w14:textId="5D005BC1" w:rsidR="00755372" w:rsidRPr="004C1C99" w:rsidRDefault="00147BF3" w:rsidP="00CA5226">
      <w:pPr>
        <w:pStyle w:val="Kop2"/>
        <w:spacing w:after="240"/>
        <w:jc w:val="both"/>
        <w:rPr>
          <w:rFonts w:ascii="Verdana" w:hAnsi="Verdana"/>
          <w:sz w:val="22"/>
          <w:szCs w:val="28"/>
        </w:rPr>
      </w:pPr>
      <w:bookmarkStart w:id="41" w:name="_Toc165630143"/>
      <w:r w:rsidRPr="004C1C99">
        <w:rPr>
          <w:rFonts w:ascii="Verdana" w:hAnsi="Verdana"/>
          <w:sz w:val="22"/>
          <w:szCs w:val="28"/>
        </w:rPr>
        <w:t>Tussenbeoordeling en Interview</w:t>
      </w:r>
      <w:bookmarkEnd w:id="41"/>
    </w:p>
    <w:p w14:paraId="658BE07B" w14:textId="77777777" w:rsidR="0018734D" w:rsidRPr="004C1C99" w:rsidRDefault="0018734D" w:rsidP="00CA5226">
      <w:pPr>
        <w:pStyle w:val="Geenafstand"/>
        <w:ind w:left="284"/>
        <w:jc w:val="both"/>
        <w:rPr>
          <w:rFonts w:ascii="Verdana" w:hAnsi="Verdana"/>
          <w:sz w:val="18"/>
          <w:szCs w:val="18"/>
        </w:rPr>
      </w:pPr>
      <w:r w:rsidRPr="004C1C99">
        <w:rPr>
          <w:rFonts w:ascii="Verdana" w:hAnsi="Verdana"/>
          <w:sz w:val="18"/>
          <w:szCs w:val="18"/>
        </w:rPr>
        <w:t>De optelling van de resultaten van de tussenbeoordeling leidt tot een rangorde van inschrijvingen.</w:t>
      </w:r>
    </w:p>
    <w:p w14:paraId="422FB842" w14:textId="77777777" w:rsidR="0018734D" w:rsidRPr="004C1C99" w:rsidRDefault="0018734D" w:rsidP="00CA5226">
      <w:pPr>
        <w:pStyle w:val="Geenafstand"/>
        <w:ind w:left="284"/>
        <w:jc w:val="both"/>
        <w:rPr>
          <w:rFonts w:ascii="Verdana" w:hAnsi="Verdana"/>
          <w:sz w:val="20"/>
          <w:szCs w:val="20"/>
        </w:rPr>
      </w:pPr>
    </w:p>
    <w:p w14:paraId="1E1262DE" w14:textId="5F7B2B3A" w:rsidR="00EA1F72" w:rsidRPr="004C1C99" w:rsidRDefault="00EA1F72" w:rsidP="00EB4529">
      <w:pPr>
        <w:pStyle w:val="Geenafstand"/>
        <w:ind w:left="284"/>
        <w:jc w:val="both"/>
        <w:rPr>
          <w:rFonts w:ascii="Verdana" w:hAnsi="Verdana" w:cs="Trebuchet MS"/>
          <w:i/>
          <w:iCs/>
          <w:sz w:val="18"/>
          <w:szCs w:val="18"/>
          <w:lang w:eastAsia="nl-NL"/>
        </w:rPr>
      </w:pPr>
      <w:r w:rsidRPr="004C1C99">
        <w:rPr>
          <w:rFonts w:ascii="Verdana" w:hAnsi="Verdana"/>
          <w:sz w:val="18"/>
          <w:szCs w:val="18"/>
        </w:rPr>
        <w:t xml:space="preserve">De Inschrijver die na de beoordeling het hoogste aantal punten </w:t>
      </w:r>
      <w:r w:rsidR="006B15C8" w:rsidRPr="004C1C99">
        <w:rPr>
          <w:rFonts w:ascii="Verdana" w:hAnsi="Verdana"/>
          <w:sz w:val="18"/>
          <w:szCs w:val="18"/>
        </w:rPr>
        <w:t>heeft</w:t>
      </w:r>
      <w:r w:rsidRPr="004C1C99">
        <w:rPr>
          <w:rFonts w:ascii="Verdana" w:hAnsi="Verdana"/>
          <w:sz w:val="18"/>
          <w:szCs w:val="18"/>
        </w:rPr>
        <w:t xml:space="preserve"> wor</w:t>
      </w:r>
      <w:r w:rsidR="00511399" w:rsidRPr="004C1C99">
        <w:rPr>
          <w:rFonts w:ascii="Verdana" w:hAnsi="Verdana"/>
          <w:sz w:val="18"/>
          <w:szCs w:val="18"/>
        </w:rPr>
        <w:t>d</w:t>
      </w:r>
      <w:r w:rsidR="006B15C8" w:rsidRPr="004C1C99">
        <w:rPr>
          <w:rFonts w:ascii="Verdana" w:hAnsi="Verdana"/>
          <w:sz w:val="18"/>
          <w:szCs w:val="18"/>
        </w:rPr>
        <w:t>t</w:t>
      </w:r>
      <w:r w:rsidRPr="004C1C99">
        <w:rPr>
          <w:rFonts w:ascii="Verdana" w:hAnsi="Verdana"/>
          <w:sz w:val="18"/>
          <w:szCs w:val="18"/>
        </w:rPr>
        <w:t xml:space="preserve"> uitgenodigd om het CV, de referentie(s) en </w:t>
      </w:r>
      <w:r w:rsidR="000070AD" w:rsidRPr="004C1C99">
        <w:rPr>
          <w:rFonts w:ascii="Verdana" w:hAnsi="Verdana"/>
          <w:sz w:val="18"/>
          <w:szCs w:val="18"/>
        </w:rPr>
        <w:t>het plan van aanpak</w:t>
      </w:r>
      <w:r w:rsidRPr="004C1C99">
        <w:rPr>
          <w:rFonts w:ascii="Verdana" w:hAnsi="Verdana"/>
          <w:sz w:val="18"/>
          <w:szCs w:val="18"/>
        </w:rPr>
        <w:t xml:space="preserve"> </w:t>
      </w:r>
      <w:r w:rsidR="0036579E" w:rsidRPr="004C1C99">
        <w:rPr>
          <w:rFonts w:ascii="Verdana" w:hAnsi="Verdana"/>
          <w:sz w:val="18"/>
          <w:szCs w:val="18"/>
        </w:rPr>
        <w:t>toe te lichten in een i</w:t>
      </w:r>
      <w:r w:rsidRPr="004C1C99">
        <w:rPr>
          <w:rFonts w:ascii="Verdana" w:hAnsi="Verdana"/>
          <w:sz w:val="18"/>
          <w:szCs w:val="18"/>
        </w:rPr>
        <w:t xml:space="preserve">nterview. </w:t>
      </w:r>
      <w:r w:rsidR="0036579E" w:rsidRPr="004C1C99">
        <w:rPr>
          <w:rFonts w:ascii="Verdana" w:hAnsi="Verdana"/>
          <w:sz w:val="18"/>
          <w:szCs w:val="18"/>
        </w:rPr>
        <w:t>I</w:t>
      </w:r>
      <w:r w:rsidRPr="004C1C99">
        <w:rPr>
          <w:rFonts w:ascii="Verdana" w:eastAsiaTheme="minorEastAsia" w:hAnsi="Verdana" w:cs="Verdana"/>
          <w:color w:val="000000" w:themeColor="text1"/>
          <w:sz w:val="18"/>
          <w:szCs w:val="18"/>
        </w:rPr>
        <w:t xml:space="preserve">ndien andere kandidaten een aantal punten hebben gekregen wat binnen een marge van 18% van de punten van de kandidaat met de hoogste score valt, zullen deze kandidaten ook worden uitgenodigd voor een interview op rangorde van het aantal punten. Het </w:t>
      </w:r>
      <w:r w:rsidR="673E8FB5" w:rsidRPr="004C1C99">
        <w:rPr>
          <w:rFonts w:ascii="Verdana" w:eastAsiaTheme="minorEastAsia" w:hAnsi="Verdana" w:cs="Verdana"/>
          <w:color w:val="000000" w:themeColor="text1"/>
          <w:sz w:val="18"/>
          <w:szCs w:val="18"/>
        </w:rPr>
        <w:t>maximumaantal</w:t>
      </w:r>
      <w:r w:rsidRPr="004C1C99">
        <w:rPr>
          <w:rFonts w:ascii="Verdana" w:eastAsiaTheme="minorEastAsia" w:hAnsi="Verdana" w:cs="Verdana"/>
          <w:color w:val="000000" w:themeColor="text1"/>
          <w:sz w:val="18"/>
          <w:szCs w:val="18"/>
        </w:rPr>
        <w:t xml:space="preserve"> kandidaten dat in totaal uitgenodigd wordt voor een interview is begrensd op </w:t>
      </w:r>
      <w:r w:rsidR="006F7E33" w:rsidRPr="004C1C99">
        <w:rPr>
          <w:rFonts w:ascii="Verdana" w:eastAsiaTheme="minorEastAsia" w:hAnsi="Verdana" w:cs="Verdana"/>
          <w:color w:val="000000" w:themeColor="text1"/>
          <w:sz w:val="18"/>
          <w:szCs w:val="18"/>
        </w:rPr>
        <w:t>3</w:t>
      </w:r>
      <w:r w:rsidRPr="004C1C99">
        <w:rPr>
          <w:rFonts w:ascii="Verdana" w:eastAsiaTheme="minorEastAsia" w:hAnsi="Verdana" w:cs="Verdana"/>
          <w:color w:val="000000" w:themeColor="text1"/>
          <w:sz w:val="18"/>
          <w:szCs w:val="18"/>
        </w:rPr>
        <w:t xml:space="preserve">. </w:t>
      </w:r>
    </w:p>
    <w:p w14:paraId="29BB7996" w14:textId="77777777" w:rsidR="0018734D" w:rsidRPr="004C1C99" w:rsidRDefault="0018734D" w:rsidP="00CA5226">
      <w:pPr>
        <w:pStyle w:val="Geenafstand"/>
        <w:ind w:left="284"/>
        <w:jc w:val="both"/>
        <w:rPr>
          <w:rFonts w:ascii="Verdana" w:hAnsi="Verdana"/>
        </w:rPr>
      </w:pPr>
    </w:p>
    <w:p w14:paraId="1834436A" w14:textId="460E352F" w:rsidR="0018734D" w:rsidRPr="004C1C99" w:rsidRDefault="0018734D" w:rsidP="00EB4529">
      <w:pPr>
        <w:pStyle w:val="Geenafstand"/>
        <w:ind w:left="284"/>
        <w:jc w:val="both"/>
        <w:rPr>
          <w:rFonts w:ascii="Verdana" w:eastAsiaTheme="minorHAnsi" w:hAnsi="Verdana" w:cs="Verdana"/>
          <w:color w:val="000000"/>
          <w:sz w:val="18"/>
          <w:szCs w:val="18"/>
        </w:rPr>
      </w:pPr>
      <w:r w:rsidRPr="004C1C99">
        <w:rPr>
          <w:rFonts w:ascii="Verdana" w:eastAsiaTheme="minorHAnsi" w:hAnsi="Verdana" w:cs="Verdana"/>
          <w:color w:val="000000"/>
          <w:sz w:val="18"/>
          <w:szCs w:val="18"/>
        </w:rPr>
        <w:t xml:space="preserve">In het interview van maximaal 45 minuten zal een nadere toelichting van de kandidaat gevraagd worden op </w:t>
      </w:r>
      <w:r w:rsidR="00736A22" w:rsidRPr="004C1C99">
        <w:rPr>
          <w:rFonts w:ascii="Verdana" w:eastAsiaTheme="minorHAnsi" w:hAnsi="Verdana" w:cs="Verdana"/>
          <w:color w:val="000000"/>
          <w:sz w:val="18"/>
          <w:szCs w:val="18"/>
        </w:rPr>
        <w:t>cv, referenties en plan van aanpak</w:t>
      </w:r>
      <w:r w:rsidRPr="004C1C99">
        <w:rPr>
          <w:rFonts w:ascii="Verdana" w:eastAsiaTheme="minorHAnsi" w:hAnsi="Verdana" w:cs="Verdana"/>
          <w:color w:val="000000"/>
          <w:sz w:val="18"/>
          <w:szCs w:val="18"/>
        </w:rPr>
        <w:t>.</w:t>
      </w:r>
    </w:p>
    <w:p w14:paraId="7088B589" w14:textId="210C4F32" w:rsidR="00217C80" w:rsidRPr="004C1C99" w:rsidRDefault="00217C80" w:rsidP="00EB4529">
      <w:pPr>
        <w:pStyle w:val="Geenafstand"/>
        <w:ind w:left="284"/>
        <w:jc w:val="both"/>
        <w:rPr>
          <w:rFonts w:ascii="Verdana" w:eastAsiaTheme="minorHAnsi" w:hAnsi="Verdana" w:cs="Verdana"/>
          <w:color w:val="000000"/>
          <w:sz w:val="18"/>
          <w:szCs w:val="18"/>
        </w:rPr>
      </w:pPr>
    </w:p>
    <w:p w14:paraId="7046E5E9" w14:textId="3E0EB84F" w:rsidR="00217C80" w:rsidRPr="004C1C99" w:rsidRDefault="00217C80" w:rsidP="00EB4529">
      <w:pPr>
        <w:pStyle w:val="Geenafstand"/>
        <w:ind w:left="284"/>
        <w:jc w:val="both"/>
        <w:rPr>
          <w:rFonts w:ascii="Verdana" w:eastAsiaTheme="minorHAnsi" w:hAnsi="Verdana" w:cs="Verdana"/>
          <w:color w:val="000000"/>
          <w:sz w:val="18"/>
          <w:szCs w:val="18"/>
        </w:rPr>
      </w:pPr>
      <w:r w:rsidRPr="004C1C99">
        <w:rPr>
          <w:rFonts w:ascii="Verdana" w:eastAsiaTheme="minorHAnsi" w:hAnsi="Verdana" w:cs="Verdana"/>
          <w:color w:val="000000"/>
          <w:sz w:val="18"/>
          <w:szCs w:val="18"/>
        </w:rPr>
        <w:t xml:space="preserve">Het interview wordt beoordeeld aan de hand van de gunningscriteria als genoemd in paragraaf </w:t>
      </w:r>
      <w:r w:rsidR="00EA1F72" w:rsidRPr="004C1C99">
        <w:rPr>
          <w:rFonts w:ascii="Verdana" w:eastAsiaTheme="minorHAnsi" w:hAnsi="Verdana" w:cs="Verdana"/>
          <w:color w:val="000000"/>
          <w:sz w:val="18"/>
          <w:szCs w:val="18"/>
        </w:rPr>
        <w:t>7</w:t>
      </w:r>
      <w:r w:rsidRPr="004C1C99">
        <w:rPr>
          <w:rFonts w:ascii="Verdana" w:eastAsiaTheme="minorHAnsi" w:hAnsi="Verdana" w:cs="Verdana"/>
          <w:color w:val="000000"/>
          <w:sz w:val="18"/>
          <w:szCs w:val="18"/>
        </w:rPr>
        <w:t>.</w:t>
      </w:r>
      <w:r w:rsidR="00736A22" w:rsidRPr="004C1C99">
        <w:rPr>
          <w:rFonts w:ascii="Verdana" w:eastAsiaTheme="minorHAnsi" w:hAnsi="Verdana" w:cs="Verdana"/>
          <w:color w:val="000000"/>
          <w:sz w:val="18"/>
          <w:szCs w:val="18"/>
        </w:rPr>
        <w:t>3</w:t>
      </w:r>
      <w:r w:rsidRPr="004C1C99">
        <w:rPr>
          <w:rFonts w:ascii="Verdana" w:eastAsiaTheme="minorHAnsi" w:hAnsi="Verdana" w:cs="Verdana"/>
          <w:color w:val="000000"/>
          <w:sz w:val="18"/>
          <w:szCs w:val="18"/>
        </w:rPr>
        <w:t>. De score van het Interview wordt bij de score van de tussenbeoordeling opgeteld, wat l</w:t>
      </w:r>
      <w:r w:rsidR="00511399" w:rsidRPr="004C1C99">
        <w:rPr>
          <w:rFonts w:ascii="Verdana" w:eastAsiaTheme="minorHAnsi" w:hAnsi="Verdana" w:cs="Verdana"/>
          <w:color w:val="000000"/>
          <w:sz w:val="18"/>
          <w:szCs w:val="18"/>
        </w:rPr>
        <w:t>ei</w:t>
      </w:r>
      <w:r w:rsidRPr="004C1C99">
        <w:rPr>
          <w:rFonts w:ascii="Verdana" w:eastAsiaTheme="minorHAnsi" w:hAnsi="Verdana" w:cs="Verdana"/>
          <w:color w:val="000000"/>
          <w:sz w:val="18"/>
          <w:szCs w:val="18"/>
        </w:rPr>
        <w:t>dt tot een totaalscore voor het onderdeel “kwaliteit”.</w:t>
      </w:r>
    </w:p>
    <w:p w14:paraId="0BA1B6CD" w14:textId="2FFA590C" w:rsidR="009946C2" w:rsidRPr="004C1C99" w:rsidRDefault="00147BF3" w:rsidP="00CA5226">
      <w:pPr>
        <w:pStyle w:val="Kop2"/>
        <w:spacing w:after="240"/>
        <w:jc w:val="both"/>
        <w:rPr>
          <w:rFonts w:ascii="Verdana" w:hAnsi="Verdana"/>
          <w:sz w:val="22"/>
          <w:szCs w:val="28"/>
        </w:rPr>
      </w:pPr>
      <w:bookmarkStart w:id="42" w:name="_Toc165630144"/>
      <w:r w:rsidRPr="004C1C99">
        <w:rPr>
          <w:rFonts w:ascii="Verdana" w:hAnsi="Verdana"/>
          <w:sz w:val="22"/>
          <w:szCs w:val="28"/>
        </w:rPr>
        <w:t>Eindbeoordeling</w:t>
      </w:r>
      <w:bookmarkEnd w:id="42"/>
    </w:p>
    <w:p w14:paraId="53F37A50" w14:textId="60CE9E0E" w:rsidR="009946C2" w:rsidRPr="004C1C99" w:rsidRDefault="00736A22" w:rsidP="00EB4529">
      <w:pPr>
        <w:pStyle w:val="Default"/>
        <w:ind w:left="284"/>
        <w:jc w:val="both"/>
        <w:rPr>
          <w:color w:val="auto"/>
          <w:sz w:val="18"/>
          <w:szCs w:val="18"/>
        </w:rPr>
      </w:pPr>
      <w:r w:rsidRPr="004C1C99">
        <w:rPr>
          <w:color w:val="auto"/>
          <w:sz w:val="18"/>
          <w:szCs w:val="18"/>
        </w:rPr>
        <w:t xml:space="preserve">De beste 3 kandidaten na beoordeling op basis van de ingezonden stukken worden uitgenodigd voor een interview. In het interview zijn maximaal 1000 punten te scoren. Na optelling van de scores zijn er dus maximaal </w:t>
      </w:r>
      <w:r w:rsidR="006D5C11">
        <w:rPr>
          <w:color w:val="auto"/>
          <w:sz w:val="18"/>
          <w:szCs w:val="18"/>
        </w:rPr>
        <w:t>3</w:t>
      </w:r>
      <w:r w:rsidRPr="004C1C99">
        <w:rPr>
          <w:color w:val="auto"/>
          <w:sz w:val="18"/>
          <w:szCs w:val="18"/>
        </w:rPr>
        <w:t>5</w:t>
      </w:r>
      <w:r w:rsidR="006D5C11">
        <w:rPr>
          <w:color w:val="auto"/>
          <w:sz w:val="18"/>
          <w:szCs w:val="18"/>
        </w:rPr>
        <w:t>5</w:t>
      </w:r>
      <w:r w:rsidRPr="004C1C99">
        <w:rPr>
          <w:color w:val="auto"/>
          <w:sz w:val="18"/>
          <w:szCs w:val="18"/>
        </w:rPr>
        <w:t>0 punten te verdienen. De opdracht wordt gegund aan de aanbieder met de hoogste score.</w:t>
      </w:r>
      <w:r w:rsidR="009C1517" w:rsidRPr="004C1C99">
        <w:rPr>
          <w:color w:val="auto"/>
          <w:sz w:val="18"/>
          <w:szCs w:val="18"/>
        </w:rPr>
        <w:t xml:space="preserve"> </w:t>
      </w:r>
    </w:p>
    <w:p w14:paraId="55C19B95" w14:textId="71B46C48" w:rsidR="00147BF3" w:rsidRPr="004C1C99" w:rsidRDefault="007B67DE" w:rsidP="00CA5226">
      <w:pPr>
        <w:pStyle w:val="Kop2"/>
        <w:spacing w:after="240"/>
        <w:jc w:val="both"/>
        <w:rPr>
          <w:rFonts w:ascii="Verdana" w:hAnsi="Verdana"/>
          <w:sz w:val="22"/>
          <w:szCs w:val="28"/>
        </w:rPr>
      </w:pPr>
      <w:bookmarkStart w:id="43" w:name="_Toc165630145"/>
      <w:r w:rsidRPr="004C1C99">
        <w:rPr>
          <w:rFonts w:ascii="Verdana" w:hAnsi="Verdana"/>
          <w:sz w:val="22"/>
          <w:szCs w:val="28"/>
        </w:rPr>
        <w:t>Gelijke</w:t>
      </w:r>
      <w:r w:rsidR="00147BF3" w:rsidRPr="004C1C99">
        <w:rPr>
          <w:rFonts w:ascii="Verdana" w:hAnsi="Verdana"/>
          <w:sz w:val="22"/>
          <w:szCs w:val="28"/>
        </w:rPr>
        <w:t xml:space="preserve"> stand</w:t>
      </w:r>
      <w:bookmarkEnd w:id="43"/>
    </w:p>
    <w:p w14:paraId="3BD40AE4" w14:textId="77777777" w:rsidR="00AE4FC4" w:rsidRPr="004C1C99" w:rsidRDefault="00AE4FC4" w:rsidP="00EB4529">
      <w:pPr>
        <w:ind w:left="284"/>
        <w:jc w:val="both"/>
        <w:rPr>
          <w:rFonts w:ascii="Verdana" w:hAnsi="Verdana" w:cstheme="minorHAnsi"/>
          <w:sz w:val="18"/>
          <w:szCs w:val="18"/>
        </w:rPr>
      </w:pPr>
      <w:r w:rsidRPr="004C1C99">
        <w:rPr>
          <w:rFonts w:ascii="Verdana" w:hAnsi="Verdana" w:cstheme="minorHAnsi"/>
          <w:sz w:val="18"/>
          <w:szCs w:val="18"/>
        </w:rPr>
        <w:t xml:space="preserve">Indien na beoordeling twee of meer Inschrijvers dezelfde aantal punten hebben behaald, dan zal de score bij het onderdeel “kwaliteit” van doorslaggevend belang zijn: de Inschrijver met het hoogste aantal punten op dat onderdeel wordt aangemerkt als de Inschrijver die de Economisch Meest Voordelige Inschrijving heeft ingediend. </w:t>
      </w:r>
    </w:p>
    <w:p w14:paraId="50B2A6E4" w14:textId="11349B20" w:rsidR="00AE4FC4" w:rsidRPr="004C1C99" w:rsidRDefault="00AE4FC4" w:rsidP="00EB4529">
      <w:pPr>
        <w:spacing w:after="0"/>
        <w:ind w:left="284"/>
        <w:jc w:val="both"/>
        <w:rPr>
          <w:rFonts w:ascii="Verdana" w:hAnsi="Verdana" w:cstheme="minorHAnsi"/>
          <w:sz w:val="18"/>
          <w:szCs w:val="18"/>
        </w:rPr>
      </w:pPr>
      <w:r w:rsidRPr="004C1C99">
        <w:rPr>
          <w:rFonts w:ascii="Verdana" w:hAnsi="Verdana" w:cstheme="minorHAnsi"/>
          <w:sz w:val="18"/>
          <w:szCs w:val="18"/>
        </w:rPr>
        <w:t xml:space="preserve">Is er na deze toets alsnog sprake van eenzelfde aantal punten, dan zal de score bij het onderdeel “prijs” van doorslaggevend belang zijn. </w:t>
      </w:r>
    </w:p>
    <w:p w14:paraId="7D10D0F8" w14:textId="5633ED00" w:rsidR="00147BF3" w:rsidRPr="004C1C99" w:rsidRDefault="00147BF3" w:rsidP="00CA5226">
      <w:pPr>
        <w:pStyle w:val="Kop2"/>
        <w:spacing w:after="240"/>
        <w:jc w:val="both"/>
        <w:rPr>
          <w:rFonts w:ascii="Verdana" w:hAnsi="Verdana"/>
          <w:sz w:val="22"/>
          <w:szCs w:val="28"/>
        </w:rPr>
      </w:pPr>
      <w:bookmarkStart w:id="44" w:name="_Toc165630146"/>
      <w:r w:rsidRPr="004C1C99">
        <w:rPr>
          <w:rFonts w:ascii="Verdana" w:hAnsi="Verdana"/>
          <w:sz w:val="22"/>
          <w:szCs w:val="28"/>
        </w:rPr>
        <w:t>Gunningsbeslissing</w:t>
      </w:r>
      <w:bookmarkEnd w:id="44"/>
    </w:p>
    <w:p w14:paraId="1F95EA92" w14:textId="24171F2D" w:rsidR="00D93BE0" w:rsidRPr="004C1C99" w:rsidRDefault="00D93BE0" w:rsidP="00EB4529">
      <w:pPr>
        <w:pStyle w:val="Geenafstand"/>
        <w:ind w:left="284"/>
        <w:jc w:val="both"/>
        <w:rPr>
          <w:rFonts w:ascii="Verdana" w:hAnsi="Verdana" w:cs="Trebuchet MS"/>
          <w:sz w:val="18"/>
          <w:szCs w:val="18"/>
          <w:lang w:eastAsia="nl-NL"/>
        </w:rPr>
      </w:pPr>
      <w:r w:rsidRPr="004C1C99">
        <w:rPr>
          <w:rFonts w:ascii="Verdana" w:hAnsi="Verdana" w:cs="Trebuchet MS"/>
          <w:sz w:val="18"/>
          <w:szCs w:val="18"/>
          <w:lang w:eastAsia="nl-NL"/>
        </w:rPr>
        <w:t xml:space="preserve">De Aanbestedende dienst zal naar aanleiding van de inschrijvingsfase haar gunningsbeslissing schriftelijk aan alle Inschrijvers kenbaar maken. Inschrijvers krijgen een termijn van 20 kalenderdagen om bezwaar aan te tekenen tegen het besluit omtrent de voorgenomen gunning </w:t>
      </w:r>
      <w:r w:rsidRPr="004C1C99">
        <w:rPr>
          <w:rFonts w:ascii="Verdana" w:hAnsi="Verdana" w:cs="Trebuchet MS"/>
          <w:sz w:val="18"/>
          <w:szCs w:val="18"/>
          <w:lang w:eastAsia="nl-NL"/>
        </w:rPr>
        <w:lastRenderedPageBreak/>
        <w:t>door het aanhangig maken van een kort geding bij de burgerlijke rechter. Dit kort geding dient binnen 20 dagen na de verzenddatum van het voornemen tot gunning aanhangig te zijn gemaakt. Wanneer geen of niet tijdig een kort geding bij de bevoegde rechter aanhangig is gemaakt, wordt de Inschrijver geacht afstand te hebben gedaan van zijn recht om tegen het besluit van de voorgenomen gunning in het geweer te komen. Daarmee vervalt ieder uit deze aanbesteding voortvloeiend recht van de Inschrijver.</w:t>
      </w:r>
    </w:p>
    <w:p w14:paraId="03BEF8E0" w14:textId="62C8C5D8" w:rsidR="00147BF3" w:rsidRPr="004C1C99" w:rsidRDefault="00147BF3" w:rsidP="00EB4529">
      <w:pPr>
        <w:pStyle w:val="Kop2"/>
        <w:spacing w:after="240"/>
        <w:jc w:val="both"/>
        <w:rPr>
          <w:rFonts w:ascii="Verdana" w:hAnsi="Verdana"/>
          <w:sz w:val="22"/>
          <w:szCs w:val="28"/>
        </w:rPr>
      </w:pPr>
      <w:bookmarkStart w:id="45" w:name="_Toc165630147"/>
      <w:r w:rsidRPr="004C1C99">
        <w:rPr>
          <w:rFonts w:ascii="Verdana" w:hAnsi="Verdana"/>
          <w:sz w:val="22"/>
          <w:szCs w:val="28"/>
        </w:rPr>
        <w:t xml:space="preserve">Overleggen </w:t>
      </w:r>
      <w:r w:rsidR="009F21C7" w:rsidRPr="004C1C99">
        <w:rPr>
          <w:rFonts w:ascii="Verdana" w:hAnsi="Verdana"/>
          <w:sz w:val="22"/>
          <w:szCs w:val="28"/>
        </w:rPr>
        <w:t>nadere bewijsstukken</w:t>
      </w:r>
      <w:bookmarkEnd w:id="45"/>
    </w:p>
    <w:p w14:paraId="5E8D9A74" w14:textId="32BBB3C0" w:rsidR="00D93BE0" w:rsidRPr="004C1C99" w:rsidRDefault="009F21C7" w:rsidP="00EB4529">
      <w:pPr>
        <w:spacing w:after="160" w:line="259" w:lineRule="auto"/>
        <w:ind w:left="284"/>
        <w:jc w:val="both"/>
        <w:rPr>
          <w:rFonts w:ascii="Verdana" w:eastAsiaTheme="minorHAnsi" w:hAnsi="Verdana" w:cstheme="minorHAnsi"/>
          <w:sz w:val="18"/>
          <w:szCs w:val="18"/>
        </w:rPr>
      </w:pPr>
      <w:r w:rsidRPr="004C1C99">
        <w:rPr>
          <w:rFonts w:ascii="Verdana" w:eastAsiaTheme="minorHAnsi" w:hAnsi="Verdana" w:cstheme="minorHAnsi"/>
          <w:sz w:val="18"/>
          <w:szCs w:val="18"/>
        </w:rPr>
        <w:t>Z</w:t>
      </w:r>
      <w:r w:rsidR="00D93BE0" w:rsidRPr="004C1C99">
        <w:rPr>
          <w:rFonts w:ascii="Verdana" w:eastAsiaTheme="minorHAnsi" w:hAnsi="Verdana" w:cstheme="minorHAnsi"/>
          <w:sz w:val="18"/>
          <w:szCs w:val="18"/>
        </w:rPr>
        <w:t xml:space="preserve">oals in hoofdstuk </w:t>
      </w:r>
      <w:r w:rsidRPr="004C1C99">
        <w:rPr>
          <w:rFonts w:ascii="Verdana" w:eastAsiaTheme="minorHAnsi" w:hAnsi="Verdana" w:cstheme="minorHAnsi"/>
          <w:sz w:val="18"/>
          <w:szCs w:val="18"/>
        </w:rPr>
        <w:t>6</w:t>
      </w:r>
      <w:r w:rsidR="00C41402" w:rsidRPr="004C1C99">
        <w:rPr>
          <w:rFonts w:ascii="Verdana" w:eastAsiaTheme="minorHAnsi" w:hAnsi="Verdana" w:cstheme="minorHAnsi"/>
          <w:sz w:val="18"/>
          <w:szCs w:val="18"/>
        </w:rPr>
        <w:t xml:space="preserve"> </w:t>
      </w:r>
      <w:r w:rsidR="00D93BE0" w:rsidRPr="004C1C99">
        <w:rPr>
          <w:rFonts w:ascii="Verdana" w:eastAsiaTheme="minorHAnsi" w:hAnsi="Verdana" w:cstheme="minorHAnsi"/>
          <w:sz w:val="18"/>
          <w:szCs w:val="18"/>
        </w:rPr>
        <w:t xml:space="preserve">beschreven volstaat bij inschrijving in eerste aanleg het aanleveren van het UEA en de bewijsmiddelen waarvan in deze Aanbestedingsleidraad gesteld is dat zij bij Inschrijving ingeleverd moeten worden. Bij het voornemen tot gunning wordt aan de winnende Inschrijver gevraagd om de bewijsmiddelen ter verificatie van het UEA, </w:t>
      </w:r>
      <w:r w:rsidR="00315D1C" w:rsidRPr="004C1C99">
        <w:rPr>
          <w:rFonts w:ascii="Verdana" w:eastAsiaTheme="minorHAnsi" w:hAnsi="Verdana" w:cstheme="minorHAnsi"/>
          <w:sz w:val="18"/>
          <w:szCs w:val="18"/>
        </w:rPr>
        <w:t xml:space="preserve">en </w:t>
      </w:r>
      <w:r w:rsidR="00D93BE0" w:rsidRPr="004C1C99">
        <w:rPr>
          <w:rFonts w:ascii="Verdana" w:eastAsiaTheme="minorHAnsi" w:hAnsi="Verdana" w:cstheme="minorHAnsi"/>
          <w:sz w:val="18"/>
          <w:szCs w:val="18"/>
        </w:rPr>
        <w:t xml:space="preserve">eventuele andere (aanvullende) bewijsmiddelen in te leveren binnen de hiertoe vastgestelde termijn. Deze termijn bedraagt 7 </w:t>
      </w:r>
      <w:r w:rsidR="00EB4529" w:rsidRPr="004C1C99">
        <w:rPr>
          <w:rFonts w:ascii="Verdana" w:eastAsiaTheme="minorHAnsi" w:hAnsi="Verdana" w:cstheme="minorHAnsi"/>
          <w:sz w:val="18"/>
          <w:szCs w:val="18"/>
        </w:rPr>
        <w:t>kalender</w:t>
      </w:r>
      <w:r w:rsidR="00D93BE0" w:rsidRPr="004C1C99">
        <w:rPr>
          <w:rFonts w:ascii="Verdana" w:eastAsiaTheme="minorHAnsi" w:hAnsi="Verdana" w:cstheme="minorHAnsi"/>
          <w:sz w:val="18"/>
          <w:szCs w:val="18"/>
        </w:rPr>
        <w:t xml:space="preserve">dagen. </w:t>
      </w:r>
    </w:p>
    <w:p w14:paraId="796B491A" w14:textId="113D5B8F" w:rsidR="00D93BE0" w:rsidRPr="004C1C99" w:rsidRDefault="00D93BE0" w:rsidP="00EB4529">
      <w:pPr>
        <w:spacing w:after="160" w:line="259" w:lineRule="auto"/>
        <w:ind w:left="284"/>
        <w:jc w:val="both"/>
        <w:rPr>
          <w:rFonts w:ascii="Verdana" w:hAnsi="Verdana" w:cs="Calibri"/>
          <w:sz w:val="18"/>
          <w:szCs w:val="18"/>
        </w:rPr>
      </w:pPr>
      <w:r w:rsidRPr="004C1C99">
        <w:rPr>
          <w:rFonts w:ascii="Verdana" w:eastAsiaTheme="minorHAnsi" w:hAnsi="Verdana" w:cstheme="minorHAnsi"/>
          <w:sz w:val="18"/>
          <w:szCs w:val="18"/>
        </w:rPr>
        <w:t>Binnen 7 kalenderdag</w:t>
      </w:r>
      <w:r w:rsidR="00FE7DC7" w:rsidRPr="004C1C99">
        <w:rPr>
          <w:rFonts w:ascii="Verdana" w:eastAsiaTheme="minorHAnsi" w:hAnsi="Verdana" w:cstheme="minorHAnsi"/>
          <w:sz w:val="18"/>
          <w:szCs w:val="18"/>
        </w:rPr>
        <w:t>en</w:t>
      </w:r>
      <w:r w:rsidRPr="004C1C99">
        <w:rPr>
          <w:rFonts w:ascii="Verdana" w:eastAsiaTheme="minorHAnsi" w:hAnsi="Verdana" w:cstheme="minorHAnsi"/>
          <w:sz w:val="18"/>
          <w:szCs w:val="18"/>
        </w:rPr>
        <w:t xml:space="preserve"> na bekendmaken van de gunningsbeslissing dient de Inschrijver aan wie de Opdracht voorlopig gegund is de volgende bewijsstukken </w:t>
      </w:r>
      <w:r w:rsidRPr="004C1C99">
        <w:rPr>
          <w:rFonts w:ascii="Verdana" w:hAnsi="Verdana" w:cs="Calibri"/>
          <w:sz w:val="18"/>
          <w:szCs w:val="18"/>
        </w:rPr>
        <w:t xml:space="preserve">conform paragraaf </w:t>
      </w:r>
      <w:r w:rsidR="007A4E78" w:rsidRPr="004C1C99">
        <w:rPr>
          <w:rFonts w:ascii="Verdana" w:hAnsi="Verdana" w:cs="Calibri"/>
          <w:sz w:val="18"/>
          <w:szCs w:val="18"/>
        </w:rPr>
        <w:t>5</w:t>
      </w:r>
      <w:r w:rsidRPr="004C1C99">
        <w:rPr>
          <w:rFonts w:ascii="Verdana" w:hAnsi="Verdana" w:cs="Calibri"/>
          <w:sz w:val="18"/>
          <w:szCs w:val="18"/>
        </w:rPr>
        <w:t xml:space="preserve">.1 en </w:t>
      </w:r>
      <w:r w:rsidR="007A4E78" w:rsidRPr="004C1C99">
        <w:rPr>
          <w:rFonts w:ascii="Verdana" w:hAnsi="Verdana" w:cs="Calibri"/>
          <w:sz w:val="18"/>
          <w:szCs w:val="18"/>
        </w:rPr>
        <w:t>5</w:t>
      </w:r>
      <w:r w:rsidRPr="004C1C99">
        <w:rPr>
          <w:rFonts w:ascii="Verdana" w:hAnsi="Verdana" w:cs="Calibri"/>
          <w:sz w:val="18"/>
          <w:szCs w:val="18"/>
        </w:rPr>
        <w:t xml:space="preserve">.2 van de </w:t>
      </w:r>
      <w:r w:rsidR="00007EC8" w:rsidRPr="004C1C99">
        <w:rPr>
          <w:rFonts w:ascii="Verdana" w:hAnsi="Verdana" w:cs="Calibri"/>
          <w:sz w:val="18"/>
          <w:szCs w:val="18"/>
        </w:rPr>
        <w:t>Aanbestedingsl</w:t>
      </w:r>
      <w:r w:rsidRPr="004C1C99">
        <w:rPr>
          <w:rFonts w:ascii="Verdana" w:hAnsi="Verdana" w:cs="Calibri"/>
          <w:sz w:val="18"/>
          <w:szCs w:val="18"/>
        </w:rPr>
        <w:t>eidraad te overleggen:</w:t>
      </w:r>
    </w:p>
    <w:p w14:paraId="23E0590B" w14:textId="45C5F463" w:rsidR="00D93BE0" w:rsidRPr="004C1C99" w:rsidRDefault="00D93BE0" w:rsidP="00EB4529">
      <w:pPr>
        <w:spacing w:after="160" w:line="256" w:lineRule="auto"/>
        <w:ind w:left="284"/>
        <w:jc w:val="both"/>
        <w:rPr>
          <w:rFonts w:ascii="Verdana" w:hAnsi="Verdana" w:cs="Calibri"/>
          <w:sz w:val="18"/>
          <w:szCs w:val="18"/>
        </w:rPr>
      </w:pPr>
      <w:r w:rsidRPr="004C1C99">
        <w:rPr>
          <w:rFonts w:ascii="Verdana" w:hAnsi="Verdana" w:cs="Calibri"/>
          <w:sz w:val="18"/>
          <w:szCs w:val="18"/>
        </w:rPr>
        <w:t xml:space="preserve">Ten behoeve van de uitsluitingsgronden (paragraaf </w:t>
      </w:r>
      <w:r w:rsidR="007A4E78" w:rsidRPr="004C1C99">
        <w:rPr>
          <w:rFonts w:ascii="Verdana" w:hAnsi="Verdana" w:cs="Calibri"/>
          <w:sz w:val="18"/>
          <w:szCs w:val="18"/>
        </w:rPr>
        <w:t>5</w:t>
      </w:r>
      <w:r w:rsidRPr="004C1C99">
        <w:rPr>
          <w:rFonts w:ascii="Verdana" w:hAnsi="Verdana" w:cs="Calibri"/>
          <w:sz w:val="18"/>
          <w:szCs w:val="18"/>
        </w:rPr>
        <w:t>.1):</w:t>
      </w:r>
    </w:p>
    <w:p w14:paraId="70C4B25E" w14:textId="2F075CAD" w:rsidR="00D93BE0" w:rsidRPr="004C1C99" w:rsidRDefault="1C1A8D4E" w:rsidP="00EB4529">
      <w:pPr>
        <w:numPr>
          <w:ilvl w:val="0"/>
          <w:numId w:val="6"/>
        </w:numPr>
        <w:spacing w:after="160" w:line="256" w:lineRule="auto"/>
        <w:ind w:left="567" w:hanging="283"/>
        <w:contextualSpacing/>
        <w:jc w:val="both"/>
        <w:rPr>
          <w:rFonts w:ascii="Verdana" w:hAnsi="Verdana" w:cs="Calibri"/>
          <w:b/>
          <w:bCs/>
          <w:sz w:val="18"/>
          <w:szCs w:val="18"/>
        </w:rPr>
      </w:pPr>
      <w:r w:rsidRPr="004C1C99">
        <w:rPr>
          <w:rFonts w:ascii="Verdana" w:hAnsi="Verdana" w:cs="Calibri"/>
          <w:sz w:val="18"/>
          <w:szCs w:val="18"/>
        </w:rPr>
        <w:t>E</w:t>
      </w:r>
      <w:r w:rsidR="00D93BE0" w:rsidRPr="004C1C99">
        <w:rPr>
          <w:rFonts w:ascii="Verdana" w:hAnsi="Verdana" w:cs="Calibri"/>
          <w:sz w:val="18"/>
          <w:szCs w:val="18"/>
        </w:rPr>
        <w:t>en Gedragsverklaring aanbesteden als bedoeld in artikel 2.89 lid 2 Aanbestedingswet 2012</w:t>
      </w:r>
      <w:r w:rsidR="003347D4" w:rsidRPr="004C1C99">
        <w:rPr>
          <w:rFonts w:ascii="Verdana" w:hAnsi="Verdana" w:cs="Calibri"/>
          <w:sz w:val="18"/>
          <w:szCs w:val="18"/>
        </w:rPr>
        <w:t xml:space="preserve">, </w:t>
      </w:r>
      <w:r w:rsidR="003347D4" w:rsidRPr="004C1C99">
        <w:rPr>
          <w:rFonts w:ascii="Verdana" w:hAnsi="Verdana"/>
          <w:sz w:val="18"/>
          <w:szCs w:val="18"/>
        </w:rPr>
        <w:t xml:space="preserve">die op het tijdstip van het indienen van de inschrijving niet ouder is dan 2 jaar. Deze is zowel digitaal als per post op te vragen via: </w:t>
      </w:r>
      <w:hyperlink r:id="rId21" w:history="1">
        <w:r w:rsidR="003347D4" w:rsidRPr="004C1C99">
          <w:rPr>
            <w:rStyle w:val="Hyperlink"/>
            <w:rFonts w:ascii="Verdana" w:hAnsi="Verdana"/>
            <w:sz w:val="18"/>
            <w:szCs w:val="18"/>
          </w:rPr>
          <w:t>Gedragsverklaring aanbesteden aanvragen | Justis</w:t>
        </w:r>
      </w:hyperlink>
      <w:r w:rsidR="003347D4" w:rsidRPr="004C1C99">
        <w:rPr>
          <w:rStyle w:val="Voetnootmarkering"/>
          <w:rFonts w:ascii="Verdana" w:hAnsi="Verdana"/>
          <w:sz w:val="18"/>
          <w:szCs w:val="18"/>
        </w:rPr>
        <w:footnoteReference w:id="4"/>
      </w:r>
      <w:r w:rsidR="00D93BE0" w:rsidRPr="004C1C99">
        <w:rPr>
          <w:rFonts w:ascii="Verdana" w:hAnsi="Verdana" w:cs="Calibri"/>
          <w:sz w:val="18"/>
          <w:szCs w:val="18"/>
        </w:rPr>
        <w:t>;</w:t>
      </w:r>
    </w:p>
    <w:p w14:paraId="47F33458" w14:textId="4A866098" w:rsidR="61342415" w:rsidRPr="004C1C99" w:rsidRDefault="61342415" w:rsidP="00EB4529">
      <w:pPr>
        <w:numPr>
          <w:ilvl w:val="0"/>
          <w:numId w:val="6"/>
        </w:numPr>
        <w:spacing w:after="160" w:line="256" w:lineRule="auto"/>
        <w:ind w:left="567" w:hanging="283"/>
        <w:contextualSpacing/>
        <w:jc w:val="both"/>
        <w:rPr>
          <w:rFonts w:ascii="Verdana" w:hAnsi="Verdana" w:cs="Calibri"/>
          <w:sz w:val="18"/>
          <w:szCs w:val="18"/>
        </w:rPr>
      </w:pPr>
      <w:r w:rsidRPr="004C1C99">
        <w:rPr>
          <w:rFonts w:ascii="Verdana" w:hAnsi="Verdana" w:cs="Calibri"/>
          <w:sz w:val="18"/>
          <w:szCs w:val="18"/>
        </w:rPr>
        <w:t>Een verklaring van de Belastingdienst als bedoeld in artikel 2.89 lid 3 Aanbestedingswet 2012, die op het tijdstip van het indienen van de inschrijving niet ouder is dan 6 maanden. Deze kunt u aanvragen via Aanvraag: Verklaring betalingsgedrag nakoming fiscale verplichtingen (belastingdienst.nl).</w:t>
      </w:r>
    </w:p>
    <w:p w14:paraId="04A56159" w14:textId="4DC9276D" w:rsidR="00D93BE0" w:rsidRPr="004C1C99" w:rsidRDefault="00D93BE0" w:rsidP="00CA5226">
      <w:pPr>
        <w:spacing w:after="160" w:line="256" w:lineRule="auto"/>
        <w:ind w:left="284"/>
        <w:contextualSpacing/>
        <w:jc w:val="both"/>
        <w:rPr>
          <w:rFonts w:ascii="Verdana" w:hAnsi="Verdana" w:cs="Calibri"/>
          <w:sz w:val="18"/>
          <w:szCs w:val="18"/>
        </w:rPr>
      </w:pPr>
    </w:p>
    <w:p w14:paraId="5794363F" w14:textId="5AF35931" w:rsidR="00D93BE0" w:rsidRPr="004C1C99" w:rsidRDefault="00D93BE0" w:rsidP="00EB4529">
      <w:pPr>
        <w:spacing w:after="160" w:line="259" w:lineRule="auto"/>
        <w:ind w:left="284"/>
        <w:jc w:val="both"/>
        <w:rPr>
          <w:rFonts w:ascii="Verdana" w:eastAsiaTheme="minorHAnsi" w:hAnsi="Verdana" w:cstheme="minorHAnsi"/>
          <w:b/>
          <w:sz w:val="18"/>
          <w:szCs w:val="18"/>
        </w:rPr>
      </w:pPr>
      <w:r w:rsidRPr="004C1C99">
        <w:rPr>
          <w:rFonts w:ascii="Verdana" w:hAnsi="Verdana" w:cs="Calibri"/>
          <w:sz w:val="18"/>
          <w:szCs w:val="18"/>
        </w:rPr>
        <w:t xml:space="preserve">Ten behoeve van de geschiktheidseisen (paragraaf </w:t>
      </w:r>
      <w:r w:rsidR="007A4E78" w:rsidRPr="004C1C99">
        <w:rPr>
          <w:rFonts w:ascii="Verdana" w:hAnsi="Verdana" w:cs="Calibri"/>
          <w:sz w:val="18"/>
          <w:szCs w:val="18"/>
        </w:rPr>
        <w:t>5</w:t>
      </w:r>
      <w:r w:rsidRPr="004C1C99">
        <w:rPr>
          <w:rFonts w:ascii="Verdana" w:hAnsi="Verdana" w:cs="Calibri"/>
          <w:sz w:val="18"/>
          <w:szCs w:val="18"/>
        </w:rPr>
        <w:t>.</w:t>
      </w:r>
      <w:r w:rsidR="00736A22" w:rsidRPr="004C1C99">
        <w:rPr>
          <w:rFonts w:ascii="Verdana" w:hAnsi="Verdana" w:cs="Calibri"/>
          <w:sz w:val="18"/>
          <w:szCs w:val="18"/>
        </w:rPr>
        <w:t>1.</w:t>
      </w:r>
      <w:r w:rsidRPr="004C1C99">
        <w:rPr>
          <w:rFonts w:ascii="Verdana" w:hAnsi="Verdana" w:cs="Calibri"/>
          <w:sz w:val="18"/>
          <w:szCs w:val="18"/>
        </w:rPr>
        <w:t>2):</w:t>
      </w:r>
    </w:p>
    <w:p w14:paraId="6BF20173" w14:textId="77777777" w:rsidR="00D93BE0" w:rsidRPr="004C1C99" w:rsidRDefault="00D93BE0" w:rsidP="00EB4529">
      <w:pPr>
        <w:pStyle w:val="Lijstalinea"/>
        <w:numPr>
          <w:ilvl w:val="0"/>
          <w:numId w:val="6"/>
        </w:numPr>
        <w:spacing w:after="160" w:line="259" w:lineRule="auto"/>
        <w:ind w:left="284" w:firstLine="0"/>
        <w:jc w:val="both"/>
        <w:rPr>
          <w:rFonts w:ascii="Verdana" w:eastAsiaTheme="minorHAnsi" w:hAnsi="Verdana" w:cstheme="minorHAnsi"/>
          <w:b/>
          <w:sz w:val="18"/>
          <w:szCs w:val="18"/>
        </w:rPr>
      </w:pPr>
      <w:r w:rsidRPr="004C1C99">
        <w:rPr>
          <w:rFonts w:ascii="Verdana" w:eastAsiaTheme="minorHAnsi" w:hAnsi="Verdana" w:cstheme="minorHAnsi"/>
          <w:sz w:val="18"/>
          <w:szCs w:val="18"/>
        </w:rPr>
        <w:t>(Kopie) van een bewijs van verzekering.</w:t>
      </w:r>
    </w:p>
    <w:p w14:paraId="7B2FDB1B" w14:textId="762F4D58" w:rsidR="00D93BE0" w:rsidRPr="004C1C99" w:rsidRDefault="00D93BE0" w:rsidP="00EB4529">
      <w:pPr>
        <w:spacing w:after="160" w:line="259" w:lineRule="auto"/>
        <w:ind w:left="284"/>
        <w:jc w:val="both"/>
        <w:rPr>
          <w:rFonts w:ascii="Verdana" w:eastAsiaTheme="minorHAnsi" w:hAnsi="Verdana" w:cstheme="minorHAnsi"/>
          <w:sz w:val="18"/>
          <w:szCs w:val="18"/>
        </w:rPr>
      </w:pPr>
      <w:r w:rsidRPr="004C1C99">
        <w:rPr>
          <w:rFonts w:ascii="Verdana" w:eastAsiaTheme="minorHAnsi" w:hAnsi="Verdana" w:cstheme="minorHAnsi"/>
          <w:sz w:val="18"/>
          <w:szCs w:val="18"/>
        </w:rPr>
        <w:t xml:space="preserve">Indien Inschrijver niet (tijdig) beschikt over voornoemde documenten kan dit leiden tot uitsluiting van de aanbestedingsprocedure. </w:t>
      </w:r>
    </w:p>
    <w:p w14:paraId="08D2A3F4" w14:textId="02949F02" w:rsidR="00D93BE0" w:rsidRPr="004C1C99" w:rsidRDefault="00D93BE0" w:rsidP="00EB4529">
      <w:pPr>
        <w:spacing w:after="160" w:line="259" w:lineRule="auto"/>
        <w:ind w:left="284"/>
        <w:jc w:val="both"/>
        <w:rPr>
          <w:rFonts w:ascii="Verdana" w:eastAsiaTheme="minorHAnsi" w:hAnsi="Verdana" w:cstheme="minorHAnsi"/>
          <w:sz w:val="18"/>
          <w:szCs w:val="18"/>
        </w:rPr>
      </w:pPr>
      <w:r w:rsidRPr="004C1C99">
        <w:rPr>
          <w:rFonts w:ascii="Verdana" w:eastAsiaTheme="minorHAnsi" w:hAnsi="Verdana" w:cstheme="minorHAnsi"/>
          <w:sz w:val="18"/>
          <w:szCs w:val="18"/>
        </w:rPr>
        <w:t>NB. Het tijdig aanvragen, verkrijgen en op verzoek aan Connekt te overleggen van de genoemde bewijsdocumenten is voor uw eigen risico en verantwoordelijkheid. Connekt is bevoegd hiervoor uitstel te verlenen, maar is hiertoe niet verplicht. Het niet tijdig aanvragen van bewijsmiddelen is voor Connekt geen grond voor uitstel.</w:t>
      </w:r>
    </w:p>
    <w:p w14:paraId="130910AB" w14:textId="2A804699" w:rsidR="00755372" w:rsidRPr="004C1C99" w:rsidRDefault="00D93BE0" w:rsidP="00EB4529">
      <w:pPr>
        <w:spacing w:after="160" w:line="259" w:lineRule="auto"/>
        <w:ind w:left="284"/>
        <w:jc w:val="both"/>
        <w:rPr>
          <w:rFonts w:ascii="Verdana" w:eastAsiaTheme="minorHAnsi" w:hAnsi="Verdana" w:cstheme="minorHAnsi"/>
          <w:sz w:val="18"/>
          <w:szCs w:val="18"/>
        </w:rPr>
      </w:pPr>
      <w:r w:rsidRPr="004C1C99">
        <w:rPr>
          <w:rFonts w:ascii="Verdana" w:eastAsiaTheme="minorHAnsi" w:hAnsi="Verdana" w:cstheme="minorHAnsi"/>
          <w:sz w:val="18"/>
          <w:szCs w:val="18"/>
        </w:rPr>
        <w:t>De afgewezen Inschrijvers ontvangen een deugdelijke motivering van de reden van de afwijzing en de naam van de winnende inschrijver. De Inschrijvers kunnen na afloop nadere informatie inwinnen bij Connekt.</w:t>
      </w:r>
    </w:p>
    <w:p w14:paraId="573EF016" w14:textId="5FBEB683" w:rsidR="00D93BE0" w:rsidRPr="004C1C99" w:rsidRDefault="00AD1A84" w:rsidP="00CA5226">
      <w:pPr>
        <w:pStyle w:val="Kop2"/>
        <w:spacing w:after="240"/>
        <w:jc w:val="both"/>
        <w:rPr>
          <w:rFonts w:ascii="Verdana" w:hAnsi="Verdana"/>
          <w:sz w:val="22"/>
          <w:szCs w:val="28"/>
        </w:rPr>
      </w:pPr>
      <w:bookmarkStart w:id="46" w:name="_Toc165630148"/>
      <w:r w:rsidRPr="004C1C99">
        <w:rPr>
          <w:rFonts w:ascii="Verdana" w:hAnsi="Verdana"/>
          <w:sz w:val="22"/>
          <w:szCs w:val="28"/>
        </w:rPr>
        <w:t>Bekendmaken definitieve gunning</w:t>
      </w:r>
      <w:bookmarkEnd w:id="46"/>
    </w:p>
    <w:p w14:paraId="248D4DBE" w14:textId="77777777" w:rsidR="00D93BE0" w:rsidRPr="004C1C99" w:rsidRDefault="00D93BE0" w:rsidP="00EB4529">
      <w:pPr>
        <w:ind w:left="284"/>
        <w:jc w:val="both"/>
        <w:rPr>
          <w:rFonts w:ascii="Verdana" w:hAnsi="Verdana" w:cstheme="minorHAnsi"/>
          <w:sz w:val="18"/>
          <w:szCs w:val="18"/>
        </w:rPr>
      </w:pPr>
      <w:r w:rsidRPr="004C1C99">
        <w:rPr>
          <w:rFonts w:ascii="Verdana" w:hAnsi="Verdana" w:cstheme="minorHAnsi"/>
          <w:sz w:val="18"/>
          <w:szCs w:val="18"/>
        </w:rPr>
        <w:t xml:space="preserve">Het openbaar maken van de definitieve uitslag van de aanbestedingsprocedure gebeurt door bekendmaking op www.tenderned.nl. Het is de Inschrijver niet toegestaan in de publiciteit te treden over de aanbestedingsprocedure. </w:t>
      </w:r>
    </w:p>
    <w:p w14:paraId="40CD729B" w14:textId="3B6C3C8E" w:rsidR="00AD1A84" w:rsidRPr="004C1C99" w:rsidRDefault="00D93BE0" w:rsidP="00CA5226">
      <w:pPr>
        <w:ind w:left="284"/>
        <w:jc w:val="both"/>
        <w:rPr>
          <w:rFonts w:ascii="Verdana" w:hAnsi="Verdana" w:cstheme="minorHAnsi"/>
          <w:sz w:val="18"/>
          <w:szCs w:val="18"/>
        </w:rPr>
      </w:pPr>
      <w:r w:rsidRPr="004C1C99">
        <w:rPr>
          <w:rFonts w:ascii="Verdana" w:hAnsi="Verdana" w:cstheme="minorHAnsi"/>
          <w:sz w:val="18"/>
          <w:szCs w:val="18"/>
        </w:rPr>
        <w:t>Over de winnende Inschrijving zal in samenspraak met de Inschrijver publicatie plaatsvinden.</w:t>
      </w:r>
    </w:p>
    <w:p w14:paraId="0B45977F" w14:textId="77777777" w:rsidR="00931D62" w:rsidRPr="004C1C99" w:rsidRDefault="00931D62" w:rsidP="00CA5226">
      <w:pPr>
        <w:spacing w:after="0"/>
        <w:ind w:left="284"/>
        <w:jc w:val="both"/>
        <w:rPr>
          <w:rFonts w:ascii="Verdana" w:hAnsi="Verdana" w:cstheme="minorHAnsi"/>
          <w:sz w:val="18"/>
          <w:szCs w:val="18"/>
        </w:rPr>
      </w:pPr>
    </w:p>
    <w:p w14:paraId="0C0D24DB" w14:textId="77777777" w:rsidR="00F066AB" w:rsidRPr="004C1C99" w:rsidRDefault="00F066AB" w:rsidP="00CA5226">
      <w:pPr>
        <w:pStyle w:val="Kop1"/>
        <w:ind w:hanging="148"/>
        <w:jc w:val="both"/>
        <w:rPr>
          <w:rFonts w:ascii="Verdana" w:hAnsi="Verdana"/>
          <w:b/>
          <w:bCs/>
          <w:sz w:val="24"/>
          <w:szCs w:val="24"/>
        </w:rPr>
      </w:pPr>
      <w:bookmarkStart w:id="47" w:name="_Toc165630149"/>
      <w:r w:rsidRPr="004C1C99">
        <w:rPr>
          <w:rFonts w:ascii="Verdana" w:hAnsi="Verdana"/>
          <w:b/>
          <w:bCs/>
          <w:sz w:val="24"/>
          <w:szCs w:val="24"/>
        </w:rPr>
        <w:lastRenderedPageBreak/>
        <w:t>Algemene bepalingen</w:t>
      </w:r>
      <w:bookmarkEnd w:id="47"/>
    </w:p>
    <w:p w14:paraId="6F4B9583" w14:textId="77777777" w:rsidR="00F066AB" w:rsidRPr="004C1C99" w:rsidRDefault="00F066AB" w:rsidP="00EB4529">
      <w:pPr>
        <w:pStyle w:val="Geenafstand"/>
        <w:jc w:val="both"/>
        <w:rPr>
          <w:rFonts w:ascii="Verdana" w:hAnsi="Verdana"/>
          <w:sz w:val="20"/>
          <w:szCs w:val="20"/>
        </w:rPr>
      </w:pPr>
    </w:p>
    <w:p w14:paraId="41B3A605" w14:textId="77777777" w:rsidR="00F066AB" w:rsidRPr="004C1C99" w:rsidRDefault="00F066AB" w:rsidP="00CA5226">
      <w:pPr>
        <w:autoSpaceDE w:val="0"/>
        <w:autoSpaceDN w:val="0"/>
        <w:adjustRightInd w:val="0"/>
        <w:spacing w:after="0"/>
        <w:ind w:left="284"/>
        <w:jc w:val="both"/>
        <w:rPr>
          <w:rFonts w:ascii="Verdana" w:hAnsi="Verdana" w:cs="Trebuchet MS"/>
          <w:color w:val="000000"/>
          <w:sz w:val="18"/>
          <w:szCs w:val="18"/>
          <w:lang w:eastAsia="nl-NL"/>
        </w:rPr>
      </w:pPr>
      <w:r w:rsidRPr="004C1C99">
        <w:rPr>
          <w:rFonts w:ascii="Verdana" w:hAnsi="Verdana" w:cs="Trebuchet MS"/>
          <w:color w:val="000000"/>
          <w:sz w:val="18"/>
          <w:szCs w:val="18"/>
          <w:lang w:eastAsia="nl-NL"/>
        </w:rPr>
        <w:t xml:space="preserve">In dit hoofdstuk treft u de relevante voorwaarden aan die worden gesteld aan de Inschrijving en aan de aanbestedingsprocedure. </w:t>
      </w:r>
    </w:p>
    <w:p w14:paraId="05A1671F" w14:textId="77777777" w:rsidR="00F066AB" w:rsidRPr="004C1C99" w:rsidRDefault="00F066AB" w:rsidP="00CA5226">
      <w:pPr>
        <w:pStyle w:val="Kop2"/>
        <w:spacing w:after="240"/>
        <w:jc w:val="both"/>
        <w:rPr>
          <w:rFonts w:ascii="Verdana" w:hAnsi="Verdana"/>
          <w:sz w:val="22"/>
          <w:szCs w:val="28"/>
        </w:rPr>
      </w:pPr>
      <w:bookmarkStart w:id="48" w:name="_Toc165630150"/>
      <w:r w:rsidRPr="004C1C99">
        <w:rPr>
          <w:rFonts w:ascii="Verdana" w:hAnsi="Verdana"/>
          <w:sz w:val="22"/>
          <w:szCs w:val="28"/>
        </w:rPr>
        <w:t>Toepasselijke regelgeving</w:t>
      </w:r>
      <w:bookmarkEnd w:id="48"/>
      <w:r w:rsidRPr="004C1C99">
        <w:rPr>
          <w:rFonts w:ascii="Verdana" w:hAnsi="Verdana"/>
          <w:sz w:val="22"/>
          <w:szCs w:val="28"/>
        </w:rPr>
        <w:t xml:space="preserve"> </w:t>
      </w:r>
    </w:p>
    <w:p w14:paraId="705F45EF" w14:textId="016CF3F8" w:rsidR="00F066AB" w:rsidRPr="004C1C99" w:rsidRDefault="00F066AB" w:rsidP="00CA5226">
      <w:pPr>
        <w:autoSpaceDE w:val="0"/>
        <w:autoSpaceDN w:val="0"/>
        <w:adjustRightInd w:val="0"/>
        <w:spacing w:after="0"/>
        <w:ind w:left="284"/>
        <w:jc w:val="both"/>
        <w:rPr>
          <w:rFonts w:ascii="Verdana" w:hAnsi="Verdana" w:cs="Trebuchet MS"/>
          <w:color w:val="000000"/>
          <w:sz w:val="18"/>
          <w:szCs w:val="18"/>
          <w:lang w:eastAsia="nl-NL"/>
        </w:rPr>
      </w:pPr>
      <w:r w:rsidRPr="004C1C99">
        <w:rPr>
          <w:rFonts w:ascii="Verdana" w:hAnsi="Verdana" w:cs="Trebuchet MS"/>
          <w:color w:val="000000"/>
          <w:sz w:val="18"/>
          <w:szCs w:val="18"/>
          <w:lang w:eastAsia="nl-NL"/>
        </w:rPr>
        <w:t xml:space="preserve">De aanbestedingsprocedure is een Europese aanbesteding volgens de openbare procedure zoals omschreven in de Aanbestedingswet 2012. </w:t>
      </w:r>
    </w:p>
    <w:p w14:paraId="120ADA3D" w14:textId="77777777" w:rsidR="00F066AB" w:rsidRPr="004C1C99" w:rsidRDefault="00F066AB" w:rsidP="00EB4529">
      <w:pPr>
        <w:pStyle w:val="Kop2"/>
        <w:spacing w:after="240"/>
        <w:jc w:val="both"/>
        <w:rPr>
          <w:rFonts w:ascii="Verdana" w:hAnsi="Verdana"/>
          <w:sz w:val="22"/>
          <w:szCs w:val="28"/>
        </w:rPr>
      </w:pPr>
      <w:bookmarkStart w:id="49" w:name="_Toc165630151"/>
      <w:r w:rsidRPr="004C1C99">
        <w:rPr>
          <w:rFonts w:ascii="Verdana" w:hAnsi="Verdana"/>
          <w:sz w:val="22"/>
          <w:szCs w:val="28"/>
        </w:rPr>
        <w:t>Gestanddoening</w:t>
      </w:r>
      <w:bookmarkEnd w:id="49"/>
      <w:r w:rsidRPr="004C1C99">
        <w:rPr>
          <w:rFonts w:ascii="Verdana" w:hAnsi="Verdana"/>
          <w:sz w:val="22"/>
          <w:szCs w:val="28"/>
        </w:rPr>
        <w:t xml:space="preserve"> </w:t>
      </w:r>
    </w:p>
    <w:p w14:paraId="02E00A9E" w14:textId="04986496" w:rsidR="00F066AB" w:rsidRPr="004C1C99" w:rsidRDefault="00F066AB" w:rsidP="00EB4529">
      <w:pPr>
        <w:autoSpaceDE w:val="0"/>
        <w:autoSpaceDN w:val="0"/>
        <w:adjustRightInd w:val="0"/>
        <w:spacing w:after="0"/>
        <w:ind w:left="284"/>
        <w:jc w:val="both"/>
        <w:rPr>
          <w:rFonts w:ascii="Verdana" w:hAnsi="Verdana" w:cs="Trebuchet MS"/>
          <w:color w:val="000000" w:themeColor="text1"/>
          <w:sz w:val="18"/>
          <w:szCs w:val="18"/>
          <w:lang w:eastAsia="nl-NL"/>
        </w:rPr>
      </w:pPr>
      <w:r w:rsidRPr="004C1C99">
        <w:rPr>
          <w:rFonts w:ascii="Verdana" w:hAnsi="Verdana" w:cs="Trebuchet MS"/>
          <w:color w:val="000000" w:themeColor="text1"/>
          <w:sz w:val="18"/>
          <w:szCs w:val="18"/>
          <w:lang w:eastAsia="nl-NL"/>
        </w:rPr>
        <w:t>De Inschrijving moet gestand worden gedaan gedurende 90 kalenderdagen na sluitingsdatum van de Inschrijving. Binnen deze gestanddoeningstermijn mag de inschrijver de voorwaarden waaronder hij bereid en in staat is de Opdracht uit te voeren niet wijzigen. Connekt kan verzoeken de termijn van gestanddoening te verlengen. Aan een zodanig verzoek kunnen geen aanspraken op</w:t>
      </w:r>
      <w:r w:rsidR="1638290C" w:rsidRPr="004C1C99">
        <w:rPr>
          <w:rFonts w:ascii="Verdana" w:hAnsi="Verdana" w:cs="Trebuchet MS"/>
          <w:color w:val="000000" w:themeColor="text1"/>
          <w:sz w:val="18"/>
          <w:szCs w:val="18"/>
          <w:lang w:eastAsia="nl-NL"/>
        </w:rPr>
        <w:t xml:space="preserve"> </w:t>
      </w:r>
      <w:r w:rsidRPr="004C1C99">
        <w:rPr>
          <w:rFonts w:ascii="Verdana" w:hAnsi="Verdana" w:cs="Trebuchet MS"/>
          <w:color w:val="000000" w:themeColor="text1"/>
          <w:sz w:val="18"/>
          <w:szCs w:val="18"/>
          <w:lang w:eastAsia="nl-NL"/>
        </w:rPr>
        <w:t xml:space="preserve">beloning worden ontleend. Indien verlenging door de Inschrijver wordt geweigerd, wordt zijn Inschrijving ter zijde gelegd. </w:t>
      </w:r>
    </w:p>
    <w:p w14:paraId="6803F28A" w14:textId="77777777" w:rsidR="00F066AB" w:rsidRPr="004C1C99" w:rsidRDefault="00F066AB" w:rsidP="00CA5226">
      <w:pPr>
        <w:pStyle w:val="Kop2"/>
        <w:spacing w:after="240"/>
        <w:jc w:val="both"/>
        <w:rPr>
          <w:rFonts w:ascii="Verdana" w:hAnsi="Verdana"/>
          <w:sz w:val="22"/>
          <w:szCs w:val="28"/>
        </w:rPr>
      </w:pPr>
      <w:bookmarkStart w:id="50" w:name="_Toc165630152"/>
      <w:r w:rsidRPr="004C1C99">
        <w:rPr>
          <w:rFonts w:ascii="Verdana" w:hAnsi="Verdana"/>
          <w:sz w:val="22"/>
          <w:szCs w:val="28"/>
        </w:rPr>
        <w:t>Akkoord met de Aanbestedingsleidraad</w:t>
      </w:r>
      <w:bookmarkEnd w:id="50"/>
      <w:r w:rsidRPr="004C1C99">
        <w:rPr>
          <w:rFonts w:ascii="Verdana" w:hAnsi="Verdana"/>
          <w:sz w:val="22"/>
          <w:szCs w:val="28"/>
        </w:rPr>
        <w:t xml:space="preserve"> </w:t>
      </w:r>
    </w:p>
    <w:p w14:paraId="14441997" w14:textId="131BCB4F" w:rsidR="00F066AB" w:rsidRPr="004C1C99" w:rsidRDefault="00F066AB" w:rsidP="00EB4529">
      <w:pPr>
        <w:autoSpaceDE w:val="0"/>
        <w:autoSpaceDN w:val="0"/>
        <w:adjustRightInd w:val="0"/>
        <w:spacing w:after="0"/>
        <w:ind w:left="284"/>
        <w:jc w:val="both"/>
        <w:rPr>
          <w:rFonts w:ascii="Verdana" w:hAnsi="Verdana" w:cs="Trebuchet MS"/>
          <w:color w:val="000000"/>
          <w:sz w:val="18"/>
          <w:szCs w:val="18"/>
          <w:lang w:eastAsia="nl-NL"/>
        </w:rPr>
      </w:pPr>
      <w:r w:rsidRPr="004C1C99">
        <w:rPr>
          <w:rFonts w:ascii="Verdana" w:hAnsi="Verdana" w:cs="Trebuchet MS"/>
          <w:color w:val="000000"/>
          <w:sz w:val="18"/>
          <w:szCs w:val="18"/>
          <w:lang w:eastAsia="nl-NL"/>
        </w:rPr>
        <w:t>Door Inschrijving verklaart de Inschrijver zich akkoord met de in deze Aanbestedingsleidraad opgenomen en overige op de procedure van toepassing zijnde bepalingen. Indien de Aanbestedingsleidraad volgens de Inschrijver onjuistheden bevat dan dient de Inschrijver dit schriftelijk middels vragen voor de Nota van Inlichtingen kenbaar te maken. Bij verzuim hiervan kan de Inschrijver geen beroep daarop doen bij of na de eventuele gunning van de Opdracht.</w:t>
      </w:r>
    </w:p>
    <w:p w14:paraId="13967639" w14:textId="77777777" w:rsidR="00F066AB" w:rsidRPr="004C1C99" w:rsidRDefault="00F066AB" w:rsidP="00CA5226">
      <w:pPr>
        <w:pStyle w:val="Kop2"/>
        <w:spacing w:after="240"/>
        <w:jc w:val="both"/>
        <w:rPr>
          <w:rFonts w:ascii="Verdana" w:hAnsi="Verdana"/>
          <w:sz w:val="22"/>
          <w:szCs w:val="28"/>
        </w:rPr>
      </w:pPr>
      <w:bookmarkStart w:id="51" w:name="_Toc165630153"/>
      <w:r w:rsidRPr="004C1C99">
        <w:rPr>
          <w:rFonts w:ascii="Verdana" w:hAnsi="Verdana"/>
          <w:sz w:val="22"/>
          <w:szCs w:val="28"/>
        </w:rPr>
        <w:t>Vertrouwelijkheid</w:t>
      </w:r>
      <w:bookmarkEnd w:id="51"/>
      <w:r w:rsidRPr="004C1C99">
        <w:rPr>
          <w:rFonts w:ascii="Verdana" w:hAnsi="Verdana"/>
          <w:sz w:val="22"/>
          <w:szCs w:val="28"/>
        </w:rPr>
        <w:t xml:space="preserve"> </w:t>
      </w:r>
    </w:p>
    <w:p w14:paraId="196B26CF" w14:textId="5B03E673" w:rsidR="00F066AB" w:rsidRPr="004C1C99" w:rsidRDefault="00F066AB" w:rsidP="00EB4529">
      <w:pPr>
        <w:autoSpaceDE w:val="0"/>
        <w:autoSpaceDN w:val="0"/>
        <w:adjustRightInd w:val="0"/>
        <w:spacing w:after="0"/>
        <w:ind w:left="284"/>
        <w:jc w:val="both"/>
        <w:rPr>
          <w:rFonts w:ascii="Verdana" w:hAnsi="Verdana" w:cs="Trebuchet MS"/>
          <w:color w:val="000000"/>
          <w:sz w:val="18"/>
          <w:szCs w:val="18"/>
          <w:lang w:eastAsia="nl-NL"/>
        </w:rPr>
      </w:pPr>
      <w:r w:rsidRPr="004C1C99">
        <w:rPr>
          <w:rFonts w:ascii="Verdana" w:hAnsi="Verdana" w:cs="Trebuchet MS"/>
          <w:color w:val="000000"/>
          <w:sz w:val="18"/>
          <w:szCs w:val="18"/>
          <w:lang w:eastAsia="nl-NL"/>
        </w:rPr>
        <w:t xml:space="preserve">Connekt en de beoordelingscommissie zullen alle als zodanig door de Inschrijvers aangemerkte informatie die haar in het kader van de aanbestedingsprocedure worden verstrekt, vertrouwelijk behandelen, behoudens wanneer een wettelijke verplichting tot openbaarmaking bestaat of wanneer de Inschrijver naderhand instemt met openbaarmaking van door hem verstrekte gegevens. </w:t>
      </w:r>
    </w:p>
    <w:p w14:paraId="3EBC9523" w14:textId="77777777" w:rsidR="00F066AB" w:rsidRPr="004C1C99" w:rsidRDefault="00F066AB" w:rsidP="00EB4529">
      <w:pPr>
        <w:pStyle w:val="Kop2"/>
        <w:spacing w:after="240"/>
        <w:jc w:val="both"/>
        <w:rPr>
          <w:rFonts w:ascii="Verdana" w:hAnsi="Verdana"/>
          <w:sz w:val="22"/>
          <w:szCs w:val="28"/>
        </w:rPr>
      </w:pPr>
      <w:bookmarkStart w:id="52" w:name="_Toc165630154"/>
      <w:r w:rsidRPr="004C1C99">
        <w:rPr>
          <w:rFonts w:ascii="Verdana" w:hAnsi="Verdana"/>
          <w:sz w:val="22"/>
          <w:szCs w:val="28"/>
        </w:rPr>
        <w:t>Taal</w:t>
      </w:r>
      <w:bookmarkEnd w:id="52"/>
      <w:r w:rsidRPr="004C1C99">
        <w:rPr>
          <w:rFonts w:ascii="Verdana" w:hAnsi="Verdana"/>
          <w:sz w:val="22"/>
          <w:szCs w:val="28"/>
        </w:rPr>
        <w:t xml:space="preserve"> </w:t>
      </w:r>
    </w:p>
    <w:p w14:paraId="4670D89B" w14:textId="0D0C7A26" w:rsidR="00F066AB" w:rsidRPr="004C1C99" w:rsidRDefault="00F066AB" w:rsidP="00EB4529">
      <w:pPr>
        <w:autoSpaceDE w:val="0"/>
        <w:autoSpaceDN w:val="0"/>
        <w:adjustRightInd w:val="0"/>
        <w:spacing w:after="0"/>
        <w:ind w:left="284"/>
        <w:jc w:val="both"/>
        <w:rPr>
          <w:rFonts w:ascii="Verdana" w:hAnsi="Verdana" w:cs="Trebuchet MS"/>
          <w:color w:val="000000"/>
          <w:sz w:val="18"/>
          <w:szCs w:val="18"/>
          <w:lang w:eastAsia="nl-NL"/>
        </w:rPr>
      </w:pPr>
      <w:r w:rsidRPr="004C1C99">
        <w:rPr>
          <w:rFonts w:ascii="Verdana" w:hAnsi="Verdana" w:cs="Trebuchet MS"/>
          <w:color w:val="000000"/>
          <w:sz w:val="18"/>
          <w:szCs w:val="18"/>
          <w:lang w:eastAsia="nl-NL"/>
        </w:rPr>
        <w:t xml:space="preserve">De voertaal tijdens de gehele aanbestedingsprocedure is Nederlands, zowel in woord als geschrift. De Inschrijving dient in de Nederlandse taal te worden gedaan. </w:t>
      </w:r>
    </w:p>
    <w:p w14:paraId="72327C1C" w14:textId="77777777" w:rsidR="00F066AB" w:rsidRPr="004C1C99" w:rsidRDefault="00F066AB" w:rsidP="00EB4529">
      <w:pPr>
        <w:pStyle w:val="Kop2"/>
        <w:spacing w:after="240"/>
        <w:jc w:val="both"/>
        <w:rPr>
          <w:rFonts w:ascii="Verdana" w:hAnsi="Verdana"/>
          <w:sz w:val="22"/>
          <w:szCs w:val="28"/>
        </w:rPr>
      </w:pPr>
      <w:bookmarkStart w:id="53" w:name="_Toc165630155"/>
      <w:r w:rsidRPr="004C1C99">
        <w:rPr>
          <w:rFonts w:ascii="Verdana" w:hAnsi="Verdana"/>
          <w:sz w:val="22"/>
          <w:szCs w:val="28"/>
        </w:rPr>
        <w:t>Afbreken procedure</w:t>
      </w:r>
      <w:bookmarkEnd w:id="53"/>
      <w:r w:rsidRPr="004C1C99">
        <w:rPr>
          <w:rFonts w:ascii="Verdana" w:hAnsi="Verdana"/>
          <w:sz w:val="22"/>
          <w:szCs w:val="28"/>
        </w:rPr>
        <w:t xml:space="preserve"> </w:t>
      </w:r>
    </w:p>
    <w:p w14:paraId="15D03B28" w14:textId="77777777" w:rsidR="00F066AB" w:rsidRPr="004C1C99" w:rsidRDefault="00F066AB" w:rsidP="00EB4529">
      <w:pPr>
        <w:autoSpaceDE w:val="0"/>
        <w:autoSpaceDN w:val="0"/>
        <w:adjustRightInd w:val="0"/>
        <w:spacing w:after="0"/>
        <w:ind w:left="284"/>
        <w:jc w:val="both"/>
        <w:rPr>
          <w:rFonts w:ascii="Verdana" w:hAnsi="Verdana" w:cs="Trebuchet MS"/>
          <w:color w:val="000000"/>
          <w:sz w:val="18"/>
          <w:szCs w:val="18"/>
          <w:lang w:eastAsia="nl-NL"/>
        </w:rPr>
      </w:pPr>
      <w:r w:rsidRPr="004C1C99">
        <w:rPr>
          <w:rFonts w:ascii="Verdana" w:hAnsi="Verdana" w:cs="Trebuchet MS"/>
          <w:color w:val="000000"/>
          <w:sz w:val="18"/>
          <w:szCs w:val="18"/>
          <w:lang w:eastAsia="nl-NL"/>
        </w:rPr>
        <w:t xml:space="preserve">De Aanbestedende dienst is niet verplicht om in deze aanbestedingsprocedure een gunningsbeslissing te nemen of tot het sluiten van de overeenkomst met Inschrijver over te gaan. </w:t>
      </w:r>
    </w:p>
    <w:p w14:paraId="707A201B" w14:textId="77777777" w:rsidR="00F066AB" w:rsidRPr="004C1C99" w:rsidRDefault="00F066AB" w:rsidP="00EB4529">
      <w:pPr>
        <w:autoSpaceDE w:val="0"/>
        <w:autoSpaceDN w:val="0"/>
        <w:adjustRightInd w:val="0"/>
        <w:spacing w:after="0"/>
        <w:ind w:left="284"/>
        <w:jc w:val="both"/>
        <w:rPr>
          <w:rFonts w:ascii="Verdana" w:hAnsi="Verdana" w:cs="Trebuchet MS"/>
          <w:color w:val="000000"/>
          <w:sz w:val="18"/>
          <w:szCs w:val="18"/>
          <w:lang w:eastAsia="nl-NL"/>
        </w:rPr>
      </w:pPr>
    </w:p>
    <w:p w14:paraId="4F47FAE8" w14:textId="0FBA5A53" w:rsidR="00F066AB" w:rsidRPr="004C1C99" w:rsidRDefault="00F066AB" w:rsidP="00EB4529">
      <w:pPr>
        <w:autoSpaceDE w:val="0"/>
        <w:autoSpaceDN w:val="0"/>
        <w:adjustRightInd w:val="0"/>
        <w:spacing w:after="0"/>
        <w:ind w:left="284"/>
        <w:jc w:val="both"/>
        <w:rPr>
          <w:rFonts w:ascii="Verdana" w:hAnsi="Verdana" w:cs="Trebuchet MS"/>
          <w:color w:val="000000"/>
          <w:sz w:val="18"/>
          <w:szCs w:val="18"/>
          <w:lang w:eastAsia="nl-NL"/>
        </w:rPr>
      </w:pPr>
      <w:r w:rsidRPr="004C1C99">
        <w:rPr>
          <w:rFonts w:ascii="Verdana" w:hAnsi="Verdana" w:cs="Trebuchet MS"/>
          <w:color w:val="000000"/>
          <w:sz w:val="18"/>
          <w:szCs w:val="18"/>
          <w:lang w:eastAsia="nl-NL"/>
        </w:rPr>
        <w:t xml:space="preserve">Gegadigden en Inschrijvers kunnen, vanwege i) het niet-nemen van een gunningsbeslissing, ii) het géén opvolging/vervolg geven aan een eventuele gunningsbeslissing, iii) het niet sluiten van de overeenkomst(-en), iv) het opschorten en/of uitstellen van en/of verbinden van nadere voorwaarden aan de gunningsbeslissing, dan wel v) het op enig moment opschorten en/of annuleren van de aanbestedingsprocedure, geen enkele aanspraak maken op schadevergoeding of enige andere vorm van nadeelcompensatie. </w:t>
      </w:r>
    </w:p>
    <w:p w14:paraId="17716DF3" w14:textId="77777777" w:rsidR="00F066AB" w:rsidRPr="004C1C99" w:rsidRDefault="00F066AB" w:rsidP="00EB4529">
      <w:pPr>
        <w:pStyle w:val="Kop2"/>
        <w:spacing w:after="240"/>
        <w:jc w:val="both"/>
        <w:rPr>
          <w:rFonts w:ascii="Verdana" w:hAnsi="Verdana"/>
          <w:sz w:val="22"/>
          <w:szCs w:val="28"/>
        </w:rPr>
      </w:pPr>
      <w:bookmarkStart w:id="54" w:name="_Toc165630156"/>
      <w:r w:rsidRPr="004C1C99">
        <w:rPr>
          <w:rFonts w:ascii="Verdana" w:hAnsi="Verdana"/>
          <w:sz w:val="22"/>
          <w:szCs w:val="28"/>
        </w:rPr>
        <w:t>Tegenstrijdigheden tussen documenten</w:t>
      </w:r>
      <w:bookmarkEnd w:id="54"/>
    </w:p>
    <w:p w14:paraId="68E48E53" w14:textId="6591E040" w:rsidR="00F066AB" w:rsidRPr="004C1C99" w:rsidRDefault="00F066AB" w:rsidP="00EB4529">
      <w:pPr>
        <w:autoSpaceDE w:val="0"/>
        <w:autoSpaceDN w:val="0"/>
        <w:adjustRightInd w:val="0"/>
        <w:spacing w:after="0"/>
        <w:ind w:left="284"/>
        <w:jc w:val="both"/>
        <w:rPr>
          <w:rFonts w:ascii="Verdana" w:hAnsi="Verdana" w:cs="Trebuchet MS"/>
          <w:sz w:val="18"/>
          <w:szCs w:val="18"/>
          <w:lang w:eastAsia="nl-NL"/>
        </w:rPr>
      </w:pPr>
      <w:r w:rsidRPr="004C1C99">
        <w:rPr>
          <w:rFonts w:ascii="Verdana" w:hAnsi="Verdana" w:cs="Trebuchet MS"/>
          <w:sz w:val="18"/>
          <w:szCs w:val="18"/>
          <w:lang w:eastAsia="nl-NL"/>
        </w:rPr>
        <w:t xml:space="preserve">Bij tegenstrijdigheden tussen de documenten prevaleert onderhavige Aanbestedingsleidraad. In geval van tegenstrijdigheden in opgestelde Nota van Inlichtingen en de overige onderdelen van de Aanbestedingsleidraad, inclusief de Annexen, gaat de Nota van Inlichtingen in rangorde vóór </w:t>
      </w:r>
      <w:r w:rsidRPr="004C1C99">
        <w:rPr>
          <w:rFonts w:ascii="Verdana" w:hAnsi="Verdana" w:cs="Trebuchet MS"/>
          <w:sz w:val="18"/>
          <w:szCs w:val="18"/>
          <w:lang w:eastAsia="nl-NL"/>
        </w:rPr>
        <w:lastRenderedPageBreak/>
        <w:t xml:space="preserve">op de overige onderdelen van de Aanbestedingsleidraad. De Annexen maken integraal onderdeel uit van de Aanbestedingsleidraad. </w:t>
      </w:r>
    </w:p>
    <w:p w14:paraId="2334EB4F" w14:textId="77777777" w:rsidR="00F066AB" w:rsidRPr="004C1C99" w:rsidRDefault="00F066AB" w:rsidP="00EB4529">
      <w:pPr>
        <w:pStyle w:val="Kop2"/>
        <w:spacing w:after="240"/>
        <w:jc w:val="both"/>
        <w:rPr>
          <w:rFonts w:ascii="Verdana" w:hAnsi="Verdana"/>
          <w:sz w:val="22"/>
          <w:szCs w:val="28"/>
        </w:rPr>
      </w:pPr>
      <w:bookmarkStart w:id="55" w:name="_Toc165630157"/>
      <w:r w:rsidRPr="004C1C99">
        <w:rPr>
          <w:rFonts w:ascii="Verdana" w:hAnsi="Verdana"/>
          <w:sz w:val="22"/>
          <w:szCs w:val="28"/>
        </w:rPr>
        <w:t>Aanvulling en/of verduidelijking</w:t>
      </w:r>
      <w:bookmarkEnd w:id="55"/>
      <w:r w:rsidRPr="004C1C99">
        <w:rPr>
          <w:rFonts w:ascii="Verdana" w:hAnsi="Verdana"/>
          <w:sz w:val="22"/>
          <w:szCs w:val="28"/>
        </w:rPr>
        <w:t xml:space="preserve"> </w:t>
      </w:r>
    </w:p>
    <w:p w14:paraId="23C166CC" w14:textId="77777777" w:rsidR="00F066AB" w:rsidRPr="004C1C99" w:rsidRDefault="00F066AB" w:rsidP="00EB4529">
      <w:pPr>
        <w:autoSpaceDE w:val="0"/>
        <w:autoSpaceDN w:val="0"/>
        <w:adjustRightInd w:val="0"/>
        <w:spacing w:after="0"/>
        <w:ind w:left="284"/>
        <w:jc w:val="both"/>
        <w:rPr>
          <w:rFonts w:ascii="Verdana" w:hAnsi="Verdana" w:cs="Trebuchet MS"/>
          <w:sz w:val="18"/>
          <w:szCs w:val="18"/>
          <w:lang w:eastAsia="nl-NL"/>
        </w:rPr>
      </w:pPr>
      <w:r w:rsidRPr="004C1C99">
        <w:rPr>
          <w:rFonts w:ascii="Verdana" w:hAnsi="Verdana" w:cs="Trebuchet MS"/>
          <w:sz w:val="18"/>
          <w:szCs w:val="18"/>
          <w:lang w:eastAsia="nl-NL"/>
        </w:rPr>
        <w:t xml:space="preserve">De Inschrijving mag na het verstrijken van de inschrijftermijn niet aangevuld worden. De Aanbestedende dienst heeft de bevoegdheid -doch niet de verplichting- herstel toe te staan, voor zover dit verenigbaar is met de toepasselijke wet- en regelgeving. In dat geval kan aan de Inschrijver één keer de gelegenheid worden gegeven tot herstel. Hiertoe zal, na berichtgeving van de Aanbestedende dienst aan de Inschrijver, een termijn van twee werkdagen worden gegund. </w:t>
      </w:r>
    </w:p>
    <w:p w14:paraId="4D915A2E" w14:textId="77777777" w:rsidR="00F066AB" w:rsidRPr="004C1C99" w:rsidRDefault="00F066AB" w:rsidP="00CA5226">
      <w:pPr>
        <w:autoSpaceDE w:val="0"/>
        <w:autoSpaceDN w:val="0"/>
        <w:adjustRightInd w:val="0"/>
        <w:spacing w:after="0"/>
        <w:ind w:left="284"/>
        <w:jc w:val="both"/>
        <w:rPr>
          <w:rFonts w:ascii="Verdana" w:hAnsi="Verdana" w:cs="Trebuchet MS"/>
          <w:sz w:val="18"/>
          <w:szCs w:val="18"/>
          <w:lang w:eastAsia="nl-NL"/>
        </w:rPr>
      </w:pPr>
    </w:p>
    <w:p w14:paraId="5C3D67C8" w14:textId="77777777" w:rsidR="00F066AB" w:rsidRPr="004C1C99" w:rsidRDefault="00F066AB" w:rsidP="00CA5226">
      <w:pPr>
        <w:autoSpaceDE w:val="0"/>
        <w:autoSpaceDN w:val="0"/>
        <w:adjustRightInd w:val="0"/>
        <w:spacing w:after="0"/>
        <w:ind w:left="284"/>
        <w:jc w:val="both"/>
        <w:rPr>
          <w:rFonts w:ascii="Verdana" w:hAnsi="Verdana" w:cs="Trebuchet MS"/>
          <w:sz w:val="18"/>
          <w:szCs w:val="18"/>
          <w:lang w:eastAsia="nl-NL"/>
        </w:rPr>
      </w:pPr>
      <w:r w:rsidRPr="004C1C99">
        <w:rPr>
          <w:rFonts w:ascii="Verdana" w:hAnsi="Verdana" w:cs="Trebuchet MS"/>
          <w:sz w:val="18"/>
          <w:szCs w:val="18"/>
          <w:lang w:eastAsia="nl-NL"/>
        </w:rPr>
        <w:t xml:space="preserve">De Aanbestedende dienst heeft te allen tijde het recht om verduidelijking en/of aanvulling te vragen. Nadrukkelijk wordt opgemerkt dat geen sprake is van een herkansing. Een verduidelijking veronderstelt dat de Inschrijving inhoudelijk ongewijzigd blijft en dat de Inschrijver zijn Inschrijving uitsluitend op de gevraagde onderdelen nader concretiseert zodat de Aanbestedende dienst een duidelijker beeld heeft van hetgeen wordt voorgesteld. Een Inschrijver kan zijn Inschrijving na de sluitingstermijn voor Inschrijving niet aanvullen en/of verduidelijken, tenzij de Aanbestedende dienst daartoe een verzoek heeft gedaan. Aan een zodanig verzoek kan door de Inschrijver geen aanspraak op beloning worden ontleend. </w:t>
      </w:r>
    </w:p>
    <w:p w14:paraId="18CFFDDE" w14:textId="77777777" w:rsidR="00F066AB" w:rsidRPr="004C1C99" w:rsidRDefault="00F066AB" w:rsidP="00CA5226">
      <w:pPr>
        <w:pStyle w:val="Kop2"/>
        <w:spacing w:after="240"/>
        <w:jc w:val="both"/>
        <w:rPr>
          <w:rFonts w:ascii="Verdana" w:hAnsi="Verdana"/>
          <w:sz w:val="22"/>
          <w:szCs w:val="28"/>
        </w:rPr>
      </w:pPr>
      <w:bookmarkStart w:id="56" w:name="_Toc165630158"/>
      <w:r w:rsidRPr="004C1C99">
        <w:rPr>
          <w:rFonts w:ascii="Verdana" w:hAnsi="Verdana"/>
          <w:sz w:val="22"/>
          <w:szCs w:val="28"/>
        </w:rPr>
        <w:t>Storing TenderNed</w:t>
      </w:r>
      <w:bookmarkEnd w:id="56"/>
      <w:r w:rsidRPr="004C1C99">
        <w:rPr>
          <w:rFonts w:ascii="Verdana" w:hAnsi="Verdana"/>
          <w:sz w:val="22"/>
          <w:szCs w:val="28"/>
        </w:rPr>
        <w:t xml:space="preserve"> </w:t>
      </w:r>
    </w:p>
    <w:p w14:paraId="1AD64CD9" w14:textId="77777777" w:rsidR="00F066AB" w:rsidRPr="004C1C99" w:rsidRDefault="00F066AB" w:rsidP="00EB4529">
      <w:pPr>
        <w:pStyle w:val="Geenafstand"/>
        <w:ind w:left="284"/>
        <w:jc w:val="both"/>
        <w:rPr>
          <w:rFonts w:ascii="Verdana" w:hAnsi="Verdana" w:cs="Trebuchet MS"/>
          <w:sz w:val="18"/>
          <w:szCs w:val="18"/>
          <w:lang w:eastAsia="nl-NL"/>
        </w:rPr>
      </w:pPr>
      <w:r w:rsidRPr="004C1C99">
        <w:rPr>
          <w:rFonts w:ascii="Verdana" w:hAnsi="Verdana" w:cs="Trebuchet MS"/>
          <w:sz w:val="18"/>
          <w:szCs w:val="18"/>
          <w:lang w:eastAsia="nl-NL"/>
        </w:rPr>
        <w:t xml:space="preserve">Het gebruik van TenderNed komt voor rekening en risico van de Gegadigde respectievelijk Inschrijver. Dit betekent tevens dat het niet tijdig uploaden van documenten voor rekening en risico van de Gegadigde respectievelijk Inschrijver komt. </w:t>
      </w:r>
    </w:p>
    <w:p w14:paraId="2A4EF3C8" w14:textId="77777777" w:rsidR="00F066AB" w:rsidRPr="004C1C99" w:rsidRDefault="00F066AB" w:rsidP="00EB4529">
      <w:pPr>
        <w:pStyle w:val="Geenafstand"/>
        <w:ind w:left="284"/>
        <w:jc w:val="both"/>
        <w:rPr>
          <w:rFonts w:ascii="Verdana" w:hAnsi="Verdana" w:cs="Trebuchet MS"/>
          <w:sz w:val="18"/>
          <w:szCs w:val="18"/>
          <w:lang w:eastAsia="nl-NL"/>
        </w:rPr>
      </w:pPr>
      <w:r w:rsidRPr="004C1C99">
        <w:rPr>
          <w:rFonts w:ascii="Verdana" w:hAnsi="Verdana" w:cs="Trebuchet MS"/>
          <w:sz w:val="18"/>
          <w:szCs w:val="18"/>
          <w:lang w:eastAsia="nl-NL"/>
        </w:rPr>
        <w:t xml:space="preserve">Indien er sprake is van een storing op TenderNed behoudt de Aanbestedende dienst zich het recht voor om Gegadigden c.q. Inschrijvers in de gelegenheid te stellen de documenten in te dienen op de wijze zoals omschreven in artikel 2.109a van de Aanbestedingswet. In het uiterste geval kan de Aanbestedende dienst besluiten de sluitingstermijn te verlengen een en ander in overeenstemming met het bepaalde in artikel 2.109 van de aanbestedingswet. </w:t>
      </w:r>
    </w:p>
    <w:p w14:paraId="504F78A5" w14:textId="1F24D246" w:rsidR="00755372" w:rsidRPr="004C1C99" w:rsidRDefault="00F066AB" w:rsidP="00CA5226">
      <w:pPr>
        <w:pStyle w:val="Geenafstand"/>
        <w:ind w:left="284"/>
        <w:jc w:val="both"/>
        <w:rPr>
          <w:rFonts w:ascii="Verdana" w:hAnsi="Verdana" w:cs="Trebuchet MS"/>
          <w:sz w:val="18"/>
          <w:szCs w:val="18"/>
          <w:lang w:eastAsia="nl-NL"/>
        </w:rPr>
      </w:pPr>
      <w:r w:rsidRPr="004C1C99">
        <w:rPr>
          <w:rFonts w:ascii="Verdana" w:hAnsi="Verdana" w:cs="Trebuchet MS"/>
          <w:sz w:val="18"/>
          <w:szCs w:val="18"/>
          <w:lang w:eastAsia="nl-NL"/>
        </w:rPr>
        <w:t>Let op: er is enkel en alleen sprake van een storing indien dit als zodanig door TenderNed wordt aangemerkt en dit is vastgelegd op het onderhoud- en storingenoverzicht.</w:t>
      </w:r>
    </w:p>
    <w:p w14:paraId="5B5CC32C" w14:textId="77777777" w:rsidR="00F066AB" w:rsidRPr="004C1C99" w:rsidRDefault="00F066AB" w:rsidP="00CA5226">
      <w:pPr>
        <w:pStyle w:val="Kop2"/>
        <w:spacing w:after="240"/>
        <w:jc w:val="both"/>
        <w:rPr>
          <w:rFonts w:ascii="Verdana" w:hAnsi="Verdana"/>
          <w:sz w:val="22"/>
          <w:szCs w:val="28"/>
        </w:rPr>
      </w:pPr>
      <w:bookmarkStart w:id="57" w:name="_Toc165630159"/>
      <w:r w:rsidRPr="004C1C99">
        <w:rPr>
          <w:rFonts w:ascii="Verdana" w:hAnsi="Verdana"/>
          <w:sz w:val="22"/>
          <w:szCs w:val="28"/>
        </w:rPr>
        <w:t>Bezwaar</w:t>
      </w:r>
      <w:bookmarkEnd w:id="57"/>
    </w:p>
    <w:p w14:paraId="091C34D6" w14:textId="393F9ED5" w:rsidR="00F066AB" w:rsidRPr="00A64B80" w:rsidRDefault="00F066AB" w:rsidP="00EB4529">
      <w:pPr>
        <w:pStyle w:val="Geenafstand"/>
        <w:ind w:left="284"/>
        <w:jc w:val="both"/>
        <w:rPr>
          <w:rFonts w:ascii="Verdana" w:hAnsi="Verdana" w:cs="Trebuchet MS"/>
          <w:sz w:val="18"/>
          <w:szCs w:val="18"/>
          <w:lang w:eastAsia="nl-NL"/>
        </w:rPr>
      </w:pPr>
      <w:r w:rsidRPr="004C1C99">
        <w:rPr>
          <w:rFonts w:ascii="Verdana" w:hAnsi="Verdana" w:cs="Trebuchet MS"/>
          <w:sz w:val="18"/>
          <w:szCs w:val="18"/>
          <w:lang w:eastAsia="nl-NL"/>
        </w:rPr>
        <w:t>Ieder geschil tussen de bij de aanbestedingsprocedure betrokkene dat ontstaat naar aanleiding van de aanbestedingsprocedure waarop deze Aanbestedingsleidraad van toepassing is, zal worden beslecht door de bevoegde rechter in Den Haag.</w:t>
      </w:r>
      <w:r w:rsidRPr="00A64B80">
        <w:rPr>
          <w:rFonts w:ascii="Verdana" w:hAnsi="Verdana" w:cs="Trebuchet MS"/>
          <w:sz w:val="18"/>
          <w:szCs w:val="18"/>
          <w:lang w:eastAsia="nl-NL"/>
        </w:rPr>
        <w:t xml:space="preserve"> </w:t>
      </w:r>
    </w:p>
    <w:sectPr w:rsidR="00F066AB" w:rsidRPr="00A64B80" w:rsidSect="00CA5226">
      <w:headerReference w:type="default" r:id="rId22"/>
      <w:footerReference w:type="default" r:id="rId23"/>
      <w:pgSz w:w="11906" w:h="16838"/>
      <w:pgMar w:top="1417" w:right="1417" w:bottom="1418" w:left="1417" w:header="708"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44120" w14:textId="77777777" w:rsidR="00442BEA" w:rsidRDefault="00442BEA" w:rsidP="00405E87">
      <w:pPr>
        <w:spacing w:after="0"/>
      </w:pPr>
      <w:r>
        <w:separator/>
      </w:r>
    </w:p>
  </w:endnote>
  <w:endnote w:type="continuationSeparator" w:id="0">
    <w:p w14:paraId="7CD8D7E7" w14:textId="77777777" w:rsidR="00442BEA" w:rsidRDefault="00442BEA" w:rsidP="00405E87">
      <w:pPr>
        <w:spacing w:after="0"/>
      </w:pPr>
      <w:r>
        <w:continuationSeparator/>
      </w:r>
    </w:p>
  </w:endnote>
  <w:endnote w:type="continuationNotice" w:id="1">
    <w:p w14:paraId="1271B026" w14:textId="77777777" w:rsidR="00442BEA" w:rsidRDefault="00442BE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ptima LT">
    <w:altName w:val="Bell MT"/>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6371790"/>
      <w:docPartObj>
        <w:docPartGallery w:val="Page Numbers (Bottom of Page)"/>
        <w:docPartUnique/>
      </w:docPartObj>
    </w:sdtPr>
    <w:sdtContent>
      <w:p w14:paraId="3F712D23" w14:textId="01596D18" w:rsidR="0008071B" w:rsidRDefault="0008071B">
        <w:pPr>
          <w:pStyle w:val="Voettekst"/>
          <w:jc w:val="center"/>
        </w:pPr>
        <w:r>
          <w:fldChar w:fldCharType="begin"/>
        </w:r>
        <w:r>
          <w:instrText>PAGE   \* MERGEFORMAT</w:instrText>
        </w:r>
        <w:r>
          <w:fldChar w:fldCharType="separate"/>
        </w:r>
        <w:r>
          <w:t>2</w:t>
        </w:r>
        <w:r>
          <w:fldChar w:fldCharType="end"/>
        </w:r>
      </w:p>
    </w:sdtContent>
  </w:sdt>
  <w:p w14:paraId="05B3A617" w14:textId="77777777" w:rsidR="0008071B" w:rsidRDefault="000807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B5A40" w14:textId="77777777" w:rsidR="00442BEA" w:rsidRDefault="00442BEA" w:rsidP="00405E87">
      <w:pPr>
        <w:spacing w:after="0"/>
      </w:pPr>
      <w:r>
        <w:separator/>
      </w:r>
    </w:p>
  </w:footnote>
  <w:footnote w:type="continuationSeparator" w:id="0">
    <w:p w14:paraId="26172478" w14:textId="77777777" w:rsidR="00442BEA" w:rsidRDefault="00442BEA" w:rsidP="00405E87">
      <w:pPr>
        <w:spacing w:after="0"/>
      </w:pPr>
      <w:r>
        <w:continuationSeparator/>
      </w:r>
    </w:p>
  </w:footnote>
  <w:footnote w:type="continuationNotice" w:id="1">
    <w:p w14:paraId="61B4043F" w14:textId="77777777" w:rsidR="00442BEA" w:rsidRDefault="00442BEA">
      <w:pPr>
        <w:spacing w:after="0"/>
      </w:pPr>
    </w:p>
  </w:footnote>
  <w:footnote w:id="2">
    <w:p w14:paraId="646FEA5A" w14:textId="24C1A064" w:rsidR="005D72C4" w:rsidRDefault="005D72C4">
      <w:pPr>
        <w:pStyle w:val="Voetnoottekst"/>
      </w:pPr>
      <w:r>
        <w:rPr>
          <w:rStyle w:val="Voetnootmarkering"/>
        </w:rPr>
        <w:footnoteRef/>
      </w:r>
      <w:r>
        <w:t xml:space="preserve"> </w:t>
      </w:r>
      <w:r w:rsidR="00DF3E0C" w:rsidRPr="00DF3E0C">
        <w:t>https://justis.nl/producten/gedragsverklaring-aanbesteden-gva/gedragsverklaring-aanbesteden-aanvragen</w:t>
      </w:r>
    </w:p>
  </w:footnote>
  <w:footnote w:id="3">
    <w:p w14:paraId="1613F501" w14:textId="2829F2CE" w:rsidR="00D8166D" w:rsidRDefault="00D8166D">
      <w:pPr>
        <w:pStyle w:val="Voetnoottekst"/>
      </w:pPr>
      <w:r>
        <w:rPr>
          <w:rStyle w:val="Voetnootmarkering"/>
        </w:rPr>
        <w:footnoteRef/>
      </w:r>
      <w:r w:rsidR="00DF3E0C">
        <w:t xml:space="preserve"> </w:t>
      </w:r>
      <w:r>
        <w:t>H</w:t>
      </w:r>
      <w:r w:rsidRPr="00D8166D">
        <w:t>ttps://www.belastingdienst.nl/wps/wcm/connect/bldcontentnl/themaoverstijgend/programmas_en_formulieren/verklaring_betalingsgedrag_nakoming_fiscale_verplichtingen</w:t>
      </w:r>
    </w:p>
  </w:footnote>
  <w:footnote w:id="4">
    <w:p w14:paraId="358559B7" w14:textId="77777777" w:rsidR="003347D4" w:rsidRDefault="003347D4" w:rsidP="003347D4">
      <w:pPr>
        <w:pStyle w:val="Voetnoottekst"/>
      </w:pPr>
      <w:r>
        <w:rPr>
          <w:rStyle w:val="Voetnootmarkering"/>
        </w:rPr>
        <w:footnoteRef/>
      </w:r>
      <w:r>
        <w:t xml:space="preserve"> </w:t>
      </w:r>
      <w:r w:rsidRPr="00DF3E0C">
        <w:t>https://justis.nl/producten/gedragsverklaring-aanbesteden-gva/gedragsverklaring-aanbesteden-aanvragen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D445" w14:textId="7DD6F828" w:rsidR="00435ADE" w:rsidRDefault="001008D4" w:rsidP="0060063B">
    <w:pPr>
      <w:pStyle w:val="Koptekst"/>
      <w:tabs>
        <w:tab w:val="clear" w:pos="4536"/>
        <w:tab w:val="left" w:pos="4733"/>
      </w:tabs>
      <w:ind w:left="708"/>
      <w:jc w:val="right"/>
      <w:rPr>
        <w:noProof/>
      </w:rPr>
    </w:pPr>
    <w:r>
      <w:rPr>
        <w:noProof/>
      </w:rPr>
      <w:drawing>
        <wp:anchor distT="0" distB="0" distL="114300" distR="114300" simplePos="0" relativeHeight="251658752" behindDoc="1" locked="0" layoutInCell="1" allowOverlap="1" wp14:anchorId="25266168" wp14:editId="23939461">
          <wp:simplePos x="0" y="0"/>
          <wp:positionH relativeFrom="column">
            <wp:posOffset>-344170</wp:posOffset>
          </wp:positionH>
          <wp:positionV relativeFrom="paragraph">
            <wp:posOffset>635</wp:posOffset>
          </wp:positionV>
          <wp:extent cx="1060450" cy="447040"/>
          <wp:effectExtent l="0" t="0" r="6350" b="0"/>
          <wp:wrapNone/>
          <wp:docPr id="1732761186" name="Afbeelding 9168923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168923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60450" cy="447040"/>
                  </a:xfrm>
                  <a:prstGeom prst="rect">
                    <a:avLst/>
                  </a:prstGeom>
                  <a:noFill/>
                </pic:spPr>
              </pic:pic>
            </a:graphicData>
          </a:graphic>
          <wp14:sizeRelH relativeFrom="page">
            <wp14:pctWidth>0</wp14:pctWidth>
          </wp14:sizeRelH>
          <wp14:sizeRelV relativeFrom="page">
            <wp14:pctHeight>0</wp14:pctHeight>
          </wp14:sizeRelV>
        </wp:anchor>
      </w:drawing>
    </w:r>
  </w:p>
  <w:p w14:paraId="4ACFC7EF" w14:textId="65EBA3E4" w:rsidR="00D45A4C" w:rsidRDefault="000C4EB4" w:rsidP="001008D4">
    <w:pPr>
      <w:spacing w:after="120"/>
      <w:ind w:left="1276"/>
      <w:jc w:val="center"/>
      <w:rPr>
        <w:i/>
        <w:iCs/>
      </w:rPr>
    </w:pPr>
    <w:r>
      <w:rPr>
        <w:i/>
        <w:iCs/>
      </w:rPr>
      <w:t>Europese</w:t>
    </w:r>
    <w:r w:rsidR="00A11041">
      <w:rPr>
        <w:i/>
        <w:iCs/>
      </w:rPr>
      <w:t xml:space="preserve"> </w:t>
    </w:r>
    <w:r w:rsidR="60A87F9F" w:rsidRPr="60A87F9F">
      <w:rPr>
        <w:i/>
        <w:iCs/>
      </w:rPr>
      <w:t xml:space="preserve">aanbesteding Raamovereenkomst Inhuur </w:t>
    </w:r>
    <w:r w:rsidR="005C5AF0">
      <w:rPr>
        <w:i/>
        <w:iCs/>
      </w:rPr>
      <w:t xml:space="preserve">Projectleider Tweede fase Ontwerp, Inkoop en </w:t>
    </w:r>
    <w:r w:rsidR="007C1255">
      <w:rPr>
        <w:i/>
        <w:iCs/>
      </w:rPr>
      <w:t>IT-realisatie</w:t>
    </w:r>
    <w:r w:rsidR="005C5AF0">
      <w:rPr>
        <w:i/>
        <w:iCs/>
      </w:rPr>
      <w:t xml:space="preserve"> eFTI gate Nederland</w:t>
    </w:r>
  </w:p>
  <w:p w14:paraId="1A547DE8" w14:textId="77777777" w:rsidR="001008D4" w:rsidRPr="00405E87" w:rsidRDefault="001008D4" w:rsidP="001008D4">
    <w:pPr>
      <w:spacing w:after="120"/>
      <w:ind w:left="1276"/>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70FF3"/>
    <w:multiLevelType w:val="hybridMultilevel"/>
    <w:tmpl w:val="B730362E"/>
    <w:lvl w:ilvl="0" w:tplc="E3C83482">
      <w:start w:val="1"/>
      <w:numFmt w:val="decimal"/>
      <w:lvlText w:val="%1."/>
      <w:lvlJc w:val="left"/>
      <w:pPr>
        <w:ind w:left="714" w:hanging="43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0FD50D48"/>
    <w:multiLevelType w:val="hybridMultilevel"/>
    <w:tmpl w:val="5E3237D6"/>
    <w:lvl w:ilvl="0" w:tplc="04130001">
      <w:start w:val="1"/>
      <w:numFmt w:val="bullet"/>
      <w:lvlText w:val=""/>
      <w:lvlJc w:val="left"/>
      <w:pPr>
        <w:ind w:left="360" w:hanging="360"/>
      </w:pPr>
      <w:rPr>
        <w:rFonts w:ascii="Symbol" w:hAnsi="Symbol"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0107ED"/>
    <w:multiLevelType w:val="hybridMultilevel"/>
    <w:tmpl w:val="9412EDB0"/>
    <w:lvl w:ilvl="0" w:tplc="202EC8AC">
      <w:start w:val="1"/>
      <w:numFmt w:val="bullet"/>
      <w:lvlText w:val=""/>
      <w:lvlJc w:val="left"/>
      <w:pPr>
        <w:ind w:left="1440" w:hanging="360"/>
      </w:pPr>
      <w:rPr>
        <w:rFonts w:ascii="Symbol" w:hAnsi="Symbol"/>
      </w:rPr>
    </w:lvl>
    <w:lvl w:ilvl="1" w:tplc="E2DCD1D0">
      <w:start w:val="1"/>
      <w:numFmt w:val="bullet"/>
      <w:lvlText w:val=""/>
      <w:lvlJc w:val="left"/>
      <w:pPr>
        <w:ind w:left="1440" w:hanging="360"/>
      </w:pPr>
      <w:rPr>
        <w:rFonts w:ascii="Symbol" w:hAnsi="Symbol"/>
      </w:rPr>
    </w:lvl>
    <w:lvl w:ilvl="2" w:tplc="D356335A">
      <w:start w:val="1"/>
      <w:numFmt w:val="bullet"/>
      <w:lvlText w:val=""/>
      <w:lvlJc w:val="left"/>
      <w:pPr>
        <w:ind w:left="1440" w:hanging="360"/>
      </w:pPr>
      <w:rPr>
        <w:rFonts w:ascii="Symbol" w:hAnsi="Symbol"/>
      </w:rPr>
    </w:lvl>
    <w:lvl w:ilvl="3" w:tplc="809EB190">
      <w:start w:val="1"/>
      <w:numFmt w:val="bullet"/>
      <w:lvlText w:val=""/>
      <w:lvlJc w:val="left"/>
      <w:pPr>
        <w:ind w:left="1440" w:hanging="360"/>
      </w:pPr>
      <w:rPr>
        <w:rFonts w:ascii="Symbol" w:hAnsi="Symbol"/>
      </w:rPr>
    </w:lvl>
    <w:lvl w:ilvl="4" w:tplc="742E659E">
      <w:start w:val="1"/>
      <w:numFmt w:val="bullet"/>
      <w:lvlText w:val=""/>
      <w:lvlJc w:val="left"/>
      <w:pPr>
        <w:ind w:left="1440" w:hanging="360"/>
      </w:pPr>
      <w:rPr>
        <w:rFonts w:ascii="Symbol" w:hAnsi="Symbol"/>
      </w:rPr>
    </w:lvl>
    <w:lvl w:ilvl="5" w:tplc="BC8028FC">
      <w:start w:val="1"/>
      <w:numFmt w:val="bullet"/>
      <w:lvlText w:val=""/>
      <w:lvlJc w:val="left"/>
      <w:pPr>
        <w:ind w:left="1440" w:hanging="360"/>
      </w:pPr>
      <w:rPr>
        <w:rFonts w:ascii="Symbol" w:hAnsi="Symbol"/>
      </w:rPr>
    </w:lvl>
    <w:lvl w:ilvl="6" w:tplc="BFB04440">
      <w:start w:val="1"/>
      <w:numFmt w:val="bullet"/>
      <w:lvlText w:val=""/>
      <w:lvlJc w:val="left"/>
      <w:pPr>
        <w:ind w:left="1440" w:hanging="360"/>
      </w:pPr>
      <w:rPr>
        <w:rFonts w:ascii="Symbol" w:hAnsi="Symbol"/>
      </w:rPr>
    </w:lvl>
    <w:lvl w:ilvl="7" w:tplc="AAF033FA">
      <w:start w:val="1"/>
      <w:numFmt w:val="bullet"/>
      <w:lvlText w:val=""/>
      <w:lvlJc w:val="left"/>
      <w:pPr>
        <w:ind w:left="1440" w:hanging="360"/>
      </w:pPr>
      <w:rPr>
        <w:rFonts w:ascii="Symbol" w:hAnsi="Symbol"/>
      </w:rPr>
    </w:lvl>
    <w:lvl w:ilvl="8" w:tplc="87E4B0D2">
      <w:start w:val="1"/>
      <w:numFmt w:val="bullet"/>
      <w:lvlText w:val=""/>
      <w:lvlJc w:val="left"/>
      <w:pPr>
        <w:ind w:left="1440" w:hanging="360"/>
      </w:pPr>
      <w:rPr>
        <w:rFonts w:ascii="Symbol" w:hAnsi="Symbol"/>
      </w:rPr>
    </w:lvl>
  </w:abstractNum>
  <w:abstractNum w:abstractNumId="3" w15:restartNumberingAfterBreak="0">
    <w:nsid w:val="24643A5C"/>
    <w:multiLevelType w:val="hybridMultilevel"/>
    <w:tmpl w:val="FD6CCC9C"/>
    <w:lvl w:ilvl="0" w:tplc="DAFCA27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8697535"/>
    <w:multiLevelType w:val="hybridMultilevel"/>
    <w:tmpl w:val="37366084"/>
    <w:lvl w:ilvl="0" w:tplc="0413000F">
      <w:start w:val="1"/>
      <w:numFmt w:val="decimal"/>
      <w:lvlText w:val="%1."/>
      <w:lvlJc w:val="left"/>
      <w:pPr>
        <w:ind w:left="720" w:hanging="360"/>
      </w:pPr>
      <w:rPr>
        <w:rFont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AD63F8"/>
    <w:multiLevelType w:val="hybridMultilevel"/>
    <w:tmpl w:val="FD88E5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C83D99"/>
    <w:multiLevelType w:val="hybridMultilevel"/>
    <w:tmpl w:val="AD842396"/>
    <w:lvl w:ilvl="0" w:tplc="0413000F">
      <w:start w:val="1"/>
      <w:numFmt w:val="decimal"/>
      <w:lvlText w:val="%1."/>
      <w:lvlJc w:val="left"/>
      <w:pPr>
        <w:ind w:left="399" w:hanging="360"/>
      </w:pPr>
    </w:lvl>
    <w:lvl w:ilvl="1" w:tplc="04130019" w:tentative="1">
      <w:start w:val="1"/>
      <w:numFmt w:val="lowerLetter"/>
      <w:lvlText w:val="%2."/>
      <w:lvlJc w:val="left"/>
      <w:pPr>
        <w:ind w:left="1119" w:hanging="360"/>
      </w:pPr>
    </w:lvl>
    <w:lvl w:ilvl="2" w:tplc="0413001B" w:tentative="1">
      <w:start w:val="1"/>
      <w:numFmt w:val="lowerRoman"/>
      <w:lvlText w:val="%3."/>
      <w:lvlJc w:val="right"/>
      <w:pPr>
        <w:ind w:left="1839" w:hanging="180"/>
      </w:pPr>
    </w:lvl>
    <w:lvl w:ilvl="3" w:tplc="0413000F" w:tentative="1">
      <w:start w:val="1"/>
      <w:numFmt w:val="decimal"/>
      <w:lvlText w:val="%4."/>
      <w:lvlJc w:val="left"/>
      <w:pPr>
        <w:ind w:left="2559" w:hanging="360"/>
      </w:pPr>
    </w:lvl>
    <w:lvl w:ilvl="4" w:tplc="04130019" w:tentative="1">
      <w:start w:val="1"/>
      <w:numFmt w:val="lowerLetter"/>
      <w:lvlText w:val="%5."/>
      <w:lvlJc w:val="left"/>
      <w:pPr>
        <w:ind w:left="3279" w:hanging="360"/>
      </w:pPr>
    </w:lvl>
    <w:lvl w:ilvl="5" w:tplc="0413001B" w:tentative="1">
      <w:start w:val="1"/>
      <w:numFmt w:val="lowerRoman"/>
      <w:lvlText w:val="%6."/>
      <w:lvlJc w:val="right"/>
      <w:pPr>
        <w:ind w:left="3999" w:hanging="180"/>
      </w:pPr>
    </w:lvl>
    <w:lvl w:ilvl="6" w:tplc="0413000F" w:tentative="1">
      <w:start w:val="1"/>
      <w:numFmt w:val="decimal"/>
      <w:lvlText w:val="%7."/>
      <w:lvlJc w:val="left"/>
      <w:pPr>
        <w:ind w:left="4719" w:hanging="360"/>
      </w:pPr>
    </w:lvl>
    <w:lvl w:ilvl="7" w:tplc="04130019" w:tentative="1">
      <w:start w:val="1"/>
      <w:numFmt w:val="lowerLetter"/>
      <w:lvlText w:val="%8."/>
      <w:lvlJc w:val="left"/>
      <w:pPr>
        <w:ind w:left="5439" w:hanging="360"/>
      </w:pPr>
    </w:lvl>
    <w:lvl w:ilvl="8" w:tplc="0413001B" w:tentative="1">
      <w:start w:val="1"/>
      <w:numFmt w:val="lowerRoman"/>
      <w:lvlText w:val="%9."/>
      <w:lvlJc w:val="right"/>
      <w:pPr>
        <w:ind w:left="6159" w:hanging="180"/>
      </w:pPr>
    </w:lvl>
  </w:abstractNum>
  <w:abstractNum w:abstractNumId="7" w15:restartNumberingAfterBreak="0">
    <w:nsid w:val="42AA2EFB"/>
    <w:multiLevelType w:val="hybridMultilevel"/>
    <w:tmpl w:val="096253BA"/>
    <w:lvl w:ilvl="0" w:tplc="69DA6508">
      <w:start w:val="1"/>
      <w:numFmt w:val="bullet"/>
      <w:lvlText w:val=""/>
      <w:lvlJc w:val="left"/>
      <w:pPr>
        <w:ind w:left="720" w:hanging="360"/>
      </w:pPr>
      <w:rPr>
        <w:rFonts w:ascii="Wingdings" w:hAnsi="Wingdings" w:hint="default"/>
        <w:color w:val="auto"/>
      </w:rPr>
    </w:lvl>
    <w:lvl w:ilvl="1" w:tplc="019ADE14">
      <w:numFmt w:val="bullet"/>
      <w:lvlText w:val="-"/>
      <w:lvlJc w:val="left"/>
      <w:pPr>
        <w:ind w:left="1440" w:hanging="360"/>
      </w:pPr>
      <w:rPr>
        <w:rFonts w:ascii="Trebuchet MS" w:eastAsiaTheme="minorEastAsia" w:hAnsi="Trebuchet MS" w:cs="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C36770"/>
    <w:multiLevelType w:val="hybridMultilevel"/>
    <w:tmpl w:val="E68C0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2287F61"/>
    <w:multiLevelType w:val="hybridMultilevel"/>
    <w:tmpl w:val="13CE09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348357F"/>
    <w:multiLevelType w:val="hybridMultilevel"/>
    <w:tmpl w:val="2B9ED0D8"/>
    <w:lvl w:ilvl="0" w:tplc="FFFFFFFF">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FAE53E7"/>
    <w:multiLevelType w:val="hybridMultilevel"/>
    <w:tmpl w:val="55FACD7C"/>
    <w:lvl w:ilvl="0" w:tplc="B5ECB55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739423D"/>
    <w:multiLevelType w:val="multilevel"/>
    <w:tmpl w:val="A8E0439E"/>
    <w:lvl w:ilvl="0">
      <w:start w:val="1"/>
      <w:numFmt w:val="decimal"/>
      <w:pStyle w:val="Kop1"/>
      <w:lvlText w:val="%1"/>
      <w:lvlJc w:val="left"/>
      <w:pPr>
        <w:ind w:left="432" w:hanging="432"/>
      </w:pPr>
    </w:lvl>
    <w:lvl w:ilvl="1">
      <w:start w:val="1"/>
      <w:numFmt w:val="decimal"/>
      <w:pStyle w:val="Kop2"/>
      <w:lvlText w:val="%1.%2"/>
      <w:lvlJc w:val="left"/>
      <w:pPr>
        <w:ind w:left="859" w:hanging="576"/>
      </w:pPr>
      <w:rPr>
        <w:i w:val="0"/>
        <w:iCs/>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679C24BF"/>
    <w:multiLevelType w:val="hybridMultilevel"/>
    <w:tmpl w:val="5CD4B8DA"/>
    <w:lvl w:ilvl="0" w:tplc="04130005">
      <w:start w:val="1"/>
      <w:numFmt w:val="bullet"/>
      <w:lvlText w:val=""/>
      <w:lvlJc w:val="left"/>
      <w:pPr>
        <w:ind w:left="720" w:hanging="360"/>
      </w:pPr>
      <w:rPr>
        <w:rFonts w:ascii="Wingdings" w:hAnsi="Wingdings" w:hint="default"/>
      </w:rPr>
    </w:lvl>
    <w:lvl w:ilvl="1" w:tplc="F9700800">
      <w:start w:val="1"/>
      <w:numFmt w:val="bullet"/>
      <w:lvlText w:val=""/>
      <w:lvlJc w:val="left"/>
      <w:pPr>
        <w:ind w:left="1440" w:hanging="360"/>
      </w:pPr>
      <w:rPr>
        <w:rFonts w:ascii="Wingdings" w:hAnsi="Wingdings"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28C44C0"/>
    <w:multiLevelType w:val="hybridMultilevel"/>
    <w:tmpl w:val="D6EEEBFE"/>
    <w:lvl w:ilvl="0" w:tplc="2C787CB0">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5" w15:restartNumberingAfterBreak="0">
    <w:nsid w:val="7CAD3B8B"/>
    <w:multiLevelType w:val="hybridMultilevel"/>
    <w:tmpl w:val="EACC4D48"/>
    <w:lvl w:ilvl="0" w:tplc="CD3E5E18">
      <w:start w:val="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1214331">
    <w:abstractNumId w:val="15"/>
  </w:num>
  <w:num w:numId="2" w16cid:durableId="1529102200">
    <w:abstractNumId w:val="7"/>
  </w:num>
  <w:num w:numId="3" w16cid:durableId="743651551">
    <w:abstractNumId w:val="13"/>
  </w:num>
  <w:num w:numId="4" w16cid:durableId="1741558244">
    <w:abstractNumId w:val="5"/>
  </w:num>
  <w:num w:numId="5" w16cid:durableId="1600064850">
    <w:abstractNumId w:val="10"/>
  </w:num>
  <w:num w:numId="6" w16cid:durableId="1010178418">
    <w:abstractNumId w:val="1"/>
  </w:num>
  <w:num w:numId="7" w16cid:durableId="432748674">
    <w:abstractNumId w:val="4"/>
  </w:num>
  <w:num w:numId="8" w16cid:durableId="1833448681">
    <w:abstractNumId w:val="9"/>
  </w:num>
  <w:num w:numId="9" w16cid:durableId="505093531">
    <w:abstractNumId w:val="8"/>
  </w:num>
  <w:num w:numId="10" w16cid:durableId="1601453942">
    <w:abstractNumId w:val="11"/>
  </w:num>
  <w:num w:numId="11" w16cid:durableId="1155143967">
    <w:abstractNumId w:val="12"/>
  </w:num>
  <w:num w:numId="12" w16cid:durableId="461389529">
    <w:abstractNumId w:val="14"/>
  </w:num>
  <w:num w:numId="13" w16cid:durableId="1549341512">
    <w:abstractNumId w:val="3"/>
  </w:num>
  <w:num w:numId="14" w16cid:durableId="857819392">
    <w:abstractNumId w:val="6"/>
  </w:num>
  <w:num w:numId="15" w16cid:durableId="2114204404">
    <w:abstractNumId w:val="0"/>
  </w:num>
  <w:num w:numId="16" w16cid:durableId="1860656261">
    <w:abstractNumId w:val="12"/>
  </w:num>
  <w:num w:numId="17" w16cid:durableId="27725240">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E87"/>
    <w:rsid w:val="00000AAE"/>
    <w:rsid w:val="00001AA4"/>
    <w:rsid w:val="00001BB7"/>
    <w:rsid w:val="00003215"/>
    <w:rsid w:val="00004BC5"/>
    <w:rsid w:val="000056A0"/>
    <w:rsid w:val="000070AD"/>
    <w:rsid w:val="0000769B"/>
    <w:rsid w:val="00007BCD"/>
    <w:rsid w:val="00007E50"/>
    <w:rsid w:val="00007EC8"/>
    <w:rsid w:val="00010705"/>
    <w:rsid w:val="00010D8B"/>
    <w:rsid w:val="00010ED3"/>
    <w:rsid w:val="00011294"/>
    <w:rsid w:val="00011F1D"/>
    <w:rsid w:val="00012296"/>
    <w:rsid w:val="000125A4"/>
    <w:rsid w:val="00013082"/>
    <w:rsid w:val="0001319D"/>
    <w:rsid w:val="0001587B"/>
    <w:rsid w:val="00016550"/>
    <w:rsid w:val="00016927"/>
    <w:rsid w:val="00016E27"/>
    <w:rsid w:val="000208C0"/>
    <w:rsid w:val="00020CC7"/>
    <w:rsid w:val="000211A8"/>
    <w:rsid w:val="0002219D"/>
    <w:rsid w:val="000239F5"/>
    <w:rsid w:val="00024581"/>
    <w:rsid w:val="00025A2E"/>
    <w:rsid w:val="00026946"/>
    <w:rsid w:val="00026C3B"/>
    <w:rsid w:val="00026F54"/>
    <w:rsid w:val="00027B90"/>
    <w:rsid w:val="000300CA"/>
    <w:rsid w:val="00033036"/>
    <w:rsid w:val="00033393"/>
    <w:rsid w:val="000347F5"/>
    <w:rsid w:val="000351E5"/>
    <w:rsid w:val="0003662B"/>
    <w:rsid w:val="00037B6A"/>
    <w:rsid w:val="00040CD7"/>
    <w:rsid w:val="00041E45"/>
    <w:rsid w:val="000445D8"/>
    <w:rsid w:val="00046CDB"/>
    <w:rsid w:val="00046FF0"/>
    <w:rsid w:val="0004791B"/>
    <w:rsid w:val="00047BED"/>
    <w:rsid w:val="00051132"/>
    <w:rsid w:val="000515BC"/>
    <w:rsid w:val="00051A98"/>
    <w:rsid w:val="00055C6A"/>
    <w:rsid w:val="00057069"/>
    <w:rsid w:val="0005736B"/>
    <w:rsid w:val="000576E5"/>
    <w:rsid w:val="00060C3C"/>
    <w:rsid w:val="0006159C"/>
    <w:rsid w:val="00061A7A"/>
    <w:rsid w:val="00062CC5"/>
    <w:rsid w:val="00063B22"/>
    <w:rsid w:val="00063DEA"/>
    <w:rsid w:val="0006461F"/>
    <w:rsid w:val="00070343"/>
    <w:rsid w:val="0007054D"/>
    <w:rsid w:val="00071894"/>
    <w:rsid w:val="0007483E"/>
    <w:rsid w:val="00076644"/>
    <w:rsid w:val="000768C9"/>
    <w:rsid w:val="000772E9"/>
    <w:rsid w:val="00077CB0"/>
    <w:rsid w:val="000802E5"/>
    <w:rsid w:val="0008071B"/>
    <w:rsid w:val="00080DE3"/>
    <w:rsid w:val="0008118C"/>
    <w:rsid w:val="00081516"/>
    <w:rsid w:val="00081A5B"/>
    <w:rsid w:val="00082003"/>
    <w:rsid w:val="00082348"/>
    <w:rsid w:val="000839F8"/>
    <w:rsid w:val="00084155"/>
    <w:rsid w:val="00084587"/>
    <w:rsid w:val="000846B4"/>
    <w:rsid w:val="000851E0"/>
    <w:rsid w:val="000864A7"/>
    <w:rsid w:val="00090484"/>
    <w:rsid w:val="000924B0"/>
    <w:rsid w:val="0009284F"/>
    <w:rsid w:val="00092E38"/>
    <w:rsid w:val="0009420A"/>
    <w:rsid w:val="00094552"/>
    <w:rsid w:val="00095AFB"/>
    <w:rsid w:val="000A17C4"/>
    <w:rsid w:val="000A1D64"/>
    <w:rsid w:val="000A1F3D"/>
    <w:rsid w:val="000A24CA"/>
    <w:rsid w:val="000A2A05"/>
    <w:rsid w:val="000A2E18"/>
    <w:rsid w:val="000A2EB5"/>
    <w:rsid w:val="000A3B1B"/>
    <w:rsid w:val="000A43E3"/>
    <w:rsid w:val="000A585F"/>
    <w:rsid w:val="000A60D1"/>
    <w:rsid w:val="000B0779"/>
    <w:rsid w:val="000B084C"/>
    <w:rsid w:val="000B2FDA"/>
    <w:rsid w:val="000B3431"/>
    <w:rsid w:val="000B374E"/>
    <w:rsid w:val="000B4523"/>
    <w:rsid w:val="000B4580"/>
    <w:rsid w:val="000B4E9E"/>
    <w:rsid w:val="000B5193"/>
    <w:rsid w:val="000B5EC1"/>
    <w:rsid w:val="000B7445"/>
    <w:rsid w:val="000B7EEB"/>
    <w:rsid w:val="000C0ECC"/>
    <w:rsid w:val="000C4EB4"/>
    <w:rsid w:val="000C5ECA"/>
    <w:rsid w:val="000C75E0"/>
    <w:rsid w:val="000D1810"/>
    <w:rsid w:val="000D1B01"/>
    <w:rsid w:val="000D1B0B"/>
    <w:rsid w:val="000D314E"/>
    <w:rsid w:val="000D52AF"/>
    <w:rsid w:val="000D6627"/>
    <w:rsid w:val="000E04DD"/>
    <w:rsid w:val="000E17D0"/>
    <w:rsid w:val="000E20B0"/>
    <w:rsid w:val="000E2DB7"/>
    <w:rsid w:val="000E392C"/>
    <w:rsid w:val="000E4460"/>
    <w:rsid w:val="000E46A4"/>
    <w:rsid w:val="000E4917"/>
    <w:rsid w:val="000E531D"/>
    <w:rsid w:val="000E5950"/>
    <w:rsid w:val="000E5A8E"/>
    <w:rsid w:val="000E5D95"/>
    <w:rsid w:val="000E6421"/>
    <w:rsid w:val="000F0344"/>
    <w:rsid w:val="000F0E3B"/>
    <w:rsid w:val="000F1047"/>
    <w:rsid w:val="000F2621"/>
    <w:rsid w:val="000F2CC5"/>
    <w:rsid w:val="000F3003"/>
    <w:rsid w:val="000F36E7"/>
    <w:rsid w:val="000F407D"/>
    <w:rsid w:val="000F53E2"/>
    <w:rsid w:val="000F5AEB"/>
    <w:rsid w:val="000F5FC4"/>
    <w:rsid w:val="000F602B"/>
    <w:rsid w:val="000F7D77"/>
    <w:rsid w:val="001008D4"/>
    <w:rsid w:val="00100C24"/>
    <w:rsid w:val="00101226"/>
    <w:rsid w:val="00101347"/>
    <w:rsid w:val="00101441"/>
    <w:rsid w:val="00105253"/>
    <w:rsid w:val="00110162"/>
    <w:rsid w:val="00111633"/>
    <w:rsid w:val="00111A3E"/>
    <w:rsid w:val="001131EE"/>
    <w:rsid w:val="001147D3"/>
    <w:rsid w:val="00115752"/>
    <w:rsid w:val="00115E06"/>
    <w:rsid w:val="0011602C"/>
    <w:rsid w:val="00120145"/>
    <w:rsid w:val="001205D1"/>
    <w:rsid w:val="0012147A"/>
    <w:rsid w:val="001215F2"/>
    <w:rsid w:val="0012358A"/>
    <w:rsid w:val="00124568"/>
    <w:rsid w:val="00124BB1"/>
    <w:rsid w:val="00124DFD"/>
    <w:rsid w:val="0012676C"/>
    <w:rsid w:val="0012697E"/>
    <w:rsid w:val="001277C3"/>
    <w:rsid w:val="0013014D"/>
    <w:rsid w:val="00130604"/>
    <w:rsid w:val="001327F3"/>
    <w:rsid w:val="001335C5"/>
    <w:rsid w:val="00133F07"/>
    <w:rsid w:val="00136014"/>
    <w:rsid w:val="0013603A"/>
    <w:rsid w:val="0013785C"/>
    <w:rsid w:val="00141150"/>
    <w:rsid w:val="00141ADC"/>
    <w:rsid w:val="00142A1F"/>
    <w:rsid w:val="00142A8D"/>
    <w:rsid w:val="00142FFA"/>
    <w:rsid w:val="00143F89"/>
    <w:rsid w:val="00144804"/>
    <w:rsid w:val="00144C71"/>
    <w:rsid w:val="00144FBD"/>
    <w:rsid w:val="00145077"/>
    <w:rsid w:val="00146137"/>
    <w:rsid w:val="00147BF3"/>
    <w:rsid w:val="001525DA"/>
    <w:rsid w:val="001531AF"/>
    <w:rsid w:val="00156E39"/>
    <w:rsid w:val="00157037"/>
    <w:rsid w:val="001570F0"/>
    <w:rsid w:val="00157805"/>
    <w:rsid w:val="001608EA"/>
    <w:rsid w:val="00162A33"/>
    <w:rsid w:val="00162B03"/>
    <w:rsid w:val="001631C7"/>
    <w:rsid w:val="0016379C"/>
    <w:rsid w:val="001638D6"/>
    <w:rsid w:val="00164448"/>
    <w:rsid w:val="00164592"/>
    <w:rsid w:val="001651FE"/>
    <w:rsid w:val="001652A8"/>
    <w:rsid w:val="00165973"/>
    <w:rsid w:val="00165C0D"/>
    <w:rsid w:val="00167097"/>
    <w:rsid w:val="00167E68"/>
    <w:rsid w:val="00173004"/>
    <w:rsid w:val="00175162"/>
    <w:rsid w:val="00175204"/>
    <w:rsid w:val="0017612D"/>
    <w:rsid w:val="00176E13"/>
    <w:rsid w:val="001812D2"/>
    <w:rsid w:val="001817BB"/>
    <w:rsid w:val="001818E5"/>
    <w:rsid w:val="00181F31"/>
    <w:rsid w:val="001823AD"/>
    <w:rsid w:val="00182870"/>
    <w:rsid w:val="001830D6"/>
    <w:rsid w:val="00183DB6"/>
    <w:rsid w:val="00185AC3"/>
    <w:rsid w:val="0018734D"/>
    <w:rsid w:val="00193E09"/>
    <w:rsid w:val="001957A9"/>
    <w:rsid w:val="00195B33"/>
    <w:rsid w:val="001964FF"/>
    <w:rsid w:val="00196584"/>
    <w:rsid w:val="001970DB"/>
    <w:rsid w:val="001978D6"/>
    <w:rsid w:val="00197FCC"/>
    <w:rsid w:val="001A144E"/>
    <w:rsid w:val="001A2D3A"/>
    <w:rsid w:val="001A2F73"/>
    <w:rsid w:val="001A31B0"/>
    <w:rsid w:val="001A3CB1"/>
    <w:rsid w:val="001A467C"/>
    <w:rsid w:val="001A5438"/>
    <w:rsid w:val="001A62C4"/>
    <w:rsid w:val="001A6D48"/>
    <w:rsid w:val="001A7142"/>
    <w:rsid w:val="001A763B"/>
    <w:rsid w:val="001A78A7"/>
    <w:rsid w:val="001B1096"/>
    <w:rsid w:val="001B1446"/>
    <w:rsid w:val="001B4F65"/>
    <w:rsid w:val="001B5675"/>
    <w:rsid w:val="001B6D3D"/>
    <w:rsid w:val="001B7180"/>
    <w:rsid w:val="001C08DA"/>
    <w:rsid w:val="001C0E49"/>
    <w:rsid w:val="001C1411"/>
    <w:rsid w:val="001C1A5C"/>
    <w:rsid w:val="001C3393"/>
    <w:rsid w:val="001C33AA"/>
    <w:rsid w:val="001C403F"/>
    <w:rsid w:val="001C41E6"/>
    <w:rsid w:val="001C493C"/>
    <w:rsid w:val="001C4CA3"/>
    <w:rsid w:val="001C53A4"/>
    <w:rsid w:val="001D2C53"/>
    <w:rsid w:val="001D2D9D"/>
    <w:rsid w:val="001D36C0"/>
    <w:rsid w:val="001D38ED"/>
    <w:rsid w:val="001D3EEA"/>
    <w:rsid w:val="001D3F3F"/>
    <w:rsid w:val="001D3F5B"/>
    <w:rsid w:val="001D6093"/>
    <w:rsid w:val="001D6FD9"/>
    <w:rsid w:val="001E0C1F"/>
    <w:rsid w:val="001E0C47"/>
    <w:rsid w:val="001E1635"/>
    <w:rsid w:val="001E205E"/>
    <w:rsid w:val="001E461F"/>
    <w:rsid w:val="001E567D"/>
    <w:rsid w:val="001E58FD"/>
    <w:rsid w:val="001E64DC"/>
    <w:rsid w:val="001E69F1"/>
    <w:rsid w:val="001F04DC"/>
    <w:rsid w:val="001F0506"/>
    <w:rsid w:val="001F19B6"/>
    <w:rsid w:val="001F2886"/>
    <w:rsid w:val="001F2917"/>
    <w:rsid w:val="001F2C85"/>
    <w:rsid w:val="001F3C50"/>
    <w:rsid w:val="001F3C7F"/>
    <w:rsid w:val="001F54C2"/>
    <w:rsid w:val="001F5F3D"/>
    <w:rsid w:val="001F6366"/>
    <w:rsid w:val="001F7AF3"/>
    <w:rsid w:val="00200189"/>
    <w:rsid w:val="00201ECC"/>
    <w:rsid w:val="002023A6"/>
    <w:rsid w:val="00203DDF"/>
    <w:rsid w:val="00205A5B"/>
    <w:rsid w:val="0020605F"/>
    <w:rsid w:val="0020655C"/>
    <w:rsid w:val="00207074"/>
    <w:rsid w:val="0020762B"/>
    <w:rsid w:val="00207D99"/>
    <w:rsid w:val="00210006"/>
    <w:rsid w:val="0021025E"/>
    <w:rsid w:val="002107EB"/>
    <w:rsid w:val="002111BC"/>
    <w:rsid w:val="0021122A"/>
    <w:rsid w:val="00211C1D"/>
    <w:rsid w:val="00212730"/>
    <w:rsid w:val="00212756"/>
    <w:rsid w:val="00212E18"/>
    <w:rsid w:val="00213C06"/>
    <w:rsid w:val="00213E83"/>
    <w:rsid w:val="0021514F"/>
    <w:rsid w:val="00216292"/>
    <w:rsid w:val="0021713C"/>
    <w:rsid w:val="00217C80"/>
    <w:rsid w:val="00217F50"/>
    <w:rsid w:val="0022050D"/>
    <w:rsid w:val="00220EBE"/>
    <w:rsid w:val="002215E1"/>
    <w:rsid w:val="00221723"/>
    <w:rsid w:val="00222174"/>
    <w:rsid w:val="002224D2"/>
    <w:rsid w:val="0022341E"/>
    <w:rsid w:val="002240AE"/>
    <w:rsid w:val="002243FA"/>
    <w:rsid w:val="00224F63"/>
    <w:rsid w:val="002256BA"/>
    <w:rsid w:val="002272C2"/>
    <w:rsid w:val="00227D39"/>
    <w:rsid w:val="00233B13"/>
    <w:rsid w:val="00233D8D"/>
    <w:rsid w:val="00234661"/>
    <w:rsid w:val="00234D88"/>
    <w:rsid w:val="002379D6"/>
    <w:rsid w:val="00237D23"/>
    <w:rsid w:val="00240725"/>
    <w:rsid w:val="00240A0B"/>
    <w:rsid w:val="002412F5"/>
    <w:rsid w:val="002417E6"/>
    <w:rsid w:val="002421C4"/>
    <w:rsid w:val="002436FE"/>
    <w:rsid w:val="0024372D"/>
    <w:rsid w:val="00243C7C"/>
    <w:rsid w:val="00245FBC"/>
    <w:rsid w:val="002460B8"/>
    <w:rsid w:val="00246223"/>
    <w:rsid w:val="00246A6C"/>
    <w:rsid w:val="00246FEA"/>
    <w:rsid w:val="00250BBA"/>
    <w:rsid w:val="002517BE"/>
    <w:rsid w:val="002527BF"/>
    <w:rsid w:val="00252ECB"/>
    <w:rsid w:val="00253779"/>
    <w:rsid w:val="002549C6"/>
    <w:rsid w:val="00255D06"/>
    <w:rsid w:val="00255D2D"/>
    <w:rsid w:val="00255FB6"/>
    <w:rsid w:val="00257175"/>
    <w:rsid w:val="00257546"/>
    <w:rsid w:val="0026295E"/>
    <w:rsid w:val="002630B4"/>
    <w:rsid w:val="002644DF"/>
    <w:rsid w:val="002657CC"/>
    <w:rsid w:val="00265F7B"/>
    <w:rsid w:val="0026630D"/>
    <w:rsid w:val="00267215"/>
    <w:rsid w:val="002678F9"/>
    <w:rsid w:val="00267EDF"/>
    <w:rsid w:val="0027177E"/>
    <w:rsid w:val="00271CEA"/>
    <w:rsid w:val="00272702"/>
    <w:rsid w:val="00273885"/>
    <w:rsid w:val="00275C7C"/>
    <w:rsid w:val="00275F10"/>
    <w:rsid w:val="0027648F"/>
    <w:rsid w:val="0028088A"/>
    <w:rsid w:val="00281210"/>
    <w:rsid w:val="0028191F"/>
    <w:rsid w:val="00282763"/>
    <w:rsid w:val="0028279A"/>
    <w:rsid w:val="00283B8E"/>
    <w:rsid w:val="00283C4F"/>
    <w:rsid w:val="002844B1"/>
    <w:rsid w:val="002850ED"/>
    <w:rsid w:val="00285151"/>
    <w:rsid w:val="00291C4C"/>
    <w:rsid w:val="00292C3C"/>
    <w:rsid w:val="00292C94"/>
    <w:rsid w:val="0029345A"/>
    <w:rsid w:val="00293FE4"/>
    <w:rsid w:val="0029418A"/>
    <w:rsid w:val="00294BD0"/>
    <w:rsid w:val="00294CF8"/>
    <w:rsid w:val="00295043"/>
    <w:rsid w:val="00295620"/>
    <w:rsid w:val="00295F0E"/>
    <w:rsid w:val="002A0E87"/>
    <w:rsid w:val="002A0F14"/>
    <w:rsid w:val="002A142B"/>
    <w:rsid w:val="002A25B4"/>
    <w:rsid w:val="002A2B24"/>
    <w:rsid w:val="002A2ED3"/>
    <w:rsid w:val="002A331F"/>
    <w:rsid w:val="002A334B"/>
    <w:rsid w:val="002A4A15"/>
    <w:rsid w:val="002A5A2B"/>
    <w:rsid w:val="002A5E90"/>
    <w:rsid w:val="002A6AB5"/>
    <w:rsid w:val="002A7F4E"/>
    <w:rsid w:val="002B0CF2"/>
    <w:rsid w:val="002B329B"/>
    <w:rsid w:val="002B431A"/>
    <w:rsid w:val="002B65B3"/>
    <w:rsid w:val="002B72E9"/>
    <w:rsid w:val="002B7767"/>
    <w:rsid w:val="002C096D"/>
    <w:rsid w:val="002C0EEC"/>
    <w:rsid w:val="002C0FE7"/>
    <w:rsid w:val="002C142F"/>
    <w:rsid w:val="002C1678"/>
    <w:rsid w:val="002C2399"/>
    <w:rsid w:val="002C2564"/>
    <w:rsid w:val="002C4BFD"/>
    <w:rsid w:val="002C55E2"/>
    <w:rsid w:val="002D01F9"/>
    <w:rsid w:val="002D02B6"/>
    <w:rsid w:val="002D08A2"/>
    <w:rsid w:val="002D1AE8"/>
    <w:rsid w:val="002D2EBB"/>
    <w:rsid w:val="002D3E97"/>
    <w:rsid w:val="002D439F"/>
    <w:rsid w:val="002D5D19"/>
    <w:rsid w:val="002D7DA7"/>
    <w:rsid w:val="002E1AAB"/>
    <w:rsid w:val="002E2E54"/>
    <w:rsid w:val="002E2ECA"/>
    <w:rsid w:val="002E3099"/>
    <w:rsid w:val="002E3136"/>
    <w:rsid w:val="002E3705"/>
    <w:rsid w:val="002E58EF"/>
    <w:rsid w:val="002E6E42"/>
    <w:rsid w:val="002E734E"/>
    <w:rsid w:val="002E7768"/>
    <w:rsid w:val="002E7EBA"/>
    <w:rsid w:val="002F0131"/>
    <w:rsid w:val="002F1F2E"/>
    <w:rsid w:val="002F290B"/>
    <w:rsid w:val="002F341D"/>
    <w:rsid w:val="002F3C0F"/>
    <w:rsid w:val="002F562F"/>
    <w:rsid w:val="002F56E8"/>
    <w:rsid w:val="002F57FB"/>
    <w:rsid w:val="002F5BB8"/>
    <w:rsid w:val="00300E49"/>
    <w:rsid w:val="0030108E"/>
    <w:rsid w:val="00301FED"/>
    <w:rsid w:val="003042D2"/>
    <w:rsid w:val="003044ED"/>
    <w:rsid w:val="00304B65"/>
    <w:rsid w:val="00306B84"/>
    <w:rsid w:val="00306C6A"/>
    <w:rsid w:val="00307196"/>
    <w:rsid w:val="00307F38"/>
    <w:rsid w:val="003120E3"/>
    <w:rsid w:val="003121DF"/>
    <w:rsid w:val="0031291F"/>
    <w:rsid w:val="003133D5"/>
    <w:rsid w:val="00313BCE"/>
    <w:rsid w:val="003153F2"/>
    <w:rsid w:val="003154D2"/>
    <w:rsid w:val="00315D1C"/>
    <w:rsid w:val="003202D7"/>
    <w:rsid w:val="00320C67"/>
    <w:rsid w:val="00321AE6"/>
    <w:rsid w:val="00322084"/>
    <w:rsid w:val="00323126"/>
    <w:rsid w:val="00323E09"/>
    <w:rsid w:val="00324084"/>
    <w:rsid w:val="00325ECB"/>
    <w:rsid w:val="0032672A"/>
    <w:rsid w:val="00326C9C"/>
    <w:rsid w:val="00327033"/>
    <w:rsid w:val="003319CE"/>
    <w:rsid w:val="003330C2"/>
    <w:rsid w:val="00333C2F"/>
    <w:rsid w:val="00333CDF"/>
    <w:rsid w:val="003345A1"/>
    <w:rsid w:val="003347D4"/>
    <w:rsid w:val="00335203"/>
    <w:rsid w:val="00335573"/>
    <w:rsid w:val="0033779A"/>
    <w:rsid w:val="003408DA"/>
    <w:rsid w:val="00341412"/>
    <w:rsid w:val="003420A7"/>
    <w:rsid w:val="003432FE"/>
    <w:rsid w:val="00344C10"/>
    <w:rsid w:val="0034519B"/>
    <w:rsid w:val="00345561"/>
    <w:rsid w:val="003457AA"/>
    <w:rsid w:val="003462CB"/>
    <w:rsid w:val="003469B6"/>
    <w:rsid w:val="00347A2D"/>
    <w:rsid w:val="00350A08"/>
    <w:rsid w:val="003510B9"/>
    <w:rsid w:val="00351190"/>
    <w:rsid w:val="00351DBC"/>
    <w:rsid w:val="003525AE"/>
    <w:rsid w:val="00353B52"/>
    <w:rsid w:val="00353B61"/>
    <w:rsid w:val="0035427C"/>
    <w:rsid w:val="00354D0D"/>
    <w:rsid w:val="00355849"/>
    <w:rsid w:val="00360473"/>
    <w:rsid w:val="003611A5"/>
    <w:rsid w:val="0036137E"/>
    <w:rsid w:val="00361E24"/>
    <w:rsid w:val="00362065"/>
    <w:rsid w:val="003625B6"/>
    <w:rsid w:val="003631B0"/>
    <w:rsid w:val="00363249"/>
    <w:rsid w:val="00363320"/>
    <w:rsid w:val="00364BE8"/>
    <w:rsid w:val="0036579E"/>
    <w:rsid w:val="00365B30"/>
    <w:rsid w:val="00365DF3"/>
    <w:rsid w:val="00370AB1"/>
    <w:rsid w:val="00370AC2"/>
    <w:rsid w:val="00371D1E"/>
    <w:rsid w:val="00373D59"/>
    <w:rsid w:val="00374748"/>
    <w:rsid w:val="00374B29"/>
    <w:rsid w:val="00374D19"/>
    <w:rsid w:val="003752FC"/>
    <w:rsid w:val="0037779E"/>
    <w:rsid w:val="003813B6"/>
    <w:rsid w:val="003817C1"/>
    <w:rsid w:val="003817DB"/>
    <w:rsid w:val="00382DD1"/>
    <w:rsid w:val="0038342E"/>
    <w:rsid w:val="00383A82"/>
    <w:rsid w:val="00386AC2"/>
    <w:rsid w:val="003876F3"/>
    <w:rsid w:val="00390E37"/>
    <w:rsid w:val="00391090"/>
    <w:rsid w:val="00391805"/>
    <w:rsid w:val="00392BC3"/>
    <w:rsid w:val="00392CE3"/>
    <w:rsid w:val="00392F34"/>
    <w:rsid w:val="00393BE4"/>
    <w:rsid w:val="00394934"/>
    <w:rsid w:val="003953BA"/>
    <w:rsid w:val="003965CB"/>
    <w:rsid w:val="00396749"/>
    <w:rsid w:val="00396EC1"/>
    <w:rsid w:val="00397A1A"/>
    <w:rsid w:val="003A014C"/>
    <w:rsid w:val="003A1405"/>
    <w:rsid w:val="003A20FB"/>
    <w:rsid w:val="003A2BDB"/>
    <w:rsid w:val="003A34BA"/>
    <w:rsid w:val="003A3D4D"/>
    <w:rsid w:val="003A44DD"/>
    <w:rsid w:val="003A5F9B"/>
    <w:rsid w:val="003A5FDF"/>
    <w:rsid w:val="003A6002"/>
    <w:rsid w:val="003A6297"/>
    <w:rsid w:val="003A6900"/>
    <w:rsid w:val="003A7D29"/>
    <w:rsid w:val="003A7FFE"/>
    <w:rsid w:val="003B1F1B"/>
    <w:rsid w:val="003B2186"/>
    <w:rsid w:val="003B27F3"/>
    <w:rsid w:val="003B3E13"/>
    <w:rsid w:val="003B43AC"/>
    <w:rsid w:val="003B4609"/>
    <w:rsid w:val="003B50A8"/>
    <w:rsid w:val="003B542D"/>
    <w:rsid w:val="003C00BD"/>
    <w:rsid w:val="003C0DC0"/>
    <w:rsid w:val="003C2FC3"/>
    <w:rsid w:val="003C35BD"/>
    <w:rsid w:val="003C35D7"/>
    <w:rsid w:val="003C6501"/>
    <w:rsid w:val="003D0AB2"/>
    <w:rsid w:val="003D0EC4"/>
    <w:rsid w:val="003D0F92"/>
    <w:rsid w:val="003D3815"/>
    <w:rsid w:val="003D520F"/>
    <w:rsid w:val="003D5361"/>
    <w:rsid w:val="003D5783"/>
    <w:rsid w:val="003D5C8C"/>
    <w:rsid w:val="003D6B88"/>
    <w:rsid w:val="003E0B92"/>
    <w:rsid w:val="003E10ED"/>
    <w:rsid w:val="003E1DEB"/>
    <w:rsid w:val="003E2503"/>
    <w:rsid w:val="003E4034"/>
    <w:rsid w:val="003E485E"/>
    <w:rsid w:val="003E5C9F"/>
    <w:rsid w:val="003E6BEE"/>
    <w:rsid w:val="003F0436"/>
    <w:rsid w:val="003F076A"/>
    <w:rsid w:val="003F0973"/>
    <w:rsid w:val="003F0983"/>
    <w:rsid w:val="003F2990"/>
    <w:rsid w:val="003F2E73"/>
    <w:rsid w:val="003F3871"/>
    <w:rsid w:val="003F3A6E"/>
    <w:rsid w:val="003F5A50"/>
    <w:rsid w:val="003F5AF3"/>
    <w:rsid w:val="003F5C8B"/>
    <w:rsid w:val="00400AAE"/>
    <w:rsid w:val="00400FD9"/>
    <w:rsid w:val="00401F9B"/>
    <w:rsid w:val="004029E0"/>
    <w:rsid w:val="00404D03"/>
    <w:rsid w:val="00405E87"/>
    <w:rsid w:val="00406B2E"/>
    <w:rsid w:val="00406D08"/>
    <w:rsid w:val="004071EF"/>
    <w:rsid w:val="00410446"/>
    <w:rsid w:val="00410CF0"/>
    <w:rsid w:val="00411792"/>
    <w:rsid w:val="00413B67"/>
    <w:rsid w:val="004147DC"/>
    <w:rsid w:val="00414C4B"/>
    <w:rsid w:val="00415C74"/>
    <w:rsid w:val="0041672D"/>
    <w:rsid w:val="00420BC2"/>
    <w:rsid w:val="004211B3"/>
    <w:rsid w:val="00422136"/>
    <w:rsid w:val="00422AC6"/>
    <w:rsid w:val="0043027A"/>
    <w:rsid w:val="00430ECC"/>
    <w:rsid w:val="004316C7"/>
    <w:rsid w:val="0043268D"/>
    <w:rsid w:val="00433B2E"/>
    <w:rsid w:val="00434985"/>
    <w:rsid w:val="00435ADE"/>
    <w:rsid w:val="004368A9"/>
    <w:rsid w:val="0043751F"/>
    <w:rsid w:val="004378D0"/>
    <w:rsid w:val="0043796B"/>
    <w:rsid w:val="004403F2"/>
    <w:rsid w:val="00441326"/>
    <w:rsid w:val="00442BEA"/>
    <w:rsid w:val="00443E7C"/>
    <w:rsid w:val="00444E7B"/>
    <w:rsid w:val="004462F4"/>
    <w:rsid w:val="00450A67"/>
    <w:rsid w:val="004528AF"/>
    <w:rsid w:val="00453302"/>
    <w:rsid w:val="00453A61"/>
    <w:rsid w:val="004540C7"/>
    <w:rsid w:val="00456823"/>
    <w:rsid w:val="0045735B"/>
    <w:rsid w:val="00457714"/>
    <w:rsid w:val="00461B33"/>
    <w:rsid w:val="00462C7C"/>
    <w:rsid w:val="00462D03"/>
    <w:rsid w:val="0046317D"/>
    <w:rsid w:val="00463A31"/>
    <w:rsid w:val="00467183"/>
    <w:rsid w:val="00467F7B"/>
    <w:rsid w:val="00470F32"/>
    <w:rsid w:val="0047357D"/>
    <w:rsid w:val="004755BB"/>
    <w:rsid w:val="00475C61"/>
    <w:rsid w:val="00477F6B"/>
    <w:rsid w:val="00481C21"/>
    <w:rsid w:val="00482FCA"/>
    <w:rsid w:val="0048396F"/>
    <w:rsid w:val="0048526F"/>
    <w:rsid w:val="00485F32"/>
    <w:rsid w:val="004863F1"/>
    <w:rsid w:val="0048797E"/>
    <w:rsid w:val="004901A9"/>
    <w:rsid w:val="00490419"/>
    <w:rsid w:val="00494043"/>
    <w:rsid w:val="004965A1"/>
    <w:rsid w:val="004A1C3B"/>
    <w:rsid w:val="004A466F"/>
    <w:rsid w:val="004A5242"/>
    <w:rsid w:val="004A643A"/>
    <w:rsid w:val="004A676F"/>
    <w:rsid w:val="004A7694"/>
    <w:rsid w:val="004B1690"/>
    <w:rsid w:val="004B624D"/>
    <w:rsid w:val="004B6BCB"/>
    <w:rsid w:val="004C1C99"/>
    <w:rsid w:val="004C2266"/>
    <w:rsid w:val="004C24B8"/>
    <w:rsid w:val="004C2702"/>
    <w:rsid w:val="004C2841"/>
    <w:rsid w:val="004C3CC4"/>
    <w:rsid w:val="004C4266"/>
    <w:rsid w:val="004C449C"/>
    <w:rsid w:val="004C4779"/>
    <w:rsid w:val="004C488A"/>
    <w:rsid w:val="004C4919"/>
    <w:rsid w:val="004C51B6"/>
    <w:rsid w:val="004C597D"/>
    <w:rsid w:val="004C5BC9"/>
    <w:rsid w:val="004C70F0"/>
    <w:rsid w:val="004C7ED1"/>
    <w:rsid w:val="004D0987"/>
    <w:rsid w:val="004D171E"/>
    <w:rsid w:val="004D2A3A"/>
    <w:rsid w:val="004D39E6"/>
    <w:rsid w:val="004D4EB1"/>
    <w:rsid w:val="004D79D7"/>
    <w:rsid w:val="004E0725"/>
    <w:rsid w:val="004E27BB"/>
    <w:rsid w:val="004E3FC9"/>
    <w:rsid w:val="004E4442"/>
    <w:rsid w:val="004E4553"/>
    <w:rsid w:val="004E5D2E"/>
    <w:rsid w:val="004E72BD"/>
    <w:rsid w:val="004E7500"/>
    <w:rsid w:val="004E77C1"/>
    <w:rsid w:val="004E7C7F"/>
    <w:rsid w:val="004F112E"/>
    <w:rsid w:val="004F1F95"/>
    <w:rsid w:val="004F210D"/>
    <w:rsid w:val="004F5693"/>
    <w:rsid w:val="004F5B29"/>
    <w:rsid w:val="004F68E4"/>
    <w:rsid w:val="004F6FEA"/>
    <w:rsid w:val="00500240"/>
    <w:rsid w:val="00501B9E"/>
    <w:rsid w:val="0050278B"/>
    <w:rsid w:val="00502EFD"/>
    <w:rsid w:val="00503538"/>
    <w:rsid w:val="005042F1"/>
    <w:rsid w:val="00505234"/>
    <w:rsid w:val="005071F8"/>
    <w:rsid w:val="00511399"/>
    <w:rsid w:val="00511C5F"/>
    <w:rsid w:val="00513238"/>
    <w:rsid w:val="005137E9"/>
    <w:rsid w:val="005159C3"/>
    <w:rsid w:val="00515B23"/>
    <w:rsid w:val="005168F4"/>
    <w:rsid w:val="005225D4"/>
    <w:rsid w:val="00522DE1"/>
    <w:rsid w:val="005233C2"/>
    <w:rsid w:val="00523921"/>
    <w:rsid w:val="00525220"/>
    <w:rsid w:val="005267AA"/>
    <w:rsid w:val="00530713"/>
    <w:rsid w:val="0053075D"/>
    <w:rsid w:val="00531CA7"/>
    <w:rsid w:val="0053399E"/>
    <w:rsid w:val="005339A1"/>
    <w:rsid w:val="00534B4C"/>
    <w:rsid w:val="0053533C"/>
    <w:rsid w:val="00536483"/>
    <w:rsid w:val="00536CF4"/>
    <w:rsid w:val="00536E67"/>
    <w:rsid w:val="005376D2"/>
    <w:rsid w:val="00537964"/>
    <w:rsid w:val="00537CD1"/>
    <w:rsid w:val="005418FE"/>
    <w:rsid w:val="00541BFF"/>
    <w:rsid w:val="005438F7"/>
    <w:rsid w:val="00543EFD"/>
    <w:rsid w:val="00543F9E"/>
    <w:rsid w:val="0054439C"/>
    <w:rsid w:val="005445E4"/>
    <w:rsid w:val="0054796D"/>
    <w:rsid w:val="005502D8"/>
    <w:rsid w:val="005508D3"/>
    <w:rsid w:val="005517D3"/>
    <w:rsid w:val="00552719"/>
    <w:rsid w:val="005545D4"/>
    <w:rsid w:val="00556E18"/>
    <w:rsid w:val="0055778C"/>
    <w:rsid w:val="00557E58"/>
    <w:rsid w:val="0056065D"/>
    <w:rsid w:val="005606E9"/>
    <w:rsid w:val="00563FA4"/>
    <w:rsid w:val="00565E5F"/>
    <w:rsid w:val="005662C8"/>
    <w:rsid w:val="00567B7E"/>
    <w:rsid w:val="00567BD0"/>
    <w:rsid w:val="005723E4"/>
    <w:rsid w:val="00572C92"/>
    <w:rsid w:val="00573927"/>
    <w:rsid w:val="00573B3B"/>
    <w:rsid w:val="00574AA9"/>
    <w:rsid w:val="005756A2"/>
    <w:rsid w:val="00576C0E"/>
    <w:rsid w:val="00581DB9"/>
    <w:rsid w:val="00581E56"/>
    <w:rsid w:val="00585FBE"/>
    <w:rsid w:val="0058639F"/>
    <w:rsid w:val="00586B0D"/>
    <w:rsid w:val="00587133"/>
    <w:rsid w:val="0058718A"/>
    <w:rsid w:val="00587D65"/>
    <w:rsid w:val="0059070B"/>
    <w:rsid w:val="00591D82"/>
    <w:rsid w:val="005922EB"/>
    <w:rsid w:val="00592B3C"/>
    <w:rsid w:val="00592BB6"/>
    <w:rsid w:val="00593766"/>
    <w:rsid w:val="00593AD4"/>
    <w:rsid w:val="00594883"/>
    <w:rsid w:val="00596512"/>
    <w:rsid w:val="005969FB"/>
    <w:rsid w:val="00596C03"/>
    <w:rsid w:val="005970AC"/>
    <w:rsid w:val="005A00B9"/>
    <w:rsid w:val="005A571F"/>
    <w:rsid w:val="005A5976"/>
    <w:rsid w:val="005A705C"/>
    <w:rsid w:val="005B0D6B"/>
    <w:rsid w:val="005B0F1A"/>
    <w:rsid w:val="005B2DA4"/>
    <w:rsid w:val="005B3F24"/>
    <w:rsid w:val="005B444A"/>
    <w:rsid w:val="005B4DEE"/>
    <w:rsid w:val="005B60E5"/>
    <w:rsid w:val="005B6CB5"/>
    <w:rsid w:val="005B71B7"/>
    <w:rsid w:val="005B7B1E"/>
    <w:rsid w:val="005C0990"/>
    <w:rsid w:val="005C2721"/>
    <w:rsid w:val="005C3764"/>
    <w:rsid w:val="005C40DC"/>
    <w:rsid w:val="005C47FA"/>
    <w:rsid w:val="005C5AF0"/>
    <w:rsid w:val="005C5B68"/>
    <w:rsid w:val="005C69FB"/>
    <w:rsid w:val="005C7752"/>
    <w:rsid w:val="005D045E"/>
    <w:rsid w:val="005D089A"/>
    <w:rsid w:val="005D1590"/>
    <w:rsid w:val="005D1674"/>
    <w:rsid w:val="005D2791"/>
    <w:rsid w:val="005D2AC6"/>
    <w:rsid w:val="005D2FE0"/>
    <w:rsid w:val="005D590B"/>
    <w:rsid w:val="005D72C4"/>
    <w:rsid w:val="005D7F52"/>
    <w:rsid w:val="005E12CD"/>
    <w:rsid w:val="005E17B8"/>
    <w:rsid w:val="005E1C60"/>
    <w:rsid w:val="005E1DE9"/>
    <w:rsid w:val="005E341B"/>
    <w:rsid w:val="005E348B"/>
    <w:rsid w:val="005E3BBF"/>
    <w:rsid w:val="005E4067"/>
    <w:rsid w:val="005E4891"/>
    <w:rsid w:val="005E517C"/>
    <w:rsid w:val="005E5B01"/>
    <w:rsid w:val="005E5C95"/>
    <w:rsid w:val="005E6234"/>
    <w:rsid w:val="005E7044"/>
    <w:rsid w:val="005E73FC"/>
    <w:rsid w:val="005E78CD"/>
    <w:rsid w:val="005F0121"/>
    <w:rsid w:val="005F019F"/>
    <w:rsid w:val="005F12F9"/>
    <w:rsid w:val="005F1720"/>
    <w:rsid w:val="005F1BDE"/>
    <w:rsid w:val="005F23D4"/>
    <w:rsid w:val="005F2662"/>
    <w:rsid w:val="005F28D8"/>
    <w:rsid w:val="005F29E6"/>
    <w:rsid w:val="005F3ABA"/>
    <w:rsid w:val="005F472B"/>
    <w:rsid w:val="005F5C8F"/>
    <w:rsid w:val="005F6394"/>
    <w:rsid w:val="005F64E9"/>
    <w:rsid w:val="005F7692"/>
    <w:rsid w:val="006000A9"/>
    <w:rsid w:val="0060063B"/>
    <w:rsid w:val="00600A9D"/>
    <w:rsid w:val="006012D1"/>
    <w:rsid w:val="006017AE"/>
    <w:rsid w:val="006022EA"/>
    <w:rsid w:val="00602814"/>
    <w:rsid w:val="0060340D"/>
    <w:rsid w:val="0060406D"/>
    <w:rsid w:val="006043CD"/>
    <w:rsid w:val="006049BF"/>
    <w:rsid w:val="00604B54"/>
    <w:rsid w:val="00605175"/>
    <w:rsid w:val="0060648F"/>
    <w:rsid w:val="00612D77"/>
    <w:rsid w:val="00614EBD"/>
    <w:rsid w:val="00616352"/>
    <w:rsid w:val="00616987"/>
    <w:rsid w:val="00621560"/>
    <w:rsid w:val="006223BF"/>
    <w:rsid w:val="00622602"/>
    <w:rsid w:val="0062361B"/>
    <w:rsid w:val="006236CE"/>
    <w:rsid w:val="006244CC"/>
    <w:rsid w:val="00624750"/>
    <w:rsid w:val="00626324"/>
    <w:rsid w:val="006270DF"/>
    <w:rsid w:val="006272F2"/>
    <w:rsid w:val="00630CF1"/>
    <w:rsid w:val="006318A6"/>
    <w:rsid w:val="00631988"/>
    <w:rsid w:val="00632228"/>
    <w:rsid w:val="006334EA"/>
    <w:rsid w:val="00635DD4"/>
    <w:rsid w:val="00637BE4"/>
    <w:rsid w:val="00641DB5"/>
    <w:rsid w:val="00643598"/>
    <w:rsid w:val="00643F76"/>
    <w:rsid w:val="00644F33"/>
    <w:rsid w:val="0064668E"/>
    <w:rsid w:val="00646F01"/>
    <w:rsid w:val="0065011A"/>
    <w:rsid w:val="00650E59"/>
    <w:rsid w:val="0065132D"/>
    <w:rsid w:val="00652819"/>
    <w:rsid w:val="00652DC3"/>
    <w:rsid w:val="0065378B"/>
    <w:rsid w:val="00653A2E"/>
    <w:rsid w:val="00654899"/>
    <w:rsid w:val="0065624F"/>
    <w:rsid w:val="006564F4"/>
    <w:rsid w:val="00657B3F"/>
    <w:rsid w:val="00660845"/>
    <w:rsid w:val="0066096C"/>
    <w:rsid w:val="00663A1A"/>
    <w:rsid w:val="00665A2D"/>
    <w:rsid w:val="00665F62"/>
    <w:rsid w:val="006663B5"/>
    <w:rsid w:val="00671421"/>
    <w:rsid w:val="00672599"/>
    <w:rsid w:val="00672DF3"/>
    <w:rsid w:val="00674990"/>
    <w:rsid w:val="00674E98"/>
    <w:rsid w:val="006756C6"/>
    <w:rsid w:val="00675F12"/>
    <w:rsid w:val="00677D83"/>
    <w:rsid w:val="00681E70"/>
    <w:rsid w:val="0068370A"/>
    <w:rsid w:val="006849E1"/>
    <w:rsid w:val="006866B4"/>
    <w:rsid w:val="00686AC9"/>
    <w:rsid w:val="00686BD8"/>
    <w:rsid w:val="0068755B"/>
    <w:rsid w:val="00693AD7"/>
    <w:rsid w:val="00694462"/>
    <w:rsid w:val="006946BD"/>
    <w:rsid w:val="006955CE"/>
    <w:rsid w:val="00696116"/>
    <w:rsid w:val="00696DDC"/>
    <w:rsid w:val="00697B0E"/>
    <w:rsid w:val="00697FE6"/>
    <w:rsid w:val="006A071A"/>
    <w:rsid w:val="006A0FC6"/>
    <w:rsid w:val="006A102D"/>
    <w:rsid w:val="006A2BE2"/>
    <w:rsid w:val="006A2BFF"/>
    <w:rsid w:val="006A3B01"/>
    <w:rsid w:val="006A43B2"/>
    <w:rsid w:val="006A6E43"/>
    <w:rsid w:val="006A73A0"/>
    <w:rsid w:val="006A7A29"/>
    <w:rsid w:val="006B15C8"/>
    <w:rsid w:val="006B175B"/>
    <w:rsid w:val="006B1A4C"/>
    <w:rsid w:val="006B2072"/>
    <w:rsid w:val="006B4FB2"/>
    <w:rsid w:val="006B5651"/>
    <w:rsid w:val="006C0389"/>
    <w:rsid w:val="006C18D5"/>
    <w:rsid w:val="006C22EB"/>
    <w:rsid w:val="006C2CA3"/>
    <w:rsid w:val="006C3577"/>
    <w:rsid w:val="006C3672"/>
    <w:rsid w:val="006C3BCA"/>
    <w:rsid w:val="006C46E9"/>
    <w:rsid w:val="006C48DB"/>
    <w:rsid w:val="006C51F9"/>
    <w:rsid w:val="006C525E"/>
    <w:rsid w:val="006C53D5"/>
    <w:rsid w:val="006D04DF"/>
    <w:rsid w:val="006D0886"/>
    <w:rsid w:val="006D272B"/>
    <w:rsid w:val="006D377A"/>
    <w:rsid w:val="006D37E0"/>
    <w:rsid w:val="006D3884"/>
    <w:rsid w:val="006D515E"/>
    <w:rsid w:val="006D5C11"/>
    <w:rsid w:val="006D7699"/>
    <w:rsid w:val="006D785F"/>
    <w:rsid w:val="006D7DD8"/>
    <w:rsid w:val="006E0366"/>
    <w:rsid w:val="006E0F68"/>
    <w:rsid w:val="006E1AEF"/>
    <w:rsid w:val="006E1F02"/>
    <w:rsid w:val="006E2384"/>
    <w:rsid w:val="006E2A17"/>
    <w:rsid w:val="006E4949"/>
    <w:rsid w:val="006E4B2F"/>
    <w:rsid w:val="006E4EE0"/>
    <w:rsid w:val="006E5E1E"/>
    <w:rsid w:val="006E5F26"/>
    <w:rsid w:val="006E5FEF"/>
    <w:rsid w:val="006E6058"/>
    <w:rsid w:val="006E71AE"/>
    <w:rsid w:val="006E7B91"/>
    <w:rsid w:val="006E7C1C"/>
    <w:rsid w:val="006F04E5"/>
    <w:rsid w:val="006F1FD0"/>
    <w:rsid w:val="006F3225"/>
    <w:rsid w:val="006F4B5B"/>
    <w:rsid w:val="006F5018"/>
    <w:rsid w:val="006F7E33"/>
    <w:rsid w:val="007007F1"/>
    <w:rsid w:val="00700DF4"/>
    <w:rsid w:val="0070196D"/>
    <w:rsid w:val="00701F70"/>
    <w:rsid w:val="0070443C"/>
    <w:rsid w:val="00705863"/>
    <w:rsid w:val="00705B03"/>
    <w:rsid w:val="00706679"/>
    <w:rsid w:val="00706AD6"/>
    <w:rsid w:val="007125AD"/>
    <w:rsid w:val="007128EF"/>
    <w:rsid w:val="00712907"/>
    <w:rsid w:val="007134A5"/>
    <w:rsid w:val="007136A5"/>
    <w:rsid w:val="00715018"/>
    <w:rsid w:val="0071529E"/>
    <w:rsid w:val="007154D5"/>
    <w:rsid w:val="00715563"/>
    <w:rsid w:val="00723034"/>
    <w:rsid w:val="007240D9"/>
    <w:rsid w:val="007270C9"/>
    <w:rsid w:val="00727EFB"/>
    <w:rsid w:val="00731481"/>
    <w:rsid w:val="00732604"/>
    <w:rsid w:val="00732EF0"/>
    <w:rsid w:val="007336D2"/>
    <w:rsid w:val="007342E0"/>
    <w:rsid w:val="00736A22"/>
    <w:rsid w:val="00737185"/>
    <w:rsid w:val="00737C82"/>
    <w:rsid w:val="00740185"/>
    <w:rsid w:val="007401E3"/>
    <w:rsid w:val="007404C3"/>
    <w:rsid w:val="007420B1"/>
    <w:rsid w:val="007427CB"/>
    <w:rsid w:val="00742E87"/>
    <w:rsid w:val="0074690B"/>
    <w:rsid w:val="00746C55"/>
    <w:rsid w:val="007477C2"/>
    <w:rsid w:val="00747A7E"/>
    <w:rsid w:val="007527C4"/>
    <w:rsid w:val="00754135"/>
    <w:rsid w:val="00754428"/>
    <w:rsid w:val="007549AF"/>
    <w:rsid w:val="00755372"/>
    <w:rsid w:val="007556E1"/>
    <w:rsid w:val="00755D05"/>
    <w:rsid w:val="007619B7"/>
    <w:rsid w:val="00764C0F"/>
    <w:rsid w:val="00764D31"/>
    <w:rsid w:val="00764E30"/>
    <w:rsid w:val="007650B1"/>
    <w:rsid w:val="007664D1"/>
    <w:rsid w:val="00766E9B"/>
    <w:rsid w:val="00770F5E"/>
    <w:rsid w:val="00771AB2"/>
    <w:rsid w:val="00771D48"/>
    <w:rsid w:val="0077357F"/>
    <w:rsid w:val="00773A75"/>
    <w:rsid w:val="00774148"/>
    <w:rsid w:val="007744FB"/>
    <w:rsid w:val="00774D38"/>
    <w:rsid w:val="007751F1"/>
    <w:rsid w:val="007761B1"/>
    <w:rsid w:val="007772B8"/>
    <w:rsid w:val="00777512"/>
    <w:rsid w:val="00780545"/>
    <w:rsid w:val="00780CDC"/>
    <w:rsid w:val="007813EF"/>
    <w:rsid w:val="00782124"/>
    <w:rsid w:val="0078283B"/>
    <w:rsid w:val="00782CCD"/>
    <w:rsid w:val="00784218"/>
    <w:rsid w:val="00785C4A"/>
    <w:rsid w:val="00785FE5"/>
    <w:rsid w:val="00786747"/>
    <w:rsid w:val="00786E18"/>
    <w:rsid w:val="00786E8E"/>
    <w:rsid w:val="007877A2"/>
    <w:rsid w:val="00790B12"/>
    <w:rsid w:val="00792FEA"/>
    <w:rsid w:val="007932F7"/>
    <w:rsid w:val="0079383D"/>
    <w:rsid w:val="00795787"/>
    <w:rsid w:val="0079699B"/>
    <w:rsid w:val="007A06E6"/>
    <w:rsid w:val="007A2C7A"/>
    <w:rsid w:val="007A4E78"/>
    <w:rsid w:val="007A5A04"/>
    <w:rsid w:val="007A6634"/>
    <w:rsid w:val="007A68AE"/>
    <w:rsid w:val="007A71EF"/>
    <w:rsid w:val="007B1EC6"/>
    <w:rsid w:val="007B4693"/>
    <w:rsid w:val="007B4F02"/>
    <w:rsid w:val="007B5F62"/>
    <w:rsid w:val="007B5FAF"/>
    <w:rsid w:val="007B6196"/>
    <w:rsid w:val="007B67DE"/>
    <w:rsid w:val="007B6967"/>
    <w:rsid w:val="007B7657"/>
    <w:rsid w:val="007B7B10"/>
    <w:rsid w:val="007B7D6B"/>
    <w:rsid w:val="007C0088"/>
    <w:rsid w:val="007C03C7"/>
    <w:rsid w:val="007C106A"/>
    <w:rsid w:val="007C1255"/>
    <w:rsid w:val="007C17D3"/>
    <w:rsid w:val="007C1DCF"/>
    <w:rsid w:val="007C1FCB"/>
    <w:rsid w:val="007C2003"/>
    <w:rsid w:val="007C215E"/>
    <w:rsid w:val="007C21EC"/>
    <w:rsid w:val="007C283D"/>
    <w:rsid w:val="007C3195"/>
    <w:rsid w:val="007C3342"/>
    <w:rsid w:val="007C36AA"/>
    <w:rsid w:val="007C5358"/>
    <w:rsid w:val="007C64B9"/>
    <w:rsid w:val="007C6E27"/>
    <w:rsid w:val="007D2790"/>
    <w:rsid w:val="007D31CE"/>
    <w:rsid w:val="007D4A42"/>
    <w:rsid w:val="007D5191"/>
    <w:rsid w:val="007D67F7"/>
    <w:rsid w:val="007E0B53"/>
    <w:rsid w:val="007E1242"/>
    <w:rsid w:val="007E19CF"/>
    <w:rsid w:val="007E2387"/>
    <w:rsid w:val="007E30D6"/>
    <w:rsid w:val="007E3210"/>
    <w:rsid w:val="007E377E"/>
    <w:rsid w:val="007E424A"/>
    <w:rsid w:val="007E4E36"/>
    <w:rsid w:val="007E53B8"/>
    <w:rsid w:val="007E6C07"/>
    <w:rsid w:val="007E6F27"/>
    <w:rsid w:val="007E7471"/>
    <w:rsid w:val="007F1B7A"/>
    <w:rsid w:val="007F1E5F"/>
    <w:rsid w:val="007F22E2"/>
    <w:rsid w:val="007F2EAC"/>
    <w:rsid w:val="007F346D"/>
    <w:rsid w:val="007F4089"/>
    <w:rsid w:val="007F4C20"/>
    <w:rsid w:val="007F597B"/>
    <w:rsid w:val="007F6026"/>
    <w:rsid w:val="007F7274"/>
    <w:rsid w:val="007F78E8"/>
    <w:rsid w:val="007F7D66"/>
    <w:rsid w:val="008020CB"/>
    <w:rsid w:val="0080270F"/>
    <w:rsid w:val="00802CCF"/>
    <w:rsid w:val="00802F39"/>
    <w:rsid w:val="00803218"/>
    <w:rsid w:val="0080399C"/>
    <w:rsid w:val="00804323"/>
    <w:rsid w:val="008044EA"/>
    <w:rsid w:val="008064CF"/>
    <w:rsid w:val="008064EB"/>
    <w:rsid w:val="00810118"/>
    <w:rsid w:val="00810716"/>
    <w:rsid w:val="00810C64"/>
    <w:rsid w:val="00811EF0"/>
    <w:rsid w:val="00812D3C"/>
    <w:rsid w:val="00812DA5"/>
    <w:rsid w:val="00812EF5"/>
    <w:rsid w:val="00813998"/>
    <w:rsid w:val="00813A00"/>
    <w:rsid w:val="008141E8"/>
    <w:rsid w:val="00816943"/>
    <w:rsid w:val="00817253"/>
    <w:rsid w:val="00817402"/>
    <w:rsid w:val="008176B1"/>
    <w:rsid w:val="008201D7"/>
    <w:rsid w:val="0082170E"/>
    <w:rsid w:val="008233CB"/>
    <w:rsid w:val="00823F2F"/>
    <w:rsid w:val="00824667"/>
    <w:rsid w:val="0082600D"/>
    <w:rsid w:val="00826B87"/>
    <w:rsid w:val="00830AD2"/>
    <w:rsid w:val="008314C2"/>
    <w:rsid w:val="00831AEC"/>
    <w:rsid w:val="00832244"/>
    <w:rsid w:val="00834348"/>
    <w:rsid w:val="0083497F"/>
    <w:rsid w:val="00835384"/>
    <w:rsid w:val="008369D0"/>
    <w:rsid w:val="00837942"/>
    <w:rsid w:val="00840294"/>
    <w:rsid w:val="008406C7"/>
    <w:rsid w:val="008411A4"/>
    <w:rsid w:val="00842C92"/>
    <w:rsid w:val="008442BD"/>
    <w:rsid w:val="008457B6"/>
    <w:rsid w:val="008458E8"/>
    <w:rsid w:val="00845A19"/>
    <w:rsid w:val="00846194"/>
    <w:rsid w:val="00846C66"/>
    <w:rsid w:val="0084707C"/>
    <w:rsid w:val="00851110"/>
    <w:rsid w:val="00852236"/>
    <w:rsid w:val="008532F9"/>
    <w:rsid w:val="008538D7"/>
    <w:rsid w:val="00854C02"/>
    <w:rsid w:val="00857236"/>
    <w:rsid w:val="00857469"/>
    <w:rsid w:val="00861E54"/>
    <w:rsid w:val="00861E6A"/>
    <w:rsid w:val="008631BF"/>
    <w:rsid w:val="008635F7"/>
    <w:rsid w:val="00863CA7"/>
    <w:rsid w:val="0086666D"/>
    <w:rsid w:val="0086746A"/>
    <w:rsid w:val="008677E6"/>
    <w:rsid w:val="00871052"/>
    <w:rsid w:val="0087271E"/>
    <w:rsid w:val="00872EE4"/>
    <w:rsid w:val="00873DDE"/>
    <w:rsid w:val="008746B4"/>
    <w:rsid w:val="00874728"/>
    <w:rsid w:val="00876764"/>
    <w:rsid w:val="00877226"/>
    <w:rsid w:val="008805EA"/>
    <w:rsid w:val="008809AB"/>
    <w:rsid w:val="008817EB"/>
    <w:rsid w:val="00882776"/>
    <w:rsid w:val="00882EC5"/>
    <w:rsid w:val="00885129"/>
    <w:rsid w:val="00885232"/>
    <w:rsid w:val="00885EBF"/>
    <w:rsid w:val="00886E3C"/>
    <w:rsid w:val="008874E7"/>
    <w:rsid w:val="008903D7"/>
    <w:rsid w:val="00892E08"/>
    <w:rsid w:val="00892E65"/>
    <w:rsid w:val="0089556B"/>
    <w:rsid w:val="0089582D"/>
    <w:rsid w:val="0089695B"/>
    <w:rsid w:val="00897866"/>
    <w:rsid w:val="008A01AB"/>
    <w:rsid w:val="008A1600"/>
    <w:rsid w:val="008A268E"/>
    <w:rsid w:val="008A277A"/>
    <w:rsid w:val="008A3A85"/>
    <w:rsid w:val="008A4A88"/>
    <w:rsid w:val="008A5B52"/>
    <w:rsid w:val="008A70C6"/>
    <w:rsid w:val="008A728F"/>
    <w:rsid w:val="008A76D7"/>
    <w:rsid w:val="008B0334"/>
    <w:rsid w:val="008B08D1"/>
    <w:rsid w:val="008B1584"/>
    <w:rsid w:val="008B1C5D"/>
    <w:rsid w:val="008B21D1"/>
    <w:rsid w:val="008B29A9"/>
    <w:rsid w:val="008B2A01"/>
    <w:rsid w:val="008B450F"/>
    <w:rsid w:val="008B5BF2"/>
    <w:rsid w:val="008B5C21"/>
    <w:rsid w:val="008B779F"/>
    <w:rsid w:val="008B7EAD"/>
    <w:rsid w:val="008C002D"/>
    <w:rsid w:val="008C04CB"/>
    <w:rsid w:val="008C20D2"/>
    <w:rsid w:val="008C23B4"/>
    <w:rsid w:val="008C2F17"/>
    <w:rsid w:val="008C6E33"/>
    <w:rsid w:val="008C7042"/>
    <w:rsid w:val="008D0098"/>
    <w:rsid w:val="008D0992"/>
    <w:rsid w:val="008D303B"/>
    <w:rsid w:val="008D34E7"/>
    <w:rsid w:val="008D36C1"/>
    <w:rsid w:val="008D3A01"/>
    <w:rsid w:val="008D45E2"/>
    <w:rsid w:val="008D4DAB"/>
    <w:rsid w:val="008D5962"/>
    <w:rsid w:val="008D6656"/>
    <w:rsid w:val="008D75DE"/>
    <w:rsid w:val="008E00BD"/>
    <w:rsid w:val="008E0F43"/>
    <w:rsid w:val="008E1658"/>
    <w:rsid w:val="008E1A5D"/>
    <w:rsid w:val="008E1E6F"/>
    <w:rsid w:val="008E22E4"/>
    <w:rsid w:val="008E2958"/>
    <w:rsid w:val="008E2BEA"/>
    <w:rsid w:val="008E3330"/>
    <w:rsid w:val="008E345D"/>
    <w:rsid w:val="008E34CD"/>
    <w:rsid w:val="008E45B6"/>
    <w:rsid w:val="008E5D4E"/>
    <w:rsid w:val="008E5E0F"/>
    <w:rsid w:val="008E70CE"/>
    <w:rsid w:val="008E779C"/>
    <w:rsid w:val="008E79E9"/>
    <w:rsid w:val="008F0B6D"/>
    <w:rsid w:val="008F232B"/>
    <w:rsid w:val="008F4A45"/>
    <w:rsid w:val="008F5212"/>
    <w:rsid w:val="008F7B44"/>
    <w:rsid w:val="0090030E"/>
    <w:rsid w:val="00900589"/>
    <w:rsid w:val="00900AD9"/>
    <w:rsid w:val="0090128B"/>
    <w:rsid w:val="00902674"/>
    <w:rsid w:val="00903F88"/>
    <w:rsid w:val="009059E2"/>
    <w:rsid w:val="0090614F"/>
    <w:rsid w:val="0090714A"/>
    <w:rsid w:val="00907718"/>
    <w:rsid w:val="009104A6"/>
    <w:rsid w:val="0091073E"/>
    <w:rsid w:val="00910AE7"/>
    <w:rsid w:val="0091184E"/>
    <w:rsid w:val="00911A8E"/>
    <w:rsid w:val="00912890"/>
    <w:rsid w:val="00912B92"/>
    <w:rsid w:val="00913F71"/>
    <w:rsid w:val="009151A5"/>
    <w:rsid w:val="00915B8B"/>
    <w:rsid w:val="00916073"/>
    <w:rsid w:val="00917D7D"/>
    <w:rsid w:val="00920250"/>
    <w:rsid w:val="009205D9"/>
    <w:rsid w:val="0092111A"/>
    <w:rsid w:val="00921B8D"/>
    <w:rsid w:val="0092207B"/>
    <w:rsid w:val="00923D14"/>
    <w:rsid w:val="00924884"/>
    <w:rsid w:val="00926E92"/>
    <w:rsid w:val="009276E1"/>
    <w:rsid w:val="00927B2C"/>
    <w:rsid w:val="009314FE"/>
    <w:rsid w:val="00931C87"/>
    <w:rsid w:val="00931D62"/>
    <w:rsid w:val="009330FC"/>
    <w:rsid w:val="009332FE"/>
    <w:rsid w:val="0093393A"/>
    <w:rsid w:val="009358C9"/>
    <w:rsid w:val="00935E67"/>
    <w:rsid w:val="009362DD"/>
    <w:rsid w:val="009414F1"/>
    <w:rsid w:val="00941541"/>
    <w:rsid w:val="009427BD"/>
    <w:rsid w:val="00942A05"/>
    <w:rsid w:val="00942CDB"/>
    <w:rsid w:val="00942EC0"/>
    <w:rsid w:val="009449B1"/>
    <w:rsid w:val="0094512F"/>
    <w:rsid w:val="0094565A"/>
    <w:rsid w:val="00945D68"/>
    <w:rsid w:val="009463E4"/>
    <w:rsid w:val="009464EB"/>
    <w:rsid w:val="009469BD"/>
    <w:rsid w:val="00946DDC"/>
    <w:rsid w:val="0094700C"/>
    <w:rsid w:val="0094703E"/>
    <w:rsid w:val="0095048A"/>
    <w:rsid w:val="00950B49"/>
    <w:rsid w:val="009522AF"/>
    <w:rsid w:val="00953498"/>
    <w:rsid w:val="00953546"/>
    <w:rsid w:val="00954F20"/>
    <w:rsid w:val="00955ED5"/>
    <w:rsid w:val="00960009"/>
    <w:rsid w:val="00960590"/>
    <w:rsid w:val="00961161"/>
    <w:rsid w:val="009612E7"/>
    <w:rsid w:val="00965038"/>
    <w:rsid w:val="00965796"/>
    <w:rsid w:val="00966662"/>
    <w:rsid w:val="009674A6"/>
    <w:rsid w:val="00970339"/>
    <w:rsid w:val="0097051F"/>
    <w:rsid w:val="00970B25"/>
    <w:rsid w:val="00971DF8"/>
    <w:rsid w:val="00971E49"/>
    <w:rsid w:val="00973244"/>
    <w:rsid w:val="00973C53"/>
    <w:rsid w:val="00973D13"/>
    <w:rsid w:val="00974E3D"/>
    <w:rsid w:val="009767D1"/>
    <w:rsid w:val="00976ABE"/>
    <w:rsid w:val="00977D27"/>
    <w:rsid w:val="00977D3D"/>
    <w:rsid w:val="00980043"/>
    <w:rsid w:val="0098067A"/>
    <w:rsid w:val="00981D83"/>
    <w:rsid w:val="00982460"/>
    <w:rsid w:val="00983A10"/>
    <w:rsid w:val="0098409B"/>
    <w:rsid w:val="009840CA"/>
    <w:rsid w:val="00985E20"/>
    <w:rsid w:val="009861C4"/>
    <w:rsid w:val="0098643F"/>
    <w:rsid w:val="00992168"/>
    <w:rsid w:val="00993C30"/>
    <w:rsid w:val="009946C2"/>
    <w:rsid w:val="00994BA0"/>
    <w:rsid w:val="00994BC7"/>
    <w:rsid w:val="009955B4"/>
    <w:rsid w:val="0099684E"/>
    <w:rsid w:val="00997E5B"/>
    <w:rsid w:val="009A0059"/>
    <w:rsid w:val="009A1E0B"/>
    <w:rsid w:val="009A1FFD"/>
    <w:rsid w:val="009A28EA"/>
    <w:rsid w:val="009A6367"/>
    <w:rsid w:val="009A6E50"/>
    <w:rsid w:val="009A78A1"/>
    <w:rsid w:val="009B0D0C"/>
    <w:rsid w:val="009B1769"/>
    <w:rsid w:val="009B27EC"/>
    <w:rsid w:val="009B2C05"/>
    <w:rsid w:val="009B34B5"/>
    <w:rsid w:val="009B39DF"/>
    <w:rsid w:val="009B6DE9"/>
    <w:rsid w:val="009B745A"/>
    <w:rsid w:val="009B7F81"/>
    <w:rsid w:val="009C0DB6"/>
    <w:rsid w:val="009C1497"/>
    <w:rsid w:val="009C1517"/>
    <w:rsid w:val="009C2FBB"/>
    <w:rsid w:val="009C34B0"/>
    <w:rsid w:val="009C42AB"/>
    <w:rsid w:val="009C4620"/>
    <w:rsid w:val="009C4A95"/>
    <w:rsid w:val="009C59F9"/>
    <w:rsid w:val="009C7032"/>
    <w:rsid w:val="009D03F1"/>
    <w:rsid w:val="009D2A7F"/>
    <w:rsid w:val="009D6459"/>
    <w:rsid w:val="009D6DCE"/>
    <w:rsid w:val="009D7613"/>
    <w:rsid w:val="009E0847"/>
    <w:rsid w:val="009E156F"/>
    <w:rsid w:val="009E3C14"/>
    <w:rsid w:val="009E3D41"/>
    <w:rsid w:val="009E47FD"/>
    <w:rsid w:val="009E5ADC"/>
    <w:rsid w:val="009E62A6"/>
    <w:rsid w:val="009E6B0F"/>
    <w:rsid w:val="009F21C7"/>
    <w:rsid w:val="009F5B0D"/>
    <w:rsid w:val="009F6E08"/>
    <w:rsid w:val="00A00A55"/>
    <w:rsid w:val="00A02012"/>
    <w:rsid w:val="00A023B8"/>
    <w:rsid w:val="00A028FB"/>
    <w:rsid w:val="00A03532"/>
    <w:rsid w:val="00A04B6B"/>
    <w:rsid w:val="00A04FF0"/>
    <w:rsid w:val="00A0546A"/>
    <w:rsid w:val="00A061D9"/>
    <w:rsid w:val="00A06678"/>
    <w:rsid w:val="00A11041"/>
    <w:rsid w:val="00A1232F"/>
    <w:rsid w:val="00A127E5"/>
    <w:rsid w:val="00A12F74"/>
    <w:rsid w:val="00A13088"/>
    <w:rsid w:val="00A14A73"/>
    <w:rsid w:val="00A15A22"/>
    <w:rsid w:val="00A15FE5"/>
    <w:rsid w:val="00A17445"/>
    <w:rsid w:val="00A17EB8"/>
    <w:rsid w:val="00A2036F"/>
    <w:rsid w:val="00A20507"/>
    <w:rsid w:val="00A20E67"/>
    <w:rsid w:val="00A22694"/>
    <w:rsid w:val="00A22860"/>
    <w:rsid w:val="00A22C21"/>
    <w:rsid w:val="00A23E60"/>
    <w:rsid w:val="00A2406E"/>
    <w:rsid w:val="00A24BE2"/>
    <w:rsid w:val="00A24F2D"/>
    <w:rsid w:val="00A25B7B"/>
    <w:rsid w:val="00A261AD"/>
    <w:rsid w:val="00A27706"/>
    <w:rsid w:val="00A306E5"/>
    <w:rsid w:val="00A3097F"/>
    <w:rsid w:val="00A312B1"/>
    <w:rsid w:val="00A3351A"/>
    <w:rsid w:val="00A347F9"/>
    <w:rsid w:val="00A35334"/>
    <w:rsid w:val="00A35D83"/>
    <w:rsid w:val="00A3744C"/>
    <w:rsid w:val="00A37A3C"/>
    <w:rsid w:val="00A37F86"/>
    <w:rsid w:val="00A4081B"/>
    <w:rsid w:val="00A41AF8"/>
    <w:rsid w:val="00A42ADD"/>
    <w:rsid w:val="00A42E92"/>
    <w:rsid w:val="00A435A5"/>
    <w:rsid w:val="00A4488F"/>
    <w:rsid w:val="00A456F9"/>
    <w:rsid w:val="00A457E4"/>
    <w:rsid w:val="00A45D82"/>
    <w:rsid w:val="00A467D8"/>
    <w:rsid w:val="00A46BC4"/>
    <w:rsid w:val="00A47B77"/>
    <w:rsid w:val="00A47EDE"/>
    <w:rsid w:val="00A51C6E"/>
    <w:rsid w:val="00A52628"/>
    <w:rsid w:val="00A526C9"/>
    <w:rsid w:val="00A53B07"/>
    <w:rsid w:val="00A5457F"/>
    <w:rsid w:val="00A5560B"/>
    <w:rsid w:val="00A562E2"/>
    <w:rsid w:val="00A56BBF"/>
    <w:rsid w:val="00A60FF8"/>
    <w:rsid w:val="00A613CD"/>
    <w:rsid w:val="00A61433"/>
    <w:rsid w:val="00A627C7"/>
    <w:rsid w:val="00A64B80"/>
    <w:rsid w:val="00A65698"/>
    <w:rsid w:val="00A66BD2"/>
    <w:rsid w:val="00A71346"/>
    <w:rsid w:val="00A71EC1"/>
    <w:rsid w:val="00A72633"/>
    <w:rsid w:val="00A7392A"/>
    <w:rsid w:val="00A73A86"/>
    <w:rsid w:val="00A771AD"/>
    <w:rsid w:val="00A77973"/>
    <w:rsid w:val="00A77ACA"/>
    <w:rsid w:val="00A802AA"/>
    <w:rsid w:val="00A802B7"/>
    <w:rsid w:val="00A8047A"/>
    <w:rsid w:val="00A809AC"/>
    <w:rsid w:val="00A80E14"/>
    <w:rsid w:val="00A80F06"/>
    <w:rsid w:val="00A81E2C"/>
    <w:rsid w:val="00A82268"/>
    <w:rsid w:val="00A843A3"/>
    <w:rsid w:val="00A850B8"/>
    <w:rsid w:val="00A85529"/>
    <w:rsid w:val="00A85E3B"/>
    <w:rsid w:val="00A878E6"/>
    <w:rsid w:val="00A9049A"/>
    <w:rsid w:val="00A908D0"/>
    <w:rsid w:val="00A909A5"/>
    <w:rsid w:val="00A90D08"/>
    <w:rsid w:val="00A90EE8"/>
    <w:rsid w:val="00A9113C"/>
    <w:rsid w:val="00A9245E"/>
    <w:rsid w:val="00A932F6"/>
    <w:rsid w:val="00A934AD"/>
    <w:rsid w:val="00A93D7E"/>
    <w:rsid w:val="00A9408C"/>
    <w:rsid w:val="00A946E2"/>
    <w:rsid w:val="00A95FB4"/>
    <w:rsid w:val="00A96947"/>
    <w:rsid w:val="00A96D5A"/>
    <w:rsid w:val="00AA03A8"/>
    <w:rsid w:val="00AA11DD"/>
    <w:rsid w:val="00AA2FFD"/>
    <w:rsid w:val="00AA5FE7"/>
    <w:rsid w:val="00AA66BC"/>
    <w:rsid w:val="00AA768D"/>
    <w:rsid w:val="00AB1E06"/>
    <w:rsid w:val="00AB3673"/>
    <w:rsid w:val="00AB4256"/>
    <w:rsid w:val="00AB54A1"/>
    <w:rsid w:val="00AB60EB"/>
    <w:rsid w:val="00AB67B5"/>
    <w:rsid w:val="00AB6B38"/>
    <w:rsid w:val="00AC2B44"/>
    <w:rsid w:val="00AC4A04"/>
    <w:rsid w:val="00AC503A"/>
    <w:rsid w:val="00AC6529"/>
    <w:rsid w:val="00AC6731"/>
    <w:rsid w:val="00AC74B6"/>
    <w:rsid w:val="00AD0A8E"/>
    <w:rsid w:val="00AD0DE3"/>
    <w:rsid w:val="00AD1A84"/>
    <w:rsid w:val="00AD1B4F"/>
    <w:rsid w:val="00AD1D80"/>
    <w:rsid w:val="00AD264A"/>
    <w:rsid w:val="00AD36C7"/>
    <w:rsid w:val="00AD4E0B"/>
    <w:rsid w:val="00AD70EE"/>
    <w:rsid w:val="00AD79E2"/>
    <w:rsid w:val="00AE00F7"/>
    <w:rsid w:val="00AE07DD"/>
    <w:rsid w:val="00AE14D0"/>
    <w:rsid w:val="00AE1732"/>
    <w:rsid w:val="00AE1D8C"/>
    <w:rsid w:val="00AE20DC"/>
    <w:rsid w:val="00AE2B12"/>
    <w:rsid w:val="00AE36F8"/>
    <w:rsid w:val="00AE403B"/>
    <w:rsid w:val="00AE4FC4"/>
    <w:rsid w:val="00AE5BD1"/>
    <w:rsid w:val="00AE6FD9"/>
    <w:rsid w:val="00AE73E4"/>
    <w:rsid w:val="00AE7F99"/>
    <w:rsid w:val="00AF0162"/>
    <w:rsid w:val="00AF2660"/>
    <w:rsid w:val="00AF27EF"/>
    <w:rsid w:val="00AF288C"/>
    <w:rsid w:val="00AF3314"/>
    <w:rsid w:val="00AF3719"/>
    <w:rsid w:val="00AF51A2"/>
    <w:rsid w:val="00AF5363"/>
    <w:rsid w:val="00AF5D09"/>
    <w:rsid w:val="00AF7F78"/>
    <w:rsid w:val="00B00046"/>
    <w:rsid w:val="00B004E9"/>
    <w:rsid w:val="00B028DD"/>
    <w:rsid w:val="00B02EA9"/>
    <w:rsid w:val="00B037B3"/>
    <w:rsid w:val="00B05840"/>
    <w:rsid w:val="00B05A90"/>
    <w:rsid w:val="00B05D6D"/>
    <w:rsid w:val="00B0605B"/>
    <w:rsid w:val="00B07105"/>
    <w:rsid w:val="00B07B33"/>
    <w:rsid w:val="00B1024D"/>
    <w:rsid w:val="00B105D4"/>
    <w:rsid w:val="00B12F27"/>
    <w:rsid w:val="00B15A2C"/>
    <w:rsid w:val="00B1652C"/>
    <w:rsid w:val="00B17392"/>
    <w:rsid w:val="00B17A45"/>
    <w:rsid w:val="00B205F6"/>
    <w:rsid w:val="00B21195"/>
    <w:rsid w:val="00B235DC"/>
    <w:rsid w:val="00B23D88"/>
    <w:rsid w:val="00B24DA5"/>
    <w:rsid w:val="00B24DA6"/>
    <w:rsid w:val="00B254B4"/>
    <w:rsid w:val="00B25869"/>
    <w:rsid w:val="00B319ED"/>
    <w:rsid w:val="00B32365"/>
    <w:rsid w:val="00B3532D"/>
    <w:rsid w:val="00B36604"/>
    <w:rsid w:val="00B37C24"/>
    <w:rsid w:val="00B40441"/>
    <w:rsid w:val="00B41AE5"/>
    <w:rsid w:val="00B42244"/>
    <w:rsid w:val="00B425AC"/>
    <w:rsid w:val="00B4308A"/>
    <w:rsid w:val="00B433D3"/>
    <w:rsid w:val="00B434DF"/>
    <w:rsid w:val="00B43580"/>
    <w:rsid w:val="00B4372F"/>
    <w:rsid w:val="00B44BAA"/>
    <w:rsid w:val="00B457B3"/>
    <w:rsid w:val="00B50840"/>
    <w:rsid w:val="00B50F04"/>
    <w:rsid w:val="00B51A6F"/>
    <w:rsid w:val="00B52330"/>
    <w:rsid w:val="00B52F60"/>
    <w:rsid w:val="00B55AC6"/>
    <w:rsid w:val="00B55CDC"/>
    <w:rsid w:val="00B55FA7"/>
    <w:rsid w:val="00B56095"/>
    <w:rsid w:val="00B56A30"/>
    <w:rsid w:val="00B56D98"/>
    <w:rsid w:val="00B60D9E"/>
    <w:rsid w:val="00B60E63"/>
    <w:rsid w:val="00B624B4"/>
    <w:rsid w:val="00B643ED"/>
    <w:rsid w:val="00B65199"/>
    <w:rsid w:val="00B656DA"/>
    <w:rsid w:val="00B65BB7"/>
    <w:rsid w:val="00B65EFD"/>
    <w:rsid w:val="00B667F0"/>
    <w:rsid w:val="00B71246"/>
    <w:rsid w:val="00B7160D"/>
    <w:rsid w:val="00B71779"/>
    <w:rsid w:val="00B73B26"/>
    <w:rsid w:val="00B76EB9"/>
    <w:rsid w:val="00B77566"/>
    <w:rsid w:val="00B77CB2"/>
    <w:rsid w:val="00B80325"/>
    <w:rsid w:val="00B8051C"/>
    <w:rsid w:val="00B80FE7"/>
    <w:rsid w:val="00B81E87"/>
    <w:rsid w:val="00B82F81"/>
    <w:rsid w:val="00B82FC8"/>
    <w:rsid w:val="00B840FD"/>
    <w:rsid w:val="00B85447"/>
    <w:rsid w:val="00B85B82"/>
    <w:rsid w:val="00B86FB0"/>
    <w:rsid w:val="00B91FF9"/>
    <w:rsid w:val="00B9257C"/>
    <w:rsid w:val="00B93173"/>
    <w:rsid w:val="00B949D2"/>
    <w:rsid w:val="00B95A6E"/>
    <w:rsid w:val="00B95B9C"/>
    <w:rsid w:val="00B95CB1"/>
    <w:rsid w:val="00B96229"/>
    <w:rsid w:val="00B96A2E"/>
    <w:rsid w:val="00BA2D32"/>
    <w:rsid w:val="00BA3156"/>
    <w:rsid w:val="00BA3338"/>
    <w:rsid w:val="00BA57AD"/>
    <w:rsid w:val="00BA67DB"/>
    <w:rsid w:val="00BA6A30"/>
    <w:rsid w:val="00BB1587"/>
    <w:rsid w:val="00BB31CB"/>
    <w:rsid w:val="00BB36D5"/>
    <w:rsid w:val="00BB39B2"/>
    <w:rsid w:val="00BB5EBD"/>
    <w:rsid w:val="00BB6008"/>
    <w:rsid w:val="00BC09DF"/>
    <w:rsid w:val="00BC0BA5"/>
    <w:rsid w:val="00BC1AE7"/>
    <w:rsid w:val="00BC2423"/>
    <w:rsid w:val="00BC26D2"/>
    <w:rsid w:val="00BC7C3C"/>
    <w:rsid w:val="00BC7E26"/>
    <w:rsid w:val="00BD1E94"/>
    <w:rsid w:val="00BD438E"/>
    <w:rsid w:val="00BD591C"/>
    <w:rsid w:val="00BD5CF1"/>
    <w:rsid w:val="00BD6282"/>
    <w:rsid w:val="00BD669D"/>
    <w:rsid w:val="00BD6AB3"/>
    <w:rsid w:val="00BD7383"/>
    <w:rsid w:val="00BE010D"/>
    <w:rsid w:val="00BE1E5E"/>
    <w:rsid w:val="00BE29C2"/>
    <w:rsid w:val="00BE3274"/>
    <w:rsid w:val="00BE3770"/>
    <w:rsid w:val="00BE3CA5"/>
    <w:rsid w:val="00BE3EA3"/>
    <w:rsid w:val="00BE4456"/>
    <w:rsid w:val="00BE4750"/>
    <w:rsid w:val="00BE4EED"/>
    <w:rsid w:val="00BE5310"/>
    <w:rsid w:val="00BE74A1"/>
    <w:rsid w:val="00BE7D1C"/>
    <w:rsid w:val="00BF0A94"/>
    <w:rsid w:val="00BF19EA"/>
    <w:rsid w:val="00BF1E30"/>
    <w:rsid w:val="00BF21F9"/>
    <w:rsid w:val="00BF55AB"/>
    <w:rsid w:val="00BF5CD0"/>
    <w:rsid w:val="00BF784B"/>
    <w:rsid w:val="00C00850"/>
    <w:rsid w:val="00C01C90"/>
    <w:rsid w:val="00C02C3F"/>
    <w:rsid w:val="00C045B7"/>
    <w:rsid w:val="00C059FC"/>
    <w:rsid w:val="00C0614E"/>
    <w:rsid w:val="00C0706C"/>
    <w:rsid w:val="00C071A4"/>
    <w:rsid w:val="00C07AE8"/>
    <w:rsid w:val="00C10037"/>
    <w:rsid w:val="00C119E3"/>
    <w:rsid w:val="00C11BF6"/>
    <w:rsid w:val="00C11FD6"/>
    <w:rsid w:val="00C1388A"/>
    <w:rsid w:val="00C148D0"/>
    <w:rsid w:val="00C15469"/>
    <w:rsid w:val="00C16EF4"/>
    <w:rsid w:val="00C17367"/>
    <w:rsid w:val="00C17885"/>
    <w:rsid w:val="00C179EF"/>
    <w:rsid w:val="00C17DCB"/>
    <w:rsid w:val="00C17F55"/>
    <w:rsid w:val="00C205D1"/>
    <w:rsid w:val="00C22369"/>
    <w:rsid w:val="00C22B2B"/>
    <w:rsid w:val="00C23011"/>
    <w:rsid w:val="00C24958"/>
    <w:rsid w:val="00C269C1"/>
    <w:rsid w:val="00C27C83"/>
    <w:rsid w:val="00C32889"/>
    <w:rsid w:val="00C33892"/>
    <w:rsid w:val="00C3413A"/>
    <w:rsid w:val="00C35413"/>
    <w:rsid w:val="00C36D1D"/>
    <w:rsid w:val="00C37D89"/>
    <w:rsid w:val="00C41402"/>
    <w:rsid w:val="00C41413"/>
    <w:rsid w:val="00C41827"/>
    <w:rsid w:val="00C4415E"/>
    <w:rsid w:val="00C47E24"/>
    <w:rsid w:val="00C51CF2"/>
    <w:rsid w:val="00C53120"/>
    <w:rsid w:val="00C5345B"/>
    <w:rsid w:val="00C5364D"/>
    <w:rsid w:val="00C53DFA"/>
    <w:rsid w:val="00C56787"/>
    <w:rsid w:val="00C56DEB"/>
    <w:rsid w:val="00C60225"/>
    <w:rsid w:val="00C6099E"/>
    <w:rsid w:val="00C60EF9"/>
    <w:rsid w:val="00C6121E"/>
    <w:rsid w:val="00C614ED"/>
    <w:rsid w:val="00C61B7B"/>
    <w:rsid w:val="00C62FEE"/>
    <w:rsid w:val="00C64021"/>
    <w:rsid w:val="00C64355"/>
    <w:rsid w:val="00C645F3"/>
    <w:rsid w:val="00C65EED"/>
    <w:rsid w:val="00C65EEE"/>
    <w:rsid w:val="00C66D8C"/>
    <w:rsid w:val="00C71FD5"/>
    <w:rsid w:val="00C72304"/>
    <w:rsid w:val="00C72B37"/>
    <w:rsid w:val="00C73605"/>
    <w:rsid w:val="00C7572E"/>
    <w:rsid w:val="00C75F01"/>
    <w:rsid w:val="00C76A7F"/>
    <w:rsid w:val="00C82EBB"/>
    <w:rsid w:val="00C8342E"/>
    <w:rsid w:val="00C83679"/>
    <w:rsid w:val="00C84DD9"/>
    <w:rsid w:val="00C84F8B"/>
    <w:rsid w:val="00C8536E"/>
    <w:rsid w:val="00C85D64"/>
    <w:rsid w:val="00C869BA"/>
    <w:rsid w:val="00C9020D"/>
    <w:rsid w:val="00C90E26"/>
    <w:rsid w:val="00C924CB"/>
    <w:rsid w:val="00C92DFE"/>
    <w:rsid w:val="00C9370C"/>
    <w:rsid w:val="00C95796"/>
    <w:rsid w:val="00C9587C"/>
    <w:rsid w:val="00C959ED"/>
    <w:rsid w:val="00C96D28"/>
    <w:rsid w:val="00CA1C73"/>
    <w:rsid w:val="00CA20F9"/>
    <w:rsid w:val="00CA3034"/>
    <w:rsid w:val="00CA4554"/>
    <w:rsid w:val="00CA5226"/>
    <w:rsid w:val="00CA539A"/>
    <w:rsid w:val="00CA55BA"/>
    <w:rsid w:val="00CA6DB3"/>
    <w:rsid w:val="00CB053A"/>
    <w:rsid w:val="00CB0810"/>
    <w:rsid w:val="00CB11FD"/>
    <w:rsid w:val="00CB2EA8"/>
    <w:rsid w:val="00CB3BB6"/>
    <w:rsid w:val="00CB4950"/>
    <w:rsid w:val="00CB4A53"/>
    <w:rsid w:val="00CB5605"/>
    <w:rsid w:val="00CB6342"/>
    <w:rsid w:val="00CB73E3"/>
    <w:rsid w:val="00CC10D5"/>
    <w:rsid w:val="00CC1A59"/>
    <w:rsid w:val="00CC285F"/>
    <w:rsid w:val="00CC2E5B"/>
    <w:rsid w:val="00CC4119"/>
    <w:rsid w:val="00CC4772"/>
    <w:rsid w:val="00CC4D44"/>
    <w:rsid w:val="00CD0B23"/>
    <w:rsid w:val="00CD0F3C"/>
    <w:rsid w:val="00CD1B0B"/>
    <w:rsid w:val="00CD231C"/>
    <w:rsid w:val="00CD2CDD"/>
    <w:rsid w:val="00CD5060"/>
    <w:rsid w:val="00CD7086"/>
    <w:rsid w:val="00CD7291"/>
    <w:rsid w:val="00CE10AB"/>
    <w:rsid w:val="00CE2D17"/>
    <w:rsid w:val="00CE3919"/>
    <w:rsid w:val="00CE3DC3"/>
    <w:rsid w:val="00CE49CD"/>
    <w:rsid w:val="00CE4BB5"/>
    <w:rsid w:val="00CE551B"/>
    <w:rsid w:val="00CE56C4"/>
    <w:rsid w:val="00CE7DDB"/>
    <w:rsid w:val="00CF040A"/>
    <w:rsid w:val="00CF05EB"/>
    <w:rsid w:val="00CF1C52"/>
    <w:rsid w:val="00CF1CA2"/>
    <w:rsid w:val="00CF1D3B"/>
    <w:rsid w:val="00CF2D0C"/>
    <w:rsid w:val="00CF2F77"/>
    <w:rsid w:val="00CF3875"/>
    <w:rsid w:val="00CF3946"/>
    <w:rsid w:val="00CF40F0"/>
    <w:rsid w:val="00CF4AA8"/>
    <w:rsid w:val="00CF735C"/>
    <w:rsid w:val="00CF7A54"/>
    <w:rsid w:val="00D00404"/>
    <w:rsid w:val="00D00713"/>
    <w:rsid w:val="00D00785"/>
    <w:rsid w:val="00D00857"/>
    <w:rsid w:val="00D00DA5"/>
    <w:rsid w:val="00D010FC"/>
    <w:rsid w:val="00D01BA9"/>
    <w:rsid w:val="00D0267D"/>
    <w:rsid w:val="00D02A0A"/>
    <w:rsid w:val="00D033DE"/>
    <w:rsid w:val="00D035CB"/>
    <w:rsid w:val="00D03CF3"/>
    <w:rsid w:val="00D045C1"/>
    <w:rsid w:val="00D0485C"/>
    <w:rsid w:val="00D065F9"/>
    <w:rsid w:val="00D070D0"/>
    <w:rsid w:val="00D1019A"/>
    <w:rsid w:val="00D104E4"/>
    <w:rsid w:val="00D10CEC"/>
    <w:rsid w:val="00D10D1B"/>
    <w:rsid w:val="00D11B09"/>
    <w:rsid w:val="00D12476"/>
    <w:rsid w:val="00D14D0A"/>
    <w:rsid w:val="00D16B61"/>
    <w:rsid w:val="00D17AC5"/>
    <w:rsid w:val="00D2092A"/>
    <w:rsid w:val="00D213CB"/>
    <w:rsid w:val="00D2169B"/>
    <w:rsid w:val="00D21823"/>
    <w:rsid w:val="00D220F0"/>
    <w:rsid w:val="00D230BB"/>
    <w:rsid w:val="00D231DF"/>
    <w:rsid w:val="00D23B58"/>
    <w:rsid w:val="00D24BC3"/>
    <w:rsid w:val="00D25EF0"/>
    <w:rsid w:val="00D273E8"/>
    <w:rsid w:val="00D27523"/>
    <w:rsid w:val="00D31BC2"/>
    <w:rsid w:val="00D337E5"/>
    <w:rsid w:val="00D35A33"/>
    <w:rsid w:val="00D364AC"/>
    <w:rsid w:val="00D366CC"/>
    <w:rsid w:val="00D367E8"/>
    <w:rsid w:val="00D400E5"/>
    <w:rsid w:val="00D41346"/>
    <w:rsid w:val="00D413F4"/>
    <w:rsid w:val="00D41FB6"/>
    <w:rsid w:val="00D42FCD"/>
    <w:rsid w:val="00D4316D"/>
    <w:rsid w:val="00D45A4C"/>
    <w:rsid w:val="00D45C63"/>
    <w:rsid w:val="00D473D7"/>
    <w:rsid w:val="00D502E0"/>
    <w:rsid w:val="00D503A1"/>
    <w:rsid w:val="00D51282"/>
    <w:rsid w:val="00D51746"/>
    <w:rsid w:val="00D51E80"/>
    <w:rsid w:val="00D53F26"/>
    <w:rsid w:val="00D548F4"/>
    <w:rsid w:val="00D5496D"/>
    <w:rsid w:val="00D55441"/>
    <w:rsid w:val="00D55AC4"/>
    <w:rsid w:val="00D56040"/>
    <w:rsid w:val="00D564FD"/>
    <w:rsid w:val="00D56613"/>
    <w:rsid w:val="00D56AD8"/>
    <w:rsid w:val="00D608B8"/>
    <w:rsid w:val="00D60DD6"/>
    <w:rsid w:val="00D6126D"/>
    <w:rsid w:val="00D66153"/>
    <w:rsid w:val="00D66FC0"/>
    <w:rsid w:val="00D7023F"/>
    <w:rsid w:val="00D7057B"/>
    <w:rsid w:val="00D72FDA"/>
    <w:rsid w:val="00D734EE"/>
    <w:rsid w:val="00D74E09"/>
    <w:rsid w:val="00D75133"/>
    <w:rsid w:val="00D751F9"/>
    <w:rsid w:val="00D75337"/>
    <w:rsid w:val="00D75867"/>
    <w:rsid w:val="00D75B2F"/>
    <w:rsid w:val="00D765CB"/>
    <w:rsid w:val="00D76786"/>
    <w:rsid w:val="00D80860"/>
    <w:rsid w:val="00D80D7F"/>
    <w:rsid w:val="00D814DD"/>
    <w:rsid w:val="00D8166D"/>
    <w:rsid w:val="00D83E62"/>
    <w:rsid w:val="00D8519E"/>
    <w:rsid w:val="00D85554"/>
    <w:rsid w:val="00D866C3"/>
    <w:rsid w:val="00D86C3D"/>
    <w:rsid w:val="00D87413"/>
    <w:rsid w:val="00D877E5"/>
    <w:rsid w:val="00D926B9"/>
    <w:rsid w:val="00D93BE0"/>
    <w:rsid w:val="00D94080"/>
    <w:rsid w:val="00D955B2"/>
    <w:rsid w:val="00D962ED"/>
    <w:rsid w:val="00D97A5E"/>
    <w:rsid w:val="00DA1813"/>
    <w:rsid w:val="00DA2A8B"/>
    <w:rsid w:val="00DA33F8"/>
    <w:rsid w:val="00DA3429"/>
    <w:rsid w:val="00DA47AC"/>
    <w:rsid w:val="00DA5B4B"/>
    <w:rsid w:val="00DA5F09"/>
    <w:rsid w:val="00DA70DE"/>
    <w:rsid w:val="00DA790A"/>
    <w:rsid w:val="00DA7A01"/>
    <w:rsid w:val="00DB00C6"/>
    <w:rsid w:val="00DB0B99"/>
    <w:rsid w:val="00DB0F9D"/>
    <w:rsid w:val="00DB12C5"/>
    <w:rsid w:val="00DB13DA"/>
    <w:rsid w:val="00DB1E24"/>
    <w:rsid w:val="00DB27C0"/>
    <w:rsid w:val="00DB2BA3"/>
    <w:rsid w:val="00DB2F3B"/>
    <w:rsid w:val="00DB3072"/>
    <w:rsid w:val="00DB377E"/>
    <w:rsid w:val="00DB380D"/>
    <w:rsid w:val="00DB4823"/>
    <w:rsid w:val="00DB510A"/>
    <w:rsid w:val="00DB68F1"/>
    <w:rsid w:val="00DB6F0E"/>
    <w:rsid w:val="00DB7054"/>
    <w:rsid w:val="00DC3E0E"/>
    <w:rsid w:val="00DC5876"/>
    <w:rsid w:val="00DC5C09"/>
    <w:rsid w:val="00DC755F"/>
    <w:rsid w:val="00DD0FD6"/>
    <w:rsid w:val="00DD203B"/>
    <w:rsid w:val="00DD3D1F"/>
    <w:rsid w:val="00DD4D04"/>
    <w:rsid w:val="00DD4D54"/>
    <w:rsid w:val="00DD5290"/>
    <w:rsid w:val="00DD5336"/>
    <w:rsid w:val="00DD54B4"/>
    <w:rsid w:val="00DD5507"/>
    <w:rsid w:val="00DD566F"/>
    <w:rsid w:val="00DD5A03"/>
    <w:rsid w:val="00DD5B12"/>
    <w:rsid w:val="00DD6AC3"/>
    <w:rsid w:val="00DD6DE9"/>
    <w:rsid w:val="00DD7881"/>
    <w:rsid w:val="00DD7E60"/>
    <w:rsid w:val="00DE1AD8"/>
    <w:rsid w:val="00DE1FE2"/>
    <w:rsid w:val="00DE2296"/>
    <w:rsid w:val="00DE2925"/>
    <w:rsid w:val="00DE2F95"/>
    <w:rsid w:val="00DE2FB9"/>
    <w:rsid w:val="00DE3767"/>
    <w:rsid w:val="00DE376D"/>
    <w:rsid w:val="00DE5C9E"/>
    <w:rsid w:val="00DE64E9"/>
    <w:rsid w:val="00DE70DD"/>
    <w:rsid w:val="00DE74C1"/>
    <w:rsid w:val="00DED0D1"/>
    <w:rsid w:val="00DF1E78"/>
    <w:rsid w:val="00DF23F5"/>
    <w:rsid w:val="00DF29C9"/>
    <w:rsid w:val="00DF35DB"/>
    <w:rsid w:val="00DF3E0C"/>
    <w:rsid w:val="00DF43F9"/>
    <w:rsid w:val="00DF4408"/>
    <w:rsid w:val="00DF48E2"/>
    <w:rsid w:val="00E0119F"/>
    <w:rsid w:val="00E01C28"/>
    <w:rsid w:val="00E0429B"/>
    <w:rsid w:val="00E04728"/>
    <w:rsid w:val="00E056DD"/>
    <w:rsid w:val="00E060A7"/>
    <w:rsid w:val="00E0690F"/>
    <w:rsid w:val="00E0754D"/>
    <w:rsid w:val="00E07F16"/>
    <w:rsid w:val="00E10BCA"/>
    <w:rsid w:val="00E11D8C"/>
    <w:rsid w:val="00E12886"/>
    <w:rsid w:val="00E12DDA"/>
    <w:rsid w:val="00E1338E"/>
    <w:rsid w:val="00E13AC1"/>
    <w:rsid w:val="00E1493D"/>
    <w:rsid w:val="00E14A24"/>
    <w:rsid w:val="00E174E6"/>
    <w:rsid w:val="00E17914"/>
    <w:rsid w:val="00E203FA"/>
    <w:rsid w:val="00E2073A"/>
    <w:rsid w:val="00E21B6D"/>
    <w:rsid w:val="00E236E6"/>
    <w:rsid w:val="00E24AC4"/>
    <w:rsid w:val="00E26B48"/>
    <w:rsid w:val="00E305ED"/>
    <w:rsid w:val="00E31525"/>
    <w:rsid w:val="00E3206B"/>
    <w:rsid w:val="00E32C95"/>
    <w:rsid w:val="00E33486"/>
    <w:rsid w:val="00E34339"/>
    <w:rsid w:val="00E35862"/>
    <w:rsid w:val="00E36220"/>
    <w:rsid w:val="00E4017B"/>
    <w:rsid w:val="00E4115A"/>
    <w:rsid w:val="00E43EA1"/>
    <w:rsid w:val="00E46211"/>
    <w:rsid w:val="00E46BD6"/>
    <w:rsid w:val="00E50DF8"/>
    <w:rsid w:val="00E5249A"/>
    <w:rsid w:val="00E54981"/>
    <w:rsid w:val="00E559F0"/>
    <w:rsid w:val="00E562B9"/>
    <w:rsid w:val="00E5647C"/>
    <w:rsid w:val="00E605E5"/>
    <w:rsid w:val="00E60E51"/>
    <w:rsid w:val="00E61499"/>
    <w:rsid w:val="00E624F9"/>
    <w:rsid w:val="00E62A54"/>
    <w:rsid w:val="00E64267"/>
    <w:rsid w:val="00E65519"/>
    <w:rsid w:val="00E65687"/>
    <w:rsid w:val="00E66DAA"/>
    <w:rsid w:val="00E67502"/>
    <w:rsid w:val="00E704F3"/>
    <w:rsid w:val="00E70F32"/>
    <w:rsid w:val="00E72423"/>
    <w:rsid w:val="00E73AD0"/>
    <w:rsid w:val="00E73F3C"/>
    <w:rsid w:val="00E73FA0"/>
    <w:rsid w:val="00E745B2"/>
    <w:rsid w:val="00E75685"/>
    <w:rsid w:val="00E75D06"/>
    <w:rsid w:val="00E766D1"/>
    <w:rsid w:val="00E77514"/>
    <w:rsid w:val="00E81427"/>
    <w:rsid w:val="00E81DB1"/>
    <w:rsid w:val="00E8252E"/>
    <w:rsid w:val="00E845A3"/>
    <w:rsid w:val="00E84B09"/>
    <w:rsid w:val="00E86AE7"/>
    <w:rsid w:val="00E90878"/>
    <w:rsid w:val="00E9118D"/>
    <w:rsid w:val="00E91E9C"/>
    <w:rsid w:val="00E926C8"/>
    <w:rsid w:val="00E927C3"/>
    <w:rsid w:val="00E94EAA"/>
    <w:rsid w:val="00E95727"/>
    <w:rsid w:val="00E968DA"/>
    <w:rsid w:val="00EA0815"/>
    <w:rsid w:val="00EA0BA1"/>
    <w:rsid w:val="00EA0ED5"/>
    <w:rsid w:val="00EA1F72"/>
    <w:rsid w:val="00EA2BFF"/>
    <w:rsid w:val="00EA4253"/>
    <w:rsid w:val="00EA4287"/>
    <w:rsid w:val="00EA67AF"/>
    <w:rsid w:val="00EA68D9"/>
    <w:rsid w:val="00EA6FD1"/>
    <w:rsid w:val="00EA7832"/>
    <w:rsid w:val="00EB1DEE"/>
    <w:rsid w:val="00EB3C71"/>
    <w:rsid w:val="00EB3E7B"/>
    <w:rsid w:val="00EB4529"/>
    <w:rsid w:val="00EB5666"/>
    <w:rsid w:val="00EB6BAD"/>
    <w:rsid w:val="00EB7A87"/>
    <w:rsid w:val="00EB7CC6"/>
    <w:rsid w:val="00EC007F"/>
    <w:rsid w:val="00EC0E0F"/>
    <w:rsid w:val="00EC1477"/>
    <w:rsid w:val="00EC17B6"/>
    <w:rsid w:val="00EC37A5"/>
    <w:rsid w:val="00EC39E9"/>
    <w:rsid w:val="00EC4EAC"/>
    <w:rsid w:val="00EC6092"/>
    <w:rsid w:val="00EC674C"/>
    <w:rsid w:val="00ED0990"/>
    <w:rsid w:val="00ED31E8"/>
    <w:rsid w:val="00ED394E"/>
    <w:rsid w:val="00ED446B"/>
    <w:rsid w:val="00ED4EBE"/>
    <w:rsid w:val="00ED5E59"/>
    <w:rsid w:val="00ED6452"/>
    <w:rsid w:val="00ED6B6B"/>
    <w:rsid w:val="00EE1E46"/>
    <w:rsid w:val="00EE1F5C"/>
    <w:rsid w:val="00EE2784"/>
    <w:rsid w:val="00EE34D6"/>
    <w:rsid w:val="00EE3A80"/>
    <w:rsid w:val="00EE3CDC"/>
    <w:rsid w:val="00EE513E"/>
    <w:rsid w:val="00EE59BE"/>
    <w:rsid w:val="00EE5B0E"/>
    <w:rsid w:val="00EE7A05"/>
    <w:rsid w:val="00EE7B54"/>
    <w:rsid w:val="00EF002A"/>
    <w:rsid w:val="00EF087F"/>
    <w:rsid w:val="00EF096B"/>
    <w:rsid w:val="00EF197D"/>
    <w:rsid w:val="00EF1EA0"/>
    <w:rsid w:val="00EF2995"/>
    <w:rsid w:val="00EF348B"/>
    <w:rsid w:val="00EF3EC0"/>
    <w:rsid w:val="00EF3F77"/>
    <w:rsid w:val="00EF410C"/>
    <w:rsid w:val="00EF57DC"/>
    <w:rsid w:val="00EF6867"/>
    <w:rsid w:val="00EF69FD"/>
    <w:rsid w:val="00F00149"/>
    <w:rsid w:val="00F020DB"/>
    <w:rsid w:val="00F029E6"/>
    <w:rsid w:val="00F04485"/>
    <w:rsid w:val="00F04CB7"/>
    <w:rsid w:val="00F050B9"/>
    <w:rsid w:val="00F051BF"/>
    <w:rsid w:val="00F0601C"/>
    <w:rsid w:val="00F061F2"/>
    <w:rsid w:val="00F066AB"/>
    <w:rsid w:val="00F06FD4"/>
    <w:rsid w:val="00F079C4"/>
    <w:rsid w:val="00F1012A"/>
    <w:rsid w:val="00F11287"/>
    <w:rsid w:val="00F112D9"/>
    <w:rsid w:val="00F13E0E"/>
    <w:rsid w:val="00F14F7B"/>
    <w:rsid w:val="00F16E86"/>
    <w:rsid w:val="00F17759"/>
    <w:rsid w:val="00F20766"/>
    <w:rsid w:val="00F217C2"/>
    <w:rsid w:val="00F22547"/>
    <w:rsid w:val="00F22F28"/>
    <w:rsid w:val="00F2541D"/>
    <w:rsid w:val="00F276EA"/>
    <w:rsid w:val="00F30011"/>
    <w:rsid w:val="00F31E0F"/>
    <w:rsid w:val="00F33086"/>
    <w:rsid w:val="00F35338"/>
    <w:rsid w:val="00F366B9"/>
    <w:rsid w:val="00F37527"/>
    <w:rsid w:val="00F40485"/>
    <w:rsid w:val="00F404C5"/>
    <w:rsid w:val="00F4069C"/>
    <w:rsid w:val="00F42510"/>
    <w:rsid w:val="00F42839"/>
    <w:rsid w:val="00F42C82"/>
    <w:rsid w:val="00F42EA7"/>
    <w:rsid w:val="00F42F78"/>
    <w:rsid w:val="00F43931"/>
    <w:rsid w:val="00F439D5"/>
    <w:rsid w:val="00F43AD9"/>
    <w:rsid w:val="00F45597"/>
    <w:rsid w:val="00F45AE4"/>
    <w:rsid w:val="00F45E61"/>
    <w:rsid w:val="00F46424"/>
    <w:rsid w:val="00F46659"/>
    <w:rsid w:val="00F501FA"/>
    <w:rsid w:val="00F5354C"/>
    <w:rsid w:val="00F53FC3"/>
    <w:rsid w:val="00F5737C"/>
    <w:rsid w:val="00F577A0"/>
    <w:rsid w:val="00F610B2"/>
    <w:rsid w:val="00F61FA2"/>
    <w:rsid w:val="00F62E4E"/>
    <w:rsid w:val="00F62FE9"/>
    <w:rsid w:val="00F63A8A"/>
    <w:rsid w:val="00F63BA8"/>
    <w:rsid w:val="00F6591B"/>
    <w:rsid w:val="00F65940"/>
    <w:rsid w:val="00F65DCE"/>
    <w:rsid w:val="00F65F60"/>
    <w:rsid w:val="00F660D3"/>
    <w:rsid w:val="00F66395"/>
    <w:rsid w:val="00F66A75"/>
    <w:rsid w:val="00F66C95"/>
    <w:rsid w:val="00F66CD0"/>
    <w:rsid w:val="00F66ED4"/>
    <w:rsid w:val="00F70C36"/>
    <w:rsid w:val="00F70EB8"/>
    <w:rsid w:val="00F756BA"/>
    <w:rsid w:val="00F76047"/>
    <w:rsid w:val="00F8054C"/>
    <w:rsid w:val="00F81BFF"/>
    <w:rsid w:val="00F8204F"/>
    <w:rsid w:val="00F84462"/>
    <w:rsid w:val="00F87504"/>
    <w:rsid w:val="00F9098E"/>
    <w:rsid w:val="00F91C15"/>
    <w:rsid w:val="00F92945"/>
    <w:rsid w:val="00F93346"/>
    <w:rsid w:val="00F93E05"/>
    <w:rsid w:val="00F94F49"/>
    <w:rsid w:val="00F950B3"/>
    <w:rsid w:val="00F95621"/>
    <w:rsid w:val="00F957D5"/>
    <w:rsid w:val="00F96307"/>
    <w:rsid w:val="00FA136F"/>
    <w:rsid w:val="00FA18E4"/>
    <w:rsid w:val="00FA279B"/>
    <w:rsid w:val="00FA4EB6"/>
    <w:rsid w:val="00FA51D7"/>
    <w:rsid w:val="00FB04A9"/>
    <w:rsid w:val="00FB1A7E"/>
    <w:rsid w:val="00FB204B"/>
    <w:rsid w:val="00FB232F"/>
    <w:rsid w:val="00FB2F5F"/>
    <w:rsid w:val="00FB3560"/>
    <w:rsid w:val="00FB3681"/>
    <w:rsid w:val="00FB530E"/>
    <w:rsid w:val="00FB5363"/>
    <w:rsid w:val="00FB64B1"/>
    <w:rsid w:val="00FB7BE7"/>
    <w:rsid w:val="00FB7FFD"/>
    <w:rsid w:val="00FC096F"/>
    <w:rsid w:val="00FC1E86"/>
    <w:rsid w:val="00FC71C2"/>
    <w:rsid w:val="00FC748E"/>
    <w:rsid w:val="00FC7DEA"/>
    <w:rsid w:val="00FD06F9"/>
    <w:rsid w:val="00FD22ED"/>
    <w:rsid w:val="00FD334B"/>
    <w:rsid w:val="00FD37D7"/>
    <w:rsid w:val="00FD3CBE"/>
    <w:rsid w:val="00FD4354"/>
    <w:rsid w:val="00FD50AF"/>
    <w:rsid w:val="00FD691D"/>
    <w:rsid w:val="00FD70EF"/>
    <w:rsid w:val="00FD79DE"/>
    <w:rsid w:val="00FE0105"/>
    <w:rsid w:val="00FE0809"/>
    <w:rsid w:val="00FE0975"/>
    <w:rsid w:val="00FE1621"/>
    <w:rsid w:val="00FE2B17"/>
    <w:rsid w:val="00FE2C41"/>
    <w:rsid w:val="00FE2E90"/>
    <w:rsid w:val="00FE2FFC"/>
    <w:rsid w:val="00FE4E59"/>
    <w:rsid w:val="00FE512D"/>
    <w:rsid w:val="00FE53F3"/>
    <w:rsid w:val="00FE60D6"/>
    <w:rsid w:val="00FE6192"/>
    <w:rsid w:val="00FE7482"/>
    <w:rsid w:val="00FE7A77"/>
    <w:rsid w:val="00FE7C52"/>
    <w:rsid w:val="00FE7DC7"/>
    <w:rsid w:val="00FE7DEC"/>
    <w:rsid w:val="00FEFD2D"/>
    <w:rsid w:val="00FF00B6"/>
    <w:rsid w:val="00FF0535"/>
    <w:rsid w:val="00FF0AFB"/>
    <w:rsid w:val="00FF2351"/>
    <w:rsid w:val="00FF2662"/>
    <w:rsid w:val="00FF3599"/>
    <w:rsid w:val="00FF4198"/>
    <w:rsid w:val="00FF5A91"/>
    <w:rsid w:val="00FF605F"/>
    <w:rsid w:val="00FF6065"/>
    <w:rsid w:val="00FF7239"/>
    <w:rsid w:val="00FF7A27"/>
    <w:rsid w:val="01CBA25D"/>
    <w:rsid w:val="02D05D9D"/>
    <w:rsid w:val="03AB911C"/>
    <w:rsid w:val="03D15D24"/>
    <w:rsid w:val="04406CE7"/>
    <w:rsid w:val="05A07059"/>
    <w:rsid w:val="0634118D"/>
    <w:rsid w:val="067DCC2D"/>
    <w:rsid w:val="06DA8C33"/>
    <w:rsid w:val="07305773"/>
    <w:rsid w:val="08672641"/>
    <w:rsid w:val="086F6BB8"/>
    <w:rsid w:val="087DAFC1"/>
    <w:rsid w:val="08D05798"/>
    <w:rsid w:val="0A02F6A2"/>
    <w:rsid w:val="0A6C27F9"/>
    <w:rsid w:val="0AB5F5CD"/>
    <w:rsid w:val="0B07CC3A"/>
    <w:rsid w:val="0CB58FC4"/>
    <w:rsid w:val="0CE46102"/>
    <w:rsid w:val="0CE46291"/>
    <w:rsid w:val="0DA42B7C"/>
    <w:rsid w:val="0DFD5375"/>
    <w:rsid w:val="0E6D7E3E"/>
    <w:rsid w:val="0F1F8053"/>
    <w:rsid w:val="0F30F6E3"/>
    <w:rsid w:val="10F9A5AA"/>
    <w:rsid w:val="11F4E02A"/>
    <w:rsid w:val="12779C9F"/>
    <w:rsid w:val="13296468"/>
    <w:rsid w:val="1346866F"/>
    <w:rsid w:val="13E60CCC"/>
    <w:rsid w:val="14121B32"/>
    <w:rsid w:val="1444C0A0"/>
    <w:rsid w:val="1542A283"/>
    <w:rsid w:val="1638290C"/>
    <w:rsid w:val="169DE6A6"/>
    <w:rsid w:val="17AA5B34"/>
    <w:rsid w:val="17ADE525"/>
    <w:rsid w:val="17F060DD"/>
    <w:rsid w:val="17F5C05E"/>
    <w:rsid w:val="183829BE"/>
    <w:rsid w:val="1842EAB2"/>
    <w:rsid w:val="186421AE"/>
    <w:rsid w:val="18DDC71C"/>
    <w:rsid w:val="1A1BCE89"/>
    <w:rsid w:val="1BE650AC"/>
    <w:rsid w:val="1C0404BA"/>
    <w:rsid w:val="1C1A8D4E"/>
    <w:rsid w:val="1C608103"/>
    <w:rsid w:val="1C87A841"/>
    <w:rsid w:val="1D133DF7"/>
    <w:rsid w:val="1D2F7A24"/>
    <w:rsid w:val="1D6DE193"/>
    <w:rsid w:val="1D9202D3"/>
    <w:rsid w:val="1E3A8C17"/>
    <w:rsid w:val="1EB1431E"/>
    <w:rsid w:val="1F00D69E"/>
    <w:rsid w:val="2030577C"/>
    <w:rsid w:val="21FBE4BB"/>
    <w:rsid w:val="221B0DF5"/>
    <w:rsid w:val="225F7DBE"/>
    <w:rsid w:val="22EBFD71"/>
    <w:rsid w:val="23AEC1DB"/>
    <w:rsid w:val="23DE220D"/>
    <w:rsid w:val="245EF250"/>
    <w:rsid w:val="245FD846"/>
    <w:rsid w:val="254A923C"/>
    <w:rsid w:val="25635B48"/>
    <w:rsid w:val="263DA60A"/>
    <w:rsid w:val="26490A92"/>
    <w:rsid w:val="273FDCCF"/>
    <w:rsid w:val="2757D49F"/>
    <w:rsid w:val="2762540E"/>
    <w:rsid w:val="281D1221"/>
    <w:rsid w:val="282B5249"/>
    <w:rsid w:val="2949B391"/>
    <w:rsid w:val="2979BD9D"/>
    <w:rsid w:val="29E44D09"/>
    <w:rsid w:val="29F3383B"/>
    <w:rsid w:val="2A614ECD"/>
    <w:rsid w:val="2AE0623B"/>
    <w:rsid w:val="2B3C438E"/>
    <w:rsid w:val="2B66B09F"/>
    <w:rsid w:val="2BB94552"/>
    <w:rsid w:val="2BE102F6"/>
    <w:rsid w:val="2BEEDD00"/>
    <w:rsid w:val="2C02EC4E"/>
    <w:rsid w:val="2C58723F"/>
    <w:rsid w:val="2D17846A"/>
    <w:rsid w:val="2D47C9B7"/>
    <w:rsid w:val="2DC0CE4C"/>
    <w:rsid w:val="2DDF2415"/>
    <w:rsid w:val="2E0741BB"/>
    <w:rsid w:val="2E9BE990"/>
    <w:rsid w:val="2EF17482"/>
    <w:rsid w:val="2F9ED099"/>
    <w:rsid w:val="2FD95FC9"/>
    <w:rsid w:val="3007C717"/>
    <w:rsid w:val="3008D98B"/>
    <w:rsid w:val="30214FFB"/>
    <w:rsid w:val="304BE115"/>
    <w:rsid w:val="314B0EB7"/>
    <w:rsid w:val="31C8343D"/>
    <w:rsid w:val="32445998"/>
    <w:rsid w:val="3295040C"/>
    <w:rsid w:val="334E7D4E"/>
    <w:rsid w:val="345EBC73"/>
    <w:rsid w:val="34BA517C"/>
    <w:rsid w:val="34FD6FE7"/>
    <w:rsid w:val="355244BA"/>
    <w:rsid w:val="35617128"/>
    <w:rsid w:val="364CA54F"/>
    <w:rsid w:val="366E5C78"/>
    <w:rsid w:val="36DF222B"/>
    <w:rsid w:val="36FD4189"/>
    <w:rsid w:val="38A5A287"/>
    <w:rsid w:val="39B95611"/>
    <w:rsid w:val="3A834116"/>
    <w:rsid w:val="3B0B3937"/>
    <w:rsid w:val="3B33372D"/>
    <w:rsid w:val="3BC25EA9"/>
    <w:rsid w:val="3BD633D8"/>
    <w:rsid w:val="3C417928"/>
    <w:rsid w:val="3C7E6B49"/>
    <w:rsid w:val="3C97435B"/>
    <w:rsid w:val="3CC81AB5"/>
    <w:rsid w:val="3D2D4E95"/>
    <w:rsid w:val="3DCBE3FA"/>
    <w:rsid w:val="3E0406E8"/>
    <w:rsid w:val="3E4741FA"/>
    <w:rsid w:val="3E8A0806"/>
    <w:rsid w:val="3F469756"/>
    <w:rsid w:val="400C2758"/>
    <w:rsid w:val="402D2E5E"/>
    <w:rsid w:val="40A5E3AA"/>
    <w:rsid w:val="4200494D"/>
    <w:rsid w:val="428A0682"/>
    <w:rsid w:val="43946EB3"/>
    <w:rsid w:val="43A69912"/>
    <w:rsid w:val="44B5A405"/>
    <w:rsid w:val="4518F987"/>
    <w:rsid w:val="471B52D9"/>
    <w:rsid w:val="4734180B"/>
    <w:rsid w:val="47BCE187"/>
    <w:rsid w:val="47F1FFCE"/>
    <w:rsid w:val="4832DA8F"/>
    <w:rsid w:val="490D662B"/>
    <w:rsid w:val="4A91DA70"/>
    <w:rsid w:val="4AC61712"/>
    <w:rsid w:val="4AD04874"/>
    <w:rsid w:val="4AE887A6"/>
    <w:rsid w:val="4B67B335"/>
    <w:rsid w:val="4CC328D3"/>
    <w:rsid w:val="4E1DE8D2"/>
    <w:rsid w:val="4E1F0914"/>
    <w:rsid w:val="4E56A10A"/>
    <w:rsid w:val="4EA9FC50"/>
    <w:rsid w:val="4EC07C1C"/>
    <w:rsid w:val="4F2664BE"/>
    <w:rsid w:val="4F780164"/>
    <w:rsid w:val="5111A91F"/>
    <w:rsid w:val="513B85D2"/>
    <w:rsid w:val="514FA690"/>
    <w:rsid w:val="5155ADB7"/>
    <w:rsid w:val="515CCBB2"/>
    <w:rsid w:val="51CC3537"/>
    <w:rsid w:val="526386AC"/>
    <w:rsid w:val="5314D7AE"/>
    <w:rsid w:val="535F0D14"/>
    <w:rsid w:val="5521083B"/>
    <w:rsid w:val="5675571D"/>
    <w:rsid w:val="570BDCAC"/>
    <w:rsid w:val="57320AD2"/>
    <w:rsid w:val="5905FFB6"/>
    <w:rsid w:val="5921A8AC"/>
    <w:rsid w:val="596CE0EC"/>
    <w:rsid w:val="5A321A06"/>
    <w:rsid w:val="5A557EAE"/>
    <w:rsid w:val="5A6C7291"/>
    <w:rsid w:val="5B8CC6AB"/>
    <w:rsid w:val="5B9CED73"/>
    <w:rsid w:val="5C7DE633"/>
    <w:rsid w:val="5C995C7D"/>
    <w:rsid w:val="5D71FDB4"/>
    <w:rsid w:val="5E250CA9"/>
    <w:rsid w:val="5F524F80"/>
    <w:rsid w:val="5F90EA30"/>
    <w:rsid w:val="60014753"/>
    <w:rsid w:val="60A87F9F"/>
    <w:rsid w:val="60C4C032"/>
    <w:rsid w:val="61342415"/>
    <w:rsid w:val="619666E5"/>
    <w:rsid w:val="6346544B"/>
    <w:rsid w:val="637A925B"/>
    <w:rsid w:val="647F2DA3"/>
    <w:rsid w:val="6488F818"/>
    <w:rsid w:val="64AD12B7"/>
    <w:rsid w:val="64E25EB5"/>
    <w:rsid w:val="65EAE291"/>
    <w:rsid w:val="660008E1"/>
    <w:rsid w:val="6616F631"/>
    <w:rsid w:val="667E9ED4"/>
    <w:rsid w:val="66FD7881"/>
    <w:rsid w:val="673E8FB5"/>
    <w:rsid w:val="67C098DA"/>
    <w:rsid w:val="6828E3FD"/>
    <w:rsid w:val="686A6EEE"/>
    <w:rsid w:val="6892C616"/>
    <w:rsid w:val="68A44AD3"/>
    <w:rsid w:val="68B19433"/>
    <w:rsid w:val="6924AC0F"/>
    <w:rsid w:val="694D4610"/>
    <w:rsid w:val="6967C402"/>
    <w:rsid w:val="6A763CE1"/>
    <w:rsid w:val="6AEA6754"/>
    <w:rsid w:val="6CB671AE"/>
    <w:rsid w:val="6CB76DCD"/>
    <w:rsid w:val="6DE798B9"/>
    <w:rsid w:val="6E0E3322"/>
    <w:rsid w:val="6E533E2E"/>
    <w:rsid w:val="6EE89840"/>
    <w:rsid w:val="6F40B099"/>
    <w:rsid w:val="70762673"/>
    <w:rsid w:val="71503EEA"/>
    <w:rsid w:val="71AFEEEC"/>
    <w:rsid w:val="722C4340"/>
    <w:rsid w:val="7351F329"/>
    <w:rsid w:val="735C4FEB"/>
    <w:rsid w:val="73B94952"/>
    <w:rsid w:val="74450D9C"/>
    <w:rsid w:val="745FB836"/>
    <w:rsid w:val="7487DFAC"/>
    <w:rsid w:val="751D26AB"/>
    <w:rsid w:val="752D0F74"/>
    <w:rsid w:val="75C28EE4"/>
    <w:rsid w:val="75F0593E"/>
    <w:rsid w:val="762D95D1"/>
    <w:rsid w:val="777667E0"/>
    <w:rsid w:val="77887351"/>
    <w:rsid w:val="77AF13CA"/>
    <w:rsid w:val="77DF9839"/>
    <w:rsid w:val="7824C016"/>
    <w:rsid w:val="7A3E981A"/>
    <w:rsid w:val="7AC37C54"/>
    <w:rsid w:val="7C787E0B"/>
    <w:rsid w:val="7DA82C2D"/>
    <w:rsid w:val="7DB3C6AE"/>
    <w:rsid w:val="7DC6CB42"/>
    <w:rsid w:val="7E0A6955"/>
    <w:rsid w:val="7E34C351"/>
    <w:rsid w:val="7E4EB26F"/>
    <w:rsid w:val="7EC379D9"/>
    <w:rsid w:val="7F4D1BFC"/>
    <w:rsid w:val="7FD695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C2A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5E87"/>
    <w:pPr>
      <w:spacing w:after="200" w:line="240" w:lineRule="auto"/>
    </w:pPr>
    <w:rPr>
      <w:rFonts w:ascii="Calibri" w:eastAsia="Calibri" w:hAnsi="Calibri" w:cs="Times New Roman"/>
    </w:rPr>
  </w:style>
  <w:style w:type="paragraph" w:styleId="Kop1">
    <w:name w:val="heading 1"/>
    <w:basedOn w:val="Standaard"/>
    <w:next w:val="Standaard"/>
    <w:link w:val="Kop1Char"/>
    <w:uiPriority w:val="9"/>
    <w:qFormat/>
    <w:rsid w:val="00405E87"/>
    <w:pPr>
      <w:keepNext/>
      <w:keepLines/>
      <w:numPr>
        <w:numId w:val="1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Standaard"/>
    <w:link w:val="Kop2Char"/>
    <w:uiPriority w:val="9"/>
    <w:unhideWhenUsed/>
    <w:qFormat/>
    <w:rsid w:val="00F06FD4"/>
    <w:pPr>
      <w:numPr>
        <w:ilvl w:val="1"/>
      </w:numPr>
      <w:outlineLvl w:val="1"/>
    </w:pPr>
    <w:rPr>
      <w:iCs/>
      <w:sz w:val="24"/>
    </w:rPr>
  </w:style>
  <w:style w:type="paragraph" w:styleId="Kop3">
    <w:name w:val="heading 3"/>
    <w:basedOn w:val="Standaard"/>
    <w:next w:val="Standaard"/>
    <w:link w:val="Kop3Char"/>
    <w:uiPriority w:val="9"/>
    <w:unhideWhenUsed/>
    <w:qFormat/>
    <w:rsid w:val="00804323"/>
    <w:pPr>
      <w:keepNext/>
      <w:keepLines/>
      <w:numPr>
        <w:ilvl w:val="2"/>
        <w:numId w:val="11"/>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804323"/>
    <w:pPr>
      <w:keepNext/>
      <w:keepLines/>
      <w:numPr>
        <w:ilvl w:val="3"/>
        <w:numId w:val="11"/>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804323"/>
    <w:pPr>
      <w:keepNext/>
      <w:keepLines/>
      <w:numPr>
        <w:ilvl w:val="4"/>
        <w:numId w:val="1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804323"/>
    <w:pPr>
      <w:keepNext/>
      <w:keepLines/>
      <w:numPr>
        <w:ilvl w:val="5"/>
        <w:numId w:val="1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804323"/>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804323"/>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04323"/>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E87"/>
    <w:pPr>
      <w:tabs>
        <w:tab w:val="center" w:pos="4536"/>
        <w:tab w:val="right" w:pos="9072"/>
      </w:tabs>
      <w:spacing w:after="0"/>
    </w:pPr>
  </w:style>
  <w:style w:type="character" w:customStyle="1" w:styleId="KoptekstChar">
    <w:name w:val="Koptekst Char"/>
    <w:basedOn w:val="Standaardalinea-lettertype"/>
    <w:link w:val="Koptekst"/>
    <w:uiPriority w:val="99"/>
    <w:rsid w:val="00405E87"/>
  </w:style>
  <w:style w:type="paragraph" w:styleId="Voettekst">
    <w:name w:val="footer"/>
    <w:basedOn w:val="Standaard"/>
    <w:link w:val="VoettekstChar"/>
    <w:uiPriority w:val="99"/>
    <w:unhideWhenUsed/>
    <w:rsid w:val="00405E87"/>
    <w:pPr>
      <w:tabs>
        <w:tab w:val="center" w:pos="4536"/>
        <w:tab w:val="right" w:pos="9072"/>
      </w:tabs>
      <w:spacing w:after="0"/>
    </w:pPr>
  </w:style>
  <w:style w:type="character" w:customStyle="1" w:styleId="VoettekstChar">
    <w:name w:val="Voettekst Char"/>
    <w:basedOn w:val="Standaardalinea-lettertype"/>
    <w:link w:val="Voettekst"/>
    <w:uiPriority w:val="99"/>
    <w:rsid w:val="00405E87"/>
  </w:style>
  <w:style w:type="paragraph" w:styleId="Ballontekst">
    <w:name w:val="Balloon Text"/>
    <w:basedOn w:val="Standaard"/>
    <w:link w:val="BallontekstChar"/>
    <w:uiPriority w:val="99"/>
    <w:semiHidden/>
    <w:unhideWhenUsed/>
    <w:rsid w:val="00405E87"/>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5E87"/>
    <w:rPr>
      <w:rFonts w:ascii="Segoe UI" w:hAnsi="Segoe UI" w:cs="Segoe UI"/>
      <w:sz w:val="18"/>
      <w:szCs w:val="18"/>
    </w:rPr>
  </w:style>
  <w:style w:type="paragraph" w:styleId="Geenafstand">
    <w:name w:val="No Spacing"/>
    <w:uiPriority w:val="1"/>
    <w:qFormat/>
    <w:rsid w:val="00405E87"/>
    <w:pPr>
      <w:spacing w:after="0" w:line="240" w:lineRule="auto"/>
    </w:pPr>
    <w:rPr>
      <w:rFonts w:ascii="Calibri" w:eastAsia="Calibri" w:hAnsi="Calibri" w:cs="Times New Roman"/>
    </w:rPr>
  </w:style>
  <w:style w:type="character" w:customStyle="1" w:styleId="Kop2Char">
    <w:name w:val="Kop 2 Char"/>
    <w:basedOn w:val="Standaardalinea-lettertype"/>
    <w:link w:val="Kop2"/>
    <w:uiPriority w:val="9"/>
    <w:rsid w:val="00F06FD4"/>
    <w:rPr>
      <w:rFonts w:asciiTheme="majorHAnsi" w:eastAsiaTheme="majorEastAsia" w:hAnsiTheme="majorHAnsi" w:cstheme="majorBidi"/>
      <w:iCs/>
      <w:color w:val="2F5496" w:themeColor="accent1" w:themeShade="BF"/>
      <w:sz w:val="24"/>
      <w:szCs w:val="32"/>
    </w:rPr>
  </w:style>
  <w:style w:type="character" w:customStyle="1" w:styleId="Kop1Char">
    <w:name w:val="Kop 1 Char"/>
    <w:basedOn w:val="Standaardalinea-lettertype"/>
    <w:link w:val="Kop1"/>
    <w:uiPriority w:val="9"/>
    <w:rsid w:val="00405E87"/>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405E87"/>
    <w:rPr>
      <w:color w:val="0000FF"/>
      <w:u w:val="single"/>
    </w:rPr>
  </w:style>
  <w:style w:type="character" w:styleId="Verwijzingopmerking">
    <w:name w:val="annotation reference"/>
    <w:basedOn w:val="Standaardalinea-lettertype"/>
    <w:uiPriority w:val="99"/>
    <w:unhideWhenUsed/>
    <w:rsid w:val="00405E87"/>
    <w:rPr>
      <w:sz w:val="16"/>
      <w:szCs w:val="16"/>
    </w:rPr>
  </w:style>
  <w:style w:type="paragraph" w:styleId="Tekstopmerking">
    <w:name w:val="annotation text"/>
    <w:basedOn w:val="Standaard"/>
    <w:link w:val="TekstopmerkingChar"/>
    <w:uiPriority w:val="99"/>
    <w:unhideWhenUsed/>
    <w:rsid w:val="00405E87"/>
    <w:rPr>
      <w:sz w:val="20"/>
      <w:szCs w:val="20"/>
    </w:rPr>
  </w:style>
  <w:style w:type="character" w:customStyle="1" w:styleId="TekstopmerkingChar">
    <w:name w:val="Tekst opmerking Char"/>
    <w:basedOn w:val="Standaardalinea-lettertype"/>
    <w:link w:val="Tekstopmerking"/>
    <w:uiPriority w:val="99"/>
    <w:rsid w:val="00405E87"/>
    <w:rPr>
      <w:rFonts w:ascii="Calibri" w:eastAsia="Calibri" w:hAnsi="Calibri" w:cs="Times New Roman"/>
      <w:sz w:val="20"/>
      <w:szCs w:val="20"/>
    </w:rPr>
  </w:style>
  <w:style w:type="character" w:styleId="Intensievebenadrukking">
    <w:name w:val="Intense Emphasis"/>
    <w:basedOn w:val="Standaardalinea-lettertype"/>
    <w:uiPriority w:val="21"/>
    <w:qFormat/>
    <w:rsid w:val="00405E87"/>
    <w:rPr>
      <w:i/>
      <w:iCs/>
      <w:color w:val="4472C4" w:themeColor="accent1"/>
    </w:rPr>
  </w:style>
  <w:style w:type="paragraph" w:styleId="Lijstalinea">
    <w:name w:val="List Paragraph"/>
    <w:basedOn w:val="Standaard"/>
    <w:link w:val="LijstalineaChar"/>
    <w:uiPriority w:val="34"/>
    <w:qFormat/>
    <w:rsid w:val="00070343"/>
    <w:pPr>
      <w:spacing w:line="276" w:lineRule="auto"/>
      <w:ind w:left="720"/>
      <w:contextualSpacing/>
    </w:pPr>
  </w:style>
  <w:style w:type="character" w:customStyle="1" w:styleId="LijstalineaChar">
    <w:name w:val="Lijstalinea Char"/>
    <w:basedOn w:val="Standaardalinea-lettertype"/>
    <w:link w:val="Lijstalinea"/>
    <w:uiPriority w:val="34"/>
    <w:locked/>
    <w:rsid w:val="00070343"/>
    <w:rPr>
      <w:rFonts w:ascii="Calibri" w:eastAsia="Calibri" w:hAnsi="Calibri" w:cs="Times New Roman"/>
    </w:rPr>
  </w:style>
  <w:style w:type="paragraph" w:customStyle="1" w:styleId="Default">
    <w:name w:val="Default"/>
    <w:rsid w:val="000F5AEB"/>
    <w:pPr>
      <w:autoSpaceDE w:val="0"/>
      <w:autoSpaceDN w:val="0"/>
      <w:adjustRightInd w:val="0"/>
      <w:spacing w:after="0" w:line="240" w:lineRule="auto"/>
    </w:pPr>
    <w:rPr>
      <w:rFonts w:ascii="Verdana" w:eastAsia="Calibri" w:hAnsi="Verdana" w:cs="Verdana"/>
      <w:color w:val="000000"/>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195B33"/>
    <w:rPr>
      <w:b/>
      <w:bCs/>
    </w:rPr>
  </w:style>
  <w:style w:type="character" w:customStyle="1" w:styleId="OnderwerpvanopmerkingChar">
    <w:name w:val="Onderwerp van opmerking Char"/>
    <w:basedOn w:val="TekstopmerkingChar"/>
    <w:link w:val="Onderwerpvanopmerking"/>
    <w:uiPriority w:val="99"/>
    <w:semiHidden/>
    <w:rsid w:val="00195B33"/>
    <w:rPr>
      <w:rFonts w:ascii="Calibri" w:eastAsia="Calibri" w:hAnsi="Calibri" w:cs="Times New Roman"/>
      <w:b/>
      <w:bCs/>
      <w:sz w:val="20"/>
      <w:szCs w:val="20"/>
    </w:rPr>
  </w:style>
  <w:style w:type="paragraph" w:styleId="Tekstzonderopmaak">
    <w:name w:val="Plain Text"/>
    <w:basedOn w:val="Standaard"/>
    <w:link w:val="TekstzonderopmaakChar"/>
    <w:uiPriority w:val="99"/>
    <w:unhideWhenUsed/>
    <w:rsid w:val="008020CB"/>
    <w:pPr>
      <w:spacing w:after="0"/>
    </w:pPr>
    <w:rPr>
      <w:rFonts w:ascii="Verdana" w:eastAsiaTheme="minorHAnsi" w:hAnsi="Verdana" w:cstheme="minorBidi"/>
      <w:sz w:val="18"/>
      <w:szCs w:val="21"/>
    </w:rPr>
  </w:style>
  <w:style w:type="character" w:customStyle="1" w:styleId="TekstzonderopmaakChar">
    <w:name w:val="Tekst zonder opmaak Char"/>
    <w:basedOn w:val="Standaardalinea-lettertype"/>
    <w:link w:val="Tekstzonderopmaak"/>
    <w:uiPriority w:val="99"/>
    <w:rsid w:val="008020CB"/>
    <w:rPr>
      <w:rFonts w:ascii="Verdana" w:hAnsi="Verdana"/>
      <w:sz w:val="18"/>
      <w:szCs w:val="21"/>
    </w:rPr>
  </w:style>
  <w:style w:type="table" w:styleId="Tabelraster">
    <w:name w:val="Table Grid"/>
    <w:basedOn w:val="Standaardtabel"/>
    <w:uiPriority w:val="39"/>
    <w:rsid w:val="00CF1D3B"/>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GevolgdeHyperlink">
    <w:name w:val="FollowedHyperlink"/>
    <w:basedOn w:val="Standaardalinea-lettertype"/>
    <w:uiPriority w:val="99"/>
    <w:semiHidden/>
    <w:unhideWhenUsed/>
    <w:rsid w:val="009E0847"/>
    <w:rPr>
      <w:color w:val="954F72" w:themeColor="followedHyperlink"/>
      <w:u w:val="single"/>
    </w:rPr>
  </w:style>
  <w:style w:type="paragraph" w:customStyle="1" w:styleId="p1">
    <w:name w:val="p1"/>
    <w:basedOn w:val="Standaard"/>
    <w:rsid w:val="003042D2"/>
    <w:pPr>
      <w:spacing w:after="0"/>
    </w:pPr>
    <w:rPr>
      <w:rFonts w:eastAsiaTheme="minorEastAsia"/>
      <w:sz w:val="17"/>
      <w:szCs w:val="17"/>
      <w:lang w:val="en-GB" w:eastAsia="en-GB"/>
    </w:rPr>
  </w:style>
  <w:style w:type="character" w:styleId="Onopgelostemelding">
    <w:name w:val="Unresolved Mention"/>
    <w:basedOn w:val="Standaardalinea-lettertype"/>
    <w:uiPriority w:val="99"/>
    <w:unhideWhenUsed/>
    <w:rsid w:val="00C37D89"/>
    <w:rPr>
      <w:color w:val="605E5C"/>
      <w:shd w:val="clear" w:color="auto" w:fill="E1DFDD"/>
    </w:rPr>
  </w:style>
  <w:style w:type="paragraph" w:styleId="Revisie">
    <w:name w:val="Revision"/>
    <w:hidden/>
    <w:uiPriority w:val="99"/>
    <w:semiHidden/>
    <w:rsid w:val="00AF51A2"/>
    <w:pPr>
      <w:spacing w:after="0" w:line="240" w:lineRule="auto"/>
    </w:pPr>
    <w:rPr>
      <w:rFonts w:ascii="Calibri" w:eastAsia="Calibri" w:hAnsi="Calibri" w:cs="Times New Roman"/>
    </w:rPr>
  </w:style>
  <w:style w:type="paragraph" w:styleId="Voetnoottekst">
    <w:name w:val="footnote text"/>
    <w:basedOn w:val="Standaard"/>
    <w:link w:val="VoetnoottekstChar"/>
    <w:uiPriority w:val="99"/>
    <w:semiHidden/>
    <w:rsid w:val="00CB3BB6"/>
    <w:pPr>
      <w:spacing w:after="0"/>
    </w:pPr>
    <w:rPr>
      <w:rFonts w:ascii="Optima LT" w:eastAsia="Times New Roman" w:hAnsi="Optima LT"/>
      <w:sz w:val="16"/>
      <w:szCs w:val="20"/>
      <w:lang w:eastAsia="nl-NL"/>
    </w:rPr>
  </w:style>
  <w:style w:type="character" w:customStyle="1" w:styleId="VoetnoottekstChar">
    <w:name w:val="Voetnoottekst Char"/>
    <w:basedOn w:val="Standaardalinea-lettertype"/>
    <w:link w:val="Voetnoottekst"/>
    <w:uiPriority w:val="99"/>
    <w:semiHidden/>
    <w:rsid w:val="00CB3BB6"/>
    <w:rPr>
      <w:rFonts w:ascii="Optima LT" w:eastAsia="Times New Roman" w:hAnsi="Optima LT" w:cs="Times New Roman"/>
      <w:sz w:val="16"/>
      <w:szCs w:val="20"/>
      <w:lang w:eastAsia="nl-NL"/>
    </w:rPr>
  </w:style>
  <w:style w:type="character" w:styleId="Voetnootmarkering">
    <w:name w:val="footnote reference"/>
    <w:basedOn w:val="Standaardalinea-lettertype"/>
    <w:uiPriority w:val="99"/>
    <w:semiHidden/>
    <w:rsid w:val="00CB3BB6"/>
    <w:rPr>
      <w:vertAlign w:val="superscript"/>
    </w:rPr>
  </w:style>
  <w:style w:type="character" w:styleId="Tekstvantijdelijkeaanduiding">
    <w:name w:val="Placeholder Text"/>
    <w:basedOn w:val="Standaardalinea-lettertype"/>
    <w:uiPriority w:val="99"/>
    <w:semiHidden/>
    <w:rsid w:val="008A4A88"/>
    <w:rPr>
      <w:color w:val="808080"/>
    </w:rPr>
  </w:style>
  <w:style w:type="character" w:styleId="Vermelding">
    <w:name w:val="Mention"/>
    <w:basedOn w:val="Standaardalinea-lettertype"/>
    <w:uiPriority w:val="99"/>
    <w:unhideWhenUsed/>
    <w:rsid w:val="00885232"/>
    <w:rPr>
      <w:color w:val="2B579A"/>
      <w:shd w:val="clear" w:color="auto" w:fill="E1DFDD"/>
    </w:rPr>
  </w:style>
  <w:style w:type="character" w:customStyle="1" w:styleId="Kop3Char">
    <w:name w:val="Kop 3 Char"/>
    <w:basedOn w:val="Standaardalinea-lettertype"/>
    <w:link w:val="Kop3"/>
    <w:uiPriority w:val="9"/>
    <w:rsid w:val="00804323"/>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804323"/>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804323"/>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804323"/>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804323"/>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80432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04323"/>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181F31"/>
    <w:pPr>
      <w:numPr>
        <w:numId w:val="0"/>
      </w:numPr>
      <w:spacing w:line="259" w:lineRule="auto"/>
      <w:outlineLvl w:val="9"/>
    </w:pPr>
    <w:rPr>
      <w:lang w:eastAsia="nl-NL"/>
    </w:rPr>
  </w:style>
  <w:style w:type="paragraph" w:styleId="Inhopg1">
    <w:name w:val="toc 1"/>
    <w:basedOn w:val="Standaard"/>
    <w:next w:val="Standaard"/>
    <w:autoRedefine/>
    <w:uiPriority w:val="39"/>
    <w:unhideWhenUsed/>
    <w:rsid w:val="00181F31"/>
    <w:pPr>
      <w:spacing w:after="100"/>
    </w:pPr>
  </w:style>
  <w:style w:type="paragraph" w:styleId="Inhopg2">
    <w:name w:val="toc 2"/>
    <w:basedOn w:val="Standaard"/>
    <w:next w:val="Standaard"/>
    <w:autoRedefine/>
    <w:uiPriority w:val="39"/>
    <w:unhideWhenUsed/>
    <w:rsid w:val="00536E67"/>
    <w:pPr>
      <w:tabs>
        <w:tab w:val="left" w:pos="880"/>
        <w:tab w:val="right" w:leader="dot" w:pos="9062"/>
      </w:tabs>
      <w:spacing w:after="100"/>
      <w:ind w:left="220"/>
    </w:pPr>
  </w:style>
  <w:style w:type="paragraph" w:styleId="Inhopg3">
    <w:name w:val="toc 3"/>
    <w:basedOn w:val="Standaard"/>
    <w:next w:val="Standaard"/>
    <w:autoRedefine/>
    <w:uiPriority w:val="39"/>
    <w:unhideWhenUsed/>
    <w:rsid w:val="00E01C28"/>
    <w:pPr>
      <w:spacing w:after="100"/>
      <w:ind w:left="440"/>
    </w:pPr>
  </w:style>
  <w:style w:type="paragraph" w:customStyle="1" w:styleId="pf0">
    <w:name w:val="pf0"/>
    <w:basedOn w:val="Standaard"/>
    <w:rsid w:val="003965CB"/>
    <w:pPr>
      <w:spacing w:before="100" w:beforeAutospacing="1" w:after="100" w:afterAutospacing="1"/>
    </w:pPr>
    <w:rPr>
      <w:rFonts w:ascii="Times New Roman" w:eastAsia="Times New Roman" w:hAnsi="Times New Roman"/>
      <w:sz w:val="24"/>
      <w:szCs w:val="24"/>
      <w:lang w:eastAsia="nl-NL"/>
    </w:rPr>
  </w:style>
  <w:style w:type="paragraph" w:styleId="Normaalweb">
    <w:name w:val="Normal (Web)"/>
    <w:basedOn w:val="Standaard"/>
    <w:uiPriority w:val="99"/>
    <w:unhideWhenUsed/>
    <w:rsid w:val="00490419"/>
    <w:pPr>
      <w:spacing w:before="100" w:beforeAutospacing="1" w:after="100" w:afterAutospacing="1"/>
    </w:pPr>
    <w:rPr>
      <w:rFonts w:eastAsiaTheme="minorHAns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59930">
      <w:bodyDiv w:val="1"/>
      <w:marLeft w:val="0"/>
      <w:marRight w:val="0"/>
      <w:marTop w:val="0"/>
      <w:marBottom w:val="0"/>
      <w:divBdr>
        <w:top w:val="none" w:sz="0" w:space="0" w:color="auto"/>
        <w:left w:val="none" w:sz="0" w:space="0" w:color="auto"/>
        <w:bottom w:val="none" w:sz="0" w:space="0" w:color="auto"/>
        <w:right w:val="none" w:sz="0" w:space="0" w:color="auto"/>
      </w:divBdr>
    </w:div>
    <w:div w:id="370617325">
      <w:bodyDiv w:val="1"/>
      <w:marLeft w:val="0"/>
      <w:marRight w:val="0"/>
      <w:marTop w:val="0"/>
      <w:marBottom w:val="0"/>
      <w:divBdr>
        <w:top w:val="none" w:sz="0" w:space="0" w:color="auto"/>
        <w:left w:val="none" w:sz="0" w:space="0" w:color="auto"/>
        <w:bottom w:val="none" w:sz="0" w:space="0" w:color="auto"/>
        <w:right w:val="none" w:sz="0" w:space="0" w:color="auto"/>
      </w:divBdr>
    </w:div>
    <w:div w:id="417943207">
      <w:bodyDiv w:val="1"/>
      <w:marLeft w:val="0"/>
      <w:marRight w:val="0"/>
      <w:marTop w:val="0"/>
      <w:marBottom w:val="0"/>
      <w:divBdr>
        <w:top w:val="none" w:sz="0" w:space="0" w:color="auto"/>
        <w:left w:val="none" w:sz="0" w:space="0" w:color="auto"/>
        <w:bottom w:val="none" w:sz="0" w:space="0" w:color="auto"/>
        <w:right w:val="none" w:sz="0" w:space="0" w:color="auto"/>
      </w:divBdr>
    </w:div>
    <w:div w:id="780534634">
      <w:bodyDiv w:val="1"/>
      <w:marLeft w:val="0"/>
      <w:marRight w:val="0"/>
      <w:marTop w:val="0"/>
      <w:marBottom w:val="0"/>
      <w:divBdr>
        <w:top w:val="none" w:sz="0" w:space="0" w:color="auto"/>
        <w:left w:val="none" w:sz="0" w:space="0" w:color="auto"/>
        <w:bottom w:val="none" w:sz="0" w:space="0" w:color="auto"/>
        <w:right w:val="none" w:sz="0" w:space="0" w:color="auto"/>
      </w:divBdr>
    </w:div>
    <w:div w:id="911625030">
      <w:bodyDiv w:val="1"/>
      <w:marLeft w:val="0"/>
      <w:marRight w:val="0"/>
      <w:marTop w:val="0"/>
      <w:marBottom w:val="0"/>
      <w:divBdr>
        <w:top w:val="none" w:sz="0" w:space="0" w:color="auto"/>
        <w:left w:val="none" w:sz="0" w:space="0" w:color="auto"/>
        <w:bottom w:val="none" w:sz="0" w:space="0" w:color="auto"/>
        <w:right w:val="none" w:sz="0" w:space="0" w:color="auto"/>
      </w:divBdr>
    </w:div>
    <w:div w:id="1118135478">
      <w:bodyDiv w:val="1"/>
      <w:marLeft w:val="0"/>
      <w:marRight w:val="0"/>
      <w:marTop w:val="0"/>
      <w:marBottom w:val="0"/>
      <w:divBdr>
        <w:top w:val="none" w:sz="0" w:space="0" w:color="auto"/>
        <w:left w:val="none" w:sz="0" w:space="0" w:color="auto"/>
        <w:bottom w:val="none" w:sz="0" w:space="0" w:color="auto"/>
        <w:right w:val="none" w:sz="0" w:space="0" w:color="auto"/>
      </w:divBdr>
    </w:div>
    <w:div w:id="1249728761">
      <w:bodyDiv w:val="1"/>
      <w:marLeft w:val="0"/>
      <w:marRight w:val="0"/>
      <w:marTop w:val="0"/>
      <w:marBottom w:val="0"/>
      <w:divBdr>
        <w:top w:val="none" w:sz="0" w:space="0" w:color="auto"/>
        <w:left w:val="none" w:sz="0" w:space="0" w:color="auto"/>
        <w:bottom w:val="none" w:sz="0" w:space="0" w:color="auto"/>
        <w:right w:val="none" w:sz="0" w:space="0" w:color="auto"/>
      </w:divBdr>
    </w:div>
    <w:div w:id="1275021783">
      <w:bodyDiv w:val="1"/>
      <w:marLeft w:val="0"/>
      <w:marRight w:val="0"/>
      <w:marTop w:val="0"/>
      <w:marBottom w:val="0"/>
      <w:divBdr>
        <w:top w:val="none" w:sz="0" w:space="0" w:color="auto"/>
        <w:left w:val="none" w:sz="0" w:space="0" w:color="auto"/>
        <w:bottom w:val="none" w:sz="0" w:space="0" w:color="auto"/>
        <w:right w:val="none" w:sz="0" w:space="0" w:color="auto"/>
      </w:divBdr>
    </w:div>
    <w:div w:id="1297907012">
      <w:bodyDiv w:val="1"/>
      <w:marLeft w:val="0"/>
      <w:marRight w:val="0"/>
      <w:marTop w:val="0"/>
      <w:marBottom w:val="0"/>
      <w:divBdr>
        <w:top w:val="none" w:sz="0" w:space="0" w:color="auto"/>
        <w:left w:val="none" w:sz="0" w:space="0" w:color="auto"/>
        <w:bottom w:val="none" w:sz="0" w:space="0" w:color="auto"/>
        <w:right w:val="none" w:sz="0" w:space="0" w:color="auto"/>
      </w:divBdr>
    </w:div>
    <w:div w:id="1763867383">
      <w:bodyDiv w:val="1"/>
      <w:marLeft w:val="0"/>
      <w:marRight w:val="0"/>
      <w:marTop w:val="0"/>
      <w:marBottom w:val="0"/>
      <w:divBdr>
        <w:top w:val="none" w:sz="0" w:space="0" w:color="auto"/>
        <w:left w:val="none" w:sz="0" w:space="0" w:color="auto"/>
        <w:bottom w:val="none" w:sz="0" w:space="0" w:color="auto"/>
        <w:right w:val="none" w:sz="0" w:space="0" w:color="auto"/>
      </w:divBdr>
    </w:div>
    <w:div w:id="206375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1ltWq1CBzGs" TargetMode="External"/><Relationship Id="rId18" Type="http://schemas.openxmlformats.org/officeDocument/2006/relationships/hyperlink" Target="http://ted.europa.eu/TED" TargetMode="External"/><Relationship Id="rId3" Type="http://schemas.openxmlformats.org/officeDocument/2006/relationships/customXml" Target="../customXml/item3.xml"/><Relationship Id="rId21" Type="http://schemas.openxmlformats.org/officeDocument/2006/relationships/hyperlink" Target="https://justis.nl/producten/gedragsverklaring-aanbesteden-gva/gedragsverklaring-aanbesteden-aanvragen" TargetMode="Externa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www.tenderned.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youtube.com/watch?v=S4yXm7XD2yA" TargetMode="External"/><Relationship Id="rId20" Type="http://schemas.openxmlformats.org/officeDocument/2006/relationships/hyperlink" Target="https://www.belastingdienst.nl/wps/wcm/connect/bldcontentnl/themaoverstijgend/programmas_en_formulieren/verklaring_betalingsgedrag_nakoming_fiscale_verplichtin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youtube.com/watch?v=JuFvYO_SL6o"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justis.nl/producten/gedragsverklaring-aanbesteden-gva/gedragsverklaring-aanbesteden-aanvra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210T4J0epN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8C192B548D234582B9122108BB5A3F" ma:contentTypeVersion="4" ma:contentTypeDescription="Een nieuw document maken." ma:contentTypeScope="" ma:versionID="627d7e23fd0bb0e052e1f868fc833812">
  <xsd:schema xmlns:xsd="http://www.w3.org/2001/XMLSchema" xmlns:xs="http://www.w3.org/2001/XMLSchema" xmlns:p="http://schemas.microsoft.com/office/2006/metadata/properties" xmlns:ns2="a9078bbc-2934-4379-9473-40f66118556b" targetNamespace="http://schemas.microsoft.com/office/2006/metadata/properties" ma:root="true" ma:fieldsID="731915fd249815fc80c0ebb6db53151d" ns2:_="">
    <xsd:import namespace="a9078bbc-2934-4379-9473-40f6611855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8bbc-2934-4379-9473-40f6611855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C841C9-FD46-49ED-8B46-9B29CF3508DD}">
  <ds:schemaRefs>
    <ds:schemaRef ds:uri="http://schemas.openxmlformats.org/officeDocument/2006/bibliography"/>
  </ds:schemaRefs>
</ds:datastoreItem>
</file>

<file path=customXml/itemProps2.xml><?xml version="1.0" encoding="utf-8"?>
<ds:datastoreItem xmlns:ds="http://schemas.openxmlformats.org/officeDocument/2006/customXml" ds:itemID="{6D58C056-3324-4CEE-9FB5-FB6580330D92}">
  <ds:schemaRefs>
    <ds:schemaRef ds:uri="http://schemas.microsoft.com/sharepoint/v3/contenttype/forms"/>
  </ds:schemaRefs>
</ds:datastoreItem>
</file>

<file path=customXml/itemProps3.xml><?xml version="1.0" encoding="utf-8"?>
<ds:datastoreItem xmlns:ds="http://schemas.openxmlformats.org/officeDocument/2006/customXml" ds:itemID="{92C17102-D42E-45A6-8339-92FD59775E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DD9948-6156-4B87-AC74-0F2EAD697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78bbc-2934-4379-9473-40f661185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9756</Words>
  <Characters>53662</Characters>
  <Application>Microsoft Office Word</Application>
  <DocSecurity>0</DocSecurity>
  <Lines>447</Lines>
  <Paragraphs>126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2024-05-08T07:32:00Z</dcterms:created>
  <dcterms:modified xsi:type="dcterms:W3CDTF">2024-05-08T10:08:00Z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0x010100FC8C192B548D234582B9122108BB5A3F</vt:lpwstr>
  </property>
</Properties>
</file>