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F9555F" w14:textId="033AAC42" w:rsidR="00A434D7" w:rsidRPr="0067551B" w:rsidRDefault="00D81321" w:rsidP="1AC0DCA1">
      <w:pPr>
        <w:rPr>
          <w:rFonts w:ascii="Verdana" w:hAnsi="Verdana"/>
          <w:b/>
          <w:bCs/>
          <w:sz w:val="18"/>
          <w:szCs w:val="18"/>
        </w:rPr>
      </w:pPr>
      <w:r w:rsidRPr="0067551B">
        <w:rPr>
          <w:rFonts w:ascii="Verdana" w:hAnsi="Verdana"/>
          <w:b/>
          <w:bCs/>
          <w:sz w:val="18"/>
          <w:szCs w:val="18"/>
        </w:rPr>
        <w:t>M</w:t>
      </w:r>
      <w:r w:rsidR="00F97476" w:rsidRPr="0067551B">
        <w:rPr>
          <w:rFonts w:ascii="Verdana" w:hAnsi="Verdana"/>
          <w:b/>
          <w:bCs/>
          <w:sz w:val="18"/>
          <w:szCs w:val="18"/>
        </w:rPr>
        <w:t xml:space="preserve">arket </w:t>
      </w:r>
      <w:r w:rsidR="00EB0B82" w:rsidRPr="0067551B">
        <w:rPr>
          <w:rFonts w:ascii="Verdana" w:hAnsi="Verdana"/>
          <w:b/>
          <w:bCs/>
          <w:sz w:val="18"/>
          <w:szCs w:val="18"/>
        </w:rPr>
        <w:t>orientation</w:t>
      </w:r>
      <w:r w:rsidR="005461A7" w:rsidRPr="0067551B">
        <w:rPr>
          <w:rFonts w:ascii="Verdana" w:hAnsi="Verdana"/>
          <w:b/>
          <w:bCs/>
          <w:sz w:val="18"/>
          <w:szCs w:val="18"/>
        </w:rPr>
        <w:t xml:space="preserve"> </w:t>
      </w:r>
      <w:r w:rsidR="00B910E8" w:rsidRPr="0067551B">
        <w:rPr>
          <w:rFonts w:ascii="Verdana" w:hAnsi="Verdana"/>
          <w:b/>
          <w:bCs/>
          <w:sz w:val="18"/>
          <w:szCs w:val="18"/>
        </w:rPr>
        <w:t>Satellite r</w:t>
      </w:r>
      <w:r w:rsidR="005461A7" w:rsidRPr="0067551B">
        <w:rPr>
          <w:rFonts w:ascii="Verdana" w:hAnsi="Verdana"/>
          <w:b/>
          <w:bCs/>
          <w:sz w:val="18"/>
          <w:szCs w:val="18"/>
        </w:rPr>
        <w:t>adar data</w:t>
      </w:r>
    </w:p>
    <w:p w14:paraId="3C4CD51C" w14:textId="77777777" w:rsidR="00F97476" w:rsidRPr="0067551B" w:rsidRDefault="00F97476">
      <w:pPr>
        <w:rPr>
          <w:rFonts w:ascii="Verdana" w:hAnsi="Verdana"/>
          <w:sz w:val="18"/>
          <w:szCs w:val="18"/>
          <w:lang w:val="en-GB"/>
        </w:rPr>
      </w:pPr>
    </w:p>
    <w:p w14:paraId="73532C81" w14:textId="16A1AB3B" w:rsidR="00A434D7" w:rsidRDefault="00834B75" w:rsidP="00A434D7">
      <w:pPr>
        <w:rPr>
          <w:rFonts w:ascii="Verdana" w:eastAsia="Times New Roman" w:hAnsi="Verdana"/>
          <w:b/>
          <w:sz w:val="18"/>
          <w:szCs w:val="18"/>
          <w:lang w:val="en-GB"/>
        </w:rPr>
      </w:pPr>
      <w:bookmarkStart w:id="0" w:name="_Toc128190391"/>
      <w:bookmarkStart w:id="1" w:name="_Toc128199138"/>
      <w:bookmarkStart w:id="2" w:name="_Toc128809766"/>
      <w:bookmarkStart w:id="3" w:name="_Toc173311231"/>
      <w:bookmarkStart w:id="4" w:name="_Toc240350359"/>
      <w:bookmarkStart w:id="5" w:name="_Toc334096035"/>
      <w:bookmarkStart w:id="6" w:name="_Toc359492413"/>
      <w:r w:rsidRPr="0067551B">
        <w:rPr>
          <w:rFonts w:ascii="Verdana" w:eastAsia="Times New Roman" w:hAnsi="Verdana"/>
          <w:b/>
          <w:sz w:val="18"/>
          <w:szCs w:val="18"/>
          <w:lang w:val="en-GB"/>
        </w:rPr>
        <w:t>Satellite radar data</w:t>
      </w:r>
      <w:r w:rsidR="005F30A6" w:rsidRPr="0067551B">
        <w:rPr>
          <w:rFonts w:ascii="Verdana" w:eastAsia="Times New Roman" w:hAnsi="Verdana"/>
          <w:b/>
          <w:sz w:val="18"/>
          <w:szCs w:val="18"/>
          <w:lang w:val="en-GB"/>
        </w:rPr>
        <w:t xml:space="preserve"> delivery for</w:t>
      </w:r>
      <w:r w:rsidR="005F30A6">
        <w:rPr>
          <w:rFonts w:ascii="Verdana" w:eastAsia="Times New Roman" w:hAnsi="Verdana"/>
          <w:b/>
          <w:sz w:val="18"/>
          <w:szCs w:val="18"/>
          <w:lang w:val="en-GB"/>
        </w:rPr>
        <w:t xml:space="preserve"> the Satellite Data Portal</w:t>
      </w:r>
      <w:r w:rsidR="00B910E8">
        <w:rPr>
          <w:rFonts w:ascii="Verdana" w:eastAsia="Times New Roman" w:hAnsi="Verdana"/>
          <w:b/>
          <w:sz w:val="18"/>
          <w:szCs w:val="18"/>
          <w:lang w:val="en-GB"/>
        </w:rPr>
        <w:t xml:space="preserve"> in the Netherlands</w:t>
      </w:r>
    </w:p>
    <w:p w14:paraId="00562DAF" w14:textId="77777777" w:rsidR="00173580" w:rsidRPr="00534347" w:rsidRDefault="00173580" w:rsidP="00A434D7">
      <w:pPr>
        <w:rPr>
          <w:rFonts w:ascii="Verdana" w:eastAsia="Times New Roman" w:hAnsi="Verdana"/>
          <w:b/>
          <w:sz w:val="18"/>
          <w:szCs w:val="18"/>
          <w:lang w:val="en-GB"/>
        </w:rPr>
      </w:pPr>
    </w:p>
    <w:p w14:paraId="58DF33B1" w14:textId="034C979E" w:rsidR="00A434D7" w:rsidRPr="00703375" w:rsidRDefault="00340ACD" w:rsidP="00A434D7">
      <w:pPr>
        <w:rPr>
          <w:rFonts w:ascii="Verdana" w:hAnsi="Verdana"/>
          <w:b/>
          <w:sz w:val="18"/>
          <w:szCs w:val="18"/>
          <w:lang w:val="en-GB"/>
        </w:rPr>
      </w:pPr>
      <w:r>
        <w:rPr>
          <w:rFonts w:ascii="Verdana" w:hAnsi="Verdana"/>
          <w:b/>
          <w:sz w:val="18"/>
          <w:szCs w:val="18"/>
          <w:lang w:val="en-GB"/>
        </w:rPr>
        <w:t xml:space="preserve">1 </w:t>
      </w:r>
      <w:r w:rsidR="003A2F38">
        <w:rPr>
          <w:rFonts w:ascii="Verdana" w:hAnsi="Verdana"/>
          <w:b/>
          <w:sz w:val="18"/>
          <w:szCs w:val="18"/>
          <w:lang w:val="en-GB"/>
        </w:rPr>
        <w:tab/>
      </w:r>
      <w:r w:rsidR="00A434D7" w:rsidRPr="00703375">
        <w:rPr>
          <w:rFonts w:ascii="Verdana" w:hAnsi="Verdana"/>
          <w:b/>
          <w:sz w:val="18"/>
          <w:szCs w:val="18"/>
          <w:lang w:val="en-GB"/>
        </w:rPr>
        <w:t>Organis</w:t>
      </w:r>
      <w:bookmarkEnd w:id="0"/>
      <w:bookmarkEnd w:id="1"/>
      <w:bookmarkEnd w:id="2"/>
      <w:bookmarkEnd w:id="3"/>
      <w:bookmarkEnd w:id="4"/>
      <w:r w:rsidR="00A434D7" w:rsidRPr="00703375">
        <w:rPr>
          <w:rFonts w:ascii="Verdana" w:hAnsi="Verdana"/>
          <w:b/>
          <w:sz w:val="18"/>
          <w:szCs w:val="18"/>
          <w:lang w:val="en-GB"/>
        </w:rPr>
        <w:t xml:space="preserve">ation: </w:t>
      </w:r>
      <w:bookmarkEnd w:id="5"/>
      <w:bookmarkEnd w:id="6"/>
      <w:r w:rsidR="00A434D7" w:rsidRPr="00703375">
        <w:rPr>
          <w:rFonts w:ascii="Verdana" w:hAnsi="Verdana"/>
          <w:b/>
          <w:sz w:val="18"/>
          <w:szCs w:val="18"/>
          <w:lang w:val="en-GB"/>
        </w:rPr>
        <w:t>The Netherlands Enterprise Agency</w:t>
      </w:r>
    </w:p>
    <w:p w14:paraId="05CEFD9F" w14:textId="77777777" w:rsidR="00A434D7" w:rsidRPr="00703375" w:rsidRDefault="00A434D7">
      <w:pPr>
        <w:rPr>
          <w:rFonts w:ascii="Verdana" w:hAnsi="Verdana"/>
          <w:sz w:val="18"/>
          <w:szCs w:val="18"/>
          <w:lang w:val="en-GB"/>
        </w:rPr>
      </w:pPr>
    </w:p>
    <w:p w14:paraId="096BAEF8" w14:textId="4B003926" w:rsidR="001C6EF6" w:rsidRPr="00703375" w:rsidRDefault="001C6EF6" w:rsidP="001C6EF6">
      <w:pPr>
        <w:rPr>
          <w:rFonts w:ascii="Verdana" w:hAnsi="Verdana"/>
          <w:bCs/>
          <w:sz w:val="18"/>
          <w:szCs w:val="18"/>
          <w:lang w:val="en"/>
        </w:rPr>
      </w:pPr>
      <w:r w:rsidRPr="00703375">
        <w:rPr>
          <w:rFonts w:ascii="Verdana" w:hAnsi="Verdana"/>
          <w:bCs/>
          <w:sz w:val="18"/>
          <w:szCs w:val="18"/>
          <w:lang w:val="en"/>
        </w:rPr>
        <w:t>This market consultation is carried out by the Netherlands Enterprise Agency (</w:t>
      </w:r>
      <w:r w:rsidR="00B6473F" w:rsidRPr="00703375">
        <w:rPr>
          <w:rFonts w:ascii="Verdana" w:hAnsi="Verdana"/>
          <w:sz w:val="18"/>
          <w:szCs w:val="18"/>
          <w:lang w:val="en-GB"/>
        </w:rPr>
        <w:t xml:space="preserve">in Dutch: </w:t>
      </w:r>
      <w:proofErr w:type="spellStart"/>
      <w:r w:rsidR="00B6473F" w:rsidRPr="00703375">
        <w:rPr>
          <w:rFonts w:ascii="Verdana" w:hAnsi="Verdana"/>
          <w:sz w:val="18"/>
          <w:szCs w:val="18"/>
          <w:lang w:val="en-GB"/>
        </w:rPr>
        <w:t>Rijksdienst</w:t>
      </w:r>
      <w:proofErr w:type="spellEnd"/>
      <w:r w:rsidR="00B6473F" w:rsidRPr="00703375">
        <w:rPr>
          <w:rFonts w:ascii="Verdana" w:hAnsi="Verdana"/>
          <w:sz w:val="18"/>
          <w:szCs w:val="18"/>
          <w:lang w:val="en-GB"/>
        </w:rPr>
        <w:t xml:space="preserve"> </w:t>
      </w:r>
      <w:proofErr w:type="spellStart"/>
      <w:r w:rsidR="00B6473F" w:rsidRPr="00703375">
        <w:rPr>
          <w:rFonts w:ascii="Verdana" w:hAnsi="Verdana"/>
          <w:sz w:val="18"/>
          <w:szCs w:val="18"/>
          <w:lang w:val="en-GB"/>
        </w:rPr>
        <w:t>voor</w:t>
      </w:r>
      <w:proofErr w:type="spellEnd"/>
      <w:r w:rsidR="00B6473F" w:rsidRPr="00703375">
        <w:rPr>
          <w:rFonts w:ascii="Verdana" w:hAnsi="Verdana"/>
          <w:sz w:val="18"/>
          <w:szCs w:val="18"/>
          <w:lang w:val="en-GB"/>
        </w:rPr>
        <w:t xml:space="preserve"> </w:t>
      </w:r>
      <w:proofErr w:type="spellStart"/>
      <w:r w:rsidR="00B6473F" w:rsidRPr="00703375">
        <w:rPr>
          <w:rFonts w:ascii="Verdana" w:hAnsi="Verdana"/>
          <w:sz w:val="18"/>
          <w:szCs w:val="18"/>
          <w:lang w:val="en-GB"/>
        </w:rPr>
        <w:t>Ondernemend</w:t>
      </w:r>
      <w:proofErr w:type="spellEnd"/>
      <w:r w:rsidR="00B6473F" w:rsidRPr="00703375">
        <w:rPr>
          <w:rFonts w:ascii="Verdana" w:hAnsi="Verdana"/>
          <w:sz w:val="18"/>
          <w:szCs w:val="18"/>
          <w:lang w:val="en-GB"/>
        </w:rPr>
        <w:t xml:space="preserve"> Nederland, RVO)</w:t>
      </w:r>
      <w:r w:rsidRPr="00703375">
        <w:rPr>
          <w:rFonts w:ascii="Verdana" w:hAnsi="Verdana"/>
          <w:bCs/>
          <w:sz w:val="18"/>
          <w:szCs w:val="18"/>
          <w:lang w:val="en"/>
        </w:rPr>
        <w:t xml:space="preserve"> </w:t>
      </w:r>
      <w:r w:rsidRPr="00981D61">
        <w:rPr>
          <w:rFonts w:ascii="Verdana" w:hAnsi="Verdana"/>
          <w:b/>
          <w:sz w:val="18"/>
          <w:szCs w:val="18"/>
          <w:lang w:val="en"/>
        </w:rPr>
        <w:t>for the Netherlands Space Office (NSO</w:t>
      </w:r>
      <w:r w:rsidRPr="00703375">
        <w:rPr>
          <w:rFonts w:ascii="Verdana" w:hAnsi="Verdana"/>
          <w:bCs/>
          <w:sz w:val="18"/>
          <w:szCs w:val="18"/>
          <w:lang w:val="en"/>
        </w:rPr>
        <w:t>). NSO</w:t>
      </w:r>
      <w:r w:rsidR="007C0972">
        <w:rPr>
          <w:rFonts w:ascii="Verdana" w:hAnsi="Verdana"/>
          <w:bCs/>
          <w:sz w:val="18"/>
          <w:szCs w:val="18"/>
          <w:lang w:val="en"/>
        </w:rPr>
        <w:t xml:space="preserve"> is</w:t>
      </w:r>
      <w:r w:rsidRPr="00703375">
        <w:rPr>
          <w:rFonts w:ascii="Verdana" w:hAnsi="Verdana"/>
          <w:bCs/>
          <w:sz w:val="18"/>
          <w:szCs w:val="18"/>
          <w:lang w:val="en"/>
        </w:rPr>
        <w:t xml:space="preserve"> </w:t>
      </w:r>
      <w:r w:rsidR="005E11EC" w:rsidRPr="00703375">
        <w:rPr>
          <w:rFonts w:ascii="Verdana" w:hAnsi="Verdana"/>
          <w:bCs/>
          <w:sz w:val="18"/>
          <w:szCs w:val="18"/>
        </w:rPr>
        <w:t xml:space="preserve">the governmental Space </w:t>
      </w:r>
      <w:r w:rsidR="00115E3D">
        <w:rPr>
          <w:rFonts w:ascii="Verdana" w:hAnsi="Verdana"/>
          <w:bCs/>
          <w:sz w:val="18"/>
          <w:szCs w:val="18"/>
        </w:rPr>
        <w:t xml:space="preserve">Agency </w:t>
      </w:r>
      <w:r w:rsidR="005E11EC" w:rsidRPr="00703375">
        <w:rPr>
          <w:rFonts w:ascii="Verdana" w:hAnsi="Verdana"/>
          <w:bCs/>
          <w:sz w:val="18"/>
          <w:szCs w:val="18"/>
        </w:rPr>
        <w:t>of the Netherlands</w:t>
      </w:r>
      <w:r w:rsidRPr="00703375">
        <w:rPr>
          <w:rFonts w:ascii="Verdana" w:hAnsi="Verdana"/>
          <w:bCs/>
          <w:sz w:val="18"/>
          <w:szCs w:val="18"/>
          <w:lang w:val="en"/>
        </w:rPr>
        <w:t xml:space="preserve">. </w:t>
      </w:r>
      <w:r w:rsidR="0030075E" w:rsidRPr="00703375">
        <w:rPr>
          <w:rFonts w:ascii="Verdana" w:hAnsi="Verdana"/>
          <w:bCs/>
          <w:sz w:val="18"/>
          <w:szCs w:val="18"/>
        </w:rPr>
        <w:t xml:space="preserve">NSO's task is to advise upon and </w:t>
      </w:r>
      <w:proofErr w:type="spellStart"/>
      <w:r w:rsidR="0030075E" w:rsidRPr="00703375">
        <w:rPr>
          <w:rFonts w:ascii="Verdana" w:hAnsi="Verdana"/>
          <w:bCs/>
          <w:sz w:val="18"/>
          <w:szCs w:val="18"/>
        </w:rPr>
        <w:t>realise</w:t>
      </w:r>
      <w:proofErr w:type="spellEnd"/>
      <w:r w:rsidR="0030075E" w:rsidRPr="00703375">
        <w:rPr>
          <w:rFonts w:ascii="Verdana" w:hAnsi="Verdana"/>
          <w:bCs/>
          <w:sz w:val="18"/>
          <w:szCs w:val="18"/>
        </w:rPr>
        <w:t xml:space="preserve"> the national space policy.</w:t>
      </w:r>
      <w:r w:rsidRPr="00703375">
        <w:rPr>
          <w:rFonts w:ascii="Verdana" w:hAnsi="Verdana"/>
          <w:bCs/>
          <w:sz w:val="18"/>
          <w:szCs w:val="18"/>
          <w:lang w:val="en"/>
        </w:rPr>
        <w:t xml:space="preserve"> NSO reports, both </w:t>
      </w:r>
      <w:r w:rsidR="00566DD6" w:rsidRPr="00703375">
        <w:rPr>
          <w:rFonts w:ascii="Verdana" w:hAnsi="Verdana"/>
          <w:bCs/>
          <w:sz w:val="18"/>
          <w:szCs w:val="18"/>
          <w:lang w:val="en"/>
        </w:rPr>
        <w:t xml:space="preserve">financially and </w:t>
      </w:r>
      <w:r w:rsidRPr="00703375">
        <w:rPr>
          <w:rFonts w:ascii="Verdana" w:hAnsi="Verdana"/>
          <w:bCs/>
          <w:sz w:val="18"/>
          <w:szCs w:val="18"/>
          <w:lang w:val="en"/>
        </w:rPr>
        <w:t xml:space="preserve">substantively, </w:t>
      </w:r>
      <w:r w:rsidR="00703375" w:rsidRPr="00703375">
        <w:rPr>
          <w:rFonts w:ascii="Verdana" w:hAnsi="Verdana"/>
          <w:bCs/>
          <w:sz w:val="18"/>
          <w:szCs w:val="18"/>
        </w:rPr>
        <w:t xml:space="preserve">directly to a steering committee consisting of representatives of the Ministry of Economic Affairs, the Ministry of Education, Culture and Science, the Ministry of Infrastructure and Water Management and the Netherlands </w:t>
      </w:r>
      <w:proofErr w:type="spellStart"/>
      <w:r w:rsidR="00703375" w:rsidRPr="00703375">
        <w:rPr>
          <w:rFonts w:ascii="Verdana" w:hAnsi="Verdana"/>
          <w:bCs/>
          <w:sz w:val="18"/>
          <w:szCs w:val="18"/>
        </w:rPr>
        <w:t>Organisation</w:t>
      </w:r>
      <w:proofErr w:type="spellEnd"/>
      <w:r w:rsidR="00703375" w:rsidRPr="00703375">
        <w:rPr>
          <w:rFonts w:ascii="Verdana" w:hAnsi="Verdana"/>
          <w:bCs/>
          <w:sz w:val="18"/>
          <w:szCs w:val="18"/>
        </w:rPr>
        <w:t xml:space="preserve"> for Scientific Research (NWO).</w:t>
      </w:r>
    </w:p>
    <w:p w14:paraId="5831D40D" w14:textId="77777777" w:rsidR="00B6473F" w:rsidRPr="00703375" w:rsidRDefault="00B6473F" w:rsidP="001C6EF6">
      <w:pPr>
        <w:rPr>
          <w:rFonts w:ascii="Verdana" w:hAnsi="Verdana"/>
          <w:bCs/>
          <w:sz w:val="18"/>
          <w:szCs w:val="18"/>
          <w:lang w:val="en"/>
        </w:rPr>
      </w:pPr>
    </w:p>
    <w:p w14:paraId="03242748" w14:textId="39463844" w:rsidR="001C6EF6" w:rsidRPr="003F1174" w:rsidRDefault="001C6EF6" w:rsidP="001C6EF6">
      <w:pPr>
        <w:rPr>
          <w:rFonts w:ascii="Verdana" w:hAnsi="Verdana"/>
          <w:sz w:val="18"/>
          <w:szCs w:val="18"/>
        </w:rPr>
      </w:pPr>
      <w:r w:rsidRPr="001C6EF6">
        <w:rPr>
          <w:rFonts w:ascii="Verdana" w:hAnsi="Verdana"/>
          <w:bCs/>
          <w:sz w:val="18"/>
          <w:szCs w:val="18"/>
          <w:lang w:val="en"/>
        </w:rPr>
        <w:t>This market consultation focuses on an assignment for the</w:t>
      </w:r>
      <w:r w:rsidR="002450F3">
        <w:rPr>
          <w:rFonts w:ascii="Verdana" w:hAnsi="Verdana"/>
          <w:bCs/>
          <w:sz w:val="18"/>
          <w:szCs w:val="18"/>
          <w:lang w:val="en"/>
        </w:rPr>
        <w:t xml:space="preserve"> </w:t>
      </w:r>
      <w:r w:rsidR="00EB154E">
        <w:rPr>
          <w:rFonts w:ascii="Verdana" w:hAnsi="Verdana"/>
          <w:bCs/>
          <w:sz w:val="18"/>
          <w:szCs w:val="18"/>
          <w:lang w:val="en"/>
        </w:rPr>
        <w:t>purchase</w:t>
      </w:r>
      <w:r w:rsidR="00115E3D">
        <w:rPr>
          <w:rFonts w:ascii="Verdana" w:hAnsi="Verdana"/>
          <w:bCs/>
          <w:sz w:val="18"/>
          <w:szCs w:val="18"/>
          <w:lang w:val="en"/>
        </w:rPr>
        <w:t xml:space="preserve"> </w:t>
      </w:r>
      <w:r w:rsidR="002450F3">
        <w:rPr>
          <w:rFonts w:ascii="Verdana" w:hAnsi="Verdana"/>
          <w:bCs/>
          <w:sz w:val="18"/>
          <w:szCs w:val="18"/>
          <w:lang w:val="en"/>
        </w:rPr>
        <w:t xml:space="preserve">of radar data </w:t>
      </w:r>
      <w:r w:rsidR="00A4735C">
        <w:rPr>
          <w:rFonts w:ascii="Verdana" w:hAnsi="Verdana"/>
          <w:bCs/>
          <w:sz w:val="18"/>
          <w:szCs w:val="18"/>
          <w:lang w:val="en"/>
        </w:rPr>
        <w:t>for the Satellite Data Portal in the Netherlands.</w:t>
      </w:r>
    </w:p>
    <w:p w14:paraId="66820F69" w14:textId="2E5472E7" w:rsidR="00173580" w:rsidRDefault="00173580" w:rsidP="00173580">
      <w:pPr>
        <w:rPr>
          <w:rFonts w:ascii="Verdana" w:hAnsi="Verdana"/>
          <w:sz w:val="18"/>
          <w:szCs w:val="18"/>
          <w:lang w:val="en-GB"/>
        </w:rPr>
      </w:pPr>
    </w:p>
    <w:p w14:paraId="10489200" w14:textId="3DBC7E78" w:rsidR="00340ACD" w:rsidRPr="005A3DD8" w:rsidRDefault="00340ACD" w:rsidP="00173580">
      <w:pPr>
        <w:rPr>
          <w:rFonts w:ascii="Verdana" w:hAnsi="Verdana"/>
          <w:b/>
          <w:sz w:val="18"/>
          <w:szCs w:val="18"/>
          <w:lang w:val="en-GB"/>
        </w:rPr>
      </w:pPr>
      <w:r w:rsidRPr="005A3DD8">
        <w:rPr>
          <w:rFonts w:ascii="Verdana" w:hAnsi="Verdana"/>
          <w:b/>
          <w:sz w:val="18"/>
          <w:szCs w:val="18"/>
          <w:lang w:val="en-GB"/>
        </w:rPr>
        <w:t xml:space="preserve">2 </w:t>
      </w:r>
      <w:r w:rsidR="003A2F38">
        <w:rPr>
          <w:rFonts w:ascii="Verdana" w:hAnsi="Verdana"/>
          <w:b/>
          <w:sz w:val="18"/>
          <w:szCs w:val="18"/>
          <w:lang w:val="en-GB"/>
        </w:rPr>
        <w:tab/>
      </w:r>
      <w:r w:rsidRPr="005A3DD8">
        <w:rPr>
          <w:rFonts w:ascii="Verdana" w:hAnsi="Verdana"/>
          <w:b/>
          <w:sz w:val="18"/>
          <w:szCs w:val="18"/>
          <w:lang w:val="en-GB"/>
        </w:rPr>
        <w:t>Background</w:t>
      </w:r>
    </w:p>
    <w:p w14:paraId="5665E2ED" w14:textId="77777777" w:rsidR="00340ACD" w:rsidRDefault="00340ACD" w:rsidP="00173580">
      <w:pPr>
        <w:rPr>
          <w:rFonts w:ascii="Verdana" w:hAnsi="Verdana"/>
          <w:sz w:val="18"/>
          <w:szCs w:val="18"/>
          <w:lang w:val="en-GB"/>
        </w:rPr>
      </w:pPr>
    </w:p>
    <w:p w14:paraId="64911B3E" w14:textId="77777777" w:rsidR="00F139BA" w:rsidRPr="00BA32F2" w:rsidRDefault="00F139BA" w:rsidP="00F139BA">
      <w:pPr>
        <w:pStyle w:val="Kop3"/>
        <w:rPr>
          <w:rFonts w:ascii="Verdana" w:hAnsi="Verdana"/>
          <w:b/>
          <w:bCs/>
          <w:sz w:val="18"/>
          <w:szCs w:val="18"/>
          <w:lang w:val="en-GB"/>
        </w:rPr>
      </w:pPr>
      <w:r w:rsidRPr="00BA32F2">
        <w:rPr>
          <w:rFonts w:ascii="Verdana" w:hAnsi="Verdana"/>
          <w:b/>
          <w:bCs/>
          <w:sz w:val="18"/>
          <w:szCs w:val="18"/>
          <w:lang w:val="en-GB"/>
        </w:rPr>
        <w:t>Project description</w:t>
      </w:r>
    </w:p>
    <w:p w14:paraId="2DCF09EB" w14:textId="2E02A93C" w:rsidR="00F139BA" w:rsidRPr="00BA32F2" w:rsidRDefault="00F139BA" w:rsidP="00F139BA">
      <w:pPr>
        <w:rPr>
          <w:rFonts w:ascii="Verdana" w:hAnsi="Verdana"/>
          <w:sz w:val="18"/>
          <w:szCs w:val="18"/>
          <w:lang w:val="en-GB"/>
        </w:rPr>
      </w:pPr>
      <w:r w:rsidRPr="00BA32F2">
        <w:rPr>
          <w:rFonts w:ascii="Verdana" w:hAnsi="Verdana"/>
          <w:sz w:val="18"/>
          <w:szCs w:val="18"/>
          <w:lang w:val="en-GB"/>
        </w:rPr>
        <w:t xml:space="preserve">The Dutch Satellite Data Portal provides high resolution satellite data to users in the Netherlands since 2012. These data may be used freely by registered users. Part of the data portfolio consists of </w:t>
      </w:r>
      <w:r w:rsidR="00A67FEA">
        <w:rPr>
          <w:rFonts w:ascii="Verdana" w:hAnsi="Verdana"/>
          <w:sz w:val="18"/>
          <w:szCs w:val="18"/>
          <w:lang w:val="en-GB"/>
        </w:rPr>
        <w:t xml:space="preserve">(high resolution) </w:t>
      </w:r>
      <w:r w:rsidRPr="00BA32F2">
        <w:rPr>
          <w:rFonts w:ascii="Verdana" w:hAnsi="Verdana"/>
          <w:sz w:val="18"/>
          <w:szCs w:val="18"/>
          <w:lang w:val="en-GB"/>
        </w:rPr>
        <w:t>radar data</w:t>
      </w:r>
      <w:r w:rsidR="00A961DB">
        <w:rPr>
          <w:rFonts w:ascii="Verdana" w:hAnsi="Verdana"/>
          <w:sz w:val="18"/>
          <w:szCs w:val="18"/>
          <w:lang w:val="en-GB"/>
        </w:rPr>
        <w:t>.</w:t>
      </w:r>
      <w:r w:rsidRPr="00BA32F2">
        <w:rPr>
          <w:rFonts w:ascii="Verdana" w:hAnsi="Verdana"/>
          <w:sz w:val="18"/>
          <w:szCs w:val="18"/>
          <w:lang w:val="en-GB"/>
        </w:rPr>
        <w:t xml:space="preserve"> </w:t>
      </w:r>
      <w:r w:rsidR="00A961DB">
        <w:rPr>
          <w:rFonts w:ascii="Verdana" w:hAnsi="Verdana"/>
          <w:sz w:val="18"/>
          <w:szCs w:val="18"/>
          <w:lang w:val="en-GB"/>
        </w:rPr>
        <w:t xml:space="preserve">These data are </w:t>
      </w:r>
      <w:r w:rsidRPr="00BA32F2">
        <w:rPr>
          <w:rFonts w:ascii="Verdana" w:hAnsi="Verdana"/>
          <w:sz w:val="18"/>
          <w:szCs w:val="18"/>
          <w:lang w:val="en-GB"/>
        </w:rPr>
        <w:t>used by various users for different applications, of which ground motion</w:t>
      </w:r>
      <w:r w:rsidR="00C45204">
        <w:rPr>
          <w:rFonts w:ascii="Verdana" w:hAnsi="Verdana"/>
          <w:sz w:val="18"/>
          <w:szCs w:val="18"/>
          <w:lang w:val="en-GB"/>
        </w:rPr>
        <w:t xml:space="preserve"> (</w:t>
      </w:r>
      <w:proofErr w:type="spellStart"/>
      <w:r w:rsidR="00C45204">
        <w:rPr>
          <w:rFonts w:ascii="Verdana" w:hAnsi="Verdana"/>
          <w:sz w:val="18"/>
          <w:szCs w:val="18"/>
          <w:lang w:val="en-GB"/>
        </w:rPr>
        <w:t>InSAR</w:t>
      </w:r>
      <w:proofErr w:type="spellEnd"/>
      <w:r w:rsidR="00C45204">
        <w:rPr>
          <w:rFonts w:ascii="Verdana" w:hAnsi="Verdana"/>
          <w:sz w:val="18"/>
          <w:szCs w:val="18"/>
          <w:lang w:val="en-GB"/>
        </w:rPr>
        <w:t>)</w:t>
      </w:r>
      <w:r w:rsidRPr="00BA32F2">
        <w:rPr>
          <w:rFonts w:ascii="Verdana" w:hAnsi="Verdana"/>
          <w:sz w:val="18"/>
          <w:szCs w:val="18"/>
          <w:lang w:val="en-GB"/>
        </w:rPr>
        <w:t xml:space="preserve"> is currently the most prominent use case. The satellite data portal has developed into an important platform in the Netherlands for access to high resolution satellite data in support of space applications. Data continuity is an important aspect in providing a reliable data source.</w:t>
      </w:r>
    </w:p>
    <w:p w14:paraId="7ABC4187" w14:textId="77777777" w:rsidR="00F139BA" w:rsidRPr="00BA32F2" w:rsidRDefault="00F139BA" w:rsidP="00F139BA">
      <w:pPr>
        <w:rPr>
          <w:rFonts w:ascii="Verdana" w:hAnsi="Verdana"/>
          <w:sz w:val="18"/>
          <w:szCs w:val="18"/>
          <w:lang w:val="en-GB"/>
        </w:rPr>
      </w:pPr>
    </w:p>
    <w:p w14:paraId="7500DD42" w14:textId="77777777" w:rsidR="00035A82" w:rsidRPr="00173580" w:rsidRDefault="00035A82" w:rsidP="00B16B1D">
      <w:pPr>
        <w:pStyle w:val="Geenafstand"/>
        <w:rPr>
          <w:rFonts w:ascii="Verdana" w:hAnsi="Verdana"/>
          <w:b/>
          <w:sz w:val="18"/>
          <w:szCs w:val="18"/>
          <w:lang w:val="en-GB"/>
        </w:rPr>
      </w:pPr>
      <w:r w:rsidRPr="00173580">
        <w:rPr>
          <w:rFonts w:ascii="Verdana" w:hAnsi="Verdana"/>
          <w:b/>
          <w:sz w:val="18"/>
          <w:szCs w:val="18"/>
          <w:lang w:val="en-GB"/>
        </w:rPr>
        <w:t>Purpose of the project</w:t>
      </w:r>
    </w:p>
    <w:p w14:paraId="3D352995" w14:textId="1B92A214" w:rsidR="00035A82" w:rsidRPr="00534347" w:rsidRDefault="00035A82" w:rsidP="00B16B1D">
      <w:pPr>
        <w:pStyle w:val="Geenafstand"/>
        <w:rPr>
          <w:rFonts w:ascii="Verdana" w:hAnsi="Verdana"/>
          <w:b/>
          <w:sz w:val="18"/>
          <w:szCs w:val="18"/>
          <w:lang w:val="en-GB"/>
        </w:rPr>
      </w:pPr>
      <w:r w:rsidRPr="00173580">
        <w:rPr>
          <w:rFonts w:ascii="Verdana" w:hAnsi="Verdana"/>
          <w:sz w:val="18"/>
          <w:szCs w:val="18"/>
          <w:lang w:val="en-GB"/>
        </w:rPr>
        <w:t>T</w:t>
      </w:r>
      <w:r w:rsidRPr="00173580">
        <w:rPr>
          <w:rFonts w:ascii="Verdana" w:hAnsi="Verdana" w:cs="Arial"/>
          <w:sz w:val="18"/>
          <w:szCs w:val="18"/>
          <w:lang w:val="en-GB" w:eastAsia="en-GB"/>
        </w:rPr>
        <w:t xml:space="preserve">he overall purpose of this project is </w:t>
      </w:r>
      <w:r w:rsidR="00B16B1D">
        <w:rPr>
          <w:rFonts w:ascii="Verdana" w:hAnsi="Verdana" w:cs="Arial"/>
          <w:sz w:val="18"/>
          <w:szCs w:val="18"/>
          <w:lang w:val="en-GB" w:eastAsia="en-GB"/>
        </w:rPr>
        <w:t>to</w:t>
      </w:r>
    </w:p>
    <w:p w14:paraId="3BB9F19A" w14:textId="0FE27993" w:rsidR="00F139BA" w:rsidRPr="00BA32F2" w:rsidRDefault="00F139BA" w:rsidP="00F139BA">
      <w:pPr>
        <w:pStyle w:val="Lijstalinea"/>
        <w:numPr>
          <w:ilvl w:val="0"/>
          <w:numId w:val="4"/>
        </w:numPr>
        <w:spacing w:after="160" w:line="259" w:lineRule="auto"/>
        <w:rPr>
          <w:rFonts w:ascii="Verdana" w:hAnsi="Verdana"/>
          <w:sz w:val="18"/>
          <w:szCs w:val="18"/>
          <w:lang w:val="en-GB"/>
        </w:rPr>
      </w:pPr>
      <w:r w:rsidRPr="00BA32F2">
        <w:rPr>
          <w:rFonts w:ascii="Verdana" w:hAnsi="Verdana"/>
          <w:sz w:val="18"/>
          <w:szCs w:val="18"/>
          <w:lang w:val="en-GB"/>
        </w:rPr>
        <w:t xml:space="preserve">Provide high resolution radar data free to use for users in </w:t>
      </w:r>
      <w:r w:rsidR="005E79C3">
        <w:rPr>
          <w:rFonts w:ascii="Verdana" w:hAnsi="Verdana"/>
          <w:sz w:val="18"/>
          <w:szCs w:val="18"/>
          <w:lang w:val="en-GB"/>
        </w:rPr>
        <w:t xml:space="preserve">the </w:t>
      </w:r>
      <w:r w:rsidRPr="00BA32F2">
        <w:rPr>
          <w:rFonts w:ascii="Verdana" w:hAnsi="Verdana"/>
          <w:sz w:val="18"/>
          <w:szCs w:val="18"/>
          <w:lang w:val="en-GB"/>
        </w:rPr>
        <w:t>Netherlands</w:t>
      </w:r>
    </w:p>
    <w:p w14:paraId="6776626E" w14:textId="0768A709" w:rsidR="00F139BA" w:rsidRPr="00BA32F2" w:rsidRDefault="00F139BA" w:rsidP="00F139BA">
      <w:pPr>
        <w:pStyle w:val="Lijstalinea"/>
        <w:numPr>
          <w:ilvl w:val="0"/>
          <w:numId w:val="4"/>
        </w:numPr>
        <w:spacing w:after="160" w:line="259" w:lineRule="auto"/>
        <w:rPr>
          <w:rFonts w:ascii="Verdana" w:hAnsi="Verdana"/>
          <w:sz w:val="18"/>
          <w:szCs w:val="18"/>
          <w:lang w:val="en-GB"/>
        </w:rPr>
      </w:pPr>
      <w:r w:rsidRPr="00BA32F2">
        <w:rPr>
          <w:rFonts w:ascii="Verdana" w:hAnsi="Verdana"/>
          <w:sz w:val="18"/>
          <w:szCs w:val="18"/>
          <w:lang w:val="en-GB"/>
        </w:rPr>
        <w:t>Ensure continuity of built-up data portfolio</w:t>
      </w:r>
      <w:r w:rsidR="002E2E18">
        <w:rPr>
          <w:rFonts w:ascii="Verdana" w:hAnsi="Verdana"/>
          <w:sz w:val="18"/>
          <w:szCs w:val="18"/>
          <w:lang w:val="en-GB"/>
        </w:rPr>
        <w:t>, both for the short and long term</w:t>
      </w:r>
    </w:p>
    <w:p w14:paraId="2220F054" w14:textId="77777777" w:rsidR="00633719" w:rsidRPr="00BA32F2" w:rsidRDefault="00F139BA" w:rsidP="00F139BA">
      <w:pPr>
        <w:pStyle w:val="Lijstalinea"/>
        <w:numPr>
          <w:ilvl w:val="0"/>
          <w:numId w:val="4"/>
        </w:numPr>
        <w:spacing w:after="160" w:line="259" w:lineRule="auto"/>
        <w:rPr>
          <w:rFonts w:ascii="Verdana" w:hAnsi="Verdana"/>
          <w:sz w:val="18"/>
          <w:szCs w:val="18"/>
        </w:rPr>
      </w:pPr>
      <w:r w:rsidRPr="00BA32F2">
        <w:rPr>
          <w:rFonts w:ascii="Verdana" w:hAnsi="Verdana"/>
          <w:sz w:val="18"/>
          <w:szCs w:val="18"/>
          <w:lang w:val="en-GB"/>
        </w:rPr>
        <w:t xml:space="preserve">Provide data for various applications, enabling both operation of existing and development of new satellite applications in various domains including ground motion, land use and change detection, water management, agriculture and maritime surveillance. </w:t>
      </w:r>
    </w:p>
    <w:p w14:paraId="78C8C0CA" w14:textId="769A8D05" w:rsidR="00173580" w:rsidRPr="00BA32F2" w:rsidRDefault="00F139BA" w:rsidP="009461ED">
      <w:pPr>
        <w:pStyle w:val="Lijstalinea"/>
        <w:numPr>
          <w:ilvl w:val="0"/>
          <w:numId w:val="4"/>
        </w:numPr>
        <w:spacing w:after="160" w:line="259" w:lineRule="auto"/>
        <w:rPr>
          <w:rFonts w:ascii="Verdana" w:hAnsi="Verdana"/>
          <w:sz w:val="18"/>
          <w:szCs w:val="18"/>
        </w:rPr>
      </w:pPr>
      <w:r w:rsidRPr="00BA32F2">
        <w:rPr>
          <w:rFonts w:ascii="Verdana" w:hAnsi="Verdana"/>
          <w:sz w:val="18"/>
          <w:szCs w:val="18"/>
          <w:lang w:val="en-GB"/>
        </w:rPr>
        <w:t>Enhance user uptake in different application domains</w:t>
      </w:r>
      <w:r w:rsidRPr="00BA32F2">
        <w:rPr>
          <w:rFonts w:ascii="Verdana" w:hAnsi="Verdana"/>
          <w:sz w:val="18"/>
          <w:szCs w:val="18"/>
          <w:lang w:val="en"/>
        </w:rPr>
        <w:t xml:space="preserve"> such as change detection on land, ship detection, oil spill detection, biomass monitoring and flood monitoring</w:t>
      </w:r>
      <w:r w:rsidRPr="00BA32F2">
        <w:rPr>
          <w:rFonts w:ascii="Verdana" w:hAnsi="Verdana"/>
          <w:sz w:val="18"/>
          <w:szCs w:val="18"/>
          <w:lang w:val="en-GB"/>
        </w:rPr>
        <w:t>.</w:t>
      </w:r>
    </w:p>
    <w:p w14:paraId="087E9BA1" w14:textId="77777777" w:rsidR="001929EA" w:rsidRPr="00173580" w:rsidRDefault="001929EA" w:rsidP="00173580">
      <w:pPr>
        <w:rPr>
          <w:rFonts w:ascii="Verdana" w:hAnsi="Verdana"/>
          <w:b/>
          <w:bCs/>
          <w:sz w:val="18"/>
          <w:szCs w:val="18"/>
          <w:lang w:val="en-GB"/>
        </w:rPr>
      </w:pPr>
    </w:p>
    <w:p w14:paraId="003CBBAA" w14:textId="7AFC5770" w:rsidR="00A434D7" w:rsidRPr="00534347" w:rsidRDefault="00035A82" w:rsidP="00A434D7">
      <w:pPr>
        <w:tabs>
          <w:tab w:val="num" w:pos="1134"/>
        </w:tabs>
        <w:rPr>
          <w:rFonts w:ascii="Verdana" w:hAnsi="Verdana"/>
          <w:b/>
          <w:sz w:val="18"/>
          <w:szCs w:val="18"/>
          <w:lang w:val="en-GB"/>
        </w:rPr>
      </w:pPr>
      <w:r>
        <w:rPr>
          <w:rFonts w:ascii="Verdana" w:hAnsi="Verdana"/>
          <w:b/>
          <w:sz w:val="18"/>
          <w:szCs w:val="18"/>
          <w:lang w:val="en-GB"/>
        </w:rPr>
        <w:t>Project e</w:t>
      </w:r>
      <w:r w:rsidR="00A434D7" w:rsidRPr="00534347">
        <w:rPr>
          <w:rFonts w:ascii="Verdana" w:hAnsi="Verdana"/>
          <w:b/>
          <w:sz w:val="18"/>
          <w:szCs w:val="18"/>
          <w:lang w:val="en-GB"/>
        </w:rPr>
        <w:t>xtent and duration</w:t>
      </w:r>
    </w:p>
    <w:p w14:paraId="34F81052" w14:textId="487E2FA2" w:rsidR="00A434D7" w:rsidRDefault="00A434D7" w:rsidP="00A434D7">
      <w:pPr>
        <w:tabs>
          <w:tab w:val="num" w:pos="1134"/>
        </w:tabs>
        <w:rPr>
          <w:rFonts w:ascii="Verdana" w:hAnsi="Verdana"/>
          <w:sz w:val="18"/>
          <w:szCs w:val="18"/>
          <w:lang w:val="en-GB"/>
        </w:rPr>
      </w:pPr>
      <w:r w:rsidRPr="00534347">
        <w:rPr>
          <w:rFonts w:ascii="Verdana" w:hAnsi="Verdana"/>
          <w:sz w:val="18"/>
          <w:szCs w:val="18"/>
          <w:lang w:val="en-GB"/>
        </w:rPr>
        <w:t xml:space="preserve">The project will run from </w:t>
      </w:r>
      <w:r w:rsidR="00143585">
        <w:rPr>
          <w:rFonts w:ascii="Verdana" w:hAnsi="Verdana"/>
          <w:sz w:val="18"/>
          <w:szCs w:val="18"/>
          <w:lang w:val="en-GB"/>
        </w:rPr>
        <w:t xml:space="preserve">May 2025 to May 2026, with an optional three </w:t>
      </w:r>
      <w:r w:rsidR="005A2DD4">
        <w:rPr>
          <w:rFonts w:ascii="Verdana" w:hAnsi="Verdana"/>
          <w:sz w:val="18"/>
          <w:szCs w:val="18"/>
          <w:lang w:val="en-GB"/>
        </w:rPr>
        <w:t xml:space="preserve">year </w:t>
      </w:r>
      <w:r w:rsidR="00143585">
        <w:rPr>
          <w:rFonts w:ascii="Verdana" w:hAnsi="Verdana"/>
          <w:sz w:val="18"/>
          <w:szCs w:val="18"/>
          <w:lang w:val="en-GB"/>
        </w:rPr>
        <w:t>extension</w:t>
      </w:r>
      <w:r w:rsidR="001F1B57">
        <w:rPr>
          <w:rFonts w:ascii="Verdana" w:hAnsi="Verdana"/>
          <w:sz w:val="18"/>
          <w:szCs w:val="18"/>
          <w:lang w:val="en-GB"/>
        </w:rPr>
        <w:t>, i.e. to May 2029.</w:t>
      </w:r>
    </w:p>
    <w:p w14:paraId="43F2E655" w14:textId="77777777" w:rsidR="00173580" w:rsidRPr="00534347" w:rsidRDefault="00173580" w:rsidP="00A434D7">
      <w:pPr>
        <w:tabs>
          <w:tab w:val="num" w:pos="1134"/>
        </w:tabs>
        <w:rPr>
          <w:rFonts w:ascii="Verdana" w:hAnsi="Verdana"/>
          <w:sz w:val="18"/>
          <w:szCs w:val="18"/>
          <w:lang w:val="en-GB"/>
        </w:rPr>
      </w:pPr>
    </w:p>
    <w:p w14:paraId="04059594" w14:textId="05FDE075" w:rsidR="007F5439" w:rsidRPr="0067551B" w:rsidRDefault="007F5439" w:rsidP="007F5439">
      <w:pPr>
        <w:pStyle w:val="Kop2"/>
        <w:rPr>
          <w:rFonts w:ascii="Verdana" w:hAnsi="Verdana"/>
          <w:b/>
          <w:bCs/>
          <w:color w:val="auto"/>
          <w:sz w:val="18"/>
          <w:szCs w:val="18"/>
          <w:lang w:val="en-GB"/>
        </w:rPr>
      </w:pPr>
      <w:r w:rsidRPr="0067551B">
        <w:rPr>
          <w:rFonts w:ascii="Verdana" w:hAnsi="Verdana"/>
          <w:b/>
          <w:bCs/>
          <w:color w:val="auto"/>
          <w:sz w:val="18"/>
          <w:szCs w:val="18"/>
          <w:lang w:val="en-GB"/>
        </w:rPr>
        <w:t xml:space="preserve">Project </w:t>
      </w:r>
      <w:r w:rsidR="00E97FF5" w:rsidRPr="0067551B">
        <w:rPr>
          <w:rFonts w:ascii="Verdana" w:hAnsi="Verdana"/>
          <w:b/>
          <w:bCs/>
          <w:color w:val="auto"/>
          <w:sz w:val="18"/>
          <w:szCs w:val="18"/>
          <w:lang w:val="en-GB"/>
        </w:rPr>
        <w:t>requirements</w:t>
      </w:r>
    </w:p>
    <w:p w14:paraId="6547F5A7" w14:textId="642504A6" w:rsidR="007F5439" w:rsidRPr="0067551B" w:rsidRDefault="009770BE" w:rsidP="00BA5154">
      <w:pPr>
        <w:pStyle w:val="Kop5"/>
        <w:rPr>
          <w:rFonts w:ascii="Verdana" w:hAnsi="Verdana"/>
          <w:color w:val="auto"/>
          <w:sz w:val="18"/>
          <w:szCs w:val="18"/>
          <w:lang w:val="en-GB"/>
        </w:rPr>
      </w:pPr>
      <w:r w:rsidRPr="0067551B">
        <w:rPr>
          <w:rFonts w:ascii="Verdana" w:hAnsi="Verdana"/>
          <w:color w:val="auto"/>
          <w:sz w:val="18"/>
          <w:szCs w:val="18"/>
          <w:lang w:val="en-GB"/>
        </w:rPr>
        <w:t>S</w:t>
      </w:r>
      <w:r w:rsidR="007F5439" w:rsidRPr="0067551B">
        <w:rPr>
          <w:rFonts w:ascii="Verdana" w:hAnsi="Verdana"/>
          <w:color w:val="auto"/>
          <w:sz w:val="18"/>
          <w:szCs w:val="18"/>
          <w:lang w:val="en-GB"/>
        </w:rPr>
        <w:t>cope of work</w:t>
      </w:r>
    </w:p>
    <w:p w14:paraId="14A7EBED" w14:textId="79E91267" w:rsidR="007F5439" w:rsidRPr="004E7D29" w:rsidRDefault="007F5439" w:rsidP="007F5439">
      <w:pPr>
        <w:rPr>
          <w:rFonts w:ascii="Verdana" w:hAnsi="Verdana"/>
          <w:sz w:val="18"/>
          <w:szCs w:val="18"/>
          <w:lang w:val="en-GB"/>
        </w:rPr>
      </w:pPr>
      <w:r w:rsidRPr="004E7D29">
        <w:rPr>
          <w:rFonts w:ascii="Verdana" w:hAnsi="Verdana"/>
          <w:sz w:val="18"/>
          <w:szCs w:val="18"/>
          <w:lang w:val="en-GB"/>
        </w:rPr>
        <w:t xml:space="preserve">The Netherlands Space Office, as contracting authority, intends to make a request for the purchase of radar data in order to continue the built-up radar data series for the next four years </w:t>
      </w:r>
      <w:r w:rsidR="00DF178C">
        <w:rPr>
          <w:rFonts w:ascii="Verdana" w:hAnsi="Verdana"/>
          <w:sz w:val="18"/>
          <w:szCs w:val="18"/>
          <w:lang w:val="en-GB"/>
        </w:rPr>
        <w:t>to facilitate</w:t>
      </w:r>
      <w:r w:rsidRPr="004E7D29">
        <w:rPr>
          <w:rFonts w:ascii="Verdana" w:hAnsi="Verdana"/>
          <w:sz w:val="18"/>
          <w:szCs w:val="18"/>
          <w:lang w:val="en-GB"/>
        </w:rPr>
        <w:t xml:space="preserve"> use for various applications, including ground motion</w:t>
      </w:r>
      <w:r w:rsidR="00C45204">
        <w:rPr>
          <w:rFonts w:ascii="Verdana" w:hAnsi="Verdana"/>
          <w:sz w:val="18"/>
          <w:szCs w:val="18"/>
          <w:lang w:val="en-GB"/>
        </w:rPr>
        <w:t xml:space="preserve"> (</w:t>
      </w:r>
      <w:proofErr w:type="spellStart"/>
      <w:r w:rsidR="00C45204">
        <w:rPr>
          <w:rFonts w:ascii="Verdana" w:hAnsi="Verdana"/>
          <w:sz w:val="18"/>
          <w:szCs w:val="18"/>
          <w:lang w:val="en-GB"/>
        </w:rPr>
        <w:t>InSAR</w:t>
      </w:r>
      <w:proofErr w:type="spellEnd"/>
      <w:r w:rsidR="00C45204">
        <w:rPr>
          <w:rFonts w:ascii="Verdana" w:hAnsi="Verdana"/>
          <w:sz w:val="18"/>
          <w:szCs w:val="18"/>
          <w:lang w:val="en-GB"/>
        </w:rPr>
        <w:t>)</w:t>
      </w:r>
      <w:r w:rsidRPr="004E7D29">
        <w:rPr>
          <w:rFonts w:ascii="Verdana" w:hAnsi="Verdana"/>
          <w:sz w:val="18"/>
          <w:szCs w:val="18"/>
          <w:lang w:val="en-GB"/>
        </w:rPr>
        <w:t>.</w:t>
      </w:r>
    </w:p>
    <w:p w14:paraId="091297ED" w14:textId="77777777" w:rsidR="007F5439" w:rsidRPr="0000649F" w:rsidRDefault="007F5439" w:rsidP="007F5439">
      <w:pPr>
        <w:pStyle w:val="Kop4"/>
        <w:rPr>
          <w:rFonts w:ascii="Verdana" w:hAnsi="Verdana"/>
          <w:b w:val="0"/>
          <w:bCs w:val="0"/>
          <w:i/>
          <w:iCs/>
          <w:sz w:val="18"/>
          <w:szCs w:val="18"/>
          <w:u w:val="single"/>
          <w:lang w:val="en-GB"/>
        </w:rPr>
      </w:pPr>
      <w:r w:rsidRPr="0000649F">
        <w:rPr>
          <w:rFonts w:ascii="Verdana" w:hAnsi="Verdana"/>
          <w:b w:val="0"/>
          <w:bCs w:val="0"/>
          <w:i/>
          <w:iCs/>
          <w:sz w:val="18"/>
          <w:szCs w:val="18"/>
          <w:u w:val="single"/>
          <w:lang w:val="en-GB"/>
        </w:rPr>
        <w:t>Current specifications</w:t>
      </w:r>
    </w:p>
    <w:p w14:paraId="295B14BF" w14:textId="2683EF2A" w:rsidR="007F5439" w:rsidRPr="0067551B" w:rsidRDefault="007F5439" w:rsidP="007F5439">
      <w:pPr>
        <w:rPr>
          <w:rFonts w:ascii="Verdana" w:hAnsi="Verdana"/>
          <w:sz w:val="18"/>
          <w:szCs w:val="18"/>
        </w:rPr>
      </w:pPr>
      <w:r w:rsidRPr="004E7D29">
        <w:rPr>
          <w:rFonts w:ascii="Verdana" w:hAnsi="Verdana"/>
          <w:sz w:val="18"/>
          <w:szCs w:val="18"/>
          <w:lang w:val="en-GB"/>
        </w:rPr>
        <w:t xml:space="preserve">The </w:t>
      </w:r>
      <w:r w:rsidRPr="004E7D29">
        <w:rPr>
          <w:rFonts w:ascii="Verdana" w:hAnsi="Verdana"/>
          <w:sz w:val="18"/>
          <w:szCs w:val="18"/>
          <w:lang w:val="en"/>
        </w:rPr>
        <w:t xml:space="preserve">current dataset that is purchased and made available to users </w:t>
      </w:r>
      <w:r w:rsidR="008D1604">
        <w:rPr>
          <w:rFonts w:ascii="Verdana" w:hAnsi="Verdana"/>
          <w:sz w:val="18"/>
          <w:szCs w:val="18"/>
          <w:lang w:val="en"/>
        </w:rPr>
        <w:t xml:space="preserve">in the Netherlands </w:t>
      </w:r>
      <w:r w:rsidRPr="004E7D29">
        <w:rPr>
          <w:rFonts w:ascii="Verdana" w:hAnsi="Verdana"/>
          <w:sz w:val="18"/>
          <w:szCs w:val="18"/>
          <w:lang w:val="en"/>
        </w:rPr>
        <w:t>via the portal has the following characteristics</w:t>
      </w:r>
      <w:r w:rsidRPr="0067551B">
        <w:rPr>
          <w:rFonts w:ascii="Verdana" w:hAnsi="Verdana"/>
          <w:sz w:val="18"/>
          <w:szCs w:val="18"/>
          <w:lang w:val="en"/>
        </w:rPr>
        <w:t>:</w:t>
      </w:r>
    </w:p>
    <w:p w14:paraId="2637BF53" w14:textId="7C0F942F" w:rsidR="007F5439" w:rsidRPr="0067551B" w:rsidRDefault="007F5439" w:rsidP="007F5439">
      <w:pPr>
        <w:pStyle w:val="Lijstalinea"/>
        <w:numPr>
          <w:ilvl w:val="0"/>
          <w:numId w:val="6"/>
        </w:numPr>
        <w:spacing w:after="160" w:line="259" w:lineRule="auto"/>
        <w:rPr>
          <w:rFonts w:ascii="Verdana" w:hAnsi="Verdana"/>
          <w:sz w:val="18"/>
          <w:szCs w:val="18"/>
          <w:lang w:val="en-GB"/>
        </w:rPr>
      </w:pPr>
      <w:r w:rsidRPr="0067551B">
        <w:rPr>
          <w:rFonts w:ascii="Verdana" w:hAnsi="Verdana"/>
          <w:sz w:val="18"/>
          <w:szCs w:val="18"/>
          <w:lang w:val="en-GB"/>
        </w:rPr>
        <w:t>Full coverage of the Netherlands (AOI shap</w:t>
      </w:r>
      <w:r w:rsidR="005477DC">
        <w:rPr>
          <w:rFonts w:ascii="Verdana" w:hAnsi="Verdana"/>
          <w:sz w:val="18"/>
          <w:szCs w:val="18"/>
          <w:lang w:val="en-GB"/>
        </w:rPr>
        <w:t>e</w:t>
      </w:r>
      <w:r w:rsidRPr="0067551B">
        <w:rPr>
          <w:rFonts w:ascii="Verdana" w:hAnsi="Verdana"/>
          <w:sz w:val="18"/>
          <w:szCs w:val="18"/>
          <w:lang w:val="en-GB"/>
        </w:rPr>
        <w:t>file)</w:t>
      </w:r>
    </w:p>
    <w:p w14:paraId="43B3A81F" w14:textId="77777777" w:rsidR="007F5439" w:rsidRPr="004E7D29" w:rsidRDefault="007F5439" w:rsidP="007F5439">
      <w:pPr>
        <w:pStyle w:val="Lijstalinea"/>
        <w:numPr>
          <w:ilvl w:val="0"/>
          <w:numId w:val="6"/>
        </w:numPr>
        <w:spacing w:after="160" w:line="259" w:lineRule="auto"/>
        <w:rPr>
          <w:rFonts w:ascii="Verdana" w:hAnsi="Verdana"/>
          <w:sz w:val="18"/>
          <w:szCs w:val="18"/>
          <w:lang w:val="en-GB"/>
        </w:rPr>
      </w:pPr>
      <w:r w:rsidRPr="004E7D29">
        <w:rPr>
          <w:rFonts w:ascii="Verdana" w:hAnsi="Verdana"/>
          <w:sz w:val="18"/>
          <w:szCs w:val="18"/>
          <w:lang w:val="en-GB"/>
        </w:rPr>
        <w:t>acquisitions every 24 days in both ascending and descending orbit (~30 acquisitions yearly); Revisit time = 12 days, repeat time = 24 days</w:t>
      </w:r>
    </w:p>
    <w:p w14:paraId="5E45865A" w14:textId="742152E1" w:rsidR="007F5439" w:rsidRPr="004E7D29" w:rsidRDefault="007F5439" w:rsidP="007F5439">
      <w:pPr>
        <w:pStyle w:val="Lijstalinea"/>
        <w:numPr>
          <w:ilvl w:val="0"/>
          <w:numId w:val="6"/>
        </w:numPr>
        <w:spacing w:after="160" w:line="259" w:lineRule="auto"/>
        <w:rPr>
          <w:rFonts w:ascii="Verdana" w:hAnsi="Verdana"/>
          <w:sz w:val="18"/>
          <w:szCs w:val="18"/>
          <w:lang w:val="en-GB"/>
        </w:rPr>
      </w:pPr>
      <w:r w:rsidRPr="004E7D29">
        <w:rPr>
          <w:rFonts w:ascii="Verdana" w:hAnsi="Verdana"/>
          <w:sz w:val="18"/>
          <w:szCs w:val="18"/>
          <w:lang w:val="en-GB"/>
        </w:rPr>
        <w:t xml:space="preserve">5 meter resolution </w:t>
      </w:r>
    </w:p>
    <w:p w14:paraId="2C400369" w14:textId="77777777" w:rsidR="007F5439" w:rsidRPr="004E7D29" w:rsidRDefault="007F5439" w:rsidP="007F5439">
      <w:pPr>
        <w:pStyle w:val="Lijstalinea"/>
        <w:numPr>
          <w:ilvl w:val="0"/>
          <w:numId w:val="6"/>
        </w:numPr>
        <w:spacing w:after="160" w:line="259" w:lineRule="auto"/>
        <w:rPr>
          <w:rFonts w:ascii="Verdana" w:hAnsi="Verdana"/>
          <w:sz w:val="18"/>
          <w:szCs w:val="18"/>
          <w:lang w:val="en-GB"/>
        </w:rPr>
      </w:pPr>
      <w:r w:rsidRPr="004E7D29">
        <w:rPr>
          <w:rFonts w:ascii="Verdana" w:hAnsi="Verdana"/>
          <w:sz w:val="18"/>
          <w:szCs w:val="18"/>
          <w:lang w:val="en-GB"/>
        </w:rPr>
        <w:t>C-band</w:t>
      </w:r>
    </w:p>
    <w:p w14:paraId="2ECFAF62" w14:textId="3D208331" w:rsidR="007F5439" w:rsidRPr="004E7D29" w:rsidRDefault="007F5439" w:rsidP="007F5439">
      <w:pPr>
        <w:pStyle w:val="Lijstalinea"/>
        <w:numPr>
          <w:ilvl w:val="0"/>
          <w:numId w:val="6"/>
        </w:numPr>
        <w:spacing w:after="160" w:line="259" w:lineRule="auto"/>
        <w:rPr>
          <w:rFonts w:ascii="Verdana" w:hAnsi="Verdana"/>
          <w:sz w:val="18"/>
          <w:szCs w:val="18"/>
          <w:lang w:val="en-GB"/>
        </w:rPr>
      </w:pPr>
      <w:r w:rsidRPr="004E7D29">
        <w:rPr>
          <w:rFonts w:ascii="Verdana" w:hAnsi="Verdana"/>
          <w:sz w:val="18"/>
          <w:szCs w:val="18"/>
          <w:lang w:val="en-GB"/>
        </w:rPr>
        <w:t>Single polarisation, either VV (ascending mode) or HH (descending mode)</w:t>
      </w:r>
    </w:p>
    <w:p w14:paraId="70880D14" w14:textId="77777777" w:rsidR="007F5439" w:rsidRPr="004E7D29" w:rsidRDefault="007F5439" w:rsidP="007F5439">
      <w:pPr>
        <w:pStyle w:val="Lijstalinea"/>
        <w:numPr>
          <w:ilvl w:val="0"/>
          <w:numId w:val="6"/>
        </w:numPr>
        <w:spacing w:after="160" w:line="259" w:lineRule="auto"/>
        <w:rPr>
          <w:rFonts w:ascii="Verdana" w:hAnsi="Verdana"/>
          <w:sz w:val="18"/>
          <w:szCs w:val="18"/>
          <w:lang w:val="en-GB"/>
        </w:rPr>
      </w:pPr>
      <w:r w:rsidRPr="004E7D29">
        <w:rPr>
          <w:rFonts w:ascii="Verdana" w:hAnsi="Verdana"/>
          <w:sz w:val="18"/>
          <w:szCs w:val="18"/>
          <w:lang w:val="en-GB"/>
        </w:rPr>
        <w:lastRenderedPageBreak/>
        <w:t>Single look complex product type</w:t>
      </w:r>
    </w:p>
    <w:p w14:paraId="2E6AA73C" w14:textId="77777777" w:rsidR="007F5439" w:rsidRPr="004E7D29" w:rsidRDefault="007F5439" w:rsidP="007F5439">
      <w:pPr>
        <w:pStyle w:val="Lijstalinea"/>
        <w:numPr>
          <w:ilvl w:val="0"/>
          <w:numId w:val="6"/>
        </w:numPr>
        <w:spacing w:after="160" w:line="259" w:lineRule="auto"/>
        <w:rPr>
          <w:rFonts w:ascii="Verdana" w:hAnsi="Verdana"/>
          <w:sz w:val="18"/>
          <w:szCs w:val="18"/>
          <w:lang w:val="en-GB"/>
        </w:rPr>
      </w:pPr>
      <w:r w:rsidRPr="004E7D29">
        <w:rPr>
          <w:rFonts w:ascii="Verdana" w:hAnsi="Verdana"/>
          <w:sz w:val="18"/>
          <w:szCs w:val="18"/>
          <w:lang w:val="en-GB"/>
        </w:rPr>
        <w:t>Look angle of ~32 degree</w:t>
      </w:r>
    </w:p>
    <w:p w14:paraId="4C9E8316" w14:textId="77777777" w:rsidR="007F5439" w:rsidRPr="0000649F" w:rsidRDefault="007F5439" w:rsidP="007F5439">
      <w:pPr>
        <w:pStyle w:val="Kop4"/>
        <w:rPr>
          <w:rFonts w:ascii="Verdana" w:hAnsi="Verdana"/>
          <w:b w:val="0"/>
          <w:bCs w:val="0"/>
          <w:i/>
          <w:iCs/>
          <w:sz w:val="18"/>
          <w:szCs w:val="18"/>
          <w:lang w:val="en-GB"/>
        </w:rPr>
      </w:pPr>
      <w:r w:rsidRPr="0000649F">
        <w:rPr>
          <w:rFonts w:ascii="Verdana" w:hAnsi="Verdana"/>
          <w:b w:val="0"/>
          <w:bCs w:val="0"/>
          <w:i/>
          <w:iCs/>
          <w:sz w:val="18"/>
          <w:szCs w:val="18"/>
          <w:lang w:val="en-GB"/>
        </w:rPr>
        <w:t>New requirements</w:t>
      </w:r>
    </w:p>
    <w:p w14:paraId="7817B81C" w14:textId="77777777" w:rsidR="007F5439" w:rsidRPr="004E7D29" w:rsidRDefault="007F5439" w:rsidP="007F5439">
      <w:pPr>
        <w:rPr>
          <w:rFonts w:ascii="Verdana" w:hAnsi="Verdana"/>
          <w:sz w:val="18"/>
          <w:szCs w:val="18"/>
          <w:lang w:val="en-GB"/>
        </w:rPr>
      </w:pPr>
      <w:r w:rsidRPr="004E7D29">
        <w:rPr>
          <w:rFonts w:ascii="Verdana" w:hAnsi="Verdana"/>
          <w:sz w:val="18"/>
          <w:szCs w:val="18"/>
          <w:lang w:val="en-GB"/>
        </w:rPr>
        <w:t>The data stack that will continue as from May 2025 will have to meet the following requirements:</w:t>
      </w:r>
    </w:p>
    <w:p w14:paraId="40FEF133" w14:textId="77777777" w:rsidR="007F5439" w:rsidRPr="0067551B" w:rsidRDefault="007F5439" w:rsidP="007F5439">
      <w:pPr>
        <w:pStyle w:val="Kop5"/>
        <w:rPr>
          <w:rFonts w:ascii="Verdana" w:hAnsi="Verdana"/>
          <w:color w:val="auto"/>
          <w:sz w:val="18"/>
          <w:szCs w:val="18"/>
          <w:lang w:val="en-GB"/>
        </w:rPr>
      </w:pPr>
      <w:r w:rsidRPr="0067551B">
        <w:rPr>
          <w:rFonts w:ascii="Verdana" w:hAnsi="Verdana"/>
          <w:color w:val="auto"/>
          <w:sz w:val="18"/>
          <w:szCs w:val="18"/>
          <w:lang w:val="en-GB"/>
        </w:rPr>
        <w:t>Quantity</w:t>
      </w:r>
    </w:p>
    <w:p w14:paraId="0F780214" w14:textId="77777777" w:rsidR="007F5439" w:rsidRPr="0067551B" w:rsidRDefault="007F5439" w:rsidP="007F5439">
      <w:pPr>
        <w:pStyle w:val="Lijstalinea"/>
        <w:numPr>
          <w:ilvl w:val="0"/>
          <w:numId w:val="5"/>
        </w:numPr>
        <w:spacing w:after="160" w:line="259" w:lineRule="auto"/>
        <w:rPr>
          <w:rFonts w:ascii="Verdana" w:hAnsi="Verdana"/>
          <w:sz w:val="18"/>
          <w:szCs w:val="18"/>
          <w:lang w:val="en-GB"/>
        </w:rPr>
      </w:pPr>
      <w:r w:rsidRPr="0067551B">
        <w:rPr>
          <w:rFonts w:ascii="Verdana" w:hAnsi="Verdana"/>
          <w:sz w:val="18"/>
          <w:szCs w:val="18"/>
          <w:lang w:val="en-GB"/>
        </w:rPr>
        <w:t>Full coverage of AOI (the Netherlands)</w:t>
      </w:r>
    </w:p>
    <w:p w14:paraId="09F476DC" w14:textId="77777777" w:rsidR="007F5439" w:rsidRPr="0067551B" w:rsidRDefault="007F5439" w:rsidP="007F5439">
      <w:pPr>
        <w:pStyle w:val="Lijstalinea"/>
        <w:numPr>
          <w:ilvl w:val="0"/>
          <w:numId w:val="5"/>
        </w:numPr>
        <w:spacing w:after="160" w:line="259" w:lineRule="auto"/>
        <w:rPr>
          <w:rFonts w:ascii="Verdana" w:hAnsi="Verdana"/>
          <w:sz w:val="18"/>
          <w:szCs w:val="18"/>
          <w:lang w:val="en-GB"/>
        </w:rPr>
      </w:pPr>
      <w:r w:rsidRPr="0067551B">
        <w:rPr>
          <w:rFonts w:ascii="Verdana" w:hAnsi="Verdana"/>
          <w:sz w:val="18"/>
          <w:szCs w:val="18"/>
          <w:lang w:val="en-GB"/>
        </w:rPr>
        <w:t>Period: May/Jun 2025 – May/Jun 2026 + optional 3 years (i.e. until 2029)</w:t>
      </w:r>
    </w:p>
    <w:p w14:paraId="0280953E" w14:textId="77777777" w:rsidR="007F5439" w:rsidRPr="0067551B" w:rsidRDefault="007F5439" w:rsidP="007F5439">
      <w:pPr>
        <w:pStyle w:val="Kop5"/>
        <w:rPr>
          <w:rFonts w:ascii="Verdana" w:hAnsi="Verdana"/>
          <w:color w:val="auto"/>
          <w:sz w:val="18"/>
          <w:szCs w:val="18"/>
          <w:lang w:val="en-GB"/>
        </w:rPr>
      </w:pPr>
      <w:r w:rsidRPr="0067551B">
        <w:rPr>
          <w:rFonts w:ascii="Verdana" w:hAnsi="Verdana"/>
          <w:color w:val="auto"/>
          <w:sz w:val="18"/>
          <w:szCs w:val="18"/>
          <w:lang w:val="en-GB"/>
        </w:rPr>
        <w:t>Data type</w:t>
      </w:r>
    </w:p>
    <w:p w14:paraId="19EA0B4C" w14:textId="77777777" w:rsidR="007F5439" w:rsidRPr="0067551B" w:rsidRDefault="007F5439" w:rsidP="007F5439">
      <w:pPr>
        <w:pStyle w:val="Lijstalinea"/>
        <w:numPr>
          <w:ilvl w:val="0"/>
          <w:numId w:val="5"/>
        </w:numPr>
        <w:spacing w:after="160" w:line="259" w:lineRule="auto"/>
        <w:rPr>
          <w:rFonts w:ascii="Verdana" w:hAnsi="Verdana"/>
          <w:sz w:val="18"/>
          <w:szCs w:val="18"/>
          <w:lang w:val="en-GB"/>
        </w:rPr>
      </w:pPr>
      <w:r w:rsidRPr="0067551B">
        <w:rPr>
          <w:rFonts w:ascii="Verdana" w:hAnsi="Verdana"/>
          <w:sz w:val="18"/>
          <w:szCs w:val="18"/>
          <w:lang w:val="en-GB"/>
        </w:rPr>
        <w:t>Synthetic Aperture Radar (SAR) imagery</w:t>
      </w:r>
    </w:p>
    <w:p w14:paraId="42C016B0" w14:textId="77777777" w:rsidR="007F5439" w:rsidRPr="0067551B" w:rsidRDefault="007F5439" w:rsidP="007F5439">
      <w:pPr>
        <w:pStyle w:val="Lijstalinea"/>
        <w:numPr>
          <w:ilvl w:val="1"/>
          <w:numId w:val="5"/>
        </w:numPr>
        <w:spacing w:after="160" w:line="259" w:lineRule="auto"/>
        <w:rPr>
          <w:rFonts w:ascii="Verdana" w:hAnsi="Verdana"/>
          <w:sz w:val="18"/>
          <w:szCs w:val="18"/>
          <w:lang w:val="en-GB"/>
        </w:rPr>
      </w:pPr>
      <w:r w:rsidRPr="0067551B">
        <w:rPr>
          <w:rFonts w:ascii="Verdana" w:hAnsi="Verdana"/>
          <w:sz w:val="18"/>
          <w:szCs w:val="18"/>
          <w:lang w:val="en-GB"/>
        </w:rPr>
        <w:t>Proven Interferometric SAR capability (time series analysis)</w:t>
      </w:r>
    </w:p>
    <w:p w14:paraId="5E3331A2" w14:textId="77777777" w:rsidR="007F5439" w:rsidRPr="0067551B" w:rsidRDefault="007F5439" w:rsidP="007F5439">
      <w:pPr>
        <w:pStyle w:val="Lijstalinea"/>
        <w:numPr>
          <w:ilvl w:val="1"/>
          <w:numId w:val="5"/>
        </w:numPr>
        <w:spacing w:after="160" w:line="259" w:lineRule="auto"/>
        <w:rPr>
          <w:rFonts w:ascii="Verdana" w:hAnsi="Verdana"/>
          <w:sz w:val="18"/>
          <w:szCs w:val="18"/>
          <w:lang w:val="en-GB"/>
        </w:rPr>
      </w:pPr>
      <w:r w:rsidRPr="0067551B">
        <w:rPr>
          <w:rFonts w:ascii="Verdana" w:hAnsi="Verdana"/>
          <w:sz w:val="18"/>
          <w:szCs w:val="18"/>
          <w:lang w:val="en-GB"/>
        </w:rPr>
        <w:t>Continuity of built-up data stack (provision of historical data where necessary to correlate current and new datasets)</w:t>
      </w:r>
    </w:p>
    <w:p w14:paraId="6D03E991" w14:textId="67C2423B" w:rsidR="007F5439" w:rsidRPr="0067551B" w:rsidRDefault="007F5439" w:rsidP="007F5439">
      <w:pPr>
        <w:pStyle w:val="Lijstalinea"/>
        <w:numPr>
          <w:ilvl w:val="1"/>
          <w:numId w:val="5"/>
        </w:numPr>
        <w:spacing w:after="160" w:line="259" w:lineRule="auto"/>
        <w:rPr>
          <w:rFonts w:ascii="Verdana" w:hAnsi="Verdana"/>
          <w:sz w:val="18"/>
          <w:szCs w:val="18"/>
          <w:lang w:val="en-GB"/>
        </w:rPr>
      </w:pPr>
      <w:r w:rsidRPr="0067551B">
        <w:rPr>
          <w:rFonts w:ascii="Verdana" w:hAnsi="Verdana"/>
          <w:sz w:val="18"/>
          <w:szCs w:val="18"/>
          <w:lang w:val="en-GB"/>
        </w:rPr>
        <w:t>Minimal 1 year –preferably 2 years</w:t>
      </w:r>
      <w:r w:rsidR="003564F8" w:rsidRPr="0067551B">
        <w:rPr>
          <w:rFonts w:ascii="Verdana" w:hAnsi="Verdana"/>
          <w:sz w:val="18"/>
          <w:szCs w:val="18"/>
          <w:lang w:val="en-GB"/>
        </w:rPr>
        <w:t>–</w:t>
      </w:r>
      <w:r w:rsidRPr="0067551B">
        <w:rPr>
          <w:rFonts w:ascii="Verdana" w:hAnsi="Verdana"/>
          <w:sz w:val="18"/>
          <w:szCs w:val="18"/>
          <w:lang w:val="en-GB"/>
        </w:rPr>
        <w:t xml:space="preserve"> of historical time series </w:t>
      </w:r>
      <w:proofErr w:type="spellStart"/>
      <w:r w:rsidRPr="0067551B">
        <w:rPr>
          <w:rFonts w:ascii="Verdana" w:hAnsi="Verdana"/>
          <w:sz w:val="18"/>
          <w:szCs w:val="18"/>
          <w:lang w:val="en-GB"/>
        </w:rPr>
        <w:t>w.r.t.</w:t>
      </w:r>
      <w:proofErr w:type="spellEnd"/>
      <w:r w:rsidRPr="0067551B">
        <w:rPr>
          <w:rFonts w:ascii="Verdana" w:hAnsi="Verdana"/>
          <w:sz w:val="18"/>
          <w:szCs w:val="18"/>
          <w:lang w:val="en-GB"/>
        </w:rPr>
        <w:t xml:space="preserve"> May 2025 covering the entire area of interest should be available meeting all the acquisition requirements</w:t>
      </w:r>
    </w:p>
    <w:p w14:paraId="4A245816" w14:textId="77777777" w:rsidR="007F5439" w:rsidRPr="0067551B" w:rsidRDefault="007F5439" w:rsidP="007F5439">
      <w:pPr>
        <w:pStyle w:val="Lijstalinea"/>
        <w:numPr>
          <w:ilvl w:val="1"/>
          <w:numId w:val="5"/>
        </w:numPr>
        <w:spacing w:after="160" w:line="259" w:lineRule="auto"/>
        <w:rPr>
          <w:rFonts w:ascii="Verdana" w:hAnsi="Verdana"/>
          <w:sz w:val="18"/>
          <w:szCs w:val="18"/>
          <w:lang w:val="en-GB"/>
        </w:rPr>
      </w:pPr>
      <w:r w:rsidRPr="0067551B">
        <w:rPr>
          <w:rFonts w:ascii="Verdana" w:hAnsi="Verdana"/>
          <w:sz w:val="18"/>
          <w:szCs w:val="18"/>
          <w:lang w:val="en-GB"/>
        </w:rPr>
        <w:t>Both ascending and descending modes</w:t>
      </w:r>
    </w:p>
    <w:p w14:paraId="6F5419EF" w14:textId="77777777" w:rsidR="007F5439" w:rsidRPr="0067551B" w:rsidRDefault="007F5439" w:rsidP="007F5439">
      <w:pPr>
        <w:pStyle w:val="Lijstalinea"/>
        <w:numPr>
          <w:ilvl w:val="0"/>
          <w:numId w:val="5"/>
        </w:numPr>
        <w:spacing w:after="160" w:line="259" w:lineRule="auto"/>
        <w:rPr>
          <w:rFonts w:ascii="Verdana" w:hAnsi="Verdana"/>
          <w:sz w:val="18"/>
          <w:szCs w:val="18"/>
          <w:lang w:val="en-GB"/>
        </w:rPr>
      </w:pPr>
      <w:r w:rsidRPr="0067551B">
        <w:rPr>
          <w:rFonts w:ascii="Verdana" w:hAnsi="Verdana"/>
          <w:sz w:val="18"/>
          <w:szCs w:val="18"/>
          <w:lang w:val="en-GB"/>
        </w:rPr>
        <w:t>Processing levels</w:t>
      </w:r>
    </w:p>
    <w:p w14:paraId="0873CCC8" w14:textId="77777777" w:rsidR="007F5439" w:rsidRPr="0067551B" w:rsidRDefault="007F5439" w:rsidP="007F5439">
      <w:pPr>
        <w:pStyle w:val="Lijstalinea"/>
        <w:numPr>
          <w:ilvl w:val="1"/>
          <w:numId w:val="5"/>
        </w:numPr>
        <w:spacing w:after="160" w:line="259" w:lineRule="auto"/>
        <w:rPr>
          <w:rFonts w:ascii="Verdana" w:hAnsi="Verdana"/>
          <w:sz w:val="18"/>
          <w:szCs w:val="18"/>
          <w:lang w:val="en-GB"/>
        </w:rPr>
      </w:pPr>
      <w:r w:rsidRPr="0067551B">
        <w:rPr>
          <w:rFonts w:ascii="Verdana" w:hAnsi="Verdana"/>
          <w:sz w:val="18"/>
          <w:szCs w:val="18"/>
          <w:lang w:val="en-GB"/>
        </w:rPr>
        <w:t xml:space="preserve">Single look complex slant range data product, often referred to as Level-1 product </w:t>
      </w:r>
    </w:p>
    <w:p w14:paraId="5D83B7F2" w14:textId="77777777" w:rsidR="007F5439" w:rsidRPr="0067551B" w:rsidRDefault="007F5439" w:rsidP="007F5439">
      <w:pPr>
        <w:pStyle w:val="Kop5"/>
        <w:rPr>
          <w:rFonts w:ascii="Verdana" w:hAnsi="Verdana"/>
          <w:color w:val="auto"/>
          <w:sz w:val="18"/>
          <w:szCs w:val="18"/>
          <w:lang w:val="en-GB"/>
        </w:rPr>
      </w:pPr>
      <w:r w:rsidRPr="0067551B">
        <w:rPr>
          <w:rFonts w:ascii="Verdana" w:hAnsi="Verdana"/>
          <w:color w:val="auto"/>
          <w:sz w:val="18"/>
          <w:szCs w:val="18"/>
          <w:lang w:val="en-GB"/>
        </w:rPr>
        <w:t>Product requirements</w:t>
      </w:r>
    </w:p>
    <w:p w14:paraId="2134ADF6" w14:textId="77777777" w:rsidR="007F5439" w:rsidRPr="004E7D29" w:rsidRDefault="007F5439" w:rsidP="007F5439">
      <w:pPr>
        <w:pStyle w:val="Lijstalinea"/>
        <w:numPr>
          <w:ilvl w:val="0"/>
          <w:numId w:val="5"/>
        </w:numPr>
        <w:spacing w:after="160" w:line="259" w:lineRule="auto"/>
        <w:rPr>
          <w:rFonts w:ascii="Verdana" w:hAnsi="Verdana"/>
          <w:sz w:val="18"/>
          <w:szCs w:val="18"/>
          <w:lang w:val="en-GB"/>
        </w:rPr>
      </w:pPr>
      <w:r w:rsidRPr="004E7D29">
        <w:rPr>
          <w:rFonts w:ascii="Verdana" w:hAnsi="Verdana"/>
          <w:sz w:val="18"/>
          <w:szCs w:val="18"/>
          <w:lang w:val="en-GB"/>
        </w:rPr>
        <w:t>Spatial resolution: minimum 5 meters ground resolution</w:t>
      </w:r>
    </w:p>
    <w:p w14:paraId="7D02712F" w14:textId="77777777" w:rsidR="007F5439" w:rsidRPr="004E7D29" w:rsidRDefault="007F5439" w:rsidP="007F5439">
      <w:pPr>
        <w:pStyle w:val="Lijstalinea"/>
        <w:numPr>
          <w:ilvl w:val="0"/>
          <w:numId w:val="5"/>
        </w:numPr>
        <w:spacing w:after="160" w:line="259" w:lineRule="auto"/>
        <w:rPr>
          <w:rFonts w:ascii="Verdana" w:hAnsi="Verdana"/>
          <w:sz w:val="18"/>
          <w:szCs w:val="18"/>
          <w:lang w:val="en-GB"/>
        </w:rPr>
      </w:pPr>
      <w:r w:rsidRPr="004E7D29">
        <w:rPr>
          <w:rFonts w:ascii="Verdana" w:hAnsi="Verdana"/>
          <w:sz w:val="18"/>
          <w:szCs w:val="18"/>
          <w:lang w:val="en-GB"/>
        </w:rPr>
        <w:t xml:space="preserve">Polarisation: minimum single polarisation, where the polarisation per frame should be such that the existing data stack continuity is ensured. </w:t>
      </w:r>
    </w:p>
    <w:p w14:paraId="61BD0877" w14:textId="77777777" w:rsidR="007F5439" w:rsidRPr="004E7D29" w:rsidRDefault="007F5439" w:rsidP="007F5439">
      <w:pPr>
        <w:pStyle w:val="Lijstalinea"/>
        <w:numPr>
          <w:ilvl w:val="0"/>
          <w:numId w:val="5"/>
        </w:numPr>
        <w:spacing w:after="160" w:line="259" w:lineRule="auto"/>
        <w:rPr>
          <w:rFonts w:ascii="Verdana" w:hAnsi="Verdana"/>
          <w:sz w:val="18"/>
          <w:szCs w:val="18"/>
          <w:lang w:val="en-GB"/>
        </w:rPr>
      </w:pPr>
      <w:r w:rsidRPr="004E7D29">
        <w:rPr>
          <w:rFonts w:ascii="Verdana" w:hAnsi="Verdana"/>
          <w:sz w:val="18"/>
          <w:szCs w:val="18"/>
        </w:rPr>
        <w:t>Repeat time: minimum of 24 days for each viewing geometry, hence in both ascending and descending mode</w:t>
      </w:r>
    </w:p>
    <w:p w14:paraId="2BFAA8C1" w14:textId="77777777" w:rsidR="007F5439" w:rsidRPr="004E7D29" w:rsidRDefault="007F5439" w:rsidP="007F5439">
      <w:pPr>
        <w:pStyle w:val="Lijstalinea"/>
        <w:numPr>
          <w:ilvl w:val="0"/>
          <w:numId w:val="5"/>
        </w:numPr>
        <w:spacing w:after="160" w:line="259" w:lineRule="auto"/>
        <w:rPr>
          <w:rFonts w:ascii="Verdana" w:hAnsi="Verdana"/>
          <w:sz w:val="18"/>
          <w:szCs w:val="18"/>
          <w:lang w:val="en-GB"/>
        </w:rPr>
      </w:pPr>
      <w:r w:rsidRPr="004E7D29">
        <w:rPr>
          <w:rFonts w:ascii="Verdana" w:hAnsi="Verdana"/>
          <w:sz w:val="18"/>
          <w:szCs w:val="18"/>
        </w:rPr>
        <w:t>Revisit time: minimum of 12 days on average</w:t>
      </w:r>
      <w:r w:rsidRPr="004E7D29">
        <w:rPr>
          <w:rFonts w:ascii="Verdana" w:hAnsi="Verdana"/>
          <w:sz w:val="18"/>
          <w:szCs w:val="18"/>
          <w:lang w:val="en-GB"/>
        </w:rPr>
        <w:t xml:space="preserve">  </w:t>
      </w:r>
    </w:p>
    <w:p w14:paraId="4A28C0B1" w14:textId="77777777" w:rsidR="007F5439" w:rsidRPr="0067551B" w:rsidRDefault="007F5439" w:rsidP="007F5439">
      <w:pPr>
        <w:pStyle w:val="Kop5"/>
        <w:rPr>
          <w:rFonts w:ascii="Verdana" w:hAnsi="Verdana"/>
          <w:color w:val="auto"/>
          <w:sz w:val="18"/>
          <w:szCs w:val="18"/>
          <w:lang w:val="en-GB"/>
        </w:rPr>
      </w:pPr>
      <w:r w:rsidRPr="0067551B">
        <w:rPr>
          <w:rFonts w:ascii="Verdana" w:hAnsi="Verdana"/>
          <w:color w:val="auto"/>
          <w:sz w:val="18"/>
          <w:szCs w:val="18"/>
          <w:lang w:val="en-GB"/>
        </w:rPr>
        <w:t>Delivery requirements</w:t>
      </w:r>
    </w:p>
    <w:p w14:paraId="18751235" w14:textId="682CF115" w:rsidR="007F5439" w:rsidRPr="0067551B" w:rsidRDefault="007F5439" w:rsidP="007F5439">
      <w:pPr>
        <w:pStyle w:val="Lijstalinea"/>
        <w:numPr>
          <w:ilvl w:val="0"/>
          <w:numId w:val="5"/>
        </w:numPr>
        <w:spacing w:after="160" w:line="259" w:lineRule="auto"/>
        <w:rPr>
          <w:rFonts w:ascii="Verdana" w:hAnsi="Verdana"/>
          <w:sz w:val="18"/>
          <w:szCs w:val="18"/>
          <w:lang w:val="en-GB"/>
        </w:rPr>
      </w:pPr>
      <w:r w:rsidRPr="0067551B">
        <w:rPr>
          <w:rFonts w:ascii="Verdana" w:hAnsi="Verdana"/>
          <w:sz w:val="18"/>
          <w:szCs w:val="18"/>
          <w:lang w:val="en-GB"/>
        </w:rPr>
        <w:t xml:space="preserve">Timeliness: within </w:t>
      </w:r>
      <w:r w:rsidR="0031650C" w:rsidRPr="0067551B">
        <w:rPr>
          <w:rFonts w:ascii="Verdana" w:hAnsi="Verdana"/>
          <w:sz w:val="18"/>
          <w:szCs w:val="18"/>
          <w:lang w:val="en-GB"/>
        </w:rPr>
        <w:t xml:space="preserve">48 </w:t>
      </w:r>
      <w:r w:rsidRPr="0067551B">
        <w:rPr>
          <w:rFonts w:ascii="Verdana" w:hAnsi="Verdana"/>
          <w:sz w:val="18"/>
          <w:szCs w:val="18"/>
          <w:lang w:val="en-GB"/>
        </w:rPr>
        <w:t>hours on a 24/7 basis</w:t>
      </w:r>
    </w:p>
    <w:p w14:paraId="5E482ECE" w14:textId="77777777" w:rsidR="007F5439" w:rsidRPr="0067551B" w:rsidRDefault="007F5439" w:rsidP="007F5439">
      <w:pPr>
        <w:pStyle w:val="Lijstalinea"/>
        <w:numPr>
          <w:ilvl w:val="0"/>
          <w:numId w:val="5"/>
        </w:numPr>
        <w:spacing w:after="160" w:line="259" w:lineRule="auto"/>
        <w:rPr>
          <w:rFonts w:ascii="Verdana" w:hAnsi="Verdana"/>
          <w:sz w:val="18"/>
          <w:szCs w:val="18"/>
          <w:lang w:val="en-GB"/>
        </w:rPr>
      </w:pPr>
      <w:r w:rsidRPr="0067551B">
        <w:rPr>
          <w:rFonts w:ascii="Verdana" w:hAnsi="Verdana"/>
          <w:sz w:val="18"/>
          <w:szCs w:val="18"/>
          <w:lang w:val="en-GB"/>
        </w:rPr>
        <w:t xml:space="preserve">Priority: guaranteed stack without significant data gaps for the continuity for </w:t>
      </w:r>
      <w:proofErr w:type="spellStart"/>
      <w:r w:rsidRPr="0067551B">
        <w:rPr>
          <w:rFonts w:ascii="Verdana" w:hAnsi="Verdana"/>
          <w:sz w:val="18"/>
          <w:szCs w:val="18"/>
          <w:lang w:val="en-GB"/>
        </w:rPr>
        <w:t>InSAR</w:t>
      </w:r>
      <w:proofErr w:type="spellEnd"/>
      <w:r w:rsidRPr="0067551B">
        <w:rPr>
          <w:rFonts w:ascii="Verdana" w:hAnsi="Verdana"/>
          <w:sz w:val="18"/>
          <w:szCs w:val="18"/>
          <w:lang w:val="en-GB"/>
        </w:rPr>
        <w:t xml:space="preserve"> application during the entire contracting period</w:t>
      </w:r>
    </w:p>
    <w:p w14:paraId="12386D7B" w14:textId="77777777" w:rsidR="007F5439" w:rsidRPr="0067551B" w:rsidRDefault="007F5439" w:rsidP="007F5439">
      <w:pPr>
        <w:pStyle w:val="Lijstalinea"/>
        <w:numPr>
          <w:ilvl w:val="0"/>
          <w:numId w:val="5"/>
        </w:numPr>
        <w:spacing w:after="160" w:line="259" w:lineRule="auto"/>
        <w:rPr>
          <w:rFonts w:ascii="Verdana" w:hAnsi="Verdana"/>
          <w:sz w:val="18"/>
          <w:szCs w:val="18"/>
        </w:rPr>
      </w:pPr>
      <w:r w:rsidRPr="0067551B">
        <w:rPr>
          <w:rFonts w:ascii="Verdana" w:hAnsi="Verdana"/>
          <w:sz w:val="18"/>
          <w:szCs w:val="18"/>
        </w:rPr>
        <w:t>Delivery using general and safe data transfer protocols: SFTP or FTPS</w:t>
      </w:r>
    </w:p>
    <w:p w14:paraId="19CCB697" w14:textId="77777777" w:rsidR="007F5439" w:rsidRPr="004E7D29" w:rsidRDefault="007F5439" w:rsidP="007F5439">
      <w:pPr>
        <w:pStyle w:val="Lijstalinea"/>
        <w:numPr>
          <w:ilvl w:val="0"/>
          <w:numId w:val="5"/>
        </w:numPr>
        <w:spacing w:after="160" w:line="259" w:lineRule="auto"/>
        <w:rPr>
          <w:rFonts w:ascii="Verdana" w:hAnsi="Verdana"/>
          <w:sz w:val="18"/>
          <w:szCs w:val="18"/>
        </w:rPr>
      </w:pPr>
      <w:r w:rsidRPr="0067551B">
        <w:rPr>
          <w:rFonts w:ascii="Verdana" w:hAnsi="Verdana"/>
          <w:sz w:val="18"/>
          <w:szCs w:val="18"/>
        </w:rPr>
        <w:t xml:space="preserve">Communication </w:t>
      </w:r>
      <w:r w:rsidRPr="004E7D29">
        <w:rPr>
          <w:rFonts w:ascii="Verdana" w:hAnsi="Verdana"/>
          <w:sz w:val="18"/>
          <w:szCs w:val="18"/>
        </w:rPr>
        <w:t xml:space="preserve">plan </w:t>
      </w:r>
      <w:proofErr w:type="spellStart"/>
      <w:r w:rsidRPr="004E7D29">
        <w:rPr>
          <w:rFonts w:ascii="Verdana" w:hAnsi="Verdana"/>
          <w:sz w:val="18"/>
          <w:szCs w:val="18"/>
        </w:rPr>
        <w:t>w.r.t.</w:t>
      </w:r>
      <w:proofErr w:type="spellEnd"/>
      <w:r w:rsidRPr="004E7D29">
        <w:rPr>
          <w:rFonts w:ascii="Verdana" w:hAnsi="Verdana"/>
          <w:sz w:val="18"/>
          <w:szCs w:val="18"/>
        </w:rPr>
        <w:t xml:space="preserve"> anomalies </w:t>
      </w:r>
      <w:proofErr w:type="spellStart"/>
      <w:r w:rsidRPr="004E7D29">
        <w:rPr>
          <w:rFonts w:ascii="Verdana" w:hAnsi="Verdana"/>
          <w:sz w:val="18"/>
          <w:szCs w:val="18"/>
        </w:rPr>
        <w:t>w.r.t.</w:t>
      </w:r>
      <w:proofErr w:type="spellEnd"/>
      <w:r w:rsidRPr="004E7D29">
        <w:rPr>
          <w:rFonts w:ascii="Verdana" w:hAnsi="Verdana"/>
          <w:sz w:val="18"/>
          <w:szCs w:val="18"/>
        </w:rPr>
        <w:t xml:space="preserve"> the agreed technical proposal</w:t>
      </w:r>
    </w:p>
    <w:p w14:paraId="5D858D74" w14:textId="77777777" w:rsidR="007F5439" w:rsidRPr="0067551B" w:rsidRDefault="007F5439" w:rsidP="007F5439">
      <w:pPr>
        <w:pStyle w:val="Kop3"/>
        <w:rPr>
          <w:rFonts w:ascii="Verdana" w:hAnsi="Verdana"/>
          <w:color w:val="auto"/>
          <w:sz w:val="18"/>
          <w:szCs w:val="18"/>
          <w:lang w:val="en-GB"/>
        </w:rPr>
      </w:pPr>
      <w:r w:rsidRPr="0067551B">
        <w:rPr>
          <w:rFonts w:ascii="Verdana" w:hAnsi="Verdana"/>
          <w:color w:val="auto"/>
          <w:sz w:val="18"/>
          <w:szCs w:val="18"/>
          <w:lang w:val="en-GB"/>
        </w:rPr>
        <w:t>Additional wishes</w:t>
      </w:r>
    </w:p>
    <w:p w14:paraId="679089BC" w14:textId="77777777" w:rsidR="007F5439" w:rsidRPr="004E7D29" w:rsidRDefault="007F5439" w:rsidP="007F5439">
      <w:pPr>
        <w:rPr>
          <w:rFonts w:ascii="Verdana" w:hAnsi="Verdana"/>
          <w:sz w:val="18"/>
          <w:szCs w:val="18"/>
          <w:lang w:val="en-GB"/>
        </w:rPr>
      </w:pPr>
      <w:r w:rsidRPr="0067551B">
        <w:rPr>
          <w:rFonts w:ascii="Verdana" w:hAnsi="Verdana"/>
          <w:sz w:val="18"/>
          <w:szCs w:val="18"/>
          <w:lang w:val="en-GB"/>
        </w:rPr>
        <w:t xml:space="preserve">We may have additional wishes regarding the data based on user consultation, and these may be added in an upcoming </w:t>
      </w:r>
      <w:r w:rsidRPr="004E7D29">
        <w:rPr>
          <w:rFonts w:ascii="Verdana" w:hAnsi="Verdana"/>
          <w:sz w:val="18"/>
          <w:szCs w:val="18"/>
          <w:lang w:val="en-GB"/>
        </w:rPr>
        <w:t>or subsequent tender.</w:t>
      </w:r>
    </w:p>
    <w:p w14:paraId="2F00CF09" w14:textId="77777777" w:rsidR="007F5439" w:rsidRPr="004E7D29" w:rsidRDefault="007F5439" w:rsidP="007F5439">
      <w:pPr>
        <w:pStyle w:val="Lijstalinea"/>
        <w:numPr>
          <w:ilvl w:val="0"/>
          <w:numId w:val="5"/>
        </w:numPr>
        <w:spacing w:after="160" w:line="259" w:lineRule="auto"/>
        <w:rPr>
          <w:rFonts w:ascii="Verdana" w:hAnsi="Verdana"/>
          <w:sz w:val="18"/>
          <w:szCs w:val="18"/>
          <w:lang w:val="en-GB"/>
        </w:rPr>
      </w:pPr>
      <w:r w:rsidRPr="004E7D29">
        <w:rPr>
          <w:rFonts w:ascii="Verdana" w:hAnsi="Verdana"/>
          <w:sz w:val="18"/>
          <w:szCs w:val="18"/>
          <w:lang w:val="en-GB"/>
        </w:rPr>
        <w:t xml:space="preserve">Extra data type: Geocoded ground range product with ellipsoidal correction (preferable DEM assisted correction and additional speckle filtering) </w:t>
      </w:r>
    </w:p>
    <w:p w14:paraId="4D1348A9" w14:textId="77777777" w:rsidR="007F5439" w:rsidRPr="004E7D29" w:rsidRDefault="007F5439" w:rsidP="007F5439">
      <w:pPr>
        <w:pStyle w:val="Lijstalinea"/>
        <w:numPr>
          <w:ilvl w:val="0"/>
          <w:numId w:val="5"/>
        </w:numPr>
        <w:spacing w:after="160" w:line="259" w:lineRule="auto"/>
        <w:rPr>
          <w:rFonts w:ascii="Verdana" w:hAnsi="Verdana"/>
          <w:sz w:val="18"/>
          <w:szCs w:val="18"/>
          <w:lang w:val="en-GB"/>
        </w:rPr>
      </w:pPr>
      <w:r w:rsidRPr="004E7D29">
        <w:rPr>
          <w:rFonts w:ascii="Verdana" w:hAnsi="Verdana"/>
          <w:sz w:val="18"/>
          <w:szCs w:val="18"/>
          <w:lang w:val="en-GB"/>
        </w:rPr>
        <w:t xml:space="preserve">Polarisation: dual-pol or quad-pol (yet ensuring the continuity of the data stack for </w:t>
      </w:r>
      <w:proofErr w:type="spellStart"/>
      <w:r w:rsidRPr="004E7D29">
        <w:rPr>
          <w:rFonts w:ascii="Verdana" w:hAnsi="Verdana"/>
          <w:sz w:val="18"/>
          <w:szCs w:val="18"/>
          <w:lang w:val="en-GB"/>
        </w:rPr>
        <w:t>InSAR</w:t>
      </w:r>
      <w:proofErr w:type="spellEnd"/>
      <w:r w:rsidRPr="004E7D29">
        <w:rPr>
          <w:rFonts w:ascii="Verdana" w:hAnsi="Verdana"/>
          <w:sz w:val="18"/>
          <w:szCs w:val="18"/>
          <w:lang w:val="en-GB"/>
        </w:rPr>
        <w:t xml:space="preserve"> time series analyses)</w:t>
      </w:r>
    </w:p>
    <w:p w14:paraId="77D764AA" w14:textId="6DC0265B" w:rsidR="007F5439" w:rsidRPr="004E7D29" w:rsidRDefault="007F5439" w:rsidP="007F5439">
      <w:pPr>
        <w:pStyle w:val="Lijstalinea"/>
        <w:numPr>
          <w:ilvl w:val="0"/>
          <w:numId w:val="5"/>
        </w:numPr>
        <w:spacing w:after="160" w:line="259" w:lineRule="auto"/>
        <w:rPr>
          <w:rFonts w:ascii="Verdana" w:hAnsi="Verdana"/>
          <w:sz w:val="18"/>
          <w:szCs w:val="18"/>
          <w:lang w:val="en-GB"/>
        </w:rPr>
      </w:pPr>
      <w:r w:rsidRPr="004E7D29">
        <w:rPr>
          <w:rFonts w:ascii="Verdana" w:hAnsi="Verdana"/>
          <w:sz w:val="18"/>
          <w:szCs w:val="18"/>
          <w:lang w:val="en-GB"/>
        </w:rPr>
        <w:t>Licensing that allows for displaying the (pre-processed) radar data in an online viewer (satellite data portal; viewer.satellietdataportaal.nl) accessible to users</w:t>
      </w:r>
      <w:r w:rsidR="003A7F9D">
        <w:rPr>
          <w:rFonts w:ascii="Verdana" w:hAnsi="Verdana"/>
          <w:sz w:val="18"/>
          <w:szCs w:val="18"/>
          <w:lang w:val="en-GB"/>
        </w:rPr>
        <w:t xml:space="preserve"> in the Netherlands</w:t>
      </w:r>
    </w:p>
    <w:p w14:paraId="1D3DD5D4" w14:textId="77777777" w:rsidR="007F5439" w:rsidRPr="004E7D29" w:rsidRDefault="007F5439" w:rsidP="007F5439">
      <w:pPr>
        <w:pStyle w:val="Lijstalinea"/>
        <w:numPr>
          <w:ilvl w:val="0"/>
          <w:numId w:val="5"/>
        </w:numPr>
        <w:spacing w:after="160" w:line="259" w:lineRule="auto"/>
        <w:rPr>
          <w:rFonts w:ascii="Verdana" w:hAnsi="Verdana"/>
          <w:sz w:val="18"/>
          <w:szCs w:val="18"/>
          <w:lang w:val="en-GB"/>
        </w:rPr>
      </w:pPr>
      <w:r w:rsidRPr="004E7D29">
        <w:rPr>
          <w:rFonts w:ascii="Verdana" w:hAnsi="Verdana"/>
          <w:sz w:val="18"/>
          <w:szCs w:val="18"/>
          <w:lang w:val="en-GB"/>
        </w:rPr>
        <w:t>Additional areas of interest:</w:t>
      </w:r>
    </w:p>
    <w:p w14:paraId="6840FA75" w14:textId="77777777" w:rsidR="007F5439" w:rsidRPr="004E7D29" w:rsidRDefault="007F5439" w:rsidP="007F5439">
      <w:pPr>
        <w:pStyle w:val="Lijstalinea"/>
        <w:numPr>
          <w:ilvl w:val="1"/>
          <w:numId w:val="5"/>
        </w:numPr>
        <w:spacing w:after="160" w:line="259" w:lineRule="auto"/>
        <w:rPr>
          <w:rFonts w:ascii="Verdana" w:hAnsi="Verdana"/>
          <w:sz w:val="18"/>
          <w:szCs w:val="18"/>
          <w:lang w:val="en-GB"/>
        </w:rPr>
      </w:pPr>
      <w:r w:rsidRPr="004E7D29">
        <w:rPr>
          <w:rFonts w:ascii="Verdana" w:hAnsi="Verdana"/>
          <w:sz w:val="18"/>
          <w:szCs w:val="18"/>
          <w:lang w:val="en-GB"/>
        </w:rPr>
        <w:t>Coastal waters of the Dutch North Sea coast, e.g. 25 nautical miles or more</w:t>
      </w:r>
    </w:p>
    <w:p w14:paraId="1FD54F8B" w14:textId="77777777" w:rsidR="007F5439" w:rsidRPr="004E7D29" w:rsidRDefault="007F5439" w:rsidP="007F5439">
      <w:pPr>
        <w:pStyle w:val="Lijstalinea"/>
        <w:numPr>
          <w:ilvl w:val="1"/>
          <w:numId w:val="5"/>
        </w:numPr>
        <w:spacing w:after="160" w:line="259" w:lineRule="auto"/>
        <w:rPr>
          <w:rFonts w:ascii="Verdana" w:hAnsi="Verdana"/>
          <w:sz w:val="18"/>
          <w:szCs w:val="18"/>
          <w:lang w:val="en-GB"/>
        </w:rPr>
      </w:pPr>
      <w:r w:rsidRPr="004E7D29">
        <w:rPr>
          <w:rFonts w:ascii="Verdana" w:hAnsi="Verdana"/>
          <w:sz w:val="18"/>
          <w:szCs w:val="18"/>
          <w:lang w:val="en-GB"/>
        </w:rPr>
        <w:t>Islands of the Dutch Caribbean (i.e. Bonaire, Statia, Saba)?</w:t>
      </w:r>
    </w:p>
    <w:p w14:paraId="555956B2" w14:textId="77777777" w:rsidR="007F5439" w:rsidRPr="004E7D29" w:rsidRDefault="007F5439" w:rsidP="007F5439">
      <w:pPr>
        <w:pStyle w:val="Lijstalinea"/>
        <w:numPr>
          <w:ilvl w:val="0"/>
          <w:numId w:val="5"/>
        </w:numPr>
        <w:spacing w:after="160" w:line="259" w:lineRule="auto"/>
        <w:rPr>
          <w:rFonts w:ascii="Verdana" w:hAnsi="Verdana"/>
          <w:sz w:val="18"/>
          <w:szCs w:val="18"/>
          <w:lang w:val="en-GB"/>
        </w:rPr>
      </w:pPr>
      <w:r w:rsidRPr="004E7D29">
        <w:rPr>
          <w:rFonts w:ascii="Verdana" w:hAnsi="Verdana"/>
          <w:sz w:val="18"/>
          <w:szCs w:val="18"/>
          <w:lang w:val="en-GB"/>
        </w:rPr>
        <w:t>Additional pre-processing for improved usability and user friendliness (calibration, speckle filtering and terrain (DEM-assisted) correction)</w:t>
      </w:r>
    </w:p>
    <w:p w14:paraId="5F5FC447" w14:textId="77777777" w:rsidR="007F5439" w:rsidRPr="004E7D29" w:rsidRDefault="007F5439" w:rsidP="007F5439">
      <w:pPr>
        <w:pStyle w:val="Lijstalinea"/>
        <w:numPr>
          <w:ilvl w:val="0"/>
          <w:numId w:val="5"/>
        </w:numPr>
        <w:spacing w:after="160" w:line="259" w:lineRule="auto"/>
        <w:rPr>
          <w:rFonts w:ascii="Verdana" w:hAnsi="Verdana"/>
          <w:sz w:val="18"/>
          <w:szCs w:val="18"/>
          <w:lang w:val="en-GB"/>
        </w:rPr>
      </w:pPr>
      <w:r w:rsidRPr="004E7D29">
        <w:rPr>
          <w:rFonts w:ascii="Verdana" w:hAnsi="Verdana"/>
          <w:sz w:val="18"/>
          <w:szCs w:val="18"/>
          <w:lang w:val="en-GB"/>
        </w:rPr>
        <w:t>Other derived products: monthly, quarterly, yearly averaged nationwide mean amplitude mosaics</w:t>
      </w:r>
    </w:p>
    <w:p w14:paraId="77F9BAEC" w14:textId="77777777" w:rsidR="007F5439" w:rsidRPr="0067551B" w:rsidRDefault="007F5439" w:rsidP="007F5439">
      <w:pPr>
        <w:pStyle w:val="Kop3"/>
        <w:rPr>
          <w:rFonts w:ascii="Verdana" w:hAnsi="Verdana"/>
          <w:color w:val="auto"/>
          <w:sz w:val="18"/>
          <w:szCs w:val="18"/>
          <w:lang w:val="en-GB"/>
        </w:rPr>
      </w:pPr>
      <w:r w:rsidRPr="0067551B">
        <w:rPr>
          <w:rFonts w:ascii="Verdana" w:hAnsi="Verdana"/>
          <w:color w:val="auto"/>
          <w:sz w:val="18"/>
          <w:szCs w:val="18"/>
          <w:lang w:val="en-GB"/>
        </w:rPr>
        <w:t>Conditions</w:t>
      </w:r>
    </w:p>
    <w:p w14:paraId="4284D57D" w14:textId="77777777" w:rsidR="007F5439" w:rsidRPr="004E7D29" w:rsidRDefault="007F5439" w:rsidP="007F5439">
      <w:pPr>
        <w:pStyle w:val="Lijstalinea"/>
        <w:numPr>
          <w:ilvl w:val="0"/>
          <w:numId w:val="5"/>
        </w:numPr>
        <w:spacing w:after="160" w:line="259" w:lineRule="auto"/>
        <w:rPr>
          <w:rFonts w:ascii="Verdana" w:hAnsi="Verdana"/>
          <w:sz w:val="18"/>
          <w:szCs w:val="18"/>
          <w:lang w:val="en-GB"/>
        </w:rPr>
      </w:pPr>
      <w:r w:rsidRPr="0067551B">
        <w:rPr>
          <w:rFonts w:ascii="Verdana" w:hAnsi="Verdana"/>
          <w:sz w:val="18"/>
          <w:szCs w:val="18"/>
          <w:lang w:val="en-GB"/>
        </w:rPr>
        <w:t>User licensing: multi user licence, open to all Dutch registered users (both actual and new registrations</w:t>
      </w:r>
      <w:r w:rsidRPr="004E7D29">
        <w:rPr>
          <w:rFonts w:ascii="Verdana" w:hAnsi="Verdana"/>
          <w:sz w:val="18"/>
          <w:szCs w:val="18"/>
          <w:lang w:val="en-GB"/>
        </w:rPr>
        <w:t>)</w:t>
      </w:r>
    </w:p>
    <w:p w14:paraId="0EA510F6" w14:textId="3279D44A" w:rsidR="00706315" w:rsidRDefault="00706315" w:rsidP="00173580">
      <w:pPr>
        <w:rPr>
          <w:rFonts w:ascii="Verdana" w:hAnsi="Verdana"/>
          <w:sz w:val="18"/>
          <w:szCs w:val="18"/>
          <w:highlight w:val="yellow"/>
          <w:lang w:val="en-GB"/>
        </w:rPr>
      </w:pPr>
    </w:p>
    <w:p w14:paraId="7B0D6E76" w14:textId="77777777" w:rsidR="001E59D8" w:rsidRDefault="001E59D8" w:rsidP="00173580">
      <w:pPr>
        <w:rPr>
          <w:rFonts w:ascii="Verdana" w:hAnsi="Verdana"/>
          <w:sz w:val="18"/>
          <w:szCs w:val="18"/>
          <w:highlight w:val="yellow"/>
          <w:lang w:val="en-GB"/>
        </w:rPr>
      </w:pPr>
    </w:p>
    <w:p w14:paraId="1B020B88" w14:textId="77777777" w:rsidR="001E59D8" w:rsidRPr="00173580" w:rsidRDefault="001E59D8" w:rsidP="00173580">
      <w:pPr>
        <w:rPr>
          <w:rFonts w:ascii="Verdana" w:hAnsi="Verdana"/>
          <w:sz w:val="18"/>
          <w:szCs w:val="18"/>
          <w:highlight w:val="yellow"/>
          <w:lang w:val="en-GB"/>
        </w:rPr>
      </w:pPr>
    </w:p>
    <w:p w14:paraId="3C328988" w14:textId="2C612998" w:rsidR="00370297" w:rsidRPr="00173580" w:rsidRDefault="00370297" w:rsidP="00370297">
      <w:pPr>
        <w:rPr>
          <w:rFonts w:ascii="Verdana" w:hAnsi="Verdana"/>
          <w:b/>
          <w:bCs/>
          <w:sz w:val="18"/>
          <w:szCs w:val="18"/>
          <w:lang w:val="en-GB"/>
        </w:rPr>
      </w:pPr>
      <w:r>
        <w:rPr>
          <w:rFonts w:ascii="Verdana" w:hAnsi="Verdana"/>
          <w:b/>
          <w:bCs/>
          <w:sz w:val="18"/>
          <w:szCs w:val="18"/>
          <w:lang w:val="en-GB"/>
        </w:rPr>
        <w:lastRenderedPageBreak/>
        <w:t xml:space="preserve">3 </w:t>
      </w:r>
      <w:r w:rsidR="003A2F38">
        <w:rPr>
          <w:rFonts w:ascii="Verdana" w:hAnsi="Verdana"/>
          <w:b/>
          <w:bCs/>
          <w:sz w:val="18"/>
          <w:szCs w:val="18"/>
          <w:lang w:val="en-GB"/>
        </w:rPr>
        <w:tab/>
      </w:r>
      <w:r w:rsidRPr="00173580">
        <w:rPr>
          <w:rFonts w:ascii="Verdana" w:hAnsi="Verdana"/>
          <w:b/>
          <w:bCs/>
          <w:sz w:val="18"/>
          <w:szCs w:val="18"/>
          <w:lang w:val="en-GB"/>
        </w:rPr>
        <w:t>Purpose of the notification</w:t>
      </w:r>
    </w:p>
    <w:p w14:paraId="79D2EFFC" w14:textId="77777777" w:rsidR="00370297" w:rsidRPr="00173580" w:rsidRDefault="00370297" w:rsidP="00370297">
      <w:pPr>
        <w:rPr>
          <w:rFonts w:ascii="Verdana" w:hAnsi="Verdana"/>
          <w:sz w:val="18"/>
          <w:szCs w:val="18"/>
          <w:lang w:val="en-GB"/>
        </w:rPr>
      </w:pPr>
      <w:r w:rsidRPr="00173580">
        <w:rPr>
          <w:rFonts w:ascii="Verdana" w:hAnsi="Verdana"/>
          <w:sz w:val="18"/>
          <w:szCs w:val="18"/>
          <w:lang w:val="en-GB"/>
        </w:rPr>
        <w:t xml:space="preserve">The purpose of the </w:t>
      </w:r>
      <w:r w:rsidRPr="00173580">
        <w:rPr>
          <w:rFonts w:ascii="Verdana" w:hAnsi="Verdana"/>
          <w:sz w:val="18"/>
          <w:szCs w:val="18"/>
          <w:lang w:val="en"/>
        </w:rPr>
        <w:t>market consultation</w:t>
      </w:r>
      <w:r w:rsidRPr="00173580">
        <w:rPr>
          <w:rFonts w:ascii="Verdana" w:hAnsi="Verdana"/>
          <w:sz w:val="18"/>
          <w:szCs w:val="18"/>
          <w:lang w:val="en-GB"/>
        </w:rPr>
        <w:t xml:space="preserve"> is:</w:t>
      </w:r>
    </w:p>
    <w:p w14:paraId="2C4D7EA0" w14:textId="090E0DDC" w:rsidR="00370297" w:rsidRPr="003F1174" w:rsidRDefault="00370297" w:rsidP="00370297">
      <w:pPr>
        <w:rPr>
          <w:rFonts w:ascii="Verdana" w:hAnsi="Verdana"/>
          <w:sz w:val="18"/>
          <w:szCs w:val="18"/>
        </w:rPr>
      </w:pPr>
      <w:r w:rsidRPr="00582D0F">
        <w:rPr>
          <w:rFonts w:ascii="Verdana" w:hAnsi="Verdana"/>
          <w:bCs/>
          <w:sz w:val="18"/>
          <w:szCs w:val="18"/>
          <w:lang w:val="en"/>
        </w:rPr>
        <w:t xml:space="preserve">to gain more insight into which parties are interested </w:t>
      </w:r>
      <w:r>
        <w:rPr>
          <w:rFonts w:ascii="Verdana" w:hAnsi="Verdana"/>
          <w:bCs/>
          <w:sz w:val="18"/>
          <w:szCs w:val="18"/>
          <w:lang w:val="en"/>
        </w:rPr>
        <w:t xml:space="preserve">to participate </w:t>
      </w:r>
      <w:r w:rsidRPr="00582D0F">
        <w:rPr>
          <w:rFonts w:ascii="Verdana" w:hAnsi="Verdana"/>
          <w:bCs/>
          <w:sz w:val="18"/>
          <w:szCs w:val="18"/>
          <w:lang w:val="en"/>
        </w:rPr>
        <w:t xml:space="preserve">and able to </w:t>
      </w:r>
      <w:r>
        <w:rPr>
          <w:rFonts w:ascii="Verdana" w:hAnsi="Verdana"/>
          <w:bCs/>
          <w:sz w:val="18"/>
          <w:szCs w:val="18"/>
          <w:lang w:val="en"/>
        </w:rPr>
        <w:t xml:space="preserve">qualify </w:t>
      </w:r>
      <w:r w:rsidRPr="00582D0F">
        <w:rPr>
          <w:rFonts w:ascii="Verdana" w:hAnsi="Verdana"/>
          <w:bCs/>
          <w:sz w:val="18"/>
          <w:szCs w:val="18"/>
          <w:lang w:val="en"/>
        </w:rPr>
        <w:t xml:space="preserve">in this </w:t>
      </w:r>
      <w:r w:rsidR="00DD02D9">
        <w:rPr>
          <w:rFonts w:ascii="Verdana" w:hAnsi="Verdana"/>
          <w:bCs/>
          <w:sz w:val="18"/>
          <w:szCs w:val="18"/>
          <w:lang w:val="en"/>
        </w:rPr>
        <w:t xml:space="preserve">intended </w:t>
      </w:r>
      <w:r>
        <w:rPr>
          <w:rFonts w:ascii="Verdana" w:hAnsi="Verdana"/>
          <w:bCs/>
          <w:sz w:val="18"/>
          <w:szCs w:val="18"/>
          <w:lang w:val="en"/>
        </w:rPr>
        <w:t>radar data</w:t>
      </w:r>
      <w:r w:rsidRPr="00582D0F">
        <w:rPr>
          <w:rFonts w:ascii="Verdana" w:hAnsi="Verdana"/>
          <w:bCs/>
          <w:sz w:val="18"/>
          <w:szCs w:val="18"/>
          <w:lang w:val="en"/>
        </w:rPr>
        <w:t xml:space="preserve"> purchase order from NSO.</w:t>
      </w:r>
    </w:p>
    <w:p w14:paraId="33FF7F24" w14:textId="77777777" w:rsidR="00370297" w:rsidRPr="00534347" w:rsidRDefault="00370297" w:rsidP="00370297">
      <w:pPr>
        <w:rPr>
          <w:rFonts w:ascii="Verdana" w:hAnsi="Verdana"/>
          <w:b/>
          <w:sz w:val="18"/>
          <w:szCs w:val="18"/>
          <w:lang w:val="en"/>
        </w:rPr>
      </w:pPr>
    </w:p>
    <w:p w14:paraId="38E1D3D7" w14:textId="77777777" w:rsidR="00370297" w:rsidRDefault="00370297" w:rsidP="00D90D6C">
      <w:pPr>
        <w:spacing w:line="252" w:lineRule="atLeast"/>
        <w:jc w:val="both"/>
        <w:rPr>
          <w:rFonts w:ascii="Verdana" w:hAnsi="Verdana" w:cstheme="minorHAnsi"/>
          <w:b/>
          <w:color w:val="000000" w:themeColor="text1"/>
          <w:sz w:val="18"/>
          <w:szCs w:val="18"/>
        </w:rPr>
      </w:pPr>
    </w:p>
    <w:p w14:paraId="2A47C937" w14:textId="2685719B" w:rsidR="00D90D6C" w:rsidRDefault="00633719" w:rsidP="00D90D6C">
      <w:pPr>
        <w:spacing w:line="252" w:lineRule="atLeast"/>
        <w:jc w:val="both"/>
        <w:rPr>
          <w:rFonts w:ascii="Verdana" w:hAnsi="Verdana" w:cstheme="minorHAnsi"/>
          <w:b/>
          <w:color w:val="000000" w:themeColor="text1"/>
          <w:sz w:val="18"/>
          <w:szCs w:val="18"/>
        </w:rPr>
      </w:pPr>
      <w:r>
        <w:rPr>
          <w:rFonts w:ascii="Verdana" w:hAnsi="Verdana" w:cstheme="minorHAnsi"/>
          <w:b/>
          <w:color w:val="000000" w:themeColor="text1"/>
          <w:sz w:val="18"/>
          <w:szCs w:val="18"/>
        </w:rPr>
        <w:t xml:space="preserve">4 </w:t>
      </w:r>
      <w:r w:rsidR="003A2F38">
        <w:rPr>
          <w:rFonts w:ascii="Verdana" w:hAnsi="Verdana" w:cstheme="minorHAnsi"/>
          <w:b/>
          <w:color w:val="000000" w:themeColor="text1"/>
          <w:sz w:val="18"/>
          <w:szCs w:val="18"/>
        </w:rPr>
        <w:tab/>
      </w:r>
      <w:r>
        <w:rPr>
          <w:rFonts w:ascii="Verdana" w:hAnsi="Verdana" w:cstheme="minorHAnsi"/>
          <w:b/>
          <w:color w:val="000000" w:themeColor="text1"/>
          <w:sz w:val="18"/>
          <w:szCs w:val="18"/>
        </w:rPr>
        <w:t>Questions</w:t>
      </w:r>
    </w:p>
    <w:p w14:paraId="4D8E558C" w14:textId="408E1BA7" w:rsidR="003E793E" w:rsidRDefault="003E793E" w:rsidP="003E793E">
      <w:pPr>
        <w:rPr>
          <w:rFonts w:ascii="Verdana" w:hAnsi="Verdana"/>
          <w:sz w:val="18"/>
          <w:szCs w:val="18"/>
          <w:lang w:val="en-GB"/>
        </w:rPr>
      </w:pPr>
      <w:r w:rsidRPr="003E793E">
        <w:rPr>
          <w:rFonts w:ascii="Verdana" w:hAnsi="Verdana"/>
          <w:sz w:val="18"/>
          <w:szCs w:val="18"/>
          <w:lang w:val="en-GB"/>
        </w:rPr>
        <w:t>The parties that want to participate in this market consultation are requested to answer the following questions as good and detailed as possible.</w:t>
      </w:r>
    </w:p>
    <w:p w14:paraId="68270500" w14:textId="77777777" w:rsidR="00601807" w:rsidRPr="003E793E" w:rsidRDefault="00601807" w:rsidP="003E793E">
      <w:pPr>
        <w:rPr>
          <w:rFonts w:ascii="Verdana" w:hAnsi="Verdana"/>
          <w:sz w:val="18"/>
          <w:szCs w:val="18"/>
          <w:lang w:val="en-GB"/>
        </w:rPr>
      </w:pPr>
    </w:p>
    <w:p w14:paraId="6874BDF0" w14:textId="77777777" w:rsidR="003E793E" w:rsidRPr="003E793E" w:rsidRDefault="003E793E" w:rsidP="003E793E">
      <w:pPr>
        <w:rPr>
          <w:rFonts w:ascii="Verdana" w:hAnsi="Verdana"/>
          <w:sz w:val="18"/>
          <w:szCs w:val="18"/>
          <w:lang w:val="en-GB"/>
        </w:rPr>
      </w:pPr>
      <w:r w:rsidRPr="003E793E">
        <w:rPr>
          <w:rFonts w:ascii="Verdana" w:hAnsi="Verdana"/>
          <w:sz w:val="18"/>
          <w:szCs w:val="18"/>
          <w:lang w:val="en-GB"/>
        </w:rPr>
        <w:t>A. General information</w:t>
      </w:r>
    </w:p>
    <w:p w14:paraId="61A79779" w14:textId="16BBBDD1" w:rsidR="003E793E" w:rsidRPr="00FA2240" w:rsidRDefault="003E793E" w:rsidP="00FA2240">
      <w:pPr>
        <w:pStyle w:val="Lijstalinea"/>
        <w:numPr>
          <w:ilvl w:val="0"/>
          <w:numId w:val="12"/>
        </w:numPr>
        <w:rPr>
          <w:rFonts w:ascii="Verdana" w:hAnsi="Verdana"/>
          <w:sz w:val="18"/>
          <w:szCs w:val="18"/>
          <w:lang w:val="en-GB"/>
        </w:rPr>
      </w:pPr>
      <w:r w:rsidRPr="00FA2240">
        <w:rPr>
          <w:rFonts w:ascii="Verdana" w:hAnsi="Verdana"/>
          <w:sz w:val="18"/>
          <w:szCs w:val="18"/>
          <w:lang w:val="en-GB"/>
        </w:rPr>
        <w:t>Name and address of your organization</w:t>
      </w:r>
    </w:p>
    <w:p w14:paraId="756ADD63" w14:textId="4BB50BC0" w:rsidR="003E793E" w:rsidRPr="00FA2240" w:rsidRDefault="003E793E" w:rsidP="00FA2240">
      <w:pPr>
        <w:pStyle w:val="Lijstalinea"/>
        <w:numPr>
          <w:ilvl w:val="0"/>
          <w:numId w:val="12"/>
        </w:numPr>
        <w:rPr>
          <w:rFonts w:ascii="Verdana" w:hAnsi="Verdana"/>
          <w:sz w:val="18"/>
          <w:szCs w:val="18"/>
        </w:rPr>
      </w:pPr>
      <w:r w:rsidRPr="2878AAF3">
        <w:rPr>
          <w:rFonts w:ascii="Verdana" w:hAnsi="Verdana"/>
          <w:sz w:val="18"/>
          <w:szCs w:val="18"/>
          <w:lang w:val="en-GB"/>
        </w:rPr>
        <w:t>Contact person (Name, function, e-mail address and phone number)</w:t>
      </w:r>
    </w:p>
    <w:p w14:paraId="097CBA86" w14:textId="1D27A8FA" w:rsidR="00EB1AFD" w:rsidRPr="00EB1AFD" w:rsidRDefault="000F522E" w:rsidP="00CC0CE7">
      <w:pPr>
        <w:pStyle w:val="Lijstalinea"/>
        <w:numPr>
          <w:ilvl w:val="0"/>
          <w:numId w:val="12"/>
        </w:numPr>
        <w:rPr>
          <w:rFonts w:ascii="Verdana" w:hAnsi="Verdana"/>
          <w:sz w:val="18"/>
          <w:szCs w:val="18"/>
          <w:lang w:val="en-GB"/>
        </w:rPr>
      </w:pPr>
      <w:r w:rsidRPr="2878AAF3">
        <w:rPr>
          <w:rFonts w:ascii="Verdana" w:hAnsi="Verdana"/>
          <w:sz w:val="18"/>
          <w:szCs w:val="18"/>
        </w:rPr>
        <w:t xml:space="preserve">Short description of </w:t>
      </w:r>
      <w:r w:rsidR="00C84F9B" w:rsidRPr="2878AAF3">
        <w:rPr>
          <w:rFonts w:ascii="Verdana" w:hAnsi="Verdana"/>
          <w:sz w:val="18"/>
          <w:szCs w:val="18"/>
        </w:rPr>
        <w:t>why</w:t>
      </w:r>
      <w:r w:rsidR="00256237" w:rsidRPr="2878AAF3">
        <w:rPr>
          <w:rFonts w:ascii="Verdana" w:hAnsi="Verdana"/>
          <w:sz w:val="18"/>
          <w:szCs w:val="18"/>
        </w:rPr>
        <w:t xml:space="preserve"> this assignment </w:t>
      </w:r>
      <w:r w:rsidR="00C84F9B" w:rsidRPr="2878AAF3">
        <w:rPr>
          <w:rFonts w:ascii="Verdana" w:hAnsi="Verdana"/>
          <w:sz w:val="18"/>
          <w:szCs w:val="18"/>
        </w:rPr>
        <w:t xml:space="preserve">is relevant for your organization and </w:t>
      </w:r>
      <w:r w:rsidR="006E3324" w:rsidRPr="2878AAF3">
        <w:rPr>
          <w:rFonts w:ascii="Verdana" w:hAnsi="Verdana"/>
          <w:sz w:val="18"/>
          <w:szCs w:val="18"/>
        </w:rPr>
        <w:t>why</w:t>
      </w:r>
      <w:r w:rsidR="00AA031C" w:rsidRPr="2878AAF3">
        <w:rPr>
          <w:rFonts w:ascii="Verdana" w:hAnsi="Verdana"/>
          <w:sz w:val="18"/>
          <w:szCs w:val="18"/>
        </w:rPr>
        <w:t xml:space="preserve"> your </w:t>
      </w:r>
      <w:r w:rsidR="006E3324" w:rsidRPr="2878AAF3">
        <w:rPr>
          <w:rFonts w:ascii="Verdana" w:hAnsi="Verdana"/>
          <w:sz w:val="18"/>
          <w:szCs w:val="18"/>
        </w:rPr>
        <w:t>organization is equipped to implement the assignment</w:t>
      </w:r>
      <w:r w:rsidRPr="2878AAF3">
        <w:rPr>
          <w:rFonts w:ascii="Verdana" w:hAnsi="Verdana"/>
          <w:sz w:val="18"/>
          <w:szCs w:val="18"/>
        </w:rPr>
        <w:t xml:space="preserve"> </w:t>
      </w:r>
    </w:p>
    <w:p w14:paraId="0DB43594" w14:textId="479E630F" w:rsidR="003E793E" w:rsidRPr="000C1E0A" w:rsidRDefault="007E3A29" w:rsidP="00CC0CE7">
      <w:pPr>
        <w:pStyle w:val="Lijstalinea"/>
        <w:numPr>
          <w:ilvl w:val="0"/>
          <w:numId w:val="12"/>
        </w:numPr>
        <w:rPr>
          <w:rFonts w:ascii="Verdana" w:hAnsi="Verdana"/>
          <w:sz w:val="18"/>
          <w:szCs w:val="18"/>
          <w:lang w:val="en-GB"/>
        </w:rPr>
      </w:pPr>
      <w:r>
        <w:rPr>
          <w:rFonts w:ascii="Verdana" w:hAnsi="Verdana"/>
          <w:sz w:val="18"/>
          <w:szCs w:val="18"/>
          <w:lang w:val="en-GB"/>
        </w:rPr>
        <w:t>Relevant show</w:t>
      </w:r>
      <w:r w:rsidR="00093F1D">
        <w:rPr>
          <w:rFonts w:ascii="Verdana" w:hAnsi="Verdana"/>
          <w:sz w:val="18"/>
          <w:szCs w:val="18"/>
          <w:lang w:val="en-GB"/>
        </w:rPr>
        <w:t xml:space="preserve">cases and/or </w:t>
      </w:r>
      <w:r w:rsidR="006D333B">
        <w:rPr>
          <w:rFonts w:ascii="Verdana" w:hAnsi="Verdana"/>
          <w:sz w:val="18"/>
          <w:szCs w:val="18"/>
          <w:lang w:val="en-GB"/>
        </w:rPr>
        <w:t>projects</w:t>
      </w:r>
      <w:r w:rsidR="006D333B" w:rsidRPr="006D333B">
        <w:rPr>
          <w:rFonts w:ascii="Verdana" w:hAnsi="Verdana"/>
          <w:sz w:val="18"/>
          <w:szCs w:val="18"/>
          <w:lang w:val="en-GB"/>
        </w:rPr>
        <w:t xml:space="preserve"> </w:t>
      </w:r>
      <w:r w:rsidR="006D333B">
        <w:rPr>
          <w:rFonts w:ascii="Verdana" w:hAnsi="Verdana"/>
          <w:sz w:val="18"/>
          <w:szCs w:val="18"/>
          <w:lang w:val="en-GB"/>
        </w:rPr>
        <w:t>references</w:t>
      </w:r>
    </w:p>
    <w:p w14:paraId="55781F2B" w14:textId="77777777" w:rsidR="003E793E" w:rsidRPr="003E793E" w:rsidRDefault="003E793E" w:rsidP="003E793E">
      <w:pPr>
        <w:rPr>
          <w:rFonts w:ascii="Verdana" w:hAnsi="Verdana"/>
          <w:sz w:val="18"/>
          <w:szCs w:val="18"/>
          <w:lang w:val="en-GB"/>
        </w:rPr>
      </w:pPr>
      <w:r w:rsidRPr="003E793E">
        <w:rPr>
          <w:rFonts w:ascii="Verdana" w:hAnsi="Verdana"/>
          <w:sz w:val="18"/>
          <w:szCs w:val="18"/>
          <w:lang w:val="en-GB"/>
        </w:rPr>
        <w:t>B. Data Delivery</w:t>
      </w:r>
    </w:p>
    <w:p w14:paraId="7C509B7F" w14:textId="77777777" w:rsidR="003E793E" w:rsidRPr="003E793E" w:rsidRDefault="003E793E" w:rsidP="003E793E">
      <w:pPr>
        <w:rPr>
          <w:rFonts w:ascii="Verdana" w:hAnsi="Verdana"/>
          <w:sz w:val="18"/>
          <w:szCs w:val="18"/>
          <w:lang w:val="en-GB"/>
        </w:rPr>
      </w:pPr>
      <w:r w:rsidRPr="003E793E">
        <w:rPr>
          <w:rFonts w:ascii="Verdana" w:hAnsi="Verdana"/>
          <w:sz w:val="18"/>
          <w:szCs w:val="18"/>
          <w:lang w:val="en-GB"/>
        </w:rPr>
        <w:t>The following questions relate to the possibility to deliver the requested data sets following the before mentioned requirements.</w:t>
      </w:r>
    </w:p>
    <w:p w14:paraId="3B6A4009" w14:textId="77777777" w:rsidR="003E793E" w:rsidRPr="003E793E" w:rsidRDefault="003E793E" w:rsidP="003E793E">
      <w:pPr>
        <w:pStyle w:val="Lijstalinea"/>
        <w:numPr>
          <w:ilvl w:val="0"/>
          <w:numId w:val="8"/>
        </w:numPr>
        <w:spacing w:after="160" w:line="259" w:lineRule="auto"/>
        <w:rPr>
          <w:rFonts w:ascii="Verdana" w:hAnsi="Verdana"/>
          <w:sz w:val="18"/>
          <w:szCs w:val="18"/>
          <w:lang w:val="en-GB"/>
        </w:rPr>
      </w:pPr>
      <w:r w:rsidRPr="003E793E">
        <w:rPr>
          <w:rFonts w:ascii="Verdana" w:hAnsi="Verdana"/>
          <w:sz w:val="18"/>
          <w:szCs w:val="18"/>
          <w:lang w:val="en-GB"/>
        </w:rPr>
        <w:t>Can you provide data from May 2025 onwards that immediately meets the requirements?</w:t>
      </w:r>
    </w:p>
    <w:p w14:paraId="76277E7F" w14:textId="77777777" w:rsidR="003E793E" w:rsidRPr="003E793E" w:rsidRDefault="003E793E" w:rsidP="003E793E">
      <w:pPr>
        <w:pStyle w:val="Lijstalinea"/>
        <w:numPr>
          <w:ilvl w:val="1"/>
          <w:numId w:val="8"/>
        </w:numPr>
        <w:spacing w:after="160" w:line="259" w:lineRule="auto"/>
        <w:rPr>
          <w:rFonts w:ascii="Verdana" w:hAnsi="Verdana"/>
          <w:sz w:val="18"/>
          <w:szCs w:val="18"/>
          <w:lang w:val="en-GB"/>
        </w:rPr>
      </w:pPr>
      <w:r w:rsidRPr="003E793E">
        <w:rPr>
          <w:rFonts w:ascii="Verdana" w:hAnsi="Verdana"/>
          <w:sz w:val="18"/>
          <w:szCs w:val="18"/>
          <w:lang w:val="en-GB"/>
        </w:rPr>
        <w:t xml:space="preserve">Which data can you deliver? What are the specifications of your data? </w:t>
      </w:r>
    </w:p>
    <w:p w14:paraId="642CB72F" w14:textId="28CCA009" w:rsidR="003E793E" w:rsidRPr="003E793E" w:rsidRDefault="003E793E" w:rsidP="003E793E">
      <w:pPr>
        <w:pStyle w:val="Lijstalinea"/>
        <w:numPr>
          <w:ilvl w:val="1"/>
          <w:numId w:val="8"/>
        </w:numPr>
        <w:spacing w:after="160" w:line="259" w:lineRule="auto"/>
        <w:rPr>
          <w:rFonts w:ascii="Verdana" w:hAnsi="Verdana"/>
          <w:sz w:val="18"/>
          <w:szCs w:val="18"/>
          <w:lang w:val="en-GB"/>
        </w:rPr>
      </w:pPr>
      <w:r w:rsidRPr="003E793E">
        <w:rPr>
          <w:rFonts w:ascii="Verdana" w:hAnsi="Verdana"/>
          <w:sz w:val="18"/>
          <w:szCs w:val="18"/>
          <w:lang w:val="en-GB"/>
        </w:rPr>
        <w:t xml:space="preserve">Explain how your potential offer meets all requirements, and explicitly underpin the continuity of the data for </w:t>
      </w:r>
      <w:proofErr w:type="spellStart"/>
      <w:r w:rsidRPr="003E793E">
        <w:rPr>
          <w:rFonts w:ascii="Verdana" w:hAnsi="Verdana"/>
          <w:sz w:val="18"/>
          <w:szCs w:val="18"/>
          <w:lang w:val="en-GB"/>
        </w:rPr>
        <w:t>InSAR</w:t>
      </w:r>
      <w:proofErr w:type="spellEnd"/>
      <w:r w:rsidRPr="003E793E">
        <w:rPr>
          <w:rFonts w:ascii="Verdana" w:hAnsi="Verdana"/>
          <w:sz w:val="18"/>
          <w:szCs w:val="18"/>
          <w:lang w:val="en-GB"/>
        </w:rPr>
        <w:t xml:space="preserve"> time series analyses, avoiding any data gaps after May 2025 and ensuring a seamless </w:t>
      </w:r>
      <w:r w:rsidR="000C7095">
        <w:rPr>
          <w:rFonts w:ascii="Verdana" w:hAnsi="Verdana"/>
          <w:sz w:val="18"/>
          <w:szCs w:val="18"/>
          <w:lang w:val="en-GB"/>
        </w:rPr>
        <w:t xml:space="preserve">ground </w:t>
      </w:r>
      <w:proofErr w:type="spellStart"/>
      <w:r w:rsidR="000C7095">
        <w:rPr>
          <w:rFonts w:ascii="Verdana" w:hAnsi="Verdana"/>
          <w:sz w:val="18"/>
          <w:szCs w:val="18"/>
          <w:lang w:val="en-GB"/>
        </w:rPr>
        <w:t>motion</w:t>
      </w:r>
      <w:r w:rsidRPr="003E793E">
        <w:rPr>
          <w:rFonts w:ascii="Verdana" w:hAnsi="Verdana"/>
          <w:sz w:val="18"/>
          <w:szCs w:val="18"/>
          <w:lang w:val="en-GB"/>
        </w:rPr>
        <w:t>building</w:t>
      </w:r>
      <w:proofErr w:type="spellEnd"/>
      <w:r w:rsidRPr="003E793E">
        <w:rPr>
          <w:rFonts w:ascii="Verdana" w:hAnsi="Verdana"/>
          <w:sz w:val="18"/>
          <w:szCs w:val="18"/>
          <w:lang w:val="en-GB"/>
        </w:rPr>
        <w:t xml:space="preserve"> on top of the existing data stack.</w:t>
      </w:r>
    </w:p>
    <w:p w14:paraId="227C7964" w14:textId="77777777" w:rsidR="003E793E" w:rsidRPr="003E793E" w:rsidRDefault="003E793E" w:rsidP="003E793E">
      <w:pPr>
        <w:pStyle w:val="Lijstalinea"/>
        <w:numPr>
          <w:ilvl w:val="1"/>
          <w:numId w:val="8"/>
        </w:numPr>
        <w:spacing w:after="160" w:line="259" w:lineRule="auto"/>
        <w:rPr>
          <w:rFonts w:ascii="Verdana" w:hAnsi="Verdana"/>
          <w:sz w:val="18"/>
          <w:szCs w:val="18"/>
          <w:lang w:val="en-GB"/>
        </w:rPr>
      </w:pPr>
      <w:r w:rsidRPr="003E793E">
        <w:rPr>
          <w:rFonts w:ascii="Verdana" w:hAnsi="Verdana"/>
          <w:sz w:val="18"/>
          <w:szCs w:val="18"/>
          <w:lang w:val="en-GB"/>
        </w:rPr>
        <w:t>Are there any conditions or specific terms (or technicalities) that would apply to your potential offer?</w:t>
      </w:r>
    </w:p>
    <w:p w14:paraId="1C49B9B6" w14:textId="77777777" w:rsidR="003E793E" w:rsidRPr="003E793E" w:rsidRDefault="003E793E" w:rsidP="003E793E">
      <w:pPr>
        <w:pStyle w:val="Lijstalinea"/>
        <w:numPr>
          <w:ilvl w:val="1"/>
          <w:numId w:val="8"/>
        </w:numPr>
        <w:spacing w:after="160" w:line="259" w:lineRule="auto"/>
        <w:rPr>
          <w:rFonts w:ascii="Verdana" w:hAnsi="Verdana"/>
          <w:sz w:val="18"/>
          <w:szCs w:val="18"/>
          <w:lang w:val="en-GB"/>
        </w:rPr>
      </w:pPr>
      <w:r w:rsidRPr="003E793E">
        <w:rPr>
          <w:rFonts w:ascii="Verdana" w:hAnsi="Verdana"/>
          <w:sz w:val="18"/>
          <w:szCs w:val="18"/>
          <w:lang w:val="en-GB"/>
        </w:rPr>
        <w:t>Does your potential offer provide a long-term solution (data continuity)? How is the data continuity guaranteed for the coming years?</w:t>
      </w:r>
    </w:p>
    <w:p w14:paraId="5366406D" w14:textId="77777777" w:rsidR="003E793E" w:rsidRPr="003E793E" w:rsidRDefault="003E793E" w:rsidP="003E793E">
      <w:pPr>
        <w:pStyle w:val="Lijstalinea"/>
        <w:numPr>
          <w:ilvl w:val="1"/>
          <w:numId w:val="8"/>
        </w:numPr>
        <w:spacing w:after="160" w:line="259" w:lineRule="auto"/>
        <w:rPr>
          <w:rFonts w:ascii="Verdana" w:hAnsi="Verdana"/>
          <w:sz w:val="18"/>
          <w:szCs w:val="18"/>
          <w:lang w:val="en-GB"/>
        </w:rPr>
      </w:pPr>
      <w:r w:rsidRPr="003E793E">
        <w:rPr>
          <w:rFonts w:ascii="Verdana" w:hAnsi="Verdana"/>
          <w:sz w:val="18"/>
          <w:szCs w:val="18"/>
          <w:lang w:val="en-GB"/>
        </w:rPr>
        <w:t>What is the fallback option in case of failure of the satellite(s) that cater your potential data offer?</w:t>
      </w:r>
    </w:p>
    <w:p w14:paraId="14C2701D" w14:textId="77777777" w:rsidR="003E793E" w:rsidRPr="003E793E" w:rsidRDefault="003E793E" w:rsidP="003E793E">
      <w:pPr>
        <w:pStyle w:val="Lijstalinea"/>
        <w:numPr>
          <w:ilvl w:val="1"/>
          <w:numId w:val="8"/>
        </w:numPr>
        <w:spacing w:after="160" w:line="259" w:lineRule="auto"/>
        <w:rPr>
          <w:rFonts w:ascii="Verdana" w:hAnsi="Verdana"/>
          <w:sz w:val="18"/>
          <w:szCs w:val="18"/>
          <w:lang w:val="en-GB"/>
        </w:rPr>
      </w:pPr>
      <w:r w:rsidRPr="003E793E">
        <w:rPr>
          <w:rFonts w:ascii="Verdana" w:hAnsi="Verdana"/>
          <w:sz w:val="18"/>
          <w:szCs w:val="18"/>
          <w:lang w:val="en-GB"/>
        </w:rPr>
        <w:t>Specify at least 3 additional risks related to your potential offer, how you would assess these risks and how you would mitigate them.</w:t>
      </w:r>
    </w:p>
    <w:p w14:paraId="0253CC33" w14:textId="77777777" w:rsidR="003E793E" w:rsidRPr="003E793E" w:rsidRDefault="003E793E" w:rsidP="003E793E">
      <w:pPr>
        <w:rPr>
          <w:rFonts w:ascii="Verdana" w:hAnsi="Verdana"/>
          <w:sz w:val="18"/>
          <w:szCs w:val="18"/>
          <w:lang w:val="en-GB"/>
        </w:rPr>
      </w:pPr>
    </w:p>
    <w:p w14:paraId="63CD74D3" w14:textId="63306DCC" w:rsidR="003E793E" w:rsidRPr="003E793E" w:rsidRDefault="003E793E" w:rsidP="003E793E">
      <w:pPr>
        <w:pStyle w:val="Lijstalinea"/>
        <w:numPr>
          <w:ilvl w:val="0"/>
          <w:numId w:val="8"/>
        </w:numPr>
        <w:spacing w:after="160" w:line="259" w:lineRule="auto"/>
        <w:rPr>
          <w:rFonts w:ascii="Verdana" w:hAnsi="Verdana"/>
          <w:sz w:val="18"/>
          <w:szCs w:val="18"/>
          <w:lang w:val="en-GB"/>
        </w:rPr>
      </w:pPr>
      <w:r w:rsidRPr="003E793E">
        <w:rPr>
          <w:rFonts w:ascii="Verdana" w:hAnsi="Verdana"/>
          <w:sz w:val="18"/>
          <w:szCs w:val="18"/>
          <w:lang w:val="en-GB"/>
        </w:rPr>
        <w:t xml:space="preserve">In case you cannot meet the requirements in the short term, or if your potential data offer under 1. does not provide for a long-term solution, can you provide a potential data offer for the longer term by facilitating a transition from the current or short-term data solution to another mission/dataset with a long-term data continuity </w:t>
      </w:r>
      <w:r w:rsidR="0016105A">
        <w:rPr>
          <w:rFonts w:ascii="Verdana" w:hAnsi="Verdana"/>
          <w:sz w:val="18"/>
          <w:szCs w:val="18"/>
          <w:lang w:val="en-GB"/>
        </w:rPr>
        <w:t>guarantee</w:t>
      </w:r>
      <w:r w:rsidRPr="003E793E">
        <w:rPr>
          <w:rFonts w:ascii="Verdana" w:hAnsi="Verdana"/>
          <w:sz w:val="18"/>
          <w:szCs w:val="18"/>
          <w:lang w:val="en-GB"/>
        </w:rPr>
        <w:t>?</w:t>
      </w:r>
    </w:p>
    <w:p w14:paraId="5C07BA9D" w14:textId="77777777" w:rsidR="003E793E" w:rsidRPr="003E793E" w:rsidRDefault="003E793E" w:rsidP="003E793E">
      <w:pPr>
        <w:pStyle w:val="Lijstalinea"/>
        <w:numPr>
          <w:ilvl w:val="1"/>
          <w:numId w:val="8"/>
        </w:numPr>
        <w:spacing w:after="160" w:line="259" w:lineRule="auto"/>
        <w:rPr>
          <w:rFonts w:ascii="Verdana" w:hAnsi="Verdana"/>
          <w:sz w:val="18"/>
          <w:szCs w:val="18"/>
          <w:lang w:val="en-GB"/>
        </w:rPr>
      </w:pPr>
      <w:r w:rsidRPr="003E793E">
        <w:rPr>
          <w:rFonts w:ascii="Verdana" w:hAnsi="Verdana"/>
          <w:sz w:val="18"/>
          <w:szCs w:val="18"/>
          <w:lang w:val="en-GB"/>
        </w:rPr>
        <w:t>Which data can you deliver? What are the specifications of these data?</w:t>
      </w:r>
    </w:p>
    <w:p w14:paraId="2F8F0276" w14:textId="77777777" w:rsidR="003E793E" w:rsidRPr="003E793E" w:rsidRDefault="003E793E" w:rsidP="003E793E">
      <w:pPr>
        <w:pStyle w:val="Lijstalinea"/>
        <w:numPr>
          <w:ilvl w:val="1"/>
          <w:numId w:val="8"/>
        </w:numPr>
        <w:spacing w:after="160" w:line="259" w:lineRule="auto"/>
        <w:rPr>
          <w:rFonts w:ascii="Verdana" w:hAnsi="Verdana"/>
          <w:sz w:val="18"/>
          <w:szCs w:val="18"/>
          <w:lang w:val="en-GB"/>
        </w:rPr>
      </w:pPr>
      <w:r w:rsidRPr="003E793E">
        <w:rPr>
          <w:rFonts w:ascii="Verdana" w:hAnsi="Verdana"/>
          <w:sz w:val="18"/>
          <w:szCs w:val="18"/>
          <w:lang w:val="en-GB"/>
        </w:rPr>
        <w:t xml:space="preserve">How can the transition to the new dataset be organised and what is the planning of this transition? </w:t>
      </w:r>
    </w:p>
    <w:p w14:paraId="1C5E3226" w14:textId="498815EB" w:rsidR="003E793E" w:rsidRPr="003E793E" w:rsidRDefault="003E793E" w:rsidP="003E793E">
      <w:pPr>
        <w:pStyle w:val="Lijstalinea"/>
        <w:numPr>
          <w:ilvl w:val="1"/>
          <w:numId w:val="8"/>
        </w:numPr>
        <w:spacing w:after="160" w:line="259" w:lineRule="auto"/>
        <w:rPr>
          <w:rFonts w:ascii="Verdana" w:hAnsi="Verdana"/>
          <w:sz w:val="18"/>
          <w:szCs w:val="18"/>
          <w:lang w:val="en-GB"/>
        </w:rPr>
      </w:pPr>
      <w:r w:rsidRPr="003E793E">
        <w:rPr>
          <w:rFonts w:ascii="Verdana" w:hAnsi="Verdana"/>
          <w:sz w:val="18"/>
          <w:szCs w:val="18"/>
          <w:lang w:val="en-GB"/>
        </w:rPr>
        <w:t xml:space="preserve">Underpin and demonstrate the possibility to seamlessly continue the </w:t>
      </w:r>
      <w:r w:rsidR="00A76962">
        <w:rPr>
          <w:rFonts w:ascii="Verdana" w:hAnsi="Verdana"/>
          <w:sz w:val="18"/>
          <w:szCs w:val="18"/>
          <w:lang w:val="en-GB"/>
        </w:rPr>
        <w:t>ground motion</w:t>
      </w:r>
      <w:r w:rsidR="00DC444D">
        <w:rPr>
          <w:rFonts w:ascii="Verdana" w:hAnsi="Verdana"/>
          <w:sz w:val="18"/>
          <w:szCs w:val="18"/>
          <w:lang w:val="en-GB"/>
        </w:rPr>
        <w:t xml:space="preserve"> </w:t>
      </w:r>
      <w:r w:rsidRPr="003E793E">
        <w:rPr>
          <w:rFonts w:ascii="Verdana" w:hAnsi="Verdana"/>
          <w:sz w:val="18"/>
          <w:szCs w:val="18"/>
          <w:lang w:val="en-GB"/>
        </w:rPr>
        <w:t>building on top of the existing data stack and that other requirements will also be met.</w:t>
      </w:r>
    </w:p>
    <w:p w14:paraId="64B6A801" w14:textId="77777777" w:rsidR="003E793E" w:rsidRPr="003E793E" w:rsidRDefault="003E793E" w:rsidP="003E793E">
      <w:pPr>
        <w:pStyle w:val="Lijstalinea"/>
        <w:numPr>
          <w:ilvl w:val="1"/>
          <w:numId w:val="8"/>
        </w:numPr>
        <w:spacing w:after="160" w:line="259" w:lineRule="auto"/>
        <w:rPr>
          <w:rFonts w:ascii="Verdana" w:hAnsi="Verdana"/>
          <w:sz w:val="18"/>
          <w:szCs w:val="18"/>
          <w:lang w:val="en-GB"/>
        </w:rPr>
      </w:pPr>
      <w:r w:rsidRPr="003E793E">
        <w:rPr>
          <w:rFonts w:ascii="Verdana" w:hAnsi="Verdana"/>
          <w:sz w:val="18"/>
          <w:szCs w:val="18"/>
          <w:lang w:val="en-GB"/>
        </w:rPr>
        <w:t>What is the fallback option in case of failure of the satellite(s) that cater for your potential data offer?</w:t>
      </w:r>
    </w:p>
    <w:p w14:paraId="4E582426" w14:textId="77777777" w:rsidR="003E793E" w:rsidRPr="003E793E" w:rsidRDefault="003E793E" w:rsidP="003E793E">
      <w:pPr>
        <w:pStyle w:val="Lijstalinea"/>
        <w:numPr>
          <w:ilvl w:val="1"/>
          <w:numId w:val="8"/>
        </w:numPr>
        <w:spacing w:after="160" w:line="259" w:lineRule="auto"/>
        <w:rPr>
          <w:rFonts w:ascii="Verdana" w:hAnsi="Verdana"/>
          <w:sz w:val="18"/>
          <w:szCs w:val="18"/>
          <w:lang w:val="en-GB"/>
        </w:rPr>
      </w:pPr>
      <w:r w:rsidRPr="003E793E">
        <w:rPr>
          <w:rFonts w:ascii="Verdana" w:hAnsi="Verdana"/>
          <w:sz w:val="18"/>
          <w:szCs w:val="18"/>
          <w:lang w:val="en-GB"/>
        </w:rPr>
        <w:t>Specify at least 3 additional risks related to your potential offer, how you would assess these risks and how you would mitigate them.</w:t>
      </w:r>
    </w:p>
    <w:p w14:paraId="266FB453" w14:textId="77777777" w:rsidR="003E793E" w:rsidRPr="003E793E" w:rsidRDefault="003E793E" w:rsidP="003E793E">
      <w:pPr>
        <w:rPr>
          <w:rFonts w:ascii="Verdana" w:hAnsi="Verdana"/>
          <w:sz w:val="18"/>
          <w:szCs w:val="18"/>
          <w:lang w:val="en-GB"/>
        </w:rPr>
      </w:pPr>
    </w:p>
    <w:p w14:paraId="2665AAEC" w14:textId="77777777" w:rsidR="003E793E" w:rsidRPr="003E793E" w:rsidRDefault="003E793E" w:rsidP="003E793E">
      <w:pPr>
        <w:pStyle w:val="Lijstalinea"/>
        <w:numPr>
          <w:ilvl w:val="0"/>
          <w:numId w:val="8"/>
        </w:numPr>
        <w:spacing w:after="160" w:line="259" w:lineRule="auto"/>
        <w:rPr>
          <w:rFonts w:ascii="Verdana" w:hAnsi="Verdana"/>
          <w:sz w:val="18"/>
          <w:szCs w:val="18"/>
          <w:lang w:val="en-GB"/>
        </w:rPr>
      </w:pPr>
      <w:r w:rsidRPr="003E793E">
        <w:rPr>
          <w:rFonts w:ascii="Verdana" w:hAnsi="Verdana"/>
          <w:sz w:val="18"/>
          <w:szCs w:val="18"/>
          <w:lang w:val="en-GB"/>
        </w:rPr>
        <w:t>To what extend are you able to provide one or more of the optional requests listed under additional wishes?</w:t>
      </w:r>
    </w:p>
    <w:p w14:paraId="2A59B9CA" w14:textId="77777777" w:rsidR="003E793E" w:rsidRPr="003E793E" w:rsidRDefault="003E793E" w:rsidP="003E793E">
      <w:pPr>
        <w:rPr>
          <w:rFonts w:ascii="Verdana" w:hAnsi="Verdana"/>
          <w:sz w:val="18"/>
          <w:szCs w:val="18"/>
          <w:lang w:val="en-GB"/>
        </w:rPr>
      </w:pPr>
      <w:r w:rsidRPr="003E793E">
        <w:rPr>
          <w:rFonts w:ascii="Verdana" w:hAnsi="Verdana"/>
          <w:sz w:val="18"/>
          <w:szCs w:val="18"/>
          <w:lang w:val="en-GB"/>
        </w:rPr>
        <w:t>C. Pricing</w:t>
      </w:r>
    </w:p>
    <w:p w14:paraId="4F39393F" w14:textId="4C7AB745" w:rsidR="003E793E" w:rsidRPr="003E793E" w:rsidRDefault="003E793E" w:rsidP="00FA2240">
      <w:pPr>
        <w:pStyle w:val="Lijstalinea"/>
        <w:numPr>
          <w:ilvl w:val="0"/>
          <w:numId w:val="9"/>
        </w:numPr>
        <w:spacing w:after="160" w:line="259" w:lineRule="auto"/>
        <w:rPr>
          <w:rFonts w:ascii="Verdana" w:hAnsi="Verdana"/>
          <w:sz w:val="18"/>
          <w:szCs w:val="18"/>
          <w:lang w:val="en-GB"/>
        </w:rPr>
      </w:pPr>
      <w:r w:rsidRPr="003E793E">
        <w:rPr>
          <w:rFonts w:ascii="Verdana" w:hAnsi="Verdana"/>
          <w:sz w:val="18"/>
          <w:szCs w:val="18"/>
          <w:lang w:val="en-GB"/>
        </w:rPr>
        <w:t>Can you provide a cost estimate</w:t>
      </w:r>
      <w:r w:rsidRPr="003E793E" w:rsidDel="00C813C6">
        <w:rPr>
          <w:rFonts w:ascii="Verdana" w:hAnsi="Verdana"/>
          <w:sz w:val="18"/>
          <w:szCs w:val="18"/>
          <w:lang w:val="en-GB"/>
        </w:rPr>
        <w:t xml:space="preserve"> </w:t>
      </w:r>
      <w:r w:rsidRPr="003E793E">
        <w:rPr>
          <w:rFonts w:ascii="Verdana" w:hAnsi="Verdana"/>
          <w:sz w:val="18"/>
          <w:szCs w:val="18"/>
          <w:lang w:val="en-GB"/>
        </w:rPr>
        <w:t xml:space="preserve">for each potential offer that you make? </w:t>
      </w:r>
    </w:p>
    <w:p w14:paraId="1B6D400E" w14:textId="77777777" w:rsidR="00633719" w:rsidRDefault="00633719" w:rsidP="00D90D6C">
      <w:pPr>
        <w:spacing w:line="252" w:lineRule="atLeast"/>
        <w:jc w:val="both"/>
        <w:rPr>
          <w:rFonts w:ascii="Verdana" w:hAnsi="Verdana" w:cstheme="minorHAnsi"/>
          <w:b/>
          <w:color w:val="000000" w:themeColor="text1"/>
          <w:sz w:val="18"/>
          <w:szCs w:val="18"/>
        </w:rPr>
      </w:pPr>
    </w:p>
    <w:p w14:paraId="2F23C6E4" w14:textId="6378FD1F" w:rsidR="00A434D7" w:rsidRPr="00534347" w:rsidRDefault="00633719" w:rsidP="2878A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eastAsia="Times New Roman" w:hAnsi="Verdana" w:cs="Courier New"/>
          <w:b/>
          <w:bCs/>
          <w:sz w:val="18"/>
          <w:szCs w:val="18"/>
          <w:lang w:val="en-GB"/>
        </w:rPr>
      </w:pPr>
      <w:r w:rsidRPr="2878AAF3">
        <w:rPr>
          <w:rFonts w:ascii="Verdana" w:eastAsia="Times New Roman" w:hAnsi="Verdana" w:cs="Courier New"/>
          <w:b/>
          <w:bCs/>
          <w:sz w:val="18"/>
          <w:szCs w:val="18"/>
          <w:lang w:val="en-GB"/>
        </w:rPr>
        <w:lastRenderedPageBreak/>
        <w:t>5</w:t>
      </w:r>
      <w:r w:rsidR="003A2F38">
        <w:rPr>
          <w:rFonts w:ascii="Verdana" w:eastAsia="Times New Roman" w:hAnsi="Verdana" w:cs="Courier New"/>
          <w:b/>
          <w:bCs/>
          <w:sz w:val="18"/>
          <w:szCs w:val="18"/>
          <w:lang w:val="en-GB"/>
        </w:rPr>
        <w:tab/>
      </w:r>
      <w:r w:rsidRPr="2878AAF3">
        <w:rPr>
          <w:rFonts w:ascii="Verdana" w:eastAsia="Times New Roman" w:hAnsi="Verdana" w:cs="Courier New"/>
          <w:b/>
          <w:bCs/>
          <w:sz w:val="18"/>
          <w:szCs w:val="18"/>
          <w:lang w:val="en-GB"/>
        </w:rPr>
        <w:t xml:space="preserve"> </w:t>
      </w:r>
      <w:r w:rsidR="00A434D7" w:rsidRPr="2878AAF3">
        <w:rPr>
          <w:rFonts w:ascii="Verdana" w:eastAsia="Times New Roman" w:hAnsi="Verdana" w:cs="Courier New"/>
          <w:b/>
          <w:bCs/>
          <w:sz w:val="18"/>
          <w:szCs w:val="18"/>
          <w:lang w:val="en-GB"/>
        </w:rPr>
        <w:t>Application</w:t>
      </w:r>
    </w:p>
    <w:p w14:paraId="10A254E4" w14:textId="171C1FF7" w:rsidR="00A434D7" w:rsidRDefault="00382669" w:rsidP="003A2F38">
      <w:pPr>
        <w:pStyle w:val="Geenafstand"/>
        <w:spacing w:line="240" w:lineRule="atLeast"/>
        <w:rPr>
          <w:rFonts w:ascii="Verdana" w:eastAsia="Times New Roman" w:hAnsi="Verdana" w:cstheme="minorHAnsi"/>
          <w:color w:val="222222"/>
          <w:sz w:val="18"/>
          <w:szCs w:val="18"/>
          <w:lang w:val="en-GB"/>
        </w:rPr>
      </w:pPr>
      <w:r w:rsidRPr="00306DED">
        <w:rPr>
          <w:rFonts w:ascii="Verdana" w:eastAsia="Times New Roman" w:hAnsi="Verdana" w:cstheme="minorHAnsi"/>
          <w:color w:val="222222"/>
          <w:sz w:val="18"/>
          <w:szCs w:val="18"/>
          <w:lang w:val="en-GB"/>
        </w:rPr>
        <w:t>Interested companies</w:t>
      </w:r>
      <w:r w:rsidR="00994B1D">
        <w:rPr>
          <w:rFonts w:ascii="Verdana" w:eastAsia="Times New Roman" w:hAnsi="Verdana" w:cstheme="minorHAnsi"/>
          <w:color w:val="222222"/>
          <w:sz w:val="18"/>
          <w:szCs w:val="18"/>
          <w:lang w:val="en-GB"/>
        </w:rPr>
        <w:t xml:space="preserve"> </w:t>
      </w:r>
      <w:r w:rsidRPr="00306DED">
        <w:rPr>
          <w:rFonts w:ascii="Verdana" w:eastAsia="Times New Roman" w:hAnsi="Verdana" w:cstheme="minorHAnsi"/>
          <w:color w:val="222222"/>
          <w:sz w:val="18"/>
          <w:szCs w:val="18"/>
          <w:lang w:val="en-GB"/>
        </w:rPr>
        <w:t xml:space="preserve">are invited to send an expression of interest </w:t>
      </w:r>
      <w:r w:rsidR="00116922">
        <w:rPr>
          <w:rFonts w:ascii="Verdana" w:eastAsia="Times New Roman" w:hAnsi="Verdana" w:cstheme="minorHAnsi"/>
          <w:color w:val="222222"/>
          <w:sz w:val="18"/>
          <w:szCs w:val="18"/>
          <w:lang w:val="en-GB"/>
        </w:rPr>
        <w:t xml:space="preserve">and </w:t>
      </w:r>
      <w:r w:rsidR="009519DB">
        <w:rPr>
          <w:rFonts w:ascii="Verdana" w:eastAsia="Times New Roman" w:hAnsi="Verdana" w:cstheme="minorHAnsi"/>
          <w:color w:val="222222"/>
          <w:sz w:val="18"/>
          <w:szCs w:val="18"/>
          <w:lang w:val="en-GB"/>
        </w:rPr>
        <w:t xml:space="preserve">answer to the </w:t>
      </w:r>
      <w:r w:rsidR="00980311">
        <w:rPr>
          <w:rFonts w:ascii="Verdana" w:eastAsia="Times New Roman" w:hAnsi="Verdana" w:cstheme="minorHAnsi"/>
          <w:color w:val="222222"/>
          <w:sz w:val="18"/>
          <w:szCs w:val="18"/>
          <w:lang w:val="en-GB"/>
        </w:rPr>
        <w:t xml:space="preserve">aforementioned </w:t>
      </w:r>
      <w:r w:rsidR="009519DB">
        <w:rPr>
          <w:rFonts w:ascii="Verdana" w:eastAsia="Times New Roman" w:hAnsi="Verdana" w:cstheme="minorHAnsi"/>
          <w:color w:val="222222"/>
          <w:sz w:val="18"/>
          <w:szCs w:val="18"/>
          <w:lang w:val="en-GB"/>
        </w:rPr>
        <w:t xml:space="preserve">questions </w:t>
      </w:r>
      <w:r w:rsidRPr="00306DED">
        <w:rPr>
          <w:rFonts w:ascii="Verdana" w:eastAsia="Times New Roman" w:hAnsi="Verdana" w:cstheme="minorHAnsi"/>
          <w:color w:val="222222"/>
          <w:sz w:val="18"/>
          <w:szCs w:val="18"/>
          <w:lang w:val="en-GB"/>
        </w:rPr>
        <w:t xml:space="preserve">to </w:t>
      </w:r>
      <w:r w:rsidR="007B19C0" w:rsidRPr="00703375">
        <w:rPr>
          <w:rFonts w:ascii="Verdana" w:hAnsi="Verdana"/>
          <w:bCs/>
          <w:sz w:val="18"/>
          <w:szCs w:val="18"/>
          <w:lang w:val="en"/>
        </w:rPr>
        <w:t>the Netherlands Enterprise Agenc</w:t>
      </w:r>
      <w:r w:rsidR="007B19C0" w:rsidRPr="004D447C">
        <w:rPr>
          <w:rFonts w:ascii="Verdana" w:hAnsi="Verdana"/>
          <w:bCs/>
          <w:sz w:val="18"/>
          <w:szCs w:val="18"/>
          <w:lang w:val="en"/>
        </w:rPr>
        <w:t>y</w:t>
      </w:r>
      <w:r w:rsidRPr="004D447C">
        <w:rPr>
          <w:rFonts w:ascii="Verdana" w:eastAsia="Times New Roman" w:hAnsi="Verdana" w:cstheme="minorHAnsi"/>
          <w:color w:val="222222"/>
          <w:sz w:val="18"/>
          <w:szCs w:val="18"/>
          <w:lang w:val="en-GB"/>
        </w:rPr>
        <w:t>,</w:t>
      </w:r>
      <w:r w:rsidRPr="00306DED">
        <w:rPr>
          <w:rFonts w:ascii="Verdana" w:eastAsia="Times New Roman" w:hAnsi="Verdana" w:cstheme="minorHAnsi"/>
          <w:color w:val="222222"/>
          <w:sz w:val="18"/>
          <w:szCs w:val="18"/>
          <w:lang w:val="en-GB"/>
        </w:rPr>
        <w:t xml:space="preserve"> by sending an e-mail to </w:t>
      </w:r>
      <w:hyperlink r:id="rId8" w:history="1">
        <w:r w:rsidR="003A2F38" w:rsidRPr="00617F34">
          <w:rPr>
            <w:rStyle w:val="Hyperlink"/>
            <w:rFonts w:ascii="Verdana" w:eastAsia="Times New Roman" w:hAnsi="Verdana" w:cstheme="minorHAnsi"/>
            <w:sz w:val="18"/>
            <w:szCs w:val="18"/>
          </w:rPr>
          <w:t>gert.goorhuis@rvo.nl</w:t>
        </w:r>
      </w:hyperlink>
      <w:r w:rsidR="00903434">
        <w:rPr>
          <w:rFonts w:ascii="Verdana" w:eastAsia="Times New Roman" w:hAnsi="Verdana" w:cstheme="minorHAnsi"/>
          <w:color w:val="222222"/>
          <w:sz w:val="18"/>
          <w:szCs w:val="18"/>
          <w:lang w:val="en-GB"/>
        </w:rPr>
        <w:t xml:space="preserve"> </w:t>
      </w:r>
      <w:r w:rsidRPr="00306DED">
        <w:rPr>
          <w:rFonts w:ascii="Verdana" w:eastAsia="Times New Roman" w:hAnsi="Verdana" w:cstheme="minorHAnsi"/>
          <w:color w:val="222222"/>
          <w:sz w:val="18"/>
          <w:szCs w:val="18"/>
          <w:lang w:val="en-GB"/>
        </w:rPr>
        <w:t xml:space="preserve">of the Procurement Office. </w:t>
      </w:r>
    </w:p>
    <w:p w14:paraId="69872F6B" w14:textId="77777777" w:rsidR="003A2F38" w:rsidRPr="003A2F38" w:rsidRDefault="003A2F38" w:rsidP="003A2F38">
      <w:pPr>
        <w:pStyle w:val="Geenafstand"/>
        <w:spacing w:line="240" w:lineRule="atLeast"/>
        <w:rPr>
          <w:rFonts w:ascii="Verdana" w:eastAsia="Times New Roman" w:hAnsi="Verdana" w:cstheme="minorHAnsi"/>
          <w:color w:val="222222"/>
          <w:sz w:val="18"/>
          <w:szCs w:val="18"/>
          <w:lang w:val="en-GB"/>
        </w:rPr>
      </w:pPr>
    </w:p>
    <w:p w14:paraId="32012CC1" w14:textId="2E5DFFEA" w:rsidR="00306DED" w:rsidRDefault="00306DED" w:rsidP="00994B1D">
      <w:pPr>
        <w:pStyle w:val="Geenafstand"/>
        <w:spacing w:line="240" w:lineRule="atLeast"/>
        <w:rPr>
          <w:rFonts w:ascii="Verdana" w:hAnsi="Verdana" w:cstheme="minorHAnsi"/>
          <w:color w:val="222222"/>
          <w:sz w:val="18"/>
          <w:szCs w:val="18"/>
          <w:lang w:val="en-GB"/>
        </w:rPr>
      </w:pPr>
      <w:r w:rsidRPr="00306DED">
        <w:rPr>
          <w:rFonts w:ascii="Verdana" w:hAnsi="Verdana" w:cstheme="minorHAnsi"/>
          <w:color w:val="222222"/>
          <w:sz w:val="18"/>
          <w:szCs w:val="18"/>
          <w:lang w:val="en-GB"/>
        </w:rPr>
        <w:t xml:space="preserve">The deadline for responding to this </w:t>
      </w:r>
      <w:r w:rsidR="00BB14AD" w:rsidRPr="003A2F38">
        <w:rPr>
          <w:rFonts w:ascii="Verdana" w:hAnsi="Verdana" w:cstheme="minorHAnsi"/>
          <w:color w:val="222222"/>
          <w:sz w:val="18"/>
          <w:szCs w:val="18"/>
          <w:lang w:val="en-GB"/>
        </w:rPr>
        <w:t>m</w:t>
      </w:r>
      <w:r w:rsidRPr="003A2F38">
        <w:rPr>
          <w:rFonts w:ascii="Verdana" w:hAnsi="Verdana" w:cstheme="minorHAnsi"/>
          <w:color w:val="222222"/>
          <w:sz w:val="18"/>
          <w:szCs w:val="18"/>
          <w:lang w:val="en-GB"/>
        </w:rPr>
        <w:t xml:space="preserve">arket </w:t>
      </w:r>
      <w:r w:rsidR="00BB14AD" w:rsidRPr="003A2F38">
        <w:rPr>
          <w:rFonts w:ascii="Verdana" w:hAnsi="Verdana" w:cstheme="minorHAnsi"/>
          <w:color w:val="222222"/>
          <w:sz w:val="18"/>
          <w:szCs w:val="18"/>
          <w:lang w:val="en-GB"/>
        </w:rPr>
        <w:t>o</w:t>
      </w:r>
      <w:r w:rsidRPr="003A2F38">
        <w:rPr>
          <w:rFonts w:ascii="Verdana" w:hAnsi="Verdana" w:cstheme="minorHAnsi"/>
          <w:color w:val="222222"/>
          <w:sz w:val="18"/>
          <w:szCs w:val="18"/>
          <w:lang w:val="en-GB"/>
        </w:rPr>
        <w:t>rientati</w:t>
      </w:r>
      <w:r w:rsidR="003A2F38" w:rsidRPr="003A2F38">
        <w:rPr>
          <w:rFonts w:ascii="Verdana" w:hAnsi="Verdana" w:cstheme="minorHAnsi"/>
          <w:color w:val="222222"/>
          <w:sz w:val="18"/>
          <w:szCs w:val="18"/>
          <w:lang w:val="en-GB"/>
        </w:rPr>
        <w:t xml:space="preserve">on </w:t>
      </w:r>
      <w:r w:rsidRPr="003A2F38">
        <w:rPr>
          <w:rFonts w:ascii="Verdana" w:hAnsi="Verdana" w:cstheme="minorHAnsi"/>
          <w:color w:val="222222"/>
          <w:sz w:val="18"/>
          <w:szCs w:val="18"/>
          <w:lang w:val="en-GB"/>
        </w:rPr>
        <w:t xml:space="preserve">is set at </w:t>
      </w:r>
      <w:r w:rsidR="003A2F38" w:rsidRPr="003A2F38">
        <w:rPr>
          <w:rFonts w:ascii="Verdana" w:eastAsia="Times New Roman" w:hAnsi="Verdana" w:cs="Courier New"/>
          <w:b/>
          <w:bCs/>
          <w:sz w:val="18"/>
          <w:szCs w:val="18"/>
          <w:lang w:val="en" w:eastAsia="nl-NL"/>
        </w:rPr>
        <w:t>Tuesday</w:t>
      </w:r>
      <w:r w:rsidR="00EC7D27" w:rsidRPr="003A2F38">
        <w:rPr>
          <w:rFonts w:ascii="Verdana" w:eastAsia="Times New Roman" w:hAnsi="Verdana" w:cs="Courier New"/>
          <w:b/>
          <w:bCs/>
          <w:sz w:val="18"/>
          <w:szCs w:val="18"/>
          <w:lang w:val="en" w:eastAsia="nl-NL"/>
        </w:rPr>
        <w:t xml:space="preserve">, </w:t>
      </w:r>
      <w:r w:rsidR="003A2F38" w:rsidRPr="003A2F38">
        <w:rPr>
          <w:rFonts w:ascii="Verdana" w:eastAsia="Times New Roman" w:hAnsi="Verdana" w:cs="Courier New"/>
          <w:b/>
          <w:bCs/>
          <w:sz w:val="18"/>
          <w:szCs w:val="18"/>
          <w:lang w:val="en" w:eastAsia="nl-NL"/>
        </w:rPr>
        <w:t>September 1</w:t>
      </w:r>
      <w:r w:rsidR="001E59D8">
        <w:rPr>
          <w:rFonts w:ascii="Verdana" w:eastAsia="Times New Roman" w:hAnsi="Verdana" w:cs="Courier New"/>
          <w:b/>
          <w:bCs/>
          <w:sz w:val="18"/>
          <w:szCs w:val="18"/>
          <w:lang w:val="en" w:eastAsia="nl-NL"/>
        </w:rPr>
        <w:t>3</w:t>
      </w:r>
      <w:r w:rsidR="003A2F38" w:rsidRPr="003A2F38">
        <w:rPr>
          <w:rFonts w:ascii="Verdana" w:eastAsia="Times New Roman" w:hAnsi="Verdana" w:cs="Courier New"/>
          <w:b/>
          <w:bCs/>
          <w:sz w:val="18"/>
          <w:szCs w:val="18"/>
          <w:lang w:val="en" w:eastAsia="nl-NL"/>
        </w:rPr>
        <w:t>, 2024</w:t>
      </w:r>
      <w:r w:rsidR="00EC7D27" w:rsidRPr="003A2F38">
        <w:rPr>
          <w:rFonts w:ascii="Verdana" w:eastAsia="Times New Roman" w:hAnsi="Verdana" w:cs="Courier New"/>
          <w:sz w:val="18"/>
          <w:szCs w:val="18"/>
          <w:lang w:val="en" w:eastAsia="nl-NL"/>
        </w:rPr>
        <w:t xml:space="preserve"> </w:t>
      </w:r>
    </w:p>
    <w:p w14:paraId="05B0234F" w14:textId="77777777" w:rsidR="00CD4C2F" w:rsidRDefault="00CD4C2F" w:rsidP="00994B1D">
      <w:pPr>
        <w:pStyle w:val="HTML-voorafopgemaakt"/>
        <w:spacing w:line="240" w:lineRule="atLeast"/>
        <w:rPr>
          <w:rFonts w:ascii="Verdana" w:hAnsi="Verdana"/>
          <w:sz w:val="18"/>
          <w:szCs w:val="18"/>
          <w:lang w:val="en-GB"/>
        </w:rPr>
      </w:pPr>
    </w:p>
    <w:p w14:paraId="0F65E4B1" w14:textId="73DEC222" w:rsidR="00531FD3" w:rsidRPr="00531FD3" w:rsidRDefault="00531FD3" w:rsidP="00994B1D">
      <w:pPr>
        <w:pStyle w:val="HTML-voorafopgemaakt"/>
        <w:spacing w:line="240" w:lineRule="atLeast"/>
        <w:rPr>
          <w:rFonts w:ascii="Verdana" w:hAnsi="Verdana"/>
          <w:b/>
          <w:bCs/>
          <w:sz w:val="18"/>
          <w:szCs w:val="18"/>
          <w:lang w:val="en-GB"/>
        </w:rPr>
      </w:pPr>
      <w:r w:rsidRPr="00531FD3">
        <w:rPr>
          <w:rFonts w:ascii="Verdana" w:hAnsi="Verdana"/>
          <w:b/>
          <w:bCs/>
          <w:sz w:val="18"/>
          <w:szCs w:val="18"/>
          <w:lang w:val="en-GB"/>
        </w:rPr>
        <w:t xml:space="preserve">6 </w:t>
      </w:r>
      <w:r w:rsidR="003A2F38">
        <w:rPr>
          <w:rFonts w:ascii="Verdana" w:hAnsi="Verdana"/>
          <w:b/>
          <w:bCs/>
          <w:sz w:val="18"/>
          <w:szCs w:val="18"/>
          <w:lang w:val="en-GB"/>
        </w:rPr>
        <w:tab/>
      </w:r>
      <w:r w:rsidRPr="00531FD3">
        <w:rPr>
          <w:rFonts w:ascii="Verdana" w:hAnsi="Verdana"/>
          <w:b/>
          <w:bCs/>
          <w:sz w:val="18"/>
          <w:szCs w:val="18"/>
          <w:lang w:val="en-GB"/>
        </w:rPr>
        <w:t>Results of the market consultation</w:t>
      </w:r>
    </w:p>
    <w:p w14:paraId="7CD7616F" w14:textId="77777777" w:rsidR="003A2F38" w:rsidRDefault="002E336A" w:rsidP="55A1E548">
      <w:pPr>
        <w:pStyle w:val="HTML-voorafopgemaakt"/>
        <w:spacing w:line="240" w:lineRule="atLeast"/>
        <w:rPr>
          <w:rFonts w:ascii="Verdana" w:hAnsi="Verdana"/>
          <w:sz w:val="18"/>
          <w:szCs w:val="18"/>
          <w:lang w:val="en-US"/>
        </w:rPr>
      </w:pPr>
      <w:r w:rsidRPr="55A1E548">
        <w:rPr>
          <w:rFonts w:ascii="Verdana" w:hAnsi="Verdana"/>
          <w:sz w:val="18"/>
          <w:szCs w:val="18"/>
          <w:lang w:val="en-US"/>
        </w:rPr>
        <w:t>The results of this market consultation will be used to provide an overview of the market parties/consortia that are interested in the aforementioned radar data assignment.</w:t>
      </w:r>
    </w:p>
    <w:p w14:paraId="0DA51F93" w14:textId="77777777" w:rsidR="003A2F38" w:rsidRPr="003A2F38" w:rsidRDefault="003A2F38" w:rsidP="003A2F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8"/>
          <w:szCs w:val="18"/>
          <w:lang w:val="en-GB"/>
        </w:rPr>
      </w:pPr>
      <w:r w:rsidRPr="003A2F38">
        <w:rPr>
          <w:rFonts w:ascii="Verdana" w:hAnsi="Verdana"/>
          <w:sz w:val="18"/>
          <w:szCs w:val="18"/>
          <w:lang w:val="en"/>
        </w:rPr>
        <w:t xml:space="preserve">As a result of the market consultation, the Netherlands Space Office can decide to start a follow-up process. </w:t>
      </w:r>
      <w:r w:rsidRPr="003A2F38">
        <w:rPr>
          <w:rFonts w:ascii="Verdana" w:eastAsia="Times New Roman" w:hAnsi="Verdana" w:cs="Courier New"/>
          <w:sz w:val="18"/>
          <w:szCs w:val="18"/>
          <w:lang w:val="en" w:eastAsia="nl-NL"/>
        </w:rPr>
        <w:t xml:space="preserve"> </w:t>
      </w:r>
    </w:p>
    <w:p w14:paraId="12B902FA" w14:textId="77777777" w:rsidR="003A2F38" w:rsidRPr="003A2F38" w:rsidRDefault="003A2F38" w:rsidP="003A2F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8"/>
          <w:szCs w:val="18"/>
        </w:rPr>
      </w:pPr>
      <w:r w:rsidRPr="003A2F38">
        <w:rPr>
          <w:rFonts w:ascii="Verdana" w:eastAsia="Times New Roman" w:hAnsi="Verdana" w:cs="Courier New"/>
          <w:sz w:val="18"/>
          <w:szCs w:val="18"/>
          <w:lang w:eastAsia="nl-NL"/>
        </w:rPr>
        <w:t>Interested</w:t>
      </w:r>
      <w:r w:rsidRPr="003A2F38">
        <w:rPr>
          <w:rFonts w:ascii="Verdana" w:hAnsi="Verdana"/>
          <w:sz w:val="18"/>
          <w:szCs w:val="18"/>
        </w:rPr>
        <w:t xml:space="preserve"> parties can be invited in this process to submit a request for proposal.</w:t>
      </w:r>
    </w:p>
    <w:p w14:paraId="3716201A" w14:textId="77777777" w:rsidR="003A2F38" w:rsidRDefault="003A2F38" w:rsidP="003A2F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eastAsia="Times New Roman" w:hAnsi="Verdana" w:cs="Courier New"/>
          <w:sz w:val="18"/>
          <w:szCs w:val="18"/>
          <w:lang w:val="en" w:eastAsia="nl-NL"/>
        </w:rPr>
      </w:pPr>
    </w:p>
    <w:p w14:paraId="66DA46C8" w14:textId="77777777" w:rsidR="003A2F38" w:rsidRPr="003A2F38" w:rsidRDefault="003A2F38" w:rsidP="003A2F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eastAsia="Times New Roman" w:hAnsi="Verdana" w:cs="Courier New"/>
          <w:sz w:val="18"/>
          <w:szCs w:val="18"/>
          <w:lang w:eastAsia="nl-NL"/>
        </w:rPr>
      </w:pPr>
      <w:r w:rsidRPr="003A2F38">
        <w:rPr>
          <w:rFonts w:ascii="Verdana" w:hAnsi="Verdana"/>
          <w:sz w:val="18"/>
          <w:szCs w:val="18"/>
        </w:rPr>
        <w:t xml:space="preserve">The organization can use the information collected as a result of this market consultation when formulating an assignment. Candidates should note that information they provide in the context of this market consultation may be made public (albeit in </w:t>
      </w:r>
      <w:proofErr w:type="spellStart"/>
      <w:r w:rsidRPr="003A2F38">
        <w:rPr>
          <w:rFonts w:ascii="Verdana" w:hAnsi="Verdana"/>
          <w:sz w:val="18"/>
          <w:szCs w:val="18"/>
        </w:rPr>
        <w:t>anonymised</w:t>
      </w:r>
      <w:proofErr w:type="spellEnd"/>
      <w:r w:rsidRPr="003A2F38">
        <w:rPr>
          <w:rFonts w:ascii="Verdana" w:hAnsi="Verdana"/>
          <w:sz w:val="18"/>
          <w:szCs w:val="18"/>
        </w:rPr>
        <w:t xml:space="preserve"> form).</w:t>
      </w:r>
    </w:p>
    <w:p w14:paraId="5EDA4F7B" w14:textId="77777777" w:rsidR="003A2F38" w:rsidRPr="003A2F38" w:rsidRDefault="003A2F38" w:rsidP="003A2F38">
      <w:pPr>
        <w:rPr>
          <w:rFonts w:ascii="Verdana" w:eastAsia="Times New Roman" w:hAnsi="Verdana" w:cs="Times New Roman"/>
          <w:sz w:val="18"/>
          <w:szCs w:val="18"/>
          <w:lang w:val="en" w:eastAsia="nl-NL"/>
        </w:rPr>
      </w:pPr>
    </w:p>
    <w:p w14:paraId="7827FFF1" w14:textId="7CB4C874" w:rsidR="003A2F38" w:rsidRDefault="003A2F38" w:rsidP="003A2F38">
      <w:pPr>
        <w:rPr>
          <w:rFonts w:ascii="Verdana" w:hAnsi="Verdana"/>
          <w:sz w:val="18"/>
          <w:szCs w:val="18"/>
          <w:lang w:val="en-GB"/>
        </w:rPr>
      </w:pPr>
      <w:r w:rsidRPr="003A2F38">
        <w:rPr>
          <w:rFonts w:ascii="Verdana" w:eastAsia="Times New Roman" w:hAnsi="Verdana" w:cs="Times New Roman"/>
          <w:sz w:val="18"/>
          <w:szCs w:val="18"/>
          <w:lang w:val="en" w:eastAsia="nl-NL"/>
        </w:rPr>
        <w:t>In case of a follow-up process, no distinction will be made between parties that have or have not participated in the market orientation</w:t>
      </w:r>
      <w:r w:rsidR="005477DC">
        <w:rPr>
          <w:rFonts w:ascii="Verdana" w:eastAsia="Times New Roman" w:hAnsi="Verdana" w:cs="Times New Roman"/>
          <w:sz w:val="18"/>
          <w:szCs w:val="18"/>
          <w:lang w:val="en" w:eastAsia="nl-NL"/>
        </w:rPr>
        <w:t>.</w:t>
      </w:r>
    </w:p>
    <w:p w14:paraId="41BA65F1" w14:textId="77777777" w:rsidR="003A2F38" w:rsidRPr="003A2F38" w:rsidRDefault="003A2F38" w:rsidP="55A1E548">
      <w:pPr>
        <w:pStyle w:val="HTML-voorafopgemaakt"/>
        <w:spacing w:line="240" w:lineRule="atLeast"/>
        <w:rPr>
          <w:rFonts w:ascii="Verdana" w:hAnsi="Verdana"/>
          <w:sz w:val="18"/>
          <w:szCs w:val="18"/>
          <w:lang w:val="en-GB"/>
        </w:rPr>
      </w:pPr>
    </w:p>
    <w:p w14:paraId="609C952D" w14:textId="672F76EB" w:rsidR="002E336A" w:rsidRPr="002E336A" w:rsidRDefault="002E336A" w:rsidP="55A1E548">
      <w:pPr>
        <w:pStyle w:val="HTML-voorafopgemaakt"/>
        <w:spacing w:line="240" w:lineRule="atLeast"/>
        <w:rPr>
          <w:rFonts w:ascii="Verdana" w:hAnsi="Verdana"/>
          <w:sz w:val="18"/>
          <w:szCs w:val="18"/>
          <w:lang w:val="en-US"/>
        </w:rPr>
      </w:pPr>
      <w:r w:rsidRPr="55A1E548">
        <w:rPr>
          <w:rFonts w:ascii="Verdana" w:hAnsi="Verdana"/>
          <w:sz w:val="18"/>
          <w:szCs w:val="18"/>
          <w:lang w:val="en-US"/>
        </w:rPr>
        <w:t xml:space="preserve">No rights can be derived (mutually) from this market consultation and it therefore offers no guarantee that purchase orders will be sent to you, or even awarded. </w:t>
      </w:r>
    </w:p>
    <w:p w14:paraId="7213CA31" w14:textId="2E605477" w:rsidR="002E336A" w:rsidRDefault="002E336A" w:rsidP="002E336A">
      <w:pPr>
        <w:pStyle w:val="HTML-voorafopgemaakt"/>
        <w:spacing w:line="240" w:lineRule="atLeast"/>
        <w:rPr>
          <w:rFonts w:ascii="Verdana" w:hAnsi="Verdana"/>
          <w:sz w:val="18"/>
          <w:szCs w:val="18"/>
          <w:lang w:val="en"/>
        </w:rPr>
      </w:pPr>
      <w:r w:rsidRPr="002E336A">
        <w:rPr>
          <w:rFonts w:ascii="Verdana" w:hAnsi="Verdana"/>
          <w:sz w:val="18"/>
          <w:szCs w:val="18"/>
          <w:lang w:val="en"/>
        </w:rPr>
        <w:t xml:space="preserve">If you </w:t>
      </w:r>
      <w:r w:rsidRPr="001E59D8">
        <w:rPr>
          <w:rFonts w:ascii="Verdana" w:hAnsi="Verdana"/>
          <w:sz w:val="18"/>
          <w:szCs w:val="18"/>
          <w:lang w:val="en"/>
        </w:rPr>
        <w:t>have any questions about this market consultation, you can send them by e-mail (</w:t>
      </w:r>
      <w:hyperlink r:id="rId9" w:history="1">
        <w:r w:rsidR="001E59D8" w:rsidRPr="001E59D8">
          <w:rPr>
            <w:rStyle w:val="Hyperlink"/>
            <w:rFonts w:ascii="Verdana" w:hAnsi="Verdana" w:cstheme="minorHAnsi"/>
            <w:sz w:val="18"/>
            <w:szCs w:val="18"/>
            <w:lang w:val="en-US"/>
          </w:rPr>
          <w:t>gert.goorhuis@rvo.nl</w:t>
        </w:r>
      </w:hyperlink>
      <w:r w:rsidR="00EA7BF5" w:rsidRPr="001E59D8">
        <w:rPr>
          <w:rFonts w:ascii="Verdana" w:hAnsi="Verdana" w:cstheme="minorHAnsi"/>
          <w:color w:val="222222"/>
          <w:sz w:val="18"/>
          <w:szCs w:val="18"/>
          <w:lang w:val="en-GB"/>
        </w:rPr>
        <w:t xml:space="preserve"> </w:t>
      </w:r>
      <w:r w:rsidRPr="001E59D8">
        <w:rPr>
          <w:rFonts w:ascii="Verdana" w:hAnsi="Verdana"/>
          <w:sz w:val="18"/>
          <w:szCs w:val="18"/>
          <w:lang w:val="en"/>
        </w:rPr>
        <w:t xml:space="preserve">with the subject Market Consultation Satellite radar data) no later than </w:t>
      </w:r>
      <w:r w:rsidRPr="001E59D8">
        <w:rPr>
          <w:rFonts w:ascii="Verdana" w:hAnsi="Verdana"/>
          <w:b/>
          <w:bCs/>
          <w:sz w:val="18"/>
          <w:szCs w:val="18"/>
          <w:lang w:val="en"/>
        </w:rPr>
        <w:t xml:space="preserve">Wednesday, </w:t>
      </w:r>
      <w:r w:rsidR="001E59D8" w:rsidRPr="001E59D8">
        <w:rPr>
          <w:rFonts w:ascii="Verdana" w:hAnsi="Verdana"/>
          <w:b/>
          <w:bCs/>
          <w:sz w:val="18"/>
          <w:szCs w:val="18"/>
          <w:lang w:val="en"/>
        </w:rPr>
        <w:t>September 4</w:t>
      </w:r>
      <w:r w:rsidRPr="001E59D8">
        <w:rPr>
          <w:rFonts w:ascii="Verdana" w:hAnsi="Verdana"/>
          <w:b/>
          <w:bCs/>
          <w:sz w:val="18"/>
          <w:szCs w:val="18"/>
          <w:lang w:val="en"/>
        </w:rPr>
        <w:t xml:space="preserve">, 2023, 12:00 </w:t>
      </w:r>
      <w:r w:rsidR="00981D61">
        <w:rPr>
          <w:rFonts w:ascii="Verdana" w:hAnsi="Verdana"/>
          <w:b/>
          <w:bCs/>
          <w:sz w:val="18"/>
          <w:szCs w:val="18"/>
          <w:lang w:val="en"/>
        </w:rPr>
        <w:t>CEST</w:t>
      </w:r>
      <w:r w:rsidRPr="001E59D8">
        <w:rPr>
          <w:rFonts w:ascii="Verdana" w:hAnsi="Verdana"/>
          <w:sz w:val="18"/>
          <w:szCs w:val="18"/>
          <w:lang w:val="en"/>
        </w:rPr>
        <w:t>. These questions are then answered centrally and shared as quickly as possible.</w:t>
      </w:r>
      <w:r w:rsidRPr="002E336A">
        <w:rPr>
          <w:rFonts w:ascii="Verdana" w:hAnsi="Verdana"/>
          <w:sz w:val="18"/>
          <w:szCs w:val="18"/>
          <w:lang w:val="en"/>
        </w:rPr>
        <w:t xml:space="preserve"> </w:t>
      </w:r>
    </w:p>
    <w:p w14:paraId="44A7E3E8" w14:textId="77777777" w:rsidR="003A2F38" w:rsidRDefault="003A2F38" w:rsidP="002E336A">
      <w:pPr>
        <w:pStyle w:val="HTML-voorafopgemaakt"/>
        <w:spacing w:line="240" w:lineRule="atLeast"/>
        <w:rPr>
          <w:rFonts w:ascii="Verdana" w:hAnsi="Verdana"/>
          <w:sz w:val="18"/>
          <w:szCs w:val="18"/>
          <w:lang w:val="en"/>
        </w:rPr>
      </w:pPr>
    </w:p>
    <w:p w14:paraId="45428C09" w14:textId="77777777" w:rsidR="003A2F38" w:rsidRPr="003A2F38" w:rsidRDefault="003A2F38" w:rsidP="002E336A">
      <w:pPr>
        <w:pStyle w:val="HTML-voorafopgemaakt"/>
        <w:spacing w:line="240" w:lineRule="atLeast"/>
        <w:rPr>
          <w:rFonts w:ascii="Verdana" w:hAnsi="Verdana"/>
          <w:sz w:val="18"/>
          <w:szCs w:val="18"/>
          <w:lang w:val="en-GB"/>
        </w:rPr>
      </w:pPr>
    </w:p>
    <w:p w14:paraId="2F36D967" w14:textId="7C577563" w:rsidR="00531FD3" w:rsidRDefault="001E59D8" w:rsidP="00531FD3">
      <w:pPr>
        <w:pStyle w:val="HTML-voorafopgemaakt"/>
        <w:spacing w:line="240" w:lineRule="atLeast"/>
        <w:rPr>
          <w:rFonts w:ascii="Verdana" w:hAnsi="Verdana"/>
          <w:sz w:val="18"/>
          <w:szCs w:val="18"/>
          <w:lang w:val="en-GB"/>
        </w:rPr>
      </w:pPr>
      <w:r>
        <w:rPr>
          <w:rFonts w:ascii="Verdana" w:hAnsi="Verdana"/>
          <w:sz w:val="18"/>
          <w:szCs w:val="18"/>
          <w:lang w:val="en-GB"/>
        </w:rPr>
        <w:t>Attachment:</w:t>
      </w:r>
    </w:p>
    <w:p w14:paraId="13CED50F" w14:textId="77777777" w:rsidR="001E59D8" w:rsidRDefault="001E59D8" w:rsidP="00531FD3">
      <w:pPr>
        <w:pStyle w:val="HTML-voorafopgemaakt"/>
        <w:spacing w:line="240" w:lineRule="atLeast"/>
        <w:rPr>
          <w:rFonts w:ascii="Verdana" w:hAnsi="Verdana"/>
          <w:sz w:val="18"/>
          <w:szCs w:val="18"/>
          <w:lang w:val="en-GB"/>
        </w:rPr>
      </w:pPr>
    </w:p>
    <w:p w14:paraId="55B17FEE" w14:textId="063FDA0D" w:rsidR="001E59D8" w:rsidRPr="0031000D" w:rsidRDefault="001D2E6A" w:rsidP="001D2E6A">
      <w:pPr>
        <w:pStyle w:val="HTML-voorafopgemaakt"/>
        <w:numPr>
          <w:ilvl w:val="0"/>
          <w:numId w:val="5"/>
        </w:numPr>
        <w:spacing w:line="240" w:lineRule="atLeast"/>
        <w:rPr>
          <w:rFonts w:ascii="Verdana" w:hAnsi="Verdana"/>
          <w:sz w:val="18"/>
          <w:szCs w:val="18"/>
          <w:lang w:val="en-US"/>
        </w:rPr>
      </w:pPr>
      <w:r w:rsidRPr="0031000D">
        <w:rPr>
          <w:rFonts w:ascii="Verdana" w:hAnsi="Verdana"/>
          <w:sz w:val="18"/>
          <w:szCs w:val="18"/>
          <w:lang w:val="en-US"/>
        </w:rPr>
        <w:t>A</w:t>
      </w:r>
      <w:r w:rsidR="0031000D" w:rsidRPr="0031000D">
        <w:rPr>
          <w:rFonts w:ascii="Verdana" w:hAnsi="Verdana"/>
          <w:sz w:val="18"/>
          <w:szCs w:val="18"/>
          <w:lang w:val="en-US"/>
        </w:rPr>
        <w:t xml:space="preserve">rea Of Interest (AOI) in shapefile and </w:t>
      </w:r>
      <w:r w:rsidR="00870CAC">
        <w:rPr>
          <w:rFonts w:ascii="Verdana" w:hAnsi="Verdana"/>
          <w:sz w:val="18"/>
          <w:szCs w:val="18"/>
          <w:lang w:val="en-US"/>
        </w:rPr>
        <w:t>jpg.</w:t>
      </w:r>
    </w:p>
    <w:sectPr w:rsidR="001E59D8" w:rsidRPr="0031000D" w:rsidSect="00300E35">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B3A5B"/>
    <w:multiLevelType w:val="hybridMultilevel"/>
    <w:tmpl w:val="5BD8C00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F90FAD"/>
    <w:multiLevelType w:val="hybridMultilevel"/>
    <w:tmpl w:val="ED987128"/>
    <w:lvl w:ilvl="0" w:tplc="0413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7925C8"/>
    <w:multiLevelType w:val="hybridMultilevel"/>
    <w:tmpl w:val="727A3770"/>
    <w:lvl w:ilvl="0" w:tplc="B59CAD48">
      <w:numFmt w:val="bullet"/>
      <w:lvlText w:val="•"/>
      <w:lvlJc w:val="left"/>
      <w:pPr>
        <w:ind w:left="720" w:hanging="720"/>
      </w:pPr>
      <w:rPr>
        <w:rFonts w:ascii="Verdana" w:eastAsia="Times New Roman" w:hAnsi="Verdana" w:cs="Arial" w:hint="default"/>
        <w:color w:val="231F2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9E7D5B"/>
    <w:multiLevelType w:val="hybridMultilevel"/>
    <w:tmpl w:val="9AD0C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74D4610"/>
    <w:multiLevelType w:val="hybridMultilevel"/>
    <w:tmpl w:val="B2F6285E"/>
    <w:lvl w:ilvl="0" w:tplc="1D328182">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7B74C98"/>
    <w:multiLevelType w:val="hybridMultilevel"/>
    <w:tmpl w:val="FFFFFFFF"/>
    <w:lvl w:ilvl="0" w:tplc="1FE4B626">
      <w:start w:val="1"/>
      <w:numFmt w:val="bullet"/>
      <w:lvlText w:val="-"/>
      <w:lvlJc w:val="left"/>
      <w:pPr>
        <w:ind w:left="720" w:hanging="360"/>
      </w:pPr>
      <w:rPr>
        <w:rFonts w:ascii="Aptos" w:hAnsi="Aptos" w:hint="default"/>
      </w:rPr>
    </w:lvl>
    <w:lvl w:ilvl="1" w:tplc="570E0834">
      <w:start w:val="1"/>
      <w:numFmt w:val="bullet"/>
      <w:lvlText w:val="o"/>
      <w:lvlJc w:val="left"/>
      <w:pPr>
        <w:ind w:left="1440" w:hanging="360"/>
      </w:pPr>
      <w:rPr>
        <w:rFonts w:ascii="Courier New" w:hAnsi="Courier New" w:hint="default"/>
      </w:rPr>
    </w:lvl>
    <w:lvl w:ilvl="2" w:tplc="24646366">
      <w:start w:val="1"/>
      <w:numFmt w:val="bullet"/>
      <w:lvlText w:val=""/>
      <w:lvlJc w:val="left"/>
      <w:pPr>
        <w:ind w:left="2160" w:hanging="360"/>
      </w:pPr>
      <w:rPr>
        <w:rFonts w:ascii="Wingdings" w:hAnsi="Wingdings" w:hint="default"/>
      </w:rPr>
    </w:lvl>
    <w:lvl w:ilvl="3" w:tplc="AD4A9996">
      <w:start w:val="1"/>
      <w:numFmt w:val="bullet"/>
      <w:lvlText w:val=""/>
      <w:lvlJc w:val="left"/>
      <w:pPr>
        <w:ind w:left="2880" w:hanging="360"/>
      </w:pPr>
      <w:rPr>
        <w:rFonts w:ascii="Symbol" w:hAnsi="Symbol" w:hint="default"/>
      </w:rPr>
    </w:lvl>
    <w:lvl w:ilvl="4" w:tplc="8BA84A64">
      <w:start w:val="1"/>
      <w:numFmt w:val="bullet"/>
      <w:lvlText w:val="o"/>
      <w:lvlJc w:val="left"/>
      <w:pPr>
        <w:ind w:left="3600" w:hanging="360"/>
      </w:pPr>
      <w:rPr>
        <w:rFonts w:ascii="Courier New" w:hAnsi="Courier New" w:hint="default"/>
      </w:rPr>
    </w:lvl>
    <w:lvl w:ilvl="5" w:tplc="3DF8CDEA">
      <w:start w:val="1"/>
      <w:numFmt w:val="bullet"/>
      <w:lvlText w:val=""/>
      <w:lvlJc w:val="left"/>
      <w:pPr>
        <w:ind w:left="4320" w:hanging="360"/>
      </w:pPr>
      <w:rPr>
        <w:rFonts w:ascii="Wingdings" w:hAnsi="Wingdings" w:hint="default"/>
      </w:rPr>
    </w:lvl>
    <w:lvl w:ilvl="6" w:tplc="4282075C">
      <w:start w:val="1"/>
      <w:numFmt w:val="bullet"/>
      <w:lvlText w:val=""/>
      <w:lvlJc w:val="left"/>
      <w:pPr>
        <w:ind w:left="5040" w:hanging="360"/>
      </w:pPr>
      <w:rPr>
        <w:rFonts w:ascii="Symbol" w:hAnsi="Symbol" w:hint="default"/>
      </w:rPr>
    </w:lvl>
    <w:lvl w:ilvl="7" w:tplc="AD68DCC0">
      <w:start w:val="1"/>
      <w:numFmt w:val="bullet"/>
      <w:lvlText w:val="o"/>
      <w:lvlJc w:val="left"/>
      <w:pPr>
        <w:ind w:left="5760" w:hanging="360"/>
      </w:pPr>
      <w:rPr>
        <w:rFonts w:ascii="Courier New" w:hAnsi="Courier New" w:hint="default"/>
      </w:rPr>
    </w:lvl>
    <w:lvl w:ilvl="8" w:tplc="3766CEFC">
      <w:start w:val="1"/>
      <w:numFmt w:val="bullet"/>
      <w:lvlText w:val=""/>
      <w:lvlJc w:val="left"/>
      <w:pPr>
        <w:ind w:left="6480" w:hanging="360"/>
      </w:pPr>
      <w:rPr>
        <w:rFonts w:ascii="Wingdings" w:hAnsi="Wingdings" w:hint="default"/>
      </w:rPr>
    </w:lvl>
  </w:abstractNum>
  <w:abstractNum w:abstractNumId="6" w15:restartNumberingAfterBreak="0">
    <w:nsid w:val="14357B6C"/>
    <w:multiLevelType w:val="hybridMultilevel"/>
    <w:tmpl w:val="60A05B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735777"/>
    <w:multiLevelType w:val="hybridMultilevel"/>
    <w:tmpl w:val="3114467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0716CDF"/>
    <w:multiLevelType w:val="hybridMultilevel"/>
    <w:tmpl w:val="114E54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0BF04C5"/>
    <w:multiLevelType w:val="hybridMultilevel"/>
    <w:tmpl w:val="56E04C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DA811A9"/>
    <w:multiLevelType w:val="hybridMultilevel"/>
    <w:tmpl w:val="84504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76A6647"/>
    <w:multiLevelType w:val="hybridMultilevel"/>
    <w:tmpl w:val="7C7E6444"/>
    <w:lvl w:ilvl="0" w:tplc="3DBCC704">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87044187">
    <w:abstractNumId w:val="10"/>
  </w:num>
  <w:num w:numId="2" w16cid:durableId="335546493">
    <w:abstractNumId w:val="8"/>
  </w:num>
  <w:num w:numId="3" w16cid:durableId="1678385900">
    <w:abstractNumId w:val="2"/>
  </w:num>
  <w:num w:numId="4" w16cid:durableId="133642496">
    <w:abstractNumId w:val="3"/>
  </w:num>
  <w:num w:numId="5" w16cid:durableId="229926098">
    <w:abstractNumId w:val="4"/>
  </w:num>
  <w:num w:numId="6" w16cid:durableId="770129223">
    <w:abstractNumId w:val="11"/>
  </w:num>
  <w:num w:numId="7" w16cid:durableId="885411424">
    <w:abstractNumId w:val="5"/>
  </w:num>
  <w:num w:numId="8" w16cid:durableId="1663310094">
    <w:abstractNumId w:val="0"/>
  </w:num>
  <w:num w:numId="9" w16cid:durableId="1833721345">
    <w:abstractNumId w:val="6"/>
  </w:num>
  <w:num w:numId="10" w16cid:durableId="542400630">
    <w:abstractNumId w:val="9"/>
  </w:num>
  <w:num w:numId="11" w16cid:durableId="1441797628">
    <w:abstractNumId w:val="7"/>
  </w:num>
  <w:num w:numId="12" w16cid:durableId="305741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F2D"/>
    <w:rsid w:val="0000649F"/>
    <w:rsid w:val="00025941"/>
    <w:rsid w:val="00032CEA"/>
    <w:rsid w:val="00035A82"/>
    <w:rsid w:val="00044979"/>
    <w:rsid w:val="0005038C"/>
    <w:rsid w:val="000809C7"/>
    <w:rsid w:val="00080DA0"/>
    <w:rsid w:val="00093F1D"/>
    <w:rsid w:val="000B3D7A"/>
    <w:rsid w:val="000B4824"/>
    <w:rsid w:val="000C1E0A"/>
    <w:rsid w:val="000C22AA"/>
    <w:rsid w:val="000C376C"/>
    <w:rsid w:val="000C4BB0"/>
    <w:rsid w:val="000C7095"/>
    <w:rsid w:val="000F522E"/>
    <w:rsid w:val="000F7159"/>
    <w:rsid w:val="00105C16"/>
    <w:rsid w:val="0011502B"/>
    <w:rsid w:val="00115E3D"/>
    <w:rsid w:val="00116922"/>
    <w:rsid w:val="00131E0E"/>
    <w:rsid w:val="00143585"/>
    <w:rsid w:val="0016105A"/>
    <w:rsid w:val="00173580"/>
    <w:rsid w:val="00173903"/>
    <w:rsid w:val="001929EA"/>
    <w:rsid w:val="00193762"/>
    <w:rsid w:val="0019493E"/>
    <w:rsid w:val="001C5B6F"/>
    <w:rsid w:val="001C6EF6"/>
    <w:rsid w:val="001D2E6A"/>
    <w:rsid w:val="001E12AE"/>
    <w:rsid w:val="001E59D8"/>
    <w:rsid w:val="001F1B57"/>
    <w:rsid w:val="001F27B3"/>
    <w:rsid w:val="0020505F"/>
    <w:rsid w:val="002450F3"/>
    <w:rsid w:val="002458E2"/>
    <w:rsid w:val="0024673B"/>
    <w:rsid w:val="002516A1"/>
    <w:rsid w:val="0025234F"/>
    <w:rsid w:val="00255642"/>
    <w:rsid w:val="00256237"/>
    <w:rsid w:val="00256363"/>
    <w:rsid w:val="00263963"/>
    <w:rsid w:val="00270BC3"/>
    <w:rsid w:val="00291B38"/>
    <w:rsid w:val="00291F68"/>
    <w:rsid w:val="00294EEC"/>
    <w:rsid w:val="002A4220"/>
    <w:rsid w:val="002B643F"/>
    <w:rsid w:val="002C709B"/>
    <w:rsid w:val="002E2E18"/>
    <w:rsid w:val="002E336A"/>
    <w:rsid w:val="002F6A97"/>
    <w:rsid w:val="0030075E"/>
    <w:rsid w:val="00300E35"/>
    <w:rsid w:val="00306DED"/>
    <w:rsid w:val="0031000D"/>
    <w:rsid w:val="003118B2"/>
    <w:rsid w:val="0031650C"/>
    <w:rsid w:val="00340ACD"/>
    <w:rsid w:val="003564F8"/>
    <w:rsid w:val="00370297"/>
    <w:rsid w:val="003770EF"/>
    <w:rsid w:val="00382669"/>
    <w:rsid w:val="003916C8"/>
    <w:rsid w:val="003936CE"/>
    <w:rsid w:val="00397DF2"/>
    <w:rsid w:val="003A18B7"/>
    <w:rsid w:val="003A2F38"/>
    <w:rsid w:val="003A7F9D"/>
    <w:rsid w:val="003B7B1B"/>
    <w:rsid w:val="003C3063"/>
    <w:rsid w:val="003E0871"/>
    <w:rsid w:val="003E1B8E"/>
    <w:rsid w:val="003E793E"/>
    <w:rsid w:val="003F1174"/>
    <w:rsid w:val="003F1BF7"/>
    <w:rsid w:val="003F4024"/>
    <w:rsid w:val="004121B6"/>
    <w:rsid w:val="00416ABF"/>
    <w:rsid w:val="00420AF2"/>
    <w:rsid w:val="00422DA3"/>
    <w:rsid w:val="00431B94"/>
    <w:rsid w:val="00446AAD"/>
    <w:rsid w:val="004519BF"/>
    <w:rsid w:val="004529B2"/>
    <w:rsid w:val="0046726D"/>
    <w:rsid w:val="00493D82"/>
    <w:rsid w:val="004D447C"/>
    <w:rsid w:val="004D7660"/>
    <w:rsid w:val="004E6246"/>
    <w:rsid w:val="004E7D29"/>
    <w:rsid w:val="00504545"/>
    <w:rsid w:val="005112CE"/>
    <w:rsid w:val="00522F2E"/>
    <w:rsid w:val="00523569"/>
    <w:rsid w:val="00530E13"/>
    <w:rsid w:val="00531FD3"/>
    <w:rsid w:val="00534347"/>
    <w:rsid w:val="005461A7"/>
    <w:rsid w:val="005477DC"/>
    <w:rsid w:val="00566DD6"/>
    <w:rsid w:val="005702A1"/>
    <w:rsid w:val="00582D0F"/>
    <w:rsid w:val="0059553E"/>
    <w:rsid w:val="005A2DD4"/>
    <w:rsid w:val="005A3D8B"/>
    <w:rsid w:val="005A3DD8"/>
    <w:rsid w:val="005A4C83"/>
    <w:rsid w:val="005B0E5B"/>
    <w:rsid w:val="005D62E1"/>
    <w:rsid w:val="005E11EC"/>
    <w:rsid w:val="005E79C3"/>
    <w:rsid w:val="005F02E6"/>
    <w:rsid w:val="005F30A6"/>
    <w:rsid w:val="00601807"/>
    <w:rsid w:val="0062127F"/>
    <w:rsid w:val="00625607"/>
    <w:rsid w:val="00633719"/>
    <w:rsid w:val="0065371C"/>
    <w:rsid w:val="0066107A"/>
    <w:rsid w:val="00661282"/>
    <w:rsid w:val="00666750"/>
    <w:rsid w:val="0067551B"/>
    <w:rsid w:val="006A45F7"/>
    <w:rsid w:val="006D333B"/>
    <w:rsid w:val="006E3324"/>
    <w:rsid w:val="00703375"/>
    <w:rsid w:val="00706315"/>
    <w:rsid w:val="00721584"/>
    <w:rsid w:val="00753CF0"/>
    <w:rsid w:val="007570ED"/>
    <w:rsid w:val="007716E6"/>
    <w:rsid w:val="007801A9"/>
    <w:rsid w:val="007810A9"/>
    <w:rsid w:val="00781AAF"/>
    <w:rsid w:val="007B19C0"/>
    <w:rsid w:val="007C0972"/>
    <w:rsid w:val="007C3B26"/>
    <w:rsid w:val="007C618D"/>
    <w:rsid w:val="007D6AC1"/>
    <w:rsid w:val="007D6FFD"/>
    <w:rsid w:val="007E3A29"/>
    <w:rsid w:val="007F5439"/>
    <w:rsid w:val="00806C7C"/>
    <w:rsid w:val="008077E6"/>
    <w:rsid w:val="0082337A"/>
    <w:rsid w:val="00834B75"/>
    <w:rsid w:val="00847AD9"/>
    <w:rsid w:val="00870CAC"/>
    <w:rsid w:val="008744C7"/>
    <w:rsid w:val="00896F36"/>
    <w:rsid w:val="008B5A80"/>
    <w:rsid w:val="008C75D5"/>
    <w:rsid w:val="008D1604"/>
    <w:rsid w:val="008E25C4"/>
    <w:rsid w:val="008F1F45"/>
    <w:rsid w:val="00903434"/>
    <w:rsid w:val="0092218F"/>
    <w:rsid w:val="00931E8E"/>
    <w:rsid w:val="00942F19"/>
    <w:rsid w:val="009461ED"/>
    <w:rsid w:val="009519DB"/>
    <w:rsid w:val="009521C9"/>
    <w:rsid w:val="00952C2C"/>
    <w:rsid w:val="00960BCB"/>
    <w:rsid w:val="00966A17"/>
    <w:rsid w:val="00971D25"/>
    <w:rsid w:val="009770BE"/>
    <w:rsid w:val="00980311"/>
    <w:rsid w:val="009819E8"/>
    <w:rsid w:val="00981D61"/>
    <w:rsid w:val="00994B1D"/>
    <w:rsid w:val="00996909"/>
    <w:rsid w:val="009A00BF"/>
    <w:rsid w:val="009A4BC8"/>
    <w:rsid w:val="009B3275"/>
    <w:rsid w:val="009B63BC"/>
    <w:rsid w:val="009C59C4"/>
    <w:rsid w:val="009F432C"/>
    <w:rsid w:val="00A07DA8"/>
    <w:rsid w:val="00A36918"/>
    <w:rsid w:val="00A434D7"/>
    <w:rsid w:val="00A44111"/>
    <w:rsid w:val="00A4735C"/>
    <w:rsid w:val="00A507DA"/>
    <w:rsid w:val="00A537D9"/>
    <w:rsid w:val="00A55C9C"/>
    <w:rsid w:val="00A67FEA"/>
    <w:rsid w:val="00A72B65"/>
    <w:rsid w:val="00A76962"/>
    <w:rsid w:val="00A961DB"/>
    <w:rsid w:val="00AA031C"/>
    <w:rsid w:val="00AB64E6"/>
    <w:rsid w:val="00AC5070"/>
    <w:rsid w:val="00AD6736"/>
    <w:rsid w:val="00AF7BD0"/>
    <w:rsid w:val="00B1177F"/>
    <w:rsid w:val="00B14580"/>
    <w:rsid w:val="00B16B1D"/>
    <w:rsid w:val="00B31D77"/>
    <w:rsid w:val="00B41B65"/>
    <w:rsid w:val="00B54F2D"/>
    <w:rsid w:val="00B6473F"/>
    <w:rsid w:val="00B67278"/>
    <w:rsid w:val="00B75ABB"/>
    <w:rsid w:val="00B910E8"/>
    <w:rsid w:val="00B97B4A"/>
    <w:rsid w:val="00BA32F2"/>
    <w:rsid w:val="00BA5154"/>
    <w:rsid w:val="00BB14AD"/>
    <w:rsid w:val="00BB25BB"/>
    <w:rsid w:val="00BB38A6"/>
    <w:rsid w:val="00BB613E"/>
    <w:rsid w:val="00BE0B62"/>
    <w:rsid w:val="00BE2E07"/>
    <w:rsid w:val="00BF39DB"/>
    <w:rsid w:val="00BF5FE5"/>
    <w:rsid w:val="00C10013"/>
    <w:rsid w:val="00C2052A"/>
    <w:rsid w:val="00C306C3"/>
    <w:rsid w:val="00C45204"/>
    <w:rsid w:val="00C624EF"/>
    <w:rsid w:val="00C726DA"/>
    <w:rsid w:val="00C74683"/>
    <w:rsid w:val="00C813C6"/>
    <w:rsid w:val="00C84F9B"/>
    <w:rsid w:val="00CC0CE7"/>
    <w:rsid w:val="00CC4D43"/>
    <w:rsid w:val="00CD4C2F"/>
    <w:rsid w:val="00CE1115"/>
    <w:rsid w:val="00D03A31"/>
    <w:rsid w:val="00D32B11"/>
    <w:rsid w:val="00D3549F"/>
    <w:rsid w:val="00D47B8B"/>
    <w:rsid w:val="00D52043"/>
    <w:rsid w:val="00D64171"/>
    <w:rsid w:val="00D71DBE"/>
    <w:rsid w:val="00D74FAB"/>
    <w:rsid w:val="00D81321"/>
    <w:rsid w:val="00D90578"/>
    <w:rsid w:val="00D90D6C"/>
    <w:rsid w:val="00DB3283"/>
    <w:rsid w:val="00DB7B0E"/>
    <w:rsid w:val="00DC444D"/>
    <w:rsid w:val="00DD02D9"/>
    <w:rsid w:val="00DD3F8F"/>
    <w:rsid w:val="00DF178C"/>
    <w:rsid w:val="00DF4E59"/>
    <w:rsid w:val="00E261EE"/>
    <w:rsid w:val="00E30952"/>
    <w:rsid w:val="00E608EF"/>
    <w:rsid w:val="00E85E2F"/>
    <w:rsid w:val="00E87F26"/>
    <w:rsid w:val="00E97FF5"/>
    <w:rsid w:val="00EA7BF5"/>
    <w:rsid w:val="00EB0B82"/>
    <w:rsid w:val="00EB154E"/>
    <w:rsid w:val="00EB1AFD"/>
    <w:rsid w:val="00EB366E"/>
    <w:rsid w:val="00EC7D27"/>
    <w:rsid w:val="00EF21A7"/>
    <w:rsid w:val="00F000B2"/>
    <w:rsid w:val="00F139BA"/>
    <w:rsid w:val="00F41137"/>
    <w:rsid w:val="00F51F40"/>
    <w:rsid w:val="00F602E2"/>
    <w:rsid w:val="00F916CE"/>
    <w:rsid w:val="00F93314"/>
    <w:rsid w:val="00F97476"/>
    <w:rsid w:val="00FA08BD"/>
    <w:rsid w:val="00FA2240"/>
    <w:rsid w:val="00FB62E6"/>
    <w:rsid w:val="00FE496A"/>
    <w:rsid w:val="1AC0DCA1"/>
    <w:rsid w:val="2878AAF3"/>
    <w:rsid w:val="55A1E5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0EDDA"/>
  <w15:docId w15:val="{6E6C9AFC-73A5-4491-B336-7C235DE76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semiHidden/>
    <w:unhideWhenUsed/>
    <w:qFormat/>
    <w:rsid w:val="007F543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00F139B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semiHidden/>
    <w:unhideWhenUsed/>
    <w:qFormat/>
    <w:rsid w:val="00A434D7"/>
    <w:pPr>
      <w:keepNext/>
      <w:tabs>
        <w:tab w:val="left" w:pos="284"/>
      </w:tabs>
      <w:spacing w:before="240" w:after="60" w:line="260" w:lineRule="exact"/>
      <w:outlineLvl w:val="3"/>
    </w:pPr>
    <w:rPr>
      <w:rFonts w:ascii="Calibri" w:eastAsia="Times New Roman" w:hAnsi="Calibri" w:cs="Times New Roman"/>
      <w:b/>
      <w:bCs/>
      <w:sz w:val="28"/>
      <w:szCs w:val="28"/>
      <w:lang w:val="fr-FR" w:eastAsia="nl-NL"/>
    </w:rPr>
  </w:style>
  <w:style w:type="paragraph" w:styleId="Kop5">
    <w:name w:val="heading 5"/>
    <w:basedOn w:val="Standaard"/>
    <w:next w:val="Standaard"/>
    <w:link w:val="Kop5Char"/>
    <w:uiPriority w:val="9"/>
    <w:semiHidden/>
    <w:unhideWhenUsed/>
    <w:qFormat/>
    <w:rsid w:val="007F5439"/>
    <w:pPr>
      <w:keepNext/>
      <w:keepLines/>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qFormat/>
    <w:rsid w:val="00A434D7"/>
    <w:pPr>
      <w:tabs>
        <w:tab w:val="left" w:pos="284"/>
      </w:tabs>
      <w:spacing w:before="240" w:after="60" w:line="260" w:lineRule="exact"/>
      <w:outlineLvl w:val="5"/>
    </w:pPr>
    <w:rPr>
      <w:rFonts w:ascii="Times New Roman" w:eastAsia="Calibri" w:hAnsi="Times New Roman" w:cs="Times New Roman"/>
      <w:b/>
      <w:bCs/>
      <w:lang w:val="fr-FR"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6Char">
    <w:name w:val="Kop 6 Char"/>
    <w:basedOn w:val="Standaardalinea-lettertype"/>
    <w:link w:val="Kop6"/>
    <w:rsid w:val="00A434D7"/>
    <w:rPr>
      <w:rFonts w:ascii="Times New Roman" w:eastAsia="Calibri" w:hAnsi="Times New Roman" w:cs="Times New Roman"/>
      <w:b/>
      <w:bCs/>
      <w:lang w:val="fr-FR" w:eastAsia="nl-NL"/>
    </w:rPr>
  </w:style>
  <w:style w:type="character" w:styleId="Hyperlink">
    <w:name w:val="Hyperlink"/>
    <w:rsid w:val="00A434D7"/>
    <w:rPr>
      <w:color w:val="0000FF"/>
      <w:u w:val="single"/>
    </w:rPr>
  </w:style>
  <w:style w:type="character" w:customStyle="1" w:styleId="Kop4Char">
    <w:name w:val="Kop 4 Char"/>
    <w:basedOn w:val="Standaardalinea-lettertype"/>
    <w:link w:val="Kop4"/>
    <w:semiHidden/>
    <w:rsid w:val="00A434D7"/>
    <w:rPr>
      <w:rFonts w:ascii="Calibri" w:eastAsia="Times New Roman" w:hAnsi="Calibri" w:cs="Times New Roman"/>
      <w:b/>
      <w:bCs/>
      <w:sz w:val="28"/>
      <w:szCs w:val="28"/>
      <w:lang w:val="fr-FR" w:eastAsia="nl-NL"/>
    </w:rPr>
  </w:style>
  <w:style w:type="paragraph" w:styleId="Lijstalinea">
    <w:name w:val="List Paragraph"/>
    <w:basedOn w:val="Standaard"/>
    <w:uiPriority w:val="34"/>
    <w:qFormat/>
    <w:rsid w:val="00A434D7"/>
    <w:pPr>
      <w:spacing w:after="200" w:line="276" w:lineRule="auto"/>
      <w:ind w:left="720"/>
      <w:contextualSpacing/>
    </w:pPr>
    <w:rPr>
      <w:rFonts w:ascii="Calibri" w:eastAsia="Calibri" w:hAnsi="Calibri" w:cs="Times New Roman"/>
    </w:rPr>
  </w:style>
  <w:style w:type="paragraph" w:styleId="HTML-voorafopgemaakt">
    <w:name w:val="HTML Preformatted"/>
    <w:basedOn w:val="Standaard"/>
    <w:link w:val="HTML-voorafopgemaaktChar"/>
    <w:uiPriority w:val="99"/>
    <w:unhideWhenUsed/>
    <w:rsid w:val="00A43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nl-NL" w:eastAsia="nl-NL"/>
    </w:rPr>
  </w:style>
  <w:style w:type="character" w:customStyle="1" w:styleId="HTML-voorafopgemaaktChar">
    <w:name w:val="HTML - vooraf opgemaakt Char"/>
    <w:basedOn w:val="Standaardalinea-lettertype"/>
    <w:link w:val="HTML-voorafopgemaakt"/>
    <w:uiPriority w:val="99"/>
    <w:rsid w:val="00A434D7"/>
    <w:rPr>
      <w:rFonts w:ascii="Courier New" w:eastAsia="Times New Roman" w:hAnsi="Courier New" w:cs="Courier New"/>
      <w:sz w:val="20"/>
      <w:szCs w:val="20"/>
      <w:lang w:val="nl-NL" w:eastAsia="nl-NL"/>
    </w:rPr>
  </w:style>
  <w:style w:type="character" w:styleId="Zwaar">
    <w:name w:val="Strong"/>
    <w:basedOn w:val="Standaardalinea-lettertype"/>
    <w:uiPriority w:val="22"/>
    <w:qFormat/>
    <w:rsid w:val="0046726D"/>
    <w:rPr>
      <w:b/>
      <w:bCs/>
    </w:rPr>
  </w:style>
  <w:style w:type="paragraph" w:styleId="Geenafstand">
    <w:name w:val="No Spacing"/>
    <w:uiPriority w:val="1"/>
    <w:qFormat/>
    <w:rsid w:val="007D6FFD"/>
    <w:pPr>
      <w:spacing w:line="240" w:lineRule="auto"/>
    </w:pPr>
  </w:style>
  <w:style w:type="character" w:styleId="Verwijzingopmerking">
    <w:name w:val="annotation reference"/>
    <w:basedOn w:val="Standaardalinea-lettertype"/>
    <w:uiPriority w:val="99"/>
    <w:semiHidden/>
    <w:unhideWhenUsed/>
    <w:rsid w:val="009819E8"/>
    <w:rPr>
      <w:sz w:val="16"/>
      <w:szCs w:val="16"/>
    </w:rPr>
  </w:style>
  <w:style w:type="paragraph" w:styleId="Tekstopmerking">
    <w:name w:val="annotation text"/>
    <w:basedOn w:val="Standaard"/>
    <w:link w:val="TekstopmerkingChar"/>
    <w:uiPriority w:val="99"/>
    <w:unhideWhenUsed/>
    <w:rsid w:val="009819E8"/>
    <w:pPr>
      <w:spacing w:line="240" w:lineRule="auto"/>
    </w:pPr>
    <w:rPr>
      <w:sz w:val="20"/>
      <w:szCs w:val="20"/>
    </w:rPr>
  </w:style>
  <w:style w:type="character" w:customStyle="1" w:styleId="TekstopmerkingChar">
    <w:name w:val="Tekst opmerking Char"/>
    <w:basedOn w:val="Standaardalinea-lettertype"/>
    <w:link w:val="Tekstopmerking"/>
    <w:uiPriority w:val="99"/>
    <w:rsid w:val="009819E8"/>
    <w:rPr>
      <w:sz w:val="20"/>
      <w:szCs w:val="20"/>
    </w:rPr>
  </w:style>
  <w:style w:type="paragraph" w:styleId="Onderwerpvanopmerking">
    <w:name w:val="annotation subject"/>
    <w:basedOn w:val="Tekstopmerking"/>
    <w:next w:val="Tekstopmerking"/>
    <w:link w:val="OnderwerpvanopmerkingChar"/>
    <w:uiPriority w:val="99"/>
    <w:semiHidden/>
    <w:unhideWhenUsed/>
    <w:rsid w:val="009819E8"/>
    <w:rPr>
      <w:b/>
      <w:bCs/>
    </w:rPr>
  </w:style>
  <w:style w:type="character" w:customStyle="1" w:styleId="OnderwerpvanopmerkingChar">
    <w:name w:val="Onderwerp van opmerking Char"/>
    <w:basedOn w:val="TekstopmerkingChar"/>
    <w:link w:val="Onderwerpvanopmerking"/>
    <w:uiPriority w:val="99"/>
    <w:semiHidden/>
    <w:rsid w:val="009819E8"/>
    <w:rPr>
      <w:b/>
      <w:bCs/>
      <w:sz w:val="20"/>
      <w:szCs w:val="20"/>
    </w:rPr>
  </w:style>
  <w:style w:type="paragraph" w:styleId="Revisie">
    <w:name w:val="Revision"/>
    <w:hidden/>
    <w:uiPriority w:val="99"/>
    <w:semiHidden/>
    <w:rsid w:val="00DD3F8F"/>
    <w:pPr>
      <w:spacing w:line="240" w:lineRule="auto"/>
    </w:pPr>
  </w:style>
  <w:style w:type="character" w:styleId="Onopgelostemelding">
    <w:name w:val="Unresolved Mention"/>
    <w:basedOn w:val="Standaardalinea-lettertype"/>
    <w:uiPriority w:val="99"/>
    <w:semiHidden/>
    <w:unhideWhenUsed/>
    <w:rsid w:val="00903434"/>
    <w:rPr>
      <w:color w:val="605E5C"/>
      <w:shd w:val="clear" w:color="auto" w:fill="E1DFDD"/>
    </w:rPr>
  </w:style>
  <w:style w:type="character" w:customStyle="1" w:styleId="Kop3Char">
    <w:name w:val="Kop 3 Char"/>
    <w:basedOn w:val="Standaardalinea-lettertype"/>
    <w:link w:val="Kop3"/>
    <w:uiPriority w:val="9"/>
    <w:semiHidden/>
    <w:rsid w:val="00F139BA"/>
    <w:rPr>
      <w:rFonts w:asciiTheme="majorHAnsi" w:eastAsiaTheme="majorEastAsia" w:hAnsiTheme="majorHAnsi" w:cstheme="majorBidi"/>
      <w:color w:val="243F60" w:themeColor="accent1" w:themeShade="7F"/>
      <w:sz w:val="24"/>
      <w:szCs w:val="24"/>
    </w:rPr>
  </w:style>
  <w:style w:type="character" w:customStyle="1" w:styleId="Kop2Char">
    <w:name w:val="Kop 2 Char"/>
    <w:basedOn w:val="Standaardalinea-lettertype"/>
    <w:link w:val="Kop2"/>
    <w:uiPriority w:val="9"/>
    <w:semiHidden/>
    <w:rsid w:val="007F5439"/>
    <w:rPr>
      <w:rFonts w:asciiTheme="majorHAnsi" w:eastAsiaTheme="majorEastAsia" w:hAnsiTheme="majorHAnsi" w:cstheme="majorBidi"/>
      <w:color w:val="365F91" w:themeColor="accent1" w:themeShade="BF"/>
      <w:sz w:val="26"/>
      <w:szCs w:val="26"/>
    </w:rPr>
  </w:style>
  <w:style w:type="character" w:customStyle="1" w:styleId="Kop5Char">
    <w:name w:val="Kop 5 Char"/>
    <w:basedOn w:val="Standaardalinea-lettertype"/>
    <w:link w:val="Kop5"/>
    <w:uiPriority w:val="9"/>
    <w:semiHidden/>
    <w:rsid w:val="007F5439"/>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7784034">
      <w:bodyDiv w:val="1"/>
      <w:marLeft w:val="0"/>
      <w:marRight w:val="0"/>
      <w:marTop w:val="0"/>
      <w:marBottom w:val="0"/>
      <w:divBdr>
        <w:top w:val="none" w:sz="0" w:space="0" w:color="auto"/>
        <w:left w:val="none" w:sz="0" w:space="0" w:color="auto"/>
        <w:bottom w:val="none" w:sz="0" w:space="0" w:color="auto"/>
        <w:right w:val="none" w:sz="0" w:space="0" w:color="auto"/>
      </w:divBdr>
    </w:div>
    <w:div w:id="534583065">
      <w:bodyDiv w:val="1"/>
      <w:marLeft w:val="0"/>
      <w:marRight w:val="0"/>
      <w:marTop w:val="0"/>
      <w:marBottom w:val="0"/>
      <w:divBdr>
        <w:top w:val="none" w:sz="0" w:space="0" w:color="auto"/>
        <w:left w:val="none" w:sz="0" w:space="0" w:color="auto"/>
        <w:bottom w:val="none" w:sz="0" w:space="0" w:color="auto"/>
        <w:right w:val="none" w:sz="0" w:space="0" w:color="auto"/>
      </w:divBdr>
    </w:div>
    <w:div w:id="1058431548">
      <w:bodyDiv w:val="1"/>
      <w:marLeft w:val="0"/>
      <w:marRight w:val="0"/>
      <w:marTop w:val="0"/>
      <w:marBottom w:val="0"/>
      <w:divBdr>
        <w:top w:val="none" w:sz="0" w:space="0" w:color="auto"/>
        <w:left w:val="none" w:sz="0" w:space="0" w:color="auto"/>
        <w:bottom w:val="none" w:sz="0" w:space="0" w:color="auto"/>
        <w:right w:val="none" w:sz="0" w:space="0" w:color="auto"/>
      </w:divBdr>
    </w:div>
    <w:div w:id="1253394285">
      <w:bodyDiv w:val="1"/>
      <w:marLeft w:val="0"/>
      <w:marRight w:val="0"/>
      <w:marTop w:val="0"/>
      <w:marBottom w:val="0"/>
      <w:divBdr>
        <w:top w:val="none" w:sz="0" w:space="0" w:color="auto"/>
        <w:left w:val="none" w:sz="0" w:space="0" w:color="auto"/>
        <w:bottom w:val="none" w:sz="0" w:space="0" w:color="auto"/>
        <w:right w:val="none" w:sz="0" w:space="0" w:color="auto"/>
      </w:divBdr>
    </w:div>
    <w:div w:id="1300451037">
      <w:bodyDiv w:val="1"/>
      <w:marLeft w:val="0"/>
      <w:marRight w:val="0"/>
      <w:marTop w:val="0"/>
      <w:marBottom w:val="0"/>
      <w:divBdr>
        <w:top w:val="none" w:sz="0" w:space="0" w:color="auto"/>
        <w:left w:val="none" w:sz="0" w:space="0" w:color="auto"/>
        <w:bottom w:val="none" w:sz="0" w:space="0" w:color="auto"/>
        <w:right w:val="none" w:sz="0" w:space="0" w:color="auto"/>
      </w:divBdr>
    </w:div>
    <w:div w:id="207172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rt.goorhuis@rvo.n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gert.goorhuis@rvo.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DA79DD9E65584987E21D6942824CF5" ma:contentTypeVersion="12" ma:contentTypeDescription="Een nieuw document maken." ma:contentTypeScope="" ma:versionID="e8816b9c4cd90db4ee7a529f51238984">
  <xsd:schema xmlns:xsd="http://www.w3.org/2001/XMLSchema" xmlns:xs="http://www.w3.org/2001/XMLSchema" xmlns:p="http://schemas.microsoft.com/office/2006/metadata/properties" xmlns:ns2="c1f3eb23-5cc8-4490-a3e3-578e6cd3c1b1" xmlns:ns3="bb3e3bc5-30d4-4c3c-99f8-b5bf6d8c2510" targetNamespace="http://schemas.microsoft.com/office/2006/metadata/properties" ma:root="true" ma:fieldsID="476fa6102d4fbc267de884c474514d91" ns2:_="" ns3:_="">
    <xsd:import namespace="c1f3eb23-5cc8-4490-a3e3-578e6cd3c1b1"/>
    <xsd:import namespace="bb3e3bc5-30d4-4c3c-99f8-b5bf6d8c25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f3eb23-5cc8-4490-a3e3-578e6cd3c1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3e3bc5-30d4-4c3c-99f8-b5bf6d8c251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992ac635-3273-424d-af97-46445b48998b}" ma:internalName="TaxCatchAll" ma:showField="CatchAllData" ma:web="bb3e3bc5-30d4-4c3c-99f8-b5bf6d8c25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1f3eb23-5cc8-4490-a3e3-578e6cd3c1b1">
      <Terms xmlns="http://schemas.microsoft.com/office/infopath/2007/PartnerControls"/>
    </lcf76f155ced4ddcb4097134ff3c332f>
    <TaxCatchAll xmlns="bb3e3bc5-30d4-4c3c-99f8-b5bf6d8c25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4EA324-9D55-4A31-9266-6EA53CDA5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f3eb23-5cc8-4490-a3e3-578e6cd3c1b1"/>
    <ds:schemaRef ds:uri="bb3e3bc5-30d4-4c3c-99f8-b5bf6d8c25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482097-CC18-4EA7-A777-65882494A370}">
  <ds:schemaRefs>
    <ds:schemaRef ds:uri="http://purl.org/dc/elements/1.1/"/>
    <ds:schemaRef ds:uri="http://purl.org/dc/dcmitype/"/>
    <ds:schemaRef ds:uri="http://www.w3.org/XML/1998/namespace"/>
    <ds:schemaRef ds:uri="http://schemas.microsoft.com/office/infopath/2007/PartnerControls"/>
    <ds:schemaRef ds:uri="c1f3eb23-5cc8-4490-a3e3-578e6cd3c1b1"/>
    <ds:schemaRef ds:uri="http://purl.org/dc/terms/"/>
    <ds:schemaRef ds:uri="http://schemas.microsoft.com/office/2006/metadata/properties"/>
    <ds:schemaRef ds:uri="http://schemas.microsoft.com/office/2006/documentManagement/types"/>
    <ds:schemaRef ds:uri="http://schemas.openxmlformats.org/package/2006/metadata/core-properties"/>
    <ds:schemaRef ds:uri="bb3e3bc5-30d4-4c3c-99f8-b5bf6d8c2510"/>
  </ds:schemaRefs>
</ds:datastoreItem>
</file>

<file path=customXml/itemProps3.xml><?xml version="1.0" encoding="utf-8"?>
<ds:datastoreItem xmlns:ds="http://schemas.openxmlformats.org/officeDocument/2006/customXml" ds:itemID="{501C6114-CBB9-49A1-81E6-57073622C5AF}">
  <ds:schemaRefs>
    <ds:schemaRef ds:uri="http://schemas.microsoft.com/sharepoint/v3/contenttype/forms"/>
  </ds:schemaRefs>
</ds:datastoreItem>
</file>

<file path=docMetadata/LabelInfo.xml><?xml version="1.0" encoding="utf-8"?>
<clbl:labelList xmlns:clbl="http://schemas.microsoft.com/office/2020/mipLabelMetadata">
  <clbl:label id="{acd88dc2-102c-473d-aa45-6161565a3617}"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8</TotalTime>
  <Pages>4</Pages>
  <Words>1596</Words>
  <Characters>8782</Characters>
  <Application>Microsoft Office Word</Application>
  <DocSecurity>4</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LNV</Company>
  <LinksUpToDate>false</LinksUpToDate>
  <CharactersWithSpaces>10358</CharactersWithSpaces>
  <SharedDoc>false</SharedDoc>
  <HLinks>
    <vt:vector size="12" baseType="variant">
      <vt:variant>
        <vt:i4>3407951</vt:i4>
      </vt:variant>
      <vt:variant>
        <vt:i4>3</vt:i4>
      </vt:variant>
      <vt:variant>
        <vt:i4>0</vt:i4>
      </vt:variant>
      <vt:variant>
        <vt:i4>5</vt:i4>
      </vt:variant>
      <vt:variant>
        <vt:lpwstr>mailto:andjanie.ramadhin@rvo.nl</vt:lpwstr>
      </vt:variant>
      <vt:variant>
        <vt:lpwstr/>
      </vt:variant>
      <vt:variant>
        <vt:i4>3407951</vt:i4>
      </vt:variant>
      <vt:variant>
        <vt:i4>0</vt:i4>
      </vt:variant>
      <vt:variant>
        <vt:i4>0</vt:i4>
      </vt:variant>
      <vt:variant>
        <vt:i4>5</vt:i4>
      </vt:variant>
      <vt:variant>
        <vt:lpwstr>mailto:andjanie.ramadhin@rvo.nl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Groenland, drs. B. (Brigitta)</dc:creator>
  <cp:keywords/>
  <cp:lastModifiedBy>Goorhuis, G. (Gert)</cp:lastModifiedBy>
  <cp:revision>2</cp:revision>
  <cp:lastPrinted>2018-08-16T18:12:00Z</cp:lastPrinted>
  <dcterms:created xsi:type="dcterms:W3CDTF">2024-08-27T07:55:00Z</dcterms:created>
  <dcterms:modified xsi:type="dcterms:W3CDTF">2024-08-27T07:55:00Z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0x0101006FDA79DD9E65584987E21D6942824CF5</vt:lpwstr>
  </property>
  <property fmtid="{D5CDD505-2E9C-101B-9397-08002B2CF9AE}" pid="3" name="MediaServiceImageTags">
    <vt:lpwstr/>
  </property>
</Properties>
</file>