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56305" w14:textId="77777777" w:rsidR="00AE309E" w:rsidRDefault="00AE309E" w:rsidP="00AE309E">
      <w:pPr>
        <w:spacing w:after="0" w:line="259" w:lineRule="auto"/>
        <w:ind w:left="0" w:firstLine="0"/>
        <w:jc w:val="center"/>
        <w:rPr>
          <w:sz w:val="52"/>
        </w:rPr>
      </w:pPr>
    </w:p>
    <w:p w14:paraId="35D6EEB8" w14:textId="15942894" w:rsidR="00AE309E" w:rsidRDefault="00AE309E" w:rsidP="00AE309E">
      <w:pPr>
        <w:spacing w:after="0" w:line="259" w:lineRule="auto"/>
        <w:ind w:left="0" w:firstLine="0"/>
        <w:jc w:val="center"/>
      </w:pPr>
      <w:r>
        <w:rPr>
          <w:sz w:val="52"/>
        </w:rPr>
        <w:t>Marktconsultatie</w:t>
      </w:r>
    </w:p>
    <w:p w14:paraId="24D8E452" w14:textId="77777777" w:rsidR="00AE309E" w:rsidRDefault="00AE309E" w:rsidP="00AE309E">
      <w:pPr>
        <w:spacing w:after="171" w:line="259" w:lineRule="auto"/>
        <w:ind w:left="52" w:firstLine="0"/>
      </w:pPr>
    </w:p>
    <w:p w14:paraId="1190CD42" w14:textId="69D74051" w:rsidR="00AE309E" w:rsidRDefault="00AE309E" w:rsidP="00AE309E">
      <w:pPr>
        <w:spacing w:after="171" w:line="259" w:lineRule="auto"/>
        <w:ind w:left="52" w:firstLine="0"/>
        <w:jc w:val="center"/>
      </w:pPr>
      <w:r>
        <w:t xml:space="preserve"> </w:t>
      </w:r>
    </w:p>
    <w:p w14:paraId="7B1F0A3B" w14:textId="292ACBC0" w:rsidR="00AE309E" w:rsidRDefault="00AE309E" w:rsidP="00AE309E">
      <w:pPr>
        <w:tabs>
          <w:tab w:val="left" w:pos="915"/>
        </w:tabs>
        <w:spacing w:after="95" w:line="259" w:lineRule="auto"/>
        <w:ind w:left="0" w:firstLine="0"/>
      </w:pPr>
      <w:r>
        <w:tab/>
      </w:r>
    </w:p>
    <w:p w14:paraId="70D86E8B" w14:textId="7AA93EEE" w:rsidR="00AE309E" w:rsidRDefault="00AE309E" w:rsidP="00AE309E">
      <w:pPr>
        <w:spacing w:after="160" w:line="259" w:lineRule="auto"/>
        <w:ind w:left="0" w:firstLine="0"/>
      </w:pPr>
    </w:p>
    <w:p w14:paraId="70840CFB" w14:textId="180B6930" w:rsidR="00AE309E" w:rsidRPr="0039420A" w:rsidRDefault="00AE309E" w:rsidP="00AE309E">
      <w:pPr>
        <w:pStyle w:val="Kop1"/>
        <w:spacing w:after="158"/>
        <w:ind w:left="52"/>
        <w:jc w:val="center"/>
      </w:pPr>
      <w:r>
        <w:t>ICT hardware &amp; dienstverlening</w:t>
      </w:r>
    </w:p>
    <w:p w14:paraId="14F2DF8A" w14:textId="77777777" w:rsidR="00AE309E" w:rsidRDefault="00AE309E" w:rsidP="00AE309E">
      <w:pPr>
        <w:spacing w:after="160" w:line="259" w:lineRule="auto"/>
        <w:ind w:left="53" w:firstLine="0"/>
        <w:jc w:val="center"/>
      </w:pPr>
      <w:r>
        <w:rPr>
          <w:b/>
        </w:rPr>
        <w:t xml:space="preserve"> </w:t>
      </w:r>
    </w:p>
    <w:p w14:paraId="44766967" w14:textId="77777777" w:rsidR="00AE309E" w:rsidRDefault="00AE309E" w:rsidP="00AE309E">
      <w:pPr>
        <w:spacing w:after="158" w:line="259" w:lineRule="auto"/>
        <w:ind w:left="53" w:firstLine="0"/>
        <w:jc w:val="center"/>
      </w:pPr>
      <w:r>
        <w:t xml:space="preserve"> </w:t>
      </w:r>
    </w:p>
    <w:p w14:paraId="0DB67E12" w14:textId="77777777" w:rsidR="00AE309E" w:rsidRDefault="00AE309E" w:rsidP="00AE309E">
      <w:pPr>
        <w:spacing w:after="160" w:line="259" w:lineRule="auto"/>
        <w:ind w:left="53" w:firstLine="0"/>
        <w:jc w:val="center"/>
      </w:pPr>
      <w:r>
        <w:t xml:space="preserve"> </w:t>
      </w:r>
    </w:p>
    <w:p w14:paraId="2D0F305D" w14:textId="77777777" w:rsidR="00AE309E" w:rsidRDefault="00AE309E" w:rsidP="00AE309E">
      <w:pPr>
        <w:spacing w:after="158" w:line="259" w:lineRule="auto"/>
        <w:ind w:left="53" w:firstLine="0"/>
        <w:jc w:val="center"/>
      </w:pPr>
      <w:r>
        <w:t xml:space="preserve"> </w:t>
      </w:r>
    </w:p>
    <w:p w14:paraId="3ABF1FA0" w14:textId="77777777" w:rsidR="00AE309E" w:rsidRDefault="00AE309E" w:rsidP="00AE309E">
      <w:pPr>
        <w:spacing w:after="158" w:line="259" w:lineRule="auto"/>
        <w:ind w:left="53" w:firstLine="0"/>
        <w:jc w:val="center"/>
      </w:pPr>
      <w:r>
        <w:t xml:space="preserve"> </w:t>
      </w:r>
    </w:p>
    <w:p w14:paraId="512D0DAC" w14:textId="77777777" w:rsidR="00AE309E" w:rsidRDefault="00AE309E" w:rsidP="00AE309E">
      <w:pPr>
        <w:spacing w:after="160" w:line="259" w:lineRule="auto"/>
        <w:ind w:left="53" w:firstLine="0"/>
        <w:jc w:val="center"/>
      </w:pPr>
      <w:r>
        <w:t xml:space="preserve"> </w:t>
      </w:r>
    </w:p>
    <w:p w14:paraId="48726370" w14:textId="77777777" w:rsidR="00AE309E" w:rsidRDefault="00AE309E" w:rsidP="00AE309E">
      <w:pPr>
        <w:spacing w:after="158" w:line="259" w:lineRule="auto"/>
        <w:ind w:left="53" w:firstLine="0"/>
        <w:jc w:val="center"/>
      </w:pPr>
      <w:r>
        <w:t xml:space="preserve"> </w:t>
      </w:r>
    </w:p>
    <w:p w14:paraId="675DA55D" w14:textId="77777777" w:rsidR="00AE309E" w:rsidRDefault="00AE309E" w:rsidP="00AE309E">
      <w:pPr>
        <w:spacing w:after="160" w:line="259" w:lineRule="auto"/>
        <w:ind w:left="53" w:firstLine="0"/>
        <w:jc w:val="center"/>
      </w:pPr>
      <w:r>
        <w:t xml:space="preserve"> </w:t>
      </w:r>
    </w:p>
    <w:p w14:paraId="0E9DCD49" w14:textId="77777777" w:rsidR="00AE309E" w:rsidRDefault="00AE309E" w:rsidP="00AE309E">
      <w:pPr>
        <w:spacing w:after="158" w:line="259" w:lineRule="auto"/>
        <w:ind w:left="53" w:firstLine="0"/>
        <w:jc w:val="center"/>
      </w:pPr>
      <w:r>
        <w:t xml:space="preserve"> </w:t>
      </w:r>
    </w:p>
    <w:p w14:paraId="56D91D98" w14:textId="77777777" w:rsidR="00AE309E" w:rsidRDefault="00AE309E" w:rsidP="00AE309E">
      <w:pPr>
        <w:spacing w:after="160" w:line="259" w:lineRule="auto"/>
        <w:ind w:left="53" w:firstLine="0"/>
        <w:jc w:val="center"/>
      </w:pPr>
      <w:r>
        <w:t xml:space="preserve"> </w:t>
      </w:r>
    </w:p>
    <w:p w14:paraId="62513346" w14:textId="77777777" w:rsidR="00AE309E" w:rsidRDefault="00AE309E" w:rsidP="00AE309E">
      <w:pPr>
        <w:spacing w:after="158" w:line="259" w:lineRule="auto"/>
        <w:ind w:left="53" w:firstLine="0"/>
        <w:jc w:val="center"/>
      </w:pPr>
      <w:r>
        <w:t xml:space="preserve"> </w:t>
      </w:r>
    </w:p>
    <w:p w14:paraId="6028E336" w14:textId="77777777" w:rsidR="00AE309E" w:rsidRDefault="00AE309E" w:rsidP="00AE309E">
      <w:pPr>
        <w:spacing w:after="158" w:line="259" w:lineRule="auto"/>
        <w:ind w:left="53" w:firstLine="0"/>
        <w:jc w:val="center"/>
      </w:pPr>
      <w:r>
        <w:t xml:space="preserve"> </w:t>
      </w:r>
    </w:p>
    <w:p w14:paraId="1BA18635" w14:textId="77777777" w:rsidR="00AE309E" w:rsidRDefault="00AE309E" w:rsidP="00AE309E">
      <w:pPr>
        <w:spacing w:after="0" w:line="259" w:lineRule="auto"/>
        <w:ind w:left="53" w:firstLine="0"/>
        <w:jc w:val="center"/>
      </w:pPr>
      <w:r>
        <w:t xml:space="preserve"> </w:t>
      </w:r>
    </w:p>
    <w:p w14:paraId="1EA64ED6" w14:textId="77777777" w:rsidR="00AE309E" w:rsidRDefault="00AE309E" w:rsidP="00AE309E">
      <w:pPr>
        <w:spacing w:after="22" w:line="259" w:lineRule="auto"/>
        <w:ind w:left="-762" w:firstLine="0"/>
      </w:pPr>
    </w:p>
    <w:p w14:paraId="6D2B2854" w14:textId="77777777" w:rsidR="00AE309E" w:rsidRDefault="00AE309E" w:rsidP="00AE309E">
      <w:pPr>
        <w:spacing w:after="0" w:line="259" w:lineRule="auto"/>
        <w:ind w:left="9" w:firstLine="0"/>
      </w:pPr>
      <w:r>
        <w:rPr>
          <w:b/>
        </w:rPr>
        <w:t xml:space="preserve"> </w:t>
      </w:r>
    </w:p>
    <w:p w14:paraId="2BB70E63" w14:textId="77777777" w:rsidR="00AE309E" w:rsidRDefault="00AE309E" w:rsidP="00AE309E">
      <w:pPr>
        <w:spacing w:after="0" w:line="259" w:lineRule="auto"/>
        <w:ind w:left="9" w:firstLine="0"/>
      </w:pPr>
      <w:r>
        <w:rPr>
          <w:b/>
        </w:rPr>
        <w:t xml:space="preserve"> </w:t>
      </w:r>
    </w:p>
    <w:p w14:paraId="28AFA6C9" w14:textId="77777777" w:rsidR="00AE309E" w:rsidRDefault="00AE309E" w:rsidP="00AE309E">
      <w:pPr>
        <w:spacing w:after="0" w:line="259" w:lineRule="auto"/>
        <w:ind w:left="9" w:firstLine="0"/>
      </w:pPr>
      <w:r>
        <w:rPr>
          <w:b/>
        </w:rPr>
        <w:t xml:space="preserve"> </w:t>
      </w:r>
    </w:p>
    <w:p w14:paraId="759E370C" w14:textId="77777777" w:rsidR="00AE309E" w:rsidRDefault="00AE309E" w:rsidP="00AE309E">
      <w:pPr>
        <w:spacing w:after="0" w:line="259" w:lineRule="auto"/>
        <w:ind w:left="9" w:firstLine="0"/>
      </w:pPr>
      <w:r>
        <w:rPr>
          <w:b/>
        </w:rPr>
        <w:t xml:space="preserve"> </w:t>
      </w:r>
    </w:p>
    <w:p w14:paraId="51B2B2E1" w14:textId="77777777" w:rsidR="00AE309E" w:rsidRDefault="00AE309E" w:rsidP="00AE309E">
      <w:pPr>
        <w:spacing w:after="300" w:line="259" w:lineRule="auto"/>
        <w:ind w:left="9" w:firstLine="0"/>
      </w:pPr>
      <w:r>
        <w:rPr>
          <w:b/>
        </w:rPr>
        <w:t xml:space="preserve"> </w:t>
      </w:r>
    </w:p>
    <w:p w14:paraId="4F8554C1" w14:textId="77777777" w:rsidR="00AE309E" w:rsidRDefault="00AE309E" w:rsidP="00AE309E">
      <w:pPr>
        <w:spacing w:after="9" w:line="259" w:lineRule="auto"/>
        <w:ind w:left="0" w:firstLine="0"/>
      </w:pPr>
      <w:r>
        <w:t xml:space="preserve"> </w:t>
      </w:r>
      <w:r>
        <w:tab/>
        <w:t xml:space="preserve"> </w:t>
      </w:r>
    </w:p>
    <w:p w14:paraId="491142FC" w14:textId="77777777" w:rsidR="00AE309E" w:rsidRDefault="00AE309E" w:rsidP="00AE309E">
      <w:pPr>
        <w:spacing w:after="0" w:line="259" w:lineRule="auto"/>
        <w:ind w:left="7" w:firstLine="0"/>
      </w:pPr>
      <w:r>
        <w:t xml:space="preserve"> </w:t>
      </w:r>
    </w:p>
    <w:p w14:paraId="36439357" w14:textId="77777777" w:rsidR="00AE309E" w:rsidRDefault="00AE309E" w:rsidP="00AE309E">
      <w:pPr>
        <w:spacing w:after="160" w:line="259" w:lineRule="auto"/>
        <w:ind w:left="0" w:firstLine="0"/>
        <w:rPr>
          <w:b/>
        </w:rPr>
      </w:pPr>
      <w:r>
        <w:br w:type="page"/>
      </w:r>
    </w:p>
    <w:p w14:paraId="5978499E" w14:textId="77777777" w:rsidR="00AE309E" w:rsidRDefault="00AE309E" w:rsidP="00AE309E">
      <w:pPr>
        <w:pStyle w:val="Kop1"/>
        <w:ind w:left="5"/>
      </w:pPr>
      <w:r>
        <w:lastRenderedPageBreak/>
        <w:t xml:space="preserve">Inleiding </w:t>
      </w:r>
    </w:p>
    <w:p w14:paraId="76AD2A81" w14:textId="09E48B7F" w:rsidR="00AE309E" w:rsidRDefault="00AE309E" w:rsidP="00AE309E">
      <w:pPr>
        <w:ind w:left="6"/>
      </w:pPr>
      <w:proofErr w:type="spellStart"/>
      <w:r>
        <w:t>InkoopcentrumZuid</w:t>
      </w:r>
      <w:proofErr w:type="spellEnd"/>
      <w:r>
        <w:t xml:space="preserve"> </w:t>
      </w:r>
      <w:proofErr w:type="spellStart"/>
      <w:r>
        <w:t>u.a.</w:t>
      </w:r>
      <w:proofErr w:type="spellEnd"/>
      <w:r>
        <w:t xml:space="preserve"> (ICZ) is een coöperatieve vereniging van en voor haar leden. ICZ voert verschillende activiteiten uit ten behoeve van haar leden. Leden van ICZ zijn aanbestedende diensten en speciale sectorbedrijven, die grofweg gezien liggen in het geografisch gebied van de provincie Limburg. </w:t>
      </w:r>
      <w:r w:rsidR="002D3ED8">
        <w:t>ICZ heeft een collectief georganiseerd op het gebied van ICT-hardware.</w:t>
      </w:r>
      <w:r>
        <w:t xml:space="preserve">  </w:t>
      </w:r>
      <w:r w:rsidR="002D3ED8">
        <w:t xml:space="preserve">Deze huidige collectieve overeenkomsten zullen </w:t>
      </w:r>
      <w:r w:rsidR="002C4BA4">
        <w:t>in</w:t>
      </w:r>
      <w:r w:rsidR="002D3ED8">
        <w:t xml:space="preserve"> 2025 aflopen en ICZ is voornemens hier opvolging aan te geven door hernieuwd een </w:t>
      </w:r>
      <w:r>
        <w:t xml:space="preserve"> </w:t>
      </w:r>
      <w:r w:rsidR="002D3ED8">
        <w:t>collectief op het gebied van ICT-hardware</w:t>
      </w:r>
      <w:r w:rsidR="002D3ED8" w:rsidDel="002D3ED8">
        <w:t xml:space="preserve"> </w:t>
      </w:r>
      <w:r w:rsidR="002D3ED8">
        <w:t xml:space="preserve">te organiseren. Vertrekpunt </w:t>
      </w:r>
      <w:r>
        <w:t xml:space="preserve">hierbij is dat ICZ </w:t>
      </w:r>
      <w:r w:rsidR="002D3ED8">
        <w:t xml:space="preserve">het huidige collectief goed evalueert en met haar deelnemers en ook de markt in de gelegenheid stelt om in een vroegtijdig stadium hun inbreng rondom dit collectief kenbaar te maken. </w:t>
      </w:r>
      <w:r>
        <w:t>..</w:t>
      </w:r>
    </w:p>
    <w:p w14:paraId="6C449D95" w14:textId="77777777" w:rsidR="00AE309E" w:rsidRDefault="00AE309E" w:rsidP="00AE309E">
      <w:pPr>
        <w:ind w:left="6"/>
      </w:pPr>
    </w:p>
    <w:p w14:paraId="1F5E4DC0" w14:textId="1E04C894" w:rsidR="00AE309E" w:rsidRDefault="002D3ED8" w:rsidP="00AE309E">
      <w:pPr>
        <w:ind w:left="6"/>
      </w:pPr>
      <w:r>
        <w:t>Het huidige collectief kent vijf</w:t>
      </w:r>
      <w:r w:rsidR="00AE309E">
        <w:t xml:space="preserve"> percelen te weten: </w:t>
      </w:r>
    </w:p>
    <w:p w14:paraId="7FD97286" w14:textId="77777777" w:rsidR="00AE309E" w:rsidRDefault="00AE309E" w:rsidP="00AE309E">
      <w:pPr>
        <w:pStyle w:val="Lijstalinea"/>
        <w:numPr>
          <w:ilvl w:val="0"/>
          <w:numId w:val="2"/>
        </w:numPr>
      </w:pPr>
      <w:r>
        <w:t>Werkplekken, einde looptijd raamovereenkomst 30 november 2025</w:t>
      </w:r>
    </w:p>
    <w:p w14:paraId="540B6C39" w14:textId="77777777" w:rsidR="00AE309E" w:rsidRDefault="00AE309E" w:rsidP="00AE309E">
      <w:pPr>
        <w:pStyle w:val="Lijstalinea"/>
        <w:numPr>
          <w:ilvl w:val="0"/>
          <w:numId w:val="2"/>
        </w:numPr>
      </w:pPr>
      <w:r>
        <w:t>Rekencentrum hardware, einde looptijd raamovereenkomst 30 april 2025</w:t>
      </w:r>
    </w:p>
    <w:p w14:paraId="5543B620" w14:textId="3DDA39C7" w:rsidR="00AE309E" w:rsidRPr="0037654D" w:rsidRDefault="002C4BA4" w:rsidP="00AE309E">
      <w:pPr>
        <w:pStyle w:val="Lijstalinea"/>
        <w:numPr>
          <w:ilvl w:val="0"/>
          <w:numId w:val="2"/>
        </w:numPr>
      </w:pPr>
      <w:r w:rsidRPr="0037654D">
        <w:t>Smartphones</w:t>
      </w:r>
      <w:r w:rsidR="00AE309E" w:rsidRPr="0037654D">
        <w:t xml:space="preserve"> en tablets, einde looptijd raa</w:t>
      </w:r>
      <w:r w:rsidR="00AE309E">
        <w:t>movereenkomst 30 november 2025</w:t>
      </w:r>
    </w:p>
    <w:p w14:paraId="21AEC74A" w14:textId="64E907C1" w:rsidR="00AE309E" w:rsidRPr="0037654D" w:rsidRDefault="002C4BA4" w:rsidP="00AE309E">
      <w:pPr>
        <w:pStyle w:val="Lijstalinea"/>
        <w:numPr>
          <w:ilvl w:val="0"/>
          <w:numId w:val="2"/>
        </w:numPr>
      </w:pPr>
      <w:r w:rsidRPr="0037654D">
        <w:t>Audiovisuele</w:t>
      </w:r>
      <w:r w:rsidR="00AE309E">
        <w:t xml:space="preserve"> middelen</w:t>
      </w:r>
      <w:r w:rsidR="00AE309E" w:rsidRPr="0037654D">
        <w:t>, einde looptijd r</w:t>
      </w:r>
      <w:r w:rsidR="00AE309E">
        <w:t>aamovereenkomst 30 april 2025</w:t>
      </w:r>
    </w:p>
    <w:p w14:paraId="4920174E" w14:textId="68341FEB" w:rsidR="00AE309E" w:rsidRDefault="002C4BA4" w:rsidP="00AE309E">
      <w:pPr>
        <w:pStyle w:val="Lijstalinea"/>
        <w:numPr>
          <w:ilvl w:val="0"/>
          <w:numId w:val="2"/>
        </w:numPr>
      </w:pPr>
      <w:r w:rsidRPr="0037654D">
        <w:t>Accessoires</w:t>
      </w:r>
      <w:r w:rsidR="00AE309E" w:rsidRPr="0037654D">
        <w:t>.</w:t>
      </w:r>
      <w:r w:rsidR="00AE309E">
        <w:t xml:space="preserve"> Einde looptijd raamovereenkomst 30 nove3mber 2025</w:t>
      </w:r>
    </w:p>
    <w:p w14:paraId="6F2AF8BB" w14:textId="77777777" w:rsidR="00AE309E" w:rsidRDefault="00AE309E" w:rsidP="00AE309E"/>
    <w:p w14:paraId="5E94FF44" w14:textId="1CE4FD86" w:rsidR="00AE309E" w:rsidRDefault="002C4BA4" w:rsidP="00AE309E">
      <w:pPr>
        <w:ind w:left="6"/>
      </w:pPr>
      <w:r>
        <w:t xml:space="preserve">In het huidige collectief is ervoor gekozen </w:t>
      </w:r>
      <w:r w:rsidR="00AE309E">
        <w:t xml:space="preserve">om een raamovereenkomst met </w:t>
      </w:r>
      <w:r>
        <w:t xml:space="preserve">één </w:t>
      </w:r>
      <w:r w:rsidR="00AE309E">
        <w:t xml:space="preserve">partij af te sluiten, voor perceel 2 is er gekozen om een raamovereenkomst met </w:t>
      </w:r>
      <w:r>
        <w:t xml:space="preserve">drie </w:t>
      </w:r>
      <w:r w:rsidR="00AE309E">
        <w:t xml:space="preserve">partijen af te sluiten en middels minicompetities de opdrachten </w:t>
      </w:r>
      <w:r>
        <w:t xml:space="preserve">te </w:t>
      </w:r>
      <w:r w:rsidR="00AE309E">
        <w:t xml:space="preserve">gunnen. </w:t>
      </w:r>
    </w:p>
    <w:p w14:paraId="1511ABBF" w14:textId="77777777" w:rsidR="00AE309E" w:rsidRPr="0037654D" w:rsidRDefault="00AE309E" w:rsidP="00AE309E">
      <w:pPr>
        <w:spacing w:after="0" w:line="259" w:lineRule="auto"/>
        <w:ind w:left="7" w:firstLine="0"/>
      </w:pPr>
      <w:r w:rsidRPr="0037654D">
        <w:t xml:space="preserve"> </w:t>
      </w:r>
    </w:p>
    <w:p w14:paraId="61F68245" w14:textId="77777777" w:rsidR="00AE309E" w:rsidRDefault="00AE309E" w:rsidP="00AE309E">
      <w:pPr>
        <w:pStyle w:val="Kop1"/>
        <w:ind w:left="5"/>
      </w:pPr>
      <w:r>
        <w:t xml:space="preserve">Aanleiding Marktconsultatie </w:t>
      </w:r>
    </w:p>
    <w:p w14:paraId="48F080A2" w14:textId="27038B3A" w:rsidR="00AE309E" w:rsidRDefault="00AE309E" w:rsidP="00AE309E">
      <w:pPr>
        <w:ind w:left="6"/>
      </w:pPr>
      <w:r>
        <w:t xml:space="preserve">Op basis van </w:t>
      </w:r>
      <w:r w:rsidR="002C4BA4">
        <w:t xml:space="preserve">de </w:t>
      </w:r>
      <w:r>
        <w:t xml:space="preserve">evaluatie </w:t>
      </w:r>
      <w:r w:rsidR="002C4BA4">
        <w:t>met</w:t>
      </w:r>
      <w:r>
        <w:t xml:space="preserve"> de </w:t>
      </w:r>
      <w:r w:rsidR="002C4BA4">
        <w:t>deelnemers aan dit collectief</w:t>
      </w:r>
      <w:r w:rsidR="00001B48">
        <w:t xml:space="preserve"> </w:t>
      </w:r>
      <w:r w:rsidR="002C4BA4">
        <w:t xml:space="preserve">is </w:t>
      </w:r>
      <w:r>
        <w:t xml:space="preserve">gekeken naar de huidige overeenkomsten en zijn </w:t>
      </w:r>
      <w:r w:rsidR="002C4BA4">
        <w:t xml:space="preserve">de </w:t>
      </w:r>
      <w:r>
        <w:t xml:space="preserve">wensen besproken die men graag terug zou zien in </w:t>
      </w:r>
      <w:r w:rsidR="002C4BA4">
        <w:t xml:space="preserve">het </w:t>
      </w:r>
      <w:r>
        <w:t xml:space="preserve">nieuwe </w:t>
      </w:r>
      <w:r w:rsidR="002C4BA4">
        <w:t>collectief</w:t>
      </w:r>
      <w:r>
        <w:t xml:space="preserve">. Mede gelet hierop is besloten om ook de markt te consulteren om feedback te krijgen </w:t>
      </w:r>
      <w:r w:rsidR="002C4BA4">
        <w:t xml:space="preserve">en </w:t>
      </w:r>
      <w:r>
        <w:t xml:space="preserve">om zo een </w:t>
      </w:r>
      <w:r w:rsidR="002C4BA4">
        <w:t xml:space="preserve">voor alle partijen </w:t>
      </w:r>
      <w:r>
        <w:t xml:space="preserve">passende aanbesteding in de markt te kunnen zetten. </w:t>
      </w:r>
    </w:p>
    <w:p w14:paraId="4D83B273" w14:textId="008E3A30" w:rsidR="00AE309E" w:rsidRDefault="00AE309E" w:rsidP="00AE309E">
      <w:pPr>
        <w:ind w:left="6"/>
      </w:pPr>
      <w:r>
        <w:t xml:space="preserve">Uit de evaluatie kwamen </w:t>
      </w:r>
      <w:r w:rsidR="002C4BA4">
        <w:t xml:space="preserve">onder andere </w:t>
      </w:r>
      <w:r>
        <w:t>de volgende zaken naar voren:</w:t>
      </w:r>
    </w:p>
    <w:p w14:paraId="5061B952" w14:textId="76F937B2" w:rsidR="00AE309E" w:rsidRDefault="00AE309E" w:rsidP="00AE309E">
      <w:pPr>
        <w:pStyle w:val="Lijstalinea"/>
        <w:numPr>
          <w:ilvl w:val="0"/>
          <w:numId w:val="3"/>
        </w:numPr>
      </w:pPr>
      <w:r>
        <w:t xml:space="preserve">Men is van mening dat accessoires onderdeel moet worden van </w:t>
      </w:r>
      <w:r w:rsidR="00CC00D6">
        <w:t>de</w:t>
      </w:r>
      <w:r w:rsidR="002C4BA4">
        <w:t xml:space="preserve"> product</w:t>
      </w:r>
      <w:r w:rsidR="00CC00D6">
        <w:t>groep</w:t>
      </w:r>
      <w:r w:rsidR="002C4BA4">
        <w:t xml:space="preserve"> waaraan de accessoires verbonden zijn</w:t>
      </w:r>
      <w:r>
        <w:t xml:space="preserve">. </w:t>
      </w:r>
    </w:p>
    <w:p w14:paraId="500F6CEF" w14:textId="0842E7E7" w:rsidR="00AE309E" w:rsidRDefault="002C4BA4" w:rsidP="00AE309E">
      <w:pPr>
        <w:pStyle w:val="Lijstalinea"/>
        <w:numPr>
          <w:ilvl w:val="0"/>
          <w:numId w:val="3"/>
        </w:numPr>
      </w:pPr>
      <w:r>
        <w:t>Een collectieve aanpak voor</w:t>
      </w:r>
      <w:r w:rsidR="00AE309E">
        <w:t xml:space="preserve"> audiovisuele middelen </w:t>
      </w:r>
      <w:r>
        <w:t xml:space="preserve">biedt </w:t>
      </w:r>
      <w:r w:rsidR="00CC00D6">
        <w:t xml:space="preserve">onvoldoende </w:t>
      </w:r>
      <w:r w:rsidR="00AE309E">
        <w:t xml:space="preserve">toegevoegde </w:t>
      </w:r>
      <w:r w:rsidR="00CC00D6">
        <w:t xml:space="preserve">waarde </w:t>
      </w:r>
      <w:r w:rsidR="00AE309E">
        <w:t xml:space="preserve">en men </w:t>
      </w:r>
      <w:r w:rsidR="00CC00D6">
        <w:t xml:space="preserve">overweegt </w:t>
      </w:r>
      <w:r w:rsidR="00AE309E">
        <w:t xml:space="preserve">daar in de toekomst geen gebruik meer van te maken. </w:t>
      </w:r>
    </w:p>
    <w:p w14:paraId="7AD2E71C" w14:textId="32D99CAD" w:rsidR="00AE309E" w:rsidRDefault="00AE309E" w:rsidP="00AE309E">
      <w:pPr>
        <w:pStyle w:val="Lijstalinea"/>
        <w:numPr>
          <w:ilvl w:val="0"/>
          <w:numId w:val="3"/>
        </w:numPr>
      </w:pPr>
      <w:r>
        <w:t xml:space="preserve">De </w:t>
      </w:r>
      <w:r w:rsidR="00CC00D6">
        <w:t>productgroepen</w:t>
      </w:r>
      <w:r>
        <w:t xml:space="preserve"> zouden dan gaan worden:</w:t>
      </w:r>
    </w:p>
    <w:p w14:paraId="07F918A8" w14:textId="77777777" w:rsidR="00AE309E" w:rsidRDefault="00AE309E" w:rsidP="00AE309E">
      <w:pPr>
        <w:pStyle w:val="Lijstalinea"/>
        <w:numPr>
          <w:ilvl w:val="1"/>
          <w:numId w:val="3"/>
        </w:numPr>
      </w:pPr>
      <w:r>
        <w:t>1) werkplekken en accessoires</w:t>
      </w:r>
    </w:p>
    <w:p w14:paraId="7A33A5B1" w14:textId="77777777" w:rsidR="00AE309E" w:rsidRDefault="00AE309E" w:rsidP="00AE309E">
      <w:pPr>
        <w:pStyle w:val="Lijstalinea"/>
        <w:numPr>
          <w:ilvl w:val="1"/>
          <w:numId w:val="3"/>
        </w:numPr>
      </w:pPr>
      <w:r>
        <w:t>2) rekencentrum hardware en accessoires</w:t>
      </w:r>
    </w:p>
    <w:p w14:paraId="2A686E24" w14:textId="77777777" w:rsidR="00AE309E" w:rsidRPr="00D7326B" w:rsidRDefault="00AE309E" w:rsidP="00AE309E">
      <w:pPr>
        <w:pStyle w:val="Lijstalinea"/>
        <w:numPr>
          <w:ilvl w:val="1"/>
          <w:numId w:val="3"/>
        </w:numPr>
        <w:rPr>
          <w:lang w:val="fr-FR"/>
        </w:rPr>
      </w:pPr>
      <w:r w:rsidRPr="00D7326B">
        <w:rPr>
          <w:lang w:val="fr-FR"/>
        </w:rPr>
        <w:t xml:space="preserve">3) smartphones en </w:t>
      </w:r>
      <w:proofErr w:type="spellStart"/>
      <w:r w:rsidRPr="00D7326B">
        <w:rPr>
          <w:lang w:val="fr-FR"/>
        </w:rPr>
        <w:t>tablets</w:t>
      </w:r>
      <w:proofErr w:type="spellEnd"/>
      <w:r w:rsidRPr="00D7326B">
        <w:rPr>
          <w:lang w:val="fr-FR"/>
        </w:rPr>
        <w:t xml:space="preserve"> en a</w:t>
      </w:r>
      <w:r>
        <w:rPr>
          <w:lang w:val="fr-FR"/>
        </w:rPr>
        <w:t>ccessoires</w:t>
      </w:r>
    </w:p>
    <w:p w14:paraId="17F7A992" w14:textId="2C5CBA84" w:rsidR="00AE309E" w:rsidRDefault="00AE309E" w:rsidP="00001B48">
      <w:pPr>
        <w:ind w:left="7" w:firstLine="0"/>
      </w:pPr>
      <w:r>
        <w:t xml:space="preserve">Voor alle </w:t>
      </w:r>
      <w:r w:rsidR="00CC00D6">
        <w:t xml:space="preserve">productgroepen </w:t>
      </w:r>
      <w:r>
        <w:t>werken met meerdere contractpartijen en de opdrachten vervolgens middels</w:t>
      </w:r>
      <w:r w:rsidR="00CC00D6">
        <w:t xml:space="preserve"> </w:t>
      </w:r>
      <w:r>
        <w:t xml:space="preserve"> </w:t>
      </w:r>
      <w:r w:rsidR="00CC00D6">
        <w:t xml:space="preserve">een verkorte uitvraag (ook wel </w:t>
      </w:r>
      <w:r>
        <w:t>minicompetitie</w:t>
      </w:r>
      <w:r w:rsidR="00CC00D6">
        <w:t>)</w:t>
      </w:r>
      <w:r>
        <w:t xml:space="preserve"> gunnen</w:t>
      </w:r>
      <w:r w:rsidR="00CC00D6">
        <w:t xml:space="preserve">. Hierbij wordt </w:t>
      </w:r>
      <w:r>
        <w:t xml:space="preserve"> </w:t>
      </w:r>
      <w:r w:rsidR="00001B48">
        <w:t>aangetekend</w:t>
      </w:r>
      <w:r w:rsidR="00CC00D6">
        <w:t xml:space="preserve"> </w:t>
      </w:r>
      <w:r>
        <w:t xml:space="preserve">dat er pas vanaf een </w:t>
      </w:r>
      <w:r w:rsidR="00CC00D6">
        <w:t xml:space="preserve">nader te bepalen </w:t>
      </w:r>
      <w:r>
        <w:t xml:space="preserve">bedrag gewerkt moet worden met </w:t>
      </w:r>
      <w:r w:rsidR="00CC00D6">
        <w:t>een minicompetitie. Onder dat bedrag moeten</w:t>
      </w:r>
      <w:r>
        <w:t xml:space="preserve"> opdrachten </w:t>
      </w:r>
      <w:r w:rsidR="00CC00D6">
        <w:t>rechtstreeks gegund</w:t>
      </w:r>
      <w:r>
        <w:t xml:space="preserve"> kunnen worden, om zo de </w:t>
      </w:r>
      <w:r w:rsidR="00CC00D6">
        <w:t xml:space="preserve">inspanning </w:t>
      </w:r>
      <w:r>
        <w:t>voor zowel de aanbestedende dienst als de opdrachtnemer te verlagen.</w:t>
      </w:r>
    </w:p>
    <w:p w14:paraId="1331038F" w14:textId="35F4D350" w:rsidR="00AE309E" w:rsidRDefault="00AE309E" w:rsidP="00AE309E">
      <w:pPr>
        <w:pStyle w:val="Lijstalinea"/>
        <w:numPr>
          <w:ilvl w:val="0"/>
          <w:numId w:val="3"/>
        </w:numPr>
      </w:pPr>
      <w:r>
        <w:t xml:space="preserve">Er dient </w:t>
      </w:r>
      <w:r w:rsidR="00CC00D6">
        <w:t xml:space="preserve">meer </w:t>
      </w:r>
      <w:r>
        <w:t xml:space="preserve">aandacht te zijn voor het nakomen van de levertijden, after-sales en het </w:t>
      </w:r>
      <w:r w:rsidR="00CC00D6">
        <w:t>proactief</w:t>
      </w:r>
      <w:r>
        <w:t xml:space="preserve"> adviseren van deelnemers over wijzigingen in het assortiment. </w:t>
      </w:r>
    </w:p>
    <w:p w14:paraId="5A623D4B" w14:textId="30EA8EFF" w:rsidR="00AE309E" w:rsidRDefault="00AE309E" w:rsidP="00AE309E">
      <w:pPr>
        <w:pStyle w:val="Lijstalinea"/>
        <w:numPr>
          <w:ilvl w:val="0"/>
          <w:numId w:val="3"/>
        </w:numPr>
      </w:pPr>
      <w:r>
        <w:lastRenderedPageBreak/>
        <w:t>Afhankelijk van de behoefte van de deelnemer dien</w:t>
      </w:r>
      <w:r w:rsidR="00CC00D6">
        <w:t>en</w:t>
      </w:r>
      <w:r>
        <w:t xml:space="preserve"> </w:t>
      </w:r>
      <w:r w:rsidR="00CC00D6">
        <w:t xml:space="preserve">marktpartijen </w:t>
      </w:r>
      <w:r>
        <w:t xml:space="preserve">ook te adviseren over de aanschaf en eventuele gelijkwaardige en/of betere alternatieven waarbij de uiteindelijke keuze bij de deelnemer ligt. </w:t>
      </w:r>
    </w:p>
    <w:p w14:paraId="05D656DE" w14:textId="77777777" w:rsidR="00AE309E" w:rsidRDefault="00AE309E" w:rsidP="00AE309E">
      <w:pPr>
        <w:ind w:left="6"/>
      </w:pPr>
    </w:p>
    <w:p w14:paraId="0ACF365A" w14:textId="77777777" w:rsidR="00AE309E" w:rsidRDefault="00AE309E" w:rsidP="00AE309E">
      <w:pPr>
        <w:ind w:left="0" w:firstLine="0"/>
      </w:pPr>
    </w:p>
    <w:p w14:paraId="4A64DAE9" w14:textId="317CA0B5" w:rsidR="00AE309E" w:rsidRDefault="00AE309E" w:rsidP="00AE309E">
      <w:pPr>
        <w:pStyle w:val="Kop1"/>
        <w:ind w:left="5"/>
      </w:pPr>
      <w:r>
        <w:t xml:space="preserve">Scope van </w:t>
      </w:r>
      <w:r w:rsidR="00CC00D6">
        <w:t>het collectief ICT-Hardware</w:t>
      </w:r>
      <w:r>
        <w:t xml:space="preserve"> </w:t>
      </w:r>
    </w:p>
    <w:p w14:paraId="1A2EE9AC" w14:textId="23737B15" w:rsidR="00AE309E" w:rsidRDefault="00AE309E" w:rsidP="00AE309E">
      <w:pPr>
        <w:ind w:left="6"/>
      </w:pPr>
      <w:r>
        <w:t xml:space="preserve">De </w:t>
      </w:r>
      <w:r w:rsidR="00CC00D6">
        <w:t xml:space="preserve">productgroepen </w:t>
      </w:r>
      <w:r>
        <w:t xml:space="preserve">bestaan </w:t>
      </w:r>
      <w:r w:rsidR="00CC00D6">
        <w:t xml:space="preserve">op hoofdlijnen </w:t>
      </w:r>
      <w:r>
        <w:t>uit:</w:t>
      </w:r>
    </w:p>
    <w:p w14:paraId="14C73AD6" w14:textId="77777777" w:rsidR="00AE309E" w:rsidRDefault="00AE309E" w:rsidP="00AE309E">
      <w:pPr>
        <w:pStyle w:val="Lijstalinea"/>
        <w:numPr>
          <w:ilvl w:val="0"/>
          <w:numId w:val="4"/>
        </w:numPr>
      </w:pPr>
      <w:r>
        <w:t>Werkplekken</w:t>
      </w:r>
    </w:p>
    <w:p w14:paraId="3A28E4EE" w14:textId="77777777" w:rsidR="00AE309E" w:rsidRDefault="00AE309E" w:rsidP="00AE309E">
      <w:pPr>
        <w:pStyle w:val="Lijstalinea"/>
        <w:numPr>
          <w:ilvl w:val="1"/>
          <w:numId w:val="4"/>
        </w:numPr>
      </w:pPr>
      <w:r>
        <w:t>Desktop-pc’s</w:t>
      </w:r>
    </w:p>
    <w:p w14:paraId="4DE35959" w14:textId="77777777" w:rsidR="00AE309E" w:rsidRDefault="00AE309E" w:rsidP="00AE309E">
      <w:pPr>
        <w:pStyle w:val="Lijstalinea"/>
        <w:numPr>
          <w:ilvl w:val="1"/>
          <w:numId w:val="4"/>
        </w:numPr>
      </w:pPr>
      <w:r>
        <w:t>Draagbare pc’s</w:t>
      </w:r>
    </w:p>
    <w:p w14:paraId="25E791D6" w14:textId="77777777" w:rsidR="00AE309E" w:rsidRDefault="00AE309E" w:rsidP="00AE309E">
      <w:pPr>
        <w:pStyle w:val="Lijstalinea"/>
        <w:numPr>
          <w:ilvl w:val="1"/>
          <w:numId w:val="4"/>
        </w:numPr>
      </w:pPr>
      <w:proofErr w:type="spellStart"/>
      <w:r>
        <w:t>Thin</w:t>
      </w:r>
      <w:proofErr w:type="spellEnd"/>
      <w:r>
        <w:t xml:space="preserve"> en/of zero clients</w:t>
      </w:r>
    </w:p>
    <w:p w14:paraId="3FD284CD" w14:textId="77777777" w:rsidR="00AE309E" w:rsidRDefault="00AE309E" w:rsidP="00AE309E">
      <w:pPr>
        <w:pStyle w:val="Lijstalinea"/>
        <w:numPr>
          <w:ilvl w:val="1"/>
          <w:numId w:val="4"/>
        </w:numPr>
      </w:pPr>
      <w:r>
        <w:t>Monitoren</w:t>
      </w:r>
    </w:p>
    <w:p w14:paraId="0A3D7FF2" w14:textId="77777777" w:rsidR="00AE309E" w:rsidRDefault="00AE309E" w:rsidP="00AE309E">
      <w:pPr>
        <w:pStyle w:val="Lijstalinea"/>
        <w:numPr>
          <w:ilvl w:val="1"/>
          <w:numId w:val="4"/>
        </w:numPr>
      </w:pPr>
      <w:r>
        <w:t xml:space="preserve">Accessoires zoals muizen, matjes, kabels enz. Alles wat verband houdt met hetgeen onder a t/m d is beschreven. </w:t>
      </w:r>
    </w:p>
    <w:p w14:paraId="746227B9" w14:textId="77777777" w:rsidR="00AE309E" w:rsidRDefault="00AE309E" w:rsidP="00AE309E">
      <w:pPr>
        <w:pStyle w:val="Lijstalinea"/>
        <w:numPr>
          <w:ilvl w:val="0"/>
          <w:numId w:val="4"/>
        </w:numPr>
      </w:pPr>
      <w:r>
        <w:t>Rekencentrum hardware en accessoires</w:t>
      </w:r>
    </w:p>
    <w:p w14:paraId="749AE8FA" w14:textId="77777777" w:rsidR="00AE309E" w:rsidRDefault="00AE309E" w:rsidP="00AE309E">
      <w:pPr>
        <w:pStyle w:val="Lijstalinea"/>
        <w:numPr>
          <w:ilvl w:val="1"/>
          <w:numId w:val="4"/>
        </w:numPr>
      </w:pPr>
      <w:r>
        <w:t>Servers</w:t>
      </w:r>
    </w:p>
    <w:p w14:paraId="75E8B9ED" w14:textId="77777777" w:rsidR="00AE309E" w:rsidRDefault="00AE309E" w:rsidP="00AE309E">
      <w:pPr>
        <w:pStyle w:val="Lijstalinea"/>
        <w:numPr>
          <w:ilvl w:val="1"/>
          <w:numId w:val="4"/>
        </w:numPr>
      </w:pPr>
      <w:r>
        <w:t>Storage</w:t>
      </w:r>
    </w:p>
    <w:p w14:paraId="7C31A3B8" w14:textId="77777777" w:rsidR="00AE309E" w:rsidRDefault="00AE309E" w:rsidP="00AE309E">
      <w:pPr>
        <w:pStyle w:val="Lijstalinea"/>
        <w:numPr>
          <w:ilvl w:val="1"/>
          <w:numId w:val="4"/>
        </w:numPr>
      </w:pPr>
      <w:r>
        <w:t>Actieve netwerkcomponenten</w:t>
      </w:r>
    </w:p>
    <w:p w14:paraId="1762B5F8" w14:textId="77777777" w:rsidR="00AE309E" w:rsidRDefault="00AE309E" w:rsidP="00AE309E">
      <w:pPr>
        <w:pStyle w:val="Lijstalinea"/>
        <w:numPr>
          <w:ilvl w:val="1"/>
          <w:numId w:val="4"/>
        </w:numPr>
      </w:pPr>
      <w:r>
        <w:t>Accessoires die verband houden met het naar behoren functioneren van de onder a t/m c beschrevene</w:t>
      </w:r>
    </w:p>
    <w:p w14:paraId="40EBA2C4" w14:textId="77777777" w:rsidR="00AE309E" w:rsidRDefault="00AE309E" w:rsidP="00AE309E">
      <w:pPr>
        <w:pStyle w:val="Lijstalinea"/>
        <w:numPr>
          <w:ilvl w:val="0"/>
          <w:numId w:val="4"/>
        </w:numPr>
      </w:pPr>
      <w:r>
        <w:t>Smartphones en tablets</w:t>
      </w:r>
    </w:p>
    <w:p w14:paraId="2AD01178" w14:textId="77777777" w:rsidR="00AE309E" w:rsidRDefault="00AE309E" w:rsidP="00AE309E">
      <w:pPr>
        <w:pStyle w:val="Lijstalinea"/>
        <w:numPr>
          <w:ilvl w:val="1"/>
          <w:numId w:val="4"/>
        </w:numPr>
      </w:pPr>
      <w:r>
        <w:t>Smartphones</w:t>
      </w:r>
    </w:p>
    <w:p w14:paraId="0B3B0163" w14:textId="77777777" w:rsidR="00AE309E" w:rsidRDefault="00AE309E" w:rsidP="00AE309E">
      <w:pPr>
        <w:pStyle w:val="Lijstalinea"/>
        <w:numPr>
          <w:ilvl w:val="1"/>
          <w:numId w:val="4"/>
        </w:numPr>
      </w:pPr>
      <w:r>
        <w:t>Tablets</w:t>
      </w:r>
    </w:p>
    <w:p w14:paraId="71B0EFCE" w14:textId="77777777" w:rsidR="00AE309E" w:rsidRDefault="00AE309E" w:rsidP="00AE309E">
      <w:pPr>
        <w:pStyle w:val="Lijstalinea"/>
        <w:numPr>
          <w:ilvl w:val="1"/>
          <w:numId w:val="4"/>
        </w:numPr>
      </w:pPr>
      <w:r>
        <w:t xml:space="preserve">Accessoires die verband houden met het onder a en b beschrevene, denk daarbij bijvoorbeeld aan laders, kabels, hoesjes, tekenpennen enz. </w:t>
      </w:r>
    </w:p>
    <w:p w14:paraId="2BEC9E8F" w14:textId="77777777" w:rsidR="00AE309E" w:rsidRDefault="00AE309E" w:rsidP="00AE309E">
      <w:pPr>
        <w:ind w:left="6"/>
      </w:pPr>
    </w:p>
    <w:p w14:paraId="2F8B9D01" w14:textId="1BDC48CB" w:rsidR="00AE309E" w:rsidRDefault="00AE309E" w:rsidP="00AE309E">
      <w:pPr>
        <w:ind w:left="6"/>
      </w:pPr>
      <w:r>
        <w:t xml:space="preserve">Op dit moment zijn de einddata van de verschillende </w:t>
      </w:r>
      <w:r w:rsidR="00CC00D6">
        <w:t xml:space="preserve">overeenkomsten </w:t>
      </w:r>
      <w:r>
        <w:t>niet gelijk. We zijn voornemens om dit met d</w:t>
      </w:r>
      <w:r w:rsidR="00CC00D6">
        <w:t>it collectief</w:t>
      </w:r>
      <w:r>
        <w:t xml:space="preserve"> recht te trekken zodat aan het einde van de looptijd alle </w:t>
      </w:r>
      <w:r w:rsidR="00CC00D6">
        <w:t xml:space="preserve">te sluiten overeenkomsten </w:t>
      </w:r>
      <w:r>
        <w:t xml:space="preserve">dezelfde einddatum hebben. Het streven is dan ook om als einddatum voor alle </w:t>
      </w:r>
      <w:r w:rsidR="00CC00D6">
        <w:t xml:space="preserve">overeenkomsten </w:t>
      </w:r>
      <w:r>
        <w:t xml:space="preserve">30 april 2029 aan te houden. Hierdoor zijn er dus enkele </w:t>
      </w:r>
      <w:r w:rsidR="00CC00D6">
        <w:t xml:space="preserve">overeenkomsten </w:t>
      </w:r>
      <w:r>
        <w:t xml:space="preserve">met een kortere looptijd dan </w:t>
      </w:r>
      <w:r w:rsidR="00CC00D6">
        <w:t xml:space="preserve">vier </w:t>
      </w:r>
      <w:r>
        <w:t>jaar.</w:t>
      </w:r>
    </w:p>
    <w:p w14:paraId="1A130D07" w14:textId="77777777" w:rsidR="00AE309E" w:rsidRDefault="00AE309E" w:rsidP="00AE309E">
      <w:pPr>
        <w:spacing w:after="0" w:line="259" w:lineRule="auto"/>
        <w:ind w:left="11" w:firstLine="0"/>
      </w:pPr>
      <w:r>
        <w:t xml:space="preserve"> </w:t>
      </w:r>
    </w:p>
    <w:p w14:paraId="67E77AF7" w14:textId="77777777" w:rsidR="00AE309E" w:rsidRDefault="00AE309E" w:rsidP="00AE309E">
      <w:pPr>
        <w:pStyle w:val="Kop1"/>
        <w:ind w:left="5"/>
      </w:pPr>
      <w:r>
        <w:t xml:space="preserve">Doelstelling </w:t>
      </w:r>
    </w:p>
    <w:p w14:paraId="36654320" w14:textId="306DF283" w:rsidR="00AE309E" w:rsidRDefault="00AE309E" w:rsidP="00AE309E">
      <w:pPr>
        <w:ind w:left="6"/>
      </w:pPr>
      <w:r>
        <w:t xml:space="preserve">Doelstelling voor deze marktconsultatie is om op basis van de reacties uit de markt </w:t>
      </w:r>
      <w:r w:rsidR="00CC00D6">
        <w:t>het collectief</w:t>
      </w:r>
      <w:r>
        <w:t xml:space="preserve"> opnieuw vorm te geven. </w:t>
      </w:r>
      <w:r w:rsidR="00CC00D6">
        <w:t xml:space="preserve">Geïnteresseerden </w:t>
      </w:r>
      <w:r>
        <w:t xml:space="preserve">worden nadrukkelijk uitgenodigd hun visie met </w:t>
      </w:r>
      <w:r w:rsidR="004F4DA8">
        <w:t>Inkoopcentrum Zuid</w:t>
      </w:r>
      <w:r>
        <w:t xml:space="preserve"> te delen. Dit stelt </w:t>
      </w:r>
      <w:r w:rsidR="004F4DA8">
        <w:t>ons</w:t>
      </w:r>
      <w:r>
        <w:t xml:space="preserve"> in staat een weloverwogen besluit te nemen over de definitieve inrichting van </w:t>
      </w:r>
      <w:r w:rsidR="004F4DA8">
        <w:t>het collectief</w:t>
      </w:r>
      <w:r>
        <w:t xml:space="preserve">.  Op basis van het aantal geïnteresseerden en de inhoudelijke terugkoppeling worden keuzes gemaakt over de te volgen procedure en de specificatie van de opdracht. Tegelijkertijd biedt deze marktconsultatie de mogelijkheid om hernieuwde waardevolle inzichten te verkrijgen over innovatieve ontwikkelingen en bestaande oplossingen op de markt. </w:t>
      </w:r>
    </w:p>
    <w:p w14:paraId="65CD03F4" w14:textId="77777777" w:rsidR="00AE309E" w:rsidRDefault="00AE309E" w:rsidP="00AE309E">
      <w:pPr>
        <w:spacing w:after="0" w:line="259" w:lineRule="auto"/>
        <w:ind w:left="8" w:firstLine="0"/>
      </w:pPr>
      <w:r>
        <w:rPr>
          <w:b/>
        </w:rPr>
        <w:t xml:space="preserve"> </w:t>
      </w:r>
    </w:p>
    <w:p w14:paraId="051DA5F9" w14:textId="328DFD33" w:rsidR="00AE309E" w:rsidRDefault="00AE309E" w:rsidP="00AE309E">
      <w:pPr>
        <w:spacing w:after="0" w:line="259" w:lineRule="auto"/>
        <w:ind w:left="4"/>
      </w:pPr>
      <w:r>
        <w:rPr>
          <w:i/>
        </w:rPr>
        <w:t xml:space="preserve">Belangrijkste resultaten voor </w:t>
      </w:r>
      <w:r w:rsidR="004F4DA8">
        <w:rPr>
          <w:i/>
        </w:rPr>
        <w:t>de deelnemers</w:t>
      </w:r>
      <w:r>
        <w:t xml:space="preserve">: </w:t>
      </w:r>
    </w:p>
    <w:p w14:paraId="5D74FE5F" w14:textId="77777777" w:rsidR="00AE309E" w:rsidRDefault="00AE309E" w:rsidP="00AE309E">
      <w:pPr>
        <w:spacing w:after="0" w:line="259" w:lineRule="auto"/>
        <w:ind w:left="8" w:firstLine="0"/>
      </w:pPr>
      <w:r>
        <w:lastRenderedPageBreak/>
        <w:t xml:space="preserve"> </w:t>
      </w:r>
    </w:p>
    <w:p w14:paraId="6C4F7633" w14:textId="77777777" w:rsidR="00AE309E" w:rsidRDefault="00AE309E" w:rsidP="00AE309E">
      <w:pPr>
        <w:numPr>
          <w:ilvl w:val="0"/>
          <w:numId w:val="1"/>
        </w:numPr>
        <w:spacing w:after="168"/>
        <w:ind w:hanging="360"/>
      </w:pPr>
      <w:r>
        <w:rPr>
          <w:b/>
        </w:rPr>
        <w:t>Inzicht in (on)mogelijkheden</w:t>
      </w:r>
      <w:r>
        <w:t xml:space="preserve">: We streven ernaar om inzicht te verkrijgen in de mogelijkheden en beperkingen om daarmee een betere afstemming met de markt te kunnen realiseren.  </w:t>
      </w:r>
    </w:p>
    <w:p w14:paraId="3F766DC0" w14:textId="77777777" w:rsidR="00AE309E" w:rsidRDefault="00AE309E" w:rsidP="00AE309E">
      <w:pPr>
        <w:numPr>
          <w:ilvl w:val="0"/>
          <w:numId w:val="1"/>
        </w:numPr>
        <w:spacing w:after="168"/>
        <w:ind w:hanging="360"/>
      </w:pPr>
      <w:r>
        <w:rPr>
          <w:b/>
        </w:rPr>
        <w:t>Duurzame relatie</w:t>
      </w:r>
      <w:r>
        <w:t xml:space="preserve">: Wat kan de markt bieden op het gebied van duurzame relaties, partnerschap, samenwerking, vertrouwen, wederzijds respect, marktconformiteit en flexibiliteit?  </w:t>
      </w:r>
    </w:p>
    <w:p w14:paraId="130810A7" w14:textId="1E676F6D" w:rsidR="004F4DA8" w:rsidRDefault="004F4DA8" w:rsidP="00AE309E">
      <w:pPr>
        <w:numPr>
          <w:ilvl w:val="0"/>
          <w:numId w:val="1"/>
        </w:numPr>
        <w:spacing w:after="168"/>
        <w:ind w:hanging="360"/>
      </w:pPr>
      <w:r>
        <w:rPr>
          <w:b/>
        </w:rPr>
        <w:t>Advies inrichting collectief</w:t>
      </w:r>
      <w:r w:rsidRPr="00001B48">
        <w:t>;</w:t>
      </w:r>
      <w:r>
        <w:t xml:space="preserve"> Wat hebben marktpartijen nodig om de behoefte van de deelnemers aan het collectief zo goed mogelijk in te kunnen vullen?</w:t>
      </w:r>
    </w:p>
    <w:p w14:paraId="3D5D35E4" w14:textId="77777777" w:rsidR="00AE309E" w:rsidRDefault="00AE309E" w:rsidP="00AE309E">
      <w:pPr>
        <w:spacing w:after="160" w:line="259" w:lineRule="auto"/>
        <w:ind w:left="0" w:firstLine="0"/>
        <w:rPr>
          <w:i/>
        </w:rPr>
      </w:pPr>
      <w:r>
        <w:rPr>
          <w:i/>
        </w:rPr>
        <w:br w:type="page"/>
      </w:r>
    </w:p>
    <w:p w14:paraId="3BE94F2F" w14:textId="77777777" w:rsidR="00AE309E" w:rsidRDefault="00AE309E" w:rsidP="00AE309E">
      <w:pPr>
        <w:spacing w:after="160" w:line="259" w:lineRule="auto"/>
        <w:ind w:left="4"/>
      </w:pPr>
      <w:r>
        <w:rPr>
          <w:i/>
        </w:rPr>
        <w:lastRenderedPageBreak/>
        <w:t xml:space="preserve">De opdrachtnemer die we zoeken </w:t>
      </w:r>
    </w:p>
    <w:p w14:paraId="008F925F" w14:textId="7C09645B" w:rsidR="00AE309E" w:rsidRDefault="00AE309E" w:rsidP="00AE309E">
      <w:pPr>
        <w:spacing w:after="168"/>
        <w:ind w:left="6"/>
      </w:pPr>
      <w:r>
        <w:t xml:space="preserve">Wat wij verwachten is dat een </w:t>
      </w:r>
      <w:r w:rsidR="004F4DA8">
        <w:t xml:space="preserve">marktpartij </w:t>
      </w:r>
      <w:r>
        <w:t xml:space="preserve">de organisatie(s) kent/leert kennen en inspeelt op afzonderlijke behoeften. De partner is stipt, nauwkeurig, meedenkend en is gericht op het realiseren van verbeteringen en het verhogen van de klanttevredenheid. Wat wij niet zoeken, is een </w:t>
      </w:r>
      <w:r w:rsidR="004F4DA8">
        <w:t>marktpartij</w:t>
      </w:r>
      <w:r>
        <w:t xml:space="preserve"> die uitsluitend </w:t>
      </w:r>
      <w:r w:rsidR="004F4DA8">
        <w:t xml:space="preserve">en zonder toegevoegde waarde </w:t>
      </w:r>
      <w:r>
        <w:t>gericht is op enkel de eigen waarden en winstbejag</w:t>
      </w:r>
      <w:r w:rsidR="004F4DA8">
        <w:t xml:space="preserve"> (ook wel de "dozenschuiver")</w:t>
      </w:r>
      <w:r>
        <w:t xml:space="preserve">. </w:t>
      </w:r>
    </w:p>
    <w:p w14:paraId="1EEF0741" w14:textId="657B4888" w:rsidR="00AE309E" w:rsidRDefault="00AE309E" w:rsidP="00AE309E">
      <w:pPr>
        <w:spacing w:after="168"/>
        <w:ind w:left="6"/>
      </w:pPr>
      <w:r>
        <w:rPr>
          <w:i/>
        </w:rPr>
        <w:t>Opmerking</w:t>
      </w:r>
      <w:r>
        <w:t xml:space="preserve">: Het doel van de marktconsultatie is niet om </w:t>
      </w:r>
      <w:r w:rsidR="004F4DA8">
        <w:t xml:space="preserve">marktpartijen </w:t>
      </w:r>
      <w:r>
        <w:t xml:space="preserve">uit te sluiten voor deelname aan </w:t>
      </w:r>
      <w:r w:rsidR="00EB09FE">
        <w:t>het collectief</w:t>
      </w:r>
      <w:r>
        <w:t>, maar om partijen aan te spreken die zich kunnen vinden in d</w:t>
      </w:r>
      <w:r w:rsidR="00EB09FE">
        <w:t>e genoemde typering</w:t>
      </w:r>
      <w:r>
        <w:t xml:space="preserve"> en de beschreven werkwijze. </w:t>
      </w:r>
    </w:p>
    <w:p w14:paraId="52F5F9B1" w14:textId="77777777" w:rsidR="00AE309E" w:rsidRDefault="00AE309E" w:rsidP="00AE309E">
      <w:pPr>
        <w:pStyle w:val="Kop1"/>
        <w:ind w:left="5"/>
      </w:pPr>
      <w:r>
        <w:t xml:space="preserve">Deelname Marktconsultatie </w:t>
      </w:r>
    </w:p>
    <w:p w14:paraId="4178DFAB" w14:textId="343925AB" w:rsidR="00AE309E" w:rsidRDefault="00AE309E" w:rsidP="00AE309E">
      <w:pPr>
        <w:ind w:left="6"/>
      </w:pPr>
      <w:r>
        <w:t xml:space="preserve">Bij deze marktconsultatie nodigen wij u uit om een aantal vragen te beantwoorden.  De verkregen informatie zal uitsluitend voor intern gebruik zijn ten behoeve van een nieuw te vormen </w:t>
      </w:r>
      <w:r w:rsidR="00EB09FE">
        <w:t>collectief</w:t>
      </w:r>
      <w:r>
        <w:t xml:space="preserve">. Op basis van de ontvangen reacties en gegeven antwoorden, behoudt </w:t>
      </w:r>
      <w:r w:rsidR="00EB09FE">
        <w:t>Inkoopcombinatie Zuid</w:t>
      </w:r>
      <w:r>
        <w:t xml:space="preserve"> zich het recht voor om partijen om een nadere toelichting in de vorm van </w:t>
      </w:r>
      <w:r w:rsidR="00EB09FE">
        <w:t>éé</w:t>
      </w:r>
      <w:r>
        <w:t xml:space="preserve">n </w:t>
      </w:r>
      <w:r w:rsidR="00EB09FE">
        <w:t xml:space="preserve">of meerdere </w:t>
      </w:r>
      <w:r>
        <w:t>gesprek</w:t>
      </w:r>
      <w:r w:rsidR="00EB09FE">
        <w:t>(ken)</w:t>
      </w:r>
      <w:r>
        <w:t xml:space="preserve"> te vragen. Een verslag van de marktconsultatie wordt geanonimiseerd bijgevoegd </w:t>
      </w:r>
      <w:r w:rsidR="00EB09FE">
        <w:t>geduren</w:t>
      </w:r>
      <w:r>
        <w:t xml:space="preserve">de </w:t>
      </w:r>
      <w:r w:rsidR="00EB09FE">
        <w:t>de procedure</w:t>
      </w:r>
      <w:r>
        <w:t>. Wij waarderen uw input en zullen hier vertrouwelijk mee omgaan.</w:t>
      </w:r>
      <w:r>
        <w:rPr>
          <w:b/>
        </w:rPr>
        <w:t xml:space="preserve"> </w:t>
      </w:r>
    </w:p>
    <w:p w14:paraId="5529758B" w14:textId="77777777" w:rsidR="00AE309E" w:rsidRDefault="00AE309E" w:rsidP="00AE309E">
      <w:pPr>
        <w:spacing w:after="0" w:line="259" w:lineRule="auto"/>
        <w:ind w:left="9" w:firstLine="0"/>
      </w:pPr>
      <w:r>
        <w:t xml:space="preserve"> </w:t>
      </w:r>
    </w:p>
    <w:p w14:paraId="328F27D8" w14:textId="77777777" w:rsidR="00AE309E" w:rsidRDefault="00AE309E" w:rsidP="00AE309E">
      <w:pPr>
        <w:ind w:left="6"/>
      </w:pPr>
      <w:r>
        <w:t xml:space="preserve">Wil uw organisatie deelnemen aan de marktconsultatie vul dan bijgevoegd vragenformulier in.  </w:t>
      </w:r>
    </w:p>
    <w:p w14:paraId="38F854D9" w14:textId="77777777" w:rsidR="00AE309E" w:rsidRDefault="00AE309E" w:rsidP="00AE309E">
      <w:pPr>
        <w:ind w:left="6"/>
      </w:pPr>
    </w:p>
    <w:p w14:paraId="29DBD855" w14:textId="77777777" w:rsidR="00AE309E" w:rsidRDefault="00AE309E" w:rsidP="00AE309E">
      <w:pPr>
        <w:ind w:left="6"/>
        <w:rPr>
          <w:b/>
          <w:bCs/>
        </w:rPr>
      </w:pPr>
      <w:r w:rsidRPr="00B84184">
        <w:rPr>
          <w:b/>
          <w:bCs/>
        </w:rPr>
        <w:t>Voorwaarden</w:t>
      </w:r>
    </w:p>
    <w:p w14:paraId="72070400" w14:textId="777386AE" w:rsidR="00AE309E" w:rsidRPr="00B84184" w:rsidRDefault="00AE309E" w:rsidP="00AE309E">
      <w:pPr>
        <w:numPr>
          <w:ilvl w:val="0"/>
          <w:numId w:val="5"/>
        </w:numPr>
        <w:spacing w:line="268" w:lineRule="auto"/>
        <w:ind w:hanging="360"/>
        <w:rPr>
          <w:rFonts w:ascii="Arial" w:eastAsia="Arial" w:hAnsi="Arial" w:cs="Arial"/>
          <w:sz w:val="20"/>
        </w:rPr>
      </w:pPr>
      <w:r w:rsidRPr="00B84184">
        <w:rPr>
          <w:rFonts w:ascii="Arial" w:eastAsia="Arial" w:hAnsi="Arial" w:cs="Arial"/>
          <w:sz w:val="20"/>
        </w:rPr>
        <w:t xml:space="preserve">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w:t>
      </w:r>
      <w:r w:rsidR="00EB09FE">
        <w:rPr>
          <w:rFonts w:ascii="Arial" w:eastAsia="Arial" w:hAnsi="Arial" w:cs="Arial"/>
          <w:sz w:val="20"/>
        </w:rPr>
        <w:t>te volgen inkoopprocedure</w:t>
      </w:r>
      <w:r w:rsidRPr="00B84184">
        <w:rPr>
          <w:rFonts w:ascii="Arial" w:eastAsia="Arial" w:hAnsi="Arial" w:cs="Arial"/>
          <w:sz w:val="20"/>
        </w:rPr>
        <w:t xml:space="preserve">. </w:t>
      </w:r>
    </w:p>
    <w:p w14:paraId="12316D03" w14:textId="50786BA3" w:rsidR="00AE309E" w:rsidRPr="00B84184" w:rsidRDefault="00AE309E" w:rsidP="00AE309E">
      <w:pPr>
        <w:numPr>
          <w:ilvl w:val="0"/>
          <w:numId w:val="5"/>
        </w:numPr>
        <w:spacing w:line="268" w:lineRule="auto"/>
        <w:ind w:hanging="360"/>
        <w:rPr>
          <w:rFonts w:ascii="Arial" w:eastAsia="Arial" w:hAnsi="Arial" w:cs="Arial"/>
          <w:sz w:val="20"/>
        </w:rPr>
      </w:pPr>
      <w:r w:rsidRPr="00B84184">
        <w:rPr>
          <w:rFonts w:ascii="Arial" w:eastAsia="Arial" w:hAnsi="Arial" w:cs="Arial"/>
          <w:sz w:val="20"/>
        </w:rPr>
        <w:t xml:space="preserve">Partijen dienen bij de verstrekte informatie duidelijk aan te geven waar het bedrijfsvertrouwelijke informatie betreft. Deze informatie zal niet openbaar gemaakt worden, tenzij de </w:t>
      </w:r>
      <w:r w:rsidR="00EB09FE">
        <w:rPr>
          <w:rFonts w:ascii="Arial" w:eastAsia="Arial" w:hAnsi="Arial" w:cs="Arial"/>
          <w:sz w:val="20"/>
        </w:rPr>
        <w:t>aanbestedende dienst</w:t>
      </w:r>
      <w:r w:rsidR="00EB09FE" w:rsidRPr="00B84184">
        <w:rPr>
          <w:rFonts w:ascii="Arial" w:eastAsia="Arial" w:hAnsi="Arial" w:cs="Arial"/>
          <w:sz w:val="20"/>
        </w:rPr>
        <w:t xml:space="preserve"> </w:t>
      </w:r>
      <w:r w:rsidRPr="00B84184">
        <w:rPr>
          <w:rFonts w:ascii="Arial" w:eastAsia="Arial" w:hAnsi="Arial" w:cs="Arial"/>
          <w:sz w:val="20"/>
        </w:rPr>
        <w:t xml:space="preserve">een bevel of verzoek ontvangt tot afgifte van vertrouwelijke informatie en daartoe wettelijk verplicht is. Verder zal deze bedrijfsvertrouwelijke informatie binnen </w:t>
      </w:r>
      <w:r w:rsidR="00EB09FE">
        <w:rPr>
          <w:rFonts w:ascii="Arial" w:eastAsia="Arial" w:hAnsi="Arial" w:cs="Arial"/>
          <w:sz w:val="20"/>
        </w:rPr>
        <w:t>Inkoopcentrum Zuid en de deelnemers</w:t>
      </w:r>
      <w:r w:rsidRPr="00B84184">
        <w:rPr>
          <w:rFonts w:ascii="Arial" w:eastAsia="Arial" w:hAnsi="Arial" w:cs="Arial"/>
          <w:sz w:val="20"/>
        </w:rPr>
        <w:t xml:space="preserve"> als strikt vertrouwelijk worden behandeld, gelijkwaardig aan de wijze waarop de eigen vertrouwelijke informatie wordt behandeld, en alleen worden gebruikt in het kader van deze marktconsultatie.  </w:t>
      </w:r>
    </w:p>
    <w:p w14:paraId="0D2FCD0E" w14:textId="77777777" w:rsidR="00AE309E" w:rsidRPr="00B84184" w:rsidRDefault="00AE309E" w:rsidP="00AE309E">
      <w:pPr>
        <w:numPr>
          <w:ilvl w:val="0"/>
          <w:numId w:val="5"/>
        </w:numPr>
        <w:spacing w:line="268" w:lineRule="auto"/>
        <w:ind w:hanging="360"/>
        <w:rPr>
          <w:rFonts w:ascii="Arial" w:eastAsia="Arial" w:hAnsi="Arial" w:cs="Arial"/>
          <w:sz w:val="20"/>
        </w:rPr>
      </w:pPr>
      <w:r w:rsidRPr="00B84184">
        <w:rPr>
          <w:rFonts w:ascii="Arial" w:eastAsia="Arial" w:hAnsi="Arial" w:cs="Arial"/>
          <w:sz w:val="20"/>
        </w:rPr>
        <w:t xml:space="preserve">Correspondentie en documenten worden na afloop van de consultatie niet geretourneerd. </w:t>
      </w:r>
    </w:p>
    <w:p w14:paraId="7DDA5811" w14:textId="6B2A5332" w:rsidR="00AE309E" w:rsidRPr="00B84184" w:rsidRDefault="00AE309E" w:rsidP="00AE309E">
      <w:pPr>
        <w:numPr>
          <w:ilvl w:val="0"/>
          <w:numId w:val="5"/>
        </w:numPr>
        <w:spacing w:line="268" w:lineRule="auto"/>
        <w:ind w:hanging="360"/>
        <w:rPr>
          <w:rFonts w:ascii="Arial" w:eastAsia="Arial" w:hAnsi="Arial" w:cs="Arial"/>
          <w:sz w:val="20"/>
        </w:rPr>
      </w:pPr>
      <w:r w:rsidRPr="00B84184">
        <w:rPr>
          <w:rFonts w:ascii="Arial" w:eastAsia="Arial" w:hAnsi="Arial" w:cs="Arial"/>
          <w:sz w:val="20"/>
        </w:rPr>
        <w:t xml:space="preserve">De voertaal van de marktconsultatie is het Nederlands. De stukken worden enkel in het Nederlands beschikbaar gesteld.  </w:t>
      </w:r>
    </w:p>
    <w:p w14:paraId="3C71770B" w14:textId="51C68D2A" w:rsidR="00AE309E" w:rsidRPr="00B84184" w:rsidRDefault="00AE309E" w:rsidP="00AE309E">
      <w:pPr>
        <w:numPr>
          <w:ilvl w:val="0"/>
          <w:numId w:val="5"/>
        </w:numPr>
        <w:spacing w:line="268" w:lineRule="auto"/>
        <w:ind w:hanging="360"/>
        <w:rPr>
          <w:rFonts w:ascii="Arial" w:eastAsia="Arial" w:hAnsi="Arial" w:cs="Arial"/>
          <w:sz w:val="20"/>
        </w:rPr>
      </w:pPr>
      <w:r w:rsidRPr="00B84184">
        <w:rPr>
          <w:rFonts w:ascii="Arial" w:eastAsia="Arial" w:hAnsi="Arial" w:cs="Arial"/>
          <w:sz w:val="20"/>
        </w:rPr>
        <w:t xml:space="preserve">Deelname aan onderhavige marktconsultatie geschiedt voor eigen rekening. </w:t>
      </w:r>
      <w:proofErr w:type="spellStart"/>
      <w:r w:rsidRPr="00B84184">
        <w:rPr>
          <w:rFonts w:ascii="Arial" w:eastAsia="Arial" w:hAnsi="Arial" w:cs="Arial"/>
          <w:sz w:val="20"/>
        </w:rPr>
        <w:t>InkoopcentrumZuid</w:t>
      </w:r>
      <w:proofErr w:type="spellEnd"/>
      <w:r w:rsidRPr="00B84184">
        <w:rPr>
          <w:rFonts w:ascii="Arial" w:eastAsia="Arial" w:hAnsi="Arial" w:cs="Arial"/>
          <w:sz w:val="20"/>
        </w:rPr>
        <w:t xml:space="preserve"> </w:t>
      </w:r>
      <w:proofErr w:type="spellStart"/>
      <w:r w:rsidRPr="00B84184">
        <w:rPr>
          <w:rFonts w:ascii="Arial" w:eastAsia="Arial" w:hAnsi="Arial" w:cs="Arial"/>
          <w:sz w:val="20"/>
        </w:rPr>
        <w:t>u.a.</w:t>
      </w:r>
      <w:proofErr w:type="spellEnd"/>
      <w:r w:rsidRPr="00B84184">
        <w:rPr>
          <w:rFonts w:ascii="Arial" w:eastAsia="Arial" w:hAnsi="Arial" w:cs="Arial"/>
          <w:sz w:val="20"/>
        </w:rPr>
        <w:t xml:space="preserve"> vergoedt geen kosten die gemaakt worden in verband met deelname aan de marktconsultatie. </w:t>
      </w:r>
    </w:p>
    <w:p w14:paraId="67F0A601" w14:textId="49226298" w:rsidR="00AE309E" w:rsidRPr="00B84184" w:rsidRDefault="00AE309E" w:rsidP="00AE309E">
      <w:pPr>
        <w:numPr>
          <w:ilvl w:val="0"/>
          <w:numId w:val="5"/>
        </w:numPr>
        <w:spacing w:line="268" w:lineRule="auto"/>
        <w:ind w:hanging="360"/>
        <w:rPr>
          <w:rFonts w:ascii="Arial" w:eastAsia="Arial" w:hAnsi="Arial" w:cs="Arial"/>
          <w:sz w:val="20"/>
        </w:rPr>
      </w:pPr>
      <w:r w:rsidRPr="00B84184">
        <w:rPr>
          <w:rFonts w:ascii="Arial" w:eastAsia="Arial" w:hAnsi="Arial" w:cs="Arial"/>
          <w:sz w:val="20"/>
        </w:rPr>
        <w:t xml:space="preserve">Dit document is enkel bestemd voor marktconsultatiedoeleinden. Het wordt ter beschikking gesteld onder de uitdrukkelijke voorwaarde dat u het uitsluitend gebruikt om suggesties en ideeën aan te reiken over een potentiële samenwerking met </w:t>
      </w:r>
      <w:proofErr w:type="spellStart"/>
      <w:r w:rsidRPr="00B84184">
        <w:rPr>
          <w:rFonts w:ascii="Arial" w:eastAsia="Arial" w:hAnsi="Arial" w:cs="Arial"/>
          <w:sz w:val="20"/>
        </w:rPr>
        <w:t>InkoopcentrumZuid</w:t>
      </w:r>
      <w:proofErr w:type="spellEnd"/>
      <w:r w:rsidRPr="00B84184">
        <w:rPr>
          <w:rFonts w:ascii="Arial" w:eastAsia="Arial" w:hAnsi="Arial" w:cs="Arial"/>
          <w:sz w:val="20"/>
        </w:rPr>
        <w:t xml:space="preserve"> </w:t>
      </w:r>
      <w:proofErr w:type="spellStart"/>
      <w:r w:rsidRPr="00B84184">
        <w:rPr>
          <w:rFonts w:ascii="Arial" w:eastAsia="Arial" w:hAnsi="Arial" w:cs="Arial"/>
          <w:sz w:val="20"/>
        </w:rPr>
        <w:t>u.a.</w:t>
      </w:r>
      <w:proofErr w:type="spellEnd"/>
      <w:r w:rsidRPr="00B84184">
        <w:rPr>
          <w:rFonts w:ascii="Arial" w:eastAsia="Arial" w:hAnsi="Arial" w:cs="Arial"/>
          <w:sz w:val="20"/>
        </w:rPr>
        <w:t xml:space="preserve">. </w:t>
      </w:r>
    </w:p>
    <w:p w14:paraId="161D595F" w14:textId="472D2EFF" w:rsidR="00AE309E" w:rsidRPr="00B84184" w:rsidRDefault="00EB09FE" w:rsidP="00AE309E">
      <w:pPr>
        <w:numPr>
          <w:ilvl w:val="0"/>
          <w:numId w:val="5"/>
        </w:numPr>
        <w:spacing w:line="268" w:lineRule="auto"/>
        <w:ind w:hanging="360"/>
        <w:rPr>
          <w:rFonts w:ascii="Arial" w:eastAsia="Arial" w:hAnsi="Arial" w:cs="Arial"/>
          <w:sz w:val="20"/>
        </w:rPr>
      </w:pPr>
      <w:r>
        <w:rPr>
          <w:rFonts w:ascii="Arial" w:eastAsia="Arial" w:hAnsi="Arial" w:cs="Arial"/>
          <w:sz w:val="20"/>
        </w:rPr>
        <w:t>D</w:t>
      </w:r>
      <w:r w:rsidR="00AE309E" w:rsidRPr="00B84184">
        <w:rPr>
          <w:rFonts w:ascii="Arial" w:eastAsia="Arial" w:hAnsi="Arial" w:cs="Arial"/>
          <w:sz w:val="20"/>
        </w:rPr>
        <w:t xml:space="preserve">eelname aan deze marktconsultatie kan niet leiden tot verplichtingen van de partijen om overeenkomsten met de </w:t>
      </w:r>
      <w:proofErr w:type="spellStart"/>
      <w:r w:rsidR="00AE309E" w:rsidRPr="00B84184">
        <w:rPr>
          <w:rFonts w:ascii="Arial" w:eastAsia="Arial" w:hAnsi="Arial" w:cs="Arial"/>
          <w:sz w:val="20"/>
        </w:rPr>
        <w:t>InkoopcentrumZuid</w:t>
      </w:r>
      <w:proofErr w:type="spellEnd"/>
      <w:r w:rsidR="00AE309E" w:rsidRPr="00B84184">
        <w:rPr>
          <w:rFonts w:ascii="Arial" w:eastAsia="Arial" w:hAnsi="Arial" w:cs="Arial"/>
          <w:sz w:val="20"/>
        </w:rPr>
        <w:t xml:space="preserve"> </w:t>
      </w:r>
      <w:proofErr w:type="spellStart"/>
      <w:r w:rsidR="00AE309E" w:rsidRPr="00B84184">
        <w:rPr>
          <w:rFonts w:ascii="Arial" w:eastAsia="Arial" w:hAnsi="Arial" w:cs="Arial"/>
          <w:sz w:val="20"/>
        </w:rPr>
        <w:t>u.a.</w:t>
      </w:r>
      <w:proofErr w:type="spellEnd"/>
      <w:r w:rsidR="00AE309E" w:rsidRPr="00B84184">
        <w:rPr>
          <w:rFonts w:ascii="Arial" w:eastAsia="Arial" w:hAnsi="Arial" w:cs="Arial"/>
          <w:sz w:val="20"/>
        </w:rPr>
        <w:t xml:space="preserve">, en </w:t>
      </w:r>
      <w:proofErr w:type="spellStart"/>
      <w:r w:rsidR="00AE309E" w:rsidRPr="00B84184">
        <w:rPr>
          <w:rFonts w:ascii="Arial" w:eastAsia="Arial" w:hAnsi="Arial" w:cs="Arial"/>
          <w:sz w:val="20"/>
        </w:rPr>
        <w:t>vice</w:t>
      </w:r>
      <w:proofErr w:type="spellEnd"/>
      <w:r w:rsidR="00AE309E" w:rsidRPr="00B84184">
        <w:rPr>
          <w:rFonts w:ascii="Arial" w:eastAsia="Arial" w:hAnsi="Arial" w:cs="Arial"/>
          <w:sz w:val="20"/>
        </w:rPr>
        <w:t xml:space="preserve"> versa, aan te gaan. </w:t>
      </w:r>
    </w:p>
    <w:p w14:paraId="7EFA3F4A" w14:textId="77777777" w:rsidR="00AE309E" w:rsidRPr="00B84184" w:rsidRDefault="00AE309E" w:rsidP="00AE309E">
      <w:pPr>
        <w:numPr>
          <w:ilvl w:val="0"/>
          <w:numId w:val="5"/>
        </w:numPr>
        <w:spacing w:line="268" w:lineRule="auto"/>
        <w:ind w:hanging="360"/>
        <w:rPr>
          <w:rFonts w:ascii="Arial" w:eastAsia="Arial" w:hAnsi="Arial" w:cs="Arial"/>
          <w:sz w:val="20"/>
        </w:rPr>
      </w:pPr>
      <w:r w:rsidRPr="00B84184">
        <w:rPr>
          <w:rFonts w:ascii="Arial" w:eastAsia="Arial" w:hAnsi="Arial" w:cs="Arial"/>
          <w:sz w:val="20"/>
        </w:rPr>
        <w:lastRenderedPageBreak/>
        <w:t xml:space="preserve">Verkregen inzichten uit de marktconsultatie worden (waar relevant) gebruikt in de voorbereiding van een eventuele aanbesteding. De </w:t>
      </w:r>
      <w:proofErr w:type="spellStart"/>
      <w:r w:rsidRPr="00B84184">
        <w:rPr>
          <w:rFonts w:ascii="Arial" w:eastAsia="Arial" w:hAnsi="Arial" w:cs="Arial"/>
          <w:sz w:val="20"/>
        </w:rPr>
        <w:t>InkoopcentrumZuid</w:t>
      </w:r>
      <w:proofErr w:type="spellEnd"/>
      <w:r w:rsidRPr="00B84184">
        <w:rPr>
          <w:rFonts w:ascii="Arial" w:eastAsia="Arial" w:hAnsi="Arial" w:cs="Arial"/>
          <w:sz w:val="20"/>
        </w:rPr>
        <w:t xml:space="preserve"> </w:t>
      </w:r>
      <w:proofErr w:type="spellStart"/>
      <w:r w:rsidRPr="00B84184">
        <w:rPr>
          <w:rFonts w:ascii="Arial" w:eastAsia="Arial" w:hAnsi="Arial" w:cs="Arial"/>
          <w:sz w:val="20"/>
        </w:rPr>
        <w:t>u.a.</w:t>
      </w:r>
      <w:proofErr w:type="spellEnd"/>
      <w:r w:rsidRPr="00B84184">
        <w:rPr>
          <w:rFonts w:ascii="Arial" w:eastAsia="Arial" w:hAnsi="Arial" w:cs="Arial"/>
          <w:sz w:val="20"/>
        </w:rPr>
        <w:t xml:space="preserve"> behoudt zich evenwel het recht voor om deze inzichten niet of niet volledig te gebruiken.  </w:t>
      </w:r>
    </w:p>
    <w:p w14:paraId="615AF969" w14:textId="647C91F4" w:rsidR="00AE309E" w:rsidRPr="00B84184" w:rsidRDefault="00AE309E" w:rsidP="00AE309E">
      <w:pPr>
        <w:numPr>
          <w:ilvl w:val="0"/>
          <w:numId w:val="5"/>
        </w:numPr>
        <w:spacing w:line="268" w:lineRule="auto"/>
        <w:ind w:hanging="360"/>
        <w:rPr>
          <w:rFonts w:ascii="Arial" w:eastAsia="Arial" w:hAnsi="Arial" w:cs="Arial"/>
          <w:sz w:val="20"/>
        </w:rPr>
      </w:pPr>
      <w:proofErr w:type="spellStart"/>
      <w:r w:rsidRPr="00B84184">
        <w:rPr>
          <w:rFonts w:ascii="Arial" w:eastAsia="Arial" w:hAnsi="Arial" w:cs="Arial"/>
          <w:sz w:val="20"/>
        </w:rPr>
        <w:t>InkoopcentrumZuid</w:t>
      </w:r>
      <w:proofErr w:type="spellEnd"/>
      <w:r w:rsidRPr="00B84184">
        <w:rPr>
          <w:rFonts w:ascii="Arial" w:eastAsia="Arial" w:hAnsi="Arial" w:cs="Arial"/>
          <w:sz w:val="20"/>
        </w:rPr>
        <w:t xml:space="preserve"> </w:t>
      </w:r>
      <w:proofErr w:type="spellStart"/>
      <w:r w:rsidRPr="00B84184">
        <w:rPr>
          <w:rFonts w:ascii="Arial" w:eastAsia="Arial" w:hAnsi="Arial" w:cs="Arial"/>
          <w:sz w:val="20"/>
        </w:rPr>
        <w:t>u.a.</w:t>
      </w:r>
      <w:proofErr w:type="spellEnd"/>
      <w:r w:rsidRPr="00B84184">
        <w:rPr>
          <w:rFonts w:ascii="Arial" w:eastAsia="Arial" w:hAnsi="Arial" w:cs="Arial"/>
          <w:sz w:val="20"/>
        </w:rPr>
        <w:t xml:space="preserve"> behoudt zich het recht voor om (a) de planning zoals in dit document geschetst aan te passen, (b) de eventuele aanbesteding en/of andere aanbestedingen op andere wijze dan in dit document beschreven uit te voeren en/of (c) het traject van marktconsultatie en/of de aanbestedingsprocedure tijdelijk of definitief te staken. </w:t>
      </w:r>
    </w:p>
    <w:p w14:paraId="7A1F10F9" w14:textId="77777777" w:rsidR="00AE309E" w:rsidRPr="00B84184" w:rsidRDefault="00AE309E" w:rsidP="00AE309E">
      <w:pPr>
        <w:numPr>
          <w:ilvl w:val="0"/>
          <w:numId w:val="5"/>
        </w:numPr>
        <w:spacing w:line="268" w:lineRule="auto"/>
        <w:ind w:hanging="360"/>
        <w:rPr>
          <w:rFonts w:ascii="Arial" w:eastAsia="Arial" w:hAnsi="Arial" w:cs="Arial"/>
          <w:sz w:val="20"/>
        </w:rPr>
      </w:pPr>
      <w:r w:rsidRPr="00B84184">
        <w:rPr>
          <w:rFonts w:ascii="Arial" w:eastAsia="Arial" w:hAnsi="Arial" w:cs="Arial"/>
          <w:sz w:val="20"/>
        </w:rPr>
        <w:t xml:space="preserve">De in het document opgenomen informatie is zo zorgvuldig mogelijk samengesteld bij publicatie. Alle informatie is echter onderhavig aan bewerkingen, wijzigingen en verbeteringen. De </w:t>
      </w:r>
      <w:proofErr w:type="spellStart"/>
      <w:r w:rsidRPr="00B84184">
        <w:rPr>
          <w:rFonts w:ascii="Arial" w:eastAsia="Arial" w:hAnsi="Arial" w:cs="Arial"/>
          <w:sz w:val="20"/>
        </w:rPr>
        <w:t>InkoopcentrumZuid</w:t>
      </w:r>
      <w:proofErr w:type="spellEnd"/>
      <w:r w:rsidRPr="00B84184">
        <w:rPr>
          <w:rFonts w:ascii="Arial" w:eastAsia="Arial" w:hAnsi="Arial" w:cs="Arial"/>
          <w:sz w:val="20"/>
        </w:rPr>
        <w:t xml:space="preserve"> </w:t>
      </w:r>
      <w:proofErr w:type="spellStart"/>
      <w:r w:rsidRPr="00B84184">
        <w:rPr>
          <w:rFonts w:ascii="Arial" w:eastAsia="Arial" w:hAnsi="Arial" w:cs="Arial"/>
          <w:sz w:val="20"/>
        </w:rPr>
        <w:t>u.a.</w:t>
      </w:r>
      <w:proofErr w:type="spellEnd"/>
      <w:r w:rsidRPr="00B84184">
        <w:rPr>
          <w:rFonts w:ascii="Arial" w:eastAsia="Arial" w:hAnsi="Arial" w:cs="Arial"/>
          <w:sz w:val="20"/>
        </w:rPr>
        <w:t xml:space="preserve"> aanvaardt geen aansprakelijkheid voor de in dit document opgenomen informatie. </w:t>
      </w:r>
    </w:p>
    <w:p w14:paraId="14DB2CE0" w14:textId="77777777" w:rsidR="00AE309E" w:rsidRPr="00B84184" w:rsidRDefault="00AE309E" w:rsidP="00AE309E">
      <w:pPr>
        <w:numPr>
          <w:ilvl w:val="0"/>
          <w:numId w:val="5"/>
        </w:numPr>
        <w:spacing w:line="268" w:lineRule="auto"/>
        <w:ind w:hanging="360"/>
        <w:rPr>
          <w:rFonts w:ascii="Arial" w:eastAsia="Arial" w:hAnsi="Arial" w:cs="Arial"/>
          <w:sz w:val="20"/>
        </w:rPr>
      </w:pPr>
      <w:r w:rsidRPr="00B84184">
        <w:rPr>
          <w:rFonts w:ascii="Arial" w:eastAsia="Arial" w:hAnsi="Arial" w:cs="Arial"/>
          <w:sz w:val="20"/>
        </w:rPr>
        <w:t xml:space="preserve">Voor de ideeën, suggesties en voorstellen die in antwoord op deze marktconsultatie worden ingediend kunnen deelnemers zich niet beroepen op auteursrechtelijke bescherming. Het staat de </w:t>
      </w:r>
      <w:proofErr w:type="spellStart"/>
      <w:r w:rsidRPr="00B84184">
        <w:rPr>
          <w:rFonts w:ascii="Arial" w:eastAsia="Arial" w:hAnsi="Arial" w:cs="Arial"/>
          <w:sz w:val="20"/>
        </w:rPr>
        <w:t>InkoopcentrumZuid</w:t>
      </w:r>
      <w:proofErr w:type="spellEnd"/>
      <w:r w:rsidRPr="00B84184">
        <w:rPr>
          <w:rFonts w:ascii="Arial" w:eastAsia="Arial" w:hAnsi="Arial" w:cs="Arial"/>
          <w:sz w:val="20"/>
        </w:rPr>
        <w:t xml:space="preserve"> </w:t>
      </w:r>
      <w:proofErr w:type="spellStart"/>
      <w:r w:rsidRPr="00B84184">
        <w:rPr>
          <w:rFonts w:ascii="Arial" w:eastAsia="Arial" w:hAnsi="Arial" w:cs="Arial"/>
          <w:sz w:val="20"/>
        </w:rPr>
        <w:t>u.a.</w:t>
      </w:r>
      <w:proofErr w:type="spellEnd"/>
      <w:r w:rsidRPr="00B84184">
        <w:rPr>
          <w:rFonts w:ascii="Arial" w:eastAsia="Arial" w:hAnsi="Arial" w:cs="Arial"/>
          <w:sz w:val="20"/>
        </w:rPr>
        <w:t xml:space="preserve"> vrij deze elementen op te nemen in de later toe te kennen opdracht, zonder dat hiervoor enige vorm van vergoeding verschuldigd is. </w:t>
      </w:r>
    </w:p>
    <w:p w14:paraId="37555023" w14:textId="77777777" w:rsidR="00AE309E" w:rsidRPr="00B84184" w:rsidRDefault="00AE309E" w:rsidP="00AE309E">
      <w:pPr>
        <w:numPr>
          <w:ilvl w:val="0"/>
          <w:numId w:val="5"/>
        </w:numPr>
        <w:spacing w:line="268" w:lineRule="auto"/>
        <w:ind w:hanging="360"/>
        <w:rPr>
          <w:rFonts w:ascii="Arial" w:eastAsia="Arial" w:hAnsi="Arial" w:cs="Arial"/>
          <w:sz w:val="20"/>
        </w:rPr>
      </w:pPr>
      <w:r w:rsidRPr="00B84184">
        <w:rPr>
          <w:rFonts w:ascii="Arial" w:eastAsia="Arial" w:hAnsi="Arial" w:cs="Arial"/>
          <w:sz w:val="20"/>
        </w:rPr>
        <w:t xml:space="preserve">Door deelname aan deze marktconsultatie geven partijen te kennen onvoorwaardelijk akkoord te gaan met de voorwaarden zoals vermeld in dit document. Aan de marktconsultatie en deze notitie kunnen geen rechten worden ontleend. </w:t>
      </w:r>
    </w:p>
    <w:p w14:paraId="5EF0227C" w14:textId="77777777" w:rsidR="00AE309E" w:rsidRPr="00B84184" w:rsidRDefault="00AE309E" w:rsidP="00AE309E">
      <w:pPr>
        <w:ind w:left="6"/>
        <w:rPr>
          <w:b/>
          <w:bCs/>
        </w:rPr>
      </w:pPr>
    </w:p>
    <w:p w14:paraId="3D67CBBC" w14:textId="77777777" w:rsidR="00AE309E" w:rsidRDefault="00AE309E" w:rsidP="00AE309E">
      <w:pPr>
        <w:spacing w:after="0" w:line="259" w:lineRule="auto"/>
        <w:ind w:left="10" w:firstLine="0"/>
      </w:pPr>
      <w:r>
        <w:t xml:space="preserve"> </w:t>
      </w:r>
    </w:p>
    <w:p w14:paraId="51FFB939" w14:textId="77777777" w:rsidR="00AE309E" w:rsidRDefault="00AE309E" w:rsidP="00AE309E">
      <w:pPr>
        <w:spacing w:after="0" w:line="259" w:lineRule="auto"/>
        <w:ind w:left="5"/>
      </w:pPr>
      <w:r>
        <w:rPr>
          <w:b/>
        </w:rPr>
        <w:t xml:space="preserve">Planning: </w:t>
      </w:r>
    </w:p>
    <w:tbl>
      <w:tblPr>
        <w:tblStyle w:val="TableGrid"/>
        <w:tblW w:w="9062" w:type="dxa"/>
        <w:tblInd w:w="12" w:type="dxa"/>
        <w:tblCellMar>
          <w:top w:w="4" w:type="dxa"/>
          <w:left w:w="110" w:type="dxa"/>
          <w:right w:w="87" w:type="dxa"/>
        </w:tblCellMar>
        <w:tblLook w:val="04A0" w:firstRow="1" w:lastRow="0" w:firstColumn="1" w:lastColumn="0" w:noHBand="0" w:noVBand="1"/>
      </w:tblPr>
      <w:tblGrid>
        <w:gridCol w:w="5239"/>
        <w:gridCol w:w="3823"/>
      </w:tblGrid>
      <w:tr w:rsidR="00AE309E" w14:paraId="55A29D0B" w14:textId="77777777" w:rsidTr="00044B7A">
        <w:trPr>
          <w:trHeight w:val="278"/>
        </w:trPr>
        <w:tc>
          <w:tcPr>
            <w:tcW w:w="5239" w:type="dxa"/>
            <w:tcBorders>
              <w:top w:val="single" w:sz="4" w:space="0" w:color="000000"/>
              <w:left w:val="single" w:sz="4" w:space="0" w:color="000000"/>
              <w:bottom w:val="single" w:sz="4" w:space="0" w:color="000000"/>
              <w:right w:val="single" w:sz="4" w:space="0" w:color="000000"/>
            </w:tcBorders>
          </w:tcPr>
          <w:p w14:paraId="5A7195F3" w14:textId="77777777" w:rsidR="00AE309E" w:rsidRDefault="00AE309E" w:rsidP="00044B7A">
            <w:pPr>
              <w:spacing w:after="0" w:line="259" w:lineRule="auto"/>
              <w:ind w:left="0" w:firstLine="0"/>
            </w:pPr>
            <w:r>
              <w:t xml:space="preserve">Publicatie </w:t>
            </w:r>
          </w:p>
        </w:tc>
        <w:tc>
          <w:tcPr>
            <w:tcW w:w="3823" w:type="dxa"/>
            <w:tcBorders>
              <w:top w:val="single" w:sz="4" w:space="0" w:color="000000"/>
              <w:left w:val="single" w:sz="4" w:space="0" w:color="000000"/>
              <w:bottom w:val="single" w:sz="4" w:space="0" w:color="000000"/>
              <w:right w:val="single" w:sz="4" w:space="0" w:color="000000"/>
            </w:tcBorders>
          </w:tcPr>
          <w:p w14:paraId="529267BD" w14:textId="1BE91A11" w:rsidR="00AE309E" w:rsidRDefault="00C814FA" w:rsidP="00044B7A">
            <w:pPr>
              <w:spacing w:after="0" w:line="259" w:lineRule="auto"/>
              <w:ind w:left="0" w:firstLine="0"/>
            </w:pPr>
            <w:r>
              <w:t>Maandag 2 september</w:t>
            </w:r>
            <w:r w:rsidR="00AE309E">
              <w:t xml:space="preserve"> </w:t>
            </w:r>
          </w:p>
        </w:tc>
      </w:tr>
      <w:tr w:rsidR="00AE309E" w14:paraId="5B45601A" w14:textId="77777777" w:rsidTr="00044B7A">
        <w:trPr>
          <w:trHeight w:val="278"/>
        </w:trPr>
        <w:tc>
          <w:tcPr>
            <w:tcW w:w="5239" w:type="dxa"/>
            <w:tcBorders>
              <w:top w:val="single" w:sz="4" w:space="0" w:color="000000"/>
              <w:left w:val="single" w:sz="4" w:space="0" w:color="000000"/>
              <w:bottom w:val="single" w:sz="4" w:space="0" w:color="000000"/>
              <w:right w:val="single" w:sz="4" w:space="0" w:color="000000"/>
            </w:tcBorders>
          </w:tcPr>
          <w:p w14:paraId="5A6F919A" w14:textId="77777777" w:rsidR="00AE309E" w:rsidRDefault="00AE309E" w:rsidP="00044B7A">
            <w:pPr>
              <w:spacing w:after="0" w:line="259" w:lineRule="auto"/>
              <w:ind w:left="0" w:firstLine="0"/>
            </w:pPr>
            <w:r>
              <w:t xml:space="preserve">Inleveren schriftelijke marktconsultatie (vragen) </w:t>
            </w:r>
          </w:p>
        </w:tc>
        <w:tc>
          <w:tcPr>
            <w:tcW w:w="3823" w:type="dxa"/>
            <w:tcBorders>
              <w:top w:val="single" w:sz="4" w:space="0" w:color="000000"/>
              <w:left w:val="single" w:sz="4" w:space="0" w:color="000000"/>
              <w:bottom w:val="single" w:sz="4" w:space="0" w:color="000000"/>
              <w:right w:val="single" w:sz="4" w:space="0" w:color="000000"/>
            </w:tcBorders>
          </w:tcPr>
          <w:p w14:paraId="05319C49" w14:textId="5831F35C" w:rsidR="00AE309E" w:rsidRDefault="00C814FA" w:rsidP="00044B7A">
            <w:pPr>
              <w:spacing w:after="0" w:line="259" w:lineRule="auto"/>
              <w:ind w:left="0" w:firstLine="0"/>
            </w:pPr>
            <w:r>
              <w:t xml:space="preserve">Maandag 16 september </w:t>
            </w:r>
            <w:r w:rsidR="00AE309E">
              <w:t xml:space="preserve">vóór 12:00 uur </w:t>
            </w:r>
          </w:p>
        </w:tc>
      </w:tr>
      <w:tr w:rsidR="00AE309E" w14:paraId="6D4B5F2C" w14:textId="77777777" w:rsidTr="00044B7A">
        <w:trPr>
          <w:trHeight w:val="547"/>
        </w:trPr>
        <w:tc>
          <w:tcPr>
            <w:tcW w:w="5239" w:type="dxa"/>
            <w:tcBorders>
              <w:top w:val="single" w:sz="4" w:space="0" w:color="000000"/>
              <w:left w:val="single" w:sz="4" w:space="0" w:color="000000"/>
              <w:bottom w:val="single" w:sz="4" w:space="0" w:color="000000"/>
              <w:right w:val="single" w:sz="4" w:space="0" w:color="000000"/>
            </w:tcBorders>
          </w:tcPr>
          <w:p w14:paraId="0F84BF82" w14:textId="77777777" w:rsidR="00AE309E" w:rsidRDefault="00AE309E" w:rsidP="00044B7A">
            <w:pPr>
              <w:spacing w:after="0" w:line="259" w:lineRule="auto"/>
              <w:ind w:left="0" w:firstLine="0"/>
            </w:pPr>
            <w:r>
              <w:t xml:space="preserve">Opdrachtgever informeert over wens tot toelichtende gesprekken  (op basis van gegeven antwoorden) </w:t>
            </w:r>
          </w:p>
        </w:tc>
        <w:tc>
          <w:tcPr>
            <w:tcW w:w="3823" w:type="dxa"/>
            <w:tcBorders>
              <w:top w:val="single" w:sz="4" w:space="0" w:color="000000"/>
              <w:left w:val="single" w:sz="4" w:space="0" w:color="000000"/>
              <w:bottom w:val="single" w:sz="4" w:space="0" w:color="000000"/>
              <w:right w:val="single" w:sz="4" w:space="0" w:color="000000"/>
            </w:tcBorders>
          </w:tcPr>
          <w:p w14:paraId="72B38D94" w14:textId="0F5205D6" w:rsidR="00AE309E" w:rsidRDefault="00C814FA" w:rsidP="00044B7A">
            <w:pPr>
              <w:spacing w:after="0" w:line="259" w:lineRule="auto"/>
              <w:ind w:left="0" w:firstLine="0"/>
            </w:pPr>
            <w:r>
              <w:t>Maandag 23 september</w:t>
            </w:r>
            <w:r w:rsidR="00AE309E">
              <w:t xml:space="preserve"> </w:t>
            </w:r>
          </w:p>
        </w:tc>
      </w:tr>
      <w:tr w:rsidR="00AE309E" w14:paraId="76C8B330" w14:textId="77777777" w:rsidTr="00044B7A">
        <w:trPr>
          <w:trHeight w:val="300"/>
        </w:trPr>
        <w:tc>
          <w:tcPr>
            <w:tcW w:w="5239" w:type="dxa"/>
            <w:tcBorders>
              <w:top w:val="single" w:sz="4" w:space="0" w:color="000000"/>
              <w:left w:val="single" w:sz="4" w:space="0" w:color="000000"/>
              <w:bottom w:val="single" w:sz="4" w:space="0" w:color="000000"/>
              <w:right w:val="single" w:sz="4" w:space="0" w:color="000000"/>
            </w:tcBorders>
          </w:tcPr>
          <w:p w14:paraId="7F8F1749" w14:textId="77777777" w:rsidR="00AE309E" w:rsidRDefault="00AE309E" w:rsidP="00044B7A">
            <w:pPr>
              <w:spacing w:after="0" w:line="259" w:lineRule="auto"/>
              <w:ind w:left="0" w:firstLine="0"/>
            </w:pPr>
            <w:r>
              <w:t xml:space="preserve">Mogelijkheid voor toelichtende gesprekken  </w:t>
            </w:r>
          </w:p>
        </w:tc>
        <w:tc>
          <w:tcPr>
            <w:tcW w:w="3823" w:type="dxa"/>
            <w:tcBorders>
              <w:top w:val="single" w:sz="4" w:space="0" w:color="000000"/>
              <w:left w:val="single" w:sz="4" w:space="0" w:color="000000"/>
              <w:bottom w:val="single" w:sz="4" w:space="0" w:color="000000"/>
              <w:right w:val="single" w:sz="4" w:space="0" w:color="000000"/>
            </w:tcBorders>
          </w:tcPr>
          <w:p w14:paraId="2F7D58E9" w14:textId="734E2A3E" w:rsidR="00AE309E" w:rsidRDefault="00C814FA" w:rsidP="00044B7A">
            <w:pPr>
              <w:spacing w:after="0" w:line="259" w:lineRule="auto"/>
              <w:ind w:left="0" w:firstLine="0"/>
            </w:pPr>
            <w:r>
              <w:t>26 en 27 september</w:t>
            </w:r>
            <w:r w:rsidR="00AE309E">
              <w:t xml:space="preserve"> </w:t>
            </w:r>
          </w:p>
        </w:tc>
      </w:tr>
      <w:tr w:rsidR="00AE309E" w14:paraId="0C9CB0A0" w14:textId="77777777" w:rsidTr="00044B7A">
        <w:trPr>
          <w:trHeight w:val="547"/>
        </w:trPr>
        <w:tc>
          <w:tcPr>
            <w:tcW w:w="5239" w:type="dxa"/>
            <w:tcBorders>
              <w:top w:val="single" w:sz="4" w:space="0" w:color="000000"/>
              <w:left w:val="single" w:sz="4" w:space="0" w:color="000000"/>
              <w:bottom w:val="single" w:sz="4" w:space="0" w:color="000000"/>
              <w:right w:val="single" w:sz="4" w:space="0" w:color="000000"/>
            </w:tcBorders>
          </w:tcPr>
          <w:p w14:paraId="0C8F42C2" w14:textId="508B1C30" w:rsidR="00AE309E" w:rsidRDefault="00AE309E" w:rsidP="00044B7A">
            <w:pPr>
              <w:spacing w:after="0" w:line="259" w:lineRule="auto"/>
              <w:ind w:left="0" w:firstLine="0"/>
            </w:pPr>
            <w:r>
              <w:t xml:space="preserve">Verwachte publicatie </w:t>
            </w:r>
            <w:r w:rsidR="00C814FA">
              <w:t xml:space="preserve">eventuele </w:t>
            </w:r>
            <w:r>
              <w:t xml:space="preserve">aanbesteding </w:t>
            </w:r>
          </w:p>
        </w:tc>
        <w:tc>
          <w:tcPr>
            <w:tcW w:w="3823" w:type="dxa"/>
            <w:tcBorders>
              <w:top w:val="single" w:sz="4" w:space="0" w:color="000000"/>
              <w:left w:val="single" w:sz="4" w:space="0" w:color="000000"/>
              <w:bottom w:val="single" w:sz="4" w:space="0" w:color="000000"/>
              <w:right w:val="single" w:sz="4" w:space="0" w:color="000000"/>
            </w:tcBorders>
          </w:tcPr>
          <w:p w14:paraId="6F00CBF0" w14:textId="03C5369B" w:rsidR="00AE309E" w:rsidRDefault="00C814FA" w:rsidP="00044B7A">
            <w:pPr>
              <w:spacing w:after="0" w:line="259" w:lineRule="auto"/>
              <w:ind w:left="0" w:firstLine="0"/>
            </w:pPr>
            <w:r>
              <w:t xml:space="preserve">December </w:t>
            </w:r>
            <w:r w:rsidR="00AE309E">
              <w:t xml:space="preserve">2024 </w:t>
            </w:r>
          </w:p>
        </w:tc>
      </w:tr>
    </w:tbl>
    <w:p w14:paraId="7230961B" w14:textId="77777777" w:rsidR="00AE309E" w:rsidRDefault="00AE309E" w:rsidP="00AE309E">
      <w:pPr>
        <w:spacing w:after="158" w:line="259" w:lineRule="auto"/>
        <w:ind w:left="7" w:firstLine="0"/>
      </w:pPr>
      <w:r>
        <w:t xml:space="preserve"> </w:t>
      </w:r>
    </w:p>
    <w:p w14:paraId="4CFB7B8D" w14:textId="77777777" w:rsidR="00AE309E" w:rsidRDefault="00AE309E" w:rsidP="00AE309E">
      <w:pPr>
        <w:spacing w:after="170"/>
        <w:ind w:left="6"/>
      </w:pPr>
      <w:r>
        <w:t xml:space="preserve">Heeft u vragen of suggesties? Maak dan gebruik van de berichtenmodule van TenderNed. Enkel in het geval TenderNed niet beschikbaar is kunt u een mail sturen naar m.jacobs@inkoopcentrumzuid.nl. </w:t>
      </w:r>
    </w:p>
    <w:p w14:paraId="66BF9FDF" w14:textId="77777777" w:rsidR="00AE309E" w:rsidRDefault="00AE309E" w:rsidP="00AE309E">
      <w:pPr>
        <w:spacing w:after="167"/>
        <w:ind w:left="6"/>
      </w:pPr>
      <w:r>
        <w:t xml:space="preserve">Wij kijken uit naar uw waardevolle bijdrage! </w:t>
      </w:r>
    </w:p>
    <w:p w14:paraId="60650B12" w14:textId="420CF62A" w:rsidR="00AE309E" w:rsidRDefault="00AE309E" w:rsidP="00001B48">
      <w:pPr>
        <w:spacing w:after="158" w:line="259" w:lineRule="auto"/>
        <w:ind w:left="0" w:firstLine="0"/>
      </w:pPr>
    </w:p>
    <w:p w14:paraId="1F66A24F" w14:textId="77777777" w:rsidR="00AE309E" w:rsidRDefault="00AE309E" w:rsidP="00AE309E">
      <w:pPr>
        <w:spacing w:after="170"/>
        <w:ind w:left="6"/>
      </w:pPr>
      <w:r>
        <w:t xml:space="preserve">Met vriendelijke groet, </w:t>
      </w:r>
    </w:p>
    <w:p w14:paraId="3F6D7256" w14:textId="77777777" w:rsidR="00AE309E" w:rsidRDefault="00AE309E" w:rsidP="00AE309E">
      <w:pPr>
        <w:spacing w:after="167"/>
        <w:ind w:left="6"/>
      </w:pPr>
      <w:r>
        <w:t>Mat Jacobs</w:t>
      </w:r>
    </w:p>
    <w:p w14:paraId="64C82B93" w14:textId="77777777" w:rsidR="00AE309E" w:rsidRDefault="00AE309E" w:rsidP="00AE309E">
      <w:pPr>
        <w:spacing w:after="170"/>
        <w:ind w:left="6"/>
      </w:pPr>
      <w:r>
        <w:t xml:space="preserve">Senior inkoopadviseur  </w:t>
      </w:r>
    </w:p>
    <w:p w14:paraId="08F081F7" w14:textId="7EED4428" w:rsidR="00E95762" w:rsidRPr="004017DC" w:rsidRDefault="00AE309E" w:rsidP="004A6C0D">
      <w:pPr>
        <w:spacing w:line="400" w:lineRule="auto"/>
        <w:ind w:left="6" w:right="4100"/>
      </w:pPr>
      <w:r>
        <w:t xml:space="preserve">Namens </w:t>
      </w:r>
      <w:proofErr w:type="spellStart"/>
      <w:r>
        <w:t>InkoopcentrumZuid</w:t>
      </w:r>
      <w:proofErr w:type="spellEnd"/>
      <w:r>
        <w:t xml:space="preserve"> </w:t>
      </w:r>
      <w:proofErr w:type="spellStart"/>
      <w:r>
        <w:t>u.a.</w:t>
      </w:r>
      <w:proofErr w:type="spellEnd"/>
      <w:r>
        <w:t xml:space="preserve"> </w:t>
      </w:r>
    </w:p>
    <w:sectPr w:rsidR="00E95762" w:rsidRPr="004017DC" w:rsidSect="002D14D5">
      <w:headerReference w:type="default" r:id="rId8"/>
      <w:footerReference w:type="default" r:id="rId9"/>
      <w:pgSz w:w="11907" w:h="16840"/>
      <w:pgMar w:top="2410" w:right="1417" w:bottom="1985" w:left="1701" w:header="709" w:footer="4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BFFBC" w14:textId="77777777" w:rsidR="00207072" w:rsidRDefault="00207072">
      <w:r>
        <w:separator/>
      </w:r>
    </w:p>
  </w:endnote>
  <w:endnote w:type="continuationSeparator" w:id="0">
    <w:p w14:paraId="5BA3D8EF" w14:textId="77777777" w:rsidR="00207072" w:rsidRDefault="00207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TLArgoST">
    <w:altName w:val="Courier New"/>
    <w:charset w:val="00"/>
    <w:family w:val="auto"/>
    <w:pitch w:val="variable"/>
    <w:sig w:usb0="00000000" w:usb1="00000000" w:usb2="00000000" w:usb3="00000000" w:csb0="00000001" w:csb1="00000000"/>
  </w:font>
  <w:font w:name="Klavika Light">
    <w:altName w:val="Times New Roman"/>
    <w:charset w:val="00"/>
    <w:family w:val="auto"/>
    <w:pitch w:val="variable"/>
    <w:sig w:usb0="00000003" w:usb1="00000000" w:usb2="00000000" w:usb3="00000000" w:csb0="00000001" w:csb1="00000000"/>
  </w:font>
  <w:font w:name="Klavika Medium">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5CB55" w14:textId="77777777" w:rsidR="00075718" w:rsidRPr="00BD232F" w:rsidRDefault="004E478B" w:rsidP="00075718">
    <w:pPr>
      <w:pStyle w:val="Voettekst"/>
      <w:tabs>
        <w:tab w:val="clear" w:pos="4320"/>
        <w:tab w:val="clear" w:pos="8640"/>
        <w:tab w:val="center" w:pos="6237"/>
        <w:tab w:val="right" w:pos="9497"/>
      </w:tabs>
      <w:rPr>
        <w:rFonts w:ascii="CordiaUPC" w:hAnsi="CordiaUPC" w:cs="CordiaUPC"/>
        <w:sz w:val="20"/>
        <w:szCs w:val="20"/>
      </w:rPr>
    </w:pPr>
    <w:r>
      <w:rPr>
        <w:rFonts w:ascii="CordiaUPC" w:hAnsi="CordiaUPC" w:cs="CordiaUPC"/>
        <w:sz w:val="20"/>
        <w:szCs w:val="20"/>
      </w:rPr>
      <w:t>Nieuwe Markt 55   6101 EV  Echt</w:t>
    </w:r>
    <w:r w:rsidR="00075718" w:rsidRPr="00BD232F">
      <w:rPr>
        <w:rFonts w:ascii="CordiaUPC" w:hAnsi="CordiaUPC" w:cs="CordiaUPC"/>
        <w:sz w:val="20"/>
        <w:szCs w:val="20"/>
      </w:rPr>
      <w:tab/>
    </w:r>
    <w:r w:rsidR="00BD232F">
      <w:rPr>
        <w:rFonts w:ascii="CordiaUPC" w:hAnsi="CordiaUPC" w:cs="CordiaUPC"/>
        <w:sz w:val="20"/>
        <w:szCs w:val="20"/>
      </w:rPr>
      <w:t xml:space="preserve"> </w:t>
    </w:r>
    <w:r w:rsidR="00075718" w:rsidRPr="00BD232F">
      <w:rPr>
        <w:rFonts w:ascii="CordiaUPC" w:hAnsi="CordiaUPC" w:cs="CordiaUPC"/>
        <w:sz w:val="20"/>
        <w:szCs w:val="20"/>
      </w:rPr>
      <w:t xml:space="preserve">                                              IBAN NL37INGB0680636811</w:t>
    </w:r>
  </w:p>
  <w:p w14:paraId="74163DBD" w14:textId="77777777" w:rsidR="00075718" w:rsidRPr="00BD232F" w:rsidRDefault="004E478B" w:rsidP="00075718">
    <w:pPr>
      <w:pStyle w:val="Voettekst"/>
      <w:tabs>
        <w:tab w:val="clear" w:pos="4320"/>
        <w:tab w:val="clear" w:pos="8640"/>
        <w:tab w:val="center" w:pos="6237"/>
        <w:tab w:val="right" w:pos="9497"/>
      </w:tabs>
      <w:rPr>
        <w:rFonts w:ascii="CordiaUPC" w:hAnsi="CordiaUPC" w:cs="CordiaUPC"/>
        <w:sz w:val="20"/>
        <w:szCs w:val="20"/>
      </w:rPr>
    </w:pPr>
    <w:r>
      <w:rPr>
        <w:rFonts w:ascii="CordiaUPC" w:hAnsi="CordiaUPC" w:cs="CordiaUPC"/>
        <w:sz w:val="20"/>
        <w:szCs w:val="20"/>
      </w:rPr>
      <w:t>Postbus 51            61</w:t>
    </w:r>
    <w:r w:rsidR="00075718" w:rsidRPr="00BD232F">
      <w:rPr>
        <w:rFonts w:ascii="CordiaUPC" w:hAnsi="CordiaUPC" w:cs="CordiaUPC"/>
        <w:sz w:val="20"/>
        <w:szCs w:val="20"/>
      </w:rPr>
      <w:t>00 A</w:t>
    </w:r>
    <w:r>
      <w:rPr>
        <w:rFonts w:ascii="CordiaUPC" w:hAnsi="CordiaUPC" w:cs="CordiaUPC"/>
        <w:sz w:val="20"/>
        <w:szCs w:val="20"/>
      </w:rPr>
      <w:t>B</w:t>
    </w:r>
    <w:r w:rsidR="00075718" w:rsidRPr="00BD232F">
      <w:rPr>
        <w:rFonts w:ascii="CordiaUPC" w:hAnsi="CordiaUPC" w:cs="CordiaUPC"/>
        <w:sz w:val="20"/>
        <w:szCs w:val="20"/>
      </w:rPr>
      <w:t xml:space="preserve"> </w:t>
    </w:r>
    <w:r w:rsidR="00BD232F">
      <w:rPr>
        <w:rFonts w:ascii="CordiaUPC" w:hAnsi="CordiaUPC" w:cs="CordiaUPC"/>
        <w:sz w:val="20"/>
        <w:szCs w:val="20"/>
      </w:rPr>
      <w:t xml:space="preserve"> </w:t>
    </w:r>
    <w:r>
      <w:rPr>
        <w:rFonts w:ascii="CordiaUPC" w:hAnsi="CordiaUPC" w:cs="CordiaUPC"/>
        <w:sz w:val="20"/>
        <w:szCs w:val="20"/>
      </w:rPr>
      <w:t>Echt</w:t>
    </w:r>
    <w:r w:rsidR="00075718" w:rsidRPr="00BD232F">
      <w:rPr>
        <w:rFonts w:ascii="CordiaUPC" w:hAnsi="CordiaUPC" w:cs="CordiaUPC"/>
        <w:sz w:val="20"/>
        <w:szCs w:val="20"/>
      </w:rPr>
      <w:tab/>
      <w:t xml:space="preserve">                                       BTW nr. 819433731B01</w:t>
    </w:r>
  </w:p>
  <w:p w14:paraId="144B6EE7" w14:textId="77777777" w:rsidR="00075718" w:rsidRPr="00BD232F" w:rsidRDefault="00075718" w:rsidP="00075718">
    <w:pPr>
      <w:pStyle w:val="Voettekst"/>
      <w:tabs>
        <w:tab w:val="clear" w:pos="4320"/>
        <w:tab w:val="clear" w:pos="8640"/>
        <w:tab w:val="center" w:pos="6237"/>
        <w:tab w:val="right" w:pos="9497"/>
      </w:tabs>
      <w:rPr>
        <w:rFonts w:ascii="CordiaUPC" w:hAnsi="CordiaUPC" w:cs="CordiaUPC"/>
        <w:sz w:val="20"/>
        <w:szCs w:val="20"/>
      </w:rPr>
    </w:pPr>
    <w:r w:rsidRPr="00BD232F">
      <w:rPr>
        <w:rFonts w:ascii="CordiaUPC" w:hAnsi="CordiaUPC" w:cs="CordiaUPC"/>
        <w:sz w:val="20"/>
        <w:szCs w:val="20"/>
      </w:rPr>
      <w:t>T. 088-11</w:t>
    </w:r>
    <w:r w:rsidR="004E478B">
      <w:rPr>
        <w:rFonts w:ascii="CordiaUPC" w:hAnsi="CordiaUPC" w:cs="CordiaUPC"/>
        <w:sz w:val="20"/>
        <w:szCs w:val="20"/>
      </w:rPr>
      <w:t>6 4 116</w:t>
    </w:r>
    <w:r w:rsidRPr="00BD232F">
      <w:rPr>
        <w:rFonts w:ascii="CordiaUPC" w:hAnsi="CordiaUPC" w:cs="CordiaUPC"/>
        <w:sz w:val="20"/>
        <w:szCs w:val="20"/>
      </w:rPr>
      <w:tab/>
      <w:t xml:space="preserve">                                       KVK Limburg 14116168</w:t>
    </w:r>
  </w:p>
  <w:p w14:paraId="2CEA557B" w14:textId="77777777" w:rsidR="00075718" w:rsidRPr="00BD232F" w:rsidRDefault="00075718" w:rsidP="00075718">
    <w:pPr>
      <w:pStyle w:val="Voettekst"/>
      <w:tabs>
        <w:tab w:val="clear" w:pos="4320"/>
        <w:tab w:val="clear" w:pos="8640"/>
        <w:tab w:val="center" w:pos="6237"/>
        <w:tab w:val="right" w:pos="9497"/>
      </w:tabs>
      <w:rPr>
        <w:rFonts w:ascii="CordiaUPC" w:hAnsi="CordiaUPC" w:cs="CordiaUPC"/>
        <w:sz w:val="20"/>
        <w:szCs w:val="20"/>
      </w:rPr>
    </w:pPr>
    <w:r w:rsidRPr="00BD232F">
      <w:rPr>
        <w:rFonts w:ascii="CordiaUPC" w:hAnsi="CordiaUPC" w:cs="CordiaUPC"/>
        <w:sz w:val="20"/>
        <w:szCs w:val="20"/>
      </w:rPr>
      <w:t xml:space="preserve">E. </w:t>
    </w:r>
    <w:hyperlink r:id="rId1" w:history="1">
      <w:r w:rsidRPr="00BD232F">
        <w:rPr>
          <w:rStyle w:val="Hyperlink"/>
          <w:rFonts w:ascii="CordiaUPC" w:hAnsi="CordiaUPC" w:cs="CordiaUPC"/>
          <w:sz w:val="20"/>
          <w:szCs w:val="20"/>
        </w:rPr>
        <w:t>info@inkoopcentrumzuid.nl</w:t>
      </w:r>
    </w:hyperlink>
  </w:p>
  <w:p w14:paraId="34DE270D" w14:textId="77777777" w:rsidR="00075718" w:rsidRPr="00BD232F" w:rsidRDefault="00075718" w:rsidP="00075718">
    <w:pPr>
      <w:pStyle w:val="Voettekst"/>
      <w:tabs>
        <w:tab w:val="clear" w:pos="4320"/>
        <w:tab w:val="clear" w:pos="8640"/>
        <w:tab w:val="center" w:pos="6237"/>
        <w:tab w:val="right" w:pos="9497"/>
      </w:tabs>
      <w:rPr>
        <w:rFonts w:ascii="CordiaUPC" w:hAnsi="CordiaUPC" w:cs="CordiaUPC"/>
        <w:sz w:val="20"/>
        <w:szCs w:val="20"/>
      </w:rPr>
    </w:pPr>
    <w:r w:rsidRPr="00BD232F">
      <w:rPr>
        <w:rFonts w:ascii="CordiaUPC" w:hAnsi="CordiaUPC" w:cs="CordiaUPC"/>
        <w:sz w:val="20"/>
        <w:szCs w:val="20"/>
      </w:rPr>
      <w:t xml:space="preserve">I. </w:t>
    </w:r>
    <w:r w:rsidR="006133EC">
      <w:rPr>
        <w:rFonts w:ascii="CordiaUPC" w:hAnsi="CordiaUPC" w:cs="CordiaUPC"/>
        <w:sz w:val="20"/>
        <w:szCs w:val="20"/>
      </w:rPr>
      <w:t xml:space="preserve">  </w:t>
    </w:r>
    <w:hyperlink r:id="rId2" w:history="1">
      <w:r w:rsidRPr="00BD232F">
        <w:rPr>
          <w:rStyle w:val="Hyperlink"/>
          <w:rFonts w:ascii="CordiaUPC" w:hAnsi="CordiaUPC" w:cs="CordiaUPC"/>
          <w:sz w:val="20"/>
          <w:szCs w:val="20"/>
        </w:rPr>
        <w:t>www.inkoopcentrumzuid.nl</w:t>
      </w:r>
    </w:hyperlink>
    <w:r w:rsidRPr="00BD232F">
      <w:rPr>
        <w:rFonts w:ascii="CordiaUPC" w:hAnsi="CordiaUPC" w:cs="CordiaUPC"/>
        <w:sz w:val="20"/>
        <w:szCs w:val="20"/>
      </w:rPr>
      <w:tab/>
    </w:r>
  </w:p>
  <w:p w14:paraId="498CEF9E" w14:textId="77777777" w:rsidR="00E95762" w:rsidRPr="00BD232F" w:rsidRDefault="00E95762" w:rsidP="00075718">
    <w:pPr>
      <w:pStyle w:val="Voettekst"/>
      <w:tabs>
        <w:tab w:val="clear" w:pos="4320"/>
        <w:tab w:val="center" w:pos="4678"/>
      </w:tabs>
      <w:rPr>
        <w:rFonts w:ascii="CordiaUPC" w:hAnsi="CordiaUPC" w:cs="CordiaUPC"/>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3D822" w14:textId="77777777" w:rsidR="00207072" w:rsidRDefault="00207072">
      <w:r>
        <w:separator/>
      </w:r>
    </w:p>
  </w:footnote>
  <w:footnote w:type="continuationSeparator" w:id="0">
    <w:p w14:paraId="3B1D3742" w14:textId="77777777" w:rsidR="00207072" w:rsidRDefault="00207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59670" w14:textId="77777777" w:rsidR="00503CF6" w:rsidRDefault="004276F0">
    <w:pPr>
      <w:pStyle w:val="Koptekst"/>
    </w:pPr>
    <w:r>
      <w:rPr>
        <w:noProof/>
        <w:sz w:val="16"/>
        <w:szCs w:val="16"/>
      </w:rPr>
      <w:drawing>
        <wp:anchor distT="0" distB="0" distL="114300" distR="114300" simplePos="0" relativeHeight="251657728" behindDoc="1" locked="0" layoutInCell="1" allowOverlap="1" wp14:anchorId="2668525F" wp14:editId="0B2CCF6C">
          <wp:simplePos x="0" y="0"/>
          <wp:positionH relativeFrom="column">
            <wp:posOffset>3063875</wp:posOffset>
          </wp:positionH>
          <wp:positionV relativeFrom="paragraph">
            <wp:posOffset>26035</wp:posOffset>
          </wp:positionV>
          <wp:extent cx="2362200" cy="408940"/>
          <wp:effectExtent l="0" t="0" r="0" b="0"/>
          <wp:wrapNone/>
          <wp:docPr id="12" name="Afbeelding 12"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8F1C6" w14:textId="77777777" w:rsidR="00503CF6" w:rsidRDefault="00503CF6">
    <w:pPr>
      <w:pStyle w:val="Koptekst"/>
    </w:pPr>
  </w:p>
  <w:p w14:paraId="351FFD6B" w14:textId="77777777" w:rsidR="00503CF6" w:rsidRPr="00BD232F" w:rsidRDefault="00503CF6">
    <w:pPr>
      <w:pStyle w:val="Koptekst"/>
      <w:rPr>
        <w:rFonts w:ascii="CordiaUPC" w:hAnsi="CordiaUPC" w:cs="CordiaUPC"/>
        <w:sz w:val="20"/>
        <w:szCs w:val="20"/>
      </w:rPr>
    </w:pPr>
    <w:r w:rsidRPr="00BD232F">
      <w:rPr>
        <w:rFonts w:ascii="CordiaUPC" w:hAnsi="CordiaUPC" w:cs="CordiaUPC"/>
        <w:sz w:val="20"/>
        <w:szCs w:val="20"/>
      </w:rPr>
      <w:t xml:space="preserve">Pagina </w:t>
    </w:r>
    <w:r w:rsidRPr="00BD232F">
      <w:rPr>
        <w:rFonts w:ascii="CordiaUPC" w:hAnsi="CordiaUPC" w:cs="CordiaUPC"/>
        <w:b/>
        <w:bCs/>
        <w:sz w:val="20"/>
        <w:szCs w:val="20"/>
      </w:rPr>
      <w:fldChar w:fldCharType="begin"/>
    </w:r>
    <w:r w:rsidRPr="00BD232F">
      <w:rPr>
        <w:rFonts w:ascii="CordiaUPC" w:hAnsi="CordiaUPC" w:cs="CordiaUPC"/>
        <w:b/>
        <w:bCs/>
        <w:sz w:val="20"/>
        <w:szCs w:val="20"/>
      </w:rPr>
      <w:instrText>PAGE</w:instrText>
    </w:r>
    <w:r w:rsidRPr="00BD232F">
      <w:rPr>
        <w:rFonts w:ascii="CordiaUPC" w:hAnsi="CordiaUPC" w:cs="CordiaUPC"/>
        <w:b/>
        <w:bCs/>
        <w:sz w:val="20"/>
        <w:szCs w:val="20"/>
      </w:rPr>
      <w:fldChar w:fldCharType="separate"/>
    </w:r>
    <w:r w:rsidR="004E478B">
      <w:rPr>
        <w:rFonts w:ascii="CordiaUPC" w:hAnsi="CordiaUPC" w:cs="CordiaUPC"/>
        <w:b/>
        <w:bCs/>
        <w:noProof/>
        <w:sz w:val="20"/>
        <w:szCs w:val="20"/>
      </w:rPr>
      <w:t>1</w:t>
    </w:r>
    <w:r w:rsidRPr="00BD232F">
      <w:rPr>
        <w:rFonts w:ascii="CordiaUPC" w:hAnsi="CordiaUPC" w:cs="CordiaUPC"/>
        <w:b/>
        <w:bCs/>
        <w:sz w:val="20"/>
        <w:szCs w:val="20"/>
      </w:rPr>
      <w:fldChar w:fldCharType="end"/>
    </w:r>
    <w:r w:rsidRPr="00BD232F">
      <w:rPr>
        <w:rFonts w:ascii="CordiaUPC" w:hAnsi="CordiaUPC" w:cs="CordiaUPC"/>
        <w:sz w:val="20"/>
        <w:szCs w:val="20"/>
      </w:rPr>
      <w:t xml:space="preserve"> van </w:t>
    </w:r>
    <w:r w:rsidRPr="00BD232F">
      <w:rPr>
        <w:rFonts w:ascii="CordiaUPC" w:hAnsi="CordiaUPC" w:cs="CordiaUPC"/>
        <w:b/>
        <w:bCs/>
        <w:sz w:val="20"/>
        <w:szCs w:val="20"/>
      </w:rPr>
      <w:fldChar w:fldCharType="begin"/>
    </w:r>
    <w:r w:rsidRPr="00BD232F">
      <w:rPr>
        <w:rFonts w:ascii="CordiaUPC" w:hAnsi="CordiaUPC" w:cs="CordiaUPC"/>
        <w:b/>
        <w:bCs/>
        <w:sz w:val="20"/>
        <w:szCs w:val="20"/>
      </w:rPr>
      <w:instrText>NUMPAGES</w:instrText>
    </w:r>
    <w:r w:rsidRPr="00BD232F">
      <w:rPr>
        <w:rFonts w:ascii="CordiaUPC" w:hAnsi="CordiaUPC" w:cs="CordiaUPC"/>
        <w:b/>
        <w:bCs/>
        <w:sz w:val="20"/>
        <w:szCs w:val="20"/>
      </w:rPr>
      <w:fldChar w:fldCharType="separate"/>
    </w:r>
    <w:r w:rsidR="004E478B">
      <w:rPr>
        <w:rFonts w:ascii="CordiaUPC" w:hAnsi="CordiaUPC" w:cs="CordiaUPC"/>
        <w:b/>
        <w:bCs/>
        <w:noProof/>
        <w:sz w:val="20"/>
        <w:szCs w:val="20"/>
      </w:rPr>
      <w:t>1</w:t>
    </w:r>
    <w:r w:rsidRPr="00BD232F">
      <w:rPr>
        <w:rFonts w:ascii="CordiaUPC" w:hAnsi="CordiaUPC" w:cs="CordiaUPC"/>
        <w:b/>
        <w:bCs/>
        <w:sz w:val="20"/>
        <w:szCs w:val="20"/>
      </w:rPr>
      <w:fldChar w:fldCharType="end"/>
    </w:r>
    <w:r w:rsidRPr="00BD232F">
      <w:rPr>
        <w:rFonts w:ascii="CordiaUPC" w:hAnsi="CordiaUPC" w:cs="CordiaUPC"/>
        <w:b/>
        <w:bCs/>
        <w:sz w:val="20"/>
        <w:szCs w:val="20"/>
      </w:rPr>
      <w:tab/>
    </w:r>
  </w:p>
  <w:p w14:paraId="2749BD1A" w14:textId="77777777" w:rsidR="003646C9" w:rsidRPr="00BD232F" w:rsidRDefault="003646C9" w:rsidP="003646C9">
    <w:pPr>
      <w:pStyle w:val="Adres"/>
      <w:tabs>
        <w:tab w:val="clear" w:pos="4320"/>
        <w:tab w:val="center" w:pos="0"/>
      </w:tabs>
      <w:spacing w:before="70"/>
      <w:rPr>
        <w:rFonts w:ascii="CordiaUPC" w:hAnsi="CordiaUPC" w:cs="CordiaUPC"/>
        <w:color w:val="8080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1504D"/>
    <w:multiLevelType w:val="hybridMultilevel"/>
    <w:tmpl w:val="CFF8130C"/>
    <w:lvl w:ilvl="0" w:tplc="383CBFDC">
      <w:start w:val="1"/>
      <w:numFmt w:val="bullet"/>
      <w:lvlText w:val="•"/>
      <w:lvlJc w:val="left"/>
      <w:pPr>
        <w:ind w:left="705" w:firstLine="0"/>
      </w:pPr>
      <w:rPr>
        <w:rFonts w:ascii="Trebuchet MS" w:eastAsia="Trebuchet MS" w:hAnsi="Trebuchet MS" w:cs="Trebuchet MS"/>
        <w:b w:val="0"/>
        <w:i w:val="0"/>
        <w:strike w:val="0"/>
        <w:dstrike w:val="0"/>
        <w:color w:val="000000"/>
        <w:sz w:val="20"/>
        <w:szCs w:val="20"/>
        <w:u w:val="none" w:color="000000"/>
        <w:effect w:val="none"/>
        <w:bdr w:val="none" w:sz="0" w:space="0" w:color="auto" w:frame="1"/>
        <w:vertAlign w:val="baseline"/>
      </w:rPr>
    </w:lvl>
    <w:lvl w:ilvl="1" w:tplc="0C64C768">
      <w:start w:val="1"/>
      <w:numFmt w:val="bullet"/>
      <w:lvlText w:val="o"/>
      <w:lvlJc w:val="left"/>
      <w:pPr>
        <w:ind w:left="1440" w:firstLine="0"/>
      </w:pPr>
      <w:rPr>
        <w:rFonts w:ascii="Trebuchet MS" w:eastAsia="Trebuchet MS" w:hAnsi="Trebuchet MS" w:cs="Trebuchet MS"/>
        <w:b w:val="0"/>
        <w:i w:val="0"/>
        <w:strike w:val="0"/>
        <w:dstrike w:val="0"/>
        <w:color w:val="000000"/>
        <w:sz w:val="20"/>
        <w:szCs w:val="20"/>
        <w:u w:val="none" w:color="000000"/>
        <w:effect w:val="none"/>
        <w:bdr w:val="none" w:sz="0" w:space="0" w:color="auto" w:frame="1"/>
        <w:vertAlign w:val="baseline"/>
      </w:rPr>
    </w:lvl>
    <w:lvl w:ilvl="2" w:tplc="77DA68D4">
      <w:start w:val="1"/>
      <w:numFmt w:val="bullet"/>
      <w:lvlText w:val="▪"/>
      <w:lvlJc w:val="left"/>
      <w:pPr>
        <w:ind w:left="2160" w:firstLine="0"/>
      </w:pPr>
      <w:rPr>
        <w:rFonts w:ascii="Trebuchet MS" w:eastAsia="Trebuchet MS" w:hAnsi="Trebuchet MS" w:cs="Trebuchet MS"/>
        <w:b w:val="0"/>
        <w:i w:val="0"/>
        <w:strike w:val="0"/>
        <w:dstrike w:val="0"/>
        <w:color w:val="000000"/>
        <w:sz w:val="20"/>
        <w:szCs w:val="20"/>
        <w:u w:val="none" w:color="000000"/>
        <w:effect w:val="none"/>
        <w:bdr w:val="none" w:sz="0" w:space="0" w:color="auto" w:frame="1"/>
        <w:vertAlign w:val="baseline"/>
      </w:rPr>
    </w:lvl>
    <w:lvl w:ilvl="3" w:tplc="F9C23338">
      <w:start w:val="1"/>
      <w:numFmt w:val="bullet"/>
      <w:lvlText w:val="•"/>
      <w:lvlJc w:val="left"/>
      <w:pPr>
        <w:ind w:left="2880" w:firstLine="0"/>
      </w:pPr>
      <w:rPr>
        <w:rFonts w:ascii="Trebuchet MS" w:eastAsia="Trebuchet MS" w:hAnsi="Trebuchet MS" w:cs="Trebuchet MS"/>
        <w:b w:val="0"/>
        <w:i w:val="0"/>
        <w:strike w:val="0"/>
        <w:dstrike w:val="0"/>
        <w:color w:val="000000"/>
        <w:sz w:val="20"/>
        <w:szCs w:val="20"/>
        <w:u w:val="none" w:color="000000"/>
        <w:effect w:val="none"/>
        <w:bdr w:val="none" w:sz="0" w:space="0" w:color="auto" w:frame="1"/>
        <w:vertAlign w:val="baseline"/>
      </w:rPr>
    </w:lvl>
    <w:lvl w:ilvl="4" w:tplc="6CA43652">
      <w:start w:val="1"/>
      <w:numFmt w:val="bullet"/>
      <w:lvlText w:val="o"/>
      <w:lvlJc w:val="left"/>
      <w:pPr>
        <w:ind w:left="3600" w:firstLine="0"/>
      </w:pPr>
      <w:rPr>
        <w:rFonts w:ascii="Trebuchet MS" w:eastAsia="Trebuchet MS" w:hAnsi="Trebuchet MS" w:cs="Trebuchet MS"/>
        <w:b w:val="0"/>
        <w:i w:val="0"/>
        <w:strike w:val="0"/>
        <w:dstrike w:val="0"/>
        <w:color w:val="000000"/>
        <w:sz w:val="20"/>
        <w:szCs w:val="20"/>
        <w:u w:val="none" w:color="000000"/>
        <w:effect w:val="none"/>
        <w:bdr w:val="none" w:sz="0" w:space="0" w:color="auto" w:frame="1"/>
        <w:vertAlign w:val="baseline"/>
      </w:rPr>
    </w:lvl>
    <w:lvl w:ilvl="5" w:tplc="6F7E994E">
      <w:start w:val="1"/>
      <w:numFmt w:val="bullet"/>
      <w:lvlText w:val="▪"/>
      <w:lvlJc w:val="left"/>
      <w:pPr>
        <w:ind w:left="4320" w:firstLine="0"/>
      </w:pPr>
      <w:rPr>
        <w:rFonts w:ascii="Trebuchet MS" w:eastAsia="Trebuchet MS" w:hAnsi="Trebuchet MS" w:cs="Trebuchet MS"/>
        <w:b w:val="0"/>
        <w:i w:val="0"/>
        <w:strike w:val="0"/>
        <w:dstrike w:val="0"/>
        <w:color w:val="000000"/>
        <w:sz w:val="20"/>
        <w:szCs w:val="20"/>
        <w:u w:val="none" w:color="000000"/>
        <w:effect w:val="none"/>
        <w:bdr w:val="none" w:sz="0" w:space="0" w:color="auto" w:frame="1"/>
        <w:vertAlign w:val="baseline"/>
      </w:rPr>
    </w:lvl>
    <w:lvl w:ilvl="6" w:tplc="F2228372">
      <w:start w:val="1"/>
      <w:numFmt w:val="bullet"/>
      <w:lvlText w:val="•"/>
      <w:lvlJc w:val="left"/>
      <w:pPr>
        <w:ind w:left="5040" w:firstLine="0"/>
      </w:pPr>
      <w:rPr>
        <w:rFonts w:ascii="Trebuchet MS" w:eastAsia="Trebuchet MS" w:hAnsi="Trebuchet MS" w:cs="Trebuchet MS"/>
        <w:b w:val="0"/>
        <w:i w:val="0"/>
        <w:strike w:val="0"/>
        <w:dstrike w:val="0"/>
        <w:color w:val="000000"/>
        <w:sz w:val="20"/>
        <w:szCs w:val="20"/>
        <w:u w:val="none" w:color="000000"/>
        <w:effect w:val="none"/>
        <w:bdr w:val="none" w:sz="0" w:space="0" w:color="auto" w:frame="1"/>
        <w:vertAlign w:val="baseline"/>
      </w:rPr>
    </w:lvl>
    <w:lvl w:ilvl="7" w:tplc="12C471A6">
      <w:start w:val="1"/>
      <w:numFmt w:val="bullet"/>
      <w:lvlText w:val="o"/>
      <w:lvlJc w:val="left"/>
      <w:pPr>
        <w:ind w:left="5760" w:firstLine="0"/>
      </w:pPr>
      <w:rPr>
        <w:rFonts w:ascii="Trebuchet MS" w:eastAsia="Trebuchet MS" w:hAnsi="Trebuchet MS" w:cs="Trebuchet MS"/>
        <w:b w:val="0"/>
        <w:i w:val="0"/>
        <w:strike w:val="0"/>
        <w:dstrike w:val="0"/>
        <w:color w:val="000000"/>
        <w:sz w:val="20"/>
        <w:szCs w:val="20"/>
        <w:u w:val="none" w:color="000000"/>
        <w:effect w:val="none"/>
        <w:bdr w:val="none" w:sz="0" w:space="0" w:color="auto" w:frame="1"/>
        <w:vertAlign w:val="baseline"/>
      </w:rPr>
    </w:lvl>
    <w:lvl w:ilvl="8" w:tplc="4ACA9F8E">
      <w:start w:val="1"/>
      <w:numFmt w:val="bullet"/>
      <w:lvlText w:val="▪"/>
      <w:lvlJc w:val="left"/>
      <w:pPr>
        <w:ind w:left="6480" w:firstLine="0"/>
      </w:pPr>
      <w:rPr>
        <w:rFonts w:ascii="Trebuchet MS" w:eastAsia="Trebuchet MS" w:hAnsi="Trebuchet MS" w:cs="Trebuchet MS"/>
        <w:b w:val="0"/>
        <w:i w:val="0"/>
        <w:strike w:val="0"/>
        <w:dstrike w:val="0"/>
        <w:color w:val="000000"/>
        <w:sz w:val="20"/>
        <w:szCs w:val="20"/>
        <w:u w:val="none" w:color="000000"/>
        <w:effect w:val="none"/>
        <w:bdr w:val="none" w:sz="0" w:space="0" w:color="auto" w:frame="1"/>
        <w:vertAlign w:val="baseline"/>
      </w:rPr>
    </w:lvl>
  </w:abstractNum>
  <w:abstractNum w:abstractNumId="1" w15:restartNumberingAfterBreak="0">
    <w:nsid w:val="2D6D6D50"/>
    <w:multiLevelType w:val="hybridMultilevel"/>
    <w:tmpl w:val="869C7B90"/>
    <w:lvl w:ilvl="0" w:tplc="B0B0C992">
      <w:start w:val="5"/>
      <w:numFmt w:val="bullet"/>
      <w:lvlText w:val="-"/>
      <w:lvlJc w:val="left"/>
      <w:pPr>
        <w:ind w:left="356" w:hanging="360"/>
      </w:pPr>
      <w:rPr>
        <w:rFonts w:ascii="Calibri" w:eastAsia="Calibri" w:hAnsi="Calibri" w:cs="Calibri" w:hint="default"/>
      </w:rPr>
    </w:lvl>
    <w:lvl w:ilvl="1" w:tplc="04130003">
      <w:start w:val="1"/>
      <w:numFmt w:val="bullet"/>
      <w:lvlText w:val="o"/>
      <w:lvlJc w:val="left"/>
      <w:pPr>
        <w:ind w:left="1076" w:hanging="360"/>
      </w:pPr>
      <w:rPr>
        <w:rFonts w:ascii="Courier New" w:hAnsi="Courier New" w:cs="Courier New" w:hint="default"/>
      </w:rPr>
    </w:lvl>
    <w:lvl w:ilvl="2" w:tplc="04130005" w:tentative="1">
      <w:start w:val="1"/>
      <w:numFmt w:val="bullet"/>
      <w:lvlText w:val=""/>
      <w:lvlJc w:val="left"/>
      <w:pPr>
        <w:ind w:left="1796" w:hanging="360"/>
      </w:pPr>
      <w:rPr>
        <w:rFonts w:ascii="Wingdings" w:hAnsi="Wingdings" w:hint="default"/>
      </w:rPr>
    </w:lvl>
    <w:lvl w:ilvl="3" w:tplc="04130001" w:tentative="1">
      <w:start w:val="1"/>
      <w:numFmt w:val="bullet"/>
      <w:lvlText w:val=""/>
      <w:lvlJc w:val="left"/>
      <w:pPr>
        <w:ind w:left="2516" w:hanging="360"/>
      </w:pPr>
      <w:rPr>
        <w:rFonts w:ascii="Symbol" w:hAnsi="Symbol" w:hint="default"/>
      </w:rPr>
    </w:lvl>
    <w:lvl w:ilvl="4" w:tplc="04130003" w:tentative="1">
      <w:start w:val="1"/>
      <w:numFmt w:val="bullet"/>
      <w:lvlText w:val="o"/>
      <w:lvlJc w:val="left"/>
      <w:pPr>
        <w:ind w:left="3236" w:hanging="360"/>
      </w:pPr>
      <w:rPr>
        <w:rFonts w:ascii="Courier New" w:hAnsi="Courier New" w:cs="Courier New" w:hint="default"/>
      </w:rPr>
    </w:lvl>
    <w:lvl w:ilvl="5" w:tplc="04130005" w:tentative="1">
      <w:start w:val="1"/>
      <w:numFmt w:val="bullet"/>
      <w:lvlText w:val=""/>
      <w:lvlJc w:val="left"/>
      <w:pPr>
        <w:ind w:left="3956" w:hanging="360"/>
      </w:pPr>
      <w:rPr>
        <w:rFonts w:ascii="Wingdings" w:hAnsi="Wingdings" w:hint="default"/>
      </w:rPr>
    </w:lvl>
    <w:lvl w:ilvl="6" w:tplc="04130001" w:tentative="1">
      <w:start w:val="1"/>
      <w:numFmt w:val="bullet"/>
      <w:lvlText w:val=""/>
      <w:lvlJc w:val="left"/>
      <w:pPr>
        <w:ind w:left="4676" w:hanging="360"/>
      </w:pPr>
      <w:rPr>
        <w:rFonts w:ascii="Symbol" w:hAnsi="Symbol" w:hint="default"/>
      </w:rPr>
    </w:lvl>
    <w:lvl w:ilvl="7" w:tplc="04130003" w:tentative="1">
      <w:start w:val="1"/>
      <w:numFmt w:val="bullet"/>
      <w:lvlText w:val="o"/>
      <w:lvlJc w:val="left"/>
      <w:pPr>
        <w:ind w:left="5396" w:hanging="360"/>
      </w:pPr>
      <w:rPr>
        <w:rFonts w:ascii="Courier New" w:hAnsi="Courier New" w:cs="Courier New" w:hint="default"/>
      </w:rPr>
    </w:lvl>
    <w:lvl w:ilvl="8" w:tplc="04130005" w:tentative="1">
      <w:start w:val="1"/>
      <w:numFmt w:val="bullet"/>
      <w:lvlText w:val=""/>
      <w:lvlJc w:val="left"/>
      <w:pPr>
        <w:ind w:left="6116" w:hanging="360"/>
      </w:pPr>
      <w:rPr>
        <w:rFonts w:ascii="Wingdings" w:hAnsi="Wingdings" w:hint="default"/>
      </w:rPr>
    </w:lvl>
  </w:abstractNum>
  <w:abstractNum w:abstractNumId="2" w15:restartNumberingAfterBreak="0">
    <w:nsid w:val="323E30D1"/>
    <w:multiLevelType w:val="hybridMultilevel"/>
    <w:tmpl w:val="DF5ED440"/>
    <w:lvl w:ilvl="0" w:tplc="4B3E17A2">
      <w:start w:val="1"/>
      <w:numFmt w:val="decimal"/>
      <w:lvlText w:val="%1)"/>
      <w:lvlJc w:val="left"/>
      <w:pPr>
        <w:ind w:left="356" w:hanging="360"/>
      </w:pPr>
      <w:rPr>
        <w:rFonts w:hint="default"/>
      </w:rPr>
    </w:lvl>
    <w:lvl w:ilvl="1" w:tplc="04130019">
      <w:start w:val="1"/>
      <w:numFmt w:val="lowerLetter"/>
      <w:lvlText w:val="%2."/>
      <w:lvlJc w:val="left"/>
      <w:pPr>
        <w:ind w:left="1076" w:hanging="360"/>
      </w:pPr>
    </w:lvl>
    <w:lvl w:ilvl="2" w:tplc="0413001B" w:tentative="1">
      <w:start w:val="1"/>
      <w:numFmt w:val="lowerRoman"/>
      <w:lvlText w:val="%3."/>
      <w:lvlJc w:val="right"/>
      <w:pPr>
        <w:ind w:left="1796" w:hanging="180"/>
      </w:pPr>
    </w:lvl>
    <w:lvl w:ilvl="3" w:tplc="0413000F" w:tentative="1">
      <w:start w:val="1"/>
      <w:numFmt w:val="decimal"/>
      <w:lvlText w:val="%4."/>
      <w:lvlJc w:val="left"/>
      <w:pPr>
        <w:ind w:left="2516" w:hanging="360"/>
      </w:pPr>
    </w:lvl>
    <w:lvl w:ilvl="4" w:tplc="04130019" w:tentative="1">
      <w:start w:val="1"/>
      <w:numFmt w:val="lowerLetter"/>
      <w:lvlText w:val="%5."/>
      <w:lvlJc w:val="left"/>
      <w:pPr>
        <w:ind w:left="3236" w:hanging="360"/>
      </w:pPr>
    </w:lvl>
    <w:lvl w:ilvl="5" w:tplc="0413001B" w:tentative="1">
      <w:start w:val="1"/>
      <w:numFmt w:val="lowerRoman"/>
      <w:lvlText w:val="%6."/>
      <w:lvlJc w:val="right"/>
      <w:pPr>
        <w:ind w:left="3956" w:hanging="180"/>
      </w:pPr>
    </w:lvl>
    <w:lvl w:ilvl="6" w:tplc="0413000F" w:tentative="1">
      <w:start w:val="1"/>
      <w:numFmt w:val="decimal"/>
      <w:lvlText w:val="%7."/>
      <w:lvlJc w:val="left"/>
      <w:pPr>
        <w:ind w:left="4676" w:hanging="360"/>
      </w:pPr>
    </w:lvl>
    <w:lvl w:ilvl="7" w:tplc="04130019" w:tentative="1">
      <w:start w:val="1"/>
      <w:numFmt w:val="lowerLetter"/>
      <w:lvlText w:val="%8."/>
      <w:lvlJc w:val="left"/>
      <w:pPr>
        <w:ind w:left="5396" w:hanging="360"/>
      </w:pPr>
    </w:lvl>
    <w:lvl w:ilvl="8" w:tplc="0413001B" w:tentative="1">
      <w:start w:val="1"/>
      <w:numFmt w:val="lowerRoman"/>
      <w:lvlText w:val="%9."/>
      <w:lvlJc w:val="right"/>
      <w:pPr>
        <w:ind w:left="6116" w:hanging="180"/>
      </w:pPr>
    </w:lvl>
  </w:abstractNum>
  <w:abstractNum w:abstractNumId="3" w15:restartNumberingAfterBreak="0">
    <w:nsid w:val="3E366C29"/>
    <w:multiLevelType w:val="hybridMultilevel"/>
    <w:tmpl w:val="3B1E6972"/>
    <w:lvl w:ilvl="0" w:tplc="B2946E18">
      <w:start w:val="1"/>
      <w:numFmt w:val="decimal"/>
      <w:lvlText w:val="%1."/>
      <w:lvlJc w:val="left"/>
      <w:pPr>
        <w:ind w:left="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86A93C">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3CBD72">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F4978A">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16746A">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F2F242">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3A980C">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64160E">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B4C13E">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E81090D"/>
    <w:multiLevelType w:val="hybridMultilevel"/>
    <w:tmpl w:val="67FCB7FC"/>
    <w:lvl w:ilvl="0" w:tplc="2924C0EA">
      <w:start w:val="1"/>
      <w:numFmt w:val="decimal"/>
      <w:lvlText w:val="%1)"/>
      <w:lvlJc w:val="left"/>
      <w:pPr>
        <w:ind w:left="356" w:hanging="360"/>
      </w:pPr>
      <w:rPr>
        <w:rFonts w:hint="default"/>
      </w:rPr>
    </w:lvl>
    <w:lvl w:ilvl="1" w:tplc="04130019" w:tentative="1">
      <w:start w:val="1"/>
      <w:numFmt w:val="lowerLetter"/>
      <w:lvlText w:val="%2."/>
      <w:lvlJc w:val="left"/>
      <w:pPr>
        <w:ind w:left="1076" w:hanging="360"/>
      </w:pPr>
    </w:lvl>
    <w:lvl w:ilvl="2" w:tplc="0413001B" w:tentative="1">
      <w:start w:val="1"/>
      <w:numFmt w:val="lowerRoman"/>
      <w:lvlText w:val="%3."/>
      <w:lvlJc w:val="right"/>
      <w:pPr>
        <w:ind w:left="1796" w:hanging="180"/>
      </w:pPr>
    </w:lvl>
    <w:lvl w:ilvl="3" w:tplc="0413000F" w:tentative="1">
      <w:start w:val="1"/>
      <w:numFmt w:val="decimal"/>
      <w:lvlText w:val="%4."/>
      <w:lvlJc w:val="left"/>
      <w:pPr>
        <w:ind w:left="2516" w:hanging="360"/>
      </w:pPr>
    </w:lvl>
    <w:lvl w:ilvl="4" w:tplc="04130019" w:tentative="1">
      <w:start w:val="1"/>
      <w:numFmt w:val="lowerLetter"/>
      <w:lvlText w:val="%5."/>
      <w:lvlJc w:val="left"/>
      <w:pPr>
        <w:ind w:left="3236" w:hanging="360"/>
      </w:pPr>
    </w:lvl>
    <w:lvl w:ilvl="5" w:tplc="0413001B" w:tentative="1">
      <w:start w:val="1"/>
      <w:numFmt w:val="lowerRoman"/>
      <w:lvlText w:val="%6."/>
      <w:lvlJc w:val="right"/>
      <w:pPr>
        <w:ind w:left="3956" w:hanging="180"/>
      </w:pPr>
    </w:lvl>
    <w:lvl w:ilvl="6" w:tplc="0413000F" w:tentative="1">
      <w:start w:val="1"/>
      <w:numFmt w:val="decimal"/>
      <w:lvlText w:val="%7."/>
      <w:lvlJc w:val="left"/>
      <w:pPr>
        <w:ind w:left="4676" w:hanging="360"/>
      </w:pPr>
    </w:lvl>
    <w:lvl w:ilvl="7" w:tplc="04130019" w:tentative="1">
      <w:start w:val="1"/>
      <w:numFmt w:val="lowerLetter"/>
      <w:lvlText w:val="%8."/>
      <w:lvlJc w:val="left"/>
      <w:pPr>
        <w:ind w:left="5396" w:hanging="360"/>
      </w:pPr>
    </w:lvl>
    <w:lvl w:ilvl="8" w:tplc="0413001B" w:tentative="1">
      <w:start w:val="1"/>
      <w:numFmt w:val="lowerRoman"/>
      <w:lvlText w:val="%9."/>
      <w:lvlJc w:val="right"/>
      <w:pPr>
        <w:ind w:left="6116" w:hanging="180"/>
      </w:pPr>
    </w:lvl>
  </w:abstractNum>
  <w:num w:numId="1" w16cid:durableId="769860066">
    <w:abstractNumId w:val="3"/>
  </w:num>
  <w:num w:numId="2" w16cid:durableId="1336881512">
    <w:abstractNumId w:val="4"/>
  </w:num>
  <w:num w:numId="3" w16cid:durableId="987397774">
    <w:abstractNumId w:val="1"/>
  </w:num>
  <w:num w:numId="4" w16cid:durableId="1127044879">
    <w:abstractNumId w:val="2"/>
  </w:num>
  <w:num w:numId="5" w16cid:durableId="158271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nl-NL" w:vendorID="64" w:dllVersion="0" w:nlCheck="1" w:checkStyle="0"/>
  <w:activeWritingStyle w:appName="MSWord" w:lang="fr-FR"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09E"/>
    <w:rsid w:val="00001B48"/>
    <w:rsid w:val="000244CB"/>
    <w:rsid w:val="00050919"/>
    <w:rsid w:val="00075718"/>
    <w:rsid w:val="0011235A"/>
    <w:rsid w:val="00207072"/>
    <w:rsid w:val="00216F7B"/>
    <w:rsid w:val="00257738"/>
    <w:rsid w:val="0026556D"/>
    <w:rsid w:val="002C4BA4"/>
    <w:rsid w:val="002D14D5"/>
    <w:rsid w:val="002D3ED8"/>
    <w:rsid w:val="002E0B84"/>
    <w:rsid w:val="003646C9"/>
    <w:rsid w:val="003D3B67"/>
    <w:rsid w:val="004017DC"/>
    <w:rsid w:val="00406924"/>
    <w:rsid w:val="004276F0"/>
    <w:rsid w:val="004A25D6"/>
    <w:rsid w:val="004A6C0D"/>
    <w:rsid w:val="004C0403"/>
    <w:rsid w:val="004E0038"/>
    <w:rsid w:val="004E478B"/>
    <w:rsid w:val="004F4DA8"/>
    <w:rsid w:val="00503CF6"/>
    <w:rsid w:val="006133EC"/>
    <w:rsid w:val="00670AD6"/>
    <w:rsid w:val="00697214"/>
    <w:rsid w:val="0072509E"/>
    <w:rsid w:val="007B4D7B"/>
    <w:rsid w:val="0081519F"/>
    <w:rsid w:val="008636ED"/>
    <w:rsid w:val="008E156B"/>
    <w:rsid w:val="0095519A"/>
    <w:rsid w:val="00984868"/>
    <w:rsid w:val="00A1379D"/>
    <w:rsid w:val="00A23410"/>
    <w:rsid w:val="00A72D54"/>
    <w:rsid w:val="00A76466"/>
    <w:rsid w:val="00AB5929"/>
    <w:rsid w:val="00AC4E96"/>
    <w:rsid w:val="00AE309E"/>
    <w:rsid w:val="00BB7E7E"/>
    <w:rsid w:val="00BD232F"/>
    <w:rsid w:val="00C814FA"/>
    <w:rsid w:val="00C92B3D"/>
    <w:rsid w:val="00CC00D6"/>
    <w:rsid w:val="00D06DCD"/>
    <w:rsid w:val="00E95762"/>
    <w:rsid w:val="00EB09FE"/>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8AFAA40"/>
  <w15:docId w15:val="{52117AA2-8CD3-4D60-97FB-3DE1600C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pPr>
        <w:spacing w:line="16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309E"/>
    <w:pPr>
      <w:spacing w:after="5" w:line="249" w:lineRule="auto"/>
      <w:ind w:left="17" w:hanging="10"/>
    </w:pPr>
    <w:rPr>
      <w:rFonts w:ascii="Calibri" w:eastAsia="Calibri" w:hAnsi="Calibri" w:cs="Calibri"/>
      <w:color w:val="000000"/>
      <w:kern w:val="2"/>
      <w:sz w:val="22"/>
      <w:szCs w:val="22"/>
      <w14:ligatures w14:val="standardContextual"/>
    </w:rPr>
  </w:style>
  <w:style w:type="paragraph" w:styleId="Kop1">
    <w:name w:val="heading 1"/>
    <w:next w:val="Standaard"/>
    <w:link w:val="Kop1Char"/>
    <w:uiPriority w:val="9"/>
    <w:qFormat/>
    <w:rsid w:val="00AE309E"/>
    <w:pPr>
      <w:keepNext/>
      <w:keepLines/>
      <w:spacing w:line="259" w:lineRule="auto"/>
      <w:ind w:left="2501" w:hanging="10"/>
      <w:outlineLvl w:val="0"/>
    </w:pPr>
    <w:rPr>
      <w:rFonts w:ascii="Calibri" w:eastAsia="Calibri" w:hAnsi="Calibri" w:cs="Calibri"/>
      <w:b/>
      <w:color w:val="000000"/>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627D"/>
    <w:pPr>
      <w:tabs>
        <w:tab w:val="center" w:pos="4320"/>
        <w:tab w:val="right" w:pos="8640"/>
      </w:tabs>
    </w:pPr>
  </w:style>
  <w:style w:type="paragraph" w:styleId="Voettekst">
    <w:name w:val="footer"/>
    <w:basedOn w:val="Standaard"/>
    <w:link w:val="VoettekstChar"/>
    <w:uiPriority w:val="99"/>
    <w:rsid w:val="00D8627D"/>
    <w:pPr>
      <w:tabs>
        <w:tab w:val="center" w:pos="4320"/>
        <w:tab w:val="right" w:pos="8640"/>
      </w:tabs>
    </w:pPr>
  </w:style>
  <w:style w:type="paragraph" w:customStyle="1" w:styleId="Adres">
    <w:name w:val="Adres"/>
    <w:basedOn w:val="Koptekst"/>
    <w:rsid w:val="00D8627D"/>
    <w:rPr>
      <w:rFonts w:ascii="DTLArgoST" w:hAnsi="DTLArgoST"/>
    </w:rPr>
  </w:style>
  <w:style w:type="table" w:styleId="Tabelraster">
    <w:name w:val="Table Grid"/>
    <w:basedOn w:val="Standaardtabel"/>
    <w:rsid w:val="00D8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8627D"/>
    <w:rPr>
      <w:color w:val="0000FF"/>
      <w:u w:val="single"/>
    </w:rPr>
  </w:style>
  <w:style w:type="paragraph" w:customStyle="1" w:styleId="PlattetekstBrief">
    <w:name w:val="Platte tekst Brief"/>
    <w:basedOn w:val="Standaard"/>
    <w:qFormat/>
    <w:rsid w:val="0062345D"/>
    <w:pPr>
      <w:spacing w:line="240" w:lineRule="exact"/>
    </w:pPr>
    <w:rPr>
      <w:rFonts w:ascii="Klavika Light" w:hAnsi="Klavika Light"/>
      <w:color w:val="262626"/>
      <w:spacing w:val="4"/>
      <w:sz w:val="20"/>
    </w:rPr>
  </w:style>
  <w:style w:type="character" w:customStyle="1" w:styleId="KopjeBrief">
    <w:name w:val="Kopje Brief"/>
    <w:rsid w:val="0062345D"/>
    <w:rPr>
      <w:rFonts w:ascii="Klavika Medium" w:hAnsi="Klavika Medium"/>
      <w:color w:val="262626"/>
      <w:spacing w:val="4"/>
      <w:sz w:val="20"/>
    </w:rPr>
  </w:style>
  <w:style w:type="paragraph" w:styleId="Ballontekst">
    <w:name w:val="Balloon Text"/>
    <w:basedOn w:val="Standaard"/>
    <w:link w:val="BallontekstChar"/>
    <w:uiPriority w:val="99"/>
    <w:semiHidden/>
    <w:unhideWhenUsed/>
    <w:rsid w:val="00BB7E7E"/>
    <w:rPr>
      <w:rFonts w:ascii="Tahoma" w:hAnsi="Tahoma" w:cs="Tahoma"/>
      <w:sz w:val="16"/>
      <w:szCs w:val="16"/>
    </w:rPr>
  </w:style>
  <w:style w:type="character" w:customStyle="1" w:styleId="BallontekstChar">
    <w:name w:val="Ballontekst Char"/>
    <w:link w:val="Ballontekst"/>
    <w:uiPriority w:val="99"/>
    <w:semiHidden/>
    <w:rsid w:val="00BB7E7E"/>
    <w:rPr>
      <w:rFonts w:ascii="Tahoma" w:hAnsi="Tahoma" w:cs="Tahoma"/>
      <w:sz w:val="16"/>
      <w:szCs w:val="16"/>
      <w:lang w:val="en-US" w:eastAsia="en-US"/>
    </w:rPr>
  </w:style>
  <w:style w:type="character" w:customStyle="1" w:styleId="KoptekstChar">
    <w:name w:val="Koptekst Char"/>
    <w:link w:val="Koptekst"/>
    <w:uiPriority w:val="99"/>
    <w:rsid w:val="00075718"/>
    <w:rPr>
      <w:sz w:val="24"/>
      <w:szCs w:val="24"/>
      <w:lang w:val="en-US" w:eastAsia="en-US"/>
    </w:rPr>
  </w:style>
  <w:style w:type="character" w:customStyle="1" w:styleId="VoettekstChar">
    <w:name w:val="Voettekst Char"/>
    <w:link w:val="Voettekst"/>
    <w:uiPriority w:val="99"/>
    <w:rsid w:val="008636ED"/>
    <w:rPr>
      <w:sz w:val="24"/>
      <w:szCs w:val="24"/>
      <w:lang w:val="en-US" w:eastAsia="en-US"/>
    </w:rPr>
  </w:style>
  <w:style w:type="paragraph" w:customStyle="1" w:styleId="Adresvanafzender">
    <w:name w:val="Adres van afzender"/>
    <w:basedOn w:val="Standaard"/>
    <w:rsid w:val="00216F7B"/>
    <w:rPr>
      <w:lang w:bidi="nl-NL"/>
    </w:rPr>
  </w:style>
  <w:style w:type="paragraph" w:customStyle="1" w:styleId="Adresvangeadresseerde">
    <w:name w:val="Adres van geadresseerde"/>
    <w:basedOn w:val="Standaard"/>
    <w:rsid w:val="00216F7B"/>
    <w:rPr>
      <w:lang w:bidi="nl-NL"/>
    </w:rPr>
  </w:style>
  <w:style w:type="paragraph" w:styleId="Handtekening">
    <w:name w:val="Signature"/>
    <w:basedOn w:val="Standaard"/>
    <w:link w:val="HandtekeningChar"/>
    <w:rsid w:val="007B4D7B"/>
    <w:pPr>
      <w:spacing w:before="960" w:after="240"/>
    </w:pPr>
  </w:style>
  <w:style w:type="character" w:customStyle="1" w:styleId="HandtekeningChar">
    <w:name w:val="Handtekening Char"/>
    <w:basedOn w:val="Standaardalinea-lettertype"/>
    <w:link w:val="Handtekening"/>
    <w:rsid w:val="007B4D7B"/>
    <w:rPr>
      <w:sz w:val="24"/>
      <w:szCs w:val="24"/>
    </w:rPr>
  </w:style>
  <w:style w:type="character" w:customStyle="1" w:styleId="Kop1Char">
    <w:name w:val="Kop 1 Char"/>
    <w:basedOn w:val="Standaardalinea-lettertype"/>
    <w:link w:val="Kop1"/>
    <w:uiPriority w:val="9"/>
    <w:rsid w:val="00AE309E"/>
    <w:rPr>
      <w:rFonts w:ascii="Calibri" w:eastAsia="Calibri" w:hAnsi="Calibri" w:cs="Calibri"/>
      <w:b/>
      <w:color w:val="000000"/>
      <w:kern w:val="2"/>
      <w:sz w:val="22"/>
      <w:szCs w:val="22"/>
      <w14:ligatures w14:val="standardContextual"/>
    </w:rPr>
  </w:style>
  <w:style w:type="table" w:customStyle="1" w:styleId="TableGrid">
    <w:name w:val="TableGrid"/>
    <w:rsid w:val="00AE309E"/>
    <w:pPr>
      <w:spacing w:line="240" w:lineRule="auto"/>
    </w:pPr>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paragraph" w:styleId="Lijstalinea">
    <w:name w:val="List Paragraph"/>
    <w:basedOn w:val="Standaard"/>
    <w:uiPriority w:val="34"/>
    <w:qFormat/>
    <w:rsid w:val="00AE309E"/>
    <w:pPr>
      <w:ind w:left="720"/>
      <w:contextualSpacing/>
    </w:pPr>
  </w:style>
  <w:style w:type="paragraph" w:styleId="Revisie">
    <w:name w:val="Revision"/>
    <w:hidden/>
    <w:uiPriority w:val="71"/>
    <w:rsid w:val="002D3ED8"/>
    <w:pPr>
      <w:spacing w:line="240" w:lineRule="auto"/>
    </w:pPr>
    <w:rPr>
      <w:rFonts w:ascii="Calibri" w:eastAsia="Calibri" w:hAnsi="Calibri" w:cs="Calibri"/>
      <w:color w:val="000000"/>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615313">
      <w:bodyDiv w:val="1"/>
      <w:marLeft w:val="0"/>
      <w:marRight w:val="0"/>
      <w:marTop w:val="0"/>
      <w:marBottom w:val="0"/>
      <w:divBdr>
        <w:top w:val="none" w:sz="0" w:space="0" w:color="auto"/>
        <w:left w:val="none" w:sz="0" w:space="0" w:color="auto"/>
        <w:bottom w:val="none" w:sz="0" w:space="0" w:color="auto"/>
        <w:right w:val="none" w:sz="0" w:space="0" w:color="auto"/>
      </w:divBdr>
    </w:div>
    <w:div w:id="833684454">
      <w:bodyDiv w:val="1"/>
      <w:marLeft w:val="0"/>
      <w:marRight w:val="0"/>
      <w:marTop w:val="0"/>
      <w:marBottom w:val="0"/>
      <w:divBdr>
        <w:top w:val="none" w:sz="0" w:space="0" w:color="auto"/>
        <w:left w:val="none" w:sz="0" w:space="0" w:color="auto"/>
        <w:bottom w:val="none" w:sz="0" w:space="0" w:color="auto"/>
        <w:right w:val="none" w:sz="0" w:space="0" w:color="auto"/>
      </w:divBdr>
    </w:div>
    <w:div w:id="1140264640">
      <w:bodyDiv w:val="1"/>
      <w:marLeft w:val="0"/>
      <w:marRight w:val="0"/>
      <w:marTop w:val="0"/>
      <w:marBottom w:val="0"/>
      <w:divBdr>
        <w:top w:val="none" w:sz="0" w:space="0" w:color="auto"/>
        <w:left w:val="none" w:sz="0" w:space="0" w:color="auto"/>
        <w:bottom w:val="none" w:sz="0" w:space="0" w:color="auto"/>
        <w:right w:val="none" w:sz="0" w:space="0" w:color="auto"/>
      </w:divBdr>
    </w:div>
    <w:div w:id="178245543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wi\Downloads\ICZBlanco%20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A93E0-FACB-4F1E-B5C9-3D87ABF9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ICZBlanco ES</Template>
  <TotalTime>10</TotalTime>
  <Pages>6</Pages>
  <Words>1654</Words>
  <Characters>9101</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Dacapo College</vt:lpstr>
      <vt:lpstr>Dacapo College</vt:lpstr>
    </vt:vector>
  </TitlesOfParts>
  <Company>Benji</Company>
  <LinksUpToDate>false</LinksUpToDate>
  <CharactersWithSpaces>10734</CharactersWithSpaces>
  <SharedDoc>false</SharedDoc>
  <HLinks>
    <vt:vector size="12" baseType="variant">
      <vt:variant>
        <vt:i4>262164</vt:i4>
      </vt:variant>
      <vt:variant>
        <vt:i4>9</vt:i4>
      </vt:variant>
      <vt:variant>
        <vt:i4>0</vt:i4>
      </vt:variant>
      <vt:variant>
        <vt:i4>5</vt:i4>
      </vt:variant>
      <vt:variant>
        <vt:lpwstr>http://www.inkoopcentrumzuid.nl/</vt:lpwstr>
      </vt:variant>
      <vt:variant>
        <vt:lpwstr/>
      </vt:variant>
      <vt:variant>
        <vt:i4>6881355</vt:i4>
      </vt:variant>
      <vt:variant>
        <vt:i4>6</vt:i4>
      </vt:variant>
      <vt:variant>
        <vt:i4>0</vt:i4>
      </vt:variant>
      <vt:variant>
        <vt:i4>5</vt:i4>
      </vt:variant>
      <vt:variant>
        <vt:lpwstr>mailto:info@inkoopcentrumzuid.nl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Dacapo College</dc:title>
  <dc:creator>Mat Jacobs</dc:creator>
  <cp:lastModifiedBy>Mat Jacobs</cp:lastModifiedBy>
  <cp:revision>3</cp:revision>
  <cp:lastPrinted>2012-09-17T13:59:00Z</cp:lastPrinted>
  <dcterms:created xsi:type="dcterms:W3CDTF">2024-07-15T05:14:00Z</dcterms:created>
  <dcterms:modified xsi:type="dcterms:W3CDTF">2024-08-29T10:01:00Z</dcterms:modified>
</cp:coreProperties>
</file>