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5351" w:rsidR="008E3795" w:rsidP="008E3795" w:rsidRDefault="008E3795" w14:paraId="416DD94F" w14:textId="79162E31">
      <w:pPr>
        <w:pStyle w:val="PRKop1"/>
        <w:numPr>
          <w:ilvl w:val="0"/>
          <w:numId w:val="0"/>
        </w:numPr>
        <w:spacing w:line="240" w:lineRule="auto"/>
        <w:ind w:left="142"/>
        <w:jc w:val="both"/>
      </w:pPr>
      <w:bookmarkStart w:name="_Toc94803499" w:id="0"/>
      <w:bookmarkStart w:name="_Toc95381317" w:id="1"/>
      <w:bookmarkStart w:name="_Toc137557110" w:id="2"/>
      <w:r>
        <w:t xml:space="preserve">BIJLAGE </w:t>
      </w:r>
      <w:r w:rsidR="0047044F">
        <w:t>5</w:t>
      </w:r>
      <w:r>
        <w:t xml:space="preserve">: </w:t>
      </w:r>
      <w:bookmarkStart w:name="_Toc50539592" w:id="3"/>
      <w:bookmarkEnd w:id="0"/>
      <w:bookmarkEnd w:id="1"/>
      <w:r>
        <w:t>Format opgave referentie</w:t>
      </w:r>
      <w:bookmarkEnd w:id="2"/>
      <w:bookmarkEnd w:id="3"/>
      <w:r w:rsidR="00D32433">
        <w:t xml:space="preserve"> </w:t>
      </w:r>
      <w:r w:rsidR="003F1FC1">
        <w:t>selectieleidraad (SC</w:t>
      </w:r>
      <w:r w:rsidR="0096F125">
        <w:t>1</w:t>
      </w:r>
      <w:r w:rsidR="003F1FC1">
        <w:t>)</w:t>
      </w:r>
    </w:p>
    <w:p w:rsidR="008E3795" w:rsidP="008E3795" w:rsidRDefault="008E3795" w14:paraId="7DF1108A" w14:textId="77777777">
      <w:pPr>
        <w:pStyle w:val="NoSpacing"/>
        <w:spacing w:line="240" w:lineRule="auto"/>
        <w:rPr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9D5351" w:rsidR="00D32433" w:rsidTr="0810667E" w14:paraId="0D535C87" w14:textId="77777777">
        <w:tc>
          <w:tcPr>
            <w:tcW w:w="9060" w:type="dxa"/>
            <w:shd w:val="clear" w:color="auto" w:fill="1F3864" w:themeFill="accent1" w:themeFillShade="80"/>
            <w:tcMar/>
          </w:tcPr>
          <w:p w:rsidRPr="009D5351" w:rsidR="00D32433" w:rsidP="00C503C4" w:rsidRDefault="00D32433" w14:paraId="400B51F1" w14:textId="26DCB3AA">
            <w:pPr>
              <w:rPr>
                <w:color w:val="FFFFFF" w:themeColor="background1"/>
              </w:rPr>
            </w:pPr>
            <w:r w:rsidRPr="009D5351">
              <w:rPr>
                <w:color w:val="FFFFFF" w:themeColor="background1"/>
              </w:rPr>
              <w:t xml:space="preserve">Referentie bedoeld voor </w:t>
            </w:r>
            <w:r w:rsidR="00C53DB8">
              <w:rPr>
                <w:color w:val="FFFFFF" w:themeColor="background1"/>
              </w:rPr>
              <w:t>selectiecriteria</w:t>
            </w:r>
          </w:p>
        </w:tc>
      </w:tr>
      <w:tr w:rsidRPr="009D5351" w:rsidR="00D32433" w:rsidTr="0810667E" w14:paraId="535B6C43" w14:textId="77777777">
        <w:tc>
          <w:tcPr>
            <w:tcW w:w="9060" w:type="dxa"/>
            <w:shd w:val="clear" w:color="auto" w:fill="auto"/>
            <w:tcMar/>
          </w:tcPr>
          <w:p w:rsidR="005A6837" w:rsidP="556EBA7F" w:rsidRDefault="00726EDD" w14:paraId="2ACCBA75" w14:textId="600D734B">
            <w:r w:rsidR="00726EDD">
              <w:rPr/>
              <w:t xml:space="preserve">De gegadigde dient met één referentie aan te tonen een opdracht te hebben met werken in </w:t>
            </w:r>
            <w:r w:rsidR="126BC781">
              <w:rPr/>
              <w:t>een binnenstad</w:t>
            </w:r>
            <w:r w:rsidR="00726EDD">
              <w:rPr/>
              <w:t xml:space="preserve"> met grote diversiteit aan verhardingsmaterialen (elementverhardingen). De gegadigde dient gespecialiseerd te zijn met </w:t>
            </w:r>
            <w:r w:rsidR="4F03A2C1">
              <w:rPr/>
              <w:t>straten</w:t>
            </w:r>
            <w:r w:rsidR="31409184">
              <w:rPr/>
              <w:t xml:space="preserve"> onder de hamer</w:t>
            </w:r>
            <w:r w:rsidR="4F03A2C1">
              <w:rPr/>
              <w:t xml:space="preserve"> (niet vleien)</w:t>
            </w:r>
            <w:r w:rsidR="00726EDD">
              <w:rPr/>
              <w:t xml:space="preserve"> en te hebben gewerkt in een binnenstad met minimaal 4 van de volgende verhardingstypen: betontegels, kasseien of kinderkopjes, gebakken klinkers, natuursteenelement en veldkeien. De opdracht dient een totale omzet te hebben </w:t>
            </w:r>
            <w:r w:rsidR="00726EDD">
              <w:rPr/>
              <w:t>van 250.000 EUR exclusief BTW, gedurende een termijn van 2 jaar.</w:t>
            </w:r>
          </w:p>
          <w:p w:rsidRPr="009D5351" w:rsidR="00D32433" w:rsidP="00C503C4" w:rsidRDefault="00726EDD" w14:paraId="7D26C4DE" w14:textId="54CED9CB">
            <w:sdt>
              <w:sdtPr>
                <w:id w:val="157477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351" w:rsidR="00C84C6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D5351" w:rsidR="00C84C63">
              <w:t xml:space="preserve"> </w:t>
            </w:r>
            <w:r w:rsidR="00C84C63">
              <w:t>Ja</w:t>
            </w:r>
            <w:r w:rsidRPr="009D5351" w:rsidR="00C84C63">
              <w:t xml:space="preserve">    </w:t>
            </w:r>
            <w:sdt>
              <w:sdtPr>
                <w:id w:val="-118296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351" w:rsidR="00C84C6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D5351" w:rsidR="00C84C63">
              <w:t xml:space="preserve"> </w:t>
            </w:r>
            <w:r w:rsidR="00C84C63">
              <w:t>Nee</w:t>
            </w:r>
            <w:r w:rsidRPr="009D5351" w:rsidR="00C84C63">
              <w:t xml:space="preserve">             </w:t>
            </w:r>
          </w:p>
        </w:tc>
      </w:tr>
    </w:tbl>
    <w:p w:rsidR="00D32433" w:rsidP="008E3795" w:rsidRDefault="00D32433" w14:paraId="3483BB0E" w14:textId="77777777">
      <w:pPr>
        <w:pStyle w:val="NoSpacing"/>
        <w:spacing w:line="240" w:lineRule="auto"/>
        <w:rPr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89"/>
        <w:gridCol w:w="6071"/>
      </w:tblGrid>
      <w:tr w:rsidRPr="009D5351" w:rsidR="008E3795" w:rsidTr="00EB3644" w14:paraId="4067E49D" w14:textId="77777777">
        <w:tc>
          <w:tcPr>
            <w:tcW w:w="9060" w:type="dxa"/>
            <w:gridSpan w:val="2"/>
            <w:shd w:val="clear" w:color="auto" w:fill="1F3864" w:themeFill="accent1" w:themeFillShade="80"/>
          </w:tcPr>
          <w:p w:rsidRPr="009D5351" w:rsidR="008E3795" w:rsidP="003309D2" w:rsidRDefault="3BE2C442" w14:paraId="241478B8" w14:textId="5B36FB4C">
            <w:pPr>
              <w:rPr>
                <w:color w:val="FFFFFF" w:themeColor="background1"/>
              </w:rPr>
            </w:pPr>
            <w:r w:rsidRPr="43AC105A">
              <w:rPr>
                <w:color w:val="FFFFFF" w:themeColor="background1"/>
              </w:rPr>
              <w:t>GEGADIGDE</w:t>
            </w:r>
          </w:p>
        </w:tc>
      </w:tr>
      <w:tr w:rsidRPr="009D5351" w:rsidR="008E3795" w:rsidTr="00EB3644" w14:paraId="6884F44F" w14:textId="77777777">
        <w:tc>
          <w:tcPr>
            <w:tcW w:w="2989" w:type="dxa"/>
          </w:tcPr>
          <w:p w:rsidRPr="009D5351" w:rsidR="008E3795" w:rsidP="003309D2" w:rsidRDefault="008E3795" w14:paraId="6CBA3698" w14:textId="77777777">
            <w:r w:rsidRPr="009D5351">
              <w:t>Naam van de onderneming of samenwerkingsverband</w:t>
            </w:r>
          </w:p>
        </w:tc>
        <w:tc>
          <w:tcPr>
            <w:tcW w:w="6071" w:type="dxa"/>
          </w:tcPr>
          <w:p w:rsidRPr="009D5351" w:rsidR="008E3795" w:rsidP="003309D2" w:rsidRDefault="008E3795" w14:paraId="3ECD6413" w14:textId="77777777"/>
        </w:tc>
      </w:tr>
    </w:tbl>
    <w:p w:rsidRPr="009D5351" w:rsidR="008E3795" w:rsidP="008E3795" w:rsidRDefault="008E3795" w14:paraId="4F9D5882" w14:textId="77777777">
      <w:pPr>
        <w:pStyle w:val="NoSpacing"/>
        <w:spacing w:line="240" w:lineRule="auto"/>
        <w:rPr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Pr="009D5351" w:rsidR="008E3795" w:rsidTr="3BE01D01" w14:paraId="194FBB6F" w14:textId="77777777">
        <w:tc>
          <w:tcPr>
            <w:tcW w:w="9060" w:type="dxa"/>
            <w:gridSpan w:val="2"/>
            <w:shd w:val="clear" w:color="auto" w:fill="1F3864" w:themeFill="accent1" w:themeFillShade="80"/>
          </w:tcPr>
          <w:p w:rsidRPr="009D5351" w:rsidR="008E3795" w:rsidP="003309D2" w:rsidRDefault="008E3795" w14:paraId="62595CF3" w14:textId="77777777">
            <w:pPr>
              <w:spacing w:after="0"/>
            </w:pPr>
            <w:r w:rsidRPr="009D5351">
              <w:rPr>
                <w:color w:val="FFFFFF" w:themeColor="background1"/>
              </w:rPr>
              <w:t>REFERENTIEOPDRACHT</w:t>
            </w:r>
          </w:p>
        </w:tc>
      </w:tr>
      <w:tr w:rsidRPr="009D5351" w:rsidR="008E3795" w:rsidTr="3BE01D01" w14:paraId="19106ACE" w14:textId="77777777">
        <w:tc>
          <w:tcPr>
            <w:tcW w:w="4024" w:type="dxa"/>
          </w:tcPr>
          <w:p w:rsidRPr="009D5351" w:rsidR="008E3795" w:rsidP="003309D2" w:rsidRDefault="008E3795" w14:paraId="22D64D0B" w14:textId="77777777">
            <w:r w:rsidRPr="009D5351">
              <w:t>Naam opdracht:</w:t>
            </w:r>
          </w:p>
        </w:tc>
        <w:tc>
          <w:tcPr>
            <w:tcW w:w="5036" w:type="dxa"/>
          </w:tcPr>
          <w:p w:rsidRPr="009D5351" w:rsidR="008E3795" w:rsidP="003309D2" w:rsidRDefault="008E3795" w14:paraId="12566FEC" w14:textId="77777777"/>
        </w:tc>
      </w:tr>
      <w:tr w:rsidRPr="009D5351" w:rsidR="008E3795" w:rsidTr="3BE01D01" w14:paraId="6486F27F" w14:textId="77777777">
        <w:tc>
          <w:tcPr>
            <w:tcW w:w="4024" w:type="dxa"/>
          </w:tcPr>
          <w:p w:rsidRPr="009D5351" w:rsidR="008E3795" w:rsidP="003309D2" w:rsidRDefault="008E3795" w14:paraId="25DE31E9" w14:textId="77777777">
            <w:r w:rsidRPr="009D5351">
              <w:t>Adres of locatie opdracht:</w:t>
            </w:r>
          </w:p>
        </w:tc>
        <w:tc>
          <w:tcPr>
            <w:tcW w:w="5036" w:type="dxa"/>
          </w:tcPr>
          <w:p w:rsidRPr="009D5351" w:rsidR="008E3795" w:rsidP="003309D2" w:rsidRDefault="008E3795" w14:paraId="582D7FA6" w14:textId="77777777"/>
        </w:tc>
      </w:tr>
      <w:tr w:rsidRPr="009D5351" w:rsidR="008E3795" w:rsidTr="3BE01D01" w14:paraId="5708BF1C" w14:textId="77777777">
        <w:tc>
          <w:tcPr>
            <w:tcW w:w="4024" w:type="dxa"/>
          </w:tcPr>
          <w:p w:rsidRPr="009D5351" w:rsidR="008E3795" w:rsidP="003309D2" w:rsidRDefault="008E3795" w14:paraId="2811E142" w14:textId="6A7F3A54">
            <w:r w:rsidRPr="009D5351">
              <w:t>Korte omschrijving werkzaamheden:</w:t>
            </w:r>
          </w:p>
        </w:tc>
        <w:tc>
          <w:tcPr>
            <w:tcW w:w="5036" w:type="dxa"/>
          </w:tcPr>
          <w:p w:rsidR="008E3795" w:rsidP="003309D2" w:rsidRDefault="008E3795" w14:paraId="26AE3D4A" w14:textId="77777777"/>
          <w:p w:rsidR="0000326F" w:rsidP="003309D2" w:rsidRDefault="0000326F" w14:paraId="0032DADB" w14:textId="77777777"/>
          <w:p w:rsidRPr="009D5351" w:rsidR="0000326F" w:rsidP="003309D2" w:rsidRDefault="0000326F" w14:paraId="50FB62C3" w14:textId="77777777"/>
        </w:tc>
      </w:tr>
      <w:tr w:rsidRPr="009D5351" w:rsidR="005076FE" w:rsidTr="3BE01D01" w14:paraId="60AADBD4" w14:textId="77777777">
        <w:tc>
          <w:tcPr>
            <w:tcW w:w="4024" w:type="dxa"/>
          </w:tcPr>
          <w:p w:rsidRPr="009D5351" w:rsidR="005076FE" w:rsidP="003309D2" w:rsidRDefault="005076FE" w14:paraId="68948902" w14:textId="2B9E7997">
            <w:r>
              <w:t>Oude binnenstad</w:t>
            </w:r>
          </w:p>
        </w:tc>
        <w:tc>
          <w:tcPr>
            <w:tcW w:w="5036" w:type="dxa"/>
          </w:tcPr>
          <w:p w:rsidR="005076FE" w:rsidP="003309D2" w:rsidRDefault="00726EDD" w14:paraId="2558F48F" w14:textId="2660686E">
            <w:sdt>
              <w:sdtPr>
                <w:id w:val="47125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351" w:rsidR="00BA33F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D5351" w:rsidR="00BA33F4">
              <w:t xml:space="preserve"> </w:t>
            </w:r>
            <w:r w:rsidR="00BA33F4">
              <w:t>Ja</w:t>
            </w:r>
            <w:r w:rsidRPr="009D5351" w:rsidR="00BA33F4">
              <w:t xml:space="preserve">    </w:t>
            </w:r>
            <w:sdt>
              <w:sdtPr>
                <w:id w:val="-192432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351" w:rsidR="00BA33F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D5351" w:rsidR="00BA33F4">
              <w:t xml:space="preserve"> </w:t>
            </w:r>
            <w:r w:rsidR="00BA33F4">
              <w:t>Nee</w:t>
            </w:r>
            <w:r w:rsidRPr="009D5351" w:rsidR="00BA33F4">
              <w:t xml:space="preserve">             </w:t>
            </w:r>
          </w:p>
        </w:tc>
      </w:tr>
      <w:tr w:rsidRPr="009D5351" w:rsidR="00726EDD" w:rsidTr="3BE01D01" w14:paraId="206429CA" w14:textId="77777777">
        <w:tc>
          <w:tcPr>
            <w:tcW w:w="4024" w:type="dxa"/>
          </w:tcPr>
          <w:p w:rsidR="00726EDD" w:rsidP="003309D2" w:rsidRDefault="00726EDD" w14:paraId="41225597" w14:textId="1D15428E">
            <w:r>
              <w:t>Onder de hamer gestraat</w:t>
            </w:r>
          </w:p>
        </w:tc>
        <w:tc>
          <w:tcPr>
            <w:tcW w:w="5036" w:type="dxa"/>
          </w:tcPr>
          <w:p w:rsidR="00726EDD" w:rsidP="003309D2" w:rsidRDefault="00726EDD" w14:paraId="5D3A4B35" w14:textId="0C5AF738">
            <w:sdt>
              <w:sdtPr>
                <w:id w:val="48575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D5351">
              <w:t xml:space="preserve"> </w:t>
            </w:r>
            <w:r>
              <w:t>Ja</w:t>
            </w:r>
            <w:r w:rsidRPr="009D5351">
              <w:t xml:space="preserve">    </w:t>
            </w:r>
            <w:sdt>
              <w:sdtPr>
                <w:id w:val="47749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D5351">
              <w:t xml:space="preserve"> </w:t>
            </w:r>
            <w:r>
              <w:t>Nee</w:t>
            </w:r>
            <w:r w:rsidRPr="009D5351">
              <w:t xml:space="preserve">             </w:t>
            </w:r>
          </w:p>
        </w:tc>
      </w:tr>
      <w:tr w:rsidRPr="009D5351" w:rsidR="00D81C4F" w:rsidTr="3BE01D01" w14:paraId="295E4C06" w14:textId="77777777">
        <w:tc>
          <w:tcPr>
            <w:tcW w:w="4024" w:type="dxa"/>
          </w:tcPr>
          <w:p w:rsidRPr="009D5351" w:rsidR="00D81C4F" w:rsidP="003309D2" w:rsidRDefault="00D81C4F" w14:paraId="551FA917" w14:textId="437B9193">
            <w:r>
              <w:t>Toelichting met welke verhardingsmaterialen er zijn gewerkt:</w:t>
            </w:r>
          </w:p>
        </w:tc>
        <w:tc>
          <w:tcPr>
            <w:tcW w:w="5036" w:type="dxa"/>
          </w:tcPr>
          <w:p w:rsidRPr="009D5351" w:rsidR="00D81C4F" w:rsidP="5D3C0493" w:rsidRDefault="00726EDD" w14:paraId="6BCC2F28" w14:textId="1CB97B7A">
            <w:sdt>
              <w:sdtPr>
                <w:id w:val="3724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6EA2B91" w:rsidR="0DAB40F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4E45809A">
              <w:t xml:space="preserve"> </w:t>
            </w:r>
            <w:r w:rsidR="688BCA63">
              <w:t>beton</w:t>
            </w:r>
            <w:r w:rsidR="4E45809A">
              <w:t>tegels;</w:t>
            </w:r>
          </w:p>
          <w:p w:rsidR="00BA33F4" w:rsidP="5D3C0493" w:rsidRDefault="00726EDD" w14:paraId="333EF1ED" w14:textId="77777777">
            <w:sdt>
              <w:sdtPr>
                <w:id w:val="196396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FBFE67B" w:rsidR="0DAB40F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4E45809A">
              <w:t xml:space="preserve"> kasseien </w:t>
            </w:r>
          </w:p>
          <w:p w:rsidRPr="009D5351" w:rsidR="00D81C4F" w:rsidP="5D3C0493" w:rsidRDefault="00726EDD" w14:paraId="51E9AE07" w14:textId="2EDC80A1">
            <w:sdt>
              <w:sdtPr>
                <w:id w:val="181622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FBFE67B" w:rsidR="00BA33F4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BA33F4">
              <w:t xml:space="preserve"> </w:t>
            </w:r>
            <w:r w:rsidR="4E45809A">
              <w:t>kinderkopjes</w:t>
            </w:r>
            <w:r w:rsidR="00F50A55">
              <w:t>;</w:t>
            </w:r>
          </w:p>
          <w:p w:rsidR="00D81C4F" w:rsidP="5D3C0493" w:rsidRDefault="00726EDD" w14:paraId="25199126" w14:textId="5EECFD0B">
            <w:sdt>
              <w:sdtPr>
                <w:id w:val="52969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FBFE67B" w:rsidR="6E6A4D88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4E45809A">
              <w:t xml:space="preserve"> </w:t>
            </w:r>
            <w:r w:rsidR="00E05BF5">
              <w:t xml:space="preserve">gebakken </w:t>
            </w:r>
            <w:r w:rsidR="4E45809A">
              <w:t>klinkers</w:t>
            </w:r>
            <w:r w:rsidR="00F50A55">
              <w:t>;</w:t>
            </w:r>
          </w:p>
          <w:p w:rsidRPr="009D5351" w:rsidR="00E05BF5" w:rsidP="5D3C0493" w:rsidRDefault="00726EDD" w14:paraId="5826AB6A" w14:textId="7353043B">
            <w:sdt>
              <w:sdtPr>
                <w:id w:val="-112275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FBFE67B" w:rsidR="00E05BF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E05BF5">
              <w:t xml:space="preserve"> natuursteenelement</w:t>
            </w:r>
          </w:p>
          <w:p w:rsidRPr="009D5351" w:rsidR="00D81C4F" w:rsidP="5D3C0493" w:rsidRDefault="00726EDD" w14:paraId="402F0C11" w14:textId="1F20C354">
            <w:sdt>
              <w:sdtPr>
                <w:id w:val="19167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FBFE67B" w:rsidR="57E9315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4E45809A">
              <w:t xml:space="preserve"> </w:t>
            </w:r>
            <w:r w:rsidR="40D97AC9">
              <w:t>veldkeien</w:t>
            </w:r>
            <w:r w:rsidR="00F50A55">
              <w:t>;</w:t>
            </w:r>
          </w:p>
          <w:p w:rsidR="00D81C4F" w:rsidP="003309D2" w:rsidRDefault="00726EDD" w14:paraId="093CC616" w14:textId="77777777">
            <w:sdt>
              <w:sdtPr>
                <w:id w:val="52495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D3C0493" w:rsidR="4E45809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4E45809A">
              <w:t xml:space="preserve"> </w:t>
            </w:r>
            <w:r w:rsidR="2A78AE4A">
              <w:t>overig,....</w:t>
            </w:r>
          </w:p>
          <w:p w:rsidRPr="009D5351" w:rsidR="0000326F" w:rsidP="003309D2" w:rsidRDefault="0000326F" w14:paraId="3AA6BAF0" w14:textId="5048293A"/>
        </w:tc>
      </w:tr>
      <w:tr w:rsidRPr="009D5351" w:rsidR="008E3795" w:rsidTr="3BE01D01" w14:paraId="76FF9CE0" w14:textId="77777777">
        <w:tc>
          <w:tcPr>
            <w:tcW w:w="4024" w:type="dxa"/>
          </w:tcPr>
          <w:p w:rsidRPr="009D5351" w:rsidR="008E3795" w:rsidP="003309D2" w:rsidRDefault="008E3795" w14:paraId="05988113" w14:textId="64BB38B7">
            <w:r w:rsidRPr="009D5351">
              <w:t xml:space="preserve">Datum </w:t>
            </w:r>
            <w:r w:rsidR="00E05BF5">
              <w:t xml:space="preserve">aanvang </w:t>
            </w:r>
            <w:r w:rsidRPr="009D5351">
              <w:t>opdracht:</w:t>
            </w:r>
          </w:p>
        </w:tc>
        <w:tc>
          <w:tcPr>
            <w:tcW w:w="5036" w:type="dxa"/>
          </w:tcPr>
          <w:p w:rsidRPr="009D5351" w:rsidR="008E3795" w:rsidP="003309D2" w:rsidRDefault="008E3795" w14:paraId="469C5898" w14:textId="77777777"/>
        </w:tc>
      </w:tr>
      <w:tr w:rsidRPr="009D5351" w:rsidR="008E3795" w:rsidTr="3BE01D01" w14:paraId="5C52CB1A" w14:textId="77777777">
        <w:tc>
          <w:tcPr>
            <w:tcW w:w="4024" w:type="dxa"/>
          </w:tcPr>
          <w:p w:rsidRPr="009D5351" w:rsidR="008E3795" w:rsidP="003309D2" w:rsidRDefault="008E3795" w14:paraId="47323F86" w14:textId="07C49E5C">
            <w:r w:rsidRPr="009D5351">
              <w:t>Datu</w:t>
            </w:r>
            <w:r w:rsidR="00F50A55">
              <w:t>m</w:t>
            </w:r>
            <w:r w:rsidRPr="009D5351">
              <w:t xml:space="preserve"> oplevering:</w:t>
            </w:r>
          </w:p>
        </w:tc>
        <w:tc>
          <w:tcPr>
            <w:tcW w:w="5036" w:type="dxa"/>
          </w:tcPr>
          <w:p w:rsidRPr="009D5351" w:rsidR="008E3795" w:rsidP="003309D2" w:rsidRDefault="008E3795" w14:paraId="6DBBE526" w14:textId="77777777"/>
        </w:tc>
      </w:tr>
      <w:tr w:rsidRPr="009D5351" w:rsidR="008E3795" w:rsidTr="3BE01D01" w14:paraId="7BB34A1A" w14:textId="77777777">
        <w:tc>
          <w:tcPr>
            <w:tcW w:w="4024" w:type="dxa"/>
          </w:tcPr>
          <w:p w:rsidRPr="00BF3A92" w:rsidR="008E3795" w:rsidP="003309D2" w:rsidRDefault="008E3795" w14:paraId="6F469EA7" w14:textId="77777777">
            <w:r w:rsidRPr="00BF3A92">
              <w:t>Opdrachtsom (exclusief BTW):</w:t>
            </w:r>
          </w:p>
        </w:tc>
        <w:tc>
          <w:tcPr>
            <w:tcW w:w="5036" w:type="dxa"/>
          </w:tcPr>
          <w:p w:rsidRPr="00BF3A92" w:rsidR="008E3795" w:rsidP="003309D2" w:rsidRDefault="008E3795" w14:paraId="03415054" w14:textId="77777777"/>
        </w:tc>
      </w:tr>
      <w:tr w:rsidRPr="009D5351" w:rsidR="008E3795" w:rsidTr="3BE01D01" w14:paraId="2EBF2EF5" w14:textId="77777777">
        <w:tc>
          <w:tcPr>
            <w:tcW w:w="4024" w:type="dxa"/>
          </w:tcPr>
          <w:p w:rsidRPr="009D5351" w:rsidR="008E3795" w:rsidP="003309D2" w:rsidRDefault="008E3795" w14:paraId="053B052B" w14:textId="77777777">
            <w:r w:rsidRPr="009D5351">
              <w:t>Naam opdrachtgever:</w:t>
            </w:r>
          </w:p>
        </w:tc>
        <w:tc>
          <w:tcPr>
            <w:tcW w:w="5036" w:type="dxa"/>
          </w:tcPr>
          <w:p w:rsidRPr="009D5351" w:rsidR="008E3795" w:rsidP="003309D2" w:rsidRDefault="008E3795" w14:paraId="4441E371" w14:textId="77777777"/>
        </w:tc>
      </w:tr>
      <w:tr w:rsidRPr="009D5351" w:rsidR="008E3795" w:rsidTr="3BE01D01" w14:paraId="1960CD4E" w14:textId="77777777">
        <w:tc>
          <w:tcPr>
            <w:tcW w:w="4024" w:type="dxa"/>
          </w:tcPr>
          <w:p w:rsidRPr="009D5351" w:rsidR="008E3795" w:rsidP="003309D2" w:rsidRDefault="008E3795" w14:paraId="77793CB9" w14:textId="77777777">
            <w:r w:rsidRPr="009D5351">
              <w:lastRenderedPageBreak/>
              <w:t>Naam contactpersoon opdrachtgever:</w:t>
            </w:r>
          </w:p>
        </w:tc>
        <w:tc>
          <w:tcPr>
            <w:tcW w:w="5036" w:type="dxa"/>
          </w:tcPr>
          <w:p w:rsidRPr="009D5351" w:rsidR="008E3795" w:rsidP="003309D2" w:rsidRDefault="008E3795" w14:paraId="011B8F9B" w14:textId="77777777"/>
        </w:tc>
      </w:tr>
      <w:tr w:rsidRPr="009D5351" w:rsidR="008E3795" w:rsidTr="3BE01D01" w14:paraId="5E916EF4" w14:textId="77777777">
        <w:tc>
          <w:tcPr>
            <w:tcW w:w="4024" w:type="dxa"/>
          </w:tcPr>
          <w:p w:rsidRPr="009D5351" w:rsidR="008E3795" w:rsidP="003309D2" w:rsidRDefault="008E3795" w14:paraId="31B0F252" w14:textId="77777777">
            <w:r w:rsidRPr="009D5351">
              <w:t>Telefoonnummer contactpersoon opdrachtgever:</w:t>
            </w:r>
          </w:p>
        </w:tc>
        <w:tc>
          <w:tcPr>
            <w:tcW w:w="5036" w:type="dxa"/>
          </w:tcPr>
          <w:p w:rsidRPr="009D5351" w:rsidR="008E3795" w:rsidP="003309D2" w:rsidRDefault="008E3795" w14:paraId="6C4CEF9E" w14:textId="77777777"/>
        </w:tc>
      </w:tr>
      <w:tr w:rsidRPr="009D5351" w:rsidR="008E3795" w:rsidTr="3BE01D01" w14:paraId="4BBB57E9" w14:textId="77777777">
        <w:tc>
          <w:tcPr>
            <w:tcW w:w="4024" w:type="dxa"/>
          </w:tcPr>
          <w:p w:rsidRPr="009D5351" w:rsidR="008E3795" w:rsidP="003309D2" w:rsidRDefault="008E3795" w14:paraId="58CC4B20" w14:textId="77777777">
            <w:r w:rsidRPr="009D5351">
              <w:t>Indien de referentieopdracht is uitgevoerd in samenwerkingsverband van ondernemers en/of met c.q. door derden:</w:t>
            </w:r>
          </w:p>
          <w:p w:rsidRPr="009D5351" w:rsidR="008E3795" w:rsidP="003309D2" w:rsidRDefault="008E3795" w14:paraId="306AFACC" w14:textId="77777777">
            <w:r w:rsidRPr="009D5351">
              <w:t>- de namen van de betreffende ondernemers en de door hun uitgevoerde werkzaamheden;</w:t>
            </w:r>
          </w:p>
          <w:p w:rsidRPr="009D5351" w:rsidR="008E3795" w:rsidP="003309D2" w:rsidRDefault="008E3795" w14:paraId="13241FD5" w14:textId="77777777">
            <w:r w:rsidRPr="009D5351">
              <w:t>- het aandeel van elk van de betreffende ondernemingen in de inschrijvingssom of gefactureerd bedrag.</w:t>
            </w:r>
          </w:p>
          <w:p w:rsidRPr="009D5351" w:rsidR="008E3795" w:rsidP="003309D2" w:rsidRDefault="008E3795" w14:paraId="6BE5D8F0" w14:textId="77777777"/>
        </w:tc>
        <w:tc>
          <w:tcPr>
            <w:tcW w:w="5036" w:type="dxa"/>
          </w:tcPr>
          <w:p w:rsidR="00305AF7" w:rsidP="3BE01D01" w:rsidRDefault="7B3F0311" w14:paraId="327E8A3A" w14:textId="58FC085A">
            <w:pPr>
              <w:rPr>
                <w:rFonts w:eastAsia="Verdana" w:cs="Verdana"/>
                <w:color w:val="000000" w:themeColor="text1"/>
              </w:rPr>
            </w:pPr>
            <w:r w:rsidRPr="3BE01D01">
              <w:rPr>
                <w:rFonts w:ascii="Segoe UI Symbol" w:hAnsi="Segoe UI Symbol" w:eastAsia="Segoe UI Symbol" w:cs="Segoe UI Symbol"/>
                <w:color w:val="000000" w:themeColor="text1"/>
              </w:rPr>
              <w:t>☐</w:t>
            </w:r>
            <w:r w:rsidRPr="3BE01D01">
              <w:rPr>
                <w:rFonts w:eastAsia="Verdana" w:cs="Verdana"/>
                <w:color w:val="000000" w:themeColor="text1"/>
              </w:rPr>
              <w:t xml:space="preserve"> Ja    </w:t>
            </w:r>
            <w:r w:rsidRPr="3BE01D01">
              <w:rPr>
                <w:rFonts w:ascii="Segoe UI Symbol" w:hAnsi="Segoe UI Symbol" w:eastAsia="Segoe UI Symbol" w:cs="Segoe UI Symbol"/>
                <w:color w:val="000000" w:themeColor="text1"/>
              </w:rPr>
              <w:t>☐</w:t>
            </w:r>
            <w:r w:rsidRPr="3BE01D01">
              <w:rPr>
                <w:rFonts w:eastAsia="Verdana" w:cs="Verdana"/>
                <w:color w:val="000000" w:themeColor="text1"/>
              </w:rPr>
              <w:t xml:space="preserve"> Nee             </w:t>
            </w:r>
          </w:p>
          <w:p w:rsidR="00305AF7" w:rsidP="3BE01D01" w:rsidRDefault="00305AF7" w14:paraId="191FC9C7" w14:textId="7A0F7DF7">
            <w:pPr>
              <w:rPr>
                <w:rFonts w:eastAsia="Verdana" w:cs="Verdana"/>
                <w:color w:val="000000" w:themeColor="text1"/>
              </w:rPr>
            </w:pPr>
          </w:p>
          <w:p w:rsidR="00305AF7" w:rsidP="3BE01D01" w:rsidRDefault="7B3F0311" w14:paraId="3D71DED7" w14:textId="185EA328">
            <w:pPr>
              <w:rPr>
                <w:rFonts w:eastAsia="Verdana" w:cs="Verdana"/>
                <w:color w:val="000000" w:themeColor="text1"/>
              </w:rPr>
            </w:pPr>
            <w:r w:rsidRPr="3BE01D01">
              <w:rPr>
                <w:rFonts w:eastAsia="Verdana" w:cs="Verdana"/>
                <w:color w:val="000000" w:themeColor="text1"/>
              </w:rPr>
              <w:t>-</w:t>
            </w:r>
          </w:p>
          <w:p w:rsidR="00305AF7" w:rsidP="3BE01D01" w:rsidRDefault="00305AF7" w14:paraId="5FEB23E2" w14:textId="2E7A8AD8">
            <w:pPr>
              <w:rPr>
                <w:rFonts w:eastAsia="Verdana" w:cs="Verdana"/>
                <w:color w:val="000000" w:themeColor="text1"/>
              </w:rPr>
            </w:pPr>
          </w:p>
          <w:p w:rsidR="00305AF7" w:rsidP="3BE01D01" w:rsidRDefault="00305AF7" w14:paraId="231B9EA8" w14:textId="6D14AC1E">
            <w:pPr>
              <w:rPr>
                <w:rFonts w:eastAsia="Verdana" w:cs="Verdana"/>
                <w:color w:val="000000" w:themeColor="text1"/>
              </w:rPr>
            </w:pPr>
          </w:p>
          <w:p w:rsidR="00305AF7" w:rsidP="3BE01D01" w:rsidRDefault="7B3F0311" w14:paraId="0B1BD886" w14:textId="491FFE7A">
            <w:pPr>
              <w:rPr>
                <w:rFonts w:eastAsia="Verdana" w:cs="Verdana"/>
                <w:color w:val="000000" w:themeColor="text1"/>
              </w:rPr>
            </w:pPr>
            <w:r w:rsidRPr="3BE01D01">
              <w:rPr>
                <w:rFonts w:eastAsia="Verdana" w:cs="Verdana"/>
                <w:color w:val="000000" w:themeColor="text1"/>
              </w:rPr>
              <w:t>-</w:t>
            </w:r>
            <w:r w:rsidR="00305AF7">
              <w:tab/>
            </w:r>
          </w:p>
          <w:p w:rsidR="00305AF7" w:rsidP="4846DF22" w:rsidRDefault="00305AF7" w14:paraId="5CB0DCE5" w14:textId="470E1BF8">
            <w:pPr>
              <w:rPr>
                <w:rFonts w:ascii="Segoe UI Symbol" w:hAnsi="Segoe UI Symbol" w:eastAsia="MS Gothic" w:cs="Segoe UI Symbol"/>
              </w:rPr>
            </w:pPr>
          </w:p>
          <w:p w:rsidR="00305AF7" w:rsidP="4846DF22" w:rsidRDefault="00305AF7" w14:paraId="3B048493" w14:textId="40DEEB51"/>
          <w:p w:rsidRPr="009D5351" w:rsidR="00305AF7" w:rsidP="00305AF7" w:rsidRDefault="00305AF7" w14:paraId="6BC04F9E" w14:textId="4E1A3856"/>
        </w:tc>
      </w:tr>
      <w:tr w:rsidRPr="009D5351" w:rsidR="008E3795" w:rsidTr="3BE01D01" w14:paraId="7AEE8120" w14:textId="77777777">
        <w:trPr>
          <w:trHeight w:val="249"/>
        </w:trPr>
        <w:tc>
          <w:tcPr>
            <w:tcW w:w="4024" w:type="dxa"/>
          </w:tcPr>
          <w:p w:rsidRPr="009D5351" w:rsidR="008E3795" w:rsidP="003309D2" w:rsidRDefault="008E3795" w14:paraId="6D2854B1" w14:textId="6BA4CDBB">
            <w:r>
              <w:t xml:space="preserve">Aanvullende </w:t>
            </w:r>
            <w:r w:rsidR="2612E65D">
              <w:t>documentatie/</w:t>
            </w:r>
            <w:r>
              <w:t xml:space="preserve"> informatie:</w:t>
            </w:r>
          </w:p>
        </w:tc>
        <w:tc>
          <w:tcPr>
            <w:tcW w:w="5036" w:type="dxa"/>
          </w:tcPr>
          <w:p w:rsidRPr="009D5351" w:rsidR="008E3795" w:rsidP="003309D2" w:rsidRDefault="008E3795" w14:paraId="3F45FC58" w14:textId="77777777"/>
        </w:tc>
      </w:tr>
    </w:tbl>
    <w:p w:rsidRPr="004A2F1F" w:rsidR="008E3795" w:rsidP="008E3795" w:rsidRDefault="008E3795" w14:paraId="2ADC9B91" w14:textId="77777777">
      <w:pPr>
        <w:pStyle w:val="IntenseQuote"/>
        <w:rPr>
          <w:i w:val="0"/>
          <w:iCs w:val="0"/>
          <w:color w:val="4472C4" w:themeColor="accent1"/>
        </w:rPr>
      </w:pPr>
      <w:r w:rsidRPr="004E0DFF">
        <w:rPr>
          <w:rStyle w:val="IntenseEmphasis"/>
        </w:rPr>
        <w:t>NB: bijgesloten op het aanbestedingsplatform</w:t>
      </w:r>
    </w:p>
    <w:p w:rsidR="00B25C22" w:rsidRDefault="00B25C22" w14:paraId="1FC29210" w14:textId="77777777"/>
    <w:sectPr w:rsidR="00B25C22" w:rsidSect="008901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733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41CD" w:rsidRDefault="008A41CD" w14:paraId="7BE53CEA" w14:textId="77777777">
      <w:pPr>
        <w:spacing w:after="0" w:line="240" w:lineRule="auto"/>
      </w:pPr>
      <w:r>
        <w:separator/>
      </w:r>
    </w:p>
  </w:endnote>
  <w:endnote w:type="continuationSeparator" w:id="0">
    <w:p w:rsidR="008A41CD" w:rsidRDefault="008A41CD" w14:paraId="6630F42C" w14:textId="77777777">
      <w:pPr>
        <w:spacing w:after="0" w:line="240" w:lineRule="auto"/>
      </w:pPr>
      <w:r>
        <w:continuationSeparator/>
      </w:r>
    </w:p>
  </w:endnote>
  <w:endnote w:type="continuationNotice" w:id="1">
    <w:p w:rsidR="008A41CD" w:rsidRDefault="008A41CD" w14:paraId="4475C4B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035" w:rsidRDefault="00B10035" w14:paraId="48869C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035" w:rsidRDefault="00B10035" w14:paraId="636CDFA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A20F4" w:rsidR="00FF0135" w:rsidP="00EC1A70" w:rsidRDefault="008E3795" w14:paraId="3BE787C8" w14:textId="77777777">
    <w:pPr>
      <w:pStyle w:val="Footer"/>
      <w:pBdr>
        <w:top w:val="single" w:color="auto" w:sz="4" w:space="1"/>
      </w:pBdr>
      <w:rPr>
        <w:rFonts w:eastAsiaTheme="majorEastAsia" w:cstheme="minorHAnsi"/>
      </w:rPr>
    </w:pPr>
    <w:r w:rsidRPr="00CA20F4">
      <w:rPr>
        <w:rFonts w:eastAsiaTheme="majorEastAsia" w:cstheme="minorHAnsi"/>
      </w:rPr>
      <w:tab/>
    </w:r>
    <w:r w:rsidRPr="00CA20F4">
      <w:rPr>
        <w:rFonts w:eastAsiaTheme="majorEastAsia" w:cstheme="minorHAnsi"/>
      </w:rPr>
      <w:ptab w:alignment="right" w:relativeTo="margin" w:leader="none"/>
    </w:r>
    <w:r w:rsidRPr="00CA20F4">
      <w:rPr>
        <w:rFonts w:eastAsiaTheme="majorEastAsia" w:cstheme="minorHAnsi"/>
      </w:rPr>
      <w:t xml:space="preserve">Pagina </w:t>
    </w:r>
    <w:r w:rsidRPr="00CA20F4">
      <w:rPr>
        <w:rFonts w:eastAsiaTheme="minorEastAsia" w:cstheme="minorHAnsi"/>
      </w:rPr>
      <w:fldChar w:fldCharType="begin"/>
    </w:r>
    <w:r w:rsidRPr="00CA20F4">
      <w:rPr>
        <w:rFonts w:cstheme="minorHAnsi"/>
      </w:rPr>
      <w:instrText>PAGE   \* MERGEFORMAT</w:instrText>
    </w:r>
    <w:r w:rsidRPr="00CA20F4">
      <w:rPr>
        <w:rFonts w:eastAsiaTheme="minorEastAsia" w:cstheme="minorHAnsi"/>
      </w:rPr>
      <w:fldChar w:fldCharType="separate"/>
    </w:r>
    <w:r>
      <w:rPr>
        <w:rFonts w:eastAsiaTheme="minorEastAsia" w:cstheme="minorHAnsi"/>
      </w:rPr>
      <w:t>2</w:t>
    </w:r>
    <w:r w:rsidRPr="00CA20F4">
      <w:rPr>
        <w:rFonts w:eastAsiaTheme="majorEastAsia" w:cstheme="minorHAnsi"/>
      </w:rPr>
      <w:fldChar w:fldCharType="end"/>
    </w:r>
  </w:p>
  <w:p w:rsidR="00FF0135" w:rsidRDefault="00FF0135" w14:paraId="3C50E7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41CD" w:rsidRDefault="008A41CD" w14:paraId="2D473127" w14:textId="77777777">
      <w:pPr>
        <w:spacing w:after="0" w:line="240" w:lineRule="auto"/>
      </w:pPr>
      <w:r>
        <w:separator/>
      </w:r>
    </w:p>
  </w:footnote>
  <w:footnote w:type="continuationSeparator" w:id="0">
    <w:p w:rsidR="008A41CD" w:rsidRDefault="008A41CD" w14:paraId="5E9BEC55" w14:textId="77777777">
      <w:pPr>
        <w:spacing w:after="0" w:line="240" w:lineRule="auto"/>
      </w:pPr>
      <w:r>
        <w:continuationSeparator/>
      </w:r>
    </w:p>
  </w:footnote>
  <w:footnote w:type="continuationNotice" w:id="1">
    <w:p w:rsidR="008A41CD" w:rsidRDefault="008A41CD" w14:paraId="3D20435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035" w:rsidRDefault="00B10035" w14:paraId="05C882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035" w:rsidRDefault="00B10035" w14:paraId="00A22A5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F0135" w:rsidP="00EC1A70" w:rsidRDefault="008E3795" w14:paraId="6C48D5BA" w14:textId="77777777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8BC0FD4" wp14:editId="71B81274">
          <wp:simplePos x="0" y="0"/>
          <wp:positionH relativeFrom="page">
            <wp:posOffset>10795</wp:posOffset>
          </wp:positionH>
          <wp:positionV relativeFrom="paragraph">
            <wp:posOffset>10182225</wp:posOffset>
          </wp:positionV>
          <wp:extent cx="7550785" cy="10680700"/>
          <wp:effectExtent l="0" t="0" r="0" b="635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DA8CF32" wp14:editId="1021901A">
          <wp:simplePos x="0" y="0"/>
          <wp:positionH relativeFrom="page">
            <wp:posOffset>0</wp:posOffset>
          </wp:positionH>
          <wp:positionV relativeFrom="paragraph">
            <wp:posOffset>-427517</wp:posOffset>
          </wp:positionV>
          <wp:extent cx="7551121" cy="106812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121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AE3"/>
    <w:multiLevelType w:val="multilevel"/>
    <w:tmpl w:val="D9CE6302"/>
    <w:lvl w:ilvl="0">
      <w:start w:val="1"/>
      <w:numFmt w:val="decimal"/>
      <w:pStyle w:val="PRKop1"/>
      <w:lvlText w:val="%1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1"/>
      <w:numFmt w:val="decimal"/>
      <w:pStyle w:val="PRKop2"/>
      <w:isLgl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880"/>
      </w:pPr>
      <w:rPr>
        <w:rFonts w:hint="default"/>
      </w:rPr>
    </w:lvl>
  </w:abstractNum>
  <w:abstractNum w:abstractNumId="1" w15:restartNumberingAfterBreak="0">
    <w:nsid w:val="43107B07"/>
    <w:multiLevelType w:val="hybridMultilevel"/>
    <w:tmpl w:val="6726ADA8"/>
    <w:lvl w:ilvl="0" w:tplc="C85AAD14">
      <w:start w:val="15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427223"/>
    <w:multiLevelType w:val="hybridMultilevel"/>
    <w:tmpl w:val="151C5A32"/>
    <w:lvl w:ilvl="0" w:tplc="491870FC">
      <w:start w:val="15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3172668">
    <w:abstractNumId w:val="0"/>
  </w:num>
  <w:num w:numId="2" w16cid:durableId="840585402">
    <w:abstractNumId w:val="2"/>
  </w:num>
  <w:num w:numId="3" w16cid:durableId="55975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95"/>
    <w:rsid w:val="00000948"/>
    <w:rsid w:val="0000326F"/>
    <w:rsid w:val="00025AFC"/>
    <w:rsid w:val="00053E13"/>
    <w:rsid w:val="0006058A"/>
    <w:rsid w:val="00097056"/>
    <w:rsid w:val="000A0117"/>
    <w:rsid w:val="000E04DD"/>
    <w:rsid w:val="00127335"/>
    <w:rsid w:val="00170E5B"/>
    <w:rsid w:val="00257653"/>
    <w:rsid w:val="00283107"/>
    <w:rsid w:val="002A6229"/>
    <w:rsid w:val="00305AF7"/>
    <w:rsid w:val="003F1FC1"/>
    <w:rsid w:val="00434D47"/>
    <w:rsid w:val="0047044F"/>
    <w:rsid w:val="005076FE"/>
    <w:rsid w:val="00582140"/>
    <w:rsid w:val="005A6837"/>
    <w:rsid w:val="005B79BC"/>
    <w:rsid w:val="00613708"/>
    <w:rsid w:val="00650FE1"/>
    <w:rsid w:val="00726EDD"/>
    <w:rsid w:val="008047E5"/>
    <w:rsid w:val="00893194"/>
    <w:rsid w:val="008A41CD"/>
    <w:rsid w:val="008E3795"/>
    <w:rsid w:val="0096F125"/>
    <w:rsid w:val="009701C2"/>
    <w:rsid w:val="009D3780"/>
    <w:rsid w:val="00A01C0F"/>
    <w:rsid w:val="00A36A42"/>
    <w:rsid w:val="00A54EDF"/>
    <w:rsid w:val="00A712BA"/>
    <w:rsid w:val="00AA7A4D"/>
    <w:rsid w:val="00AB6415"/>
    <w:rsid w:val="00AC376B"/>
    <w:rsid w:val="00B10035"/>
    <w:rsid w:val="00B25C22"/>
    <w:rsid w:val="00BA33F4"/>
    <w:rsid w:val="00BF3A92"/>
    <w:rsid w:val="00C25F66"/>
    <w:rsid w:val="00C53DB8"/>
    <w:rsid w:val="00C62A4B"/>
    <w:rsid w:val="00C84C63"/>
    <w:rsid w:val="00D32433"/>
    <w:rsid w:val="00D81C4F"/>
    <w:rsid w:val="00DD4798"/>
    <w:rsid w:val="00E05BF5"/>
    <w:rsid w:val="00E0620B"/>
    <w:rsid w:val="00E35E93"/>
    <w:rsid w:val="00E964DA"/>
    <w:rsid w:val="00EB3644"/>
    <w:rsid w:val="00EE6D07"/>
    <w:rsid w:val="00F16BC3"/>
    <w:rsid w:val="00F50A55"/>
    <w:rsid w:val="00F516F2"/>
    <w:rsid w:val="00FD3A3B"/>
    <w:rsid w:val="00FF0135"/>
    <w:rsid w:val="0810667E"/>
    <w:rsid w:val="083B3CA1"/>
    <w:rsid w:val="0BE08CF9"/>
    <w:rsid w:val="0DAB40F3"/>
    <w:rsid w:val="0FCC60A7"/>
    <w:rsid w:val="111FC59D"/>
    <w:rsid w:val="126BC781"/>
    <w:rsid w:val="16A68EAA"/>
    <w:rsid w:val="1A5C1C6D"/>
    <w:rsid w:val="1FBFE67B"/>
    <w:rsid w:val="2268C5FE"/>
    <w:rsid w:val="22913818"/>
    <w:rsid w:val="2442ED2F"/>
    <w:rsid w:val="2612E65D"/>
    <w:rsid w:val="265243B1"/>
    <w:rsid w:val="26E7DE85"/>
    <w:rsid w:val="2A78AE4A"/>
    <w:rsid w:val="2CBDD1D2"/>
    <w:rsid w:val="2E68C47D"/>
    <w:rsid w:val="31409184"/>
    <w:rsid w:val="3436E04E"/>
    <w:rsid w:val="3BE01D01"/>
    <w:rsid w:val="3BE2C442"/>
    <w:rsid w:val="3F43CFF3"/>
    <w:rsid w:val="40D97AC9"/>
    <w:rsid w:val="41B504C1"/>
    <w:rsid w:val="43AC105A"/>
    <w:rsid w:val="4846DF22"/>
    <w:rsid w:val="4B738FAF"/>
    <w:rsid w:val="4E45809A"/>
    <w:rsid w:val="4F03A2C1"/>
    <w:rsid w:val="5237CE1C"/>
    <w:rsid w:val="556EBA7F"/>
    <w:rsid w:val="57E93153"/>
    <w:rsid w:val="5D3C0493"/>
    <w:rsid w:val="5DD395C8"/>
    <w:rsid w:val="66EA2B91"/>
    <w:rsid w:val="688BCA63"/>
    <w:rsid w:val="69E99AE1"/>
    <w:rsid w:val="6E6A4D88"/>
    <w:rsid w:val="7A62EA1D"/>
    <w:rsid w:val="7B3F0311"/>
    <w:rsid w:val="7B4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B68B9"/>
  <w15:chartTrackingRefBased/>
  <w15:docId w15:val="{67224AD8-890E-4D86-9B2B-96B9E6CD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3795"/>
    <w:rPr>
      <w:rFonts w:ascii="Verdana" w:hAnsi="Verdan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79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79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79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3795"/>
    <w:rPr>
      <w:rFonts w:ascii="Verdana" w:hAnsi="Verdana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379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3795"/>
    <w:rPr>
      <w:rFonts w:ascii="Verdana" w:hAnsi="Verdana"/>
      <w:kern w:val="0"/>
      <w:sz w:val="18"/>
      <w:szCs w:val="18"/>
      <w14:ligatures w14:val="none"/>
    </w:rPr>
  </w:style>
  <w:style w:type="paragraph" w:styleId="PRKop1" w:customStyle="1">
    <w:name w:val="PR Kop 1"/>
    <w:basedOn w:val="Heading1"/>
    <w:next w:val="Normal"/>
    <w:link w:val="PRKop1Char"/>
    <w:qFormat/>
    <w:rsid w:val="008E3795"/>
    <w:pPr>
      <w:numPr>
        <w:numId w:val="1"/>
      </w:numPr>
      <w:spacing w:before="360"/>
    </w:pPr>
    <w:rPr>
      <w:rFonts w:ascii="Verdana" w:hAnsi="Verdana"/>
      <w:color w:val="053888"/>
      <w:sz w:val="36"/>
    </w:rPr>
  </w:style>
  <w:style w:type="character" w:styleId="PRKop1Char" w:customStyle="1">
    <w:name w:val="PR Kop 1 Char"/>
    <w:basedOn w:val="Heading1Char"/>
    <w:link w:val="PRKop1"/>
    <w:rsid w:val="008E3795"/>
    <w:rPr>
      <w:rFonts w:ascii="Verdana" w:hAnsi="Verdana" w:eastAsiaTheme="majorEastAsia" w:cstheme="majorBidi"/>
      <w:color w:val="053888"/>
      <w:kern w:val="0"/>
      <w:sz w:val="36"/>
      <w:szCs w:val="32"/>
      <w14:ligatures w14:val="none"/>
    </w:rPr>
  </w:style>
  <w:style w:type="paragraph" w:styleId="PRKop2" w:customStyle="1">
    <w:name w:val="PR Kop2"/>
    <w:basedOn w:val="Heading2"/>
    <w:next w:val="Normal"/>
    <w:autoRedefine/>
    <w:qFormat/>
    <w:rsid w:val="008E3795"/>
    <w:pPr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Verdana Pro Light" w:hAnsi="Verdana Pro Light"/>
      <w:b/>
      <w:bCs/>
      <w:color w:val="053888"/>
    </w:rPr>
  </w:style>
  <w:style w:type="paragraph" w:styleId="NoSpacing">
    <w:name w:val="No Spacing"/>
    <w:uiPriority w:val="1"/>
    <w:qFormat/>
    <w:rsid w:val="008E3795"/>
    <w:pPr>
      <w:spacing w:after="0" w:line="276" w:lineRule="auto"/>
      <w:textboxTightWrap w:val="allLines"/>
    </w:pPr>
    <w:rPr>
      <w:rFonts w:ascii="Verdana" w:hAnsi="Verdana"/>
      <w:kern w:val="0"/>
      <w:sz w:val="18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795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3795"/>
    <w:rPr>
      <w:rFonts w:ascii="Verdana" w:hAnsi="Verdana"/>
      <w:i/>
      <w:iCs/>
      <w:color w:val="1F4E79" w:themeColor="accent5" w:themeShade="80"/>
      <w:kern w:val="0"/>
      <w:sz w:val="18"/>
      <w:szCs w:val="1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E3795"/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8E3795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E3795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Verdana" w:hAnsi="Verdan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0135"/>
    <w:rPr>
      <w:rFonts w:ascii="Verdana" w:hAnsi="Verdana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05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64bea-587c-46a5-9c99-2da3329a0df2">
      <Terms xmlns="http://schemas.microsoft.com/office/infopath/2007/PartnerControls"/>
    </lcf76f155ced4ddcb4097134ff3c332f>
    <TaxCatchAll xmlns="8af9d3a8-3e36-4ac0-ac4e-f6284f69d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68964C0459F438B744C3D418E0E30" ma:contentTypeVersion="11" ma:contentTypeDescription="Create a new document." ma:contentTypeScope="" ma:versionID="562794ceca421bd7f27620e8a01e66f5">
  <xsd:schema xmlns:xsd="http://www.w3.org/2001/XMLSchema" xmlns:xs="http://www.w3.org/2001/XMLSchema" xmlns:p="http://schemas.microsoft.com/office/2006/metadata/properties" xmlns:ns2="a4164bea-587c-46a5-9c99-2da3329a0df2" xmlns:ns3="8af9d3a8-3e36-4ac0-ac4e-f6284f69dd9b" targetNamespace="http://schemas.microsoft.com/office/2006/metadata/properties" ma:root="true" ma:fieldsID="621366156d33c6ff8c0cc75f7a45b4a9" ns2:_="" ns3:_="">
    <xsd:import namespace="a4164bea-587c-46a5-9c99-2da3329a0df2"/>
    <xsd:import namespace="8af9d3a8-3e36-4ac0-ac4e-f6284f69d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64bea-587c-46a5-9c99-2da3329a0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6dbd4f-3803-4de9-8cc1-1d91ce69b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9d3a8-3e36-4ac0-ac4e-f6284f69dd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bcee20-5263-49a1-8a7d-0d52c04114fd}" ma:internalName="TaxCatchAll" ma:showField="CatchAllData" ma:web="8af9d3a8-3e36-4ac0-ac4e-f6284f69d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A381E-4A5F-46F7-90ED-22037E936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911BC-4161-4E20-8F0F-FDD429DEC7C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a4164bea-587c-46a5-9c99-2da3329a0df2"/>
    <ds:schemaRef ds:uri="http://purl.org/dc/terms/"/>
    <ds:schemaRef ds:uri="http://schemas.microsoft.com/office/2006/documentManagement/types"/>
    <ds:schemaRef ds:uri="8af9d3a8-3e36-4ac0-ac4e-f6284f69dd9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B98D64-0418-42C3-8572-4EC632B16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64bea-587c-46a5-9c99-2da3329a0df2"/>
    <ds:schemaRef ds:uri="8af9d3a8-3e36-4ac0-ac4e-f6284f69d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 van Wanrooij / Proviel B.V.</dc:creator>
  <keywords/>
  <dc:description/>
  <lastModifiedBy>Eljoenai  Gumbs</lastModifiedBy>
  <revision>44</revision>
  <dcterms:created xsi:type="dcterms:W3CDTF">2023-06-21T08:04:00.0000000Z</dcterms:created>
  <dcterms:modified xsi:type="dcterms:W3CDTF">2024-08-30T07:56:50.3338083Z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0x01010012968964C0459F438B744C3D418E0E30</vt:lpwstr>
  </property>
  <property fmtid="{D5CDD505-2E9C-101B-9397-08002B2CF9AE}" pid="3" name="MediaServiceImageTags">
    <vt:lpwstr/>
  </property>
  <property fmtid="{D5CDD505-2E9C-101B-9397-08002B2CF9AE}" pid="4" name="Classificatie">
    <vt:lpwstr>5;#8.0 - Volkshuisvesting, ruimtelijke ordening en stedelijke vernieuwing|bb39fdfa-bdc7-47c4-a39b-4a434db5def0</vt:lpwstr>
  </property>
  <property fmtid="{D5CDD505-2E9C-101B-9397-08002B2CF9AE}" pid="5" name="Project">
    <vt:lpwstr>1;#Straten, wegen pleinen|e2da13d5-87bd-49e1-a0d7-58416b12aa83</vt:lpwstr>
  </property>
  <property fmtid="{D5CDD505-2E9C-101B-9397-08002B2CF9AE}" pid="6" name="Organisatie">
    <vt:lpwstr>4;#DEV-IBL|db8a7568-1c14-428e-aea7-3e4a04632670</vt:lpwstr>
  </property>
  <property fmtid="{D5CDD505-2E9C-101B-9397-08002B2CF9AE}" pid="7" name="Documenttaal">
    <vt:lpwstr>2;#Nederlands|519689bf-6b82-4ac4-acfb-f627d324f32a</vt:lpwstr>
  </property>
  <property fmtid="{D5CDD505-2E9C-101B-9397-08002B2CF9AE}" pid="8" name="Documenttype">
    <vt:lpwstr/>
  </property>
  <property fmtid="{D5CDD505-2E9C-101B-9397-08002B2CF9AE}" pid="9" name="Documentstatus">
    <vt:lpwstr/>
  </property>
  <property fmtid="{D5CDD505-2E9C-101B-9397-08002B2CF9AE}" pid="10" name="Identificatiekenmerk">
    <vt:lpwstr>6;#NL-DvGD|e13875df-7832-4475-b0b1-827f938ffd5f</vt:lpwstr>
  </property>
  <property fmtid="{D5CDD505-2E9C-101B-9397-08002B2CF9AE}" pid="11" name="Vertrouwelijkheid">
    <vt:lpwstr>7;#Intern vertrouwelijk|0cccda81-4174-49df-8a69-bbc4c740eef7</vt:lpwstr>
  </property>
</Properties>
</file>