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744" w:rsidRDefault="005E4744" w:rsidP="005E4744">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rsidR="005E4744" w:rsidRPr="004542D1" w:rsidRDefault="005E4744" w:rsidP="005E4744">
      <w:pPr>
        <w:pStyle w:val="Geenafstand"/>
      </w:pPr>
      <w:bookmarkStart w:id="0" w:name="_GoBack"/>
      <w:bookmarkEnd w:id="0"/>
    </w:p>
    <w:p w:rsidR="005E4744" w:rsidRPr="00756ACB" w:rsidRDefault="005E4744" w:rsidP="005E4744">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5E4744" w:rsidRPr="00F20808" w:rsidTr="002A4C6E">
        <w:tc>
          <w:tcPr>
            <w:tcW w:w="250" w:type="dxa"/>
            <w:tcBorders>
              <w:top w:val="nil"/>
              <w:left w:val="nil"/>
              <w:bottom w:val="nil"/>
              <w:right w:val="double" w:sz="4" w:space="0" w:color="auto"/>
            </w:tcBorders>
          </w:tcPr>
          <w:p w:rsidR="005E4744" w:rsidRPr="009B6BF8" w:rsidRDefault="005E4744" w:rsidP="002A4C6E">
            <w:pPr>
              <w:rPr>
                <w:rFonts w:asciiTheme="minorHAnsi" w:hAnsiTheme="minorHAnsi" w:cstheme="minorHAnsi"/>
                <w:sz w:val="22"/>
                <w:szCs w:val="22"/>
              </w:rPr>
            </w:pPr>
          </w:p>
          <w:p w:rsidR="005E4744" w:rsidRPr="009B6BF8" w:rsidRDefault="005E4744" w:rsidP="002A4C6E">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5E4744" w:rsidRPr="009B6BF8" w:rsidRDefault="005E4744" w:rsidP="002A4C6E">
            <w:pPr>
              <w:pStyle w:val="Geenafstand"/>
              <w:rPr>
                <w:rFonts w:asciiTheme="minorHAnsi" w:hAnsiTheme="minorHAnsi" w:cstheme="minorHAnsi"/>
                <w:sz w:val="18"/>
                <w:szCs w:val="18"/>
              </w:rPr>
            </w:pPr>
            <w:r w:rsidRPr="009B6BF8">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 1) van tenminste één (1) ‘opdracht’ in de afgelopen drie (3) jaar (voorafgaande aan datum inschrijving) die betrekking heeft (had) op:</w:t>
            </w:r>
          </w:p>
          <w:p w:rsidR="005E4744" w:rsidRPr="009B6BF8" w:rsidRDefault="005E4744" w:rsidP="002A4C6E">
            <w:pPr>
              <w:pStyle w:val="Geenafstand"/>
              <w:rPr>
                <w:rFonts w:asciiTheme="minorHAnsi" w:hAnsiTheme="minorHAnsi" w:cstheme="minorHAnsi"/>
                <w:sz w:val="18"/>
                <w:szCs w:val="18"/>
              </w:rPr>
            </w:pPr>
          </w:p>
          <w:p w:rsidR="005E4744" w:rsidRPr="009B6BF8" w:rsidRDefault="005E4744" w:rsidP="002A4C6E">
            <w:pPr>
              <w:pStyle w:val="Geenafstand"/>
              <w:rPr>
                <w:rFonts w:asciiTheme="minorHAnsi" w:hAnsiTheme="minorHAnsi" w:cstheme="minorHAnsi"/>
                <w:sz w:val="18"/>
                <w:szCs w:val="18"/>
                <w:u w:val="single"/>
              </w:rPr>
            </w:pPr>
            <w:r w:rsidRPr="009B6BF8">
              <w:rPr>
                <w:rFonts w:asciiTheme="minorHAnsi" w:hAnsiTheme="minorHAnsi" w:cstheme="minorHAnsi"/>
                <w:sz w:val="18"/>
                <w:szCs w:val="18"/>
                <w:u w:val="single"/>
              </w:rPr>
              <w:t>Kerncompetentie 1:</w:t>
            </w:r>
          </w:p>
          <w:p w:rsidR="005E4744" w:rsidRPr="00E17A1A" w:rsidRDefault="005E4744" w:rsidP="002A4C6E">
            <w:pPr>
              <w:pStyle w:val="Geenafstand"/>
              <w:rPr>
                <w:rFonts w:asciiTheme="minorHAnsi" w:hAnsiTheme="minorHAnsi" w:cstheme="minorHAnsi"/>
                <w:sz w:val="18"/>
                <w:szCs w:val="18"/>
              </w:rPr>
            </w:pPr>
            <w:r w:rsidRPr="00EC77AA">
              <w:rPr>
                <w:rFonts w:asciiTheme="minorHAnsi" w:hAnsiTheme="minorHAnsi" w:cstheme="minorHAnsi"/>
                <w:sz w:val="18"/>
                <w:szCs w:val="18"/>
              </w:rPr>
              <w:t>Ervaring met het leveren (ter beschikking stellen), implementeren, technisch beheren en onderhouden van een SAAS oplossing voor gemeentelijke belastingen en aanverwant gegevensbeheer voor een gemeente met minimaal 35.000 inwoners</w:t>
            </w:r>
            <w:r w:rsidRPr="00E17A1A">
              <w:rPr>
                <w:rFonts w:asciiTheme="minorHAnsi" w:hAnsiTheme="minorHAnsi" w:cstheme="minorHAnsi"/>
                <w:sz w:val="18"/>
                <w:szCs w:val="18"/>
              </w:rPr>
              <w:t xml:space="preserve">.  </w:t>
            </w:r>
          </w:p>
          <w:p w:rsidR="005E4744" w:rsidRPr="00E17A1A" w:rsidRDefault="005E4744" w:rsidP="002A4C6E">
            <w:pPr>
              <w:pStyle w:val="Geenafstand"/>
              <w:rPr>
                <w:rFonts w:asciiTheme="minorHAnsi" w:hAnsiTheme="minorHAnsi" w:cstheme="minorHAnsi"/>
                <w:sz w:val="18"/>
                <w:szCs w:val="18"/>
              </w:rPr>
            </w:pPr>
          </w:p>
          <w:p w:rsidR="005E4744" w:rsidRPr="009B6BF8" w:rsidRDefault="005E4744" w:rsidP="002A4C6E">
            <w:pPr>
              <w:pStyle w:val="Geenafstand"/>
              <w:rPr>
                <w:rFonts w:asciiTheme="minorHAnsi" w:hAnsiTheme="minorHAnsi" w:cstheme="minorHAnsi"/>
                <w:sz w:val="22"/>
                <w:szCs w:val="22"/>
              </w:rPr>
            </w:pPr>
            <w:r w:rsidRPr="00E17A1A">
              <w:rPr>
                <w:rFonts w:asciiTheme="minorHAnsi" w:hAnsiTheme="minorHAnsi" w:cstheme="minorHAnsi"/>
                <w:sz w:val="18"/>
                <w:szCs w:val="18"/>
              </w:rPr>
              <w:t>Aanbestedende dienst vraagt specifiek om een gemeente, omdat enkel gemeenten heffingen als WOZ, OZB, riool en afvalstoffen, toeristenbelasting en leges opleggen.</w:t>
            </w:r>
          </w:p>
        </w:tc>
      </w:tr>
      <w:tr w:rsidR="005E4744" w:rsidRPr="00F20808" w:rsidTr="002A4C6E">
        <w:tc>
          <w:tcPr>
            <w:tcW w:w="250" w:type="dxa"/>
            <w:tcBorders>
              <w:top w:val="nil"/>
              <w:left w:val="nil"/>
              <w:bottom w:val="nil"/>
              <w:right w:val="double" w:sz="4" w:space="0" w:color="auto"/>
            </w:tcBorders>
          </w:tcPr>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tc>
        <w:tc>
          <w:tcPr>
            <w:tcW w:w="2263" w:type="dxa"/>
            <w:tcBorders>
              <w:left w:val="double" w:sz="4" w:space="0" w:color="auto"/>
            </w:tcBorders>
            <w:vAlign w:val="center"/>
          </w:tcPr>
          <w:p w:rsidR="005E4744" w:rsidRPr="00A115C4" w:rsidRDefault="005E4744" w:rsidP="002A4C6E">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rsidR="005E4744" w:rsidRPr="00F20808" w:rsidRDefault="005E4744" w:rsidP="002A4C6E">
            <w:pPr>
              <w:rPr>
                <w:rFonts w:asciiTheme="minorHAnsi" w:hAnsiTheme="minorHAnsi" w:cstheme="minorHAnsi"/>
                <w:color w:val="000000"/>
                <w:sz w:val="22"/>
                <w:szCs w:val="22"/>
              </w:rPr>
            </w:pPr>
          </w:p>
        </w:tc>
      </w:tr>
      <w:tr w:rsidR="005E4744" w:rsidRPr="00F20808" w:rsidTr="002A4C6E">
        <w:tc>
          <w:tcPr>
            <w:tcW w:w="250" w:type="dxa"/>
            <w:tcBorders>
              <w:top w:val="nil"/>
              <w:left w:val="nil"/>
              <w:bottom w:val="nil"/>
              <w:right w:val="double" w:sz="4" w:space="0" w:color="auto"/>
            </w:tcBorders>
          </w:tcPr>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tc>
        <w:tc>
          <w:tcPr>
            <w:tcW w:w="2263" w:type="dxa"/>
            <w:tcBorders>
              <w:left w:val="double" w:sz="4" w:space="0" w:color="auto"/>
            </w:tcBorders>
            <w:vAlign w:val="center"/>
          </w:tcPr>
          <w:p w:rsidR="005E4744" w:rsidRPr="00A115C4" w:rsidRDefault="005E4744" w:rsidP="002A4C6E">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5E4744" w:rsidRPr="00F20808" w:rsidRDefault="005E4744" w:rsidP="002A4C6E">
            <w:pPr>
              <w:rPr>
                <w:rFonts w:asciiTheme="minorHAnsi" w:hAnsiTheme="minorHAnsi" w:cstheme="minorHAnsi"/>
                <w:color w:val="000000"/>
                <w:sz w:val="22"/>
                <w:szCs w:val="22"/>
              </w:rPr>
            </w:pPr>
          </w:p>
        </w:tc>
      </w:tr>
      <w:tr w:rsidR="005E4744" w:rsidRPr="00F20808" w:rsidTr="002A4C6E">
        <w:tc>
          <w:tcPr>
            <w:tcW w:w="250" w:type="dxa"/>
            <w:tcBorders>
              <w:top w:val="nil"/>
              <w:left w:val="nil"/>
              <w:bottom w:val="nil"/>
              <w:right w:val="double" w:sz="4" w:space="0" w:color="auto"/>
            </w:tcBorders>
          </w:tcPr>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tc>
        <w:tc>
          <w:tcPr>
            <w:tcW w:w="2263" w:type="dxa"/>
            <w:tcBorders>
              <w:left w:val="double" w:sz="4" w:space="0" w:color="auto"/>
            </w:tcBorders>
            <w:vAlign w:val="center"/>
          </w:tcPr>
          <w:p w:rsidR="005E4744" w:rsidRPr="00A115C4" w:rsidRDefault="005E4744" w:rsidP="002A4C6E">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5E4744" w:rsidRPr="00F20808" w:rsidRDefault="005E4744" w:rsidP="002A4C6E">
            <w:pPr>
              <w:rPr>
                <w:rFonts w:asciiTheme="minorHAnsi" w:hAnsiTheme="minorHAnsi" w:cstheme="minorHAnsi"/>
                <w:color w:val="000000"/>
                <w:sz w:val="22"/>
                <w:szCs w:val="22"/>
              </w:rPr>
            </w:pPr>
          </w:p>
        </w:tc>
      </w:tr>
      <w:tr w:rsidR="005E4744" w:rsidRPr="00F20808" w:rsidTr="002A4C6E">
        <w:tc>
          <w:tcPr>
            <w:tcW w:w="250" w:type="dxa"/>
            <w:tcBorders>
              <w:top w:val="nil"/>
              <w:left w:val="nil"/>
              <w:bottom w:val="nil"/>
              <w:right w:val="double" w:sz="4" w:space="0" w:color="auto"/>
            </w:tcBorders>
          </w:tcPr>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tc>
        <w:tc>
          <w:tcPr>
            <w:tcW w:w="2263" w:type="dxa"/>
            <w:tcBorders>
              <w:left w:val="double" w:sz="4" w:space="0" w:color="auto"/>
            </w:tcBorders>
            <w:vAlign w:val="center"/>
          </w:tcPr>
          <w:p w:rsidR="005E4744" w:rsidRPr="00A115C4" w:rsidRDefault="005E4744" w:rsidP="002A4C6E">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5E4744" w:rsidRPr="00F20808" w:rsidRDefault="005E4744" w:rsidP="002A4C6E">
            <w:pPr>
              <w:rPr>
                <w:rFonts w:asciiTheme="minorHAnsi" w:hAnsiTheme="minorHAnsi" w:cstheme="minorHAnsi"/>
                <w:color w:val="000000"/>
                <w:sz w:val="22"/>
                <w:szCs w:val="22"/>
              </w:rPr>
            </w:pPr>
          </w:p>
        </w:tc>
      </w:tr>
      <w:tr w:rsidR="005E4744" w:rsidRPr="00F20808" w:rsidTr="002A4C6E">
        <w:tc>
          <w:tcPr>
            <w:tcW w:w="250" w:type="dxa"/>
            <w:tcBorders>
              <w:top w:val="nil"/>
              <w:left w:val="nil"/>
              <w:bottom w:val="nil"/>
              <w:right w:val="double" w:sz="4" w:space="0" w:color="auto"/>
            </w:tcBorders>
          </w:tcPr>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5E4744" w:rsidRPr="00A115C4" w:rsidRDefault="005E4744" w:rsidP="002A4C6E">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5E4744" w:rsidRPr="00F20808" w:rsidTr="002A4C6E">
        <w:tc>
          <w:tcPr>
            <w:tcW w:w="250" w:type="dxa"/>
            <w:tcBorders>
              <w:top w:val="nil"/>
              <w:left w:val="nil"/>
              <w:bottom w:val="nil"/>
              <w:right w:val="double" w:sz="4" w:space="0" w:color="auto"/>
            </w:tcBorders>
          </w:tcPr>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p w:rsidR="005E4744" w:rsidRPr="00F20808" w:rsidRDefault="005E4744" w:rsidP="002A4C6E">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5E4744" w:rsidRPr="00F20808" w:rsidRDefault="005E4744" w:rsidP="002A4C6E">
            <w:pPr>
              <w:rPr>
                <w:rFonts w:asciiTheme="minorHAnsi" w:hAnsiTheme="minorHAnsi" w:cstheme="minorHAnsi"/>
                <w:color w:val="000000"/>
                <w:sz w:val="22"/>
                <w:szCs w:val="22"/>
              </w:rPr>
            </w:pPr>
          </w:p>
          <w:p w:rsidR="005E4744" w:rsidRPr="00F20808" w:rsidRDefault="005E4744" w:rsidP="002A4C6E">
            <w:pPr>
              <w:pStyle w:val="Geenafstand"/>
            </w:pPr>
          </w:p>
          <w:p w:rsidR="005E4744" w:rsidRDefault="005E4744" w:rsidP="002A4C6E">
            <w:pPr>
              <w:pStyle w:val="Geenafstand"/>
            </w:pPr>
          </w:p>
          <w:p w:rsidR="005E4744" w:rsidRPr="00F20808" w:rsidRDefault="005E4744" w:rsidP="002A4C6E">
            <w:pPr>
              <w:pStyle w:val="Geenafstand"/>
            </w:pPr>
          </w:p>
          <w:p w:rsidR="005E4744" w:rsidRDefault="005E4744" w:rsidP="002A4C6E">
            <w:pPr>
              <w:pStyle w:val="Geenafstand"/>
            </w:pPr>
          </w:p>
          <w:p w:rsidR="005E4744" w:rsidRDefault="005E4744" w:rsidP="002A4C6E">
            <w:pPr>
              <w:pStyle w:val="Geenafstand"/>
            </w:pPr>
          </w:p>
          <w:p w:rsidR="005E4744" w:rsidRDefault="005E4744" w:rsidP="002A4C6E">
            <w:pPr>
              <w:pStyle w:val="Geenafstand"/>
            </w:pPr>
          </w:p>
          <w:p w:rsidR="005E4744" w:rsidRPr="00F20808" w:rsidRDefault="005E4744" w:rsidP="002A4C6E">
            <w:pPr>
              <w:pStyle w:val="Geenafstand"/>
            </w:pPr>
          </w:p>
          <w:p w:rsidR="005E4744" w:rsidRPr="00F20808" w:rsidRDefault="005E4744" w:rsidP="002A4C6E">
            <w:pPr>
              <w:pStyle w:val="Geenafstand"/>
            </w:pPr>
          </w:p>
          <w:p w:rsidR="005E4744" w:rsidRPr="00F20808" w:rsidRDefault="005E4744" w:rsidP="002A4C6E">
            <w:pPr>
              <w:pStyle w:val="Geenafstand"/>
            </w:pPr>
          </w:p>
          <w:p w:rsidR="005E4744" w:rsidRPr="00F20808" w:rsidRDefault="005E4744" w:rsidP="002A4C6E">
            <w:pPr>
              <w:pStyle w:val="Geenafstand"/>
            </w:pPr>
          </w:p>
          <w:p w:rsidR="005E4744" w:rsidRPr="00F20808" w:rsidRDefault="005E4744" w:rsidP="002A4C6E">
            <w:pPr>
              <w:pStyle w:val="Geenafstand"/>
            </w:pPr>
          </w:p>
          <w:p w:rsidR="005E4744" w:rsidRPr="00F20808" w:rsidRDefault="005E4744" w:rsidP="002A4C6E">
            <w:pPr>
              <w:pStyle w:val="Geenafstand"/>
            </w:pPr>
          </w:p>
          <w:p w:rsidR="005E4744" w:rsidRPr="00F20808" w:rsidRDefault="005E4744" w:rsidP="002A4C6E">
            <w:pPr>
              <w:pStyle w:val="Geenafstand"/>
            </w:pPr>
          </w:p>
          <w:p w:rsidR="005E4744" w:rsidRPr="00F20808" w:rsidRDefault="005E4744" w:rsidP="002A4C6E">
            <w:pPr>
              <w:rPr>
                <w:rFonts w:asciiTheme="minorHAnsi" w:hAnsiTheme="minorHAnsi" w:cstheme="minorHAnsi"/>
                <w:color w:val="000000"/>
                <w:sz w:val="22"/>
                <w:szCs w:val="22"/>
              </w:rPr>
            </w:pPr>
          </w:p>
        </w:tc>
      </w:tr>
    </w:tbl>
    <w:p w:rsidR="005E4744" w:rsidRDefault="005E4744" w:rsidP="005E4744">
      <w:pPr>
        <w:pStyle w:val="Geenafstand"/>
      </w:pPr>
    </w:p>
    <w:p w:rsidR="005E4744" w:rsidRDefault="005E4744" w:rsidP="005E4744">
      <w:pPr>
        <w:pStyle w:val="Geenafstand"/>
      </w:pPr>
    </w:p>
    <w:p w:rsidR="005E4744" w:rsidRPr="00DF048A" w:rsidRDefault="005E4744" w:rsidP="005E4744">
      <w:pPr>
        <w:pStyle w:val="Geenafstand"/>
      </w:pPr>
      <w:r>
        <w:t xml:space="preserve">..…………………..…………………….. </w:t>
      </w:r>
      <w:r w:rsidRPr="00E83F4E">
        <w:t>202</w:t>
      </w:r>
      <w:r>
        <w:t>4</w:t>
      </w:r>
      <w:r w:rsidRPr="00DF048A">
        <w:t>, te…………………</w:t>
      </w:r>
      <w:r>
        <w:t>…………………</w:t>
      </w:r>
      <w:r>
        <w:t>….</w:t>
      </w:r>
      <w:r w:rsidRPr="00DF048A">
        <w:t>………………….…….………………….(plaats),</w:t>
      </w:r>
    </w:p>
    <w:p w:rsidR="005E4744" w:rsidRPr="00DF048A" w:rsidRDefault="005E4744" w:rsidP="005E4744">
      <w:pPr>
        <w:pStyle w:val="Geenafstand"/>
      </w:pPr>
    </w:p>
    <w:p w:rsidR="005E4744" w:rsidRDefault="005E4744" w:rsidP="005E4744">
      <w:pPr>
        <w:pStyle w:val="Geenafstand"/>
      </w:pPr>
    </w:p>
    <w:p w:rsidR="005E4744" w:rsidRPr="00DF048A" w:rsidRDefault="005E4744" w:rsidP="005E4744">
      <w:pPr>
        <w:pStyle w:val="Geenafstand"/>
      </w:pPr>
      <w:r>
        <w:t>d</w:t>
      </w:r>
      <w:r w:rsidRPr="00DF048A">
        <w:t>oor ………………………</w:t>
      </w:r>
      <w:r>
        <w:t xml:space="preserve"> </w:t>
      </w:r>
      <w:r w:rsidRPr="00DF048A">
        <w:t>…………</w:t>
      </w:r>
      <w:r>
        <w:t>..</w:t>
      </w:r>
      <w:r w:rsidRPr="00DF048A">
        <w:t>…………………</w:t>
      </w:r>
      <w:r>
        <w:t>.</w:t>
      </w:r>
      <w:r w:rsidRPr="00DF048A">
        <w:t>.………</w:t>
      </w:r>
      <w:r>
        <w:t>……………….</w:t>
      </w:r>
      <w:r w:rsidRPr="00DF048A">
        <w:t>…</w:t>
      </w:r>
      <w:r>
        <w:t>………</w:t>
      </w:r>
      <w:r w:rsidRPr="00DF048A">
        <w:t>…</w:t>
      </w:r>
      <w:r>
        <w:t xml:space="preserve">. </w:t>
      </w:r>
      <w:r w:rsidRPr="00DF048A">
        <w:t xml:space="preserve">(rechtsgeldig vertegenwoordiger) </w:t>
      </w:r>
    </w:p>
    <w:p w:rsidR="005E4744" w:rsidRPr="00DF048A" w:rsidRDefault="005E4744" w:rsidP="005E4744">
      <w:pPr>
        <w:pStyle w:val="Geenafstand"/>
      </w:pPr>
    </w:p>
    <w:p w:rsidR="005E4744" w:rsidRDefault="005E4744" w:rsidP="005E4744">
      <w:pPr>
        <w:pStyle w:val="Geenafstand"/>
      </w:pPr>
    </w:p>
    <w:p w:rsidR="005E4744" w:rsidRPr="00DF048A" w:rsidRDefault="005E4744" w:rsidP="005E4744">
      <w:pPr>
        <w:pStyle w:val="Geenafstand"/>
      </w:pPr>
      <w:r w:rsidRPr="00DF048A">
        <w:t>van …………………………</w:t>
      </w:r>
      <w:r>
        <w:t xml:space="preserve"> </w:t>
      </w:r>
      <w:r w:rsidRPr="00DF048A">
        <w:t>…………</w:t>
      </w:r>
      <w:r>
        <w:t>...</w:t>
      </w:r>
      <w:r w:rsidRPr="00DF048A">
        <w:t>…….………..……………………</w:t>
      </w:r>
      <w:r>
        <w:t>……………………….....</w:t>
      </w:r>
      <w:r w:rsidRPr="00DF048A">
        <w:t>…</w:t>
      </w:r>
      <w:r>
        <w:t xml:space="preserve"> </w:t>
      </w:r>
      <w:r w:rsidRPr="00DF048A">
        <w:t>(</w:t>
      </w:r>
      <w:r>
        <w:t>O</w:t>
      </w:r>
      <w:r w:rsidRPr="00DF048A">
        <w:t>ndernemer/</w:t>
      </w:r>
      <w:r>
        <w:t>Inschrijver</w:t>
      </w:r>
      <w:r w:rsidRPr="00DF048A">
        <w:t>).</w:t>
      </w:r>
    </w:p>
    <w:p w:rsidR="005E4744" w:rsidRDefault="005E4744" w:rsidP="005E4744">
      <w:pPr>
        <w:pStyle w:val="Geenafstand"/>
      </w:pPr>
    </w:p>
    <w:p w:rsidR="005E4744" w:rsidRDefault="005E4744" w:rsidP="005E4744">
      <w:pPr>
        <w:pStyle w:val="Geenafstand"/>
      </w:pPr>
    </w:p>
    <w:p w:rsidR="005E4744" w:rsidRDefault="005E4744" w:rsidP="005E4744">
      <w:pPr>
        <w:pStyle w:val="Geenafstand"/>
      </w:pPr>
      <w:r>
        <w:t>H</w:t>
      </w:r>
      <w:r w:rsidRPr="00F20808">
        <w:t>andtekening: ……………………………………………</w:t>
      </w:r>
      <w:r>
        <w:t>..............................................................</w:t>
      </w:r>
      <w:r w:rsidRPr="00F20808">
        <w:t>……………………………</w:t>
      </w:r>
    </w:p>
    <w:p w:rsidR="00750BD8" w:rsidRDefault="00750BD8"/>
    <w:sectPr w:rsidR="00750BD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744" w:rsidRDefault="005E4744" w:rsidP="005E4744">
      <w:pPr>
        <w:spacing w:line="240" w:lineRule="auto"/>
      </w:pPr>
      <w:r>
        <w:separator/>
      </w:r>
    </w:p>
  </w:endnote>
  <w:endnote w:type="continuationSeparator" w:id="0">
    <w:p w:rsidR="005E4744" w:rsidRDefault="005E4744" w:rsidP="005E47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9423341"/>
      <w:docPartObj>
        <w:docPartGallery w:val="Page Numbers (Bottom of Page)"/>
        <w:docPartUnique/>
      </w:docPartObj>
    </w:sdtPr>
    <w:sdtContent>
      <w:sdt>
        <w:sdtPr>
          <w:id w:val="1728636285"/>
          <w:docPartObj>
            <w:docPartGallery w:val="Page Numbers (Top of Page)"/>
            <w:docPartUnique/>
          </w:docPartObj>
        </w:sdtPr>
        <w:sdtContent>
          <w:p w:rsidR="005E4744" w:rsidRPr="005E4744" w:rsidRDefault="005E4744">
            <w:pPr>
              <w:pStyle w:val="Voettekst"/>
              <w:jc w:val="center"/>
            </w:pPr>
            <w:r w:rsidRPr="005E4744">
              <w:t xml:space="preserve">Pagina </w:t>
            </w:r>
            <w:r w:rsidRPr="005E4744">
              <w:rPr>
                <w:bCs/>
                <w:sz w:val="24"/>
                <w:szCs w:val="24"/>
              </w:rPr>
              <w:fldChar w:fldCharType="begin"/>
            </w:r>
            <w:r w:rsidRPr="005E4744">
              <w:rPr>
                <w:bCs/>
              </w:rPr>
              <w:instrText>PAGE</w:instrText>
            </w:r>
            <w:r w:rsidRPr="005E4744">
              <w:rPr>
                <w:bCs/>
                <w:sz w:val="24"/>
                <w:szCs w:val="24"/>
              </w:rPr>
              <w:fldChar w:fldCharType="separate"/>
            </w:r>
            <w:r w:rsidRPr="005E4744">
              <w:rPr>
                <w:bCs/>
              </w:rPr>
              <w:t>2</w:t>
            </w:r>
            <w:r w:rsidRPr="005E4744">
              <w:rPr>
                <w:bCs/>
                <w:sz w:val="24"/>
                <w:szCs w:val="24"/>
              </w:rPr>
              <w:fldChar w:fldCharType="end"/>
            </w:r>
            <w:r w:rsidRPr="005E4744">
              <w:t xml:space="preserve"> van </w:t>
            </w:r>
            <w:r w:rsidRPr="005E4744">
              <w:rPr>
                <w:bCs/>
                <w:sz w:val="24"/>
                <w:szCs w:val="24"/>
              </w:rPr>
              <w:fldChar w:fldCharType="begin"/>
            </w:r>
            <w:r w:rsidRPr="005E4744">
              <w:rPr>
                <w:bCs/>
              </w:rPr>
              <w:instrText>NUMPAGES</w:instrText>
            </w:r>
            <w:r w:rsidRPr="005E4744">
              <w:rPr>
                <w:bCs/>
                <w:sz w:val="24"/>
                <w:szCs w:val="24"/>
              </w:rPr>
              <w:fldChar w:fldCharType="separate"/>
            </w:r>
            <w:r w:rsidRPr="005E4744">
              <w:rPr>
                <w:bCs/>
              </w:rPr>
              <w:t>2</w:t>
            </w:r>
            <w:r w:rsidRPr="005E4744">
              <w:rPr>
                <w:bCs/>
                <w:sz w:val="24"/>
                <w:szCs w:val="24"/>
              </w:rPr>
              <w:fldChar w:fldCharType="end"/>
            </w:r>
          </w:p>
        </w:sdtContent>
      </w:sdt>
    </w:sdtContent>
  </w:sdt>
  <w:p w:rsidR="005E4744" w:rsidRDefault="005E47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744" w:rsidRDefault="005E4744" w:rsidP="005E4744">
      <w:pPr>
        <w:spacing w:line="240" w:lineRule="auto"/>
      </w:pPr>
      <w:r>
        <w:separator/>
      </w:r>
    </w:p>
  </w:footnote>
  <w:footnote w:type="continuationSeparator" w:id="0">
    <w:p w:rsidR="005E4744" w:rsidRDefault="005E4744" w:rsidP="005E47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744" w:rsidRDefault="005E4744" w:rsidP="005E4744">
    <w:pPr>
      <w:pStyle w:val="Koptekst"/>
      <w:tabs>
        <w:tab w:val="left" w:pos="6449"/>
      </w:tabs>
      <w:rPr>
        <w:rFonts w:eastAsia="Times New Roman" w:cs="Times New Roman"/>
        <w:color w:val="A6A6A6" w:themeColor="background1" w:themeShade="A6"/>
        <w:szCs w:val="24"/>
        <w:lang w:eastAsia="nl-NL"/>
      </w:rPr>
    </w:pPr>
    <w:r w:rsidRPr="0089426F">
      <w:rPr>
        <w:rFonts w:eastAsia="Times New Roman" w:cs="Times New Roman"/>
        <w:noProof/>
        <w:color w:val="A6A6A6" w:themeColor="background1" w:themeShade="A6"/>
        <w:szCs w:val="24"/>
        <w:shd w:val="clear" w:color="auto" w:fill="E6E6E6"/>
        <w:lang w:eastAsia="nl-NL"/>
      </w:rPr>
      <w:drawing>
        <wp:anchor distT="0" distB="0" distL="114300" distR="114300" simplePos="0" relativeHeight="251659264" behindDoc="1" locked="0" layoutInCell="1" allowOverlap="1" wp14:anchorId="60630CC4" wp14:editId="52ED9CAF">
          <wp:simplePos x="0" y="0"/>
          <wp:positionH relativeFrom="margin">
            <wp:align>right</wp:align>
          </wp:positionH>
          <wp:positionV relativeFrom="paragraph">
            <wp:posOffset>-267335</wp:posOffset>
          </wp:positionV>
          <wp:extent cx="448395" cy="985962"/>
          <wp:effectExtent l="0" t="0" r="889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bookmarkStart w:id="1" w:name="_Hlk162444787"/>
    <w:r w:rsidRPr="0089426F">
      <w:rPr>
        <w:rFonts w:eastAsia="Times New Roman" w:cs="Times New Roman"/>
        <w:color w:val="A6A6A6" w:themeColor="background1" w:themeShade="A6"/>
        <w:szCs w:val="24"/>
        <w:lang w:eastAsia="nl-NL"/>
      </w:rPr>
      <w:t>Applicatie belasting</w:t>
    </w:r>
    <w:bookmarkEnd w:id="1"/>
    <w:r>
      <w:rPr>
        <w:rFonts w:eastAsia="Times New Roman" w:cs="Times New Roman"/>
        <w:color w:val="A6A6A6" w:themeColor="background1" w:themeShade="A6"/>
        <w:szCs w:val="24"/>
        <w:lang w:eastAsia="nl-NL"/>
      </w:rPr>
      <w:t xml:space="preserve"> en gegevensbeheer</w:t>
    </w:r>
  </w:p>
  <w:p w:rsidR="005E4744" w:rsidRPr="004C00C5" w:rsidRDefault="005E4744" w:rsidP="005E4744">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202</w:t>
    </w:r>
    <w:r>
      <w:rPr>
        <w:rFonts w:eastAsia="Times New Roman" w:cs="Times New Roman"/>
        <w:color w:val="A6A6A6" w:themeColor="background1" w:themeShade="A6"/>
        <w:szCs w:val="24"/>
        <w:lang w:eastAsia="nl-NL"/>
      </w:rPr>
      <w:t>3</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VIJ</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AH</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007</w:t>
    </w:r>
    <w:r w:rsidRPr="0074024A">
      <w:rPr>
        <w:rFonts w:eastAsia="Times New Roman" w:cs="Times New Roman"/>
        <w:color w:val="FF0000"/>
        <w:szCs w:val="24"/>
        <w:lang w:eastAsia="nl-NL"/>
      </w:rPr>
      <w:t xml:space="preserve">   </w:t>
    </w:r>
  </w:p>
  <w:p w:rsidR="005E4744" w:rsidRDefault="005E474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44"/>
    <w:rsid w:val="005E4744"/>
    <w:rsid w:val="00750B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14FF"/>
  <w15:chartTrackingRefBased/>
  <w15:docId w15:val="{DFBC604A-CD4A-4B6A-9C0E-3F6A57864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E4744"/>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5E4744"/>
    <w:pPr>
      <w:spacing w:line="240" w:lineRule="auto"/>
    </w:pPr>
  </w:style>
  <w:style w:type="character" w:customStyle="1" w:styleId="GeenafstandChar">
    <w:name w:val="Geen afstand Char"/>
    <w:basedOn w:val="Standaardalinea-lettertype"/>
    <w:link w:val="Geenafstand"/>
    <w:uiPriority w:val="1"/>
    <w:rsid w:val="005E4744"/>
  </w:style>
  <w:style w:type="table" w:styleId="Tabelraster">
    <w:name w:val="Table Grid"/>
    <w:basedOn w:val="Standaardtabel"/>
    <w:uiPriority w:val="59"/>
    <w:rsid w:val="005E474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E474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E4744"/>
  </w:style>
  <w:style w:type="paragraph" w:styleId="Voettekst">
    <w:name w:val="footer"/>
    <w:basedOn w:val="Standaard"/>
    <w:link w:val="VoettekstChar"/>
    <w:uiPriority w:val="99"/>
    <w:unhideWhenUsed/>
    <w:rsid w:val="005E47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E4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230</Words>
  <Characters>1266</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Sabine Weijman</cp:lastModifiedBy>
  <cp:revision>1</cp:revision>
  <dcterms:created xsi:type="dcterms:W3CDTF">2024-03-28T09:22:00Z</dcterms:created>
  <dcterms:modified xsi:type="dcterms:W3CDTF">2024-03-28T09:27:00Z</dcterms:modified>
</cp:coreProperties>
</file>