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E3CD5" w14:textId="77777777" w:rsidR="00EF724A" w:rsidRPr="00201FD9" w:rsidRDefault="00EF724A" w:rsidP="00C97150">
      <w:pPr>
        <w:pStyle w:val="Opmaakprofiel1"/>
      </w:pPr>
      <w:r w:rsidRPr="00201FD9">
        <w:rPr>
          <w:noProof/>
          <w:lang w:eastAsia="nl-NL"/>
        </w:rPr>
        <w:drawing>
          <wp:anchor distT="0" distB="0" distL="114300" distR="114300" simplePos="0" relativeHeight="251658752" behindDoc="0" locked="0" layoutInCell="1" allowOverlap="1" wp14:anchorId="7A12BA11" wp14:editId="3B792798">
            <wp:simplePos x="0" y="0"/>
            <wp:positionH relativeFrom="column">
              <wp:posOffset>2637790</wp:posOffset>
            </wp:positionH>
            <wp:positionV relativeFrom="paragraph">
              <wp:posOffset>-633095</wp:posOffset>
            </wp:positionV>
            <wp:extent cx="2066925" cy="657225"/>
            <wp:effectExtent l="19050" t="0" r="9525" b="0"/>
            <wp:wrapThrough wrapText="bothSides">
              <wp:wrapPolygon edited="0">
                <wp:start x="-199" y="0"/>
                <wp:lineTo x="-199" y="21287"/>
                <wp:lineTo x="21700" y="21287"/>
                <wp:lineTo x="21700" y="0"/>
                <wp:lineTo x="-199"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amloo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6925" cy="657225"/>
                    </a:xfrm>
                    <a:prstGeom prst="rect">
                      <a:avLst/>
                    </a:prstGeom>
                  </pic:spPr>
                </pic:pic>
              </a:graphicData>
            </a:graphic>
          </wp:anchor>
        </w:drawing>
      </w:r>
    </w:p>
    <w:p w14:paraId="29607ABE" w14:textId="77777777" w:rsidR="00EF724A" w:rsidRPr="00201FD9" w:rsidRDefault="00EF724A" w:rsidP="00EF724A">
      <w:pPr>
        <w:pStyle w:val="Opmaakprofiel1"/>
      </w:pPr>
    </w:p>
    <w:p w14:paraId="0A3DD4F1" w14:textId="77777777" w:rsidR="00EF724A" w:rsidRPr="00201FD9" w:rsidRDefault="00EF724A" w:rsidP="00EF724A">
      <w:pPr>
        <w:ind w:right="582"/>
        <w:rPr>
          <w:szCs w:val="18"/>
        </w:rPr>
      </w:pPr>
    </w:p>
    <w:p w14:paraId="011EE298" w14:textId="77777777" w:rsidR="00EF724A" w:rsidRPr="00201FD9" w:rsidRDefault="00EF724A" w:rsidP="00EF724A">
      <w:pPr>
        <w:ind w:right="582"/>
        <w:rPr>
          <w:szCs w:val="18"/>
        </w:rPr>
      </w:pPr>
    </w:p>
    <w:p w14:paraId="18E787CF" w14:textId="77777777" w:rsidR="00EF724A" w:rsidRPr="00201FD9" w:rsidRDefault="00EF724A" w:rsidP="00EF724A">
      <w:pPr>
        <w:ind w:right="582"/>
        <w:rPr>
          <w:szCs w:val="18"/>
        </w:rPr>
      </w:pPr>
    </w:p>
    <w:p w14:paraId="0551D896" w14:textId="77777777" w:rsidR="00EF724A" w:rsidRPr="00201FD9" w:rsidRDefault="00EF724A" w:rsidP="00EF724A">
      <w:pPr>
        <w:ind w:right="582"/>
        <w:rPr>
          <w:szCs w:val="18"/>
        </w:rPr>
      </w:pPr>
    </w:p>
    <w:p w14:paraId="2FEE9CF1" w14:textId="77777777" w:rsidR="00EF724A" w:rsidRPr="00201FD9" w:rsidRDefault="00EF724A" w:rsidP="00EF724A">
      <w:pPr>
        <w:ind w:right="582"/>
        <w:rPr>
          <w:szCs w:val="18"/>
        </w:rPr>
      </w:pPr>
    </w:p>
    <w:p w14:paraId="70078C59" w14:textId="77777777" w:rsidR="00EF724A" w:rsidRPr="00201FD9" w:rsidRDefault="00EF724A" w:rsidP="00EF724A">
      <w:pPr>
        <w:ind w:right="582"/>
        <w:jc w:val="center"/>
        <w:rPr>
          <w:szCs w:val="18"/>
        </w:rPr>
      </w:pPr>
    </w:p>
    <w:p w14:paraId="7947C6C8" w14:textId="4EA5206E" w:rsidR="0017226E" w:rsidRDefault="00C93C49" w:rsidP="00902BF5">
      <w:pPr>
        <w:pStyle w:val="Plattetekstinspringen"/>
        <w:ind w:left="0" w:right="582" w:firstLine="0"/>
        <w:rPr>
          <w:rFonts w:ascii="Verdana" w:hAnsi="Verdana"/>
          <w:b/>
          <w:sz w:val="24"/>
          <w:szCs w:val="24"/>
        </w:rPr>
      </w:pPr>
      <w:r>
        <w:rPr>
          <w:rFonts w:ascii="Verdana" w:hAnsi="Verdana"/>
          <w:b/>
          <w:sz w:val="24"/>
          <w:szCs w:val="24"/>
        </w:rPr>
        <w:t xml:space="preserve">R.03 </w:t>
      </w:r>
      <w:r w:rsidR="009C7478" w:rsidRPr="00715FE7">
        <w:rPr>
          <w:rFonts w:ascii="Verdana" w:hAnsi="Verdana"/>
          <w:b/>
          <w:sz w:val="24"/>
          <w:szCs w:val="24"/>
        </w:rPr>
        <w:t>Werkomschrijving</w:t>
      </w:r>
    </w:p>
    <w:p w14:paraId="233F8616" w14:textId="6284C4A5" w:rsidR="00902BF5" w:rsidRPr="00715FE7" w:rsidRDefault="002B4FF1" w:rsidP="00902BF5">
      <w:pPr>
        <w:pStyle w:val="Plattetekstinspringen"/>
        <w:ind w:left="0" w:right="582" w:firstLine="0"/>
        <w:rPr>
          <w:rFonts w:ascii="Verdana" w:hAnsi="Verdana"/>
          <w:b/>
          <w:sz w:val="24"/>
          <w:szCs w:val="24"/>
        </w:rPr>
      </w:pPr>
      <w:r>
        <w:rPr>
          <w:rFonts w:ascii="Verdana" w:hAnsi="Verdana"/>
          <w:b/>
          <w:sz w:val="24"/>
          <w:szCs w:val="24"/>
        </w:rPr>
        <w:t>Raamovereenkomst O</w:t>
      </w:r>
      <w:r w:rsidR="00365371">
        <w:rPr>
          <w:rFonts w:ascii="Verdana" w:hAnsi="Verdana"/>
          <w:b/>
          <w:sz w:val="24"/>
          <w:szCs w:val="24"/>
        </w:rPr>
        <w:t>nderhoud</w:t>
      </w:r>
      <w:r w:rsidR="00902BF5" w:rsidRPr="00715FE7">
        <w:rPr>
          <w:rFonts w:ascii="Verdana" w:hAnsi="Verdana"/>
          <w:b/>
          <w:sz w:val="24"/>
          <w:szCs w:val="24"/>
        </w:rPr>
        <w:t xml:space="preserve"> </w:t>
      </w:r>
      <w:r>
        <w:rPr>
          <w:rFonts w:ascii="Verdana" w:hAnsi="Verdana"/>
          <w:b/>
          <w:sz w:val="24"/>
          <w:szCs w:val="24"/>
        </w:rPr>
        <w:t>I</w:t>
      </w:r>
      <w:r w:rsidR="00902BF5" w:rsidRPr="00715FE7">
        <w:rPr>
          <w:rFonts w:ascii="Verdana" w:hAnsi="Verdana"/>
          <w:b/>
          <w:sz w:val="24"/>
          <w:szCs w:val="24"/>
        </w:rPr>
        <w:t xml:space="preserve">nstallaties </w:t>
      </w:r>
      <w:r>
        <w:rPr>
          <w:rFonts w:ascii="Verdana" w:hAnsi="Verdana"/>
          <w:b/>
          <w:sz w:val="24"/>
          <w:szCs w:val="24"/>
        </w:rPr>
        <w:t>Netwerkruimtes Defensie</w:t>
      </w:r>
    </w:p>
    <w:p w14:paraId="5707BC14" w14:textId="77777777" w:rsidR="004A5295" w:rsidRDefault="004A5295" w:rsidP="00A760CF">
      <w:pPr>
        <w:pStyle w:val="Plattetekstinspringen"/>
        <w:ind w:left="0" w:right="582" w:firstLine="0"/>
        <w:rPr>
          <w:rFonts w:ascii="Verdana" w:hAnsi="Verdana"/>
          <w:b/>
          <w:sz w:val="18"/>
          <w:szCs w:val="18"/>
        </w:rPr>
      </w:pPr>
    </w:p>
    <w:p w14:paraId="439025DF" w14:textId="77777777" w:rsidR="00B27D6F" w:rsidRPr="00715FE7" w:rsidRDefault="00B27D6F" w:rsidP="00C52727">
      <w:pPr>
        <w:pBdr>
          <w:bottom w:val="single" w:sz="4" w:space="1" w:color="auto"/>
        </w:pBdr>
        <w:rPr>
          <w:rFonts w:ascii="Verdana" w:hAnsi="Verdana"/>
          <w:b/>
          <w:bCs/>
          <w:sz w:val="18"/>
          <w:szCs w:val="18"/>
        </w:rPr>
      </w:pPr>
    </w:p>
    <w:p w14:paraId="0C09C78A" w14:textId="77777777" w:rsidR="00B27D6F" w:rsidRPr="00715FE7" w:rsidRDefault="00B27D6F" w:rsidP="005E6529">
      <w:pPr>
        <w:rPr>
          <w:rFonts w:ascii="Verdana" w:hAnsi="Verdana"/>
          <w:b/>
          <w:bCs/>
          <w:sz w:val="18"/>
          <w:szCs w:val="18"/>
        </w:rPr>
      </w:pPr>
    </w:p>
    <w:p w14:paraId="6E389F58" w14:textId="0641777F" w:rsidR="000D5818" w:rsidRPr="00ED3774" w:rsidRDefault="00B27D6F" w:rsidP="005E6529">
      <w:pPr>
        <w:rPr>
          <w:rFonts w:ascii="Verdana" w:hAnsi="Verdana"/>
          <w:sz w:val="18"/>
          <w:szCs w:val="18"/>
          <w:lang w:val="de-DE"/>
        </w:rPr>
      </w:pPr>
      <w:r w:rsidRPr="00ED3774">
        <w:rPr>
          <w:rFonts w:ascii="Verdana" w:hAnsi="Verdana"/>
          <w:sz w:val="18"/>
          <w:szCs w:val="18"/>
          <w:lang w:val="de-DE"/>
        </w:rPr>
        <w:t>Datum</w:t>
      </w:r>
      <w:r w:rsidRPr="00ED3774">
        <w:rPr>
          <w:rFonts w:ascii="Verdana" w:hAnsi="Verdana"/>
          <w:sz w:val="18"/>
          <w:szCs w:val="18"/>
          <w:lang w:val="de-DE"/>
        </w:rPr>
        <w:tab/>
      </w:r>
      <w:r w:rsidRPr="00ED3774">
        <w:rPr>
          <w:rFonts w:ascii="Verdana" w:hAnsi="Verdana"/>
          <w:sz w:val="18"/>
          <w:szCs w:val="18"/>
          <w:lang w:val="de-DE"/>
        </w:rPr>
        <w:tab/>
      </w:r>
      <w:r w:rsidRPr="00ED3774">
        <w:rPr>
          <w:rFonts w:ascii="Verdana" w:hAnsi="Verdana"/>
          <w:sz w:val="18"/>
          <w:szCs w:val="18"/>
          <w:lang w:val="de-DE"/>
        </w:rPr>
        <w:tab/>
      </w:r>
      <w:r w:rsidR="00827600" w:rsidRPr="00ED3774">
        <w:rPr>
          <w:rFonts w:ascii="Verdana" w:hAnsi="Verdana"/>
          <w:sz w:val="18"/>
          <w:szCs w:val="18"/>
          <w:lang w:val="de-DE"/>
        </w:rPr>
        <w:tab/>
      </w:r>
      <w:r w:rsidR="00540955">
        <w:rPr>
          <w:rFonts w:ascii="Verdana" w:hAnsi="Verdana"/>
          <w:sz w:val="18"/>
          <w:szCs w:val="18"/>
          <w:lang w:val="de-DE"/>
        </w:rPr>
        <w:t>19</w:t>
      </w:r>
      <w:r w:rsidR="00ED3774" w:rsidRPr="00ED3774">
        <w:rPr>
          <w:rFonts w:ascii="Verdana" w:hAnsi="Verdana"/>
          <w:sz w:val="18"/>
          <w:szCs w:val="18"/>
          <w:lang w:val="de-DE"/>
        </w:rPr>
        <w:t>-</w:t>
      </w:r>
      <w:r w:rsidR="00540955">
        <w:rPr>
          <w:rFonts w:ascii="Verdana" w:hAnsi="Verdana"/>
          <w:sz w:val="18"/>
          <w:szCs w:val="18"/>
          <w:lang w:val="de-DE"/>
        </w:rPr>
        <w:t>6</w:t>
      </w:r>
      <w:r w:rsidR="008359CE" w:rsidRPr="00ED3774">
        <w:rPr>
          <w:rFonts w:ascii="Verdana" w:hAnsi="Verdana"/>
          <w:sz w:val="18"/>
          <w:szCs w:val="18"/>
          <w:lang w:val="de-DE"/>
        </w:rPr>
        <w:t>-</w:t>
      </w:r>
      <w:r w:rsidR="002B4FF1" w:rsidRPr="00ED3774">
        <w:rPr>
          <w:rFonts w:ascii="Verdana" w:hAnsi="Verdana"/>
          <w:sz w:val="18"/>
          <w:szCs w:val="18"/>
          <w:lang w:val="de-DE"/>
        </w:rPr>
        <w:t>202</w:t>
      </w:r>
      <w:r w:rsidR="008D551E" w:rsidRPr="00ED3774">
        <w:rPr>
          <w:rFonts w:ascii="Verdana" w:hAnsi="Verdana"/>
          <w:sz w:val="18"/>
          <w:szCs w:val="18"/>
          <w:lang w:val="de-DE"/>
        </w:rPr>
        <w:t>3</w:t>
      </w:r>
    </w:p>
    <w:p w14:paraId="0D45E53D" w14:textId="2CE51B15" w:rsidR="009C7478" w:rsidRPr="00ED3774" w:rsidRDefault="009C7478" w:rsidP="005E6529">
      <w:pPr>
        <w:rPr>
          <w:rFonts w:ascii="Verdana" w:hAnsi="Verdana"/>
          <w:sz w:val="18"/>
          <w:szCs w:val="18"/>
          <w:lang w:val="de-DE"/>
        </w:rPr>
      </w:pPr>
      <w:r w:rsidRPr="00ED3774">
        <w:rPr>
          <w:rFonts w:ascii="Verdana" w:hAnsi="Verdana"/>
          <w:sz w:val="18"/>
          <w:szCs w:val="18"/>
          <w:lang w:val="de-DE"/>
        </w:rPr>
        <w:t>Status</w:t>
      </w:r>
      <w:r w:rsidRPr="00ED3774">
        <w:rPr>
          <w:rFonts w:ascii="Verdana" w:hAnsi="Verdana"/>
          <w:sz w:val="18"/>
          <w:szCs w:val="18"/>
          <w:lang w:val="de-DE"/>
        </w:rPr>
        <w:tab/>
      </w:r>
      <w:r w:rsidRPr="00ED3774">
        <w:rPr>
          <w:rFonts w:ascii="Verdana" w:hAnsi="Verdana"/>
          <w:sz w:val="18"/>
          <w:szCs w:val="18"/>
          <w:lang w:val="de-DE"/>
        </w:rPr>
        <w:tab/>
      </w:r>
      <w:r w:rsidRPr="00ED3774">
        <w:rPr>
          <w:rFonts w:ascii="Verdana" w:hAnsi="Verdana"/>
          <w:sz w:val="18"/>
          <w:szCs w:val="18"/>
          <w:lang w:val="de-DE"/>
        </w:rPr>
        <w:tab/>
      </w:r>
      <w:r w:rsidR="00902BF5" w:rsidRPr="00ED3774">
        <w:rPr>
          <w:rFonts w:ascii="Verdana" w:hAnsi="Verdana"/>
          <w:sz w:val="18"/>
          <w:szCs w:val="18"/>
          <w:lang w:val="de-DE"/>
        </w:rPr>
        <w:tab/>
      </w:r>
      <w:proofErr w:type="spellStart"/>
      <w:r w:rsidR="00ED3774" w:rsidRPr="00ED3774">
        <w:rPr>
          <w:rFonts w:ascii="Verdana" w:hAnsi="Verdana"/>
          <w:sz w:val="18"/>
          <w:szCs w:val="18"/>
          <w:lang w:val="de-DE"/>
        </w:rPr>
        <w:t>Def</w:t>
      </w:r>
      <w:r w:rsidR="00ED3774">
        <w:rPr>
          <w:rFonts w:ascii="Verdana" w:hAnsi="Verdana"/>
          <w:sz w:val="18"/>
          <w:szCs w:val="18"/>
          <w:lang w:val="de-DE"/>
        </w:rPr>
        <w:t>initief</w:t>
      </w:r>
      <w:proofErr w:type="spellEnd"/>
    </w:p>
    <w:p w14:paraId="4D7808C9" w14:textId="3117C9FA" w:rsidR="00471632" w:rsidRPr="00ED3774" w:rsidRDefault="002C357C" w:rsidP="00647970">
      <w:pPr>
        <w:rPr>
          <w:rFonts w:ascii="Verdana" w:hAnsi="Verdana"/>
          <w:sz w:val="18"/>
          <w:szCs w:val="18"/>
          <w:lang w:val="de-DE"/>
        </w:rPr>
      </w:pPr>
      <w:proofErr w:type="spellStart"/>
      <w:r w:rsidRPr="00ED3774">
        <w:rPr>
          <w:rFonts w:ascii="Verdana" w:hAnsi="Verdana"/>
          <w:sz w:val="18"/>
          <w:szCs w:val="18"/>
          <w:lang w:val="de-DE"/>
        </w:rPr>
        <w:t>Versie</w:t>
      </w:r>
      <w:proofErr w:type="spellEnd"/>
      <w:r w:rsidRPr="00ED3774">
        <w:rPr>
          <w:rFonts w:ascii="Verdana" w:hAnsi="Verdana"/>
          <w:sz w:val="18"/>
          <w:szCs w:val="18"/>
          <w:lang w:val="de-DE"/>
        </w:rPr>
        <w:tab/>
      </w:r>
      <w:r w:rsidR="009C7478" w:rsidRPr="00ED3774">
        <w:rPr>
          <w:rFonts w:ascii="Verdana" w:hAnsi="Verdana"/>
          <w:sz w:val="18"/>
          <w:szCs w:val="18"/>
          <w:lang w:val="de-DE"/>
        </w:rPr>
        <w:tab/>
      </w:r>
      <w:r w:rsidR="009C7478" w:rsidRPr="00ED3774">
        <w:rPr>
          <w:rFonts w:ascii="Verdana" w:hAnsi="Verdana"/>
          <w:sz w:val="18"/>
          <w:szCs w:val="18"/>
          <w:lang w:val="de-DE"/>
        </w:rPr>
        <w:tab/>
      </w:r>
      <w:r w:rsidR="009C7478" w:rsidRPr="00ED3774">
        <w:rPr>
          <w:rFonts w:ascii="Verdana" w:hAnsi="Verdana"/>
          <w:sz w:val="18"/>
          <w:szCs w:val="18"/>
          <w:lang w:val="de-DE"/>
        </w:rPr>
        <w:tab/>
      </w:r>
      <w:r w:rsidR="00540955">
        <w:rPr>
          <w:rFonts w:ascii="Verdana" w:hAnsi="Verdana"/>
          <w:sz w:val="18"/>
          <w:szCs w:val="18"/>
          <w:lang w:val="de-DE"/>
        </w:rPr>
        <w:t>5</w:t>
      </w:r>
    </w:p>
    <w:p w14:paraId="10F5E6A2" w14:textId="77777777" w:rsidR="00471632" w:rsidRPr="00ED3774" w:rsidRDefault="00471632" w:rsidP="00647970">
      <w:pPr>
        <w:rPr>
          <w:rFonts w:ascii="Verdana" w:hAnsi="Verdana"/>
          <w:sz w:val="18"/>
          <w:szCs w:val="18"/>
          <w:lang w:val="de-DE"/>
        </w:rPr>
      </w:pPr>
    </w:p>
    <w:p w14:paraId="69365F30" w14:textId="77777777" w:rsidR="009625EF" w:rsidRPr="00ED3774" w:rsidRDefault="009625EF">
      <w:pPr>
        <w:spacing w:line="240" w:lineRule="auto"/>
        <w:rPr>
          <w:rFonts w:ascii="Verdana" w:hAnsi="Verdana"/>
          <w:b/>
          <w:snapToGrid w:val="0"/>
          <w:sz w:val="18"/>
          <w:szCs w:val="18"/>
          <w:u w:val="single"/>
          <w:lang w:val="de-DE"/>
        </w:rPr>
      </w:pPr>
    </w:p>
    <w:p w14:paraId="65EE9F82" w14:textId="77777777" w:rsidR="009625EF" w:rsidRPr="00ED3774" w:rsidRDefault="009625EF">
      <w:pPr>
        <w:spacing w:line="240" w:lineRule="auto"/>
        <w:rPr>
          <w:rFonts w:ascii="Verdana" w:hAnsi="Verdana"/>
          <w:b/>
          <w:snapToGrid w:val="0"/>
          <w:sz w:val="18"/>
          <w:szCs w:val="18"/>
          <w:u w:val="single"/>
          <w:lang w:val="de-DE"/>
        </w:rPr>
      </w:pPr>
    </w:p>
    <w:p w14:paraId="0E6A2DB9" w14:textId="77777777" w:rsidR="009625EF" w:rsidRPr="00ED3774" w:rsidRDefault="009625EF">
      <w:pPr>
        <w:spacing w:line="240" w:lineRule="auto"/>
        <w:rPr>
          <w:rFonts w:ascii="Verdana" w:hAnsi="Verdana"/>
          <w:b/>
          <w:snapToGrid w:val="0"/>
          <w:sz w:val="18"/>
          <w:szCs w:val="18"/>
          <w:u w:val="single"/>
          <w:lang w:val="de-DE"/>
        </w:rPr>
      </w:pPr>
    </w:p>
    <w:p w14:paraId="1A68D07A" w14:textId="77777777" w:rsidR="009625EF" w:rsidRPr="00ED3774" w:rsidRDefault="009625EF">
      <w:pPr>
        <w:spacing w:line="240" w:lineRule="auto"/>
        <w:rPr>
          <w:rFonts w:ascii="Verdana" w:hAnsi="Verdana"/>
          <w:b/>
          <w:snapToGrid w:val="0"/>
          <w:sz w:val="18"/>
          <w:szCs w:val="18"/>
          <w:u w:val="single"/>
          <w:lang w:val="de-DE"/>
        </w:rPr>
      </w:pPr>
    </w:p>
    <w:p w14:paraId="421289A0" w14:textId="77777777" w:rsidR="009625EF" w:rsidRPr="00ED3774" w:rsidRDefault="009625EF">
      <w:pPr>
        <w:spacing w:line="240" w:lineRule="auto"/>
        <w:rPr>
          <w:rFonts w:ascii="Verdana" w:hAnsi="Verdana"/>
          <w:b/>
          <w:snapToGrid w:val="0"/>
          <w:sz w:val="18"/>
          <w:szCs w:val="18"/>
          <w:u w:val="single"/>
          <w:lang w:val="de-DE"/>
        </w:rPr>
      </w:pPr>
    </w:p>
    <w:p w14:paraId="5C368688" w14:textId="77777777" w:rsidR="009625EF" w:rsidRPr="00ED3774" w:rsidRDefault="009625EF">
      <w:pPr>
        <w:spacing w:line="240" w:lineRule="auto"/>
        <w:rPr>
          <w:rFonts w:ascii="Verdana" w:hAnsi="Verdana"/>
          <w:b/>
          <w:snapToGrid w:val="0"/>
          <w:sz w:val="18"/>
          <w:szCs w:val="18"/>
          <w:u w:val="single"/>
          <w:lang w:val="de-DE"/>
        </w:rPr>
      </w:pPr>
    </w:p>
    <w:p w14:paraId="32D3ED38" w14:textId="77777777" w:rsidR="009625EF" w:rsidRPr="00ED3774" w:rsidRDefault="009625EF">
      <w:pPr>
        <w:spacing w:line="240" w:lineRule="auto"/>
        <w:rPr>
          <w:rFonts w:ascii="Verdana" w:hAnsi="Verdana"/>
          <w:b/>
          <w:snapToGrid w:val="0"/>
          <w:sz w:val="18"/>
          <w:szCs w:val="18"/>
          <w:u w:val="single"/>
          <w:lang w:val="de-DE"/>
        </w:rPr>
      </w:pPr>
    </w:p>
    <w:p w14:paraId="349DE9F4" w14:textId="77777777" w:rsidR="000321A7" w:rsidRPr="00ED3774" w:rsidRDefault="000321A7">
      <w:pPr>
        <w:rPr>
          <w:rFonts w:ascii="Verdana" w:hAnsi="Verdana"/>
          <w:b/>
          <w:snapToGrid w:val="0"/>
          <w:sz w:val="18"/>
          <w:szCs w:val="18"/>
          <w:u w:val="single"/>
          <w:lang w:val="de-DE"/>
        </w:rPr>
      </w:pPr>
      <w:r w:rsidRPr="00ED3774">
        <w:rPr>
          <w:rFonts w:ascii="Verdana" w:hAnsi="Verdana"/>
          <w:b/>
          <w:snapToGrid w:val="0"/>
          <w:sz w:val="18"/>
          <w:szCs w:val="18"/>
          <w:u w:val="single"/>
          <w:lang w:val="de-DE"/>
        </w:rPr>
        <w:br w:type="page"/>
      </w:r>
    </w:p>
    <w:p w14:paraId="074040B5" w14:textId="25F14983" w:rsidR="009625EF" w:rsidRPr="00522E52" w:rsidRDefault="009625EF">
      <w:pPr>
        <w:spacing w:line="240" w:lineRule="auto"/>
        <w:rPr>
          <w:rFonts w:ascii="Verdana" w:hAnsi="Verdana"/>
          <w:b/>
          <w:snapToGrid w:val="0"/>
          <w:sz w:val="18"/>
          <w:szCs w:val="18"/>
          <w:u w:val="single"/>
        </w:rPr>
      </w:pPr>
      <w:r w:rsidRPr="00522E52">
        <w:rPr>
          <w:rFonts w:ascii="Verdana" w:hAnsi="Verdana"/>
          <w:b/>
          <w:snapToGrid w:val="0"/>
          <w:sz w:val="18"/>
          <w:szCs w:val="18"/>
          <w:u w:val="single"/>
        </w:rPr>
        <w:lastRenderedPageBreak/>
        <w:t>Inhoudsopgave</w:t>
      </w:r>
    </w:p>
    <w:p w14:paraId="46FF1E8B" w14:textId="77777777" w:rsidR="003430D0" w:rsidRPr="00522E52" w:rsidRDefault="003430D0">
      <w:pPr>
        <w:spacing w:line="240" w:lineRule="auto"/>
        <w:rPr>
          <w:rFonts w:ascii="Verdana" w:hAnsi="Verdana"/>
          <w:b/>
          <w:snapToGrid w:val="0"/>
          <w:sz w:val="18"/>
          <w:szCs w:val="18"/>
          <w:u w:val="single"/>
        </w:rPr>
      </w:pPr>
    </w:p>
    <w:sdt>
      <w:sdtPr>
        <w:rPr>
          <w:rFonts w:asciiTheme="minorHAnsi" w:eastAsiaTheme="minorHAnsi" w:hAnsiTheme="minorHAnsi" w:cstheme="minorBidi"/>
          <w:b w:val="0"/>
          <w:color w:val="auto"/>
          <w:sz w:val="22"/>
          <w:szCs w:val="22"/>
        </w:rPr>
        <w:id w:val="-423647383"/>
        <w:docPartObj>
          <w:docPartGallery w:val="Table of Contents"/>
          <w:docPartUnique/>
        </w:docPartObj>
      </w:sdtPr>
      <w:sdtEndPr>
        <w:rPr>
          <w:bCs/>
        </w:rPr>
      </w:sdtEndPr>
      <w:sdtContent>
        <w:p w14:paraId="44439C94" w14:textId="77777777" w:rsidR="00555B4C" w:rsidRPr="00522E52" w:rsidRDefault="00555B4C" w:rsidP="00F908E8">
          <w:pPr>
            <w:pStyle w:val="Kopvaninhoudsopgave"/>
            <w:numPr>
              <w:ilvl w:val="0"/>
              <w:numId w:val="0"/>
            </w:numPr>
          </w:pPr>
        </w:p>
        <w:bookmarkStart w:id="0" w:name="_Hlk131104143"/>
        <w:p w14:paraId="5EBDA4B1" w14:textId="32FE4F7A" w:rsidR="00290EBB" w:rsidRDefault="00555B4C">
          <w:pPr>
            <w:pStyle w:val="Inhopg1"/>
            <w:rPr>
              <w:rFonts w:asciiTheme="minorHAnsi" w:eastAsiaTheme="minorEastAsia" w:hAnsiTheme="minorHAnsi"/>
              <w:b w:val="0"/>
              <w:bCs w:val="0"/>
              <w:sz w:val="22"/>
              <w:lang w:eastAsia="nl-NL"/>
            </w:rPr>
          </w:pPr>
          <w:r>
            <w:fldChar w:fldCharType="begin"/>
          </w:r>
          <w:r w:rsidRPr="00522E52">
            <w:instrText xml:space="preserve"> TOC \o "1-8" \h \z \u </w:instrText>
          </w:r>
          <w:r>
            <w:fldChar w:fldCharType="separate"/>
          </w:r>
          <w:hyperlink w:anchor="_Toc131434766" w:history="1">
            <w:r w:rsidR="00290EBB" w:rsidRPr="00194840">
              <w:rPr>
                <w:rStyle w:val="Hyperlink"/>
              </w:rPr>
              <w:t>Bijlagen</w:t>
            </w:r>
            <w:r w:rsidR="00290EBB">
              <w:rPr>
                <w:webHidden/>
              </w:rPr>
              <w:tab/>
            </w:r>
            <w:r w:rsidR="00290EBB">
              <w:rPr>
                <w:webHidden/>
              </w:rPr>
              <w:fldChar w:fldCharType="begin"/>
            </w:r>
            <w:r w:rsidR="00290EBB">
              <w:rPr>
                <w:webHidden/>
              </w:rPr>
              <w:instrText xml:space="preserve"> PAGEREF _Toc131434766 \h </w:instrText>
            </w:r>
            <w:r w:rsidR="00290EBB">
              <w:rPr>
                <w:webHidden/>
              </w:rPr>
            </w:r>
            <w:r w:rsidR="00290EBB">
              <w:rPr>
                <w:webHidden/>
              </w:rPr>
              <w:fldChar w:fldCharType="separate"/>
            </w:r>
            <w:r w:rsidR="00290EBB">
              <w:rPr>
                <w:webHidden/>
              </w:rPr>
              <w:t>9</w:t>
            </w:r>
            <w:r w:rsidR="00290EBB">
              <w:rPr>
                <w:webHidden/>
              </w:rPr>
              <w:fldChar w:fldCharType="end"/>
            </w:r>
          </w:hyperlink>
        </w:p>
        <w:p w14:paraId="2C640D51" w14:textId="4A35D868" w:rsidR="00290EBB" w:rsidRDefault="00540955">
          <w:pPr>
            <w:pStyle w:val="Inhopg1"/>
            <w:rPr>
              <w:rFonts w:asciiTheme="minorHAnsi" w:eastAsiaTheme="minorEastAsia" w:hAnsiTheme="minorHAnsi"/>
              <w:b w:val="0"/>
              <w:bCs w:val="0"/>
              <w:sz w:val="22"/>
              <w:lang w:eastAsia="nl-NL"/>
            </w:rPr>
          </w:pPr>
          <w:hyperlink w:anchor="_Toc131434767" w:history="1">
            <w:r w:rsidR="00290EBB" w:rsidRPr="00194840">
              <w:rPr>
                <w:rStyle w:val="Hyperlink"/>
              </w:rPr>
              <w:t>1</w:t>
            </w:r>
            <w:r w:rsidR="00290EBB">
              <w:rPr>
                <w:rFonts w:asciiTheme="minorHAnsi" w:eastAsiaTheme="minorEastAsia" w:hAnsiTheme="minorHAnsi"/>
                <w:b w:val="0"/>
                <w:bCs w:val="0"/>
                <w:sz w:val="22"/>
                <w:lang w:eastAsia="nl-NL"/>
              </w:rPr>
              <w:tab/>
            </w:r>
            <w:r w:rsidR="00290EBB" w:rsidRPr="00194840">
              <w:rPr>
                <w:rStyle w:val="Hyperlink"/>
              </w:rPr>
              <w:t>Inleiding</w:t>
            </w:r>
            <w:r w:rsidR="00290EBB">
              <w:rPr>
                <w:webHidden/>
              </w:rPr>
              <w:tab/>
            </w:r>
            <w:r w:rsidR="00290EBB">
              <w:rPr>
                <w:webHidden/>
              </w:rPr>
              <w:fldChar w:fldCharType="begin"/>
            </w:r>
            <w:r w:rsidR="00290EBB">
              <w:rPr>
                <w:webHidden/>
              </w:rPr>
              <w:instrText xml:space="preserve"> PAGEREF _Toc131434767 \h </w:instrText>
            </w:r>
            <w:r w:rsidR="00290EBB">
              <w:rPr>
                <w:webHidden/>
              </w:rPr>
            </w:r>
            <w:r w:rsidR="00290EBB">
              <w:rPr>
                <w:webHidden/>
              </w:rPr>
              <w:fldChar w:fldCharType="separate"/>
            </w:r>
            <w:r w:rsidR="00290EBB">
              <w:rPr>
                <w:webHidden/>
              </w:rPr>
              <w:t>11</w:t>
            </w:r>
            <w:r w:rsidR="00290EBB">
              <w:rPr>
                <w:webHidden/>
              </w:rPr>
              <w:fldChar w:fldCharType="end"/>
            </w:r>
          </w:hyperlink>
        </w:p>
        <w:p w14:paraId="155FAF4D" w14:textId="012FE69E" w:rsidR="00290EBB" w:rsidRDefault="00540955">
          <w:pPr>
            <w:pStyle w:val="Inhopg1"/>
            <w:rPr>
              <w:rFonts w:asciiTheme="minorHAnsi" w:eastAsiaTheme="minorEastAsia" w:hAnsiTheme="minorHAnsi"/>
              <w:b w:val="0"/>
              <w:bCs w:val="0"/>
              <w:sz w:val="22"/>
              <w:lang w:eastAsia="nl-NL"/>
            </w:rPr>
          </w:pPr>
          <w:hyperlink w:anchor="_Toc131434768" w:history="1">
            <w:r w:rsidR="00290EBB" w:rsidRPr="00194840">
              <w:rPr>
                <w:rStyle w:val="Hyperlink"/>
              </w:rPr>
              <w:t>2</w:t>
            </w:r>
            <w:r w:rsidR="00290EBB">
              <w:rPr>
                <w:rFonts w:asciiTheme="minorHAnsi" w:eastAsiaTheme="minorEastAsia" w:hAnsiTheme="minorHAnsi"/>
                <w:b w:val="0"/>
                <w:bCs w:val="0"/>
                <w:sz w:val="22"/>
                <w:lang w:eastAsia="nl-NL"/>
              </w:rPr>
              <w:tab/>
            </w:r>
            <w:r w:rsidR="00290EBB" w:rsidRPr="00194840">
              <w:rPr>
                <w:rStyle w:val="Hyperlink"/>
              </w:rPr>
              <w:t>Algemene bepalingen</w:t>
            </w:r>
            <w:r w:rsidR="00290EBB">
              <w:rPr>
                <w:webHidden/>
              </w:rPr>
              <w:tab/>
            </w:r>
            <w:r w:rsidR="00290EBB">
              <w:rPr>
                <w:webHidden/>
              </w:rPr>
              <w:fldChar w:fldCharType="begin"/>
            </w:r>
            <w:r w:rsidR="00290EBB">
              <w:rPr>
                <w:webHidden/>
              </w:rPr>
              <w:instrText xml:space="preserve"> PAGEREF _Toc131434768 \h </w:instrText>
            </w:r>
            <w:r w:rsidR="00290EBB">
              <w:rPr>
                <w:webHidden/>
              </w:rPr>
            </w:r>
            <w:r w:rsidR="00290EBB">
              <w:rPr>
                <w:webHidden/>
              </w:rPr>
              <w:fldChar w:fldCharType="separate"/>
            </w:r>
            <w:r w:rsidR="00290EBB">
              <w:rPr>
                <w:webHidden/>
              </w:rPr>
              <w:t>11</w:t>
            </w:r>
            <w:r w:rsidR="00290EBB">
              <w:rPr>
                <w:webHidden/>
              </w:rPr>
              <w:fldChar w:fldCharType="end"/>
            </w:r>
          </w:hyperlink>
        </w:p>
        <w:p w14:paraId="12D4CC68" w14:textId="0E4728E5" w:rsidR="00290EBB" w:rsidRDefault="00540955">
          <w:pPr>
            <w:pStyle w:val="Inhopg2"/>
            <w:rPr>
              <w:rFonts w:asciiTheme="minorHAnsi" w:eastAsiaTheme="minorEastAsia" w:hAnsiTheme="minorHAnsi" w:cstheme="minorBidi"/>
              <w:bCs w:val="0"/>
              <w:iCs w:val="0"/>
              <w:sz w:val="22"/>
              <w:lang w:eastAsia="nl-NL"/>
            </w:rPr>
          </w:pPr>
          <w:hyperlink w:anchor="_Toc131434769" w:history="1">
            <w:r w:rsidR="00290EBB" w:rsidRPr="00194840">
              <w:rPr>
                <w:rStyle w:val="Hyperlink"/>
              </w:rPr>
              <w:t>2.1</w:t>
            </w:r>
            <w:r w:rsidR="00290EBB">
              <w:rPr>
                <w:rFonts w:asciiTheme="minorHAnsi" w:eastAsiaTheme="minorEastAsia" w:hAnsiTheme="minorHAnsi" w:cstheme="minorBidi"/>
                <w:bCs w:val="0"/>
                <w:iCs w:val="0"/>
                <w:sz w:val="22"/>
                <w:lang w:eastAsia="nl-NL"/>
              </w:rPr>
              <w:tab/>
            </w:r>
            <w:r w:rsidR="00290EBB" w:rsidRPr="00194840">
              <w:rPr>
                <w:rStyle w:val="Hyperlink"/>
              </w:rPr>
              <w:t>Normen, richtlijnen en voorschriften.</w:t>
            </w:r>
            <w:r w:rsidR="00290EBB">
              <w:rPr>
                <w:webHidden/>
              </w:rPr>
              <w:tab/>
            </w:r>
            <w:r w:rsidR="00290EBB">
              <w:rPr>
                <w:webHidden/>
              </w:rPr>
              <w:fldChar w:fldCharType="begin"/>
            </w:r>
            <w:r w:rsidR="00290EBB">
              <w:rPr>
                <w:webHidden/>
              </w:rPr>
              <w:instrText xml:space="preserve"> PAGEREF _Toc131434769 \h </w:instrText>
            </w:r>
            <w:r w:rsidR="00290EBB">
              <w:rPr>
                <w:webHidden/>
              </w:rPr>
            </w:r>
            <w:r w:rsidR="00290EBB">
              <w:rPr>
                <w:webHidden/>
              </w:rPr>
              <w:fldChar w:fldCharType="separate"/>
            </w:r>
            <w:r w:rsidR="00290EBB">
              <w:rPr>
                <w:webHidden/>
              </w:rPr>
              <w:t>11</w:t>
            </w:r>
            <w:r w:rsidR="00290EBB">
              <w:rPr>
                <w:webHidden/>
              </w:rPr>
              <w:fldChar w:fldCharType="end"/>
            </w:r>
          </w:hyperlink>
        </w:p>
        <w:p w14:paraId="08B26470" w14:textId="3373B67B" w:rsidR="00290EBB" w:rsidRDefault="00540955">
          <w:pPr>
            <w:pStyle w:val="Inhopg2"/>
            <w:rPr>
              <w:rFonts w:asciiTheme="minorHAnsi" w:eastAsiaTheme="minorEastAsia" w:hAnsiTheme="minorHAnsi" w:cstheme="minorBidi"/>
              <w:bCs w:val="0"/>
              <w:iCs w:val="0"/>
              <w:sz w:val="22"/>
              <w:lang w:eastAsia="nl-NL"/>
            </w:rPr>
          </w:pPr>
          <w:hyperlink w:anchor="_Toc131434770" w:history="1">
            <w:r w:rsidR="00290EBB" w:rsidRPr="00194840">
              <w:rPr>
                <w:rStyle w:val="Hyperlink"/>
              </w:rPr>
              <w:t>2.2</w:t>
            </w:r>
            <w:r w:rsidR="00290EBB">
              <w:rPr>
                <w:rFonts w:asciiTheme="minorHAnsi" w:eastAsiaTheme="minorEastAsia" w:hAnsiTheme="minorHAnsi" w:cstheme="minorBidi"/>
                <w:bCs w:val="0"/>
                <w:iCs w:val="0"/>
                <w:sz w:val="22"/>
                <w:lang w:eastAsia="nl-NL"/>
              </w:rPr>
              <w:tab/>
            </w:r>
            <w:r w:rsidR="00290EBB" w:rsidRPr="00194840">
              <w:rPr>
                <w:rStyle w:val="Hyperlink"/>
              </w:rPr>
              <w:t>Circulariteit</w:t>
            </w:r>
            <w:r w:rsidR="00290EBB">
              <w:rPr>
                <w:webHidden/>
              </w:rPr>
              <w:tab/>
            </w:r>
            <w:r w:rsidR="00290EBB">
              <w:rPr>
                <w:webHidden/>
              </w:rPr>
              <w:fldChar w:fldCharType="begin"/>
            </w:r>
            <w:r w:rsidR="00290EBB">
              <w:rPr>
                <w:webHidden/>
              </w:rPr>
              <w:instrText xml:space="preserve"> PAGEREF _Toc131434770 \h </w:instrText>
            </w:r>
            <w:r w:rsidR="00290EBB">
              <w:rPr>
                <w:webHidden/>
              </w:rPr>
            </w:r>
            <w:r w:rsidR="00290EBB">
              <w:rPr>
                <w:webHidden/>
              </w:rPr>
              <w:fldChar w:fldCharType="separate"/>
            </w:r>
            <w:r w:rsidR="00290EBB">
              <w:rPr>
                <w:webHidden/>
              </w:rPr>
              <w:t>13</w:t>
            </w:r>
            <w:r w:rsidR="00290EBB">
              <w:rPr>
                <w:webHidden/>
              </w:rPr>
              <w:fldChar w:fldCharType="end"/>
            </w:r>
          </w:hyperlink>
        </w:p>
        <w:p w14:paraId="3EC3C812" w14:textId="477BBBA4" w:rsidR="00290EBB" w:rsidRDefault="00540955">
          <w:pPr>
            <w:pStyle w:val="Inhopg2"/>
            <w:rPr>
              <w:rFonts w:asciiTheme="minorHAnsi" w:eastAsiaTheme="minorEastAsia" w:hAnsiTheme="minorHAnsi" w:cstheme="minorBidi"/>
              <w:bCs w:val="0"/>
              <w:iCs w:val="0"/>
              <w:sz w:val="22"/>
              <w:lang w:eastAsia="nl-NL"/>
            </w:rPr>
          </w:pPr>
          <w:hyperlink w:anchor="_Toc131434771" w:history="1">
            <w:r w:rsidR="00290EBB" w:rsidRPr="00194840">
              <w:rPr>
                <w:rStyle w:val="Hyperlink"/>
              </w:rPr>
              <w:t>2.3</w:t>
            </w:r>
            <w:r w:rsidR="00290EBB">
              <w:rPr>
                <w:rFonts w:asciiTheme="minorHAnsi" w:eastAsiaTheme="minorEastAsia" w:hAnsiTheme="minorHAnsi" w:cstheme="minorBidi"/>
                <w:bCs w:val="0"/>
                <w:iCs w:val="0"/>
                <w:sz w:val="22"/>
                <w:lang w:eastAsia="nl-NL"/>
              </w:rPr>
              <w:tab/>
            </w:r>
            <w:r w:rsidR="00290EBB" w:rsidRPr="00194840">
              <w:rPr>
                <w:rStyle w:val="Hyperlink"/>
              </w:rPr>
              <w:t>Energie besparing</w:t>
            </w:r>
            <w:r w:rsidR="00290EBB">
              <w:rPr>
                <w:webHidden/>
              </w:rPr>
              <w:tab/>
            </w:r>
            <w:r w:rsidR="00290EBB">
              <w:rPr>
                <w:webHidden/>
              </w:rPr>
              <w:fldChar w:fldCharType="begin"/>
            </w:r>
            <w:r w:rsidR="00290EBB">
              <w:rPr>
                <w:webHidden/>
              </w:rPr>
              <w:instrText xml:space="preserve"> PAGEREF _Toc131434771 \h </w:instrText>
            </w:r>
            <w:r w:rsidR="00290EBB">
              <w:rPr>
                <w:webHidden/>
              </w:rPr>
            </w:r>
            <w:r w:rsidR="00290EBB">
              <w:rPr>
                <w:webHidden/>
              </w:rPr>
              <w:fldChar w:fldCharType="separate"/>
            </w:r>
            <w:r w:rsidR="00290EBB">
              <w:rPr>
                <w:webHidden/>
              </w:rPr>
              <w:t>15</w:t>
            </w:r>
            <w:r w:rsidR="00290EBB">
              <w:rPr>
                <w:webHidden/>
              </w:rPr>
              <w:fldChar w:fldCharType="end"/>
            </w:r>
          </w:hyperlink>
        </w:p>
        <w:p w14:paraId="77DF3AE5" w14:textId="328C92ED" w:rsidR="00290EBB" w:rsidRDefault="00540955">
          <w:pPr>
            <w:pStyle w:val="Inhopg2"/>
            <w:rPr>
              <w:rFonts w:asciiTheme="minorHAnsi" w:eastAsiaTheme="minorEastAsia" w:hAnsiTheme="minorHAnsi" w:cstheme="minorBidi"/>
              <w:bCs w:val="0"/>
              <w:iCs w:val="0"/>
              <w:sz w:val="22"/>
              <w:lang w:eastAsia="nl-NL"/>
            </w:rPr>
          </w:pPr>
          <w:hyperlink w:anchor="_Toc131434772" w:history="1">
            <w:r w:rsidR="00290EBB" w:rsidRPr="00194840">
              <w:rPr>
                <w:rStyle w:val="Hyperlink"/>
              </w:rPr>
              <w:t>2.4</w:t>
            </w:r>
            <w:r w:rsidR="00290EBB">
              <w:rPr>
                <w:rFonts w:asciiTheme="minorHAnsi" w:eastAsiaTheme="minorEastAsia" w:hAnsiTheme="minorHAnsi" w:cstheme="minorBidi"/>
                <w:bCs w:val="0"/>
                <w:iCs w:val="0"/>
                <w:sz w:val="22"/>
                <w:lang w:eastAsia="nl-NL"/>
              </w:rPr>
              <w:tab/>
            </w:r>
            <w:r w:rsidR="00290EBB" w:rsidRPr="00194840">
              <w:rPr>
                <w:rStyle w:val="Hyperlink"/>
              </w:rPr>
              <w:t>Veiligheid</w:t>
            </w:r>
            <w:r w:rsidR="00290EBB">
              <w:rPr>
                <w:webHidden/>
              </w:rPr>
              <w:tab/>
            </w:r>
            <w:r w:rsidR="00290EBB">
              <w:rPr>
                <w:webHidden/>
              </w:rPr>
              <w:fldChar w:fldCharType="begin"/>
            </w:r>
            <w:r w:rsidR="00290EBB">
              <w:rPr>
                <w:webHidden/>
              </w:rPr>
              <w:instrText xml:space="preserve"> PAGEREF _Toc131434772 \h </w:instrText>
            </w:r>
            <w:r w:rsidR="00290EBB">
              <w:rPr>
                <w:webHidden/>
              </w:rPr>
            </w:r>
            <w:r w:rsidR="00290EBB">
              <w:rPr>
                <w:webHidden/>
              </w:rPr>
              <w:fldChar w:fldCharType="separate"/>
            </w:r>
            <w:r w:rsidR="00290EBB">
              <w:rPr>
                <w:webHidden/>
              </w:rPr>
              <w:t>15</w:t>
            </w:r>
            <w:r w:rsidR="00290EBB">
              <w:rPr>
                <w:webHidden/>
              </w:rPr>
              <w:fldChar w:fldCharType="end"/>
            </w:r>
          </w:hyperlink>
        </w:p>
        <w:p w14:paraId="49E353A9" w14:textId="3573ACAF" w:rsidR="00290EBB" w:rsidRDefault="00540955">
          <w:pPr>
            <w:pStyle w:val="Inhopg3"/>
            <w:rPr>
              <w:rFonts w:asciiTheme="minorHAnsi" w:eastAsiaTheme="minorEastAsia" w:hAnsiTheme="minorHAnsi"/>
              <w:noProof/>
              <w:sz w:val="22"/>
              <w:lang w:eastAsia="nl-NL"/>
            </w:rPr>
          </w:pPr>
          <w:hyperlink w:anchor="_Toc131434773" w:history="1">
            <w:r w:rsidR="00290EBB" w:rsidRPr="00194840">
              <w:rPr>
                <w:rStyle w:val="Hyperlink"/>
                <w:noProof/>
              </w:rPr>
              <w:t>2.4.1</w:t>
            </w:r>
            <w:r w:rsidR="00290EBB">
              <w:rPr>
                <w:rFonts w:asciiTheme="minorHAnsi" w:eastAsiaTheme="minorEastAsia" w:hAnsiTheme="minorHAnsi"/>
                <w:noProof/>
                <w:sz w:val="22"/>
                <w:lang w:eastAsia="nl-NL"/>
              </w:rPr>
              <w:tab/>
            </w:r>
            <w:r w:rsidR="00290EBB" w:rsidRPr="00194840">
              <w:rPr>
                <w:rStyle w:val="Hyperlink"/>
                <w:noProof/>
              </w:rPr>
              <w:t>Arbeidsomstandigheden en omgevingsveiligheid</w:t>
            </w:r>
            <w:r w:rsidR="00290EBB">
              <w:rPr>
                <w:noProof/>
                <w:webHidden/>
              </w:rPr>
              <w:tab/>
            </w:r>
            <w:r w:rsidR="00290EBB">
              <w:rPr>
                <w:noProof/>
                <w:webHidden/>
              </w:rPr>
              <w:fldChar w:fldCharType="begin"/>
            </w:r>
            <w:r w:rsidR="00290EBB">
              <w:rPr>
                <w:noProof/>
                <w:webHidden/>
              </w:rPr>
              <w:instrText xml:space="preserve"> PAGEREF _Toc131434773 \h </w:instrText>
            </w:r>
            <w:r w:rsidR="00290EBB">
              <w:rPr>
                <w:noProof/>
                <w:webHidden/>
              </w:rPr>
            </w:r>
            <w:r w:rsidR="00290EBB">
              <w:rPr>
                <w:noProof/>
                <w:webHidden/>
              </w:rPr>
              <w:fldChar w:fldCharType="separate"/>
            </w:r>
            <w:r w:rsidR="00290EBB">
              <w:rPr>
                <w:noProof/>
                <w:webHidden/>
              </w:rPr>
              <w:t>15</w:t>
            </w:r>
            <w:r w:rsidR="00290EBB">
              <w:rPr>
                <w:noProof/>
                <w:webHidden/>
              </w:rPr>
              <w:fldChar w:fldCharType="end"/>
            </w:r>
          </w:hyperlink>
        </w:p>
        <w:p w14:paraId="310D4699" w14:textId="23A6B408" w:rsidR="00290EBB" w:rsidRDefault="00540955">
          <w:pPr>
            <w:pStyle w:val="Inhopg3"/>
            <w:rPr>
              <w:rFonts w:asciiTheme="minorHAnsi" w:eastAsiaTheme="minorEastAsia" w:hAnsiTheme="minorHAnsi"/>
              <w:noProof/>
              <w:sz w:val="22"/>
              <w:lang w:eastAsia="nl-NL"/>
            </w:rPr>
          </w:pPr>
          <w:hyperlink w:anchor="_Toc131434774" w:history="1">
            <w:r w:rsidR="00290EBB" w:rsidRPr="00194840">
              <w:rPr>
                <w:rStyle w:val="Hyperlink"/>
                <w:noProof/>
              </w:rPr>
              <w:t>2.4.2</w:t>
            </w:r>
            <w:r w:rsidR="00290EBB">
              <w:rPr>
                <w:rFonts w:asciiTheme="minorHAnsi" w:eastAsiaTheme="minorEastAsia" w:hAnsiTheme="minorHAnsi"/>
                <w:noProof/>
                <w:sz w:val="22"/>
                <w:lang w:eastAsia="nl-NL"/>
              </w:rPr>
              <w:tab/>
            </w:r>
            <w:r w:rsidR="00290EBB" w:rsidRPr="00194840">
              <w:rPr>
                <w:rStyle w:val="Hyperlink"/>
                <w:noProof/>
              </w:rPr>
              <w:t>Algemene uitgangspunten V&amp;G</w:t>
            </w:r>
            <w:r w:rsidR="00290EBB">
              <w:rPr>
                <w:noProof/>
                <w:webHidden/>
              </w:rPr>
              <w:tab/>
            </w:r>
            <w:r w:rsidR="00290EBB">
              <w:rPr>
                <w:noProof/>
                <w:webHidden/>
              </w:rPr>
              <w:fldChar w:fldCharType="begin"/>
            </w:r>
            <w:r w:rsidR="00290EBB">
              <w:rPr>
                <w:noProof/>
                <w:webHidden/>
              </w:rPr>
              <w:instrText xml:space="preserve"> PAGEREF _Toc131434774 \h </w:instrText>
            </w:r>
            <w:r w:rsidR="00290EBB">
              <w:rPr>
                <w:noProof/>
                <w:webHidden/>
              </w:rPr>
            </w:r>
            <w:r w:rsidR="00290EBB">
              <w:rPr>
                <w:noProof/>
                <w:webHidden/>
              </w:rPr>
              <w:fldChar w:fldCharType="separate"/>
            </w:r>
            <w:r w:rsidR="00290EBB">
              <w:rPr>
                <w:noProof/>
                <w:webHidden/>
              </w:rPr>
              <w:t>15</w:t>
            </w:r>
            <w:r w:rsidR="00290EBB">
              <w:rPr>
                <w:noProof/>
                <w:webHidden/>
              </w:rPr>
              <w:fldChar w:fldCharType="end"/>
            </w:r>
          </w:hyperlink>
        </w:p>
        <w:p w14:paraId="655A2B01" w14:textId="23D27375" w:rsidR="00290EBB" w:rsidRDefault="00540955">
          <w:pPr>
            <w:pStyle w:val="Inhopg3"/>
            <w:rPr>
              <w:rFonts w:asciiTheme="minorHAnsi" w:eastAsiaTheme="minorEastAsia" w:hAnsiTheme="minorHAnsi"/>
              <w:noProof/>
              <w:sz w:val="22"/>
              <w:lang w:eastAsia="nl-NL"/>
            </w:rPr>
          </w:pPr>
          <w:hyperlink w:anchor="_Toc131434775" w:history="1">
            <w:r w:rsidR="00290EBB" w:rsidRPr="00194840">
              <w:rPr>
                <w:rStyle w:val="Hyperlink"/>
                <w:noProof/>
              </w:rPr>
              <w:t>2.4.3</w:t>
            </w:r>
            <w:r w:rsidR="00290EBB">
              <w:rPr>
                <w:rFonts w:asciiTheme="minorHAnsi" w:eastAsiaTheme="minorEastAsia" w:hAnsiTheme="minorHAnsi"/>
                <w:noProof/>
                <w:sz w:val="22"/>
                <w:lang w:eastAsia="nl-NL"/>
              </w:rPr>
              <w:tab/>
            </w:r>
            <w:r w:rsidR="00290EBB" w:rsidRPr="00194840">
              <w:rPr>
                <w:rStyle w:val="Hyperlink"/>
                <w:noProof/>
              </w:rPr>
              <w:t>Risico-Inventarisatie en Evaluatie</w:t>
            </w:r>
            <w:r w:rsidR="00290EBB">
              <w:rPr>
                <w:noProof/>
                <w:webHidden/>
              </w:rPr>
              <w:tab/>
            </w:r>
            <w:r w:rsidR="00290EBB">
              <w:rPr>
                <w:noProof/>
                <w:webHidden/>
              </w:rPr>
              <w:fldChar w:fldCharType="begin"/>
            </w:r>
            <w:r w:rsidR="00290EBB">
              <w:rPr>
                <w:noProof/>
                <w:webHidden/>
              </w:rPr>
              <w:instrText xml:space="preserve"> PAGEREF _Toc131434775 \h </w:instrText>
            </w:r>
            <w:r w:rsidR="00290EBB">
              <w:rPr>
                <w:noProof/>
                <w:webHidden/>
              </w:rPr>
            </w:r>
            <w:r w:rsidR="00290EBB">
              <w:rPr>
                <w:noProof/>
                <w:webHidden/>
              </w:rPr>
              <w:fldChar w:fldCharType="separate"/>
            </w:r>
            <w:r w:rsidR="00290EBB">
              <w:rPr>
                <w:noProof/>
                <w:webHidden/>
              </w:rPr>
              <w:t>16</w:t>
            </w:r>
            <w:r w:rsidR="00290EBB">
              <w:rPr>
                <w:noProof/>
                <w:webHidden/>
              </w:rPr>
              <w:fldChar w:fldCharType="end"/>
            </w:r>
          </w:hyperlink>
        </w:p>
        <w:p w14:paraId="4F30B3E2" w14:textId="0539F96B" w:rsidR="00290EBB" w:rsidRDefault="00540955">
          <w:pPr>
            <w:pStyle w:val="Inhopg2"/>
            <w:rPr>
              <w:rFonts w:asciiTheme="minorHAnsi" w:eastAsiaTheme="minorEastAsia" w:hAnsiTheme="minorHAnsi" w:cstheme="minorBidi"/>
              <w:bCs w:val="0"/>
              <w:iCs w:val="0"/>
              <w:sz w:val="22"/>
              <w:lang w:eastAsia="nl-NL"/>
            </w:rPr>
          </w:pPr>
          <w:hyperlink w:anchor="_Toc131434776" w:history="1">
            <w:r w:rsidR="00290EBB" w:rsidRPr="00194840">
              <w:rPr>
                <w:rStyle w:val="Hyperlink"/>
              </w:rPr>
              <w:t>2.5</w:t>
            </w:r>
            <w:r w:rsidR="00290EBB">
              <w:rPr>
                <w:rFonts w:asciiTheme="minorHAnsi" w:eastAsiaTheme="minorEastAsia" w:hAnsiTheme="minorHAnsi" w:cstheme="minorBidi"/>
                <w:bCs w:val="0"/>
                <w:iCs w:val="0"/>
                <w:sz w:val="22"/>
                <w:lang w:eastAsia="nl-NL"/>
              </w:rPr>
              <w:tab/>
            </w:r>
            <w:r w:rsidR="00290EBB" w:rsidRPr="00194840">
              <w:rPr>
                <w:rStyle w:val="Hyperlink"/>
              </w:rPr>
              <w:t>Chroom-6</w:t>
            </w:r>
            <w:r w:rsidR="00290EBB">
              <w:rPr>
                <w:webHidden/>
              </w:rPr>
              <w:tab/>
            </w:r>
            <w:r w:rsidR="00290EBB">
              <w:rPr>
                <w:webHidden/>
              </w:rPr>
              <w:fldChar w:fldCharType="begin"/>
            </w:r>
            <w:r w:rsidR="00290EBB">
              <w:rPr>
                <w:webHidden/>
              </w:rPr>
              <w:instrText xml:space="preserve"> PAGEREF _Toc131434776 \h </w:instrText>
            </w:r>
            <w:r w:rsidR="00290EBB">
              <w:rPr>
                <w:webHidden/>
              </w:rPr>
            </w:r>
            <w:r w:rsidR="00290EBB">
              <w:rPr>
                <w:webHidden/>
              </w:rPr>
              <w:fldChar w:fldCharType="separate"/>
            </w:r>
            <w:r w:rsidR="00290EBB">
              <w:rPr>
                <w:webHidden/>
              </w:rPr>
              <w:t>16</w:t>
            </w:r>
            <w:r w:rsidR="00290EBB">
              <w:rPr>
                <w:webHidden/>
              </w:rPr>
              <w:fldChar w:fldCharType="end"/>
            </w:r>
          </w:hyperlink>
        </w:p>
        <w:p w14:paraId="1A71BBDF" w14:textId="08670528" w:rsidR="00290EBB" w:rsidRDefault="00540955">
          <w:pPr>
            <w:pStyle w:val="Inhopg2"/>
            <w:rPr>
              <w:rFonts w:asciiTheme="minorHAnsi" w:eastAsiaTheme="minorEastAsia" w:hAnsiTheme="minorHAnsi" w:cstheme="minorBidi"/>
              <w:bCs w:val="0"/>
              <w:iCs w:val="0"/>
              <w:sz w:val="22"/>
              <w:lang w:eastAsia="nl-NL"/>
            </w:rPr>
          </w:pPr>
          <w:hyperlink w:anchor="_Toc131434777" w:history="1">
            <w:r w:rsidR="00290EBB" w:rsidRPr="00194840">
              <w:rPr>
                <w:rStyle w:val="Hyperlink"/>
              </w:rPr>
              <w:t>2.6</w:t>
            </w:r>
            <w:r w:rsidR="00290EBB">
              <w:rPr>
                <w:rFonts w:asciiTheme="minorHAnsi" w:eastAsiaTheme="minorEastAsia" w:hAnsiTheme="minorHAnsi" w:cstheme="minorBidi"/>
                <w:bCs w:val="0"/>
                <w:iCs w:val="0"/>
                <w:sz w:val="22"/>
                <w:lang w:eastAsia="nl-NL"/>
              </w:rPr>
              <w:tab/>
            </w:r>
            <w:r w:rsidR="00290EBB" w:rsidRPr="00194840">
              <w:rPr>
                <w:rStyle w:val="Hyperlink"/>
              </w:rPr>
              <w:t>Legionella</w:t>
            </w:r>
            <w:r w:rsidR="00290EBB">
              <w:rPr>
                <w:webHidden/>
              </w:rPr>
              <w:tab/>
            </w:r>
            <w:r w:rsidR="00290EBB">
              <w:rPr>
                <w:webHidden/>
              </w:rPr>
              <w:fldChar w:fldCharType="begin"/>
            </w:r>
            <w:r w:rsidR="00290EBB">
              <w:rPr>
                <w:webHidden/>
              </w:rPr>
              <w:instrText xml:space="preserve"> PAGEREF _Toc131434777 \h </w:instrText>
            </w:r>
            <w:r w:rsidR="00290EBB">
              <w:rPr>
                <w:webHidden/>
              </w:rPr>
            </w:r>
            <w:r w:rsidR="00290EBB">
              <w:rPr>
                <w:webHidden/>
              </w:rPr>
              <w:fldChar w:fldCharType="separate"/>
            </w:r>
            <w:r w:rsidR="00290EBB">
              <w:rPr>
                <w:webHidden/>
              </w:rPr>
              <w:t>16</w:t>
            </w:r>
            <w:r w:rsidR="00290EBB">
              <w:rPr>
                <w:webHidden/>
              </w:rPr>
              <w:fldChar w:fldCharType="end"/>
            </w:r>
          </w:hyperlink>
        </w:p>
        <w:p w14:paraId="18411A87" w14:textId="3991B44E" w:rsidR="00290EBB" w:rsidRDefault="00540955">
          <w:pPr>
            <w:pStyle w:val="Inhopg2"/>
            <w:rPr>
              <w:rFonts w:asciiTheme="minorHAnsi" w:eastAsiaTheme="minorEastAsia" w:hAnsiTheme="minorHAnsi" w:cstheme="minorBidi"/>
              <w:bCs w:val="0"/>
              <w:iCs w:val="0"/>
              <w:sz w:val="22"/>
              <w:lang w:eastAsia="nl-NL"/>
            </w:rPr>
          </w:pPr>
          <w:hyperlink w:anchor="_Toc131434778" w:history="1">
            <w:r w:rsidR="00290EBB" w:rsidRPr="00194840">
              <w:rPr>
                <w:rStyle w:val="Hyperlink"/>
              </w:rPr>
              <w:t>2.7</w:t>
            </w:r>
            <w:r w:rsidR="00290EBB">
              <w:rPr>
                <w:rFonts w:asciiTheme="minorHAnsi" w:eastAsiaTheme="minorEastAsia" w:hAnsiTheme="minorHAnsi" w:cstheme="minorBidi"/>
                <w:bCs w:val="0"/>
                <w:iCs w:val="0"/>
                <w:sz w:val="22"/>
                <w:lang w:eastAsia="nl-NL"/>
              </w:rPr>
              <w:tab/>
            </w:r>
            <w:r w:rsidR="00290EBB" w:rsidRPr="00194840">
              <w:rPr>
                <w:rStyle w:val="Hyperlink"/>
              </w:rPr>
              <w:t>Asbest</w:t>
            </w:r>
            <w:r w:rsidR="00290EBB">
              <w:rPr>
                <w:webHidden/>
              </w:rPr>
              <w:tab/>
            </w:r>
            <w:r w:rsidR="00290EBB">
              <w:rPr>
                <w:webHidden/>
              </w:rPr>
              <w:fldChar w:fldCharType="begin"/>
            </w:r>
            <w:r w:rsidR="00290EBB">
              <w:rPr>
                <w:webHidden/>
              </w:rPr>
              <w:instrText xml:space="preserve"> PAGEREF _Toc131434778 \h </w:instrText>
            </w:r>
            <w:r w:rsidR="00290EBB">
              <w:rPr>
                <w:webHidden/>
              </w:rPr>
            </w:r>
            <w:r w:rsidR="00290EBB">
              <w:rPr>
                <w:webHidden/>
              </w:rPr>
              <w:fldChar w:fldCharType="separate"/>
            </w:r>
            <w:r w:rsidR="00290EBB">
              <w:rPr>
                <w:webHidden/>
              </w:rPr>
              <w:t>16</w:t>
            </w:r>
            <w:r w:rsidR="00290EBB">
              <w:rPr>
                <w:webHidden/>
              </w:rPr>
              <w:fldChar w:fldCharType="end"/>
            </w:r>
          </w:hyperlink>
        </w:p>
        <w:p w14:paraId="14A36F95" w14:textId="75A84CDE" w:rsidR="00290EBB" w:rsidRDefault="00540955">
          <w:pPr>
            <w:pStyle w:val="Inhopg2"/>
            <w:rPr>
              <w:rFonts w:asciiTheme="minorHAnsi" w:eastAsiaTheme="minorEastAsia" w:hAnsiTheme="minorHAnsi" w:cstheme="minorBidi"/>
              <w:bCs w:val="0"/>
              <w:iCs w:val="0"/>
              <w:sz w:val="22"/>
              <w:lang w:eastAsia="nl-NL"/>
            </w:rPr>
          </w:pPr>
          <w:hyperlink w:anchor="_Toc131434779" w:history="1">
            <w:r w:rsidR="00290EBB" w:rsidRPr="00194840">
              <w:rPr>
                <w:rStyle w:val="Hyperlink"/>
              </w:rPr>
              <w:t>2.8</w:t>
            </w:r>
            <w:r w:rsidR="00290EBB">
              <w:rPr>
                <w:rFonts w:asciiTheme="minorHAnsi" w:eastAsiaTheme="minorEastAsia" w:hAnsiTheme="minorHAnsi" w:cstheme="minorBidi"/>
                <w:bCs w:val="0"/>
                <w:iCs w:val="0"/>
                <w:sz w:val="22"/>
                <w:lang w:eastAsia="nl-NL"/>
              </w:rPr>
              <w:tab/>
            </w:r>
            <w:r w:rsidR="00290EBB" w:rsidRPr="00194840">
              <w:rPr>
                <w:rStyle w:val="Hyperlink"/>
              </w:rPr>
              <w:t>Elektrotechnische werkzaamheden</w:t>
            </w:r>
            <w:r w:rsidR="00290EBB">
              <w:rPr>
                <w:webHidden/>
              </w:rPr>
              <w:tab/>
            </w:r>
            <w:r w:rsidR="00290EBB">
              <w:rPr>
                <w:webHidden/>
              </w:rPr>
              <w:fldChar w:fldCharType="begin"/>
            </w:r>
            <w:r w:rsidR="00290EBB">
              <w:rPr>
                <w:webHidden/>
              </w:rPr>
              <w:instrText xml:space="preserve"> PAGEREF _Toc131434779 \h </w:instrText>
            </w:r>
            <w:r w:rsidR="00290EBB">
              <w:rPr>
                <w:webHidden/>
              </w:rPr>
            </w:r>
            <w:r w:rsidR="00290EBB">
              <w:rPr>
                <w:webHidden/>
              </w:rPr>
              <w:fldChar w:fldCharType="separate"/>
            </w:r>
            <w:r w:rsidR="00290EBB">
              <w:rPr>
                <w:webHidden/>
              </w:rPr>
              <w:t>17</w:t>
            </w:r>
            <w:r w:rsidR="00290EBB">
              <w:rPr>
                <w:webHidden/>
              </w:rPr>
              <w:fldChar w:fldCharType="end"/>
            </w:r>
          </w:hyperlink>
        </w:p>
        <w:p w14:paraId="5CFC65FE" w14:textId="543FB1C9" w:rsidR="00290EBB" w:rsidRDefault="00540955">
          <w:pPr>
            <w:pStyle w:val="Inhopg2"/>
            <w:rPr>
              <w:rFonts w:asciiTheme="minorHAnsi" w:eastAsiaTheme="minorEastAsia" w:hAnsiTheme="minorHAnsi" w:cstheme="minorBidi"/>
              <w:bCs w:val="0"/>
              <w:iCs w:val="0"/>
              <w:sz w:val="22"/>
              <w:lang w:eastAsia="nl-NL"/>
            </w:rPr>
          </w:pPr>
          <w:hyperlink w:anchor="_Toc131434780" w:history="1">
            <w:r w:rsidR="00290EBB" w:rsidRPr="00194840">
              <w:rPr>
                <w:rStyle w:val="Hyperlink"/>
              </w:rPr>
              <w:t>2.9</w:t>
            </w:r>
            <w:r w:rsidR="00290EBB">
              <w:rPr>
                <w:rFonts w:asciiTheme="minorHAnsi" w:eastAsiaTheme="minorEastAsia" w:hAnsiTheme="minorHAnsi" w:cstheme="minorBidi"/>
                <w:bCs w:val="0"/>
                <w:iCs w:val="0"/>
                <w:sz w:val="22"/>
                <w:lang w:eastAsia="nl-NL"/>
              </w:rPr>
              <w:tab/>
            </w:r>
            <w:r w:rsidR="00290EBB" w:rsidRPr="00194840">
              <w:rPr>
                <w:rStyle w:val="Hyperlink"/>
              </w:rPr>
              <w:t>Ondergrondse kabels en leidingen</w:t>
            </w:r>
            <w:r w:rsidR="00290EBB">
              <w:rPr>
                <w:webHidden/>
              </w:rPr>
              <w:tab/>
            </w:r>
            <w:r w:rsidR="00290EBB">
              <w:rPr>
                <w:webHidden/>
              </w:rPr>
              <w:fldChar w:fldCharType="begin"/>
            </w:r>
            <w:r w:rsidR="00290EBB">
              <w:rPr>
                <w:webHidden/>
              </w:rPr>
              <w:instrText xml:space="preserve"> PAGEREF _Toc131434780 \h </w:instrText>
            </w:r>
            <w:r w:rsidR="00290EBB">
              <w:rPr>
                <w:webHidden/>
              </w:rPr>
            </w:r>
            <w:r w:rsidR="00290EBB">
              <w:rPr>
                <w:webHidden/>
              </w:rPr>
              <w:fldChar w:fldCharType="separate"/>
            </w:r>
            <w:r w:rsidR="00290EBB">
              <w:rPr>
                <w:webHidden/>
              </w:rPr>
              <w:t>17</w:t>
            </w:r>
            <w:r w:rsidR="00290EBB">
              <w:rPr>
                <w:webHidden/>
              </w:rPr>
              <w:fldChar w:fldCharType="end"/>
            </w:r>
          </w:hyperlink>
        </w:p>
        <w:p w14:paraId="59E1AA52" w14:textId="439B2497" w:rsidR="00290EBB" w:rsidRDefault="00540955">
          <w:pPr>
            <w:pStyle w:val="Inhopg2"/>
            <w:rPr>
              <w:rFonts w:asciiTheme="minorHAnsi" w:eastAsiaTheme="minorEastAsia" w:hAnsiTheme="minorHAnsi" w:cstheme="minorBidi"/>
              <w:bCs w:val="0"/>
              <w:iCs w:val="0"/>
              <w:sz w:val="22"/>
              <w:lang w:eastAsia="nl-NL"/>
            </w:rPr>
          </w:pPr>
          <w:hyperlink w:anchor="_Toc131434781" w:history="1">
            <w:r w:rsidR="00290EBB" w:rsidRPr="00194840">
              <w:rPr>
                <w:rStyle w:val="Hyperlink"/>
              </w:rPr>
              <w:t>2.10</w:t>
            </w:r>
            <w:r w:rsidR="00290EBB">
              <w:rPr>
                <w:rFonts w:asciiTheme="minorHAnsi" w:eastAsiaTheme="minorEastAsia" w:hAnsiTheme="minorHAnsi" w:cstheme="minorBidi"/>
                <w:bCs w:val="0"/>
                <w:iCs w:val="0"/>
                <w:sz w:val="22"/>
                <w:lang w:eastAsia="nl-NL"/>
              </w:rPr>
              <w:tab/>
            </w:r>
            <w:r w:rsidR="00290EBB" w:rsidRPr="00194840">
              <w:rPr>
                <w:rStyle w:val="Hyperlink"/>
              </w:rPr>
              <w:t>Explosieven</w:t>
            </w:r>
            <w:r w:rsidR="00290EBB">
              <w:rPr>
                <w:webHidden/>
              </w:rPr>
              <w:tab/>
            </w:r>
            <w:r w:rsidR="00290EBB">
              <w:rPr>
                <w:webHidden/>
              </w:rPr>
              <w:fldChar w:fldCharType="begin"/>
            </w:r>
            <w:r w:rsidR="00290EBB">
              <w:rPr>
                <w:webHidden/>
              </w:rPr>
              <w:instrText xml:space="preserve"> PAGEREF _Toc131434781 \h </w:instrText>
            </w:r>
            <w:r w:rsidR="00290EBB">
              <w:rPr>
                <w:webHidden/>
              </w:rPr>
            </w:r>
            <w:r w:rsidR="00290EBB">
              <w:rPr>
                <w:webHidden/>
              </w:rPr>
              <w:fldChar w:fldCharType="separate"/>
            </w:r>
            <w:r w:rsidR="00290EBB">
              <w:rPr>
                <w:webHidden/>
              </w:rPr>
              <w:t>17</w:t>
            </w:r>
            <w:r w:rsidR="00290EBB">
              <w:rPr>
                <w:webHidden/>
              </w:rPr>
              <w:fldChar w:fldCharType="end"/>
            </w:r>
          </w:hyperlink>
        </w:p>
        <w:p w14:paraId="414FFEF4" w14:textId="6E5BD236" w:rsidR="00290EBB" w:rsidRDefault="00540955">
          <w:pPr>
            <w:pStyle w:val="Inhopg2"/>
            <w:rPr>
              <w:rFonts w:asciiTheme="minorHAnsi" w:eastAsiaTheme="minorEastAsia" w:hAnsiTheme="minorHAnsi" w:cstheme="minorBidi"/>
              <w:bCs w:val="0"/>
              <w:iCs w:val="0"/>
              <w:sz w:val="22"/>
              <w:lang w:eastAsia="nl-NL"/>
            </w:rPr>
          </w:pPr>
          <w:hyperlink w:anchor="_Toc131434782" w:history="1">
            <w:r w:rsidR="00290EBB" w:rsidRPr="00194840">
              <w:rPr>
                <w:rStyle w:val="Hyperlink"/>
              </w:rPr>
              <w:t>2.11</w:t>
            </w:r>
            <w:r w:rsidR="00290EBB">
              <w:rPr>
                <w:rFonts w:asciiTheme="minorHAnsi" w:eastAsiaTheme="minorEastAsia" w:hAnsiTheme="minorHAnsi" w:cstheme="minorBidi"/>
                <w:bCs w:val="0"/>
                <w:iCs w:val="0"/>
                <w:sz w:val="22"/>
                <w:lang w:eastAsia="nl-NL"/>
              </w:rPr>
              <w:tab/>
            </w:r>
            <w:r w:rsidR="00290EBB" w:rsidRPr="00194840">
              <w:rPr>
                <w:rStyle w:val="Hyperlink"/>
              </w:rPr>
              <w:t>Veiligheid Defensie objecten</w:t>
            </w:r>
            <w:r w:rsidR="00290EBB">
              <w:rPr>
                <w:webHidden/>
              </w:rPr>
              <w:tab/>
            </w:r>
            <w:r w:rsidR="00290EBB">
              <w:rPr>
                <w:webHidden/>
              </w:rPr>
              <w:fldChar w:fldCharType="begin"/>
            </w:r>
            <w:r w:rsidR="00290EBB">
              <w:rPr>
                <w:webHidden/>
              </w:rPr>
              <w:instrText xml:space="preserve"> PAGEREF _Toc131434782 \h </w:instrText>
            </w:r>
            <w:r w:rsidR="00290EBB">
              <w:rPr>
                <w:webHidden/>
              </w:rPr>
            </w:r>
            <w:r w:rsidR="00290EBB">
              <w:rPr>
                <w:webHidden/>
              </w:rPr>
              <w:fldChar w:fldCharType="separate"/>
            </w:r>
            <w:r w:rsidR="00290EBB">
              <w:rPr>
                <w:webHidden/>
              </w:rPr>
              <w:t>18</w:t>
            </w:r>
            <w:r w:rsidR="00290EBB">
              <w:rPr>
                <w:webHidden/>
              </w:rPr>
              <w:fldChar w:fldCharType="end"/>
            </w:r>
          </w:hyperlink>
        </w:p>
        <w:p w14:paraId="34F4B773" w14:textId="039FCF7C" w:rsidR="00290EBB" w:rsidRDefault="00540955">
          <w:pPr>
            <w:pStyle w:val="Inhopg2"/>
            <w:rPr>
              <w:rFonts w:asciiTheme="minorHAnsi" w:eastAsiaTheme="minorEastAsia" w:hAnsiTheme="minorHAnsi" w:cstheme="minorBidi"/>
              <w:bCs w:val="0"/>
              <w:iCs w:val="0"/>
              <w:sz w:val="22"/>
              <w:lang w:eastAsia="nl-NL"/>
            </w:rPr>
          </w:pPr>
          <w:hyperlink w:anchor="_Toc131434783" w:history="1">
            <w:r w:rsidR="00290EBB" w:rsidRPr="00194840">
              <w:rPr>
                <w:rStyle w:val="Hyperlink"/>
              </w:rPr>
              <w:t>2.12</w:t>
            </w:r>
            <w:r w:rsidR="00290EBB">
              <w:rPr>
                <w:rFonts w:asciiTheme="minorHAnsi" w:eastAsiaTheme="minorEastAsia" w:hAnsiTheme="minorHAnsi" w:cstheme="minorBidi"/>
                <w:bCs w:val="0"/>
                <w:iCs w:val="0"/>
                <w:sz w:val="22"/>
                <w:lang w:eastAsia="nl-NL"/>
              </w:rPr>
              <w:tab/>
            </w:r>
            <w:r w:rsidR="00290EBB" w:rsidRPr="00194840">
              <w:rPr>
                <w:rStyle w:val="Hyperlink"/>
              </w:rPr>
              <w:t>Veiligheid op vliegvelden</w:t>
            </w:r>
            <w:r w:rsidR="00290EBB">
              <w:rPr>
                <w:webHidden/>
              </w:rPr>
              <w:tab/>
            </w:r>
            <w:r w:rsidR="00290EBB">
              <w:rPr>
                <w:webHidden/>
              </w:rPr>
              <w:fldChar w:fldCharType="begin"/>
            </w:r>
            <w:r w:rsidR="00290EBB">
              <w:rPr>
                <w:webHidden/>
              </w:rPr>
              <w:instrText xml:space="preserve"> PAGEREF _Toc131434783 \h </w:instrText>
            </w:r>
            <w:r w:rsidR="00290EBB">
              <w:rPr>
                <w:webHidden/>
              </w:rPr>
            </w:r>
            <w:r w:rsidR="00290EBB">
              <w:rPr>
                <w:webHidden/>
              </w:rPr>
              <w:fldChar w:fldCharType="separate"/>
            </w:r>
            <w:r w:rsidR="00290EBB">
              <w:rPr>
                <w:webHidden/>
              </w:rPr>
              <w:t>18</w:t>
            </w:r>
            <w:r w:rsidR="00290EBB">
              <w:rPr>
                <w:webHidden/>
              </w:rPr>
              <w:fldChar w:fldCharType="end"/>
            </w:r>
          </w:hyperlink>
        </w:p>
        <w:p w14:paraId="2B2E8454" w14:textId="591A8F78" w:rsidR="00290EBB" w:rsidRDefault="00540955">
          <w:pPr>
            <w:pStyle w:val="Inhopg2"/>
            <w:rPr>
              <w:rFonts w:asciiTheme="minorHAnsi" w:eastAsiaTheme="minorEastAsia" w:hAnsiTheme="minorHAnsi" w:cstheme="minorBidi"/>
              <w:bCs w:val="0"/>
              <w:iCs w:val="0"/>
              <w:sz w:val="22"/>
              <w:lang w:eastAsia="nl-NL"/>
            </w:rPr>
          </w:pPr>
          <w:hyperlink w:anchor="_Toc131434784" w:history="1">
            <w:r w:rsidR="00290EBB" w:rsidRPr="00194840">
              <w:rPr>
                <w:rStyle w:val="Hyperlink"/>
              </w:rPr>
              <w:t>2.13</w:t>
            </w:r>
            <w:r w:rsidR="00290EBB">
              <w:rPr>
                <w:rFonts w:asciiTheme="minorHAnsi" w:eastAsiaTheme="minorEastAsia" w:hAnsiTheme="minorHAnsi" w:cstheme="minorBidi"/>
                <w:bCs w:val="0"/>
                <w:iCs w:val="0"/>
                <w:sz w:val="22"/>
                <w:lang w:eastAsia="nl-NL"/>
              </w:rPr>
              <w:tab/>
            </w:r>
            <w:r w:rsidR="00290EBB" w:rsidRPr="00194840">
              <w:rPr>
                <w:rStyle w:val="Hyperlink"/>
              </w:rPr>
              <w:t>Veiligheid op schiet- en oefenterreinen</w:t>
            </w:r>
            <w:r w:rsidR="00290EBB">
              <w:rPr>
                <w:webHidden/>
              </w:rPr>
              <w:tab/>
            </w:r>
            <w:r w:rsidR="00290EBB">
              <w:rPr>
                <w:webHidden/>
              </w:rPr>
              <w:fldChar w:fldCharType="begin"/>
            </w:r>
            <w:r w:rsidR="00290EBB">
              <w:rPr>
                <w:webHidden/>
              </w:rPr>
              <w:instrText xml:space="preserve"> PAGEREF _Toc131434784 \h </w:instrText>
            </w:r>
            <w:r w:rsidR="00290EBB">
              <w:rPr>
                <w:webHidden/>
              </w:rPr>
            </w:r>
            <w:r w:rsidR="00290EBB">
              <w:rPr>
                <w:webHidden/>
              </w:rPr>
              <w:fldChar w:fldCharType="separate"/>
            </w:r>
            <w:r w:rsidR="00290EBB">
              <w:rPr>
                <w:webHidden/>
              </w:rPr>
              <w:t>19</w:t>
            </w:r>
            <w:r w:rsidR="00290EBB">
              <w:rPr>
                <w:webHidden/>
              </w:rPr>
              <w:fldChar w:fldCharType="end"/>
            </w:r>
          </w:hyperlink>
        </w:p>
        <w:p w14:paraId="32976448" w14:textId="6D50B070" w:rsidR="00290EBB" w:rsidRDefault="00540955">
          <w:pPr>
            <w:pStyle w:val="Inhopg2"/>
            <w:rPr>
              <w:rFonts w:asciiTheme="minorHAnsi" w:eastAsiaTheme="minorEastAsia" w:hAnsiTheme="minorHAnsi" w:cstheme="minorBidi"/>
              <w:bCs w:val="0"/>
              <w:iCs w:val="0"/>
              <w:sz w:val="22"/>
              <w:lang w:eastAsia="nl-NL"/>
            </w:rPr>
          </w:pPr>
          <w:hyperlink w:anchor="_Toc131434785" w:history="1">
            <w:r w:rsidR="00290EBB" w:rsidRPr="00194840">
              <w:rPr>
                <w:rStyle w:val="Hyperlink"/>
              </w:rPr>
              <w:t>2.14</w:t>
            </w:r>
            <w:r w:rsidR="00290EBB">
              <w:rPr>
                <w:rFonts w:asciiTheme="minorHAnsi" w:eastAsiaTheme="minorEastAsia" w:hAnsiTheme="minorHAnsi" w:cstheme="minorBidi"/>
                <w:bCs w:val="0"/>
                <w:iCs w:val="0"/>
                <w:sz w:val="22"/>
                <w:lang w:eastAsia="nl-NL"/>
              </w:rPr>
              <w:tab/>
            </w:r>
            <w:r w:rsidR="00290EBB" w:rsidRPr="00194840">
              <w:rPr>
                <w:rStyle w:val="Hyperlink"/>
              </w:rPr>
              <w:t>Veiligheid op brandstof- en munitiecomplexen</w:t>
            </w:r>
            <w:r w:rsidR="00290EBB">
              <w:rPr>
                <w:webHidden/>
              </w:rPr>
              <w:tab/>
            </w:r>
            <w:r w:rsidR="00290EBB">
              <w:rPr>
                <w:webHidden/>
              </w:rPr>
              <w:fldChar w:fldCharType="begin"/>
            </w:r>
            <w:r w:rsidR="00290EBB">
              <w:rPr>
                <w:webHidden/>
              </w:rPr>
              <w:instrText xml:space="preserve"> PAGEREF _Toc131434785 \h </w:instrText>
            </w:r>
            <w:r w:rsidR="00290EBB">
              <w:rPr>
                <w:webHidden/>
              </w:rPr>
            </w:r>
            <w:r w:rsidR="00290EBB">
              <w:rPr>
                <w:webHidden/>
              </w:rPr>
              <w:fldChar w:fldCharType="separate"/>
            </w:r>
            <w:r w:rsidR="00290EBB">
              <w:rPr>
                <w:webHidden/>
              </w:rPr>
              <w:t>19</w:t>
            </w:r>
            <w:r w:rsidR="00290EBB">
              <w:rPr>
                <w:webHidden/>
              </w:rPr>
              <w:fldChar w:fldCharType="end"/>
            </w:r>
          </w:hyperlink>
        </w:p>
        <w:p w14:paraId="74EEE8DB" w14:textId="0FC919E5" w:rsidR="00290EBB" w:rsidRDefault="00540955">
          <w:pPr>
            <w:pStyle w:val="Inhopg2"/>
            <w:rPr>
              <w:rFonts w:asciiTheme="minorHAnsi" w:eastAsiaTheme="minorEastAsia" w:hAnsiTheme="minorHAnsi" w:cstheme="minorBidi"/>
              <w:bCs w:val="0"/>
              <w:iCs w:val="0"/>
              <w:sz w:val="22"/>
              <w:lang w:eastAsia="nl-NL"/>
            </w:rPr>
          </w:pPr>
          <w:hyperlink w:anchor="_Toc131434786" w:history="1">
            <w:r w:rsidR="00290EBB" w:rsidRPr="00194840">
              <w:rPr>
                <w:rStyle w:val="Hyperlink"/>
              </w:rPr>
              <w:t>2.15</w:t>
            </w:r>
            <w:r w:rsidR="00290EBB">
              <w:rPr>
                <w:rFonts w:asciiTheme="minorHAnsi" w:eastAsiaTheme="minorEastAsia" w:hAnsiTheme="minorHAnsi" w:cstheme="minorBidi"/>
                <w:bCs w:val="0"/>
                <w:iCs w:val="0"/>
                <w:sz w:val="22"/>
                <w:lang w:eastAsia="nl-NL"/>
              </w:rPr>
              <w:tab/>
            </w:r>
            <w:r w:rsidR="00290EBB" w:rsidRPr="00194840">
              <w:rPr>
                <w:rStyle w:val="Hyperlink"/>
              </w:rPr>
              <w:t>Ter beschikking stellen van energie en water</w:t>
            </w:r>
            <w:r w:rsidR="00290EBB">
              <w:rPr>
                <w:webHidden/>
              </w:rPr>
              <w:tab/>
            </w:r>
            <w:r w:rsidR="00290EBB">
              <w:rPr>
                <w:webHidden/>
              </w:rPr>
              <w:fldChar w:fldCharType="begin"/>
            </w:r>
            <w:r w:rsidR="00290EBB">
              <w:rPr>
                <w:webHidden/>
              </w:rPr>
              <w:instrText xml:space="preserve"> PAGEREF _Toc131434786 \h </w:instrText>
            </w:r>
            <w:r w:rsidR="00290EBB">
              <w:rPr>
                <w:webHidden/>
              </w:rPr>
            </w:r>
            <w:r w:rsidR="00290EBB">
              <w:rPr>
                <w:webHidden/>
              </w:rPr>
              <w:fldChar w:fldCharType="separate"/>
            </w:r>
            <w:r w:rsidR="00290EBB">
              <w:rPr>
                <w:webHidden/>
              </w:rPr>
              <w:t>19</w:t>
            </w:r>
            <w:r w:rsidR="00290EBB">
              <w:rPr>
                <w:webHidden/>
              </w:rPr>
              <w:fldChar w:fldCharType="end"/>
            </w:r>
          </w:hyperlink>
        </w:p>
        <w:p w14:paraId="0C681D70" w14:textId="15497B43" w:rsidR="00290EBB" w:rsidRDefault="00540955">
          <w:pPr>
            <w:pStyle w:val="Inhopg2"/>
            <w:rPr>
              <w:rFonts w:asciiTheme="minorHAnsi" w:eastAsiaTheme="minorEastAsia" w:hAnsiTheme="minorHAnsi" w:cstheme="minorBidi"/>
              <w:bCs w:val="0"/>
              <w:iCs w:val="0"/>
              <w:sz w:val="22"/>
              <w:lang w:eastAsia="nl-NL"/>
            </w:rPr>
          </w:pPr>
          <w:hyperlink w:anchor="_Toc131434787" w:history="1">
            <w:r w:rsidR="00290EBB" w:rsidRPr="00194840">
              <w:rPr>
                <w:rStyle w:val="Hyperlink"/>
              </w:rPr>
              <w:t>2.16</w:t>
            </w:r>
            <w:r w:rsidR="00290EBB">
              <w:rPr>
                <w:rFonts w:asciiTheme="minorHAnsi" w:eastAsiaTheme="minorEastAsia" w:hAnsiTheme="minorHAnsi" w:cstheme="minorBidi"/>
                <w:bCs w:val="0"/>
                <w:iCs w:val="0"/>
                <w:sz w:val="22"/>
                <w:lang w:eastAsia="nl-NL"/>
              </w:rPr>
              <w:tab/>
            </w:r>
            <w:r w:rsidR="00290EBB" w:rsidRPr="00194840">
              <w:rPr>
                <w:rStyle w:val="Hyperlink"/>
              </w:rPr>
              <w:t>Gekwalificeerde bedrijven en werknemers</w:t>
            </w:r>
            <w:r w:rsidR="00290EBB">
              <w:rPr>
                <w:webHidden/>
              </w:rPr>
              <w:tab/>
            </w:r>
            <w:r w:rsidR="00290EBB">
              <w:rPr>
                <w:webHidden/>
              </w:rPr>
              <w:fldChar w:fldCharType="begin"/>
            </w:r>
            <w:r w:rsidR="00290EBB">
              <w:rPr>
                <w:webHidden/>
              </w:rPr>
              <w:instrText xml:space="preserve"> PAGEREF _Toc131434787 \h </w:instrText>
            </w:r>
            <w:r w:rsidR="00290EBB">
              <w:rPr>
                <w:webHidden/>
              </w:rPr>
            </w:r>
            <w:r w:rsidR="00290EBB">
              <w:rPr>
                <w:webHidden/>
              </w:rPr>
              <w:fldChar w:fldCharType="separate"/>
            </w:r>
            <w:r w:rsidR="00290EBB">
              <w:rPr>
                <w:webHidden/>
              </w:rPr>
              <w:t>19</w:t>
            </w:r>
            <w:r w:rsidR="00290EBB">
              <w:rPr>
                <w:webHidden/>
              </w:rPr>
              <w:fldChar w:fldCharType="end"/>
            </w:r>
          </w:hyperlink>
        </w:p>
        <w:p w14:paraId="113DF92E" w14:textId="635DA585" w:rsidR="00290EBB" w:rsidRDefault="00540955">
          <w:pPr>
            <w:pStyle w:val="Inhopg3"/>
            <w:rPr>
              <w:rFonts w:asciiTheme="minorHAnsi" w:eastAsiaTheme="minorEastAsia" w:hAnsiTheme="minorHAnsi"/>
              <w:noProof/>
              <w:sz w:val="22"/>
              <w:lang w:eastAsia="nl-NL"/>
            </w:rPr>
          </w:pPr>
          <w:hyperlink w:anchor="_Toc131434788" w:history="1">
            <w:r w:rsidR="00290EBB" w:rsidRPr="00194840">
              <w:rPr>
                <w:rStyle w:val="Hyperlink"/>
                <w:noProof/>
              </w:rPr>
              <w:t>2.16.1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_Toc131434788 \h </w:instrText>
            </w:r>
            <w:r w:rsidR="00290EBB">
              <w:rPr>
                <w:noProof/>
                <w:webHidden/>
              </w:rPr>
            </w:r>
            <w:r w:rsidR="00290EBB">
              <w:rPr>
                <w:noProof/>
                <w:webHidden/>
              </w:rPr>
              <w:fldChar w:fldCharType="separate"/>
            </w:r>
            <w:r w:rsidR="00290EBB">
              <w:rPr>
                <w:noProof/>
                <w:webHidden/>
              </w:rPr>
              <w:t>19</w:t>
            </w:r>
            <w:r w:rsidR="00290EBB">
              <w:rPr>
                <w:noProof/>
                <w:webHidden/>
              </w:rPr>
              <w:fldChar w:fldCharType="end"/>
            </w:r>
          </w:hyperlink>
        </w:p>
        <w:p w14:paraId="118D02A0" w14:textId="39F3E794" w:rsidR="00290EBB" w:rsidRDefault="00540955">
          <w:pPr>
            <w:pStyle w:val="Inhopg3"/>
            <w:rPr>
              <w:rFonts w:asciiTheme="minorHAnsi" w:eastAsiaTheme="minorEastAsia" w:hAnsiTheme="minorHAnsi"/>
              <w:noProof/>
              <w:sz w:val="22"/>
              <w:lang w:eastAsia="nl-NL"/>
            </w:rPr>
          </w:pPr>
          <w:hyperlink w:anchor="_Toc131434789" w:history="1">
            <w:r w:rsidR="00290EBB" w:rsidRPr="00194840">
              <w:rPr>
                <w:rStyle w:val="Hyperlink"/>
                <w:noProof/>
              </w:rPr>
              <w:t>2.16.2</w:t>
            </w:r>
            <w:r w:rsidR="00290EBB">
              <w:rPr>
                <w:rFonts w:asciiTheme="minorHAnsi" w:eastAsiaTheme="minorEastAsia" w:hAnsiTheme="minorHAnsi"/>
                <w:noProof/>
                <w:sz w:val="22"/>
                <w:lang w:eastAsia="nl-NL"/>
              </w:rPr>
              <w:tab/>
            </w:r>
            <w:r w:rsidR="00290EBB" w:rsidRPr="00194840">
              <w:rPr>
                <w:rStyle w:val="Hyperlink"/>
                <w:noProof/>
              </w:rPr>
              <w:t>Elektrotechnische werkzaamheden</w:t>
            </w:r>
            <w:r w:rsidR="00290EBB">
              <w:rPr>
                <w:noProof/>
                <w:webHidden/>
              </w:rPr>
              <w:tab/>
            </w:r>
            <w:r w:rsidR="00290EBB">
              <w:rPr>
                <w:noProof/>
                <w:webHidden/>
              </w:rPr>
              <w:fldChar w:fldCharType="begin"/>
            </w:r>
            <w:r w:rsidR="00290EBB">
              <w:rPr>
                <w:noProof/>
                <w:webHidden/>
              </w:rPr>
              <w:instrText xml:space="preserve"> PAGEREF _Toc131434789 \h </w:instrText>
            </w:r>
            <w:r w:rsidR="00290EBB">
              <w:rPr>
                <w:noProof/>
                <w:webHidden/>
              </w:rPr>
            </w:r>
            <w:r w:rsidR="00290EBB">
              <w:rPr>
                <w:noProof/>
                <w:webHidden/>
              </w:rPr>
              <w:fldChar w:fldCharType="separate"/>
            </w:r>
            <w:r w:rsidR="00290EBB">
              <w:rPr>
                <w:noProof/>
                <w:webHidden/>
              </w:rPr>
              <w:t>20</w:t>
            </w:r>
            <w:r w:rsidR="00290EBB">
              <w:rPr>
                <w:noProof/>
                <w:webHidden/>
              </w:rPr>
              <w:fldChar w:fldCharType="end"/>
            </w:r>
          </w:hyperlink>
        </w:p>
        <w:p w14:paraId="69AA6E58" w14:textId="55ABF591" w:rsidR="00290EBB" w:rsidRDefault="00540955">
          <w:pPr>
            <w:pStyle w:val="Inhopg3"/>
            <w:rPr>
              <w:rFonts w:asciiTheme="minorHAnsi" w:eastAsiaTheme="minorEastAsia" w:hAnsiTheme="minorHAnsi"/>
              <w:noProof/>
              <w:sz w:val="22"/>
              <w:lang w:eastAsia="nl-NL"/>
            </w:rPr>
          </w:pPr>
          <w:hyperlink w:anchor="_Toc131434790" w:history="1">
            <w:r w:rsidR="00290EBB" w:rsidRPr="00194840">
              <w:rPr>
                <w:rStyle w:val="Hyperlink"/>
                <w:noProof/>
              </w:rPr>
              <w:t>2.16.3</w:t>
            </w:r>
            <w:r w:rsidR="00290EBB">
              <w:rPr>
                <w:rFonts w:asciiTheme="minorHAnsi" w:eastAsiaTheme="minorEastAsia" w:hAnsiTheme="minorHAnsi"/>
                <w:noProof/>
                <w:sz w:val="22"/>
                <w:lang w:eastAsia="nl-NL"/>
              </w:rPr>
              <w:tab/>
            </w:r>
            <w:r w:rsidR="00290EBB" w:rsidRPr="00194840">
              <w:rPr>
                <w:rStyle w:val="Hyperlink"/>
                <w:noProof/>
              </w:rPr>
              <w:t>Werkverantwoordelijke(n) Laagspanning</w:t>
            </w:r>
            <w:r w:rsidR="00290EBB">
              <w:rPr>
                <w:noProof/>
                <w:webHidden/>
              </w:rPr>
              <w:tab/>
            </w:r>
            <w:r w:rsidR="00290EBB">
              <w:rPr>
                <w:noProof/>
                <w:webHidden/>
              </w:rPr>
              <w:fldChar w:fldCharType="begin"/>
            </w:r>
            <w:r w:rsidR="00290EBB">
              <w:rPr>
                <w:noProof/>
                <w:webHidden/>
              </w:rPr>
              <w:instrText xml:space="preserve"> PAGEREF _Toc131434790 \h </w:instrText>
            </w:r>
            <w:r w:rsidR="00290EBB">
              <w:rPr>
                <w:noProof/>
                <w:webHidden/>
              </w:rPr>
            </w:r>
            <w:r w:rsidR="00290EBB">
              <w:rPr>
                <w:noProof/>
                <w:webHidden/>
              </w:rPr>
              <w:fldChar w:fldCharType="separate"/>
            </w:r>
            <w:r w:rsidR="00290EBB">
              <w:rPr>
                <w:noProof/>
                <w:webHidden/>
              </w:rPr>
              <w:t>20</w:t>
            </w:r>
            <w:r w:rsidR="00290EBB">
              <w:rPr>
                <w:noProof/>
                <w:webHidden/>
              </w:rPr>
              <w:fldChar w:fldCharType="end"/>
            </w:r>
          </w:hyperlink>
        </w:p>
        <w:p w14:paraId="4A5804FA" w14:textId="671E479A" w:rsidR="00290EBB" w:rsidRDefault="00540955">
          <w:pPr>
            <w:pStyle w:val="Inhopg3"/>
            <w:rPr>
              <w:rFonts w:asciiTheme="minorHAnsi" w:eastAsiaTheme="minorEastAsia" w:hAnsiTheme="minorHAnsi"/>
              <w:noProof/>
              <w:sz w:val="22"/>
              <w:lang w:eastAsia="nl-NL"/>
            </w:rPr>
          </w:pPr>
          <w:hyperlink w:anchor="_Toc131434791" w:history="1">
            <w:r w:rsidR="00290EBB" w:rsidRPr="00194840">
              <w:rPr>
                <w:rStyle w:val="Hyperlink"/>
                <w:noProof/>
              </w:rPr>
              <w:t>2.16.4</w:t>
            </w:r>
            <w:r w:rsidR="00290EBB">
              <w:rPr>
                <w:rFonts w:asciiTheme="minorHAnsi" w:eastAsiaTheme="minorEastAsia" w:hAnsiTheme="minorHAnsi"/>
                <w:noProof/>
                <w:sz w:val="22"/>
                <w:lang w:eastAsia="nl-NL"/>
              </w:rPr>
              <w:tab/>
            </w:r>
            <w:r w:rsidR="00290EBB" w:rsidRPr="00194840">
              <w:rPr>
                <w:rStyle w:val="Hyperlink"/>
                <w:noProof/>
              </w:rPr>
              <w:t>Klimaatregeltechniek en Gebouwbeheersystemen</w:t>
            </w:r>
            <w:r w:rsidR="00290EBB">
              <w:rPr>
                <w:noProof/>
                <w:webHidden/>
              </w:rPr>
              <w:tab/>
            </w:r>
            <w:r w:rsidR="00290EBB">
              <w:rPr>
                <w:noProof/>
                <w:webHidden/>
              </w:rPr>
              <w:fldChar w:fldCharType="begin"/>
            </w:r>
            <w:r w:rsidR="00290EBB">
              <w:rPr>
                <w:noProof/>
                <w:webHidden/>
              </w:rPr>
              <w:instrText xml:space="preserve"> PAGEREF _Toc131434791 \h </w:instrText>
            </w:r>
            <w:r w:rsidR="00290EBB">
              <w:rPr>
                <w:noProof/>
                <w:webHidden/>
              </w:rPr>
            </w:r>
            <w:r w:rsidR="00290EBB">
              <w:rPr>
                <w:noProof/>
                <w:webHidden/>
              </w:rPr>
              <w:fldChar w:fldCharType="separate"/>
            </w:r>
            <w:r w:rsidR="00290EBB">
              <w:rPr>
                <w:noProof/>
                <w:webHidden/>
              </w:rPr>
              <w:t>20</w:t>
            </w:r>
            <w:r w:rsidR="00290EBB">
              <w:rPr>
                <w:noProof/>
                <w:webHidden/>
              </w:rPr>
              <w:fldChar w:fldCharType="end"/>
            </w:r>
          </w:hyperlink>
        </w:p>
        <w:p w14:paraId="2DC3D0F3" w14:textId="0D03FF8F" w:rsidR="00290EBB" w:rsidRDefault="00540955">
          <w:pPr>
            <w:pStyle w:val="Inhopg3"/>
            <w:rPr>
              <w:rFonts w:asciiTheme="minorHAnsi" w:eastAsiaTheme="minorEastAsia" w:hAnsiTheme="minorHAnsi"/>
              <w:noProof/>
              <w:sz w:val="22"/>
              <w:lang w:eastAsia="nl-NL"/>
            </w:rPr>
          </w:pPr>
          <w:hyperlink w:anchor="_Toc131434792" w:history="1">
            <w:r w:rsidR="00290EBB" w:rsidRPr="00194840">
              <w:rPr>
                <w:rStyle w:val="Hyperlink"/>
                <w:noProof/>
              </w:rPr>
              <w:t>2.16.5</w:t>
            </w:r>
            <w:r w:rsidR="00290EBB">
              <w:rPr>
                <w:rFonts w:asciiTheme="minorHAnsi" w:eastAsiaTheme="minorEastAsia" w:hAnsiTheme="minorHAnsi"/>
                <w:noProof/>
                <w:sz w:val="22"/>
                <w:lang w:eastAsia="nl-NL"/>
              </w:rPr>
              <w:tab/>
            </w:r>
            <w:r w:rsidR="00290EBB" w:rsidRPr="00194840">
              <w:rPr>
                <w:rStyle w:val="Hyperlink"/>
                <w:noProof/>
              </w:rPr>
              <w:t>Noodstroominstallaties</w:t>
            </w:r>
            <w:r w:rsidR="00290EBB">
              <w:rPr>
                <w:noProof/>
                <w:webHidden/>
              </w:rPr>
              <w:tab/>
            </w:r>
            <w:r w:rsidR="00290EBB">
              <w:rPr>
                <w:noProof/>
                <w:webHidden/>
              </w:rPr>
              <w:fldChar w:fldCharType="begin"/>
            </w:r>
            <w:r w:rsidR="00290EBB">
              <w:rPr>
                <w:noProof/>
                <w:webHidden/>
              </w:rPr>
              <w:instrText xml:space="preserve"> PAGEREF _Toc131434792 \h </w:instrText>
            </w:r>
            <w:r w:rsidR="00290EBB">
              <w:rPr>
                <w:noProof/>
                <w:webHidden/>
              </w:rPr>
            </w:r>
            <w:r w:rsidR="00290EBB">
              <w:rPr>
                <w:noProof/>
                <w:webHidden/>
              </w:rPr>
              <w:fldChar w:fldCharType="separate"/>
            </w:r>
            <w:r w:rsidR="00290EBB">
              <w:rPr>
                <w:noProof/>
                <w:webHidden/>
              </w:rPr>
              <w:t>21</w:t>
            </w:r>
            <w:r w:rsidR="00290EBB">
              <w:rPr>
                <w:noProof/>
                <w:webHidden/>
              </w:rPr>
              <w:fldChar w:fldCharType="end"/>
            </w:r>
          </w:hyperlink>
        </w:p>
        <w:p w14:paraId="4C33C3DB" w14:textId="654E4167" w:rsidR="00290EBB" w:rsidRDefault="00540955">
          <w:pPr>
            <w:pStyle w:val="Inhopg3"/>
            <w:rPr>
              <w:rFonts w:asciiTheme="minorHAnsi" w:eastAsiaTheme="minorEastAsia" w:hAnsiTheme="minorHAnsi"/>
              <w:noProof/>
              <w:sz w:val="22"/>
              <w:lang w:eastAsia="nl-NL"/>
            </w:rPr>
          </w:pPr>
          <w:hyperlink w:anchor="_Toc131434793" w:history="1">
            <w:r w:rsidR="00290EBB" w:rsidRPr="00194840">
              <w:rPr>
                <w:rStyle w:val="Hyperlink"/>
                <w:noProof/>
              </w:rPr>
              <w:t>2.16.6</w:t>
            </w:r>
            <w:r w:rsidR="00290EBB">
              <w:rPr>
                <w:rFonts w:asciiTheme="minorHAnsi" w:eastAsiaTheme="minorEastAsia" w:hAnsiTheme="minorHAnsi"/>
                <w:noProof/>
                <w:sz w:val="22"/>
                <w:lang w:eastAsia="nl-NL"/>
              </w:rPr>
              <w:tab/>
            </w:r>
            <w:r w:rsidR="00290EBB" w:rsidRPr="00194840">
              <w:rPr>
                <w:rStyle w:val="Hyperlink"/>
                <w:noProof/>
              </w:rPr>
              <w:t>Koelinstallaties</w:t>
            </w:r>
            <w:r w:rsidR="00290EBB">
              <w:rPr>
                <w:noProof/>
                <w:webHidden/>
              </w:rPr>
              <w:tab/>
            </w:r>
            <w:r w:rsidR="00290EBB">
              <w:rPr>
                <w:noProof/>
                <w:webHidden/>
              </w:rPr>
              <w:fldChar w:fldCharType="begin"/>
            </w:r>
            <w:r w:rsidR="00290EBB">
              <w:rPr>
                <w:noProof/>
                <w:webHidden/>
              </w:rPr>
              <w:instrText xml:space="preserve"> PAGEREF _Toc131434793 \h </w:instrText>
            </w:r>
            <w:r w:rsidR="00290EBB">
              <w:rPr>
                <w:noProof/>
                <w:webHidden/>
              </w:rPr>
            </w:r>
            <w:r w:rsidR="00290EBB">
              <w:rPr>
                <w:noProof/>
                <w:webHidden/>
              </w:rPr>
              <w:fldChar w:fldCharType="separate"/>
            </w:r>
            <w:r w:rsidR="00290EBB">
              <w:rPr>
                <w:noProof/>
                <w:webHidden/>
              </w:rPr>
              <w:t>21</w:t>
            </w:r>
            <w:r w:rsidR="00290EBB">
              <w:rPr>
                <w:noProof/>
                <w:webHidden/>
              </w:rPr>
              <w:fldChar w:fldCharType="end"/>
            </w:r>
          </w:hyperlink>
        </w:p>
        <w:p w14:paraId="78ED90A1" w14:textId="2EF14486" w:rsidR="00290EBB" w:rsidRDefault="00540955">
          <w:pPr>
            <w:pStyle w:val="Inhopg3"/>
            <w:rPr>
              <w:rFonts w:asciiTheme="minorHAnsi" w:eastAsiaTheme="minorEastAsia" w:hAnsiTheme="minorHAnsi"/>
              <w:noProof/>
              <w:sz w:val="22"/>
              <w:lang w:eastAsia="nl-NL"/>
            </w:rPr>
          </w:pPr>
          <w:hyperlink w:anchor="_Toc131434794" w:history="1">
            <w:r w:rsidR="00290EBB" w:rsidRPr="00194840">
              <w:rPr>
                <w:rStyle w:val="Hyperlink"/>
                <w:noProof/>
              </w:rPr>
              <w:t>2.16.7</w:t>
            </w:r>
            <w:r w:rsidR="00290EBB">
              <w:rPr>
                <w:rFonts w:asciiTheme="minorHAnsi" w:eastAsiaTheme="minorEastAsia" w:hAnsiTheme="minorHAnsi"/>
                <w:noProof/>
                <w:sz w:val="22"/>
                <w:lang w:eastAsia="nl-NL"/>
              </w:rPr>
              <w:tab/>
            </w:r>
            <w:r w:rsidR="00290EBB" w:rsidRPr="00194840">
              <w:rPr>
                <w:rStyle w:val="Hyperlink"/>
                <w:noProof/>
              </w:rPr>
              <w:t>Elektrische installaties - laagspanning</w:t>
            </w:r>
            <w:r w:rsidR="00290EBB">
              <w:rPr>
                <w:noProof/>
                <w:webHidden/>
              </w:rPr>
              <w:tab/>
            </w:r>
            <w:r w:rsidR="00290EBB">
              <w:rPr>
                <w:noProof/>
                <w:webHidden/>
              </w:rPr>
              <w:fldChar w:fldCharType="begin"/>
            </w:r>
            <w:r w:rsidR="00290EBB">
              <w:rPr>
                <w:noProof/>
                <w:webHidden/>
              </w:rPr>
              <w:instrText xml:space="preserve"> PAGEREF _Toc131434794 \h </w:instrText>
            </w:r>
            <w:r w:rsidR="00290EBB">
              <w:rPr>
                <w:noProof/>
                <w:webHidden/>
              </w:rPr>
            </w:r>
            <w:r w:rsidR="00290EBB">
              <w:rPr>
                <w:noProof/>
                <w:webHidden/>
              </w:rPr>
              <w:fldChar w:fldCharType="separate"/>
            </w:r>
            <w:r w:rsidR="00290EBB">
              <w:rPr>
                <w:noProof/>
                <w:webHidden/>
              </w:rPr>
              <w:t>21</w:t>
            </w:r>
            <w:r w:rsidR="00290EBB">
              <w:rPr>
                <w:noProof/>
                <w:webHidden/>
              </w:rPr>
              <w:fldChar w:fldCharType="end"/>
            </w:r>
          </w:hyperlink>
        </w:p>
        <w:p w14:paraId="4CD27C27" w14:textId="1F2E4EFE" w:rsidR="00290EBB" w:rsidRDefault="00540955">
          <w:pPr>
            <w:pStyle w:val="Inhopg3"/>
            <w:rPr>
              <w:rFonts w:asciiTheme="minorHAnsi" w:eastAsiaTheme="minorEastAsia" w:hAnsiTheme="minorHAnsi"/>
              <w:noProof/>
              <w:sz w:val="22"/>
              <w:lang w:eastAsia="nl-NL"/>
            </w:rPr>
          </w:pPr>
          <w:hyperlink w:anchor="_Toc131434795" w:history="1">
            <w:r w:rsidR="00290EBB" w:rsidRPr="00194840">
              <w:rPr>
                <w:rStyle w:val="Hyperlink"/>
                <w:noProof/>
              </w:rPr>
              <w:t>2.16.8</w:t>
            </w:r>
            <w:r w:rsidR="00290EBB">
              <w:rPr>
                <w:rFonts w:asciiTheme="minorHAnsi" w:eastAsiaTheme="minorEastAsia" w:hAnsiTheme="minorHAnsi"/>
                <w:noProof/>
                <w:sz w:val="22"/>
                <w:lang w:eastAsia="nl-NL"/>
              </w:rPr>
              <w:tab/>
            </w:r>
            <w:r w:rsidR="00290EBB" w:rsidRPr="00194840">
              <w:rPr>
                <w:rStyle w:val="Hyperlink"/>
                <w:noProof/>
              </w:rPr>
              <w:t>Noodverlichtingsinstallaties</w:t>
            </w:r>
            <w:r w:rsidR="00290EBB">
              <w:rPr>
                <w:noProof/>
                <w:webHidden/>
              </w:rPr>
              <w:tab/>
            </w:r>
            <w:r w:rsidR="00290EBB">
              <w:rPr>
                <w:noProof/>
                <w:webHidden/>
              </w:rPr>
              <w:fldChar w:fldCharType="begin"/>
            </w:r>
            <w:r w:rsidR="00290EBB">
              <w:rPr>
                <w:noProof/>
                <w:webHidden/>
              </w:rPr>
              <w:instrText xml:space="preserve"> PAGEREF _Toc131434795 \h </w:instrText>
            </w:r>
            <w:r w:rsidR="00290EBB">
              <w:rPr>
                <w:noProof/>
                <w:webHidden/>
              </w:rPr>
            </w:r>
            <w:r w:rsidR="00290EBB">
              <w:rPr>
                <w:noProof/>
                <w:webHidden/>
              </w:rPr>
              <w:fldChar w:fldCharType="separate"/>
            </w:r>
            <w:r w:rsidR="00290EBB">
              <w:rPr>
                <w:noProof/>
                <w:webHidden/>
              </w:rPr>
              <w:t>21</w:t>
            </w:r>
            <w:r w:rsidR="00290EBB">
              <w:rPr>
                <w:noProof/>
                <w:webHidden/>
              </w:rPr>
              <w:fldChar w:fldCharType="end"/>
            </w:r>
          </w:hyperlink>
        </w:p>
        <w:p w14:paraId="41F1D430" w14:textId="01F666A1" w:rsidR="00290EBB" w:rsidRDefault="00540955">
          <w:pPr>
            <w:pStyle w:val="Inhopg3"/>
            <w:rPr>
              <w:rFonts w:asciiTheme="minorHAnsi" w:eastAsiaTheme="minorEastAsia" w:hAnsiTheme="minorHAnsi"/>
              <w:noProof/>
              <w:sz w:val="22"/>
              <w:lang w:eastAsia="nl-NL"/>
            </w:rPr>
          </w:pPr>
          <w:hyperlink w:anchor="_Toc131434796" w:history="1">
            <w:r w:rsidR="00290EBB" w:rsidRPr="00194840">
              <w:rPr>
                <w:rStyle w:val="Hyperlink"/>
                <w:noProof/>
              </w:rPr>
              <w:t>2.16.9</w:t>
            </w:r>
            <w:r w:rsidR="00290EBB">
              <w:rPr>
                <w:rFonts w:asciiTheme="minorHAnsi" w:eastAsiaTheme="minorEastAsia" w:hAnsiTheme="minorHAnsi"/>
                <w:noProof/>
                <w:sz w:val="22"/>
                <w:lang w:eastAsia="nl-NL"/>
              </w:rPr>
              <w:tab/>
            </w:r>
            <w:r w:rsidR="00290EBB" w:rsidRPr="00194840">
              <w:rPr>
                <w:rStyle w:val="Hyperlink"/>
                <w:noProof/>
              </w:rPr>
              <w:t>Tekenwerk</w:t>
            </w:r>
            <w:r w:rsidR="00290EBB">
              <w:rPr>
                <w:noProof/>
                <w:webHidden/>
              </w:rPr>
              <w:tab/>
            </w:r>
            <w:r w:rsidR="00290EBB">
              <w:rPr>
                <w:noProof/>
                <w:webHidden/>
              </w:rPr>
              <w:fldChar w:fldCharType="begin"/>
            </w:r>
            <w:r w:rsidR="00290EBB">
              <w:rPr>
                <w:noProof/>
                <w:webHidden/>
              </w:rPr>
              <w:instrText xml:space="preserve"> PAGEREF _Toc131434796 \h </w:instrText>
            </w:r>
            <w:r w:rsidR="00290EBB">
              <w:rPr>
                <w:noProof/>
                <w:webHidden/>
              </w:rPr>
            </w:r>
            <w:r w:rsidR="00290EBB">
              <w:rPr>
                <w:noProof/>
                <w:webHidden/>
              </w:rPr>
              <w:fldChar w:fldCharType="separate"/>
            </w:r>
            <w:r w:rsidR="00290EBB">
              <w:rPr>
                <w:noProof/>
                <w:webHidden/>
              </w:rPr>
              <w:t>21</w:t>
            </w:r>
            <w:r w:rsidR="00290EBB">
              <w:rPr>
                <w:noProof/>
                <w:webHidden/>
              </w:rPr>
              <w:fldChar w:fldCharType="end"/>
            </w:r>
          </w:hyperlink>
        </w:p>
        <w:p w14:paraId="7565FE1D" w14:textId="4CAFA988" w:rsidR="00290EBB" w:rsidRDefault="00540955">
          <w:pPr>
            <w:pStyle w:val="Inhopg3"/>
            <w:rPr>
              <w:rFonts w:asciiTheme="minorHAnsi" w:eastAsiaTheme="minorEastAsia" w:hAnsiTheme="minorHAnsi"/>
              <w:noProof/>
              <w:sz w:val="22"/>
              <w:lang w:eastAsia="nl-NL"/>
            </w:rPr>
          </w:pPr>
          <w:hyperlink w:anchor="_Toc131434797" w:history="1">
            <w:r w:rsidR="00290EBB" w:rsidRPr="00194840">
              <w:rPr>
                <w:rStyle w:val="Hyperlink"/>
                <w:noProof/>
              </w:rPr>
              <w:t>2.16.10</w:t>
            </w:r>
            <w:r w:rsidR="00290EBB">
              <w:rPr>
                <w:rFonts w:asciiTheme="minorHAnsi" w:eastAsiaTheme="minorEastAsia" w:hAnsiTheme="minorHAnsi"/>
                <w:noProof/>
                <w:sz w:val="22"/>
                <w:lang w:eastAsia="nl-NL"/>
              </w:rPr>
              <w:tab/>
            </w:r>
            <w:r w:rsidR="00290EBB" w:rsidRPr="00194840">
              <w:rPr>
                <w:rStyle w:val="Hyperlink"/>
                <w:noProof/>
              </w:rPr>
              <w:t>Overige installaties</w:t>
            </w:r>
            <w:r w:rsidR="00290EBB">
              <w:rPr>
                <w:noProof/>
                <w:webHidden/>
              </w:rPr>
              <w:tab/>
            </w:r>
            <w:r w:rsidR="00290EBB">
              <w:rPr>
                <w:noProof/>
                <w:webHidden/>
              </w:rPr>
              <w:fldChar w:fldCharType="begin"/>
            </w:r>
            <w:r w:rsidR="00290EBB">
              <w:rPr>
                <w:noProof/>
                <w:webHidden/>
              </w:rPr>
              <w:instrText xml:space="preserve"> PAGEREF _Toc131434797 \h </w:instrText>
            </w:r>
            <w:r w:rsidR="00290EBB">
              <w:rPr>
                <w:noProof/>
                <w:webHidden/>
              </w:rPr>
            </w:r>
            <w:r w:rsidR="00290EBB">
              <w:rPr>
                <w:noProof/>
                <w:webHidden/>
              </w:rPr>
              <w:fldChar w:fldCharType="separate"/>
            </w:r>
            <w:r w:rsidR="00290EBB">
              <w:rPr>
                <w:noProof/>
                <w:webHidden/>
              </w:rPr>
              <w:t>22</w:t>
            </w:r>
            <w:r w:rsidR="00290EBB">
              <w:rPr>
                <w:noProof/>
                <w:webHidden/>
              </w:rPr>
              <w:fldChar w:fldCharType="end"/>
            </w:r>
          </w:hyperlink>
        </w:p>
        <w:p w14:paraId="64D2A614" w14:textId="304D7EA1" w:rsidR="00290EBB" w:rsidRDefault="00540955">
          <w:pPr>
            <w:pStyle w:val="Inhopg2"/>
            <w:rPr>
              <w:rFonts w:asciiTheme="minorHAnsi" w:eastAsiaTheme="minorEastAsia" w:hAnsiTheme="minorHAnsi" w:cstheme="minorBidi"/>
              <w:bCs w:val="0"/>
              <w:iCs w:val="0"/>
              <w:sz w:val="22"/>
              <w:lang w:eastAsia="nl-NL"/>
            </w:rPr>
          </w:pPr>
          <w:hyperlink w:anchor="_Toc131434798" w:history="1">
            <w:r w:rsidR="00290EBB" w:rsidRPr="00194840">
              <w:rPr>
                <w:rStyle w:val="Hyperlink"/>
              </w:rPr>
              <w:t>2.17</w:t>
            </w:r>
            <w:r w:rsidR="00290EBB">
              <w:rPr>
                <w:rFonts w:asciiTheme="minorHAnsi" w:eastAsiaTheme="minorEastAsia" w:hAnsiTheme="minorHAnsi" w:cstheme="minorBidi"/>
                <w:bCs w:val="0"/>
                <w:iCs w:val="0"/>
                <w:sz w:val="22"/>
                <w:lang w:eastAsia="nl-NL"/>
              </w:rPr>
              <w:tab/>
            </w:r>
            <w:r w:rsidR="00290EBB" w:rsidRPr="00194840">
              <w:rPr>
                <w:rStyle w:val="Hyperlink"/>
              </w:rPr>
              <w:t>Opdrachten en verzoeken vanuit lokale gebruikers</w:t>
            </w:r>
            <w:r w:rsidR="00290EBB">
              <w:rPr>
                <w:webHidden/>
              </w:rPr>
              <w:tab/>
            </w:r>
            <w:r w:rsidR="00290EBB">
              <w:rPr>
                <w:webHidden/>
              </w:rPr>
              <w:fldChar w:fldCharType="begin"/>
            </w:r>
            <w:r w:rsidR="00290EBB">
              <w:rPr>
                <w:webHidden/>
              </w:rPr>
              <w:instrText xml:space="preserve"> PAGEREF _Toc131434798 \h </w:instrText>
            </w:r>
            <w:r w:rsidR="00290EBB">
              <w:rPr>
                <w:webHidden/>
              </w:rPr>
            </w:r>
            <w:r w:rsidR="00290EBB">
              <w:rPr>
                <w:webHidden/>
              </w:rPr>
              <w:fldChar w:fldCharType="separate"/>
            </w:r>
            <w:r w:rsidR="00290EBB">
              <w:rPr>
                <w:webHidden/>
              </w:rPr>
              <w:t>22</w:t>
            </w:r>
            <w:r w:rsidR="00290EBB">
              <w:rPr>
                <w:webHidden/>
              </w:rPr>
              <w:fldChar w:fldCharType="end"/>
            </w:r>
          </w:hyperlink>
        </w:p>
        <w:p w14:paraId="003A3DBD" w14:textId="64732A80" w:rsidR="00290EBB" w:rsidRDefault="00540955">
          <w:pPr>
            <w:pStyle w:val="Inhopg1"/>
            <w:rPr>
              <w:rFonts w:asciiTheme="minorHAnsi" w:eastAsiaTheme="minorEastAsia" w:hAnsiTheme="minorHAnsi"/>
              <w:b w:val="0"/>
              <w:bCs w:val="0"/>
              <w:sz w:val="22"/>
              <w:lang w:eastAsia="nl-NL"/>
            </w:rPr>
          </w:pPr>
          <w:hyperlink w:anchor="_Toc131434799" w:history="1">
            <w:r w:rsidR="00290EBB" w:rsidRPr="00194840">
              <w:rPr>
                <w:rStyle w:val="Hyperlink"/>
              </w:rPr>
              <w:t>3</w:t>
            </w:r>
            <w:r w:rsidR="00290EBB">
              <w:rPr>
                <w:rFonts w:asciiTheme="minorHAnsi" w:eastAsiaTheme="minorEastAsia" w:hAnsiTheme="minorHAnsi"/>
                <w:b w:val="0"/>
                <w:bCs w:val="0"/>
                <w:sz w:val="22"/>
                <w:lang w:eastAsia="nl-NL"/>
              </w:rPr>
              <w:tab/>
            </w:r>
            <w:r w:rsidR="00290EBB" w:rsidRPr="00194840">
              <w:rPr>
                <w:rStyle w:val="Hyperlink"/>
              </w:rPr>
              <w:t>Installaties en werkzaamheden</w:t>
            </w:r>
            <w:r w:rsidR="00290EBB">
              <w:rPr>
                <w:webHidden/>
              </w:rPr>
              <w:tab/>
            </w:r>
            <w:r w:rsidR="00290EBB">
              <w:rPr>
                <w:webHidden/>
              </w:rPr>
              <w:fldChar w:fldCharType="begin"/>
            </w:r>
            <w:r w:rsidR="00290EBB">
              <w:rPr>
                <w:webHidden/>
              </w:rPr>
              <w:instrText xml:space="preserve"> PAGEREF _Toc131434799 \h </w:instrText>
            </w:r>
            <w:r w:rsidR="00290EBB">
              <w:rPr>
                <w:webHidden/>
              </w:rPr>
            </w:r>
            <w:r w:rsidR="00290EBB">
              <w:rPr>
                <w:webHidden/>
              </w:rPr>
              <w:fldChar w:fldCharType="separate"/>
            </w:r>
            <w:r w:rsidR="00290EBB">
              <w:rPr>
                <w:webHidden/>
              </w:rPr>
              <w:t>23</w:t>
            </w:r>
            <w:r w:rsidR="00290EBB">
              <w:rPr>
                <w:webHidden/>
              </w:rPr>
              <w:fldChar w:fldCharType="end"/>
            </w:r>
          </w:hyperlink>
        </w:p>
        <w:p w14:paraId="555F216C" w14:textId="519C607B" w:rsidR="00290EBB" w:rsidRDefault="00540955">
          <w:pPr>
            <w:pStyle w:val="Inhopg2"/>
            <w:rPr>
              <w:rFonts w:asciiTheme="minorHAnsi" w:eastAsiaTheme="minorEastAsia" w:hAnsiTheme="minorHAnsi" w:cstheme="minorBidi"/>
              <w:bCs w:val="0"/>
              <w:iCs w:val="0"/>
              <w:sz w:val="22"/>
              <w:lang w:eastAsia="nl-NL"/>
            </w:rPr>
          </w:pPr>
          <w:hyperlink w:anchor="_Toc131434800" w:history="1">
            <w:r w:rsidR="00290EBB" w:rsidRPr="00194840">
              <w:rPr>
                <w:rStyle w:val="Hyperlink"/>
              </w:rPr>
              <w:t>3.1</w:t>
            </w:r>
            <w:r w:rsidR="00290EBB">
              <w:rPr>
                <w:rFonts w:asciiTheme="minorHAnsi" w:eastAsiaTheme="minorEastAsia" w:hAnsiTheme="minorHAnsi" w:cstheme="minorBidi"/>
                <w:bCs w:val="0"/>
                <w:iCs w:val="0"/>
                <w:sz w:val="22"/>
                <w:lang w:eastAsia="nl-NL"/>
              </w:rPr>
              <w:tab/>
            </w:r>
            <w:r w:rsidR="00290EBB" w:rsidRPr="00194840">
              <w:rPr>
                <w:rStyle w:val="Hyperlink"/>
              </w:rPr>
              <w:t>Werkzaamheden in hoofdlijnen</w:t>
            </w:r>
            <w:r w:rsidR="00290EBB">
              <w:rPr>
                <w:webHidden/>
              </w:rPr>
              <w:tab/>
            </w:r>
            <w:r w:rsidR="00290EBB">
              <w:rPr>
                <w:webHidden/>
              </w:rPr>
              <w:fldChar w:fldCharType="begin"/>
            </w:r>
            <w:r w:rsidR="00290EBB">
              <w:rPr>
                <w:webHidden/>
              </w:rPr>
              <w:instrText xml:space="preserve"> PAGEREF _Toc131434800 \h </w:instrText>
            </w:r>
            <w:r w:rsidR="00290EBB">
              <w:rPr>
                <w:webHidden/>
              </w:rPr>
            </w:r>
            <w:r w:rsidR="00290EBB">
              <w:rPr>
                <w:webHidden/>
              </w:rPr>
              <w:fldChar w:fldCharType="separate"/>
            </w:r>
            <w:r w:rsidR="00290EBB">
              <w:rPr>
                <w:webHidden/>
              </w:rPr>
              <w:t>23</w:t>
            </w:r>
            <w:r w:rsidR="00290EBB">
              <w:rPr>
                <w:webHidden/>
              </w:rPr>
              <w:fldChar w:fldCharType="end"/>
            </w:r>
          </w:hyperlink>
        </w:p>
        <w:p w14:paraId="3D921B0E" w14:textId="193188FD" w:rsidR="00290EBB" w:rsidRDefault="00540955">
          <w:pPr>
            <w:pStyle w:val="Inhopg2"/>
            <w:rPr>
              <w:rFonts w:asciiTheme="minorHAnsi" w:eastAsiaTheme="minorEastAsia" w:hAnsiTheme="minorHAnsi" w:cstheme="minorBidi"/>
              <w:bCs w:val="0"/>
              <w:iCs w:val="0"/>
              <w:sz w:val="22"/>
              <w:lang w:eastAsia="nl-NL"/>
            </w:rPr>
          </w:pPr>
          <w:hyperlink w:anchor="_Toc131434801" w:history="1">
            <w:r w:rsidR="00290EBB" w:rsidRPr="00194840">
              <w:rPr>
                <w:rStyle w:val="Hyperlink"/>
              </w:rPr>
              <w:t>3.2</w:t>
            </w:r>
            <w:r w:rsidR="00290EBB">
              <w:rPr>
                <w:rFonts w:asciiTheme="minorHAnsi" w:eastAsiaTheme="minorEastAsia" w:hAnsiTheme="minorHAnsi" w:cstheme="minorBidi"/>
                <w:bCs w:val="0"/>
                <w:iCs w:val="0"/>
                <w:sz w:val="22"/>
                <w:lang w:eastAsia="nl-NL"/>
              </w:rPr>
              <w:tab/>
            </w:r>
            <w:r w:rsidR="00290EBB" w:rsidRPr="00194840">
              <w:rPr>
                <w:rStyle w:val="Hyperlink"/>
              </w:rPr>
              <w:t>Inrichting netwerkruimtes in hoofdlijnen</w:t>
            </w:r>
            <w:r w:rsidR="00290EBB">
              <w:rPr>
                <w:webHidden/>
              </w:rPr>
              <w:tab/>
            </w:r>
            <w:r w:rsidR="00290EBB">
              <w:rPr>
                <w:webHidden/>
              </w:rPr>
              <w:fldChar w:fldCharType="begin"/>
            </w:r>
            <w:r w:rsidR="00290EBB">
              <w:rPr>
                <w:webHidden/>
              </w:rPr>
              <w:instrText xml:space="preserve"> PAGEREF _Toc131434801 \h </w:instrText>
            </w:r>
            <w:r w:rsidR="00290EBB">
              <w:rPr>
                <w:webHidden/>
              </w:rPr>
            </w:r>
            <w:r w:rsidR="00290EBB">
              <w:rPr>
                <w:webHidden/>
              </w:rPr>
              <w:fldChar w:fldCharType="separate"/>
            </w:r>
            <w:r w:rsidR="00290EBB">
              <w:rPr>
                <w:webHidden/>
              </w:rPr>
              <w:t>24</w:t>
            </w:r>
            <w:r w:rsidR="00290EBB">
              <w:rPr>
                <w:webHidden/>
              </w:rPr>
              <w:fldChar w:fldCharType="end"/>
            </w:r>
          </w:hyperlink>
        </w:p>
        <w:p w14:paraId="2924C2C0" w14:textId="078961E2" w:rsidR="00290EBB" w:rsidRDefault="00540955">
          <w:pPr>
            <w:pStyle w:val="Inhopg2"/>
            <w:rPr>
              <w:rFonts w:asciiTheme="minorHAnsi" w:eastAsiaTheme="minorEastAsia" w:hAnsiTheme="minorHAnsi" w:cstheme="minorBidi"/>
              <w:bCs w:val="0"/>
              <w:iCs w:val="0"/>
              <w:sz w:val="22"/>
              <w:lang w:eastAsia="nl-NL"/>
            </w:rPr>
          </w:pPr>
          <w:hyperlink w:anchor="_Toc131434802" w:history="1">
            <w:r w:rsidR="00290EBB" w:rsidRPr="00194840">
              <w:rPr>
                <w:rStyle w:val="Hyperlink"/>
              </w:rPr>
              <w:t>3.3</w:t>
            </w:r>
            <w:r w:rsidR="00290EBB">
              <w:rPr>
                <w:rFonts w:asciiTheme="minorHAnsi" w:eastAsiaTheme="minorEastAsia" w:hAnsiTheme="minorHAnsi" w:cstheme="minorBidi"/>
                <w:bCs w:val="0"/>
                <w:iCs w:val="0"/>
                <w:sz w:val="22"/>
                <w:lang w:eastAsia="nl-NL"/>
              </w:rPr>
              <w:tab/>
            </w:r>
            <w:r w:rsidR="00290EBB" w:rsidRPr="00194840">
              <w:rPr>
                <w:rStyle w:val="Hyperlink"/>
              </w:rPr>
              <w:t>Overzicht Componentsoorten per regio</w:t>
            </w:r>
            <w:r w:rsidR="00290EBB">
              <w:rPr>
                <w:webHidden/>
              </w:rPr>
              <w:tab/>
            </w:r>
            <w:r w:rsidR="00290EBB">
              <w:rPr>
                <w:webHidden/>
              </w:rPr>
              <w:fldChar w:fldCharType="begin"/>
            </w:r>
            <w:r w:rsidR="00290EBB">
              <w:rPr>
                <w:webHidden/>
              </w:rPr>
              <w:instrText xml:space="preserve"> PAGEREF _Toc131434802 \h </w:instrText>
            </w:r>
            <w:r w:rsidR="00290EBB">
              <w:rPr>
                <w:webHidden/>
              </w:rPr>
            </w:r>
            <w:r w:rsidR="00290EBB">
              <w:rPr>
                <w:webHidden/>
              </w:rPr>
              <w:fldChar w:fldCharType="separate"/>
            </w:r>
            <w:r w:rsidR="00290EBB">
              <w:rPr>
                <w:webHidden/>
              </w:rPr>
              <w:t>27</w:t>
            </w:r>
            <w:r w:rsidR="00290EBB">
              <w:rPr>
                <w:webHidden/>
              </w:rPr>
              <w:fldChar w:fldCharType="end"/>
            </w:r>
          </w:hyperlink>
        </w:p>
        <w:p w14:paraId="0250115A" w14:textId="656AD24B" w:rsidR="00290EBB" w:rsidRDefault="00540955">
          <w:pPr>
            <w:pStyle w:val="Inhopg1"/>
            <w:rPr>
              <w:rFonts w:asciiTheme="minorHAnsi" w:eastAsiaTheme="minorEastAsia" w:hAnsiTheme="minorHAnsi"/>
              <w:b w:val="0"/>
              <w:bCs w:val="0"/>
              <w:sz w:val="22"/>
              <w:lang w:eastAsia="nl-NL"/>
            </w:rPr>
          </w:pPr>
          <w:hyperlink w:anchor="_Toc131434803" w:history="1">
            <w:r w:rsidR="00290EBB" w:rsidRPr="00194840">
              <w:rPr>
                <w:rStyle w:val="Hyperlink"/>
              </w:rPr>
              <w:t>4</w:t>
            </w:r>
            <w:r w:rsidR="00290EBB">
              <w:rPr>
                <w:rFonts w:asciiTheme="minorHAnsi" w:eastAsiaTheme="minorEastAsia" w:hAnsiTheme="minorHAnsi"/>
                <w:b w:val="0"/>
                <w:bCs w:val="0"/>
                <w:sz w:val="22"/>
                <w:lang w:eastAsia="nl-NL"/>
              </w:rPr>
              <w:tab/>
            </w:r>
            <w:r w:rsidR="00290EBB" w:rsidRPr="00194840">
              <w:rPr>
                <w:rStyle w:val="Hyperlink"/>
              </w:rPr>
              <w:t>Beschrijving werkzaamheden</w:t>
            </w:r>
            <w:r w:rsidR="00290EBB">
              <w:rPr>
                <w:webHidden/>
              </w:rPr>
              <w:tab/>
            </w:r>
            <w:r w:rsidR="00290EBB">
              <w:rPr>
                <w:webHidden/>
              </w:rPr>
              <w:fldChar w:fldCharType="begin"/>
            </w:r>
            <w:r w:rsidR="00290EBB">
              <w:rPr>
                <w:webHidden/>
              </w:rPr>
              <w:instrText xml:space="preserve"> PAGEREF _Toc131434803 \h </w:instrText>
            </w:r>
            <w:r w:rsidR="00290EBB">
              <w:rPr>
                <w:webHidden/>
              </w:rPr>
            </w:r>
            <w:r w:rsidR="00290EBB">
              <w:rPr>
                <w:webHidden/>
              </w:rPr>
              <w:fldChar w:fldCharType="separate"/>
            </w:r>
            <w:r w:rsidR="00290EBB">
              <w:rPr>
                <w:webHidden/>
              </w:rPr>
              <w:t>28</w:t>
            </w:r>
            <w:r w:rsidR="00290EBB">
              <w:rPr>
                <w:webHidden/>
              </w:rPr>
              <w:fldChar w:fldCharType="end"/>
            </w:r>
          </w:hyperlink>
        </w:p>
        <w:p w14:paraId="54B655C1" w14:textId="272CD617" w:rsidR="00290EBB" w:rsidRDefault="00540955">
          <w:pPr>
            <w:pStyle w:val="Inhopg2"/>
            <w:rPr>
              <w:rFonts w:asciiTheme="minorHAnsi" w:eastAsiaTheme="minorEastAsia" w:hAnsiTheme="minorHAnsi" w:cstheme="minorBidi"/>
              <w:bCs w:val="0"/>
              <w:iCs w:val="0"/>
              <w:sz w:val="22"/>
              <w:lang w:eastAsia="nl-NL"/>
            </w:rPr>
          </w:pPr>
          <w:hyperlink w:anchor="_Toc131434804" w:history="1">
            <w:r w:rsidR="00290EBB" w:rsidRPr="00194840">
              <w:rPr>
                <w:rStyle w:val="Hyperlink"/>
              </w:rPr>
              <w:t>4.1</w:t>
            </w:r>
            <w:r w:rsidR="00290EBB">
              <w:rPr>
                <w:rFonts w:asciiTheme="minorHAnsi" w:eastAsiaTheme="minorEastAsia" w:hAnsiTheme="minorHAnsi" w:cstheme="minorBidi"/>
                <w:bCs w:val="0"/>
                <w:iCs w:val="0"/>
                <w:sz w:val="22"/>
                <w:lang w:eastAsia="nl-NL"/>
              </w:rPr>
              <w:tab/>
            </w:r>
            <w:r w:rsidR="00290EBB" w:rsidRPr="00194840">
              <w:rPr>
                <w:rStyle w:val="Hyperlink"/>
              </w:rPr>
              <w:t>Algemeen</w:t>
            </w:r>
            <w:r w:rsidR="00290EBB">
              <w:rPr>
                <w:webHidden/>
              </w:rPr>
              <w:tab/>
            </w:r>
            <w:r w:rsidR="00290EBB">
              <w:rPr>
                <w:webHidden/>
              </w:rPr>
              <w:fldChar w:fldCharType="begin"/>
            </w:r>
            <w:r w:rsidR="00290EBB">
              <w:rPr>
                <w:webHidden/>
              </w:rPr>
              <w:instrText xml:space="preserve"> PAGEREF _Toc131434804 \h </w:instrText>
            </w:r>
            <w:r w:rsidR="00290EBB">
              <w:rPr>
                <w:webHidden/>
              </w:rPr>
            </w:r>
            <w:r w:rsidR="00290EBB">
              <w:rPr>
                <w:webHidden/>
              </w:rPr>
              <w:fldChar w:fldCharType="separate"/>
            </w:r>
            <w:r w:rsidR="00290EBB">
              <w:rPr>
                <w:webHidden/>
              </w:rPr>
              <w:t>28</w:t>
            </w:r>
            <w:r w:rsidR="00290EBB">
              <w:rPr>
                <w:webHidden/>
              </w:rPr>
              <w:fldChar w:fldCharType="end"/>
            </w:r>
          </w:hyperlink>
        </w:p>
        <w:p w14:paraId="72049F76" w14:textId="790ABF06" w:rsidR="00290EBB" w:rsidRDefault="00540955">
          <w:pPr>
            <w:pStyle w:val="Inhopg2"/>
            <w:rPr>
              <w:rFonts w:asciiTheme="minorHAnsi" w:eastAsiaTheme="minorEastAsia" w:hAnsiTheme="minorHAnsi" w:cstheme="minorBidi"/>
              <w:bCs w:val="0"/>
              <w:iCs w:val="0"/>
              <w:sz w:val="22"/>
              <w:lang w:eastAsia="nl-NL"/>
            </w:rPr>
          </w:pPr>
          <w:hyperlink w:anchor="_Toc131434805" w:history="1">
            <w:r w:rsidR="00290EBB" w:rsidRPr="00194840">
              <w:rPr>
                <w:rStyle w:val="Hyperlink"/>
              </w:rPr>
              <w:t>4.2</w:t>
            </w:r>
            <w:r w:rsidR="00290EBB">
              <w:rPr>
                <w:rFonts w:asciiTheme="minorHAnsi" w:eastAsiaTheme="minorEastAsia" w:hAnsiTheme="minorHAnsi" w:cstheme="minorBidi"/>
                <w:bCs w:val="0"/>
                <w:iCs w:val="0"/>
                <w:sz w:val="22"/>
                <w:lang w:eastAsia="nl-NL"/>
              </w:rPr>
              <w:tab/>
            </w:r>
            <w:r w:rsidR="00290EBB" w:rsidRPr="00194840">
              <w:rPr>
                <w:rStyle w:val="Hyperlink"/>
              </w:rPr>
              <w:t>Planning werkzaamheden NTN-ruimte lokaal</w:t>
            </w:r>
            <w:r w:rsidR="00290EBB">
              <w:rPr>
                <w:webHidden/>
              </w:rPr>
              <w:tab/>
            </w:r>
            <w:r w:rsidR="00290EBB">
              <w:rPr>
                <w:webHidden/>
              </w:rPr>
              <w:fldChar w:fldCharType="begin"/>
            </w:r>
            <w:r w:rsidR="00290EBB">
              <w:rPr>
                <w:webHidden/>
              </w:rPr>
              <w:instrText xml:space="preserve"> PAGEREF _Toc131434805 \h </w:instrText>
            </w:r>
            <w:r w:rsidR="00290EBB">
              <w:rPr>
                <w:webHidden/>
              </w:rPr>
            </w:r>
            <w:r w:rsidR="00290EBB">
              <w:rPr>
                <w:webHidden/>
              </w:rPr>
              <w:fldChar w:fldCharType="separate"/>
            </w:r>
            <w:r w:rsidR="00290EBB">
              <w:rPr>
                <w:webHidden/>
              </w:rPr>
              <w:t>28</w:t>
            </w:r>
            <w:r w:rsidR="00290EBB">
              <w:rPr>
                <w:webHidden/>
              </w:rPr>
              <w:fldChar w:fldCharType="end"/>
            </w:r>
          </w:hyperlink>
        </w:p>
        <w:p w14:paraId="36665440" w14:textId="2A541AEE" w:rsidR="00290EBB" w:rsidRDefault="00540955">
          <w:pPr>
            <w:pStyle w:val="Inhopg2"/>
            <w:rPr>
              <w:rFonts w:asciiTheme="minorHAnsi" w:eastAsiaTheme="minorEastAsia" w:hAnsiTheme="minorHAnsi" w:cstheme="minorBidi"/>
              <w:bCs w:val="0"/>
              <w:iCs w:val="0"/>
              <w:sz w:val="22"/>
              <w:lang w:eastAsia="nl-NL"/>
            </w:rPr>
          </w:pPr>
          <w:hyperlink w:anchor="_Toc131434806" w:history="1">
            <w:r w:rsidR="00290EBB" w:rsidRPr="00194840">
              <w:rPr>
                <w:rStyle w:val="Hyperlink"/>
              </w:rPr>
              <w:t>4.3</w:t>
            </w:r>
            <w:r w:rsidR="00290EBB">
              <w:rPr>
                <w:rFonts w:asciiTheme="minorHAnsi" w:eastAsiaTheme="minorEastAsia" w:hAnsiTheme="minorHAnsi" w:cstheme="minorBidi"/>
                <w:bCs w:val="0"/>
                <w:iCs w:val="0"/>
                <w:sz w:val="22"/>
                <w:lang w:eastAsia="nl-NL"/>
              </w:rPr>
              <w:tab/>
            </w:r>
            <w:r w:rsidR="00290EBB" w:rsidRPr="00194840">
              <w:rPr>
                <w:rStyle w:val="Hyperlink"/>
              </w:rPr>
              <w:t>Informatieverstrekking</w:t>
            </w:r>
            <w:r w:rsidR="00290EBB">
              <w:rPr>
                <w:webHidden/>
              </w:rPr>
              <w:tab/>
            </w:r>
            <w:r w:rsidR="00290EBB">
              <w:rPr>
                <w:webHidden/>
              </w:rPr>
              <w:fldChar w:fldCharType="begin"/>
            </w:r>
            <w:r w:rsidR="00290EBB">
              <w:rPr>
                <w:webHidden/>
              </w:rPr>
              <w:instrText xml:space="preserve"> PAGEREF _Toc131434806 \h </w:instrText>
            </w:r>
            <w:r w:rsidR="00290EBB">
              <w:rPr>
                <w:webHidden/>
              </w:rPr>
            </w:r>
            <w:r w:rsidR="00290EBB">
              <w:rPr>
                <w:webHidden/>
              </w:rPr>
              <w:fldChar w:fldCharType="separate"/>
            </w:r>
            <w:r w:rsidR="00290EBB">
              <w:rPr>
                <w:webHidden/>
              </w:rPr>
              <w:t>29</w:t>
            </w:r>
            <w:r w:rsidR="00290EBB">
              <w:rPr>
                <w:webHidden/>
              </w:rPr>
              <w:fldChar w:fldCharType="end"/>
            </w:r>
          </w:hyperlink>
        </w:p>
        <w:p w14:paraId="0EBAE1C3" w14:textId="32E97F1E" w:rsidR="00290EBB" w:rsidRDefault="00540955">
          <w:pPr>
            <w:pStyle w:val="Inhopg3"/>
            <w:rPr>
              <w:rFonts w:asciiTheme="minorHAnsi" w:eastAsiaTheme="minorEastAsia" w:hAnsiTheme="minorHAnsi"/>
              <w:noProof/>
              <w:sz w:val="22"/>
              <w:lang w:eastAsia="nl-NL"/>
            </w:rPr>
          </w:pPr>
          <w:hyperlink w:anchor="_Toc131434807" w:history="1">
            <w:r w:rsidR="00290EBB" w:rsidRPr="00194840">
              <w:rPr>
                <w:rStyle w:val="Hyperlink"/>
                <w:noProof/>
              </w:rPr>
              <w:t>4.3.1</w:t>
            </w:r>
            <w:r w:rsidR="00290EBB">
              <w:rPr>
                <w:rFonts w:asciiTheme="minorHAnsi" w:eastAsiaTheme="minorEastAsia" w:hAnsiTheme="minorHAnsi"/>
                <w:noProof/>
                <w:sz w:val="22"/>
                <w:lang w:eastAsia="nl-NL"/>
              </w:rPr>
              <w:tab/>
            </w:r>
            <w:r w:rsidR="00290EBB" w:rsidRPr="00194840">
              <w:rPr>
                <w:rStyle w:val="Hyperlink"/>
                <w:noProof/>
              </w:rPr>
              <w:t>Algemene Beveiligingseisen Defensie Opdrachten (ABDO)</w:t>
            </w:r>
            <w:r w:rsidR="00290EBB">
              <w:rPr>
                <w:noProof/>
                <w:webHidden/>
              </w:rPr>
              <w:tab/>
            </w:r>
            <w:r w:rsidR="00290EBB">
              <w:rPr>
                <w:noProof/>
                <w:webHidden/>
              </w:rPr>
              <w:fldChar w:fldCharType="begin"/>
            </w:r>
            <w:r w:rsidR="00290EBB">
              <w:rPr>
                <w:noProof/>
                <w:webHidden/>
              </w:rPr>
              <w:instrText xml:space="preserve"> PAGEREF _Toc131434807 \h </w:instrText>
            </w:r>
            <w:r w:rsidR="00290EBB">
              <w:rPr>
                <w:noProof/>
                <w:webHidden/>
              </w:rPr>
            </w:r>
            <w:r w:rsidR="00290EBB">
              <w:rPr>
                <w:noProof/>
                <w:webHidden/>
              </w:rPr>
              <w:fldChar w:fldCharType="separate"/>
            </w:r>
            <w:r w:rsidR="00290EBB">
              <w:rPr>
                <w:noProof/>
                <w:webHidden/>
              </w:rPr>
              <w:t>29</w:t>
            </w:r>
            <w:r w:rsidR="00290EBB">
              <w:rPr>
                <w:noProof/>
                <w:webHidden/>
              </w:rPr>
              <w:fldChar w:fldCharType="end"/>
            </w:r>
          </w:hyperlink>
        </w:p>
        <w:p w14:paraId="3273A665" w14:textId="5F1211B9" w:rsidR="00290EBB" w:rsidRDefault="00540955">
          <w:pPr>
            <w:pStyle w:val="Inhopg3"/>
            <w:rPr>
              <w:rFonts w:asciiTheme="minorHAnsi" w:eastAsiaTheme="minorEastAsia" w:hAnsiTheme="minorHAnsi"/>
              <w:noProof/>
              <w:sz w:val="22"/>
              <w:lang w:eastAsia="nl-NL"/>
            </w:rPr>
          </w:pPr>
          <w:hyperlink w:anchor="_Toc131434808" w:history="1">
            <w:r w:rsidR="00290EBB" w:rsidRPr="00194840">
              <w:rPr>
                <w:rStyle w:val="Hyperlink"/>
                <w:noProof/>
              </w:rPr>
              <w:t>4.3.2</w:t>
            </w:r>
            <w:r w:rsidR="00290EBB">
              <w:rPr>
                <w:rFonts w:asciiTheme="minorHAnsi" w:eastAsiaTheme="minorEastAsia" w:hAnsiTheme="minorHAnsi"/>
                <w:noProof/>
                <w:sz w:val="22"/>
                <w:lang w:eastAsia="nl-NL"/>
              </w:rPr>
              <w:tab/>
            </w:r>
            <w:r w:rsidR="00290EBB" w:rsidRPr="00194840">
              <w:rPr>
                <w:rStyle w:val="Hyperlink"/>
                <w:noProof/>
              </w:rPr>
              <w:t>Informatieverstrekking aan de Aannemer</w:t>
            </w:r>
            <w:r w:rsidR="00290EBB">
              <w:rPr>
                <w:noProof/>
                <w:webHidden/>
              </w:rPr>
              <w:tab/>
            </w:r>
            <w:r w:rsidR="00290EBB">
              <w:rPr>
                <w:noProof/>
                <w:webHidden/>
              </w:rPr>
              <w:fldChar w:fldCharType="begin"/>
            </w:r>
            <w:r w:rsidR="00290EBB">
              <w:rPr>
                <w:noProof/>
                <w:webHidden/>
              </w:rPr>
              <w:instrText xml:space="preserve"> PAGEREF _Toc131434808 \h </w:instrText>
            </w:r>
            <w:r w:rsidR="00290EBB">
              <w:rPr>
                <w:noProof/>
                <w:webHidden/>
              </w:rPr>
            </w:r>
            <w:r w:rsidR="00290EBB">
              <w:rPr>
                <w:noProof/>
                <w:webHidden/>
              </w:rPr>
              <w:fldChar w:fldCharType="separate"/>
            </w:r>
            <w:r w:rsidR="00290EBB">
              <w:rPr>
                <w:noProof/>
                <w:webHidden/>
              </w:rPr>
              <w:t>30</w:t>
            </w:r>
            <w:r w:rsidR="00290EBB">
              <w:rPr>
                <w:noProof/>
                <w:webHidden/>
              </w:rPr>
              <w:fldChar w:fldCharType="end"/>
            </w:r>
          </w:hyperlink>
        </w:p>
        <w:p w14:paraId="19C33F25" w14:textId="30DF63E1"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09" w:history="1">
            <w:r w:rsidR="00290EBB" w:rsidRPr="00194840">
              <w:rPr>
                <w:rStyle w:val="Hyperlink"/>
                <w:noProof/>
              </w:rPr>
              <w:t>4.3.2.1</w:t>
            </w:r>
            <w:r w:rsidR="00290EBB">
              <w:rPr>
                <w:rFonts w:asciiTheme="minorHAnsi" w:eastAsiaTheme="minorEastAsia" w:hAnsiTheme="minorHAnsi"/>
                <w:noProof/>
                <w:sz w:val="22"/>
                <w:lang w:eastAsia="nl-NL"/>
              </w:rPr>
              <w:tab/>
            </w:r>
            <w:r w:rsidR="00290EBB" w:rsidRPr="00194840">
              <w:rPr>
                <w:rStyle w:val="Hyperlink"/>
                <w:noProof/>
              </w:rPr>
              <w:t>Keuringsplan</w:t>
            </w:r>
            <w:r w:rsidR="00290EBB">
              <w:rPr>
                <w:noProof/>
                <w:webHidden/>
              </w:rPr>
              <w:tab/>
            </w:r>
            <w:r w:rsidR="00290EBB">
              <w:rPr>
                <w:noProof/>
                <w:webHidden/>
              </w:rPr>
              <w:fldChar w:fldCharType="begin"/>
            </w:r>
            <w:r w:rsidR="00290EBB">
              <w:rPr>
                <w:noProof/>
                <w:webHidden/>
              </w:rPr>
              <w:instrText xml:space="preserve"> PAGEREF _Toc131434809 \h </w:instrText>
            </w:r>
            <w:r w:rsidR="00290EBB">
              <w:rPr>
                <w:noProof/>
                <w:webHidden/>
              </w:rPr>
            </w:r>
            <w:r w:rsidR="00290EBB">
              <w:rPr>
                <w:noProof/>
                <w:webHidden/>
              </w:rPr>
              <w:fldChar w:fldCharType="separate"/>
            </w:r>
            <w:r w:rsidR="00290EBB">
              <w:rPr>
                <w:noProof/>
                <w:webHidden/>
              </w:rPr>
              <w:t>30</w:t>
            </w:r>
            <w:r w:rsidR="00290EBB">
              <w:rPr>
                <w:noProof/>
                <w:webHidden/>
              </w:rPr>
              <w:fldChar w:fldCharType="end"/>
            </w:r>
          </w:hyperlink>
        </w:p>
        <w:p w14:paraId="725A28BC" w14:textId="3B95EDD9"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0" w:history="1">
            <w:r w:rsidR="00290EBB" w:rsidRPr="00194840">
              <w:rPr>
                <w:rStyle w:val="Hyperlink"/>
                <w:noProof/>
              </w:rPr>
              <w:t>4.3.2.2</w:t>
            </w:r>
            <w:r w:rsidR="00290EBB">
              <w:rPr>
                <w:rFonts w:asciiTheme="minorHAnsi" w:eastAsiaTheme="minorEastAsia" w:hAnsiTheme="minorHAnsi"/>
                <w:noProof/>
                <w:sz w:val="22"/>
                <w:lang w:eastAsia="nl-NL"/>
              </w:rPr>
              <w:tab/>
            </w:r>
            <w:r w:rsidR="00290EBB" w:rsidRPr="00194840">
              <w:rPr>
                <w:rStyle w:val="Hyperlink"/>
                <w:noProof/>
              </w:rPr>
              <w:t>Componentenlijsten</w:t>
            </w:r>
            <w:r w:rsidR="00290EBB">
              <w:rPr>
                <w:noProof/>
                <w:webHidden/>
              </w:rPr>
              <w:tab/>
            </w:r>
            <w:r w:rsidR="00290EBB">
              <w:rPr>
                <w:noProof/>
                <w:webHidden/>
              </w:rPr>
              <w:fldChar w:fldCharType="begin"/>
            </w:r>
            <w:r w:rsidR="00290EBB">
              <w:rPr>
                <w:noProof/>
                <w:webHidden/>
              </w:rPr>
              <w:instrText xml:space="preserve"> PAGEREF _Toc131434810 \h </w:instrText>
            </w:r>
            <w:r w:rsidR="00290EBB">
              <w:rPr>
                <w:noProof/>
                <w:webHidden/>
              </w:rPr>
            </w:r>
            <w:r w:rsidR="00290EBB">
              <w:rPr>
                <w:noProof/>
                <w:webHidden/>
              </w:rPr>
              <w:fldChar w:fldCharType="separate"/>
            </w:r>
            <w:r w:rsidR="00290EBB">
              <w:rPr>
                <w:noProof/>
                <w:webHidden/>
              </w:rPr>
              <w:t>30</w:t>
            </w:r>
            <w:r w:rsidR="00290EBB">
              <w:rPr>
                <w:noProof/>
                <w:webHidden/>
              </w:rPr>
              <w:fldChar w:fldCharType="end"/>
            </w:r>
          </w:hyperlink>
        </w:p>
        <w:p w14:paraId="07D99A47" w14:textId="236C540D"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1" w:history="1">
            <w:r w:rsidR="00290EBB" w:rsidRPr="00194840">
              <w:rPr>
                <w:rStyle w:val="Hyperlink"/>
                <w:noProof/>
              </w:rPr>
              <w:t>4.3.2.3</w:t>
            </w:r>
            <w:r w:rsidR="00290EBB">
              <w:rPr>
                <w:rFonts w:asciiTheme="minorHAnsi" w:eastAsiaTheme="minorEastAsia" w:hAnsiTheme="minorHAnsi"/>
                <w:noProof/>
                <w:sz w:val="22"/>
                <w:lang w:eastAsia="nl-NL"/>
              </w:rPr>
              <w:tab/>
            </w:r>
            <w:r w:rsidR="00290EBB" w:rsidRPr="00194840">
              <w:rPr>
                <w:rStyle w:val="Hyperlink"/>
                <w:noProof/>
              </w:rPr>
              <w:t>Tekeningen</w:t>
            </w:r>
            <w:r w:rsidR="00290EBB">
              <w:rPr>
                <w:noProof/>
                <w:webHidden/>
              </w:rPr>
              <w:tab/>
            </w:r>
            <w:r w:rsidR="00290EBB">
              <w:rPr>
                <w:noProof/>
                <w:webHidden/>
              </w:rPr>
              <w:fldChar w:fldCharType="begin"/>
            </w:r>
            <w:r w:rsidR="00290EBB">
              <w:rPr>
                <w:noProof/>
                <w:webHidden/>
              </w:rPr>
              <w:instrText xml:space="preserve"> PAGEREF _Toc131434811 \h </w:instrText>
            </w:r>
            <w:r w:rsidR="00290EBB">
              <w:rPr>
                <w:noProof/>
                <w:webHidden/>
              </w:rPr>
            </w:r>
            <w:r w:rsidR="00290EBB">
              <w:rPr>
                <w:noProof/>
                <w:webHidden/>
              </w:rPr>
              <w:fldChar w:fldCharType="separate"/>
            </w:r>
            <w:r w:rsidR="00290EBB">
              <w:rPr>
                <w:noProof/>
                <w:webHidden/>
              </w:rPr>
              <w:t>30</w:t>
            </w:r>
            <w:r w:rsidR="00290EBB">
              <w:rPr>
                <w:noProof/>
                <w:webHidden/>
              </w:rPr>
              <w:fldChar w:fldCharType="end"/>
            </w:r>
          </w:hyperlink>
        </w:p>
        <w:p w14:paraId="42005183" w14:textId="67F8FE4C"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2" w:history="1">
            <w:r w:rsidR="00290EBB" w:rsidRPr="00194840">
              <w:rPr>
                <w:rStyle w:val="Hyperlink"/>
                <w:noProof/>
              </w:rPr>
              <w:t>4.3.2.4</w:t>
            </w:r>
            <w:r w:rsidR="00290EBB">
              <w:rPr>
                <w:rFonts w:asciiTheme="minorHAnsi" w:eastAsiaTheme="minorEastAsia" w:hAnsiTheme="minorHAnsi"/>
                <w:noProof/>
                <w:sz w:val="22"/>
                <w:lang w:eastAsia="nl-NL"/>
              </w:rPr>
              <w:tab/>
            </w:r>
            <w:r w:rsidR="00290EBB" w:rsidRPr="00194840">
              <w:rPr>
                <w:rStyle w:val="Hyperlink"/>
                <w:noProof/>
              </w:rPr>
              <w:t>Afschakelen van elektrische installaties</w:t>
            </w:r>
            <w:r w:rsidR="00290EBB">
              <w:rPr>
                <w:noProof/>
                <w:webHidden/>
              </w:rPr>
              <w:tab/>
            </w:r>
            <w:r w:rsidR="00290EBB">
              <w:rPr>
                <w:noProof/>
                <w:webHidden/>
              </w:rPr>
              <w:fldChar w:fldCharType="begin"/>
            </w:r>
            <w:r w:rsidR="00290EBB">
              <w:rPr>
                <w:noProof/>
                <w:webHidden/>
              </w:rPr>
              <w:instrText xml:space="preserve"> PAGEREF _Toc131434812 \h </w:instrText>
            </w:r>
            <w:r w:rsidR="00290EBB">
              <w:rPr>
                <w:noProof/>
                <w:webHidden/>
              </w:rPr>
            </w:r>
            <w:r w:rsidR="00290EBB">
              <w:rPr>
                <w:noProof/>
                <w:webHidden/>
              </w:rPr>
              <w:fldChar w:fldCharType="separate"/>
            </w:r>
            <w:r w:rsidR="00290EBB">
              <w:rPr>
                <w:noProof/>
                <w:webHidden/>
              </w:rPr>
              <w:t>30</w:t>
            </w:r>
            <w:r w:rsidR="00290EBB">
              <w:rPr>
                <w:noProof/>
                <w:webHidden/>
              </w:rPr>
              <w:fldChar w:fldCharType="end"/>
            </w:r>
          </w:hyperlink>
        </w:p>
        <w:p w14:paraId="2143DF84" w14:textId="3FBDC86A"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3" w:history="1">
            <w:r w:rsidR="00290EBB" w:rsidRPr="00194840">
              <w:rPr>
                <w:rStyle w:val="Hyperlink"/>
                <w:noProof/>
              </w:rPr>
              <w:t>4.3.2.5</w:t>
            </w:r>
            <w:r w:rsidR="00290EBB">
              <w:rPr>
                <w:rFonts w:asciiTheme="minorHAnsi" w:eastAsiaTheme="minorEastAsia" w:hAnsiTheme="minorHAnsi"/>
                <w:noProof/>
                <w:sz w:val="22"/>
                <w:lang w:eastAsia="nl-NL"/>
              </w:rPr>
              <w:tab/>
            </w:r>
            <w:r w:rsidR="00290EBB" w:rsidRPr="00194840">
              <w:rPr>
                <w:rStyle w:val="Hyperlink"/>
                <w:noProof/>
              </w:rPr>
              <w:t>Afstemmingsformulier DMO</w:t>
            </w:r>
            <w:r w:rsidR="00290EBB">
              <w:rPr>
                <w:noProof/>
                <w:webHidden/>
              </w:rPr>
              <w:tab/>
            </w:r>
            <w:r w:rsidR="00290EBB">
              <w:rPr>
                <w:noProof/>
                <w:webHidden/>
              </w:rPr>
              <w:fldChar w:fldCharType="begin"/>
            </w:r>
            <w:r w:rsidR="00290EBB">
              <w:rPr>
                <w:noProof/>
                <w:webHidden/>
              </w:rPr>
              <w:instrText xml:space="preserve"> PAGEREF _Toc131434813 \h </w:instrText>
            </w:r>
            <w:r w:rsidR="00290EBB">
              <w:rPr>
                <w:noProof/>
                <w:webHidden/>
              </w:rPr>
            </w:r>
            <w:r w:rsidR="00290EBB">
              <w:rPr>
                <w:noProof/>
                <w:webHidden/>
              </w:rPr>
              <w:fldChar w:fldCharType="separate"/>
            </w:r>
            <w:r w:rsidR="00290EBB">
              <w:rPr>
                <w:noProof/>
                <w:webHidden/>
              </w:rPr>
              <w:t>31</w:t>
            </w:r>
            <w:r w:rsidR="00290EBB">
              <w:rPr>
                <w:noProof/>
                <w:webHidden/>
              </w:rPr>
              <w:fldChar w:fldCharType="end"/>
            </w:r>
          </w:hyperlink>
        </w:p>
        <w:p w14:paraId="43E28506" w14:textId="2D3C1F00"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4" w:history="1">
            <w:r w:rsidR="00290EBB" w:rsidRPr="00194840">
              <w:rPr>
                <w:rStyle w:val="Hyperlink"/>
                <w:noProof/>
              </w:rPr>
              <w:t>4.3.2.6</w:t>
            </w:r>
            <w:r w:rsidR="00290EBB">
              <w:rPr>
                <w:rFonts w:asciiTheme="minorHAnsi" w:eastAsiaTheme="minorEastAsia" w:hAnsiTheme="minorHAnsi"/>
                <w:noProof/>
                <w:sz w:val="22"/>
                <w:lang w:eastAsia="nl-NL"/>
              </w:rPr>
              <w:tab/>
            </w:r>
            <w:r w:rsidR="00290EBB" w:rsidRPr="00194840">
              <w:rPr>
                <w:rStyle w:val="Hyperlink"/>
                <w:noProof/>
              </w:rPr>
              <w:t>Aanvullende informatie opvragen</w:t>
            </w:r>
            <w:r w:rsidR="00290EBB">
              <w:rPr>
                <w:noProof/>
                <w:webHidden/>
              </w:rPr>
              <w:tab/>
            </w:r>
            <w:r w:rsidR="00290EBB">
              <w:rPr>
                <w:noProof/>
                <w:webHidden/>
              </w:rPr>
              <w:fldChar w:fldCharType="begin"/>
            </w:r>
            <w:r w:rsidR="00290EBB">
              <w:rPr>
                <w:noProof/>
                <w:webHidden/>
              </w:rPr>
              <w:instrText xml:space="preserve"> PAGEREF _Toc131434814 \h </w:instrText>
            </w:r>
            <w:r w:rsidR="00290EBB">
              <w:rPr>
                <w:noProof/>
                <w:webHidden/>
              </w:rPr>
            </w:r>
            <w:r w:rsidR="00290EBB">
              <w:rPr>
                <w:noProof/>
                <w:webHidden/>
              </w:rPr>
              <w:fldChar w:fldCharType="separate"/>
            </w:r>
            <w:r w:rsidR="00290EBB">
              <w:rPr>
                <w:noProof/>
                <w:webHidden/>
              </w:rPr>
              <w:t>31</w:t>
            </w:r>
            <w:r w:rsidR="00290EBB">
              <w:rPr>
                <w:noProof/>
                <w:webHidden/>
              </w:rPr>
              <w:fldChar w:fldCharType="end"/>
            </w:r>
          </w:hyperlink>
        </w:p>
        <w:p w14:paraId="64160840" w14:textId="627556A5" w:rsidR="00290EBB" w:rsidRDefault="00540955">
          <w:pPr>
            <w:pStyle w:val="Inhopg3"/>
            <w:rPr>
              <w:rFonts w:asciiTheme="minorHAnsi" w:eastAsiaTheme="minorEastAsia" w:hAnsiTheme="minorHAnsi"/>
              <w:noProof/>
              <w:sz w:val="22"/>
              <w:lang w:eastAsia="nl-NL"/>
            </w:rPr>
          </w:pPr>
          <w:hyperlink w:anchor="_Toc131434815" w:history="1">
            <w:r w:rsidR="00290EBB" w:rsidRPr="00194840">
              <w:rPr>
                <w:rStyle w:val="Hyperlink"/>
                <w:noProof/>
              </w:rPr>
              <w:t>4.3.3</w:t>
            </w:r>
            <w:r w:rsidR="00290EBB">
              <w:rPr>
                <w:rFonts w:asciiTheme="minorHAnsi" w:eastAsiaTheme="minorEastAsia" w:hAnsiTheme="minorHAnsi"/>
                <w:noProof/>
                <w:sz w:val="22"/>
                <w:lang w:eastAsia="nl-NL"/>
              </w:rPr>
              <w:tab/>
            </w:r>
            <w:r w:rsidR="00290EBB" w:rsidRPr="00194840">
              <w:rPr>
                <w:rStyle w:val="Hyperlink"/>
                <w:noProof/>
              </w:rPr>
              <w:t>Rapportage door de Aannemer</w:t>
            </w:r>
            <w:r w:rsidR="00290EBB">
              <w:rPr>
                <w:noProof/>
                <w:webHidden/>
              </w:rPr>
              <w:tab/>
            </w:r>
            <w:r w:rsidR="00290EBB">
              <w:rPr>
                <w:noProof/>
                <w:webHidden/>
              </w:rPr>
              <w:fldChar w:fldCharType="begin"/>
            </w:r>
            <w:r w:rsidR="00290EBB">
              <w:rPr>
                <w:noProof/>
                <w:webHidden/>
              </w:rPr>
              <w:instrText xml:space="preserve"> PAGEREF _Toc131434815 \h </w:instrText>
            </w:r>
            <w:r w:rsidR="00290EBB">
              <w:rPr>
                <w:noProof/>
                <w:webHidden/>
              </w:rPr>
            </w:r>
            <w:r w:rsidR="00290EBB">
              <w:rPr>
                <w:noProof/>
                <w:webHidden/>
              </w:rPr>
              <w:fldChar w:fldCharType="separate"/>
            </w:r>
            <w:r w:rsidR="00290EBB">
              <w:rPr>
                <w:noProof/>
                <w:webHidden/>
              </w:rPr>
              <w:t>31</w:t>
            </w:r>
            <w:r w:rsidR="00290EBB">
              <w:rPr>
                <w:noProof/>
                <w:webHidden/>
              </w:rPr>
              <w:fldChar w:fldCharType="end"/>
            </w:r>
          </w:hyperlink>
        </w:p>
        <w:p w14:paraId="3C476D9F" w14:textId="6925CEA6"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6" w:history="1">
            <w:r w:rsidR="00290EBB" w:rsidRPr="00194840">
              <w:rPr>
                <w:rStyle w:val="Hyperlink"/>
                <w:noProof/>
              </w:rPr>
              <w:t>4.3.3.1</w:t>
            </w:r>
            <w:r w:rsidR="00290EBB">
              <w:rPr>
                <w:rFonts w:asciiTheme="minorHAnsi" w:eastAsiaTheme="minorEastAsia" w:hAnsiTheme="minorHAnsi"/>
                <w:noProof/>
                <w:sz w:val="22"/>
                <w:lang w:eastAsia="nl-NL"/>
              </w:rPr>
              <w:tab/>
            </w:r>
            <w:r w:rsidR="00290EBB" w:rsidRPr="00194840">
              <w:rPr>
                <w:rStyle w:val="Hyperlink"/>
                <w:noProof/>
              </w:rPr>
              <w:t>Keuringsplan invullen</w:t>
            </w:r>
            <w:r w:rsidR="00290EBB">
              <w:rPr>
                <w:noProof/>
                <w:webHidden/>
              </w:rPr>
              <w:tab/>
            </w:r>
            <w:r w:rsidR="00290EBB">
              <w:rPr>
                <w:noProof/>
                <w:webHidden/>
              </w:rPr>
              <w:fldChar w:fldCharType="begin"/>
            </w:r>
            <w:r w:rsidR="00290EBB">
              <w:rPr>
                <w:noProof/>
                <w:webHidden/>
              </w:rPr>
              <w:instrText xml:space="preserve"> PAGEREF _Toc131434816 \h </w:instrText>
            </w:r>
            <w:r w:rsidR="00290EBB">
              <w:rPr>
                <w:noProof/>
                <w:webHidden/>
              </w:rPr>
            </w:r>
            <w:r w:rsidR="00290EBB">
              <w:rPr>
                <w:noProof/>
                <w:webHidden/>
              </w:rPr>
              <w:fldChar w:fldCharType="separate"/>
            </w:r>
            <w:r w:rsidR="00290EBB">
              <w:rPr>
                <w:noProof/>
                <w:webHidden/>
              </w:rPr>
              <w:t>31</w:t>
            </w:r>
            <w:r w:rsidR="00290EBB">
              <w:rPr>
                <w:noProof/>
                <w:webHidden/>
              </w:rPr>
              <w:fldChar w:fldCharType="end"/>
            </w:r>
          </w:hyperlink>
        </w:p>
        <w:p w14:paraId="1B453598" w14:textId="0F1482ED"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7" w:history="1">
            <w:r w:rsidR="00290EBB" w:rsidRPr="00194840">
              <w:rPr>
                <w:rStyle w:val="Hyperlink"/>
                <w:noProof/>
              </w:rPr>
              <w:t>4.3.3.2</w:t>
            </w:r>
            <w:r w:rsidR="00290EBB">
              <w:rPr>
                <w:rFonts w:asciiTheme="minorHAnsi" w:eastAsiaTheme="minorEastAsia" w:hAnsiTheme="minorHAnsi"/>
                <w:noProof/>
                <w:sz w:val="22"/>
                <w:lang w:eastAsia="nl-NL"/>
              </w:rPr>
              <w:tab/>
            </w:r>
            <w:r w:rsidR="00290EBB" w:rsidRPr="00194840">
              <w:rPr>
                <w:rStyle w:val="Hyperlink"/>
                <w:noProof/>
              </w:rPr>
              <w:t>Componentenlijsten mutaties en aanvullingen</w:t>
            </w:r>
            <w:r w:rsidR="00290EBB">
              <w:rPr>
                <w:noProof/>
                <w:webHidden/>
              </w:rPr>
              <w:tab/>
            </w:r>
            <w:r w:rsidR="00290EBB">
              <w:rPr>
                <w:noProof/>
                <w:webHidden/>
              </w:rPr>
              <w:fldChar w:fldCharType="begin"/>
            </w:r>
            <w:r w:rsidR="00290EBB">
              <w:rPr>
                <w:noProof/>
                <w:webHidden/>
              </w:rPr>
              <w:instrText xml:space="preserve"> PAGEREF _Toc131434817 \h </w:instrText>
            </w:r>
            <w:r w:rsidR="00290EBB">
              <w:rPr>
                <w:noProof/>
                <w:webHidden/>
              </w:rPr>
            </w:r>
            <w:r w:rsidR="00290EBB">
              <w:rPr>
                <w:noProof/>
                <w:webHidden/>
              </w:rPr>
              <w:fldChar w:fldCharType="separate"/>
            </w:r>
            <w:r w:rsidR="00290EBB">
              <w:rPr>
                <w:noProof/>
                <w:webHidden/>
              </w:rPr>
              <w:t>31</w:t>
            </w:r>
            <w:r w:rsidR="00290EBB">
              <w:rPr>
                <w:noProof/>
                <w:webHidden/>
              </w:rPr>
              <w:fldChar w:fldCharType="end"/>
            </w:r>
          </w:hyperlink>
        </w:p>
        <w:p w14:paraId="4925D0F9" w14:textId="183220BF"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18" w:history="1">
            <w:r w:rsidR="00290EBB" w:rsidRPr="00194840">
              <w:rPr>
                <w:rStyle w:val="Hyperlink"/>
                <w:noProof/>
              </w:rPr>
              <w:t>4.3.3.3</w:t>
            </w:r>
            <w:r w:rsidR="00290EBB">
              <w:rPr>
                <w:rFonts w:asciiTheme="minorHAnsi" w:eastAsiaTheme="minorEastAsia" w:hAnsiTheme="minorHAnsi"/>
                <w:noProof/>
                <w:sz w:val="22"/>
                <w:lang w:eastAsia="nl-NL"/>
              </w:rPr>
              <w:tab/>
            </w:r>
            <w:r w:rsidR="00290EBB" w:rsidRPr="00194840">
              <w:rPr>
                <w:rStyle w:val="Hyperlink"/>
                <w:noProof/>
              </w:rPr>
              <w:t>Aanvullende informatie verstrekken</w:t>
            </w:r>
            <w:r w:rsidR="00290EBB">
              <w:rPr>
                <w:noProof/>
                <w:webHidden/>
              </w:rPr>
              <w:tab/>
            </w:r>
            <w:r w:rsidR="00290EBB">
              <w:rPr>
                <w:noProof/>
                <w:webHidden/>
              </w:rPr>
              <w:fldChar w:fldCharType="begin"/>
            </w:r>
            <w:r w:rsidR="00290EBB">
              <w:rPr>
                <w:noProof/>
                <w:webHidden/>
              </w:rPr>
              <w:instrText xml:space="preserve"> PAGEREF _Toc131434818 \h </w:instrText>
            </w:r>
            <w:r w:rsidR="00290EBB">
              <w:rPr>
                <w:noProof/>
                <w:webHidden/>
              </w:rPr>
            </w:r>
            <w:r w:rsidR="00290EBB">
              <w:rPr>
                <w:noProof/>
                <w:webHidden/>
              </w:rPr>
              <w:fldChar w:fldCharType="separate"/>
            </w:r>
            <w:r w:rsidR="00290EBB">
              <w:rPr>
                <w:noProof/>
                <w:webHidden/>
              </w:rPr>
              <w:t>31</w:t>
            </w:r>
            <w:r w:rsidR="00290EBB">
              <w:rPr>
                <w:noProof/>
                <w:webHidden/>
              </w:rPr>
              <w:fldChar w:fldCharType="end"/>
            </w:r>
          </w:hyperlink>
        </w:p>
        <w:p w14:paraId="4ACEC89B" w14:textId="34FC7880" w:rsidR="00290EBB" w:rsidRDefault="00540955">
          <w:pPr>
            <w:pStyle w:val="Inhopg2"/>
            <w:rPr>
              <w:rFonts w:asciiTheme="minorHAnsi" w:eastAsiaTheme="minorEastAsia" w:hAnsiTheme="minorHAnsi" w:cstheme="minorBidi"/>
              <w:bCs w:val="0"/>
              <w:iCs w:val="0"/>
              <w:sz w:val="22"/>
              <w:lang w:eastAsia="nl-NL"/>
            </w:rPr>
          </w:pPr>
          <w:hyperlink w:anchor="_Toc131434819" w:history="1">
            <w:r w:rsidR="00290EBB" w:rsidRPr="00194840">
              <w:rPr>
                <w:rStyle w:val="Hyperlink"/>
              </w:rPr>
              <w:t>4.4</w:t>
            </w:r>
            <w:r w:rsidR="00290EBB">
              <w:rPr>
                <w:rFonts w:asciiTheme="minorHAnsi" w:eastAsiaTheme="minorEastAsia" w:hAnsiTheme="minorHAnsi" w:cstheme="minorBidi"/>
                <w:bCs w:val="0"/>
                <w:iCs w:val="0"/>
                <w:sz w:val="22"/>
                <w:lang w:eastAsia="nl-NL"/>
              </w:rPr>
              <w:tab/>
            </w:r>
            <w:r w:rsidR="00290EBB" w:rsidRPr="00194840">
              <w:rPr>
                <w:rStyle w:val="Hyperlink"/>
              </w:rPr>
              <w:t>Preventief onderhoud en inspecties installaties</w:t>
            </w:r>
            <w:r w:rsidR="00290EBB">
              <w:rPr>
                <w:webHidden/>
              </w:rPr>
              <w:tab/>
            </w:r>
            <w:r w:rsidR="00290EBB">
              <w:rPr>
                <w:webHidden/>
              </w:rPr>
              <w:fldChar w:fldCharType="begin"/>
            </w:r>
            <w:r w:rsidR="00290EBB">
              <w:rPr>
                <w:webHidden/>
              </w:rPr>
              <w:instrText xml:space="preserve"> PAGEREF _Toc131434819 \h </w:instrText>
            </w:r>
            <w:r w:rsidR="00290EBB">
              <w:rPr>
                <w:webHidden/>
              </w:rPr>
            </w:r>
            <w:r w:rsidR="00290EBB">
              <w:rPr>
                <w:webHidden/>
              </w:rPr>
              <w:fldChar w:fldCharType="separate"/>
            </w:r>
            <w:r w:rsidR="00290EBB">
              <w:rPr>
                <w:webHidden/>
              </w:rPr>
              <w:t>33</w:t>
            </w:r>
            <w:r w:rsidR="00290EBB">
              <w:rPr>
                <w:webHidden/>
              </w:rPr>
              <w:fldChar w:fldCharType="end"/>
            </w:r>
          </w:hyperlink>
        </w:p>
        <w:p w14:paraId="79F2CE94" w14:textId="5775BB5A" w:rsidR="00290EBB" w:rsidRDefault="00540955">
          <w:pPr>
            <w:pStyle w:val="Inhopg3"/>
            <w:rPr>
              <w:rFonts w:asciiTheme="minorHAnsi" w:eastAsiaTheme="minorEastAsia" w:hAnsiTheme="minorHAnsi"/>
              <w:noProof/>
              <w:sz w:val="22"/>
              <w:lang w:eastAsia="nl-NL"/>
            </w:rPr>
          </w:pPr>
          <w:hyperlink w:anchor="_Toc131434820" w:history="1">
            <w:r w:rsidR="00290EBB" w:rsidRPr="00194840">
              <w:rPr>
                <w:rStyle w:val="Hyperlink"/>
                <w:noProof/>
              </w:rPr>
              <w:t>4.4.1</w:t>
            </w:r>
            <w:r w:rsidR="00290EBB">
              <w:rPr>
                <w:rFonts w:asciiTheme="minorHAnsi" w:eastAsiaTheme="minorEastAsia" w:hAnsiTheme="minorHAnsi"/>
                <w:noProof/>
                <w:sz w:val="22"/>
                <w:lang w:eastAsia="nl-NL"/>
              </w:rPr>
              <w:tab/>
            </w:r>
            <w:r w:rsidR="00290EBB" w:rsidRPr="00194840">
              <w:rPr>
                <w:rStyle w:val="Hyperlink"/>
                <w:noProof/>
              </w:rPr>
              <w:t>Overzicht Preventief Onderhoud- en inspectieactiviteiten</w:t>
            </w:r>
            <w:r w:rsidR="00290EBB">
              <w:rPr>
                <w:noProof/>
                <w:webHidden/>
              </w:rPr>
              <w:tab/>
            </w:r>
            <w:r w:rsidR="00290EBB">
              <w:rPr>
                <w:noProof/>
                <w:webHidden/>
              </w:rPr>
              <w:fldChar w:fldCharType="begin"/>
            </w:r>
            <w:r w:rsidR="00290EBB">
              <w:rPr>
                <w:noProof/>
                <w:webHidden/>
              </w:rPr>
              <w:instrText xml:space="preserve"> PAGEREF _Toc131434820 \h </w:instrText>
            </w:r>
            <w:r w:rsidR="00290EBB">
              <w:rPr>
                <w:noProof/>
                <w:webHidden/>
              </w:rPr>
            </w:r>
            <w:r w:rsidR="00290EBB">
              <w:rPr>
                <w:noProof/>
                <w:webHidden/>
              </w:rPr>
              <w:fldChar w:fldCharType="separate"/>
            </w:r>
            <w:r w:rsidR="00290EBB">
              <w:rPr>
                <w:noProof/>
                <w:webHidden/>
              </w:rPr>
              <w:t>33</w:t>
            </w:r>
            <w:r w:rsidR="00290EBB">
              <w:rPr>
                <w:noProof/>
                <w:webHidden/>
              </w:rPr>
              <w:fldChar w:fldCharType="end"/>
            </w:r>
          </w:hyperlink>
        </w:p>
        <w:p w14:paraId="72EBEFA9" w14:textId="0832A0C0" w:rsidR="00290EBB" w:rsidRDefault="00540955">
          <w:pPr>
            <w:pStyle w:val="Inhopg2"/>
            <w:rPr>
              <w:rFonts w:asciiTheme="minorHAnsi" w:eastAsiaTheme="minorEastAsia" w:hAnsiTheme="minorHAnsi" w:cstheme="minorBidi"/>
              <w:bCs w:val="0"/>
              <w:iCs w:val="0"/>
              <w:sz w:val="22"/>
              <w:lang w:eastAsia="nl-NL"/>
            </w:rPr>
          </w:pPr>
          <w:hyperlink w:anchor="_Toc131434821" w:history="1">
            <w:r w:rsidR="00290EBB" w:rsidRPr="00194840">
              <w:rPr>
                <w:rStyle w:val="Hyperlink"/>
              </w:rPr>
              <w:t>4.5</w:t>
            </w:r>
            <w:r w:rsidR="00290EBB">
              <w:rPr>
                <w:rFonts w:asciiTheme="minorHAnsi" w:eastAsiaTheme="minorEastAsia" w:hAnsiTheme="minorHAnsi" w:cstheme="minorBidi"/>
                <w:bCs w:val="0"/>
                <w:iCs w:val="0"/>
                <w:sz w:val="22"/>
                <w:lang w:eastAsia="nl-NL"/>
              </w:rPr>
              <w:tab/>
            </w:r>
            <w:r w:rsidR="00290EBB" w:rsidRPr="00194840">
              <w:rPr>
                <w:rStyle w:val="Hyperlink"/>
              </w:rPr>
              <w:t>Werkzaamheden NTN ruimte</w:t>
            </w:r>
            <w:r w:rsidR="00290EBB">
              <w:rPr>
                <w:webHidden/>
              </w:rPr>
              <w:tab/>
            </w:r>
            <w:r w:rsidR="00290EBB">
              <w:rPr>
                <w:webHidden/>
              </w:rPr>
              <w:fldChar w:fldCharType="begin"/>
            </w:r>
            <w:r w:rsidR="00290EBB">
              <w:rPr>
                <w:webHidden/>
              </w:rPr>
              <w:instrText xml:space="preserve"> PAGEREF _Toc131434821 \h </w:instrText>
            </w:r>
            <w:r w:rsidR="00290EBB">
              <w:rPr>
                <w:webHidden/>
              </w:rPr>
            </w:r>
            <w:r w:rsidR="00290EBB">
              <w:rPr>
                <w:webHidden/>
              </w:rPr>
              <w:fldChar w:fldCharType="separate"/>
            </w:r>
            <w:r w:rsidR="00290EBB">
              <w:rPr>
                <w:webHidden/>
              </w:rPr>
              <w:t>35</w:t>
            </w:r>
            <w:r w:rsidR="00290EBB">
              <w:rPr>
                <w:webHidden/>
              </w:rPr>
              <w:fldChar w:fldCharType="end"/>
            </w:r>
          </w:hyperlink>
        </w:p>
        <w:p w14:paraId="605615D0" w14:textId="3BE8BE09" w:rsidR="00290EBB" w:rsidRDefault="00540955">
          <w:pPr>
            <w:pStyle w:val="Inhopg3"/>
            <w:rPr>
              <w:rFonts w:asciiTheme="minorHAnsi" w:eastAsiaTheme="minorEastAsia" w:hAnsiTheme="minorHAnsi"/>
              <w:noProof/>
              <w:sz w:val="22"/>
              <w:lang w:eastAsia="nl-NL"/>
            </w:rPr>
          </w:pPr>
          <w:hyperlink w:anchor="_Toc131434822" w:history="1">
            <w:r w:rsidR="00290EBB" w:rsidRPr="00194840">
              <w:rPr>
                <w:rStyle w:val="Hyperlink"/>
                <w:noProof/>
              </w:rPr>
              <w:t>4.5.1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_Toc131434822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618FAA4C" w14:textId="419E47B1" w:rsidR="00290EBB" w:rsidRDefault="00540955">
          <w:pPr>
            <w:pStyle w:val="Inhopg3"/>
            <w:rPr>
              <w:rFonts w:asciiTheme="minorHAnsi" w:eastAsiaTheme="minorEastAsia" w:hAnsiTheme="minorHAnsi"/>
              <w:noProof/>
              <w:sz w:val="22"/>
              <w:lang w:eastAsia="nl-NL"/>
            </w:rPr>
          </w:pPr>
          <w:hyperlink w:anchor="_Toc131434823" w:history="1">
            <w:r w:rsidR="00290EBB" w:rsidRPr="00194840">
              <w:rPr>
                <w:rStyle w:val="Hyperlink"/>
                <w:noProof/>
              </w:rPr>
              <w:t>4.5.2</w:t>
            </w:r>
            <w:r w:rsidR="00290EBB">
              <w:rPr>
                <w:rFonts w:asciiTheme="minorHAnsi" w:eastAsiaTheme="minorEastAsia" w:hAnsiTheme="minorHAnsi"/>
                <w:noProof/>
                <w:sz w:val="22"/>
                <w:lang w:eastAsia="nl-NL"/>
              </w:rPr>
              <w:tab/>
            </w:r>
            <w:r w:rsidR="00290EBB" w:rsidRPr="00194840">
              <w:rPr>
                <w:rStyle w:val="Hyperlink"/>
                <w:noProof/>
              </w:rPr>
              <w:t>Werkzaamheden installaties NTN ruimte</w:t>
            </w:r>
            <w:r w:rsidR="00290EBB">
              <w:rPr>
                <w:noProof/>
                <w:webHidden/>
              </w:rPr>
              <w:tab/>
            </w:r>
            <w:r w:rsidR="00290EBB">
              <w:rPr>
                <w:noProof/>
                <w:webHidden/>
              </w:rPr>
              <w:fldChar w:fldCharType="begin"/>
            </w:r>
            <w:r w:rsidR="00290EBB">
              <w:rPr>
                <w:noProof/>
                <w:webHidden/>
              </w:rPr>
              <w:instrText xml:space="preserve"> PAGEREF _Toc131434823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5F85085D" w14:textId="34F6580C"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24" w:history="1">
            <w:r w:rsidR="00290EBB" w:rsidRPr="00194840">
              <w:rPr>
                <w:rStyle w:val="Hyperlink"/>
                <w:noProof/>
              </w:rPr>
              <w:t>4.5.2.1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_Toc131434824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0D9EC110" w14:textId="2E8D0B8A"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25" w:history="1">
            <w:r w:rsidR="00290EBB" w:rsidRPr="00194840">
              <w:rPr>
                <w:rStyle w:val="Hyperlink"/>
                <w:noProof/>
              </w:rPr>
              <w:t>4.5.2.2</w:t>
            </w:r>
            <w:r w:rsidR="00290EBB">
              <w:rPr>
                <w:rFonts w:asciiTheme="minorHAnsi" w:eastAsiaTheme="minorEastAsia" w:hAnsiTheme="minorHAnsi"/>
                <w:noProof/>
                <w:sz w:val="22"/>
                <w:lang w:eastAsia="nl-NL"/>
              </w:rPr>
              <w:tab/>
            </w:r>
            <w:r w:rsidR="00290EBB" w:rsidRPr="00194840">
              <w:rPr>
                <w:rStyle w:val="Hyperlink"/>
                <w:noProof/>
              </w:rPr>
              <w:t>Afschakelen van elektrische installaties</w:t>
            </w:r>
            <w:r w:rsidR="00290EBB">
              <w:rPr>
                <w:noProof/>
                <w:webHidden/>
              </w:rPr>
              <w:tab/>
            </w:r>
            <w:r w:rsidR="00290EBB">
              <w:rPr>
                <w:noProof/>
                <w:webHidden/>
              </w:rPr>
              <w:fldChar w:fldCharType="begin"/>
            </w:r>
            <w:r w:rsidR="00290EBB">
              <w:rPr>
                <w:noProof/>
                <w:webHidden/>
              </w:rPr>
              <w:instrText xml:space="preserve"> PAGEREF _Toc131434825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1E613E28" w14:textId="38CD7966"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26" w:history="1">
            <w:r w:rsidR="00290EBB" w:rsidRPr="00194840">
              <w:rPr>
                <w:rStyle w:val="Hyperlink"/>
                <w:noProof/>
              </w:rPr>
              <w:t>4.5.2.3</w:t>
            </w:r>
            <w:r w:rsidR="00290EBB">
              <w:rPr>
                <w:rFonts w:asciiTheme="minorHAnsi" w:eastAsiaTheme="minorEastAsia" w:hAnsiTheme="minorHAnsi"/>
                <w:noProof/>
                <w:sz w:val="22"/>
                <w:lang w:eastAsia="nl-NL"/>
              </w:rPr>
              <w:tab/>
            </w:r>
            <w:r w:rsidR="00290EBB" w:rsidRPr="00194840">
              <w:rPr>
                <w:rStyle w:val="Hyperlink"/>
                <w:noProof/>
              </w:rPr>
              <w:t>Afwijkingen</w:t>
            </w:r>
            <w:r w:rsidR="00290EBB">
              <w:rPr>
                <w:noProof/>
                <w:webHidden/>
              </w:rPr>
              <w:tab/>
            </w:r>
            <w:r w:rsidR="00290EBB">
              <w:rPr>
                <w:noProof/>
                <w:webHidden/>
              </w:rPr>
              <w:fldChar w:fldCharType="begin"/>
            </w:r>
            <w:r w:rsidR="00290EBB">
              <w:rPr>
                <w:noProof/>
                <w:webHidden/>
              </w:rPr>
              <w:instrText xml:space="preserve"> PAGEREF _Toc131434826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139A58FA" w14:textId="7506F78B"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27" w:history="1">
            <w:r w:rsidR="00290EBB" w:rsidRPr="00194840">
              <w:rPr>
                <w:rStyle w:val="Hyperlink"/>
                <w:noProof/>
              </w:rPr>
              <w:t>4.5.2.4</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_Toc131434827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23543D7F" w14:textId="149E25F9"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28" w:history="1">
            <w:r w:rsidR="00290EBB" w:rsidRPr="00194840">
              <w:rPr>
                <w:rStyle w:val="Hyperlink"/>
                <w:noProof/>
              </w:rPr>
              <w:t>4.5.2.4.1</w:t>
            </w:r>
            <w:r w:rsidR="00290EBB">
              <w:rPr>
                <w:rFonts w:asciiTheme="minorHAnsi" w:eastAsiaTheme="minorEastAsia" w:hAnsiTheme="minorHAnsi"/>
                <w:noProof/>
                <w:sz w:val="22"/>
                <w:lang w:eastAsia="nl-NL"/>
              </w:rPr>
              <w:tab/>
            </w:r>
            <w:r w:rsidR="00290EBB" w:rsidRPr="00194840">
              <w:rPr>
                <w:rStyle w:val="Hyperlink"/>
                <w:noProof/>
              </w:rPr>
              <w:t>Statische no-break</w:t>
            </w:r>
            <w:r w:rsidR="00290EBB">
              <w:rPr>
                <w:noProof/>
                <w:webHidden/>
              </w:rPr>
              <w:tab/>
            </w:r>
            <w:r w:rsidR="00290EBB">
              <w:rPr>
                <w:noProof/>
                <w:webHidden/>
              </w:rPr>
              <w:fldChar w:fldCharType="begin"/>
            </w:r>
            <w:r w:rsidR="00290EBB">
              <w:rPr>
                <w:noProof/>
                <w:webHidden/>
              </w:rPr>
              <w:instrText xml:space="preserve"> PAGEREF _Toc131434828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71C80055" w14:textId="1130D26F"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29" w:history="1">
            <w:r w:rsidR="00290EBB" w:rsidRPr="00194840">
              <w:rPr>
                <w:rStyle w:val="Hyperlink"/>
                <w:noProof/>
              </w:rPr>
              <w:t>4.5.2.4.2</w:t>
            </w:r>
            <w:r w:rsidR="00290EBB">
              <w:rPr>
                <w:rFonts w:asciiTheme="minorHAnsi" w:eastAsiaTheme="minorEastAsia" w:hAnsiTheme="minorHAnsi"/>
                <w:noProof/>
                <w:sz w:val="22"/>
                <w:lang w:eastAsia="nl-NL"/>
              </w:rPr>
              <w:tab/>
            </w:r>
            <w:r w:rsidR="00290EBB" w:rsidRPr="00194840">
              <w:rPr>
                <w:rStyle w:val="Hyperlink"/>
                <w:noProof/>
              </w:rPr>
              <w:t>Werkzaamheden ‘Statische No-break 1j -48V</w:t>
            </w:r>
            <w:r w:rsidR="00290EBB">
              <w:rPr>
                <w:noProof/>
                <w:webHidden/>
              </w:rPr>
              <w:tab/>
            </w:r>
            <w:r w:rsidR="00290EBB">
              <w:rPr>
                <w:noProof/>
                <w:webHidden/>
              </w:rPr>
              <w:fldChar w:fldCharType="begin"/>
            </w:r>
            <w:r w:rsidR="00290EBB">
              <w:rPr>
                <w:noProof/>
                <w:webHidden/>
              </w:rPr>
              <w:instrText xml:space="preserve"> PAGEREF _Toc131434829 \h </w:instrText>
            </w:r>
            <w:r w:rsidR="00290EBB">
              <w:rPr>
                <w:noProof/>
                <w:webHidden/>
              </w:rPr>
            </w:r>
            <w:r w:rsidR="00290EBB">
              <w:rPr>
                <w:noProof/>
                <w:webHidden/>
              </w:rPr>
              <w:fldChar w:fldCharType="separate"/>
            </w:r>
            <w:r w:rsidR="00290EBB">
              <w:rPr>
                <w:noProof/>
                <w:webHidden/>
              </w:rPr>
              <w:t>35</w:t>
            </w:r>
            <w:r w:rsidR="00290EBB">
              <w:rPr>
                <w:noProof/>
                <w:webHidden/>
              </w:rPr>
              <w:fldChar w:fldCharType="end"/>
            </w:r>
          </w:hyperlink>
        </w:p>
        <w:p w14:paraId="20C1BCDC" w14:textId="060E968D"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30" w:history="1">
            <w:r w:rsidR="00290EBB" w:rsidRPr="00194840">
              <w:rPr>
                <w:rStyle w:val="Hyperlink"/>
                <w:noProof/>
              </w:rPr>
              <w:t>4.5.2.4.3</w:t>
            </w:r>
            <w:r w:rsidR="00290EBB">
              <w:rPr>
                <w:rFonts w:asciiTheme="minorHAnsi" w:eastAsiaTheme="minorEastAsia" w:hAnsiTheme="minorHAnsi"/>
                <w:noProof/>
                <w:sz w:val="22"/>
                <w:lang w:eastAsia="nl-NL"/>
              </w:rPr>
              <w:tab/>
            </w:r>
            <w:r w:rsidR="00290EBB" w:rsidRPr="00194840">
              <w:rPr>
                <w:rStyle w:val="Hyperlink"/>
                <w:noProof/>
              </w:rPr>
              <w:t>Onderhoud en inspectie statische No-break -48V / NTN-ruimte 1j:</w:t>
            </w:r>
            <w:r w:rsidR="00290EBB">
              <w:rPr>
                <w:noProof/>
                <w:webHidden/>
              </w:rPr>
              <w:tab/>
            </w:r>
            <w:r w:rsidR="00290EBB">
              <w:rPr>
                <w:noProof/>
                <w:webHidden/>
              </w:rPr>
              <w:fldChar w:fldCharType="begin"/>
            </w:r>
            <w:r w:rsidR="00290EBB">
              <w:rPr>
                <w:noProof/>
                <w:webHidden/>
              </w:rPr>
              <w:instrText xml:space="preserve"> PAGEREF _Toc131434830 \h </w:instrText>
            </w:r>
            <w:r w:rsidR="00290EBB">
              <w:rPr>
                <w:noProof/>
                <w:webHidden/>
              </w:rPr>
            </w:r>
            <w:r w:rsidR="00290EBB">
              <w:rPr>
                <w:noProof/>
                <w:webHidden/>
              </w:rPr>
              <w:fldChar w:fldCharType="separate"/>
            </w:r>
            <w:r w:rsidR="00290EBB">
              <w:rPr>
                <w:noProof/>
                <w:webHidden/>
              </w:rPr>
              <w:t>36</w:t>
            </w:r>
            <w:r w:rsidR="00290EBB">
              <w:rPr>
                <w:noProof/>
                <w:webHidden/>
              </w:rPr>
              <w:fldChar w:fldCharType="end"/>
            </w:r>
          </w:hyperlink>
        </w:p>
        <w:p w14:paraId="437700B0" w14:textId="172CE17B"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31" w:history="1">
            <w:r w:rsidR="00290EBB" w:rsidRPr="00194840">
              <w:rPr>
                <w:rStyle w:val="Hyperlink"/>
                <w:noProof/>
              </w:rPr>
              <w:t>4.5.2.4.4</w:t>
            </w:r>
            <w:r w:rsidR="00290EBB">
              <w:rPr>
                <w:rFonts w:asciiTheme="minorHAnsi" w:eastAsiaTheme="minorEastAsia" w:hAnsiTheme="minorHAnsi"/>
                <w:noProof/>
                <w:sz w:val="22"/>
                <w:lang w:eastAsia="nl-NL"/>
              </w:rPr>
              <w:tab/>
            </w:r>
            <w:r w:rsidR="00290EBB" w:rsidRPr="00194840">
              <w:rPr>
                <w:rStyle w:val="Hyperlink"/>
                <w:noProof/>
              </w:rPr>
              <w:t>Werkzaamheden Statische No-break 1j (TBV PRIVA)</w:t>
            </w:r>
            <w:r w:rsidR="00290EBB">
              <w:rPr>
                <w:noProof/>
                <w:webHidden/>
              </w:rPr>
              <w:tab/>
            </w:r>
            <w:r w:rsidR="00290EBB">
              <w:rPr>
                <w:noProof/>
                <w:webHidden/>
              </w:rPr>
              <w:fldChar w:fldCharType="begin"/>
            </w:r>
            <w:r w:rsidR="00290EBB">
              <w:rPr>
                <w:noProof/>
                <w:webHidden/>
              </w:rPr>
              <w:instrText xml:space="preserve"> PAGEREF _Toc131434831 \h </w:instrText>
            </w:r>
            <w:r w:rsidR="00290EBB">
              <w:rPr>
                <w:noProof/>
                <w:webHidden/>
              </w:rPr>
            </w:r>
            <w:r w:rsidR="00290EBB">
              <w:rPr>
                <w:noProof/>
                <w:webHidden/>
              </w:rPr>
              <w:fldChar w:fldCharType="separate"/>
            </w:r>
            <w:r w:rsidR="00290EBB">
              <w:rPr>
                <w:noProof/>
                <w:webHidden/>
              </w:rPr>
              <w:t>37</w:t>
            </w:r>
            <w:r w:rsidR="00290EBB">
              <w:rPr>
                <w:noProof/>
                <w:webHidden/>
              </w:rPr>
              <w:fldChar w:fldCharType="end"/>
            </w:r>
          </w:hyperlink>
        </w:p>
        <w:p w14:paraId="476245B1" w14:textId="06AE47F4"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32" w:history="1">
            <w:r w:rsidR="00290EBB" w:rsidRPr="00194840">
              <w:rPr>
                <w:rStyle w:val="Hyperlink"/>
                <w:noProof/>
              </w:rPr>
              <w:t>4.5.2.4.5</w:t>
            </w:r>
            <w:r w:rsidR="00290EBB">
              <w:rPr>
                <w:rFonts w:asciiTheme="minorHAnsi" w:eastAsiaTheme="minorEastAsia" w:hAnsiTheme="minorHAnsi"/>
                <w:noProof/>
                <w:sz w:val="22"/>
                <w:lang w:eastAsia="nl-NL"/>
              </w:rPr>
              <w:tab/>
            </w:r>
            <w:r w:rsidR="00290EBB" w:rsidRPr="00194840">
              <w:rPr>
                <w:rStyle w:val="Hyperlink"/>
                <w:noProof/>
              </w:rPr>
              <w:t>Bijkomende werkzaamheden onderhoud UPS -48V</w:t>
            </w:r>
            <w:r w:rsidR="00290EBB">
              <w:rPr>
                <w:noProof/>
                <w:webHidden/>
              </w:rPr>
              <w:tab/>
            </w:r>
            <w:r w:rsidR="00290EBB">
              <w:rPr>
                <w:noProof/>
                <w:webHidden/>
              </w:rPr>
              <w:fldChar w:fldCharType="begin"/>
            </w:r>
            <w:r w:rsidR="00290EBB">
              <w:rPr>
                <w:noProof/>
                <w:webHidden/>
              </w:rPr>
              <w:instrText xml:space="preserve"> PAGEREF _Toc131434832 \h </w:instrText>
            </w:r>
            <w:r w:rsidR="00290EBB">
              <w:rPr>
                <w:noProof/>
                <w:webHidden/>
              </w:rPr>
            </w:r>
            <w:r w:rsidR="00290EBB">
              <w:rPr>
                <w:noProof/>
                <w:webHidden/>
              </w:rPr>
              <w:fldChar w:fldCharType="separate"/>
            </w:r>
            <w:r w:rsidR="00290EBB">
              <w:rPr>
                <w:noProof/>
                <w:webHidden/>
              </w:rPr>
              <w:t>38</w:t>
            </w:r>
            <w:r w:rsidR="00290EBB">
              <w:rPr>
                <w:noProof/>
                <w:webHidden/>
              </w:rPr>
              <w:fldChar w:fldCharType="end"/>
            </w:r>
          </w:hyperlink>
        </w:p>
        <w:p w14:paraId="20186467" w14:textId="0AD0E03C" w:rsidR="00290EBB" w:rsidRDefault="00540955">
          <w:pPr>
            <w:pStyle w:val="Inhopg6"/>
            <w:tabs>
              <w:tab w:val="left" w:pos="2234"/>
              <w:tab w:val="right" w:leader="dot" w:pos="9212"/>
            </w:tabs>
            <w:rPr>
              <w:rFonts w:asciiTheme="minorHAnsi" w:eastAsiaTheme="minorEastAsia" w:hAnsiTheme="minorHAnsi"/>
              <w:noProof/>
              <w:sz w:val="22"/>
              <w:lang w:eastAsia="nl-NL"/>
            </w:rPr>
          </w:pPr>
          <w:hyperlink w:anchor="_Toc131434833" w:history="1">
            <w:r w:rsidR="00290EBB" w:rsidRPr="00194840">
              <w:rPr>
                <w:rStyle w:val="Hyperlink"/>
                <w:noProof/>
              </w:rPr>
              <w:t>4.5.2.4.5.1</w:t>
            </w:r>
            <w:r w:rsidR="00290EBB">
              <w:rPr>
                <w:rFonts w:asciiTheme="minorHAnsi" w:eastAsiaTheme="minorEastAsia" w:hAnsiTheme="minorHAnsi"/>
                <w:noProof/>
                <w:sz w:val="22"/>
                <w:lang w:eastAsia="nl-NL"/>
              </w:rPr>
              <w:tab/>
            </w:r>
            <w:r w:rsidR="00290EBB" w:rsidRPr="00194840">
              <w:rPr>
                <w:rStyle w:val="Hyperlink"/>
                <w:noProof/>
              </w:rPr>
              <w:t>Monitoringsysteem</w:t>
            </w:r>
            <w:r w:rsidR="00290EBB">
              <w:rPr>
                <w:noProof/>
                <w:webHidden/>
              </w:rPr>
              <w:tab/>
            </w:r>
            <w:r w:rsidR="00290EBB">
              <w:rPr>
                <w:noProof/>
                <w:webHidden/>
              </w:rPr>
              <w:fldChar w:fldCharType="begin"/>
            </w:r>
            <w:r w:rsidR="00290EBB">
              <w:rPr>
                <w:noProof/>
                <w:webHidden/>
              </w:rPr>
              <w:instrText xml:space="preserve"> PAGEREF _Toc131434833 \h </w:instrText>
            </w:r>
            <w:r w:rsidR="00290EBB">
              <w:rPr>
                <w:noProof/>
                <w:webHidden/>
              </w:rPr>
            </w:r>
            <w:r w:rsidR="00290EBB">
              <w:rPr>
                <w:noProof/>
                <w:webHidden/>
              </w:rPr>
              <w:fldChar w:fldCharType="separate"/>
            </w:r>
            <w:r w:rsidR="00290EBB">
              <w:rPr>
                <w:noProof/>
                <w:webHidden/>
              </w:rPr>
              <w:t>38</w:t>
            </w:r>
            <w:r w:rsidR="00290EBB">
              <w:rPr>
                <w:noProof/>
                <w:webHidden/>
              </w:rPr>
              <w:fldChar w:fldCharType="end"/>
            </w:r>
          </w:hyperlink>
        </w:p>
        <w:p w14:paraId="62D099BC" w14:textId="2DF349D0" w:rsidR="00290EBB" w:rsidRDefault="00540955">
          <w:pPr>
            <w:pStyle w:val="Inhopg6"/>
            <w:tabs>
              <w:tab w:val="left" w:pos="2234"/>
              <w:tab w:val="right" w:leader="dot" w:pos="9212"/>
            </w:tabs>
            <w:rPr>
              <w:rFonts w:asciiTheme="minorHAnsi" w:eastAsiaTheme="minorEastAsia" w:hAnsiTheme="minorHAnsi"/>
              <w:noProof/>
              <w:sz w:val="22"/>
              <w:lang w:eastAsia="nl-NL"/>
            </w:rPr>
          </w:pPr>
          <w:hyperlink w:anchor="_Toc131434834" w:history="1">
            <w:r w:rsidR="00290EBB" w:rsidRPr="00194840">
              <w:rPr>
                <w:rStyle w:val="Hyperlink"/>
                <w:noProof/>
              </w:rPr>
              <w:t>4.5.2.4.5.2</w:t>
            </w:r>
            <w:r w:rsidR="00290EBB">
              <w:rPr>
                <w:rFonts w:asciiTheme="minorHAnsi" w:eastAsiaTheme="minorEastAsia" w:hAnsiTheme="minorHAnsi"/>
                <w:noProof/>
                <w:sz w:val="22"/>
                <w:lang w:eastAsia="nl-NL"/>
              </w:rPr>
              <w:tab/>
            </w:r>
            <w:r w:rsidR="00290EBB" w:rsidRPr="00194840">
              <w:rPr>
                <w:rStyle w:val="Hyperlink"/>
                <w:noProof/>
              </w:rPr>
              <w:t>Visuele inspectie overspanningsbeveiligingen:</w:t>
            </w:r>
            <w:r w:rsidR="00290EBB">
              <w:rPr>
                <w:noProof/>
                <w:webHidden/>
              </w:rPr>
              <w:tab/>
            </w:r>
            <w:r w:rsidR="00290EBB">
              <w:rPr>
                <w:noProof/>
                <w:webHidden/>
              </w:rPr>
              <w:fldChar w:fldCharType="begin"/>
            </w:r>
            <w:r w:rsidR="00290EBB">
              <w:rPr>
                <w:noProof/>
                <w:webHidden/>
              </w:rPr>
              <w:instrText xml:space="preserve"> PAGEREF _Toc131434834 \h </w:instrText>
            </w:r>
            <w:r w:rsidR="00290EBB">
              <w:rPr>
                <w:noProof/>
                <w:webHidden/>
              </w:rPr>
            </w:r>
            <w:r w:rsidR="00290EBB">
              <w:rPr>
                <w:noProof/>
                <w:webHidden/>
              </w:rPr>
              <w:fldChar w:fldCharType="separate"/>
            </w:r>
            <w:r w:rsidR="00290EBB">
              <w:rPr>
                <w:noProof/>
                <w:webHidden/>
              </w:rPr>
              <w:t>38</w:t>
            </w:r>
            <w:r w:rsidR="00290EBB">
              <w:rPr>
                <w:noProof/>
                <w:webHidden/>
              </w:rPr>
              <w:fldChar w:fldCharType="end"/>
            </w:r>
          </w:hyperlink>
        </w:p>
        <w:p w14:paraId="77A6A4B9" w14:textId="7B35936D" w:rsidR="00290EBB" w:rsidRDefault="00540955">
          <w:pPr>
            <w:pStyle w:val="Inhopg6"/>
            <w:tabs>
              <w:tab w:val="left" w:pos="2234"/>
              <w:tab w:val="right" w:leader="dot" w:pos="9212"/>
            </w:tabs>
            <w:rPr>
              <w:rFonts w:asciiTheme="minorHAnsi" w:eastAsiaTheme="minorEastAsia" w:hAnsiTheme="minorHAnsi"/>
              <w:noProof/>
              <w:sz w:val="22"/>
              <w:lang w:eastAsia="nl-NL"/>
            </w:rPr>
          </w:pPr>
          <w:hyperlink w:anchor="_Toc131434835" w:history="1">
            <w:r w:rsidR="00290EBB" w:rsidRPr="00194840">
              <w:rPr>
                <w:rStyle w:val="Hyperlink"/>
                <w:noProof/>
              </w:rPr>
              <w:t>4.5.2.4.5.3</w:t>
            </w:r>
            <w:r w:rsidR="00290EBB">
              <w:rPr>
                <w:rFonts w:asciiTheme="minorHAnsi" w:eastAsiaTheme="minorEastAsia" w:hAnsiTheme="minorHAnsi"/>
                <w:noProof/>
                <w:sz w:val="22"/>
                <w:lang w:eastAsia="nl-NL"/>
              </w:rPr>
              <w:tab/>
            </w:r>
            <w:r w:rsidR="00290EBB" w:rsidRPr="00194840">
              <w:rPr>
                <w:rStyle w:val="Hyperlink"/>
                <w:noProof/>
              </w:rPr>
              <w:t>Controle brandwerende doorvoeringen</w:t>
            </w:r>
            <w:r w:rsidR="00290EBB">
              <w:rPr>
                <w:noProof/>
                <w:webHidden/>
              </w:rPr>
              <w:tab/>
            </w:r>
            <w:r w:rsidR="00290EBB">
              <w:rPr>
                <w:noProof/>
                <w:webHidden/>
              </w:rPr>
              <w:fldChar w:fldCharType="begin"/>
            </w:r>
            <w:r w:rsidR="00290EBB">
              <w:rPr>
                <w:noProof/>
                <w:webHidden/>
              </w:rPr>
              <w:instrText xml:space="preserve"> PAGEREF _Toc131434835 \h </w:instrText>
            </w:r>
            <w:r w:rsidR="00290EBB">
              <w:rPr>
                <w:noProof/>
                <w:webHidden/>
              </w:rPr>
            </w:r>
            <w:r w:rsidR="00290EBB">
              <w:rPr>
                <w:noProof/>
                <w:webHidden/>
              </w:rPr>
              <w:fldChar w:fldCharType="separate"/>
            </w:r>
            <w:r w:rsidR="00290EBB">
              <w:rPr>
                <w:noProof/>
                <w:webHidden/>
              </w:rPr>
              <w:t>39</w:t>
            </w:r>
            <w:r w:rsidR="00290EBB">
              <w:rPr>
                <w:noProof/>
                <w:webHidden/>
              </w:rPr>
              <w:fldChar w:fldCharType="end"/>
            </w:r>
          </w:hyperlink>
        </w:p>
        <w:p w14:paraId="4F0A4ED5" w14:textId="51644031" w:rsidR="00290EBB" w:rsidRDefault="00540955">
          <w:pPr>
            <w:pStyle w:val="Inhopg6"/>
            <w:tabs>
              <w:tab w:val="left" w:pos="2234"/>
              <w:tab w:val="right" w:leader="dot" w:pos="9212"/>
            </w:tabs>
            <w:rPr>
              <w:rFonts w:asciiTheme="minorHAnsi" w:eastAsiaTheme="minorEastAsia" w:hAnsiTheme="minorHAnsi"/>
              <w:noProof/>
              <w:sz w:val="22"/>
              <w:lang w:eastAsia="nl-NL"/>
            </w:rPr>
          </w:pPr>
          <w:hyperlink w:anchor="_Toc131434836" w:history="1">
            <w:r w:rsidR="00290EBB" w:rsidRPr="00194840">
              <w:rPr>
                <w:rStyle w:val="Hyperlink"/>
                <w:noProof/>
              </w:rPr>
              <w:t>4.5.2.4.5.4</w:t>
            </w:r>
            <w:r w:rsidR="00290EBB">
              <w:rPr>
                <w:rFonts w:asciiTheme="minorHAnsi" w:eastAsiaTheme="minorEastAsia" w:hAnsiTheme="minorHAnsi"/>
                <w:noProof/>
                <w:sz w:val="22"/>
                <w:lang w:eastAsia="nl-NL"/>
              </w:rPr>
              <w:tab/>
            </w:r>
            <w:r w:rsidR="00290EBB" w:rsidRPr="00194840">
              <w:rPr>
                <w:rStyle w:val="Hyperlink"/>
                <w:noProof/>
              </w:rPr>
              <w:t>Controle afdichtingen</w:t>
            </w:r>
            <w:r w:rsidR="00290EBB">
              <w:rPr>
                <w:noProof/>
                <w:webHidden/>
              </w:rPr>
              <w:tab/>
            </w:r>
            <w:r w:rsidR="00290EBB">
              <w:rPr>
                <w:noProof/>
                <w:webHidden/>
              </w:rPr>
              <w:fldChar w:fldCharType="begin"/>
            </w:r>
            <w:r w:rsidR="00290EBB">
              <w:rPr>
                <w:noProof/>
                <w:webHidden/>
              </w:rPr>
              <w:instrText xml:space="preserve"> PAGEREF _Toc131434836 \h </w:instrText>
            </w:r>
            <w:r w:rsidR="00290EBB">
              <w:rPr>
                <w:noProof/>
                <w:webHidden/>
              </w:rPr>
            </w:r>
            <w:r w:rsidR="00290EBB">
              <w:rPr>
                <w:noProof/>
                <w:webHidden/>
              </w:rPr>
              <w:fldChar w:fldCharType="separate"/>
            </w:r>
            <w:r w:rsidR="00290EBB">
              <w:rPr>
                <w:noProof/>
                <w:webHidden/>
              </w:rPr>
              <w:t>39</w:t>
            </w:r>
            <w:r w:rsidR="00290EBB">
              <w:rPr>
                <w:noProof/>
                <w:webHidden/>
              </w:rPr>
              <w:fldChar w:fldCharType="end"/>
            </w:r>
          </w:hyperlink>
        </w:p>
        <w:p w14:paraId="597F2482" w14:textId="7F957449" w:rsidR="00290EBB" w:rsidRDefault="00540955">
          <w:pPr>
            <w:pStyle w:val="Inhopg6"/>
            <w:tabs>
              <w:tab w:val="left" w:pos="2234"/>
              <w:tab w:val="right" w:leader="dot" w:pos="9212"/>
            </w:tabs>
            <w:rPr>
              <w:rFonts w:asciiTheme="minorHAnsi" w:eastAsiaTheme="minorEastAsia" w:hAnsiTheme="minorHAnsi"/>
              <w:noProof/>
              <w:sz w:val="22"/>
              <w:lang w:eastAsia="nl-NL"/>
            </w:rPr>
          </w:pPr>
          <w:hyperlink w:anchor="_Toc131434837" w:history="1">
            <w:r w:rsidR="00290EBB" w:rsidRPr="00194840">
              <w:rPr>
                <w:rStyle w:val="Hyperlink"/>
                <w:noProof/>
              </w:rPr>
              <w:t>4.5.2.4.5.5</w:t>
            </w:r>
            <w:r w:rsidR="00290EBB">
              <w:rPr>
                <w:rFonts w:asciiTheme="minorHAnsi" w:eastAsiaTheme="minorEastAsia" w:hAnsiTheme="minorHAnsi"/>
                <w:noProof/>
                <w:sz w:val="22"/>
                <w:lang w:eastAsia="nl-NL"/>
              </w:rPr>
              <w:tab/>
            </w:r>
            <w:r w:rsidR="00290EBB" w:rsidRPr="00194840">
              <w:rPr>
                <w:rStyle w:val="Hyperlink"/>
                <w:noProof/>
              </w:rPr>
              <w:t>Ruimte temperatuurmetingen</w:t>
            </w:r>
            <w:r w:rsidR="00290EBB">
              <w:rPr>
                <w:noProof/>
                <w:webHidden/>
              </w:rPr>
              <w:tab/>
            </w:r>
            <w:r w:rsidR="00290EBB">
              <w:rPr>
                <w:noProof/>
                <w:webHidden/>
              </w:rPr>
              <w:fldChar w:fldCharType="begin"/>
            </w:r>
            <w:r w:rsidR="00290EBB">
              <w:rPr>
                <w:noProof/>
                <w:webHidden/>
              </w:rPr>
              <w:instrText xml:space="preserve"> PAGEREF _Toc131434837 \h </w:instrText>
            </w:r>
            <w:r w:rsidR="00290EBB">
              <w:rPr>
                <w:noProof/>
                <w:webHidden/>
              </w:rPr>
            </w:r>
            <w:r w:rsidR="00290EBB">
              <w:rPr>
                <w:noProof/>
                <w:webHidden/>
              </w:rPr>
              <w:fldChar w:fldCharType="separate"/>
            </w:r>
            <w:r w:rsidR="00290EBB">
              <w:rPr>
                <w:noProof/>
                <w:webHidden/>
              </w:rPr>
              <w:t>39</w:t>
            </w:r>
            <w:r w:rsidR="00290EBB">
              <w:rPr>
                <w:noProof/>
                <w:webHidden/>
              </w:rPr>
              <w:fldChar w:fldCharType="end"/>
            </w:r>
          </w:hyperlink>
        </w:p>
        <w:p w14:paraId="7DA874FA" w14:textId="5C8A70C8"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38" w:history="1">
            <w:r w:rsidR="00290EBB" w:rsidRPr="00194840">
              <w:rPr>
                <w:rStyle w:val="Hyperlink"/>
                <w:noProof/>
              </w:rPr>
              <w:t>4.5.2.4.6</w:t>
            </w:r>
            <w:r w:rsidR="00290EBB">
              <w:rPr>
                <w:rFonts w:asciiTheme="minorHAnsi" w:eastAsiaTheme="minorEastAsia" w:hAnsiTheme="minorHAnsi"/>
                <w:noProof/>
                <w:sz w:val="22"/>
                <w:lang w:eastAsia="nl-NL"/>
              </w:rPr>
              <w:tab/>
            </w:r>
            <w:r w:rsidR="00290EBB" w:rsidRPr="00194840">
              <w:rPr>
                <w:rStyle w:val="Hyperlink"/>
                <w:noProof/>
              </w:rPr>
              <w:t>Rapportage Statische No-break 1j -48V (Bijlage W.33)</w:t>
            </w:r>
            <w:r w:rsidR="00290EBB">
              <w:rPr>
                <w:noProof/>
                <w:webHidden/>
              </w:rPr>
              <w:tab/>
            </w:r>
            <w:r w:rsidR="00290EBB">
              <w:rPr>
                <w:noProof/>
                <w:webHidden/>
              </w:rPr>
              <w:fldChar w:fldCharType="begin"/>
            </w:r>
            <w:r w:rsidR="00290EBB">
              <w:rPr>
                <w:noProof/>
                <w:webHidden/>
              </w:rPr>
              <w:instrText xml:space="preserve"> PAGEREF _Toc131434838 \h </w:instrText>
            </w:r>
            <w:r w:rsidR="00290EBB">
              <w:rPr>
                <w:noProof/>
                <w:webHidden/>
              </w:rPr>
            </w:r>
            <w:r w:rsidR="00290EBB">
              <w:rPr>
                <w:noProof/>
                <w:webHidden/>
              </w:rPr>
              <w:fldChar w:fldCharType="separate"/>
            </w:r>
            <w:r w:rsidR="00290EBB">
              <w:rPr>
                <w:noProof/>
                <w:webHidden/>
              </w:rPr>
              <w:t>39</w:t>
            </w:r>
            <w:r w:rsidR="00290EBB">
              <w:rPr>
                <w:noProof/>
                <w:webHidden/>
              </w:rPr>
              <w:fldChar w:fldCharType="end"/>
            </w:r>
          </w:hyperlink>
        </w:p>
        <w:p w14:paraId="429C8E49" w14:textId="05590254" w:rsidR="00290EBB" w:rsidRDefault="00540955">
          <w:pPr>
            <w:pStyle w:val="Inhopg3"/>
            <w:rPr>
              <w:rFonts w:asciiTheme="minorHAnsi" w:eastAsiaTheme="minorEastAsia" w:hAnsiTheme="minorHAnsi"/>
              <w:noProof/>
              <w:sz w:val="22"/>
              <w:lang w:eastAsia="nl-NL"/>
            </w:rPr>
          </w:pPr>
          <w:hyperlink w:anchor="_Toc131434839" w:history="1">
            <w:r w:rsidR="00290EBB" w:rsidRPr="00194840">
              <w:rPr>
                <w:rStyle w:val="Hyperlink"/>
                <w:noProof/>
              </w:rPr>
              <w:t>4.5.3</w:t>
            </w:r>
            <w:r w:rsidR="00290EBB">
              <w:rPr>
                <w:rFonts w:asciiTheme="minorHAnsi" w:eastAsiaTheme="minorEastAsia" w:hAnsiTheme="minorHAnsi"/>
                <w:noProof/>
                <w:sz w:val="22"/>
                <w:lang w:eastAsia="nl-NL"/>
              </w:rPr>
              <w:tab/>
            </w:r>
            <w:r w:rsidR="00290EBB" w:rsidRPr="00194840">
              <w:rPr>
                <w:rStyle w:val="Hyperlink"/>
                <w:noProof/>
              </w:rPr>
              <w:t>Statische No-break</w:t>
            </w:r>
            <w:r w:rsidR="00290EBB">
              <w:rPr>
                <w:noProof/>
                <w:webHidden/>
              </w:rPr>
              <w:tab/>
            </w:r>
            <w:r w:rsidR="00290EBB">
              <w:rPr>
                <w:noProof/>
                <w:webHidden/>
              </w:rPr>
              <w:fldChar w:fldCharType="begin"/>
            </w:r>
            <w:r w:rsidR="00290EBB">
              <w:rPr>
                <w:noProof/>
                <w:webHidden/>
              </w:rPr>
              <w:instrText xml:space="preserve"> PAGEREF _Toc131434839 \h </w:instrText>
            </w:r>
            <w:r w:rsidR="00290EBB">
              <w:rPr>
                <w:noProof/>
                <w:webHidden/>
              </w:rPr>
            </w:r>
            <w:r w:rsidR="00290EBB">
              <w:rPr>
                <w:noProof/>
                <w:webHidden/>
              </w:rPr>
              <w:fldChar w:fldCharType="separate"/>
            </w:r>
            <w:r w:rsidR="00290EBB">
              <w:rPr>
                <w:noProof/>
                <w:webHidden/>
              </w:rPr>
              <w:t>40</w:t>
            </w:r>
            <w:r w:rsidR="00290EBB">
              <w:rPr>
                <w:noProof/>
                <w:webHidden/>
              </w:rPr>
              <w:fldChar w:fldCharType="end"/>
            </w:r>
          </w:hyperlink>
        </w:p>
        <w:p w14:paraId="0B0B5CEA" w14:textId="14EC0870"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40" w:history="1">
            <w:r w:rsidR="00290EBB" w:rsidRPr="00194840">
              <w:rPr>
                <w:rStyle w:val="Hyperlink"/>
                <w:noProof/>
              </w:rPr>
              <w:t>4.5.3.1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_Toc131434840 \h </w:instrText>
            </w:r>
            <w:r w:rsidR="00290EBB">
              <w:rPr>
                <w:noProof/>
                <w:webHidden/>
              </w:rPr>
            </w:r>
            <w:r w:rsidR="00290EBB">
              <w:rPr>
                <w:noProof/>
                <w:webHidden/>
              </w:rPr>
              <w:fldChar w:fldCharType="separate"/>
            </w:r>
            <w:r w:rsidR="00290EBB">
              <w:rPr>
                <w:noProof/>
                <w:webHidden/>
              </w:rPr>
              <w:t>40</w:t>
            </w:r>
            <w:r w:rsidR="00290EBB">
              <w:rPr>
                <w:noProof/>
                <w:webHidden/>
              </w:rPr>
              <w:fldChar w:fldCharType="end"/>
            </w:r>
          </w:hyperlink>
        </w:p>
        <w:p w14:paraId="4DF8410B" w14:textId="02D748C2"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41" w:history="1">
            <w:r w:rsidR="00290EBB" w:rsidRPr="00194840">
              <w:rPr>
                <w:rStyle w:val="Hyperlink"/>
                <w:noProof/>
              </w:rPr>
              <w:t>4.5.3.1.1</w:t>
            </w:r>
            <w:r w:rsidR="00290EBB">
              <w:rPr>
                <w:rFonts w:asciiTheme="minorHAnsi" w:eastAsiaTheme="minorEastAsia" w:hAnsiTheme="minorHAnsi"/>
                <w:noProof/>
                <w:sz w:val="22"/>
                <w:lang w:eastAsia="nl-NL"/>
              </w:rPr>
              <w:tab/>
            </w:r>
            <w:r w:rsidR="00290EBB" w:rsidRPr="00194840">
              <w:rPr>
                <w:rStyle w:val="Hyperlink"/>
                <w:noProof/>
              </w:rPr>
              <w:t>Werkzaamheden ‘Statische No-break’</w:t>
            </w:r>
            <w:r w:rsidR="00290EBB">
              <w:rPr>
                <w:noProof/>
                <w:webHidden/>
              </w:rPr>
              <w:tab/>
            </w:r>
            <w:r w:rsidR="00290EBB">
              <w:rPr>
                <w:noProof/>
                <w:webHidden/>
              </w:rPr>
              <w:fldChar w:fldCharType="begin"/>
            </w:r>
            <w:r w:rsidR="00290EBB">
              <w:rPr>
                <w:noProof/>
                <w:webHidden/>
              </w:rPr>
              <w:instrText xml:space="preserve"> PAGEREF _Toc131434841 \h </w:instrText>
            </w:r>
            <w:r w:rsidR="00290EBB">
              <w:rPr>
                <w:noProof/>
                <w:webHidden/>
              </w:rPr>
            </w:r>
            <w:r w:rsidR="00290EBB">
              <w:rPr>
                <w:noProof/>
                <w:webHidden/>
              </w:rPr>
              <w:fldChar w:fldCharType="separate"/>
            </w:r>
            <w:r w:rsidR="00290EBB">
              <w:rPr>
                <w:noProof/>
                <w:webHidden/>
              </w:rPr>
              <w:t>40</w:t>
            </w:r>
            <w:r w:rsidR="00290EBB">
              <w:rPr>
                <w:noProof/>
                <w:webHidden/>
              </w:rPr>
              <w:fldChar w:fldCharType="end"/>
            </w:r>
          </w:hyperlink>
        </w:p>
        <w:p w14:paraId="47E41A23" w14:textId="632A619A"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42" w:history="1">
            <w:r w:rsidR="00290EBB" w:rsidRPr="00194840">
              <w:rPr>
                <w:rStyle w:val="Hyperlink"/>
                <w:noProof/>
              </w:rPr>
              <w:t>4.5.3.1.2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_Toc131434842 \h </w:instrText>
            </w:r>
            <w:r w:rsidR="00290EBB">
              <w:rPr>
                <w:noProof/>
                <w:webHidden/>
              </w:rPr>
            </w:r>
            <w:r w:rsidR="00290EBB">
              <w:rPr>
                <w:noProof/>
                <w:webHidden/>
              </w:rPr>
              <w:fldChar w:fldCharType="separate"/>
            </w:r>
            <w:r w:rsidR="00290EBB">
              <w:rPr>
                <w:noProof/>
                <w:webHidden/>
              </w:rPr>
              <w:t>40</w:t>
            </w:r>
            <w:r w:rsidR="00290EBB">
              <w:rPr>
                <w:noProof/>
                <w:webHidden/>
              </w:rPr>
              <w:fldChar w:fldCharType="end"/>
            </w:r>
          </w:hyperlink>
        </w:p>
        <w:p w14:paraId="14CB9413" w14:textId="43E4A24D" w:rsidR="00290EBB" w:rsidRDefault="00540955">
          <w:pPr>
            <w:pStyle w:val="Inhopg3"/>
            <w:rPr>
              <w:rFonts w:asciiTheme="minorHAnsi" w:eastAsiaTheme="minorEastAsia" w:hAnsiTheme="minorHAnsi"/>
              <w:noProof/>
              <w:sz w:val="22"/>
              <w:lang w:eastAsia="nl-NL"/>
            </w:rPr>
          </w:pPr>
          <w:hyperlink w:anchor="_Toc131434843" w:history="1">
            <w:r w:rsidR="00290EBB" w:rsidRPr="00194840">
              <w:rPr>
                <w:rStyle w:val="Hyperlink"/>
                <w:noProof/>
              </w:rPr>
              <w:t>4.5.4</w:t>
            </w:r>
            <w:r w:rsidR="00290EBB">
              <w:rPr>
                <w:rFonts w:asciiTheme="minorHAnsi" w:eastAsiaTheme="minorEastAsia" w:hAnsiTheme="minorHAnsi"/>
                <w:noProof/>
                <w:sz w:val="22"/>
                <w:lang w:eastAsia="nl-NL"/>
              </w:rPr>
              <w:tab/>
            </w:r>
            <w:r w:rsidR="00290EBB" w:rsidRPr="00194840">
              <w:rPr>
                <w:rStyle w:val="Hyperlink"/>
                <w:noProof/>
              </w:rPr>
              <w:t>Statische aarding gebouw gebonden</w:t>
            </w:r>
            <w:r w:rsidR="00290EBB">
              <w:rPr>
                <w:noProof/>
                <w:webHidden/>
              </w:rPr>
              <w:tab/>
            </w:r>
            <w:r w:rsidR="00290EBB">
              <w:rPr>
                <w:noProof/>
                <w:webHidden/>
              </w:rPr>
              <w:fldChar w:fldCharType="begin"/>
            </w:r>
            <w:r w:rsidR="00290EBB">
              <w:rPr>
                <w:noProof/>
                <w:webHidden/>
              </w:rPr>
              <w:instrText xml:space="preserve"> PAGEREF _Toc131434843 \h </w:instrText>
            </w:r>
            <w:r w:rsidR="00290EBB">
              <w:rPr>
                <w:noProof/>
                <w:webHidden/>
              </w:rPr>
            </w:r>
            <w:r w:rsidR="00290EBB">
              <w:rPr>
                <w:noProof/>
                <w:webHidden/>
              </w:rPr>
              <w:fldChar w:fldCharType="separate"/>
            </w:r>
            <w:r w:rsidR="00290EBB">
              <w:rPr>
                <w:noProof/>
                <w:webHidden/>
              </w:rPr>
              <w:t>41</w:t>
            </w:r>
            <w:r w:rsidR="00290EBB">
              <w:rPr>
                <w:noProof/>
                <w:webHidden/>
              </w:rPr>
              <w:fldChar w:fldCharType="end"/>
            </w:r>
          </w:hyperlink>
        </w:p>
        <w:p w14:paraId="60FC4AD5" w14:textId="6127CE15"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44" w:history="1">
            <w:r w:rsidR="00290EBB" w:rsidRPr="00194840">
              <w:rPr>
                <w:rStyle w:val="Hyperlink"/>
                <w:noProof/>
              </w:rPr>
              <w:t>4.5.4.1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_Toc131434844 \h </w:instrText>
            </w:r>
            <w:r w:rsidR="00290EBB">
              <w:rPr>
                <w:noProof/>
                <w:webHidden/>
              </w:rPr>
            </w:r>
            <w:r w:rsidR="00290EBB">
              <w:rPr>
                <w:noProof/>
                <w:webHidden/>
              </w:rPr>
              <w:fldChar w:fldCharType="separate"/>
            </w:r>
            <w:r w:rsidR="00290EBB">
              <w:rPr>
                <w:noProof/>
                <w:webHidden/>
              </w:rPr>
              <w:t>41</w:t>
            </w:r>
            <w:r w:rsidR="00290EBB">
              <w:rPr>
                <w:noProof/>
                <w:webHidden/>
              </w:rPr>
              <w:fldChar w:fldCharType="end"/>
            </w:r>
          </w:hyperlink>
        </w:p>
        <w:p w14:paraId="49CFB47B" w14:textId="1D8F5D4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45" w:history="1">
            <w:r w:rsidR="00290EBB" w:rsidRPr="00194840">
              <w:rPr>
                <w:rStyle w:val="Hyperlink"/>
                <w:noProof/>
              </w:rPr>
              <w:t>4.5.4.2</w:t>
            </w:r>
            <w:r w:rsidR="00290EBB">
              <w:rPr>
                <w:rFonts w:asciiTheme="minorHAnsi" w:eastAsiaTheme="minorEastAsia" w:hAnsiTheme="minorHAnsi"/>
                <w:noProof/>
                <w:sz w:val="22"/>
                <w:lang w:eastAsia="nl-NL"/>
              </w:rPr>
              <w:tab/>
            </w:r>
            <w:r w:rsidR="00290EBB" w:rsidRPr="00194840">
              <w:rPr>
                <w:rStyle w:val="Hyperlink"/>
                <w:noProof/>
              </w:rPr>
              <w:t xml:space="preserve">Component </w:t>
            </w:r>
            <w:r w:rsidR="00290EBB" w:rsidRPr="00194840">
              <w:rPr>
                <w:rStyle w:val="Hyperlink"/>
                <w:rFonts w:eastAsia="Times New Roman"/>
                <w:noProof/>
                <w:lang w:eastAsia="nl-NL"/>
              </w:rPr>
              <w:t>Statische aarding gebouw gebonden</w:t>
            </w:r>
            <w:r w:rsidR="00290EBB">
              <w:rPr>
                <w:noProof/>
                <w:webHidden/>
              </w:rPr>
              <w:tab/>
            </w:r>
            <w:r w:rsidR="00290EBB">
              <w:rPr>
                <w:noProof/>
                <w:webHidden/>
              </w:rPr>
              <w:fldChar w:fldCharType="begin"/>
            </w:r>
            <w:r w:rsidR="00290EBB">
              <w:rPr>
                <w:noProof/>
                <w:webHidden/>
              </w:rPr>
              <w:instrText xml:space="preserve"> PAGEREF _Toc131434845 \h </w:instrText>
            </w:r>
            <w:r w:rsidR="00290EBB">
              <w:rPr>
                <w:noProof/>
                <w:webHidden/>
              </w:rPr>
            </w:r>
            <w:r w:rsidR="00290EBB">
              <w:rPr>
                <w:noProof/>
                <w:webHidden/>
              </w:rPr>
              <w:fldChar w:fldCharType="separate"/>
            </w:r>
            <w:r w:rsidR="00290EBB">
              <w:rPr>
                <w:noProof/>
                <w:webHidden/>
              </w:rPr>
              <w:t>41</w:t>
            </w:r>
            <w:r w:rsidR="00290EBB">
              <w:rPr>
                <w:noProof/>
                <w:webHidden/>
              </w:rPr>
              <w:fldChar w:fldCharType="end"/>
            </w:r>
          </w:hyperlink>
        </w:p>
        <w:p w14:paraId="404BAA20" w14:textId="53627B7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46" w:history="1">
            <w:r w:rsidR="00290EBB" w:rsidRPr="00194840">
              <w:rPr>
                <w:rStyle w:val="Hyperlink"/>
                <w:rFonts w:eastAsia="Times New Roman" w:cs="Calibri"/>
                <w:noProof/>
                <w:lang w:eastAsia="nl-NL"/>
              </w:rPr>
              <w:t>4.5.4.3</w:t>
            </w:r>
            <w:r w:rsidR="00290EBB">
              <w:rPr>
                <w:rFonts w:asciiTheme="minorHAnsi" w:eastAsiaTheme="minorEastAsia" w:hAnsiTheme="minorHAnsi"/>
                <w:noProof/>
                <w:sz w:val="22"/>
                <w:lang w:eastAsia="nl-NL"/>
              </w:rPr>
              <w:tab/>
            </w:r>
            <w:r w:rsidR="00290EBB" w:rsidRPr="00194840">
              <w:rPr>
                <w:rStyle w:val="Hyperlink"/>
                <w:noProof/>
              </w:rPr>
              <w:t>Werkzaamheden statische aarding gebouw gebonden</w:t>
            </w:r>
            <w:r w:rsidR="00290EBB">
              <w:rPr>
                <w:noProof/>
                <w:webHidden/>
              </w:rPr>
              <w:tab/>
            </w:r>
            <w:r w:rsidR="00290EBB">
              <w:rPr>
                <w:noProof/>
                <w:webHidden/>
              </w:rPr>
              <w:fldChar w:fldCharType="begin"/>
            </w:r>
            <w:r w:rsidR="00290EBB">
              <w:rPr>
                <w:noProof/>
                <w:webHidden/>
              </w:rPr>
              <w:instrText xml:space="preserve"> PAGEREF _Toc131434846 \h </w:instrText>
            </w:r>
            <w:r w:rsidR="00290EBB">
              <w:rPr>
                <w:noProof/>
                <w:webHidden/>
              </w:rPr>
            </w:r>
            <w:r w:rsidR="00290EBB">
              <w:rPr>
                <w:noProof/>
                <w:webHidden/>
              </w:rPr>
              <w:fldChar w:fldCharType="separate"/>
            </w:r>
            <w:r w:rsidR="00290EBB">
              <w:rPr>
                <w:noProof/>
                <w:webHidden/>
              </w:rPr>
              <w:t>41</w:t>
            </w:r>
            <w:r w:rsidR="00290EBB">
              <w:rPr>
                <w:noProof/>
                <w:webHidden/>
              </w:rPr>
              <w:fldChar w:fldCharType="end"/>
            </w:r>
          </w:hyperlink>
        </w:p>
        <w:p w14:paraId="31CA667E" w14:textId="0F7105B0"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47" w:history="1">
            <w:r w:rsidR="00290EBB" w:rsidRPr="00194840">
              <w:rPr>
                <w:rStyle w:val="Hyperlink"/>
                <w:noProof/>
              </w:rPr>
              <w:t>4.5.4.3.1</w:t>
            </w:r>
            <w:r w:rsidR="00290EBB">
              <w:rPr>
                <w:rFonts w:asciiTheme="minorHAnsi" w:eastAsiaTheme="minorEastAsia" w:hAnsiTheme="minorHAnsi"/>
                <w:noProof/>
                <w:sz w:val="22"/>
                <w:lang w:eastAsia="nl-NL"/>
              </w:rPr>
              <w:tab/>
            </w:r>
            <w:r w:rsidR="00290EBB" w:rsidRPr="00194840">
              <w:rPr>
                <w:rStyle w:val="Hyperlink"/>
                <w:noProof/>
              </w:rPr>
              <w:t>Werkzaamheden ‘geleidende vloer</w:t>
            </w:r>
            <w:r w:rsidR="00290EBB">
              <w:rPr>
                <w:noProof/>
                <w:webHidden/>
              </w:rPr>
              <w:tab/>
            </w:r>
            <w:r w:rsidR="00290EBB">
              <w:rPr>
                <w:noProof/>
                <w:webHidden/>
              </w:rPr>
              <w:fldChar w:fldCharType="begin"/>
            </w:r>
            <w:r w:rsidR="00290EBB">
              <w:rPr>
                <w:noProof/>
                <w:webHidden/>
              </w:rPr>
              <w:instrText xml:space="preserve"> PAGEREF _Toc131434847 \h </w:instrText>
            </w:r>
            <w:r w:rsidR="00290EBB">
              <w:rPr>
                <w:noProof/>
                <w:webHidden/>
              </w:rPr>
            </w:r>
            <w:r w:rsidR="00290EBB">
              <w:rPr>
                <w:noProof/>
                <w:webHidden/>
              </w:rPr>
              <w:fldChar w:fldCharType="separate"/>
            </w:r>
            <w:r w:rsidR="00290EBB">
              <w:rPr>
                <w:noProof/>
                <w:webHidden/>
              </w:rPr>
              <w:t>41</w:t>
            </w:r>
            <w:r w:rsidR="00290EBB">
              <w:rPr>
                <w:noProof/>
                <w:webHidden/>
              </w:rPr>
              <w:fldChar w:fldCharType="end"/>
            </w:r>
          </w:hyperlink>
        </w:p>
        <w:p w14:paraId="3CCAB396" w14:textId="1A60F8D8"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48" w:history="1">
            <w:r w:rsidR="00290EBB" w:rsidRPr="00194840">
              <w:rPr>
                <w:rStyle w:val="Hyperlink"/>
                <w:noProof/>
              </w:rPr>
              <w:t>4.5.4.3.2</w:t>
            </w:r>
            <w:r w:rsidR="00290EBB">
              <w:rPr>
                <w:rFonts w:asciiTheme="minorHAnsi" w:eastAsiaTheme="minorEastAsia" w:hAnsiTheme="minorHAnsi"/>
                <w:noProof/>
                <w:sz w:val="22"/>
                <w:lang w:eastAsia="nl-NL"/>
              </w:rPr>
              <w:tab/>
            </w:r>
            <w:r w:rsidR="00290EBB" w:rsidRPr="00194840">
              <w:rPr>
                <w:rStyle w:val="Hyperlink"/>
                <w:noProof/>
              </w:rPr>
              <w:t>Rapportage geleidende vloeren</w:t>
            </w:r>
            <w:r w:rsidR="00290EBB">
              <w:rPr>
                <w:noProof/>
                <w:webHidden/>
              </w:rPr>
              <w:tab/>
            </w:r>
            <w:r w:rsidR="00290EBB">
              <w:rPr>
                <w:noProof/>
                <w:webHidden/>
              </w:rPr>
              <w:fldChar w:fldCharType="begin"/>
            </w:r>
            <w:r w:rsidR="00290EBB">
              <w:rPr>
                <w:noProof/>
                <w:webHidden/>
              </w:rPr>
              <w:instrText xml:space="preserve"> PAGEREF _Toc131434848 \h </w:instrText>
            </w:r>
            <w:r w:rsidR="00290EBB">
              <w:rPr>
                <w:noProof/>
                <w:webHidden/>
              </w:rPr>
            </w:r>
            <w:r w:rsidR="00290EBB">
              <w:rPr>
                <w:noProof/>
                <w:webHidden/>
              </w:rPr>
              <w:fldChar w:fldCharType="separate"/>
            </w:r>
            <w:r w:rsidR="00290EBB">
              <w:rPr>
                <w:noProof/>
                <w:webHidden/>
              </w:rPr>
              <w:t>42</w:t>
            </w:r>
            <w:r w:rsidR="00290EBB">
              <w:rPr>
                <w:noProof/>
                <w:webHidden/>
              </w:rPr>
              <w:fldChar w:fldCharType="end"/>
            </w:r>
          </w:hyperlink>
        </w:p>
        <w:p w14:paraId="475843BB" w14:textId="53FC20BE"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49" w:history="1">
            <w:r w:rsidR="00290EBB" w:rsidRPr="00194840">
              <w:rPr>
                <w:rStyle w:val="Hyperlink"/>
                <w:noProof/>
                <w:lang w:eastAsia="nl-NL"/>
              </w:rPr>
              <w:t>4.5.4.3.3</w:t>
            </w:r>
            <w:r w:rsidR="00290EBB">
              <w:rPr>
                <w:rFonts w:asciiTheme="minorHAnsi" w:eastAsiaTheme="minorEastAsia" w:hAnsiTheme="minorHAnsi"/>
                <w:noProof/>
                <w:sz w:val="22"/>
                <w:lang w:eastAsia="nl-NL"/>
              </w:rPr>
              <w:tab/>
            </w:r>
            <w:r w:rsidR="00290EBB" w:rsidRPr="00194840">
              <w:rPr>
                <w:rStyle w:val="Hyperlink"/>
                <w:noProof/>
                <w:lang w:eastAsia="nl-NL"/>
              </w:rPr>
              <w:t>Werkzaamheden statische aardpunten in gebouw</w:t>
            </w:r>
            <w:r w:rsidR="00290EBB">
              <w:rPr>
                <w:noProof/>
                <w:webHidden/>
              </w:rPr>
              <w:tab/>
            </w:r>
            <w:r w:rsidR="00290EBB">
              <w:rPr>
                <w:noProof/>
                <w:webHidden/>
              </w:rPr>
              <w:fldChar w:fldCharType="begin"/>
            </w:r>
            <w:r w:rsidR="00290EBB">
              <w:rPr>
                <w:noProof/>
                <w:webHidden/>
              </w:rPr>
              <w:instrText xml:space="preserve"> PAGEREF _Toc131434849 \h </w:instrText>
            </w:r>
            <w:r w:rsidR="00290EBB">
              <w:rPr>
                <w:noProof/>
                <w:webHidden/>
              </w:rPr>
            </w:r>
            <w:r w:rsidR="00290EBB">
              <w:rPr>
                <w:noProof/>
                <w:webHidden/>
              </w:rPr>
              <w:fldChar w:fldCharType="separate"/>
            </w:r>
            <w:r w:rsidR="00290EBB">
              <w:rPr>
                <w:noProof/>
                <w:webHidden/>
              </w:rPr>
              <w:t>42</w:t>
            </w:r>
            <w:r w:rsidR="00290EBB">
              <w:rPr>
                <w:noProof/>
                <w:webHidden/>
              </w:rPr>
              <w:fldChar w:fldCharType="end"/>
            </w:r>
          </w:hyperlink>
        </w:p>
        <w:p w14:paraId="202B264A" w14:textId="1910B8B7"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50" w:history="1">
            <w:r w:rsidR="00290EBB" w:rsidRPr="00194840">
              <w:rPr>
                <w:rStyle w:val="Hyperlink"/>
                <w:noProof/>
                <w:lang w:eastAsia="nl-NL"/>
              </w:rPr>
              <w:t>4.5.4.3.4</w:t>
            </w:r>
            <w:r w:rsidR="00290EBB">
              <w:rPr>
                <w:rFonts w:asciiTheme="minorHAnsi" w:eastAsiaTheme="minorEastAsia" w:hAnsiTheme="minorHAnsi"/>
                <w:noProof/>
                <w:sz w:val="22"/>
                <w:lang w:eastAsia="nl-NL"/>
              </w:rPr>
              <w:tab/>
            </w:r>
            <w:r w:rsidR="00290EBB" w:rsidRPr="00194840">
              <w:rPr>
                <w:rStyle w:val="Hyperlink"/>
                <w:noProof/>
                <w:lang w:eastAsia="nl-NL"/>
              </w:rPr>
              <w:t>Werkzaamheden statische aardstrip/aardrail in gebouw</w:t>
            </w:r>
            <w:r w:rsidR="00290EBB">
              <w:rPr>
                <w:noProof/>
                <w:webHidden/>
              </w:rPr>
              <w:tab/>
            </w:r>
            <w:r w:rsidR="00290EBB">
              <w:rPr>
                <w:noProof/>
                <w:webHidden/>
              </w:rPr>
              <w:fldChar w:fldCharType="begin"/>
            </w:r>
            <w:r w:rsidR="00290EBB">
              <w:rPr>
                <w:noProof/>
                <w:webHidden/>
              </w:rPr>
              <w:instrText xml:space="preserve"> PAGEREF _Toc131434850 \h </w:instrText>
            </w:r>
            <w:r w:rsidR="00290EBB">
              <w:rPr>
                <w:noProof/>
                <w:webHidden/>
              </w:rPr>
            </w:r>
            <w:r w:rsidR="00290EBB">
              <w:rPr>
                <w:noProof/>
                <w:webHidden/>
              </w:rPr>
              <w:fldChar w:fldCharType="separate"/>
            </w:r>
            <w:r w:rsidR="00290EBB">
              <w:rPr>
                <w:noProof/>
                <w:webHidden/>
              </w:rPr>
              <w:t>43</w:t>
            </w:r>
            <w:r w:rsidR="00290EBB">
              <w:rPr>
                <w:noProof/>
                <w:webHidden/>
              </w:rPr>
              <w:fldChar w:fldCharType="end"/>
            </w:r>
          </w:hyperlink>
        </w:p>
        <w:p w14:paraId="3268B80E" w14:textId="606AA1FA"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51" w:history="1">
            <w:r w:rsidR="00290EBB" w:rsidRPr="00194840">
              <w:rPr>
                <w:rStyle w:val="Hyperlink"/>
                <w:noProof/>
                <w:lang w:eastAsia="nl-NL"/>
              </w:rPr>
              <w:t>4.5.4.3.5</w:t>
            </w:r>
            <w:r w:rsidR="00290EBB">
              <w:rPr>
                <w:rFonts w:asciiTheme="minorHAnsi" w:eastAsiaTheme="minorEastAsia" w:hAnsiTheme="minorHAnsi"/>
                <w:noProof/>
                <w:sz w:val="22"/>
                <w:lang w:eastAsia="nl-NL"/>
              </w:rPr>
              <w:tab/>
            </w:r>
            <w:r w:rsidR="00290EBB" w:rsidRPr="00194840">
              <w:rPr>
                <w:rStyle w:val="Hyperlink"/>
                <w:noProof/>
                <w:lang w:eastAsia="nl-NL"/>
              </w:rPr>
              <w:t>Periodieke inspectie statische aardstrip/aardrail in gebouw 1j</w:t>
            </w:r>
            <w:r w:rsidR="00290EBB">
              <w:rPr>
                <w:noProof/>
                <w:webHidden/>
              </w:rPr>
              <w:tab/>
            </w:r>
            <w:r w:rsidR="00290EBB">
              <w:rPr>
                <w:noProof/>
                <w:webHidden/>
              </w:rPr>
              <w:fldChar w:fldCharType="begin"/>
            </w:r>
            <w:r w:rsidR="00290EBB">
              <w:rPr>
                <w:noProof/>
                <w:webHidden/>
              </w:rPr>
              <w:instrText xml:space="preserve"> PAGEREF _Toc131434851 \h </w:instrText>
            </w:r>
            <w:r w:rsidR="00290EBB">
              <w:rPr>
                <w:noProof/>
                <w:webHidden/>
              </w:rPr>
            </w:r>
            <w:r w:rsidR="00290EBB">
              <w:rPr>
                <w:noProof/>
                <w:webHidden/>
              </w:rPr>
              <w:fldChar w:fldCharType="separate"/>
            </w:r>
            <w:r w:rsidR="00290EBB">
              <w:rPr>
                <w:noProof/>
                <w:webHidden/>
              </w:rPr>
              <w:t>43</w:t>
            </w:r>
            <w:r w:rsidR="00290EBB">
              <w:rPr>
                <w:noProof/>
                <w:webHidden/>
              </w:rPr>
              <w:fldChar w:fldCharType="end"/>
            </w:r>
          </w:hyperlink>
        </w:p>
        <w:p w14:paraId="7669BC63" w14:textId="3508B065"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52" w:history="1">
            <w:r w:rsidR="00290EBB" w:rsidRPr="00194840">
              <w:rPr>
                <w:rStyle w:val="Hyperlink"/>
                <w:noProof/>
              </w:rPr>
              <w:t>4.5.4.3.6</w:t>
            </w:r>
            <w:r w:rsidR="00290EBB">
              <w:rPr>
                <w:rFonts w:asciiTheme="minorHAnsi" w:eastAsiaTheme="minorEastAsia" w:hAnsiTheme="minorHAnsi"/>
                <w:noProof/>
                <w:sz w:val="22"/>
                <w:lang w:eastAsia="nl-NL"/>
              </w:rPr>
              <w:tab/>
            </w:r>
            <w:r w:rsidR="00290EBB" w:rsidRPr="00194840">
              <w:rPr>
                <w:rStyle w:val="Hyperlink"/>
                <w:noProof/>
              </w:rPr>
              <w:t xml:space="preserve">Rapportage </w:t>
            </w:r>
            <w:r w:rsidR="00290EBB" w:rsidRPr="00194840">
              <w:rPr>
                <w:rStyle w:val="Hyperlink"/>
                <w:noProof/>
                <w:lang w:eastAsia="nl-NL"/>
              </w:rPr>
              <w:t>statische aardstrip/aardrail in gebouw</w:t>
            </w:r>
            <w:r w:rsidR="00290EBB" w:rsidRPr="00194840">
              <w:rPr>
                <w:rStyle w:val="Hyperlink"/>
                <w:noProof/>
              </w:rPr>
              <w:t xml:space="preserve"> (Bijlage W.32)</w:t>
            </w:r>
            <w:r w:rsidR="00290EBB">
              <w:rPr>
                <w:noProof/>
                <w:webHidden/>
              </w:rPr>
              <w:tab/>
            </w:r>
            <w:r w:rsidR="00290EBB">
              <w:rPr>
                <w:noProof/>
                <w:webHidden/>
              </w:rPr>
              <w:fldChar w:fldCharType="begin"/>
            </w:r>
            <w:r w:rsidR="00290EBB">
              <w:rPr>
                <w:noProof/>
                <w:webHidden/>
              </w:rPr>
              <w:instrText xml:space="preserve"> PAGEREF _Toc131434852 \h </w:instrText>
            </w:r>
            <w:r w:rsidR="00290EBB">
              <w:rPr>
                <w:noProof/>
                <w:webHidden/>
              </w:rPr>
            </w:r>
            <w:r w:rsidR="00290EBB">
              <w:rPr>
                <w:noProof/>
                <w:webHidden/>
              </w:rPr>
              <w:fldChar w:fldCharType="separate"/>
            </w:r>
            <w:r w:rsidR="00290EBB">
              <w:rPr>
                <w:noProof/>
                <w:webHidden/>
              </w:rPr>
              <w:t>44</w:t>
            </w:r>
            <w:r w:rsidR="00290EBB">
              <w:rPr>
                <w:noProof/>
                <w:webHidden/>
              </w:rPr>
              <w:fldChar w:fldCharType="end"/>
            </w:r>
          </w:hyperlink>
        </w:p>
        <w:p w14:paraId="516D10DC" w14:textId="4364D475" w:rsidR="00290EBB" w:rsidRDefault="00540955">
          <w:pPr>
            <w:pStyle w:val="Inhopg3"/>
            <w:rPr>
              <w:rFonts w:asciiTheme="minorHAnsi" w:eastAsiaTheme="minorEastAsia" w:hAnsiTheme="minorHAnsi"/>
              <w:noProof/>
              <w:sz w:val="22"/>
              <w:lang w:eastAsia="nl-NL"/>
            </w:rPr>
          </w:pPr>
          <w:hyperlink w:anchor="_Toc131434853" w:history="1">
            <w:r w:rsidR="00290EBB" w:rsidRPr="00194840">
              <w:rPr>
                <w:rStyle w:val="Hyperlink"/>
                <w:noProof/>
              </w:rPr>
              <w:t>4.5.5</w:t>
            </w:r>
            <w:r w:rsidR="00290EBB">
              <w:rPr>
                <w:rFonts w:asciiTheme="minorHAnsi" w:eastAsiaTheme="minorEastAsia" w:hAnsiTheme="minorHAnsi"/>
                <w:noProof/>
                <w:sz w:val="22"/>
                <w:lang w:eastAsia="nl-NL"/>
              </w:rPr>
              <w:tab/>
            </w:r>
            <w:r w:rsidR="00290EBB" w:rsidRPr="00194840">
              <w:rPr>
                <w:rStyle w:val="Hyperlink"/>
                <w:noProof/>
              </w:rPr>
              <w:t>Elektrische installaties – laagspanning</w:t>
            </w:r>
            <w:r w:rsidR="00290EBB">
              <w:rPr>
                <w:noProof/>
                <w:webHidden/>
              </w:rPr>
              <w:tab/>
            </w:r>
            <w:r w:rsidR="00290EBB">
              <w:rPr>
                <w:noProof/>
                <w:webHidden/>
              </w:rPr>
              <w:fldChar w:fldCharType="begin"/>
            </w:r>
            <w:r w:rsidR="00290EBB">
              <w:rPr>
                <w:noProof/>
                <w:webHidden/>
              </w:rPr>
              <w:instrText xml:space="preserve"> PAGEREF _Toc131434853 \h </w:instrText>
            </w:r>
            <w:r w:rsidR="00290EBB">
              <w:rPr>
                <w:noProof/>
                <w:webHidden/>
              </w:rPr>
            </w:r>
            <w:r w:rsidR="00290EBB">
              <w:rPr>
                <w:noProof/>
                <w:webHidden/>
              </w:rPr>
              <w:fldChar w:fldCharType="separate"/>
            </w:r>
            <w:r w:rsidR="00290EBB">
              <w:rPr>
                <w:noProof/>
                <w:webHidden/>
              </w:rPr>
              <w:t>45</w:t>
            </w:r>
            <w:r w:rsidR="00290EBB">
              <w:rPr>
                <w:noProof/>
                <w:webHidden/>
              </w:rPr>
              <w:fldChar w:fldCharType="end"/>
            </w:r>
          </w:hyperlink>
        </w:p>
        <w:p w14:paraId="602C9B2A" w14:textId="2E9BDEDF"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54" w:history="1">
            <w:r w:rsidR="00290EBB" w:rsidRPr="00194840">
              <w:rPr>
                <w:rStyle w:val="Hyperlink"/>
                <w:noProof/>
              </w:rPr>
              <w:t>4.5.5.1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_Toc131434854 \h </w:instrText>
            </w:r>
            <w:r w:rsidR="00290EBB">
              <w:rPr>
                <w:noProof/>
                <w:webHidden/>
              </w:rPr>
            </w:r>
            <w:r w:rsidR="00290EBB">
              <w:rPr>
                <w:noProof/>
                <w:webHidden/>
              </w:rPr>
              <w:fldChar w:fldCharType="separate"/>
            </w:r>
            <w:r w:rsidR="00290EBB">
              <w:rPr>
                <w:noProof/>
                <w:webHidden/>
              </w:rPr>
              <w:t>45</w:t>
            </w:r>
            <w:r w:rsidR="00290EBB">
              <w:rPr>
                <w:noProof/>
                <w:webHidden/>
              </w:rPr>
              <w:fldChar w:fldCharType="end"/>
            </w:r>
          </w:hyperlink>
        </w:p>
        <w:p w14:paraId="2A4992E5" w14:textId="377C0DB4"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55" w:history="1">
            <w:r w:rsidR="00290EBB" w:rsidRPr="00194840">
              <w:rPr>
                <w:rStyle w:val="Hyperlink"/>
                <w:noProof/>
              </w:rPr>
              <w:t>4.5.5.2</w:t>
            </w:r>
            <w:r w:rsidR="00290EBB">
              <w:rPr>
                <w:rFonts w:asciiTheme="minorHAnsi" w:eastAsiaTheme="minorEastAsia" w:hAnsiTheme="minorHAnsi"/>
                <w:noProof/>
                <w:sz w:val="22"/>
                <w:lang w:eastAsia="nl-NL"/>
              </w:rPr>
              <w:tab/>
            </w:r>
            <w:r w:rsidR="00290EBB" w:rsidRPr="00194840">
              <w:rPr>
                <w:rStyle w:val="Hyperlink"/>
                <w:noProof/>
              </w:rPr>
              <w:t>Bijzondere elektrische installaties</w:t>
            </w:r>
            <w:r w:rsidR="00290EBB">
              <w:rPr>
                <w:noProof/>
                <w:webHidden/>
              </w:rPr>
              <w:tab/>
            </w:r>
            <w:r w:rsidR="00290EBB">
              <w:rPr>
                <w:noProof/>
                <w:webHidden/>
              </w:rPr>
              <w:fldChar w:fldCharType="begin"/>
            </w:r>
            <w:r w:rsidR="00290EBB">
              <w:rPr>
                <w:noProof/>
                <w:webHidden/>
              </w:rPr>
              <w:instrText xml:space="preserve"> PAGEREF _Toc131434855 \h </w:instrText>
            </w:r>
            <w:r w:rsidR="00290EBB">
              <w:rPr>
                <w:noProof/>
                <w:webHidden/>
              </w:rPr>
            </w:r>
            <w:r w:rsidR="00290EBB">
              <w:rPr>
                <w:noProof/>
                <w:webHidden/>
              </w:rPr>
              <w:fldChar w:fldCharType="separate"/>
            </w:r>
            <w:r w:rsidR="00290EBB">
              <w:rPr>
                <w:noProof/>
                <w:webHidden/>
              </w:rPr>
              <w:t>46</w:t>
            </w:r>
            <w:r w:rsidR="00290EBB">
              <w:rPr>
                <w:noProof/>
                <w:webHidden/>
              </w:rPr>
              <w:fldChar w:fldCharType="end"/>
            </w:r>
          </w:hyperlink>
        </w:p>
        <w:p w14:paraId="63951F99" w14:textId="7F9EB340"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56" w:history="1">
            <w:r w:rsidR="00290EBB" w:rsidRPr="00194840">
              <w:rPr>
                <w:rStyle w:val="Hyperlink"/>
                <w:noProof/>
              </w:rPr>
              <w:t>4.5.5.3</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_Toc131434856 \h </w:instrText>
            </w:r>
            <w:r w:rsidR="00290EBB">
              <w:rPr>
                <w:noProof/>
                <w:webHidden/>
              </w:rPr>
            </w:r>
            <w:r w:rsidR="00290EBB">
              <w:rPr>
                <w:noProof/>
                <w:webHidden/>
              </w:rPr>
              <w:fldChar w:fldCharType="separate"/>
            </w:r>
            <w:r w:rsidR="00290EBB">
              <w:rPr>
                <w:noProof/>
                <w:webHidden/>
              </w:rPr>
              <w:t>46</w:t>
            </w:r>
            <w:r w:rsidR="00290EBB">
              <w:rPr>
                <w:noProof/>
                <w:webHidden/>
              </w:rPr>
              <w:fldChar w:fldCharType="end"/>
            </w:r>
          </w:hyperlink>
        </w:p>
        <w:p w14:paraId="6AEA2A90" w14:textId="09A8926E"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57" w:history="1">
            <w:r w:rsidR="00290EBB" w:rsidRPr="00194840">
              <w:rPr>
                <w:rStyle w:val="Hyperlink"/>
                <w:noProof/>
              </w:rPr>
              <w:t>4.5.5.4</w:t>
            </w:r>
            <w:r w:rsidR="00290EBB">
              <w:rPr>
                <w:rFonts w:asciiTheme="minorHAnsi" w:eastAsiaTheme="minorEastAsia" w:hAnsiTheme="minorHAnsi"/>
                <w:noProof/>
                <w:sz w:val="22"/>
                <w:lang w:eastAsia="nl-NL"/>
              </w:rPr>
              <w:tab/>
            </w:r>
            <w:r w:rsidR="00290EBB" w:rsidRPr="00194840">
              <w:rPr>
                <w:rStyle w:val="Hyperlink"/>
                <w:noProof/>
              </w:rPr>
              <w:t>Afbakening</w:t>
            </w:r>
            <w:r w:rsidR="00290EBB">
              <w:rPr>
                <w:noProof/>
                <w:webHidden/>
              </w:rPr>
              <w:tab/>
            </w:r>
            <w:r w:rsidR="00290EBB">
              <w:rPr>
                <w:noProof/>
                <w:webHidden/>
              </w:rPr>
              <w:fldChar w:fldCharType="begin"/>
            </w:r>
            <w:r w:rsidR="00290EBB">
              <w:rPr>
                <w:noProof/>
                <w:webHidden/>
              </w:rPr>
              <w:instrText xml:space="preserve"> PAGEREF _Toc131434857 \h </w:instrText>
            </w:r>
            <w:r w:rsidR="00290EBB">
              <w:rPr>
                <w:noProof/>
                <w:webHidden/>
              </w:rPr>
            </w:r>
            <w:r w:rsidR="00290EBB">
              <w:rPr>
                <w:noProof/>
                <w:webHidden/>
              </w:rPr>
              <w:fldChar w:fldCharType="separate"/>
            </w:r>
            <w:r w:rsidR="00290EBB">
              <w:rPr>
                <w:noProof/>
                <w:webHidden/>
              </w:rPr>
              <w:t>47</w:t>
            </w:r>
            <w:r w:rsidR="00290EBB">
              <w:rPr>
                <w:noProof/>
                <w:webHidden/>
              </w:rPr>
              <w:fldChar w:fldCharType="end"/>
            </w:r>
          </w:hyperlink>
        </w:p>
        <w:p w14:paraId="346FCB6D" w14:textId="4A88C086"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58" w:history="1">
            <w:r w:rsidR="00290EBB" w:rsidRPr="00194840">
              <w:rPr>
                <w:rStyle w:val="Hyperlink"/>
                <w:rFonts w:eastAsia="Calibri"/>
                <w:noProof/>
              </w:rPr>
              <w:t>4.5.5.4.1</w:t>
            </w:r>
            <w:r w:rsidR="00290EBB">
              <w:rPr>
                <w:rFonts w:asciiTheme="minorHAnsi" w:eastAsiaTheme="minorEastAsia" w:hAnsiTheme="minorHAnsi"/>
                <w:noProof/>
                <w:sz w:val="22"/>
                <w:lang w:eastAsia="nl-NL"/>
              </w:rPr>
              <w:tab/>
            </w:r>
            <w:r w:rsidR="00290EBB" w:rsidRPr="00194840">
              <w:rPr>
                <w:rStyle w:val="Hyperlink"/>
                <w:noProof/>
              </w:rPr>
              <w:t>Werkzaamheden ‘Periodieke inspectie elektrische installatie Jaarlijks’</w:t>
            </w:r>
            <w:r w:rsidR="00290EBB">
              <w:rPr>
                <w:noProof/>
                <w:webHidden/>
              </w:rPr>
              <w:tab/>
            </w:r>
            <w:r w:rsidR="00290EBB">
              <w:rPr>
                <w:noProof/>
                <w:webHidden/>
              </w:rPr>
              <w:fldChar w:fldCharType="begin"/>
            </w:r>
            <w:r w:rsidR="00290EBB">
              <w:rPr>
                <w:noProof/>
                <w:webHidden/>
              </w:rPr>
              <w:instrText xml:space="preserve"> PAGEREF _Toc131434858 \h </w:instrText>
            </w:r>
            <w:r w:rsidR="00290EBB">
              <w:rPr>
                <w:noProof/>
                <w:webHidden/>
              </w:rPr>
            </w:r>
            <w:r w:rsidR="00290EBB">
              <w:rPr>
                <w:noProof/>
                <w:webHidden/>
              </w:rPr>
              <w:fldChar w:fldCharType="separate"/>
            </w:r>
            <w:r w:rsidR="00290EBB">
              <w:rPr>
                <w:noProof/>
                <w:webHidden/>
              </w:rPr>
              <w:t>47</w:t>
            </w:r>
            <w:r w:rsidR="00290EBB">
              <w:rPr>
                <w:noProof/>
                <w:webHidden/>
              </w:rPr>
              <w:fldChar w:fldCharType="end"/>
            </w:r>
          </w:hyperlink>
        </w:p>
        <w:p w14:paraId="3FDBEAD7" w14:textId="294713E5"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59" w:history="1">
            <w:r w:rsidR="00290EBB" w:rsidRPr="00194840">
              <w:rPr>
                <w:rStyle w:val="Hyperlink"/>
                <w:noProof/>
              </w:rPr>
              <w:t>4.5.5.4.2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_Toc131434859 \h </w:instrText>
            </w:r>
            <w:r w:rsidR="00290EBB">
              <w:rPr>
                <w:noProof/>
                <w:webHidden/>
              </w:rPr>
            </w:r>
            <w:r w:rsidR="00290EBB">
              <w:rPr>
                <w:noProof/>
                <w:webHidden/>
              </w:rPr>
              <w:fldChar w:fldCharType="separate"/>
            </w:r>
            <w:r w:rsidR="00290EBB">
              <w:rPr>
                <w:noProof/>
                <w:webHidden/>
              </w:rPr>
              <w:t>48</w:t>
            </w:r>
            <w:r w:rsidR="00290EBB">
              <w:rPr>
                <w:noProof/>
                <w:webHidden/>
              </w:rPr>
              <w:fldChar w:fldCharType="end"/>
            </w:r>
          </w:hyperlink>
        </w:p>
        <w:p w14:paraId="72CD1690" w14:textId="4935B465"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60" w:history="1">
            <w:r w:rsidR="00290EBB" w:rsidRPr="00194840">
              <w:rPr>
                <w:rStyle w:val="Hyperlink"/>
                <w:noProof/>
              </w:rPr>
              <w:t>4.5.5.4.3</w:t>
            </w:r>
            <w:r w:rsidR="00290EBB">
              <w:rPr>
                <w:rFonts w:asciiTheme="minorHAnsi" w:eastAsiaTheme="minorEastAsia" w:hAnsiTheme="minorHAnsi"/>
                <w:noProof/>
                <w:sz w:val="22"/>
                <w:lang w:eastAsia="nl-NL"/>
              </w:rPr>
              <w:tab/>
            </w:r>
            <w:r w:rsidR="00290EBB" w:rsidRPr="00194840">
              <w:rPr>
                <w:rStyle w:val="Hyperlink"/>
                <w:noProof/>
              </w:rPr>
              <w:t>Werkzaamheden ‘Periodieke inspectie elektrische installatie/ 4-Jaarlijks’</w:t>
            </w:r>
            <w:r w:rsidR="00290EBB">
              <w:rPr>
                <w:noProof/>
                <w:webHidden/>
              </w:rPr>
              <w:tab/>
            </w:r>
            <w:r w:rsidR="00290EBB">
              <w:rPr>
                <w:noProof/>
                <w:webHidden/>
              </w:rPr>
              <w:fldChar w:fldCharType="begin"/>
            </w:r>
            <w:r w:rsidR="00290EBB">
              <w:rPr>
                <w:noProof/>
                <w:webHidden/>
              </w:rPr>
              <w:instrText xml:space="preserve"> PAGEREF _Toc131434860 \h </w:instrText>
            </w:r>
            <w:r w:rsidR="00290EBB">
              <w:rPr>
                <w:noProof/>
                <w:webHidden/>
              </w:rPr>
            </w:r>
            <w:r w:rsidR="00290EBB">
              <w:rPr>
                <w:noProof/>
                <w:webHidden/>
              </w:rPr>
              <w:fldChar w:fldCharType="separate"/>
            </w:r>
            <w:r w:rsidR="00290EBB">
              <w:rPr>
                <w:noProof/>
                <w:webHidden/>
              </w:rPr>
              <w:t>48</w:t>
            </w:r>
            <w:r w:rsidR="00290EBB">
              <w:rPr>
                <w:noProof/>
                <w:webHidden/>
              </w:rPr>
              <w:fldChar w:fldCharType="end"/>
            </w:r>
          </w:hyperlink>
        </w:p>
        <w:p w14:paraId="40E7980F" w14:textId="47EDDB44" w:rsidR="00290EBB" w:rsidRDefault="00540955">
          <w:pPr>
            <w:pStyle w:val="Inhopg6"/>
            <w:tabs>
              <w:tab w:val="left" w:pos="2234"/>
              <w:tab w:val="right" w:leader="dot" w:pos="9212"/>
            </w:tabs>
            <w:rPr>
              <w:rFonts w:asciiTheme="minorHAnsi" w:eastAsiaTheme="minorEastAsia" w:hAnsiTheme="minorHAnsi"/>
              <w:noProof/>
              <w:sz w:val="22"/>
              <w:lang w:eastAsia="nl-NL"/>
            </w:rPr>
          </w:pPr>
          <w:hyperlink w:anchor="_Toc131434861" w:history="1">
            <w:r w:rsidR="00290EBB" w:rsidRPr="00194840">
              <w:rPr>
                <w:rStyle w:val="Hyperlink"/>
                <w:noProof/>
              </w:rPr>
              <w:t>4.5.5.4.3.1</w:t>
            </w:r>
            <w:r w:rsidR="00290EBB">
              <w:rPr>
                <w:rFonts w:asciiTheme="minorHAnsi" w:eastAsiaTheme="minorEastAsia" w:hAnsiTheme="minorHAnsi"/>
                <w:noProof/>
                <w:sz w:val="22"/>
                <w:lang w:eastAsia="nl-NL"/>
              </w:rPr>
              <w:tab/>
            </w:r>
            <w:r w:rsidR="00290EBB" w:rsidRPr="00194840">
              <w:rPr>
                <w:rStyle w:val="Hyperlink"/>
                <w:noProof/>
              </w:rPr>
              <w:t>Afwijkingen:</w:t>
            </w:r>
            <w:r w:rsidR="00290EBB">
              <w:rPr>
                <w:noProof/>
                <w:webHidden/>
              </w:rPr>
              <w:tab/>
            </w:r>
            <w:r w:rsidR="00290EBB">
              <w:rPr>
                <w:noProof/>
                <w:webHidden/>
              </w:rPr>
              <w:fldChar w:fldCharType="begin"/>
            </w:r>
            <w:r w:rsidR="00290EBB">
              <w:rPr>
                <w:noProof/>
                <w:webHidden/>
              </w:rPr>
              <w:instrText xml:space="preserve"> PAGEREF _Toc131434861 \h </w:instrText>
            </w:r>
            <w:r w:rsidR="00290EBB">
              <w:rPr>
                <w:noProof/>
                <w:webHidden/>
              </w:rPr>
            </w:r>
            <w:r w:rsidR="00290EBB">
              <w:rPr>
                <w:noProof/>
                <w:webHidden/>
              </w:rPr>
              <w:fldChar w:fldCharType="separate"/>
            </w:r>
            <w:r w:rsidR="00290EBB">
              <w:rPr>
                <w:noProof/>
                <w:webHidden/>
              </w:rPr>
              <w:t>49</w:t>
            </w:r>
            <w:r w:rsidR="00290EBB">
              <w:rPr>
                <w:noProof/>
                <w:webHidden/>
              </w:rPr>
              <w:fldChar w:fldCharType="end"/>
            </w:r>
          </w:hyperlink>
        </w:p>
        <w:p w14:paraId="0FC15A22" w14:textId="15B6E432" w:rsidR="00290EBB" w:rsidRDefault="00540955">
          <w:pPr>
            <w:pStyle w:val="Inhopg7"/>
            <w:tabs>
              <w:tab w:val="left" w:pos="2614"/>
              <w:tab w:val="right" w:leader="dot" w:pos="9212"/>
            </w:tabs>
            <w:rPr>
              <w:rFonts w:asciiTheme="minorHAnsi" w:eastAsiaTheme="minorEastAsia" w:hAnsiTheme="minorHAnsi"/>
              <w:noProof/>
              <w:sz w:val="22"/>
              <w:lang w:eastAsia="nl-NL"/>
            </w:rPr>
          </w:pPr>
          <w:hyperlink w:anchor="_Toc131434862" w:history="1">
            <w:r w:rsidR="00290EBB" w:rsidRPr="00194840">
              <w:rPr>
                <w:rStyle w:val="Hyperlink"/>
                <w:noProof/>
              </w:rPr>
              <w:t>4.5.5.4.3.1.1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_Toc131434862 \h </w:instrText>
            </w:r>
            <w:r w:rsidR="00290EBB">
              <w:rPr>
                <w:noProof/>
                <w:webHidden/>
              </w:rPr>
            </w:r>
            <w:r w:rsidR="00290EBB">
              <w:rPr>
                <w:noProof/>
                <w:webHidden/>
              </w:rPr>
              <w:fldChar w:fldCharType="separate"/>
            </w:r>
            <w:r w:rsidR="00290EBB">
              <w:rPr>
                <w:noProof/>
                <w:webHidden/>
              </w:rPr>
              <w:t>49</w:t>
            </w:r>
            <w:r w:rsidR="00290EBB">
              <w:rPr>
                <w:noProof/>
                <w:webHidden/>
              </w:rPr>
              <w:fldChar w:fldCharType="end"/>
            </w:r>
          </w:hyperlink>
        </w:p>
        <w:p w14:paraId="07AB864C" w14:textId="10285F7C" w:rsidR="00290EBB" w:rsidRDefault="00540955">
          <w:pPr>
            <w:pStyle w:val="Inhopg7"/>
            <w:tabs>
              <w:tab w:val="left" w:pos="2614"/>
              <w:tab w:val="right" w:leader="dot" w:pos="9212"/>
            </w:tabs>
            <w:rPr>
              <w:rFonts w:asciiTheme="minorHAnsi" w:eastAsiaTheme="minorEastAsia" w:hAnsiTheme="minorHAnsi"/>
              <w:noProof/>
              <w:sz w:val="22"/>
              <w:lang w:eastAsia="nl-NL"/>
            </w:rPr>
          </w:pPr>
          <w:hyperlink w:anchor="_Toc131434863" w:history="1">
            <w:r w:rsidR="00290EBB" w:rsidRPr="00194840">
              <w:rPr>
                <w:rStyle w:val="Hyperlink"/>
                <w:noProof/>
              </w:rPr>
              <w:t>4.5.5.4.3.1.2</w:t>
            </w:r>
            <w:r w:rsidR="00290EBB">
              <w:rPr>
                <w:rFonts w:asciiTheme="minorHAnsi" w:eastAsiaTheme="minorEastAsia" w:hAnsiTheme="minorHAnsi"/>
                <w:noProof/>
                <w:sz w:val="22"/>
                <w:lang w:eastAsia="nl-NL"/>
              </w:rPr>
              <w:tab/>
            </w:r>
            <w:r w:rsidR="00290EBB" w:rsidRPr="00194840">
              <w:rPr>
                <w:rStyle w:val="Hyperlink"/>
                <w:noProof/>
              </w:rPr>
              <w:t>Toelichting indeling afwijkingen</w:t>
            </w:r>
            <w:r w:rsidR="00290EBB">
              <w:rPr>
                <w:noProof/>
                <w:webHidden/>
              </w:rPr>
              <w:tab/>
            </w:r>
            <w:r w:rsidR="00290EBB">
              <w:rPr>
                <w:noProof/>
                <w:webHidden/>
              </w:rPr>
              <w:fldChar w:fldCharType="begin"/>
            </w:r>
            <w:r w:rsidR="00290EBB">
              <w:rPr>
                <w:noProof/>
                <w:webHidden/>
              </w:rPr>
              <w:instrText xml:space="preserve"> PAGEREF _Toc131434863 \h </w:instrText>
            </w:r>
            <w:r w:rsidR="00290EBB">
              <w:rPr>
                <w:noProof/>
                <w:webHidden/>
              </w:rPr>
            </w:r>
            <w:r w:rsidR="00290EBB">
              <w:rPr>
                <w:noProof/>
                <w:webHidden/>
              </w:rPr>
              <w:fldChar w:fldCharType="separate"/>
            </w:r>
            <w:r w:rsidR="00290EBB">
              <w:rPr>
                <w:noProof/>
                <w:webHidden/>
              </w:rPr>
              <w:t>49</w:t>
            </w:r>
            <w:r w:rsidR="00290EBB">
              <w:rPr>
                <w:noProof/>
                <w:webHidden/>
              </w:rPr>
              <w:fldChar w:fldCharType="end"/>
            </w:r>
          </w:hyperlink>
        </w:p>
        <w:p w14:paraId="5A4BD113" w14:textId="18EBC3FB"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64" w:history="1">
            <w:r w:rsidR="00290EBB" w:rsidRPr="00194840">
              <w:rPr>
                <w:rStyle w:val="Hyperlink"/>
                <w:noProof/>
              </w:rPr>
              <w:t>4.5.5.4.4</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_Toc131434864 \h </w:instrText>
            </w:r>
            <w:r w:rsidR="00290EBB">
              <w:rPr>
                <w:noProof/>
                <w:webHidden/>
              </w:rPr>
            </w:r>
            <w:r w:rsidR="00290EBB">
              <w:rPr>
                <w:noProof/>
                <w:webHidden/>
              </w:rPr>
              <w:fldChar w:fldCharType="separate"/>
            </w:r>
            <w:r w:rsidR="00290EBB">
              <w:rPr>
                <w:noProof/>
                <w:webHidden/>
              </w:rPr>
              <w:t>50</w:t>
            </w:r>
            <w:r w:rsidR="00290EBB">
              <w:rPr>
                <w:noProof/>
                <w:webHidden/>
              </w:rPr>
              <w:fldChar w:fldCharType="end"/>
            </w:r>
          </w:hyperlink>
        </w:p>
        <w:p w14:paraId="29A099F9" w14:textId="318C9BF6" w:rsidR="00290EBB" w:rsidRDefault="00540955">
          <w:pPr>
            <w:pStyle w:val="Inhopg3"/>
            <w:rPr>
              <w:rFonts w:asciiTheme="minorHAnsi" w:eastAsiaTheme="minorEastAsia" w:hAnsiTheme="minorHAnsi"/>
              <w:noProof/>
              <w:sz w:val="22"/>
              <w:lang w:eastAsia="nl-NL"/>
            </w:rPr>
          </w:pPr>
          <w:hyperlink w:anchor="_Toc131434865" w:history="1">
            <w:r w:rsidR="00290EBB" w:rsidRPr="00194840">
              <w:rPr>
                <w:rStyle w:val="Hyperlink"/>
                <w:noProof/>
              </w:rPr>
              <w:t>4.5.6</w:t>
            </w:r>
            <w:r w:rsidR="00290EBB">
              <w:rPr>
                <w:rFonts w:asciiTheme="minorHAnsi" w:eastAsiaTheme="minorEastAsia" w:hAnsiTheme="minorHAnsi"/>
                <w:noProof/>
                <w:sz w:val="22"/>
                <w:lang w:eastAsia="nl-NL"/>
              </w:rPr>
              <w:tab/>
            </w:r>
            <w:r w:rsidR="00290EBB" w:rsidRPr="00194840">
              <w:rPr>
                <w:rStyle w:val="Hyperlink"/>
                <w:noProof/>
              </w:rPr>
              <w:t>Decentrale Noodverlichting</w:t>
            </w:r>
            <w:r w:rsidR="00290EBB">
              <w:rPr>
                <w:noProof/>
                <w:webHidden/>
              </w:rPr>
              <w:tab/>
            </w:r>
            <w:r w:rsidR="00290EBB">
              <w:rPr>
                <w:noProof/>
                <w:webHidden/>
              </w:rPr>
              <w:fldChar w:fldCharType="begin"/>
            </w:r>
            <w:r w:rsidR="00290EBB">
              <w:rPr>
                <w:noProof/>
                <w:webHidden/>
              </w:rPr>
              <w:instrText xml:space="preserve"> PAGEREF _Toc131434865 \h </w:instrText>
            </w:r>
            <w:r w:rsidR="00290EBB">
              <w:rPr>
                <w:noProof/>
                <w:webHidden/>
              </w:rPr>
            </w:r>
            <w:r w:rsidR="00290EBB">
              <w:rPr>
                <w:noProof/>
                <w:webHidden/>
              </w:rPr>
              <w:fldChar w:fldCharType="separate"/>
            </w:r>
            <w:r w:rsidR="00290EBB">
              <w:rPr>
                <w:noProof/>
                <w:webHidden/>
              </w:rPr>
              <w:t>51</w:t>
            </w:r>
            <w:r w:rsidR="00290EBB">
              <w:rPr>
                <w:noProof/>
                <w:webHidden/>
              </w:rPr>
              <w:fldChar w:fldCharType="end"/>
            </w:r>
          </w:hyperlink>
        </w:p>
        <w:p w14:paraId="113FB7A8" w14:textId="2C095C7C"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66" w:history="1">
            <w:r w:rsidR="00290EBB" w:rsidRPr="00194840">
              <w:rPr>
                <w:rStyle w:val="Hyperlink"/>
                <w:noProof/>
              </w:rPr>
              <w:t>4.5.6.1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_Toc131434866 \h </w:instrText>
            </w:r>
            <w:r w:rsidR="00290EBB">
              <w:rPr>
                <w:noProof/>
                <w:webHidden/>
              </w:rPr>
            </w:r>
            <w:r w:rsidR="00290EBB">
              <w:rPr>
                <w:noProof/>
                <w:webHidden/>
              </w:rPr>
              <w:fldChar w:fldCharType="separate"/>
            </w:r>
            <w:r w:rsidR="00290EBB">
              <w:rPr>
                <w:noProof/>
                <w:webHidden/>
              </w:rPr>
              <w:t>51</w:t>
            </w:r>
            <w:r w:rsidR="00290EBB">
              <w:rPr>
                <w:noProof/>
                <w:webHidden/>
              </w:rPr>
              <w:fldChar w:fldCharType="end"/>
            </w:r>
          </w:hyperlink>
        </w:p>
        <w:p w14:paraId="54756579" w14:textId="1FD96AD4"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67" w:history="1">
            <w:r w:rsidR="00290EBB" w:rsidRPr="00194840">
              <w:rPr>
                <w:rStyle w:val="Hyperlink"/>
                <w:noProof/>
              </w:rPr>
              <w:t>4.5.6.2</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_Toc131434867 \h </w:instrText>
            </w:r>
            <w:r w:rsidR="00290EBB">
              <w:rPr>
                <w:noProof/>
                <w:webHidden/>
              </w:rPr>
            </w:r>
            <w:r w:rsidR="00290EBB">
              <w:rPr>
                <w:noProof/>
                <w:webHidden/>
              </w:rPr>
              <w:fldChar w:fldCharType="separate"/>
            </w:r>
            <w:r w:rsidR="00290EBB">
              <w:rPr>
                <w:noProof/>
                <w:webHidden/>
              </w:rPr>
              <w:t>51</w:t>
            </w:r>
            <w:r w:rsidR="00290EBB">
              <w:rPr>
                <w:noProof/>
                <w:webHidden/>
              </w:rPr>
              <w:fldChar w:fldCharType="end"/>
            </w:r>
          </w:hyperlink>
        </w:p>
        <w:p w14:paraId="36C2AAB3" w14:textId="10471853"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68" w:history="1">
            <w:r w:rsidR="00290EBB" w:rsidRPr="00194840">
              <w:rPr>
                <w:rStyle w:val="Hyperlink"/>
                <w:noProof/>
              </w:rPr>
              <w:t>4.5.6.2.1</w:t>
            </w:r>
            <w:r w:rsidR="00290EBB">
              <w:rPr>
                <w:rFonts w:asciiTheme="minorHAnsi" w:eastAsiaTheme="minorEastAsia" w:hAnsiTheme="minorHAnsi"/>
                <w:noProof/>
                <w:sz w:val="22"/>
                <w:lang w:eastAsia="nl-NL"/>
              </w:rPr>
              <w:tab/>
            </w:r>
            <w:r w:rsidR="00290EBB" w:rsidRPr="00194840">
              <w:rPr>
                <w:rStyle w:val="Hyperlink"/>
                <w:noProof/>
              </w:rPr>
              <w:t>Werkzaamheden noodverlichting</w:t>
            </w:r>
            <w:r w:rsidR="00290EBB">
              <w:rPr>
                <w:noProof/>
                <w:webHidden/>
              </w:rPr>
              <w:tab/>
            </w:r>
            <w:r w:rsidR="00290EBB">
              <w:rPr>
                <w:noProof/>
                <w:webHidden/>
              </w:rPr>
              <w:fldChar w:fldCharType="begin"/>
            </w:r>
            <w:r w:rsidR="00290EBB">
              <w:rPr>
                <w:noProof/>
                <w:webHidden/>
              </w:rPr>
              <w:instrText xml:space="preserve"> PAGEREF _Toc131434868 \h </w:instrText>
            </w:r>
            <w:r w:rsidR="00290EBB">
              <w:rPr>
                <w:noProof/>
                <w:webHidden/>
              </w:rPr>
            </w:r>
            <w:r w:rsidR="00290EBB">
              <w:rPr>
                <w:noProof/>
                <w:webHidden/>
              </w:rPr>
              <w:fldChar w:fldCharType="separate"/>
            </w:r>
            <w:r w:rsidR="00290EBB">
              <w:rPr>
                <w:noProof/>
                <w:webHidden/>
              </w:rPr>
              <w:t>51</w:t>
            </w:r>
            <w:r w:rsidR="00290EBB">
              <w:rPr>
                <w:noProof/>
                <w:webHidden/>
              </w:rPr>
              <w:fldChar w:fldCharType="end"/>
            </w:r>
          </w:hyperlink>
        </w:p>
        <w:p w14:paraId="651B6367" w14:textId="250F79A4"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69" w:history="1">
            <w:r w:rsidR="00290EBB" w:rsidRPr="00194840">
              <w:rPr>
                <w:rStyle w:val="Hyperlink"/>
                <w:noProof/>
              </w:rPr>
              <w:t>4.5.6.2.2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_Toc131434869 \h </w:instrText>
            </w:r>
            <w:r w:rsidR="00290EBB">
              <w:rPr>
                <w:noProof/>
                <w:webHidden/>
              </w:rPr>
            </w:r>
            <w:r w:rsidR="00290EBB">
              <w:rPr>
                <w:noProof/>
                <w:webHidden/>
              </w:rPr>
              <w:fldChar w:fldCharType="separate"/>
            </w:r>
            <w:r w:rsidR="00290EBB">
              <w:rPr>
                <w:noProof/>
                <w:webHidden/>
              </w:rPr>
              <w:t>52</w:t>
            </w:r>
            <w:r w:rsidR="00290EBB">
              <w:rPr>
                <w:noProof/>
                <w:webHidden/>
              </w:rPr>
              <w:fldChar w:fldCharType="end"/>
            </w:r>
          </w:hyperlink>
        </w:p>
        <w:p w14:paraId="66C1401B" w14:textId="4C2A4F1B" w:rsidR="00290EBB" w:rsidRDefault="00540955">
          <w:pPr>
            <w:pStyle w:val="Inhopg3"/>
            <w:rPr>
              <w:rFonts w:asciiTheme="minorHAnsi" w:eastAsiaTheme="minorEastAsia" w:hAnsiTheme="minorHAnsi"/>
              <w:noProof/>
              <w:sz w:val="22"/>
              <w:lang w:eastAsia="nl-NL"/>
            </w:rPr>
          </w:pPr>
          <w:hyperlink w:anchor="_Toc131434870" w:history="1">
            <w:r w:rsidR="00290EBB" w:rsidRPr="00194840">
              <w:rPr>
                <w:rStyle w:val="Hyperlink"/>
                <w:noProof/>
              </w:rPr>
              <w:t>4.5.7</w:t>
            </w:r>
            <w:r w:rsidR="00290EBB">
              <w:rPr>
                <w:rFonts w:asciiTheme="minorHAnsi" w:eastAsiaTheme="minorEastAsia" w:hAnsiTheme="minorHAnsi"/>
                <w:noProof/>
                <w:sz w:val="22"/>
                <w:lang w:eastAsia="nl-NL"/>
              </w:rPr>
              <w:tab/>
            </w:r>
            <w:r w:rsidR="00290EBB" w:rsidRPr="00194840">
              <w:rPr>
                <w:rStyle w:val="Hyperlink"/>
                <w:noProof/>
              </w:rPr>
              <w:t>Aspiratie system</w:t>
            </w:r>
            <w:r w:rsidR="00290EBB">
              <w:rPr>
                <w:noProof/>
                <w:webHidden/>
              </w:rPr>
              <w:tab/>
            </w:r>
            <w:r w:rsidR="00290EBB">
              <w:rPr>
                <w:noProof/>
                <w:webHidden/>
              </w:rPr>
              <w:fldChar w:fldCharType="begin"/>
            </w:r>
            <w:r w:rsidR="00290EBB">
              <w:rPr>
                <w:noProof/>
                <w:webHidden/>
              </w:rPr>
              <w:instrText xml:space="preserve"> PAGEREF _Toc131434870 \h </w:instrText>
            </w:r>
            <w:r w:rsidR="00290EBB">
              <w:rPr>
                <w:noProof/>
                <w:webHidden/>
              </w:rPr>
            </w:r>
            <w:r w:rsidR="00290EBB">
              <w:rPr>
                <w:noProof/>
                <w:webHidden/>
              </w:rPr>
              <w:fldChar w:fldCharType="separate"/>
            </w:r>
            <w:r w:rsidR="00290EBB">
              <w:rPr>
                <w:noProof/>
                <w:webHidden/>
              </w:rPr>
              <w:t>53</w:t>
            </w:r>
            <w:r w:rsidR="00290EBB">
              <w:rPr>
                <w:noProof/>
                <w:webHidden/>
              </w:rPr>
              <w:fldChar w:fldCharType="end"/>
            </w:r>
          </w:hyperlink>
        </w:p>
        <w:p w14:paraId="1EC535E9" w14:textId="176B6F43"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71" w:history="1">
            <w:r w:rsidR="00290EBB" w:rsidRPr="00194840">
              <w:rPr>
                <w:rStyle w:val="Hyperlink"/>
                <w:noProof/>
              </w:rPr>
              <w:t>4.5.7.1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_Toc131434871 \h </w:instrText>
            </w:r>
            <w:r w:rsidR="00290EBB">
              <w:rPr>
                <w:noProof/>
                <w:webHidden/>
              </w:rPr>
            </w:r>
            <w:r w:rsidR="00290EBB">
              <w:rPr>
                <w:noProof/>
                <w:webHidden/>
              </w:rPr>
              <w:fldChar w:fldCharType="separate"/>
            </w:r>
            <w:r w:rsidR="00290EBB">
              <w:rPr>
                <w:noProof/>
                <w:webHidden/>
              </w:rPr>
              <w:t>53</w:t>
            </w:r>
            <w:r w:rsidR="00290EBB">
              <w:rPr>
                <w:noProof/>
                <w:webHidden/>
              </w:rPr>
              <w:fldChar w:fldCharType="end"/>
            </w:r>
          </w:hyperlink>
        </w:p>
        <w:p w14:paraId="0EB1E6EB" w14:textId="5D474179"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72" w:history="1">
            <w:r w:rsidR="00290EBB" w:rsidRPr="00194840">
              <w:rPr>
                <w:rStyle w:val="Hyperlink"/>
                <w:noProof/>
              </w:rPr>
              <w:t>4.5.7.2</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_Toc131434872 \h </w:instrText>
            </w:r>
            <w:r w:rsidR="00290EBB">
              <w:rPr>
                <w:noProof/>
                <w:webHidden/>
              </w:rPr>
            </w:r>
            <w:r w:rsidR="00290EBB">
              <w:rPr>
                <w:noProof/>
                <w:webHidden/>
              </w:rPr>
              <w:fldChar w:fldCharType="separate"/>
            </w:r>
            <w:r w:rsidR="00290EBB">
              <w:rPr>
                <w:noProof/>
                <w:webHidden/>
              </w:rPr>
              <w:t>53</w:t>
            </w:r>
            <w:r w:rsidR="00290EBB">
              <w:rPr>
                <w:noProof/>
                <w:webHidden/>
              </w:rPr>
              <w:fldChar w:fldCharType="end"/>
            </w:r>
          </w:hyperlink>
        </w:p>
        <w:p w14:paraId="59F46C7B" w14:textId="4908D438"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73" w:history="1">
            <w:r w:rsidR="00290EBB" w:rsidRPr="00194840">
              <w:rPr>
                <w:rStyle w:val="Hyperlink"/>
                <w:noProof/>
              </w:rPr>
              <w:t>4.5.7.2.1</w:t>
            </w:r>
            <w:r w:rsidR="00290EBB">
              <w:rPr>
                <w:rFonts w:asciiTheme="minorHAnsi" w:eastAsiaTheme="minorEastAsia" w:hAnsiTheme="minorHAnsi"/>
                <w:noProof/>
                <w:sz w:val="22"/>
                <w:lang w:eastAsia="nl-NL"/>
              </w:rPr>
              <w:tab/>
            </w:r>
            <w:r w:rsidR="00290EBB" w:rsidRPr="00194840">
              <w:rPr>
                <w:rStyle w:val="Hyperlink"/>
                <w:noProof/>
              </w:rPr>
              <w:t>Werkzaamheden aspiratie systeem</w:t>
            </w:r>
            <w:r w:rsidR="00290EBB">
              <w:rPr>
                <w:noProof/>
                <w:webHidden/>
              </w:rPr>
              <w:tab/>
            </w:r>
            <w:r w:rsidR="00290EBB">
              <w:rPr>
                <w:noProof/>
                <w:webHidden/>
              </w:rPr>
              <w:fldChar w:fldCharType="begin"/>
            </w:r>
            <w:r w:rsidR="00290EBB">
              <w:rPr>
                <w:noProof/>
                <w:webHidden/>
              </w:rPr>
              <w:instrText xml:space="preserve"> PAGEREF _Toc131434873 \h </w:instrText>
            </w:r>
            <w:r w:rsidR="00290EBB">
              <w:rPr>
                <w:noProof/>
                <w:webHidden/>
              </w:rPr>
            </w:r>
            <w:r w:rsidR="00290EBB">
              <w:rPr>
                <w:noProof/>
                <w:webHidden/>
              </w:rPr>
              <w:fldChar w:fldCharType="separate"/>
            </w:r>
            <w:r w:rsidR="00290EBB">
              <w:rPr>
                <w:noProof/>
                <w:webHidden/>
              </w:rPr>
              <w:t>53</w:t>
            </w:r>
            <w:r w:rsidR="00290EBB">
              <w:rPr>
                <w:noProof/>
                <w:webHidden/>
              </w:rPr>
              <w:fldChar w:fldCharType="end"/>
            </w:r>
          </w:hyperlink>
        </w:p>
        <w:p w14:paraId="10F2A3D9" w14:textId="4536380B"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74" w:history="1">
            <w:r w:rsidR="00290EBB" w:rsidRPr="00194840">
              <w:rPr>
                <w:rStyle w:val="Hyperlink"/>
                <w:noProof/>
              </w:rPr>
              <w:t>4.5.7.2.2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_Toc131434874 \h </w:instrText>
            </w:r>
            <w:r w:rsidR="00290EBB">
              <w:rPr>
                <w:noProof/>
                <w:webHidden/>
              </w:rPr>
            </w:r>
            <w:r w:rsidR="00290EBB">
              <w:rPr>
                <w:noProof/>
                <w:webHidden/>
              </w:rPr>
              <w:fldChar w:fldCharType="separate"/>
            </w:r>
            <w:r w:rsidR="00290EBB">
              <w:rPr>
                <w:noProof/>
                <w:webHidden/>
              </w:rPr>
              <w:t>53</w:t>
            </w:r>
            <w:r w:rsidR="00290EBB">
              <w:rPr>
                <w:noProof/>
                <w:webHidden/>
              </w:rPr>
              <w:fldChar w:fldCharType="end"/>
            </w:r>
          </w:hyperlink>
        </w:p>
        <w:p w14:paraId="4784644B" w14:textId="648C45E8" w:rsidR="00290EBB" w:rsidRDefault="00540955">
          <w:pPr>
            <w:pStyle w:val="Inhopg3"/>
            <w:rPr>
              <w:rFonts w:asciiTheme="minorHAnsi" w:eastAsiaTheme="minorEastAsia" w:hAnsiTheme="minorHAnsi"/>
              <w:noProof/>
              <w:sz w:val="22"/>
              <w:lang w:eastAsia="nl-NL"/>
            </w:rPr>
          </w:pPr>
          <w:hyperlink w:anchor="_Toc131434875" w:history="1">
            <w:r w:rsidR="00290EBB" w:rsidRPr="00194840">
              <w:rPr>
                <w:rStyle w:val="Hyperlink"/>
                <w:noProof/>
              </w:rPr>
              <w:t>4.5.8</w:t>
            </w:r>
            <w:r w:rsidR="00290EBB">
              <w:rPr>
                <w:rFonts w:asciiTheme="minorHAnsi" w:eastAsiaTheme="minorEastAsia" w:hAnsiTheme="minorHAnsi"/>
                <w:noProof/>
                <w:sz w:val="22"/>
                <w:lang w:eastAsia="nl-NL"/>
              </w:rPr>
              <w:tab/>
            </w:r>
            <w:r w:rsidR="00290EBB" w:rsidRPr="00194840">
              <w:rPr>
                <w:rStyle w:val="Hyperlink"/>
                <w:noProof/>
              </w:rPr>
              <w:t>Brandmeldinstallatie</w:t>
            </w:r>
            <w:r w:rsidR="00290EBB">
              <w:rPr>
                <w:noProof/>
                <w:webHidden/>
              </w:rPr>
              <w:tab/>
            </w:r>
            <w:r w:rsidR="00290EBB">
              <w:rPr>
                <w:noProof/>
                <w:webHidden/>
              </w:rPr>
              <w:fldChar w:fldCharType="begin"/>
            </w:r>
            <w:r w:rsidR="00290EBB">
              <w:rPr>
                <w:noProof/>
                <w:webHidden/>
              </w:rPr>
              <w:instrText xml:space="preserve"> PAGEREF _Toc131434875 \h </w:instrText>
            </w:r>
            <w:r w:rsidR="00290EBB">
              <w:rPr>
                <w:noProof/>
                <w:webHidden/>
              </w:rPr>
            </w:r>
            <w:r w:rsidR="00290EBB">
              <w:rPr>
                <w:noProof/>
                <w:webHidden/>
              </w:rPr>
              <w:fldChar w:fldCharType="separate"/>
            </w:r>
            <w:r w:rsidR="00290EBB">
              <w:rPr>
                <w:noProof/>
                <w:webHidden/>
              </w:rPr>
              <w:t>54</w:t>
            </w:r>
            <w:r w:rsidR="00290EBB">
              <w:rPr>
                <w:noProof/>
                <w:webHidden/>
              </w:rPr>
              <w:fldChar w:fldCharType="end"/>
            </w:r>
          </w:hyperlink>
        </w:p>
        <w:p w14:paraId="3D086E62" w14:textId="0F5B84D2"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76" w:history="1">
            <w:r w:rsidR="00290EBB" w:rsidRPr="00194840">
              <w:rPr>
                <w:rStyle w:val="Hyperlink"/>
                <w:noProof/>
              </w:rPr>
              <w:t>4.5.8.1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_Toc131434876 \h </w:instrText>
            </w:r>
            <w:r w:rsidR="00290EBB">
              <w:rPr>
                <w:noProof/>
                <w:webHidden/>
              </w:rPr>
            </w:r>
            <w:r w:rsidR="00290EBB">
              <w:rPr>
                <w:noProof/>
                <w:webHidden/>
              </w:rPr>
              <w:fldChar w:fldCharType="separate"/>
            </w:r>
            <w:r w:rsidR="00290EBB">
              <w:rPr>
                <w:noProof/>
                <w:webHidden/>
              </w:rPr>
              <w:t>54</w:t>
            </w:r>
            <w:r w:rsidR="00290EBB">
              <w:rPr>
                <w:noProof/>
                <w:webHidden/>
              </w:rPr>
              <w:fldChar w:fldCharType="end"/>
            </w:r>
          </w:hyperlink>
        </w:p>
        <w:p w14:paraId="077F76FA" w14:textId="669A949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77" w:history="1">
            <w:r w:rsidR="00290EBB" w:rsidRPr="00194840">
              <w:rPr>
                <w:rStyle w:val="Hyperlink"/>
                <w:noProof/>
              </w:rPr>
              <w:t>4.5.8.2</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_Toc131434877 \h </w:instrText>
            </w:r>
            <w:r w:rsidR="00290EBB">
              <w:rPr>
                <w:noProof/>
                <w:webHidden/>
              </w:rPr>
            </w:r>
            <w:r w:rsidR="00290EBB">
              <w:rPr>
                <w:noProof/>
                <w:webHidden/>
              </w:rPr>
              <w:fldChar w:fldCharType="separate"/>
            </w:r>
            <w:r w:rsidR="00290EBB">
              <w:rPr>
                <w:noProof/>
                <w:webHidden/>
              </w:rPr>
              <w:t>54</w:t>
            </w:r>
            <w:r w:rsidR="00290EBB">
              <w:rPr>
                <w:noProof/>
                <w:webHidden/>
              </w:rPr>
              <w:fldChar w:fldCharType="end"/>
            </w:r>
          </w:hyperlink>
        </w:p>
        <w:p w14:paraId="40041256" w14:textId="70B719C1"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78" w:history="1">
            <w:r w:rsidR="00290EBB" w:rsidRPr="00194840">
              <w:rPr>
                <w:rStyle w:val="Hyperlink"/>
                <w:noProof/>
              </w:rPr>
              <w:t>4.5.8.2.1</w:t>
            </w:r>
            <w:r w:rsidR="00290EBB">
              <w:rPr>
                <w:rFonts w:asciiTheme="minorHAnsi" w:eastAsiaTheme="minorEastAsia" w:hAnsiTheme="minorHAnsi"/>
                <w:noProof/>
                <w:sz w:val="22"/>
                <w:lang w:eastAsia="nl-NL"/>
              </w:rPr>
              <w:tab/>
            </w:r>
            <w:r w:rsidR="00290EBB" w:rsidRPr="00194840">
              <w:rPr>
                <w:rStyle w:val="Hyperlink"/>
                <w:noProof/>
              </w:rPr>
              <w:t>Werkzaamheden Brandmelders zonder centrale</w:t>
            </w:r>
            <w:r w:rsidR="00290EBB">
              <w:rPr>
                <w:noProof/>
                <w:webHidden/>
              </w:rPr>
              <w:tab/>
            </w:r>
            <w:r w:rsidR="00290EBB">
              <w:rPr>
                <w:noProof/>
                <w:webHidden/>
              </w:rPr>
              <w:fldChar w:fldCharType="begin"/>
            </w:r>
            <w:r w:rsidR="00290EBB">
              <w:rPr>
                <w:noProof/>
                <w:webHidden/>
              </w:rPr>
              <w:instrText xml:space="preserve"> PAGEREF _Toc131434878 \h </w:instrText>
            </w:r>
            <w:r w:rsidR="00290EBB">
              <w:rPr>
                <w:noProof/>
                <w:webHidden/>
              </w:rPr>
            </w:r>
            <w:r w:rsidR="00290EBB">
              <w:rPr>
                <w:noProof/>
                <w:webHidden/>
              </w:rPr>
              <w:fldChar w:fldCharType="separate"/>
            </w:r>
            <w:r w:rsidR="00290EBB">
              <w:rPr>
                <w:noProof/>
                <w:webHidden/>
              </w:rPr>
              <w:t>54</w:t>
            </w:r>
            <w:r w:rsidR="00290EBB">
              <w:rPr>
                <w:noProof/>
                <w:webHidden/>
              </w:rPr>
              <w:fldChar w:fldCharType="end"/>
            </w:r>
          </w:hyperlink>
        </w:p>
        <w:p w14:paraId="77404BF3" w14:textId="153433DA"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79" w:history="1">
            <w:r w:rsidR="00290EBB" w:rsidRPr="00194840">
              <w:rPr>
                <w:rStyle w:val="Hyperlink"/>
                <w:noProof/>
              </w:rPr>
              <w:t>4.5.8.2.2</w:t>
            </w:r>
            <w:r w:rsidR="00290EBB">
              <w:rPr>
                <w:rFonts w:asciiTheme="minorHAnsi" w:eastAsiaTheme="minorEastAsia" w:hAnsiTheme="minorHAnsi"/>
                <w:noProof/>
                <w:sz w:val="22"/>
                <w:lang w:eastAsia="nl-NL"/>
              </w:rPr>
              <w:tab/>
            </w:r>
            <w:r w:rsidR="00290EBB" w:rsidRPr="00194840">
              <w:rPr>
                <w:rStyle w:val="Hyperlink"/>
                <w:noProof/>
              </w:rPr>
              <w:t>Werkzaamheden Brandmeldinstallatie</w:t>
            </w:r>
            <w:r w:rsidR="00290EBB">
              <w:rPr>
                <w:noProof/>
                <w:webHidden/>
              </w:rPr>
              <w:tab/>
            </w:r>
            <w:r w:rsidR="00290EBB">
              <w:rPr>
                <w:noProof/>
                <w:webHidden/>
              </w:rPr>
              <w:fldChar w:fldCharType="begin"/>
            </w:r>
            <w:r w:rsidR="00290EBB">
              <w:rPr>
                <w:noProof/>
                <w:webHidden/>
              </w:rPr>
              <w:instrText xml:space="preserve"> PAGEREF _Toc131434879 \h </w:instrText>
            </w:r>
            <w:r w:rsidR="00290EBB">
              <w:rPr>
                <w:noProof/>
                <w:webHidden/>
              </w:rPr>
            </w:r>
            <w:r w:rsidR="00290EBB">
              <w:rPr>
                <w:noProof/>
                <w:webHidden/>
              </w:rPr>
              <w:fldChar w:fldCharType="separate"/>
            </w:r>
            <w:r w:rsidR="00290EBB">
              <w:rPr>
                <w:noProof/>
                <w:webHidden/>
              </w:rPr>
              <w:t>54</w:t>
            </w:r>
            <w:r w:rsidR="00290EBB">
              <w:rPr>
                <w:noProof/>
                <w:webHidden/>
              </w:rPr>
              <w:fldChar w:fldCharType="end"/>
            </w:r>
          </w:hyperlink>
        </w:p>
        <w:p w14:paraId="78AE99E4" w14:textId="6A721E4D"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80" w:history="1">
            <w:r w:rsidR="00290EBB" w:rsidRPr="00194840">
              <w:rPr>
                <w:rStyle w:val="Hyperlink"/>
                <w:noProof/>
              </w:rPr>
              <w:t>4.5.8.2.3</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_Toc131434880 \h </w:instrText>
            </w:r>
            <w:r w:rsidR="00290EBB">
              <w:rPr>
                <w:noProof/>
                <w:webHidden/>
              </w:rPr>
            </w:r>
            <w:r w:rsidR="00290EBB">
              <w:rPr>
                <w:noProof/>
                <w:webHidden/>
              </w:rPr>
              <w:fldChar w:fldCharType="separate"/>
            </w:r>
            <w:r w:rsidR="00290EBB">
              <w:rPr>
                <w:noProof/>
                <w:webHidden/>
              </w:rPr>
              <w:t>54</w:t>
            </w:r>
            <w:r w:rsidR="00290EBB">
              <w:rPr>
                <w:noProof/>
                <w:webHidden/>
              </w:rPr>
              <w:fldChar w:fldCharType="end"/>
            </w:r>
          </w:hyperlink>
        </w:p>
        <w:p w14:paraId="5D52C054" w14:textId="404D16DD" w:rsidR="00290EBB" w:rsidRDefault="00540955">
          <w:pPr>
            <w:pStyle w:val="Inhopg3"/>
            <w:rPr>
              <w:rFonts w:asciiTheme="minorHAnsi" w:eastAsiaTheme="minorEastAsia" w:hAnsiTheme="minorHAnsi"/>
              <w:noProof/>
              <w:sz w:val="22"/>
              <w:lang w:eastAsia="nl-NL"/>
            </w:rPr>
          </w:pPr>
          <w:hyperlink w:anchor="_Toc131434881" w:history="1">
            <w:r w:rsidR="00290EBB" w:rsidRPr="00194840">
              <w:rPr>
                <w:rStyle w:val="Hyperlink"/>
                <w:noProof/>
              </w:rPr>
              <w:t>4.5.9</w:t>
            </w:r>
            <w:r w:rsidR="00290EBB">
              <w:rPr>
                <w:rFonts w:asciiTheme="minorHAnsi" w:eastAsiaTheme="minorEastAsia" w:hAnsiTheme="minorHAnsi"/>
                <w:noProof/>
                <w:sz w:val="22"/>
                <w:lang w:eastAsia="nl-NL"/>
              </w:rPr>
              <w:tab/>
            </w:r>
            <w:r w:rsidR="00290EBB" w:rsidRPr="00194840">
              <w:rPr>
                <w:rStyle w:val="Hyperlink"/>
                <w:noProof/>
              </w:rPr>
              <w:t>Brandblusinstallatie</w:t>
            </w:r>
            <w:r w:rsidR="00290EBB">
              <w:rPr>
                <w:noProof/>
                <w:webHidden/>
              </w:rPr>
              <w:tab/>
            </w:r>
            <w:r w:rsidR="00290EBB">
              <w:rPr>
                <w:noProof/>
                <w:webHidden/>
              </w:rPr>
              <w:fldChar w:fldCharType="begin"/>
            </w:r>
            <w:r w:rsidR="00290EBB">
              <w:rPr>
                <w:noProof/>
                <w:webHidden/>
              </w:rPr>
              <w:instrText xml:space="preserve"> PAGEREF _Toc131434881 \h </w:instrText>
            </w:r>
            <w:r w:rsidR="00290EBB">
              <w:rPr>
                <w:noProof/>
                <w:webHidden/>
              </w:rPr>
            </w:r>
            <w:r w:rsidR="00290EBB">
              <w:rPr>
                <w:noProof/>
                <w:webHidden/>
              </w:rPr>
              <w:fldChar w:fldCharType="separate"/>
            </w:r>
            <w:r w:rsidR="00290EBB">
              <w:rPr>
                <w:noProof/>
                <w:webHidden/>
              </w:rPr>
              <w:t>55</w:t>
            </w:r>
            <w:r w:rsidR="00290EBB">
              <w:rPr>
                <w:noProof/>
                <w:webHidden/>
              </w:rPr>
              <w:fldChar w:fldCharType="end"/>
            </w:r>
          </w:hyperlink>
        </w:p>
        <w:p w14:paraId="4AA94423" w14:textId="0B69685B"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82" w:history="1">
            <w:r w:rsidR="00290EBB" w:rsidRPr="00194840">
              <w:rPr>
                <w:rStyle w:val="Hyperlink"/>
                <w:noProof/>
              </w:rPr>
              <w:t>4.5.9.1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_Toc131434882 \h </w:instrText>
            </w:r>
            <w:r w:rsidR="00290EBB">
              <w:rPr>
                <w:noProof/>
                <w:webHidden/>
              </w:rPr>
            </w:r>
            <w:r w:rsidR="00290EBB">
              <w:rPr>
                <w:noProof/>
                <w:webHidden/>
              </w:rPr>
              <w:fldChar w:fldCharType="separate"/>
            </w:r>
            <w:r w:rsidR="00290EBB">
              <w:rPr>
                <w:noProof/>
                <w:webHidden/>
              </w:rPr>
              <w:t>55</w:t>
            </w:r>
            <w:r w:rsidR="00290EBB">
              <w:rPr>
                <w:noProof/>
                <w:webHidden/>
              </w:rPr>
              <w:fldChar w:fldCharType="end"/>
            </w:r>
          </w:hyperlink>
        </w:p>
        <w:p w14:paraId="5AA7C296" w14:textId="19C3955E"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83" w:history="1">
            <w:r w:rsidR="00290EBB" w:rsidRPr="00194840">
              <w:rPr>
                <w:rStyle w:val="Hyperlink"/>
                <w:noProof/>
              </w:rPr>
              <w:t>4.5.9.2</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_Toc131434883 \h </w:instrText>
            </w:r>
            <w:r w:rsidR="00290EBB">
              <w:rPr>
                <w:noProof/>
                <w:webHidden/>
              </w:rPr>
            </w:r>
            <w:r w:rsidR="00290EBB">
              <w:rPr>
                <w:noProof/>
                <w:webHidden/>
              </w:rPr>
              <w:fldChar w:fldCharType="separate"/>
            </w:r>
            <w:r w:rsidR="00290EBB">
              <w:rPr>
                <w:noProof/>
                <w:webHidden/>
              </w:rPr>
              <w:t>55</w:t>
            </w:r>
            <w:r w:rsidR="00290EBB">
              <w:rPr>
                <w:noProof/>
                <w:webHidden/>
              </w:rPr>
              <w:fldChar w:fldCharType="end"/>
            </w:r>
          </w:hyperlink>
        </w:p>
        <w:p w14:paraId="70E0E675" w14:textId="05EB8617"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84" w:history="1">
            <w:r w:rsidR="00290EBB" w:rsidRPr="00194840">
              <w:rPr>
                <w:rStyle w:val="Hyperlink"/>
                <w:noProof/>
              </w:rPr>
              <w:t>4.5.9.2.1</w:t>
            </w:r>
            <w:r w:rsidR="00290EBB">
              <w:rPr>
                <w:rFonts w:asciiTheme="minorHAnsi" w:eastAsiaTheme="minorEastAsia" w:hAnsiTheme="minorHAnsi"/>
                <w:noProof/>
                <w:sz w:val="22"/>
                <w:lang w:eastAsia="nl-NL"/>
              </w:rPr>
              <w:tab/>
            </w:r>
            <w:r w:rsidR="00290EBB" w:rsidRPr="00194840">
              <w:rPr>
                <w:rStyle w:val="Hyperlink"/>
                <w:noProof/>
              </w:rPr>
              <w:t>Werkzaamheden Brandblusinstallatie</w:t>
            </w:r>
            <w:r w:rsidR="00290EBB">
              <w:rPr>
                <w:noProof/>
                <w:webHidden/>
              </w:rPr>
              <w:tab/>
            </w:r>
            <w:r w:rsidR="00290EBB">
              <w:rPr>
                <w:noProof/>
                <w:webHidden/>
              </w:rPr>
              <w:fldChar w:fldCharType="begin"/>
            </w:r>
            <w:r w:rsidR="00290EBB">
              <w:rPr>
                <w:noProof/>
                <w:webHidden/>
              </w:rPr>
              <w:instrText xml:space="preserve"> PAGEREF _Toc131434884 \h </w:instrText>
            </w:r>
            <w:r w:rsidR="00290EBB">
              <w:rPr>
                <w:noProof/>
                <w:webHidden/>
              </w:rPr>
            </w:r>
            <w:r w:rsidR="00290EBB">
              <w:rPr>
                <w:noProof/>
                <w:webHidden/>
              </w:rPr>
              <w:fldChar w:fldCharType="separate"/>
            </w:r>
            <w:r w:rsidR="00290EBB">
              <w:rPr>
                <w:noProof/>
                <w:webHidden/>
              </w:rPr>
              <w:t>55</w:t>
            </w:r>
            <w:r w:rsidR="00290EBB">
              <w:rPr>
                <w:noProof/>
                <w:webHidden/>
              </w:rPr>
              <w:fldChar w:fldCharType="end"/>
            </w:r>
          </w:hyperlink>
        </w:p>
        <w:p w14:paraId="7EF5FAE8" w14:textId="00E591A0" w:rsidR="00290EBB" w:rsidRDefault="00540955">
          <w:pPr>
            <w:pStyle w:val="Inhopg5"/>
            <w:tabs>
              <w:tab w:val="left" w:pos="1854"/>
              <w:tab w:val="right" w:leader="dot" w:pos="9212"/>
            </w:tabs>
            <w:rPr>
              <w:rFonts w:asciiTheme="minorHAnsi" w:eastAsiaTheme="minorEastAsia" w:hAnsiTheme="minorHAnsi"/>
              <w:noProof/>
              <w:sz w:val="22"/>
              <w:lang w:eastAsia="nl-NL"/>
            </w:rPr>
          </w:pPr>
          <w:hyperlink w:anchor="_Toc131434885" w:history="1">
            <w:r w:rsidR="00290EBB" w:rsidRPr="00194840">
              <w:rPr>
                <w:rStyle w:val="Hyperlink"/>
                <w:noProof/>
              </w:rPr>
              <w:t>4.5.9.2.2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_Toc131434885 \h </w:instrText>
            </w:r>
            <w:r w:rsidR="00290EBB">
              <w:rPr>
                <w:noProof/>
                <w:webHidden/>
              </w:rPr>
            </w:r>
            <w:r w:rsidR="00290EBB">
              <w:rPr>
                <w:noProof/>
                <w:webHidden/>
              </w:rPr>
              <w:fldChar w:fldCharType="separate"/>
            </w:r>
            <w:r w:rsidR="00290EBB">
              <w:rPr>
                <w:noProof/>
                <w:webHidden/>
              </w:rPr>
              <w:t>55</w:t>
            </w:r>
            <w:r w:rsidR="00290EBB">
              <w:rPr>
                <w:noProof/>
                <w:webHidden/>
              </w:rPr>
              <w:fldChar w:fldCharType="end"/>
            </w:r>
          </w:hyperlink>
        </w:p>
        <w:p w14:paraId="3DA77F68" w14:textId="520150A4" w:rsidR="00290EBB" w:rsidRDefault="00540955">
          <w:pPr>
            <w:pStyle w:val="Inhopg3"/>
            <w:rPr>
              <w:rFonts w:asciiTheme="minorHAnsi" w:eastAsiaTheme="minorEastAsia" w:hAnsiTheme="minorHAnsi"/>
              <w:noProof/>
              <w:sz w:val="22"/>
              <w:lang w:eastAsia="nl-NL"/>
            </w:rPr>
          </w:pPr>
          <w:hyperlink w:anchor="_Toc131434886" w:history="1">
            <w:r w:rsidR="00290EBB" w:rsidRPr="00194840">
              <w:rPr>
                <w:rStyle w:val="Hyperlink"/>
                <w:noProof/>
              </w:rPr>
              <w:t>4.5.10</w:t>
            </w:r>
            <w:r w:rsidR="00290EBB">
              <w:rPr>
                <w:rFonts w:asciiTheme="minorHAnsi" w:eastAsiaTheme="minorEastAsia" w:hAnsiTheme="minorHAnsi"/>
                <w:noProof/>
                <w:sz w:val="22"/>
                <w:lang w:eastAsia="nl-NL"/>
              </w:rPr>
              <w:tab/>
            </w:r>
            <w:r w:rsidR="00290EBB" w:rsidRPr="00194840">
              <w:rPr>
                <w:rStyle w:val="Hyperlink"/>
                <w:noProof/>
              </w:rPr>
              <w:t>Koelinstallaties</w:t>
            </w:r>
            <w:r w:rsidR="00290EBB">
              <w:rPr>
                <w:noProof/>
                <w:webHidden/>
              </w:rPr>
              <w:tab/>
            </w:r>
            <w:r w:rsidR="00290EBB">
              <w:rPr>
                <w:noProof/>
                <w:webHidden/>
              </w:rPr>
              <w:fldChar w:fldCharType="begin"/>
            </w:r>
            <w:r w:rsidR="00290EBB">
              <w:rPr>
                <w:noProof/>
                <w:webHidden/>
              </w:rPr>
              <w:instrText xml:space="preserve"> PAGEREF _Toc131434886 \h </w:instrText>
            </w:r>
            <w:r w:rsidR="00290EBB">
              <w:rPr>
                <w:noProof/>
                <w:webHidden/>
              </w:rPr>
            </w:r>
            <w:r w:rsidR="00290EBB">
              <w:rPr>
                <w:noProof/>
                <w:webHidden/>
              </w:rPr>
              <w:fldChar w:fldCharType="separate"/>
            </w:r>
            <w:r w:rsidR="00290EBB">
              <w:rPr>
                <w:noProof/>
                <w:webHidden/>
              </w:rPr>
              <w:t>56</w:t>
            </w:r>
            <w:r w:rsidR="00290EBB">
              <w:rPr>
                <w:noProof/>
                <w:webHidden/>
              </w:rPr>
              <w:fldChar w:fldCharType="end"/>
            </w:r>
          </w:hyperlink>
        </w:p>
        <w:p w14:paraId="5DCF8CA0" w14:textId="0362E5B0"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87" w:history="1">
            <w:r w:rsidR="00290EBB" w:rsidRPr="00194840">
              <w:rPr>
                <w:rStyle w:val="Hyperlink"/>
                <w:noProof/>
              </w:rPr>
              <w:t>4.5.10.1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_Toc131434887 \h </w:instrText>
            </w:r>
            <w:r w:rsidR="00290EBB">
              <w:rPr>
                <w:noProof/>
                <w:webHidden/>
              </w:rPr>
            </w:r>
            <w:r w:rsidR="00290EBB">
              <w:rPr>
                <w:noProof/>
                <w:webHidden/>
              </w:rPr>
              <w:fldChar w:fldCharType="separate"/>
            </w:r>
            <w:r w:rsidR="00290EBB">
              <w:rPr>
                <w:noProof/>
                <w:webHidden/>
              </w:rPr>
              <w:t>56</w:t>
            </w:r>
            <w:r w:rsidR="00290EBB">
              <w:rPr>
                <w:noProof/>
                <w:webHidden/>
              </w:rPr>
              <w:fldChar w:fldCharType="end"/>
            </w:r>
          </w:hyperlink>
        </w:p>
        <w:p w14:paraId="7E52B9C7" w14:textId="7280C248"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88" w:history="1">
            <w:r w:rsidR="00290EBB" w:rsidRPr="00194840">
              <w:rPr>
                <w:rStyle w:val="Hyperlink"/>
                <w:noProof/>
              </w:rPr>
              <w:t>4.5.10.2</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_Toc131434888 \h </w:instrText>
            </w:r>
            <w:r w:rsidR="00290EBB">
              <w:rPr>
                <w:noProof/>
                <w:webHidden/>
              </w:rPr>
            </w:r>
            <w:r w:rsidR="00290EBB">
              <w:rPr>
                <w:noProof/>
                <w:webHidden/>
              </w:rPr>
              <w:fldChar w:fldCharType="separate"/>
            </w:r>
            <w:r w:rsidR="00290EBB">
              <w:rPr>
                <w:noProof/>
                <w:webHidden/>
              </w:rPr>
              <w:t>56</w:t>
            </w:r>
            <w:r w:rsidR="00290EBB">
              <w:rPr>
                <w:noProof/>
                <w:webHidden/>
              </w:rPr>
              <w:fldChar w:fldCharType="end"/>
            </w:r>
          </w:hyperlink>
        </w:p>
        <w:p w14:paraId="46ADF776" w14:textId="10963BEF"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889" w:history="1">
            <w:r w:rsidR="00290EBB" w:rsidRPr="00194840">
              <w:rPr>
                <w:rStyle w:val="Hyperlink"/>
                <w:noProof/>
              </w:rPr>
              <w:t>4.5.10.2.1</w:t>
            </w:r>
            <w:r w:rsidR="00290EBB">
              <w:rPr>
                <w:rFonts w:asciiTheme="minorHAnsi" w:eastAsiaTheme="minorEastAsia" w:hAnsiTheme="minorHAnsi"/>
                <w:noProof/>
                <w:sz w:val="22"/>
                <w:lang w:eastAsia="nl-NL"/>
              </w:rPr>
              <w:tab/>
            </w:r>
            <w:r w:rsidR="00290EBB" w:rsidRPr="00194840">
              <w:rPr>
                <w:rStyle w:val="Hyperlink"/>
                <w:noProof/>
              </w:rPr>
              <w:t>Werkzaamheden koelinstallatie</w:t>
            </w:r>
            <w:r w:rsidR="00290EBB">
              <w:rPr>
                <w:noProof/>
                <w:webHidden/>
              </w:rPr>
              <w:tab/>
            </w:r>
            <w:r w:rsidR="00290EBB">
              <w:rPr>
                <w:noProof/>
                <w:webHidden/>
              </w:rPr>
              <w:fldChar w:fldCharType="begin"/>
            </w:r>
            <w:r w:rsidR="00290EBB">
              <w:rPr>
                <w:noProof/>
                <w:webHidden/>
              </w:rPr>
              <w:instrText xml:space="preserve"> PAGEREF _Toc131434889 \h </w:instrText>
            </w:r>
            <w:r w:rsidR="00290EBB">
              <w:rPr>
                <w:noProof/>
                <w:webHidden/>
              </w:rPr>
            </w:r>
            <w:r w:rsidR="00290EBB">
              <w:rPr>
                <w:noProof/>
                <w:webHidden/>
              </w:rPr>
              <w:fldChar w:fldCharType="separate"/>
            </w:r>
            <w:r w:rsidR="00290EBB">
              <w:rPr>
                <w:noProof/>
                <w:webHidden/>
              </w:rPr>
              <w:t>56</w:t>
            </w:r>
            <w:r w:rsidR="00290EBB">
              <w:rPr>
                <w:noProof/>
                <w:webHidden/>
              </w:rPr>
              <w:fldChar w:fldCharType="end"/>
            </w:r>
          </w:hyperlink>
        </w:p>
        <w:p w14:paraId="1AFB4090" w14:textId="7CF6770B"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890" w:history="1">
            <w:r w:rsidR="00290EBB" w:rsidRPr="00194840">
              <w:rPr>
                <w:rStyle w:val="Hyperlink"/>
                <w:noProof/>
              </w:rPr>
              <w:t>4.5.10.2.2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_Toc131434890 \h </w:instrText>
            </w:r>
            <w:r w:rsidR="00290EBB">
              <w:rPr>
                <w:noProof/>
                <w:webHidden/>
              </w:rPr>
            </w:r>
            <w:r w:rsidR="00290EBB">
              <w:rPr>
                <w:noProof/>
                <w:webHidden/>
              </w:rPr>
              <w:fldChar w:fldCharType="separate"/>
            </w:r>
            <w:r w:rsidR="00290EBB">
              <w:rPr>
                <w:noProof/>
                <w:webHidden/>
              </w:rPr>
              <w:t>56</w:t>
            </w:r>
            <w:r w:rsidR="00290EBB">
              <w:rPr>
                <w:noProof/>
                <w:webHidden/>
              </w:rPr>
              <w:fldChar w:fldCharType="end"/>
            </w:r>
          </w:hyperlink>
        </w:p>
        <w:p w14:paraId="33E88DDC" w14:textId="18A4798D" w:rsidR="00290EBB" w:rsidRDefault="00540955">
          <w:pPr>
            <w:pStyle w:val="Inhopg3"/>
            <w:rPr>
              <w:rFonts w:asciiTheme="minorHAnsi" w:eastAsiaTheme="minorEastAsia" w:hAnsiTheme="minorHAnsi"/>
              <w:noProof/>
              <w:sz w:val="22"/>
              <w:lang w:eastAsia="nl-NL"/>
            </w:rPr>
          </w:pPr>
          <w:hyperlink w:anchor="_Toc131434891" w:history="1">
            <w:r w:rsidR="00290EBB" w:rsidRPr="00194840">
              <w:rPr>
                <w:rStyle w:val="Hyperlink"/>
                <w:noProof/>
              </w:rPr>
              <w:t>4.5.11</w:t>
            </w:r>
            <w:r w:rsidR="00290EBB">
              <w:rPr>
                <w:rFonts w:asciiTheme="minorHAnsi" w:eastAsiaTheme="minorEastAsia" w:hAnsiTheme="minorHAnsi"/>
                <w:noProof/>
                <w:sz w:val="22"/>
                <w:lang w:eastAsia="nl-NL"/>
              </w:rPr>
              <w:tab/>
            </w:r>
            <w:r w:rsidR="00290EBB" w:rsidRPr="00194840">
              <w:rPr>
                <w:rStyle w:val="Hyperlink"/>
                <w:noProof/>
              </w:rPr>
              <w:t>Aanvulling controle op Warenwetbesluit Drukapparatuur</w:t>
            </w:r>
            <w:r w:rsidR="00290EBB">
              <w:rPr>
                <w:noProof/>
                <w:webHidden/>
              </w:rPr>
              <w:tab/>
            </w:r>
            <w:r w:rsidR="00290EBB">
              <w:rPr>
                <w:noProof/>
                <w:webHidden/>
              </w:rPr>
              <w:fldChar w:fldCharType="begin"/>
            </w:r>
            <w:r w:rsidR="00290EBB">
              <w:rPr>
                <w:noProof/>
                <w:webHidden/>
              </w:rPr>
              <w:instrText xml:space="preserve"> PAGEREF _Toc131434891 \h </w:instrText>
            </w:r>
            <w:r w:rsidR="00290EBB">
              <w:rPr>
                <w:noProof/>
                <w:webHidden/>
              </w:rPr>
            </w:r>
            <w:r w:rsidR="00290EBB">
              <w:rPr>
                <w:noProof/>
                <w:webHidden/>
              </w:rPr>
              <w:fldChar w:fldCharType="separate"/>
            </w:r>
            <w:r w:rsidR="00290EBB">
              <w:rPr>
                <w:noProof/>
                <w:webHidden/>
              </w:rPr>
              <w:t>57</w:t>
            </w:r>
            <w:r w:rsidR="00290EBB">
              <w:rPr>
                <w:noProof/>
                <w:webHidden/>
              </w:rPr>
              <w:fldChar w:fldCharType="end"/>
            </w:r>
          </w:hyperlink>
        </w:p>
        <w:p w14:paraId="7B96F793" w14:textId="6C7AE7E2"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92" w:history="1">
            <w:r w:rsidR="00290EBB" w:rsidRPr="00194840">
              <w:rPr>
                <w:rStyle w:val="Hyperlink"/>
                <w:noProof/>
              </w:rPr>
              <w:t>4.5.11.1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_Toc131434892 \h </w:instrText>
            </w:r>
            <w:r w:rsidR="00290EBB">
              <w:rPr>
                <w:noProof/>
                <w:webHidden/>
              </w:rPr>
            </w:r>
            <w:r w:rsidR="00290EBB">
              <w:rPr>
                <w:noProof/>
                <w:webHidden/>
              </w:rPr>
              <w:fldChar w:fldCharType="separate"/>
            </w:r>
            <w:r w:rsidR="00290EBB">
              <w:rPr>
                <w:noProof/>
                <w:webHidden/>
              </w:rPr>
              <w:t>57</w:t>
            </w:r>
            <w:r w:rsidR="00290EBB">
              <w:rPr>
                <w:noProof/>
                <w:webHidden/>
              </w:rPr>
              <w:fldChar w:fldCharType="end"/>
            </w:r>
          </w:hyperlink>
        </w:p>
        <w:p w14:paraId="69A4CD9E" w14:textId="5F6D6F14"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93" w:history="1">
            <w:r w:rsidR="00290EBB" w:rsidRPr="00194840">
              <w:rPr>
                <w:rStyle w:val="Hyperlink"/>
                <w:noProof/>
              </w:rPr>
              <w:t>4.5.11.2</w:t>
            </w:r>
            <w:r w:rsidR="00290EBB">
              <w:rPr>
                <w:rFonts w:asciiTheme="minorHAnsi" w:eastAsiaTheme="minorEastAsia" w:hAnsiTheme="minorHAnsi"/>
                <w:noProof/>
                <w:sz w:val="22"/>
                <w:lang w:eastAsia="nl-NL"/>
              </w:rPr>
              <w:tab/>
            </w:r>
            <w:r w:rsidR="00290EBB" w:rsidRPr="00194840">
              <w:rPr>
                <w:rStyle w:val="Hyperlink"/>
                <w:noProof/>
              </w:rPr>
              <w:t>Componenten</w:t>
            </w:r>
            <w:r w:rsidR="00290EBB">
              <w:rPr>
                <w:noProof/>
                <w:webHidden/>
              </w:rPr>
              <w:tab/>
            </w:r>
            <w:r w:rsidR="00290EBB">
              <w:rPr>
                <w:noProof/>
                <w:webHidden/>
              </w:rPr>
              <w:fldChar w:fldCharType="begin"/>
            </w:r>
            <w:r w:rsidR="00290EBB">
              <w:rPr>
                <w:noProof/>
                <w:webHidden/>
              </w:rPr>
              <w:instrText xml:space="preserve"> PAGEREF _Toc131434893 \h </w:instrText>
            </w:r>
            <w:r w:rsidR="00290EBB">
              <w:rPr>
                <w:noProof/>
                <w:webHidden/>
              </w:rPr>
            </w:r>
            <w:r w:rsidR="00290EBB">
              <w:rPr>
                <w:noProof/>
                <w:webHidden/>
              </w:rPr>
              <w:fldChar w:fldCharType="separate"/>
            </w:r>
            <w:r w:rsidR="00290EBB">
              <w:rPr>
                <w:noProof/>
                <w:webHidden/>
              </w:rPr>
              <w:t>57</w:t>
            </w:r>
            <w:r w:rsidR="00290EBB">
              <w:rPr>
                <w:noProof/>
                <w:webHidden/>
              </w:rPr>
              <w:fldChar w:fldCharType="end"/>
            </w:r>
          </w:hyperlink>
        </w:p>
        <w:p w14:paraId="7271131E" w14:textId="4D6D198C"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894" w:history="1">
            <w:r w:rsidR="00290EBB" w:rsidRPr="00194840">
              <w:rPr>
                <w:rStyle w:val="Hyperlink"/>
                <w:noProof/>
              </w:rPr>
              <w:t>4.5.11.2.1</w:t>
            </w:r>
            <w:r w:rsidR="00290EBB">
              <w:rPr>
                <w:rFonts w:asciiTheme="minorHAnsi" w:eastAsiaTheme="minorEastAsia" w:hAnsiTheme="minorHAnsi"/>
                <w:noProof/>
                <w:sz w:val="22"/>
                <w:lang w:eastAsia="nl-NL"/>
              </w:rPr>
              <w:tab/>
            </w:r>
            <w:r w:rsidR="00290EBB" w:rsidRPr="00194840">
              <w:rPr>
                <w:rStyle w:val="Hyperlink"/>
                <w:noProof/>
              </w:rPr>
              <w:t>Werkzaamheden drukapparatuur</w:t>
            </w:r>
            <w:r w:rsidR="00290EBB">
              <w:rPr>
                <w:noProof/>
                <w:webHidden/>
              </w:rPr>
              <w:tab/>
            </w:r>
            <w:r w:rsidR="00290EBB">
              <w:rPr>
                <w:noProof/>
                <w:webHidden/>
              </w:rPr>
              <w:fldChar w:fldCharType="begin"/>
            </w:r>
            <w:r w:rsidR="00290EBB">
              <w:rPr>
                <w:noProof/>
                <w:webHidden/>
              </w:rPr>
              <w:instrText xml:space="preserve"> PAGEREF _Toc131434894 \h </w:instrText>
            </w:r>
            <w:r w:rsidR="00290EBB">
              <w:rPr>
                <w:noProof/>
                <w:webHidden/>
              </w:rPr>
            </w:r>
            <w:r w:rsidR="00290EBB">
              <w:rPr>
                <w:noProof/>
                <w:webHidden/>
              </w:rPr>
              <w:fldChar w:fldCharType="separate"/>
            </w:r>
            <w:r w:rsidR="00290EBB">
              <w:rPr>
                <w:noProof/>
                <w:webHidden/>
              </w:rPr>
              <w:t>57</w:t>
            </w:r>
            <w:r w:rsidR="00290EBB">
              <w:rPr>
                <w:noProof/>
                <w:webHidden/>
              </w:rPr>
              <w:fldChar w:fldCharType="end"/>
            </w:r>
          </w:hyperlink>
        </w:p>
        <w:p w14:paraId="76F7553D" w14:textId="4F2EBED5"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895" w:history="1">
            <w:r w:rsidR="00290EBB" w:rsidRPr="00194840">
              <w:rPr>
                <w:rStyle w:val="Hyperlink"/>
                <w:noProof/>
              </w:rPr>
              <w:t>4.5.11.2.2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_Toc131434895 \h </w:instrText>
            </w:r>
            <w:r w:rsidR="00290EBB">
              <w:rPr>
                <w:noProof/>
                <w:webHidden/>
              </w:rPr>
            </w:r>
            <w:r w:rsidR="00290EBB">
              <w:rPr>
                <w:noProof/>
                <w:webHidden/>
              </w:rPr>
              <w:fldChar w:fldCharType="separate"/>
            </w:r>
            <w:r w:rsidR="00290EBB">
              <w:rPr>
                <w:noProof/>
                <w:webHidden/>
              </w:rPr>
              <w:t>57</w:t>
            </w:r>
            <w:r w:rsidR="00290EBB">
              <w:rPr>
                <w:noProof/>
                <w:webHidden/>
              </w:rPr>
              <w:fldChar w:fldCharType="end"/>
            </w:r>
          </w:hyperlink>
        </w:p>
        <w:p w14:paraId="098E025E" w14:textId="52D2A7FA" w:rsidR="00290EBB" w:rsidRDefault="00540955">
          <w:pPr>
            <w:pStyle w:val="Inhopg3"/>
            <w:rPr>
              <w:rFonts w:asciiTheme="minorHAnsi" w:eastAsiaTheme="minorEastAsia" w:hAnsiTheme="minorHAnsi"/>
              <w:noProof/>
              <w:sz w:val="22"/>
              <w:lang w:eastAsia="nl-NL"/>
            </w:rPr>
          </w:pPr>
          <w:hyperlink w:anchor="_Toc131434896" w:history="1">
            <w:r w:rsidR="00290EBB" w:rsidRPr="00194840">
              <w:rPr>
                <w:rStyle w:val="Hyperlink"/>
                <w:noProof/>
              </w:rPr>
              <w:t>4.5.12</w:t>
            </w:r>
            <w:r w:rsidR="00290EBB">
              <w:rPr>
                <w:rFonts w:asciiTheme="minorHAnsi" w:eastAsiaTheme="minorEastAsia" w:hAnsiTheme="minorHAnsi"/>
                <w:noProof/>
                <w:sz w:val="22"/>
                <w:lang w:eastAsia="nl-NL"/>
              </w:rPr>
              <w:tab/>
            </w:r>
            <w:r w:rsidR="00290EBB" w:rsidRPr="00194840">
              <w:rPr>
                <w:rStyle w:val="Hyperlink"/>
                <w:noProof/>
              </w:rPr>
              <w:t>Luchtbevochtiger</w:t>
            </w:r>
            <w:r w:rsidR="00290EBB">
              <w:rPr>
                <w:noProof/>
                <w:webHidden/>
              </w:rPr>
              <w:tab/>
            </w:r>
            <w:r w:rsidR="00290EBB">
              <w:rPr>
                <w:noProof/>
                <w:webHidden/>
              </w:rPr>
              <w:fldChar w:fldCharType="begin"/>
            </w:r>
            <w:r w:rsidR="00290EBB">
              <w:rPr>
                <w:noProof/>
                <w:webHidden/>
              </w:rPr>
              <w:instrText xml:space="preserve"> PAGEREF _Toc131434896 \h </w:instrText>
            </w:r>
            <w:r w:rsidR="00290EBB">
              <w:rPr>
                <w:noProof/>
                <w:webHidden/>
              </w:rPr>
            </w:r>
            <w:r w:rsidR="00290EBB">
              <w:rPr>
                <w:noProof/>
                <w:webHidden/>
              </w:rPr>
              <w:fldChar w:fldCharType="separate"/>
            </w:r>
            <w:r w:rsidR="00290EBB">
              <w:rPr>
                <w:noProof/>
                <w:webHidden/>
              </w:rPr>
              <w:t>58</w:t>
            </w:r>
            <w:r w:rsidR="00290EBB">
              <w:rPr>
                <w:noProof/>
                <w:webHidden/>
              </w:rPr>
              <w:fldChar w:fldCharType="end"/>
            </w:r>
          </w:hyperlink>
        </w:p>
        <w:p w14:paraId="27FD97B5" w14:textId="1CF3C76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97" w:history="1">
            <w:r w:rsidR="00290EBB" w:rsidRPr="00194840">
              <w:rPr>
                <w:rStyle w:val="Hyperlink"/>
                <w:noProof/>
              </w:rPr>
              <w:t>4.5.12.1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_Toc131434897 \h </w:instrText>
            </w:r>
            <w:r w:rsidR="00290EBB">
              <w:rPr>
                <w:noProof/>
                <w:webHidden/>
              </w:rPr>
            </w:r>
            <w:r w:rsidR="00290EBB">
              <w:rPr>
                <w:noProof/>
                <w:webHidden/>
              </w:rPr>
              <w:fldChar w:fldCharType="separate"/>
            </w:r>
            <w:r w:rsidR="00290EBB">
              <w:rPr>
                <w:noProof/>
                <w:webHidden/>
              </w:rPr>
              <w:t>58</w:t>
            </w:r>
            <w:r w:rsidR="00290EBB">
              <w:rPr>
                <w:noProof/>
                <w:webHidden/>
              </w:rPr>
              <w:fldChar w:fldCharType="end"/>
            </w:r>
          </w:hyperlink>
        </w:p>
        <w:p w14:paraId="46B1C023" w14:textId="51785704"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898" w:history="1">
            <w:r w:rsidR="00290EBB" w:rsidRPr="00194840">
              <w:rPr>
                <w:rStyle w:val="Hyperlink"/>
                <w:noProof/>
              </w:rPr>
              <w:t>4.5.12.2</w:t>
            </w:r>
            <w:r w:rsidR="00290EBB">
              <w:rPr>
                <w:rFonts w:asciiTheme="minorHAnsi" w:eastAsiaTheme="minorEastAsia" w:hAnsiTheme="minorHAnsi"/>
                <w:noProof/>
                <w:sz w:val="22"/>
                <w:lang w:eastAsia="nl-NL"/>
              </w:rPr>
              <w:tab/>
            </w:r>
            <w:r w:rsidR="00290EBB" w:rsidRPr="00194840">
              <w:rPr>
                <w:rStyle w:val="Hyperlink"/>
                <w:noProof/>
              </w:rPr>
              <w:t>Componenten luchtbevochtiger</w:t>
            </w:r>
            <w:r w:rsidR="00290EBB">
              <w:rPr>
                <w:noProof/>
                <w:webHidden/>
              </w:rPr>
              <w:tab/>
            </w:r>
            <w:r w:rsidR="00290EBB">
              <w:rPr>
                <w:noProof/>
                <w:webHidden/>
              </w:rPr>
              <w:fldChar w:fldCharType="begin"/>
            </w:r>
            <w:r w:rsidR="00290EBB">
              <w:rPr>
                <w:noProof/>
                <w:webHidden/>
              </w:rPr>
              <w:instrText xml:space="preserve"> PAGEREF _Toc131434898 \h </w:instrText>
            </w:r>
            <w:r w:rsidR="00290EBB">
              <w:rPr>
                <w:noProof/>
                <w:webHidden/>
              </w:rPr>
            </w:r>
            <w:r w:rsidR="00290EBB">
              <w:rPr>
                <w:noProof/>
                <w:webHidden/>
              </w:rPr>
              <w:fldChar w:fldCharType="separate"/>
            </w:r>
            <w:r w:rsidR="00290EBB">
              <w:rPr>
                <w:noProof/>
                <w:webHidden/>
              </w:rPr>
              <w:t>58</w:t>
            </w:r>
            <w:r w:rsidR="00290EBB">
              <w:rPr>
                <w:noProof/>
                <w:webHidden/>
              </w:rPr>
              <w:fldChar w:fldCharType="end"/>
            </w:r>
          </w:hyperlink>
        </w:p>
        <w:p w14:paraId="2C24E033" w14:textId="6225F1D6"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899" w:history="1">
            <w:r w:rsidR="00290EBB" w:rsidRPr="00194840">
              <w:rPr>
                <w:rStyle w:val="Hyperlink"/>
                <w:noProof/>
              </w:rPr>
              <w:t>4.5.12.2.1</w:t>
            </w:r>
            <w:r w:rsidR="00290EBB">
              <w:rPr>
                <w:rFonts w:asciiTheme="minorHAnsi" w:eastAsiaTheme="minorEastAsia" w:hAnsiTheme="minorHAnsi"/>
                <w:noProof/>
                <w:sz w:val="22"/>
                <w:lang w:eastAsia="nl-NL"/>
              </w:rPr>
              <w:tab/>
            </w:r>
            <w:r w:rsidR="00290EBB" w:rsidRPr="00194840">
              <w:rPr>
                <w:rStyle w:val="Hyperlink"/>
                <w:noProof/>
              </w:rPr>
              <w:t>Werkzaamheden Luchtbevochtiger</w:t>
            </w:r>
            <w:r w:rsidR="00290EBB">
              <w:rPr>
                <w:noProof/>
                <w:webHidden/>
              </w:rPr>
              <w:tab/>
            </w:r>
            <w:r w:rsidR="00290EBB">
              <w:rPr>
                <w:noProof/>
                <w:webHidden/>
              </w:rPr>
              <w:fldChar w:fldCharType="begin"/>
            </w:r>
            <w:r w:rsidR="00290EBB">
              <w:rPr>
                <w:noProof/>
                <w:webHidden/>
              </w:rPr>
              <w:instrText xml:space="preserve"> PAGEREF _Toc131434899 \h </w:instrText>
            </w:r>
            <w:r w:rsidR="00290EBB">
              <w:rPr>
                <w:noProof/>
                <w:webHidden/>
              </w:rPr>
            </w:r>
            <w:r w:rsidR="00290EBB">
              <w:rPr>
                <w:noProof/>
                <w:webHidden/>
              </w:rPr>
              <w:fldChar w:fldCharType="separate"/>
            </w:r>
            <w:r w:rsidR="00290EBB">
              <w:rPr>
                <w:noProof/>
                <w:webHidden/>
              </w:rPr>
              <w:t>58</w:t>
            </w:r>
            <w:r w:rsidR="00290EBB">
              <w:rPr>
                <w:noProof/>
                <w:webHidden/>
              </w:rPr>
              <w:fldChar w:fldCharType="end"/>
            </w:r>
          </w:hyperlink>
        </w:p>
        <w:p w14:paraId="1DB9C412" w14:textId="390DCD40"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00" w:history="1">
            <w:r w:rsidR="00290EBB" w:rsidRPr="00194840">
              <w:rPr>
                <w:rStyle w:val="Hyperlink"/>
                <w:noProof/>
              </w:rPr>
              <w:t>4.5.12.2.2</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_Toc131434900 \h </w:instrText>
            </w:r>
            <w:r w:rsidR="00290EBB">
              <w:rPr>
                <w:noProof/>
                <w:webHidden/>
              </w:rPr>
            </w:r>
            <w:r w:rsidR="00290EBB">
              <w:rPr>
                <w:noProof/>
                <w:webHidden/>
              </w:rPr>
              <w:fldChar w:fldCharType="separate"/>
            </w:r>
            <w:r w:rsidR="00290EBB">
              <w:rPr>
                <w:noProof/>
                <w:webHidden/>
              </w:rPr>
              <w:t>58</w:t>
            </w:r>
            <w:r w:rsidR="00290EBB">
              <w:rPr>
                <w:noProof/>
                <w:webHidden/>
              </w:rPr>
              <w:fldChar w:fldCharType="end"/>
            </w:r>
          </w:hyperlink>
        </w:p>
        <w:p w14:paraId="7AA39B36" w14:textId="19412EEB" w:rsidR="00290EBB" w:rsidRDefault="00540955">
          <w:pPr>
            <w:pStyle w:val="Inhopg3"/>
            <w:rPr>
              <w:rFonts w:asciiTheme="minorHAnsi" w:eastAsiaTheme="minorEastAsia" w:hAnsiTheme="minorHAnsi"/>
              <w:noProof/>
              <w:sz w:val="22"/>
              <w:lang w:eastAsia="nl-NL"/>
            </w:rPr>
          </w:pPr>
          <w:hyperlink w:anchor="_Toc131434901" w:history="1">
            <w:r w:rsidR="00290EBB" w:rsidRPr="00194840">
              <w:rPr>
                <w:rStyle w:val="Hyperlink"/>
                <w:noProof/>
              </w:rPr>
              <w:t>4.5.13</w:t>
            </w:r>
            <w:r w:rsidR="00290EBB">
              <w:rPr>
                <w:rFonts w:asciiTheme="minorHAnsi" w:eastAsiaTheme="minorEastAsia" w:hAnsiTheme="minorHAnsi"/>
                <w:noProof/>
                <w:sz w:val="22"/>
                <w:lang w:eastAsia="nl-NL"/>
              </w:rPr>
              <w:tab/>
            </w:r>
            <w:r w:rsidR="00290EBB" w:rsidRPr="00194840">
              <w:rPr>
                <w:rStyle w:val="Hyperlink"/>
                <w:noProof/>
              </w:rPr>
              <w:t>klimaatregelinstallatie</w:t>
            </w:r>
            <w:r w:rsidR="00290EBB">
              <w:rPr>
                <w:noProof/>
                <w:webHidden/>
              </w:rPr>
              <w:tab/>
            </w:r>
            <w:r w:rsidR="00290EBB">
              <w:rPr>
                <w:noProof/>
                <w:webHidden/>
              </w:rPr>
              <w:fldChar w:fldCharType="begin"/>
            </w:r>
            <w:r w:rsidR="00290EBB">
              <w:rPr>
                <w:noProof/>
                <w:webHidden/>
              </w:rPr>
              <w:instrText xml:space="preserve"> PAGEREF _Toc131434901 \h </w:instrText>
            </w:r>
            <w:r w:rsidR="00290EBB">
              <w:rPr>
                <w:noProof/>
                <w:webHidden/>
              </w:rPr>
            </w:r>
            <w:r w:rsidR="00290EBB">
              <w:rPr>
                <w:noProof/>
                <w:webHidden/>
              </w:rPr>
              <w:fldChar w:fldCharType="separate"/>
            </w:r>
            <w:r w:rsidR="00290EBB">
              <w:rPr>
                <w:noProof/>
                <w:webHidden/>
              </w:rPr>
              <w:t>59</w:t>
            </w:r>
            <w:r w:rsidR="00290EBB">
              <w:rPr>
                <w:noProof/>
                <w:webHidden/>
              </w:rPr>
              <w:fldChar w:fldCharType="end"/>
            </w:r>
          </w:hyperlink>
        </w:p>
        <w:p w14:paraId="71865B0E" w14:textId="5E5DDB43"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02" w:history="1">
            <w:r w:rsidR="00290EBB" w:rsidRPr="00194840">
              <w:rPr>
                <w:rStyle w:val="Hyperlink"/>
                <w:rFonts w:cstheme="minorHAnsi"/>
                <w:noProof/>
              </w:rPr>
              <w:t>4.5.13.1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_Toc131434902 \h </w:instrText>
            </w:r>
            <w:r w:rsidR="00290EBB">
              <w:rPr>
                <w:noProof/>
                <w:webHidden/>
              </w:rPr>
            </w:r>
            <w:r w:rsidR="00290EBB">
              <w:rPr>
                <w:noProof/>
                <w:webHidden/>
              </w:rPr>
              <w:fldChar w:fldCharType="separate"/>
            </w:r>
            <w:r w:rsidR="00290EBB">
              <w:rPr>
                <w:noProof/>
                <w:webHidden/>
              </w:rPr>
              <w:t>59</w:t>
            </w:r>
            <w:r w:rsidR="00290EBB">
              <w:rPr>
                <w:noProof/>
                <w:webHidden/>
              </w:rPr>
              <w:fldChar w:fldCharType="end"/>
            </w:r>
          </w:hyperlink>
        </w:p>
        <w:p w14:paraId="4A600C6A" w14:textId="4144CDC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03" w:history="1">
            <w:r w:rsidR="00290EBB" w:rsidRPr="00194840">
              <w:rPr>
                <w:rStyle w:val="Hyperlink"/>
                <w:noProof/>
              </w:rPr>
              <w:t>4.5.13.2</w:t>
            </w:r>
            <w:r w:rsidR="00290EBB">
              <w:rPr>
                <w:rFonts w:asciiTheme="minorHAnsi" w:eastAsiaTheme="minorEastAsia" w:hAnsiTheme="minorHAnsi"/>
                <w:noProof/>
                <w:sz w:val="22"/>
                <w:lang w:eastAsia="nl-NL"/>
              </w:rPr>
              <w:tab/>
            </w:r>
            <w:r w:rsidR="00290EBB" w:rsidRPr="00194840">
              <w:rPr>
                <w:rStyle w:val="Hyperlink"/>
                <w:noProof/>
              </w:rPr>
              <w:t>Componenten klimaatregelinstallaties deel Gebouwbeheersysteem</w:t>
            </w:r>
            <w:r w:rsidR="00290EBB">
              <w:rPr>
                <w:noProof/>
                <w:webHidden/>
              </w:rPr>
              <w:tab/>
            </w:r>
            <w:r w:rsidR="00290EBB">
              <w:rPr>
                <w:noProof/>
                <w:webHidden/>
              </w:rPr>
              <w:fldChar w:fldCharType="begin"/>
            </w:r>
            <w:r w:rsidR="00290EBB">
              <w:rPr>
                <w:noProof/>
                <w:webHidden/>
              </w:rPr>
              <w:instrText xml:space="preserve"> PAGEREF _Toc131434903 \h </w:instrText>
            </w:r>
            <w:r w:rsidR="00290EBB">
              <w:rPr>
                <w:noProof/>
                <w:webHidden/>
              </w:rPr>
            </w:r>
            <w:r w:rsidR="00290EBB">
              <w:rPr>
                <w:noProof/>
                <w:webHidden/>
              </w:rPr>
              <w:fldChar w:fldCharType="separate"/>
            </w:r>
            <w:r w:rsidR="00290EBB">
              <w:rPr>
                <w:noProof/>
                <w:webHidden/>
              </w:rPr>
              <w:t>59</w:t>
            </w:r>
            <w:r w:rsidR="00290EBB">
              <w:rPr>
                <w:noProof/>
                <w:webHidden/>
              </w:rPr>
              <w:fldChar w:fldCharType="end"/>
            </w:r>
          </w:hyperlink>
        </w:p>
        <w:p w14:paraId="61C920BD" w14:textId="18443B7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04" w:history="1">
            <w:r w:rsidR="00290EBB" w:rsidRPr="00194840">
              <w:rPr>
                <w:rStyle w:val="Hyperlink"/>
                <w:noProof/>
              </w:rPr>
              <w:t>4.5.13.3</w:t>
            </w:r>
            <w:r w:rsidR="00290EBB">
              <w:rPr>
                <w:rFonts w:asciiTheme="minorHAnsi" w:eastAsiaTheme="minorEastAsia" w:hAnsiTheme="minorHAnsi"/>
                <w:noProof/>
                <w:sz w:val="22"/>
                <w:lang w:eastAsia="nl-NL"/>
              </w:rPr>
              <w:tab/>
            </w:r>
            <w:r w:rsidR="00290EBB" w:rsidRPr="00194840">
              <w:rPr>
                <w:rStyle w:val="Hyperlink"/>
                <w:noProof/>
              </w:rPr>
              <w:t>Demarcatie klimaatregelinstallatie</w:t>
            </w:r>
            <w:r w:rsidR="00290EBB">
              <w:rPr>
                <w:noProof/>
                <w:webHidden/>
              </w:rPr>
              <w:tab/>
            </w:r>
            <w:r w:rsidR="00290EBB">
              <w:rPr>
                <w:noProof/>
                <w:webHidden/>
              </w:rPr>
              <w:fldChar w:fldCharType="begin"/>
            </w:r>
            <w:r w:rsidR="00290EBB">
              <w:rPr>
                <w:noProof/>
                <w:webHidden/>
              </w:rPr>
              <w:instrText xml:space="preserve"> PAGEREF _Toc131434904 \h </w:instrText>
            </w:r>
            <w:r w:rsidR="00290EBB">
              <w:rPr>
                <w:noProof/>
                <w:webHidden/>
              </w:rPr>
            </w:r>
            <w:r w:rsidR="00290EBB">
              <w:rPr>
                <w:noProof/>
                <w:webHidden/>
              </w:rPr>
              <w:fldChar w:fldCharType="separate"/>
            </w:r>
            <w:r w:rsidR="00290EBB">
              <w:rPr>
                <w:noProof/>
                <w:webHidden/>
              </w:rPr>
              <w:t>59</w:t>
            </w:r>
            <w:r w:rsidR="00290EBB">
              <w:rPr>
                <w:noProof/>
                <w:webHidden/>
              </w:rPr>
              <w:fldChar w:fldCharType="end"/>
            </w:r>
          </w:hyperlink>
        </w:p>
        <w:p w14:paraId="7BF9D184" w14:textId="1395698F"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05" w:history="1">
            <w:r w:rsidR="00290EBB" w:rsidRPr="00194840">
              <w:rPr>
                <w:rStyle w:val="Hyperlink"/>
                <w:noProof/>
              </w:rPr>
              <w:t>4.5.13.3.1</w:t>
            </w:r>
            <w:r w:rsidR="00290EBB">
              <w:rPr>
                <w:rFonts w:asciiTheme="minorHAnsi" w:eastAsiaTheme="minorEastAsia" w:hAnsiTheme="minorHAnsi"/>
                <w:noProof/>
                <w:sz w:val="22"/>
                <w:lang w:eastAsia="nl-NL"/>
              </w:rPr>
              <w:tab/>
            </w:r>
            <w:r w:rsidR="00290EBB" w:rsidRPr="00194840">
              <w:rPr>
                <w:rStyle w:val="Hyperlink"/>
                <w:noProof/>
              </w:rPr>
              <w:t>Werkzaamheden klimaatregelinstallaties</w:t>
            </w:r>
            <w:r w:rsidR="00290EBB">
              <w:rPr>
                <w:noProof/>
                <w:webHidden/>
              </w:rPr>
              <w:tab/>
            </w:r>
            <w:r w:rsidR="00290EBB">
              <w:rPr>
                <w:noProof/>
                <w:webHidden/>
              </w:rPr>
              <w:fldChar w:fldCharType="begin"/>
            </w:r>
            <w:r w:rsidR="00290EBB">
              <w:rPr>
                <w:noProof/>
                <w:webHidden/>
              </w:rPr>
              <w:instrText xml:space="preserve"> PAGEREF _Toc131434905 \h </w:instrText>
            </w:r>
            <w:r w:rsidR="00290EBB">
              <w:rPr>
                <w:noProof/>
                <w:webHidden/>
              </w:rPr>
            </w:r>
            <w:r w:rsidR="00290EBB">
              <w:rPr>
                <w:noProof/>
                <w:webHidden/>
              </w:rPr>
              <w:fldChar w:fldCharType="separate"/>
            </w:r>
            <w:r w:rsidR="00290EBB">
              <w:rPr>
                <w:noProof/>
                <w:webHidden/>
              </w:rPr>
              <w:t>60</w:t>
            </w:r>
            <w:r w:rsidR="00290EBB">
              <w:rPr>
                <w:noProof/>
                <w:webHidden/>
              </w:rPr>
              <w:fldChar w:fldCharType="end"/>
            </w:r>
          </w:hyperlink>
        </w:p>
        <w:p w14:paraId="39E7B382" w14:textId="21DF175B"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06" w:history="1">
            <w:r w:rsidR="00290EBB" w:rsidRPr="00194840">
              <w:rPr>
                <w:rStyle w:val="Hyperlink"/>
                <w:rFonts w:cstheme="minorHAnsi"/>
                <w:noProof/>
              </w:rPr>
              <w:t>4.5.13.3.2</w:t>
            </w:r>
            <w:r w:rsidR="00290EBB">
              <w:rPr>
                <w:rFonts w:asciiTheme="minorHAnsi" w:eastAsiaTheme="minorEastAsia" w:hAnsiTheme="minorHAnsi"/>
                <w:noProof/>
                <w:sz w:val="22"/>
                <w:lang w:eastAsia="nl-NL"/>
              </w:rPr>
              <w:tab/>
            </w:r>
            <w:r w:rsidR="00290EBB" w:rsidRPr="00194840">
              <w:rPr>
                <w:rStyle w:val="Hyperlink"/>
                <w:noProof/>
              </w:rPr>
              <w:t>Periodiek onderhoud: Softwarecontrole 1j</w:t>
            </w:r>
            <w:r w:rsidR="00290EBB">
              <w:rPr>
                <w:noProof/>
                <w:webHidden/>
              </w:rPr>
              <w:tab/>
            </w:r>
            <w:r w:rsidR="00290EBB">
              <w:rPr>
                <w:noProof/>
                <w:webHidden/>
              </w:rPr>
              <w:fldChar w:fldCharType="begin"/>
            </w:r>
            <w:r w:rsidR="00290EBB">
              <w:rPr>
                <w:noProof/>
                <w:webHidden/>
              </w:rPr>
              <w:instrText xml:space="preserve"> PAGEREF _Toc131434906 \h </w:instrText>
            </w:r>
            <w:r w:rsidR="00290EBB">
              <w:rPr>
                <w:noProof/>
                <w:webHidden/>
              </w:rPr>
            </w:r>
            <w:r w:rsidR="00290EBB">
              <w:rPr>
                <w:noProof/>
                <w:webHidden/>
              </w:rPr>
              <w:fldChar w:fldCharType="separate"/>
            </w:r>
            <w:r w:rsidR="00290EBB">
              <w:rPr>
                <w:noProof/>
                <w:webHidden/>
              </w:rPr>
              <w:t>60</w:t>
            </w:r>
            <w:r w:rsidR="00290EBB">
              <w:rPr>
                <w:noProof/>
                <w:webHidden/>
              </w:rPr>
              <w:fldChar w:fldCharType="end"/>
            </w:r>
          </w:hyperlink>
        </w:p>
        <w:p w14:paraId="08DE5420" w14:textId="34A6876D"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07" w:history="1">
            <w:r w:rsidR="00290EBB" w:rsidRPr="00194840">
              <w:rPr>
                <w:rStyle w:val="Hyperlink"/>
                <w:noProof/>
              </w:rPr>
              <w:t>4.5.13.3.3</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_Toc131434907 \h </w:instrText>
            </w:r>
            <w:r w:rsidR="00290EBB">
              <w:rPr>
                <w:noProof/>
                <w:webHidden/>
              </w:rPr>
            </w:r>
            <w:r w:rsidR="00290EBB">
              <w:rPr>
                <w:noProof/>
                <w:webHidden/>
              </w:rPr>
              <w:fldChar w:fldCharType="separate"/>
            </w:r>
            <w:r w:rsidR="00290EBB">
              <w:rPr>
                <w:noProof/>
                <w:webHidden/>
              </w:rPr>
              <w:t>60</w:t>
            </w:r>
            <w:r w:rsidR="00290EBB">
              <w:rPr>
                <w:noProof/>
                <w:webHidden/>
              </w:rPr>
              <w:fldChar w:fldCharType="end"/>
            </w:r>
          </w:hyperlink>
        </w:p>
        <w:p w14:paraId="544E178E" w14:textId="19D64BF0"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08" w:history="1">
            <w:r w:rsidR="00290EBB" w:rsidRPr="00194840">
              <w:rPr>
                <w:rStyle w:val="Hyperlink"/>
                <w:rFonts w:cstheme="minorHAnsi"/>
                <w:noProof/>
              </w:rPr>
              <w:t>4.5.13.3.4</w:t>
            </w:r>
            <w:r w:rsidR="00290EBB">
              <w:rPr>
                <w:rFonts w:asciiTheme="minorHAnsi" w:eastAsiaTheme="minorEastAsia" w:hAnsiTheme="minorHAnsi"/>
                <w:noProof/>
                <w:sz w:val="22"/>
                <w:lang w:eastAsia="nl-NL"/>
              </w:rPr>
              <w:tab/>
            </w:r>
            <w:r w:rsidR="00290EBB" w:rsidRPr="00194840">
              <w:rPr>
                <w:rStyle w:val="Hyperlink"/>
                <w:rFonts w:cstheme="minorHAnsi"/>
                <w:noProof/>
              </w:rPr>
              <w:t xml:space="preserve">Periodiek onderhoud: </w:t>
            </w:r>
            <w:r w:rsidR="00290EBB" w:rsidRPr="00194840">
              <w:rPr>
                <w:rStyle w:val="Hyperlink"/>
                <w:noProof/>
              </w:rPr>
              <w:t>Onderhoud klimaatregelinstallatie 1j</w:t>
            </w:r>
            <w:r w:rsidR="00290EBB">
              <w:rPr>
                <w:noProof/>
                <w:webHidden/>
              </w:rPr>
              <w:tab/>
            </w:r>
            <w:r w:rsidR="00290EBB">
              <w:rPr>
                <w:noProof/>
                <w:webHidden/>
              </w:rPr>
              <w:fldChar w:fldCharType="begin"/>
            </w:r>
            <w:r w:rsidR="00290EBB">
              <w:rPr>
                <w:noProof/>
                <w:webHidden/>
              </w:rPr>
              <w:instrText xml:space="preserve"> PAGEREF _Toc131434908 \h </w:instrText>
            </w:r>
            <w:r w:rsidR="00290EBB">
              <w:rPr>
                <w:noProof/>
                <w:webHidden/>
              </w:rPr>
            </w:r>
            <w:r w:rsidR="00290EBB">
              <w:rPr>
                <w:noProof/>
                <w:webHidden/>
              </w:rPr>
              <w:fldChar w:fldCharType="separate"/>
            </w:r>
            <w:r w:rsidR="00290EBB">
              <w:rPr>
                <w:noProof/>
                <w:webHidden/>
              </w:rPr>
              <w:t>60</w:t>
            </w:r>
            <w:r w:rsidR="00290EBB">
              <w:rPr>
                <w:noProof/>
                <w:webHidden/>
              </w:rPr>
              <w:fldChar w:fldCharType="end"/>
            </w:r>
          </w:hyperlink>
        </w:p>
        <w:p w14:paraId="52EA8ACF" w14:textId="634F735F"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09" w:history="1">
            <w:r w:rsidR="00290EBB" w:rsidRPr="00194840">
              <w:rPr>
                <w:rStyle w:val="Hyperlink"/>
                <w:noProof/>
              </w:rPr>
              <w:t>4.5.13.3.5</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_Toc131434909 \h </w:instrText>
            </w:r>
            <w:r w:rsidR="00290EBB">
              <w:rPr>
                <w:noProof/>
                <w:webHidden/>
              </w:rPr>
            </w:r>
            <w:r w:rsidR="00290EBB">
              <w:rPr>
                <w:noProof/>
                <w:webHidden/>
              </w:rPr>
              <w:fldChar w:fldCharType="separate"/>
            </w:r>
            <w:r w:rsidR="00290EBB">
              <w:rPr>
                <w:noProof/>
                <w:webHidden/>
              </w:rPr>
              <w:t>61</w:t>
            </w:r>
            <w:r w:rsidR="00290EBB">
              <w:rPr>
                <w:noProof/>
                <w:webHidden/>
              </w:rPr>
              <w:fldChar w:fldCharType="end"/>
            </w:r>
          </w:hyperlink>
        </w:p>
        <w:p w14:paraId="0ADC1A71" w14:textId="780947D5"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10" w:history="1">
            <w:r w:rsidR="00290EBB" w:rsidRPr="00194840">
              <w:rPr>
                <w:rStyle w:val="Hyperlink"/>
                <w:rFonts w:cstheme="minorHAnsi"/>
                <w:noProof/>
              </w:rPr>
              <w:t>4.5.13.3.6</w:t>
            </w:r>
            <w:r w:rsidR="00290EBB">
              <w:rPr>
                <w:rFonts w:asciiTheme="minorHAnsi" w:eastAsiaTheme="minorEastAsia" w:hAnsiTheme="minorHAnsi"/>
                <w:noProof/>
                <w:sz w:val="22"/>
                <w:lang w:eastAsia="nl-NL"/>
              </w:rPr>
              <w:tab/>
            </w:r>
            <w:r w:rsidR="00290EBB" w:rsidRPr="00194840">
              <w:rPr>
                <w:rStyle w:val="Hyperlink"/>
                <w:rFonts w:cstheme="minorHAnsi"/>
                <w:noProof/>
              </w:rPr>
              <w:t>Periodiek onderhoud:  On</w:t>
            </w:r>
            <w:r w:rsidR="00290EBB" w:rsidRPr="00194840">
              <w:rPr>
                <w:rStyle w:val="Hyperlink"/>
                <w:noProof/>
              </w:rPr>
              <w:t>derhoud klimaatregelinstallatie 4j</w:t>
            </w:r>
            <w:r w:rsidR="00290EBB">
              <w:rPr>
                <w:noProof/>
                <w:webHidden/>
              </w:rPr>
              <w:tab/>
            </w:r>
            <w:r w:rsidR="00290EBB">
              <w:rPr>
                <w:noProof/>
                <w:webHidden/>
              </w:rPr>
              <w:fldChar w:fldCharType="begin"/>
            </w:r>
            <w:r w:rsidR="00290EBB">
              <w:rPr>
                <w:noProof/>
                <w:webHidden/>
              </w:rPr>
              <w:instrText xml:space="preserve"> PAGEREF _Toc131434910 \h </w:instrText>
            </w:r>
            <w:r w:rsidR="00290EBB">
              <w:rPr>
                <w:noProof/>
                <w:webHidden/>
              </w:rPr>
            </w:r>
            <w:r w:rsidR="00290EBB">
              <w:rPr>
                <w:noProof/>
                <w:webHidden/>
              </w:rPr>
              <w:fldChar w:fldCharType="separate"/>
            </w:r>
            <w:r w:rsidR="00290EBB">
              <w:rPr>
                <w:noProof/>
                <w:webHidden/>
              </w:rPr>
              <w:t>62</w:t>
            </w:r>
            <w:r w:rsidR="00290EBB">
              <w:rPr>
                <w:noProof/>
                <w:webHidden/>
              </w:rPr>
              <w:fldChar w:fldCharType="end"/>
            </w:r>
          </w:hyperlink>
        </w:p>
        <w:p w14:paraId="38EF2277" w14:textId="460B4700" w:rsidR="00290EBB" w:rsidRDefault="00540955">
          <w:pPr>
            <w:pStyle w:val="Inhopg5"/>
            <w:tabs>
              <w:tab w:val="left" w:pos="1969"/>
              <w:tab w:val="right" w:leader="dot" w:pos="9212"/>
            </w:tabs>
            <w:rPr>
              <w:rFonts w:asciiTheme="minorHAnsi" w:eastAsiaTheme="minorEastAsia" w:hAnsiTheme="minorHAnsi"/>
              <w:noProof/>
              <w:sz w:val="22"/>
              <w:lang w:eastAsia="nl-NL"/>
            </w:rPr>
          </w:pPr>
          <w:hyperlink w:anchor="_Toc131434911" w:history="1">
            <w:r w:rsidR="00290EBB" w:rsidRPr="00194840">
              <w:rPr>
                <w:rStyle w:val="Hyperlink"/>
                <w:noProof/>
              </w:rPr>
              <w:t>4.5.13.3.7</w:t>
            </w:r>
            <w:r w:rsidR="00290EBB">
              <w:rPr>
                <w:rFonts w:asciiTheme="minorHAnsi" w:eastAsiaTheme="minorEastAsia" w:hAnsiTheme="minorHAnsi"/>
                <w:noProof/>
                <w:sz w:val="22"/>
                <w:lang w:eastAsia="nl-NL"/>
              </w:rPr>
              <w:tab/>
            </w:r>
            <w:r w:rsidR="00290EBB" w:rsidRPr="00194840">
              <w:rPr>
                <w:rStyle w:val="Hyperlink"/>
                <w:noProof/>
              </w:rPr>
              <w:t>Rapportage:</w:t>
            </w:r>
            <w:r w:rsidR="00290EBB">
              <w:rPr>
                <w:noProof/>
                <w:webHidden/>
              </w:rPr>
              <w:tab/>
            </w:r>
            <w:r w:rsidR="00290EBB">
              <w:rPr>
                <w:noProof/>
                <w:webHidden/>
              </w:rPr>
              <w:fldChar w:fldCharType="begin"/>
            </w:r>
            <w:r w:rsidR="00290EBB">
              <w:rPr>
                <w:noProof/>
                <w:webHidden/>
              </w:rPr>
              <w:instrText xml:space="preserve"> PAGEREF _Toc131434911 \h </w:instrText>
            </w:r>
            <w:r w:rsidR="00290EBB">
              <w:rPr>
                <w:noProof/>
                <w:webHidden/>
              </w:rPr>
            </w:r>
            <w:r w:rsidR="00290EBB">
              <w:rPr>
                <w:noProof/>
                <w:webHidden/>
              </w:rPr>
              <w:fldChar w:fldCharType="separate"/>
            </w:r>
            <w:r w:rsidR="00290EBB">
              <w:rPr>
                <w:noProof/>
                <w:webHidden/>
              </w:rPr>
              <w:t>62</w:t>
            </w:r>
            <w:r w:rsidR="00290EBB">
              <w:rPr>
                <w:noProof/>
                <w:webHidden/>
              </w:rPr>
              <w:fldChar w:fldCharType="end"/>
            </w:r>
          </w:hyperlink>
        </w:p>
        <w:p w14:paraId="4909F8A9" w14:textId="0CF9F90C" w:rsidR="00290EBB" w:rsidRDefault="00540955">
          <w:pPr>
            <w:pStyle w:val="Inhopg3"/>
            <w:rPr>
              <w:rFonts w:asciiTheme="minorHAnsi" w:eastAsiaTheme="minorEastAsia" w:hAnsiTheme="minorHAnsi"/>
              <w:noProof/>
              <w:sz w:val="22"/>
              <w:lang w:eastAsia="nl-NL"/>
            </w:rPr>
          </w:pPr>
          <w:hyperlink w:anchor="_Toc131434912" w:history="1">
            <w:r w:rsidR="00290EBB" w:rsidRPr="00194840">
              <w:rPr>
                <w:rStyle w:val="Hyperlink"/>
                <w:noProof/>
              </w:rPr>
              <w:t>4.5.14</w:t>
            </w:r>
            <w:r w:rsidR="00290EBB">
              <w:rPr>
                <w:rFonts w:asciiTheme="minorHAnsi" w:eastAsiaTheme="minorEastAsia" w:hAnsiTheme="minorHAnsi"/>
                <w:noProof/>
                <w:sz w:val="22"/>
                <w:lang w:eastAsia="nl-NL"/>
              </w:rPr>
              <w:tab/>
            </w:r>
            <w:r w:rsidR="00290EBB" w:rsidRPr="00194840">
              <w:rPr>
                <w:rStyle w:val="Hyperlink"/>
                <w:noProof/>
              </w:rPr>
              <w:t>Overige installaties</w:t>
            </w:r>
            <w:r w:rsidR="00290EBB">
              <w:rPr>
                <w:noProof/>
                <w:webHidden/>
              </w:rPr>
              <w:tab/>
            </w:r>
            <w:r w:rsidR="00290EBB">
              <w:rPr>
                <w:noProof/>
                <w:webHidden/>
              </w:rPr>
              <w:fldChar w:fldCharType="begin"/>
            </w:r>
            <w:r w:rsidR="00290EBB">
              <w:rPr>
                <w:noProof/>
                <w:webHidden/>
              </w:rPr>
              <w:instrText xml:space="preserve"> PAGEREF _Toc131434912 \h </w:instrText>
            </w:r>
            <w:r w:rsidR="00290EBB">
              <w:rPr>
                <w:noProof/>
                <w:webHidden/>
              </w:rPr>
            </w:r>
            <w:r w:rsidR="00290EBB">
              <w:rPr>
                <w:noProof/>
                <w:webHidden/>
              </w:rPr>
              <w:fldChar w:fldCharType="separate"/>
            </w:r>
            <w:r w:rsidR="00290EBB">
              <w:rPr>
                <w:noProof/>
                <w:webHidden/>
              </w:rPr>
              <w:t>62</w:t>
            </w:r>
            <w:r w:rsidR="00290EBB">
              <w:rPr>
                <w:noProof/>
                <w:webHidden/>
              </w:rPr>
              <w:fldChar w:fldCharType="end"/>
            </w:r>
          </w:hyperlink>
        </w:p>
        <w:p w14:paraId="1E954589" w14:textId="19C042E5"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13" w:history="1">
            <w:r w:rsidR="00290EBB" w:rsidRPr="00194840">
              <w:rPr>
                <w:rStyle w:val="Hyperlink"/>
                <w:noProof/>
              </w:rPr>
              <w:t>4.5.14.1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_Toc131434913 \h </w:instrText>
            </w:r>
            <w:r w:rsidR="00290EBB">
              <w:rPr>
                <w:noProof/>
                <w:webHidden/>
              </w:rPr>
            </w:r>
            <w:r w:rsidR="00290EBB">
              <w:rPr>
                <w:noProof/>
                <w:webHidden/>
              </w:rPr>
              <w:fldChar w:fldCharType="separate"/>
            </w:r>
            <w:r w:rsidR="00290EBB">
              <w:rPr>
                <w:noProof/>
                <w:webHidden/>
              </w:rPr>
              <w:t>62</w:t>
            </w:r>
            <w:r w:rsidR="00290EBB">
              <w:rPr>
                <w:noProof/>
                <w:webHidden/>
              </w:rPr>
              <w:fldChar w:fldCharType="end"/>
            </w:r>
          </w:hyperlink>
        </w:p>
        <w:p w14:paraId="5F995FF3" w14:textId="22C86F71" w:rsidR="00290EBB" w:rsidRDefault="00540955">
          <w:pPr>
            <w:pStyle w:val="Inhopg3"/>
            <w:rPr>
              <w:rFonts w:asciiTheme="minorHAnsi" w:eastAsiaTheme="minorEastAsia" w:hAnsiTheme="minorHAnsi"/>
              <w:noProof/>
              <w:sz w:val="22"/>
              <w:lang w:eastAsia="nl-NL"/>
            </w:rPr>
          </w:pPr>
          <w:hyperlink w:anchor="_Toc131434914" w:history="1">
            <w:r w:rsidR="00290EBB" w:rsidRPr="00194840">
              <w:rPr>
                <w:rStyle w:val="Hyperlink"/>
                <w:noProof/>
              </w:rPr>
              <w:t>4.5.15</w:t>
            </w:r>
            <w:r w:rsidR="00290EBB">
              <w:rPr>
                <w:rFonts w:asciiTheme="minorHAnsi" w:eastAsiaTheme="minorEastAsia" w:hAnsiTheme="minorHAnsi"/>
                <w:noProof/>
                <w:sz w:val="22"/>
                <w:lang w:eastAsia="nl-NL"/>
              </w:rPr>
              <w:tab/>
            </w:r>
            <w:r w:rsidR="00290EBB" w:rsidRPr="00194840">
              <w:rPr>
                <w:rStyle w:val="Hyperlink"/>
                <w:noProof/>
              </w:rPr>
              <w:t>Eisen vervangingen, nieuwbouw installaties en onderdelen</w:t>
            </w:r>
            <w:r w:rsidR="00290EBB">
              <w:rPr>
                <w:noProof/>
                <w:webHidden/>
              </w:rPr>
              <w:tab/>
            </w:r>
            <w:r w:rsidR="00290EBB">
              <w:rPr>
                <w:noProof/>
                <w:webHidden/>
              </w:rPr>
              <w:fldChar w:fldCharType="begin"/>
            </w:r>
            <w:r w:rsidR="00290EBB">
              <w:rPr>
                <w:noProof/>
                <w:webHidden/>
              </w:rPr>
              <w:instrText xml:space="preserve"> PAGEREF _Toc131434914 \h </w:instrText>
            </w:r>
            <w:r w:rsidR="00290EBB">
              <w:rPr>
                <w:noProof/>
                <w:webHidden/>
              </w:rPr>
            </w:r>
            <w:r w:rsidR="00290EBB">
              <w:rPr>
                <w:noProof/>
                <w:webHidden/>
              </w:rPr>
              <w:fldChar w:fldCharType="separate"/>
            </w:r>
            <w:r w:rsidR="00290EBB">
              <w:rPr>
                <w:noProof/>
                <w:webHidden/>
              </w:rPr>
              <w:t>63</w:t>
            </w:r>
            <w:r w:rsidR="00290EBB">
              <w:rPr>
                <w:noProof/>
                <w:webHidden/>
              </w:rPr>
              <w:fldChar w:fldCharType="end"/>
            </w:r>
          </w:hyperlink>
        </w:p>
        <w:p w14:paraId="1A02DC8C" w14:textId="70637EE1"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15" w:history="1">
            <w:r w:rsidR="00290EBB" w:rsidRPr="00194840">
              <w:rPr>
                <w:rStyle w:val="Hyperlink"/>
                <w:noProof/>
              </w:rPr>
              <w:t>4.5.15.1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_Toc131434915 \h </w:instrText>
            </w:r>
            <w:r w:rsidR="00290EBB">
              <w:rPr>
                <w:noProof/>
                <w:webHidden/>
              </w:rPr>
            </w:r>
            <w:r w:rsidR="00290EBB">
              <w:rPr>
                <w:noProof/>
                <w:webHidden/>
              </w:rPr>
              <w:fldChar w:fldCharType="separate"/>
            </w:r>
            <w:r w:rsidR="00290EBB">
              <w:rPr>
                <w:noProof/>
                <w:webHidden/>
              </w:rPr>
              <w:t>63</w:t>
            </w:r>
            <w:r w:rsidR="00290EBB">
              <w:rPr>
                <w:noProof/>
                <w:webHidden/>
              </w:rPr>
              <w:fldChar w:fldCharType="end"/>
            </w:r>
          </w:hyperlink>
        </w:p>
        <w:p w14:paraId="7AD3B694" w14:textId="119188E0"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16" w:history="1">
            <w:r w:rsidR="00290EBB" w:rsidRPr="00194840">
              <w:rPr>
                <w:rStyle w:val="Hyperlink"/>
                <w:noProof/>
              </w:rPr>
              <w:t>4.5.15.2</w:t>
            </w:r>
            <w:r w:rsidR="00290EBB">
              <w:rPr>
                <w:rFonts w:asciiTheme="minorHAnsi" w:eastAsiaTheme="minorEastAsia" w:hAnsiTheme="minorHAnsi"/>
                <w:noProof/>
                <w:sz w:val="22"/>
                <w:lang w:eastAsia="nl-NL"/>
              </w:rPr>
              <w:tab/>
            </w:r>
            <w:r w:rsidR="00290EBB" w:rsidRPr="00194840">
              <w:rPr>
                <w:rStyle w:val="Hyperlink"/>
                <w:noProof/>
              </w:rPr>
              <w:t>Accu’s -48V installatie:</w:t>
            </w:r>
            <w:r w:rsidR="00290EBB">
              <w:rPr>
                <w:noProof/>
                <w:webHidden/>
              </w:rPr>
              <w:tab/>
            </w:r>
            <w:r w:rsidR="00290EBB">
              <w:rPr>
                <w:noProof/>
                <w:webHidden/>
              </w:rPr>
              <w:fldChar w:fldCharType="begin"/>
            </w:r>
            <w:r w:rsidR="00290EBB">
              <w:rPr>
                <w:noProof/>
                <w:webHidden/>
              </w:rPr>
              <w:instrText xml:space="preserve"> PAGEREF _Toc131434916 \h </w:instrText>
            </w:r>
            <w:r w:rsidR="00290EBB">
              <w:rPr>
                <w:noProof/>
                <w:webHidden/>
              </w:rPr>
            </w:r>
            <w:r w:rsidR="00290EBB">
              <w:rPr>
                <w:noProof/>
                <w:webHidden/>
              </w:rPr>
              <w:fldChar w:fldCharType="separate"/>
            </w:r>
            <w:r w:rsidR="00290EBB">
              <w:rPr>
                <w:noProof/>
                <w:webHidden/>
              </w:rPr>
              <w:t>63</w:t>
            </w:r>
            <w:r w:rsidR="00290EBB">
              <w:rPr>
                <w:noProof/>
                <w:webHidden/>
              </w:rPr>
              <w:fldChar w:fldCharType="end"/>
            </w:r>
          </w:hyperlink>
        </w:p>
        <w:p w14:paraId="27105629" w14:textId="50873C17"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17" w:history="1">
            <w:r w:rsidR="00290EBB" w:rsidRPr="00194840">
              <w:rPr>
                <w:rStyle w:val="Hyperlink"/>
                <w:noProof/>
              </w:rPr>
              <w:t>4.5.15.3</w:t>
            </w:r>
            <w:r w:rsidR="00290EBB">
              <w:rPr>
                <w:rFonts w:asciiTheme="minorHAnsi" w:eastAsiaTheme="minorEastAsia" w:hAnsiTheme="minorHAnsi"/>
                <w:noProof/>
                <w:sz w:val="22"/>
                <w:lang w:eastAsia="nl-NL"/>
              </w:rPr>
              <w:tab/>
            </w:r>
            <w:r w:rsidR="00290EBB" w:rsidRPr="00194840">
              <w:rPr>
                <w:rStyle w:val="Hyperlink"/>
                <w:noProof/>
              </w:rPr>
              <w:t>RECTIFIER</w:t>
            </w:r>
            <w:r w:rsidR="00290EBB">
              <w:rPr>
                <w:noProof/>
                <w:webHidden/>
              </w:rPr>
              <w:tab/>
            </w:r>
            <w:r w:rsidR="00290EBB">
              <w:rPr>
                <w:noProof/>
                <w:webHidden/>
              </w:rPr>
              <w:fldChar w:fldCharType="begin"/>
            </w:r>
            <w:r w:rsidR="00290EBB">
              <w:rPr>
                <w:noProof/>
                <w:webHidden/>
              </w:rPr>
              <w:instrText xml:space="preserve"> PAGEREF _Toc131434917 \h </w:instrText>
            </w:r>
            <w:r w:rsidR="00290EBB">
              <w:rPr>
                <w:noProof/>
                <w:webHidden/>
              </w:rPr>
            </w:r>
            <w:r w:rsidR="00290EBB">
              <w:rPr>
                <w:noProof/>
                <w:webHidden/>
              </w:rPr>
              <w:fldChar w:fldCharType="separate"/>
            </w:r>
            <w:r w:rsidR="00290EBB">
              <w:rPr>
                <w:noProof/>
                <w:webHidden/>
              </w:rPr>
              <w:t>65</w:t>
            </w:r>
            <w:r w:rsidR="00290EBB">
              <w:rPr>
                <w:noProof/>
                <w:webHidden/>
              </w:rPr>
              <w:fldChar w:fldCharType="end"/>
            </w:r>
          </w:hyperlink>
        </w:p>
        <w:p w14:paraId="38C62941" w14:textId="112F7286"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18" w:history="1">
            <w:r w:rsidR="00290EBB" w:rsidRPr="00194840">
              <w:rPr>
                <w:rStyle w:val="Hyperlink"/>
                <w:noProof/>
              </w:rPr>
              <w:t>4.5.15.4</w:t>
            </w:r>
            <w:r w:rsidR="00290EBB">
              <w:rPr>
                <w:rFonts w:asciiTheme="minorHAnsi" w:eastAsiaTheme="minorEastAsia" w:hAnsiTheme="minorHAnsi"/>
                <w:noProof/>
                <w:sz w:val="22"/>
                <w:lang w:eastAsia="nl-NL"/>
              </w:rPr>
              <w:tab/>
            </w:r>
            <w:r w:rsidR="00290EBB" w:rsidRPr="00194840">
              <w:rPr>
                <w:rStyle w:val="Hyperlink"/>
                <w:noProof/>
              </w:rPr>
              <w:t>INVERTER</w:t>
            </w:r>
            <w:r w:rsidR="00290EBB">
              <w:rPr>
                <w:noProof/>
                <w:webHidden/>
              </w:rPr>
              <w:tab/>
            </w:r>
            <w:r w:rsidR="00290EBB">
              <w:rPr>
                <w:noProof/>
                <w:webHidden/>
              </w:rPr>
              <w:fldChar w:fldCharType="begin"/>
            </w:r>
            <w:r w:rsidR="00290EBB">
              <w:rPr>
                <w:noProof/>
                <w:webHidden/>
              </w:rPr>
              <w:instrText xml:space="preserve"> PAGEREF _Toc131434918 \h </w:instrText>
            </w:r>
            <w:r w:rsidR="00290EBB">
              <w:rPr>
                <w:noProof/>
                <w:webHidden/>
              </w:rPr>
            </w:r>
            <w:r w:rsidR="00290EBB">
              <w:rPr>
                <w:noProof/>
                <w:webHidden/>
              </w:rPr>
              <w:fldChar w:fldCharType="separate"/>
            </w:r>
            <w:r w:rsidR="00290EBB">
              <w:rPr>
                <w:noProof/>
                <w:webHidden/>
              </w:rPr>
              <w:t>65</w:t>
            </w:r>
            <w:r w:rsidR="00290EBB">
              <w:rPr>
                <w:noProof/>
                <w:webHidden/>
              </w:rPr>
              <w:fldChar w:fldCharType="end"/>
            </w:r>
          </w:hyperlink>
        </w:p>
        <w:p w14:paraId="25296B98" w14:textId="17E6CF82"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19" w:history="1">
            <w:r w:rsidR="00290EBB" w:rsidRPr="00194840">
              <w:rPr>
                <w:rStyle w:val="Hyperlink"/>
                <w:noProof/>
              </w:rPr>
              <w:t>4.5.15.5</w:t>
            </w:r>
            <w:r w:rsidR="00290EBB">
              <w:rPr>
                <w:rFonts w:asciiTheme="minorHAnsi" w:eastAsiaTheme="minorEastAsia" w:hAnsiTheme="minorHAnsi"/>
                <w:noProof/>
                <w:sz w:val="22"/>
                <w:lang w:eastAsia="nl-NL"/>
              </w:rPr>
              <w:tab/>
            </w:r>
            <w:r w:rsidR="00290EBB" w:rsidRPr="00194840">
              <w:rPr>
                <w:rStyle w:val="Hyperlink"/>
                <w:noProof/>
              </w:rPr>
              <w:t>Vervangingen noodverlichting</w:t>
            </w:r>
            <w:r w:rsidR="00290EBB">
              <w:rPr>
                <w:noProof/>
                <w:webHidden/>
              </w:rPr>
              <w:tab/>
            </w:r>
            <w:r w:rsidR="00290EBB">
              <w:rPr>
                <w:noProof/>
                <w:webHidden/>
              </w:rPr>
              <w:fldChar w:fldCharType="begin"/>
            </w:r>
            <w:r w:rsidR="00290EBB">
              <w:rPr>
                <w:noProof/>
                <w:webHidden/>
              </w:rPr>
              <w:instrText xml:space="preserve"> PAGEREF _Toc131434919 \h </w:instrText>
            </w:r>
            <w:r w:rsidR="00290EBB">
              <w:rPr>
                <w:noProof/>
                <w:webHidden/>
              </w:rPr>
            </w:r>
            <w:r w:rsidR="00290EBB">
              <w:rPr>
                <w:noProof/>
                <w:webHidden/>
              </w:rPr>
              <w:fldChar w:fldCharType="separate"/>
            </w:r>
            <w:r w:rsidR="00290EBB">
              <w:rPr>
                <w:noProof/>
                <w:webHidden/>
              </w:rPr>
              <w:t>66</w:t>
            </w:r>
            <w:r w:rsidR="00290EBB">
              <w:rPr>
                <w:noProof/>
                <w:webHidden/>
              </w:rPr>
              <w:fldChar w:fldCharType="end"/>
            </w:r>
          </w:hyperlink>
        </w:p>
        <w:p w14:paraId="41117CE9" w14:textId="5A2FABC3"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20" w:history="1">
            <w:r w:rsidR="00290EBB" w:rsidRPr="00194840">
              <w:rPr>
                <w:rStyle w:val="Hyperlink"/>
                <w:noProof/>
              </w:rPr>
              <w:t>4.5.15.6</w:t>
            </w:r>
            <w:r w:rsidR="00290EBB">
              <w:rPr>
                <w:rFonts w:asciiTheme="minorHAnsi" w:eastAsiaTheme="minorEastAsia" w:hAnsiTheme="minorHAnsi"/>
                <w:noProof/>
                <w:sz w:val="22"/>
                <w:lang w:eastAsia="nl-NL"/>
              </w:rPr>
              <w:tab/>
            </w:r>
            <w:r w:rsidR="00290EBB" w:rsidRPr="00194840">
              <w:rPr>
                <w:rStyle w:val="Hyperlink"/>
                <w:noProof/>
              </w:rPr>
              <w:t>Vervangingen verlichtingsarmaturen door led</w:t>
            </w:r>
            <w:r w:rsidR="00290EBB">
              <w:rPr>
                <w:noProof/>
                <w:webHidden/>
              </w:rPr>
              <w:tab/>
            </w:r>
            <w:r w:rsidR="00290EBB">
              <w:rPr>
                <w:noProof/>
                <w:webHidden/>
              </w:rPr>
              <w:fldChar w:fldCharType="begin"/>
            </w:r>
            <w:r w:rsidR="00290EBB">
              <w:rPr>
                <w:noProof/>
                <w:webHidden/>
              </w:rPr>
              <w:instrText xml:space="preserve"> PAGEREF _Toc131434920 \h </w:instrText>
            </w:r>
            <w:r w:rsidR="00290EBB">
              <w:rPr>
                <w:noProof/>
                <w:webHidden/>
              </w:rPr>
            </w:r>
            <w:r w:rsidR="00290EBB">
              <w:rPr>
                <w:noProof/>
                <w:webHidden/>
              </w:rPr>
              <w:fldChar w:fldCharType="separate"/>
            </w:r>
            <w:r w:rsidR="00290EBB">
              <w:rPr>
                <w:noProof/>
                <w:webHidden/>
              </w:rPr>
              <w:t>66</w:t>
            </w:r>
            <w:r w:rsidR="00290EBB">
              <w:rPr>
                <w:noProof/>
                <w:webHidden/>
              </w:rPr>
              <w:fldChar w:fldCharType="end"/>
            </w:r>
          </w:hyperlink>
        </w:p>
        <w:p w14:paraId="56F1D68D" w14:textId="38BCFDDB"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21" w:history="1">
            <w:r w:rsidR="00290EBB" w:rsidRPr="00194840">
              <w:rPr>
                <w:rStyle w:val="Hyperlink"/>
                <w:noProof/>
              </w:rPr>
              <w:t>4.5.15.7</w:t>
            </w:r>
            <w:r w:rsidR="00290EBB">
              <w:rPr>
                <w:rFonts w:asciiTheme="minorHAnsi" w:eastAsiaTheme="minorEastAsia" w:hAnsiTheme="minorHAnsi"/>
                <w:noProof/>
                <w:sz w:val="22"/>
                <w:lang w:eastAsia="nl-NL"/>
              </w:rPr>
              <w:tab/>
            </w:r>
            <w:r w:rsidR="00290EBB" w:rsidRPr="00194840">
              <w:rPr>
                <w:rStyle w:val="Hyperlink"/>
                <w:noProof/>
              </w:rPr>
              <w:t>Brandwerende doorvoeringen</w:t>
            </w:r>
            <w:r w:rsidR="00290EBB">
              <w:rPr>
                <w:noProof/>
                <w:webHidden/>
              </w:rPr>
              <w:tab/>
            </w:r>
            <w:r w:rsidR="00290EBB">
              <w:rPr>
                <w:noProof/>
                <w:webHidden/>
              </w:rPr>
              <w:fldChar w:fldCharType="begin"/>
            </w:r>
            <w:r w:rsidR="00290EBB">
              <w:rPr>
                <w:noProof/>
                <w:webHidden/>
              </w:rPr>
              <w:instrText xml:space="preserve"> PAGEREF _Toc131434921 \h </w:instrText>
            </w:r>
            <w:r w:rsidR="00290EBB">
              <w:rPr>
                <w:noProof/>
                <w:webHidden/>
              </w:rPr>
            </w:r>
            <w:r w:rsidR="00290EBB">
              <w:rPr>
                <w:noProof/>
                <w:webHidden/>
              </w:rPr>
              <w:fldChar w:fldCharType="separate"/>
            </w:r>
            <w:r w:rsidR="00290EBB">
              <w:rPr>
                <w:noProof/>
                <w:webHidden/>
              </w:rPr>
              <w:t>66</w:t>
            </w:r>
            <w:r w:rsidR="00290EBB">
              <w:rPr>
                <w:noProof/>
                <w:webHidden/>
              </w:rPr>
              <w:fldChar w:fldCharType="end"/>
            </w:r>
          </w:hyperlink>
        </w:p>
        <w:p w14:paraId="16C0CC3F" w14:textId="0E7E3178" w:rsidR="00290EBB" w:rsidRDefault="00540955">
          <w:pPr>
            <w:pStyle w:val="Inhopg2"/>
            <w:rPr>
              <w:rFonts w:asciiTheme="minorHAnsi" w:eastAsiaTheme="minorEastAsia" w:hAnsiTheme="minorHAnsi" w:cstheme="minorBidi"/>
              <w:bCs w:val="0"/>
              <w:iCs w:val="0"/>
              <w:sz w:val="22"/>
              <w:lang w:eastAsia="nl-NL"/>
            </w:rPr>
          </w:pPr>
          <w:hyperlink w:anchor="_Toc131434922" w:history="1">
            <w:r w:rsidR="00290EBB" w:rsidRPr="00194840">
              <w:rPr>
                <w:rStyle w:val="Hyperlink"/>
              </w:rPr>
              <w:t>4.6</w:t>
            </w:r>
            <w:r w:rsidR="00290EBB">
              <w:rPr>
                <w:rFonts w:asciiTheme="minorHAnsi" w:eastAsiaTheme="minorEastAsia" w:hAnsiTheme="minorHAnsi" w:cstheme="minorBidi"/>
                <w:bCs w:val="0"/>
                <w:iCs w:val="0"/>
                <w:sz w:val="22"/>
                <w:lang w:eastAsia="nl-NL"/>
              </w:rPr>
              <w:tab/>
            </w:r>
            <w:r w:rsidR="00290EBB" w:rsidRPr="00194840">
              <w:rPr>
                <w:rStyle w:val="Hyperlink"/>
              </w:rPr>
              <w:t>Correctief onderhoud</w:t>
            </w:r>
            <w:r w:rsidR="00290EBB">
              <w:rPr>
                <w:webHidden/>
              </w:rPr>
              <w:tab/>
            </w:r>
            <w:r w:rsidR="00290EBB">
              <w:rPr>
                <w:webHidden/>
              </w:rPr>
              <w:fldChar w:fldCharType="begin"/>
            </w:r>
            <w:r w:rsidR="00290EBB">
              <w:rPr>
                <w:webHidden/>
              </w:rPr>
              <w:instrText xml:space="preserve"> PAGEREF _Toc131434922 \h </w:instrText>
            </w:r>
            <w:r w:rsidR="00290EBB">
              <w:rPr>
                <w:webHidden/>
              </w:rPr>
            </w:r>
            <w:r w:rsidR="00290EBB">
              <w:rPr>
                <w:webHidden/>
              </w:rPr>
              <w:fldChar w:fldCharType="separate"/>
            </w:r>
            <w:r w:rsidR="00290EBB">
              <w:rPr>
                <w:webHidden/>
              </w:rPr>
              <w:t>67</w:t>
            </w:r>
            <w:r w:rsidR="00290EBB">
              <w:rPr>
                <w:webHidden/>
              </w:rPr>
              <w:fldChar w:fldCharType="end"/>
            </w:r>
          </w:hyperlink>
        </w:p>
        <w:p w14:paraId="7D684B60" w14:textId="11AF2CB9" w:rsidR="00290EBB" w:rsidRDefault="00540955">
          <w:pPr>
            <w:pStyle w:val="Inhopg3"/>
            <w:rPr>
              <w:rFonts w:asciiTheme="minorHAnsi" w:eastAsiaTheme="minorEastAsia" w:hAnsiTheme="minorHAnsi"/>
              <w:noProof/>
              <w:sz w:val="22"/>
              <w:lang w:eastAsia="nl-NL"/>
            </w:rPr>
          </w:pPr>
          <w:hyperlink w:anchor="_Toc131434923" w:history="1">
            <w:r w:rsidR="00290EBB" w:rsidRPr="00194840">
              <w:rPr>
                <w:rStyle w:val="Hyperlink"/>
                <w:noProof/>
              </w:rPr>
              <w:t>4.6.1</w:t>
            </w:r>
            <w:r w:rsidR="00290EBB">
              <w:rPr>
                <w:rFonts w:asciiTheme="minorHAnsi" w:eastAsiaTheme="minorEastAsia" w:hAnsiTheme="minorHAnsi"/>
                <w:noProof/>
                <w:sz w:val="22"/>
                <w:lang w:eastAsia="nl-NL"/>
              </w:rPr>
              <w:tab/>
            </w:r>
            <w:r w:rsidR="00290EBB" w:rsidRPr="00194840">
              <w:rPr>
                <w:rStyle w:val="Hyperlink"/>
                <w:noProof/>
              </w:rPr>
              <w:t>Begeleiden medewerkers onderaannemers</w:t>
            </w:r>
            <w:r w:rsidR="00290EBB">
              <w:rPr>
                <w:noProof/>
                <w:webHidden/>
              </w:rPr>
              <w:tab/>
            </w:r>
            <w:r w:rsidR="00290EBB">
              <w:rPr>
                <w:noProof/>
                <w:webHidden/>
              </w:rPr>
              <w:fldChar w:fldCharType="begin"/>
            </w:r>
            <w:r w:rsidR="00290EBB">
              <w:rPr>
                <w:noProof/>
                <w:webHidden/>
              </w:rPr>
              <w:instrText xml:space="preserve"> PAGEREF _Toc131434923 \h </w:instrText>
            </w:r>
            <w:r w:rsidR="00290EBB">
              <w:rPr>
                <w:noProof/>
                <w:webHidden/>
              </w:rPr>
            </w:r>
            <w:r w:rsidR="00290EBB">
              <w:rPr>
                <w:noProof/>
                <w:webHidden/>
              </w:rPr>
              <w:fldChar w:fldCharType="separate"/>
            </w:r>
            <w:r w:rsidR="00290EBB">
              <w:rPr>
                <w:noProof/>
                <w:webHidden/>
              </w:rPr>
              <w:t>67</w:t>
            </w:r>
            <w:r w:rsidR="00290EBB">
              <w:rPr>
                <w:noProof/>
                <w:webHidden/>
              </w:rPr>
              <w:fldChar w:fldCharType="end"/>
            </w:r>
          </w:hyperlink>
        </w:p>
        <w:p w14:paraId="25208E73" w14:textId="2996EDC2" w:rsidR="00290EBB" w:rsidRDefault="00540955">
          <w:pPr>
            <w:pStyle w:val="Inhopg3"/>
            <w:rPr>
              <w:rFonts w:asciiTheme="minorHAnsi" w:eastAsiaTheme="minorEastAsia" w:hAnsiTheme="minorHAnsi"/>
              <w:noProof/>
              <w:sz w:val="22"/>
              <w:lang w:eastAsia="nl-NL"/>
            </w:rPr>
          </w:pPr>
          <w:hyperlink w:anchor="_Toc131434924" w:history="1">
            <w:r w:rsidR="00290EBB" w:rsidRPr="00194840">
              <w:rPr>
                <w:rStyle w:val="Hyperlink"/>
                <w:noProof/>
              </w:rPr>
              <w:t>4.6.2</w:t>
            </w:r>
            <w:r w:rsidR="00290EBB">
              <w:rPr>
                <w:rFonts w:asciiTheme="minorHAnsi" w:eastAsiaTheme="minorEastAsia" w:hAnsiTheme="minorHAnsi"/>
                <w:noProof/>
                <w:sz w:val="22"/>
                <w:lang w:eastAsia="nl-NL"/>
              </w:rPr>
              <w:tab/>
            </w:r>
            <w:r w:rsidR="00290EBB" w:rsidRPr="00194840">
              <w:rPr>
                <w:rStyle w:val="Hyperlink"/>
                <w:noProof/>
              </w:rPr>
              <w:t>Direct herstelbare manco’s</w:t>
            </w:r>
            <w:r w:rsidR="00290EBB">
              <w:rPr>
                <w:noProof/>
                <w:webHidden/>
              </w:rPr>
              <w:tab/>
            </w:r>
            <w:r w:rsidR="00290EBB">
              <w:rPr>
                <w:noProof/>
                <w:webHidden/>
              </w:rPr>
              <w:fldChar w:fldCharType="begin"/>
            </w:r>
            <w:r w:rsidR="00290EBB">
              <w:rPr>
                <w:noProof/>
                <w:webHidden/>
              </w:rPr>
              <w:instrText xml:space="preserve"> PAGEREF _Toc131434924 \h </w:instrText>
            </w:r>
            <w:r w:rsidR="00290EBB">
              <w:rPr>
                <w:noProof/>
                <w:webHidden/>
              </w:rPr>
            </w:r>
            <w:r w:rsidR="00290EBB">
              <w:rPr>
                <w:noProof/>
                <w:webHidden/>
              </w:rPr>
              <w:fldChar w:fldCharType="separate"/>
            </w:r>
            <w:r w:rsidR="00290EBB">
              <w:rPr>
                <w:noProof/>
                <w:webHidden/>
              </w:rPr>
              <w:t>67</w:t>
            </w:r>
            <w:r w:rsidR="00290EBB">
              <w:rPr>
                <w:noProof/>
                <w:webHidden/>
              </w:rPr>
              <w:fldChar w:fldCharType="end"/>
            </w:r>
          </w:hyperlink>
        </w:p>
        <w:p w14:paraId="6D058CE5" w14:textId="076AE2DA" w:rsidR="00290EBB" w:rsidRDefault="00540955">
          <w:pPr>
            <w:pStyle w:val="Inhopg3"/>
            <w:rPr>
              <w:rFonts w:asciiTheme="minorHAnsi" w:eastAsiaTheme="minorEastAsia" w:hAnsiTheme="minorHAnsi"/>
              <w:noProof/>
              <w:sz w:val="22"/>
              <w:lang w:eastAsia="nl-NL"/>
            </w:rPr>
          </w:pPr>
          <w:hyperlink w:anchor="_Toc131434925" w:history="1">
            <w:r w:rsidR="00290EBB" w:rsidRPr="00194840">
              <w:rPr>
                <w:rStyle w:val="Hyperlink"/>
                <w:noProof/>
              </w:rPr>
              <w:t>4.6.3</w:t>
            </w:r>
            <w:r w:rsidR="00290EBB">
              <w:rPr>
                <w:rFonts w:asciiTheme="minorHAnsi" w:eastAsiaTheme="minorEastAsia" w:hAnsiTheme="minorHAnsi"/>
                <w:noProof/>
                <w:sz w:val="22"/>
                <w:lang w:eastAsia="nl-NL"/>
              </w:rPr>
              <w:tab/>
            </w:r>
            <w:r w:rsidR="00290EBB" w:rsidRPr="00194840">
              <w:rPr>
                <w:rStyle w:val="Hyperlink"/>
                <w:noProof/>
              </w:rPr>
              <w:t>Nader op te dragen herstelopdrachten manco’s</w:t>
            </w:r>
            <w:r w:rsidR="00290EBB">
              <w:rPr>
                <w:noProof/>
                <w:webHidden/>
              </w:rPr>
              <w:tab/>
            </w:r>
            <w:r w:rsidR="00290EBB">
              <w:rPr>
                <w:noProof/>
                <w:webHidden/>
              </w:rPr>
              <w:fldChar w:fldCharType="begin"/>
            </w:r>
            <w:r w:rsidR="00290EBB">
              <w:rPr>
                <w:noProof/>
                <w:webHidden/>
              </w:rPr>
              <w:instrText xml:space="preserve"> PAGEREF _Toc131434925 \h </w:instrText>
            </w:r>
            <w:r w:rsidR="00290EBB">
              <w:rPr>
                <w:noProof/>
                <w:webHidden/>
              </w:rPr>
            </w:r>
            <w:r w:rsidR="00290EBB">
              <w:rPr>
                <w:noProof/>
                <w:webHidden/>
              </w:rPr>
              <w:fldChar w:fldCharType="separate"/>
            </w:r>
            <w:r w:rsidR="00290EBB">
              <w:rPr>
                <w:noProof/>
                <w:webHidden/>
              </w:rPr>
              <w:t>67</w:t>
            </w:r>
            <w:r w:rsidR="00290EBB">
              <w:rPr>
                <w:noProof/>
                <w:webHidden/>
              </w:rPr>
              <w:fldChar w:fldCharType="end"/>
            </w:r>
          </w:hyperlink>
        </w:p>
        <w:p w14:paraId="08FB1319" w14:textId="6E120263" w:rsidR="00290EBB" w:rsidRDefault="00540955">
          <w:pPr>
            <w:pStyle w:val="Inhopg3"/>
            <w:rPr>
              <w:rFonts w:asciiTheme="minorHAnsi" w:eastAsiaTheme="minorEastAsia" w:hAnsiTheme="minorHAnsi"/>
              <w:noProof/>
              <w:sz w:val="22"/>
              <w:lang w:eastAsia="nl-NL"/>
            </w:rPr>
          </w:pPr>
          <w:hyperlink w:anchor="_Toc131434926" w:history="1">
            <w:r w:rsidR="00290EBB" w:rsidRPr="00194840">
              <w:rPr>
                <w:rStyle w:val="Hyperlink"/>
                <w:noProof/>
              </w:rPr>
              <w:t>4.6.4</w:t>
            </w:r>
            <w:r w:rsidR="00290EBB">
              <w:rPr>
                <w:rFonts w:asciiTheme="minorHAnsi" w:eastAsiaTheme="minorEastAsia" w:hAnsiTheme="minorHAnsi"/>
                <w:noProof/>
                <w:sz w:val="22"/>
                <w:lang w:eastAsia="nl-NL"/>
              </w:rPr>
              <w:tab/>
            </w:r>
            <w:r w:rsidR="00290EBB" w:rsidRPr="00194840">
              <w:rPr>
                <w:rStyle w:val="Hyperlink"/>
                <w:noProof/>
              </w:rPr>
              <w:t>Reactie- en hersteltijden manco’s</w:t>
            </w:r>
            <w:r w:rsidR="00290EBB">
              <w:rPr>
                <w:noProof/>
                <w:webHidden/>
              </w:rPr>
              <w:tab/>
            </w:r>
            <w:r w:rsidR="00290EBB">
              <w:rPr>
                <w:noProof/>
                <w:webHidden/>
              </w:rPr>
              <w:fldChar w:fldCharType="begin"/>
            </w:r>
            <w:r w:rsidR="00290EBB">
              <w:rPr>
                <w:noProof/>
                <w:webHidden/>
              </w:rPr>
              <w:instrText xml:space="preserve"> PAGEREF _Toc131434926 \h </w:instrText>
            </w:r>
            <w:r w:rsidR="00290EBB">
              <w:rPr>
                <w:noProof/>
                <w:webHidden/>
              </w:rPr>
            </w:r>
            <w:r w:rsidR="00290EBB">
              <w:rPr>
                <w:noProof/>
                <w:webHidden/>
              </w:rPr>
              <w:fldChar w:fldCharType="separate"/>
            </w:r>
            <w:r w:rsidR="00290EBB">
              <w:rPr>
                <w:noProof/>
                <w:webHidden/>
              </w:rPr>
              <w:t>68</w:t>
            </w:r>
            <w:r w:rsidR="00290EBB">
              <w:rPr>
                <w:noProof/>
                <w:webHidden/>
              </w:rPr>
              <w:fldChar w:fldCharType="end"/>
            </w:r>
          </w:hyperlink>
        </w:p>
        <w:p w14:paraId="23185AC2" w14:textId="214697D8" w:rsidR="00290EBB" w:rsidRDefault="00540955">
          <w:pPr>
            <w:pStyle w:val="Inhopg3"/>
            <w:rPr>
              <w:rFonts w:asciiTheme="minorHAnsi" w:eastAsiaTheme="minorEastAsia" w:hAnsiTheme="minorHAnsi"/>
              <w:noProof/>
              <w:sz w:val="22"/>
              <w:lang w:eastAsia="nl-NL"/>
            </w:rPr>
          </w:pPr>
          <w:hyperlink w:anchor="_Toc131434927" w:history="1">
            <w:r w:rsidR="00290EBB" w:rsidRPr="00194840">
              <w:rPr>
                <w:rStyle w:val="Hyperlink"/>
                <w:noProof/>
              </w:rPr>
              <w:t>4.6.5</w:t>
            </w:r>
            <w:r w:rsidR="00290EBB">
              <w:rPr>
                <w:rFonts w:asciiTheme="minorHAnsi" w:eastAsiaTheme="minorEastAsia" w:hAnsiTheme="minorHAnsi"/>
                <w:noProof/>
                <w:sz w:val="22"/>
                <w:lang w:eastAsia="nl-NL"/>
              </w:rPr>
              <w:tab/>
            </w:r>
            <w:r w:rsidR="00290EBB" w:rsidRPr="00194840">
              <w:rPr>
                <w:rStyle w:val="Hyperlink"/>
                <w:noProof/>
              </w:rPr>
              <w:t>Afgekeurde installatie</w:t>
            </w:r>
            <w:r w:rsidR="00290EBB">
              <w:rPr>
                <w:noProof/>
                <w:webHidden/>
              </w:rPr>
              <w:tab/>
            </w:r>
            <w:r w:rsidR="00290EBB">
              <w:rPr>
                <w:noProof/>
                <w:webHidden/>
              </w:rPr>
              <w:fldChar w:fldCharType="begin"/>
            </w:r>
            <w:r w:rsidR="00290EBB">
              <w:rPr>
                <w:noProof/>
                <w:webHidden/>
              </w:rPr>
              <w:instrText xml:space="preserve"> PAGEREF _Toc131434927 \h </w:instrText>
            </w:r>
            <w:r w:rsidR="00290EBB">
              <w:rPr>
                <w:noProof/>
                <w:webHidden/>
              </w:rPr>
            </w:r>
            <w:r w:rsidR="00290EBB">
              <w:rPr>
                <w:noProof/>
                <w:webHidden/>
              </w:rPr>
              <w:fldChar w:fldCharType="separate"/>
            </w:r>
            <w:r w:rsidR="00290EBB">
              <w:rPr>
                <w:noProof/>
                <w:webHidden/>
              </w:rPr>
              <w:t>68</w:t>
            </w:r>
            <w:r w:rsidR="00290EBB">
              <w:rPr>
                <w:noProof/>
                <w:webHidden/>
              </w:rPr>
              <w:fldChar w:fldCharType="end"/>
            </w:r>
          </w:hyperlink>
        </w:p>
        <w:p w14:paraId="785E928C" w14:textId="7E12B0D5" w:rsidR="00290EBB" w:rsidRDefault="00540955">
          <w:pPr>
            <w:pStyle w:val="Inhopg3"/>
            <w:rPr>
              <w:rFonts w:asciiTheme="minorHAnsi" w:eastAsiaTheme="minorEastAsia" w:hAnsiTheme="minorHAnsi"/>
              <w:noProof/>
              <w:sz w:val="22"/>
              <w:lang w:eastAsia="nl-NL"/>
            </w:rPr>
          </w:pPr>
          <w:hyperlink w:anchor="_Toc131434928" w:history="1">
            <w:r w:rsidR="00290EBB" w:rsidRPr="00194840">
              <w:rPr>
                <w:rStyle w:val="Hyperlink"/>
                <w:noProof/>
              </w:rPr>
              <w:t>4.6.6</w:t>
            </w:r>
            <w:r w:rsidR="00290EBB">
              <w:rPr>
                <w:rFonts w:asciiTheme="minorHAnsi" w:eastAsiaTheme="minorEastAsia" w:hAnsiTheme="minorHAnsi"/>
                <w:noProof/>
                <w:sz w:val="22"/>
                <w:lang w:eastAsia="nl-NL"/>
              </w:rPr>
              <w:tab/>
            </w:r>
            <w:r w:rsidR="00290EBB" w:rsidRPr="00194840">
              <w:rPr>
                <w:rStyle w:val="Hyperlink"/>
                <w:noProof/>
              </w:rPr>
              <w:t>Storingen</w:t>
            </w:r>
            <w:r w:rsidR="00290EBB">
              <w:rPr>
                <w:noProof/>
                <w:webHidden/>
              </w:rPr>
              <w:tab/>
            </w:r>
            <w:r w:rsidR="00290EBB">
              <w:rPr>
                <w:noProof/>
                <w:webHidden/>
              </w:rPr>
              <w:fldChar w:fldCharType="begin"/>
            </w:r>
            <w:r w:rsidR="00290EBB">
              <w:rPr>
                <w:noProof/>
                <w:webHidden/>
              </w:rPr>
              <w:instrText xml:space="preserve"> PAGEREF _Toc131434928 \h </w:instrText>
            </w:r>
            <w:r w:rsidR="00290EBB">
              <w:rPr>
                <w:noProof/>
                <w:webHidden/>
              </w:rPr>
            </w:r>
            <w:r w:rsidR="00290EBB">
              <w:rPr>
                <w:noProof/>
                <w:webHidden/>
              </w:rPr>
              <w:fldChar w:fldCharType="separate"/>
            </w:r>
            <w:r w:rsidR="00290EBB">
              <w:rPr>
                <w:noProof/>
                <w:webHidden/>
              </w:rPr>
              <w:t>68</w:t>
            </w:r>
            <w:r w:rsidR="00290EBB">
              <w:rPr>
                <w:noProof/>
                <w:webHidden/>
              </w:rPr>
              <w:fldChar w:fldCharType="end"/>
            </w:r>
          </w:hyperlink>
        </w:p>
        <w:p w14:paraId="5F290F66" w14:textId="3E60D97A" w:rsidR="00290EBB" w:rsidRDefault="00540955">
          <w:pPr>
            <w:pStyle w:val="Inhopg3"/>
            <w:rPr>
              <w:rFonts w:asciiTheme="minorHAnsi" w:eastAsiaTheme="minorEastAsia" w:hAnsiTheme="minorHAnsi"/>
              <w:noProof/>
              <w:sz w:val="22"/>
              <w:lang w:eastAsia="nl-NL"/>
            </w:rPr>
          </w:pPr>
          <w:hyperlink w:anchor="_Toc131434929" w:history="1">
            <w:r w:rsidR="00290EBB" w:rsidRPr="00194840">
              <w:rPr>
                <w:rStyle w:val="Hyperlink"/>
                <w:noProof/>
              </w:rPr>
              <w:t>4.6.7</w:t>
            </w:r>
            <w:r w:rsidR="00290EBB">
              <w:rPr>
                <w:rFonts w:asciiTheme="minorHAnsi" w:eastAsiaTheme="minorEastAsia" w:hAnsiTheme="minorHAnsi"/>
                <w:noProof/>
                <w:sz w:val="22"/>
                <w:lang w:eastAsia="nl-NL"/>
              </w:rPr>
              <w:tab/>
            </w:r>
            <w:r w:rsidR="00290EBB" w:rsidRPr="00194840">
              <w:rPr>
                <w:rStyle w:val="Hyperlink"/>
                <w:noProof/>
              </w:rPr>
              <w:t>Reactie- en hersteltijden storingen</w:t>
            </w:r>
            <w:r w:rsidR="00290EBB">
              <w:rPr>
                <w:noProof/>
                <w:webHidden/>
              </w:rPr>
              <w:tab/>
            </w:r>
            <w:r w:rsidR="00290EBB">
              <w:rPr>
                <w:noProof/>
                <w:webHidden/>
              </w:rPr>
              <w:fldChar w:fldCharType="begin"/>
            </w:r>
            <w:r w:rsidR="00290EBB">
              <w:rPr>
                <w:noProof/>
                <w:webHidden/>
              </w:rPr>
              <w:instrText xml:space="preserve"> PAGEREF _Toc131434929 \h </w:instrText>
            </w:r>
            <w:r w:rsidR="00290EBB">
              <w:rPr>
                <w:noProof/>
                <w:webHidden/>
              </w:rPr>
            </w:r>
            <w:r w:rsidR="00290EBB">
              <w:rPr>
                <w:noProof/>
                <w:webHidden/>
              </w:rPr>
              <w:fldChar w:fldCharType="separate"/>
            </w:r>
            <w:r w:rsidR="00290EBB">
              <w:rPr>
                <w:noProof/>
                <w:webHidden/>
              </w:rPr>
              <w:t>69</w:t>
            </w:r>
            <w:r w:rsidR="00290EBB">
              <w:rPr>
                <w:noProof/>
                <w:webHidden/>
              </w:rPr>
              <w:fldChar w:fldCharType="end"/>
            </w:r>
          </w:hyperlink>
        </w:p>
        <w:p w14:paraId="4540B6B6" w14:textId="5CF31BD0" w:rsidR="00290EBB" w:rsidRDefault="00540955">
          <w:pPr>
            <w:pStyle w:val="Inhopg2"/>
            <w:rPr>
              <w:rFonts w:asciiTheme="minorHAnsi" w:eastAsiaTheme="minorEastAsia" w:hAnsiTheme="minorHAnsi" w:cstheme="minorBidi"/>
              <w:bCs w:val="0"/>
              <w:iCs w:val="0"/>
              <w:sz w:val="22"/>
              <w:lang w:eastAsia="nl-NL"/>
            </w:rPr>
          </w:pPr>
          <w:hyperlink w:anchor="_Toc131434930" w:history="1">
            <w:r w:rsidR="00290EBB" w:rsidRPr="00194840">
              <w:rPr>
                <w:rStyle w:val="Hyperlink"/>
              </w:rPr>
              <w:t>4.7</w:t>
            </w:r>
            <w:r w:rsidR="00290EBB">
              <w:rPr>
                <w:rFonts w:asciiTheme="minorHAnsi" w:eastAsiaTheme="minorEastAsia" w:hAnsiTheme="minorHAnsi" w:cstheme="minorBidi"/>
                <w:bCs w:val="0"/>
                <w:iCs w:val="0"/>
                <w:sz w:val="22"/>
                <w:lang w:eastAsia="nl-NL"/>
              </w:rPr>
              <w:tab/>
            </w:r>
            <w:r w:rsidR="00290EBB" w:rsidRPr="00194840">
              <w:rPr>
                <w:rStyle w:val="Hyperlink"/>
              </w:rPr>
              <w:t>Projecten</w:t>
            </w:r>
            <w:r w:rsidR="00290EBB">
              <w:rPr>
                <w:webHidden/>
              </w:rPr>
              <w:tab/>
            </w:r>
            <w:r w:rsidR="00290EBB">
              <w:rPr>
                <w:webHidden/>
              </w:rPr>
              <w:fldChar w:fldCharType="begin"/>
            </w:r>
            <w:r w:rsidR="00290EBB">
              <w:rPr>
                <w:webHidden/>
              </w:rPr>
              <w:instrText xml:space="preserve"> PAGEREF _Toc131434930 \h </w:instrText>
            </w:r>
            <w:r w:rsidR="00290EBB">
              <w:rPr>
                <w:webHidden/>
              </w:rPr>
            </w:r>
            <w:r w:rsidR="00290EBB">
              <w:rPr>
                <w:webHidden/>
              </w:rPr>
              <w:fldChar w:fldCharType="separate"/>
            </w:r>
            <w:r w:rsidR="00290EBB">
              <w:rPr>
                <w:webHidden/>
              </w:rPr>
              <w:t>70</w:t>
            </w:r>
            <w:r w:rsidR="00290EBB">
              <w:rPr>
                <w:webHidden/>
              </w:rPr>
              <w:fldChar w:fldCharType="end"/>
            </w:r>
          </w:hyperlink>
        </w:p>
        <w:p w14:paraId="5EAE4B38" w14:textId="216D9AD9" w:rsidR="00290EBB" w:rsidRDefault="00540955">
          <w:pPr>
            <w:pStyle w:val="Inhopg3"/>
            <w:rPr>
              <w:rFonts w:asciiTheme="minorHAnsi" w:eastAsiaTheme="minorEastAsia" w:hAnsiTheme="minorHAnsi"/>
              <w:noProof/>
              <w:sz w:val="22"/>
              <w:lang w:eastAsia="nl-NL"/>
            </w:rPr>
          </w:pPr>
          <w:hyperlink w:anchor="_Toc131434931" w:history="1">
            <w:r w:rsidR="00290EBB" w:rsidRPr="00194840">
              <w:rPr>
                <w:rStyle w:val="Hyperlink"/>
                <w:noProof/>
              </w:rPr>
              <w:t>4.7.1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_Toc131434931 \h </w:instrText>
            </w:r>
            <w:r w:rsidR="00290EBB">
              <w:rPr>
                <w:noProof/>
                <w:webHidden/>
              </w:rPr>
            </w:r>
            <w:r w:rsidR="00290EBB">
              <w:rPr>
                <w:noProof/>
                <w:webHidden/>
              </w:rPr>
              <w:fldChar w:fldCharType="separate"/>
            </w:r>
            <w:r w:rsidR="00290EBB">
              <w:rPr>
                <w:noProof/>
                <w:webHidden/>
              </w:rPr>
              <w:t>70</w:t>
            </w:r>
            <w:r w:rsidR="00290EBB">
              <w:rPr>
                <w:noProof/>
                <w:webHidden/>
              </w:rPr>
              <w:fldChar w:fldCharType="end"/>
            </w:r>
          </w:hyperlink>
        </w:p>
        <w:p w14:paraId="5F887AC9" w14:textId="611C7DCC" w:rsidR="00290EBB" w:rsidRDefault="00540955">
          <w:pPr>
            <w:pStyle w:val="Inhopg3"/>
            <w:rPr>
              <w:rFonts w:asciiTheme="minorHAnsi" w:eastAsiaTheme="minorEastAsia" w:hAnsiTheme="minorHAnsi"/>
              <w:noProof/>
              <w:sz w:val="22"/>
              <w:lang w:eastAsia="nl-NL"/>
            </w:rPr>
          </w:pPr>
          <w:hyperlink w:anchor="_Toc131434932" w:history="1">
            <w:r w:rsidR="00290EBB" w:rsidRPr="00194840">
              <w:rPr>
                <w:rStyle w:val="Hyperlink"/>
                <w:noProof/>
              </w:rPr>
              <w:t>4.7.2</w:t>
            </w:r>
            <w:r w:rsidR="00290EBB">
              <w:rPr>
                <w:rFonts w:asciiTheme="minorHAnsi" w:eastAsiaTheme="minorEastAsia" w:hAnsiTheme="minorHAnsi"/>
                <w:noProof/>
                <w:sz w:val="22"/>
                <w:lang w:eastAsia="nl-NL"/>
              </w:rPr>
              <w:tab/>
            </w:r>
            <w:r w:rsidR="00290EBB" w:rsidRPr="00194840">
              <w:rPr>
                <w:rStyle w:val="Hyperlink"/>
                <w:noProof/>
              </w:rPr>
              <w:t>Offerte aanvraag projecten en covo projecten</w:t>
            </w:r>
            <w:r w:rsidR="00290EBB">
              <w:rPr>
                <w:noProof/>
                <w:webHidden/>
              </w:rPr>
              <w:tab/>
            </w:r>
            <w:r w:rsidR="00290EBB">
              <w:rPr>
                <w:noProof/>
                <w:webHidden/>
              </w:rPr>
              <w:fldChar w:fldCharType="begin"/>
            </w:r>
            <w:r w:rsidR="00290EBB">
              <w:rPr>
                <w:noProof/>
                <w:webHidden/>
              </w:rPr>
              <w:instrText xml:space="preserve"> PAGEREF _Toc131434932 \h </w:instrText>
            </w:r>
            <w:r w:rsidR="00290EBB">
              <w:rPr>
                <w:noProof/>
                <w:webHidden/>
              </w:rPr>
            </w:r>
            <w:r w:rsidR="00290EBB">
              <w:rPr>
                <w:noProof/>
                <w:webHidden/>
              </w:rPr>
              <w:fldChar w:fldCharType="separate"/>
            </w:r>
            <w:r w:rsidR="00290EBB">
              <w:rPr>
                <w:noProof/>
                <w:webHidden/>
              </w:rPr>
              <w:t>70</w:t>
            </w:r>
            <w:r w:rsidR="00290EBB">
              <w:rPr>
                <w:noProof/>
                <w:webHidden/>
              </w:rPr>
              <w:fldChar w:fldCharType="end"/>
            </w:r>
          </w:hyperlink>
        </w:p>
        <w:p w14:paraId="11DB49E3" w14:textId="070EB685" w:rsidR="00290EBB" w:rsidRDefault="00540955">
          <w:pPr>
            <w:pStyle w:val="Inhopg3"/>
            <w:rPr>
              <w:rFonts w:asciiTheme="minorHAnsi" w:eastAsiaTheme="minorEastAsia" w:hAnsiTheme="minorHAnsi"/>
              <w:noProof/>
              <w:sz w:val="22"/>
              <w:lang w:eastAsia="nl-NL"/>
            </w:rPr>
          </w:pPr>
          <w:hyperlink w:anchor="_Toc131434933" w:history="1">
            <w:r w:rsidR="00290EBB" w:rsidRPr="00194840">
              <w:rPr>
                <w:rStyle w:val="Hyperlink"/>
                <w:noProof/>
              </w:rPr>
              <w:t>4.7.3</w:t>
            </w:r>
            <w:r w:rsidR="00290EBB">
              <w:rPr>
                <w:rFonts w:asciiTheme="minorHAnsi" w:eastAsiaTheme="minorEastAsia" w:hAnsiTheme="minorHAnsi"/>
                <w:noProof/>
                <w:sz w:val="22"/>
                <w:lang w:eastAsia="nl-NL"/>
              </w:rPr>
              <w:tab/>
            </w:r>
            <w:r w:rsidR="00290EBB" w:rsidRPr="00194840">
              <w:rPr>
                <w:rStyle w:val="Hyperlink"/>
                <w:noProof/>
              </w:rPr>
              <w:t>Offerte aannemer</w:t>
            </w:r>
            <w:r w:rsidR="00290EBB">
              <w:rPr>
                <w:noProof/>
                <w:webHidden/>
              </w:rPr>
              <w:tab/>
            </w:r>
            <w:r w:rsidR="00290EBB">
              <w:rPr>
                <w:noProof/>
                <w:webHidden/>
              </w:rPr>
              <w:fldChar w:fldCharType="begin"/>
            </w:r>
            <w:r w:rsidR="00290EBB">
              <w:rPr>
                <w:noProof/>
                <w:webHidden/>
              </w:rPr>
              <w:instrText xml:space="preserve"> PAGEREF _Toc131434933 \h </w:instrText>
            </w:r>
            <w:r w:rsidR="00290EBB">
              <w:rPr>
                <w:noProof/>
                <w:webHidden/>
              </w:rPr>
            </w:r>
            <w:r w:rsidR="00290EBB">
              <w:rPr>
                <w:noProof/>
                <w:webHidden/>
              </w:rPr>
              <w:fldChar w:fldCharType="separate"/>
            </w:r>
            <w:r w:rsidR="00290EBB">
              <w:rPr>
                <w:noProof/>
                <w:webHidden/>
              </w:rPr>
              <w:t>70</w:t>
            </w:r>
            <w:r w:rsidR="00290EBB">
              <w:rPr>
                <w:noProof/>
                <w:webHidden/>
              </w:rPr>
              <w:fldChar w:fldCharType="end"/>
            </w:r>
          </w:hyperlink>
        </w:p>
        <w:p w14:paraId="24AE4D47" w14:textId="1F98E974" w:rsidR="00290EBB" w:rsidRDefault="00540955">
          <w:pPr>
            <w:pStyle w:val="Inhopg3"/>
            <w:rPr>
              <w:rFonts w:asciiTheme="minorHAnsi" w:eastAsiaTheme="minorEastAsia" w:hAnsiTheme="minorHAnsi"/>
              <w:noProof/>
              <w:sz w:val="22"/>
              <w:lang w:eastAsia="nl-NL"/>
            </w:rPr>
          </w:pPr>
          <w:hyperlink w:anchor="_Toc131434934" w:history="1">
            <w:r w:rsidR="00290EBB" w:rsidRPr="00194840">
              <w:rPr>
                <w:rStyle w:val="Hyperlink"/>
                <w:noProof/>
              </w:rPr>
              <w:t>4.7.4</w:t>
            </w:r>
            <w:r w:rsidR="00290EBB">
              <w:rPr>
                <w:rFonts w:asciiTheme="minorHAnsi" w:eastAsiaTheme="minorEastAsia" w:hAnsiTheme="minorHAnsi"/>
                <w:noProof/>
                <w:sz w:val="22"/>
                <w:lang w:eastAsia="nl-NL"/>
              </w:rPr>
              <w:tab/>
            </w:r>
            <w:r w:rsidR="00290EBB" w:rsidRPr="00194840">
              <w:rPr>
                <w:rStyle w:val="Hyperlink"/>
                <w:noProof/>
              </w:rPr>
              <w:t>COVO Projecten</w:t>
            </w:r>
            <w:r w:rsidR="00290EBB">
              <w:rPr>
                <w:noProof/>
                <w:webHidden/>
              </w:rPr>
              <w:tab/>
            </w:r>
            <w:r w:rsidR="00290EBB">
              <w:rPr>
                <w:noProof/>
                <w:webHidden/>
              </w:rPr>
              <w:fldChar w:fldCharType="begin"/>
            </w:r>
            <w:r w:rsidR="00290EBB">
              <w:rPr>
                <w:noProof/>
                <w:webHidden/>
              </w:rPr>
              <w:instrText xml:space="preserve"> PAGEREF _Toc131434934 \h </w:instrText>
            </w:r>
            <w:r w:rsidR="00290EBB">
              <w:rPr>
                <w:noProof/>
                <w:webHidden/>
              </w:rPr>
            </w:r>
            <w:r w:rsidR="00290EBB">
              <w:rPr>
                <w:noProof/>
                <w:webHidden/>
              </w:rPr>
              <w:fldChar w:fldCharType="separate"/>
            </w:r>
            <w:r w:rsidR="00290EBB">
              <w:rPr>
                <w:noProof/>
                <w:webHidden/>
              </w:rPr>
              <w:t>70</w:t>
            </w:r>
            <w:r w:rsidR="00290EBB">
              <w:rPr>
                <w:noProof/>
                <w:webHidden/>
              </w:rPr>
              <w:fldChar w:fldCharType="end"/>
            </w:r>
          </w:hyperlink>
        </w:p>
        <w:p w14:paraId="4DD75F07" w14:textId="4E1FC78B" w:rsidR="00290EBB" w:rsidRDefault="00540955">
          <w:pPr>
            <w:pStyle w:val="Inhopg3"/>
            <w:rPr>
              <w:rFonts w:asciiTheme="minorHAnsi" w:eastAsiaTheme="minorEastAsia" w:hAnsiTheme="minorHAnsi"/>
              <w:noProof/>
              <w:sz w:val="22"/>
              <w:lang w:eastAsia="nl-NL"/>
            </w:rPr>
          </w:pPr>
          <w:hyperlink w:anchor="_Toc131434935" w:history="1">
            <w:r w:rsidR="00290EBB" w:rsidRPr="00194840">
              <w:rPr>
                <w:rStyle w:val="Hyperlink"/>
                <w:noProof/>
              </w:rPr>
              <w:t>4.7.5</w:t>
            </w:r>
            <w:r w:rsidR="00290EBB">
              <w:rPr>
                <w:rFonts w:asciiTheme="minorHAnsi" w:eastAsiaTheme="minorEastAsia" w:hAnsiTheme="minorHAnsi"/>
                <w:noProof/>
                <w:sz w:val="22"/>
                <w:lang w:eastAsia="nl-NL"/>
              </w:rPr>
              <w:tab/>
            </w:r>
            <w:r w:rsidR="00290EBB" w:rsidRPr="00194840">
              <w:rPr>
                <w:rStyle w:val="Hyperlink"/>
                <w:noProof/>
              </w:rPr>
              <w:t>Aanvullende werkzaamheden</w:t>
            </w:r>
            <w:r w:rsidR="00290EBB">
              <w:rPr>
                <w:noProof/>
                <w:webHidden/>
              </w:rPr>
              <w:tab/>
            </w:r>
            <w:r w:rsidR="00290EBB">
              <w:rPr>
                <w:noProof/>
                <w:webHidden/>
              </w:rPr>
              <w:fldChar w:fldCharType="begin"/>
            </w:r>
            <w:r w:rsidR="00290EBB">
              <w:rPr>
                <w:noProof/>
                <w:webHidden/>
              </w:rPr>
              <w:instrText xml:space="preserve"> PAGEREF _Toc131434935 \h </w:instrText>
            </w:r>
            <w:r w:rsidR="00290EBB">
              <w:rPr>
                <w:noProof/>
                <w:webHidden/>
              </w:rPr>
            </w:r>
            <w:r w:rsidR="00290EBB">
              <w:rPr>
                <w:noProof/>
                <w:webHidden/>
              </w:rPr>
              <w:fldChar w:fldCharType="separate"/>
            </w:r>
            <w:r w:rsidR="00290EBB">
              <w:rPr>
                <w:noProof/>
                <w:webHidden/>
              </w:rPr>
              <w:t>70</w:t>
            </w:r>
            <w:r w:rsidR="00290EBB">
              <w:rPr>
                <w:noProof/>
                <w:webHidden/>
              </w:rPr>
              <w:fldChar w:fldCharType="end"/>
            </w:r>
          </w:hyperlink>
        </w:p>
        <w:p w14:paraId="5A657F42" w14:textId="196263B8" w:rsidR="00290EBB" w:rsidRDefault="00540955">
          <w:pPr>
            <w:pStyle w:val="Inhopg2"/>
            <w:rPr>
              <w:rFonts w:asciiTheme="minorHAnsi" w:eastAsiaTheme="minorEastAsia" w:hAnsiTheme="minorHAnsi" w:cstheme="minorBidi"/>
              <w:bCs w:val="0"/>
              <w:iCs w:val="0"/>
              <w:sz w:val="22"/>
              <w:lang w:eastAsia="nl-NL"/>
            </w:rPr>
          </w:pPr>
          <w:hyperlink w:anchor="_Toc131434936" w:history="1">
            <w:r w:rsidR="00290EBB" w:rsidRPr="00194840">
              <w:rPr>
                <w:rStyle w:val="Hyperlink"/>
              </w:rPr>
              <w:t>4.8</w:t>
            </w:r>
            <w:r w:rsidR="00290EBB">
              <w:rPr>
                <w:rFonts w:asciiTheme="minorHAnsi" w:eastAsiaTheme="minorEastAsia" w:hAnsiTheme="minorHAnsi" w:cstheme="minorBidi"/>
                <w:bCs w:val="0"/>
                <w:iCs w:val="0"/>
                <w:sz w:val="22"/>
                <w:lang w:eastAsia="nl-NL"/>
              </w:rPr>
              <w:tab/>
            </w:r>
            <w:r w:rsidR="00290EBB" w:rsidRPr="00194840">
              <w:rPr>
                <w:rStyle w:val="Hyperlink"/>
              </w:rPr>
              <w:t>Inventarisatie en stickers</w:t>
            </w:r>
            <w:r w:rsidR="00290EBB">
              <w:rPr>
                <w:webHidden/>
              </w:rPr>
              <w:tab/>
            </w:r>
            <w:r w:rsidR="00290EBB">
              <w:rPr>
                <w:webHidden/>
              </w:rPr>
              <w:fldChar w:fldCharType="begin"/>
            </w:r>
            <w:r w:rsidR="00290EBB">
              <w:rPr>
                <w:webHidden/>
              </w:rPr>
              <w:instrText xml:space="preserve"> PAGEREF _Toc131434936 \h </w:instrText>
            </w:r>
            <w:r w:rsidR="00290EBB">
              <w:rPr>
                <w:webHidden/>
              </w:rPr>
            </w:r>
            <w:r w:rsidR="00290EBB">
              <w:rPr>
                <w:webHidden/>
              </w:rPr>
              <w:fldChar w:fldCharType="separate"/>
            </w:r>
            <w:r w:rsidR="00290EBB">
              <w:rPr>
                <w:webHidden/>
              </w:rPr>
              <w:t>71</w:t>
            </w:r>
            <w:r w:rsidR="00290EBB">
              <w:rPr>
                <w:webHidden/>
              </w:rPr>
              <w:fldChar w:fldCharType="end"/>
            </w:r>
          </w:hyperlink>
        </w:p>
        <w:p w14:paraId="02D00084" w14:textId="17F31CC6" w:rsidR="00290EBB" w:rsidRDefault="00540955">
          <w:pPr>
            <w:pStyle w:val="Inhopg3"/>
            <w:rPr>
              <w:rFonts w:asciiTheme="minorHAnsi" w:eastAsiaTheme="minorEastAsia" w:hAnsiTheme="minorHAnsi"/>
              <w:noProof/>
              <w:sz w:val="22"/>
              <w:lang w:eastAsia="nl-NL"/>
            </w:rPr>
          </w:pPr>
          <w:hyperlink w:anchor="_Toc131434937" w:history="1">
            <w:r w:rsidR="00290EBB" w:rsidRPr="00194840">
              <w:rPr>
                <w:rStyle w:val="Hyperlink"/>
                <w:noProof/>
              </w:rPr>
              <w:t>4.8.1</w:t>
            </w:r>
            <w:r w:rsidR="00290EBB">
              <w:rPr>
                <w:rFonts w:asciiTheme="minorHAnsi" w:eastAsiaTheme="minorEastAsia" w:hAnsiTheme="minorHAnsi"/>
                <w:noProof/>
                <w:sz w:val="22"/>
                <w:lang w:eastAsia="nl-NL"/>
              </w:rPr>
              <w:tab/>
            </w:r>
            <w:r w:rsidR="00290EBB" w:rsidRPr="00194840">
              <w:rPr>
                <w:rStyle w:val="Hyperlink"/>
                <w:noProof/>
              </w:rPr>
              <w:t>Inventarisatie/nulmeting</w:t>
            </w:r>
            <w:r w:rsidR="00290EBB">
              <w:rPr>
                <w:noProof/>
                <w:webHidden/>
              </w:rPr>
              <w:tab/>
            </w:r>
            <w:r w:rsidR="00290EBB">
              <w:rPr>
                <w:noProof/>
                <w:webHidden/>
              </w:rPr>
              <w:fldChar w:fldCharType="begin"/>
            </w:r>
            <w:r w:rsidR="00290EBB">
              <w:rPr>
                <w:noProof/>
                <w:webHidden/>
              </w:rPr>
              <w:instrText xml:space="preserve"> PAGEREF _Toc131434937 \h </w:instrText>
            </w:r>
            <w:r w:rsidR="00290EBB">
              <w:rPr>
                <w:noProof/>
                <w:webHidden/>
              </w:rPr>
            </w:r>
            <w:r w:rsidR="00290EBB">
              <w:rPr>
                <w:noProof/>
                <w:webHidden/>
              </w:rPr>
              <w:fldChar w:fldCharType="separate"/>
            </w:r>
            <w:r w:rsidR="00290EBB">
              <w:rPr>
                <w:noProof/>
                <w:webHidden/>
              </w:rPr>
              <w:t>71</w:t>
            </w:r>
            <w:r w:rsidR="00290EBB">
              <w:rPr>
                <w:noProof/>
                <w:webHidden/>
              </w:rPr>
              <w:fldChar w:fldCharType="end"/>
            </w:r>
          </w:hyperlink>
        </w:p>
        <w:p w14:paraId="00B06CE6" w14:textId="1B482476" w:rsidR="00290EBB" w:rsidRDefault="00540955">
          <w:pPr>
            <w:pStyle w:val="Inhopg3"/>
            <w:rPr>
              <w:rFonts w:asciiTheme="minorHAnsi" w:eastAsiaTheme="minorEastAsia" w:hAnsiTheme="minorHAnsi"/>
              <w:noProof/>
              <w:sz w:val="22"/>
              <w:lang w:eastAsia="nl-NL"/>
            </w:rPr>
          </w:pPr>
          <w:hyperlink w:anchor="_Toc131434938" w:history="1">
            <w:r w:rsidR="00290EBB" w:rsidRPr="00194840">
              <w:rPr>
                <w:rStyle w:val="Hyperlink"/>
                <w:noProof/>
              </w:rPr>
              <w:t>4.8.2</w:t>
            </w:r>
            <w:r w:rsidR="00290EBB">
              <w:rPr>
                <w:rFonts w:asciiTheme="minorHAnsi" w:eastAsiaTheme="minorEastAsia" w:hAnsiTheme="minorHAnsi"/>
                <w:noProof/>
                <w:sz w:val="22"/>
                <w:lang w:eastAsia="nl-NL"/>
              </w:rPr>
              <w:tab/>
            </w:r>
            <w:r w:rsidR="00290EBB" w:rsidRPr="00194840">
              <w:rPr>
                <w:rStyle w:val="Hyperlink"/>
                <w:noProof/>
              </w:rPr>
              <w:t>Sticker</w:t>
            </w:r>
            <w:r w:rsidR="00290EBB">
              <w:rPr>
                <w:noProof/>
                <w:webHidden/>
              </w:rPr>
              <w:tab/>
            </w:r>
            <w:r w:rsidR="00290EBB">
              <w:rPr>
                <w:noProof/>
                <w:webHidden/>
              </w:rPr>
              <w:fldChar w:fldCharType="begin"/>
            </w:r>
            <w:r w:rsidR="00290EBB">
              <w:rPr>
                <w:noProof/>
                <w:webHidden/>
              </w:rPr>
              <w:instrText xml:space="preserve"> PAGEREF _Toc131434938 \h </w:instrText>
            </w:r>
            <w:r w:rsidR="00290EBB">
              <w:rPr>
                <w:noProof/>
                <w:webHidden/>
              </w:rPr>
            </w:r>
            <w:r w:rsidR="00290EBB">
              <w:rPr>
                <w:noProof/>
                <w:webHidden/>
              </w:rPr>
              <w:fldChar w:fldCharType="separate"/>
            </w:r>
            <w:r w:rsidR="00290EBB">
              <w:rPr>
                <w:noProof/>
                <w:webHidden/>
              </w:rPr>
              <w:t>71</w:t>
            </w:r>
            <w:r w:rsidR="00290EBB">
              <w:rPr>
                <w:noProof/>
                <w:webHidden/>
              </w:rPr>
              <w:fldChar w:fldCharType="end"/>
            </w:r>
          </w:hyperlink>
        </w:p>
        <w:p w14:paraId="0B4E55BA" w14:textId="727FDDC7" w:rsidR="00290EBB" w:rsidRDefault="00540955">
          <w:pPr>
            <w:pStyle w:val="Inhopg3"/>
            <w:rPr>
              <w:rFonts w:asciiTheme="minorHAnsi" w:eastAsiaTheme="minorEastAsia" w:hAnsiTheme="minorHAnsi"/>
              <w:noProof/>
              <w:sz w:val="22"/>
              <w:lang w:eastAsia="nl-NL"/>
            </w:rPr>
          </w:pPr>
          <w:hyperlink w:anchor="_Toc131434939" w:history="1">
            <w:r w:rsidR="00290EBB" w:rsidRPr="00194840">
              <w:rPr>
                <w:rStyle w:val="Hyperlink"/>
                <w:noProof/>
              </w:rPr>
              <w:t>4.8.3</w:t>
            </w:r>
            <w:r w:rsidR="00290EBB">
              <w:rPr>
                <w:rFonts w:asciiTheme="minorHAnsi" w:eastAsiaTheme="minorEastAsia" w:hAnsiTheme="minorHAnsi"/>
                <w:noProof/>
                <w:sz w:val="22"/>
                <w:lang w:eastAsia="nl-NL"/>
              </w:rPr>
              <w:tab/>
            </w:r>
            <w:r w:rsidR="00290EBB" w:rsidRPr="00194840">
              <w:rPr>
                <w:rStyle w:val="Hyperlink"/>
                <w:noProof/>
              </w:rPr>
              <w:t>Ruimte dossier NTN</w:t>
            </w:r>
            <w:r w:rsidR="00290EBB">
              <w:rPr>
                <w:noProof/>
                <w:webHidden/>
              </w:rPr>
              <w:tab/>
            </w:r>
            <w:r w:rsidR="00290EBB">
              <w:rPr>
                <w:noProof/>
                <w:webHidden/>
              </w:rPr>
              <w:fldChar w:fldCharType="begin"/>
            </w:r>
            <w:r w:rsidR="00290EBB">
              <w:rPr>
                <w:noProof/>
                <w:webHidden/>
              </w:rPr>
              <w:instrText xml:space="preserve"> PAGEREF _Toc131434939 \h </w:instrText>
            </w:r>
            <w:r w:rsidR="00290EBB">
              <w:rPr>
                <w:noProof/>
                <w:webHidden/>
              </w:rPr>
            </w:r>
            <w:r w:rsidR="00290EBB">
              <w:rPr>
                <w:noProof/>
                <w:webHidden/>
              </w:rPr>
              <w:fldChar w:fldCharType="separate"/>
            </w:r>
            <w:r w:rsidR="00290EBB">
              <w:rPr>
                <w:noProof/>
                <w:webHidden/>
              </w:rPr>
              <w:t>71</w:t>
            </w:r>
            <w:r w:rsidR="00290EBB">
              <w:rPr>
                <w:noProof/>
                <w:webHidden/>
              </w:rPr>
              <w:fldChar w:fldCharType="end"/>
            </w:r>
          </w:hyperlink>
        </w:p>
        <w:p w14:paraId="573B8473" w14:textId="6A10237E" w:rsidR="00290EBB" w:rsidRDefault="00540955">
          <w:pPr>
            <w:pStyle w:val="Inhopg1"/>
            <w:rPr>
              <w:rFonts w:asciiTheme="minorHAnsi" w:eastAsiaTheme="minorEastAsia" w:hAnsiTheme="minorHAnsi"/>
              <w:b w:val="0"/>
              <w:bCs w:val="0"/>
              <w:sz w:val="22"/>
              <w:lang w:eastAsia="nl-NL"/>
            </w:rPr>
          </w:pPr>
          <w:hyperlink w:anchor="_Toc131434940" w:history="1">
            <w:r w:rsidR="00290EBB" w:rsidRPr="00194840">
              <w:rPr>
                <w:rStyle w:val="Hyperlink"/>
              </w:rPr>
              <w:t>5</w:t>
            </w:r>
            <w:r w:rsidR="00290EBB">
              <w:rPr>
                <w:rFonts w:asciiTheme="minorHAnsi" w:eastAsiaTheme="minorEastAsia" w:hAnsiTheme="minorHAnsi"/>
                <w:b w:val="0"/>
                <w:bCs w:val="0"/>
                <w:sz w:val="22"/>
                <w:lang w:eastAsia="nl-NL"/>
              </w:rPr>
              <w:tab/>
            </w:r>
            <w:r w:rsidR="00290EBB" w:rsidRPr="00194840">
              <w:rPr>
                <w:rStyle w:val="Hyperlink"/>
              </w:rPr>
              <w:t>Inspectie, keurings-en onderhoudsdocumenten, tekeningen en logboeken</w:t>
            </w:r>
            <w:r w:rsidR="00290EBB">
              <w:rPr>
                <w:webHidden/>
              </w:rPr>
              <w:tab/>
            </w:r>
            <w:r w:rsidR="00290EBB">
              <w:rPr>
                <w:webHidden/>
              </w:rPr>
              <w:fldChar w:fldCharType="begin"/>
            </w:r>
            <w:r w:rsidR="00290EBB">
              <w:rPr>
                <w:webHidden/>
              </w:rPr>
              <w:instrText xml:space="preserve"> PAGEREF _Toc131434940 \h </w:instrText>
            </w:r>
            <w:r w:rsidR="00290EBB">
              <w:rPr>
                <w:webHidden/>
              </w:rPr>
            </w:r>
            <w:r w:rsidR="00290EBB">
              <w:rPr>
                <w:webHidden/>
              </w:rPr>
              <w:fldChar w:fldCharType="separate"/>
            </w:r>
            <w:r w:rsidR="00290EBB">
              <w:rPr>
                <w:webHidden/>
              </w:rPr>
              <w:t>72</w:t>
            </w:r>
            <w:r w:rsidR="00290EBB">
              <w:rPr>
                <w:webHidden/>
              </w:rPr>
              <w:fldChar w:fldCharType="end"/>
            </w:r>
          </w:hyperlink>
        </w:p>
        <w:p w14:paraId="21550C39" w14:textId="24CB9300" w:rsidR="00290EBB" w:rsidRDefault="00540955">
          <w:pPr>
            <w:pStyle w:val="Inhopg2"/>
            <w:rPr>
              <w:rFonts w:asciiTheme="minorHAnsi" w:eastAsiaTheme="minorEastAsia" w:hAnsiTheme="minorHAnsi" w:cstheme="minorBidi"/>
              <w:bCs w:val="0"/>
              <w:iCs w:val="0"/>
              <w:sz w:val="22"/>
              <w:lang w:eastAsia="nl-NL"/>
            </w:rPr>
          </w:pPr>
          <w:hyperlink w:anchor="_Toc131434941" w:history="1">
            <w:r w:rsidR="00290EBB" w:rsidRPr="00194840">
              <w:rPr>
                <w:rStyle w:val="Hyperlink"/>
              </w:rPr>
              <w:t>5.1</w:t>
            </w:r>
            <w:r w:rsidR="00290EBB">
              <w:rPr>
                <w:rFonts w:asciiTheme="minorHAnsi" w:eastAsiaTheme="minorEastAsia" w:hAnsiTheme="minorHAnsi" w:cstheme="minorBidi"/>
                <w:bCs w:val="0"/>
                <w:iCs w:val="0"/>
                <w:sz w:val="22"/>
                <w:lang w:eastAsia="nl-NL"/>
              </w:rPr>
              <w:tab/>
            </w:r>
            <w:r w:rsidR="00290EBB" w:rsidRPr="00194840">
              <w:rPr>
                <w:rStyle w:val="Hyperlink"/>
              </w:rPr>
              <w:t>Planning van keuringen en onderhoudsbeurten vanuit het Keuringsplan</w:t>
            </w:r>
            <w:r w:rsidR="00290EBB">
              <w:rPr>
                <w:webHidden/>
              </w:rPr>
              <w:tab/>
            </w:r>
            <w:r w:rsidR="00290EBB">
              <w:rPr>
                <w:webHidden/>
              </w:rPr>
              <w:fldChar w:fldCharType="begin"/>
            </w:r>
            <w:r w:rsidR="00290EBB">
              <w:rPr>
                <w:webHidden/>
              </w:rPr>
              <w:instrText xml:space="preserve"> PAGEREF _Toc131434941 \h </w:instrText>
            </w:r>
            <w:r w:rsidR="00290EBB">
              <w:rPr>
                <w:webHidden/>
              </w:rPr>
            </w:r>
            <w:r w:rsidR="00290EBB">
              <w:rPr>
                <w:webHidden/>
              </w:rPr>
              <w:fldChar w:fldCharType="separate"/>
            </w:r>
            <w:r w:rsidR="00290EBB">
              <w:rPr>
                <w:webHidden/>
              </w:rPr>
              <w:t>72</w:t>
            </w:r>
            <w:r w:rsidR="00290EBB">
              <w:rPr>
                <w:webHidden/>
              </w:rPr>
              <w:fldChar w:fldCharType="end"/>
            </w:r>
          </w:hyperlink>
        </w:p>
        <w:p w14:paraId="56C2A798" w14:textId="53F3DA69" w:rsidR="00290EBB" w:rsidRDefault="00540955">
          <w:pPr>
            <w:pStyle w:val="Inhopg2"/>
            <w:rPr>
              <w:rFonts w:asciiTheme="minorHAnsi" w:eastAsiaTheme="minorEastAsia" w:hAnsiTheme="minorHAnsi" w:cstheme="minorBidi"/>
              <w:bCs w:val="0"/>
              <w:iCs w:val="0"/>
              <w:sz w:val="22"/>
              <w:lang w:eastAsia="nl-NL"/>
            </w:rPr>
          </w:pPr>
          <w:hyperlink w:anchor="_Toc131434942" w:history="1">
            <w:r w:rsidR="00290EBB" w:rsidRPr="00194840">
              <w:rPr>
                <w:rStyle w:val="Hyperlink"/>
              </w:rPr>
              <w:t>5.2</w:t>
            </w:r>
            <w:r w:rsidR="00290EBB">
              <w:rPr>
                <w:rFonts w:asciiTheme="minorHAnsi" w:eastAsiaTheme="minorEastAsia" w:hAnsiTheme="minorHAnsi" w:cstheme="minorBidi"/>
                <w:bCs w:val="0"/>
                <w:iCs w:val="0"/>
                <w:sz w:val="22"/>
                <w:lang w:eastAsia="nl-NL"/>
              </w:rPr>
              <w:tab/>
            </w:r>
            <w:r w:rsidR="00290EBB" w:rsidRPr="00194840">
              <w:rPr>
                <w:rStyle w:val="Hyperlink"/>
              </w:rPr>
              <w:t>Levering rapportage</w:t>
            </w:r>
            <w:r w:rsidR="00290EBB">
              <w:rPr>
                <w:webHidden/>
              </w:rPr>
              <w:tab/>
            </w:r>
            <w:r w:rsidR="00290EBB">
              <w:rPr>
                <w:webHidden/>
              </w:rPr>
              <w:fldChar w:fldCharType="begin"/>
            </w:r>
            <w:r w:rsidR="00290EBB">
              <w:rPr>
                <w:webHidden/>
              </w:rPr>
              <w:instrText xml:space="preserve"> PAGEREF _Toc131434942 \h </w:instrText>
            </w:r>
            <w:r w:rsidR="00290EBB">
              <w:rPr>
                <w:webHidden/>
              </w:rPr>
            </w:r>
            <w:r w:rsidR="00290EBB">
              <w:rPr>
                <w:webHidden/>
              </w:rPr>
              <w:fldChar w:fldCharType="separate"/>
            </w:r>
            <w:r w:rsidR="00290EBB">
              <w:rPr>
                <w:webHidden/>
              </w:rPr>
              <w:t>72</w:t>
            </w:r>
            <w:r w:rsidR="00290EBB">
              <w:rPr>
                <w:webHidden/>
              </w:rPr>
              <w:fldChar w:fldCharType="end"/>
            </w:r>
          </w:hyperlink>
        </w:p>
        <w:p w14:paraId="04A4579A" w14:textId="5A956F9D" w:rsidR="00290EBB" w:rsidRDefault="00540955">
          <w:pPr>
            <w:pStyle w:val="Inhopg2"/>
            <w:rPr>
              <w:rFonts w:asciiTheme="minorHAnsi" w:eastAsiaTheme="minorEastAsia" w:hAnsiTheme="minorHAnsi" w:cstheme="minorBidi"/>
              <w:bCs w:val="0"/>
              <w:iCs w:val="0"/>
              <w:sz w:val="22"/>
              <w:lang w:eastAsia="nl-NL"/>
            </w:rPr>
          </w:pPr>
          <w:hyperlink w:anchor="_Toc131434943" w:history="1">
            <w:r w:rsidR="00290EBB" w:rsidRPr="00194840">
              <w:rPr>
                <w:rStyle w:val="Hyperlink"/>
              </w:rPr>
              <w:t>5.3</w:t>
            </w:r>
            <w:r w:rsidR="00290EBB">
              <w:rPr>
                <w:rFonts w:asciiTheme="minorHAnsi" w:eastAsiaTheme="minorEastAsia" w:hAnsiTheme="minorHAnsi" w:cstheme="minorBidi"/>
                <w:bCs w:val="0"/>
                <w:iCs w:val="0"/>
                <w:sz w:val="22"/>
                <w:lang w:eastAsia="nl-NL"/>
              </w:rPr>
              <w:tab/>
            </w:r>
            <w:r w:rsidR="00290EBB" w:rsidRPr="00194840">
              <w:rPr>
                <w:rStyle w:val="Hyperlink"/>
              </w:rPr>
              <w:t>Eisen aan Keuringsdocumenten</w:t>
            </w:r>
            <w:r w:rsidR="00290EBB">
              <w:rPr>
                <w:webHidden/>
              </w:rPr>
              <w:tab/>
            </w:r>
            <w:r w:rsidR="00290EBB">
              <w:rPr>
                <w:webHidden/>
              </w:rPr>
              <w:fldChar w:fldCharType="begin"/>
            </w:r>
            <w:r w:rsidR="00290EBB">
              <w:rPr>
                <w:webHidden/>
              </w:rPr>
              <w:instrText xml:space="preserve"> PAGEREF _Toc131434943 \h </w:instrText>
            </w:r>
            <w:r w:rsidR="00290EBB">
              <w:rPr>
                <w:webHidden/>
              </w:rPr>
            </w:r>
            <w:r w:rsidR="00290EBB">
              <w:rPr>
                <w:webHidden/>
              </w:rPr>
              <w:fldChar w:fldCharType="separate"/>
            </w:r>
            <w:r w:rsidR="00290EBB">
              <w:rPr>
                <w:webHidden/>
              </w:rPr>
              <w:t>72</w:t>
            </w:r>
            <w:r w:rsidR="00290EBB">
              <w:rPr>
                <w:webHidden/>
              </w:rPr>
              <w:fldChar w:fldCharType="end"/>
            </w:r>
          </w:hyperlink>
        </w:p>
        <w:p w14:paraId="2FC15935" w14:textId="6BDABA7C" w:rsidR="00290EBB" w:rsidRDefault="00540955">
          <w:pPr>
            <w:pStyle w:val="Inhopg2"/>
            <w:rPr>
              <w:rFonts w:asciiTheme="minorHAnsi" w:eastAsiaTheme="minorEastAsia" w:hAnsiTheme="minorHAnsi" w:cstheme="minorBidi"/>
              <w:bCs w:val="0"/>
              <w:iCs w:val="0"/>
              <w:sz w:val="22"/>
              <w:lang w:eastAsia="nl-NL"/>
            </w:rPr>
          </w:pPr>
          <w:hyperlink w:anchor="_Toc131434944" w:history="1">
            <w:r w:rsidR="00290EBB" w:rsidRPr="00194840">
              <w:rPr>
                <w:rStyle w:val="Hyperlink"/>
              </w:rPr>
              <w:t>5.4</w:t>
            </w:r>
            <w:r w:rsidR="00290EBB">
              <w:rPr>
                <w:rFonts w:asciiTheme="minorHAnsi" w:eastAsiaTheme="minorEastAsia" w:hAnsiTheme="minorHAnsi" w:cstheme="minorBidi"/>
                <w:bCs w:val="0"/>
                <w:iCs w:val="0"/>
                <w:sz w:val="22"/>
                <w:lang w:eastAsia="nl-NL"/>
              </w:rPr>
              <w:tab/>
            </w:r>
            <w:r w:rsidR="00290EBB" w:rsidRPr="00194840">
              <w:rPr>
                <w:rStyle w:val="Hyperlink"/>
              </w:rPr>
              <w:t>Registratie in keuringsplan</w:t>
            </w:r>
            <w:r w:rsidR="00290EBB">
              <w:rPr>
                <w:webHidden/>
              </w:rPr>
              <w:tab/>
            </w:r>
            <w:r w:rsidR="00290EBB">
              <w:rPr>
                <w:webHidden/>
              </w:rPr>
              <w:fldChar w:fldCharType="begin"/>
            </w:r>
            <w:r w:rsidR="00290EBB">
              <w:rPr>
                <w:webHidden/>
              </w:rPr>
              <w:instrText xml:space="preserve"> PAGEREF _Toc131434944 \h </w:instrText>
            </w:r>
            <w:r w:rsidR="00290EBB">
              <w:rPr>
                <w:webHidden/>
              </w:rPr>
            </w:r>
            <w:r w:rsidR="00290EBB">
              <w:rPr>
                <w:webHidden/>
              </w:rPr>
              <w:fldChar w:fldCharType="separate"/>
            </w:r>
            <w:r w:rsidR="00290EBB">
              <w:rPr>
                <w:webHidden/>
              </w:rPr>
              <w:t>72</w:t>
            </w:r>
            <w:r w:rsidR="00290EBB">
              <w:rPr>
                <w:webHidden/>
              </w:rPr>
              <w:fldChar w:fldCharType="end"/>
            </w:r>
          </w:hyperlink>
        </w:p>
        <w:p w14:paraId="27880AD1" w14:textId="0C076DE5" w:rsidR="00290EBB" w:rsidRDefault="00540955">
          <w:pPr>
            <w:pStyle w:val="Inhopg2"/>
            <w:rPr>
              <w:rFonts w:asciiTheme="minorHAnsi" w:eastAsiaTheme="minorEastAsia" w:hAnsiTheme="minorHAnsi" w:cstheme="minorBidi"/>
              <w:bCs w:val="0"/>
              <w:iCs w:val="0"/>
              <w:sz w:val="22"/>
              <w:lang w:eastAsia="nl-NL"/>
            </w:rPr>
          </w:pPr>
          <w:hyperlink w:anchor="_Toc131434945" w:history="1">
            <w:r w:rsidR="00290EBB" w:rsidRPr="00194840">
              <w:rPr>
                <w:rStyle w:val="Hyperlink"/>
              </w:rPr>
              <w:t>5.5</w:t>
            </w:r>
            <w:r w:rsidR="00290EBB">
              <w:rPr>
                <w:rFonts w:asciiTheme="minorHAnsi" w:eastAsiaTheme="minorEastAsia" w:hAnsiTheme="minorHAnsi" w:cstheme="minorBidi"/>
                <w:bCs w:val="0"/>
                <w:iCs w:val="0"/>
                <w:sz w:val="22"/>
                <w:lang w:eastAsia="nl-NL"/>
              </w:rPr>
              <w:tab/>
            </w:r>
            <w:r w:rsidR="00290EBB" w:rsidRPr="00194840">
              <w:rPr>
                <w:rStyle w:val="Hyperlink"/>
              </w:rPr>
              <w:t>Voorblad keuringsdocument</w:t>
            </w:r>
            <w:r w:rsidR="00290EBB">
              <w:rPr>
                <w:webHidden/>
              </w:rPr>
              <w:tab/>
            </w:r>
            <w:r w:rsidR="00290EBB">
              <w:rPr>
                <w:webHidden/>
              </w:rPr>
              <w:fldChar w:fldCharType="begin"/>
            </w:r>
            <w:r w:rsidR="00290EBB">
              <w:rPr>
                <w:webHidden/>
              </w:rPr>
              <w:instrText xml:space="preserve"> PAGEREF _Toc131434945 \h </w:instrText>
            </w:r>
            <w:r w:rsidR="00290EBB">
              <w:rPr>
                <w:webHidden/>
              </w:rPr>
            </w:r>
            <w:r w:rsidR="00290EBB">
              <w:rPr>
                <w:webHidden/>
              </w:rPr>
              <w:fldChar w:fldCharType="separate"/>
            </w:r>
            <w:r w:rsidR="00290EBB">
              <w:rPr>
                <w:webHidden/>
              </w:rPr>
              <w:t>73</w:t>
            </w:r>
            <w:r w:rsidR="00290EBB">
              <w:rPr>
                <w:webHidden/>
              </w:rPr>
              <w:fldChar w:fldCharType="end"/>
            </w:r>
          </w:hyperlink>
        </w:p>
        <w:p w14:paraId="2913AF1F" w14:textId="2E21E5BE" w:rsidR="00290EBB" w:rsidRDefault="00540955">
          <w:pPr>
            <w:pStyle w:val="Inhopg2"/>
            <w:rPr>
              <w:rFonts w:asciiTheme="minorHAnsi" w:eastAsiaTheme="minorEastAsia" w:hAnsiTheme="minorHAnsi" w:cstheme="minorBidi"/>
              <w:bCs w:val="0"/>
              <w:iCs w:val="0"/>
              <w:sz w:val="22"/>
              <w:lang w:eastAsia="nl-NL"/>
            </w:rPr>
          </w:pPr>
          <w:hyperlink w:anchor="_Toc131434946" w:history="1">
            <w:r w:rsidR="00290EBB" w:rsidRPr="00194840">
              <w:rPr>
                <w:rStyle w:val="Hyperlink"/>
              </w:rPr>
              <w:t>5.6</w:t>
            </w:r>
            <w:r w:rsidR="00290EBB">
              <w:rPr>
                <w:rFonts w:asciiTheme="minorHAnsi" w:eastAsiaTheme="minorEastAsia" w:hAnsiTheme="minorHAnsi" w:cstheme="minorBidi"/>
                <w:bCs w:val="0"/>
                <w:iCs w:val="0"/>
                <w:sz w:val="22"/>
                <w:lang w:eastAsia="nl-NL"/>
              </w:rPr>
              <w:tab/>
            </w:r>
            <w:r w:rsidR="00290EBB" w:rsidRPr="00194840">
              <w:rPr>
                <w:rStyle w:val="Hyperlink"/>
              </w:rPr>
              <w:t>Mancolijst en adviezenlijst</w:t>
            </w:r>
            <w:r w:rsidR="00290EBB">
              <w:rPr>
                <w:webHidden/>
              </w:rPr>
              <w:tab/>
            </w:r>
            <w:r w:rsidR="00290EBB">
              <w:rPr>
                <w:webHidden/>
              </w:rPr>
              <w:fldChar w:fldCharType="begin"/>
            </w:r>
            <w:r w:rsidR="00290EBB">
              <w:rPr>
                <w:webHidden/>
              </w:rPr>
              <w:instrText xml:space="preserve"> PAGEREF _Toc131434946 \h </w:instrText>
            </w:r>
            <w:r w:rsidR="00290EBB">
              <w:rPr>
                <w:webHidden/>
              </w:rPr>
            </w:r>
            <w:r w:rsidR="00290EBB">
              <w:rPr>
                <w:webHidden/>
              </w:rPr>
              <w:fldChar w:fldCharType="separate"/>
            </w:r>
            <w:r w:rsidR="00290EBB">
              <w:rPr>
                <w:webHidden/>
              </w:rPr>
              <w:t>73</w:t>
            </w:r>
            <w:r w:rsidR="00290EBB">
              <w:rPr>
                <w:webHidden/>
              </w:rPr>
              <w:fldChar w:fldCharType="end"/>
            </w:r>
          </w:hyperlink>
        </w:p>
        <w:p w14:paraId="7331FEC4" w14:textId="264010BF" w:rsidR="00290EBB" w:rsidRDefault="00540955">
          <w:pPr>
            <w:pStyle w:val="Inhopg2"/>
            <w:rPr>
              <w:rFonts w:asciiTheme="minorHAnsi" w:eastAsiaTheme="minorEastAsia" w:hAnsiTheme="minorHAnsi" w:cstheme="minorBidi"/>
              <w:bCs w:val="0"/>
              <w:iCs w:val="0"/>
              <w:sz w:val="22"/>
              <w:lang w:eastAsia="nl-NL"/>
            </w:rPr>
          </w:pPr>
          <w:hyperlink w:anchor="_Toc131434947" w:history="1">
            <w:r w:rsidR="00290EBB" w:rsidRPr="00194840">
              <w:rPr>
                <w:rStyle w:val="Hyperlink"/>
              </w:rPr>
              <w:t>5.7</w:t>
            </w:r>
            <w:r w:rsidR="00290EBB">
              <w:rPr>
                <w:rFonts w:asciiTheme="minorHAnsi" w:eastAsiaTheme="minorEastAsia" w:hAnsiTheme="minorHAnsi" w:cstheme="minorBidi"/>
                <w:bCs w:val="0"/>
                <w:iCs w:val="0"/>
                <w:sz w:val="22"/>
                <w:lang w:eastAsia="nl-NL"/>
              </w:rPr>
              <w:tab/>
            </w:r>
            <w:r w:rsidR="00290EBB" w:rsidRPr="00194840">
              <w:rPr>
                <w:rStyle w:val="Hyperlink"/>
              </w:rPr>
              <w:t>Update componentenlijst</w:t>
            </w:r>
            <w:r w:rsidR="00290EBB">
              <w:rPr>
                <w:webHidden/>
              </w:rPr>
              <w:tab/>
            </w:r>
            <w:r w:rsidR="00290EBB">
              <w:rPr>
                <w:webHidden/>
              </w:rPr>
              <w:fldChar w:fldCharType="begin"/>
            </w:r>
            <w:r w:rsidR="00290EBB">
              <w:rPr>
                <w:webHidden/>
              </w:rPr>
              <w:instrText xml:space="preserve"> PAGEREF _Toc131434947 \h </w:instrText>
            </w:r>
            <w:r w:rsidR="00290EBB">
              <w:rPr>
                <w:webHidden/>
              </w:rPr>
            </w:r>
            <w:r w:rsidR="00290EBB">
              <w:rPr>
                <w:webHidden/>
              </w:rPr>
              <w:fldChar w:fldCharType="separate"/>
            </w:r>
            <w:r w:rsidR="00290EBB">
              <w:rPr>
                <w:webHidden/>
              </w:rPr>
              <w:t>74</w:t>
            </w:r>
            <w:r w:rsidR="00290EBB">
              <w:rPr>
                <w:webHidden/>
              </w:rPr>
              <w:fldChar w:fldCharType="end"/>
            </w:r>
          </w:hyperlink>
        </w:p>
        <w:p w14:paraId="6007A27B" w14:textId="359CF98A" w:rsidR="00290EBB" w:rsidRDefault="00540955">
          <w:pPr>
            <w:pStyle w:val="Inhopg2"/>
            <w:rPr>
              <w:rFonts w:asciiTheme="minorHAnsi" w:eastAsiaTheme="minorEastAsia" w:hAnsiTheme="minorHAnsi" w:cstheme="minorBidi"/>
              <w:bCs w:val="0"/>
              <w:iCs w:val="0"/>
              <w:sz w:val="22"/>
              <w:lang w:eastAsia="nl-NL"/>
            </w:rPr>
          </w:pPr>
          <w:hyperlink w:anchor="_Toc131434948" w:history="1">
            <w:r w:rsidR="00290EBB" w:rsidRPr="00194840">
              <w:rPr>
                <w:rStyle w:val="Hyperlink"/>
              </w:rPr>
              <w:t>5.8</w:t>
            </w:r>
            <w:r w:rsidR="00290EBB">
              <w:rPr>
                <w:rFonts w:asciiTheme="minorHAnsi" w:eastAsiaTheme="minorEastAsia" w:hAnsiTheme="minorHAnsi" w:cstheme="minorBidi"/>
                <w:bCs w:val="0"/>
                <w:iCs w:val="0"/>
                <w:sz w:val="22"/>
                <w:lang w:eastAsia="nl-NL"/>
              </w:rPr>
              <w:tab/>
            </w:r>
            <w:r w:rsidR="00290EBB" w:rsidRPr="00194840">
              <w:rPr>
                <w:rStyle w:val="Hyperlink"/>
              </w:rPr>
              <w:t>Logboek installaties</w:t>
            </w:r>
            <w:r w:rsidR="00290EBB">
              <w:rPr>
                <w:webHidden/>
              </w:rPr>
              <w:tab/>
            </w:r>
            <w:r w:rsidR="00290EBB">
              <w:rPr>
                <w:webHidden/>
              </w:rPr>
              <w:fldChar w:fldCharType="begin"/>
            </w:r>
            <w:r w:rsidR="00290EBB">
              <w:rPr>
                <w:webHidden/>
              </w:rPr>
              <w:instrText xml:space="preserve"> PAGEREF _Toc131434948 \h </w:instrText>
            </w:r>
            <w:r w:rsidR="00290EBB">
              <w:rPr>
                <w:webHidden/>
              </w:rPr>
            </w:r>
            <w:r w:rsidR="00290EBB">
              <w:rPr>
                <w:webHidden/>
              </w:rPr>
              <w:fldChar w:fldCharType="separate"/>
            </w:r>
            <w:r w:rsidR="00290EBB">
              <w:rPr>
                <w:webHidden/>
              </w:rPr>
              <w:t>74</w:t>
            </w:r>
            <w:r w:rsidR="00290EBB">
              <w:rPr>
                <w:webHidden/>
              </w:rPr>
              <w:fldChar w:fldCharType="end"/>
            </w:r>
          </w:hyperlink>
        </w:p>
        <w:p w14:paraId="1FF13D80" w14:textId="477814F0" w:rsidR="00290EBB" w:rsidRDefault="00540955">
          <w:pPr>
            <w:pStyle w:val="Inhopg2"/>
            <w:rPr>
              <w:rFonts w:asciiTheme="minorHAnsi" w:eastAsiaTheme="minorEastAsia" w:hAnsiTheme="minorHAnsi" w:cstheme="minorBidi"/>
              <w:bCs w:val="0"/>
              <w:iCs w:val="0"/>
              <w:sz w:val="22"/>
              <w:lang w:eastAsia="nl-NL"/>
            </w:rPr>
          </w:pPr>
          <w:hyperlink w:anchor="_Toc131434949" w:history="1">
            <w:r w:rsidR="00290EBB" w:rsidRPr="00194840">
              <w:rPr>
                <w:rStyle w:val="Hyperlink"/>
              </w:rPr>
              <w:t>5.9</w:t>
            </w:r>
            <w:r w:rsidR="00290EBB">
              <w:rPr>
                <w:rFonts w:asciiTheme="minorHAnsi" w:eastAsiaTheme="minorEastAsia" w:hAnsiTheme="minorHAnsi" w:cstheme="minorBidi"/>
                <w:bCs w:val="0"/>
                <w:iCs w:val="0"/>
                <w:sz w:val="22"/>
                <w:lang w:eastAsia="nl-NL"/>
              </w:rPr>
              <w:tab/>
            </w:r>
            <w:r w:rsidR="00290EBB" w:rsidRPr="00194840">
              <w:rPr>
                <w:rStyle w:val="Hyperlink"/>
              </w:rPr>
              <w:t>Tekeningen</w:t>
            </w:r>
            <w:r w:rsidR="00290EBB">
              <w:rPr>
                <w:webHidden/>
              </w:rPr>
              <w:tab/>
            </w:r>
            <w:r w:rsidR="00290EBB">
              <w:rPr>
                <w:webHidden/>
              </w:rPr>
              <w:fldChar w:fldCharType="begin"/>
            </w:r>
            <w:r w:rsidR="00290EBB">
              <w:rPr>
                <w:webHidden/>
              </w:rPr>
              <w:instrText xml:space="preserve"> PAGEREF _Toc131434949 \h </w:instrText>
            </w:r>
            <w:r w:rsidR="00290EBB">
              <w:rPr>
                <w:webHidden/>
              </w:rPr>
            </w:r>
            <w:r w:rsidR="00290EBB">
              <w:rPr>
                <w:webHidden/>
              </w:rPr>
              <w:fldChar w:fldCharType="separate"/>
            </w:r>
            <w:r w:rsidR="00290EBB">
              <w:rPr>
                <w:webHidden/>
              </w:rPr>
              <w:t>74</w:t>
            </w:r>
            <w:r w:rsidR="00290EBB">
              <w:rPr>
                <w:webHidden/>
              </w:rPr>
              <w:fldChar w:fldCharType="end"/>
            </w:r>
          </w:hyperlink>
        </w:p>
        <w:p w14:paraId="04D111CC" w14:textId="4A28FE20" w:rsidR="00290EBB" w:rsidRDefault="00540955">
          <w:pPr>
            <w:pStyle w:val="Inhopg3"/>
            <w:rPr>
              <w:rFonts w:asciiTheme="minorHAnsi" w:eastAsiaTheme="minorEastAsia" w:hAnsiTheme="minorHAnsi"/>
              <w:noProof/>
              <w:sz w:val="22"/>
              <w:lang w:eastAsia="nl-NL"/>
            </w:rPr>
          </w:pPr>
          <w:hyperlink w:anchor="_Toc131434950" w:history="1">
            <w:r w:rsidR="00290EBB" w:rsidRPr="00194840">
              <w:rPr>
                <w:rStyle w:val="Hyperlink"/>
                <w:noProof/>
              </w:rPr>
              <w:t>5.9.1</w:t>
            </w:r>
            <w:r w:rsidR="00290EBB">
              <w:rPr>
                <w:rFonts w:asciiTheme="minorHAnsi" w:eastAsiaTheme="minorEastAsia" w:hAnsiTheme="minorHAnsi"/>
                <w:noProof/>
                <w:sz w:val="22"/>
                <w:lang w:eastAsia="nl-NL"/>
              </w:rPr>
              <w:tab/>
            </w:r>
            <w:r w:rsidR="00290EBB" w:rsidRPr="00194840">
              <w:rPr>
                <w:rStyle w:val="Hyperlink"/>
                <w:noProof/>
              </w:rPr>
              <w:t>Algemeen</w:t>
            </w:r>
            <w:r w:rsidR="00290EBB">
              <w:rPr>
                <w:noProof/>
                <w:webHidden/>
              </w:rPr>
              <w:tab/>
            </w:r>
            <w:r w:rsidR="00290EBB">
              <w:rPr>
                <w:noProof/>
                <w:webHidden/>
              </w:rPr>
              <w:fldChar w:fldCharType="begin"/>
            </w:r>
            <w:r w:rsidR="00290EBB">
              <w:rPr>
                <w:noProof/>
                <w:webHidden/>
              </w:rPr>
              <w:instrText xml:space="preserve"> PAGEREF _Toc131434950 \h </w:instrText>
            </w:r>
            <w:r w:rsidR="00290EBB">
              <w:rPr>
                <w:noProof/>
                <w:webHidden/>
              </w:rPr>
            </w:r>
            <w:r w:rsidR="00290EBB">
              <w:rPr>
                <w:noProof/>
                <w:webHidden/>
              </w:rPr>
              <w:fldChar w:fldCharType="separate"/>
            </w:r>
            <w:r w:rsidR="00290EBB">
              <w:rPr>
                <w:noProof/>
                <w:webHidden/>
              </w:rPr>
              <w:t>74</w:t>
            </w:r>
            <w:r w:rsidR="00290EBB">
              <w:rPr>
                <w:noProof/>
                <w:webHidden/>
              </w:rPr>
              <w:fldChar w:fldCharType="end"/>
            </w:r>
          </w:hyperlink>
        </w:p>
        <w:p w14:paraId="63A47EB9" w14:textId="569E74D0"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51" w:history="1">
            <w:r w:rsidR="00290EBB" w:rsidRPr="00194840">
              <w:rPr>
                <w:rStyle w:val="Hyperlink"/>
                <w:noProof/>
              </w:rPr>
              <w:t>5.9.1.1</w:t>
            </w:r>
            <w:r w:rsidR="00290EBB">
              <w:rPr>
                <w:rFonts w:asciiTheme="minorHAnsi" w:eastAsiaTheme="minorEastAsia" w:hAnsiTheme="minorHAnsi"/>
                <w:noProof/>
                <w:sz w:val="22"/>
                <w:lang w:eastAsia="nl-NL"/>
              </w:rPr>
              <w:tab/>
            </w:r>
            <w:r w:rsidR="00290EBB" w:rsidRPr="00194840">
              <w:rPr>
                <w:rStyle w:val="Hyperlink"/>
                <w:noProof/>
              </w:rPr>
              <w:t>Tekenvoorschrift</w:t>
            </w:r>
            <w:r w:rsidR="00290EBB">
              <w:rPr>
                <w:noProof/>
                <w:webHidden/>
              </w:rPr>
              <w:tab/>
            </w:r>
            <w:r w:rsidR="00290EBB">
              <w:rPr>
                <w:noProof/>
                <w:webHidden/>
              </w:rPr>
              <w:fldChar w:fldCharType="begin"/>
            </w:r>
            <w:r w:rsidR="00290EBB">
              <w:rPr>
                <w:noProof/>
                <w:webHidden/>
              </w:rPr>
              <w:instrText xml:space="preserve"> PAGEREF _Toc131434951 \h </w:instrText>
            </w:r>
            <w:r w:rsidR="00290EBB">
              <w:rPr>
                <w:noProof/>
                <w:webHidden/>
              </w:rPr>
            </w:r>
            <w:r w:rsidR="00290EBB">
              <w:rPr>
                <w:noProof/>
                <w:webHidden/>
              </w:rPr>
              <w:fldChar w:fldCharType="separate"/>
            </w:r>
            <w:r w:rsidR="00290EBB">
              <w:rPr>
                <w:noProof/>
                <w:webHidden/>
              </w:rPr>
              <w:t>75</w:t>
            </w:r>
            <w:r w:rsidR="00290EBB">
              <w:rPr>
                <w:noProof/>
                <w:webHidden/>
              </w:rPr>
              <w:fldChar w:fldCharType="end"/>
            </w:r>
          </w:hyperlink>
        </w:p>
        <w:p w14:paraId="389E6137" w14:textId="31FEE385"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52" w:history="1">
            <w:r w:rsidR="00290EBB" w:rsidRPr="00194840">
              <w:rPr>
                <w:rStyle w:val="Hyperlink"/>
                <w:noProof/>
              </w:rPr>
              <w:t>5.9.1.2</w:t>
            </w:r>
            <w:r w:rsidR="00290EBB">
              <w:rPr>
                <w:rFonts w:asciiTheme="minorHAnsi" w:eastAsiaTheme="minorEastAsia" w:hAnsiTheme="minorHAnsi"/>
                <w:noProof/>
                <w:sz w:val="22"/>
                <w:lang w:eastAsia="nl-NL"/>
              </w:rPr>
              <w:tab/>
            </w:r>
            <w:r w:rsidR="00290EBB" w:rsidRPr="00194840">
              <w:rPr>
                <w:rStyle w:val="Hyperlink"/>
                <w:noProof/>
              </w:rPr>
              <w:t>Verstrekking tekenwerk aan Aannemer</w:t>
            </w:r>
            <w:r w:rsidR="00290EBB">
              <w:rPr>
                <w:noProof/>
                <w:webHidden/>
              </w:rPr>
              <w:tab/>
            </w:r>
            <w:r w:rsidR="00290EBB">
              <w:rPr>
                <w:noProof/>
                <w:webHidden/>
              </w:rPr>
              <w:fldChar w:fldCharType="begin"/>
            </w:r>
            <w:r w:rsidR="00290EBB">
              <w:rPr>
                <w:noProof/>
                <w:webHidden/>
              </w:rPr>
              <w:instrText xml:space="preserve"> PAGEREF _Toc131434952 \h </w:instrText>
            </w:r>
            <w:r w:rsidR="00290EBB">
              <w:rPr>
                <w:noProof/>
                <w:webHidden/>
              </w:rPr>
            </w:r>
            <w:r w:rsidR="00290EBB">
              <w:rPr>
                <w:noProof/>
                <w:webHidden/>
              </w:rPr>
              <w:fldChar w:fldCharType="separate"/>
            </w:r>
            <w:r w:rsidR="00290EBB">
              <w:rPr>
                <w:noProof/>
                <w:webHidden/>
              </w:rPr>
              <w:t>75</w:t>
            </w:r>
            <w:r w:rsidR="00290EBB">
              <w:rPr>
                <w:noProof/>
                <w:webHidden/>
              </w:rPr>
              <w:fldChar w:fldCharType="end"/>
            </w:r>
          </w:hyperlink>
        </w:p>
        <w:p w14:paraId="2F0444F0" w14:textId="1E1CD9B1"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53" w:history="1">
            <w:r w:rsidR="00290EBB" w:rsidRPr="00194840">
              <w:rPr>
                <w:rStyle w:val="Hyperlink"/>
                <w:noProof/>
              </w:rPr>
              <w:t>5.9.1.3</w:t>
            </w:r>
            <w:r w:rsidR="00290EBB">
              <w:rPr>
                <w:rFonts w:asciiTheme="minorHAnsi" w:eastAsiaTheme="minorEastAsia" w:hAnsiTheme="minorHAnsi"/>
                <w:noProof/>
                <w:sz w:val="22"/>
                <w:lang w:eastAsia="nl-NL"/>
              </w:rPr>
              <w:tab/>
            </w:r>
            <w:r w:rsidR="00290EBB" w:rsidRPr="00194840">
              <w:rPr>
                <w:rStyle w:val="Hyperlink"/>
                <w:noProof/>
              </w:rPr>
              <w:t>Verstrekking tekenwerk aan Opdrachtgever</w:t>
            </w:r>
            <w:r w:rsidR="00290EBB">
              <w:rPr>
                <w:noProof/>
                <w:webHidden/>
              </w:rPr>
              <w:tab/>
            </w:r>
            <w:r w:rsidR="00290EBB">
              <w:rPr>
                <w:noProof/>
                <w:webHidden/>
              </w:rPr>
              <w:fldChar w:fldCharType="begin"/>
            </w:r>
            <w:r w:rsidR="00290EBB">
              <w:rPr>
                <w:noProof/>
                <w:webHidden/>
              </w:rPr>
              <w:instrText xml:space="preserve"> PAGEREF _Toc131434953 \h </w:instrText>
            </w:r>
            <w:r w:rsidR="00290EBB">
              <w:rPr>
                <w:noProof/>
                <w:webHidden/>
              </w:rPr>
            </w:r>
            <w:r w:rsidR="00290EBB">
              <w:rPr>
                <w:noProof/>
                <w:webHidden/>
              </w:rPr>
              <w:fldChar w:fldCharType="separate"/>
            </w:r>
            <w:r w:rsidR="00290EBB">
              <w:rPr>
                <w:noProof/>
                <w:webHidden/>
              </w:rPr>
              <w:t>75</w:t>
            </w:r>
            <w:r w:rsidR="00290EBB">
              <w:rPr>
                <w:noProof/>
                <w:webHidden/>
              </w:rPr>
              <w:fldChar w:fldCharType="end"/>
            </w:r>
          </w:hyperlink>
        </w:p>
        <w:p w14:paraId="51D56961" w14:textId="669F3095" w:rsidR="00290EBB" w:rsidRDefault="00540955">
          <w:pPr>
            <w:pStyle w:val="Inhopg3"/>
            <w:rPr>
              <w:rFonts w:asciiTheme="minorHAnsi" w:eastAsiaTheme="minorEastAsia" w:hAnsiTheme="minorHAnsi"/>
              <w:noProof/>
              <w:sz w:val="22"/>
              <w:lang w:eastAsia="nl-NL"/>
            </w:rPr>
          </w:pPr>
          <w:hyperlink w:anchor="_Toc131434954" w:history="1">
            <w:r w:rsidR="00290EBB" w:rsidRPr="00194840">
              <w:rPr>
                <w:rStyle w:val="Hyperlink"/>
                <w:noProof/>
              </w:rPr>
              <w:t>5.9.2</w:t>
            </w:r>
            <w:r w:rsidR="00290EBB">
              <w:rPr>
                <w:rFonts w:asciiTheme="minorHAnsi" w:eastAsiaTheme="minorEastAsia" w:hAnsiTheme="minorHAnsi"/>
                <w:noProof/>
                <w:sz w:val="22"/>
                <w:lang w:eastAsia="nl-NL"/>
              </w:rPr>
              <w:tab/>
            </w:r>
            <w:r w:rsidR="00290EBB" w:rsidRPr="00194840">
              <w:rPr>
                <w:rStyle w:val="Hyperlink"/>
                <w:noProof/>
              </w:rPr>
              <w:t>Bestaande tekeningen</w:t>
            </w:r>
            <w:r w:rsidR="00290EBB">
              <w:rPr>
                <w:noProof/>
                <w:webHidden/>
              </w:rPr>
              <w:tab/>
            </w:r>
            <w:r w:rsidR="00290EBB">
              <w:rPr>
                <w:noProof/>
                <w:webHidden/>
              </w:rPr>
              <w:fldChar w:fldCharType="begin"/>
            </w:r>
            <w:r w:rsidR="00290EBB">
              <w:rPr>
                <w:noProof/>
                <w:webHidden/>
              </w:rPr>
              <w:instrText xml:space="preserve"> PAGEREF _Toc131434954 \h </w:instrText>
            </w:r>
            <w:r w:rsidR="00290EBB">
              <w:rPr>
                <w:noProof/>
                <w:webHidden/>
              </w:rPr>
            </w:r>
            <w:r w:rsidR="00290EBB">
              <w:rPr>
                <w:noProof/>
                <w:webHidden/>
              </w:rPr>
              <w:fldChar w:fldCharType="separate"/>
            </w:r>
            <w:r w:rsidR="00290EBB">
              <w:rPr>
                <w:noProof/>
                <w:webHidden/>
              </w:rPr>
              <w:t>75</w:t>
            </w:r>
            <w:r w:rsidR="00290EBB">
              <w:rPr>
                <w:noProof/>
                <w:webHidden/>
              </w:rPr>
              <w:fldChar w:fldCharType="end"/>
            </w:r>
          </w:hyperlink>
        </w:p>
        <w:p w14:paraId="03387EF1" w14:textId="4EE6C558"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55" w:history="1">
            <w:r w:rsidR="00290EBB" w:rsidRPr="00194840">
              <w:rPr>
                <w:rStyle w:val="Hyperlink"/>
                <w:noProof/>
              </w:rPr>
              <w:t>5.9.2.1</w:t>
            </w:r>
            <w:r w:rsidR="00290EBB">
              <w:rPr>
                <w:rFonts w:asciiTheme="minorHAnsi" w:eastAsiaTheme="minorEastAsia" w:hAnsiTheme="minorHAnsi"/>
                <w:noProof/>
                <w:sz w:val="22"/>
                <w:lang w:eastAsia="nl-NL"/>
              </w:rPr>
              <w:tab/>
            </w:r>
            <w:r w:rsidR="00290EBB" w:rsidRPr="00194840">
              <w:rPr>
                <w:rStyle w:val="Hyperlink"/>
                <w:noProof/>
              </w:rPr>
              <w:t>Controle en rood revisie bestaande tekeningen</w:t>
            </w:r>
            <w:r w:rsidR="00290EBB">
              <w:rPr>
                <w:noProof/>
                <w:webHidden/>
              </w:rPr>
              <w:tab/>
            </w:r>
            <w:r w:rsidR="00290EBB">
              <w:rPr>
                <w:noProof/>
                <w:webHidden/>
              </w:rPr>
              <w:fldChar w:fldCharType="begin"/>
            </w:r>
            <w:r w:rsidR="00290EBB">
              <w:rPr>
                <w:noProof/>
                <w:webHidden/>
              </w:rPr>
              <w:instrText xml:space="preserve"> PAGEREF _Toc131434955 \h </w:instrText>
            </w:r>
            <w:r w:rsidR="00290EBB">
              <w:rPr>
                <w:noProof/>
                <w:webHidden/>
              </w:rPr>
            </w:r>
            <w:r w:rsidR="00290EBB">
              <w:rPr>
                <w:noProof/>
                <w:webHidden/>
              </w:rPr>
              <w:fldChar w:fldCharType="separate"/>
            </w:r>
            <w:r w:rsidR="00290EBB">
              <w:rPr>
                <w:noProof/>
                <w:webHidden/>
              </w:rPr>
              <w:t>75</w:t>
            </w:r>
            <w:r w:rsidR="00290EBB">
              <w:rPr>
                <w:noProof/>
                <w:webHidden/>
              </w:rPr>
              <w:fldChar w:fldCharType="end"/>
            </w:r>
          </w:hyperlink>
        </w:p>
        <w:p w14:paraId="296A88B8" w14:textId="0101844D" w:rsidR="00290EBB" w:rsidRDefault="00540955">
          <w:pPr>
            <w:pStyle w:val="Inhopg4"/>
            <w:tabs>
              <w:tab w:val="left" w:pos="1600"/>
              <w:tab w:val="right" w:leader="dot" w:pos="9212"/>
            </w:tabs>
            <w:rPr>
              <w:rFonts w:asciiTheme="minorHAnsi" w:eastAsiaTheme="minorEastAsia" w:hAnsiTheme="minorHAnsi"/>
              <w:noProof/>
              <w:sz w:val="22"/>
              <w:lang w:eastAsia="nl-NL"/>
            </w:rPr>
          </w:pPr>
          <w:hyperlink w:anchor="_Toc131434956" w:history="1">
            <w:r w:rsidR="00290EBB" w:rsidRPr="00194840">
              <w:rPr>
                <w:rStyle w:val="Hyperlink"/>
                <w:noProof/>
              </w:rPr>
              <w:t>5.9.2.2</w:t>
            </w:r>
            <w:r w:rsidR="00290EBB">
              <w:rPr>
                <w:rFonts w:asciiTheme="minorHAnsi" w:eastAsiaTheme="minorEastAsia" w:hAnsiTheme="minorHAnsi"/>
                <w:noProof/>
                <w:sz w:val="22"/>
                <w:lang w:eastAsia="nl-NL"/>
              </w:rPr>
              <w:tab/>
            </w:r>
            <w:r w:rsidR="00290EBB" w:rsidRPr="00194840">
              <w:rPr>
                <w:rStyle w:val="Hyperlink"/>
                <w:noProof/>
              </w:rPr>
              <w:t>Mutaties van bestaande tekeningen</w:t>
            </w:r>
            <w:r w:rsidR="00290EBB">
              <w:rPr>
                <w:noProof/>
                <w:webHidden/>
              </w:rPr>
              <w:tab/>
            </w:r>
            <w:r w:rsidR="00290EBB">
              <w:rPr>
                <w:noProof/>
                <w:webHidden/>
              </w:rPr>
              <w:fldChar w:fldCharType="begin"/>
            </w:r>
            <w:r w:rsidR="00290EBB">
              <w:rPr>
                <w:noProof/>
                <w:webHidden/>
              </w:rPr>
              <w:instrText xml:space="preserve"> PAGEREF _Toc131434956 \h </w:instrText>
            </w:r>
            <w:r w:rsidR="00290EBB">
              <w:rPr>
                <w:noProof/>
                <w:webHidden/>
              </w:rPr>
            </w:r>
            <w:r w:rsidR="00290EBB">
              <w:rPr>
                <w:noProof/>
                <w:webHidden/>
              </w:rPr>
              <w:fldChar w:fldCharType="separate"/>
            </w:r>
            <w:r w:rsidR="00290EBB">
              <w:rPr>
                <w:noProof/>
                <w:webHidden/>
              </w:rPr>
              <w:t>76</w:t>
            </w:r>
            <w:r w:rsidR="00290EBB">
              <w:rPr>
                <w:noProof/>
                <w:webHidden/>
              </w:rPr>
              <w:fldChar w:fldCharType="end"/>
            </w:r>
          </w:hyperlink>
        </w:p>
        <w:p w14:paraId="770BB1EA" w14:textId="5AC15664" w:rsidR="00290EBB" w:rsidRDefault="00540955">
          <w:pPr>
            <w:pStyle w:val="Inhopg3"/>
            <w:rPr>
              <w:rFonts w:asciiTheme="minorHAnsi" w:eastAsiaTheme="minorEastAsia" w:hAnsiTheme="minorHAnsi"/>
              <w:noProof/>
              <w:sz w:val="22"/>
              <w:lang w:eastAsia="nl-NL"/>
            </w:rPr>
          </w:pPr>
          <w:hyperlink w:anchor="_Toc131434957" w:history="1">
            <w:r w:rsidR="00290EBB" w:rsidRPr="00194840">
              <w:rPr>
                <w:rStyle w:val="Hyperlink"/>
                <w:noProof/>
              </w:rPr>
              <w:t>5.9.3</w:t>
            </w:r>
            <w:r w:rsidR="00290EBB">
              <w:rPr>
                <w:rFonts w:asciiTheme="minorHAnsi" w:eastAsiaTheme="minorEastAsia" w:hAnsiTheme="minorHAnsi"/>
                <w:noProof/>
                <w:sz w:val="22"/>
                <w:lang w:eastAsia="nl-NL"/>
              </w:rPr>
              <w:tab/>
            </w:r>
            <w:r w:rsidR="00290EBB" w:rsidRPr="00194840">
              <w:rPr>
                <w:rStyle w:val="Hyperlink"/>
                <w:noProof/>
              </w:rPr>
              <w:t>Nieuwe tekeningen</w:t>
            </w:r>
            <w:r w:rsidR="00290EBB">
              <w:rPr>
                <w:noProof/>
                <w:webHidden/>
              </w:rPr>
              <w:tab/>
            </w:r>
            <w:r w:rsidR="00290EBB">
              <w:rPr>
                <w:noProof/>
                <w:webHidden/>
              </w:rPr>
              <w:fldChar w:fldCharType="begin"/>
            </w:r>
            <w:r w:rsidR="00290EBB">
              <w:rPr>
                <w:noProof/>
                <w:webHidden/>
              </w:rPr>
              <w:instrText xml:space="preserve"> PAGEREF _Toc131434957 \h </w:instrText>
            </w:r>
            <w:r w:rsidR="00290EBB">
              <w:rPr>
                <w:noProof/>
                <w:webHidden/>
              </w:rPr>
            </w:r>
            <w:r w:rsidR="00290EBB">
              <w:rPr>
                <w:noProof/>
                <w:webHidden/>
              </w:rPr>
              <w:fldChar w:fldCharType="separate"/>
            </w:r>
            <w:r w:rsidR="00290EBB">
              <w:rPr>
                <w:noProof/>
                <w:webHidden/>
              </w:rPr>
              <w:t>76</w:t>
            </w:r>
            <w:r w:rsidR="00290EBB">
              <w:rPr>
                <w:noProof/>
                <w:webHidden/>
              </w:rPr>
              <w:fldChar w:fldCharType="end"/>
            </w:r>
          </w:hyperlink>
        </w:p>
        <w:p w14:paraId="16B56242" w14:textId="46A2C742" w:rsidR="00290EBB" w:rsidRDefault="00540955">
          <w:pPr>
            <w:pStyle w:val="Inhopg2"/>
            <w:rPr>
              <w:rFonts w:asciiTheme="minorHAnsi" w:eastAsiaTheme="minorEastAsia" w:hAnsiTheme="minorHAnsi" w:cstheme="minorBidi"/>
              <w:bCs w:val="0"/>
              <w:iCs w:val="0"/>
              <w:sz w:val="22"/>
              <w:lang w:eastAsia="nl-NL"/>
            </w:rPr>
          </w:pPr>
          <w:hyperlink w:anchor="_Toc131434958" w:history="1">
            <w:r w:rsidR="00290EBB" w:rsidRPr="00194840">
              <w:rPr>
                <w:rStyle w:val="Hyperlink"/>
              </w:rPr>
              <w:t>5.10</w:t>
            </w:r>
            <w:r w:rsidR="00290EBB">
              <w:rPr>
                <w:rFonts w:asciiTheme="minorHAnsi" w:eastAsiaTheme="minorEastAsia" w:hAnsiTheme="minorHAnsi" w:cstheme="minorBidi"/>
                <w:bCs w:val="0"/>
                <w:iCs w:val="0"/>
                <w:sz w:val="22"/>
                <w:lang w:eastAsia="nl-NL"/>
              </w:rPr>
              <w:tab/>
            </w:r>
            <w:r w:rsidR="00290EBB" w:rsidRPr="00194840">
              <w:rPr>
                <w:rStyle w:val="Hyperlink"/>
              </w:rPr>
              <w:t>Samenwerkruimte van RVB</w:t>
            </w:r>
            <w:r w:rsidR="00290EBB">
              <w:rPr>
                <w:webHidden/>
              </w:rPr>
              <w:tab/>
            </w:r>
            <w:r w:rsidR="00290EBB">
              <w:rPr>
                <w:webHidden/>
              </w:rPr>
              <w:fldChar w:fldCharType="begin"/>
            </w:r>
            <w:r w:rsidR="00290EBB">
              <w:rPr>
                <w:webHidden/>
              </w:rPr>
              <w:instrText xml:space="preserve"> PAGEREF _Toc131434958 \h </w:instrText>
            </w:r>
            <w:r w:rsidR="00290EBB">
              <w:rPr>
                <w:webHidden/>
              </w:rPr>
            </w:r>
            <w:r w:rsidR="00290EBB">
              <w:rPr>
                <w:webHidden/>
              </w:rPr>
              <w:fldChar w:fldCharType="separate"/>
            </w:r>
            <w:r w:rsidR="00290EBB">
              <w:rPr>
                <w:webHidden/>
              </w:rPr>
              <w:t>77</w:t>
            </w:r>
            <w:r w:rsidR="00290EBB">
              <w:rPr>
                <w:webHidden/>
              </w:rPr>
              <w:fldChar w:fldCharType="end"/>
            </w:r>
          </w:hyperlink>
        </w:p>
        <w:p w14:paraId="47874861" w14:textId="793AA901" w:rsidR="00290EBB" w:rsidRDefault="00540955">
          <w:pPr>
            <w:pStyle w:val="Inhopg1"/>
            <w:rPr>
              <w:rFonts w:asciiTheme="minorHAnsi" w:eastAsiaTheme="minorEastAsia" w:hAnsiTheme="minorHAnsi"/>
              <w:b w:val="0"/>
              <w:bCs w:val="0"/>
              <w:sz w:val="22"/>
              <w:lang w:eastAsia="nl-NL"/>
            </w:rPr>
          </w:pPr>
          <w:hyperlink w:anchor="_Toc131434959" w:history="1">
            <w:r w:rsidR="00290EBB" w:rsidRPr="00194840">
              <w:rPr>
                <w:rStyle w:val="Hyperlink"/>
              </w:rPr>
              <w:t>6</w:t>
            </w:r>
            <w:r w:rsidR="00290EBB">
              <w:rPr>
                <w:rFonts w:asciiTheme="minorHAnsi" w:eastAsiaTheme="minorEastAsia" w:hAnsiTheme="minorHAnsi"/>
                <w:b w:val="0"/>
                <w:bCs w:val="0"/>
                <w:sz w:val="22"/>
                <w:lang w:eastAsia="nl-NL"/>
              </w:rPr>
              <w:tab/>
            </w:r>
            <w:r w:rsidR="00290EBB" w:rsidRPr="00194840">
              <w:rPr>
                <w:rStyle w:val="Hyperlink"/>
              </w:rPr>
              <w:t>Implementatie en Planningen</w:t>
            </w:r>
            <w:r w:rsidR="00290EBB">
              <w:rPr>
                <w:webHidden/>
              </w:rPr>
              <w:tab/>
            </w:r>
            <w:r w:rsidR="00290EBB">
              <w:rPr>
                <w:webHidden/>
              </w:rPr>
              <w:fldChar w:fldCharType="begin"/>
            </w:r>
            <w:r w:rsidR="00290EBB">
              <w:rPr>
                <w:webHidden/>
              </w:rPr>
              <w:instrText xml:space="preserve"> PAGEREF _Toc131434959 \h </w:instrText>
            </w:r>
            <w:r w:rsidR="00290EBB">
              <w:rPr>
                <w:webHidden/>
              </w:rPr>
            </w:r>
            <w:r w:rsidR="00290EBB">
              <w:rPr>
                <w:webHidden/>
              </w:rPr>
              <w:fldChar w:fldCharType="separate"/>
            </w:r>
            <w:r w:rsidR="00290EBB">
              <w:rPr>
                <w:webHidden/>
              </w:rPr>
              <w:t>78</w:t>
            </w:r>
            <w:r w:rsidR="00290EBB">
              <w:rPr>
                <w:webHidden/>
              </w:rPr>
              <w:fldChar w:fldCharType="end"/>
            </w:r>
          </w:hyperlink>
        </w:p>
        <w:p w14:paraId="2BF0993E" w14:textId="06B51475" w:rsidR="00290EBB" w:rsidRDefault="00540955">
          <w:pPr>
            <w:pStyle w:val="Inhopg2"/>
            <w:rPr>
              <w:rFonts w:asciiTheme="minorHAnsi" w:eastAsiaTheme="minorEastAsia" w:hAnsiTheme="minorHAnsi" w:cstheme="minorBidi"/>
              <w:bCs w:val="0"/>
              <w:iCs w:val="0"/>
              <w:sz w:val="22"/>
              <w:lang w:eastAsia="nl-NL"/>
            </w:rPr>
          </w:pPr>
          <w:hyperlink w:anchor="_Toc131434960" w:history="1">
            <w:r w:rsidR="00290EBB" w:rsidRPr="00194840">
              <w:rPr>
                <w:rStyle w:val="Hyperlink"/>
              </w:rPr>
              <w:t>6.1</w:t>
            </w:r>
            <w:r w:rsidR="00290EBB">
              <w:rPr>
                <w:rFonts w:asciiTheme="minorHAnsi" w:eastAsiaTheme="minorEastAsia" w:hAnsiTheme="minorHAnsi" w:cstheme="minorBidi"/>
                <w:bCs w:val="0"/>
                <w:iCs w:val="0"/>
                <w:sz w:val="22"/>
                <w:lang w:eastAsia="nl-NL"/>
              </w:rPr>
              <w:tab/>
            </w:r>
            <w:r w:rsidR="00290EBB" w:rsidRPr="00194840">
              <w:rPr>
                <w:rStyle w:val="Hyperlink"/>
              </w:rPr>
              <w:t>Implementatie</w:t>
            </w:r>
            <w:r w:rsidR="00290EBB">
              <w:rPr>
                <w:webHidden/>
              </w:rPr>
              <w:tab/>
            </w:r>
            <w:r w:rsidR="00290EBB">
              <w:rPr>
                <w:webHidden/>
              </w:rPr>
              <w:fldChar w:fldCharType="begin"/>
            </w:r>
            <w:r w:rsidR="00290EBB">
              <w:rPr>
                <w:webHidden/>
              </w:rPr>
              <w:instrText xml:space="preserve"> PAGEREF _Toc131434960 \h </w:instrText>
            </w:r>
            <w:r w:rsidR="00290EBB">
              <w:rPr>
                <w:webHidden/>
              </w:rPr>
            </w:r>
            <w:r w:rsidR="00290EBB">
              <w:rPr>
                <w:webHidden/>
              </w:rPr>
              <w:fldChar w:fldCharType="separate"/>
            </w:r>
            <w:r w:rsidR="00290EBB">
              <w:rPr>
                <w:webHidden/>
              </w:rPr>
              <w:t>78</w:t>
            </w:r>
            <w:r w:rsidR="00290EBB">
              <w:rPr>
                <w:webHidden/>
              </w:rPr>
              <w:fldChar w:fldCharType="end"/>
            </w:r>
          </w:hyperlink>
        </w:p>
        <w:p w14:paraId="4833977F" w14:textId="3268F8E0" w:rsidR="00290EBB" w:rsidRDefault="00540955">
          <w:pPr>
            <w:pStyle w:val="Inhopg2"/>
            <w:rPr>
              <w:rFonts w:asciiTheme="minorHAnsi" w:eastAsiaTheme="minorEastAsia" w:hAnsiTheme="minorHAnsi" w:cstheme="minorBidi"/>
              <w:bCs w:val="0"/>
              <w:iCs w:val="0"/>
              <w:sz w:val="22"/>
              <w:lang w:eastAsia="nl-NL"/>
            </w:rPr>
          </w:pPr>
          <w:hyperlink w:anchor="_Toc131434961" w:history="1">
            <w:r w:rsidR="00290EBB" w:rsidRPr="00194840">
              <w:rPr>
                <w:rStyle w:val="Hyperlink"/>
              </w:rPr>
              <w:t>6.2</w:t>
            </w:r>
            <w:r w:rsidR="00290EBB">
              <w:rPr>
                <w:rFonts w:asciiTheme="minorHAnsi" w:eastAsiaTheme="minorEastAsia" w:hAnsiTheme="minorHAnsi" w:cstheme="minorBidi"/>
                <w:bCs w:val="0"/>
                <w:iCs w:val="0"/>
                <w:sz w:val="22"/>
                <w:lang w:eastAsia="nl-NL"/>
              </w:rPr>
              <w:tab/>
            </w:r>
            <w:r w:rsidR="00290EBB" w:rsidRPr="00194840">
              <w:rPr>
                <w:rStyle w:val="Hyperlink"/>
              </w:rPr>
              <w:t>Planning preventief onderhoud</w:t>
            </w:r>
            <w:r w:rsidR="00290EBB">
              <w:rPr>
                <w:webHidden/>
              </w:rPr>
              <w:tab/>
            </w:r>
            <w:r w:rsidR="00290EBB">
              <w:rPr>
                <w:webHidden/>
              </w:rPr>
              <w:fldChar w:fldCharType="begin"/>
            </w:r>
            <w:r w:rsidR="00290EBB">
              <w:rPr>
                <w:webHidden/>
              </w:rPr>
              <w:instrText xml:space="preserve"> PAGEREF _Toc131434961 \h </w:instrText>
            </w:r>
            <w:r w:rsidR="00290EBB">
              <w:rPr>
                <w:webHidden/>
              </w:rPr>
            </w:r>
            <w:r w:rsidR="00290EBB">
              <w:rPr>
                <w:webHidden/>
              </w:rPr>
              <w:fldChar w:fldCharType="separate"/>
            </w:r>
            <w:r w:rsidR="00290EBB">
              <w:rPr>
                <w:webHidden/>
              </w:rPr>
              <w:t>79</w:t>
            </w:r>
            <w:r w:rsidR="00290EBB">
              <w:rPr>
                <w:webHidden/>
              </w:rPr>
              <w:fldChar w:fldCharType="end"/>
            </w:r>
          </w:hyperlink>
        </w:p>
        <w:p w14:paraId="7E47B0E9" w14:textId="7C7F4D26" w:rsidR="00290EBB" w:rsidRDefault="00540955">
          <w:pPr>
            <w:pStyle w:val="Inhopg2"/>
            <w:rPr>
              <w:rFonts w:asciiTheme="minorHAnsi" w:eastAsiaTheme="minorEastAsia" w:hAnsiTheme="minorHAnsi" w:cstheme="minorBidi"/>
              <w:bCs w:val="0"/>
              <w:iCs w:val="0"/>
              <w:sz w:val="22"/>
              <w:lang w:eastAsia="nl-NL"/>
            </w:rPr>
          </w:pPr>
          <w:hyperlink w:anchor="_Toc131434962" w:history="1">
            <w:r w:rsidR="00290EBB" w:rsidRPr="00194840">
              <w:rPr>
                <w:rStyle w:val="Hyperlink"/>
              </w:rPr>
              <w:t>6.3</w:t>
            </w:r>
            <w:r w:rsidR="00290EBB">
              <w:rPr>
                <w:rFonts w:asciiTheme="minorHAnsi" w:eastAsiaTheme="minorEastAsia" w:hAnsiTheme="minorHAnsi" w:cstheme="minorBidi"/>
                <w:bCs w:val="0"/>
                <w:iCs w:val="0"/>
                <w:sz w:val="22"/>
                <w:lang w:eastAsia="nl-NL"/>
              </w:rPr>
              <w:tab/>
            </w:r>
            <w:r w:rsidR="00290EBB" w:rsidRPr="00194840">
              <w:rPr>
                <w:rStyle w:val="Hyperlink"/>
              </w:rPr>
              <w:t>Planningen overige werkzaamheden</w:t>
            </w:r>
            <w:r w:rsidR="00290EBB">
              <w:rPr>
                <w:webHidden/>
              </w:rPr>
              <w:tab/>
            </w:r>
            <w:r w:rsidR="00290EBB">
              <w:rPr>
                <w:webHidden/>
              </w:rPr>
              <w:fldChar w:fldCharType="begin"/>
            </w:r>
            <w:r w:rsidR="00290EBB">
              <w:rPr>
                <w:webHidden/>
              </w:rPr>
              <w:instrText xml:space="preserve"> PAGEREF _Toc131434962 \h </w:instrText>
            </w:r>
            <w:r w:rsidR="00290EBB">
              <w:rPr>
                <w:webHidden/>
              </w:rPr>
            </w:r>
            <w:r w:rsidR="00290EBB">
              <w:rPr>
                <w:webHidden/>
              </w:rPr>
              <w:fldChar w:fldCharType="separate"/>
            </w:r>
            <w:r w:rsidR="00290EBB">
              <w:rPr>
                <w:webHidden/>
              </w:rPr>
              <w:t>80</w:t>
            </w:r>
            <w:r w:rsidR="00290EBB">
              <w:rPr>
                <w:webHidden/>
              </w:rPr>
              <w:fldChar w:fldCharType="end"/>
            </w:r>
          </w:hyperlink>
        </w:p>
        <w:p w14:paraId="1F5AC951" w14:textId="01DF0111" w:rsidR="00290EBB" w:rsidRDefault="00540955">
          <w:pPr>
            <w:pStyle w:val="Inhopg1"/>
            <w:rPr>
              <w:rFonts w:asciiTheme="minorHAnsi" w:eastAsiaTheme="minorEastAsia" w:hAnsiTheme="minorHAnsi"/>
              <w:b w:val="0"/>
              <w:bCs w:val="0"/>
              <w:sz w:val="22"/>
              <w:lang w:eastAsia="nl-NL"/>
            </w:rPr>
          </w:pPr>
          <w:hyperlink w:anchor="_Toc131434963" w:history="1">
            <w:r w:rsidR="00290EBB" w:rsidRPr="00194840">
              <w:rPr>
                <w:rStyle w:val="Hyperlink"/>
              </w:rPr>
              <w:t>7</w:t>
            </w:r>
            <w:r w:rsidR="00290EBB">
              <w:rPr>
                <w:rFonts w:asciiTheme="minorHAnsi" w:eastAsiaTheme="minorEastAsia" w:hAnsiTheme="minorHAnsi"/>
                <w:b w:val="0"/>
                <w:bCs w:val="0"/>
                <w:sz w:val="22"/>
                <w:lang w:eastAsia="nl-NL"/>
              </w:rPr>
              <w:tab/>
            </w:r>
            <w:r w:rsidR="00290EBB" w:rsidRPr="00194840">
              <w:rPr>
                <w:rStyle w:val="Hyperlink"/>
              </w:rPr>
              <w:t>Prijzenboek</w:t>
            </w:r>
            <w:r w:rsidR="00290EBB">
              <w:rPr>
                <w:webHidden/>
              </w:rPr>
              <w:tab/>
            </w:r>
            <w:r w:rsidR="00290EBB">
              <w:rPr>
                <w:webHidden/>
              </w:rPr>
              <w:fldChar w:fldCharType="begin"/>
            </w:r>
            <w:r w:rsidR="00290EBB">
              <w:rPr>
                <w:webHidden/>
              </w:rPr>
              <w:instrText xml:space="preserve"> PAGEREF _Toc131434963 \h </w:instrText>
            </w:r>
            <w:r w:rsidR="00290EBB">
              <w:rPr>
                <w:webHidden/>
              </w:rPr>
            </w:r>
            <w:r w:rsidR="00290EBB">
              <w:rPr>
                <w:webHidden/>
              </w:rPr>
              <w:fldChar w:fldCharType="separate"/>
            </w:r>
            <w:r w:rsidR="00290EBB">
              <w:rPr>
                <w:webHidden/>
              </w:rPr>
              <w:t>81</w:t>
            </w:r>
            <w:r w:rsidR="00290EBB">
              <w:rPr>
                <w:webHidden/>
              </w:rPr>
              <w:fldChar w:fldCharType="end"/>
            </w:r>
          </w:hyperlink>
        </w:p>
        <w:p w14:paraId="78E9E6D7" w14:textId="3B139D0C" w:rsidR="00290EBB" w:rsidRDefault="00540955">
          <w:pPr>
            <w:pStyle w:val="Inhopg2"/>
            <w:rPr>
              <w:rFonts w:asciiTheme="minorHAnsi" w:eastAsiaTheme="minorEastAsia" w:hAnsiTheme="minorHAnsi" w:cstheme="minorBidi"/>
              <w:bCs w:val="0"/>
              <w:iCs w:val="0"/>
              <w:sz w:val="22"/>
              <w:lang w:eastAsia="nl-NL"/>
            </w:rPr>
          </w:pPr>
          <w:hyperlink w:anchor="_Toc131434964" w:history="1">
            <w:r w:rsidR="00290EBB" w:rsidRPr="00194840">
              <w:rPr>
                <w:rStyle w:val="Hyperlink"/>
              </w:rPr>
              <w:t>7.1</w:t>
            </w:r>
            <w:r w:rsidR="00290EBB">
              <w:rPr>
                <w:rFonts w:asciiTheme="minorHAnsi" w:eastAsiaTheme="minorEastAsia" w:hAnsiTheme="minorHAnsi" w:cstheme="minorBidi"/>
                <w:bCs w:val="0"/>
                <w:iCs w:val="0"/>
                <w:sz w:val="22"/>
                <w:lang w:eastAsia="nl-NL"/>
              </w:rPr>
              <w:tab/>
            </w:r>
            <w:r w:rsidR="00290EBB" w:rsidRPr="00194840">
              <w:rPr>
                <w:rStyle w:val="Hyperlink"/>
              </w:rPr>
              <w:t>Algemeen</w:t>
            </w:r>
            <w:r w:rsidR="00290EBB">
              <w:rPr>
                <w:webHidden/>
              </w:rPr>
              <w:tab/>
            </w:r>
            <w:r w:rsidR="00290EBB">
              <w:rPr>
                <w:webHidden/>
              </w:rPr>
              <w:fldChar w:fldCharType="begin"/>
            </w:r>
            <w:r w:rsidR="00290EBB">
              <w:rPr>
                <w:webHidden/>
              </w:rPr>
              <w:instrText xml:space="preserve"> PAGEREF _Toc131434964 \h </w:instrText>
            </w:r>
            <w:r w:rsidR="00290EBB">
              <w:rPr>
                <w:webHidden/>
              </w:rPr>
            </w:r>
            <w:r w:rsidR="00290EBB">
              <w:rPr>
                <w:webHidden/>
              </w:rPr>
              <w:fldChar w:fldCharType="separate"/>
            </w:r>
            <w:r w:rsidR="00290EBB">
              <w:rPr>
                <w:webHidden/>
              </w:rPr>
              <w:t>81</w:t>
            </w:r>
            <w:r w:rsidR="00290EBB">
              <w:rPr>
                <w:webHidden/>
              </w:rPr>
              <w:fldChar w:fldCharType="end"/>
            </w:r>
          </w:hyperlink>
        </w:p>
        <w:p w14:paraId="4049ABB5" w14:textId="3692ABF9" w:rsidR="00290EBB" w:rsidRDefault="00540955">
          <w:pPr>
            <w:pStyle w:val="Inhopg2"/>
            <w:rPr>
              <w:rFonts w:asciiTheme="minorHAnsi" w:eastAsiaTheme="minorEastAsia" w:hAnsiTheme="minorHAnsi" w:cstheme="minorBidi"/>
              <w:bCs w:val="0"/>
              <w:iCs w:val="0"/>
              <w:sz w:val="22"/>
              <w:lang w:eastAsia="nl-NL"/>
            </w:rPr>
          </w:pPr>
          <w:hyperlink w:anchor="_Toc131434965" w:history="1">
            <w:r w:rsidR="00290EBB" w:rsidRPr="00194840">
              <w:rPr>
                <w:rStyle w:val="Hyperlink"/>
              </w:rPr>
              <w:t>7.2</w:t>
            </w:r>
            <w:r w:rsidR="00290EBB">
              <w:rPr>
                <w:rFonts w:asciiTheme="minorHAnsi" w:eastAsiaTheme="minorEastAsia" w:hAnsiTheme="minorHAnsi" w:cstheme="minorBidi"/>
                <w:bCs w:val="0"/>
                <w:iCs w:val="0"/>
                <w:sz w:val="22"/>
                <w:lang w:eastAsia="nl-NL"/>
              </w:rPr>
              <w:tab/>
            </w:r>
            <w:r w:rsidR="00290EBB" w:rsidRPr="00194840">
              <w:rPr>
                <w:rStyle w:val="Hyperlink"/>
              </w:rPr>
              <w:t>Werkzaamheden voor herstellen van Manco’s en storingen.</w:t>
            </w:r>
            <w:r w:rsidR="00290EBB">
              <w:rPr>
                <w:webHidden/>
              </w:rPr>
              <w:tab/>
            </w:r>
            <w:r w:rsidR="00290EBB">
              <w:rPr>
                <w:webHidden/>
              </w:rPr>
              <w:fldChar w:fldCharType="begin"/>
            </w:r>
            <w:r w:rsidR="00290EBB">
              <w:rPr>
                <w:webHidden/>
              </w:rPr>
              <w:instrText xml:space="preserve"> PAGEREF _Toc131434965 \h </w:instrText>
            </w:r>
            <w:r w:rsidR="00290EBB">
              <w:rPr>
                <w:webHidden/>
              </w:rPr>
            </w:r>
            <w:r w:rsidR="00290EBB">
              <w:rPr>
                <w:webHidden/>
              </w:rPr>
              <w:fldChar w:fldCharType="separate"/>
            </w:r>
            <w:r w:rsidR="00290EBB">
              <w:rPr>
                <w:webHidden/>
              </w:rPr>
              <w:t>81</w:t>
            </w:r>
            <w:r w:rsidR="00290EBB">
              <w:rPr>
                <w:webHidden/>
              </w:rPr>
              <w:fldChar w:fldCharType="end"/>
            </w:r>
          </w:hyperlink>
        </w:p>
        <w:p w14:paraId="654D2448" w14:textId="170AA113" w:rsidR="00290EBB" w:rsidRDefault="00540955">
          <w:pPr>
            <w:pStyle w:val="Inhopg2"/>
            <w:rPr>
              <w:rFonts w:asciiTheme="minorHAnsi" w:eastAsiaTheme="minorEastAsia" w:hAnsiTheme="minorHAnsi" w:cstheme="minorBidi"/>
              <w:bCs w:val="0"/>
              <w:iCs w:val="0"/>
              <w:sz w:val="22"/>
              <w:lang w:eastAsia="nl-NL"/>
            </w:rPr>
          </w:pPr>
          <w:hyperlink w:anchor="_Toc131434966" w:history="1">
            <w:r w:rsidR="00290EBB" w:rsidRPr="00194840">
              <w:rPr>
                <w:rStyle w:val="Hyperlink"/>
              </w:rPr>
              <w:t>7.3</w:t>
            </w:r>
            <w:r w:rsidR="00290EBB">
              <w:rPr>
                <w:rFonts w:asciiTheme="minorHAnsi" w:eastAsiaTheme="minorEastAsia" w:hAnsiTheme="minorHAnsi" w:cstheme="minorBidi"/>
                <w:bCs w:val="0"/>
                <w:iCs w:val="0"/>
                <w:sz w:val="22"/>
                <w:lang w:eastAsia="nl-NL"/>
              </w:rPr>
              <w:tab/>
            </w:r>
            <w:r w:rsidR="00290EBB" w:rsidRPr="00194840">
              <w:rPr>
                <w:rStyle w:val="Hyperlink"/>
              </w:rPr>
              <w:t>Toeslag uurtarieven</w:t>
            </w:r>
            <w:r w:rsidR="00290EBB">
              <w:rPr>
                <w:webHidden/>
              </w:rPr>
              <w:tab/>
            </w:r>
            <w:r w:rsidR="00290EBB">
              <w:rPr>
                <w:webHidden/>
              </w:rPr>
              <w:fldChar w:fldCharType="begin"/>
            </w:r>
            <w:r w:rsidR="00290EBB">
              <w:rPr>
                <w:webHidden/>
              </w:rPr>
              <w:instrText xml:space="preserve"> PAGEREF _Toc131434966 \h </w:instrText>
            </w:r>
            <w:r w:rsidR="00290EBB">
              <w:rPr>
                <w:webHidden/>
              </w:rPr>
            </w:r>
            <w:r w:rsidR="00290EBB">
              <w:rPr>
                <w:webHidden/>
              </w:rPr>
              <w:fldChar w:fldCharType="separate"/>
            </w:r>
            <w:r w:rsidR="00290EBB">
              <w:rPr>
                <w:webHidden/>
              </w:rPr>
              <w:t>81</w:t>
            </w:r>
            <w:r w:rsidR="00290EBB">
              <w:rPr>
                <w:webHidden/>
              </w:rPr>
              <w:fldChar w:fldCharType="end"/>
            </w:r>
          </w:hyperlink>
        </w:p>
        <w:p w14:paraId="5B75BCB7" w14:textId="56125721" w:rsidR="00290EBB" w:rsidRDefault="00540955">
          <w:pPr>
            <w:pStyle w:val="Inhopg2"/>
            <w:rPr>
              <w:rFonts w:asciiTheme="minorHAnsi" w:eastAsiaTheme="minorEastAsia" w:hAnsiTheme="minorHAnsi" w:cstheme="minorBidi"/>
              <w:bCs w:val="0"/>
              <w:iCs w:val="0"/>
              <w:sz w:val="22"/>
              <w:lang w:eastAsia="nl-NL"/>
            </w:rPr>
          </w:pPr>
          <w:hyperlink w:anchor="_Toc131434967" w:history="1">
            <w:r w:rsidR="00290EBB" w:rsidRPr="00194840">
              <w:rPr>
                <w:rStyle w:val="Hyperlink"/>
              </w:rPr>
              <w:t>7.4</w:t>
            </w:r>
            <w:r w:rsidR="00290EBB">
              <w:rPr>
                <w:rFonts w:asciiTheme="minorHAnsi" w:eastAsiaTheme="minorEastAsia" w:hAnsiTheme="minorHAnsi" w:cstheme="minorBidi"/>
                <w:bCs w:val="0"/>
                <w:iCs w:val="0"/>
                <w:sz w:val="22"/>
                <w:lang w:eastAsia="nl-NL"/>
              </w:rPr>
              <w:tab/>
            </w:r>
            <w:r w:rsidR="00290EBB" w:rsidRPr="00194840">
              <w:rPr>
                <w:rStyle w:val="Hyperlink"/>
              </w:rPr>
              <w:t>Werkzaamheden voor projecten</w:t>
            </w:r>
            <w:r w:rsidR="00290EBB">
              <w:rPr>
                <w:webHidden/>
              </w:rPr>
              <w:tab/>
            </w:r>
            <w:r w:rsidR="00290EBB">
              <w:rPr>
                <w:webHidden/>
              </w:rPr>
              <w:fldChar w:fldCharType="begin"/>
            </w:r>
            <w:r w:rsidR="00290EBB">
              <w:rPr>
                <w:webHidden/>
              </w:rPr>
              <w:instrText xml:space="preserve"> PAGEREF _Toc131434967 \h </w:instrText>
            </w:r>
            <w:r w:rsidR="00290EBB">
              <w:rPr>
                <w:webHidden/>
              </w:rPr>
            </w:r>
            <w:r w:rsidR="00290EBB">
              <w:rPr>
                <w:webHidden/>
              </w:rPr>
              <w:fldChar w:fldCharType="separate"/>
            </w:r>
            <w:r w:rsidR="00290EBB">
              <w:rPr>
                <w:webHidden/>
              </w:rPr>
              <w:t>82</w:t>
            </w:r>
            <w:r w:rsidR="00290EBB">
              <w:rPr>
                <w:webHidden/>
              </w:rPr>
              <w:fldChar w:fldCharType="end"/>
            </w:r>
          </w:hyperlink>
        </w:p>
        <w:p w14:paraId="4ED59B29" w14:textId="18726565" w:rsidR="00290EBB" w:rsidRDefault="00540955">
          <w:pPr>
            <w:pStyle w:val="Inhopg2"/>
            <w:rPr>
              <w:rFonts w:asciiTheme="minorHAnsi" w:eastAsiaTheme="minorEastAsia" w:hAnsiTheme="minorHAnsi" w:cstheme="minorBidi"/>
              <w:bCs w:val="0"/>
              <w:iCs w:val="0"/>
              <w:sz w:val="22"/>
              <w:lang w:eastAsia="nl-NL"/>
            </w:rPr>
          </w:pPr>
          <w:hyperlink w:anchor="_Toc131434968" w:history="1">
            <w:r w:rsidR="00290EBB" w:rsidRPr="00194840">
              <w:rPr>
                <w:rStyle w:val="Hyperlink"/>
              </w:rPr>
              <w:t>7.5</w:t>
            </w:r>
            <w:r w:rsidR="00290EBB">
              <w:rPr>
                <w:rFonts w:asciiTheme="minorHAnsi" w:eastAsiaTheme="minorEastAsia" w:hAnsiTheme="minorHAnsi" w:cstheme="minorBidi"/>
                <w:bCs w:val="0"/>
                <w:iCs w:val="0"/>
                <w:sz w:val="22"/>
                <w:lang w:eastAsia="nl-NL"/>
              </w:rPr>
              <w:tab/>
            </w:r>
            <w:r w:rsidR="00290EBB" w:rsidRPr="00194840">
              <w:rPr>
                <w:rStyle w:val="Hyperlink"/>
              </w:rPr>
              <w:t>Toelichting Prijzenboek</w:t>
            </w:r>
            <w:r w:rsidR="00290EBB">
              <w:rPr>
                <w:webHidden/>
              </w:rPr>
              <w:tab/>
            </w:r>
            <w:r w:rsidR="00290EBB">
              <w:rPr>
                <w:webHidden/>
              </w:rPr>
              <w:fldChar w:fldCharType="begin"/>
            </w:r>
            <w:r w:rsidR="00290EBB">
              <w:rPr>
                <w:webHidden/>
              </w:rPr>
              <w:instrText xml:space="preserve"> PAGEREF _Toc131434968 \h </w:instrText>
            </w:r>
            <w:r w:rsidR="00290EBB">
              <w:rPr>
                <w:webHidden/>
              </w:rPr>
            </w:r>
            <w:r w:rsidR="00290EBB">
              <w:rPr>
                <w:webHidden/>
              </w:rPr>
              <w:fldChar w:fldCharType="separate"/>
            </w:r>
            <w:r w:rsidR="00290EBB">
              <w:rPr>
                <w:webHidden/>
              </w:rPr>
              <w:t>82</w:t>
            </w:r>
            <w:r w:rsidR="00290EBB">
              <w:rPr>
                <w:webHidden/>
              </w:rPr>
              <w:fldChar w:fldCharType="end"/>
            </w:r>
          </w:hyperlink>
        </w:p>
        <w:p w14:paraId="73AE5633" w14:textId="0F44F283" w:rsidR="00290EBB" w:rsidRDefault="00540955">
          <w:pPr>
            <w:pStyle w:val="Inhopg3"/>
            <w:rPr>
              <w:rFonts w:asciiTheme="minorHAnsi" w:eastAsiaTheme="minorEastAsia" w:hAnsiTheme="minorHAnsi"/>
              <w:noProof/>
              <w:sz w:val="22"/>
              <w:lang w:eastAsia="nl-NL"/>
            </w:rPr>
          </w:pPr>
          <w:hyperlink w:anchor="_Toc131434969" w:history="1">
            <w:r w:rsidR="00290EBB" w:rsidRPr="00194840">
              <w:rPr>
                <w:rStyle w:val="Hyperlink"/>
                <w:noProof/>
              </w:rPr>
              <w:t>7.5.1</w:t>
            </w:r>
            <w:r w:rsidR="00290EBB">
              <w:rPr>
                <w:rFonts w:asciiTheme="minorHAnsi" w:eastAsiaTheme="minorEastAsia" w:hAnsiTheme="minorHAnsi"/>
                <w:noProof/>
                <w:sz w:val="22"/>
                <w:lang w:eastAsia="nl-NL"/>
              </w:rPr>
              <w:tab/>
            </w:r>
            <w:r w:rsidR="00290EBB" w:rsidRPr="00194840">
              <w:rPr>
                <w:rStyle w:val="Hyperlink"/>
                <w:noProof/>
              </w:rPr>
              <w:t>Blok 10 Preventief Onderhoud</w:t>
            </w:r>
            <w:r w:rsidR="00290EBB">
              <w:rPr>
                <w:noProof/>
                <w:webHidden/>
              </w:rPr>
              <w:tab/>
            </w:r>
            <w:r w:rsidR="00290EBB">
              <w:rPr>
                <w:noProof/>
                <w:webHidden/>
              </w:rPr>
              <w:fldChar w:fldCharType="begin"/>
            </w:r>
            <w:r w:rsidR="00290EBB">
              <w:rPr>
                <w:noProof/>
                <w:webHidden/>
              </w:rPr>
              <w:instrText xml:space="preserve"> PAGEREF _Toc131434969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022DC85C" w14:textId="285C3525" w:rsidR="00290EBB" w:rsidRDefault="00540955">
          <w:pPr>
            <w:pStyle w:val="Inhopg3"/>
            <w:rPr>
              <w:rFonts w:asciiTheme="minorHAnsi" w:eastAsiaTheme="minorEastAsia" w:hAnsiTheme="minorHAnsi"/>
              <w:noProof/>
              <w:sz w:val="22"/>
              <w:lang w:eastAsia="nl-NL"/>
            </w:rPr>
          </w:pPr>
          <w:hyperlink w:anchor="_Toc131434970" w:history="1">
            <w:r w:rsidR="00290EBB" w:rsidRPr="00194840">
              <w:rPr>
                <w:rStyle w:val="Hyperlink"/>
                <w:noProof/>
              </w:rPr>
              <w:t>7.5.2</w:t>
            </w:r>
            <w:r w:rsidR="00290EBB">
              <w:rPr>
                <w:rFonts w:asciiTheme="minorHAnsi" w:eastAsiaTheme="minorEastAsia" w:hAnsiTheme="minorHAnsi"/>
                <w:noProof/>
                <w:sz w:val="22"/>
                <w:lang w:eastAsia="nl-NL"/>
              </w:rPr>
              <w:tab/>
            </w:r>
            <w:r w:rsidR="00290EBB" w:rsidRPr="00194840">
              <w:rPr>
                <w:rStyle w:val="Hyperlink"/>
                <w:noProof/>
              </w:rPr>
              <w:t>Blok 10 regel 10.28 implementatie vergoeding.</w:t>
            </w:r>
            <w:r w:rsidR="00290EBB">
              <w:rPr>
                <w:noProof/>
                <w:webHidden/>
              </w:rPr>
              <w:tab/>
            </w:r>
            <w:r w:rsidR="00290EBB">
              <w:rPr>
                <w:noProof/>
                <w:webHidden/>
              </w:rPr>
              <w:fldChar w:fldCharType="begin"/>
            </w:r>
            <w:r w:rsidR="00290EBB">
              <w:rPr>
                <w:noProof/>
                <w:webHidden/>
              </w:rPr>
              <w:instrText xml:space="preserve"> PAGEREF _Toc131434970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316C1F34" w14:textId="3AE4453A" w:rsidR="00290EBB" w:rsidRDefault="00540955">
          <w:pPr>
            <w:pStyle w:val="Inhopg3"/>
            <w:rPr>
              <w:rFonts w:asciiTheme="minorHAnsi" w:eastAsiaTheme="minorEastAsia" w:hAnsiTheme="minorHAnsi"/>
              <w:noProof/>
              <w:sz w:val="22"/>
              <w:lang w:eastAsia="nl-NL"/>
            </w:rPr>
          </w:pPr>
          <w:hyperlink w:anchor="_Toc131434971" w:history="1">
            <w:r w:rsidR="00290EBB" w:rsidRPr="00194840">
              <w:rPr>
                <w:rStyle w:val="Hyperlink"/>
                <w:noProof/>
              </w:rPr>
              <w:t>7.5.3</w:t>
            </w:r>
            <w:r w:rsidR="00290EBB">
              <w:rPr>
                <w:rFonts w:asciiTheme="minorHAnsi" w:eastAsiaTheme="minorEastAsia" w:hAnsiTheme="minorHAnsi"/>
                <w:noProof/>
                <w:sz w:val="22"/>
                <w:lang w:eastAsia="nl-NL"/>
              </w:rPr>
              <w:tab/>
            </w:r>
            <w:r w:rsidR="00290EBB" w:rsidRPr="00194840">
              <w:rPr>
                <w:rStyle w:val="Hyperlink"/>
                <w:noProof/>
              </w:rPr>
              <w:t>Blok 15 ABDO kosten</w:t>
            </w:r>
            <w:r w:rsidR="00290EBB">
              <w:rPr>
                <w:noProof/>
                <w:webHidden/>
              </w:rPr>
              <w:tab/>
            </w:r>
            <w:r w:rsidR="00290EBB">
              <w:rPr>
                <w:noProof/>
                <w:webHidden/>
              </w:rPr>
              <w:fldChar w:fldCharType="begin"/>
            </w:r>
            <w:r w:rsidR="00290EBB">
              <w:rPr>
                <w:noProof/>
                <w:webHidden/>
              </w:rPr>
              <w:instrText xml:space="preserve"> PAGEREF _Toc131434971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1BF5E70F" w14:textId="09EC9861" w:rsidR="00290EBB" w:rsidRDefault="00540955">
          <w:pPr>
            <w:pStyle w:val="Inhopg3"/>
            <w:rPr>
              <w:rFonts w:asciiTheme="minorHAnsi" w:eastAsiaTheme="minorEastAsia" w:hAnsiTheme="minorHAnsi"/>
              <w:noProof/>
              <w:sz w:val="22"/>
              <w:lang w:eastAsia="nl-NL"/>
            </w:rPr>
          </w:pPr>
          <w:hyperlink w:anchor="_Toc131434972" w:history="1">
            <w:r w:rsidR="00290EBB" w:rsidRPr="00194840">
              <w:rPr>
                <w:rStyle w:val="Hyperlink"/>
                <w:noProof/>
              </w:rPr>
              <w:t>7.5.4</w:t>
            </w:r>
            <w:r w:rsidR="00290EBB">
              <w:rPr>
                <w:rFonts w:asciiTheme="minorHAnsi" w:eastAsiaTheme="minorEastAsia" w:hAnsiTheme="minorHAnsi"/>
                <w:noProof/>
                <w:sz w:val="22"/>
                <w:lang w:eastAsia="nl-NL"/>
              </w:rPr>
              <w:tab/>
            </w:r>
            <w:r w:rsidR="00290EBB" w:rsidRPr="00194840">
              <w:rPr>
                <w:rStyle w:val="Hyperlink"/>
                <w:noProof/>
              </w:rPr>
              <w:t>Blok 20 en 25 - Uurtarief voor herstellen van Manco’s.</w:t>
            </w:r>
            <w:r w:rsidR="00290EBB">
              <w:rPr>
                <w:noProof/>
                <w:webHidden/>
              </w:rPr>
              <w:tab/>
            </w:r>
            <w:r w:rsidR="00290EBB">
              <w:rPr>
                <w:noProof/>
                <w:webHidden/>
              </w:rPr>
              <w:fldChar w:fldCharType="begin"/>
            </w:r>
            <w:r w:rsidR="00290EBB">
              <w:rPr>
                <w:noProof/>
                <w:webHidden/>
              </w:rPr>
              <w:instrText xml:space="preserve"> PAGEREF _Toc131434972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43ADFAC6" w14:textId="75556E70" w:rsidR="00290EBB" w:rsidRDefault="00540955">
          <w:pPr>
            <w:pStyle w:val="Inhopg3"/>
            <w:rPr>
              <w:rFonts w:asciiTheme="minorHAnsi" w:eastAsiaTheme="minorEastAsia" w:hAnsiTheme="minorHAnsi"/>
              <w:noProof/>
              <w:sz w:val="22"/>
              <w:lang w:eastAsia="nl-NL"/>
            </w:rPr>
          </w:pPr>
          <w:hyperlink w:anchor="_Toc131434973" w:history="1">
            <w:r w:rsidR="00290EBB" w:rsidRPr="00194840">
              <w:rPr>
                <w:rStyle w:val="Hyperlink"/>
                <w:noProof/>
              </w:rPr>
              <w:t>7.5.5</w:t>
            </w:r>
            <w:r w:rsidR="00290EBB">
              <w:rPr>
                <w:rFonts w:asciiTheme="minorHAnsi" w:eastAsiaTheme="minorEastAsia" w:hAnsiTheme="minorHAnsi"/>
                <w:noProof/>
                <w:sz w:val="22"/>
                <w:lang w:eastAsia="nl-NL"/>
              </w:rPr>
              <w:tab/>
            </w:r>
            <w:r w:rsidR="00290EBB" w:rsidRPr="00194840">
              <w:rPr>
                <w:rStyle w:val="Hyperlink"/>
                <w:noProof/>
              </w:rPr>
              <w:t>Blok 30 - Uurtarief voor herstellen van storingen</w:t>
            </w:r>
            <w:r w:rsidR="00290EBB">
              <w:rPr>
                <w:noProof/>
                <w:webHidden/>
              </w:rPr>
              <w:tab/>
            </w:r>
            <w:r w:rsidR="00290EBB">
              <w:rPr>
                <w:noProof/>
                <w:webHidden/>
              </w:rPr>
              <w:fldChar w:fldCharType="begin"/>
            </w:r>
            <w:r w:rsidR="00290EBB">
              <w:rPr>
                <w:noProof/>
                <w:webHidden/>
              </w:rPr>
              <w:instrText xml:space="preserve"> PAGEREF _Toc131434973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047A4CFC" w14:textId="3DACEC83" w:rsidR="00290EBB" w:rsidRDefault="00540955">
          <w:pPr>
            <w:pStyle w:val="Inhopg3"/>
            <w:rPr>
              <w:rFonts w:asciiTheme="minorHAnsi" w:eastAsiaTheme="minorEastAsia" w:hAnsiTheme="minorHAnsi"/>
              <w:noProof/>
              <w:sz w:val="22"/>
              <w:lang w:eastAsia="nl-NL"/>
            </w:rPr>
          </w:pPr>
          <w:hyperlink w:anchor="_Toc131434974" w:history="1">
            <w:r w:rsidR="00290EBB" w:rsidRPr="00194840">
              <w:rPr>
                <w:rStyle w:val="Hyperlink"/>
                <w:noProof/>
              </w:rPr>
              <w:t>7.5.6</w:t>
            </w:r>
            <w:r w:rsidR="00290EBB">
              <w:rPr>
                <w:rFonts w:asciiTheme="minorHAnsi" w:eastAsiaTheme="minorEastAsia" w:hAnsiTheme="minorHAnsi"/>
                <w:noProof/>
                <w:sz w:val="22"/>
                <w:lang w:eastAsia="nl-NL"/>
              </w:rPr>
              <w:tab/>
            </w:r>
            <w:r w:rsidR="00290EBB" w:rsidRPr="00194840">
              <w:rPr>
                <w:rStyle w:val="Hyperlink"/>
                <w:noProof/>
              </w:rPr>
              <w:t>Blok 45 - Uurtarief voor projecten</w:t>
            </w:r>
            <w:r w:rsidR="00290EBB">
              <w:rPr>
                <w:noProof/>
                <w:webHidden/>
              </w:rPr>
              <w:tab/>
            </w:r>
            <w:r w:rsidR="00290EBB">
              <w:rPr>
                <w:noProof/>
                <w:webHidden/>
              </w:rPr>
              <w:fldChar w:fldCharType="begin"/>
            </w:r>
            <w:r w:rsidR="00290EBB">
              <w:rPr>
                <w:noProof/>
                <w:webHidden/>
              </w:rPr>
              <w:instrText xml:space="preserve"> PAGEREF _Toc131434974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62E804DC" w14:textId="0524D683" w:rsidR="00290EBB" w:rsidRDefault="00540955">
          <w:pPr>
            <w:pStyle w:val="Inhopg3"/>
            <w:rPr>
              <w:rFonts w:asciiTheme="minorHAnsi" w:eastAsiaTheme="minorEastAsia" w:hAnsiTheme="minorHAnsi"/>
              <w:noProof/>
              <w:sz w:val="22"/>
              <w:lang w:eastAsia="nl-NL"/>
            </w:rPr>
          </w:pPr>
          <w:hyperlink w:anchor="_Toc131434975" w:history="1">
            <w:r w:rsidR="00290EBB" w:rsidRPr="00194840">
              <w:rPr>
                <w:rStyle w:val="Hyperlink"/>
                <w:noProof/>
              </w:rPr>
              <w:t>7.5.7</w:t>
            </w:r>
            <w:r w:rsidR="00290EBB">
              <w:rPr>
                <w:rFonts w:asciiTheme="minorHAnsi" w:eastAsiaTheme="minorEastAsia" w:hAnsiTheme="minorHAnsi"/>
                <w:noProof/>
                <w:sz w:val="22"/>
                <w:lang w:eastAsia="nl-NL"/>
              </w:rPr>
              <w:tab/>
            </w:r>
            <w:r w:rsidR="00290EBB" w:rsidRPr="00194840">
              <w:rPr>
                <w:rStyle w:val="Hyperlink"/>
                <w:noProof/>
              </w:rPr>
              <w:t>Blok 60 – inventarisatie/nulmeting</w:t>
            </w:r>
            <w:r w:rsidR="00290EBB">
              <w:rPr>
                <w:noProof/>
                <w:webHidden/>
              </w:rPr>
              <w:tab/>
            </w:r>
            <w:r w:rsidR="00290EBB">
              <w:rPr>
                <w:noProof/>
                <w:webHidden/>
              </w:rPr>
              <w:fldChar w:fldCharType="begin"/>
            </w:r>
            <w:r w:rsidR="00290EBB">
              <w:rPr>
                <w:noProof/>
                <w:webHidden/>
              </w:rPr>
              <w:instrText xml:space="preserve"> PAGEREF _Toc131434975 \h </w:instrText>
            </w:r>
            <w:r w:rsidR="00290EBB">
              <w:rPr>
                <w:noProof/>
                <w:webHidden/>
              </w:rPr>
            </w:r>
            <w:r w:rsidR="00290EBB">
              <w:rPr>
                <w:noProof/>
                <w:webHidden/>
              </w:rPr>
              <w:fldChar w:fldCharType="separate"/>
            </w:r>
            <w:r w:rsidR="00290EBB">
              <w:rPr>
                <w:noProof/>
                <w:webHidden/>
              </w:rPr>
              <w:t>82</w:t>
            </w:r>
            <w:r w:rsidR="00290EBB">
              <w:rPr>
                <w:noProof/>
                <w:webHidden/>
              </w:rPr>
              <w:fldChar w:fldCharType="end"/>
            </w:r>
          </w:hyperlink>
        </w:p>
        <w:p w14:paraId="7A0F574A" w14:textId="27B34DEF" w:rsidR="00290EBB" w:rsidRDefault="00540955">
          <w:pPr>
            <w:pStyle w:val="Inhopg3"/>
            <w:rPr>
              <w:rFonts w:asciiTheme="minorHAnsi" w:eastAsiaTheme="minorEastAsia" w:hAnsiTheme="minorHAnsi"/>
              <w:noProof/>
              <w:sz w:val="22"/>
              <w:lang w:eastAsia="nl-NL"/>
            </w:rPr>
          </w:pPr>
          <w:hyperlink w:anchor="_Toc131434976" w:history="1">
            <w:r w:rsidR="00290EBB" w:rsidRPr="00194840">
              <w:rPr>
                <w:rStyle w:val="Hyperlink"/>
                <w:noProof/>
              </w:rPr>
              <w:t>7.5.8</w:t>
            </w:r>
            <w:r w:rsidR="00290EBB">
              <w:rPr>
                <w:rFonts w:asciiTheme="minorHAnsi" w:eastAsiaTheme="minorEastAsia" w:hAnsiTheme="minorHAnsi"/>
                <w:noProof/>
                <w:sz w:val="22"/>
                <w:lang w:eastAsia="nl-NL"/>
              </w:rPr>
              <w:tab/>
            </w:r>
            <w:r w:rsidR="00290EBB" w:rsidRPr="00194840">
              <w:rPr>
                <w:rStyle w:val="Hyperlink"/>
                <w:noProof/>
              </w:rPr>
              <w:t>Blok 70 – Logboeken en ruimte dossier NWR</w:t>
            </w:r>
            <w:r w:rsidR="00290EBB">
              <w:rPr>
                <w:noProof/>
                <w:webHidden/>
              </w:rPr>
              <w:tab/>
            </w:r>
            <w:r w:rsidR="00290EBB">
              <w:rPr>
                <w:noProof/>
                <w:webHidden/>
              </w:rPr>
              <w:fldChar w:fldCharType="begin"/>
            </w:r>
            <w:r w:rsidR="00290EBB">
              <w:rPr>
                <w:noProof/>
                <w:webHidden/>
              </w:rPr>
              <w:instrText xml:space="preserve"> PAGEREF _Toc131434976 \h </w:instrText>
            </w:r>
            <w:r w:rsidR="00290EBB">
              <w:rPr>
                <w:noProof/>
                <w:webHidden/>
              </w:rPr>
            </w:r>
            <w:r w:rsidR="00290EBB">
              <w:rPr>
                <w:noProof/>
                <w:webHidden/>
              </w:rPr>
              <w:fldChar w:fldCharType="separate"/>
            </w:r>
            <w:r w:rsidR="00290EBB">
              <w:rPr>
                <w:noProof/>
                <w:webHidden/>
              </w:rPr>
              <w:t>83</w:t>
            </w:r>
            <w:r w:rsidR="00290EBB">
              <w:rPr>
                <w:noProof/>
                <w:webHidden/>
              </w:rPr>
              <w:fldChar w:fldCharType="end"/>
            </w:r>
          </w:hyperlink>
        </w:p>
        <w:p w14:paraId="3994BD40" w14:textId="197B4947" w:rsidR="00290EBB" w:rsidRDefault="00540955">
          <w:pPr>
            <w:pStyle w:val="Inhopg3"/>
            <w:rPr>
              <w:rFonts w:asciiTheme="minorHAnsi" w:eastAsiaTheme="minorEastAsia" w:hAnsiTheme="minorHAnsi"/>
              <w:noProof/>
              <w:sz w:val="22"/>
              <w:lang w:eastAsia="nl-NL"/>
            </w:rPr>
          </w:pPr>
          <w:hyperlink w:anchor="_Toc131434977" w:history="1">
            <w:r w:rsidR="00290EBB" w:rsidRPr="00194840">
              <w:rPr>
                <w:rStyle w:val="Hyperlink"/>
                <w:noProof/>
              </w:rPr>
              <w:t>7.5.9</w:t>
            </w:r>
            <w:r w:rsidR="00290EBB">
              <w:rPr>
                <w:rFonts w:asciiTheme="minorHAnsi" w:eastAsiaTheme="minorEastAsia" w:hAnsiTheme="minorHAnsi"/>
                <w:noProof/>
                <w:sz w:val="22"/>
                <w:lang w:eastAsia="nl-NL"/>
              </w:rPr>
              <w:tab/>
            </w:r>
            <w:r w:rsidR="00290EBB" w:rsidRPr="00194840">
              <w:rPr>
                <w:rStyle w:val="Hyperlink"/>
                <w:noProof/>
              </w:rPr>
              <w:t>Blok 75 - Vergoeding voor niet uitvoerbare werkzaamheden en wachturen</w:t>
            </w:r>
            <w:r w:rsidR="00290EBB">
              <w:rPr>
                <w:noProof/>
                <w:webHidden/>
              </w:rPr>
              <w:tab/>
            </w:r>
            <w:r w:rsidR="00290EBB">
              <w:rPr>
                <w:noProof/>
                <w:webHidden/>
              </w:rPr>
              <w:fldChar w:fldCharType="begin"/>
            </w:r>
            <w:r w:rsidR="00290EBB">
              <w:rPr>
                <w:noProof/>
                <w:webHidden/>
              </w:rPr>
              <w:instrText xml:space="preserve"> PAGEREF _Toc131434977 \h </w:instrText>
            </w:r>
            <w:r w:rsidR="00290EBB">
              <w:rPr>
                <w:noProof/>
                <w:webHidden/>
              </w:rPr>
            </w:r>
            <w:r w:rsidR="00290EBB">
              <w:rPr>
                <w:noProof/>
                <w:webHidden/>
              </w:rPr>
              <w:fldChar w:fldCharType="separate"/>
            </w:r>
            <w:r w:rsidR="00290EBB">
              <w:rPr>
                <w:noProof/>
                <w:webHidden/>
              </w:rPr>
              <w:t>83</w:t>
            </w:r>
            <w:r w:rsidR="00290EBB">
              <w:rPr>
                <w:noProof/>
                <w:webHidden/>
              </w:rPr>
              <w:fldChar w:fldCharType="end"/>
            </w:r>
          </w:hyperlink>
        </w:p>
        <w:p w14:paraId="1A2D1466" w14:textId="6ED1EF24" w:rsidR="00290EBB" w:rsidRDefault="00540955">
          <w:pPr>
            <w:pStyle w:val="Inhopg3"/>
            <w:rPr>
              <w:rFonts w:asciiTheme="minorHAnsi" w:eastAsiaTheme="minorEastAsia" w:hAnsiTheme="minorHAnsi"/>
              <w:noProof/>
              <w:sz w:val="22"/>
              <w:lang w:eastAsia="nl-NL"/>
            </w:rPr>
          </w:pPr>
          <w:hyperlink w:anchor="_Toc131434978" w:history="1">
            <w:r w:rsidR="00290EBB" w:rsidRPr="00194840">
              <w:rPr>
                <w:rStyle w:val="Hyperlink"/>
                <w:noProof/>
              </w:rPr>
              <w:t>7.5.10</w:t>
            </w:r>
            <w:r w:rsidR="00290EBB">
              <w:rPr>
                <w:rFonts w:asciiTheme="minorHAnsi" w:eastAsiaTheme="minorEastAsia" w:hAnsiTheme="minorHAnsi"/>
                <w:noProof/>
                <w:sz w:val="22"/>
                <w:lang w:eastAsia="nl-NL"/>
              </w:rPr>
              <w:tab/>
            </w:r>
            <w:r w:rsidR="00290EBB" w:rsidRPr="00194840">
              <w:rPr>
                <w:rStyle w:val="Hyperlink"/>
                <w:noProof/>
              </w:rPr>
              <w:t>Blok 80 – Hulpmiddelen</w:t>
            </w:r>
            <w:r w:rsidR="00290EBB">
              <w:rPr>
                <w:noProof/>
                <w:webHidden/>
              </w:rPr>
              <w:tab/>
            </w:r>
            <w:r w:rsidR="00290EBB">
              <w:rPr>
                <w:noProof/>
                <w:webHidden/>
              </w:rPr>
              <w:fldChar w:fldCharType="begin"/>
            </w:r>
            <w:r w:rsidR="00290EBB">
              <w:rPr>
                <w:noProof/>
                <w:webHidden/>
              </w:rPr>
              <w:instrText xml:space="preserve"> PAGEREF _Toc131434978 \h </w:instrText>
            </w:r>
            <w:r w:rsidR="00290EBB">
              <w:rPr>
                <w:noProof/>
                <w:webHidden/>
              </w:rPr>
            </w:r>
            <w:r w:rsidR="00290EBB">
              <w:rPr>
                <w:noProof/>
                <w:webHidden/>
              </w:rPr>
              <w:fldChar w:fldCharType="separate"/>
            </w:r>
            <w:r w:rsidR="00290EBB">
              <w:rPr>
                <w:noProof/>
                <w:webHidden/>
              </w:rPr>
              <w:t>83</w:t>
            </w:r>
            <w:r w:rsidR="00290EBB">
              <w:rPr>
                <w:noProof/>
                <w:webHidden/>
              </w:rPr>
              <w:fldChar w:fldCharType="end"/>
            </w:r>
          </w:hyperlink>
        </w:p>
        <w:p w14:paraId="4E743FDB" w14:textId="380FAE11" w:rsidR="00290EBB" w:rsidRDefault="00540955">
          <w:pPr>
            <w:pStyle w:val="Inhopg3"/>
            <w:rPr>
              <w:rFonts w:asciiTheme="minorHAnsi" w:eastAsiaTheme="minorEastAsia" w:hAnsiTheme="minorHAnsi"/>
              <w:noProof/>
              <w:sz w:val="22"/>
              <w:lang w:eastAsia="nl-NL"/>
            </w:rPr>
          </w:pPr>
          <w:hyperlink w:anchor="_Toc131434979" w:history="1">
            <w:r w:rsidR="00290EBB" w:rsidRPr="00194840">
              <w:rPr>
                <w:rStyle w:val="Hyperlink"/>
                <w:noProof/>
              </w:rPr>
              <w:t>7.5.11</w:t>
            </w:r>
            <w:r w:rsidR="00290EBB">
              <w:rPr>
                <w:rFonts w:asciiTheme="minorHAnsi" w:eastAsiaTheme="minorEastAsia" w:hAnsiTheme="minorHAnsi"/>
                <w:noProof/>
                <w:sz w:val="22"/>
                <w:lang w:eastAsia="nl-NL"/>
              </w:rPr>
              <w:tab/>
            </w:r>
            <w:r w:rsidR="00290EBB" w:rsidRPr="00194840">
              <w:rPr>
                <w:rStyle w:val="Hyperlink"/>
                <w:noProof/>
              </w:rPr>
              <w:t>Blok 100 - Verrekenprijzen voor herstellen van onderdelen/ vervangwerkzaamheden</w:t>
            </w:r>
            <w:r w:rsidR="00290EBB">
              <w:rPr>
                <w:noProof/>
                <w:webHidden/>
              </w:rPr>
              <w:tab/>
            </w:r>
            <w:r w:rsidR="00290EBB">
              <w:rPr>
                <w:noProof/>
                <w:webHidden/>
              </w:rPr>
              <w:fldChar w:fldCharType="begin"/>
            </w:r>
            <w:r w:rsidR="00290EBB">
              <w:rPr>
                <w:noProof/>
                <w:webHidden/>
              </w:rPr>
              <w:instrText xml:space="preserve"> PAGEREF _Toc131434979 \h </w:instrText>
            </w:r>
            <w:r w:rsidR="00290EBB">
              <w:rPr>
                <w:noProof/>
                <w:webHidden/>
              </w:rPr>
            </w:r>
            <w:r w:rsidR="00290EBB">
              <w:rPr>
                <w:noProof/>
                <w:webHidden/>
              </w:rPr>
              <w:fldChar w:fldCharType="separate"/>
            </w:r>
            <w:r w:rsidR="00290EBB">
              <w:rPr>
                <w:noProof/>
                <w:webHidden/>
              </w:rPr>
              <w:t>83</w:t>
            </w:r>
            <w:r w:rsidR="00290EBB">
              <w:rPr>
                <w:noProof/>
                <w:webHidden/>
              </w:rPr>
              <w:fldChar w:fldCharType="end"/>
            </w:r>
          </w:hyperlink>
        </w:p>
        <w:p w14:paraId="5CC2943E" w14:textId="4ACD9EA0" w:rsidR="00290EBB" w:rsidRDefault="00540955">
          <w:pPr>
            <w:pStyle w:val="Inhopg3"/>
            <w:rPr>
              <w:rFonts w:asciiTheme="minorHAnsi" w:eastAsiaTheme="minorEastAsia" w:hAnsiTheme="minorHAnsi"/>
              <w:noProof/>
              <w:sz w:val="22"/>
              <w:lang w:eastAsia="nl-NL"/>
            </w:rPr>
          </w:pPr>
          <w:hyperlink w:anchor="_Toc131434980" w:history="1">
            <w:r w:rsidR="00290EBB" w:rsidRPr="00194840">
              <w:rPr>
                <w:rStyle w:val="Hyperlink"/>
                <w:noProof/>
              </w:rPr>
              <w:t>7.5.12</w:t>
            </w:r>
            <w:r w:rsidR="00290EBB">
              <w:rPr>
                <w:rFonts w:asciiTheme="minorHAnsi" w:eastAsiaTheme="minorEastAsia" w:hAnsiTheme="minorHAnsi"/>
                <w:noProof/>
                <w:sz w:val="22"/>
                <w:lang w:eastAsia="nl-NL"/>
              </w:rPr>
              <w:tab/>
            </w:r>
            <w:r w:rsidR="00290EBB" w:rsidRPr="00194840">
              <w:rPr>
                <w:rStyle w:val="Hyperlink"/>
                <w:noProof/>
              </w:rPr>
              <w:t>Blok 140 Tekenwerk digitaal bij meer dan 40 symbolen per tekening</w:t>
            </w:r>
            <w:r w:rsidR="00290EBB">
              <w:rPr>
                <w:noProof/>
                <w:webHidden/>
              </w:rPr>
              <w:tab/>
            </w:r>
            <w:r w:rsidR="00290EBB">
              <w:rPr>
                <w:noProof/>
                <w:webHidden/>
              </w:rPr>
              <w:fldChar w:fldCharType="begin"/>
            </w:r>
            <w:r w:rsidR="00290EBB">
              <w:rPr>
                <w:noProof/>
                <w:webHidden/>
              </w:rPr>
              <w:instrText xml:space="preserve"> PAGEREF _Toc131434980 \h </w:instrText>
            </w:r>
            <w:r w:rsidR="00290EBB">
              <w:rPr>
                <w:noProof/>
                <w:webHidden/>
              </w:rPr>
            </w:r>
            <w:r w:rsidR="00290EBB">
              <w:rPr>
                <w:noProof/>
                <w:webHidden/>
              </w:rPr>
              <w:fldChar w:fldCharType="separate"/>
            </w:r>
            <w:r w:rsidR="00290EBB">
              <w:rPr>
                <w:noProof/>
                <w:webHidden/>
              </w:rPr>
              <w:t>83</w:t>
            </w:r>
            <w:r w:rsidR="00290EBB">
              <w:rPr>
                <w:noProof/>
                <w:webHidden/>
              </w:rPr>
              <w:fldChar w:fldCharType="end"/>
            </w:r>
          </w:hyperlink>
        </w:p>
        <w:p w14:paraId="2FBDE6A4" w14:textId="2978AC9B" w:rsidR="00290EBB" w:rsidRDefault="00540955">
          <w:pPr>
            <w:pStyle w:val="Inhopg1"/>
            <w:rPr>
              <w:rFonts w:asciiTheme="minorHAnsi" w:eastAsiaTheme="minorEastAsia" w:hAnsiTheme="minorHAnsi"/>
              <w:b w:val="0"/>
              <w:bCs w:val="0"/>
              <w:sz w:val="22"/>
              <w:lang w:eastAsia="nl-NL"/>
            </w:rPr>
          </w:pPr>
          <w:hyperlink w:anchor="_Toc131434981" w:history="1">
            <w:r w:rsidR="00290EBB" w:rsidRPr="00194840">
              <w:rPr>
                <w:rStyle w:val="Hyperlink"/>
                <w:rFonts w:cs="Urdu Typesetting"/>
              </w:rPr>
              <w:t>8</w:t>
            </w:r>
            <w:r w:rsidR="00290EBB">
              <w:rPr>
                <w:rFonts w:asciiTheme="minorHAnsi" w:eastAsiaTheme="minorEastAsia" w:hAnsiTheme="minorHAnsi"/>
                <w:b w:val="0"/>
                <w:bCs w:val="0"/>
                <w:sz w:val="22"/>
                <w:lang w:eastAsia="nl-NL"/>
              </w:rPr>
              <w:tab/>
            </w:r>
            <w:r w:rsidR="00290EBB" w:rsidRPr="00194840">
              <w:rPr>
                <w:rStyle w:val="Hyperlink"/>
                <w:rFonts w:cs="Urdu Typesetting"/>
                <w:iCs/>
                <w:lang w:eastAsia="nl-NL"/>
              </w:rPr>
              <w:t xml:space="preserve">Offertes, </w:t>
            </w:r>
            <w:r w:rsidR="00290EBB" w:rsidRPr="00194840">
              <w:rPr>
                <w:rStyle w:val="Hyperlink"/>
                <w:rFonts w:cs="Urdu Typesetting"/>
              </w:rPr>
              <w:t>Opdrachten, facturering en kortingen</w:t>
            </w:r>
            <w:r w:rsidR="00290EBB">
              <w:rPr>
                <w:webHidden/>
              </w:rPr>
              <w:tab/>
            </w:r>
            <w:r w:rsidR="00290EBB">
              <w:rPr>
                <w:webHidden/>
              </w:rPr>
              <w:fldChar w:fldCharType="begin"/>
            </w:r>
            <w:r w:rsidR="00290EBB">
              <w:rPr>
                <w:webHidden/>
              </w:rPr>
              <w:instrText xml:space="preserve"> PAGEREF _Toc131434981 \h </w:instrText>
            </w:r>
            <w:r w:rsidR="00290EBB">
              <w:rPr>
                <w:webHidden/>
              </w:rPr>
            </w:r>
            <w:r w:rsidR="00290EBB">
              <w:rPr>
                <w:webHidden/>
              </w:rPr>
              <w:fldChar w:fldCharType="separate"/>
            </w:r>
            <w:r w:rsidR="00290EBB">
              <w:rPr>
                <w:webHidden/>
              </w:rPr>
              <w:t>85</w:t>
            </w:r>
            <w:r w:rsidR="00290EBB">
              <w:rPr>
                <w:webHidden/>
              </w:rPr>
              <w:fldChar w:fldCharType="end"/>
            </w:r>
          </w:hyperlink>
        </w:p>
        <w:p w14:paraId="2345EC6F" w14:textId="56FA6C5D" w:rsidR="00290EBB" w:rsidRDefault="00540955">
          <w:pPr>
            <w:pStyle w:val="Inhopg2"/>
            <w:rPr>
              <w:rFonts w:asciiTheme="minorHAnsi" w:eastAsiaTheme="minorEastAsia" w:hAnsiTheme="minorHAnsi" w:cstheme="minorBidi"/>
              <w:bCs w:val="0"/>
              <w:iCs w:val="0"/>
              <w:sz w:val="22"/>
              <w:lang w:eastAsia="nl-NL"/>
            </w:rPr>
          </w:pPr>
          <w:hyperlink w:anchor="_Toc131434982" w:history="1">
            <w:r w:rsidR="00290EBB" w:rsidRPr="00194840">
              <w:rPr>
                <w:rStyle w:val="Hyperlink"/>
              </w:rPr>
              <w:t>8.1</w:t>
            </w:r>
            <w:r w:rsidR="00290EBB">
              <w:rPr>
                <w:rFonts w:asciiTheme="minorHAnsi" w:eastAsiaTheme="minorEastAsia" w:hAnsiTheme="minorHAnsi" w:cstheme="minorBidi"/>
                <w:bCs w:val="0"/>
                <w:iCs w:val="0"/>
                <w:sz w:val="22"/>
                <w:lang w:eastAsia="nl-NL"/>
              </w:rPr>
              <w:tab/>
            </w:r>
            <w:r w:rsidR="00290EBB" w:rsidRPr="00194840">
              <w:rPr>
                <w:rStyle w:val="Hyperlink"/>
              </w:rPr>
              <w:t>Algemeen</w:t>
            </w:r>
            <w:r w:rsidR="00290EBB">
              <w:rPr>
                <w:webHidden/>
              </w:rPr>
              <w:tab/>
            </w:r>
            <w:r w:rsidR="00290EBB">
              <w:rPr>
                <w:webHidden/>
              </w:rPr>
              <w:fldChar w:fldCharType="begin"/>
            </w:r>
            <w:r w:rsidR="00290EBB">
              <w:rPr>
                <w:webHidden/>
              </w:rPr>
              <w:instrText xml:space="preserve"> PAGEREF _Toc131434982 \h </w:instrText>
            </w:r>
            <w:r w:rsidR="00290EBB">
              <w:rPr>
                <w:webHidden/>
              </w:rPr>
            </w:r>
            <w:r w:rsidR="00290EBB">
              <w:rPr>
                <w:webHidden/>
              </w:rPr>
              <w:fldChar w:fldCharType="separate"/>
            </w:r>
            <w:r w:rsidR="00290EBB">
              <w:rPr>
                <w:webHidden/>
              </w:rPr>
              <w:t>85</w:t>
            </w:r>
            <w:r w:rsidR="00290EBB">
              <w:rPr>
                <w:webHidden/>
              </w:rPr>
              <w:fldChar w:fldCharType="end"/>
            </w:r>
          </w:hyperlink>
        </w:p>
        <w:p w14:paraId="4C8C2368" w14:textId="7E0BA7C9" w:rsidR="00290EBB" w:rsidRDefault="00540955">
          <w:pPr>
            <w:pStyle w:val="Inhopg2"/>
            <w:rPr>
              <w:rFonts w:asciiTheme="minorHAnsi" w:eastAsiaTheme="minorEastAsia" w:hAnsiTheme="minorHAnsi" w:cstheme="minorBidi"/>
              <w:bCs w:val="0"/>
              <w:iCs w:val="0"/>
              <w:sz w:val="22"/>
              <w:lang w:eastAsia="nl-NL"/>
            </w:rPr>
          </w:pPr>
          <w:hyperlink w:anchor="_Toc131434983" w:history="1">
            <w:r w:rsidR="00290EBB" w:rsidRPr="00194840">
              <w:rPr>
                <w:rStyle w:val="Hyperlink"/>
              </w:rPr>
              <w:t>8.2</w:t>
            </w:r>
            <w:r w:rsidR="00290EBB">
              <w:rPr>
                <w:rFonts w:asciiTheme="minorHAnsi" w:eastAsiaTheme="minorEastAsia" w:hAnsiTheme="minorHAnsi" w:cstheme="minorBidi"/>
                <w:bCs w:val="0"/>
                <w:iCs w:val="0"/>
                <w:sz w:val="22"/>
                <w:lang w:eastAsia="nl-NL"/>
              </w:rPr>
              <w:tab/>
            </w:r>
            <w:r w:rsidR="00290EBB" w:rsidRPr="00194840">
              <w:rPr>
                <w:rStyle w:val="Hyperlink"/>
              </w:rPr>
              <w:t>Offertes</w:t>
            </w:r>
            <w:r w:rsidR="00290EBB">
              <w:rPr>
                <w:webHidden/>
              </w:rPr>
              <w:tab/>
            </w:r>
            <w:r w:rsidR="00290EBB">
              <w:rPr>
                <w:webHidden/>
              </w:rPr>
              <w:fldChar w:fldCharType="begin"/>
            </w:r>
            <w:r w:rsidR="00290EBB">
              <w:rPr>
                <w:webHidden/>
              </w:rPr>
              <w:instrText xml:space="preserve"> PAGEREF _Toc131434983 \h </w:instrText>
            </w:r>
            <w:r w:rsidR="00290EBB">
              <w:rPr>
                <w:webHidden/>
              </w:rPr>
            </w:r>
            <w:r w:rsidR="00290EBB">
              <w:rPr>
                <w:webHidden/>
              </w:rPr>
              <w:fldChar w:fldCharType="separate"/>
            </w:r>
            <w:r w:rsidR="00290EBB">
              <w:rPr>
                <w:webHidden/>
              </w:rPr>
              <w:t>85</w:t>
            </w:r>
            <w:r w:rsidR="00290EBB">
              <w:rPr>
                <w:webHidden/>
              </w:rPr>
              <w:fldChar w:fldCharType="end"/>
            </w:r>
          </w:hyperlink>
        </w:p>
        <w:p w14:paraId="373738C1" w14:textId="3E6F68F3" w:rsidR="00290EBB" w:rsidRDefault="00540955">
          <w:pPr>
            <w:pStyle w:val="Inhopg3"/>
            <w:rPr>
              <w:rFonts w:asciiTheme="minorHAnsi" w:eastAsiaTheme="minorEastAsia" w:hAnsiTheme="minorHAnsi"/>
              <w:noProof/>
              <w:sz w:val="22"/>
              <w:lang w:eastAsia="nl-NL"/>
            </w:rPr>
          </w:pPr>
          <w:hyperlink w:anchor="_Toc131434984" w:history="1">
            <w:r w:rsidR="00290EBB" w:rsidRPr="00194840">
              <w:rPr>
                <w:rStyle w:val="Hyperlink"/>
                <w:noProof/>
              </w:rPr>
              <w:t>8.2.1</w:t>
            </w:r>
            <w:r w:rsidR="00290EBB">
              <w:rPr>
                <w:rFonts w:asciiTheme="minorHAnsi" w:eastAsiaTheme="minorEastAsia" w:hAnsiTheme="minorHAnsi"/>
                <w:noProof/>
                <w:sz w:val="22"/>
                <w:lang w:eastAsia="nl-NL"/>
              </w:rPr>
              <w:tab/>
            </w:r>
            <w:r w:rsidR="00290EBB" w:rsidRPr="00194840">
              <w:rPr>
                <w:rStyle w:val="Hyperlink"/>
                <w:noProof/>
              </w:rPr>
              <w:t>Offertes manco’s en correctief onderhoud</w:t>
            </w:r>
            <w:r w:rsidR="00290EBB">
              <w:rPr>
                <w:noProof/>
                <w:webHidden/>
              </w:rPr>
              <w:tab/>
            </w:r>
            <w:r w:rsidR="00290EBB">
              <w:rPr>
                <w:noProof/>
                <w:webHidden/>
              </w:rPr>
              <w:fldChar w:fldCharType="begin"/>
            </w:r>
            <w:r w:rsidR="00290EBB">
              <w:rPr>
                <w:noProof/>
                <w:webHidden/>
              </w:rPr>
              <w:instrText xml:space="preserve"> PAGEREF _Toc131434984 \h </w:instrText>
            </w:r>
            <w:r w:rsidR="00290EBB">
              <w:rPr>
                <w:noProof/>
                <w:webHidden/>
              </w:rPr>
            </w:r>
            <w:r w:rsidR="00290EBB">
              <w:rPr>
                <w:noProof/>
                <w:webHidden/>
              </w:rPr>
              <w:fldChar w:fldCharType="separate"/>
            </w:r>
            <w:r w:rsidR="00290EBB">
              <w:rPr>
                <w:noProof/>
                <w:webHidden/>
              </w:rPr>
              <w:t>85</w:t>
            </w:r>
            <w:r w:rsidR="00290EBB">
              <w:rPr>
                <w:noProof/>
                <w:webHidden/>
              </w:rPr>
              <w:fldChar w:fldCharType="end"/>
            </w:r>
          </w:hyperlink>
        </w:p>
        <w:p w14:paraId="5C891423" w14:textId="7108790C" w:rsidR="00290EBB" w:rsidRDefault="00540955">
          <w:pPr>
            <w:pStyle w:val="Inhopg3"/>
            <w:rPr>
              <w:rFonts w:asciiTheme="minorHAnsi" w:eastAsiaTheme="minorEastAsia" w:hAnsiTheme="minorHAnsi"/>
              <w:noProof/>
              <w:sz w:val="22"/>
              <w:lang w:eastAsia="nl-NL"/>
            </w:rPr>
          </w:pPr>
          <w:hyperlink w:anchor="_Toc131434985" w:history="1">
            <w:r w:rsidR="00290EBB" w:rsidRPr="00194840">
              <w:rPr>
                <w:rStyle w:val="Hyperlink"/>
                <w:noProof/>
              </w:rPr>
              <w:t>8.2.2</w:t>
            </w:r>
            <w:r w:rsidR="00290EBB">
              <w:rPr>
                <w:rFonts w:asciiTheme="minorHAnsi" w:eastAsiaTheme="minorEastAsia" w:hAnsiTheme="minorHAnsi"/>
                <w:noProof/>
                <w:sz w:val="22"/>
                <w:lang w:eastAsia="nl-NL"/>
              </w:rPr>
              <w:tab/>
            </w:r>
            <w:r w:rsidR="00290EBB" w:rsidRPr="00194840">
              <w:rPr>
                <w:rStyle w:val="Hyperlink"/>
                <w:noProof/>
              </w:rPr>
              <w:t>Offertes projecten</w:t>
            </w:r>
            <w:r w:rsidR="00290EBB">
              <w:rPr>
                <w:noProof/>
                <w:webHidden/>
              </w:rPr>
              <w:tab/>
            </w:r>
            <w:r w:rsidR="00290EBB">
              <w:rPr>
                <w:noProof/>
                <w:webHidden/>
              </w:rPr>
              <w:fldChar w:fldCharType="begin"/>
            </w:r>
            <w:r w:rsidR="00290EBB">
              <w:rPr>
                <w:noProof/>
                <w:webHidden/>
              </w:rPr>
              <w:instrText xml:space="preserve"> PAGEREF _Toc131434985 \h </w:instrText>
            </w:r>
            <w:r w:rsidR="00290EBB">
              <w:rPr>
                <w:noProof/>
                <w:webHidden/>
              </w:rPr>
            </w:r>
            <w:r w:rsidR="00290EBB">
              <w:rPr>
                <w:noProof/>
                <w:webHidden/>
              </w:rPr>
              <w:fldChar w:fldCharType="separate"/>
            </w:r>
            <w:r w:rsidR="00290EBB">
              <w:rPr>
                <w:noProof/>
                <w:webHidden/>
              </w:rPr>
              <w:t>85</w:t>
            </w:r>
            <w:r w:rsidR="00290EBB">
              <w:rPr>
                <w:noProof/>
                <w:webHidden/>
              </w:rPr>
              <w:fldChar w:fldCharType="end"/>
            </w:r>
          </w:hyperlink>
        </w:p>
        <w:p w14:paraId="11D65C42" w14:textId="5B527FFD" w:rsidR="00290EBB" w:rsidRDefault="00540955">
          <w:pPr>
            <w:pStyle w:val="Inhopg2"/>
            <w:rPr>
              <w:rFonts w:asciiTheme="minorHAnsi" w:eastAsiaTheme="minorEastAsia" w:hAnsiTheme="minorHAnsi" w:cstheme="minorBidi"/>
              <w:bCs w:val="0"/>
              <w:iCs w:val="0"/>
              <w:sz w:val="22"/>
              <w:lang w:eastAsia="nl-NL"/>
            </w:rPr>
          </w:pPr>
          <w:hyperlink w:anchor="_Toc131434986" w:history="1">
            <w:r w:rsidR="00290EBB" w:rsidRPr="00194840">
              <w:rPr>
                <w:rStyle w:val="Hyperlink"/>
              </w:rPr>
              <w:t>8.3</w:t>
            </w:r>
            <w:r w:rsidR="00290EBB">
              <w:rPr>
                <w:rFonts w:asciiTheme="minorHAnsi" w:eastAsiaTheme="minorEastAsia" w:hAnsiTheme="minorHAnsi" w:cstheme="minorBidi"/>
                <w:bCs w:val="0"/>
                <w:iCs w:val="0"/>
                <w:sz w:val="22"/>
                <w:lang w:eastAsia="nl-NL"/>
              </w:rPr>
              <w:tab/>
            </w:r>
            <w:r w:rsidR="00290EBB" w:rsidRPr="00194840">
              <w:rPr>
                <w:rStyle w:val="Hyperlink"/>
              </w:rPr>
              <w:t>Opdrachten</w:t>
            </w:r>
            <w:r w:rsidR="00290EBB">
              <w:rPr>
                <w:webHidden/>
              </w:rPr>
              <w:tab/>
            </w:r>
            <w:r w:rsidR="00290EBB">
              <w:rPr>
                <w:webHidden/>
              </w:rPr>
              <w:fldChar w:fldCharType="begin"/>
            </w:r>
            <w:r w:rsidR="00290EBB">
              <w:rPr>
                <w:webHidden/>
              </w:rPr>
              <w:instrText xml:space="preserve"> PAGEREF _Toc131434986 \h </w:instrText>
            </w:r>
            <w:r w:rsidR="00290EBB">
              <w:rPr>
                <w:webHidden/>
              </w:rPr>
            </w:r>
            <w:r w:rsidR="00290EBB">
              <w:rPr>
                <w:webHidden/>
              </w:rPr>
              <w:fldChar w:fldCharType="separate"/>
            </w:r>
            <w:r w:rsidR="00290EBB">
              <w:rPr>
                <w:webHidden/>
              </w:rPr>
              <w:t>85</w:t>
            </w:r>
            <w:r w:rsidR="00290EBB">
              <w:rPr>
                <w:webHidden/>
              </w:rPr>
              <w:fldChar w:fldCharType="end"/>
            </w:r>
          </w:hyperlink>
        </w:p>
        <w:p w14:paraId="679E05C6" w14:textId="3FB768D5" w:rsidR="00290EBB" w:rsidRDefault="00540955">
          <w:pPr>
            <w:pStyle w:val="Inhopg3"/>
            <w:rPr>
              <w:rFonts w:asciiTheme="minorHAnsi" w:eastAsiaTheme="minorEastAsia" w:hAnsiTheme="minorHAnsi"/>
              <w:noProof/>
              <w:sz w:val="22"/>
              <w:lang w:eastAsia="nl-NL"/>
            </w:rPr>
          </w:pPr>
          <w:hyperlink w:anchor="_Toc131434987" w:history="1">
            <w:r w:rsidR="00290EBB" w:rsidRPr="00194840">
              <w:rPr>
                <w:rStyle w:val="Hyperlink"/>
                <w:noProof/>
              </w:rPr>
              <w:t>8.3.1</w:t>
            </w:r>
            <w:r w:rsidR="00290EBB">
              <w:rPr>
                <w:rFonts w:asciiTheme="minorHAnsi" w:eastAsiaTheme="minorEastAsia" w:hAnsiTheme="minorHAnsi"/>
                <w:noProof/>
                <w:sz w:val="22"/>
                <w:lang w:eastAsia="nl-NL"/>
              </w:rPr>
              <w:tab/>
            </w:r>
            <w:r w:rsidR="00290EBB" w:rsidRPr="00194840">
              <w:rPr>
                <w:rStyle w:val="Hyperlink"/>
                <w:noProof/>
              </w:rPr>
              <w:t>Opdrachten manco’s</w:t>
            </w:r>
            <w:r w:rsidR="00290EBB">
              <w:rPr>
                <w:noProof/>
                <w:webHidden/>
              </w:rPr>
              <w:tab/>
            </w:r>
            <w:r w:rsidR="00290EBB">
              <w:rPr>
                <w:noProof/>
                <w:webHidden/>
              </w:rPr>
              <w:fldChar w:fldCharType="begin"/>
            </w:r>
            <w:r w:rsidR="00290EBB">
              <w:rPr>
                <w:noProof/>
                <w:webHidden/>
              </w:rPr>
              <w:instrText xml:space="preserve"> PAGEREF _Toc131434987 \h </w:instrText>
            </w:r>
            <w:r w:rsidR="00290EBB">
              <w:rPr>
                <w:noProof/>
                <w:webHidden/>
              </w:rPr>
            </w:r>
            <w:r w:rsidR="00290EBB">
              <w:rPr>
                <w:noProof/>
                <w:webHidden/>
              </w:rPr>
              <w:fldChar w:fldCharType="separate"/>
            </w:r>
            <w:r w:rsidR="00290EBB">
              <w:rPr>
                <w:noProof/>
                <w:webHidden/>
              </w:rPr>
              <w:t>85</w:t>
            </w:r>
            <w:r w:rsidR="00290EBB">
              <w:rPr>
                <w:noProof/>
                <w:webHidden/>
              </w:rPr>
              <w:fldChar w:fldCharType="end"/>
            </w:r>
          </w:hyperlink>
        </w:p>
        <w:p w14:paraId="345066CE" w14:textId="5D541DA0" w:rsidR="00290EBB" w:rsidRDefault="00540955">
          <w:pPr>
            <w:pStyle w:val="Inhopg2"/>
            <w:rPr>
              <w:rFonts w:asciiTheme="minorHAnsi" w:eastAsiaTheme="minorEastAsia" w:hAnsiTheme="minorHAnsi" w:cstheme="minorBidi"/>
              <w:bCs w:val="0"/>
              <w:iCs w:val="0"/>
              <w:sz w:val="22"/>
              <w:lang w:eastAsia="nl-NL"/>
            </w:rPr>
          </w:pPr>
          <w:hyperlink w:anchor="_Toc131434988" w:history="1">
            <w:r w:rsidR="00290EBB" w:rsidRPr="00194840">
              <w:rPr>
                <w:rStyle w:val="Hyperlink"/>
              </w:rPr>
              <w:t>8.4</w:t>
            </w:r>
            <w:r w:rsidR="00290EBB">
              <w:rPr>
                <w:rFonts w:asciiTheme="minorHAnsi" w:eastAsiaTheme="minorEastAsia" w:hAnsiTheme="minorHAnsi" w:cstheme="minorBidi"/>
                <w:bCs w:val="0"/>
                <w:iCs w:val="0"/>
                <w:sz w:val="22"/>
                <w:lang w:eastAsia="nl-NL"/>
              </w:rPr>
              <w:tab/>
            </w:r>
            <w:r w:rsidR="00290EBB" w:rsidRPr="00194840">
              <w:rPr>
                <w:rStyle w:val="Hyperlink"/>
              </w:rPr>
              <w:t>Facturen</w:t>
            </w:r>
            <w:r w:rsidR="00290EBB">
              <w:rPr>
                <w:webHidden/>
              </w:rPr>
              <w:tab/>
            </w:r>
            <w:r w:rsidR="00290EBB">
              <w:rPr>
                <w:webHidden/>
              </w:rPr>
              <w:fldChar w:fldCharType="begin"/>
            </w:r>
            <w:r w:rsidR="00290EBB">
              <w:rPr>
                <w:webHidden/>
              </w:rPr>
              <w:instrText xml:space="preserve"> PAGEREF _Toc131434988 \h </w:instrText>
            </w:r>
            <w:r w:rsidR="00290EBB">
              <w:rPr>
                <w:webHidden/>
              </w:rPr>
            </w:r>
            <w:r w:rsidR="00290EBB">
              <w:rPr>
                <w:webHidden/>
              </w:rPr>
              <w:fldChar w:fldCharType="separate"/>
            </w:r>
            <w:r w:rsidR="00290EBB">
              <w:rPr>
                <w:webHidden/>
              </w:rPr>
              <w:t>86</w:t>
            </w:r>
            <w:r w:rsidR="00290EBB">
              <w:rPr>
                <w:webHidden/>
              </w:rPr>
              <w:fldChar w:fldCharType="end"/>
            </w:r>
          </w:hyperlink>
        </w:p>
        <w:p w14:paraId="0B84B991" w14:textId="71DB1D75" w:rsidR="00290EBB" w:rsidRDefault="00540955">
          <w:pPr>
            <w:pStyle w:val="Inhopg3"/>
            <w:rPr>
              <w:rFonts w:asciiTheme="minorHAnsi" w:eastAsiaTheme="minorEastAsia" w:hAnsiTheme="minorHAnsi"/>
              <w:noProof/>
              <w:sz w:val="22"/>
              <w:lang w:eastAsia="nl-NL"/>
            </w:rPr>
          </w:pPr>
          <w:hyperlink w:anchor="_Toc131434989" w:history="1">
            <w:r w:rsidR="00290EBB" w:rsidRPr="00194840">
              <w:rPr>
                <w:rStyle w:val="Hyperlink"/>
                <w:noProof/>
              </w:rPr>
              <w:t>8.4.1</w:t>
            </w:r>
            <w:r w:rsidR="00290EBB">
              <w:rPr>
                <w:rFonts w:asciiTheme="minorHAnsi" w:eastAsiaTheme="minorEastAsia" w:hAnsiTheme="minorHAnsi"/>
                <w:noProof/>
                <w:sz w:val="22"/>
                <w:lang w:eastAsia="nl-NL"/>
              </w:rPr>
              <w:tab/>
            </w:r>
            <w:r w:rsidR="00290EBB" w:rsidRPr="00194840">
              <w:rPr>
                <w:rStyle w:val="Hyperlink"/>
                <w:noProof/>
              </w:rPr>
              <w:t>Algemeen facturen</w:t>
            </w:r>
            <w:r w:rsidR="00290EBB">
              <w:rPr>
                <w:noProof/>
                <w:webHidden/>
              </w:rPr>
              <w:tab/>
            </w:r>
            <w:r w:rsidR="00290EBB">
              <w:rPr>
                <w:noProof/>
                <w:webHidden/>
              </w:rPr>
              <w:fldChar w:fldCharType="begin"/>
            </w:r>
            <w:r w:rsidR="00290EBB">
              <w:rPr>
                <w:noProof/>
                <w:webHidden/>
              </w:rPr>
              <w:instrText xml:space="preserve"> PAGEREF _Toc131434989 \h </w:instrText>
            </w:r>
            <w:r w:rsidR="00290EBB">
              <w:rPr>
                <w:noProof/>
                <w:webHidden/>
              </w:rPr>
            </w:r>
            <w:r w:rsidR="00290EBB">
              <w:rPr>
                <w:noProof/>
                <w:webHidden/>
              </w:rPr>
              <w:fldChar w:fldCharType="separate"/>
            </w:r>
            <w:r w:rsidR="00290EBB">
              <w:rPr>
                <w:noProof/>
                <w:webHidden/>
              </w:rPr>
              <w:t>86</w:t>
            </w:r>
            <w:r w:rsidR="00290EBB">
              <w:rPr>
                <w:noProof/>
                <w:webHidden/>
              </w:rPr>
              <w:fldChar w:fldCharType="end"/>
            </w:r>
          </w:hyperlink>
        </w:p>
        <w:p w14:paraId="7DCFA326" w14:textId="3EA568FD" w:rsidR="00290EBB" w:rsidRDefault="00540955">
          <w:pPr>
            <w:pStyle w:val="Inhopg3"/>
            <w:rPr>
              <w:rFonts w:asciiTheme="minorHAnsi" w:eastAsiaTheme="minorEastAsia" w:hAnsiTheme="minorHAnsi"/>
              <w:noProof/>
              <w:sz w:val="22"/>
              <w:lang w:eastAsia="nl-NL"/>
            </w:rPr>
          </w:pPr>
          <w:hyperlink w:anchor="_Toc131434990" w:history="1">
            <w:r w:rsidR="00290EBB" w:rsidRPr="00194840">
              <w:rPr>
                <w:rStyle w:val="Hyperlink"/>
                <w:noProof/>
              </w:rPr>
              <w:t>8.4.2</w:t>
            </w:r>
            <w:r w:rsidR="00290EBB">
              <w:rPr>
                <w:rFonts w:asciiTheme="minorHAnsi" w:eastAsiaTheme="minorEastAsia" w:hAnsiTheme="minorHAnsi"/>
                <w:noProof/>
                <w:sz w:val="22"/>
                <w:lang w:eastAsia="nl-NL"/>
              </w:rPr>
              <w:tab/>
            </w:r>
            <w:r w:rsidR="00290EBB" w:rsidRPr="00194840">
              <w:rPr>
                <w:rStyle w:val="Hyperlink"/>
                <w:noProof/>
              </w:rPr>
              <w:t>Facturen Preventief onderhoud</w:t>
            </w:r>
            <w:r w:rsidR="00290EBB">
              <w:rPr>
                <w:noProof/>
                <w:webHidden/>
              </w:rPr>
              <w:tab/>
            </w:r>
            <w:r w:rsidR="00290EBB">
              <w:rPr>
                <w:noProof/>
                <w:webHidden/>
              </w:rPr>
              <w:fldChar w:fldCharType="begin"/>
            </w:r>
            <w:r w:rsidR="00290EBB">
              <w:rPr>
                <w:noProof/>
                <w:webHidden/>
              </w:rPr>
              <w:instrText xml:space="preserve"> PAGEREF _Toc131434990 \h </w:instrText>
            </w:r>
            <w:r w:rsidR="00290EBB">
              <w:rPr>
                <w:noProof/>
                <w:webHidden/>
              </w:rPr>
            </w:r>
            <w:r w:rsidR="00290EBB">
              <w:rPr>
                <w:noProof/>
                <w:webHidden/>
              </w:rPr>
              <w:fldChar w:fldCharType="separate"/>
            </w:r>
            <w:r w:rsidR="00290EBB">
              <w:rPr>
                <w:noProof/>
                <w:webHidden/>
              </w:rPr>
              <w:t>86</w:t>
            </w:r>
            <w:r w:rsidR="00290EBB">
              <w:rPr>
                <w:noProof/>
                <w:webHidden/>
              </w:rPr>
              <w:fldChar w:fldCharType="end"/>
            </w:r>
          </w:hyperlink>
        </w:p>
        <w:p w14:paraId="21B2E0D8" w14:textId="3ADF5A39" w:rsidR="00290EBB" w:rsidRDefault="00540955">
          <w:pPr>
            <w:pStyle w:val="Inhopg3"/>
            <w:rPr>
              <w:rFonts w:asciiTheme="minorHAnsi" w:eastAsiaTheme="minorEastAsia" w:hAnsiTheme="minorHAnsi"/>
              <w:noProof/>
              <w:sz w:val="22"/>
              <w:lang w:eastAsia="nl-NL"/>
            </w:rPr>
          </w:pPr>
          <w:hyperlink w:anchor="_Toc131434991" w:history="1">
            <w:r w:rsidR="00290EBB" w:rsidRPr="00194840">
              <w:rPr>
                <w:rStyle w:val="Hyperlink"/>
                <w:noProof/>
              </w:rPr>
              <w:t>8.4.3</w:t>
            </w:r>
            <w:r w:rsidR="00290EBB">
              <w:rPr>
                <w:rFonts w:asciiTheme="minorHAnsi" w:eastAsiaTheme="minorEastAsia" w:hAnsiTheme="minorHAnsi"/>
                <w:noProof/>
                <w:sz w:val="22"/>
                <w:lang w:eastAsia="nl-NL"/>
              </w:rPr>
              <w:tab/>
            </w:r>
            <w:r w:rsidR="00290EBB" w:rsidRPr="00194840">
              <w:rPr>
                <w:rStyle w:val="Hyperlink"/>
                <w:noProof/>
              </w:rPr>
              <w:t>Facturen Manco’s</w:t>
            </w:r>
            <w:r w:rsidR="00290EBB">
              <w:rPr>
                <w:noProof/>
                <w:webHidden/>
              </w:rPr>
              <w:tab/>
            </w:r>
            <w:r w:rsidR="00290EBB">
              <w:rPr>
                <w:noProof/>
                <w:webHidden/>
              </w:rPr>
              <w:fldChar w:fldCharType="begin"/>
            </w:r>
            <w:r w:rsidR="00290EBB">
              <w:rPr>
                <w:noProof/>
                <w:webHidden/>
              </w:rPr>
              <w:instrText xml:space="preserve"> PAGEREF _Toc131434991 \h </w:instrText>
            </w:r>
            <w:r w:rsidR="00290EBB">
              <w:rPr>
                <w:noProof/>
                <w:webHidden/>
              </w:rPr>
            </w:r>
            <w:r w:rsidR="00290EBB">
              <w:rPr>
                <w:noProof/>
                <w:webHidden/>
              </w:rPr>
              <w:fldChar w:fldCharType="separate"/>
            </w:r>
            <w:r w:rsidR="00290EBB">
              <w:rPr>
                <w:noProof/>
                <w:webHidden/>
              </w:rPr>
              <w:t>87</w:t>
            </w:r>
            <w:r w:rsidR="00290EBB">
              <w:rPr>
                <w:noProof/>
                <w:webHidden/>
              </w:rPr>
              <w:fldChar w:fldCharType="end"/>
            </w:r>
          </w:hyperlink>
        </w:p>
        <w:p w14:paraId="666871A5" w14:textId="790B98D4" w:rsidR="00290EBB" w:rsidRDefault="00540955">
          <w:pPr>
            <w:pStyle w:val="Inhopg3"/>
            <w:rPr>
              <w:rFonts w:asciiTheme="minorHAnsi" w:eastAsiaTheme="minorEastAsia" w:hAnsiTheme="minorHAnsi"/>
              <w:noProof/>
              <w:sz w:val="22"/>
              <w:lang w:eastAsia="nl-NL"/>
            </w:rPr>
          </w:pPr>
          <w:hyperlink w:anchor="_Toc131434992" w:history="1">
            <w:r w:rsidR="00290EBB" w:rsidRPr="00194840">
              <w:rPr>
                <w:rStyle w:val="Hyperlink"/>
                <w:noProof/>
              </w:rPr>
              <w:t>8.4.4</w:t>
            </w:r>
            <w:r w:rsidR="00290EBB">
              <w:rPr>
                <w:rFonts w:asciiTheme="minorHAnsi" w:eastAsiaTheme="minorEastAsia" w:hAnsiTheme="minorHAnsi"/>
                <w:noProof/>
                <w:sz w:val="22"/>
                <w:lang w:eastAsia="nl-NL"/>
              </w:rPr>
              <w:tab/>
            </w:r>
            <w:r w:rsidR="00290EBB" w:rsidRPr="00194840">
              <w:rPr>
                <w:rStyle w:val="Hyperlink"/>
                <w:noProof/>
              </w:rPr>
              <w:t>Facturen storingen</w:t>
            </w:r>
            <w:r w:rsidR="00290EBB">
              <w:rPr>
                <w:noProof/>
                <w:webHidden/>
              </w:rPr>
              <w:tab/>
            </w:r>
            <w:r w:rsidR="00290EBB">
              <w:rPr>
                <w:noProof/>
                <w:webHidden/>
              </w:rPr>
              <w:fldChar w:fldCharType="begin"/>
            </w:r>
            <w:r w:rsidR="00290EBB">
              <w:rPr>
                <w:noProof/>
                <w:webHidden/>
              </w:rPr>
              <w:instrText xml:space="preserve"> PAGEREF _Toc131434992 \h </w:instrText>
            </w:r>
            <w:r w:rsidR="00290EBB">
              <w:rPr>
                <w:noProof/>
                <w:webHidden/>
              </w:rPr>
            </w:r>
            <w:r w:rsidR="00290EBB">
              <w:rPr>
                <w:noProof/>
                <w:webHidden/>
              </w:rPr>
              <w:fldChar w:fldCharType="separate"/>
            </w:r>
            <w:r w:rsidR="00290EBB">
              <w:rPr>
                <w:noProof/>
                <w:webHidden/>
              </w:rPr>
              <w:t>87</w:t>
            </w:r>
            <w:r w:rsidR="00290EBB">
              <w:rPr>
                <w:noProof/>
                <w:webHidden/>
              </w:rPr>
              <w:fldChar w:fldCharType="end"/>
            </w:r>
          </w:hyperlink>
        </w:p>
        <w:p w14:paraId="4FDCA31A" w14:textId="6A1A5804" w:rsidR="00290EBB" w:rsidRDefault="00540955">
          <w:pPr>
            <w:pStyle w:val="Inhopg3"/>
            <w:rPr>
              <w:rFonts w:asciiTheme="minorHAnsi" w:eastAsiaTheme="minorEastAsia" w:hAnsiTheme="minorHAnsi"/>
              <w:noProof/>
              <w:sz w:val="22"/>
              <w:lang w:eastAsia="nl-NL"/>
            </w:rPr>
          </w:pPr>
          <w:hyperlink w:anchor="_Toc131434993" w:history="1">
            <w:r w:rsidR="00290EBB" w:rsidRPr="00194840">
              <w:rPr>
                <w:rStyle w:val="Hyperlink"/>
                <w:noProof/>
              </w:rPr>
              <w:t>8.4.5</w:t>
            </w:r>
            <w:r w:rsidR="00290EBB">
              <w:rPr>
                <w:rFonts w:asciiTheme="minorHAnsi" w:eastAsiaTheme="minorEastAsia" w:hAnsiTheme="minorHAnsi"/>
                <w:noProof/>
                <w:sz w:val="22"/>
                <w:lang w:eastAsia="nl-NL"/>
              </w:rPr>
              <w:tab/>
            </w:r>
            <w:r w:rsidR="00290EBB" w:rsidRPr="00194840">
              <w:rPr>
                <w:rStyle w:val="Hyperlink"/>
                <w:noProof/>
              </w:rPr>
              <w:t>Facturen overige werkzaamheden, COVO’s, monodisciplinaire projecten en vervangingen</w:t>
            </w:r>
            <w:r w:rsidR="00290EBB">
              <w:rPr>
                <w:noProof/>
                <w:webHidden/>
              </w:rPr>
              <w:tab/>
            </w:r>
            <w:r w:rsidR="00290EBB">
              <w:rPr>
                <w:noProof/>
                <w:webHidden/>
              </w:rPr>
              <w:fldChar w:fldCharType="begin"/>
            </w:r>
            <w:r w:rsidR="00290EBB">
              <w:rPr>
                <w:noProof/>
                <w:webHidden/>
              </w:rPr>
              <w:instrText xml:space="preserve"> PAGEREF _Toc131434993 \h </w:instrText>
            </w:r>
            <w:r w:rsidR="00290EBB">
              <w:rPr>
                <w:noProof/>
                <w:webHidden/>
              </w:rPr>
            </w:r>
            <w:r w:rsidR="00290EBB">
              <w:rPr>
                <w:noProof/>
                <w:webHidden/>
              </w:rPr>
              <w:fldChar w:fldCharType="separate"/>
            </w:r>
            <w:r w:rsidR="00290EBB">
              <w:rPr>
                <w:noProof/>
                <w:webHidden/>
              </w:rPr>
              <w:t>87</w:t>
            </w:r>
            <w:r w:rsidR="00290EBB">
              <w:rPr>
                <w:noProof/>
                <w:webHidden/>
              </w:rPr>
              <w:fldChar w:fldCharType="end"/>
            </w:r>
          </w:hyperlink>
        </w:p>
        <w:p w14:paraId="5E6A0651" w14:textId="46CD8A53" w:rsidR="00290EBB" w:rsidRDefault="00540955">
          <w:pPr>
            <w:pStyle w:val="Inhopg2"/>
            <w:rPr>
              <w:rFonts w:asciiTheme="minorHAnsi" w:eastAsiaTheme="minorEastAsia" w:hAnsiTheme="minorHAnsi" w:cstheme="minorBidi"/>
              <w:bCs w:val="0"/>
              <w:iCs w:val="0"/>
              <w:sz w:val="22"/>
              <w:lang w:eastAsia="nl-NL"/>
            </w:rPr>
          </w:pPr>
          <w:hyperlink w:anchor="_Toc131434994" w:history="1">
            <w:r w:rsidR="00290EBB" w:rsidRPr="00194840">
              <w:rPr>
                <w:rStyle w:val="Hyperlink"/>
              </w:rPr>
              <w:t>8.5</w:t>
            </w:r>
            <w:r w:rsidR="00290EBB">
              <w:rPr>
                <w:rFonts w:asciiTheme="minorHAnsi" w:eastAsiaTheme="minorEastAsia" w:hAnsiTheme="minorHAnsi" w:cstheme="minorBidi"/>
                <w:bCs w:val="0"/>
                <w:iCs w:val="0"/>
                <w:sz w:val="22"/>
                <w:lang w:eastAsia="nl-NL"/>
              </w:rPr>
              <w:tab/>
            </w:r>
            <w:r w:rsidR="00290EBB" w:rsidRPr="00194840">
              <w:rPr>
                <w:rStyle w:val="Hyperlink"/>
              </w:rPr>
              <w:t>Kortingen</w:t>
            </w:r>
            <w:r w:rsidR="00290EBB">
              <w:rPr>
                <w:webHidden/>
              </w:rPr>
              <w:tab/>
            </w:r>
            <w:r w:rsidR="00290EBB">
              <w:rPr>
                <w:webHidden/>
              </w:rPr>
              <w:fldChar w:fldCharType="begin"/>
            </w:r>
            <w:r w:rsidR="00290EBB">
              <w:rPr>
                <w:webHidden/>
              </w:rPr>
              <w:instrText xml:space="preserve"> PAGEREF _Toc131434994 \h </w:instrText>
            </w:r>
            <w:r w:rsidR="00290EBB">
              <w:rPr>
                <w:webHidden/>
              </w:rPr>
            </w:r>
            <w:r w:rsidR="00290EBB">
              <w:rPr>
                <w:webHidden/>
              </w:rPr>
              <w:fldChar w:fldCharType="separate"/>
            </w:r>
            <w:r w:rsidR="00290EBB">
              <w:rPr>
                <w:webHidden/>
              </w:rPr>
              <w:t>87</w:t>
            </w:r>
            <w:r w:rsidR="00290EBB">
              <w:rPr>
                <w:webHidden/>
              </w:rPr>
              <w:fldChar w:fldCharType="end"/>
            </w:r>
          </w:hyperlink>
        </w:p>
        <w:p w14:paraId="24814485" w14:textId="307F9A41" w:rsidR="00290EBB" w:rsidRDefault="00540955">
          <w:pPr>
            <w:pStyle w:val="Inhopg2"/>
            <w:rPr>
              <w:rFonts w:asciiTheme="minorHAnsi" w:eastAsiaTheme="minorEastAsia" w:hAnsiTheme="minorHAnsi" w:cstheme="minorBidi"/>
              <w:bCs w:val="0"/>
              <w:iCs w:val="0"/>
              <w:sz w:val="22"/>
              <w:lang w:eastAsia="nl-NL"/>
            </w:rPr>
          </w:pPr>
          <w:hyperlink w:anchor="_Toc131434995" w:history="1">
            <w:r w:rsidR="00290EBB" w:rsidRPr="00194840">
              <w:rPr>
                <w:rStyle w:val="Hyperlink"/>
              </w:rPr>
              <w:t>8.6</w:t>
            </w:r>
            <w:r w:rsidR="00290EBB">
              <w:rPr>
                <w:rFonts w:asciiTheme="minorHAnsi" w:eastAsiaTheme="minorEastAsia" w:hAnsiTheme="minorHAnsi" w:cstheme="minorBidi"/>
                <w:bCs w:val="0"/>
                <w:iCs w:val="0"/>
                <w:sz w:val="22"/>
                <w:lang w:eastAsia="nl-NL"/>
              </w:rPr>
              <w:tab/>
            </w:r>
            <w:r w:rsidR="00290EBB" w:rsidRPr="00194840">
              <w:rPr>
                <w:rStyle w:val="Hyperlink"/>
              </w:rPr>
              <w:t>Indicatie aantal offertes, Nadere Opdrachten, facturen en rapportages</w:t>
            </w:r>
            <w:r w:rsidR="00290EBB">
              <w:rPr>
                <w:webHidden/>
              </w:rPr>
              <w:tab/>
            </w:r>
            <w:r w:rsidR="00290EBB">
              <w:rPr>
                <w:webHidden/>
              </w:rPr>
              <w:fldChar w:fldCharType="begin"/>
            </w:r>
            <w:r w:rsidR="00290EBB">
              <w:rPr>
                <w:webHidden/>
              </w:rPr>
              <w:instrText xml:space="preserve"> PAGEREF _Toc131434995 \h </w:instrText>
            </w:r>
            <w:r w:rsidR="00290EBB">
              <w:rPr>
                <w:webHidden/>
              </w:rPr>
            </w:r>
            <w:r w:rsidR="00290EBB">
              <w:rPr>
                <w:webHidden/>
              </w:rPr>
              <w:fldChar w:fldCharType="separate"/>
            </w:r>
            <w:r w:rsidR="00290EBB">
              <w:rPr>
                <w:webHidden/>
              </w:rPr>
              <w:t>87</w:t>
            </w:r>
            <w:r w:rsidR="00290EBB">
              <w:rPr>
                <w:webHidden/>
              </w:rPr>
              <w:fldChar w:fldCharType="end"/>
            </w:r>
          </w:hyperlink>
        </w:p>
        <w:p w14:paraId="0E2E55CC" w14:textId="744BE0F3" w:rsidR="00290EBB" w:rsidRDefault="00540955">
          <w:pPr>
            <w:pStyle w:val="Inhopg1"/>
            <w:rPr>
              <w:rFonts w:asciiTheme="minorHAnsi" w:eastAsiaTheme="minorEastAsia" w:hAnsiTheme="minorHAnsi"/>
              <w:b w:val="0"/>
              <w:bCs w:val="0"/>
              <w:sz w:val="22"/>
              <w:lang w:eastAsia="nl-NL"/>
            </w:rPr>
          </w:pPr>
          <w:hyperlink w:anchor="_Toc131434996" w:history="1">
            <w:r w:rsidR="00290EBB" w:rsidRPr="00194840">
              <w:rPr>
                <w:rStyle w:val="Hyperlink"/>
                <w:rFonts w:eastAsia="DejaVu Sans"/>
              </w:rPr>
              <w:t>9</w:t>
            </w:r>
            <w:r w:rsidR="00290EBB">
              <w:rPr>
                <w:rFonts w:asciiTheme="minorHAnsi" w:eastAsiaTheme="minorEastAsia" w:hAnsiTheme="minorHAnsi"/>
                <w:b w:val="0"/>
                <w:bCs w:val="0"/>
                <w:sz w:val="22"/>
                <w:lang w:eastAsia="nl-NL"/>
              </w:rPr>
              <w:tab/>
            </w:r>
            <w:r w:rsidR="00290EBB" w:rsidRPr="00194840">
              <w:rPr>
                <w:rStyle w:val="Hyperlink"/>
                <w:rFonts w:eastAsia="DejaVu Sans"/>
              </w:rPr>
              <w:t>Managementinformatie</w:t>
            </w:r>
            <w:r w:rsidR="00290EBB">
              <w:rPr>
                <w:webHidden/>
              </w:rPr>
              <w:tab/>
            </w:r>
            <w:r w:rsidR="00290EBB">
              <w:rPr>
                <w:webHidden/>
              </w:rPr>
              <w:fldChar w:fldCharType="begin"/>
            </w:r>
            <w:r w:rsidR="00290EBB">
              <w:rPr>
                <w:webHidden/>
              </w:rPr>
              <w:instrText xml:space="preserve"> PAGEREF _Toc131434996 \h </w:instrText>
            </w:r>
            <w:r w:rsidR="00290EBB">
              <w:rPr>
                <w:webHidden/>
              </w:rPr>
            </w:r>
            <w:r w:rsidR="00290EBB">
              <w:rPr>
                <w:webHidden/>
              </w:rPr>
              <w:fldChar w:fldCharType="separate"/>
            </w:r>
            <w:r w:rsidR="00290EBB">
              <w:rPr>
                <w:webHidden/>
              </w:rPr>
              <w:t>89</w:t>
            </w:r>
            <w:r w:rsidR="00290EBB">
              <w:rPr>
                <w:webHidden/>
              </w:rPr>
              <w:fldChar w:fldCharType="end"/>
            </w:r>
          </w:hyperlink>
        </w:p>
        <w:p w14:paraId="229E1E6C" w14:textId="31D53D35" w:rsidR="00290EBB" w:rsidRDefault="00540955">
          <w:pPr>
            <w:pStyle w:val="Inhopg1"/>
            <w:rPr>
              <w:rFonts w:asciiTheme="minorHAnsi" w:eastAsiaTheme="minorEastAsia" w:hAnsiTheme="minorHAnsi"/>
              <w:b w:val="0"/>
              <w:bCs w:val="0"/>
              <w:sz w:val="22"/>
              <w:lang w:eastAsia="nl-NL"/>
            </w:rPr>
          </w:pPr>
          <w:hyperlink w:anchor="_Toc131434997" w:history="1">
            <w:r w:rsidR="00290EBB" w:rsidRPr="00194840">
              <w:rPr>
                <w:rStyle w:val="Hyperlink"/>
              </w:rPr>
              <w:t>10</w:t>
            </w:r>
            <w:r w:rsidR="00290EBB">
              <w:rPr>
                <w:rFonts w:asciiTheme="minorHAnsi" w:eastAsiaTheme="minorEastAsia" w:hAnsiTheme="minorHAnsi"/>
                <w:b w:val="0"/>
                <w:bCs w:val="0"/>
                <w:sz w:val="22"/>
                <w:lang w:eastAsia="nl-NL"/>
              </w:rPr>
              <w:tab/>
            </w:r>
            <w:r w:rsidR="00290EBB" w:rsidRPr="00194840">
              <w:rPr>
                <w:rStyle w:val="Hyperlink"/>
              </w:rPr>
              <w:t>Organisatie RVB en escalatie</w:t>
            </w:r>
            <w:r w:rsidR="00290EBB">
              <w:rPr>
                <w:webHidden/>
              </w:rPr>
              <w:tab/>
            </w:r>
            <w:r w:rsidR="00290EBB">
              <w:rPr>
                <w:webHidden/>
              </w:rPr>
              <w:fldChar w:fldCharType="begin"/>
            </w:r>
            <w:r w:rsidR="00290EBB">
              <w:rPr>
                <w:webHidden/>
              </w:rPr>
              <w:instrText xml:space="preserve"> PAGEREF _Toc131434997 \h </w:instrText>
            </w:r>
            <w:r w:rsidR="00290EBB">
              <w:rPr>
                <w:webHidden/>
              </w:rPr>
            </w:r>
            <w:r w:rsidR="00290EBB">
              <w:rPr>
                <w:webHidden/>
              </w:rPr>
              <w:fldChar w:fldCharType="separate"/>
            </w:r>
            <w:r w:rsidR="00290EBB">
              <w:rPr>
                <w:webHidden/>
              </w:rPr>
              <w:t>90</w:t>
            </w:r>
            <w:r w:rsidR="00290EBB">
              <w:rPr>
                <w:webHidden/>
              </w:rPr>
              <w:fldChar w:fldCharType="end"/>
            </w:r>
          </w:hyperlink>
        </w:p>
        <w:p w14:paraId="2701C843" w14:textId="171A7624" w:rsidR="00290EBB" w:rsidRDefault="00540955">
          <w:pPr>
            <w:pStyle w:val="Inhopg2"/>
            <w:rPr>
              <w:rFonts w:asciiTheme="minorHAnsi" w:eastAsiaTheme="minorEastAsia" w:hAnsiTheme="minorHAnsi" w:cstheme="minorBidi"/>
              <w:bCs w:val="0"/>
              <w:iCs w:val="0"/>
              <w:sz w:val="22"/>
              <w:lang w:eastAsia="nl-NL"/>
            </w:rPr>
          </w:pPr>
          <w:hyperlink w:anchor="_Toc131434998" w:history="1">
            <w:r w:rsidR="00290EBB" w:rsidRPr="00194840">
              <w:rPr>
                <w:rStyle w:val="Hyperlink"/>
              </w:rPr>
              <w:t>10.1</w:t>
            </w:r>
            <w:r w:rsidR="00290EBB">
              <w:rPr>
                <w:rFonts w:asciiTheme="minorHAnsi" w:eastAsiaTheme="minorEastAsia" w:hAnsiTheme="minorHAnsi" w:cstheme="minorBidi"/>
                <w:bCs w:val="0"/>
                <w:iCs w:val="0"/>
                <w:sz w:val="22"/>
                <w:lang w:eastAsia="nl-NL"/>
              </w:rPr>
              <w:tab/>
            </w:r>
            <w:r w:rsidR="00290EBB" w:rsidRPr="00194840">
              <w:rPr>
                <w:rStyle w:val="Hyperlink"/>
              </w:rPr>
              <w:t>Contractmanagement</w:t>
            </w:r>
            <w:r w:rsidR="00290EBB">
              <w:rPr>
                <w:webHidden/>
              </w:rPr>
              <w:tab/>
            </w:r>
            <w:r w:rsidR="00290EBB">
              <w:rPr>
                <w:webHidden/>
              </w:rPr>
              <w:fldChar w:fldCharType="begin"/>
            </w:r>
            <w:r w:rsidR="00290EBB">
              <w:rPr>
                <w:webHidden/>
              </w:rPr>
              <w:instrText xml:space="preserve"> PAGEREF _Toc131434998 \h </w:instrText>
            </w:r>
            <w:r w:rsidR="00290EBB">
              <w:rPr>
                <w:webHidden/>
              </w:rPr>
            </w:r>
            <w:r w:rsidR="00290EBB">
              <w:rPr>
                <w:webHidden/>
              </w:rPr>
              <w:fldChar w:fldCharType="separate"/>
            </w:r>
            <w:r w:rsidR="00290EBB">
              <w:rPr>
                <w:webHidden/>
              </w:rPr>
              <w:t>90</w:t>
            </w:r>
            <w:r w:rsidR="00290EBB">
              <w:rPr>
                <w:webHidden/>
              </w:rPr>
              <w:fldChar w:fldCharType="end"/>
            </w:r>
          </w:hyperlink>
        </w:p>
        <w:p w14:paraId="0A6C8092" w14:textId="6124B7D3" w:rsidR="00290EBB" w:rsidRDefault="00540955">
          <w:pPr>
            <w:pStyle w:val="Inhopg2"/>
            <w:rPr>
              <w:rFonts w:asciiTheme="minorHAnsi" w:eastAsiaTheme="minorEastAsia" w:hAnsiTheme="minorHAnsi" w:cstheme="minorBidi"/>
              <w:bCs w:val="0"/>
              <w:iCs w:val="0"/>
              <w:sz w:val="22"/>
              <w:lang w:eastAsia="nl-NL"/>
            </w:rPr>
          </w:pPr>
          <w:hyperlink w:anchor="_Toc131434999" w:history="1">
            <w:r w:rsidR="00290EBB" w:rsidRPr="00194840">
              <w:rPr>
                <w:rStyle w:val="Hyperlink"/>
              </w:rPr>
              <w:t>10.2</w:t>
            </w:r>
            <w:r w:rsidR="00290EBB">
              <w:rPr>
                <w:rFonts w:asciiTheme="minorHAnsi" w:eastAsiaTheme="minorEastAsia" w:hAnsiTheme="minorHAnsi" w:cstheme="minorBidi"/>
                <w:bCs w:val="0"/>
                <w:iCs w:val="0"/>
                <w:sz w:val="22"/>
                <w:lang w:eastAsia="nl-NL"/>
              </w:rPr>
              <w:tab/>
            </w:r>
            <w:r w:rsidR="00290EBB" w:rsidRPr="00194840">
              <w:rPr>
                <w:rStyle w:val="Hyperlink"/>
              </w:rPr>
              <w:t>Uitvoering</w:t>
            </w:r>
            <w:r w:rsidR="00290EBB">
              <w:rPr>
                <w:webHidden/>
              </w:rPr>
              <w:tab/>
            </w:r>
            <w:r w:rsidR="00290EBB">
              <w:rPr>
                <w:webHidden/>
              </w:rPr>
              <w:fldChar w:fldCharType="begin"/>
            </w:r>
            <w:r w:rsidR="00290EBB">
              <w:rPr>
                <w:webHidden/>
              </w:rPr>
              <w:instrText xml:space="preserve"> PAGEREF _Toc131434999 \h </w:instrText>
            </w:r>
            <w:r w:rsidR="00290EBB">
              <w:rPr>
                <w:webHidden/>
              </w:rPr>
            </w:r>
            <w:r w:rsidR="00290EBB">
              <w:rPr>
                <w:webHidden/>
              </w:rPr>
              <w:fldChar w:fldCharType="separate"/>
            </w:r>
            <w:r w:rsidR="00290EBB">
              <w:rPr>
                <w:webHidden/>
              </w:rPr>
              <w:t>91</w:t>
            </w:r>
            <w:r w:rsidR="00290EBB">
              <w:rPr>
                <w:webHidden/>
              </w:rPr>
              <w:fldChar w:fldCharType="end"/>
            </w:r>
          </w:hyperlink>
        </w:p>
        <w:p w14:paraId="7F8D066D" w14:textId="3D26387B" w:rsidR="00290EBB" w:rsidRDefault="00540955">
          <w:pPr>
            <w:pStyle w:val="Inhopg5"/>
            <w:tabs>
              <w:tab w:val="right" w:leader="dot" w:pos="9212"/>
            </w:tabs>
            <w:rPr>
              <w:rFonts w:asciiTheme="minorHAnsi" w:eastAsiaTheme="minorEastAsia" w:hAnsiTheme="minorHAnsi"/>
              <w:noProof/>
              <w:sz w:val="22"/>
              <w:lang w:eastAsia="nl-NL"/>
            </w:rPr>
          </w:pPr>
          <w:hyperlink w:anchor="_Toc131435000" w:history="1">
            <w:r w:rsidR="00290EBB" w:rsidRPr="00194840">
              <w:rPr>
                <w:rStyle w:val="Hyperlink"/>
                <w:noProof/>
              </w:rPr>
              <w:t>Operationeel overleg</w:t>
            </w:r>
            <w:r w:rsidR="00290EBB">
              <w:rPr>
                <w:noProof/>
                <w:webHidden/>
              </w:rPr>
              <w:tab/>
            </w:r>
            <w:r w:rsidR="00290EBB">
              <w:rPr>
                <w:noProof/>
                <w:webHidden/>
              </w:rPr>
              <w:fldChar w:fldCharType="begin"/>
            </w:r>
            <w:r w:rsidR="00290EBB">
              <w:rPr>
                <w:noProof/>
                <w:webHidden/>
              </w:rPr>
              <w:instrText xml:space="preserve"> PAGEREF _Toc131435000 \h </w:instrText>
            </w:r>
            <w:r w:rsidR="00290EBB">
              <w:rPr>
                <w:noProof/>
                <w:webHidden/>
              </w:rPr>
            </w:r>
            <w:r w:rsidR="00290EBB">
              <w:rPr>
                <w:noProof/>
                <w:webHidden/>
              </w:rPr>
              <w:fldChar w:fldCharType="separate"/>
            </w:r>
            <w:r w:rsidR="00290EBB">
              <w:rPr>
                <w:noProof/>
                <w:webHidden/>
              </w:rPr>
              <w:t>91</w:t>
            </w:r>
            <w:r w:rsidR="00290EBB">
              <w:rPr>
                <w:noProof/>
                <w:webHidden/>
              </w:rPr>
              <w:fldChar w:fldCharType="end"/>
            </w:r>
          </w:hyperlink>
        </w:p>
        <w:p w14:paraId="603C75F0" w14:textId="33EEBC73" w:rsidR="00290EBB" w:rsidRDefault="00540955">
          <w:pPr>
            <w:pStyle w:val="Inhopg2"/>
            <w:rPr>
              <w:rFonts w:asciiTheme="minorHAnsi" w:eastAsiaTheme="minorEastAsia" w:hAnsiTheme="minorHAnsi" w:cstheme="minorBidi"/>
              <w:bCs w:val="0"/>
              <w:iCs w:val="0"/>
              <w:sz w:val="22"/>
              <w:lang w:eastAsia="nl-NL"/>
            </w:rPr>
          </w:pPr>
          <w:hyperlink w:anchor="_Toc131435001" w:history="1">
            <w:r w:rsidR="00290EBB" w:rsidRPr="00194840">
              <w:rPr>
                <w:rStyle w:val="Hyperlink"/>
              </w:rPr>
              <w:t>10.3</w:t>
            </w:r>
            <w:r w:rsidR="00290EBB">
              <w:rPr>
                <w:rFonts w:asciiTheme="minorHAnsi" w:eastAsiaTheme="minorEastAsia" w:hAnsiTheme="minorHAnsi" w:cstheme="minorBidi"/>
                <w:bCs w:val="0"/>
                <w:iCs w:val="0"/>
                <w:sz w:val="22"/>
                <w:lang w:eastAsia="nl-NL"/>
              </w:rPr>
              <w:tab/>
            </w:r>
            <w:r w:rsidR="00290EBB" w:rsidRPr="00194840">
              <w:rPr>
                <w:rStyle w:val="Hyperlink"/>
              </w:rPr>
              <w:t>Escalatie</w:t>
            </w:r>
            <w:r w:rsidR="00290EBB">
              <w:rPr>
                <w:webHidden/>
              </w:rPr>
              <w:tab/>
            </w:r>
            <w:r w:rsidR="00290EBB">
              <w:rPr>
                <w:webHidden/>
              </w:rPr>
              <w:fldChar w:fldCharType="begin"/>
            </w:r>
            <w:r w:rsidR="00290EBB">
              <w:rPr>
                <w:webHidden/>
              </w:rPr>
              <w:instrText xml:space="preserve"> PAGEREF _Toc131435001 \h </w:instrText>
            </w:r>
            <w:r w:rsidR="00290EBB">
              <w:rPr>
                <w:webHidden/>
              </w:rPr>
            </w:r>
            <w:r w:rsidR="00290EBB">
              <w:rPr>
                <w:webHidden/>
              </w:rPr>
              <w:fldChar w:fldCharType="separate"/>
            </w:r>
            <w:r w:rsidR="00290EBB">
              <w:rPr>
                <w:webHidden/>
              </w:rPr>
              <w:t>92</w:t>
            </w:r>
            <w:r w:rsidR="00290EBB">
              <w:rPr>
                <w:webHidden/>
              </w:rPr>
              <w:fldChar w:fldCharType="end"/>
            </w:r>
          </w:hyperlink>
        </w:p>
        <w:p w14:paraId="2E4A251F" w14:textId="0A855939" w:rsidR="00555B4C" w:rsidRDefault="00555B4C">
          <w:r>
            <w:rPr>
              <w:rFonts w:ascii="Verdana" w:hAnsi="Verdana"/>
              <w:b/>
              <w:bCs/>
              <w:noProof/>
              <w:sz w:val="18"/>
            </w:rPr>
            <w:fldChar w:fldCharType="end"/>
          </w:r>
        </w:p>
      </w:sdtContent>
    </w:sdt>
    <w:bookmarkEnd w:id="0"/>
    <w:p w14:paraId="6D7ED619" w14:textId="77777777" w:rsidR="00E77C8C" w:rsidRPr="00715FE7" w:rsidRDefault="00E77C8C">
      <w:pPr>
        <w:rPr>
          <w:rFonts w:ascii="Verdana" w:hAnsi="Verdana"/>
          <w:sz w:val="18"/>
          <w:szCs w:val="18"/>
          <w:lang w:val="de-DE"/>
        </w:rPr>
      </w:pPr>
      <w:r w:rsidRPr="00715FE7">
        <w:rPr>
          <w:rFonts w:ascii="Verdana" w:hAnsi="Verdana"/>
          <w:sz w:val="18"/>
          <w:szCs w:val="18"/>
          <w:lang w:val="de-DE"/>
        </w:rPr>
        <w:br w:type="page"/>
      </w:r>
    </w:p>
    <w:p w14:paraId="35E873FF" w14:textId="77777777" w:rsidR="00DD0F99" w:rsidRPr="00BA3FB2" w:rsidRDefault="00DD0F99" w:rsidP="00F7619F">
      <w:pPr>
        <w:pStyle w:val="Kop1znr"/>
        <w:rPr>
          <w:sz w:val="18"/>
          <w:szCs w:val="18"/>
        </w:rPr>
      </w:pPr>
      <w:bookmarkStart w:id="1" w:name="_Toc71015479"/>
      <w:bookmarkStart w:id="2" w:name="_Toc71901729"/>
      <w:bookmarkStart w:id="3" w:name="_Toc79070184"/>
      <w:bookmarkStart w:id="4" w:name="_Toc131434766"/>
      <w:r w:rsidRPr="00BA3FB2">
        <w:rPr>
          <w:sz w:val="18"/>
          <w:szCs w:val="18"/>
        </w:rPr>
        <w:lastRenderedPageBreak/>
        <w:t>B</w:t>
      </w:r>
      <w:r w:rsidR="00602F67" w:rsidRPr="00BA3FB2">
        <w:rPr>
          <w:sz w:val="18"/>
          <w:szCs w:val="18"/>
        </w:rPr>
        <w:t>ijlagen</w:t>
      </w:r>
      <w:bookmarkEnd w:id="1"/>
      <w:bookmarkEnd w:id="2"/>
      <w:bookmarkEnd w:id="3"/>
      <w:bookmarkEnd w:id="4"/>
    </w:p>
    <w:p w14:paraId="31B6BB4E" w14:textId="3AE63F06" w:rsidR="00646C63" w:rsidRDefault="00646C63" w:rsidP="00DD0F99">
      <w:pPr>
        <w:rPr>
          <w:rFonts w:ascii="Verdana" w:hAnsi="Verdana"/>
          <w:sz w:val="18"/>
          <w:szCs w:val="18"/>
        </w:rPr>
      </w:pPr>
    </w:p>
    <w:p w14:paraId="11CAA619" w14:textId="77777777" w:rsidR="004C0B02" w:rsidRPr="00E4067D" w:rsidRDefault="004C0B02" w:rsidP="004C0B02">
      <w:pPr>
        <w:rPr>
          <w:rFonts w:ascii="Verdana" w:hAnsi="Verdana"/>
          <w:sz w:val="18"/>
          <w:szCs w:val="18"/>
        </w:rPr>
      </w:pPr>
      <w:r w:rsidRPr="00E4067D">
        <w:rPr>
          <w:rFonts w:ascii="Verdana" w:hAnsi="Verdana"/>
          <w:sz w:val="18"/>
          <w:szCs w:val="18"/>
        </w:rPr>
        <w:t>Bijlage W.01</w:t>
      </w:r>
      <w:r w:rsidRPr="00E4067D">
        <w:rPr>
          <w:rFonts w:ascii="Verdana" w:hAnsi="Verdana"/>
          <w:sz w:val="18"/>
          <w:szCs w:val="18"/>
        </w:rPr>
        <w:tab/>
      </w:r>
      <w:r w:rsidRPr="00E4067D">
        <w:rPr>
          <w:rFonts w:ascii="Verdana" w:hAnsi="Verdana"/>
          <w:sz w:val="18"/>
          <w:szCs w:val="18"/>
        </w:rPr>
        <w:tab/>
        <w:t>Risico-Inventarisatie en Evaluatie (RI&amp;E) model A1</w:t>
      </w:r>
    </w:p>
    <w:p w14:paraId="2652DAEF" w14:textId="77777777" w:rsidR="004C0B02" w:rsidRPr="00E4067D" w:rsidRDefault="004C0B02" w:rsidP="004C0B02">
      <w:pPr>
        <w:rPr>
          <w:rFonts w:ascii="Verdana" w:hAnsi="Verdana"/>
          <w:sz w:val="18"/>
          <w:szCs w:val="18"/>
        </w:rPr>
      </w:pPr>
      <w:r w:rsidRPr="00E4067D">
        <w:rPr>
          <w:rFonts w:ascii="Verdana" w:hAnsi="Verdana"/>
          <w:sz w:val="18"/>
          <w:szCs w:val="18"/>
        </w:rPr>
        <w:t xml:space="preserve">Bijlage W.02 </w:t>
      </w:r>
      <w:r w:rsidRPr="00E4067D">
        <w:rPr>
          <w:rFonts w:ascii="Verdana" w:hAnsi="Verdana"/>
          <w:sz w:val="18"/>
          <w:szCs w:val="18"/>
        </w:rPr>
        <w:tab/>
      </w:r>
      <w:r w:rsidRPr="00E4067D">
        <w:rPr>
          <w:rFonts w:ascii="Verdana" w:hAnsi="Verdana"/>
          <w:sz w:val="18"/>
          <w:szCs w:val="18"/>
        </w:rPr>
        <w:tab/>
        <w:t>Stroomschema tabblad Keuringsplan RVB-versie 1.1</w:t>
      </w:r>
    </w:p>
    <w:p w14:paraId="53A5D219" w14:textId="77777777" w:rsidR="004C0B02" w:rsidRPr="00E4067D" w:rsidRDefault="004C0B02" w:rsidP="004C0B02">
      <w:pPr>
        <w:rPr>
          <w:rFonts w:ascii="Verdana" w:hAnsi="Verdana"/>
          <w:sz w:val="18"/>
          <w:szCs w:val="18"/>
        </w:rPr>
      </w:pPr>
      <w:r w:rsidRPr="00E4067D">
        <w:rPr>
          <w:rFonts w:ascii="Verdana" w:hAnsi="Verdana"/>
          <w:sz w:val="18"/>
          <w:szCs w:val="18"/>
        </w:rPr>
        <w:t>Bijlage W.03</w:t>
      </w:r>
      <w:r w:rsidRPr="00E4067D">
        <w:rPr>
          <w:rFonts w:ascii="Verdana" w:hAnsi="Verdana"/>
          <w:sz w:val="18"/>
          <w:szCs w:val="18"/>
        </w:rPr>
        <w:tab/>
      </w:r>
      <w:r w:rsidRPr="00E4067D">
        <w:rPr>
          <w:rFonts w:ascii="Verdana" w:hAnsi="Verdana"/>
          <w:sz w:val="18"/>
          <w:szCs w:val="18"/>
        </w:rPr>
        <w:tab/>
        <w:t>Handleiding genereren voorblad</w:t>
      </w:r>
    </w:p>
    <w:p w14:paraId="1B79E9AB" w14:textId="77777777" w:rsidR="004C0B02" w:rsidRPr="00E4067D" w:rsidRDefault="004C0B02" w:rsidP="004C0B02">
      <w:pPr>
        <w:rPr>
          <w:rFonts w:ascii="Verdana" w:hAnsi="Verdana"/>
          <w:sz w:val="18"/>
          <w:szCs w:val="18"/>
        </w:rPr>
      </w:pPr>
      <w:r w:rsidRPr="00E4067D">
        <w:rPr>
          <w:rFonts w:ascii="Verdana" w:hAnsi="Verdana"/>
          <w:sz w:val="18"/>
          <w:szCs w:val="18"/>
        </w:rPr>
        <w:t>Bijlage W.04</w:t>
      </w:r>
      <w:r w:rsidRPr="00E4067D">
        <w:rPr>
          <w:rFonts w:ascii="Verdana" w:hAnsi="Verdana"/>
          <w:sz w:val="18"/>
          <w:szCs w:val="18"/>
        </w:rPr>
        <w:tab/>
      </w:r>
      <w:r w:rsidRPr="00E4067D">
        <w:rPr>
          <w:rFonts w:ascii="Verdana" w:hAnsi="Verdana"/>
          <w:sz w:val="18"/>
          <w:szCs w:val="18"/>
        </w:rPr>
        <w:tab/>
        <w:t>Voorblad uniform keuringsdocument</w:t>
      </w:r>
    </w:p>
    <w:p w14:paraId="2F05FDC5" w14:textId="77777777" w:rsidR="004C0B02" w:rsidRPr="00E4067D" w:rsidRDefault="004C0B02" w:rsidP="004C0B02">
      <w:pPr>
        <w:rPr>
          <w:rFonts w:ascii="Verdana" w:hAnsi="Verdana"/>
          <w:sz w:val="18"/>
          <w:szCs w:val="18"/>
        </w:rPr>
      </w:pPr>
      <w:r w:rsidRPr="00E4067D">
        <w:rPr>
          <w:rFonts w:ascii="Verdana" w:hAnsi="Verdana"/>
          <w:sz w:val="18"/>
          <w:szCs w:val="18"/>
        </w:rPr>
        <w:t>Bijlage W.05</w:t>
      </w:r>
      <w:r w:rsidRPr="00E4067D">
        <w:rPr>
          <w:rFonts w:ascii="Verdana" w:hAnsi="Verdana"/>
          <w:sz w:val="18"/>
          <w:szCs w:val="18"/>
        </w:rPr>
        <w:tab/>
      </w:r>
      <w:r w:rsidRPr="00E4067D">
        <w:rPr>
          <w:rFonts w:ascii="Verdana" w:hAnsi="Verdana"/>
          <w:sz w:val="18"/>
          <w:szCs w:val="18"/>
        </w:rPr>
        <w:tab/>
        <w:t>Mancolijst met advieslijst</w:t>
      </w:r>
    </w:p>
    <w:p w14:paraId="13E52E55" w14:textId="77777777" w:rsidR="004C0B02" w:rsidRPr="00E4067D" w:rsidRDefault="004C0B02" w:rsidP="004C0B02">
      <w:pPr>
        <w:rPr>
          <w:rFonts w:ascii="Verdana" w:hAnsi="Verdana"/>
          <w:sz w:val="18"/>
          <w:szCs w:val="18"/>
        </w:rPr>
      </w:pPr>
      <w:r w:rsidRPr="00E4067D">
        <w:rPr>
          <w:rFonts w:ascii="Verdana" w:hAnsi="Verdana"/>
          <w:sz w:val="18"/>
          <w:szCs w:val="18"/>
        </w:rPr>
        <w:t>Bijlage W.06</w:t>
      </w:r>
      <w:r w:rsidRPr="00E4067D">
        <w:rPr>
          <w:rFonts w:ascii="Verdana" w:hAnsi="Verdana"/>
          <w:sz w:val="18"/>
          <w:szCs w:val="18"/>
        </w:rPr>
        <w:tab/>
      </w:r>
      <w:r w:rsidRPr="00E4067D">
        <w:rPr>
          <w:rFonts w:ascii="Verdana" w:hAnsi="Verdana"/>
          <w:sz w:val="18"/>
          <w:szCs w:val="18"/>
        </w:rPr>
        <w:tab/>
        <w:t>Update Componentenlijst (UCL)</w:t>
      </w:r>
    </w:p>
    <w:p w14:paraId="5A2F3C75" w14:textId="77777777" w:rsidR="004C0B02" w:rsidRPr="00E4067D" w:rsidRDefault="004C0B02" w:rsidP="004C0B02">
      <w:pPr>
        <w:rPr>
          <w:rFonts w:ascii="Verdana" w:hAnsi="Verdana"/>
          <w:sz w:val="18"/>
          <w:szCs w:val="18"/>
        </w:rPr>
      </w:pPr>
      <w:r w:rsidRPr="00E4067D">
        <w:rPr>
          <w:rFonts w:ascii="Verdana" w:hAnsi="Verdana"/>
          <w:sz w:val="18"/>
          <w:szCs w:val="18"/>
        </w:rPr>
        <w:t xml:space="preserve">Bijlage W.07 </w:t>
      </w:r>
      <w:r w:rsidRPr="00E4067D">
        <w:rPr>
          <w:rFonts w:ascii="Verdana" w:hAnsi="Verdana"/>
          <w:sz w:val="18"/>
          <w:szCs w:val="18"/>
        </w:rPr>
        <w:tab/>
      </w:r>
      <w:r w:rsidRPr="00E4067D">
        <w:rPr>
          <w:rFonts w:ascii="Verdana" w:hAnsi="Verdana"/>
          <w:sz w:val="18"/>
          <w:szCs w:val="18"/>
        </w:rPr>
        <w:tab/>
        <w:t>Opdrachtformulier Ultimo</w:t>
      </w:r>
    </w:p>
    <w:p w14:paraId="612F3C94" w14:textId="77777777" w:rsidR="004C0B02" w:rsidRPr="00E4067D" w:rsidRDefault="004C0B02" w:rsidP="004C0B02">
      <w:pPr>
        <w:rPr>
          <w:rFonts w:ascii="Verdana" w:hAnsi="Verdana"/>
          <w:sz w:val="18"/>
          <w:szCs w:val="18"/>
        </w:rPr>
      </w:pPr>
      <w:r w:rsidRPr="00E4067D">
        <w:rPr>
          <w:rFonts w:ascii="Verdana" w:hAnsi="Verdana"/>
          <w:sz w:val="18"/>
          <w:szCs w:val="18"/>
        </w:rPr>
        <w:t>Bijlage W.08</w:t>
      </w:r>
      <w:r w:rsidRPr="00E4067D">
        <w:rPr>
          <w:rFonts w:ascii="Verdana" w:hAnsi="Verdana"/>
          <w:sz w:val="18"/>
          <w:szCs w:val="18"/>
        </w:rPr>
        <w:tab/>
      </w:r>
      <w:r w:rsidRPr="00E4067D">
        <w:rPr>
          <w:rFonts w:ascii="Verdana" w:hAnsi="Verdana"/>
          <w:sz w:val="18"/>
          <w:szCs w:val="18"/>
        </w:rPr>
        <w:tab/>
      </w:r>
      <w:proofErr w:type="spellStart"/>
      <w:r w:rsidRPr="00E4067D">
        <w:rPr>
          <w:rFonts w:ascii="Verdana" w:hAnsi="Verdana"/>
          <w:sz w:val="18"/>
          <w:szCs w:val="18"/>
        </w:rPr>
        <w:t>Gereedmeld_formulier</w:t>
      </w:r>
      <w:proofErr w:type="spellEnd"/>
      <w:r w:rsidRPr="00E4067D">
        <w:rPr>
          <w:rFonts w:ascii="Verdana" w:hAnsi="Verdana"/>
          <w:sz w:val="18"/>
          <w:szCs w:val="18"/>
        </w:rPr>
        <w:t xml:space="preserve"> </w:t>
      </w:r>
    </w:p>
    <w:p w14:paraId="6C33DF11" w14:textId="77777777" w:rsidR="004C0B02" w:rsidRPr="00E4067D" w:rsidRDefault="004C0B02" w:rsidP="004C0B02">
      <w:pPr>
        <w:rPr>
          <w:rFonts w:ascii="Verdana" w:hAnsi="Verdana"/>
          <w:sz w:val="18"/>
          <w:szCs w:val="18"/>
        </w:rPr>
      </w:pPr>
      <w:r w:rsidRPr="00E4067D">
        <w:rPr>
          <w:rFonts w:ascii="Verdana" w:hAnsi="Verdana"/>
          <w:sz w:val="18"/>
          <w:szCs w:val="18"/>
        </w:rPr>
        <w:t>Bijlage W.09</w:t>
      </w:r>
      <w:r w:rsidRPr="00E4067D">
        <w:rPr>
          <w:rFonts w:ascii="Verdana" w:hAnsi="Verdana"/>
          <w:sz w:val="18"/>
          <w:szCs w:val="18"/>
        </w:rPr>
        <w:tab/>
      </w:r>
      <w:r w:rsidRPr="00E4067D">
        <w:rPr>
          <w:rFonts w:ascii="Verdana" w:hAnsi="Verdana"/>
          <w:sz w:val="18"/>
          <w:szCs w:val="18"/>
        </w:rPr>
        <w:tab/>
        <w:t>Verklaring Werkverantwoordelijkheid Laagspanning</w:t>
      </w:r>
    </w:p>
    <w:p w14:paraId="1D017F32" w14:textId="77777777" w:rsidR="004C0B02" w:rsidRPr="00E4067D" w:rsidRDefault="004C0B02" w:rsidP="004C0B02">
      <w:pPr>
        <w:rPr>
          <w:rFonts w:ascii="Verdana" w:hAnsi="Verdana"/>
          <w:sz w:val="18"/>
          <w:szCs w:val="18"/>
        </w:rPr>
      </w:pPr>
      <w:r w:rsidRPr="00E4067D">
        <w:rPr>
          <w:rFonts w:ascii="Verdana" w:hAnsi="Verdana"/>
          <w:sz w:val="18"/>
          <w:szCs w:val="18"/>
        </w:rPr>
        <w:t>Bijlage W.10</w:t>
      </w:r>
      <w:r w:rsidRPr="00E4067D">
        <w:rPr>
          <w:rFonts w:ascii="Verdana" w:hAnsi="Verdana"/>
          <w:sz w:val="18"/>
          <w:szCs w:val="18"/>
        </w:rPr>
        <w:tab/>
      </w:r>
      <w:r w:rsidRPr="00E4067D">
        <w:rPr>
          <w:rFonts w:ascii="Verdana" w:hAnsi="Verdana"/>
          <w:sz w:val="18"/>
          <w:szCs w:val="18"/>
        </w:rPr>
        <w:tab/>
        <w:t>Voorbeeld Database Mutatie Overdracht</w:t>
      </w:r>
    </w:p>
    <w:p w14:paraId="5D7969EB" w14:textId="77777777" w:rsidR="004C0B02" w:rsidRPr="00E4067D" w:rsidRDefault="004C0B02" w:rsidP="004C0B02">
      <w:pPr>
        <w:rPr>
          <w:rFonts w:ascii="Verdana" w:hAnsi="Verdana"/>
          <w:sz w:val="18"/>
          <w:szCs w:val="18"/>
        </w:rPr>
      </w:pPr>
      <w:r w:rsidRPr="00E4067D">
        <w:rPr>
          <w:rFonts w:ascii="Verdana" w:hAnsi="Verdana"/>
          <w:sz w:val="18"/>
          <w:szCs w:val="18"/>
        </w:rPr>
        <w:t>Bijlage W.11</w:t>
      </w:r>
      <w:r w:rsidRPr="00E4067D">
        <w:rPr>
          <w:rFonts w:ascii="Verdana" w:hAnsi="Verdana"/>
          <w:sz w:val="18"/>
          <w:szCs w:val="18"/>
        </w:rPr>
        <w:tab/>
      </w:r>
      <w:r w:rsidRPr="00E4067D">
        <w:rPr>
          <w:rFonts w:ascii="Verdana" w:hAnsi="Verdana"/>
          <w:sz w:val="18"/>
          <w:szCs w:val="18"/>
        </w:rPr>
        <w:tab/>
        <w:t>RVB CAD Specificatie v.1.01 (RCS)</w:t>
      </w:r>
    </w:p>
    <w:p w14:paraId="15E14486" w14:textId="77777777" w:rsidR="004C0B02" w:rsidRPr="00E4067D" w:rsidRDefault="004C0B02" w:rsidP="004C0B02">
      <w:pPr>
        <w:rPr>
          <w:rFonts w:ascii="Verdana" w:hAnsi="Verdana"/>
          <w:sz w:val="18"/>
          <w:szCs w:val="18"/>
        </w:rPr>
      </w:pPr>
      <w:r w:rsidRPr="00E4067D">
        <w:rPr>
          <w:rFonts w:ascii="Verdana" w:hAnsi="Verdana"/>
          <w:sz w:val="18"/>
          <w:szCs w:val="18"/>
        </w:rPr>
        <w:t>Bijlage W.12</w:t>
      </w:r>
      <w:r w:rsidRPr="00E4067D">
        <w:rPr>
          <w:rFonts w:ascii="Verdana" w:hAnsi="Verdana"/>
          <w:sz w:val="18"/>
          <w:szCs w:val="18"/>
        </w:rPr>
        <w:tab/>
      </w:r>
      <w:r w:rsidRPr="00E4067D">
        <w:rPr>
          <w:rFonts w:ascii="Verdana" w:hAnsi="Verdana"/>
          <w:sz w:val="18"/>
          <w:szCs w:val="18"/>
        </w:rPr>
        <w:tab/>
        <w:t>Concept jaarplanning</w:t>
      </w:r>
    </w:p>
    <w:p w14:paraId="7E0E8E96" w14:textId="77777777" w:rsidR="004C0B02" w:rsidRPr="00E4067D" w:rsidRDefault="004C0B02" w:rsidP="004C0B02">
      <w:pPr>
        <w:rPr>
          <w:rFonts w:ascii="Verdana" w:hAnsi="Verdana"/>
          <w:sz w:val="18"/>
          <w:szCs w:val="18"/>
        </w:rPr>
      </w:pPr>
      <w:r w:rsidRPr="00E4067D">
        <w:rPr>
          <w:rFonts w:ascii="Verdana" w:hAnsi="Verdana"/>
          <w:sz w:val="18"/>
          <w:szCs w:val="18"/>
        </w:rPr>
        <w:t xml:space="preserve">Bijlage W.12a </w:t>
      </w:r>
      <w:r w:rsidRPr="00E4067D">
        <w:rPr>
          <w:rFonts w:ascii="Verdana" w:hAnsi="Verdana"/>
          <w:sz w:val="18"/>
          <w:szCs w:val="18"/>
        </w:rPr>
        <w:tab/>
      </w:r>
      <w:r w:rsidRPr="00E4067D">
        <w:rPr>
          <w:rFonts w:ascii="Verdana" w:hAnsi="Verdana"/>
          <w:sz w:val="18"/>
          <w:szCs w:val="18"/>
        </w:rPr>
        <w:tab/>
        <w:t>Toelichting gebruik CONCEPT jaar- en detailplanning bij SCON versie 2.0</w:t>
      </w:r>
    </w:p>
    <w:p w14:paraId="0F80FC64" w14:textId="77777777" w:rsidR="004C0B02" w:rsidRPr="00E4067D" w:rsidRDefault="004C0B02" w:rsidP="004C0B02">
      <w:pPr>
        <w:rPr>
          <w:rFonts w:ascii="Verdana" w:hAnsi="Verdana"/>
          <w:sz w:val="18"/>
          <w:szCs w:val="18"/>
        </w:rPr>
      </w:pPr>
      <w:r w:rsidRPr="00E4067D">
        <w:rPr>
          <w:rFonts w:ascii="Verdana" w:hAnsi="Verdana"/>
          <w:sz w:val="18"/>
          <w:szCs w:val="18"/>
        </w:rPr>
        <w:t>Bijlage W.13</w:t>
      </w:r>
      <w:r w:rsidRPr="00E4067D">
        <w:rPr>
          <w:rFonts w:ascii="Verdana" w:hAnsi="Verdana"/>
          <w:sz w:val="18"/>
          <w:szCs w:val="18"/>
        </w:rPr>
        <w:tab/>
      </w:r>
      <w:r w:rsidRPr="00E4067D">
        <w:rPr>
          <w:rFonts w:ascii="Verdana" w:hAnsi="Verdana"/>
          <w:sz w:val="18"/>
          <w:szCs w:val="18"/>
        </w:rPr>
        <w:tab/>
        <w:t>Concept detailplanning</w:t>
      </w:r>
    </w:p>
    <w:p w14:paraId="625F5162" w14:textId="77777777" w:rsidR="004C0B02" w:rsidRPr="00E4067D" w:rsidRDefault="004C0B02" w:rsidP="004C0B02">
      <w:pPr>
        <w:rPr>
          <w:rFonts w:ascii="Verdana" w:hAnsi="Verdana"/>
          <w:sz w:val="18"/>
          <w:szCs w:val="18"/>
        </w:rPr>
      </w:pPr>
      <w:r w:rsidRPr="00E4067D">
        <w:rPr>
          <w:rFonts w:ascii="Verdana" w:hAnsi="Verdana"/>
          <w:sz w:val="18"/>
          <w:szCs w:val="18"/>
        </w:rPr>
        <w:t xml:space="preserve">Bijlage W.14 </w:t>
      </w:r>
      <w:r w:rsidRPr="00E4067D">
        <w:rPr>
          <w:rFonts w:ascii="Verdana" w:hAnsi="Verdana"/>
          <w:sz w:val="18"/>
          <w:szCs w:val="18"/>
        </w:rPr>
        <w:tab/>
      </w:r>
      <w:r w:rsidRPr="00E4067D">
        <w:rPr>
          <w:rFonts w:ascii="Verdana" w:hAnsi="Verdana"/>
          <w:sz w:val="18"/>
          <w:szCs w:val="18"/>
        </w:rPr>
        <w:tab/>
        <w:t>Eisen elektrotechnische tekeningen</w:t>
      </w:r>
    </w:p>
    <w:p w14:paraId="7DC1FA42" w14:textId="77777777" w:rsidR="004C0B02" w:rsidRPr="00E4067D" w:rsidRDefault="004C0B02" w:rsidP="004C0B02">
      <w:pPr>
        <w:rPr>
          <w:rFonts w:ascii="Verdana" w:hAnsi="Verdana"/>
          <w:sz w:val="18"/>
          <w:szCs w:val="18"/>
        </w:rPr>
      </w:pPr>
      <w:r w:rsidRPr="00E4067D">
        <w:rPr>
          <w:rFonts w:ascii="Verdana" w:hAnsi="Verdana"/>
          <w:sz w:val="18"/>
          <w:szCs w:val="18"/>
        </w:rPr>
        <w:t xml:space="preserve">Bijlage W.15 </w:t>
      </w:r>
      <w:r w:rsidRPr="00E4067D">
        <w:rPr>
          <w:rFonts w:ascii="Verdana" w:hAnsi="Verdana"/>
          <w:sz w:val="18"/>
          <w:szCs w:val="18"/>
        </w:rPr>
        <w:tab/>
      </w:r>
      <w:r w:rsidRPr="00E4067D">
        <w:rPr>
          <w:rFonts w:ascii="Verdana" w:hAnsi="Verdana"/>
          <w:sz w:val="18"/>
          <w:szCs w:val="18"/>
        </w:rPr>
        <w:tab/>
        <w:t>CAD template</w:t>
      </w:r>
    </w:p>
    <w:p w14:paraId="15AAB821" w14:textId="77777777" w:rsidR="004C0B02" w:rsidRPr="00E4067D" w:rsidRDefault="004C0B02" w:rsidP="004C0B02">
      <w:pPr>
        <w:rPr>
          <w:rFonts w:ascii="Verdana" w:hAnsi="Verdana"/>
          <w:sz w:val="18"/>
          <w:szCs w:val="18"/>
        </w:rPr>
      </w:pPr>
      <w:r w:rsidRPr="00E4067D">
        <w:rPr>
          <w:rFonts w:ascii="Verdana" w:hAnsi="Verdana"/>
          <w:sz w:val="18"/>
          <w:szCs w:val="18"/>
        </w:rPr>
        <w:t xml:space="preserve">Bijlage W.16 </w:t>
      </w:r>
      <w:r w:rsidRPr="00E4067D">
        <w:rPr>
          <w:rFonts w:ascii="Verdana" w:hAnsi="Verdana"/>
          <w:sz w:val="18"/>
          <w:szCs w:val="18"/>
        </w:rPr>
        <w:tab/>
      </w:r>
      <w:r w:rsidRPr="00E4067D">
        <w:rPr>
          <w:rFonts w:ascii="Verdana" w:hAnsi="Verdana"/>
          <w:sz w:val="18"/>
          <w:szCs w:val="18"/>
        </w:rPr>
        <w:tab/>
        <w:t>Invulinstructie titelblock beheerfase</w:t>
      </w:r>
    </w:p>
    <w:p w14:paraId="51669118" w14:textId="5C4CB947" w:rsidR="004C0B02" w:rsidRPr="00E4067D" w:rsidRDefault="004C0B02" w:rsidP="004C0B02">
      <w:pPr>
        <w:rPr>
          <w:rFonts w:ascii="Verdana" w:hAnsi="Verdana"/>
          <w:sz w:val="18"/>
          <w:szCs w:val="18"/>
        </w:rPr>
      </w:pPr>
      <w:bookmarkStart w:id="5" w:name="_Hlk130992322"/>
      <w:r w:rsidRPr="00E4067D">
        <w:rPr>
          <w:rFonts w:ascii="Verdana" w:hAnsi="Verdana"/>
          <w:sz w:val="18"/>
          <w:szCs w:val="18"/>
        </w:rPr>
        <w:t xml:space="preserve">Bijlage W.17 </w:t>
      </w:r>
      <w:r w:rsidRPr="00E4067D">
        <w:rPr>
          <w:rFonts w:ascii="Verdana" w:hAnsi="Verdana"/>
          <w:sz w:val="18"/>
          <w:szCs w:val="18"/>
        </w:rPr>
        <w:tab/>
      </w:r>
      <w:r w:rsidRPr="00E4067D">
        <w:rPr>
          <w:rFonts w:ascii="Verdana" w:hAnsi="Verdana"/>
          <w:sz w:val="18"/>
          <w:szCs w:val="18"/>
        </w:rPr>
        <w:tab/>
      </w:r>
      <w:r w:rsidR="00C45F30" w:rsidRPr="00E4067D">
        <w:rPr>
          <w:rFonts w:ascii="Verdana" w:hAnsi="Verdana"/>
          <w:sz w:val="18"/>
          <w:szCs w:val="18"/>
        </w:rPr>
        <w:t>NVKL Richtlijn onderhoud en beheer 2020-1</w:t>
      </w:r>
    </w:p>
    <w:bookmarkEnd w:id="5"/>
    <w:p w14:paraId="66D92E04" w14:textId="77777777" w:rsidR="004C0B02" w:rsidRPr="00E4067D" w:rsidRDefault="004C0B02" w:rsidP="004C0B02">
      <w:pPr>
        <w:rPr>
          <w:rFonts w:ascii="Verdana" w:hAnsi="Verdana"/>
          <w:sz w:val="18"/>
          <w:szCs w:val="18"/>
        </w:rPr>
      </w:pPr>
      <w:r w:rsidRPr="00E4067D">
        <w:rPr>
          <w:rFonts w:ascii="Verdana" w:hAnsi="Verdana"/>
          <w:sz w:val="18"/>
          <w:szCs w:val="18"/>
        </w:rPr>
        <w:t>Bijlage W.18</w:t>
      </w:r>
      <w:r w:rsidRPr="00E4067D">
        <w:rPr>
          <w:rFonts w:ascii="Verdana" w:hAnsi="Verdana"/>
          <w:color w:val="FF0000"/>
          <w:sz w:val="18"/>
          <w:szCs w:val="18"/>
        </w:rPr>
        <w:t xml:space="preserve"> </w:t>
      </w:r>
      <w:r w:rsidRPr="00E4067D">
        <w:rPr>
          <w:rFonts w:ascii="Verdana" w:hAnsi="Verdana"/>
          <w:sz w:val="18"/>
          <w:szCs w:val="18"/>
        </w:rPr>
        <w:tab/>
      </w:r>
      <w:r w:rsidRPr="00E4067D">
        <w:rPr>
          <w:rFonts w:ascii="Verdana" w:hAnsi="Verdana"/>
          <w:sz w:val="18"/>
          <w:szCs w:val="18"/>
        </w:rPr>
        <w:tab/>
      </w:r>
      <w:r w:rsidRPr="00E4067D">
        <w:rPr>
          <w:rFonts w:ascii="Verdana" w:hAnsi="Verdana" w:cs="Helvetica"/>
          <w:color w:val="393A3F"/>
          <w:sz w:val="18"/>
          <w:szCs w:val="18"/>
          <w:shd w:val="clear" w:color="auto" w:fill="FFFFFF"/>
        </w:rPr>
        <w:t>Opbouw bestandsnamen Objectmap RVB-ET.</w:t>
      </w:r>
      <w:r w:rsidRPr="00E4067D">
        <w:rPr>
          <w:rFonts w:ascii="Verdana" w:hAnsi="Verdana"/>
          <w:sz w:val="18"/>
          <w:szCs w:val="18"/>
        </w:rPr>
        <w:t xml:space="preserve"> </w:t>
      </w:r>
    </w:p>
    <w:p w14:paraId="34C749AA" w14:textId="77777777" w:rsidR="004C0B02" w:rsidRPr="00E4067D" w:rsidRDefault="004C0B02" w:rsidP="004C0B02">
      <w:pPr>
        <w:rPr>
          <w:rFonts w:ascii="Verdana" w:hAnsi="Verdana"/>
          <w:sz w:val="18"/>
          <w:szCs w:val="18"/>
        </w:rPr>
      </w:pPr>
      <w:r w:rsidRPr="00E4067D">
        <w:rPr>
          <w:rFonts w:ascii="Verdana" w:hAnsi="Verdana"/>
          <w:sz w:val="18"/>
          <w:szCs w:val="18"/>
        </w:rPr>
        <w:t>Bijlage W.19</w:t>
      </w:r>
      <w:r w:rsidRPr="00E4067D">
        <w:rPr>
          <w:rFonts w:ascii="Verdana" w:hAnsi="Verdana"/>
          <w:sz w:val="18"/>
          <w:szCs w:val="18"/>
        </w:rPr>
        <w:tab/>
      </w:r>
      <w:r w:rsidRPr="00E4067D">
        <w:rPr>
          <w:rFonts w:ascii="Verdana" w:hAnsi="Verdana"/>
          <w:sz w:val="18"/>
          <w:szCs w:val="18"/>
        </w:rPr>
        <w:tab/>
        <w:t>Voorbeeld ruimte dossier NWR ruimte</w:t>
      </w:r>
    </w:p>
    <w:p w14:paraId="5C61BC0C" w14:textId="77777777" w:rsidR="004C0B02" w:rsidRPr="00E4067D" w:rsidRDefault="004C0B02" w:rsidP="004C0B02">
      <w:pPr>
        <w:rPr>
          <w:rFonts w:ascii="Verdana" w:hAnsi="Verdana"/>
          <w:sz w:val="18"/>
          <w:szCs w:val="18"/>
        </w:rPr>
      </w:pPr>
      <w:r w:rsidRPr="00E4067D">
        <w:rPr>
          <w:rFonts w:ascii="Verdana" w:hAnsi="Verdana"/>
          <w:sz w:val="18"/>
          <w:szCs w:val="18"/>
        </w:rPr>
        <w:t>Bijlage W.20</w:t>
      </w:r>
      <w:r w:rsidRPr="00E4067D">
        <w:rPr>
          <w:rFonts w:ascii="Verdana" w:hAnsi="Verdana"/>
          <w:sz w:val="18"/>
          <w:szCs w:val="18"/>
        </w:rPr>
        <w:tab/>
      </w:r>
      <w:r w:rsidRPr="00E4067D">
        <w:rPr>
          <w:rFonts w:ascii="Verdana" w:hAnsi="Verdana"/>
          <w:sz w:val="18"/>
          <w:szCs w:val="18"/>
        </w:rPr>
        <w:tab/>
        <w:t>Voorbeeld logboek koelinstallaties</w:t>
      </w:r>
    </w:p>
    <w:p w14:paraId="2C780887" w14:textId="77777777" w:rsidR="004C0B02" w:rsidRPr="00E4067D" w:rsidRDefault="004C0B02" w:rsidP="004C0B02">
      <w:pPr>
        <w:rPr>
          <w:rFonts w:ascii="Verdana" w:hAnsi="Verdana" w:cs="Helvetica"/>
          <w:color w:val="393A3F"/>
          <w:sz w:val="18"/>
          <w:szCs w:val="18"/>
          <w:shd w:val="clear" w:color="auto" w:fill="FFFFFF"/>
        </w:rPr>
      </w:pPr>
      <w:r w:rsidRPr="00E4067D">
        <w:rPr>
          <w:rFonts w:ascii="Verdana" w:hAnsi="Verdana"/>
          <w:sz w:val="18"/>
          <w:szCs w:val="18"/>
        </w:rPr>
        <w:t xml:space="preserve">Bijlage W.21 </w:t>
      </w:r>
      <w:r w:rsidRPr="00E4067D">
        <w:rPr>
          <w:rFonts w:ascii="Verdana" w:hAnsi="Verdana"/>
          <w:sz w:val="18"/>
          <w:szCs w:val="18"/>
        </w:rPr>
        <w:tab/>
      </w:r>
      <w:r w:rsidRPr="00E4067D">
        <w:rPr>
          <w:rFonts w:ascii="Verdana" w:hAnsi="Verdana"/>
          <w:sz w:val="18"/>
          <w:szCs w:val="18"/>
        </w:rPr>
        <w:tab/>
      </w:r>
      <w:r w:rsidRPr="00E4067D">
        <w:rPr>
          <w:rFonts w:ascii="Verdana" w:hAnsi="Verdana" w:cs="Helvetica"/>
          <w:color w:val="393A3F"/>
          <w:sz w:val="18"/>
          <w:szCs w:val="18"/>
          <w:shd w:val="clear" w:color="auto" w:fill="FFFFFF"/>
        </w:rPr>
        <w:t>Afstemmingsformulier gebruikers</w:t>
      </w:r>
    </w:p>
    <w:p w14:paraId="13EBF9AA" w14:textId="77777777" w:rsidR="004C0B02" w:rsidRPr="00E4067D" w:rsidRDefault="004C0B02" w:rsidP="004C0B02">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Bijlage W.22</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Prijzenboek</w:t>
      </w:r>
    </w:p>
    <w:p w14:paraId="5ED5A155" w14:textId="77777777" w:rsidR="004C0B02" w:rsidRPr="00E4067D" w:rsidRDefault="004C0B02" w:rsidP="004C0B02">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Bijlage W.23</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Tekeningen referentieruimte type 1</w:t>
      </w:r>
    </w:p>
    <w:p w14:paraId="449B2B05" w14:textId="77777777" w:rsidR="004C0B02" w:rsidRPr="00E4067D" w:rsidRDefault="004C0B02" w:rsidP="004C0B02">
      <w:pPr>
        <w:rPr>
          <w:rFonts w:ascii="Verdana" w:hAnsi="Verdana" w:cs="Helvetica"/>
          <w:color w:val="393A3F"/>
          <w:sz w:val="18"/>
          <w:szCs w:val="18"/>
          <w:shd w:val="clear" w:color="auto" w:fill="FFFFFF"/>
        </w:rPr>
      </w:pPr>
      <w:bookmarkStart w:id="6" w:name="_Hlk131103166"/>
      <w:r w:rsidRPr="00E4067D">
        <w:rPr>
          <w:rFonts w:ascii="Verdana" w:hAnsi="Verdana" w:cs="Helvetica"/>
          <w:color w:val="393A3F"/>
          <w:sz w:val="18"/>
          <w:szCs w:val="18"/>
          <w:shd w:val="clear" w:color="auto" w:fill="FFFFFF"/>
        </w:rPr>
        <w:t>Bijlage W.24</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Tekeningen referentieruimte type 2</w:t>
      </w:r>
    </w:p>
    <w:bookmarkEnd w:id="6"/>
    <w:p w14:paraId="0FCE434C" w14:textId="77777777" w:rsidR="004C0B02" w:rsidRPr="00E4067D" w:rsidRDefault="004C0B02" w:rsidP="004C0B02">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Bijlage W.25</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Tekeningen referentieruimte type 3</w:t>
      </w:r>
    </w:p>
    <w:p w14:paraId="76F88456" w14:textId="77777777" w:rsidR="004C0B02" w:rsidRPr="00E4067D" w:rsidRDefault="004C0B02" w:rsidP="004C0B02">
      <w:pPr>
        <w:rPr>
          <w:rFonts w:ascii="Verdana" w:hAnsi="Verdana" w:cs="Helvetica"/>
          <w:color w:val="393A3F"/>
          <w:sz w:val="18"/>
          <w:szCs w:val="18"/>
          <w:shd w:val="clear" w:color="auto" w:fill="FFFFFF"/>
        </w:rPr>
      </w:pPr>
      <w:bookmarkStart w:id="7" w:name="_Hlk131103177"/>
      <w:r w:rsidRPr="00E4067D">
        <w:rPr>
          <w:rFonts w:ascii="Verdana" w:hAnsi="Verdana" w:cs="Helvetica"/>
          <w:color w:val="393A3F"/>
          <w:sz w:val="18"/>
          <w:szCs w:val="18"/>
          <w:shd w:val="clear" w:color="auto" w:fill="FFFFFF"/>
        </w:rPr>
        <w:t>Bijlage W.26</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Componenten per NWR</w:t>
      </w:r>
    </w:p>
    <w:p w14:paraId="36F9CD41" w14:textId="77777777" w:rsidR="004C0B02" w:rsidRPr="00E4067D" w:rsidRDefault="004C0B02" w:rsidP="004C0B02">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 xml:space="preserve">Bijlage W.27 </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Componentenlijst</w:t>
      </w:r>
    </w:p>
    <w:p w14:paraId="56B67E1F" w14:textId="548F0073" w:rsidR="004C0B02" w:rsidRPr="00E4067D" w:rsidRDefault="004C0B02" w:rsidP="00FD68BD">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Bijlage W.2</w:t>
      </w:r>
      <w:r w:rsidR="002854D6" w:rsidRPr="00E4067D">
        <w:rPr>
          <w:rFonts w:ascii="Verdana" w:hAnsi="Verdana" w:cs="Helvetica"/>
          <w:color w:val="393A3F"/>
          <w:sz w:val="18"/>
          <w:szCs w:val="18"/>
          <w:shd w:val="clear" w:color="auto" w:fill="FFFFFF"/>
        </w:rPr>
        <w:t>7.1</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Concept keuringsplan 2024</w:t>
      </w:r>
    </w:p>
    <w:p w14:paraId="6D809B90" w14:textId="77777777" w:rsidR="002854D6" w:rsidRPr="00E4067D" w:rsidRDefault="002854D6" w:rsidP="002854D6">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Bijlage W.28</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Management rapportage Rijksvastgoedbedrijf</w:t>
      </w:r>
    </w:p>
    <w:bookmarkEnd w:id="7"/>
    <w:p w14:paraId="05BC03F5" w14:textId="0959C95F" w:rsidR="002854D6" w:rsidRPr="00E4067D" w:rsidRDefault="002854D6" w:rsidP="00FD68BD">
      <w:pPr>
        <w:rPr>
          <w:rFonts w:ascii="Verdana" w:hAnsi="Verdana" w:cs="Helvetica"/>
          <w:color w:val="000000" w:themeColor="text1"/>
          <w:sz w:val="18"/>
          <w:szCs w:val="18"/>
          <w:shd w:val="clear" w:color="auto" w:fill="FFFFFF"/>
        </w:rPr>
      </w:pPr>
      <w:r w:rsidRPr="00E4067D">
        <w:rPr>
          <w:rFonts w:ascii="Verdana" w:hAnsi="Verdana" w:cs="Helvetica"/>
          <w:color w:val="000000" w:themeColor="text1"/>
          <w:sz w:val="18"/>
          <w:szCs w:val="18"/>
          <w:shd w:val="clear" w:color="auto" w:fill="FFFFFF"/>
        </w:rPr>
        <w:t>Bijlage W.28.1</w:t>
      </w:r>
      <w:r w:rsidRPr="00E4067D">
        <w:rPr>
          <w:rFonts w:ascii="Verdana" w:hAnsi="Verdana" w:cs="Helvetica"/>
          <w:color w:val="000000" w:themeColor="text1"/>
          <w:sz w:val="18"/>
          <w:szCs w:val="18"/>
          <w:shd w:val="clear" w:color="auto" w:fill="FFFFFF"/>
        </w:rPr>
        <w:tab/>
      </w:r>
      <w:r w:rsidRPr="00E4067D">
        <w:rPr>
          <w:rFonts w:ascii="Verdana" w:hAnsi="Verdana" w:cs="Helvetica"/>
          <w:color w:val="000000" w:themeColor="text1"/>
          <w:sz w:val="18"/>
          <w:szCs w:val="18"/>
          <w:shd w:val="clear" w:color="auto" w:fill="FFFFFF"/>
        </w:rPr>
        <w:tab/>
        <w:t>Richtlijn spoedeisende storingen</w:t>
      </w:r>
    </w:p>
    <w:p w14:paraId="492BE230" w14:textId="27672998" w:rsidR="00116572" w:rsidRPr="00E4067D" w:rsidRDefault="00116572" w:rsidP="00FD68BD">
      <w:pPr>
        <w:rPr>
          <w:rFonts w:ascii="Verdana" w:hAnsi="Verdana" w:cs="Helvetica"/>
          <w:color w:val="393A3F"/>
          <w:sz w:val="18"/>
          <w:szCs w:val="18"/>
          <w:shd w:val="clear" w:color="auto" w:fill="FFFFFF"/>
        </w:rPr>
      </w:pPr>
      <w:bookmarkStart w:id="8" w:name="_Hlk130995369"/>
      <w:r w:rsidRPr="00E4067D">
        <w:rPr>
          <w:rFonts w:ascii="Verdana" w:hAnsi="Verdana" w:cs="Helvetica"/>
          <w:color w:val="393A3F"/>
          <w:sz w:val="18"/>
          <w:szCs w:val="18"/>
          <w:shd w:val="clear" w:color="auto" w:fill="FFFFFF"/>
        </w:rPr>
        <w:t xml:space="preserve">Bijlage W.29 </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t>Geanonimiseerde M&amp;R tekening</w:t>
      </w:r>
    </w:p>
    <w:bookmarkEnd w:id="8"/>
    <w:p w14:paraId="32114F24" w14:textId="77777777" w:rsidR="004C0B02" w:rsidRPr="00E4067D" w:rsidRDefault="004C0B02" w:rsidP="004C0B02">
      <w:pPr>
        <w:rPr>
          <w:rFonts w:ascii="Verdana" w:hAnsi="Verdana"/>
          <w:sz w:val="18"/>
          <w:szCs w:val="18"/>
        </w:rPr>
      </w:pPr>
      <w:r w:rsidRPr="00E4067D">
        <w:rPr>
          <w:rFonts w:ascii="Verdana" w:hAnsi="Verdana"/>
          <w:sz w:val="18"/>
          <w:szCs w:val="18"/>
        </w:rPr>
        <w:t>Componentenlijsten (CL) bevatten tabbladen met verschillende soorten installaties (componentsoorten).</w:t>
      </w:r>
    </w:p>
    <w:p w14:paraId="2EA96DA3" w14:textId="42643A4A" w:rsidR="004C0B02" w:rsidRPr="00E4067D" w:rsidRDefault="004C0B02" w:rsidP="004C0B02">
      <w:pPr>
        <w:rPr>
          <w:rFonts w:ascii="Verdana" w:hAnsi="Verdana"/>
          <w:b/>
          <w:sz w:val="18"/>
          <w:szCs w:val="18"/>
        </w:rPr>
      </w:pPr>
      <w:r w:rsidRPr="00E4067D">
        <w:rPr>
          <w:rFonts w:ascii="Verdana" w:hAnsi="Verdana"/>
          <w:sz w:val="18"/>
          <w:szCs w:val="18"/>
        </w:rPr>
        <w:lastRenderedPageBreak/>
        <w:t>Keuringsplannen (KP) bevatten tabbladen met de PO-activiteiten en objectenlijst van de defensielocaties in de regio. De keuringsplannen bevatten de PO-</w:t>
      </w:r>
      <w:r w:rsidR="00BC69D7" w:rsidRPr="00E4067D">
        <w:rPr>
          <w:rFonts w:ascii="Verdana" w:hAnsi="Verdana"/>
          <w:sz w:val="18"/>
          <w:szCs w:val="18"/>
        </w:rPr>
        <w:t>activiteiten van 2024.</w:t>
      </w:r>
    </w:p>
    <w:p w14:paraId="648895B0" w14:textId="77777777" w:rsidR="00212D8D" w:rsidRPr="00E4067D" w:rsidRDefault="00212D8D" w:rsidP="004C0B02">
      <w:pPr>
        <w:rPr>
          <w:rFonts w:ascii="Verdana" w:hAnsi="Verdana"/>
          <w:b/>
          <w:sz w:val="18"/>
          <w:szCs w:val="18"/>
        </w:rPr>
      </w:pPr>
    </w:p>
    <w:p w14:paraId="2B6D9C28" w14:textId="1A1CF8FC" w:rsidR="00FD68BD" w:rsidRPr="00E4067D" w:rsidRDefault="00FD68BD" w:rsidP="004C0B02">
      <w:pPr>
        <w:rPr>
          <w:rFonts w:ascii="Verdana" w:hAnsi="Verdana"/>
          <w:b/>
          <w:sz w:val="18"/>
          <w:szCs w:val="18"/>
        </w:rPr>
      </w:pPr>
      <w:r w:rsidRPr="00E4067D">
        <w:rPr>
          <w:rFonts w:ascii="Verdana" w:hAnsi="Verdana"/>
          <w:b/>
          <w:sz w:val="18"/>
          <w:szCs w:val="18"/>
        </w:rPr>
        <w:t>Bijlages onderhoud en inspectierapporten:</w:t>
      </w:r>
    </w:p>
    <w:p w14:paraId="10F78132" w14:textId="77777777" w:rsidR="001F3E36" w:rsidRPr="00E4067D" w:rsidRDefault="001F3E36" w:rsidP="001F3E36">
      <w:pPr>
        <w:rPr>
          <w:rFonts w:ascii="Verdana" w:hAnsi="Verdana"/>
          <w:sz w:val="18"/>
          <w:szCs w:val="18"/>
        </w:rPr>
      </w:pPr>
      <w:r w:rsidRPr="00E4067D">
        <w:rPr>
          <w:rFonts w:ascii="Verdana" w:hAnsi="Verdana"/>
          <w:b/>
          <w:sz w:val="18"/>
          <w:szCs w:val="18"/>
        </w:rPr>
        <w:t>Statische aarding en Bliksembeveiligingsinstallatie</w:t>
      </w:r>
    </w:p>
    <w:p w14:paraId="02241889" w14:textId="137F8AA2" w:rsidR="001F3E36" w:rsidRPr="00E4067D" w:rsidRDefault="001F3E36" w:rsidP="001F3E36">
      <w:pPr>
        <w:rPr>
          <w:rFonts w:ascii="Verdana" w:hAnsi="Verdana"/>
          <w:b/>
          <w:sz w:val="18"/>
          <w:szCs w:val="18"/>
        </w:rPr>
      </w:pPr>
      <w:r w:rsidRPr="00E4067D">
        <w:rPr>
          <w:rFonts w:ascii="Verdana" w:hAnsi="Verdana"/>
          <w:sz w:val="18"/>
          <w:szCs w:val="18"/>
        </w:rPr>
        <w:t>Bijlage W.30</w:t>
      </w:r>
      <w:r w:rsidRPr="00E4067D">
        <w:rPr>
          <w:rFonts w:ascii="Verdana" w:hAnsi="Verdana"/>
          <w:b/>
          <w:sz w:val="18"/>
          <w:szCs w:val="18"/>
        </w:rPr>
        <w:t xml:space="preserve"> </w:t>
      </w:r>
      <w:r w:rsidRPr="00E4067D">
        <w:rPr>
          <w:rFonts w:ascii="Verdana" w:hAnsi="Verdana"/>
          <w:b/>
          <w:sz w:val="18"/>
          <w:szCs w:val="18"/>
        </w:rPr>
        <w:tab/>
      </w:r>
      <w:r w:rsidRPr="00E4067D">
        <w:rPr>
          <w:rFonts w:ascii="Verdana" w:hAnsi="Verdana"/>
          <w:b/>
          <w:sz w:val="18"/>
          <w:szCs w:val="18"/>
        </w:rPr>
        <w:tab/>
      </w:r>
      <w:r w:rsidRPr="00E4067D">
        <w:rPr>
          <w:rFonts w:ascii="Verdana" w:hAnsi="Verdana"/>
          <w:bCs/>
          <w:sz w:val="18"/>
          <w:szCs w:val="18"/>
        </w:rPr>
        <w:t>Voorbeeld rapport overspanningsbeveiliging</w:t>
      </w:r>
    </w:p>
    <w:p w14:paraId="3DCDEA2E" w14:textId="77777777" w:rsidR="001F3E36" w:rsidRPr="00E4067D" w:rsidRDefault="001F3E36" w:rsidP="001F3E36">
      <w:pPr>
        <w:rPr>
          <w:rFonts w:ascii="Verdana" w:hAnsi="Verdana"/>
          <w:sz w:val="18"/>
          <w:szCs w:val="18"/>
        </w:rPr>
      </w:pPr>
      <w:r w:rsidRPr="00E4067D">
        <w:rPr>
          <w:rFonts w:ascii="Verdana" w:hAnsi="Verdana"/>
          <w:sz w:val="18"/>
          <w:szCs w:val="18"/>
        </w:rPr>
        <w:t>Bijlage W.31</w:t>
      </w:r>
      <w:r w:rsidRPr="00E4067D">
        <w:rPr>
          <w:rFonts w:ascii="Verdana" w:hAnsi="Verdana"/>
          <w:sz w:val="18"/>
          <w:szCs w:val="18"/>
        </w:rPr>
        <w:tab/>
      </w:r>
      <w:r w:rsidRPr="00E4067D">
        <w:rPr>
          <w:rFonts w:ascii="Verdana" w:hAnsi="Verdana"/>
          <w:sz w:val="18"/>
          <w:szCs w:val="18"/>
        </w:rPr>
        <w:tab/>
        <w:t>Voorbeeld rapport Geleidende vloer</w:t>
      </w:r>
    </w:p>
    <w:p w14:paraId="1F9DB936" w14:textId="77777777" w:rsidR="001F3E36" w:rsidRPr="00E4067D" w:rsidRDefault="001F3E36" w:rsidP="001F3E36">
      <w:pPr>
        <w:rPr>
          <w:rFonts w:ascii="Verdana" w:hAnsi="Verdana"/>
          <w:iCs/>
          <w:sz w:val="18"/>
          <w:szCs w:val="18"/>
        </w:rPr>
      </w:pPr>
      <w:r w:rsidRPr="00E4067D">
        <w:rPr>
          <w:rFonts w:ascii="Verdana" w:hAnsi="Verdana"/>
          <w:sz w:val="18"/>
          <w:szCs w:val="18"/>
        </w:rPr>
        <w:t>Bijlage W.32</w:t>
      </w:r>
      <w:r w:rsidRPr="00E4067D">
        <w:rPr>
          <w:rFonts w:ascii="Verdana" w:hAnsi="Verdana"/>
          <w:sz w:val="18"/>
          <w:szCs w:val="18"/>
        </w:rPr>
        <w:tab/>
      </w:r>
      <w:r w:rsidRPr="00E4067D">
        <w:rPr>
          <w:rFonts w:ascii="Verdana" w:hAnsi="Verdana"/>
          <w:sz w:val="18"/>
          <w:szCs w:val="18"/>
        </w:rPr>
        <w:tab/>
        <w:t>Voorbeeld rapport statische aardingen</w:t>
      </w:r>
    </w:p>
    <w:p w14:paraId="00D71693" w14:textId="77777777" w:rsidR="001F3E36" w:rsidRPr="00E4067D" w:rsidRDefault="001F3E36" w:rsidP="001F3E36">
      <w:pPr>
        <w:rPr>
          <w:rFonts w:ascii="Verdana" w:hAnsi="Verdana"/>
          <w:b/>
          <w:sz w:val="18"/>
          <w:szCs w:val="18"/>
        </w:rPr>
      </w:pPr>
      <w:r w:rsidRPr="00E4067D">
        <w:rPr>
          <w:rFonts w:ascii="Verdana" w:hAnsi="Verdana"/>
          <w:b/>
          <w:sz w:val="18"/>
          <w:szCs w:val="18"/>
        </w:rPr>
        <w:t>Noodstroominstallaties</w:t>
      </w:r>
    </w:p>
    <w:p w14:paraId="5689C397" w14:textId="77777777" w:rsidR="001F3E36" w:rsidRPr="00E4067D" w:rsidRDefault="001F3E36" w:rsidP="001F3E36">
      <w:pPr>
        <w:rPr>
          <w:rFonts w:ascii="Verdana" w:hAnsi="Verdana"/>
          <w:sz w:val="18"/>
          <w:szCs w:val="18"/>
        </w:rPr>
      </w:pPr>
      <w:r w:rsidRPr="00E4067D">
        <w:rPr>
          <w:rFonts w:ascii="Verdana" w:hAnsi="Verdana"/>
          <w:sz w:val="18"/>
          <w:szCs w:val="18"/>
        </w:rPr>
        <w:t>Bijlage W.33</w:t>
      </w:r>
      <w:r w:rsidRPr="00E4067D">
        <w:rPr>
          <w:rFonts w:ascii="Verdana" w:hAnsi="Verdana"/>
          <w:sz w:val="18"/>
          <w:szCs w:val="18"/>
        </w:rPr>
        <w:tab/>
      </w:r>
      <w:r w:rsidRPr="00E4067D">
        <w:rPr>
          <w:rFonts w:ascii="Verdana" w:hAnsi="Verdana"/>
          <w:sz w:val="18"/>
          <w:szCs w:val="18"/>
        </w:rPr>
        <w:tab/>
        <w:t>Voorbeeld Netwerkruimte</w:t>
      </w:r>
    </w:p>
    <w:p w14:paraId="7E216EEA" w14:textId="77777777" w:rsidR="001F3E36" w:rsidRPr="00E4067D" w:rsidRDefault="001F3E36" w:rsidP="001F3E36">
      <w:pPr>
        <w:rPr>
          <w:rFonts w:ascii="Verdana" w:hAnsi="Verdana"/>
          <w:sz w:val="18"/>
          <w:szCs w:val="18"/>
        </w:rPr>
      </w:pPr>
      <w:r w:rsidRPr="00E4067D">
        <w:rPr>
          <w:rFonts w:ascii="Verdana" w:hAnsi="Verdana"/>
          <w:sz w:val="18"/>
          <w:szCs w:val="18"/>
        </w:rPr>
        <w:t>Bijlage W.34</w:t>
      </w:r>
      <w:r w:rsidRPr="00E4067D">
        <w:rPr>
          <w:rFonts w:ascii="Verdana" w:hAnsi="Verdana"/>
          <w:sz w:val="18"/>
          <w:szCs w:val="18"/>
        </w:rPr>
        <w:tab/>
      </w:r>
      <w:r w:rsidRPr="00E4067D">
        <w:rPr>
          <w:rFonts w:ascii="Verdana" w:hAnsi="Verdana"/>
          <w:sz w:val="18"/>
          <w:szCs w:val="18"/>
        </w:rPr>
        <w:tab/>
        <w:t>Voorbeeld Inspectierapport Statische no-break 1-jaarlijks (</w:t>
      </w:r>
      <w:proofErr w:type="spellStart"/>
      <w:r w:rsidRPr="00E4067D">
        <w:rPr>
          <w:rFonts w:ascii="Verdana" w:hAnsi="Verdana"/>
          <w:sz w:val="18"/>
          <w:szCs w:val="18"/>
        </w:rPr>
        <w:t>priva</w:t>
      </w:r>
      <w:proofErr w:type="spellEnd"/>
      <w:r w:rsidRPr="00E4067D">
        <w:rPr>
          <w:rFonts w:ascii="Verdana" w:hAnsi="Verdana"/>
          <w:sz w:val="18"/>
          <w:szCs w:val="18"/>
        </w:rPr>
        <w:t>)</w:t>
      </w:r>
    </w:p>
    <w:p w14:paraId="63A9045C" w14:textId="77777777" w:rsidR="001F3E36" w:rsidRPr="00E4067D" w:rsidRDefault="001F3E36" w:rsidP="001F3E36">
      <w:pPr>
        <w:rPr>
          <w:rFonts w:ascii="Verdana" w:hAnsi="Verdana"/>
          <w:i/>
          <w:sz w:val="18"/>
          <w:szCs w:val="18"/>
        </w:rPr>
      </w:pPr>
      <w:r w:rsidRPr="00E4067D">
        <w:rPr>
          <w:rFonts w:ascii="Verdana" w:hAnsi="Verdana"/>
          <w:sz w:val="18"/>
          <w:szCs w:val="18"/>
        </w:rPr>
        <w:t>Bijlage W.35</w:t>
      </w:r>
      <w:r w:rsidRPr="00E4067D">
        <w:rPr>
          <w:rFonts w:ascii="Verdana" w:hAnsi="Verdana"/>
          <w:sz w:val="18"/>
          <w:szCs w:val="18"/>
        </w:rPr>
        <w:tab/>
      </w:r>
      <w:r w:rsidRPr="00E4067D">
        <w:rPr>
          <w:rFonts w:ascii="Verdana" w:hAnsi="Verdana"/>
          <w:sz w:val="18"/>
          <w:szCs w:val="18"/>
        </w:rPr>
        <w:tab/>
        <w:t>Voorbeeld Inspectierapport Statische no-break 1-jaarlijks</w:t>
      </w:r>
    </w:p>
    <w:p w14:paraId="66193947" w14:textId="77777777" w:rsidR="001F3E36" w:rsidRPr="00E4067D" w:rsidRDefault="001F3E36" w:rsidP="001F3E36">
      <w:pPr>
        <w:rPr>
          <w:rFonts w:ascii="Verdana" w:hAnsi="Verdana"/>
          <w:b/>
          <w:sz w:val="18"/>
          <w:szCs w:val="18"/>
        </w:rPr>
      </w:pPr>
      <w:r w:rsidRPr="00E4067D">
        <w:rPr>
          <w:rFonts w:ascii="Verdana" w:hAnsi="Verdana"/>
          <w:b/>
          <w:sz w:val="18"/>
          <w:szCs w:val="18"/>
        </w:rPr>
        <w:t>Elektrische installaties - laagspanning</w:t>
      </w:r>
    </w:p>
    <w:p w14:paraId="70B73C4C" w14:textId="35CD7F19" w:rsidR="001F3E36" w:rsidRPr="00E4067D" w:rsidRDefault="001F3E36" w:rsidP="001F3E36">
      <w:pPr>
        <w:rPr>
          <w:rFonts w:ascii="Verdana" w:hAnsi="Verdana"/>
          <w:sz w:val="18"/>
          <w:szCs w:val="18"/>
        </w:rPr>
      </w:pPr>
      <w:r w:rsidRPr="00E4067D">
        <w:rPr>
          <w:rFonts w:ascii="Verdana" w:hAnsi="Verdana"/>
          <w:sz w:val="18"/>
          <w:szCs w:val="18"/>
        </w:rPr>
        <w:t xml:space="preserve">Bijlage W.36 </w:t>
      </w:r>
      <w:r w:rsidRPr="00E4067D">
        <w:rPr>
          <w:rFonts w:ascii="Verdana" w:hAnsi="Verdana"/>
          <w:sz w:val="18"/>
          <w:szCs w:val="18"/>
        </w:rPr>
        <w:tab/>
      </w:r>
      <w:r w:rsidRPr="00E4067D">
        <w:rPr>
          <w:rFonts w:ascii="Verdana" w:hAnsi="Verdana"/>
          <w:sz w:val="18"/>
          <w:szCs w:val="18"/>
        </w:rPr>
        <w:tab/>
        <w:t>Voorbeeld Inspectierapport 1-jaarlijks NEN3140</w:t>
      </w:r>
    </w:p>
    <w:p w14:paraId="409111D7" w14:textId="2791ABF7" w:rsidR="001F3E36" w:rsidRPr="00E4067D" w:rsidRDefault="001F3E36" w:rsidP="001F3E36">
      <w:pPr>
        <w:rPr>
          <w:rFonts w:ascii="Verdana" w:hAnsi="Verdana"/>
          <w:i/>
          <w:sz w:val="18"/>
          <w:szCs w:val="18"/>
        </w:rPr>
      </w:pPr>
      <w:r w:rsidRPr="00E4067D">
        <w:rPr>
          <w:rFonts w:ascii="Verdana" w:hAnsi="Verdana"/>
          <w:sz w:val="18"/>
          <w:szCs w:val="18"/>
        </w:rPr>
        <w:t xml:space="preserve">Bijlage W.37 </w:t>
      </w:r>
      <w:r w:rsidRPr="00E4067D">
        <w:rPr>
          <w:rFonts w:ascii="Verdana" w:hAnsi="Verdana"/>
          <w:sz w:val="18"/>
          <w:szCs w:val="18"/>
        </w:rPr>
        <w:tab/>
      </w:r>
      <w:r w:rsidRPr="00E4067D">
        <w:rPr>
          <w:rFonts w:ascii="Verdana" w:hAnsi="Verdana"/>
          <w:sz w:val="18"/>
          <w:szCs w:val="18"/>
        </w:rPr>
        <w:tab/>
        <w:t>Voorbeeld Inspectierapport 3-, 4-, 5- of 6-jaarlijks NEN3140</w:t>
      </w:r>
    </w:p>
    <w:p w14:paraId="1866440B" w14:textId="77777777" w:rsidR="001F3E36" w:rsidRPr="00E4067D" w:rsidRDefault="001F3E36" w:rsidP="001F3E36">
      <w:pPr>
        <w:rPr>
          <w:rFonts w:ascii="Verdana" w:hAnsi="Verdana"/>
          <w:b/>
          <w:sz w:val="18"/>
          <w:szCs w:val="18"/>
        </w:rPr>
      </w:pPr>
      <w:r w:rsidRPr="00E4067D">
        <w:rPr>
          <w:rFonts w:ascii="Verdana" w:hAnsi="Verdana"/>
          <w:b/>
          <w:sz w:val="18"/>
          <w:szCs w:val="18"/>
        </w:rPr>
        <w:t>Noodverlichtingsinstallaties</w:t>
      </w:r>
    </w:p>
    <w:p w14:paraId="264D12CB" w14:textId="77777777" w:rsidR="001F3E36" w:rsidRPr="00E4067D" w:rsidRDefault="001F3E36" w:rsidP="001F3E36">
      <w:pPr>
        <w:rPr>
          <w:rFonts w:ascii="Verdana" w:hAnsi="Verdana"/>
          <w:sz w:val="18"/>
          <w:szCs w:val="18"/>
        </w:rPr>
      </w:pPr>
      <w:r w:rsidRPr="00E4067D">
        <w:rPr>
          <w:rFonts w:ascii="Verdana" w:hAnsi="Verdana"/>
          <w:sz w:val="18"/>
          <w:szCs w:val="18"/>
        </w:rPr>
        <w:t xml:space="preserve">Bijlage W.38 </w:t>
      </w:r>
      <w:r w:rsidRPr="00E4067D">
        <w:rPr>
          <w:rFonts w:ascii="Verdana" w:hAnsi="Verdana"/>
          <w:sz w:val="18"/>
          <w:szCs w:val="18"/>
        </w:rPr>
        <w:tab/>
      </w:r>
      <w:r w:rsidRPr="00E4067D">
        <w:rPr>
          <w:rFonts w:ascii="Verdana" w:hAnsi="Verdana"/>
          <w:sz w:val="18"/>
          <w:szCs w:val="18"/>
        </w:rPr>
        <w:tab/>
        <w:t>Voorbeeld Standaard jaarlijks inspectierapport noodverlichting decentraal</w:t>
      </w:r>
    </w:p>
    <w:p w14:paraId="75D6C372" w14:textId="77777777" w:rsidR="001F3E36" w:rsidRPr="00E4067D" w:rsidRDefault="001F3E36" w:rsidP="001F3E36">
      <w:pPr>
        <w:rPr>
          <w:rFonts w:ascii="Verdana" w:hAnsi="Verdana" w:cs="Helvetica"/>
          <w:color w:val="393A3F"/>
          <w:sz w:val="18"/>
          <w:szCs w:val="18"/>
          <w:shd w:val="clear" w:color="auto" w:fill="FFFFFF"/>
        </w:rPr>
      </w:pPr>
      <w:r w:rsidRPr="00E4067D">
        <w:rPr>
          <w:rFonts w:ascii="Verdana" w:hAnsi="Verdana"/>
          <w:sz w:val="18"/>
          <w:szCs w:val="18"/>
        </w:rPr>
        <w:t xml:space="preserve">Bijlage W.39            </w:t>
      </w:r>
      <w:r w:rsidRPr="00E4067D">
        <w:rPr>
          <w:rFonts w:ascii="Verdana" w:hAnsi="Verdana"/>
          <w:sz w:val="18"/>
          <w:szCs w:val="18"/>
        </w:rPr>
        <w:tab/>
        <w:t>V</w:t>
      </w:r>
      <w:r w:rsidRPr="00E4067D">
        <w:rPr>
          <w:rFonts w:ascii="Verdana" w:hAnsi="Verdana" w:cs="Helvetica"/>
          <w:color w:val="393A3F"/>
          <w:sz w:val="18"/>
          <w:szCs w:val="18"/>
          <w:shd w:val="clear" w:color="auto" w:fill="FFFFFF"/>
        </w:rPr>
        <w:t>oorbeeld noodverlichting overzicht decentraal December 2020 tbv NWR</w:t>
      </w:r>
    </w:p>
    <w:p w14:paraId="4B14D41D" w14:textId="77777777" w:rsidR="001F3E36" w:rsidRPr="00E4067D" w:rsidRDefault="001F3E36" w:rsidP="001F3E36">
      <w:pPr>
        <w:rPr>
          <w:rFonts w:ascii="Verdana" w:hAnsi="Verdana"/>
          <w:b/>
          <w:sz w:val="18"/>
          <w:szCs w:val="18"/>
        </w:rPr>
      </w:pPr>
      <w:r w:rsidRPr="00E4067D">
        <w:rPr>
          <w:rFonts w:ascii="Verdana" w:hAnsi="Verdana"/>
          <w:b/>
          <w:sz w:val="18"/>
          <w:szCs w:val="18"/>
        </w:rPr>
        <w:t>Meet en regelapparatuur</w:t>
      </w:r>
    </w:p>
    <w:p w14:paraId="791A455B" w14:textId="77777777" w:rsidR="001F3E36" w:rsidRPr="00E4067D" w:rsidRDefault="001F3E36" w:rsidP="001F3E36">
      <w:pPr>
        <w:rPr>
          <w:rFonts w:ascii="Verdana" w:hAnsi="Verdana"/>
          <w:sz w:val="18"/>
          <w:szCs w:val="18"/>
        </w:rPr>
      </w:pPr>
      <w:r w:rsidRPr="00E4067D">
        <w:rPr>
          <w:rFonts w:ascii="Verdana" w:hAnsi="Verdana"/>
          <w:sz w:val="18"/>
          <w:szCs w:val="18"/>
        </w:rPr>
        <w:t>Bijlage W.40</w:t>
      </w:r>
      <w:r w:rsidRPr="00E4067D">
        <w:rPr>
          <w:rFonts w:ascii="Verdana" w:hAnsi="Verdana"/>
          <w:sz w:val="18"/>
          <w:szCs w:val="18"/>
        </w:rPr>
        <w:tab/>
      </w:r>
      <w:r w:rsidRPr="00E4067D">
        <w:rPr>
          <w:rFonts w:ascii="Verdana" w:hAnsi="Verdana"/>
          <w:b/>
          <w:sz w:val="18"/>
          <w:szCs w:val="18"/>
        </w:rPr>
        <w:tab/>
      </w:r>
      <w:r w:rsidRPr="00E4067D">
        <w:rPr>
          <w:rFonts w:ascii="Verdana" w:hAnsi="Verdana"/>
          <w:sz w:val="18"/>
          <w:szCs w:val="18"/>
        </w:rPr>
        <w:t>Voorbeeld Inspectierapport M en R</w:t>
      </w:r>
    </w:p>
    <w:p w14:paraId="7FE3B8AE" w14:textId="77777777" w:rsidR="001F3E36" w:rsidRPr="00E4067D" w:rsidRDefault="001F3E36" w:rsidP="001F3E36">
      <w:pPr>
        <w:rPr>
          <w:rFonts w:ascii="Verdana" w:hAnsi="Verdana"/>
          <w:b/>
          <w:sz w:val="18"/>
          <w:szCs w:val="18"/>
        </w:rPr>
      </w:pPr>
      <w:proofErr w:type="spellStart"/>
      <w:r w:rsidRPr="00E4067D">
        <w:rPr>
          <w:rFonts w:ascii="Verdana" w:hAnsi="Verdana"/>
          <w:b/>
          <w:sz w:val="18"/>
          <w:szCs w:val="18"/>
        </w:rPr>
        <w:t>Brandmeld</w:t>
      </w:r>
      <w:proofErr w:type="spellEnd"/>
      <w:r w:rsidRPr="00E4067D">
        <w:rPr>
          <w:rFonts w:ascii="Verdana" w:hAnsi="Verdana"/>
          <w:b/>
          <w:sz w:val="18"/>
          <w:szCs w:val="18"/>
        </w:rPr>
        <w:t xml:space="preserve"> en blussystemen</w:t>
      </w:r>
    </w:p>
    <w:p w14:paraId="5E30D888" w14:textId="77777777" w:rsidR="001F3E36" w:rsidRPr="00E4067D" w:rsidRDefault="001F3E36" w:rsidP="001F3E36">
      <w:r w:rsidRPr="00E4067D">
        <w:rPr>
          <w:rFonts w:ascii="Verdana" w:hAnsi="Verdana"/>
          <w:sz w:val="18"/>
          <w:szCs w:val="18"/>
        </w:rPr>
        <w:t>Bijlage W.41</w:t>
      </w:r>
      <w:r w:rsidRPr="00E4067D">
        <w:rPr>
          <w:rFonts w:ascii="Verdana" w:hAnsi="Verdana"/>
          <w:sz w:val="18"/>
          <w:szCs w:val="18"/>
        </w:rPr>
        <w:tab/>
      </w:r>
      <w:r w:rsidRPr="00E4067D">
        <w:rPr>
          <w:rFonts w:ascii="Verdana" w:hAnsi="Verdana"/>
          <w:sz w:val="18"/>
          <w:szCs w:val="18"/>
        </w:rPr>
        <w:tab/>
        <w:t>Voorbeeld inspectierapport BMI en 42aspiratie systeem</w:t>
      </w:r>
    </w:p>
    <w:p w14:paraId="1A3F1627" w14:textId="4B95BDD7" w:rsidR="00BC69D7" w:rsidRPr="00E4067D" w:rsidRDefault="00BC69D7" w:rsidP="004C0B02">
      <w:pPr>
        <w:rPr>
          <w:rFonts w:ascii="Verdana" w:hAnsi="Verdana"/>
          <w:b/>
          <w:sz w:val="18"/>
          <w:szCs w:val="18"/>
        </w:rPr>
      </w:pPr>
      <w:bookmarkStart w:id="9" w:name="_Hlk130992095"/>
      <w:r w:rsidRPr="00E4067D">
        <w:rPr>
          <w:rFonts w:ascii="Verdana" w:hAnsi="Verdana"/>
          <w:b/>
          <w:sz w:val="18"/>
          <w:szCs w:val="18"/>
        </w:rPr>
        <w:t>Luchtbevochtiger</w:t>
      </w:r>
    </w:p>
    <w:p w14:paraId="42C9D951" w14:textId="612B4563" w:rsidR="004C0B02" w:rsidRPr="00E4067D" w:rsidRDefault="00BC69D7" w:rsidP="00DD0F99">
      <w:pPr>
        <w:rPr>
          <w:rFonts w:ascii="Verdana" w:hAnsi="Verdana"/>
          <w:sz w:val="18"/>
          <w:szCs w:val="18"/>
        </w:rPr>
      </w:pPr>
      <w:bookmarkStart w:id="10" w:name="_Hlk131103194"/>
      <w:r w:rsidRPr="00E4067D">
        <w:rPr>
          <w:rFonts w:ascii="Verdana" w:hAnsi="Verdana"/>
          <w:sz w:val="18"/>
          <w:szCs w:val="18"/>
        </w:rPr>
        <w:t>Bijlage W.4</w:t>
      </w:r>
      <w:r w:rsidR="001F3E36" w:rsidRPr="00E4067D">
        <w:rPr>
          <w:rFonts w:ascii="Verdana" w:hAnsi="Verdana"/>
          <w:sz w:val="18"/>
          <w:szCs w:val="18"/>
        </w:rPr>
        <w:t>2</w:t>
      </w:r>
      <w:r w:rsidRPr="00E4067D">
        <w:rPr>
          <w:rFonts w:ascii="Verdana" w:hAnsi="Verdana"/>
          <w:sz w:val="18"/>
          <w:szCs w:val="18"/>
        </w:rPr>
        <w:tab/>
      </w:r>
      <w:r w:rsidRPr="00E4067D">
        <w:rPr>
          <w:rFonts w:ascii="Verdana" w:hAnsi="Verdana"/>
          <w:sz w:val="18"/>
          <w:szCs w:val="18"/>
        </w:rPr>
        <w:tab/>
        <w:t>Voorbeeld onderhoud/inspectierapport luchtbevochtiger</w:t>
      </w:r>
      <w:bookmarkEnd w:id="9"/>
    </w:p>
    <w:bookmarkEnd w:id="10"/>
    <w:p w14:paraId="1C764253" w14:textId="77777777" w:rsidR="00557D76" w:rsidRPr="00E4067D" w:rsidRDefault="00557D76">
      <w:pPr>
        <w:rPr>
          <w:rFonts w:ascii="Verdana" w:hAnsi="Verdana"/>
          <w:sz w:val="18"/>
          <w:szCs w:val="18"/>
          <w:lang w:val="nl"/>
        </w:rPr>
      </w:pPr>
    </w:p>
    <w:p w14:paraId="13E71CD8" w14:textId="239F1B58" w:rsidR="00557D76" w:rsidRPr="00E4067D" w:rsidRDefault="00557D76">
      <w:pPr>
        <w:rPr>
          <w:rFonts w:ascii="Verdana" w:hAnsi="Verdana"/>
          <w:sz w:val="18"/>
          <w:szCs w:val="18"/>
          <w:lang w:val="nl"/>
        </w:rPr>
      </w:pPr>
      <w:r w:rsidRPr="00E4067D">
        <w:rPr>
          <w:rFonts w:ascii="Verdana" w:hAnsi="Verdana"/>
          <w:sz w:val="18"/>
          <w:szCs w:val="18"/>
          <w:lang w:val="nl"/>
        </w:rPr>
        <w:t>Technische informatie</w:t>
      </w:r>
    </w:p>
    <w:p w14:paraId="244A4CC8" w14:textId="16FBD649" w:rsidR="00557D76" w:rsidRPr="00E4067D" w:rsidRDefault="00557D76" w:rsidP="00557D76">
      <w:pPr>
        <w:rPr>
          <w:rFonts w:ascii="Verdana" w:hAnsi="Verdana" w:cs="Helvetica"/>
          <w:color w:val="393A3F"/>
          <w:sz w:val="18"/>
          <w:szCs w:val="18"/>
          <w:shd w:val="clear" w:color="auto" w:fill="FFFFFF"/>
        </w:rPr>
      </w:pPr>
      <w:r w:rsidRPr="00E4067D">
        <w:rPr>
          <w:rFonts w:ascii="Verdana" w:hAnsi="Verdana" w:cs="Helvetica"/>
          <w:color w:val="393A3F"/>
          <w:sz w:val="18"/>
          <w:szCs w:val="18"/>
          <w:shd w:val="clear" w:color="auto" w:fill="FFFFFF"/>
        </w:rPr>
        <w:t xml:space="preserve">Bijlage W.50 </w:t>
      </w:r>
      <w:r w:rsidRPr="00E4067D">
        <w:rPr>
          <w:rFonts w:ascii="Verdana" w:hAnsi="Verdana" w:cs="Helvetica"/>
          <w:color w:val="393A3F"/>
          <w:sz w:val="18"/>
          <w:szCs w:val="18"/>
          <w:shd w:val="clear" w:color="auto" w:fill="FFFFFF"/>
        </w:rPr>
        <w:tab/>
      </w:r>
      <w:r w:rsidRPr="00E4067D">
        <w:rPr>
          <w:rFonts w:ascii="Verdana" w:hAnsi="Verdana" w:cs="Helvetica"/>
          <w:color w:val="393A3F"/>
          <w:sz w:val="18"/>
          <w:szCs w:val="18"/>
          <w:shd w:val="clear" w:color="auto" w:fill="FFFFFF"/>
        </w:rPr>
        <w:tab/>
      </w:r>
      <w:proofErr w:type="spellStart"/>
      <w:r w:rsidRPr="00E4067D">
        <w:rPr>
          <w:rFonts w:ascii="Verdana" w:hAnsi="Verdana" w:cs="Helvetica"/>
          <w:color w:val="393A3F"/>
          <w:sz w:val="18"/>
          <w:szCs w:val="18"/>
          <w:shd w:val="clear" w:color="auto" w:fill="FFFFFF"/>
        </w:rPr>
        <w:t>Xtralis</w:t>
      </w:r>
      <w:proofErr w:type="spellEnd"/>
      <w:r w:rsidRPr="00E4067D">
        <w:rPr>
          <w:rFonts w:ascii="Verdana" w:hAnsi="Verdana" w:cs="Helvetica"/>
          <w:color w:val="393A3F"/>
          <w:sz w:val="18"/>
          <w:szCs w:val="18"/>
          <w:shd w:val="clear" w:color="auto" w:fill="FFFFFF"/>
        </w:rPr>
        <w:t xml:space="preserve"> VESDA VLF</w:t>
      </w:r>
    </w:p>
    <w:p w14:paraId="07472C3D" w14:textId="77777777" w:rsidR="00385142" w:rsidRPr="00E4067D" w:rsidRDefault="00CA1254">
      <w:pPr>
        <w:rPr>
          <w:rFonts w:ascii="Verdana" w:hAnsi="Verdana"/>
          <w:sz w:val="18"/>
          <w:szCs w:val="18"/>
          <w:lang w:val="nl"/>
        </w:rPr>
      </w:pPr>
      <w:r w:rsidRPr="00E4067D">
        <w:rPr>
          <w:rFonts w:ascii="Verdana" w:hAnsi="Verdana"/>
          <w:sz w:val="18"/>
          <w:szCs w:val="18"/>
          <w:lang w:val="nl"/>
        </w:rPr>
        <w:t>Bijlage W.51</w:t>
      </w:r>
      <w:r w:rsidRPr="00E4067D">
        <w:rPr>
          <w:rFonts w:ascii="Verdana" w:hAnsi="Verdana"/>
          <w:sz w:val="18"/>
          <w:szCs w:val="18"/>
          <w:lang w:val="nl"/>
        </w:rPr>
        <w:tab/>
      </w:r>
      <w:r w:rsidRPr="00E4067D">
        <w:rPr>
          <w:rFonts w:ascii="Verdana" w:hAnsi="Verdana"/>
          <w:sz w:val="18"/>
          <w:szCs w:val="18"/>
          <w:lang w:val="nl"/>
        </w:rPr>
        <w:tab/>
        <w:t>ATAC Amico SDA 0351</w:t>
      </w:r>
    </w:p>
    <w:p w14:paraId="6DEC1B84" w14:textId="5CE3B9F0" w:rsidR="00DD0F99" w:rsidRPr="00385142" w:rsidRDefault="00385142">
      <w:pPr>
        <w:rPr>
          <w:rFonts w:ascii="Verdana" w:hAnsi="Verdana"/>
          <w:sz w:val="18"/>
          <w:szCs w:val="18"/>
        </w:rPr>
      </w:pPr>
      <w:r w:rsidRPr="00E4067D">
        <w:rPr>
          <w:rFonts w:ascii="Verdana" w:hAnsi="Verdana"/>
          <w:sz w:val="18"/>
          <w:szCs w:val="18"/>
        </w:rPr>
        <w:t>Bijlage W.52</w:t>
      </w:r>
      <w:r w:rsidRPr="00E4067D">
        <w:rPr>
          <w:rFonts w:ascii="Verdana" w:hAnsi="Verdana"/>
          <w:sz w:val="18"/>
          <w:szCs w:val="18"/>
        </w:rPr>
        <w:tab/>
      </w:r>
      <w:r w:rsidRPr="00E4067D">
        <w:rPr>
          <w:rFonts w:ascii="Verdana" w:hAnsi="Verdana"/>
          <w:sz w:val="18"/>
          <w:szCs w:val="18"/>
        </w:rPr>
        <w:tab/>
        <w:t xml:space="preserve">Priva bediening </w:t>
      </w:r>
      <w:proofErr w:type="spellStart"/>
      <w:r w:rsidRPr="00E4067D">
        <w:rPr>
          <w:rFonts w:ascii="Verdana" w:hAnsi="Verdana"/>
          <w:sz w:val="18"/>
          <w:szCs w:val="18"/>
        </w:rPr>
        <w:t>Compri</w:t>
      </w:r>
      <w:proofErr w:type="spellEnd"/>
      <w:r w:rsidRPr="00E4067D">
        <w:rPr>
          <w:rFonts w:ascii="Verdana" w:hAnsi="Verdana"/>
          <w:sz w:val="18"/>
          <w:szCs w:val="18"/>
        </w:rPr>
        <w:t xml:space="preserve"> HX</w:t>
      </w:r>
      <w:r w:rsidR="00DD0F99" w:rsidRPr="00385142">
        <w:rPr>
          <w:rFonts w:ascii="Verdana" w:hAnsi="Verdana"/>
          <w:sz w:val="18"/>
          <w:szCs w:val="18"/>
        </w:rPr>
        <w:br w:type="page"/>
      </w:r>
    </w:p>
    <w:bookmarkStart w:id="11" w:name="_Toc70031181" w:displacedByCustomXml="next"/>
    <w:bookmarkEnd w:id="11" w:displacedByCustomXml="next"/>
    <w:bookmarkStart w:id="12" w:name="_Toc70031916" w:displacedByCustomXml="next"/>
    <w:bookmarkEnd w:id="12" w:displacedByCustomXml="next"/>
    <w:bookmarkStart w:id="13" w:name="_Toc70032651" w:displacedByCustomXml="next"/>
    <w:bookmarkEnd w:id="13" w:displacedByCustomXml="next"/>
    <w:bookmarkStart w:id="14" w:name="_Toc79070185" w:displacedByCustomXml="next"/>
    <w:bookmarkStart w:id="15" w:name="_Toc71015480" w:displacedByCustomXml="next"/>
    <w:bookmarkStart w:id="16" w:name="_Ref58403721" w:displacedByCustomXml="next"/>
    <w:bookmarkStart w:id="17" w:name="_Ref58403716" w:displacedByCustomXml="next"/>
    <w:bookmarkStart w:id="18" w:name="_Ref58403707" w:displacedByCustomXml="next"/>
    <w:bookmarkStart w:id="19" w:name="_Ref58403701" w:displacedByCustomXml="next"/>
    <w:bookmarkStart w:id="20" w:name="_Toc71901730" w:displacedByCustomXml="next"/>
    <w:bookmarkStart w:id="21" w:name="_Toc131434767" w:displacedByCustomXml="next"/>
    <w:sdt>
      <w:sdtPr>
        <w:rPr>
          <w:rFonts w:asciiTheme="minorHAnsi" w:eastAsiaTheme="minorHAnsi" w:hAnsiTheme="minorHAnsi" w:cs="Times New Roman"/>
          <w:b w:val="0"/>
          <w:iCs/>
          <w:color w:val="auto"/>
          <w:sz w:val="18"/>
          <w:szCs w:val="18"/>
          <w:u w:val="single"/>
          <w:lang w:eastAsia="nl-NL"/>
        </w:rPr>
        <w:id w:val="1193039061"/>
        <w:placeholder>
          <w:docPart w:val="DefaultPlaceholder_-1854013440"/>
        </w:placeholder>
      </w:sdtPr>
      <w:sdtEndPr>
        <w:rPr>
          <w:rFonts w:cstheme="minorBidi"/>
          <w:iCs w:val="0"/>
          <w:u w:val="none"/>
          <w:lang w:eastAsia="en-US"/>
        </w:rPr>
      </w:sdtEndPr>
      <w:sdtContent>
        <w:bookmarkStart w:id="22" w:name="_Toc488954381" w:displacedByCustomXml="prev"/>
        <w:bookmarkStart w:id="23" w:name="_Toc1585718" w:displacedByCustomXml="prev"/>
        <w:p w14:paraId="15E88374" w14:textId="77777777" w:rsidR="00E77C8C" w:rsidRPr="001E3A05" w:rsidRDefault="006326B7" w:rsidP="001E3A05">
          <w:pPr>
            <w:pStyle w:val="Kop1"/>
            <w:rPr>
              <w:sz w:val="18"/>
              <w:szCs w:val="18"/>
            </w:rPr>
          </w:pPr>
          <w:r w:rsidRPr="001E3A05">
            <w:rPr>
              <w:sz w:val="18"/>
              <w:szCs w:val="18"/>
            </w:rPr>
            <w:t>Inleiding</w:t>
          </w:r>
          <w:bookmarkEnd w:id="23"/>
          <w:bookmarkEnd w:id="21"/>
          <w:bookmarkEnd w:id="20"/>
          <w:bookmarkEnd w:id="19"/>
          <w:bookmarkEnd w:id="18"/>
          <w:bookmarkEnd w:id="17"/>
          <w:bookmarkEnd w:id="16"/>
          <w:bookmarkEnd w:id="15"/>
          <w:bookmarkEnd w:id="14"/>
        </w:p>
        <w:p w14:paraId="1407AD38" w14:textId="15217237" w:rsidR="009E26FB" w:rsidRPr="00715FE7" w:rsidRDefault="006326B7" w:rsidP="008D5E4E">
          <w:pPr>
            <w:rPr>
              <w:rFonts w:ascii="Verdana" w:hAnsi="Verdana"/>
              <w:sz w:val="18"/>
              <w:szCs w:val="18"/>
            </w:rPr>
          </w:pPr>
          <w:r w:rsidRPr="00715FE7">
            <w:rPr>
              <w:rFonts w:ascii="Verdana" w:hAnsi="Verdana"/>
              <w:sz w:val="18"/>
              <w:szCs w:val="18"/>
            </w:rPr>
            <w:t xml:space="preserve">Deze werkomschrijving maakt </w:t>
          </w:r>
          <w:r w:rsidR="0069660F" w:rsidRPr="00715FE7">
            <w:rPr>
              <w:rFonts w:ascii="Verdana" w:hAnsi="Verdana"/>
              <w:sz w:val="18"/>
              <w:szCs w:val="18"/>
            </w:rPr>
            <w:t>d</w:t>
          </w:r>
          <w:r w:rsidRPr="00715FE7">
            <w:rPr>
              <w:rFonts w:ascii="Verdana" w:hAnsi="Verdana"/>
              <w:sz w:val="18"/>
              <w:szCs w:val="18"/>
            </w:rPr>
            <w:t xml:space="preserve">eel uit van de </w:t>
          </w:r>
          <w:r w:rsidR="00D97E34" w:rsidRPr="00715FE7">
            <w:rPr>
              <w:rFonts w:ascii="Verdana" w:hAnsi="Verdana"/>
              <w:sz w:val="18"/>
              <w:szCs w:val="18"/>
            </w:rPr>
            <w:t>R</w:t>
          </w:r>
          <w:r w:rsidRPr="00715FE7">
            <w:rPr>
              <w:rFonts w:ascii="Verdana" w:hAnsi="Verdana"/>
              <w:sz w:val="18"/>
              <w:szCs w:val="18"/>
            </w:rPr>
            <w:t>aamovereenkomst</w:t>
          </w:r>
          <w:r w:rsidR="00F37B66" w:rsidRPr="00715FE7">
            <w:rPr>
              <w:rFonts w:ascii="Verdana" w:hAnsi="Verdana"/>
              <w:sz w:val="18"/>
              <w:szCs w:val="18"/>
            </w:rPr>
            <w:t xml:space="preserve"> “</w:t>
          </w:r>
          <w:r w:rsidR="00365371">
            <w:rPr>
              <w:rFonts w:ascii="Verdana" w:hAnsi="Verdana"/>
              <w:sz w:val="18"/>
              <w:szCs w:val="18"/>
            </w:rPr>
            <w:t>Onderhoud Installaties Netwerkruimtes Defensie</w:t>
          </w:r>
          <w:r w:rsidR="00F37B66" w:rsidRPr="00715FE7">
            <w:rPr>
              <w:rFonts w:ascii="Verdana" w:hAnsi="Verdana"/>
              <w:sz w:val="18"/>
              <w:szCs w:val="18"/>
            </w:rPr>
            <w:t>”</w:t>
          </w:r>
          <w:r w:rsidR="00212278" w:rsidRPr="00715FE7">
            <w:rPr>
              <w:rFonts w:ascii="Verdana" w:hAnsi="Verdana"/>
              <w:sz w:val="18"/>
              <w:szCs w:val="18"/>
            </w:rPr>
            <w:t>.</w:t>
          </w:r>
        </w:p>
        <w:p w14:paraId="058CFA0A" w14:textId="77777777" w:rsidR="002B268E" w:rsidRPr="00715FE7" w:rsidRDefault="00A9580B">
          <w:pPr>
            <w:rPr>
              <w:rFonts w:ascii="Verdana" w:hAnsi="Verdana"/>
              <w:sz w:val="18"/>
              <w:szCs w:val="18"/>
            </w:rPr>
          </w:pPr>
          <w:r w:rsidRPr="00715FE7">
            <w:rPr>
              <w:rFonts w:ascii="Verdana" w:hAnsi="Verdana"/>
              <w:sz w:val="18"/>
              <w:szCs w:val="18"/>
            </w:rPr>
            <w:t>De werkzaamheden</w:t>
          </w:r>
          <w:r w:rsidR="0031144F" w:rsidRPr="00715FE7">
            <w:rPr>
              <w:rFonts w:ascii="Verdana" w:hAnsi="Verdana"/>
              <w:sz w:val="18"/>
              <w:szCs w:val="18"/>
            </w:rPr>
            <w:t xml:space="preserve"> betre</w:t>
          </w:r>
          <w:r w:rsidRPr="00715FE7">
            <w:rPr>
              <w:rFonts w:ascii="Verdana" w:hAnsi="Verdana"/>
              <w:sz w:val="18"/>
              <w:szCs w:val="18"/>
            </w:rPr>
            <w:t>ffen</w:t>
          </w:r>
          <w:r w:rsidR="0031144F" w:rsidRPr="00715FE7">
            <w:rPr>
              <w:rFonts w:ascii="Verdana" w:hAnsi="Verdana"/>
              <w:sz w:val="18"/>
              <w:szCs w:val="18"/>
            </w:rPr>
            <w:t xml:space="preserve"> het inspecteren, keuren en </w:t>
          </w:r>
          <w:r w:rsidR="006326B7" w:rsidRPr="00715FE7">
            <w:rPr>
              <w:rFonts w:ascii="Verdana" w:hAnsi="Verdana"/>
              <w:sz w:val="18"/>
              <w:szCs w:val="18"/>
            </w:rPr>
            <w:t>onderhoud</w:t>
          </w:r>
          <w:r w:rsidR="00974F3F" w:rsidRPr="00715FE7">
            <w:rPr>
              <w:rFonts w:ascii="Verdana" w:hAnsi="Verdana"/>
              <w:sz w:val="18"/>
              <w:szCs w:val="18"/>
            </w:rPr>
            <w:t>en</w:t>
          </w:r>
          <w:r w:rsidR="006326B7" w:rsidRPr="00715FE7">
            <w:rPr>
              <w:rFonts w:ascii="Verdana" w:hAnsi="Verdana"/>
              <w:sz w:val="18"/>
              <w:szCs w:val="18"/>
            </w:rPr>
            <w:t xml:space="preserve"> van </w:t>
          </w:r>
          <w:r w:rsidR="0031144F" w:rsidRPr="00715FE7">
            <w:rPr>
              <w:rFonts w:ascii="Verdana" w:hAnsi="Verdana"/>
              <w:sz w:val="18"/>
              <w:szCs w:val="18"/>
            </w:rPr>
            <w:t xml:space="preserve">de beschreven </w:t>
          </w:r>
          <w:r w:rsidR="006326B7" w:rsidRPr="00715FE7">
            <w:rPr>
              <w:rFonts w:ascii="Verdana" w:hAnsi="Verdana"/>
              <w:sz w:val="18"/>
              <w:szCs w:val="18"/>
            </w:rPr>
            <w:t>installaties</w:t>
          </w:r>
          <w:r w:rsidR="00E77C8C" w:rsidRPr="00715FE7">
            <w:rPr>
              <w:rFonts w:ascii="Verdana" w:hAnsi="Verdana"/>
              <w:sz w:val="18"/>
              <w:szCs w:val="18"/>
            </w:rPr>
            <w:t xml:space="preserve"> </w:t>
          </w:r>
          <w:r w:rsidR="00E62F64" w:rsidRPr="00715FE7">
            <w:rPr>
              <w:rFonts w:ascii="Verdana" w:hAnsi="Verdana"/>
              <w:sz w:val="18"/>
              <w:szCs w:val="18"/>
            </w:rPr>
            <w:t xml:space="preserve">en het uitvoeren van </w:t>
          </w:r>
          <w:r w:rsidR="00E77C8C" w:rsidRPr="00715FE7">
            <w:rPr>
              <w:rFonts w:ascii="Verdana" w:hAnsi="Verdana"/>
              <w:sz w:val="18"/>
              <w:szCs w:val="18"/>
            </w:rPr>
            <w:t>projecten ten behoeve van deze installaties</w:t>
          </w:r>
          <w:r w:rsidR="006326B7" w:rsidRPr="00715FE7">
            <w:rPr>
              <w:rFonts w:ascii="Verdana" w:hAnsi="Verdana"/>
              <w:sz w:val="18"/>
              <w:szCs w:val="18"/>
            </w:rPr>
            <w:t xml:space="preserve">. Hier behoort ook het melden van </w:t>
          </w:r>
          <w:r w:rsidR="006438B7" w:rsidRPr="00715FE7">
            <w:rPr>
              <w:rFonts w:ascii="Verdana" w:hAnsi="Verdana"/>
              <w:sz w:val="18"/>
              <w:szCs w:val="18"/>
            </w:rPr>
            <w:t>manco</w:t>
          </w:r>
          <w:r w:rsidR="00974F3F" w:rsidRPr="00715FE7">
            <w:rPr>
              <w:rFonts w:ascii="Verdana" w:hAnsi="Verdana"/>
              <w:sz w:val="18"/>
              <w:szCs w:val="18"/>
            </w:rPr>
            <w:t>’</w:t>
          </w:r>
          <w:r w:rsidR="006438B7" w:rsidRPr="00715FE7">
            <w:rPr>
              <w:rFonts w:ascii="Verdana" w:hAnsi="Verdana"/>
              <w:sz w:val="18"/>
              <w:szCs w:val="18"/>
            </w:rPr>
            <w:t>s</w:t>
          </w:r>
          <w:r w:rsidR="006326B7" w:rsidRPr="00715FE7">
            <w:rPr>
              <w:rFonts w:ascii="Verdana" w:hAnsi="Verdana"/>
              <w:sz w:val="18"/>
              <w:szCs w:val="18"/>
            </w:rPr>
            <w:t xml:space="preserve"> </w:t>
          </w:r>
          <w:r w:rsidR="00974F3F" w:rsidRPr="00715FE7">
            <w:rPr>
              <w:rFonts w:ascii="Verdana" w:hAnsi="Verdana"/>
              <w:sz w:val="18"/>
              <w:szCs w:val="18"/>
            </w:rPr>
            <w:t xml:space="preserve">bij </w:t>
          </w:r>
          <w:r w:rsidR="006326B7" w:rsidRPr="00715FE7">
            <w:rPr>
              <w:rFonts w:ascii="Verdana" w:hAnsi="Verdana"/>
              <w:sz w:val="18"/>
              <w:szCs w:val="18"/>
            </w:rPr>
            <w:t xml:space="preserve">en het verhelpen van deze </w:t>
          </w:r>
          <w:r w:rsidR="006438B7" w:rsidRPr="00715FE7">
            <w:rPr>
              <w:rFonts w:ascii="Verdana" w:hAnsi="Verdana"/>
              <w:sz w:val="18"/>
              <w:szCs w:val="18"/>
            </w:rPr>
            <w:t>manco’s.</w:t>
          </w:r>
        </w:p>
        <w:p w14:paraId="0C610A0F" w14:textId="77777777" w:rsidR="000F610D" w:rsidRPr="00715FE7" w:rsidRDefault="006326B7" w:rsidP="004A3EC7">
          <w:pPr>
            <w:rPr>
              <w:rFonts w:ascii="Verdana" w:hAnsi="Verdana"/>
              <w:sz w:val="18"/>
              <w:szCs w:val="18"/>
            </w:rPr>
          </w:pPr>
          <w:r w:rsidRPr="00715FE7">
            <w:rPr>
              <w:rFonts w:ascii="Verdana" w:hAnsi="Verdana"/>
              <w:sz w:val="18"/>
              <w:szCs w:val="18"/>
            </w:rPr>
            <w:t>In d</w:t>
          </w:r>
          <w:r w:rsidR="00E77C8C" w:rsidRPr="00715FE7">
            <w:rPr>
              <w:rFonts w:ascii="Verdana" w:hAnsi="Verdana"/>
              <w:sz w:val="18"/>
              <w:szCs w:val="18"/>
            </w:rPr>
            <w:t>eze</w:t>
          </w:r>
          <w:r w:rsidRPr="00715FE7">
            <w:rPr>
              <w:rFonts w:ascii="Verdana" w:hAnsi="Verdana"/>
              <w:sz w:val="18"/>
              <w:szCs w:val="18"/>
            </w:rPr>
            <w:t xml:space="preserve"> </w:t>
          </w:r>
          <w:r w:rsidR="00E77C8C" w:rsidRPr="00715FE7">
            <w:rPr>
              <w:rFonts w:ascii="Verdana" w:hAnsi="Verdana"/>
              <w:sz w:val="18"/>
              <w:szCs w:val="18"/>
            </w:rPr>
            <w:t>werk</w:t>
          </w:r>
          <w:r w:rsidR="00974F3F" w:rsidRPr="00715FE7">
            <w:rPr>
              <w:rFonts w:ascii="Verdana" w:hAnsi="Verdana"/>
              <w:sz w:val="18"/>
              <w:szCs w:val="18"/>
            </w:rPr>
            <w:t>om</w:t>
          </w:r>
          <w:r w:rsidR="00E77C8C" w:rsidRPr="00715FE7">
            <w:rPr>
              <w:rFonts w:ascii="Verdana" w:hAnsi="Verdana"/>
              <w:sz w:val="18"/>
              <w:szCs w:val="18"/>
            </w:rPr>
            <w:t xml:space="preserve">schrijving </w:t>
          </w:r>
          <w:r w:rsidRPr="00715FE7">
            <w:rPr>
              <w:rFonts w:ascii="Verdana" w:hAnsi="Verdana"/>
              <w:sz w:val="18"/>
              <w:szCs w:val="18"/>
            </w:rPr>
            <w:t>worden</w:t>
          </w:r>
          <w:r w:rsidR="0031144F" w:rsidRPr="00715FE7">
            <w:rPr>
              <w:rFonts w:ascii="Verdana" w:hAnsi="Verdana"/>
              <w:sz w:val="18"/>
              <w:szCs w:val="18"/>
            </w:rPr>
            <w:t xml:space="preserve"> </w:t>
          </w:r>
          <w:r w:rsidR="00E77C8C" w:rsidRPr="00715FE7">
            <w:rPr>
              <w:rFonts w:ascii="Verdana" w:hAnsi="Verdana"/>
              <w:sz w:val="18"/>
              <w:szCs w:val="18"/>
            </w:rPr>
            <w:t>algemene richtlijnen en voorwaarden voor</w:t>
          </w:r>
          <w:r w:rsidR="0031144F" w:rsidRPr="00715FE7">
            <w:rPr>
              <w:rFonts w:ascii="Verdana" w:hAnsi="Verdana"/>
              <w:sz w:val="18"/>
              <w:szCs w:val="18"/>
            </w:rPr>
            <w:t xml:space="preserve"> het uitvoeren van de aangegeven</w:t>
          </w:r>
          <w:r w:rsidR="00E77C8C" w:rsidRPr="00715FE7">
            <w:rPr>
              <w:rFonts w:ascii="Verdana" w:hAnsi="Verdana"/>
              <w:sz w:val="18"/>
              <w:szCs w:val="18"/>
            </w:rPr>
            <w:t xml:space="preserve"> werkz</w:t>
          </w:r>
          <w:r w:rsidR="001039C3" w:rsidRPr="00715FE7">
            <w:rPr>
              <w:rFonts w:ascii="Verdana" w:hAnsi="Verdana"/>
              <w:sz w:val="18"/>
              <w:szCs w:val="18"/>
            </w:rPr>
            <w:t>aamheden</w:t>
          </w:r>
          <w:r w:rsidR="0031144F" w:rsidRPr="00715FE7">
            <w:rPr>
              <w:rFonts w:ascii="Verdana" w:hAnsi="Verdana"/>
              <w:sz w:val="18"/>
              <w:szCs w:val="18"/>
            </w:rPr>
            <w:t xml:space="preserve"> beschreven</w:t>
          </w:r>
          <w:r w:rsidR="001039C3" w:rsidRPr="00715FE7">
            <w:rPr>
              <w:rFonts w:ascii="Verdana" w:hAnsi="Verdana"/>
              <w:sz w:val="18"/>
              <w:szCs w:val="18"/>
            </w:rPr>
            <w:t xml:space="preserve">. </w:t>
          </w:r>
        </w:p>
        <w:p w14:paraId="01CB8C50" w14:textId="77777777" w:rsidR="00884A34" w:rsidRPr="00715FE7" w:rsidRDefault="00601894" w:rsidP="004A3EC7">
          <w:pPr>
            <w:rPr>
              <w:rFonts w:ascii="Verdana" w:hAnsi="Verdana"/>
              <w:sz w:val="18"/>
              <w:szCs w:val="18"/>
            </w:rPr>
          </w:pPr>
          <w:r w:rsidRPr="00715FE7">
            <w:rPr>
              <w:rFonts w:ascii="Verdana" w:hAnsi="Verdana"/>
              <w:sz w:val="18"/>
              <w:szCs w:val="18"/>
            </w:rPr>
            <w:t>Aannemer</w:t>
          </w:r>
          <w:r w:rsidR="00884A34" w:rsidRPr="00715FE7">
            <w:rPr>
              <w:rFonts w:ascii="Verdana" w:hAnsi="Verdana"/>
              <w:sz w:val="18"/>
              <w:szCs w:val="18"/>
            </w:rPr>
            <w:t xml:space="preserve"> moet de werkzaamheden zodanig uitvoeren, dat de installaties, veilig gebruikt kunnen worden, voldoen aan de voorwaarden beschreven in deze overeenkomst </w:t>
          </w:r>
          <w:r w:rsidR="005D6751" w:rsidRPr="00715FE7">
            <w:rPr>
              <w:rFonts w:ascii="Verdana" w:hAnsi="Verdana"/>
              <w:sz w:val="18"/>
              <w:szCs w:val="18"/>
            </w:rPr>
            <w:t xml:space="preserve">en </w:t>
          </w:r>
          <w:r w:rsidR="00884A34" w:rsidRPr="00715FE7">
            <w:rPr>
              <w:rFonts w:ascii="Verdana" w:hAnsi="Verdana"/>
              <w:sz w:val="18"/>
              <w:szCs w:val="18"/>
            </w:rPr>
            <w:t>op een bedrijfsvaardig niveau blijven, waardoor de risico’s voor hoge onderhouds- of vervangingskosten voor Defensie beperkt blijven.</w:t>
          </w:r>
        </w:p>
        <w:p w14:paraId="78D288A4" w14:textId="77777777" w:rsidR="00A5490B" w:rsidRPr="001E3A05" w:rsidRDefault="00FE0AD6" w:rsidP="00F7619F">
          <w:pPr>
            <w:pStyle w:val="Kop1"/>
            <w:rPr>
              <w:sz w:val="18"/>
              <w:szCs w:val="18"/>
            </w:rPr>
          </w:pPr>
          <w:bookmarkStart w:id="24" w:name="_Toc52281997"/>
          <w:bookmarkStart w:id="25" w:name="_Toc71015481"/>
          <w:bookmarkStart w:id="26" w:name="_Toc71901731"/>
          <w:bookmarkStart w:id="27" w:name="_Toc79070186"/>
          <w:bookmarkStart w:id="28" w:name="_Toc131434768"/>
          <w:bookmarkStart w:id="29" w:name="_Toc1585724"/>
          <w:bookmarkEnd w:id="24"/>
          <w:r w:rsidRPr="001E3A05">
            <w:rPr>
              <w:sz w:val="18"/>
              <w:szCs w:val="18"/>
            </w:rPr>
            <w:t>A</w:t>
          </w:r>
          <w:r w:rsidR="00C100C2" w:rsidRPr="001E3A05">
            <w:rPr>
              <w:sz w:val="18"/>
              <w:szCs w:val="18"/>
            </w:rPr>
            <w:t>lgem</w:t>
          </w:r>
          <w:bookmarkEnd w:id="22"/>
          <w:r w:rsidR="00602F67" w:rsidRPr="001E3A05">
            <w:rPr>
              <w:sz w:val="18"/>
              <w:szCs w:val="18"/>
            </w:rPr>
            <w:t>e</w:t>
          </w:r>
          <w:r w:rsidR="00F4334D" w:rsidRPr="001E3A05">
            <w:rPr>
              <w:sz w:val="18"/>
              <w:szCs w:val="18"/>
            </w:rPr>
            <w:t>n</w:t>
          </w:r>
          <w:r w:rsidR="00257EB7" w:rsidRPr="001E3A05">
            <w:rPr>
              <w:sz w:val="18"/>
              <w:szCs w:val="18"/>
            </w:rPr>
            <w:t>e</w:t>
          </w:r>
          <w:r w:rsidR="00274F2E" w:rsidRPr="001E3A05">
            <w:rPr>
              <w:sz w:val="18"/>
              <w:szCs w:val="18"/>
            </w:rPr>
            <w:t xml:space="preserve"> bepalingen</w:t>
          </w:r>
          <w:bookmarkEnd w:id="25"/>
          <w:bookmarkEnd w:id="26"/>
          <w:bookmarkEnd w:id="27"/>
          <w:bookmarkEnd w:id="28"/>
          <w:r w:rsidR="00F4334D" w:rsidRPr="001E3A05">
            <w:rPr>
              <w:sz w:val="18"/>
              <w:szCs w:val="18"/>
            </w:rPr>
            <w:t xml:space="preserve"> </w:t>
          </w:r>
          <w:bookmarkEnd w:id="29"/>
        </w:p>
        <w:p w14:paraId="3FD0E288" w14:textId="77777777" w:rsidR="000F610D" w:rsidRPr="00715FE7" w:rsidRDefault="00712E5D" w:rsidP="004A3EC7">
          <w:pPr>
            <w:rPr>
              <w:rFonts w:ascii="Verdana" w:hAnsi="Verdana"/>
              <w:sz w:val="18"/>
              <w:szCs w:val="18"/>
            </w:rPr>
          </w:pPr>
          <w:r w:rsidRPr="00715FE7">
            <w:rPr>
              <w:rFonts w:ascii="Verdana" w:hAnsi="Verdana"/>
              <w:sz w:val="18"/>
              <w:szCs w:val="18"/>
            </w:rPr>
            <w:t xml:space="preserve">Dit hoofdstuk beschrijft achtereenvolgens de van toepassing zijnde normen, richtlijnen en voorschriften, eisen en voorwaarden ten aanzien van veiligheid, voorwaarden ten aanzien van gekwalificeerd personeel, </w:t>
          </w:r>
          <w:r w:rsidR="006F0177" w:rsidRPr="00715FE7">
            <w:rPr>
              <w:rFonts w:ascii="Verdana" w:hAnsi="Verdana"/>
              <w:sz w:val="18"/>
              <w:szCs w:val="18"/>
            </w:rPr>
            <w:t>onder aanneming</w:t>
          </w:r>
          <w:r w:rsidRPr="00715FE7">
            <w:rPr>
              <w:rFonts w:ascii="Verdana" w:hAnsi="Verdana"/>
              <w:sz w:val="18"/>
              <w:szCs w:val="18"/>
            </w:rPr>
            <w:t xml:space="preserve"> en hoe opdrachten en verzoeken van lokale gebruiker </w:t>
          </w:r>
          <w:r w:rsidR="00AB19DF" w:rsidRPr="00715FE7">
            <w:rPr>
              <w:rFonts w:ascii="Verdana" w:hAnsi="Verdana"/>
              <w:sz w:val="18"/>
              <w:szCs w:val="18"/>
            </w:rPr>
            <w:t xml:space="preserve">moeten </w:t>
          </w:r>
          <w:r w:rsidRPr="00715FE7">
            <w:rPr>
              <w:rFonts w:ascii="Verdana" w:hAnsi="Verdana"/>
              <w:sz w:val="18"/>
              <w:szCs w:val="18"/>
            </w:rPr>
            <w:t xml:space="preserve">worden behandeld. </w:t>
          </w:r>
          <w:r w:rsidR="00167D35" w:rsidRPr="00715FE7">
            <w:rPr>
              <w:rFonts w:ascii="Verdana" w:hAnsi="Verdana"/>
              <w:sz w:val="18"/>
              <w:szCs w:val="18"/>
            </w:rPr>
            <w:t>In</w:t>
          </w:r>
          <w:r w:rsidR="001A4C05" w:rsidRPr="00715FE7">
            <w:rPr>
              <w:rFonts w:ascii="Verdana" w:hAnsi="Verdana"/>
              <w:sz w:val="18"/>
              <w:szCs w:val="18"/>
            </w:rPr>
            <w:t xml:space="preserve"> </w:t>
          </w:r>
          <w:r w:rsidR="009D0B65" w:rsidRPr="00715FE7">
            <w:rPr>
              <w:rFonts w:ascii="Verdana" w:hAnsi="Verdana"/>
              <w:sz w:val="18"/>
              <w:szCs w:val="18"/>
            </w:rPr>
            <w:t xml:space="preserve">de </w:t>
          </w:r>
          <w:r w:rsidR="0050627C" w:rsidRPr="00715FE7">
            <w:rPr>
              <w:rFonts w:ascii="Verdana" w:hAnsi="Verdana"/>
              <w:sz w:val="18"/>
              <w:szCs w:val="18"/>
            </w:rPr>
            <w:t>raamovereenkomst</w:t>
          </w:r>
          <w:r w:rsidR="00167D35" w:rsidRPr="00715FE7">
            <w:rPr>
              <w:rFonts w:ascii="Verdana" w:hAnsi="Verdana"/>
              <w:sz w:val="18"/>
              <w:szCs w:val="18"/>
            </w:rPr>
            <w:t xml:space="preserve"> </w:t>
          </w:r>
          <w:r w:rsidR="001A4C05" w:rsidRPr="00715FE7">
            <w:rPr>
              <w:rFonts w:ascii="Verdana" w:hAnsi="Verdana"/>
              <w:sz w:val="18"/>
              <w:szCs w:val="18"/>
            </w:rPr>
            <w:t>zijn een aantal definities</w:t>
          </w:r>
          <w:r w:rsidR="00974F3F" w:rsidRPr="00715FE7">
            <w:rPr>
              <w:rFonts w:ascii="Verdana" w:hAnsi="Verdana"/>
              <w:sz w:val="18"/>
              <w:szCs w:val="18"/>
            </w:rPr>
            <w:t xml:space="preserve"> opgenomen welke voor deze werkom</w:t>
          </w:r>
          <w:r w:rsidR="001A4C05" w:rsidRPr="00715FE7">
            <w:rPr>
              <w:rFonts w:ascii="Verdana" w:hAnsi="Verdana"/>
              <w:sz w:val="18"/>
              <w:szCs w:val="18"/>
            </w:rPr>
            <w:t>schrijving van toepassing zijn.</w:t>
          </w:r>
        </w:p>
        <w:p w14:paraId="4B8F5BFD" w14:textId="77777777" w:rsidR="00E468F6" w:rsidRPr="00715FE7" w:rsidRDefault="001757E8" w:rsidP="004A3EC7">
          <w:pPr>
            <w:rPr>
              <w:rFonts w:ascii="Verdana" w:hAnsi="Verdana"/>
              <w:sz w:val="18"/>
              <w:szCs w:val="18"/>
            </w:rPr>
          </w:pPr>
          <w:r w:rsidRPr="00715FE7">
            <w:rPr>
              <w:rFonts w:ascii="Verdana" w:hAnsi="Verdana"/>
              <w:sz w:val="18"/>
              <w:szCs w:val="18"/>
            </w:rPr>
            <w:t xml:space="preserve">Bouwstoffen </w:t>
          </w:r>
          <w:r w:rsidR="00AA24A3" w:rsidRPr="00715FE7">
            <w:rPr>
              <w:rFonts w:ascii="Verdana" w:hAnsi="Verdana"/>
              <w:sz w:val="18"/>
              <w:szCs w:val="18"/>
            </w:rPr>
            <w:t xml:space="preserve">moeten </w:t>
          </w:r>
          <w:r w:rsidRPr="00715FE7">
            <w:rPr>
              <w:rFonts w:ascii="Verdana" w:hAnsi="Verdana"/>
              <w:sz w:val="18"/>
              <w:szCs w:val="18"/>
            </w:rPr>
            <w:t>voldoen aan de eisen vermeld in de normen van de Stichting Nederlands Normalisatie Instituut (NEN Normen). Elektrotechnische bouwstoffen moeten met CE-markering gekenmerkt zijn, en waar dit niet van toepassing is KEMA goedgekeurd. Waar deze werkomschrijving niet voorschrijft, zijn onderhoudsvoorschriften van de fabrikant/ leverancier van de installaties van toepassing.</w:t>
          </w:r>
        </w:p>
        <w:p w14:paraId="55C8D7EB" w14:textId="77777777" w:rsidR="00CD0189" w:rsidRPr="00BF0193" w:rsidRDefault="00E468F6" w:rsidP="00C606CA">
          <w:pPr>
            <w:rPr>
              <w:rFonts w:ascii="Verdana" w:hAnsi="Verdana"/>
              <w:sz w:val="18"/>
              <w:szCs w:val="18"/>
            </w:rPr>
          </w:pPr>
          <w:r w:rsidRPr="00715FE7">
            <w:rPr>
              <w:rFonts w:ascii="Verdana" w:hAnsi="Verdana"/>
              <w:sz w:val="18"/>
              <w:szCs w:val="18"/>
            </w:rPr>
            <w:t>Door het aanvaarden van de opdracht vrijwaart de aannemer de opdrachtgever voor alle aansprakelijkheid en verantwoordelijkheid zoals vastgelegd in de Arbeidsomstandighedenbesluit (Stb 1999.451) en de bepalingen van NEN-EN 50110, NEN 3140 en/of NEN 3840.</w:t>
          </w:r>
        </w:p>
        <w:p w14:paraId="15103880" w14:textId="77777777" w:rsidR="00C13B6F" w:rsidRPr="001E3A05" w:rsidRDefault="00712E5D" w:rsidP="000A3F9C">
          <w:pPr>
            <w:pStyle w:val="Kop2"/>
          </w:pPr>
          <w:bookmarkStart w:id="30" w:name="_Toc71716049"/>
          <w:bookmarkStart w:id="31" w:name="_Toc71716050"/>
          <w:bookmarkStart w:id="32" w:name="_Toc488954383"/>
          <w:bookmarkStart w:id="33" w:name="_Toc1585725"/>
          <w:bookmarkStart w:id="34" w:name="_Ref70919267"/>
          <w:bookmarkStart w:id="35" w:name="_Toc71015482"/>
          <w:bookmarkStart w:id="36" w:name="_Toc71901732"/>
          <w:bookmarkStart w:id="37" w:name="_Toc79070187"/>
          <w:bookmarkStart w:id="38" w:name="_Toc131434769"/>
          <w:bookmarkEnd w:id="30"/>
          <w:bookmarkEnd w:id="31"/>
          <w:r w:rsidRPr="001E3A05">
            <w:t>N</w:t>
          </w:r>
          <w:r w:rsidR="00C100C2" w:rsidRPr="001E3A05">
            <w:t>ormen</w:t>
          </w:r>
          <w:bookmarkEnd w:id="32"/>
          <w:r w:rsidR="000A3E6A" w:rsidRPr="001E3A05">
            <w:t xml:space="preserve">, richtlijnen en </w:t>
          </w:r>
          <w:r w:rsidRPr="001E3A05">
            <w:t>voorschriften</w:t>
          </w:r>
          <w:bookmarkEnd w:id="33"/>
          <w:r w:rsidR="00A368B2" w:rsidRPr="001E3A05">
            <w:t>.</w:t>
          </w:r>
          <w:bookmarkEnd w:id="34"/>
          <w:bookmarkEnd w:id="35"/>
          <w:bookmarkEnd w:id="36"/>
          <w:bookmarkEnd w:id="37"/>
          <w:bookmarkEnd w:id="38"/>
        </w:p>
        <w:p w14:paraId="2A545015" w14:textId="77777777" w:rsidR="00BE3B57" w:rsidRPr="00715FE7" w:rsidRDefault="00502120" w:rsidP="00E16DDC">
          <w:pPr>
            <w:spacing w:after="120"/>
            <w:rPr>
              <w:rFonts w:ascii="Verdana" w:hAnsi="Verdana"/>
              <w:sz w:val="18"/>
              <w:szCs w:val="18"/>
            </w:rPr>
          </w:pPr>
          <w:r w:rsidRPr="00715FE7">
            <w:rPr>
              <w:rFonts w:ascii="Verdana" w:hAnsi="Verdana"/>
              <w:sz w:val="18"/>
              <w:szCs w:val="18"/>
            </w:rPr>
            <w:t xml:space="preserve">Van alle voor het Werk van toepassing zijnde wetgeving, normen, richtlijnen en voorschriften geldt </w:t>
          </w:r>
          <w:r w:rsidR="001757E8" w:rsidRPr="00715FE7">
            <w:rPr>
              <w:rFonts w:ascii="Verdana" w:hAnsi="Verdana"/>
              <w:sz w:val="18"/>
              <w:szCs w:val="18"/>
            </w:rPr>
            <w:t xml:space="preserve">tenzij anders aangegeven </w:t>
          </w:r>
          <w:r w:rsidRPr="00715FE7">
            <w:rPr>
              <w:rFonts w:ascii="Verdana" w:hAnsi="Verdana"/>
              <w:sz w:val="18"/>
              <w:szCs w:val="18"/>
            </w:rPr>
            <w:t xml:space="preserve">de laatste geldende uitgave inclusief eventuele wijzigingsbladen inclusief bijbehorende protocollen.  </w:t>
          </w:r>
          <w:r w:rsidRPr="00715FE7">
            <w:rPr>
              <w:rFonts w:ascii="Verdana" w:hAnsi="Verdana"/>
              <w:sz w:val="18"/>
              <w:szCs w:val="18"/>
            </w:rPr>
            <w:br/>
            <w:t>Dit geldt met name voor, maar niet beperkt tot, onderstaande van toepassing zijnde wettelijke voorschriften en normen</w:t>
          </w:r>
          <w:r w:rsidR="009D0B65" w:rsidRPr="00715FE7">
            <w:rPr>
              <w:rFonts w:ascii="Verdana" w:hAnsi="Verdana"/>
              <w:sz w:val="18"/>
              <w:szCs w:val="18"/>
            </w:rPr>
            <w:t>:</w:t>
          </w:r>
        </w:p>
      </w:sdtContent>
    </w:sdt>
    <w:p w14:paraId="7F90F756" w14:textId="77777777" w:rsidR="00783443" w:rsidRPr="001E3A05" w:rsidRDefault="00783443" w:rsidP="00B205F8">
      <w:pPr>
        <w:tabs>
          <w:tab w:val="left" w:pos="2977"/>
          <w:tab w:val="left" w:pos="3119"/>
        </w:tabs>
        <w:autoSpaceDN w:val="0"/>
        <w:spacing w:line="276" w:lineRule="auto"/>
        <w:textAlignment w:val="baseline"/>
        <w:rPr>
          <w:rFonts w:ascii="Verdana" w:hAnsi="Verdana"/>
          <w:b/>
          <w:sz w:val="18"/>
          <w:szCs w:val="18"/>
        </w:rPr>
      </w:pPr>
      <w:r w:rsidRPr="001E3A05">
        <w:rPr>
          <w:rFonts w:ascii="Verdana" w:hAnsi="Verdana"/>
          <w:b/>
          <w:sz w:val="18"/>
          <w:szCs w:val="18"/>
        </w:rPr>
        <w:t>Algemeen geldend</w:t>
      </w:r>
    </w:p>
    <w:p w14:paraId="776DA9E8" w14:textId="77777777" w:rsidR="00047332" w:rsidRPr="001E3A05" w:rsidRDefault="00047332"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Arbeidsomstandighedenbesluit</w:t>
      </w:r>
    </w:p>
    <w:p w14:paraId="451C194D" w14:textId="77777777" w:rsidR="00047332" w:rsidRPr="001E3A05" w:rsidRDefault="00047332"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Activiteitenbesluit</w:t>
      </w:r>
    </w:p>
    <w:p w14:paraId="620367BA" w14:textId="77777777" w:rsidR="00047332" w:rsidRPr="001E3A05" w:rsidRDefault="00047332"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Activiteitenregeling</w:t>
      </w:r>
    </w:p>
    <w:p w14:paraId="37AF32B9" w14:textId="77777777" w:rsidR="006D33AD" w:rsidRPr="001E3A05" w:rsidRDefault="006D33AD"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NEN 1010</w:t>
      </w:r>
      <w:r w:rsidRPr="001E3A05">
        <w:rPr>
          <w:rFonts w:ascii="Verdana" w:hAnsi="Verdana"/>
          <w:sz w:val="18"/>
          <w:szCs w:val="18"/>
        </w:rPr>
        <w:tab/>
        <w:t>:</w:t>
      </w:r>
      <w:r w:rsidRPr="001E3A05">
        <w:rPr>
          <w:rFonts w:ascii="Verdana" w:hAnsi="Verdana"/>
          <w:sz w:val="18"/>
          <w:szCs w:val="18"/>
        </w:rPr>
        <w:tab/>
        <w:t>Elektrische installaties voor laagspanning</w:t>
      </w:r>
    </w:p>
    <w:p w14:paraId="5739A91D" w14:textId="77777777" w:rsidR="006D33AD" w:rsidRPr="00715FE7" w:rsidRDefault="006D33AD"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NEN 3140</w:t>
      </w:r>
      <w:r w:rsidRPr="00715FE7">
        <w:rPr>
          <w:rFonts w:ascii="Verdana" w:hAnsi="Verdana"/>
          <w:sz w:val="18"/>
          <w:szCs w:val="18"/>
        </w:rPr>
        <w:tab/>
        <w:t>:</w:t>
      </w:r>
      <w:r w:rsidRPr="00715FE7">
        <w:rPr>
          <w:rFonts w:ascii="Verdana" w:hAnsi="Verdana"/>
          <w:sz w:val="18"/>
          <w:szCs w:val="18"/>
        </w:rPr>
        <w:tab/>
        <w:t>Bedrijfsvoering van elektrische installaties – Laagspanning</w:t>
      </w:r>
    </w:p>
    <w:p w14:paraId="5A19A96E" w14:textId="77777777" w:rsidR="0048282A" w:rsidRPr="00715FE7" w:rsidRDefault="0048282A"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NPR 5310</w:t>
      </w:r>
      <w:r w:rsidR="00B205F8" w:rsidRPr="00715FE7">
        <w:rPr>
          <w:rFonts w:ascii="Verdana" w:hAnsi="Verdana"/>
          <w:sz w:val="18"/>
          <w:szCs w:val="18"/>
        </w:rPr>
        <w:tab/>
        <w:t>:</w:t>
      </w:r>
      <w:r w:rsidR="00B205F8" w:rsidRPr="00715FE7">
        <w:rPr>
          <w:rFonts w:ascii="Verdana" w:hAnsi="Verdana"/>
          <w:sz w:val="18"/>
          <w:szCs w:val="18"/>
        </w:rPr>
        <w:tab/>
        <w:t>Nederlandse praktijkrichtlijn bij NEN 1010</w:t>
      </w:r>
    </w:p>
    <w:p w14:paraId="2585D062"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100</w:t>
      </w:r>
      <w:r w:rsidRPr="00715FE7">
        <w:rPr>
          <w:rFonts w:ascii="Verdana" w:hAnsi="Verdana"/>
          <w:sz w:val="18"/>
          <w:szCs w:val="18"/>
        </w:rPr>
        <w:tab/>
        <w:t>:</w:t>
      </w:r>
      <w:r w:rsidRPr="00715FE7">
        <w:rPr>
          <w:rFonts w:ascii="Verdana" w:hAnsi="Verdana"/>
          <w:sz w:val="18"/>
          <w:szCs w:val="18"/>
        </w:rPr>
        <w:tab/>
        <w:t>Duurzaam Beheer en Onderhoud van gebouwen</w:t>
      </w:r>
    </w:p>
    <w:p w14:paraId="1997F6E7" w14:textId="77777777" w:rsidR="0088466E" w:rsidRPr="001E3A05"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ISSO 101</w:t>
      </w:r>
      <w:r w:rsidRPr="001E3A05">
        <w:rPr>
          <w:rFonts w:ascii="Verdana" w:hAnsi="Verdana"/>
          <w:sz w:val="18"/>
          <w:szCs w:val="18"/>
        </w:rPr>
        <w:tab/>
        <w:t>:</w:t>
      </w:r>
      <w:r w:rsidRPr="001E3A05">
        <w:rPr>
          <w:rFonts w:ascii="Verdana" w:hAnsi="Verdana"/>
          <w:sz w:val="18"/>
          <w:szCs w:val="18"/>
        </w:rPr>
        <w:tab/>
        <w:t>Onderhoud en onderhoudscontracten</w:t>
      </w:r>
    </w:p>
    <w:p w14:paraId="75E7B157"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102</w:t>
      </w:r>
      <w:r w:rsidRPr="00715FE7">
        <w:rPr>
          <w:rFonts w:ascii="Verdana" w:hAnsi="Verdana"/>
          <w:sz w:val="18"/>
          <w:szCs w:val="18"/>
        </w:rPr>
        <w:tab/>
        <w:t>:</w:t>
      </w:r>
      <w:r w:rsidRPr="00715FE7">
        <w:rPr>
          <w:rFonts w:ascii="Verdana" w:hAnsi="Verdana"/>
          <w:sz w:val="18"/>
          <w:szCs w:val="18"/>
        </w:rPr>
        <w:tab/>
        <w:t>Prestatie-indicatoren voor Duurzaam Beheer en Onderhoud</w:t>
      </w:r>
    </w:p>
    <w:p w14:paraId="548B4400"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103</w:t>
      </w:r>
      <w:r w:rsidRPr="00715FE7">
        <w:rPr>
          <w:rFonts w:ascii="Verdana" w:hAnsi="Verdana"/>
          <w:sz w:val="18"/>
          <w:szCs w:val="18"/>
        </w:rPr>
        <w:tab/>
        <w:t>:</w:t>
      </w:r>
      <w:r w:rsidRPr="00715FE7">
        <w:rPr>
          <w:rFonts w:ascii="Verdana" w:hAnsi="Verdana"/>
          <w:sz w:val="18"/>
          <w:szCs w:val="18"/>
        </w:rPr>
        <w:tab/>
        <w:t>Monitoren van Duurzaam Beheer en Onderhoud</w:t>
      </w:r>
    </w:p>
    <w:p w14:paraId="7DBC9554"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104</w:t>
      </w:r>
      <w:r w:rsidRPr="00715FE7">
        <w:rPr>
          <w:rFonts w:ascii="Verdana" w:hAnsi="Verdana"/>
          <w:sz w:val="18"/>
          <w:szCs w:val="18"/>
        </w:rPr>
        <w:tab/>
        <w:t>:</w:t>
      </w:r>
      <w:r w:rsidRPr="00715FE7">
        <w:rPr>
          <w:rFonts w:ascii="Verdana" w:hAnsi="Verdana"/>
          <w:sz w:val="18"/>
          <w:szCs w:val="18"/>
        </w:rPr>
        <w:tab/>
        <w:t>Stappenplan Duurzaam Beheer en Onderhoud</w:t>
      </w:r>
    </w:p>
    <w:p w14:paraId="46B9B5D8" w14:textId="77777777" w:rsidR="0088466E" w:rsidRPr="001E3A05"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ISSO 105</w:t>
      </w:r>
      <w:r w:rsidRPr="001E3A05">
        <w:rPr>
          <w:rFonts w:ascii="Verdana" w:hAnsi="Verdana"/>
          <w:sz w:val="18"/>
          <w:szCs w:val="18"/>
        </w:rPr>
        <w:tab/>
        <w:t>:</w:t>
      </w:r>
      <w:r w:rsidRPr="001E3A05">
        <w:rPr>
          <w:rFonts w:ascii="Verdana" w:hAnsi="Verdana"/>
          <w:sz w:val="18"/>
          <w:szCs w:val="18"/>
        </w:rPr>
        <w:tab/>
        <w:t>Kerndocument gebouwtechniek</w:t>
      </w:r>
    </w:p>
    <w:p w14:paraId="5D8202E6"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106</w:t>
      </w:r>
      <w:r w:rsidRPr="00715FE7">
        <w:rPr>
          <w:rFonts w:ascii="Verdana" w:hAnsi="Verdana"/>
          <w:sz w:val="18"/>
          <w:szCs w:val="18"/>
        </w:rPr>
        <w:tab/>
        <w:t>:</w:t>
      </w:r>
      <w:r w:rsidRPr="00715FE7">
        <w:rPr>
          <w:rFonts w:ascii="Verdana" w:hAnsi="Verdana"/>
          <w:sz w:val="18"/>
          <w:szCs w:val="18"/>
        </w:rPr>
        <w:tab/>
        <w:t>Functionele inspectiemethode Duurzaam Beheer en Onderhoud</w:t>
      </w:r>
    </w:p>
    <w:p w14:paraId="5FB60CD1" w14:textId="77777777" w:rsidR="0088466E" w:rsidRPr="001E3A05"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NVBR</w:t>
      </w:r>
      <w:r w:rsidRPr="001E3A05">
        <w:rPr>
          <w:rFonts w:ascii="Verdana" w:hAnsi="Verdana"/>
          <w:sz w:val="18"/>
          <w:szCs w:val="18"/>
        </w:rPr>
        <w:tab/>
        <w:t>:</w:t>
      </w:r>
      <w:r w:rsidRPr="001E3A05">
        <w:rPr>
          <w:rFonts w:ascii="Verdana" w:hAnsi="Verdana"/>
          <w:sz w:val="18"/>
          <w:szCs w:val="18"/>
        </w:rPr>
        <w:tab/>
        <w:t>Publicatie handboek brandbeveiligingsinstallaties</w:t>
      </w:r>
    </w:p>
    <w:p w14:paraId="661690E7" w14:textId="77777777" w:rsidR="00A86320" w:rsidRPr="001E3A05"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SBR/ISSO</w:t>
      </w:r>
      <w:r w:rsidRPr="001E3A05">
        <w:rPr>
          <w:rFonts w:ascii="Verdana" w:hAnsi="Verdana"/>
          <w:sz w:val="18"/>
          <w:szCs w:val="18"/>
        </w:rPr>
        <w:tab/>
        <w:t>:</w:t>
      </w:r>
      <w:r w:rsidRPr="001E3A05">
        <w:rPr>
          <w:rFonts w:ascii="Verdana" w:hAnsi="Verdana"/>
          <w:sz w:val="18"/>
          <w:szCs w:val="18"/>
        </w:rPr>
        <w:tab/>
        <w:t>Publicatie Brandveilige doorvoeringen</w:t>
      </w:r>
    </w:p>
    <w:p w14:paraId="0AC1EC1A" w14:textId="77777777" w:rsidR="00A86320" w:rsidRPr="00715FE7"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AI-05</w:t>
      </w:r>
      <w:r w:rsidRPr="00715FE7">
        <w:rPr>
          <w:rFonts w:ascii="Verdana" w:hAnsi="Verdana"/>
          <w:sz w:val="18"/>
          <w:szCs w:val="18"/>
        </w:rPr>
        <w:tab/>
        <w:t>:</w:t>
      </w:r>
      <w:r w:rsidRPr="00715FE7">
        <w:rPr>
          <w:rFonts w:ascii="Verdana" w:hAnsi="Verdana"/>
          <w:sz w:val="18"/>
          <w:szCs w:val="18"/>
        </w:rPr>
        <w:tab/>
      </w:r>
      <w:r w:rsidR="001375EC" w:rsidRPr="00715FE7">
        <w:rPr>
          <w:rFonts w:ascii="Verdana" w:hAnsi="Verdana"/>
          <w:sz w:val="18"/>
          <w:szCs w:val="18"/>
        </w:rPr>
        <w:t>ARBO-informatieblad</w:t>
      </w:r>
      <w:r w:rsidRPr="00715FE7">
        <w:rPr>
          <w:rFonts w:ascii="Verdana" w:hAnsi="Verdana"/>
          <w:sz w:val="18"/>
          <w:szCs w:val="18"/>
        </w:rPr>
        <w:t xml:space="preserve"> "Veilig werken in besloten ruimten"</w:t>
      </w:r>
    </w:p>
    <w:p w14:paraId="4C8B506D" w14:textId="77777777" w:rsidR="008D4AE4" w:rsidRPr="00715FE7"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AI-15</w:t>
      </w:r>
      <w:r w:rsidR="00EF515B" w:rsidRPr="00715FE7">
        <w:rPr>
          <w:rFonts w:ascii="Verdana" w:hAnsi="Verdana"/>
          <w:sz w:val="18"/>
          <w:szCs w:val="18"/>
        </w:rPr>
        <w:tab/>
      </w:r>
      <w:r w:rsidRPr="00715FE7">
        <w:rPr>
          <w:rFonts w:ascii="Verdana" w:hAnsi="Verdana"/>
          <w:sz w:val="18"/>
          <w:szCs w:val="18"/>
        </w:rPr>
        <w:t>:</w:t>
      </w:r>
      <w:r w:rsidRPr="00715FE7">
        <w:rPr>
          <w:rFonts w:ascii="Verdana" w:hAnsi="Verdana"/>
          <w:sz w:val="18"/>
          <w:szCs w:val="18"/>
        </w:rPr>
        <w:tab/>
      </w:r>
      <w:r w:rsidR="001375EC" w:rsidRPr="00715FE7">
        <w:rPr>
          <w:rFonts w:ascii="Verdana" w:hAnsi="Verdana"/>
          <w:sz w:val="18"/>
          <w:szCs w:val="18"/>
        </w:rPr>
        <w:t>ARBO-informatieblad</w:t>
      </w:r>
      <w:r w:rsidRPr="00715FE7">
        <w:rPr>
          <w:rFonts w:ascii="Verdana" w:hAnsi="Verdana"/>
          <w:sz w:val="18"/>
          <w:szCs w:val="18"/>
        </w:rPr>
        <w:t xml:space="preserve"> "Veilig werken op daken"</w:t>
      </w:r>
    </w:p>
    <w:p w14:paraId="17993B2B" w14:textId="77777777" w:rsidR="00EF515B" w:rsidRPr="00715FE7" w:rsidRDefault="008D4AE4"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AI-34</w:t>
      </w:r>
      <w:r w:rsidRPr="00715FE7">
        <w:rPr>
          <w:rFonts w:ascii="Verdana" w:hAnsi="Verdana"/>
          <w:sz w:val="18"/>
          <w:szCs w:val="18"/>
        </w:rPr>
        <w:tab/>
        <w:t xml:space="preserve">: </w:t>
      </w:r>
      <w:r w:rsidR="00EF515B" w:rsidRPr="00715FE7">
        <w:rPr>
          <w:rFonts w:ascii="Verdana" w:hAnsi="Verdana"/>
          <w:sz w:val="18"/>
          <w:szCs w:val="18"/>
        </w:rPr>
        <w:t>Veilig werken in een explosieve atmosfeer (ATEX  richtlijn)</w:t>
      </w:r>
    </w:p>
    <w:p w14:paraId="6C7FA4BB" w14:textId="77777777" w:rsidR="00217ABD" w:rsidRPr="00715FE7" w:rsidRDefault="00217ABD"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lastRenderedPageBreak/>
        <w:t>RBS</w:t>
      </w:r>
      <w:r w:rsidRPr="00715FE7">
        <w:rPr>
          <w:rFonts w:ascii="Verdana" w:hAnsi="Verdana"/>
          <w:sz w:val="18"/>
          <w:szCs w:val="18"/>
        </w:rPr>
        <w:tab/>
        <w:t>:</w:t>
      </w:r>
      <w:r w:rsidRPr="00715FE7">
        <w:rPr>
          <w:rFonts w:ascii="Verdana" w:hAnsi="Verdana"/>
          <w:sz w:val="18"/>
          <w:szCs w:val="18"/>
        </w:rPr>
        <w:tab/>
        <w:t>Rijksvastgoedbedrijf BIM Specificatie v1.1</w:t>
      </w:r>
    </w:p>
    <w:p w14:paraId="77DF780A" w14:textId="77777777" w:rsidR="006736D3" w:rsidRPr="00715FE7"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RCS</w:t>
      </w:r>
      <w:r w:rsidRPr="00715FE7">
        <w:rPr>
          <w:rFonts w:ascii="Verdana" w:hAnsi="Verdana"/>
          <w:sz w:val="18"/>
          <w:szCs w:val="18"/>
        </w:rPr>
        <w:tab/>
        <w:t>:</w:t>
      </w:r>
      <w:r w:rsidRPr="00715FE7">
        <w:rPr>
          <w:rFonts w:ascii="Verdana" w:hAnsi="Verdana"/>
          <w:sz w:val="18"/>
          <w:szCs w:val="18"/>
        </w:rPr>
        <w:tab/>
        <w:t>Rijksvastgoedbedrijf CAD Specificatie v1.01</w:t>
      </w:r>
    </w:p>
    <w:p w14:paraId="3927352E" w14:textId="77777777" w:rsidR="00A7631D" w:rsidRPr="001E3A05" w:rsidRDefault="00A7631D" w:rsidP="00A7631D">
      <w:pPr>
        <w:autoSpaceDE w:val="0"/>
        <w:autoSpaceDN w:val="0"/>
        <w:adjustRightInd w:val="0"/>
        <w:rPr>
          <w:rFonts w:ascii="Verdana" w:hAnsi="Verdana"/>
          <w:b/>
          <w:sz w:val="18"/>
          <w:szCs w:val="18"/>
        </w:rPr>
      </w:pPr>
      <w:r w:rsidRPr="001E3A05">
        <w:rPr>
          <w:rFonts w:ascii="Verdana" w:hAnsi="Verdana"/>
          <w:b/>
          <w:sz w:val="18"/>
          <w:szCs w:val="18"/>
        </w:rPr>
        <w:t xml:space="preserve">Statische aarding en Bliksembeveiligingsinstallaties </w:t>
      </w:r>
    </w:p>
    <w:p w14:paraId="302FE9E6" w14:textId="77777777" w:rsidR="00217ABD" w:rsidRPr="001E3A05" w:rsidRDefault="0073240A"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NPR 8110</w:t>
      </w:r>
      <w:r w:rsidRPr="001E3A05">
        <w:rPr>
          <w:rFonts w:ascii="Verdana" w:hAnsi="Verdana"/>
          <w:sz w:val="18"/>
          <w:szCs w:val="18"/>
        </w:rPr>
        <w:tab/>
        <w:t xml:space="preserve">: </w:t>
      </w:r>
      <w:proofErr w:type="spellStart"/>
      <w:r w:rsidRPr="001E3A05">
        <w:rPr>
          <w:rFonts w:ascii="Verdana" w:hAnsi="Verdana"/>
          <w:sz w:val="18"/>
          <w:szCs w:val="18"/>
        </w:rPr>
        <w:t>Risicoklassenindeling</w:t>
      </w:r>
      <w:proofErr w:type="spellEnd"/>
      <w:r w:rsidRPr="001E3A05">
        <w:rPr>
          <w:rFonts w:ascii="Verdana" w:hAnsi="Verdana"/>
          <w:sz w:val="18"/>
          <w:szCs w:val="18"/>
        </w:rPr>
        <w:t xml:space="preserve"> voor overspanningsbeveiliging</w:t>
      </w:r>
    </w:p>
    <w:p w14:paraId="392CDB45" w14:textId="77777777" w:rsidR="00217ABD" w:rsidRPr="00715FE7" w:rsidRDefault="0073240A"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NEN-EN-IEC 61340-4-1</w:t>
      </w:r>
      <w:r w:rsidR="00217ABD" w:rsidRPr="00715FE7">
        <w:rPr>
          <w:rFonts w:ascii="Verdana" w:hAnsi="Verdana"/>
          <w:sz w:val="18"/>
          <w:szCs w:val="18"/>
        </w:rPr>
        <w:tab/>
        <w:t>:</w:t>
      </w:r>
      <w:r w:rsidR="00217ABD" w:rsidRPr="00715FE7">
        <w:rPr>
          <w:rFonts w:ascii="Verdana" w:hAnsi="Verdana"/>
          <w:sz w:val="18"/>
          <w:szCs w:val="18"/>
        </w:rPr>
        <w:tab/>
      </w:r>
      <w:r w:rsidRPr="00715FE7">
        <w:rPr>
          <w:rFonts w:ascii="Verdana" w:hAnsi="Verdana"/>
          <w:sz w:val="18"/>
          <w:szCs w:val="18"/>
        </w:rPr>
        <w:t xml:space="preserve">Genormaliseerde beproevingsmethode voor specifieke </w:t>
      </w:r>
    </w:p>
    <w:p w14:paraId="08E4C12F" w14:textId="77777777" w:rsidR="00217ABD" w:rsidRPr="00715FE7" w:rsidRDefault="00217ABD" w:rsidP="00217ABD">
      <w:pPr>
        <w:pStyle w:val="Lijstalinea"/>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ab/>
      </w:r>
      <w:r w:rsidRPr="00715FE7">
        <w:rPr>
          <w:rFonts w:ascii="Verdana" w:hAnsi="Verdana"/>
          <w:sz w:val="18"/>
          <w:szCs w:val="18"/>
        </w:rPr>
        <w:tab/>
      </w:r>
      <w:r w:rsidR="0073240A" w:rsidRPr="00715FE7">
        <w:rPr>
          <w:rFonts w:ascii="Verdana" w:hAnsi="Verdana"/>
          <w:sz w:val="18"/>
          <w:szCs w:val="18"/>
        </w:rPr>
        <w:t xml:space="preserve">toepassingen - Elektrische weerstand van vloerbedekkingen en </w:t>
      </w:r>
    </w:p>
    <w:p w14:paraId="1F90DB54" w14:textId="77777777" w:rsidR="008904DF" w:rsidRDefault="00217ABD" w:rsidP="008904DF">
      <w:pPr>
        <w:pStyle w:val="Lijstalinea"/>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ab/>
      </w:r>
      <w:r w:rsidRPr="00715FE7">
        <w:rPr>
          <w:rFonts w:ascii="Verdana" w:hAnsi="Verdana"/>
          <w:sz w:val="18"/>
          <w:szCs w:val="18"/>
        </w:rPr>
        <w:tab/>
      </w:r>
      <w:r w:rsidR="0073240A" w:rsidRPr="001E3A05">
        <w:rPr>
          <w:rFonts w:ascii="Verdana" w:hAnsi="Verdana"/>
          <w:sz w:val="18"/>
          <w:szCs w:val="18"/>
        </w:rPr>
        <w:t>geïnstalleerde vloere</w:t>
      </w:r>
      <w:r w:rsidR="004A70B5" w:rsidRPr="001E3A05">
        <w:rPr>
          <w:rFonts w:ascii="Verdana" w:hAnsi="Verdana"/>
          <w:sz w:val="18"/>
          <w:szCs w:val="18"/>
        </w:rPr>
        <w:t>n</w:t>
      </w:r>
    </w:p>
    <w:p w14:paraId="3A88B0A2" w14:textId="77777777" w:rsidR="008904DF" w:rsidRDefault="008904DF"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904DF">
        <w:rPr>
          <w:rFonts w:ascii="Verdana" w:hAnsi="Verdana"/>
          <w:sz w:val="18"/>
          <w:szCs w:val="18"/>
        </w:rPr>
        <w:t>NPR 8868</w:t>
      </w:r>
      <w:r w:rsidRPr="008904DF">
        <w:rPr>
          <w:rFonts w:ascii="Verdana" w:hAnsi="Verdana"/>
          <w:sz w:val="18"/>
          <w:szCs w:val="18"/>
        </w:rPr>
        <w:tab/>
      </w:r>
      <w:r w:rsidRPr="008904DF">
        <w:rPr>
          <w:rFonts w:ascii="Verdana" w:hAnsi="Verdana"/>
          <w:sz w:val="18"/>
          <w:szCs w:val="18"/>
        </w:rPr>
        <w:tab/>
      </w:r>
      <w:proofErr w:type="spellStart"/>
      <w:r w:rsidRPr="008904DF">
        <w:rPr>
          <w:rFonts w:ascii="Verdana" w:hAnsi="Verdana"/>
          <w:sz w:val="18"/>
          <w:szCs w:val="18"/>
        </w:rPr>
        <w:t>Evaluatieprotocolvoor</w:t>
      </w:r>
      <w:proofErr w:type="spellEnd"/>
      <w:r w:rsidRPr="008904DF">
        <w:rPr>
          <w:rFonts w:ascii="Verdana" w:hAnsi="Verdana"/>
          <w:sz w:val="18"/>
          <w:szCs w:val="18"/>
        </w:rPr>
        <w:t xml:space="preserve"> </w:t>
      </w:r>
      <w:proofErr w:type="spellStart"/>
      <w:r w:rsidRPr="008904DF">
        <w:rPr>
          <w:rFonts w:ascii="Verdana" w:hAnsi="Verdana"/>
          <w:sz w:val="18"/>
          <w:szCs w:val="18"/>
        </w:rPr>
        <w:t>deelektrostatische</w:t>
      </w:r>
      <w:proofErr w:type="spellEnd"/>
      <w:r w:rsidRPr="008904DF">
        <w:rPr>
          <w:rFonts w:ascii="Verdana" w:hAnsi="Verdana"/>
          <w:sz w:val="18"/>
          <w:szCs w:val="18"/>
        </w:rPr>
        <w:t xml:space="preserve"> eigenschappen van</w:t>
      </w:r>
    </w:p>
    <w:p w14:paraId="54AC03CD" w14:textId="373D9608" w:rsidR="008904DF" w:rsidRPr="008904DF" w:rsidRDefault="008904DF" w:rsidP="008904DF">
      <w:pPr>
        <w:pStyle w:val="Lijstalinea"/>
        <w:tabs>
          <w:tab w:val="left" w:pos="2977"/>
          <w:tab w:val="left" w:pos="3119"/>
        </w:tabs>
        <w:autoSpaceDN w:val="0"/>
        <w:spacing w:line="276" w:lineRule="auto"/>
        <w:textAlignment w:val="baseline"/>
        <w:rPr>
          <w:rFonts w:ascii="Verdana" w:hAnsi="Verdana"/>
          <w:sz w:val="18"/>
          <w:szCs w:val="18"/>
        </w:rPr>
      </w:pPr>
      <w:r>
        <w:rPr>
          <w:rFonts w:ascii="Verdana" w:hAnsi="Verdana"/>
          <w:sz w:val="18"/>
          <w:szCs w:val="18"/>
        </w:rPr>
        <w:tab/>
      </w:r>
      <w:r>
        <w:rPr>
          <w:rFonts w:ascii="Verdana" w:hAnsi="Verdana"/>
          <w:sz w:val="18"/>
          <w:szCs w:val="18"/>
        </w:rPr>
        <w:tab/>
      </w:r>
      <w:proofErr w:type="spellStart"/>
      <w:r w:rsidRPr="008904DF">
        <w:rPr>
          <w:rFonts w:ascii="Verdana" w:hAnsi="Verdana"/>
          <w:sz w:val="18"/>
          <w:szCs w:val="18"/>
        </w:rPr>
        <w:t>eengeïnstalleerdESD</w:t>
      </w:r>
      <w:proofErr w:type="spellEnd"/>
      <w:r w:rsidRPr="008904DF">
        <w:rPr>
          <w:rFonts w:ascii="Cambria Math" w:hAnsi="Cambria Math" w:cs="Cambria Math"/>
          <w:sz w:val="18"/>
          <w:szCs w:val="18"/>
        </w:rPr>
        <w:t>‐</w:t>
      </w:r>
      <w:r w:rsidRPr="008904DF">
        <w:rPr>
          <w:rFonts w:ascii="Verdana" w:hAnsi="Verdana"/>
          <w:sz w:val="18"/>
          <w:szCs w:val="18"/>
        </w:rPr>
        <w:t>vloersysteem</w:t>
      </w:r>
    </w:p>
    <w:p w14:paraId="7CDB8E93" w14:textId="77777777" w:rsidR="003D3C67" w:rsidRPr="001E3A05" w:rsidRDefault="003D3C67" w:rsidP="003D3C67">
      <w:pPr>
        <w:rPr>
          <w:rFonts w:ascii="Verdana" w:hAnsi="Verdana"/>
          <w:b/>
          <w:sz w:val="18"/>
          <w:szCs w:val="18"/>
        </w:rPr>
      </w:pPr>
      <w:r w:rsidRPr="001E3A05">
        <w:rPr>
          <w:rFonts w:ascii="Verdana" w:hAnsi="Verdana"/>
          <w:b/>
          <w:sz w:val="18"/>
          <w:szCs w:val="18"/>
        </w:rPr>
        <w:t>Noodstroominstallaties</w:t>
      </w:r>
    </w:p>
    <w:p w14:paraId="0DF9A061" w14:textId="77777777" w:rsidR="00977533" w:rsidRPr="00715FE7" w:rsidRDefault="00977533"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NEN-EN-IEC 62485</w:t>
      </w:r>
      <w:r w:rsidRPr="00715FE7">
        <w:rPr>
          <w:rFonts w:ascii="Verdana" w:hAnsi="Verdana"/>
          <w:sz w:val="18"/>
          <w:szCs w:val="18"/>
        </w:rPr>
        <w:tab/>
        <w:t>: Veiligheidseisen voor oplaadbare batterijen en batterij-installaties</w:t>
      </w:r>
    </w:p>
    <w:p w14:paraId="3C8A7032" w14:textId="77777777" w:rsidR="003D3C67" w:rsidRPr="001E3A05" w:rsidRDefault="00357647" w:rsidP="004822EA">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EMC-richtlijn (2014/30/EU)</w:t>
      </w:r>
      <w:r w:rsidR="004822EA" w:rsidRPr="001E3A05">
        <w:rPr>
          <w:rFonts w:ascii="Verdana" w:hAnsi="Verdana"/>
          <w:sz w:val="18"/>
          <w:szCs w:val="18"/>
        </w:rPr>
        <w:t xml:space="preserve"> </w:t>
      </w:r>
    </w:p>
    <w:p w14:paraId="25FF0888" w14:textId="77777777" w:rsidR="0073240A" w:rsidRPr="001E3A05" w:rsidRDefault="00365FFB" w:rsidP="0073240A">
      <w:pPr>
        <w:tabs>
          <w:tab w:val="left" w:pos="2977"/>
          <w:tab w:val="left" w:pos="3119"/>
        </w:tabs>
        <w:autoSpaceDN w:val="0"/>
        <w:spacing w:line="276" w:lineRule="auto"/>
        <w:textAlignment w:val="baseline"/>
        <w:rPr>
          <w:rFonts w:ascii="Verdana" w:hAnsi="Verdana"/>
          <w:b/>
          <w:sz w:val="18"/>
          <w:szCs w:val="18"/>
          <w:highlight w:val="yellow"/>
        </w:rPr>
      </w:pPr>
      <w:r w:rsidRPr="001E3A05">
        <w:rPr>
          <w:rFonts w:ascii="Verdana" w:hAnsi="Verdana"/>
          <w:b/>
          <w:sz w:val="18"/>
          <w:szCs w:val="18"/>
        </w:rPr>
        <w:t>Elektrische installaties – laagspanning</w:t>
      </w:r>
      <w:r w:rsidR="0073240A" w:rsidRPr="001E3A05">
        <w:rPr>
          <w:rFonts w:ascii="Verdana" w:hAnsi="Verdana"/>
          <w:b/>
          <w:sz w:val="18"/>
          <w:szCs w:val="18"/>
          <w:highlight w:val="yellow"/>
        </w:rPr>
        <w:t xml:space="preserve"> </w:t>
      </w:r>
    </w:p>
    <w:p w14:paraId="43F6FF21" w14:textId="77777777" w:rsidR="00485047" w:rsidRPr="001E3A05" w:rsidRDefault="00485047"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NEN 1010</w:t>
      </w:r>
      <w:r w:rsidRPr="001E3A05">
        <w:rPr>
          <w:rFonts w:ascii="Verdana" w:hAnsi="Verdana"/>
          <w:sz w:val="18"/>
          <w:szCs w:val="18"/>
        </w:rPr>
        <w:tab/>
        <w:t>:</w:t>
      </w:r>
      <w:r w:rsidRPr="001E3A05">
        <w:rPr>
          <w:rFonts w:ascii="Verdana" w:hAnsi="Verdana"/>
          <w:sz w:val="18"/>
          <w:szCs w:val="18"/>
        </w:rPr>
        <w:tab/>
        <w:t xml:space="preserve">Veiligheidsbepalingen voor laagspanningsinstallaties (alle </w:t>
      </w:r>
    </w:p>
    <w:p w14:paraId="75A677E4" w14:textId="77777777" w:rsidR="00DB781C" w:rsidRPr="001E3A05" w:rsidRDefault="00485047" w:rsidP="00DB781C">
      <w:pPr>
        <w:pStyle w:val="Lijstalinea"/>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b/>
      </w:r>
      <w:r w:rsidRPr="001E3A05">
        <w:rPr>
          <w:rFonts w:ascii="Verdana" w:hAnsi="Verdana"/>
          <w:sz w:val="18"/>
          <w:szCs w:val="18"/>
        </w:rPr>
        <w:tab/>
        <w:t>geldende drukwerken vanaf 1962)</w:t>
      </w:r>
    </w:p>
    <w:p w14:paraId="0E525D0B" w14:textId="77777777" w:rsidR="00485047" w:rsidRPr="00715FE7" w:rsidRDefault="00485047"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NEN 3140+A3:2019</w:t>
      </w:r>
      <w:r w:rsidRPr="00715FE7">
        <w:rPr>
          <w:rFonts w:ascii="Verdana" w:hAnsi="Verdana"/>
          <w:sz w:val="18"/>
          <w:szCs w:val="18"/>
        </w:rPr>
        <w:tab/>
        <w:t>:</w:t>
      </w:r>
      <w:r w:rsidRPr="00715FE7">
        <w:rPr>
          <w:rFonts w:ascii="Verdana" w:hAnsi="Verdana"/>
          <w:sz w:val="18"/>
          <w:szCs w:val="18"/>
        </w:rPr>
        <w:tab/>
        <w:t>Bedrijfsvoering van elektrische installaties – Laagspanning</w:t>
      </w:r>
    </w:p>
    <w:p w14:paraId="08C8222D" w14:textId="77777777" w:rsidR="00485047" w:rsidRPr="00715FE7" w:rsidRDefault="00485047"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NPR 8040-1:2013</w:t>
      </w:r>
      <w:r w:rsidRPr="00715FE7">
        <w:rPr>
          <w:rFonts w:ascii="Verdana" w:hAnsi="Verdana"/>
          <w:sz w:val="18"/>
          <w:szCs w:val="18"/>
        </w:rPr>
        <w:tab/>
        <w:t>:</w:t>
      </w:r>
      <w:r w:rsidRPr="00715FE7">
        <w:rPr>
          <w:rFonts w:ascii="Verdana" w:hAnsi="Verdana"/>
          <w:sz w:val="18"/>
          <w:szCs w:val="18"/>
        </w:rPr>
        <w:tab/>
        <w:t xml:space="preserve">Inspectiemethoden voor elektrische installaties – </w:t>
      </w:r>
    </w:p>
    <w:p w14:paraId="00D3CE26" w14:textId="77777777" w:rsidR="00485047" w:rsidRDefault="00485047" w:rsidP="00485047">
      <w:pPr>
        <w:pStyle w:val="Lijstalinea"/>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ab/>
      </w:r>
      <w:r w:rsidRPr="00715FE7">
        <w:rPr>
          <w:rFonts w:ascii="Verdana" w:hAnsi="Verdana"/>
          <w:sz w:val="18"/>
          <w:szCs w:val="18"/>
        </w:rPr>
        <w:tab/>
        <w:t>Deel 1: Thermografie Beoordelen van de gemeten temperatuur</w:t>
      </w:r>
    </w:p>
    <w:p w14:paraId="58984B50"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NEN-EN 50200</w:t>
      </w:r>
      <w:r w:rsidRPr="008E6D96">
        <w:rPr>
          <w:rFonts w:ascii="Verdana" w:hAnsi="Verdana"/>
          <w:sz w:val="18"/>
          <w:szCs w:val="18"/>
        </w:rPr>
        <w:tab/>
        <w:t xml:space="preserve">: Functiebehoud voor kabeltypen t/m </w:t>
      </w:r>
      <w:smartTag w:uri="urn:schemas-microsoft-com:office:smarttags" w:element="metricconverter">
        <w:smartTagPr>
          <w:attr w:name="ProductID" w:val="20 mm"/>
        </w:smartTagPr>
        <w:r w:rsidRPr="008E6D96">
          <w:rPr>
            <w:rFonts w:ascii="Verdana" w:hAnsi="Verdana"/>
            <w:sz w:val="18"/>
            <w:szCs w:val="18"/>
          </w:rPr>
          <w:t>20 mm</w:t>
        </w:r>
      </w:smartTag>
      <w:r w:rsidRPr="008E6D96">
        <w:rPr>
          <w:rFonts w:ascii="Verdana" w:hAnsi="Verdana"/>
          <w:sz w:val="18"/>
          <w:szCs w:val="18"/>
        </w:rPr>
        <w:t xml:space="preserve"> diameter</w:t>
      </w:r>
    </w:p>
    <w:p w14:paraId="658E2F27"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 xml:space="preserve">NEN-EN 50265 </w:t>
      </w:r>
      <w:r w:rsidR="008E6D96">
        <w:rPr>
          <w:rFonts w:ascii="Verdana" w:hAnsi="Verdana"/>
          <w:sz w:val="18"/>
          <w:szCs w:val="18"/>
        </w:rPr>
        <w:tab/>
        <w:t>:</w:t>
      </w:r>
      <w:r w:rsidR="008E6D96">
        <w:rPr>
          <w:rFonts w:ascii="Verdana" w:hAnsi="Verdana"/>
          <w:sz w:val="18"/>
          <w:szCs w:val="18"/>
        </w:rPr>
        <w:tab/>
      </w:r>
      <w:r w:rsidRPr="008E6D96">
        <w:rPr>
          <w:rFonts w:ascii="Verdana" w:hAnsi="Verdana"/>
          <w:sz w:val="18"/>
          <w:szCs w:val="18"/>
        </w:rPr>
        <w:t>Brandvoortplanting volgens IEC 60332-1 aan een enkele kabel</w:t>
      </w:r>
    </w:p>
    <w:p w14:paraId="1AB3D079"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 xml:space="preserve">NEN-EN 50266 </w:t>
      </w:r>
      <w:r w:rsidR="008E6D96">
        <w:rPr>
          <w:rFonts w:ascii="Verdana" w:hAnsi="Verdana"/>
          <w:sz w:val="18"/>
          <w:szCs w:val="18"/>
        </w:rPr>
        <w:tab/>
        <w:t>:</w:t>
      </w:r>
      <w:r w:rsidR="008E6D96">
        <w:rPr>
          <w:rFonts w:ascii="Verdana" w:hAnsi="Verdana"/>
          <w:sz w:val="18"/>
          <w:szCs w:val="18"/>
        </w:rPr>
        <w:tab/>
      </w:r>
      <w:r w:rsidRPr="008E6D96">
        <w:rPr>
          <w:rFonts w:ascii="Verdana" w:hAnsi="Verdana"/>
          <w:sz w:val="18"/>
          <w:szCs w:val="18"/>
        </w:rPr>
        <w:t>Brandvoortplanting volgens IEC 60332-3 aan een bundel kabels</w:t>
      </w:r>
    </w:p>
    <w:p w14:paraId="7F517B9C"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 xml:space="preserve">NEN-EN 50267 </w:t>
      </w:r>
      <w:r w:rsidR="008E6D96">
        <w:rPr>
          <w:rFonts w:ascii="Verdana" w:hAnsi="Verdana"/>
          <w:sz w:val="18"/>
          <w:szCs w:val="18"/>
        </w:rPr>
        <w:tab/>
        <w:t>:</w:t>
      </w:r>
      <w:r w:rsidR="008E6D96">
        <w:rPr>
          <w:rFonts w:ascii="Verdana" w:hAnsi="Verdana"/>
          <w:sz w:val="18"/>
          <w:szCs w:val="18"/>
        </w:rPr>
        <w:tab/>
      </w:r>
      <w:r w:rsidRPr="008E6D96">
        <w:rPr>
          <w:rFonts w:ascii="Verdana" w:hAnsi="Verdana"/>
          <w:sz w:val="18"/>
          <w:szCs w:val="18"/>
        </w:rPr>
        <w:t xml:space="preserve">Methode voor het vaststellen van halogenen volgens IEC 60754 </w:t>
      </w:r>
    </w:p>
    <w:p w14:paraId="73FFFEB6"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 xml:space="preserve">NEN-EN 50268 </w:t>
      </w:r>
      <w:r w:rsidR="008E6D96">
        <w:rPr>
          <w:rFonts w:ascii="Verdana" w:hAnsi="Verdana"/>
          <w:sz w:val="18"/>
          <w:szCs w:val="18"/>
        </w:rPr>
        <w:tab/>
        <w:t>:</w:t>
      </w:r>
      <w:r w:rsidR="008E6D96">
        <w:rPr>
          <w:rFonts w:ascii="Verdana" w:hAnsi="Verdana"/>
          <w:sz w:val="18"/>
          <w:szCs w:val="18"/>
        </w:rPr>
        <w:tab/>
      </w:r>
      <w:r w:rsidRPr="008E6D96">
        <w:rPr>
          <w:rFonts w:ascii="Verdana" w:hAnsi="Verdana"/>
          <w:sz w:val="18"/>
          <w:szCs w:val="18"/>
        </w:rPr>
        <w:t xml:space="preserve">Methode voor het vaststellen van de rookontwikkeling volgens IEC </w:t>
      </w:r>
      <w:r w:rsidR="008E6D96">
        <w:rPr>
          <w:rFonts w:ascii="Verdana" w:hAnsi="Verdana"/>
          <w:sz w:val="18"/>
          <w:szCs w:val="18"/>
        </w:rPr>
        <w:t xml:space="preserve">                                                       6</w:t>
      </w:r>
      <w:r w:rsidRPr="008E6D96">
        <w:rPr>
          <w:rFonts w:ascii="Verdana" w:hAnsi="Verdana"/>
          <w:sz w:val="18"/>
          <w:szCs w:val="18"/>
        </w:rPr>
        <w:t xml:space="preserve">1034 </w:t>
      </w:r>
    </w:p>
    <w:p w14:paraId="3EDB93D0"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 xml:space="preserve">NEN 50362 </w:t>
      </w:r>
      <w:r w:rsidR="008E6D96">
        <w:rPr>
          <w:rFonts w:ascii="Verdana" w:hAnsi="Verdana"/>
          <w:sz w:val="18"/>
          <w:szCs w:val="18"/>
        </w:rPr>
        <w:tab/>
        <w:t>:</w:t>
      </w:r>
      <w:r w:rsidR="008E6D96">
        <w:rPr>
          <w:rFonts w:ascii="Verdana" w:hAnsi="Verdana"/>
          <w:sz w:val="18"/>
          <w:szCs w:val="18"/>
        </w:rPr>
        <w:tab/>
      </w:r>
      <w:r w:rsidRPr="008E6D96">
        <w:rPr>
          <w:rFonts w:ascii="Verdana" w:hAnsi="Verdana"/>
          <w:sz w:val="18"/>
          <w:szCs w:val="18"/>
        </w:rPr>
        <w:t xml:space="preserve">Functiebehoud voor kabel diameters &gt; </w:t>
      </w:r>
      <w:smartTag w:uri="urn:schemas-microsoft-com:office:smarttags" w:element="metricconverter">
        <w:smartTagPr>
          <w:attr w:name="ProductID" w:val="20 mm"/>
        </w:smartTagPr>
        <w:r w:rsidRPr="008E6D96">
          <w:rPr>
            <w:rFonts w:ascii="Verdana" w:hAnsi="Verdana"/>
            <w:sz w:val="18"/>
            <w:szCs w:val="18"/>
          </w:rPr>
          <w:t>20 mm</w:t>
        </w:r>
      </w:smartTag>
      <w:r w:rsidRPr="008E6D96">
        <w:rPr>
          <w:rFonts w:ascii="Verdana" w:hAnsi="Verdana"/>
          <w:sz w:val="18"/>
          <w:szCs w:val="18"/>
        </w:rPr>
        <w:t xml:space="preserve"> </w:t>
      </w:r>
    </w:p>
    <w:p w14:paraId="08C26A9B" w14:textId="77777777" w:rsidR="00AE27D2" w:rsidRPr="008E6D96" w:rsidRDefault="00AE27D2" w:rsidP="00CD3BA6">
      <w:pPr>
        <w:pStyle w:val="Lijstalinea"/>
        <w:numPr>
          <w:ilvl w:val="0"/>
          <w:numId w:val="2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 xml:space="preserve">DIN 4102 </w:t>
      </w:r>
      <w:r w:rsidR="008E6D96">
        <w:rPr>
          <w:rFonts w:ascii="Verdana" w:hAnsi="Verdana"/>
          <w:sz w:val="18"/>
          <w:szCs w:val="18"/>
        </w:rPr>
        <w:tab/>
        <w:t>:</w:t>
      </w:r>
      <w:r w:rsidR="008E6D96">
        <w:rPr>
          <w:rFonts w:ascii="Verdana" w:hAnsi="Verdana"/>
          <w:sz w:val="18"/>
          <w:szCs w:val="18"/>
        </w:rPr>
        <w:tab/>
      </w:r>
      <w:r w:rsidRPr="008E6D96">
        <w:rPr>
          <w:rFonts w:ascii="Verdana" w:hAnsi="Verdana"/>
          <w:sz w:val="18"/>
          <w:szCs w:val="18"/>
        </w:rPr>
        <w:t xml:space="preserve">deel 12 Functiebehoud (FB), 'system </w:t>
      </w:r>
      <w:proofErr w:type="spellStart"/>
      <w:r w:rsidRPr="008E6D96">
        <w:rPr>
          <w:rFonts w:ascii="Verdana" w:hAnsi="Verdana"/>
          <w:sz w:val="18"/>
          <w:szCs w:val="18"/>
        </w:rPr>
        <w:t>integrity</w:t>
      </w:r>
      <w:proofErr w:type="spellEnd"/>
      <w:r w:rsidRPr="008E6D96">
        <w:rPr>
          <w:rFonts w:ascii="Verdana" w:hAnsi="Verdana"/>
          <w:sz w:val="18"/>
          <w:szCs w:val="18"/>
        </w:rPr>
        <w:t xml:space="preserve">', E30/E90 </w:t>
      </w:r>
      <w:r w:rsidRPr="008E6D96">
        <w:rPr>
          <w:rFonts w:ascii="Verdana" w:hAnsi="Verdana"/>
          <w:sz w:val="18"/>
          <w:szCs w:val="18"/>
        </w:rPr>
        <w:br/>
      </w:r>
      <w:r w:rsidR="008E6D96">
        <w:rPr>
          <w:rFonts w:ascii="Verdana" w:hAnsi="Verdana"/>
          <w:sz w:val="18"/>
          <w:szCs w:val="18"/>
        </w:rPr>
        <w:t xml:space="preserve">                                      </w:t>
      </w:r>
      <w:r w:rsidRPr="008E6D96">
        <w:rPr>
          <w:rFonts w:ascii="Verdana" w:hAnsi="Verdana"/>
          <w:sz w:val="18"/>
          <w:szCs w:val="18"/>
        </w:rPr>
        <w:t xml:space="preserve">IEC 60331 Fire </w:t>
      </w:r>
      <w:proofErr w:type="spellStart"/>
      <w:r w:rsidRPr="008E6D96">
        <w:rPr>
          <w:rFonts w:ascii="Verdana" w:hAnsi="Verdana"/>
          <w:sz w:val="18"/>
          <w:szCs w:val="18"/>
        </w:rPr>
        <w:t>resistant</w:t>
      </w:r>
      <w:proofErr w:type="spellEnd"/>
      <w:r w:rsidRPr="008E6D96">
        <w:rPr>
          <w:rFonts w:ascii="Verdana" w:hAnsi="Verdana"/>
          <w:sz w:val="18"/>
          <w:szCs w:val="18"/>
        </w:rPr>
        <w:t xml:space="preserve"> (FR), 'circuit </w:t>
      </w:r>
      <w:proofErr w:type="spellStart"/>
      <w:r w:rsidRPr="008E6D96">
        <w:rPr>
          <w:rFonts w:ascii="Verdana" w:hAnsi="Verdana"/>
          <w:sz w:val="18"/>
          <w:szCs w:val="18"/>
        </w:rPr>
        <w:t>integrity</w:t>
      </w:r>
      <w:proofErr w:type="spellEnd"/>
      <w:r w:rsidRPr="008E6D96">
        <w:rPr>
          <w:rFonts w:ascii="Verdana" w:hAnsi="Verdana"/>
          <w:sz w:val="18"/>
          <w:szCs w:val="18"/>
        </w:rPr>
        <w:t xml:space="preserve">', FE90 </w:t>
      </w:r>
    </w:p>
    <w:p w14:paraId="4DC2C75E" w14:textId="77777777" w:rsidR="00AA03C1" w:rsidRPr="008E6D96" w:rsidRDefault="00AA03C1" w:rsidP="00AA03C1">
      <w:pPr>
        <w:widowControl w:val="0"/>
        <w:tabs>
          <w:tab w:val="left" w:pos="2977"/>
          <w:tab w:val="left" w:pos="3119"/>
        </w:tabs>
        <w:autoSpaceDN w:val="0"/>
        <w:textAlignment w:val="baseline"/>
        <w:rPr>
          <w:rFonts w:ascii="Verdana" w:hAnsi="Verdana"/>
          <w:b/>
          <w:sz w:val="18"/>
          <w:szCs w:val="18"/>
        </w:rPr>
      </w:pPr>
      <w:r w:rsidRPr="008E6D96">
        <w:rPr>
          <w:rFonts w:ascii="Verdana" w:hAnsi="Verdana"/>
          <w:b/>
          <w:sz w:val="18"/>
          <w:szCs w:val="18"/>
        </w:rPr>
        <w:t>Noodverlichting</w:t>
      </w:r>
      <w:r w:rsidR="003D3C67" w:rsidRPr="008E6D96">
        <w:rPr>
          <w:rFonts w:ascii="Verdana" w:hAnsi="Verdana"/>
          <w:b/>
          <w:sz w:val="18"/>
          <w:szCs w:val="18"/>
        </w:rPr>
        <w:t>sinstallaties</w:t>
      </w:r>
    </w:p>
    <w:p w14:paraId="44674CBF" w14:textId="77777777" w:rsidR="00AA03C1" w:rsidRPr="00715FE7" w:rsidRDefault="00AA03C1"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79</w:t>
      </w:r>
      <w:r w:rsidRPr="00715FE7">
        <w:rPr>
          <w:rFonts w:ascii="Verdana" w:hAnsi="Verdana"/>
          <w:sz w:val="18"/>
          <w:szCs w:val="18"/>
        </w:rPr>
        <w:tab/>
        <w:t>:</w:t>
      </w:r>
      <w:r w:rsidRPr="00715FE7">
        <w:rPr>
          <w:rFonts w:ascii="Verdana" w:hAnsi="Verdana"/>
          <w:sz w:val="18"/>
          <w:szCs w:val="18"/>
        </w:rPr>
        <w:tab/>
        <w:t>Inspectie en onderhoud van noodverlichtingsinstallaties</w:t>
      </w:r>
    </w:p>
    <w:p w14:paraId="49F80EEE" w14:textId="77777777" w:rsidR="00AA03C1" w:rsidRPr="001E3A05" w:rsidRDefault="00AA03C1"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rPr>
        <w:t>NEN-EN 1838</w:t>
      </w:r>
      <w:r w:rsidRPr="008E6D96">
        <w:rPr>
          <w:rFonts w:ascii="Verdana" w:hAnsi="Verdana"/>
          <w:sz w:val="18"/>
          <w:szCs w:val="18"/>
        </w:rPr>
        <w:tab/>
        <w:t>:</w:t>
      </w:r>
      <w:r w:rsidRPr="008E6D96">
        <w:rPr>
          <w:rFonts w:ascii="Verdana" w:hAnsi="Verdana"/>
          <w:sz w:val="18"/>
          <w:szCs w:val="18"/>
        </w:rPr>
        <w:tab/>
        <w:t>Toegepaste verlic</w:t>
      </w:r>
      <w:r w:rsidRPr="001E3A05">
        <w:rPr>
          <w:rFonts w:ascii="Verdana" w:hAnsi="Verdana"/>
          <w:sz w:val="18"/>
          <w:szCs w:val="18"/>
        </w:rPr>
        <w:t>htingstechniek - Noodverlichting</w:t>
      </w:r>
    </w:p>
    <w:p w14:paraId="4C61AE9B" w14:textId="77777777" w:rsidR="003C37EC" w:rsidRPr="001E3A05" w:rsidRDefault="00AA03C1"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NEN-EN 50172</w:t>
      </w:r>
      <w:r w:rsidRPr="001E3A05">
        <w:rPr>
          <w:rFonts w:ascii="Verdana" w:hAnsi="Verdana"/>
          <w:sz w:val="18"/>
          <w:szCs w:val="18"/>
        </w:rPr>
        <w:tab/>
        <w:t>:</w:t>
      </w:r>
      <w:r w:rsidRPr="001E3A05">
        <w:rPr>
          <w:rFonts w:ascii="Verdana" w:hAnsi="Verdana"/>
          <w:sz w:val="18"/>
          <w:szCs w:val="18"/>
        </w:rPr>
        <w:tab/>
        <w:t>Noodverlichtingssystemen voor vluchtwegen</w:t>
      </w:r>
    </w:p>
    <w:p w14:paraId="5A744A99" w14:textId="77777777" w:rsidR="001434A6" w:rsidRPr="001E3A05" w:rsidRDefault="001434A6" w:rsidP="001434A6">
      <w:pPr>
        <w:tabs>
          <w:tab w:val="left" w:pos="2977"/>
          <w:tab w:val="left" w:pos="3119"/>
        </w:tabs>
        <w:autoSpaceDN w:val="0"/>
        <w:textAlignment w:val="baseline"/>
        <w:rPr>
          <w:rFonts w:ascii="Verdana" w:hAnsi="Verdana"/>
          <w:b/>
          <w:sz w:val="18"/>
          <w:szCs w:val="18"/>
        </w:rPr>
      </w:pPr>
      <w:r w:rsidRPr="001E3A05">
        <w:rPr>
          <w:rFonts w:ascii="Verdana" w:hAnsi="Verdana"/>
          <w:b/>
          <w:sz w:val="18"/>
          <w:szCs w:val="18"/>
        </w:rPr>
        <w:t>Klimaatregelinstallaties:</w:t>
      </w:r>
    </w:p>
    <w:p w14:paraId="3A5EA4B4" w14:textId="77777777" w:rsidR="001434A6" w:rsidRPr="00715FE7"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31</w:t>
      </w:r>
      <w:r w:rsidRPr="00715FE7">
        <w:rPr>
          <w:rFonts w:ascii="Verdana" w:hAnsi="Verdana"/>
          <w:sz w:val="18"/>
          <w:szCs w:val="18"/>
        </w:rPr>
        <w:tab/>
        <w:t>:</w:t>
      </w:r>
      <w:r w:rsidRPr="00715FE7">
        <w:rPr>
          <w:rFonts w:ascii="Verdana" w:hAnsi="Verdana"/>
          <w:sz w:val="18"/>
          <w:szCs w:val="18"/>
        </w:rPr>
        <w:tab/>
        <w:t>Meetpunten en meetmethoden voor klimaatinstallaties</w:t>
      </w:r>
    </w:p>
    <w:p w14:paraId="5BE14E0D" w14:textId="77777777" w:rsidR="001434A6" w:rsidRPr="00715FE7"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rPr>
        <w:t>ISSO 47</w:t>
      </w:r>
      <w:r w:rsidRPr="00715FE7">
        <w:rPr>
          <w:rFonts w:ascii="Verdana" w:hAnsi="Verdana"/>
          <w:sz w:val="18"/>
          <w:szCs w:val="18"/>
        </w:rPr>
        <w:tab/>
        <w:t>:</w:t>
      </w:r>
      <w:r w:rsidRPr="00715FE7">
        <w:rPr>
          <w:rFonts w:ascii="Verdana" w:hAnsi="Verdana"/>
          <w:sz w:val="18"/>
          <w:szCs w:val="18"/>
        </w:rPr>
        <w:tab/>
        <w:t>Ontwerp van hydraulische schakelingen voor koelen</w:t>
      </w:r>
    </w:p>
    <w:p w14:paraId="6D7C3F8E" w14:textId="77777777" w:rsidR="001434A6" w:rsidRPr="001E3A05"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ISSO 115</w:t>
      </w:r>
      <w:r w:rsidRPr="001E3A05">
        <w:rPr>
          <w:rFonts w:ascii="Verdana" w:hAnsi="Verdana"/>
          <w:sz w:val="18"/>
          <w:szCs w:val="18"/>
        </w:rPr>
        <w:tab/>
        <w:t>:</w:t>
      </w:r>
      <w:r w:rsidRPr="001E3A05">
        <w:rPr>
          <w:rFonts w:ascii="Verdana" w:hAnsi="Verdana"/>
          <w:sz w:val="18"/>
          <w:szCs w:val="18"/>
        </w:rPr>
        <w:tab/>
        <w:t>Ontwerpeisen gebouwbeheersystemen.</w:t>
      </w:r>
    </w:p>
    <w:p w14:paraId="529F2DEF" w14:textId="77777777" w:rsidR="001434A6" w:rsidRPr="001E3A05"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NPR 5164</w:t>
      </w:r>
      <w:r w:rsidRPr="001E3A05">
        <w:rPr>
          <w:rFonts w:ascii="Verdana" w:hAnsi="Verdana"/>
          <w:sz w:val="18"/>
          <w:szCs w:val="18"/>
        </w:rPr>
        <w:tab/>
        <w:t>: Meet- en regeltechniek</w:t>
      </w:r>
    </w:p>
    <w:p w14:paraId="3FB213B3" w14:textId="77777777" w:rsidR="00DB781C" w:rsidRPr="001E3A05" w:rsidRDefault="00DB781C" w:rsidP="00783443">
      <w:pPr>
        <w:widowControl w:val="0"/>
        <w:tabs>
          <w:tab w:val="left" w:pos="2977"/>
          <w:tab w:val="left" w:pos="3119"/>
        </w:tabs>
        <w:autoSpaceDN w:val="0"/>
        <w:textAlignment w:val="baseline"/>
        <w:rPr>
          <w:rFonts w:ascii="Verdana" w:hAnsi="Verdana"/>
          <w:b/>
          <w:sz w:val="18"/>
          <w:szCs w:val="18"/>
        </w:rPr>
      </w:pPr>
      <w:r w:rsidRPr="001E3A05">
        <w:rPr>
          <w:rFonts w:ascii="Verdana" w:hAnsi="Verdana"/>
          <w:b/>
          <w:sz w:val="18"/>
          <w:szCs w:val="18"/>
        </w:rPr>
        <w:t>Brandmeldinstallaties</w:t>
      </w:r>
    </w:p>
    <w:p w14:paraId="1467C81E" w14:textId="28E5A2BB" w:rsidR="00414CB0" w:rsidRPr="00414CB0" w:rsidRDefault="00414CB0" w:rsidP="00414CB0">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414CB0">
        <w:rPr>
          <w:rFonts w:ascii="Verdana" w:hAnsi="Verdana"/>
          <w:bCs/>
          <w:sz w:val="18"/>
          <w:szCs w:val="18"/>
        </w:rPr>
        <w:t>NEN-EN 54-20:2006</w:t>
      </w:r>
      <w:r>
        <w:rPr>
          <w:rFonts w:ascii="Verdana" w:hAnsi="Verdana"/>
          <w:bCs/>
          <w:sz w:val="18"/>
          <w:szCs w:val="18"/>
        </w:rPr>
        <w:tab/>
        <w:t xml:space="preserve">: </w:t>
      </w:r>
      <w:r w:rsidRPr="00414CB0">
        <w:rPr>
          <w:rFonts w:ascii="Verdana" w:hAnsi="Verdana"/>
          <w:sz w:val="18"/>
          <w:szCs w:val="18"/>
        </w:rPr>
        <w:t>Aspiratie systemen</w:t>
      </w:r>
    </w:p>
    <w:p w14:paraId="020073F5" w14:textId="487AAB69" w:rsidR="00AA3CA5" w:rsidRPr="00414CB0" w:rsidRDefault="00414CB0" w:rsidP="00414CB0">
      <w:pPr>
        <w:pStyle w:val="Lijstalinea"/>
        <w:tabs>
          <w:tab w:val="left" w:pos="2977"/>
          <w:tab w:val="left" w:pos="3119"/>
        </w:tabs>
        <w:autoSpaceDN w:val="0"/>
        <w:spacing w:line="276" w:lineRule="auto"/>
        <w:textAlignment w:val="baseline"/>
        <w:rPr>
          <w:rFonts w:ascii="Verdana" w:hAnsi="Verdana"/>
          <w:bCs/>
          <w:sz w:val="18"/>
          <w:szCs w:val="18"/>
        </w:rPr>
      </w:pPr>
      <w:r w:rsidRPr="00414CB0">
        <w:rPr>
          <w:rFonts w:ascii="Verdana" w:hAnsi="Verdana"/>
          <w:bCs/>
          <w:sz w:val="18"/>
          <w:szCs w:val="18"/>
        </w:rPr>
        <w:t>/C1:2009</w:t>
      </w:r>
    </w:p>
    <w:p w14:paraId="250EAD0B" w14:textId="19601F6D" w:rsidR="00414CB0" w:rsidRPr="00414CB0" w:rsidRDefault="00414CB0" w:rsidP="00414CB0">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414CB0">
        <w:rPr>
          <w:rFonts w:ascii="Verdana" w:hAnsi="Verdana"/>
          <w:bCs/>
          <w:sz w:val="18"/>
          <w:szCs w:val="18"/>
        </w:rPr>
        <w:t>NEN-EN 1366-3</w:t>
      </w:r>
      <w:r>
        <w:rPr>
          <w:rFonts w:ascii="Verdana" w:hAnsi="Verdana"/>
          <w:bCs/>
          <w:sz w:val="18"/>
          <w:szCs w:val="18"/>
        </w:rPr>
        <w:tab/>
        <w:t xml:space="preserve">: </w:t>
      </w:r>
      <w:r w:rsidRPr="00414CB0">
        <w:rPr>
          <w:rFonts w:ascii="Verdana" w:hAnsi="Verdana"/>
          <w:sz w:val="18"/>
          <w:szCs w:val="18"/>
        </w:rPr>
        <w:t>Brandwerende doorvoeringen</w:t>
      </w:r>
    </w:p>
    <w:p w14:paraId="666D294F" w14:textId="77777777" w:rsidR="00AA3CA5" w:rsidRPr="007D55F0" w:rsidRDefault="00AA3CA5" w:rsidP="00AA3CA5">
      <w:pPr>
        <w:pStyle w:val="Lijst2"/>
        <w:keepNext/>
        <w:ind w:left="0" w:firstLine="0"/>
        <w:rPr>
          <w:b/>
          <w:szCs w:val="18"/>
        </w:rPr>
      </w:pPr>
      <w:r w:rsidRPr="007D55F0">
        <w:rPr>
          <w:rFonts w:ascii="Verdana" w:hAnsi="Verdana"/>
          <w:b/>
          <w:sz w:val="18"/>
          <w:szCs w:val="18"/>
        </w:rPr>
        <w:t>Koeling</w:t>
      </w:r>
      <w:r w:rsidRPr="007D55F0">
        <w:rPr>
          <w:b/>
          <w:szCs w:val="18"/>
        </w:rPr>
        <w:t xml:space="preserve"> </w:t>
      </w:r>
    </w:p>
    <w:p w14:paraId="04D6BB75" w14:textId="77777777" w:rsidR="00AA3CA5" w:rsidRPr="007D55F0" w:rsidRDefault="00AA3CA5" w:rsidP="00CD3BA6">
      <w:pPr>
        <w:pStyle w:val="Lijstalinea"/>
        <w:numPr>
          <w:ilvl w:val="0"/>
          <w:numId w:val="31"/>
        </w:numPr>
        <w:tabs>
          <w:tab w:val="left" w:pos="2977"/>
          <w:tab w:val="left" w:pos="3119"/>
        </w:tabs>
        <w:autoSpaceDN w:val="0"/>
        <w:spacing w:after="0" w:line="276" w:lineRule="auto"/>
        <w:textAlignment w:val="baseline"/>
      </w:pPr>
      <w:r w:rsidRPr="007D55F0">
        <w:t>BRL 100</w:t>
      </w:r>
      <w:r w:rsidRPr="007D55F0">
        <w:tab/>
        <w:t>:</w:t>
      </w:r>
      <w:r w:rsidRPr="007D55F0">
        <w:tab/>
        <w:t>F-gassen bedrijfscertificering</w:t>
      </w:r>
    </w:p>
    <w:p w14:paraId="3CE2365F" w14:textId="77777777" w:rsidR="00AA3CA5" w:rsidRDefault="00AA3CA5" w:rsidP="00CD3BA6">
      <w:pPr>
        <w:pStyle w:val="Lijstalinea"/>
        <w:numPr>
          <w:ilvl w:val="0"/>
          <w:numId w:val="31"/>
        </w:numPr>
        <w:tabs>
          <w:tab w:val="left" w:pos="2977"/>
          <w:tab w:val="left" w:pos="3119"/>
        </w:tabs>
        <w:autoSpaceDN w:val="0"/>
        <w:spacing w:after="0" w:line="276" w:lineRule="auto"/>
        <w:textAlignment w:val="baseline"/>
      </w:pPr>
      <w:r w:rsidRPr="007D55F0">
        <w:t>BRL 200</w:t>
      </w:r>
      <w:r w:rsidRPr="007D55F0">
        <w:tab/>
        <w:t>:</w:t>
      </w:r>
      <w:r w:rsidRPr="007D55F0">
        <w:tab/>
        <w:t>F-gassen certificering voor persone</w:t>
      </w:r>
      <w:r w:rsidRPr="00201FD9">
        <w:t>n</w:t>
      </w:r>
    </w:p>
    <w:p w14:paraId="4D4C9D33" w14:textId="77777777" w:rsidR="00AA3CA5" w:rsidRDefault="00AA3CA5" w:rsidP="00CD3BA6">
      <w:pPr>
        <w:pStyle w:val="Lijstalinea"/>
        <w:numPr>
          <w:ilvl w:val="0"/>
          <w:numId w:val="31"/>
        </w:numPr>
        <w:tabs>
          <w:tab w:val="left" w:pos="2977"/>
          <w:tab w:val="left" w:pos="3119"/>
        </w:tabs>
        <w:autoSpaceDN w:val="0"/>
        <w:spacing w:after="0" w:line="276" w:lineRule="auto"/>
        <w:textAlignment w:val="baseline"/>
      </w:pPr>
      <w:r w:rsidRPr="00201FD9">
        <w:t>IPS</w:t>
      </w:r>
      <w:r w:rsidRPr="00201FD9">
        <w:tab/>
        <w:t>:</w:t>
      </w:r>
      <w:r w:rsidRPr="00201FD9">
        <w:tab/>
        <w:t>Installatie performance scan</w:t>
      </w:r>
    </w:p>
    <w:p w14:paraId="0F377A55" w14:textId="77777777" w:rsidR="00AA3CA5" w:rsidRDefault="00AA3CA5" w:rsidP="00CD3BA6">
      <w:pPr>
        <w:pStyle w:val="Lijstalinea"/>
        <w:numPr>
          <w:ilvl w:val="0"/>
          <w:numId w:val="31"/>
        </w:numPr>
        <w:tabs>
          <w:tab w:val="left" w:pos="2977"/>
          <w:tab w:val="left" w:pos="3119"/>
        </w:tabs>
        <w:autoSpaceDN w:val="0"/>
        <w:spacing w:after="0" w:line="276" w:lineRule="auto"/>
        <w:textAlignment w:val="baseline"/>
      </w:pPr>
      <w:r w:rsidRPr="00AA3CA5">
        <w:t>NEN-EN 378</w:t>
      </w:r>
      <w:r w:rsidRPr="00AA3CA5">
        <w:tab/>
        <w:t>:</w:t>
      </w:r>
      <w:r w:rsidRPr="00AA3CA5">
        <w:tab/>
        <w:t>Koelinstallaties en warmtepompen</w:t>
      </w:r>
    </w:p>
    <w:p w14:paraId="5E5CC952" w14:textId="77777777" w:rsidR="00AA3CA5" w:rsidRDefault="00AA3CA5" w:rsidP="00CD3BA6">
      <w:pPr>
        <w:pStyle w:val="Lijstalinea"/>
        <w:numPr>
          <w:ilvl w:val="0"/>
          <w:numId w:val="31"/>
        </w:numPr>
        <w:tabs>
          <w:tab w:val="left" w:pos="2977"/>
          <w:tab w:val="left" w:pos="3119"/>
        </w:tabs>
        <w:autoSpaceDN w:val="0"/>
        <w:spacing w:after="0" w:line="276" w:lineRule="auto"/>
        <w:textAlignment w:val="baseline"/>
      </w:pPr>
      <w:r w:rsidRPr="00AA3CA5">
        <w:lastRenderedPageBreak/>
        <w:t>PGS 13</w:t>
      </w:r>
      <w:r w:rsidRPr="00AA3CA5">
        <w:tab/>
        <w:t>:</w:t>
      </w:r>
      <w:r w:rsidRPr="00AA3CA5">
        <w:tab/>
        <w:t>Ammoniak als koudemiddel in koelinstallaties en warmtepompen</w:t>
      </w:r>
    </w:p>
    <w:p w14:paraId="28A442B4" w14:textId="77777777" w:rsidR="00AA3CA5" w:rsidRDefault="00AA3CA5" w:rsidP="00CD3BA6">
      <w:pPr>
        <w:pStyle w:val="Lijstalinea"/>
        <w:numPr>
          <w:ilvl w:val="0"/>
          <w:numId w:val="31"/>
        </w:numPr>
        <w:tabs>
          <w:tab w:val="left" w:pos="2977"/>
          <w:tab w:val="left" w:pos="3119"/>
        </w:tabs>
        <w:autoSpaceDN w:val="0"/>
        <w:spacing w:after="0" w:line="276" w:lineRule="auto"/>
        <w:textAlignment w:val="baseline"/>
      </w:pPr>
      <w:r w:rsidRPr="00AA3CA5">
        <w:t xml:space="preserve">NPR7601 </w:t>
      </w:r>
      <w:r w:rsidRPr="00AA3CA5">
        <w:tab/>
        <w:t>:</w:t>
      </w:r>
      <w:r w:rsidRPr="00AA3CA5">
        <w:tab/>
        <w:t>Kooldioxide als koudemiddel in koelinstallaties en warmtepompen</w:t>
      </w:r>
    </w:p>
    <w:p w14:paraId="409FCD28" w14:textId="77777777" w:rsidR="00AA3CA5" w:rsidRPr="00AA3CA5" w:rsidRDefault="00AA3CA5" w:rsidP="00CD3BA6">
      <w:pPr>
        <w:pStyle w:val="Lijstalinea"/>
        <w:numPr>
          <w:ilvl w:val="0"/>
          <w:numId w:val="31"/>
        </w:numPr>
        <w:tabs>
          <w:tab w:val="left" w:pos="2977"/>
          <w:tab w:val="left" w:pos="3119"/>
        </w:tabs>
        <w:autoSpaceDN w:val="0"/>
        <w:spacing w:after="0" w:line="276" w:lineRule="auto"/>
        <w:textAlignment w:val="baseline"/>
      </w:pPr>
      <w:r w:rsidRPr="00AA3CA5">
        <w:t>NPR7600</w:t>
      </w:r>
      <w:r w:rsidRPr="00AA3CA5">
        <w:tab/>
        <w:t>:</w:t>
      </w:r>
      <w:r w:rsidRPr="00AA3CA5">
        <w:tab/>
        <w:t>Koolwaterstoffen als koudemiddel in koelsystemen en</w:t>
      </w:r>
    </w:p>
    <w:p w14:paraId="4D8E423C" w14:textId="77777777" w:rsidR="00AA3CA5" w:rsidRPr="00201FD9" w:rsidRDefault="00AA3CA5" w:rsidP="00AA3CA5">
      <w:pPr>
        <w:pStyle w:val="Lijstalinea"/>
        <w:tabs>
          <w:tab w:val="left" w:pos="2977"/>
          <w:tab w:val="left" w:pos="3119"/>
        </w:tabs>
        <w:autoSpaceDN w:val="0"/>
        <w:spacing w:line="276" w:lineRule="auto"/>
        <w:ind w:left="0"/>
        <w:textAlignment w:val="baseline"/>
      </w:pPr>
      <w:r w:rsidRPr="00AA3CA5">
        <w:tab/>
      </w:r>
      <w:r w:rsidRPr="00AA3CA5">
        <w:tab/>
      </w:r>
      <w:r w:rsidRPr="00201FD9">
        <w:t>warmtepompen</w:t>
      </w:r>
    </w:p>
    <w:p w14:paraId="658FD54E" w14:textId="77777777" w:rsidR="008A199B" w:rsidRDefault="008A199B" w:rsidP="000A3F9C">
      <w:pPr>
        <w:pStyle w:val="Kop2"/>
        <w:numPr>
          <w:ilvl w:val="0"/>
          <w:numId w:val="0"/>
        </w:numPr>
        <w:ind w:left="1134"/>
      </w:pPr>
      <w:bookmarkStart w:id="39" w:name="_Toc70877952"/>
      <w:bookmarkStart w:id="40" w:name="_Toc70878181"/>
      <w:bookmarkStart w:id="41" w:name="_Toc70878409"/>
      <w:bookmarkStart w:id="42" w:name="_Toc70878637"/>
      <w:bookmarkStart w:id="43" w:name="_Toc70879674"/>
      <w:bookmarkStart w:id="44" w:name="_Toc70881464"/>
      <w:bookmarkStart w:id="45" w:name="_Toc70882529"/>
      <w:bookmarkStart w:id="46" w:name="_Toc70882818"/>
      <w:bookmarkStart w:id="47" w:name="_Toc70883077"/>
      <w:bookmarkStart w:id="48" w:name="_Toc70883336"/>
      <w:bookmarkStart w:id="49" w:name="_Toc70922849"/>
      <w:bookmarkStart w:id="50" w:name="_Toc70923984"/>
      <w:bookmarkStart w:id="51" w:name="_Toc71015483"/>
      <w:bookmarkStart w:id="52" w:name="_Toc71901733"/>
      <w:bookmarkStart w:id="53" w:name="_Toc79070188"/>
      <w:bookmarkEnd w:id="39"/>
      <w:bookmarkEnd w:id="40"/>
      <w:bookmarkEnd w:id="41"/>
      <w:bookmarkEnd w:id="42"/>
      <w:bookmarkEnd w:id="43"/>
      <w:bookmarkEnd w:id="44"/>
      <w:bookmarkEnd w:id="45"/>
      <w:bookmarkEnd w:id="46"/>
      <w:bookmarkEnd w:id="47"/>
      <w:bookmarkEnd w:id="48"/>
      <w:bookmarkEnd w:id="49"/>
      <w:bookmarkEnd w:id="50"/>
    </w:p>
    <w:p w14:paraId="59F7058C" w14:textId="77777777" w:rsidR="006B1638" w:rsidRPr="001E3A05" w:rsidRDefault="006B1638" w:rsidP="000A3F9C">
      <w:pPr>
        <w:pStyle w:val="Kop2"/>
      </w:pPr>
      <w:bookmarkStart w:id="54" w:name="_Toc131434770"/>
      <w:r w:rsidRPr="001E3A05">
        <w:t>Circulariteit</w:t>
      </w:r>
      <w:bookmarkEnd w:id="51"/>
      <w:bookmarkEnd w:id="52"/>
      <w:bookmarkEnd w:id="53"/>
      <w:bookmarkEnd w:id="54"/>
    </w:p>
    <w:p w14:paraId="749CC17E" w14:textId="77777777" w:rsidR="006B1638" w:rsidRPr="001E3A05" w:rsidRDefault="006B1638" w:rsidP="006B1638">
      <w:pPr>
        <w:suppressAutoHyphens/>
        <w:spacing w:line="276" w:lineRule="auto"/>
        <w:ind w:right="-1"/>
        <w:rPr>
          <w:rFonts w:ascii="Verdana" w:hAnsi="Verdana" w:cs="Arial"/>
          <w:sz w:val="18"/>
          <w:szCs w:val="18"/>
          <w:lang w:val="nl"/>
        </w:rPr>
      </w:pPr>
      <w:r w:rsidRPr="001E3A05">
        <w:rPr>
          <w:rFonts w:ascii="Verdana" w:hAnsi="Verdana" w:cs="Arial"/>
          <w:sz w:val="18"/>
          <w:szCs w:val="18"/>
          <w:lang w:val="nl"/>
        </w:rPr>
        <w:t xml:space="preserve">Opdrachtgever heeft de doelstelling om in 2030 50% minder primaire grondstoffen te gebruiken. Enerzijds wil </w:t>
      </w:r>
      <w:r w:rsidR="00A150FC" w:rsidRPr="001E3A05">
        <w:rPr>
          <w:rFonts w:ascii="Verdana" w:hAnsi="Verdana" w:cs="Arial"/>
          <w:sz w:val="18"/>
          <w:szCs w:val="18"/>
          <w:lang w:val="nl"/>
        </w:rPr>
        <w:t>Opdrachtgever</w:t>
      </w:r>
      <w:r w:rsidRPr="001E3A05">
        <w:rPr>
          <w:rFonts w:ascii="Verdana" w:hAnsi="Verdana" w:cs="Arial"/>
          <w:sz w:val="18"/>
          <w:szCs w:val="18"/>
          <w:lang w:val="nl"/>
        </w:rPr>
        <w:t xml:space="preserve"> de mogelijkheden toepassen die de huidige stand van de techniek biedt, anderzijds wil </w:t>
      </w:r>
      <w:r w:rsidR="00A150FC" w:rsidRPr="001E3A05">
        <w:rPr>
          <w:rFonts w:ascii="Verdana" w:hAnsi="Verdana" w:cs="Arial"/>
          <w:sz w:val="18"/>
          <w:szCs w:val="18"/>
          <w:lang w:val="nl"/>
        </w:rPr>
        <w:t>Opdrachtgever</w:t>
      </w:r>
      <w:r w:rsidRPr="001E3A05">
        <w:rPr>
          <w:rFonts w:ascii="Verdana" w:hAnsi="Verdana" w:cs="Arial"/>
          <w:sz w:val="18"/>
          <w:szCs w:val="18"/>
          <w:lang w:val="nl"/>
        </w:rPr>
        <w:t xml:space="preserve"> de markt stimuleren om door innovatie de kringlopen van de primaire grondstoffen (verder) te sluiten.</w:t>
      </w:r>
    </w:p>
    <w:p w14:paraId="3CB805B8" w14:textId="77777777" w:rsidR="006B1638" w:rsidRPr="001E3A05" w:rsidRDefault="006B1638" w:rsidP="006B1638">
      <w:pPr>
        <w:suppressAutoHyphens/>
        <w:spacing w:line="276" w:lineRule="auto"/>
        <w:ind w:right="-1"/>
        <w:rPr>
          <w:rFonts w:ascii="Verdana" w:hAnsi="Verdana" w:cs="Arial"/>
          <w:sz w:val="18"/>
          <w:szCs w:val="18"/>
          <w:lang w:val="nl"/>
        </w:rPr>
      </w:pPr>
      <w:r w:rsidRPr="001E3A05">
        <w:rPr>
          <w:rFonts w:ascii="Verdana" w:hAnsi="Verdana" w:cs="Arial"/>
          <w:sz w:val="18"/>
          <w:szCs w:val="18"/>
          <w:lang w:val="nl"/>
        </w:rPr>
        <w:t>De basis voor het vaststellen van circulaire oplossingen ligt in het 10R-model Circulariteit zoals hieronder weergegeven:</w:t>
      </w:r>
    </w:p>
    <w:p w14:paraId="7AC042ED" w14:textId="77777777" w:rsidR="006B1638" w:rsidRPr="00715FE7" w:rsidRDefault="006B1638" w:rsidP="006B1638">
      <w:pPr>
        <w:suppressAutoHyphens/>
        <w:spacing w:line="276" w:lineRule="auto"/>
        <w:ind w:right="-1"/>
        <w:rPr>
          <w:rFonts w:ascii="Verdana" w:hAnsi="Verdana" w:cs="Arial"/>
          <w:noProof/>
          <w:sz w:val="18"/>
          <w:szCs w:val="18"/>
        </w:rPr>
      </w:pPr>
    </w:p>
    <w:p w14:paraId="3CD46B32" w14:textId="77777777" w:rsidR="006B1638" w:rsidRPr="001E3A05" w:rsidRDefault="006B1638" w:rsidP="006B1638">
      <w:pPr>
        <w:suppressAutoHyphens/>
        <w:spacing w:line="276" w:lineRule="auto"/>
        <w:ind w:right="-1"/>
        <w:rPr>
          <w:rFonts w:ascii="Verdana" w:hAnsi="Verdana" w:cs="Arial"/>
          <w:sz w:val="18"/>
          <w:szCs w:val="18"/>
          <w:lang w:val="nl"/>
        </w:rPr>
      </w:pPr>
      <w:r w:rsidRPr="001E3A05">
        <w:rPr>
          <w:rFonts w:ascii="Verdana" w:hAnsi="Verdana" w:cs="Arial"/>
          <w:noProof/>
          <w:sz w:val="18"/>
          <w:szCs w:val="18"/>
          <w:lang w:eastAsia="nl-NL"/>
        </w:rPr>
        <w:drawing>
          <wp:inline distT="0" distB="0" distL="0" distR="0" wp14:anchorId="31F0D127" wp14:editId="7E94A453">
            <wp:extent cx="5098211" cy="4431400"/>
            <wp:effectExtent l="0" t="0" r="762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3932" cy="4436373"/>
                    </a:xfrm>
                    <a:prstGeom prst="rect">
                      <a:avLst/>
                    </a:prstGeom>
                    <a:noFill/>
                    <a:ln>
                      <a:noFill/>
                    </a:ln>
                  </pic:spPr>
                </pic:pic>
              </a:graphicData>
            </a:graphic>
          </wp:inline>
        </w:drawing>
      </w:r>
    </w:p>
    <w:p w14:paraId="3C2122A0" w14:textId="77777777" w:rsidR="006B1638" w:rsidRPr="00715FE7" w:rsidRDefault="006B1638" w:rsidP="006B1638">
      <w:pPr>
        <w:rPr>
          <w:rFonts w:ascii="Verdana" w:hAnsi="Verdana" w:cs="Arial"/>
          <w:i/>
          <w:iCs/>
          <w:sz w:val="18"/>
          <w:szCs w:val="18"/>
        </w:rPr>
      </w:pPr>
      <w:r w:rsidRPr="00715FE7">
        <w:rPr>
          <w:rFonts w:ascii="Verdana" w:hAnsi="Verdana" w:cs="Arial"/>
          <w:i/>
          <w:iCs/>
          <w:sz w:val="18"/>
          <w:szCs w:val="18"/>
        </w:rPr>
        <w:t>Tabel</w:t>
      </w:r>
      <w:r w:rsidR="006958F2" w:rsidRPr="00715FE7">
        <w:rPr>
          <w:rFonts w:ascii="Verdana" w:hAnsi="Verdana" w:cs="Arial"/>
          <w:i/>
          <w:iCs/>
          <w:sz w:val="18"/>
          <w:szCs w:val="18"/>
        </w:rPr>
        <w:t xml:space="preserve"> 1</w:t>
      </w:r>
      <w:r w:rsidRPr="00715FE7">
        <w:rPr>
          <w:rFonts w:ascii="Verdana" w:hAnsi="Verdana" w:cs="Arial"/>
          <w:i/>
          <w:iCs/>
          <w:sz w:val="18"/>
          <w:szCs w:val="18"/>
        </w:rPr>
        <w:t>: 10R-model Circulariteit (in 10R-en naar circulariteit)</w:t>
      </w:r>
    </w:p>
    <w:p w14:paraId="5E3A1636" w14:textId="77777777" w:rsidR="006B1638" w:rsidRPr="001E3A05" w:rsidRDefault="006B1638" w:rsidP="006B1638">
      <w:pPr>
        <w:ind w:right="582"/>
        <w:rPr>
          <w:rFonts w:ascii="Verdana" w:hAnsi="Verdana"/>
          <w:sz w:val="18"/>
          <w:szCs w:val="18"/>
          <w:lang w:val="nl"/>
        </w:rPr>
      </w:pPr>
    </w:p>
    <w:p w14:paraId="5689DF77" w14:textId="2D0E0025" w:rsidR="006B1638" w:rsidRPr="00715FE7" w:rsidRDefault="006B1638" w:rsidP="006B1638">
      <w:pPr>
        <w:rPr>
          <w:rFonts w:ascii="Verdana" w:hAnsi="Verdana"/>
          <w:sz w:val="18"/>
          <w:szCs w:val="18"/>
        </w:rPr>
      </w:pPr>
      <w:r w:rsidRPr="00715FE7">
        <w:rPr>
          <w:rFonts w:ascii="Verdana" w:hAnsi="Verdana"/>
          <w:sz w:val="18"/>
          <w:szCs w:val="18"/>
        </w:rPr>
        <w:t>Aannemer moet invulling geven aan de circulariteit in de vorm van levensduurverlenging, toepassing van circulaire bouwstoffen en circulaire inzet van vrijkomende oude bouwstoffen. Zie ook artikel 9 en artikel 13.7.1 in de Voorwaarden Raamovereenkomst. Voor de definitie van ‘bouwstoffen’: zie paragraaf 1 UAV 2012.</w:t>
      </w:r>
    </w:p>
    <w:p w14:paraId="024EC927" w14:textId="77777777" w:rsidR="00C746C5" w:rsidRPr="00715FE7" w:rsidRDefault="006B1638">
      <w:pPr>
        <w:rPr>
          <w:rFonts w:ascii="Verdana" w:hAnsi="Verdana"/>
          <w:sz w:val="18"/>
          <w:szCs w:val="18"/>
        </w:rPr>
      </w:pPr>
      <w:r w:rsidRPr="00715FE7">
        <w:rPr>
          <w:rFonts w:ascii="Verdana" w:hAnsi="Verdana"/>
          <w:sz w:val="18"/>
          <w:szCs w:val="18"/>
        </w:rPr>
        <w:t xml:space="preserve">Aannemer moet hierin gedurende de looptijd van de overeenkomst in plan en uitvoering een ontwikkeling laten zien in het kader van de doelstelling van minder primair grondstoffengebruik door </w:t>
      </w:r>
      <w:r w:rsidR="00A150FC" w:rsidRPr="00715FE7">
        <w:rPr>
          <w:rFonts w:ascii="Verdana" w:hAnsi="Verdana"/>
          <w:sz w:val="18"/>
          <w:szCs w:val="18"/>
        </w:rPr>
        <w:t>Opdrachtgever</w:t>
      </w:r>
      <w:r w:rsidRPr="00715FE7">
        <w:rPr>
          <w:rFonts w:ascii="Verdana" w:hAnsi="Verdana"/>
          <w:sz w:val="18"/>
          <w:szCs w:val="18"/>
        </w:rPr>
        <w:t>.</w:t>
      </w:r>
      <w:bookmarkStart w:id="55" w:name="_Toc1585726"/>
    </w:p>
    <w:p w14:paraId="23878661" w14:textId="77777777" w:rsidR="00C746C5" w:rsidRPr="00715FE7" w:rsidRDefault="00C746C5" w:rsidP="00C746C5">
      <w:pPr>
        <w:rPr>
          <w:rFonts w:ascii="Verdana" w:hAnsi="Verdana"/>
          <w:sz w:val="18"/>
          <w:szCs w:val="18"/>
        </w:rPr>
      </w:pPr>
      <w:r w:rsidRPr="00715FE7">
        <w:rPr>
          <w:rFonts w:ascii="Verdana" w:hAnsi="Verdana"/>
          <w:sz w:val="18"/>
          <w:szCs w:val="18"/>
        </w:rPr>
        <w:lastRenderedPageBreak/>
        <w:t xml:space="preserve">Met de term ‘circulaire economie’ doelt </w:t>
      </w:r>
      <w:r w:rsidR="00002CEE" w:rsidRPr="00715FE7">
        <w:rPr>
          <w:rFonts w:ascii="Verdana" w:hAnsi="Verdana"/>
          <w:sz w:val="18"/>
          <w:szCs w:val="18"/>
        </w:rPr>
        <w:t>O</w:t>
      </w:r>
      <w:r w:rsidRPr="00715FE7">
        <w:rPr>
          <w:rFonts w:ascii="Verdana" w:hAnsi="Verdana"/>
          <w:sz w:val="18"/>
          <w:szCs w:val="18"/>
        </w:rPr>
        <w:t xml:space="preserve">pdrachtgever op een economisch systeem waarbij de inzet en waarde van grondstoffen worden geoptimaliseerd zonder daarbij het functioneren van de biosfeer en de integriteit van de maatschappij te belemmeren. Dit betekent dat wordt gestreefd naar bescherming van biologische- en technische materiaalvoorraden, </w:t>
      </w:r>
      <w:r w:rsidR="004A70B5" w:rsidRPr="00715FE7">
        <w:rPr>
          <w:rFonts w:ascii="Verdana" w:hAnsi="Verdana"/>
          <w:sz w:val="18"/>
          <w:szCs w:val="18"/>
        </w:rPr>
        <w:t>milieu impact</w:t>
      </w:r>
      <w:r w:rsidRPr="00715FE7">
        <w:rPr>
          <w:rFonts w:ascii="Verdana" w:hAnsi="Verdana"/>
          <w:sz w:val="18"/>
          <w:szCs w:val="18"/>
        </w:rPr>
        <w:t xml:space="preserve"> wordt vermeden en bestaande waarde wordt behouden.     </w:t>
      </w:r>
    </w:p>
    <w:p w14:paraId="213B0D56" w14:textId="77777777" w:rsidR="00C746C5" w:rsidRPr="00715FE7" w:rsidRDefault="00C746C5" w:rsidP="00C746C5">
      <w:pPr>
        <w:rPr>
          <w:rFonts w:ascii="Verdana" w:hAnsi="Verdana"/>
          <w:sz w:val="18"/>
          <w:szCs w:val="18"/>
        </w:rPr>
      </w:pPr>
      <w:r w:rsidRPr="00715FE7">
        <w:rPr>
          <w:rFonts w:ascii="Verdana" w:hAnsi="Verdana"/>
          <w:sz w:val="18"/>
          <w:szCs w:val="18"/>
        </w:rPr>
        <w:t xml:space="preserve">In een circulaire economie behouden materialen in afgedankte producten idealiter hun oorspronkelijke kwaliteit. Opdrachtgever hecht in het kader van deze circulaire gedachte veel waarde aan het zo lang mogelijk gebruiken en het zo optimaal mogelijk benutten van bestaande installaties, waaronder componenten. </w:t>
      </w:r>
      <w:r w:rsidR="00506496" w:rsidRPr="00715FE7">
        <w:rPr>
          <w:rFonts w:ascii="Verdana" w:hAnsi="Verdana"/>
          <w:sz w:val="18"/>
          <w:szCs w:val="18"/>
        </w:rPr>
        <w:t xml:space="preserve">De Aannemer </w:t>
      </w:r>
      <w:r w:rsidRPr="00715FE7">
        <w:rPr>
          <w:rFonts w:ascii="Verdana" w:hAnsi="Verdana"/>
          <w:sz w:val="18"/>
          <w:szCs w:val="18"/>
        </w:rPr>
        <w:t xml:space="preserve">kan hieraan bijvoorbeeld voldoen door componenten een tweede leven te geven en op die manier de levensduur te verlengen. </w:t>
      </w:r>
      <w:r w:rsidR="00506496" w:rsidRPr="00715FE7">
        <w:rPr>
          <w:rFonts w:ascii="Verdana" w:hAnsi="Verdana"/>
          <w:sz w:val="18"/>
          <w:szCs w:val="18"/>
        </w:rPr>
        <w:t xml:space="preserve">De Aannemer </w:t>
      </w:r>
      <w:r w:rsidRPr="00715FE7">
        <w:rPr>
          <w:rFonts w:ascii="Verdana" w:hAnsi="Verdana"/>
          <w:sz w:val="18"/>
          <w:szCs w:val="18"/>
        </w:rPr>
        <w:t>kan de levensduur van bijvoorbeeld installaties en componenten verlengen door gebr</w:t>
      </w:r>
      <w:r w:rsidR="001908D2" w:rsidRPr="00715FE7">
        <w:rPr>
          <w:rFonts w:ascii="Verdana" w:hAnsi="Verdana"/>
          <w:sz w:val="18"/>
          <w:szCs w:val="18"/>
        </w:rPr>
        <w:t xml:space="preserve">uik te maken van bijvoorbeeld </w:t>
      </w:r>
      <w:proofErr w:type="spellStart"/>
      <w:r w:rsidRPr="00715FE7">
        <w:rPr>
          <w:rFonts w:ascii="Verdana" w:hAnsi="Verdana"/>
          <w:sz w:val="18"/>
          <w:szCs w:val="18"/>
        </w:rPr>
        <w:t>refurbished</w:t>
      </w:r>
      <w:proofErr w:type="spellEnd"/>
      <w:r w:rsidRPr="00715FE7">
        <w:rPr>
          <w:rFonts w:ascii="Verdana" w:hAnsi="Verdana"/>
          <w:sz w:val="18"/>
          <w:szCs w:val="18"/>
        </w:rPr>
        <w:t xml:space="preserve"> producten of </w:t>
      </w:r>
      <w:proofErr w:type="spellStart"/>
      <w:r w:rsidRPr="00715FE7">
        <w:rPr>
          <w:rFonts w:ascii="Verdana" w:hAnsi="Verdana"/>
          <w:sz w:val="18"/>
          <w:szCs w:val="18"/>
        </w:rPr>
        <w:t>repair</w:t>
      </w:r>
      <w:proofErr w:type="spellEnd"/>
      <w:r w:rsidRPr="00715FE7">
        <w:rPr>
          <w:rFonts w:ascii="Verdana" w:hAnsi="Verdana"/>
          <w:sz w:val="18"/>
          <w:szCs w:val="18"/>
        </w:rPr>
        <w:t xml:space="preserve"> producten of via re-</w:t>
      </w:r>
      <w:proofErr w:type="spellStart"/>
      <w:r w:rsidRPr="00715FE7">
        <w:rPr>
          <w:rFonts w:ascii="Verdana" w:hAnsi="Verdana"/>
          <w:sz w:val="18"/>
          <w:szCs w:val="18"/>
        </w:rPr>
        <w:t>use</w:t>
      </w:r>
      <w:proofErr w:type="spellEnd"/>
      <w:r w:rsidRPr="00715FE7">
        <w:rPr>
          <w:rFonts w:ascii="Verdana" w:hAnsi="Verdana"/>
          <w:sz w:val="18"/>
          <w:szCs w:val="18"/>
        </w:rPr>
        <w:t xml:space="preserve">.    </w:t>
      </w:r>
    </w:p>
    <w:p w14:paraId="717B5B67" w14:textId="77777777" w:rsidR="00C746C5" w:rsidRPr="00715FE7" w:rsidRDefault="001908D2" w:rsidP="00C746C5">
      <w:pPr>
        <w:rPr>
          <w:rFonts w:ascii="Verdana" w:hAnsi="Verdana"/>
          <w:sz w:val="18"/>
          <w:szCs w:val="18"/>
        </w:rPr>
      </w:pPr>
      <w:r w:rsidRPr="00715FE7">
        <w:rPr>
          <w:rFonts w:ascii="Verdana" w:hAnsi="Verdana"/>
          <w:sz w:val="18"/>
          <w:szCs w:val="18"/>
        </w:rPr>
        <w:t xml:space="preserve">Met </w:t>
      </w:r>
      <w:proofErr w:type="spellStart"/>
      <w:r w:rsidR="00C746C5" w:rsidRPr="00715FE7">
        <w:rPr>
          <w:rFonts w:ascii="Verdana" w:hAnsi="Verdana"/>
          <w:sz w:val="18"/>
          <w:szCs w:val="18"/>
        </w:rPr>
        <w:t>refurbished</w:t>
      </w:r>
      <w:proofErr w:type="spellEnd"/>
      <w:r w:rsidR="00C746C5" w:rsidRPr="00715FE7">
        <w:rPr>
          <w:rFonts w:ascii="Verdana" w:hAnsi="Verdana"/>
          <w:sz w:val="18"/>
          <w:szCs w:val="18"/>
        </w:rPr>
        <w:t xml:space="preserve"> wordt bedoeld het opknappen of verbeteren van de technische- en/of functionele kwaliteit van een bestaand (bouw)product, door gebruik te maken van productonderdelen uit een afgedankt product met een vergelijkbare functie.   </w:t>
      </w:r>
    </w:p>
    <w:p w14:paraId="246E8358" w14:textId="77777777" w:rsidR="00C746C5" w:rsidRPr="00715FE7" w:rsidRDefault="00C746C5" w:rsidP="00C746C5">
      <w:pPr>
        <w:rPr>
          <w:rFonts w:ascii="Verdana" w:hAnsi="Verdana"/>
          <w:sz w:val="18"/>
          <w:szCs w:val="18"/>
        </w:rPr>
      </w:pPr>
      <w:r w:rsidRPr="00715FE7">
        <w:rPr>
          <w:rFonts w:ascii="Verdana" w:hAnsi="Verdana"/>
          <w:sz w:val="18"/>
          <w:szCs w:val="18"/>
        </w:rPr>
        <w:t xml:space="preserve">Met </w:t>
      </w:r>
      <w:proofErr w:type="spellStart"/>
      <w:r w:rsidRPr="00715FE7">
        <w:rPr>
          <w:rFonts w:ascii="Verdana" w:hAnsi="Verdana"/>
          <w:sz w:val="18"/>
          <w:szCs w:val="18"/>
        </w:rPr>
        <w:t>repair</w:t>
      </w:r>
      <w:proofErr w:type="spellEnd"/>
      <w:r w:rsidRPr="00715FE7">
        <w:rPr>
          <w:rFonts w:ascii="Verdana" w:hAnsi="Verdana"/>
          <w:sz w:val="18"/>
          <w:szCs w:val="18"/>
        </w:rPr>
        <w:t xml:space="preserve"> wordt bedoeld het langer gebruik maken van een product of bouwwerk door preventief- en correctief onderhoud toe te passen tijdens de gebruiksfase ervan.   </w:t>
      </w:r>
    </w:p>
    <w:p w14:paraId="3EB18370" w14:textId="77777777" w:rsidR="00C746C5" w:rsidRPr="00715FE7" w:rsidRDefault="00C746C5" w:rsidP="00C746C5">
      <w:pPr>
        <w:rPr>
          <w:rFonts w:ascii="Verdana" w:hAnsi="Verdana"/>
          <w:sz w:val="18"/>
          <w:szCs w:val="18"/>
        </w:rPr>
      </w:pPr>
      <w:r w:rsidRPr="00715FE7">
        <w:rPr>
          <w:rFonts w:ascii="Verdana" w:hAnsi="Verdana"/>
          <w:sz w:val="18"/>
          <w:szCs w:val="18"/>
        </w:rPr>
        <w:t>Met re-</w:t>
      </w:r>
      <w:proofErr w:type="spellStart"/>
      <w:r w:rsidRPr="00715FE7">
        <w:rPr>
          <w:rFonts w:ascii="Verdana" w:hAnsi="Verdana"/>
          <w:sz w:val="18"/>
          <w:szCs w:val="18"/>
        </w:rPr>
        <w:t>use</w:t>
      </w:r>
      <w:proofErr w:type="spellEnd"/>
      <w:r w:rsidRPr="00715FE7">
        <w:rPr>
          <w:rFonts w:ascii="Verdana" w:hAnsi="Verdana"/>
          <w:sz w:val="18"/>
          <w:szCs w:val="18"/>
        </w:rPr>
        <w:t xml:space="preserve"> (hergebruiken) wordt bedoeld dat bouwproducten of bouwonderdelen/-elementen opnieuw worden gebruikt in dezelfde functie, al dan niet na bewerking. </w:t>
      </w:r>
    </w:p>
    <w:p w14:paraId="3B0C2991" w14:textId="77777777" w:rsidR="00C746C5" w:rsidRPr="00715FE7" w:rsidRDefault="00C746C5" w:rsidP="00C746C5">
      <w:pPr>
        <w:rPr>
          <w:rFonts w:ascii="Verdana" w:hAnsi="Verdana"/>
          <w:sz w:val="18"/>
          <w:szCs w:val="18"/>
        </w:rPr>
      </w:pPr>
      <w:r w:rsidRPr="00715FE7">
        <w:rPr>
          <w:rFonts w:ascii="Verdana" w:hAnsi="Verdana"/>
          <w:sz w:val="18"/>
          <w:szCs w:val="18"/>
        </w:rPr>
        <w:t>Te denken valt hierbij aan het opnieuw gebruiken van een deur als deur, van een raam als raam, enz.</w:t>
      </w:r>
    </w:p>
    <w:p w14:paraId="5CA37D43" w14:textId="77777777" w:rsidR="00C746C5" w:rsidRPr="00715FE7" w:rsidRDefault="00C746C5" w:rsidP="00C746C5">
      <w:pPr>
        <w:rPr>
          <w:rFonts w:ascii="Verdana" w:hAnsi="Verdana"/>
          <w:sz w:val="18"/>
          <w:szCs w:val="18"/>
        </w:rPr>
      </w:pPr>
      <w:r w:rsidRPr="00715FE7">
        <w:rPr>
          <w:rFonts w:ascii="Verdana" w:hAnsi="Verdana"/>
          <w:sz w:val="18"/>
          <w:szCs w:val="18"/>
        </w:rPr>
        <w:t xml:space="preserve">In het kader van levensduurverlenging hecht </w:t>
      </w:r>
      <w:r w:rsidR="00002CEE" w:rsidRPr="00715FE7">
        <w:rPr>
          <w:rFonts w:ascii="Verdana" w:hAnsi="Verdana"/>
          <w:sz w:val="18"/>
          <w:szCs w:val="18"/>
        </w:rPr>
        <w:t>O</w:t>
      </w:r>
      <w:r w:rsidRPr="00715FE7">
        <w:rPr>
          <w:rFonts w:ascii="Verdana" w:hAnsi="Verdana"/>
          <w:sz w:val="18"/>
          <w:szCs w:val="18"/>
        </w:rPr>
        <w:t>pdrachtgever de meeste waarde aan re-</w:t>
      </w:r>
      <w:proofErr w:type="spellStart"/>
      <w:r w:rsidRPr="00715FE7">
        <w:rPr>
          <w:rFonts w:ascii="Verdana" w:hAnsi="Verdana"/>
          <w:sz w:val="18"/>
          <w:szCs w:val="18"/>
        </w:rPr>
        <w:t>use</w:t>
      </w:r>
      <w:proofErr w:type="spellEnd"/>
      <w:r w:rsidRPr="00715FE7">
        <w:rPr>
          <w:rFonts w:ascii="Verdana" w:hAnsi="Verdana"/>
          <w:sz w:val="18"/>
          <w:szCs w:val="18"/>
        </w:rPr>
        <w:t xml:space="preserve">, dan aan </w:t>
      </w:r>
      <w:proofErr w:type="spellStart"/>
      <w:r w:rsidRPr="00715FE7">
        <w:rPr>
          <w:rFonts w:ascii="Verdana" w:hAnsi="Verdana"/>
          <w:sz w:val="18"/>
          <w:szCs w:val="18"/>
        </w:rPr>
        <w:t>repair</w:t>
      </w:r>
      <w:proofErr w:type="spellEnd"/>
      <w:r w:rsidRPr="00715FE7">
        <w:rPr>
          <w:rFonts w:ascii="Verdana" w:hAnsi="Verdana"/>
          <w:sz w:val="18"/>
          <w:szCs w:val="18"/>
        </w:rPr>
        <w:t xml:space="preserve"> en vervolgens aan </w:t>
      </w:r>
      <w:proofErr w:type="spellStart"/>
      <w:r w:rsidRPr="00715FE7">
        <w:rPr>
          <w:rFonts w:ascii="Verdana" w:hAnsi="Verdana"/>
          <w:sz w:val="18"/>
          <w:szCs w:val="18"/>
        </w:rPr>
        <w:t>refurbish</w:t>
      </w:r>
      <w:proofErr w:type="spellEnd"/>
      <w:r w:rsidRPr="00715FE7">
        <w:rPr>
          <w:rFonts w:ascii="Verdana" w:hAnsi="Verdana"/>
          <w:sz w:val="18"/>
          <w:szCs w:val="18"/>
        </w:rPr>
        <w:t>.</w:t>
      </w:r>
    </w:p>
    <w:p w14:paraId="0709482A" w14:textId="77777777" w:rsidR="00C746C5" w:rsidRPr="00715FE7" w:rsidRDefault="00C746C5" w:rsidP="00C746C5">
      <w:pPr>
        <w:rPr>
          <w:rFonts w:ascii="Verdana" w:hAnsi="Verdana"/>
          <w:sz w:val="18"/>
          <w:szCs w:val="18"/>
        </w:rPr>
      </w:pPr>
      <w:r w:rsidRPr="00715FE7">
        <w:rPr>
          <w:rFonts w:ascii="Verdana" w:hAnsi="Verdana"/>
          <w:sz w:val="18"/>
          <w:szCs w:val="18"/>
        </w:rPr>
        <w:t xml:space="preserve">Door middel van </w:t>
      </w:r>
      <w:r w:rsidR="00BE3AEF" w:rsidRPr="00715FE7">
        <w:rPr>
          <w:rFonts w:ascii="Verdana" w:hAnsi="Verdana"/>
          <w:sz w:val="18"/>
          <w:szCs w:val="18"/>
        </w:rPr>
        <w:t>kwartaalrapportages</w:t>
      </w:r>
      <w:r w:rsidRPr="00715FE7">
        <w:rPr>
          <w:rFonts w:ascii="Verdana" w:hAnsi="Verdana"/>
          <w:sz w:val="18"/>
          <w:szCs w:val="18"/>
        </w:rPr>
        <w:t xml:space="preserve"> dient </w:t>
      </w:r>
      <w:r w:rsidR="00506496" w:rsidRPr="00715FE7">
        <w:rPr>
          <w:rFonts w:ascii="Verdana" w:hAnsi="Verdana"/>
          <w:sz w:val="18"/>
          <w:szCs w:val="18"/>
        </w:rPr>
        <w:t xml:space="preserve">de Aannemer </w:t>
      </w:r>
      <w:r w:rsidRPr="00715FE7">
        <w:rPr>
          <w:rFonts w:ascii="Verdana" w:hAnsi="Verdana"/>
          <w:sz w:val="18"/>
          <w:szCs w:val="18"/>
        </w:rPr>
        <w:t xml:space="preserve">aan te tonen op welke wijze </w:t>
      </w:r>
      <w:r w:rsidR="003F6EC9" w:rsidRPr="00715FE7">
        <w:rPr>
          <w:rFonts w:ascii="Verdana" w:hAnsi="Verdana"/>
          <w:sz w:val="18"/>
          <w:szCs w:val="18"/>
        </w:rPr>
        <w:t>hij</w:t>
      </w:r>
      <w:r w:rsidRPr="00715FE7">
        <w:rPr>
          <w:rFonts w:ascii="Verdana" w:hAnsi="Verdana"/>
          <w:sz w:val="18"/>
          <w:szCs w:val="18"/>
        </w:rPr>
        <w:t xml:space="preserve"> de levensduur van installaties of onderdelen heeft verlengd. </w:t>
      </w:r>
      <w:r w:rsidR="00506496" w:rsidRPr="00715FE7">
        <w:rPr>
          <w:rFonts w:ascii="Verdana" w:hAnsi="Verdana"/>
          <w:sz w:val="18"/>
          <w:szCs w:val="18"/>
        </w:rPr>
        <w:t xml:space="preserve">De Aannemer </w:t>
      </w:r>
      <w:r w:rsidRPr="00715FE7">
        <w:rPr>
          <w:rFonts w:ascii="Verdana" w:hAnsi="Verdana"/>
          <w:sz w:val="18"/>
          <w:szCs w:val="18"/>
        </w:rPr>
        <w:t>maakt in dit kader in de rapportage inzichtelijk met behulp van welke circulariteitsstrategie (re-</w:t>
      </w:r>
      <w:proofErr w:type="spellStart"/>
      <w:r w:rsidRPr="00715FE7">
        <w:rPr>
          <w:rFonts w:ascii="Verdana" w:hAnsi="Verdana"/>
          <w:sz w:val="18"/>
          <w:szCs w:val="18"/>
        </w:rPr>
        <w:t>use</w:t>
      </w:r>
      <w:proofErr w:type="spellEnd"/>
      <w:r w:rsidRPr="00715FE7">
        <w:rPr>
          <w:rFonts w:ascii="Verdana" w:hAnsi="Verdana"/>
          <w:sz w:val="18"/>
          <w:szCs w:val="18"/>
        </w:rPr>
        <w:t xml:space="preserve"> of </w:t>
      </w:r>
      <w:proofErr w:type="spellStart"/>
      <w:r w:rsidRPr="00715FE7">
        <w:rPr>
          <w:rFonts w:ascii="Verdana" w:hAnsi="Verdana"/>
          <w:sz w:val="18"/>
          <w:szCs w:val="18"/>
        </w:rPr>
        <w:t>repair</w:t>
      </w:r>
      <w:proofErr w:type="spellEnd"/>
      <w:r w:rsidRPr="00715FE7">
        <w:rPr>
          <w:rFonts w:ascii="Verdana" w:hAnsi="Verdana"/>
          <w:sz w:val="18"/>
          <w:szCs w:val="18"/>
        </w:rPr>
        <w:t xml:space="preserve"> dan wel </w:t>
      </w:r>
      <w:proofErr w:type="spellStart"/>
      <w:r w:rsidRPr="00715FE7">
        <w:rPr>
          <w:rFonts w:ascii="Verdana" w:hAnsi="Verdana"/>
          <w:sz w:val="18"/>
          <w:szCs w:val="18"/>
        </w:rPr>
        <w:t>refurbish</w:t>
      </w:r>
      <w:proofErr w:type="spellEnd"/>
      <w:r w:rsidRPr="00715FE7">
        <w:rPr>
          <w:rFonts w:ascii="Verdana" w:hAnsi="Verdana"/>
          <w:sz w:val="18"/>
          <w:szCs w:val="18"/>
        </w:rPr>
        <w:t xml:space="preserve">) </w:t>
      </w:r>
      <w:r w:rsidR="00567C5B" w:rsidRPr="00715FE7">
        <w:rPr>
          <w:rFonts w:ascii="Verdana" w:hAnsi="Verdana"/>
          <w:sz w:val="18"/>
          <w:szCs w:val="18"/>
        </w:rPr>
        <w:t xml:space="preserve">ten opzichte van de nieuw geleverde onderdelen </w:t>
      </w:r>
      <w:r w:rsidR="003F6EC9" w:rsidRPr="00715FE7">
        <w:rPr>
          <w:rFonts w:ascii="Verdana" w:hAnsi="Verdana"/>
          <w:sz w:val="18"/>
          <w:szCs w:val="18"/>
        </w:rPr>
        <w:t>hij</w:t>
      </w:r>
      <w:r w:rsidRPr="00715FE7">
        <w:rPr>
          <w:rFonts w:ascii="Verdana" w:hAnsi="Verdana"/>
          <w:sz w:val="18"/>
          <w:szCs w:val="18"/>
        </w:rPr>
        <w:t xml:space="preserve"> een bijdrage heeft geleverd aan het verlengen van vorenbedoelde levensduur.</w:t>
      </w:r>
    </w:p>
    <w:tbl>
      <w:tblPr>
        <w:tblStyle w:val="Tabelraster"/>
        <w:tblW w:w="0" w:type="auto"/>
        <w:tblLayout w:type="fixed"/>
        <w:tblLook w:val="04A0" w:firstRow="1" w:lastRow="0" w:firstColumn="1" w:lastColumn="0" w:noHBand="0" w:noVBand="1"/>
      </w:tblPr>
      <w:tblGrid>
        <w:gridCol w:w="1413"/>
        <w:gridCol w:w="3969"/>
        <w:gridCol w:w="1276"/>
        <w:gridCol w:w="1275"/>
        <w:gridCol w:w="1276"/>
      </w:tblGrid>
      <w:tr w:rsidR="003F6EC9" w:rsidRPr="001E3A05" w14:paraId="28F763F1" w14:textId="77777777" w:rsidTr="002951EF">
        <w:tc>
          <w:tcPr>
            <w:tcW w:w="1413" w:type="dxa"/>
          </w:tcPr>
          <w:p w14:paraId="59016551" w14:textId="77777777" w:rsidR="003F6EC9" w:rsidRPr="001E3A05" w:rsidRDefault="003F6EC9" w:rsidP="00135A5D">
            <w:pPr>
              <w:rPr>
                <w:rFonts w:ascii="Verdana" w:hAnsi="Verdana" w:cs="Calibri"/>
                <w:b/>
                <w:sz w:val="18"/>
                <w:szCs w:val="18"/>
              </w:rPr>
            </w:pPr>
            <w:r w:rsidRPr="001E3A05">
              <w:rPr>
                <w:rFonts w:ascii="Verdana" w:hAnsi="Verdana" w:cs="Calibri"/>
                <w:b/>
                <w:sz w:val="18"/>
                <w:szCs w:val="18"/>
              </w:rPr>
              <w:t>Circulariteit</w:t>
            </w:r>
          </w:p>
        </w:tc>
        <w:tc>
          <w:tcPr>
            <w:tcW w:w="3969" w:type="dxa"/>
          </w:tcPr>
          <w:p w14:paraId="2598AFEA" w14:textId="77777777" w:rsidR="003F6EC9" w:rsidRPr="001E3A05" w:rsidRDefault="003F6EC9" w:rsidP="00135A5D">
            <w:pPr>
              <w:rPr>
                <w:rFonts w:ascii="Verdana" w:hAnsi="Verdana" w:cs="Calibri"/>
                <w:b/>
                <w:sz w:val="18"/>
                <w:szCs w:val="18"/>
              </w:rPr>
            </w:pPr>
          </w:p>
        </w:tc>
        <w:tc>
          <w:tcPr>
            <w:tcW w:w="1276" w:type="dxa"/>
          </w:tcPr>
          <w:p w14:paraId="6DA17587" w14:textId="77777777" w:rsidR="003F6EC9" w:rsidRPr="001E3A05" w:rsidRDefault="003F6EC9" w:rsidP="003F6EC9">
            <w:pPr>
              <w:rPr>
                <w:rFonts w:ascii="Verdana" w:hAnsi="Verdana" w:cs="Calibri"/>
                <w:b/>
                <w:sz w:val="18"/>
                <w:szCs w:val="18"/>
              </w:rPr>
            </w:pPr>
            <w:r w:rsidRPr="001E3A05">
              <w:rPr>
                <w:rFonts w:ascii="Verdana" w:hAnsi="Verdana" w:cs="Calibri"/>
                <w:b/>
                <w:sz w:val="18"/>
                <w:szCs w:val="18"/>
              </w:rPr>
              <w:t>Resultaat vorige kwartaal</w:t>
            </w:r>
          </w:p>
        </w:tc>
        <w:tc>
          <w:tcPr>
            <w:tcW w:w="1275" w:type="dxa"/>
          </w:tcPr>
          <w:p w14:paraId="6626ADDB" w14:textId="77777777" w:rsidR="003F6EC9" w:rsidRPr="001E3A05" w:rsidRDefault="001908D2" w:rsidP="00135A5D">
            <w:pPr>
              <w:rPr>
                <w:rFonts w:ascii="Verdana" w:hAnsi="Verdana" w:cs="Calibri"/>
                <w:b/>
                <w:sz w:val="18"/>
                <w:szCs w:val="18"/>
              </w:rPr>
            </w:pPr>
            <w:r w:rsidRPr="001E3A05">
              <w:rPr>
                <w:rFonts w:ascii="Verdana" w:hAnsi="Verdana" w:cs="Calibri"/>
                <w:b/>
                <w:sz w:val="18"/>
                <w:szCs w:val="18"/>
              </w:rPr>
              <w:t>Resultaat huidige</w:t>
            </w:r>
          </w:p>
          <w:p w14:paraId="74E8A776" w14:textId="77777777" w:rsidR="003F6EC9" w:rsidRPr="001E3A05" w:rsidRDefault="003F6EC9" w:rsidP="00135A5D">
            <w:pPr>
              <w:rPr>
                <w:rFonts w:ascii="Verdana" w:hAnsi="Verdana" w:cs="Calibri"/>
                <w:b/>
                <w:sz w:val="18"/>
                <w:szCs w:val="18"/>
              </w:rPr>
            </w:pPr>
            <w:r w:rsidRPr="001E3A05">
              <w:rPr>
                <w:rFonts w:ascii="Verdana" w:hAnsi="Verdana" w:cs="Calibri"/>
                <w:b/>
                <w:sz w:val="18"/>
                <w:szCs w:val="18"/>
              </w:rPr>
              <w:t>kwartaal</w:t>
            </w:r>
          </w:p>
        </w:tc>
        <w:tc>
          <w:tcPr>
            <w:tcW w:w="1276" w:type="dxa"/>
          </w:tcPr>
          <w:p w14:paraId="1C6D5234" w14:textId="77777777" w:rsidR="003F6EC9" w:rsidRPr="001E3A05" w:rsidRDefault="003F6EC9" w:rsidP="00135A5D">
            <w:pPr>
              <w:rPr>
                <w:rFonts w:ascii="Verdana" w:hAnsi="Verdana" w:cs="Calibri"/>
                <w:b/>
                <w:sz w:val="18"/>
                <w:szCs w:val="18"/>
              </w:rPr>
            </w:pPr>
            <w:r w:rsidRPr="001E3A05">
              <w:rPr>
                <w:rFonts w:ascii="Verdana" w:hAnsi="Verdana" w:cs="Calibri"/>
                <w:b/>
                <w:sz w:val="18"/>
                <w:szCs w:val="18"/>
              </w:rPr>
              <w:t>Bewijslast</w:t>
            </w:r>
          </w:p>
        </w:tc>
      </w:tr>
      <w:tr w:rsidR="003F6EC9" w:rsidRPr="001E3A05" w14:paraId="676125A6" w14:textId="77777777" w:rsidTr="002951EF">
        <w:tc>
          <w:tcPr>
            <w:tcW w:w="1413" w:type="dxa"/>
          </w:tcPr>
          <w:p w14:paraId="35C1E03B" w14:textId="77777777" w:rsidR="003F6EC9" w:rsidRPr="00715FE7" w:rsidRDefault="003F6EC9" w:rsidP="00135A5D">
            <w:pPr>
              <w:rPr>
                <w:rFonts w:ascii="Verdana" w:hAnsi="Verdana" w:cs="Calibri"/>
                <w:sz w:val="18"/>
                <w:szCs w:val="18"/>
              </w:rPr>
            </w:pPr>
            <w:r w:rsidRPr="00715FE7">
              <w:rPr>
                <w:rFonts w:ascii="Verdana" w:hAnsi="Verdana" w:cs="Calibri"/>
                <w:sz w:val="18"/>
                <w:szCs w:val="18"/>
              </w:rPr>
              <w:t>Onderdeel:</w:t>
            </w:r>
          </w:p>
          <w:p w14:paraId="69C3FC71" w14:textId="77777777" w:rsidR="003F6EC9" w:rsidRPr="00715FE7" w:rsidRDefault="003F6EC9" w:rsidP="00135A5D">
            <w:pPr>
              <w:rPr>
                <w:rFonts w:ascii="Verdana" w:hAnsi="Verdana" w:cs="Calibri"/>
                <w:sz w:val="18"/>
                <w:szCs w:val="18"/>
              </w:rPr>
            </w:pPr>
            <w:r w:rsidRPr="00715FE7">
              <w:rPr>
                <w:rFonts w:ascii="Verdana" w:hAnsi="Verdana" w:cs="Calibri"/>
                <w:sz w:val="18"/>
                <w:szCs w:val="18"/>
              </w:rPr>
              <w:t>Nieuw:</w:t>
            </w:r>
          </w:p>
          <w:p w14:paraId="1EB8600E" w14:textId="77777777" w:rsidR="003F6EC9" w:rsidRPr="00715FE7" w:rsidRDefault="003F6EC9" w:rsidP="00135A5D">
            <w:pPr>
              <w:rPr>
                <w:rFonts w:ascii="Verdana" w:hAnsi="Verdana" w:cs="Calibri"/>
                <w:sz w:val="18"/>
                <w:szCs w:val="18"/>
              </w:rPr>
            </w:pPr>
            <w:r w:rsidRPr="00715FE7">
              <w:rPr>
                <w:rFonts w:ascii="Verdana" w:hAnsi="Verdana" w:cs="Calibri"/>
                <w:sz w:val="18"/>
                <w:szCs w:val="18"/>
              </w:rPr>
              <w:t>R3 Re-</w:t>
            </w:r>
            <w:proofErr w:type="spellStart"/>
            <w:r w:rsidRPr="00715FE7">
              <w:rPr>
                <w:rFonts w:ascii="Verdana" w:hAnsi="Verdana" w:cs="Calibri"/>
                <w:sz w:val="18"/>
                <w:szCs w:val="18"/>
              </w:rPr>
              <w:t>use</w:t>
            </w:r>
            <w:proofErr w:type="spellEnd"/>
            <w:r w:rsidRPr="00715FE7">
              <w:rPr>
                <w:rFonts w:ascii="Verdana" w:hAnsi="Verdana" w:cs="Calibri"/>
                <w:sz w:val="18"/>
                <w:szCs w:val="18"/>
              </w:rPr>
              <w:t>:</w:t>
            </w:r>
          </w:p>
        </w:tc>
        <w:tc>
          <w:tcPr>
            <w:tcW w:w="3969" w:type="dxa"/>
          </w:tcPr>
          <w:p w14:paraId="2249CD3C"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0453299A"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056FB24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tc>
        <w:tc>
          <w:tcPr>
            <w:tcW w:w="1276" w:type="dxa"/>
          </w:tcPr>
          <w:p w14:paraId="2916B2D2"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5" w:type="dxa"/>
          </w:tcPr>
          <w:p w14:paraId="66D6ED24"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6" w:type="dxa"/>
          </w:tcPr>
          <w:p w14:paraId="5E546986" w14:textId="77777777" w:rsidR="003F6EC9" w:rsidRPr="001E3A05" w:rsidRDefault="003F6EC9" w:rsidP="00506496">
            <w:pPr>
              <w:rPr>
                <w:rFonts w:ascii="Verdana" w:hAnsi="Verdana" w:cs="Calibri"/>
                <w:sz w:val="18"/>
                <w:szCs w:val="18"/>
              </w:rPr>
            </w:pPr>
            <w:r w:rsidRPr="001E3A05">
              <w:rPr>
                <w:rFonts w:ascii="Verdana" w:hAnsi="Verdana" w:cs="Calibri"/>
                <w:sz w:val="18"/>
                <w:szCs w:val="18"/>
              </w:rPr>
              <w:t>Kwartaal rapportage Aannemer</w:t>
            </w:r>
          </w:p>
        </w:tc>
      </w:tr>
      <w:tr w:rsidR="003F6EC9" w:rsidRPr="001E3A05" w14:paraId="217DAEE0" w14:textId="77777777" w:rsidTr="002951EF">
        <w:tc>
          <w:tcPr>
            <w:tcW w:w="1413" w:type="dxa"/>
          </w:tcPr>
          <w:p w14:paraId="14EE47B2"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Onderdeel:</w:t>
            </w:r>
          </w:p>
          <w:p w14:paraId="14412AD8"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Nieuw:</w:t>
            </w:r>
          </w:p>
          <w:p w14:paraId="2315564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 xml:space="preserve">R4 </w:t>
            </w:r>
            <w:proofErr w:type="spellStart"/>
            <w:r w:rsidRPr="001E3A05">
              <w:rPr>
                <w:rFonts w:ascii="Verdana" w:hAnsi="Verdana" w:cs="Calibri"/>
                <w:sz w:val="18"/>
                <w:szCs w:val="18"/>
              </w:rPr>
              <w:t>Repair</w:t>
            </w:r>
            <w:proofErr w:type="spellEnd"/>
          </w:p>
        </w:tc>
        <w:tc>
          <w:tcPr>
            <w:tcW w:w="3969" w:type="dxa"/>
          </w:tcPr>
          <w:p w14:paraId="049B589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56A1F27E"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1DE0A59D"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tc>
        <w:tc>
          <w:tcPr>
            <w:tcW w:w="1276" w:type="dxa"/>
          </w:tcPr>
          <w:p w14:paraId="4E3E49B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5" w:type="dxa"/>
          </w:tcPr>
          <w:p w14:paraId="469E7E2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6" w:type="dxa"/>
          </w:tcPr>
          <w:p w14:paraId="495A1FAB" w14:textId="77777777" w:rsidR="003F6EC9" w:rsidRPr="001E3A05" w:rsidRDefault="003F6EC9" w:rsidP="00506496">
            <w:pPr>
              <w:rPr>
                <w:rFonts w:ascii="Verdana" w:hAnsi="Verdana" w:cs="Calibri"/>
                <w:sz w:val="18"/>
                <w:szCs w:val="18"/>
              </w:rPr>
            </w:pPr>
            <w:r w:rsidRPr="001E3A05">
              <w:rPr>
                <w:rFonts w:ascii="Verdana" w:hAnsi="Verdana" w:cs="Calibri"/>
                <w:sz w:val="18"/>
                <w:szCs w:val="18"/>
              </w:rPr>
              <w:t>Kwartaal rapportage Aannemer</w:t>
            </w:r>
          </w:p>
        </w:tc>
      </w:tr>
      <w:tr w:rsidR="003F6EC9" w:rsidRPr="001E3A05" w14:paraId="6F440764" w14:textId="77777777" w:rsidTr="002951EF">
        <w:tc>
          <w:tcPr>
            <w:tcW w:w="1413" w:type="dxa"/>
          </w:tcPr>
          <w:p w14:paraId="6DAA935A"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Onderdeel:</w:t>
            </w:r>
          </w:p>
          <w:p w14:paraId="43E3C494"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Nieuw:</w:t>
            </w:r>
          </w:p>
          <w:p w14:paraId="13F9365D"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 xml:space="preserve">R5 </w:t>
            </w:r>
            <w:proofErr w:type="spellStart"/>
            <w:r w:rsidRPr="001E3A05">
              <w:rPr>
                <w:rFonts w:ascii="Verdana" w:hAnsi="Verdana" w:cs="Calibri"/>
                <w:sz w:val="18"/>
                <w:szCs w:val="18"/>
              </w:rPr>
              <w:t>Refurbish</w:t>
            </w:r>
            <w:proofErr w:type="spellEnd"/>
          </w:p>
        </w:tc>
        <w:tc>
          <w:tcPr>
            <w:tcW w:w="3969" w:type="dxa"/>
          </w:tcPr>
          <w:p w14:paraId="5AA74408"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5DE9D43A"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6E7F8F6E"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tc>
        <w:tc>
          <w:tcPr>
            <w:tcW w:w="1276" w:type="dxa"/>
          </w:tcPr>
          <w:p w14:paraId="2EAE716A"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5" w:type="dxa"/>
          </w:tcPr>
          <w:p w14:paraId="7541AC1F"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6" w:type="dxa"/>
          </w:tcPr>
          <w:p w14:paraId="73751F70" w14:textId="77777777" w:rsidR="003F6EC9" w:rsidRPr="001E3A05" w:rsidRDefault="003F6EC9" w:rsidP="00506496">
            <w:pPr>
              <w:rPr>
                <w:rFonts w:ascii="Verdana" w:hAnsi="Verdana" w:cs="Calibri"/>
                <w:sz w:val="18"/>
                <w:szCs w:val="18"/>
              </w:rPr>
            </w:pPr>
            <w:r w:rsidRPr="001E3A05">
              <w:rPr>
                <w:rFonts w:ascii="Verdana" w:hAnsi="Verdana" w:cs="Calibri"/>
                <w:sz w:val="18"/>
                <w:szCs w:val="18"/>
              </w:rPr>
              <w:t>Kwartaal rapportage Aannemer</w:t>
            </w:r>
          </w:p>
        </w:tc>
      </w:tr>
    </w:tbl>
    <w:p w14:paraId="1FDC8356" w14:textId="77777777" w:rsidR="00C746C5" w:rsidRDefault="006958F2">
      <w:pPr>
        <w:rPr>
          <w:rFonts w:ascii="Verdana" w:hAnsi="Verdana" w:cs="Arial"/>
          <w:i/>
          <w:iCs/>
          <w:sz w:val="18"/>
          <w:szCs w:val="18"/>
        </w:rPr>
      </w:pPr>
      <w:r w:rsidRPr="001E3A05">
        <w:rPr>
          <w:rFonts w:ascii="Verdana" w:hAnsi="Verdana" w:cs="Arial"/>
          <w:i/>
          <w:iCs/>
          <w:sz w:val="18"/>
          <w:szCs w:val="18"/>
        </w:rPr>
        <w:t>Tabel 2: Voorbeeld Circulariteitsrapportage</w:t>
      </w:r>
    </w:p>
    <w:p w14:paraId="69A74565" w14:textId="78B9BBA3" w:rsidR="008A199B" w:rsidRDefault="008A199B">
      <w:pPr>
        <w:rPr>
          <w:rFonts w:ascii="Verdana" w:hAnsi="Verdana"/>
          <w:b/>
          <w:sz w:val="18"/>
          <w:szCs w:val="18"/>
        </w:rPr>
      </w:pPr>
    </w:p>
    <w:p w14:paraId="08605694" w14:textId="55A56C99" w:rsidR="00BA7078" w:rsidRDefault="00BA7078">
      <w:pPr>
        <w:rPr>
          <w:rFonts w:ascii="Verdana" w:hAnsi="Verdana"/>
          <w:b/>
          <w:sz w:val="18"/>
          <w:szCs w:val="18"/>
        </w:rPr>
      </w:pPr>
    </w:p>
    <w:p w14:paraId="46441F72" w14:textId="1CB4B8C3" w:rsidR="00BA7078" w:rsidRDefault="00BA7078" w:rsidP="000A3F9C">
      <w:pPr>
        <w:pStyle w:val="Kop2"/>
      </w:pPr>
      <w:bookmarkStart w:id="56" w:name="_Toc131434771"/>
      <w:r>
        <w:lastRenderedPageBreak/>
        <w:t>Energie besparing</w:t>
      </w:r>
      <w:bookmarkEnd w:id="56"/>
    </w:p>
    <w:p w14:paraId="5C20CF54" w14:textId="61FDC194" w:rsidR="00BA7078" w:rsidRDefault="00BA7078" w:rsidP="00BA7078">
      <w:r w:rsidRPr="007917EB">
        <w:t xml:space="preserve">Installatie of delen </w:t>
      </w:r>
      <w:r w:rsidR="007917EB" w:rsidRPr="007917EB">
        <w:t>ervan</w:t>
      </w:r>
      <w:r>
        <w:t xml:space="preserve"> welke worden vervangen kunnen ook een bijdragen leveren in het verminderen van het energie verbruik. Dit moet onderdeel uitmaken bij de beslissing wat er als vervanging wordt aangeboden. </w:t>
      </w:r>
    </w:p>
    <w:p w14:paraId="3C5C4B66" w14:textId="1E5E2691" w:rsidR="00BA7078" w:rsidRPr="007917EB" w:rsidRDefault="007917EB" w:rsidP="00BA7078">
      <w:r>
        <w:rPr>
          <w:rFonts w:ascii="Verdana" w:hAnsi="Verdana"/>
          <w:sz w:val="18"/>
          <w:szCs w:val="18"/>
        </w:rPr>
        <w:t>Energiebesparing</w:t>
      </w:r>
      <w:r w:rsidR="00BA7078">
        <w:rPr>
          <w:rFonts w:ascii="Verdana" w:hAnsi="Verdana"/>
          <w:sz w:val="18"/>
          <w:szCs w:val="18"/>
        </w:rPr>
        <w:t xml:space="preserve"> mag niet ten koste gaan van de beschikbaarheid van de installaties. Meer kosten van </w:t>
      </w:r>
      <w:r>
        <w:rPr>
          <w:rFonts w:ascii="Verdana" w:hAnsi="Verdana"/>
          <w:sz w:val="18"/>
          <w:szCs w:val="18"/>
        </w:rPr>
        <w:t>energiebesparing</w:t>
      </w:r>
      <w:r w:rsidR="00BA7078">
        <w:rPr>
          <w:rFonts w:ascii="Verdana" w:hAnsi="Verdana"/>
          <w:sz w:val="18"/>
          <w:szCs w:val="18"/>
        </w:rPr>
        <w:t xml:space="preserve"> moeten economisch wel realistisch haalbaar zijn</w:t>
      </w:r>
      <w:r>
        <w:rPr>
          <w:rFonts w:ascii="Verdana" w:hAnsi="Verdana"/>
          <w:sz w:val="18"/>
          <w:szCs w:val="18"/>
        </w:rPr>
        <w:t>.</w:t>
      </w:r>
    </w:p>
    <w:p w14:paraId="511E14A6" w14:textId="77777777" w:rsidR="006B1638" w:rsidRPr="001E3A05" w:rsidRDefault="006B1638" w:rsidP="000A3F9C">
      <w:pPr>
        <w:pStyle w:val="Kop2"/>
      </w:pPr>
      <w:bookmarkStart w:id="57" w:name="_Toc71015484"/>
      <w:bookmarkStart w:id="58" w:name="_Toc71901734"/>
      <w:bookmarkStart w:id="59" w:name="_Toc79070189"/>
      <w:bookmarkStart w:id="60" w:name="_Toc131434772"/>
      <w:r w:rsidRPr="001E3A05">
        <w:t>Veiligheid</w:t>
      </w:r>
      <w:bookmarkEnd w:id="55"/>
      <w:bookmarkEnd w:id="57"/>
      <w:bookmarkEnd w:id="58"/>
      <w:bookmarkEnd w:id="59"/>
      <w:bookmarkEnd w:id="60"/>
    </w:p>
    <w:p w14:paraId="0A0AFFCC" w14:textId="77777777" w:rsidR="00047332" w:rsidRPr="00715FE7" w:rsidRDefault="006B1638" w:rsidP="00BB0EC6">
      <w:pPr>
        <w:rPr>
          <w:rFonts w:ascii="Verdana" w:hAnsi="Verdana"/>
          <w:sz w:val="18"/>
          <w:szCs w:val="18"/>
        </w:rPr>
      </w:pPr>
      <w:bookmarkStart w:id="61" w:name="_Toc1585728"/>
      <w:r w:rsidRPr="00715FE7">
        <w:rPr>
          <w:rFonts w:ascii="Verdana" w:hAnsi="Verdana"/>
          <w:sz w:val="18"/>
          <w:szCs w:val="18"/>
        </w:rPr>
        <w:t xml:space="preserve">Veiligheid en veilig werken is voor de </w:t>
      </w:r>
      <w:r w:rsidR="00A150FC" w:rsidRPr="00715FE7">
        <w:rPr>
          <w:rFonts w:ascii="Verdana" w:hAnsi="Verdana"/>
          <w:sz w:val="18"/>
          <w:szCs w:val="18"/>
        </w:rPr>
        <w:t>Opdrachtgever</w:t>
      </w:r>
      <w:r w:rsidRPr="00715FE7">
        <w:rPr>
          <w:rFonts w:ascii="Verdana" w:hAnsi="Verdana"/>
          <w:sz w:val="18"/>
          <w:szCs w:val="18"/>
        </w:rPr>
        <w:t xml:space="preserve"> een belangrijk speerpunt. Deze paragraaf beschrijft de algemene uitgangspunten V&amp;G en aanvullende regelgeving</w:t>
      </w:r>
      <w:bookmarkStart w:id="62" w:name="_Toc32394772"/>
      <w:bookmarkStart w:id="63" w:name="_Toc32394975"/>
      <w:bookmarkStart w:id="64" w:name="_Toc32397093"/>
      <w:bookmarkStart w:id="65" w:name="_Toc32397281"/>
      <w:bookmarkStart w:id="66" w:name="_Toc32399254"/>
      <w:bookmarkStart w:id="67" w:name="_Toc32399379"/>
      <w:bookmarkStart w:id="68" w:name="_Toc32478016"/>
      <w:bookmarkStart w:id="69" w:name="_Toc32478135"/>
      <w:bookmarkStart w:id="70" w:name="_Toc32493567"/>
      <w:bookmarkStart w:id="71" w:name="_Toc32497033"/>
      <w:bookmarkStart w:id="72" w:name="_Toc34999991"/>
      <w:bookmarkStart w:id="73" w:name="_Toc35000115"/>
      <w:bookmarkStart w:id="74" w:name="_Toc35532167"/>
      <w:bookmarkStart w:id="75" w:name="_Toc35975350"/>
      <w:bookmarkStart w:id="76" w:name="_Toc35975473"/>
      <w:bookmarkStart w:id="77" w:name="_Toc35975596"/>
      <w:bookmarkStart w:id="78" w:name="_Toc37169159"/>
      <w:bookmarkStart w:id="79" w:name="_Toc37169944"/>
      <w:bookmarkStart w:id="80" w:name="_Toc39659738"/>
      <w:bookmarkStart w:id="81" w:name="_Toc40727423"/>
      <w:bookmarkStart w:id="82" w:name="_Toc40727551"/>
      <w:bookmarkStart w:id="83" w:name="_Toc40729900"/>
      <w:bookmarkStart w:id="84" w:name="_Toc40730596"/>
      <w:bookmarkStart w:id="85" w:name="_Toc40730729"/>
      <w:bookmarkStart w:id="86" w:name="_Toc40730862"/>
      <w:bookmarkStart w:id="87" w:name="_Toc40730996"/>
      <w:bookmarkStart w:id="88" w:name="_Toc40731129"/>
      <w:bookmarkStart w:id="89" w:name="_Toc40731263"/>
      <w:bookmarkStart w:id="90" w:name="_Toc40731397"/>
      <w:bookmarkStart w:id="91" w:name="_Toc40731530"/>
      <w:bookmarkStart w:id="92" w:name="_Toc40732638"/>
      <w:bookmarkStart w:id="93" w:name="_Toc41303673"/>
      <w:bookmarkStart w:id="94" w:name="_Toc45894422"/>
      <w:bookmarkStart w:id="95" w:name="_Toc45894546"/>
      <w:bookmarkStart w:id="96" w:name="_Toc45895415"/>
      <w:bookmarkStart w:id="97" w:name="_Toc45896162"/>
      <w:bookmarkStart w:id="98" w:name="_Toc45897317"/>
      <w:bookmarkStart w:id="99" w:name="_Toc49478292"/>
      <w:bookmarkStart w:id="100" w:name="_Toc52191136"/>
      <w:bookmarkStart w:id="101" w:name="_Toc52191271"/>
      <w:bookmarkStart w:id="102" w:name="_Toc52282002"/>
      <w:bookmarkStart w:id="103" w:name="_Toc53057358"/>
      <w:bookmarkStart w:id="104" w:name="_Toc53057494"/>
      <w:bookmarkStart w:id="105" w:name="_Toc54940173"/>
      <w:bookmarkStart w:id="106" w:name="_Toc54940659"/>
      <w:bookmarkStart w:id="107" w:name="_Toc54941145"/>
      <w:bookmarkStart w:id="108" w:name="_Toc54941635"/>
      <w:bookmarkStart w:id="109" w:name="_Toc54942121"/>
      <w:bookmarkStart w:id="110" w:name="_Toc58316825"/>
      <w:bookmarkStart w:id="111" w:name="_Toc58403932"/>
      <w:bookmarkStart w:id="112" w:name="_Toc60831732"/>
      <w:bookmarkStart w:id="113" w:name="_Toc61011426"/>
      <w:bookmarkStart w:id="114" w:name="_Toc61011549"/>
      <w:bookmarkStart w:id="115" w:name="_Toc61231195"/>
      <w:bookmarkStart w:id="116" w:name="_Toc61446132"/>
      <w:bookmarkStart w:id="117" w:name="_Toc61446258"/>
      <w:bookmarkStart w:id="118" w:name="_Toc63776873"/>
      <w:bookmarkStart w:id="119" w:name="_Toc63850951"/>
      <w:bookmarkStart w:id="120" w:name="_Toc63851397"/>
      <w:bookmarkStart w:id="121" w:name="_Toc65680423"/>
      <w:bookmarkStart w:id="122" w:name="_Toc65680757"/>
      <w:bookmarkStart w:id="123" w:name="_Toc67514639"/>
      <w:bookmarkStart w:id="124" w:name="_Toc70002503"/>
      <w:bookmarkStart w:id="125" w:name="_Toc70015813"/>
      <w:bookmarkStart w:id="126" w:name="_Toc70016521"/>
      <w:bookmarkStart w:id="127" w:name="_Toc70017251"/>
      <w:bookmarkStart w:id="128" w:name="_Toc70017983"/>
      <w:bookmarkStart w:id="129" w:name="_Toc70018714"/>
      <w:bookmarkStart w:id="130" w:name="_Toc70019446"/>
      <w:bookmarkStart w:id="131" w:name="_Toc70020178"/>
      <w:bookmarkStart w:id="132" w:name="_Toc70020911"/>
      <w:bookmarkStart w:id="133" w:name="_Toc70021644"/>
      <w:bookmarkStart w:id="134" w:name="_Toc70022378"/>
      <w:bookmarkStart w:id="135" w:name="_Toc70023112"/>
      <w:bookmarkStart w:id="136" w:name="_Toc70023847"/>
      <w:bookmarkStart w:id="137" w:name="_Toc70024581"/>
      <w:bookmarkStart w:id="138" w:name="_Toc70025315"/>
      <w:bookmarkStart w:id="139" w:name="_Toc70026049"/>
      <w:bookmarkStart w:id="140" w:name="_Toc70026782"/>
      <w:bookmarkStart w:id="141" w:name="_Toc70027516"/>
      <w:bookmarkStart w:id="142" w:name="_Toc70028250"/>
      <w:bookmarkStart w:id="143" w:name="_Toc70028984"/>
      <w:bookmarkStart w:id="144" w:name="_Toc70029719"/>
      <w:bookmarkStart w:id="145" w:name="_Toc70030453"/>
      <w:bookmarkStart w:id="146" w:name="_Toc70031187"/>
      <w:bookmarkStart w:id="147" w:name="_Toc70031922"/>
      <w:bookmarkStart w:id="148" w:name="_Toc70032657"/>
      <w:bookmarkStart w:id="149" w:name="_Toc70033151"/>
      <w:bookmarkStart w:id="150" w:name="_Toc70033300"/>
      <w:bookmarkStart w:id="151" w:name="_Toc70033449"/>
      <w:bookmarkStart w:id="152" w:name="_Toc70273436"/>
      <w:bookmarkStart w:id="153" w:name="_Toc70322881"/>
      <w:bookmarkStart w:id="154" w:name="_Toc70594864"/>
      <w:bookmarkStart w:id="155" w:name="_Toc70601419"/>
      <w:bookmarkStart w:id="156" w:name="_Toc70602844"/>
      <w:bookmarkStart w:id="157" w:name="_Toc70604202"/>
      <w:bookmarkStart w:id="158" w:name="_Toc70604372"/>
      <w:bookmarkStart w:id="159" w:name="_Toc70605071"/>
      <w:bookmarkStart w:id="160" w:name="_Toc70605401"/>
      <w:bookmarkStart w:id="161" w:name="_Toc70605598"/>
      <w:bookmarkStart w:id="162" w:name="_Toc70877955"/>
      <w:bookmarkStart w:id="163" w:name="_Toc70878184"/>
      <w:bookmarkStart w:id="164" w:name="_Toc70878412"/>
      <w:bookmarkStart w:id="165" w:name="_Toc70878640"/>
      <w:bookmarkStart w:id="166" w:name="_Toc70879677"/>
      <w:bookmarkStart w:id="167" w:name="_Toc70881467"/>
      <w:bookmarkStart w:id="168" w:name="_Toc70882532"/>
      <w:bookmarkStart w:id="169" w:name="_Toc70882821"/>
      <w:bookmarkStart w:id="170" w:name="_Toc70883080"/>
      <w:bookmarkStart w:id="171" w:name="_Toc70883339"/>
      <w:bookmarkStart w:id="172" w:name="_Toc70922852"/>
      <w:bookmarkStart w:id="173" w:name="_Toc70923987"/>
      <w:bookmarkStart w:id="174" w:name="_Toc71015485"/>
      <w:bookmarkStart w:id="175" w:name="_Toc71146260"/>
      <w:bookmarkStart w:id="176" w:name="_Toc71177062"/>
      <w:bookmarkStart w:id="177" w:name="_Toc71177224"/>
      <w:bookmarkStart w:id="178" w:name="_Toc71177380"/>
      <w:bookmarkStart w:id="179" w:name="_Toc71177542"/>
      <w:bookmarkStart w:id="180" w:name="_Toc71177743"/>
      <w:bookmarkStart w:id="181" w:name="_Toc71379580"/>
      <w:bookmarkStart w:id="182" w:name="_Toc71381364"/>
      <w:bookmarkStart w:id="183" w:name="_Toc71381587"/>
      <w:bookmarkStart w:id="184" w:name="_Toc71381810"/>
      <w:bookmarkStart w:id="185" w:name="_Toc71382033"/>
      <w:bookmarkStart w:id="186" w:name="_Toc71461731"/>
      <w:bookmarkStart w:id="187" w:name="_Toc71463391"/>
      <w:bookmarkStart w:id="188" w:name="_Toc71473569"/>
      <w:bookmarkStart w:id="189" w:name="_Toc71473945"/>
      <w:bookmarkStart w:id="190" w:name="_Toc71475869"/>
      <w:bookmarkStart w:id="191" w:name="_Toc71476271"/>
      <w:bookmarkStart w:id="192" w:name="_Toc71476675"/>
      <w:bookmarkStart w:id="193" w:name="_Toc71477480"/>
      <w:bookmarkStart w:id="194" w:name="_Toc71477883"/>
      <w:bookmarkStart w:id="195" w:name="_Toc71478286"/>
      <w:bookmarkStart w:id="196" w:name="_Toc71486129"/>
      <w:bookmarkStart w:id="197" w:name="_Toc71571409"/>
      <w:bookmarkStart w:id="198" w:name="_Toc71629098"/>
      <w:bookmarkStart w:id="199" w:name="_Toc71637899"/>
      <w:bookmarkStart w:id="200" w:name="_Toc71653694"/>
      <w:bookmarkStart w:id="201" w:name="_Toc71653909"/>
      <w:bookmarkStart w:id="202" w:name="_Toc71679998"/>
      <w:bookmarkStart w:id="203" w:name="_Toc71681359"/>
      <w:bookmarkStart w:id="204" w:name="_Toc71710435"/>
      <w:bookmarkStart w:id="205" w:name="_Toc71712945"/>
      <w:bookmarkStart w:id="206" w:name="_Toc71713251"/>
      <w:bookmarkStart w:id="207" w:name="_Toc71716054"/>
      <w:bookmarkStart w:id="208" w:name="_Toc71719942"/>
      <w:bookmarkStart w:id="209" w:name="_Toc71720158"/>
      <w:bookmarkStart w:id="210" w:name="_Toc32394775"/>
      <w:bookmarkStart w:id="211" w:name="_Toc32394978"/>
      <w:bookmarkStart w:id="212" w:name="_Toc32397096"/>
      <w:bookmarkStart w:id="213" w:name="_Toc32397284"/>
      <w:bookmarkStart w:id="214" w:name="_Toc32399257"/>
      <w:bookmarkStart w:id="215" w:name="_Toc32399382"/>
      <w:bookmarkStart w:id="216" w:name="_Toc32478019"/>
      <w:bookmarkStart w:id="217" w:name="_Toc32478138"/>
      <w:bookmarkStart w:id="218" w:name="_Toc32493570"/>
      <w:bookmarkStart w:id="219" w:name="_Toc32497036"/>
      <w:bookmarkStart w:id="220" w:name="_Toc34999994"/>
      <w:bookmarkStart w:id="221" w:name="_Toc35000118"/>
      <w:bookmarkStart w:id="222" w:name="_Toc35532170"/>
      <w:bookmarkStart w:id="223" w:name="_Toc35975353"/>
      <w:bookmarkStart w:id="224" w:name="_Toc35975476"/>
      <w:bookmarkStart w:id="225" w:name="_Toc35975599"/>
      <w:bookmarkStart w:id="226" w:name="_Toc37169162"/>
      <w:bookmarkStart w:id="227" w:name="_Toc37169947"/>
      <w:bookmarkStart w:id="228" w:name="_Toc39659741"/>
      <w:bookmarkStart w:id="229" w:name="_Toc40727426"/>
      <w:bookmarkStart w:id="230" w:name="_Toc40727554"/>
      <w:bookmarkStart w:id="231" w:name="_Toc40729903"/>
      <w:bookmarkStart w:id="232" w:name="_Toc40730599"/>
      <w:bookmarkStart w:id="233" w:name="_Toc40730732"/>
      <w:bookmarkStart w:id="234" w:name="_Toc40730865"/>
      <w:bookmarkStart w:id="235" w:name="_Toc40730999"/>
      <w:bookmarkStart w:id="236" w:name="_Toc40731132"/>
      <w:bookmarkStart w:id="237" w:name="_Toc40731266"/>
      <w:bookmarkStart w:id="238" w:name="_Toc40731400"/>
      <w:bookmarkStart w:id="239" w:name="_Toc40731533"/>
      <w:bookmarkStart w:id="240" w:name="_Toc40732641"/>
      <w:bookmarkStart w:id="241" w:name="_Toc41303676"/>
      <w:bookmarkStart w:id="242" w:name="_Toc45894425"/>
      <w:bookmarkStart w:id="243" w:name="_Toc45894549"/>
      <w:bookmarkStart w:id="244" w:name="_Toc45895418"/>
      <w:bookmarkStart w:id="245" w:name="_Toc45896165"/>
      <w:bookmarkStart w:id="246" w:name="_Toc45897320"/>
      <w:bookmarkStart w:id="247" w:name="_Toc49478295"/>
      <w:bookmarkStart w:id="248" w:name="_Toc52191139"/>
      <w:bookmarkStart w:id="249" w:name="_Toc52191274"/>
      <w:bookmarkStart w:id="250" w:name="_Toc52282005"/>
      <w:bookmarkStart w:id="251" w:name="_Toc53057361"/>
      <w:bookmarkStart w:id="252" w:name="_Toc53057497"/>
      <w:bookmarkStart w:id="253" w:name="_Toc54940176"/>
      <w:bookmarkStart w:id="254" w:name="_Toc54940662"/>
      <w:bookmarkStart w:id="255" w:name="_Toc54941148"/>
      <w:bookmarkStart w:id="256" w:name="_Toc54941638"/>
      <w:bookmarkStart w:id="257" w:name="_Toc54942124"/>
      <w:bookmarkStart w:id="258" w:name="_Toc58316828"/>
      <w:bookmarkStart w:id="259" w:name="_Toc58403935"/>
      <w:bookmarkStart w:id="260" w:name="_Toc60831735"/>
      <w:bookmarkStart w:id="261" w:name="_Toc61011429"/>
      <w:bookmarkStart w:id="262" w:name="_Toc61011552"/>
      <w:bookmarkStart w:id="263" w:name="_Toc61231198"/>
      <w:bookmarkStart w:id="264" w:name="_Toc61446135"/>
      <w:bookmarkStart w:id="265" w:name="_Toc61446261"/>
      <w:bookmarkStart w:id="266" w:name="_Toc63776876"/>
      <w:bookmarkStart w:id="267" w:name="_Toc63850954"/>
      <w:bookmarkStart w:id="268" w:name="_Toc63851400"/>
      <w:bookmarkStart w:id="269" w:name="_Toc65680426"/>
      <w:bookmarkStart w:id="270" w:name="_Toc65680760"/>
      <w:bookmarkStart w:id="271" w:name="_Toc67514642"/>
      <w:bookmarkStart w:id="272" w:name="_Toc70002506"/>
      <w:bookmarkStart w:id="273" w:name="_Toc70015816"/>
      <w:bookmarkStart w:id="274" w:name="_Toc70016524"/>
      <w:bookmarkStart w:id="275" w:name="_Toc70017254"/>
      <w:bookmarkStart w:id="276" w:name="_Toc70017986"/>
      <w:bookmarkStart w:id="277" w:name="_Toc70018717"/>
      <w:bookmarkStart w:id="278" w:name="_Toc70019449"/>
      <w:bookmarkStart w:id="279" w:name="_Toc70020181"/>
      <w:bookmarkStart w:id="280" w:name="_Toc70020914"/>
      <w:bookmarkStart w:id="281" w:name="_Toc70021647"/>
      <w:bookmarkStart w:id="282" w:name="_Toc70022381"/>
      <w:bookmarkStart w:id="283" w:name="_Toc70023115"/>
      <w:bookmarkStart w:id="284" w:name="_Toc70023850"/>
      <w:bookmarkStart w:id="285" w:name="_Toc70024584"/>
      <w:bookmarkStart w:id="286" w:name="_Toc70025318"/>
      <w:bookmarkStart w:id="287" w:name="_Toc70026052"/>
      <w:bookmarkStart w:id="288" w:name="_Toc70026785"/>
      <w:bookmarkStart w:id="289" w:name="_Toc70027519"/>
      <w:bookmarkStart w:id="290" w:name="_Toc70028253"/>
      <w:bookmarkStart w:id="291" w:name="_Toc70028987"/>
      <w:bookmarkStart w:id="292" w:name="_Toc70029722"/>
      <w:bookmarkStart w:id="293" w:name="_Toc70030456"/>
      <w:bookmarkStart w:id="294" w:name="_Toc70031190"/>
      <w:bookmarkStart w:id="295" w:name="_Toc70031925"/>
      <w:bookmarkStart w:id="296" w:name="_Toc70032660"/>
      <w:bookmarkStart w:id="297" w:name="_Toc70033154"/>
      <w:bookmarkStart w:id="298" w:name="_Toc70033303"/>
      <w:bookmarkStart w:id="299" w:name="_Toc70033452"/>
      <w:bookmarkStart w:id="300" w:name="_Toc70273439"/>
      <w:bookmarkStart w:id="301" w:name="_Toc70322884"/>
      <w:bookmarkStart w:id="302" w:name="_Toc70594867"/>
      <w:bookmarkStart w:id="303" w:name="_Toc70601422"/>
      <w:bookmarkStart w:id="304" w:name="_Toc70602847"/>
      <w:bookmarkStart w:id="305" w:name="_Toc70604205"/>
      <w:bookmarkStart w:id="306" w:name="_Toc70604375"/>
      <w:bookmarkStart w:id="307" w:name="_Toc70605074"/>
      <w:bookmarkStart w:id="308" w:name="_Toc70605404"/>
      <w:bookmarkStart w:id="309" w:name="_Toc70605601"/>
      <w:bookmarkStart w:id="310" w:name="_Toc70877958"/>
      <w:bookmarkStart w:id="311" w:name="_Toc70878187"/>
      <w:bookmarkStart w:id="312" w:name="_Toc70878415"/>
      <w:bookmarkStart w:id="313" w:name="_Toc70878643"/>
      <w:bookmarkStart w:id="314" w:name="_Toc70879680"/>
      <w:bookmarkStart w:id="315" w:name="_Toc70881470"/>
      <w:bookmarkStart w:id="316" w:name="_Toc70882535"/>
      <w:bookmarkStart w:id="317" w:name="_Toc70882824"/>
      <w:bookmarkStart w:id="318" w:name="_Toc70883083"/>
      <w:bookmarkStart w:id="319" w:name="_Toc70883342"/>
      <w:bookmarkStart w:id="320" w:name="_Toc70922855"/>
      <w:bookmarkStart w:id="321" w:name="_Toc70923990"/>
      <w:bookmarkStart w:id="322" w:name="_Toc71015488"/>
      <w:bookmarkStart w:id="323" w:name="_Toc71146263"/>
      <w:bookmarkStart w:id="324" w:name="_Toc71177065"/>
      <w:bookmarkStart w:id="325" w:name="_Toc71177227"/>
      <w:bookmarkStart w:id="326" w:name="_Toc71177383"/>
      <w:bookmarkStart w:id="327" w:name="_Toc71177545"/>
      <w:bookmarkStart w:id="328" w:name="_Toc71177746"/>
      <w:bookmarkStart w:id="329" w:name="_Toc71379583"/>
      <w:bookmarkStart w:id="330" w:name="_Toc71381367"/>
      <w:bookmarkStart w:id="331" w:name="_Toc71381590"/>
      <w:bookmarkStart w:id="332" w:name="_Toc71381813"/>
      <w:bookmarkStart w:id="333" w:name="_Toc71382036"/>
      <w:bookmarkStart w:id="334" w:name="_Toc71461734"/>
      <w:bookmarkStart w:id="335" w:name="_Toc71463394"/>
      <w:bookmarkStart w:id="336" w:name="_Toc71473572"/>
      <w:bookmarkStart w:id="337" w:name="_Toc71473948"/>
      <w:bookmarkStart w:id="338" w:name="_Toc71475872"/>
      <w:bookmarkStart w:id="339" w:name="_Toc71476274"/>
      <w:bookmarkStart w:id="340" w:name="_Toc71476678"/>
      <w:bookmarkStart w:id="341" w:name="_Toc71477483"/>
      <w:bookmarkStart w:id="342" w:name="_Toc71477886"/>
      <w:bookmarkStart w:id="343" w:name="_Toc71478289"/>
      <w:bookmarkStart w:id="344" w:name="_Toc71486132"/>
      <w:bookmarkStart w:id="345" w:name="_Toc71571412"/>
      <w:bookmarkStart w:id="346" w:name="_Toc71629101"/>
      <w:bookmarkStart w:id="347" w:name="_Toc71637902"/>
      <w:bookmarkStart w:id="348" w:name="_Toc71653697"/>
      <w:bookmarkStart w:id="349" w:name="_Toc71653912"/>
      <w:bookmarkStart w:id="350" w:name="_Toc71680001"/>
      <w:bookmarkStart w:id="351" w:name="_Toc71681362"/>
      <w:bookmarkStart w:id="352" w:name="_Toc71710438"/>
      <w:bookmarkStart w:id="353" w:name="_Toc71712948"/>
      <w:bookmarkStart w:id="354" w:name="_Toc71713254"/>
      <w:bookmarkStart w:id="355" w:name="_Toc71716057"/>
      <w:bookmarkStart w:id="356" w:name="_Toc71719945"/>
      <w:bookmarkStart w:id="357" w:name="_Toc717201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00047332" w:rsidRPr="00715FE7">
        <w:rPr>
          <w:rFonts w:ascii="Verdana" w:hAnsi="Verdana"/>
          <w:sz w:val="18"/>
          <w:szCs w:val="18"/>
        </w:rPr>
        <w:t>.</w:t>
      </w:r>
    </w:p>
    <w:p w14:paraId="6303E044" w14:textId="77777777" w:rsidR="006B1638" w:rsidRPr="001E3A05" w:rsidRDefault="006B1638" w:rsidP="000A3F9C">
      <w:pPr>
        <w:pStyle w:val="Kop3"/>
      </w:pPr>
      <w:bookmarkStart w:id="358" w:name="_Toc32399383"/>
      <w:bookmarkStart w:id="359" w:name="_Toc71015489"/>
      <w:bookmarkStart w:id="360" w:name="_Toc71901735"/>
      <w:bookmarkStart w:id="361" w:name="_Toc79070190"/>
      <w:bookmarkStart w:id="362" w:name="_Toc131434773"/>
      <w:r w:rsidRPr="001E3A05">
        <w:t>Arbeidsomstandigheden en omgevingsveiligheid</w:t>
      </w:r>
      <w:bookmarkEnd w:id="358"/>
      <w:bookmarkEnd w:id="359"/>
      <w:bookmarkEnd w:id="360"/>
      <w:bookmarkEnd w:id="361"/>
      <w:bookmarkEnd w:id="362"/>
    </w:p>
    <w:p w14:paraId="26BF8285" w14:textId="77777777" w:rsidR="006B1638" w:rsidRPr="00715FE7" w:rsidRDefault="006B1638" w:rsidP="006B1638">
      <w:pPr>
        <w:rPr>
          <w:rFonts w:ascii="Verdana" w:hAnsi="Verdana"/>
          <w:sz w:val="18"/>
          <w:szCs w:val="18"/>
        </w:rPr>
      </w:pPr>
      <w:r w:rsidRPr="00715FE7">
        <w:rPr>
          <w:rFonts w:ascii="Verdana" w:hAnsi="Verdana"/>
          <w:sz w:val="18"/>
          <w:szCs w:val="18"/>
        </w:rPr>
        <w:t xml:space="preserve">Aannemer meldt zich te allen tijde bij het object via de meldpost/balie/beheerder/-Gebruiker en laat zich informeren over </w:t>
      </w:r>
      <w:r w:rsidR="00506496" w:rsidRPr="00715FE7">
        <w:rPr>
          <w:rFonts w:ascii="Verdana" w:hAnsi="Verdana"/>
          <w:sz w:val="18"/>
          <w:szCs w:val="18"/>
        </w:rPr>
        <w:t xml:space="preserve">het </w:t>
      </w:r>
      <w:r w:rsidRPr="00715FE7">
        <w:rPr>
          <w:rFonts w:ascii="Verdana" w:hAnsi="Verdana"/>
          <w:sz w:val="18"/>
          <w:szCs w:val="18"/>
        </w:rPr>
        <w:t xml:space="preserve">geldende objectreglement. Aannemer is verplicht zich </w:t>
      </w:r>
      <w:r w:rsidR="00506496" w:rsidRPr="00715FE7">
        <w:rPr>
          <w:rFonts w:ascii="Verdana" w:hAnsi="Verdana"/>
          <w:sz w:val="18"/>
          <w:szCs w:val="18"/>
        </w:rPr>
        <w:t xml:space="preserve">aan dit objectreglement </w:t>
      </w:r>
      <w:r w:rsidRPr="00715FE7">
        <w:rPr>
          <w:rFonts w:ascii="Verdana" w:hAnsi="Verdana"/>
          <w:sz w:val="18"/>
          <w:szCs w:val="18"/>
        </w:rPr>
        <w:t>te houden.</w:t>
      </w:r>
    </w:p>
    <w:p w14:paraId="1BFEFEC9" w14:textId="77777777" w:rsidR="006B1638" w:rsidRPr="00715FE7" w:rsidRDefault="006B1638" w:rsidP="006B1638">
      <w:pPr>
        <w:rPr>
          <w:rFonts w:ascii="Verdana" w:hAnsi="Verdana"/>
          <w:sz w:val="18"/>
          <w:szCs w:val="18"/>
        </w:rPr>
      </w:pPr>
      <w:r w:rsidRPr="00715FE7">
        <w:rPr>
          <w:rFonts w:ascii="Verdana" w:hAnsi="Verdana"/>
          <w:b/>
          <w:sz w:val="18"/>
          <w:szCs w:val="18"/>
        </w:rPr>
        <w:t>Aanstelling V&amp;G-coördinator voor de uitvoeringsfase</w:t>
      </w:r>
      <w:r w:rsidRPr="00715FE7">
        <w:rPr>
          <w:rFonts w:ascii="Verdana" w:hAnsi="Verdana"/>
          <w:sz w:val="18"/>
          <w:szCs w:val="18"/>
        </w:rPr>
        <w:br/>
        <w:t xml:space="preserve">Indien </w:t>
      </w:r>
      <w:r w:rsidR="00A150FC" w:rsidRPr="00715FE7">
        <w:rPr>
          <w:rFonts w:ascii="Verdana" w:hAnsi="Verdana"/>
          <w:sz w:val="18"/>
          <w:szCs w:val="18"/>
        </w:rPr>
        <w:t>Aannemer</w:t>
      </w:r>
      <w:r w:rsidRPr="00715FE7">
        <w:rPr>
          <w:rFonts w:ascii="Verdana" w:hAnsi="Verdana"/>
          <w:sz w:val="18"/>
          <w:szCs w:val="18"/>
        </w:rPr>
        <w:t xml:space="preserve"> met meerdere werkgevers/partijen uitvoering geeft aan dit bestek,  </w:t>
      </w:r>
      <w:r w:rsidRPr="00715FE7">
        <w:rPr>
          <w:rFonts w:ascii="Verdana" w:hAnsi="Verdana"/>
          <w:sz w:val="18"/>
          <w:szCs w:val="18"/>
        </w:rPr>
        <w:br/>
        <w:t xml:space="preserve">stelt </w:t>
      </w:r>
      <w:r w:rsidR="00A150FC" w:rsidRPr="00715FE7">
        <w:rPr>
          <w:rFonts w:ascii="Verdana" w:hAnsi="Verdana"/>
          <w:sz w:val="18"/>
          <w:szCs w:val="18"/>
        </w:rPr>
        <w:t>Aannemer</w:t>
      </w:r>
      <w:r w:rsidRPr="00715FE7">
        <w:rPr>
          <w:rFonts w:ascii="Verdana" w:hAnsi="Verdana"/>
          <w:sz w:val="18"/>
          <w:szCs w:val="18"/>
        </w:rPr>
        <w:t xml:space="preserve"> ingevolge het bepaalde in artikel 2.29 van het Arbeidsomstandigheden-</w:t>
      </w:r>
      <w:r w:rsidRPr="00715FE7">
        <w:rPr>
          <w:rFonts w:ascii="Verdana" w:hAnsi="Verdana"/>
          <w:sz w:val="18"/>
          <w:szCs w:val="18"/>
        </w:rPr>
        <w:br/>
        <w:t xml:space="preserve">besluit één of meer coördinatoren (V&amp;G-coördinatoren) voor de uitvoeringsfase aan. Deze </w:t>
      </w:r>
      <w:r w:rsidRPr="00715FE7">
        <w:rPr>
          <w:rFonts w:ascii="Verdana" w:hAnsi="Verdana"/>
          <w:sz w:val="18"/>
          <w:szCs w:val="18"/>
        </w:rPr>
        <w:br/>
        <w:t xml:space="preserve">coördinator(en) geeft (geven) uitvoering aan de coördinatietaken genoemd in artikel 2.31 </w:t>
      </w:r>
      <w:r w:rsidRPr="00715FE7">
        <w:rPr>
          <w:rFonts w:ascii="Verdana" w:hAnsi="Verdana"/>
          <w:sz w:val="18"/>
          <w:szCs w:val="18"/>
        </w:rPr>
        <w:br/>
        <w:t xml:space="preserve">van het Arbeidsomstandighedenbesluit. In aanvulling daarop geeft de coördinator </w:t>
      </w:r>
      <w:r w:rsidRPr="00715FE7">
        <w:rPr>
          <w:rFonts w:ascii="Verdana" w:hAnsi="Verdana"/>
          <w:sz w:val="18"/>
          <w:szCs w:val="18"/>
        </w:rPr>
        <w:br/>
        <w:t>bovendien uitvoering aan hetgeen wordt verlangd ten aanzien van omgevingsveiligheid op</w:t>
      </w:r>
      <w:r w:rsidRPr="00715FE7">
        <w:rPr>
          <w:rFonts w:ascii="Verdana" w:hAnsi="Verdana"/>
          <w:sz w:val="18"/>
          <w:szCs w:val="18"/>
        </w:rPr>
        <w:br/>
        <w:t>grond van afd. 8.1 van het Bouwbesluit 2012.</w:t>
      </w:r>
    </w:p>
    <w:p w14:paraId="20813006" w14:textId="77777777" w:rsidR="006B1638" w:rsidRPr="00715FE7" w:rsidRDefault="006B1638" w:rsidP="006B1638">
      <w:pPr>
        <w:rPr>
          <w:rFonts w:ascii="Verdana" w:hAnsi="Verdana"/>
          <w:sz w:val="18"/>
          <w:szCs w:val="18"/>
        </w:rPr>
      </w:pPr>
      <w:r w:rsidRPr="00715FE7">
        <w:rPr>
          <w:rFonts w:ascii="Verdana" w:hAnsi="Verdana"/>
          <w:b/>
          <w:sz w:val="18"/>
          <w:szCs w:val="18"/>
        </w:rPr>
        <w:t>RI&amp;E (Model A1 voor Beheer en Onderhoud Contracten in de Gebruiksfase)</w:t>
      </w:r>
      <w:r w:rsidRPr="00715FE7">
        <w:rPr>
          <w:rFonts w:ascii="Verdana" w:hAnsi="Verdana"/>
          <w:sz w:val="18"/>
          <w:szCs w:val="18"/>
        </w:rPr>
        <w:br/>
        <w:t xml:space="preserve">De RI&amp;E (model A1 voor Beheer en Onderhoud Contracten in de Gebruiksfase) maakt deel uit van dit bestek. Deze RI&amp;E omvat tevens omgevingsveiligheid als bedoeld in afdeling 8.1 van het Bouwbesluit 2012. </w:t>
      </w:r>
    </w:p>
    <w:p w14:paraId="171C2934" w14:textId="28E8913F" w:rsidR="006B1638" w:rsidRPr="00715FE7" w:rsidRDefault="006B1638" w:rsidP="006B1638">
      <w:pPr>
        <w:rPr>
          <w:rFonts w:ascii="Verdana" w:hAnsi="Verdana"/>
          <w:sz w:val="18"/>
          <w:szCs w:val="18"/>
        </w:rPr>
      </w:pPr>
      <w:r w:rsidRPr="00715FE7">
        <w:rPr>
          <w:rFonts w:ascii="Verdana" w:hAnsi="Verdana"/>
          <w:sz w:val="18"/>
          <w:szCs w:val="18"/>
        </w:rPr>
        <w:t xml:space="preserve">In de </w:t>
      </w:r>
      <w:r w:rsidR="009D1B1C">
        <w:rPr>
          <w:rFonts w:ascii="Verdana" w:hAnsi="Verdana"/>
          <w:sz w:val="18"/>
          <w:szCs w:val="18"/>
        </w:rPr>
        <w:t>implementatie</w:t>
      </w:r>
      <w:r w:rsidRPr="00715FE7">
        <w:rPr>
          <w:rFonts w:ascii="Verdana" w:hAnsi="Verdana"/>
          <w:sz w:val="18"/>
          <w:szCs w:val="18"/>
        </w:rPr>
        <w:t xml:space="preserve">fase moet </w:t>
      </w:r>
      <w:r w:rsidR="00A150FC" w:rsidRPr="00715FE7">
        <w:rPr>
          <w:rFonts w:ascii="Verdana" w:hAnsi="Verdana"/>
          <w:sz w:val="18"/>
          <w:szCs w:val="18"/>
        </w:rPr>
        <w:t>Aannemer</w:t>
      </w:r>
      <w:r w:rsidRPr="00715FE7">
        <w:rPr>
          <w:rFonts w:ascii="Verdana" w:hAnsi="Verdana"/>
          <w:sz w:val="18"/>
          <w:szCs w:val="18"/>
        </w:rPr>
        <w:t xml:space="preserve"> in kolom 2 van de RI&amp;E-model A1 voor Beheer en Onderhoud Contracten in de Gebruiksfase per gebouw de restrisico’s en hierop te treffen maatregelen aangeven.</w:t>
      </w:r>
    </w:p>
    <w:p w14:paraId="2E656D42" w14:textId="77777777" w:rsidR="006B1638" w:rsidRPr="00715FE7" w:rsidRDefault="006B1638" w:rsidP="006B1638">
      <w:pPr>
        <w:rPr>
          <w:rFonts w:ascii="Verdana" w:hAnsi="Verdana"/>
          <w:sz w:val="18"/>
          <w:szCs w:val="18"/>
        </w:rPr>
      </w:pPr>
      <w:r w:rsidRPr="00715FE7">
        <w:rPr>
          <w:rFonts w:ascii="Verdana" w:hAnsi="Verdana"/>
          <w:b/>
          <w:sz w:val="18"/>
          <w:szCs w:val="18"/>
        </w:rPr>
        <w:t>V&amp;G-Plan (Model B)</w:t>
      </w:r>
      <w:r w:rsidRPr="00715FE7">
        <w:rPr>
          <w:rFonts w:ascii="Verdana" w:hAnsi="Verdana"/>
          <w:sz w:val="18"/>
          <w:szCs w:val="18"/>
        </w:rPr>
        <w:br/>
        <w:t>Het V&amp;G-plan als bedoeld in artikel 2.28 van het Arbeidsomstandighedenbesluit (Stb 1999.451) maakt geen deel uit van dit bestek tenzij anders is bepaald in de RI&amp;E.</w:t>
      </w:r>
    </w:p>
    <w:p w14:paraId="041D4DC1" w14:textId="77777777" w:rsidR="006B1638" w:rsidRPr="00715FE7" w:rsidRDefault="006B1638" w:rsidP="006B1638">
      <w:pPr>
        <w:rPr>
          <w:rFonts w:ascii="Verdana" w:hAnsi="Verdana"/>
          <w:sz w:val="18"/>
          <w:szCs w:val="18"/>
        </w:rPr>
      </w:pPr>
      <w:r w:rsidRPr="00715FE7">
        <w:rPr>
          <w:rFonts w:ascii="Verdana" w:hAnsi="Verdana"/>
          <w:b/>
          <w:sz w:val="18"/>
          <w:szCs w:val="18"/>
        </w:rPr>
        <w:t>V&amp;G-Dossier (Model C)</w:t>
      </w:r>
      <w:r w:rsidRPr="00715FE7">
        <w:rPr>
          <w:rFonts w:ascii="Verdana" w:hAnsi="Verdana"/>
          <w:sz w:val="18"/>
          <w:szCs w:val="18"/>
        </w:rPr>
        <w:br/>
        <w:t xml:space="preserve">Het V&amp;G-dossier voor latere werkzaamheden aan het bouwwerk, als bedoeld in de artikelen 2.30 en 2.31 van het Arbeidsomstandighedenbesluit (Stb1999.451), maakt geen deel uit van dit bestek. Indien de </w:t>
      </w:r>
      <w:r w:rsidR="00A150FC" w:rsidRPr="00715FE7">
        <w:rPr>
          <w:rFonts w:ascii="Verdana" w:hAnsi="Verdana"/>
          <w:sz w:val="18"/>
          <w:szCs w:val="18"/>
        </w:rPr>
        <w:t>Opdrachtgever</w:t>
      </w:r>
      <w:r w:rsidRPr="00715FE7">
        <w:rPr>
          <w:rFonts w:ascii="Verdana" w:hAnsi="Verdana"/>
          <w:sz w:val="18"/>
          <w:szCs w:val="18"/>
        </w:rPr>
        <w:t xml:space="preserve"> tijdens het onderhouds-/servicecontract het V&amp;G-dossier (model C) aan </w:t>
      </w:r>
      <w:r w:rsidR="00A150FC" w:rsidRPr="00715FE7">
        <w:rPr>
          <w:rFonts w:ascii="Verdana" w:hAnsi="Verdana"/>
          <w:sz w:val="18"/>
          <w:szCs w:val="18"/>
        </w:rPr>
        <w:t>Aannemer</w:t>
      </w:r>
      <w:r w:rsidRPr="00715FE7">
        <w:rPr>
          <w:rFonts w:ascii="Verdana" w:hAnsi="Verdana"/>
          <w:sz w:val="18"/>
          <w:szCs w:val="18"/>
        </w:rPr>
        <w:t xml:space="preserve"> verstrekt, moet </w:t>
      </w:r>
      <w:r w:rsidR="00A150FC" w:rsidRPr="00715FE7">
        <w:rPr>
          <w:rFonts w:ascii="Verdana" w:hAnsi="Verdana"/>
          <w:sz w:val="18"/>
          <w:szCs w:val="18"/>
        </w:rPr>
        <w:t>Aannemer</w:t>
      </w:r>
      <w:r w:rsidRPr="00715FE7">
        <w:rPr>
          <w:rFonts w:ascii="Verdana" w:hAnsi="Verdana"/>
          <w:sz w:val="18"/>
          <w:szCs w:val="18"/>
        </w:rPr>
        <w:t xml:space="preserve"> wijzigingen ten aanzien van het V&amp;G-dossier na het uitvoeren van werkzaamheden tijdens de overeenkomst en bij oplevering van het werk aanleveren samen met de revisiegegevens.</w:t>
      </w:r>
    </w:p>
    <w:p w14:paraId="733C913E" w14:textId="77777777" w:rsidR="006B1638" w:rsidRPr="00715FE7" w:rsidRDefault="006B1638" w:rsidP="006B1638">
      <w:pPr>
        <w:rPr>
          <w:rFonts w:ascii="Verdana" w:hAnsi="Verdana"/>
          <w:sz w:val="18"/>
          <w:szCs w:val="18"/>
        </w:rPr>
      </w:pPr>
      <w:r w:rsidRPr="00715FE7">
        <w:rPr>
          <w:rFonts w:ascii="Verdana" w:hAnsi="Verdana"/>
          <w:b/>
          <w:sz w:val="18"/>
          <w:szCs w:val="18"/>
        </w:rPr>
        <w:t>Melden van ongevallen</w:t>
      </w:r>
      <w:r w:rsidRPr="00715FE7">
        <w:rPr>
          <w:rFonts w:ascii="Verdana" w:hAnsi="Verdana"/>
          <w:sz w:val="18"/>
          <w:szCs w:val="18"/>
        </w:rPr>
        <w:br/>
        <w:t xml:space="preserve">Aannemer moet alle (bijna)ongevallen terstond mondeling melden aan de </w:t>
      </w:r>
      <w:r w:rsidR="00A150FC" w:rsidRPr="00715FE7">
        <w:rPr>
          <w:rFonts w:ascii="Verdana" w:hAnsi="Verdana"/>
          <w:sz w:val="18"/>
          <w:szCs w:val="18"/>
        </w:rPr>
        <w:t>Opdrachtgever</w:t>
      </w:r>
      <w:r w:rsidRPr="00715FE7">
        <w:rPr>
          <w:rFonts w:ascii="Verdana" w:hAnsi="Verdana"/>
          <w:sz w:val="18"/>
          <w:szCs w:val="18"/>
        </w:rPr>
        <w:t>, en schriftelijk  rapporteren over (onderzoek naar) de oorzaak, de getroffen maatregelen</w:t>
      </w:r>
      <w:r w:rsidR="00E9260F" w:rsidRPr="00715FE7">
        <w:rPr>
          <w:rFonts w:ascii="Verdana" w:hAnsi="Verdana"/>
          <w:sz w:val="18"/>
          <w:szCs w:val="18"/>
        </w:rPr>
        <w:t>.</w:t>
      </w:r>
      <w:r w:rsidRPr="00715FE7">
        <w:rPr>
          <w:rFonts w:ascii="Verdana" w:hAnsi="Verdana"/>
          <w:sz w:val="18"/>
          <w:szCs w:val="18"/>
        </w:rPr>
        <w:t xml:space="preserve"> </w:t>
      </w:r>
    </w:p>
    <w:p w14:paraId="759CF733" w14:textId="77777777" w:rsidR="00047332" w:rsidRPr="00715FE7" w:rsidRDefault="006B1638" w:rsidP="00BB0EC6">
      <w:pPr>
        <w:rPr>
          <w:rFonts w:ascii="Verdana" w:hAnsi="Verdana"/>
          <w:sz w:val="18"/>
          <w:szCs w:val="18"/>
        </w:rPr>
      </w:pPr>
      <w:r w:rsidRPr="00715FE7">
        <w:rPr>
          <w:rFonts w:ascii="Verdana" w:hAnsi="Verdana"/>
          <w:b/>
          <w:sz w:val="18"/>
          <w:szCs w:val="18"/>
        </w:rPr>
        <w:t>V&amp;G-communicatie</w:t>
      </w:r>
      <w:r w:rsidRPr="00715FE7">
        <w:rPr>
          <w:rFonts w:ascii="Verdana" w:hAnsi="Verdana"/>
          <w:sz w:val="18"/>
          <w:szCs w:val="18"/>
        </w:rPr>
        <w:br/>
        <w:t xml:space="preserve">Bij elke bouwvergadering/kwartaalgesprek zorgt </w:t>
      </w:r>
      <w:r w:rsidR="00A150FC" w:rsidRPr="00715FE7">
        <w:rPr>
          <w:rFonts w:ascii="Verdana" w:hAnsi="Verdana"/>
          <w:sz w:val="18"/>
          <w:szCs w:val="18"/>
        </w:rPr>
        <w:t>Aannemer</w:t>
      </w:r>
      <w:r w:rsidRPr="00715FE7">
        <w:rPr>
          <w:rFonts w:ascii="Verdana" w:hAnsi="Verdana"/>
          <w:sz w:val="18"/>
          <w:szCs w:val="18"/>
        </w:rPr>
        <w:t xml:space="preserve"> ervoor, dat “veiligheid en gezondheid op het werk en in de omgeving” wordt geagendeerd</w:t>
      </w:r>
      <w:bookmarkStart w:id="363" w:name="_Toc32394777"/>
      <w:bookmarkStart w:id="364" w:name="_Toc32394980"/>
      <w:bookmarkStart w:id="365" w:name="_Toc32397098"/>
      <w:bookmarkStart w:id="366" w:name="_Toc32397286"/>
      <w:bookmarkStart w:id="367" w:name="_Toc32399259"/>
      <w:bookmarkStart w:id="368" w:name="_Toc32399384"/>
      <w:bookmarkStart w:id="369" w:name="_Toc32478021"/>
      <w:bookmarkStart w:id="370" w:name="_Toc32478140"/>
      <w:bookmarkStart w:id="371" w:name="_Toc32493572"/>
      <w:bookmarkStart w:id="372" w:name="_Toc32497038"/>
      <w:bookmarkStart w:id="373" w:name="_Toc34999996"/>
      <w:bookmarkStart w:id="374" w:name="_Toc35000120"/>
      <w:bookmarkStart w:id="375" w:name="_Toc35532172"/>
      <w:bookmarkStart w:id="376" w:name="_Toc35975355"/>
      <w:bookmarkStart w:id="377" w:name="_Toc35975478"/>
      <w:bookmarkStart w:id="378" w:name="_Toc35975601"/>
      <w:bookmarkStart w:id="379" w:name="_Toc37169164"/>
      <w:bookmarkStart w:id="380" w:name="_Toc37169949"/>
      <w:bookmarkStart w:id="381" w:name="_Toc39659743"/>
      <w:bookmarkStart w:id="382" w:name="_Toc40727428"/>
      <w:bookmarkStart w:id="383" w:name="_Toc40727556"/>
      <w:bookmarkStart w:id="384" w:name="_Toc40729905"/>
      <w:bookmarkStart w:id="385" w:name="_Toc40730601"/>
      <w:bookmarkStart w:id="386" w:name="_Toc40730734"/>
      <w:bookmarkStart w:id="387" w:name="_Toc40730867"/>
      <w:bookmarkStart w:id="388" w:name="_Toc40731001"/>
      <w:bookmarkStart w:id="389" w:name="_Toc40731134"/>
      <w:bookmarkStart w:id="390" w:name="_Toc40731268"/>
      <w:bookmarkStart w:id="391" w:name="_Toc40731402"/>
      <w:bookmarkStart w:id="392" w:name="_Toc40731535"/>
      <w:bookmarkStart w:id="393" w:name="_Toc40732643"/>
      <w:bookmarkStart w:id="394" w:name="_Toc41303678"/>
      <w:bookmarkStart w:id="395" w:name="_Toc45894427"/>
      <w:bookmarkStart w:id="396" w:name="_Toc45894551"/>
      <w:bookmarkStart w:id="397" w:name="_Toc45895420"/>
      <w:bookmarkStart w:id="398" w:name="_Toc45896167"/>
      <w:bookmarkStart w:id="399" w:name="_Toc45897322"/>
      <w:bookmarkStart w:id="400" w:name="_Toc49478297"/>
      <w:bookmarkStart w:id="401" w:name="_Toc52191141"/>
      <w:bookmarkStart w:id="402" w:name="_Toc52191276"/>
      <w:bookmarkStart w:id="403" w:name="_Toc52282007"/>
      <w:bookmarkStart w:id="404" w:name="_Toc53057363"/>
      <w:bookmarkStart w:id="405" w:name="_Toc53057499"/>
      <w:bookmarkStart w:id="406" w:name="_Toc54940178"/>
      <w:bookmarkStart w:id="407" w:name="_Toc54940664"/>
      <w:bookmarkStart w:id="408" w:name="_Toc54941150"/>
      <w:bookmarkStart w:id="409" w:name="_Toc54941640"/>
      <w:bookmarkStart w:id="410" w:name="_Toc54942126"/>
      <w:bookmarkStart w:id="411" w:name="_Toc58316830"/>
      <w:bookmarkStart w:id="412" w:name="_Toc58403937"/>
      <w:bookmarkStart w:id="413" w:name="_Toc60831737"/>
      <w:bookmarkStart w:id="414" w:name="_Toc61011431"/>
      <w:bookmarkStart w:id="415" w:name="_Toc61011554"/>
      <w:bookmarkStart w:id="416" w:name="_Toc61231200"/>
      <w:bookmarkStart w:id="417" w:name="_Toc61446137"/>
      <w:bookmarkStart w:id="418" w:name="_Toc61446263"/>
      <w:bookmarkStart w:id="419" w:name="_Toc63776878"/>
      <w:bookmarkStart w:id="420" w:name="_Toc63850956"/>
      <w:bookmarkStart w:id="421" w:name="_Toc63851402"/>
      <w:bookmarkStart w:id="422" w:name="_Toc65680428"/>
      <w:bookmarkStart w:id="423" w:name="_Toc65680762"/>
      <w:bookmarkStart w:id="424" w:name="_Toc67514644"/>
      <w:bookmarkStart w:id="425" w:name="_Toc70002508"/>
      <w:bookmarkStart w:id="426" w:name="_Toc70015818"/>
      <w:bookmarkStart w:id="427" w:name="_Toc70016526"/>
      <w:bookmarkStart w:id="428" w:name="_Toc70017256"/>
      <w:bookmarkStart w:id="429" w:name="_Toc70017988"/>
      <w:bookmarkStart w:id="430" w:name="_Toc70018719"/>
      <w:bookmarkStart w:id="431" w:name="_Toc70019451"/>
      <w:bookmarkStart w:id="432" w:name="_Toc70020183"/>
      <w:bookmarkStart w:id="433" w:name="_Toc70020916"/>
      <w:bookmarkStart w:id="434" w:name="_Toc70021649"/>
      <w:bookmarkStart w:id="435" w:name="_Toc70022383"/>
      <w:bookmarkStart w:id="436" w:name="_Toc70023117"/>
      <w:bookmarkStart w:id="437" w:name="_Toc70023852"/>
      <w:bookmarkStart w:id="438" w:name="_Toc70024586"/>
      <w:bookmarkStart w:id="439" w:name="_Toc70025320"/>
      <w:bookmarkStart w:id="440" w:name="_Toc70026054"/>
      <w:bookmarkStart w:id="441" w:name="_Toc70026787"/>
      <w:bookmarkStart w:id="442" w:name="_Toc70027521"/>
      <w:bookmarkStart w:id="443" w:name="_Toc70028255"/>
      <w:bookmarkStart w:id="444" w:name="_Toc70028989"/>
      <w:bookmarkStart w:id="445" w:name="_Toc70029724"/>
      <w:bookmarkStart w:id="446" w:name="_Toc70030458"/>
      <w:bookmarkStart w:id="447" w:name="_Toc70031192"/>
      <w:bookmarkStart w:id="448" w:name="_Toc70031927"/>
      <w:bookmarkStart w:id="449" w:name="_Toc70032662"/>
      <w:bookmarkStart w:id="450" w:name="_Toc70033156"/>
      <w:bookmarkStart w:id="451" w:name="_Toc70033305"/>
      <w:bookmarkStart w:id="452" w:name="_Toc70033454"/>
      <w:bookmarkStart w:id="453" w:name="_Toc70273441"/>
      <w:bookmarkStart w:id="454" w:name="_Toc70322886"/>
      <w:bookmarkStart w:id="455" w:name="_Toc70594869"/>
      <w:bookmarkStart w:id="456" w:name="_Toc70601424"/>
      <w:bookmarkStart w:id="457" w:name="_Toc70602849"/>
      <w:bookmarkStart w:id="458" w:name="_Toc70604207"/>
      <w:bookmarkStart w:id="459" w:name="_Toc70604377"/>
      <w:bookmarkStart w:id="460" w:name="_Toc70605076"/>
      <w:bookmarkStart w:id="461" w:name="_Toc70605406"/>
      <w:bookmarkStart w:id="462" w:name="_Toc70605603"/>
      <w:bookmarkStart w:id="463" w:name="_Toc70877960"/>
      <w:bookmarkStart w:id="464" w:name="_Toc70878189"/>
      <w:bookmarkStart w:id="465" w:name="_Toc70878417"/>
      <w:bookmarkStart w:id="466" w:name="_Toc70878645"/>
      <w:bookmarkStart w:id="467" w:name="_Toc70879682"/>
      <w:bookmarkStart w:id="468" w:name="_Toc70881472"/>
      <w:bookmarkStart w:id="469" w:name="_Toc70882537"/>
      <w:bookmarkStart w:id="470" w:name="_Toc70882826"/>
      <w:bookmarkStart w:id="471" w:name="_Toc70883085"/>
      <w:bookmarkStart w:id="472" w:name="_Toc70883344"/>
      <w:bookmarkStart w:id="473" w:name="_Toc70922857"/>
      <w:bookmarkStart w:id="474" w:name="_Toc70923992"/>
      <w:bookmarkStart w:id="475" w:name="_Toc71015490"/>
      <w:bookmarkStart w:id="476" w:name="_Toc71146265"/>
      <w:bookmarkStart w:id="477" w:name="_Toc71177067"/>
      <w:bookmarkStart w:id="478" w:name="_Toc71177229"/>
      <w:bookmarkStart w:id="479" w:name="_Toc71177385"/>
      <w:bookmarkStart w:id="480" w:name="_Toc71177547"/>
      <w:bookmarkStart w:id="481" w:name="_Toc71177748"/>
      <w:bookmarkStart w:id="482" w:name="_Toc71379585"/>
      <w:bookmarkStart w:id="483" w:name="_Toc71381369"/>
      <w:bookmarkStart w:id="484" w:name="_Toc71381592"/>
      <w:bookmarkStart w:id="485" w:name="_Toc71381815"/>
      <w:bookmarkStart w:id="486" w:name="_Toc71382038"/>
      <w:bookmarkStart w:id="487" w:name="_Toc71461736"/>
      <w:bookmarkStart w:id="488" w:name="_Toc71463396"/>
      <w:bookmarkStart w:id="489" w:name="_Toc71473574"/>
      <w:bookmarkStart w:id="490" w:name="_Toc71473950"/>
      <w:bookmarkStart w:id="491" w:name="_Toc71475874"/>
      <w:bookmarkStart w:id="492" w:name="_Toc71476276"/>
      <w:bookmarkStart w:id="493" w:name="_Toc71476680"/>
      <w:bookmarkStart w:id="494" w:name="_Toc71477485"/>
      <w:bookmarkStart w:id="495" w:name="_Toc71477888"/>
      <w:bookmarkStart w:id="496" w:name="_Toc71478291"/>
      <w:bookmarkStart w:id="497" w:name="_Toc71486134"/>
      <w:bookmarkStart w:id="498" w:name="_Toc71571414"/>
      <w:bookmarkStart w:id="499" w:name="_Toc71629103"/>
      <w:bookmarkStart w:id="500" w:name="_Toc71637904"/>
      <w:bookmarkStart w:id="501" w:name="_Toc71653699"/>
      <w:bookmarkStart w:id="502" w:name="_Toc71653914"/>
      <w:bookmarkStart w:id="503" w:name="_Toc71680003"/>
      <w:bookmarkStart w:id="504" w:name="_Toc71681364"/>
      <w:bookmarkStart w:id="505" w:name="_Toc71710440"/>
      <w:bookmarkStart w:id="506" w:name="_Toc71712950"/>
      <w:bookmarkStart w:id="507" w:name="_Toc71713256"/>
      <w:bookmarkStart w:id="508" w:name="_Toc71716059"/>
      <w:bookmarkStart w:id="509" w:name="_Toc71719947"/>
      <w:bookmarkStart w:id="510" w:name="_Toc71720163"/>
      <w:bookmarkStart w:id="511" w:name="_Toc32394790"/>
      <w:bookmarkStart w:id="512" w:name="_Toc32394993"/>
      <w:bookmarkStart w:id="513" w:name="_Toc32397111"/>
      <w:bookmarkStart w:id="514" w:name="_Toc32397299"/>
      <w:bookmarkStart w:id="515" w:name="_Toc32399272"/>
      <w:bookmarkStart w:id="516" w:name="_Toc32399397"/>
      <w:bookmarkStart w:id="517" w:name="_Toc32478034"/>
      <w:bookmarkStart w:id="518" w:name="_Toc32478153"/>
      <w:bookmarkStart w:id="519" w:name="_Toc32493585"/>
      <w:bookmarkStart w:id="520" w:name="_Toc32497051"/>
      <w:bookmarkStart w:id="521" w:name="_Toc35000009"/>
      <w:bookmarkStart w:id="522" w:name="_Toc35000133"/>
      <w:bookmarkStart w:id="523" w:name="_Toc35532185"/>
      <w:bookmarkStart w:id="524" w:name="_Toc35975368"/>
      <w:bookmarkStart w:id="525" w:name="_Toc35975491"/>
      <w:bookmarkStart w:id="526" w:name="_Toc35975614"/>
      <w:bookmarkStart w:id="527" w:name="_Toc37169177"/>
      <w:bookmarkStart w:id="528" w:name="_Toc37169962"/>
      <w:bookmarkStart w:id="529" w:name="_Toc39659756"/>
      <w:bookmarkStart w:id="530" w:name="_Toc40727441"/>
      <w:bookmarkStart w:id="531" w:name="_Toc40727569"/>
      <w:bookmarkStart w:id="532" w:name="_Toc40729918"/>
      <w:bookmarkStart w:id="533" w:name="_Toc40730614"/>
      <w:bookmarkStart w:id="534" w:name="_Toc40730747"/>
      <w:bookmarkStart w:id="535" w:name="_Toc40730880"/>
      <w:bookmarkStart w:id="536" w:name="_Toc40731014"/>
      <w:bookmarkStart w:id="537" w:name="_Toc40731147"/>
      <w:bookmarkStart w:id="538" w:name="_Toc40731281"/>
      <w:bookmarkStart w:id="539" w:name="_Toc40731415"/>
      <w:bookmarkStart w:id="540" w:name="_Toc40731548"/>
      <w:bookmarkStart w:id="541" w:name="_Toc40732656"/>
      <w:bookmarkStart w:id="542" w:name="_Toc41303691"/>
      <w:bookmarkStart w:id="543" w:name="_Toc45894440"/>
      <w:bookmarkStart w:id="544" w:name="_Toc45894564"/>
      <w:bookmarkStart w:id="545" w:name="_Toc45895433"/>
      <w:bookmarkStart w:id="546" w:name="_Toc45896180"/>
      <w:bookmarkStart w:id="547" w:name="_Toc45897335"/>
      <w:bookmarkStart w:id="548" w:name="_Toc49478310"/>
      <w:bookmarkStart w:id="549" w:name="_Toc52191154"/>
      <w:bookmarkStart w:id="550" w:name="_Toc52191289"/>
      <w:bookmarkStart w:id="551" w:name="_Toc52282020"/>
      <w:bookmarkStart w:id="552" w:name="_Toc53057376"/>
      <w:bookmarkStart w:id="553" w:name="_Toc53057512"/>
      <w:bookmarkStart w:id="554" w:name="_Toc54940191"/>
      <w:bookmarkStart w:id="555" w:name="_Toc54940677"/>
      <w:bookmarkStart w:id="556" w:name="_Toc54941163"/>
      <w:bookmarkStart w:id="557" w:name="_Toc54941653"/>
      <w:bookmarkStart w:id="558" w:name="_Toc54942139"/>
      <w:bookmarkStart w:id="559" w:name="_Toc58316843"/>
      <w:bookmarkStart w:id="560" w:name="_Toc58403950"/>
      <w:bookmarkStart w:id="561" w:name="_Toc60831750"/>
      <w:bookmarkStart w:id="562" w:name="_Toc61011444"/>
      <w:bookmarkStart w:id="563" w:name="_Toc61011567"/>
      <w:bookmarkStart w:id="564" w:name="_Toc61231213"/>
      <w:bookmarkStart w:id="565" w:name="_Toc61446150"/>
      <w:bookmarkStart w:id="566" w:name="_Toc61446276"/>
      <w:bookmarkStart w:id="567" w:name="_Toc63776891"/>
      <w:bookmarkStart w:id="568" w:name="_Toc63850969"/>
      <w:bookmarkStart w:id="569" w:name="_Toc63851415"/>
      <w:bookmarkStart w:id="570" w:name="_Toc65680441"/>
      <w:bookmarkStart w:id="571" w:name="_Toc65680775"/>
      <w:bookmarkStart w:id="572" w:name="_Toc67514657"/>
      <w:bookmarkStart w:id="573" w:name="_Toc70002521"/>
      <w:bookmarkStart w:id="574" w:name="_Toc70015831"/>
      <w:bookmarkStart w:id="575" w:name="_Toc70016539"/>
      <w:bookmarkStart w:id="576" w:name="_Toc70017269"/>
      <w:bookmarkStart w:id="577" w:name="_Toc70018001"/>
      <w:bookmarkStart w:id="578" w:name="_Toc70018732"/>
      <w:bookmarkStart w:id="579" w:name="_Toc70019464"/>
      <w:bookmarkStart w:id="580" w:name="_Toc70020196"/>
      <w:bookmarkStart w:id="581" w:name="_Toc70020929"/>
      <w:bookmarkStart w:id="582" w:name="_Toc70021662"/>
      <w:bookmarkStart w:id="583" w:name="_Toc70022396"/>
      <w:bookmarkStart w:id="584" w:name="_Toc70023130"/>
      <w:bookmarkStart w:id="585" w:name="_Toc70023865"/>
      <w:bookmarkStart w:id="586" w:name="_Toc70024599"/>
      <w:bookmarkStart w:id="587" w:name="_Toc70025333"/>
      <w:bookmarkStart w:id="588" w:name="_Toc70026067"/>
      <w:bookmarkStart w:id="589" w:name="_Toc70026800"/>
      <w:bookmarkStart w:id="590" w:name="_Toc70027534"/>
      <w:bookmarkStart w:id="591" w:name="_Toc70028268"/>
      <w:bookmarkStart w:id="592" w:name="_Toc70029002"/>
      <w:bookmarkStart w:id="593" w:name="_Toc70029737"/>
      <w:bookmarkStart w:id="594" w:name="_Toc70030471"/>
      <w:bookmarkStart w:id="595" w:name="_Toc70031205"/>
      <w:bookmarkStart w:id="596" w:name="_Toc70031940"/>
      <w:bookmarkStart w:id="597" w:name="_Toc70032675"/>
      <w:bookmarkStart w:id="598" w:name="_Toc70033169"/>
      <w:bookmarkStart w:id="599" w:name="_Toc70033318"/>
      <w:bookmarkStart w:id="600" w:name="_Toc70033467"/>
      <w:bookmarkStart w:id="601" w:name="_Toc70273454"/>
      <w:bookmarkStart w:id="602" w:name="_Toc70322899"/>
      <w:bookmarkStart w:id="603" w:name="_Toc70594882"/>
      <w:bookmarkStart w:id="604" w:name="_Toc70601437"/>
      <w:bookmarkStart w:id="605" w:name="_Toc70602862"/>
      <w:bookmarkStart w:id="606" w:name="_Toc70604220"/>
      <w:bookmarkStart w:id="607" w:name="_Toc70604390"/>
      <w:bookmarkStart w:id="608" w:name="_Toc70605089"/>
      <w:bookmarkStart w:id="609" w:name="_Toc70605419"/>
      <w:bookmarkStart w:id="610" w:name="_Toc70605616"/>
      <w:bookmarkStart w:id="611" w:name="_Toc70877973"/>
      <w:bookmarkStart w:id="612" w:name="_Toc70878202"/>
      <w:bookmarkStart w:id="613" w:name="_Toc70878430"/>
      <w:bookmarkStart w:id="614" w:name="_Toc70878658"/>
      <w:bookmarkStart w:id="615" w:name="_Toc70879695"/>
      <w:bookmarkStart w:id="616" w:name="_Toc70881485"/>
      <w:bookmarkStart w:id="617" w:name="_Toc70882550"/>
      <w:bookmarkStart w:id="618" w:name="_Toc70882839"/>
      <w:bookmarkStart w:id="619" w:name="_Toc70883098"/>
      <w:bookmarkStart w:id="620" w:name="_Toc70883357"/>
      <w:bookmarkStart w:id="621" w:name="_Toc70922870"/>
      <w:bookmarkStart w:id="622" w:name="_Toc70924005"/>
      <w:bookmarkStart w:id="623" w:name="_Toc71015503"/>
      <w:bookmarkStart w:id="624" w:name="_Toc71146278"/>
      <w:bookmarkStart w:id="625" w:name="_Toc71177080"/>
      <w:bookmarkStart w:id="626" w:name="_Toc71177242"/>
      <w:bookmarkStart w:id="627" w:name="_Toc71177398"/>
      <w:bookmarkStart w:id="628" w:name="_Toc71177560"/>
      <w:bookmarkStart w:id="629" w:name="_Toc71177761"/>
      <w:bookmarkStart w:id="630" w:name="_Toc71379598"/>
      <w:bookmarkStart w:id="631" w:name="_Toc71381382"/>
      <w:bookmarkStart w:id="632" w:name="_Toc71381605"/>
      <w:bookmarkStart w:id="633" w:name="_Toc71381828"/>
      <w:bookmarkStart w:id="634" w:name="_Toc71382051"/>
      <w:bookmarkStart w:id="635" w:name="_Toc71461749"/>
      <w:bookmarkStart w:id="636" w:name="_Toc71463409"/>
      <w:bookmarkStart w:id="637" w:name="_Toc71473587"/>
      <w:bookmarkStart w:id="638" w:name="_Toc71473963"/>
      <w:bookmarkStart w:id="639" w:name="_Toc71475887"/>
      <w:bookmarkStart w:id="640" w:name="_Toc71476289"/>
      <w:bookmarkStart w:id="641" w:name="_Toc71476693"/>
      <w:bookmarkStart w:id="642" w:name="_Toc71477498"/>
      <w:bookmarkStart w:id="643" w:name="_Toc71477901"/>
      <w:bookmarkStart w:id="644" w:name="_Toc71478304"/>
      <w:bookmarkStart w:id="645" w:name="_Toc71486147"/>
      <w:bookmarkStart w:id="646" w:name="_Toc71571427"/>
      <w:bookmarkStart w:id="647" w:name="_Toc71629116"/>
      <w:bookmarkStart w:id="648" w:name="_Toc71637917"/>
      <w:bookmarkStart w:id="649" w:name="_Toc71653712"/>
      <w:bookmarkStart w:id="650" w:name="_Toc71653927"/>
      <w:bookmarkStart w:id="651" w:name="_Toc71680016"/>
      <w:bookmarkStart w:id="652" w:name="_Toc71681377"/>
      <w:bookmarkStart w:id="653" w:name="_Toc71710453"/>
      <w:bookmarkStart w:id="654" w:name="_Toc71712963"/>
      <w:bookmarkStart w:id="655" w:name="_Toc71713269"/>
      <w:bookmarkStart w:id="656" w:name="_Toc71716072"/>
      <w:bookmarkStart w:id="657" w:name="_Toc71719960"/>
      <w:bookmarkStart w:id="658" w:name="_Toc71720176"/>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sidR="00047332" w:rsidRPr="00715FE7">
        <w:rPr>
          <w:rFonts w:ascii="Verdana" w:hAnsi="Verdana"/>
          <w:sz w:val="18"/>
          <w:szCs w:val="18"/>
        </w:rPr>
        <w:t>.</w:t>
      </w:r>
    </w:p>
    <w:p w14:paraId="21C44D26" w14:textId="77777777" w:rsidR="006B1638" w:rsidRPr="001E3A05" w:rsidRDefault="006B1638" w:rsidP="000A3F9C">
      <w:pPr>
        <w:pStyle w:val="Kop3"/>
      </w:pPr>
      <w:bookmarkStart w:id="659" w:name="_Toc32399398"/>
      <w:bookmarkStart w:id="660" w:name="_Toc71015504"/>
      <w:bookmarkStart w:id="661" w:name="_Toc71901736"/>
      <w:bookmarkStart w:id="662" w:name="_Toc79070191"/>
      <w:bookmarkStart w:id="663" w:name="_Toc131434774"/>
      <w:r w:rsidRPr="001E3A05">
        <w:t>Algemene uitgangspunten V&amp;G</w:t>
      </w:r>
      <w:bookmarkEnd w:id="659"/>
      <w:bookmarkEnd w:id="660"/>
      <w:bookmarkEnd w:id="661"/>
      <w:bookmarkEnd w:id="662"/>
      <w:bookmarkEnd w:id="663"/>
    </w:p>
    <w:p w14:paraId="02D07AC2" w14:textId="77777777" w:rsidR="006B1638" w:rsidRPr="00715FE7" w:rsidRDefault="006B1638" w:rsidP="006B1638">
      <w:pPr>
        <w:autoSpaceDE w:val="0"/>
        <w:autoSpaceDN w:val="0"/>
        <w:adjustRightInd w:val="0"/>
        <w:rPr>
          <w:rFonts w:ascii="Verdana" w:hAnsi="Verdana"/>
          <w:b/>
          <w:sz w:val="18"/>
          <w:szCs w:val="18"/>
        </w:rPr>
      </w:pPr>
      <w:r w:rsidRPr="00715FE7">
        <w:rPr>
          <w:rFonts w:ascii="Verdana" w:hAnsi="Verdana"/>
          <w:sz w:val="18"/>
          <w:szCs w:val="18"/>
        </w:rPr>
        <w:t>Voor dit contract zijn de volgende algemene V&amp;G-uitgangspunten van toepassing:</w:t>
      </w:r>
    </w:p>
    <w:p w14:paraId="130210B0"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rPr>
      </w:pPr>
      <w:r w:rsidRPr="00715FE7">
        <w:rPr>
          <w:rFonts w:ascii="Verdana" w:hAnsi="Verdana"/>
          <w:sz w:val="18"/>
          <w:szCs w:val="18"/>
        </w:rPr>
        <w:t>Aannemer meldt zich te allen tijde bij het object via de meldpost/balie/beheerder/-gebruiker en laat zich informeren over de geldende en het van toepassing verklaarde/zijnde objectreglement.</w:t>
      </w:r>
    </w:p>
    <w:p w14:paraId="5146E9DC"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rPr>
      </w:pPr>
      <w:r w:rsidRPr="00715FE7">
        <w:rPr>
          <w:rFonts w:ascii="Verdana" w:hAnsi="Verdana"/>
          <w:sz w:val="18"/>
          <w:szCs w:val="18"/>
        </w:rPr>
        <w:t>Aannemer is verplicht zich hieraan te houden.</w:t>
      </w:r>
    </w:p>
    <w:p w14:paraId="28867710"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rPr>
      </w:pPr>
      <w:r w:rsidRPr="00715FE7">
        <w:rPr>
          <w:rFonts w:ascii="Verdana" w:hAnsi="Verdana"/>
          <w:sz w:val="18"/>
          <w:szCs w:val="18"/>
        </w:rPr>
        <w:lastRenderedPageBreak/>
        <w:t>Aannemer heeft voor aanvang van zijn werkzaamheden contact/overleg met de BHV-organisatie van de gebruiker.</w:t>
      </w:r>
    </w:p>
    <w:p w14:paraId="499267FE"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rPr>
      </w:pPr>
      <w:r w:rsidRPr="00715FE7">
        <w:rPr>
          <w:rFonts w:ascii="Verdana" w:hAnsi="Verdana"/>
          <w:sz w:val="18"/>
          <w:szCs w:val="18"/>
        </w:rPr>
        <w:t xml:space="preserve">Het materieel van </w:t>
      </w:r>
      <w:r w:rsidR="00A150FC" w:rsidRPr="00715FE7">
        <w:rPr>
          <w:rFonts w:ascii="Verdana" w:hAnsi="Verdana"/>
          <w:sz w:val="18"/>
          <w:szCs w:val="18"/>
        </w:rPr>
        <w:t>Aannemer</w:t>
      </w:r>
      <w:r w:rsidRPr="00715FE7">
        <w:rPr>
          <w:rFonts w:ascii="Verdana" w:hAnsi="Verdana"/>
          <w:sz w:val="18"/>
          <w:szCs w:val="18"/>
        </w:rPr>
        <w:t xml:space="preserve"> mag niet langer dan een jaar geleden zijn gekeurd en in orde bevonden.</w:t>
      </w:r>
    </w:p>
    <w:p w14:paraId="10AC6A8C" w14:textId="77777777" w:rsidR="006B1638" w:rsidRPr="008A199B" w:rsidRDefault="006B1638" w:rsidP="008A199B">
      <w:pPr>
        <w:pStyle w:val="Lijstalinea"/>
        <w:numPr>
          <w:ilvl w:val="0"/>
          <w:numId w:val="5"/>
        </w:numPr>
        <w:autoSpaceDE w:val="0"/>
        <w:autoSpaceDN w:val="0"/>
        <w:adjustRightInd w:val="0"/>
        <w:ind w:hanging="420"/>
        <w:rPr>
          <w:rFonts w:ascii="Verdana" w:hAnsi="Verdana"/>
          <w:sz w:val="18"/>
          <w:szCs w:val="18"/>
        </w:rPr>
      </w:pPr>
      <w:r w:rsidRPr="008A199B">
        <w:rPr>
          <w:rFonts w:ascii="Verdana" w:hAnsi="Verdana"/>
          <w:sz w:val="18"/>
          <w:szCs w:val="18"/>
        </w:rPr>
        <w:t xml:space="preserve">Aannemer laat zich (tijdens de startbijeenkomst) door de     Objectmanager/locatieverantwoordelijke van de </w:t>
      </w:r>
      <w:r w:rsidR="00A150FC" w:rsidRPr="008A199B">
        <w:rPr>
          <w:rFonts w:ascii="Verdana" w:hAnsi="Verdana"/>
          <w:sz w:val="18"/>
          <w:szCs w:val="18"/>
        </w:rPr>
        <w:t>Opdrachtgever</w:t>
      </w:r>
      <w:r w:rsidRPr="008A199B">
        <w:rPr>
          <w:rFonts w:ascii="Verdana" w:hAnsi="Verdana"/>
          <w:sz w:val="18"/>
          <w:szCs w:val="18"/>
        </w:rPr>
        <w:t xml:space="preserve"> informeren over de  </w:t>
      </w:r>
      <w:proofErr w:type="spellStart"/>
      <w:r w:rsidRPr="008A199B">
        <w:rPr>
          <w:rFonts w:ascii="Verdana" w:hAnsi="Verdana"/>
          <w:sz w:val="18"/>
          <w:szCs w:val="18"/>
        </w:rPr>
        <w:t>locatiespecifieke</w:t>
      </w:r>
      <w:proofErr w:type="spellEnd"/>
      <w:r w:rsidRPr="008A199B">
        <w:rPr>
          <w:rFonts w:ascii="Verdana" w:hAnsi="Verdana"/>
          <w:sz w:val="18"/>
          <w:szCs w:val="18"/>
        </w:rPr>
        <w:t xml:space="preserve"> risico’s.</w:t>
      </w:r>
    </w:p>
    <w:p w14:paraId="41802638" w14:textId="77777777" w:rsidR="00CD0189" w:rsidRPr="008A199B" w:rsidRDefault="006B1638" w:rsidP="006B1638">
      <w:pPr>
        <w:autoSpaceDE w:val="0"/>
        <w:autoSpaceDN w:val="0"/>
        <w:adjustRightInd w:val="0"/>
        <w:rPr>
          <w:rFonts w:ascii="Verdana" w:hAnsi="Verdana"/>
          <w:sz w:val="18"/>
          <w:szCs w:val="18"/>
        </w:rPr>
      </w:pPr>
      <w:r w:rsidRPr="00715FE7">
        <w:rPr>
          <w:rFonts w:ascii="Verdana" w:hAnsi="Verdana"/>
          <w:sz w:val="18"/>
          <w:szCs w:val="18"/>
        </w:rPr>
        <w:t xml:space="preserve">Ingeval dat een </w:t>
      </w:r>
      <w:r w:rsidR="00A150FC" w:rsidRPr="00715FE7">
        <w:rPr>
          <w:rFonts w:ascii="Verdana" w:hAnsi="Verdana"/>
          <w:sz w:val="18"/>
          <w:szCs w:val="18"/>
        </w:rPr>
        <w:t>Aannemer</w:t>
      </w:r>
      <w:r w:rsidRPr="00715FE7">
        <w:rPr>
          <w:rFonts w:ascii="Verdana" w:hAnsi="Verdana"/>
          <w:sz w:val="18"/>
          <w:szCs w:val="18"/>
        </w:rPr>
        <w:t xml:space="preserve"> met een onveilige situatie wordt geconfronteerd, moet hij de </w:t>
      </w:r>
      <w:r w:rsidR="00A150FC" w:rsidRPr="00715FE7">
        <w:rPr>
          <w:rFonts w:ascii="Verdana" w:hAnsi="Verdana"/>
          <w:sz w:val="18"/>
          <w:szCs w:val="18"/>
        </w:rPr>
        <w:t>Opdrachtgever</w:t>
      </w:r>
      <w:r w:rsidRPr="00715FE7">
        <w:rPr>
          <w:rFonts w:ascii="Verdana" w:hAnsi="Verdana"/>
          <w:sz w:val="18"/>
          <w:szCs w:val="18"/>
        </w:rPr>
        <w:t xml:space="preserve">, na de werkzaamheden veilig te hebben uitgevoerd, hiervan schriftelijk in kennis stellen. </w:t>
      </w:r>
      <w:r w:rsidRPr="008A199B">
        <w:rPr>
          <w:rFonts w:ascii="Verdana" w:hAnsi="Verdana"/>
          <w:sz w:val="18"/>
          <w:szCs w:val="18"/>
        </w:rPr>
        <w:t xml:space="preserve">Hierbij zal </w:t>
      </w:r>
      <w:r w:rsidR="00A150FC" w:rsidRPr="008A199B">
        <w:rPr>
          <w:rFonts w:ascii="Verdana" w:hAnsi="Verdana"/>
          <w:sz w:val="18"/>
          <w:szCs w:val="18"/>
        </w:rPr>
        <w:t>Aannemer</w:t>
      </w:r>
      <w:r w:rsidRPr="008A199B">
        <w:rPr>
          <w:rFonts w:ascii="Verdana" w:hAnsi="Verdana"/>
          <w:sz w:val="18"/>
          <w:szCs w:val="18"/>
        </w:rPr>
        <w:t xml:space="preserve"> een foto van de situatie voegen.</w:t>
      </w:r>
    </w:p>
    <w:p w14:paraId="6C47165F" w14:textId="77777777" w:rsidR="006B1638" w:rsidRPr="001E3A05" w:rsidRDefault="001908D2" w:rsidP="000A3F9C">
      <w:pPr>
        <w:pStyle w:val="Kop3"/>
      </w:pPr>
      <w:bookmarkStart w:id="664" w:name="_Toc32399399"/>
      <w:bookmarkStart w:id="665" w:name="_Toc71015505"/>
      <w:bookmarkStart w:id="666" w:name="_Toc71901737"/>
      <w:bookmarkStart w:id="667" w:name="_Toc79070192"/>
      <w:bookmarkStart w:id="668" w:name="_Toc131434775"/>
      <w:r w:rsidRPr="001E3A05">
        <w:t>Risico-Inventarisatie</w:t>
      </w:r>
      <w:r w:rsidR="006B1638" w:rsidRPr="001E3A05">
        <w:t xml:space="preserve"> en Evaluatie</w:t>
      </w:r>
      <w:bookmarkEnd w:id="664"/>
      <w:bookmarkEnd w:id="665"/>
      <w:bookmarkEnd w:id="666"/>
      <w:bookmarkEnd w:id="667"/>
      <w:bookmarkEnd w:id="668"/>
    </w:p>
    <w:p w14:paraId="7E322727" w14:textId="77777777" w:rsidR="006B1638" w:rsidRPr="00715FE7" w:rsidRDefault="006B1638" w:rsidP="006B1638">
      <w:pPr>
        <w:rPr>
          <w:rFonts w:ascii="Verdana" w:hAnsi="Verdana"/>
          <w:sz w:val="18"/>
          <w:szCs w:val="18"/>
        </w:rPr>
      </w:pPr>
      <w:r w:rsidRPr="00715FE7">
        <w:rPr>
          <w:rFonts w:ascii="Verdana" w:hAnsi="Verdana"/>
          <w:sz w:val="18"/>
          <w:szCs w:val="18"/>
        </w:rPr>
        <w:t>De RI&amp;E (</w:t>
      </w:r>
      <w:r w:rsidRPr="00150798">
        <w:rPr>
          <w:rFonts w:ascii="Verdana" w:hAnsi="Verdana"/>
          <w:sz w:val="18"/>
          <w:szCs w:val="18"/>
        </w:rPr>
        <w:t>zie Bijlage</w:t>
      </w:r>
      <w:r w:rsidRPr="00BC69D7">
        <w:rPr>
          <w:rFonts w:ascii="Verdana" w:hAnsi="Verdana"/>
          <w:sz w:val="18"/>
          <w:szCs w:val="18"/>
        </w:rPr>
        <w:t xml:space="preserve"> W.</w:t>
      </w:r>
      <w:r w:rsidRPr="00715FE7">
        <w:rPr>
          <w:rFonts w:ascii="Verdana" w:hAnsi="Verdana"/>
          <w:sz w:val="18"/>
          <w:szCs w:val="18"/>
        </w:rPr>
        <w:t xml:space="preserve">01) is gebaseerd op de uitgangspunten RI&amp;E en maakt deel uit van deze overeenkomst. Aannemer van deze overeenkomst hanteert de RI&amp;E als een document waarin hij de project-specifieke V&amp;G-maatregelen per van toepassing zijnde aandachtsgebied, aangeeft. Daarnaast stelt </w:t>
      </w:r>
      <w:r w:rsidR="00A150FC" w:rsidRPr="00715FE7">
        <w:rPr>
          <w:rFonts w:ascii="Verdana" w:hAnsi="Verdana"/>
          <w:sz w:val="18"/>
          <w:szCs w:val="18"/>
        </w:rPr>
        <w:t>Aannemer</w:t>
      </w:r>
      <w:r w:rsidRPr="00715FE7">
        <w:rPr>
          <w:rFonts w:ascii="Verdana" w:hAnsi="Verdana"/>
          <w:sz w:val="18"/>
          <w:szCs w:val="18"/>
        </w:rPr>
        <w:t xml:space="preserve"> van deze overeenkomst een V&amp;G-plan overall op voor de fase uitvoering waarin hij de algemene V&amp;G-maatregelen aangeeft op basis van de uit te voeren activiteiten. Dit plan biedt hij voor aanvang werk ter beoordeling aan de </w:t>
      </w:r>
      <w:r w:rsidR="00A150FC" w:rsidRPr="00715FE7">
        <w:rPr>
          <w:rFonts w:ascii="Verdana" w:hAnsi="Verdana"/>
          <w:sz w:val="18"/>
          <w:szCs w:val="18"/>
        </w:rPr>
        <w:t>Opdrachtgever</w:t>
      </w:r>
      <w:r w:rsidRPr="00715FE7">
        <w:rPr>
          <w:rFonts w:ascii="Verdana" w:hAnsi="Verdana"/>
          <w:sz w:val="18"/>
          <w:szCs w:val="18"/>
        </w:rPr>
        <w:t xml:space="preserve"> aan. </w:t>
      </w:r>
    </w:p>
    <w:p w14:paraId="6515120E" w14:textId="77777777" w:rsidR="00CD0189" w:rsidRPr="00715FE7" w:rsidRDefault="006B1638" w:rsidP="006B1638">
      <w:pPr>
        <w:rPr>
          <w:rFonts w:ascii="Verdana" w:hAnsi="Verdana"/>
          <w:sz w:val="18"/>
          <w:szCs w:val="18"/>
        </w:rPr>
      </w:pPr>
      <w:r w:rsidRPr="00715FE7">
        <w:rPr>
          <w:rFonts w:ascii="Verdana" w:hAnsi="Verdana"/>
          <w:sz w:val="18"/>
          <w:szCs w:val="18"/>
        </w:rPr>
        <w:t>Aannemer moet bij aanvang van het verhelpen van storing en/of Manco een LMRA opstellen.  </w:t>
      </w:r>
    </w:p>
    <w:p w14:paraId="74628BE8" w14:textId="77777777" w:rsidR="006B1638" w:rsidRPr="001E3A05" w:rsidRDefault="006B1638" w:rsidP="000A3F9C">
      <w:pPr>
        <w:pStyle w:val="Kop2"/>
      </w:pPr>
      <w:bookmarkStart w:id="669" w:name="_Toc71015506"/>
      <w:bookmarkStart w:id="670" w:name="_Toc71901738"/>
      <w:bookmarkStart w:id="671" w:name="_Toc79070193"/>
      <w:bookmarkStart w:id="672" w:name="_Toc131434776"/>
      <w:r w:rsidRPr="001E3A05">
        <w:t>Chroom-6</w:t>
      </w:r>
      <w:bookmarkEnd w:id="61"/>
      <w:bookmarkEnd w:id="669"/>
      <w:bookmarkEnd w:id="670"/>
      <w:bookmarkEnd w:id="671"/>
      <w:bookmarkEnd w:id="672"/>
    </w:p>
    <w:p w14:paraId="039E47E9" w14:textId="77777777" w:rsidR="006B1638" w:rsidRPr="00715FE7" w:rsidRDefault="006B1638" w:rsidP="005E6529">
      <w:pPr>
        <w:rPr>
          <w:rFonts w:ascii="Verdana" w:hAnsi="Verdana"/>
          <w:sz w:val="18"/>
          <w:szCs w:val="18"/>
        </w:rPr>
      </w:pPr>
      <w:r w:rsidRPr="00715FE7">
        <w:rPr>
          <w:rFonts w:ascii="Verdana" w:hAnsi="Verdana"/>
          <w:sz w:val="18"/>
          <w:szCs w:val="18"/>
        </w:rPr>
        <w:t>Het is niet toegestaan om chroom-6-houdende verf binnen de grenzen van het werkterrein te verwerken. In het geval geverfde oppervlakken moeten worden bewerkt, wordt een gedetailleerd werkplan zoals bedoeld in paragraaf 26, lid 6 van de U.A.V. 2012 verlangd voor de werkwijze voortvloeiend uit het ‘Beheersregime Chroom6 RWS, RVB en ProRail’, zie:</w:t>
      </w:r>
    </w:p>
    <w:p w14:paraId="6A39563C" w14:textId="77777777" w:rsidR="00CD0189" w:rsidRPr="00715FE7" w:rsidRDefault="00540955" w:rsidP="00CF5174">
      <w:pPr>
        <w:rPr>
          <w:rFonts w:ascii="Verdana" w:hAnsi="Verdana"/>
          <w:sz w:val="18"/>
          <w:szCs w:val="18"/>
        </w:rPr>
      </w:pPr>
      <w:hyperlink r:id="rId14" w:history="1">
        <w:r w:rsidR="006B1638" w:rsidRPr="00715FE7">
          <w:rPr>
            <w:rStyle w:val="Hyperlink"/>
            <w:rFonts w:ascii="Verdana" w:hAnsi="Verdana"/>
            <w:sz w:val="18"/>
            <w:szCs w:val="18"/>
          </w:rPr>
          <w:t>www.arboportaal.nl/documenten/publicatie/2020/02/05/beheersregime-chroom-6</w:t>
        </w:r>
        <w:bookmarkStart w:id="673" w:name="_Toc1585729"/>
      </w:hyperlink>
    </w:p>
    <w:p w14:paraId="34AE3C86" w14:textId="77777777" w:rsidR="006B1638" w:rsidRPr="001E3A05" w:rsidRDefault="006B1638" w:rsidP="000A3F9C">
      <w:pPr>
        <w:pStyle w:val="Kop2"/>
      </w:pPr>
      <w:bookmarkStart w:id="674" w:name="_Toc71015507"/>
      <w:bookmarkStart w:id="675" w:name="_Toc71901739"/>
      <w:bookmarkStart w:id="676" w:name="_Toc79070194"/>
      <w:bookmarkStart w:id="677" w:name="_Toc131434777"/>
      <w:r w:rsidRPr="001E3A05">
        <w:t>Legionella</w:t>
      </w:r>
      <w:bookmarkEnd w:id="673"/>
      <w:bookmarkEnd w:id="674"/>
      <w:bookmarkEnd w:id="675"/>
      <w:bookmarkEnd w:id="676"/>
      <w:bookmarkEnd w:id="677"/>
    </w:p>
    <w:p w14:paraId="1B54BCC5" w14:textId="77777777" w:rsidR="006B1638" w:rsidRPr="00715FE7" w:rsidRDefault="006B1638" w:rsidP="006B1638">
      <w:pPr>
        <w:rPr>
          <w:rFonts w:ascii="Verdana" w:hAnsi="Verdana"/>
          <w:sz w:val="18"/>
          <w:szCs w:val="18"/>
        </w:rPr>
      </w:pPr>
      <w:r w:rsidRPr="00715FE7">
        <w:rPr>
          <w:rFonts w:ascii="Verdana" w:hAnsi="Verdana"/>
          <w:sz w:val="18"/>
          <w:szCs w:val="18"/>
        </w:rPr>
        <w:t xml:space="preserve">In leidingwater en proceswater kan de legionellabacterie aanwezig zijn. Bij verneveling van water via aerosolvormende tappunten, zoals douches, fonteinen, hogedrukreinigers en bepaalde luchtbevochtigingssystemen kan de bacterie met de aerosol vrijkomen in de lucht. Het inademen van aerosol met legionellabacterie kan leiden tot ziekte zoals de veteranenziekte. </w:t>
      </w:r>
    </w:p>
    <w:p w14:paraId="1CDA8E1C" w14:textId="77777777" w:rsidR="00CD0189" w:rsidRPr="00715FE7" w:rsidRDefault="006B1638" w:rsidP="006B1638">
      <w:pPr>
        <w:rPr>
          <w:rFonts w:ascii="Verdana" w:hAnsi="Verdana"/>
          <w:sz w:val="18"/>
          <w:szCs w:val="18"/>
        </w:rPr>
      </w:pPr>
      <w:r w:rsidRPr="00715FE7">
        <w:rPr>
          <w:rFonts w:ascii="Verdana" w:hAnsi="Verdana"/>
          <w:sz w:val="18"/>
          <w:szCs w:val="18"/>
        </w:rPr>
        <w:t xml:space="preserve">Bij het uitvoeren van de werkzaamheden moet </w:t>
      </w:r>
      <w:r w:rsidR="00A150FC" w:rsidRPr="00715FE7">
        <w:rPr>
          <w:rFonts w:ascii="Verdana" w:hAnsi="Verdana"/>
          <w:sz w:val="18"/>
          <w:szCs w:val="18"/>
        </w:rPr>
        <w:t>Aannemer</w:t>
      </w:r>
      <w:r w:rsidRPr="00715FE7">
        <w:rPr>
          <w:rFonts w:ascii="Verdana" w:hAnsi="Verdana"/>
          <w:sz w:val="18"/>
          <w:szCs w:val="18"/>
        </w:rPr>
        <w:t xml:space="preserve"> het risico op legionellabesmetting zo veel mogelijk beperken door het treffen van adequate preventieve maatregelen, zowel voor het eigen personeel als mogelijk aanwezige derden (bijvoorbeeld Gebruiker van een gebouw).   </w:t>
      </w:r>
    </w:p>
    <w:p w14:paraId="078A9906" w14:textId="77777777" w:rsidR="006B1638" w:rsidRPr="001E3A05" w:rsidRDefault="006B1638" w:rsidP="000A3F9C">
      <w:pPr>
        <w:pStyle w:val="Kop2"/>
      </w:pPr>
      <w:bookmarkStart w:id="678" w:name="_Toc1585730"/>
      <w:bookmarkStart w:id="679" w:name="_Toc71015508"/>
      <w:bookmarkStart w:id="680" w:name="_Toc71901740"/>
      <w:bookmarkStart w:id="681" w:name="_Toc79070195"/>
      <w:bookmarkStart w:id="682" w:name="_Toc131434778"/>
      <w:r w:rsidRPr="001E3A05">
        <w:t>Asbest</w:t>
      </w:r>
      <w:bookmarkEnd w:id="678"/>
      <w:bookmarkEnd w:id="679"/>
      <w:bookmarkEnd w:id="680"/>
      <w:bookmarkEnd w:id="681"/>
      <w:bookmarkEnd w:id="682"/>
    </w:p>
    <w:p w14:paraId="6B1D2E47" w14:textId="77777777" w:rsidR="006B1638" w:rsidRPr="00715FE7" w:rsidRDefault="006B1638" w:rsidP="006B1638">
      <w:pPr>
        <w:rPr>
          <w:rFonts w:ascii="Verdana" w:hAnsi="Verdana"/>
          <w:iCs/>
          <w:sz w:val="18"/>
          <w:szCs w:val="18"/>
        </w:rPr>
      </w:pPr>
      <w:r w:rsidRPr="00715FE7">
        <w:rPr>
          <w:rFonts w:ascii="Verdana" w:hAnsi="Verdana"/>
          <w:iCs/>
          <w:sz w:val="18"/>
          <w:szCs w:val="18"/>
        </w:rPr>
        <w:t xml:space="preserve">Aannemer handelt zorgvuldig bij het uitvoeren van de werkzaamheden in verband met het voorkomen van ongewenst beschadigden van voorzien en onvoorzien asbest. </w:t>
      </w:r>
    </w:p>
    <w:p w14:paraId="59855559" w14:textId="77777777" w:rsidR="006B1638" w:rsidRPr="00715FE7" w:rsidRDefault="006B1638" w:rsidP="006B1638">
      <w:pPr>
        <w:rPr>
          <w:rFonts w:ascii="Verdana" w:hAnsi="Verdana"/>
          <w:iCs/>
          <w:sz w:val="18"/>
          <w:szCs w:val="18"/>
        </w:rPr>
      </w:pPr>
      <w:r w:rsidRPr="00715FE7">
        <w:rPr>
          <w:rFonts w:ascii="Verdana" w:hAnsi="Verdana"/>
          <w:iCs/>
          <w:sz w:val="18"/>
          <w:szCs w:val="18"/>
        </w:rPr>
        <w:t>Kosten voortvloeiend uit asbestverontreinigingen veroorzaakt door beschadigingen aan voorzien en/</w:t>
      </w:r>
      <w:r w:rsidR="00C70778" w:rsidRPr="00715FE7">
        <w:rPr>
          <w:rFonts w:ascii="Verdana" w:hAnsi="Verdana"/>
          <w:iCs/>
          <w:sz w:val="18"/>
          <w:szCs w:val="18"/>
        </w:rPr>
        <w:t xml:space="preserve"> </w:t>
      </w:r>
      <w:r w:rsidRPr="00715FE7">
        <w:rPr>
          <w:rFonts w:ascii="Verdana" w:hAnsi="Verdana"/>
          <w:iCs/>
          <w:sz w:val="18"/>
          <w:szCs w:val="18"/>
        </w:rPr>
        <w:t xml:space="preserve">of onvoorzien asbest tijdens de uitvoering als gevolg van onzorgvuldig handelen van </w:t>
      </w:r>
      <w:r w:rsidR="00A150FC" w:rsidRPr="00715FE7">
        <w:rPr>
          <w:rFonts w:ascii="Verdana" w:hAnsi="Verdana"/>
          <w:iCs/>
          <w:sz w:val="18"/>
          <w:szCs w:val="18"/>
        </w:rPr>
        <w:t>Aannemer</w:t>
      </w:r>
      <w:r w:rsidRPr="00715FE7">
        <w:rPr>
          <w:rFonts w:ascii="Verdana" w:hAnsi="Verdana"/>
          <w:iCs/>
          <w:sz w:val="18"/>
          <w:szCs w:val="18"/>
        </w:rPr>
        <w:t xml:space="preserve"> zijn inclusief vertraging voor rekening van </w:t>
      </w:r>
      <w:r w:rsidR="00A150FC" w:rsidRPr="00715FE7">
        <w:rPr>
          <w:rFonts w:ascii="Verdana" w:hAnsi="Verdana"/>
          <w:iCs/>
          <w:sz w:val="18"/>
          <w:szCs w:val="18"/>
        </w:rPr>
        <w:t>Aannemer</w:t>
      </w:r>
    </w:p>
    <w:p w14:paraId="53EB56C0" w14:textId="77777777" w:rsidR="000D2A9F" w:rsidRDefault="006B1638" w:rsidP="006B1638">
      <w:pPr>
        <w:rPr>
          <w:rFonts w:ascii="Verdana" w:hAnsi="Verdana"/>
          <w:iCs/>
          <w:sz w:val="18"/>
          <w:szCs w:val="18"/>
        </w:rPr>
      </w:pPr>
      <w:r w:rsidRPr="00715FE7">
        <w:rPr>
          <w:rFonts w:ascii="Verdana" w:hAnsi="Verdana"/>
          <w:iCs/>
          <w:sz w:val="18"/>
          <w:szCs w:val="18"/>
        </w:rPr>
        <w:t xml:space="preserve">Om </w:t>
      </w:r>
      <w:r w:rsidR="00A150FC" w:rsidRPr="00715FE7">
        <w:rPr>
          <w:rFonts w:ascii="Verdana" w:hAnsi="Verdana"/>
          <w:iCs/>
          <w:sz w:val="18"/>
          <w:szCs w:val="18"/>
        </w:rPr>
        <w:t>Aannemer</w:t>
      </w:r>
      <w:r w:rsidRPr="00715FE7">
        <w:rPr>
          <w:rFonts w:ascii="Verdana" w:hAnsi="Verdana"/>
          <w:iCs/>
          <w:sz w:val="18"/>
          <w:szCs w:val="18"/>
        </w:rPr>
        <w:t xml:space="preserve"> in staat te stellen om zorgvuldig te handelen stelt het RVB asbestinformatie beschikbaar voor de objecten gerealiseerd voor 1994 middels o.a. asbestinventarisatierapporten.</w:t>
      </w:r>
    </w:p>
    <w:p w14:paraId="6B282566" w14:textId="13DF0BCD" w:rsidR="006B1638" w:rsidRPr="00CF5174" w:rsidRDefault="000D2A9F" w:rsidP="006B1638">
      <w:pPr>
        <w:rPr>
          <w:rFonts w:ascii="Verdana" w:hAnsi="Verdana"/>
          <w:iCs/>
          <w:sz w:val="18"/>
          <w:szCs w:val="18"/>
        </w:rPr>
      </w:pPr>
      <w:r w:rsidRPr="00CF5174">
        <w:rPr>
          <w:rFonts w:ascii="Verdana" w:hAnsi="Verdana"/>
          <w:iCs/>
          <w:sz w:val="18"/>
          <w:szCs w:val="18"/>
        </w:rPr>
        <w:t>De beschikbare asbestinformatie kan door de Aannemer</w:t>
      </w:r>
      <w:r w:rsidR="006B1638" w:rsidRPr="00CF5174">
        <w:rPr>
          <w:rFonts w:ascii="Verdana" w:hAnsi="Verdana"/>
          <w:iCs/>
          <w:sz w:val="18"/>
          <w:szCs w:val="18"/>
        </w:rPr>
        <w:t xml:space="preserve"> </w:t>
      </w:r>
      <w:r w:rsidRPr="00CF5174">
        <w:rPr>
          <w:rFonts w:ascii="Verdana" w:hAnsi="Verdana"/>
          <w:iCs/>
          <w:sz w:val="18"/>
          <w:szCs w:val="18"/>
        </w:rPr>
        <w:t xml:space="preserve">In een door de RVB ingerichte </w:t>
      </w:r>
      <w:proofErr w:type="spellStart"/>
      <w:r w:rsidR="005268A3" w:rsidRPr="00CF5174">
        <w:rPr>
          <w:rFonts w:ascii="Verdana" w:hAnsi="Verdana"/>
          <w:iCs/>
          <w:sz w:val="18"/>
          <w:szCs w:val="18"/>
        </w:rPr>
        <w:t>N</w:t>
      </w:r>
      <w:r w:rsidRPr="00CF5174">
        <w:rPr>
          <w:rFonts w:ascii="Verdana" w:hAnsi="Verdana"/>
          <w:iCs/>
          <w:sz w:val="18"/>
          <w:szCs w:val="18"/>
        </w:rPr>
        <w:t>extcloud</w:t>
      </w:r>
      <w:proofErr w:type="spellEnd"/>
      <w:r w:rsidRPr="00CF5174">
        <w:rPr>
          <w:rFonts w:ascii="Verdana" w:hAnsi="Verdana"/>
          <w:iCs/>
          <w:sz w:val="18"/>
          <w:szCs w:val="18"/>
        </w:rPr>
        <w:t xml:space="preserve"> omgeving worden geraadpleegd.</w:t>
      </w:r>
    </w:p>
    <w:p w14:paraId="7E2FB3BC" w14:textId="77777777" w:rsidR="006B1638" w:rsidRPr="00715FE7" w:rsidRDefault="006B1638" w:rsidP="006B1638">
      <w:pPr>
        <w:rPr>
          <w:rFonts w:ascii="Verdana" w:hAnsi="Verdana"/>
          <w:iCs/>
          <w:sz w:val="18"/>
          <w:szCs w:val="18"/>
        </w:rPr>
      </w:pPr>
      <w:r w:rsidRPr="00715FE7">
        <w:rPr>
          <w:rFonts w:ascii="Verdana" w:hAnsi="Verdana"/>
          <w:iCs/>
          <w:sz w:val="18"/>
          <w:szCs w:val="18"/>
        </w:rPr>
        <w:t xml:space="preserve">Werkzaamheden kunnen alleen worden uitgevoerd door </w:t>
      </w:r>
      <w:r w:rsidR="00A150FC" w:rsidRPr="00715FE7">
        <w:rPr>
          <w:rFonts w:ascii="Verdana" w:hAnsi="Verdana"/>
          <w:iCs/>
          <w:sz w:val="18"/>
          <w:szCs w:val="18"/>
        </w:rPr>
        <w:t>Aannemer</w:t>
      </w:r>
      <w:r w:rsidRPr="00715FE7">
        <w:rPr>
          <w:rFonts w:ascii="Verdana" w:hAnsi="Verdana"/>
          <w:iCs/>
          <w:sz w:val="18"/>
          <w:szCs w:val="18"/>
        </w:rPr>
        <w:t xml:space="preserve"> indien </w:t>
      </w:r>
      <w:r w:rsidR="00A150FC" w:rsidRPr="00715FE7">
        <w:rPr>
          <w:rFonts w:ascii="Verdana" w:hAnsi="Verdana"/>
          <w:iCs/>
          <w:sz w:val="18"/>
          <w:szCs w:val="18"/>
        </w:rPr>
        <w:t>Aannemer</w:t>
      </w:r>
      <w:r w:rsidRPr="00715FE7">
        <w:rPr>
          <w:rFonts w:ascii="Verdana" w:hAnsi="Verdana"/>
          <w:iCs/>
          <w:sz w:val="18"/>
          <w:szCs w:val="18"/>
        </w:rPr>
        <w:t xml:space="preserve"> vooraf heeft kunnen vaststellen dat er asbestveilig gewerkt kan worden.</w:t>
      </w:r>
    </w:p>
    <w:p w14:paraId="070F32E7" w14:textId="77777777" w:rsidR="006B1638" w:rsidRPr="00715FE7" w:rsidRDefault="006B1638" w:rsidP="006B1638">
      <w:pPr>
        <w:rPr>
          <w:rFonts w:ascii="Verdana" w:hAnsi="Verdana"/>
          <w:iCs/>
          <w:sz w:val="18"/>
          <w:szCs w:val="18"/>
        </w:rPr>
      </w:pPr>
      <w:r w:rsidRPr="00715FE7">
        <w:rPr>
          <w:rFonts w:ascii="Verdana" w:hAnsi="Verdana"/>
          <w:iCs/>
          <w:sz w:val="18"/>
          <w:szCs w:val="18"/>
        </w:rPr>
        <w:t>In één of meerdere van onderstaande gevallen moet contact opgenomen worden met een asbestdeskundige van het RVB voor het bepalen van de juiste vervolgacties (onderzoek, saneringen etc.):</w:t>
      </w:r>
    </w:p>
    <w:p w14:paraId="6D208847" w14:textId="77777777" w:rsidR="006B1638" w:rsidRPr="00715FE7" w:rsidRDefault="006B1638" w:rsidP="00CD3BA6">
      <w:pPr>
        <w:pStyle w:val="Lijstalinea"/>
        <w:numPr>
          <w:ilvl w:val="0"/>
          <w:numId w:val="21"/>
        </w:numPr>
        <w:contextualSpacing w:val="0"/>
        <w:rPr>
          <w:rFonts w:ascii="Verdana" w:hAnsi="Verdana"/>
          <w:iCs/>
          <w:sz w:val="18"/>
          <w:szCs w:val="18"/>
        </w:rPr>
      </w:pPr>
      <w:r w:rsidRPr="00715FE7">
        <w:rPr>
          <w:rFonts w:ascii="Verdana" w:hAnsi="Verdana"/>
          <w:iCs/>
          <w:sz w:val="18"/>
          <w:szCs w:val="18"/>
        </w:rPr>
        <w:t xml:space="preserve">Indien er geen asbestinformatie beschikbaar is en </w:t>
      </w:r>
      <w:r w:rsidR="00A150FC" w:rsidRPr="00715FE7">
        <w:rPr>
          <w:rFonts w:ascii="Verdana" w:hAnsi="Verdana"/>
          <w:iCs/>
          <w:sz w:val="18"/>
          <w:szCs w:val="18"/>
        </w:rPr>
        <w:t>Aannemer</w:t>
      </w:r>
      <w:r w:rsidRPr="00715FE7">
        <w:rPr>
          <w:rFonts w:ascii="Verdana" w:hAnsi="Verdana"/>
          <w:iCs/>
          <w:sz w:val="18"/>
          <w:szCs w:val="18"/>
        </w:rPr>
        <w:t xml:space="preserve"> heeft reden om aan te nemen dat er asbest in het werk aanwezig is;</w:t>
      </w:r>
    </w:p>
    <w:p w14:paraId="14190D1F" w14:textId="77777777" w:rsidR="006B1638" w:rsidRPr="00BA3FB2" w:rsidRDefault="006B1638" w:rsidP="00CD3BA6">
      <w:pPr>
        <w:pStyle w:val="Lijstalinea"/>
        <w:numPr>
          <w:ilvl w:val="0"/>
          <w:numId w:val="21"/>
        </w:numPr>
        <w:contextualSpacing w:val="0"/>
        <w:rPr>
          <w:rFonts w:ascii="Verdana" w:hAnsi="Verdana"/>
          <w:iCs/>
          <w:sz w:val="18"/>
          <w:szCs w:val="18"/>
        </w:rPr>
      </w:pPr>
      <w:r w:rsidRPr="00715FE7">
        <w:rPr>
          <w:rFonts w:ascii="Verdana" w:hAnsi="Verdana"/>
          <w:iCs/>
          <w:sz w:val="18"/>
          <w:szCs w:val="18"/>
        </w:rPr>
        <w:lastRenderedPageBreak/>
        <w:t>Indien</w:t>
      </w:r>
      <w:r w:rsidRPr="00BA3FB2">
        <w:rPr>
          <w:rFonts w:ascii="Verdana" w:hAnsi="Verdana"/>
          <w:iCs/>
          <w:sz w:val="18"/>
          <w:szCs w:val="18"/>
        </w:rPr>
        <w:t xml:space="preserve"> </w:t>
      </w:r>
      <w:r w:rsidR="00A150FC" w:rsidRPr="00BA3FB2">
        <w:rPr>
          <w:rFonts w:ascii="Verdana" w:hAnsi="Verdana"/>
          <w:iCs/>
          <w:sz w:val="18"/>
          <w:szCs w:val="18"/>
        </w:rPr>
        <w:t>Aannemer</w:t>
      </w:r>
      <w:r w:rsidRPr="00BA3FB2">
        <w:rPr>
          <w:rFonts w:ascii="Verdana" w:hAnsi="Verdana"/>
          <w:iCs/>
          <w:sz w:val="18"/>
          <w:szCs w:val="18"/>
        </w:rPr>
        <w:t xml:space="preserve"> vaststelt dat de beschikbare asbestinformatie niet aansluit bij de voorgenomen werkzaamheden;</w:t>
      </w:r>
    </w:p>
    <w:p w14:paraId="20192585" w14:textId="77777777" w:rsidR="006B1638" w:rsidRPr="00BA3FB2" w:rsidRDefault="006B1638" w:rsidP="00CD3BA6">
      <w:pPr>
        <w:pStyle w:val="Lijstalinea"/>
        <w:numPr>
          <w:ilvl w:val="0"/>
          <w:numId w:val="21"/>
        </w:numPr>
        <w:contextualSpacing w:val="0"/>
        <w:rPr>
          <w:rFonts w:ascii="Verdana" w:hAnsi="Verdana"/>
          <w:iCs/>
          <w:sz w:val="18"/>
          <w:szCs w:val="18"/>
        </w:rPr>
      </w:pPr>
      <w:r w:rsidRPr="00BA3FB2">
        <w:rPr>
          <w:rFonts w:ascii="Verdana" w:hAnsi="Verdana"/>
          <w:iCs/>
          <w:sz w:val="18"/>
          <w:szCs w:val="18"/>
        </w:rPr>
        <w:t xml:space="preserve">Indien </w:t>
      </w:r>
      <w:r w:rsidR="00A150FC" w:rsidRPr="00BA3FB2">
        <w:rPr>
          <w:rFonts w:ascii="Verdana" w:hAnsi="Verdana"/>
          <w:iCs/>
          <w:sz w:val="18"/>
          <w:szCs w:val="18"/>
        </w:rPr>
        <w:t>Aannemer</w:t>
      </w:r>
      <w:r w:rsidRPr="00BA3FB2">
        <w:rPr>
          <w:rFonts w:ascii="Verdana" w:hAnsi="Verdana"/>
          <w:iCs/>
          <w:sz w:val="18"/>
          <w:szCs w:val="18"/>
        </w:rPr>
        <w:t xml:space="preserve"> voorafgaand en/</w:t>
      </w:r>
      <w:r w:rsidR="00047332" w:rsidRPr="00BA3FB2">
        <w:rPr>
          <w:rFonts w:ascii="Verdana" w:hAnsi="Verdana"/>
          <w:iCs/>
          <w:sz w:val="18"/>
          <w:szCs w:val="18"/>
        </w:rPr>
        <w:t xml:space="preserve"> </w:t>
      </w:r>
      <w:r w:rsidRPr="00BA3FB2">
        <w:rPr>
          <w:rFonts w:ascii="Verdana" w:hAnsi="Verdana"/>
          <w:iCs/>
          <w:sz w:val="18"/>
          <w:szCs w:val="18"/>
        </w:rPr>
        <w:t>of in het werk asbestverdacht materiaal onderkend welke niet staat beschreven in de beschikbare asbestinformatie; of</w:t>
      </w:r>
    </w:p>
    <w:p w14:paraId="7FC12F30" w14:textId="77777777" w:rsidR="006B1638" w:rsidRPr="00BA3FB2" w:rsidRDefault="006B1638" w:rsidP="00CD3BA6">
      <w:pPr>
        <w:pStyle w:val="Lijstalinea"/>
        <w:numPr>
          <w:ilvl w:val="0"/>
          <w:numId w:val="21"/>
        </w:numPr>
        <w:contextualSpacing w:val="0"/>
        <w:rPr>
          <w:rFonts w:ascii="Verdana" w:hAnsi="Verdana"/>
          <w:iCs/>
          <w:sz w:val="18"/>
          <w:szCs w:val="18"/>
        </w:rPr>
      </w:pPr>
      <w:r w:rsidRPr="00BA3FB2">
        <w:rPr>
          <w:rFonts w:ascii="Verdana" w:hAnsi="Verdana"/>
          <w:iCs/>
          <w:sz w:val="18"/>
          <w:szCs w:val="18"/>
        </w:rPr>
        <w:t xml:space="preserve">Indien </w:t>
      </w:r>
      <w:r w:rsidR="00A150FC" w:rsidRPr="00BA3FB2">
        <w:rPr>
          <w:rFonts w:ascii="Verdana" w:hAnsi="Verdana"/>
          <w:iCs/>
          <w:sz w:val="18"/>
          <w:szCs w:val="18"/>
        </w:rPr>
        <w:t>Aannemer</w:t>
      </w:r>
      <w:r w:rsidRPr="00BA3FB2">
        <w:rPr>
          <w:rFonts w:ascii="Verdana" w:hAnsi="Verdana"/>
          <w:iCs/>
          <w:sz w:val="18"/>
          <w:szCs w:val="18"/>
        </w:rPr>
        <w:t xml:space="preserve"> niet in staat is om met de beschikbare asbestinformatie vast te stellen dat er asbestveilig gewerkt kan worden.</w:t>
      </w:r>
    </w:p>
    <w:p w14:paraId="313C3668" w14:textId="77777777" w:rsidR="006B1638" w:rsidRPr="00BA3FB2" w:rsidRDefault="006B1638" w:rsidP="006B1638">
      <w:pPr>
        <w:rPr>
          <w:rFonts w:ascii="Verdana" w:hAnsi="Verdana"/>
          <w:iCs/>
          <w:sz w:val="18"/>
          <w:szCs w:val="18"/>
        </w:rPr>
      </w:pPr>
      <w:r w:rsidRPr="00BA3FB2">
        <w:rPr>
          <w:rFonts w:ascii="Verdana" w:hAnsi="Verdana"/>
          <w:iCs/>
          <w:sz w:val="18"/>
          <w:szCs w:val="18"/>
        </w:rPr>
        <w:t xml:space="preserve">Indien het vermoeden bestaat dat er asbest beschadigd of verstoord is, moet </w:t>
      </w:r>
      <w:r w:rsidR="00A150FC" w:rsidRPr="00BA3FB2">
        <w:rPr>
          <w:rFonts w:ascii="Verdana" w:hAnsi="Verdana"/>
          <w:iCs/>
          <w:sz w:val="18"/>
          <w:szCs w:val="18"/>
        </w:rPr>
        <w:t>Aannemer</w:t>
      </w:r>
      <w:r w:rsidRPr="00BA3FB2">
        <w:rPr>
          <w:rFonts w:ascii="Verdana" w:hAnsi="Verdana"/>
          <w:iCs/>
          <w:sz w:val="18"/>
          <w:szCs w:val="18"/>
        </w:rPr>
        <w:t>:</w:t>
      </w:r>
    </w:p>
    <w:p w14:paraId="6DFFF1E5" w14:textId="77777777" w:rsidR="006B1638" w:rsidRPr="00BA3FB2" w:rsidRDefault="006B1638" w:rsidP="00CD3BA6">
      <w:pPr>
        <w:pStyle w:val="Lijstalinea"/>
        <w:numPr>
          <w:ilvl w:val="0"/>
          <w:numId w:val="22"/>
        </w:numPr>
        <w:contextualSpacing w:val="0"/>
        <w:rPr>
          <w:rFonts w:ascii="Verdana" w:hAnsi="Verdana"/>
          <w:iCs/>
          <w:sz w:val="18"/>
          <w:szCs w:val="18"/>
        </w:rPr>
      </w:pPr>
      <w:r w:rsidRPr="00BA3FB2">
        <w:rPr>
          <w:rFonts w:ascii="Verdana" w:hAnsi="Verdana"/>
          <w:iCs/>
          <w:sz w:val="18"/>
          <w:szCs w:val="18"/>
        </w:rPr>
        <w:t>Stilleggen werkzaamheden en/</w:t>
      </w:r>
      <w:r w:rsidR="00047332" w:rsidRPr="00BA3FB2">
        <w:rPr>
          <w:rFonts w:ascii="Verdana" w:hAnsi="Verdana"/>
          <w:iCs/>
          <w:sz w:val="18"/>
          <w:szCs w:val="18"/>
        </w:rPr>
        <w:t xml:space="preserve"> </w:t>
      </w:r>
      <w:r w:rsidRPr="00BA3FB2">
        <w:rPr>
          <w:rFonts w:ascii="Verdana" w:hAnsi="Verdana"/>
          <w:iCs/>
          <w:sz w:val="18"/>
          <w:szCs w:val="18"/>
        </w:rPr>
        <w:t>of activiteiten in de nabijheid van het beschadigd of verstoord asbest;</w:t>
      </w:r>
    </w:p>
    <w:p w14:paraId="0EEFCE4A" w14:textId="77777777" w:rsidR="006B1638" w:rsidRPr="00BA3FB2" w:rsidRDefault="006B1638" w:rsidP="00CD3BA6">
      <w:pPr>
        <w:pStyle w:val="Lijstalinea"/>
        <w:numPr>
          <w:ilvl w:val="0"/>
          <w:numId w:val="22"/>
        </w:numPr>
        <w:contextualSpacing w:val="0"/>
        <w:rPr>
          <w:rFonts w:ascii="Verdana" w:hAnsi="Verdana"/>
          <w:iCs/>
          <w:sz w:val="18"/>
          <w:szCs w:val="18"/>
        </w:rPr>
      </w:pPr>
      <w:r w:rsidRPr="00BA3FB2">
        <w:rPr>
          <w:rFonts w:ascii="Verdana" w:hAnsi="Verdana"/>
          <w:iCs/>
          <w:sz w:val="18"/>
          <w:szCs w:val="18"/>
        </w:rPr>
        <w:t>Mensen in de nabijheid van het beschadigd of verstoord asbest op veilige afstand brengen. Bij voorkeur in een andere ruimte;</w:t>
      </w:r>
    </w:p>
    <w:p w14:paraId="20C9962C" w14:textId="77777777" w:rsidR="006B1638" w:rsidRPr="00BA3FB2" w:rsidRDefault="006B1638" w:rsidP="00CD3BA6">
      <w:pPr>
        <w:pStyle w:val="Lijstalinea"/>
        <w:numPr>
          <w:ilvl w:val="0"/>
          <w:numId w:val="22"/>
        </w:numPr>
        <w:contextualSpacing w:val="0"/>
        <w:rPr>
          <w:rFonts w:ascii="Verdana" w:hAnsi="Verdana"/>
          <w:iCs/>
          <w:sz w:val="18"/>
          <w:szCs w:val="18"/>
        </w:rPr>
      </w:pPr>
      <w:r w:rsidRPr="00BA3FB2">
        <w:rPr>
          <w:rFonts w:ascii="Verdana" w:hAnsi="Verdana"/>
          <w:iCs/>
          <w:sz w:val="18"/>
          <w:szCs w:val="18"/>
        </w:rPr>
        <w:t>Indien mogelijk betreffende ruimte preventief afsluiten en de inventaris met rust laten; en</w:t>
      </w:r>
    </w:p>
    <w:p w14:paraId="7092CCAE" w14:textId="77777777" w:rsidR="005472F0" w:rsidRPr="00BA3FB2" w:rsidRDefault="006B1638" w:rsidP="00CD3BA6">
      <w:pPr>
        <w:pStyle w:val="Lijstalinea"/>
        <w:numPr>
          <w:ilvl w:val="0"/>
          <w:numId w:val="22"/>
        </w:numPr>
        <w:contextualSpacing w:val="0"/>
        <w:rPr>
          <w:rFonts w:ascii="Verdana" w:hAnsi="Verdana"/>
          <w:iCs/>
          <w:sz w:val="18"/>
          <w:szCs w:val="18"/>
        </w:rPr>
      </w:pPr>
      <w:r w:rsidRPr="00BA3FB2">
        <w:rPr>
          <w:rFonts w:ascii="Verdana" w:hAnsi="Verdana"/>
          <w:iCs/>
          <w:sz w:val="18"/>
          <w:szCs w:val="18"/>
        </w:rPr>
        <w:t xml:space="preserve">Contact opnemen met </w:t>
      </w:r>
      <w:r w:rsidR="00A150FC" w:rsidRPr="00BA3FB2">
        <w:rPr>
          <w:rFonts w:ascii="Verdana" w:hAnsi="Verdana"/>
          <w:iCs/>
          <w:sz w:val="18"/>
          <w:szCs w:val="18"/>
        </w:rPr>
        <w:t>Opdrachtgever</w:t>
      </w:r>
      <w:r w:rsidRPr="00BA3FB2">
        <w:rPr>
          <w:rFonts w:ascii="Verdana" w:hAnsi="Verdana"/>
          <w:iCs/>
          <w:sz w:val="18"/>
          <w:szCs w:val="18"/>
        </w:rPr>
        <w:t xml:space="preserve">. </w:t>
      </w:r>
    </w:p>
    <w:p w14:paraId="4AC31FFA" w14:textId="77777777" w:rsidR="00CD0189" w:rsidRPr="00BA3FB2" w:rsidRDefault="006B1638">
      <w:pPr>
        <w:rPr>
          <w:rFonts w:ascii="Verdana" w:hAnsi="Verdana"/>
          <w:b/>
          <w:sz w:val="18"/>
          <w:szCs w:val="18"/>
        </w:rPr>
      </w:pPr>
      <w:r w:rsidRPr="00BA3FB2">
        <w:rPr>
          <w:rFonts w:ascii="Verdana" w:hAnsi="Verdana"/>
          <w:iCs/>
          <w:sz w:val="18"/>
          <w:szCs w:val="18"/>
        </w:rPr>
        <w:t>Het saneren en/</w:t>
      </w:r>
      <w:r w:rsidR="00047332" w:rsidRPr="00BA3FB2">
        <w:rPr>
          <w:rFonts w:ascii="Verdana" w:hAnsi="Verdana"/>
          <w:iCs/>
          <w:sz w:val="18"/>
          <w:szCs w:val="18"/>
        </w:rPr>
        <w:t xml:space="preserve"> </w:t>
      </w:r>
      <w:r w:rsidRPr="00BA3FB2">
        <w:rPr>
          <w:rFonts w:ascii="Verdana" w:hAnsi="Verdana"/>
          <w:iCs/>
          <w:sz w:val="18"/>
          <w:szCs w:val="18"/>
        </w:rPr>
        <w:t xml:space="preserve">of onderzoeken van asbest maakt geen onderdeel uit van de werkzaamheden van </w:t>
      </w:r>
      <w:r w:rsidR="00A150FC" w:rsidRPr="00BA3FB2">
        <w:rPr>
          <w:rFonts w:ascii="Verdana" w:hAnsi="Verdana"/>
          <w:iCs/>
          <w:sz w:val="18"/>
          <w:szCs w:val="18"/>
        </w:rPr>
        <w:t>Aannemer</w:t>
      </w:r>
      <w:r w:rsidRPr="00BA3FB2">
        <w:rPr>
          <w:rFonts w:ascii="Verdana" w:hAnsi="Verdana"/>
          <w:iCs/>
          <w:sz w:val="18"/>
          <w:szCs w:val="18"/>
        </w:rPr>
        <w:t>.</w:t>
      </w:r>
      <w:bookmarkStart w:id="683" w:name="_Toc1585731"/>
    </w:p>
    <w:p w14:paraId="3AAEA1E5" w14:textId="77777777" w:rsidR="006B1638" w:rsidRPr="00BA3FB2" w:rsidRDefault="006B1638" w:rsidP="000A3F9C">
      <w:pPr>
        <w:pStyle w:val="Kop2"/>
      </w:pPr>
      <w:bookmarkStart w:id="684" w:name="_Toc71015509"/>
      <w:bookmarkStart w:id="685" w:name="_Toc71901741"/>
      <w:bookmarkStart w:id="686" w:name="_Toc79070196"/>
      <w:bookmarkStart w:id="687" w:name="_Toc131434779"/>
      <w:r w:rsidRPr="00BA3FB2">
        <w:t>Elektrotechnische werkzaamheden</w:t>
      </w:r>
      <w:bookmarkEnd w:id="683"/>
      <w:bookmarkEnd w:id="684"/>
      <w:bookmarkEnd w:id="685"/>
      <w:bookmarkEnd w:id="686"/>
      <w:bookmarkEnd w:id="687"/>
    </w:p>
    <w:p w14:paraId="5885B37E" w14:textId="77777777" w:rsidR="006B1638" w:rsidRPr="00BA3FB2" w:rsidRDefault="006B1638" w:rsidP="006B1638">
      <w:pPr>
        <w:rPr>
          <w:rFonts w:ascii="Verdana" w:hAnsi="Verdana" w:cs="Verdana"/>
          <w:sz w:val="18"/>
          <w:szCs w:val="18"/>
        </w:rPr>
      </w:pPr>
      <w:r w:rsidRPr="00BA3FB2">
        <w:rPr>
          <w:rFonts w:ascii="Verdana" w:hAnsi="Verdana"/>
          <w:sz w:val="18"/>
          <w:szCs w:val="18"/>
        </w:rPr>
        <w:t xml:space="preserve">Voor de volgens deze opdracht uit te voeren werkzaamheden aan elektrische installaties moet de </w:t>
      </w:r>
      <w:r w:rsidR="00A150FC" w:rsidRPr="00BA3FB2">
        <w:rPr>
          <w:rFonts w:ascii="Verdana" w:hAnsi="Verdana"/>
          <w:sz w:val="18"/>
          <w:szCs w:val="18"/>
        </w:rPr>
        <w:t>Aannemer</w:t>
      </w:r>
      <w:r w:rsidRPr="00BA3FB2">
        <w:rPr>
          <w:rFonts w:ascii="Verdana" w:hAnsi="Verdana"/>
          <w:sz w:val="18"/>
          <w:szCs w:val="18"/>
        </w:rPr>
        <w:t xml:space="preserve"> aan de </w:t>
      </w:r>
      <w:r w:rsidR="00A150FC" w:rsidRPr="00BA3FB2">
        <w:rPr>
          <w:rFonts w:ascii="Verdana" w:hAnsi="Verdana"/>
          <w:sz w:val="18"/>
          <w:szCs w:val="18"/>
        </w:rPr>
        <w:t>Opdrachtgever</w:t>
      </w:r>
      <w:r w:rsidRPr="00BA3FB2">
        <w:rPr>
          <w:rFonts w:ascii="Verdana" w:hAnsi="Verdana"/>
          <w:sz w:val="18"/>
          <w:szCs w:val="18"/>
        </w:rPr>
        <w:t xml:space="preserve"> de wijze van bedrijfsvoering overleggen. Deze bedrijfsvoering moet in overeenstemming zijn met het gestelde in NEN 3140 en met in achtneming van onderstaande uitgangspunten.</w:t>
      </w:r>
    </w:p>
    <w:p w14:paraId="1C43D8CB" w14:textId="77777777" w:rsidR="006B1638" w:rsidRPr="00BA3FB2" w:rsidRDefault="006B1638" w:rsidP="006B1638">
      <w:pPr>
        <w:rPr>
          <w:rFonts w:ascii="Verdana" w:hAnsi="Verdana" w:cs="Verdana"/>
          <w:b/>
          <w:sz w:val="18"/>
          <w:szCs w:val="18"/>
        </w:rPr>
      </w:pPr>
      <w:r w:rsidRPr="00BA3FB2">
        <w:rPr>
          <w:rFonts w:ascii="Verdana" w:hAnsi="Verdana" w:cs="Verdana"/>
          <w:b/>
          <w:sz w:val="18"/>
          <w:szCs w:val="18"/>
        </w:rPr>
        <w:t xml:space="preserve">Installatieverantwoordelijkheid </w:t>
      </w:r>
    </w:p>
    <w:p w14:paraId="71E0AC6C" w14:textId="77777777" w:rsidR="00F74E8A" w:rsidRPr="00BA3FB2" w:rsidRDefault="006B1638" w:rsidP="00F74E8A">
      <w:pPr>
        <w:rPr>
          <w:rFonts w:ascii="Verdana" w:hAnsi="Verdana" w:cs="Verdana"/>
          <w:sz w:val="18"/>
          <w:szCs w:val="18"/>
        </w:rPr>
      </w:pPr>
      <w:r w:rsidRPr="00BA3FB2">
        <w:rPr>
          <w:rFonts w:ascii="Verdana" w:hAnsi="Verdana" w:cs="Verdana"/>
          <w:sz w:val="18"/>
          <w:szCs w:val="18"/>
        </w:rPr>
        <w:t xml:space="preserve">De </w:t>
      </w:r>
      <w:r w:rsidR="00A150FC" w:rsidRPr="00BA3FB2">
        <w:rPr>
          <w:rFonts w:ascii="Verdana" w:hAnsi="Verdana" w:cs="Verdana"/>
          <w:sz w:val="18"/>
          <w:szCs w:val="18"/>
        </w:rPr>
        <w:t>Opdrachtgever</w:t>
      </w:r>
      <w:r w:rsidRPr="00BA3FB2">
        <w:rPr>
          <w:rFonts w:ascii="Verdana" w:hAnsi="Verdana" w:cs="Verdana"/>
          <w:sz w:val="18"/>
          <w:szCs w:val="18"/>
        </w:rPr>
        <w:t xml:space="preserve"> is verantwoordelijk voor de installatieverantwoordelijkheid van de objecten/ gebouwen die onderdeel vormen van deze opdracht. </w:t>
      </w:r>
    </w:p>
    <w:p w14:paraId="5343B2C7" w14:textId="77777777" w:rsidR="006B1638" w:rsidRPr="00BA3FB2" w:rsidRDefault="006B1638" w:rsidP="00F74E8A">
      <w:pPr>
        <w:rPr>
          <w:rFonts w:ascii="Verdana" w:hAnsi="Verdana" w:cs="Verdana"/>
          <w:sz w:val="18"/>
          <w:szCs w:val="18"/>
        </w:rPr>
      </w:pPr>
      <w:r w:rsidRPr="00BA3FB2">
        <w:rPr>
          <w:rFonts w:ascii="Verdana" w:hAnsi="Verdana" w:cs="Verdana"/>
          <w:sz w:val="18"/>
          <w:szCs w:val="18"/>
        </w:rPr>
        <w:t xml:space="preserve">De namens de </w:t>
      </w:r>
      <w:r w:rsidR="00A150FC" w:rsidRPr="00BA3FB2">
        <w:rPr>
          <w:rFonts w:ascii="Verdana" w:hAnsi="Verdana" w:cs="Verdana"/>
          <w:sz w:val="18"/>
          <w:szCs w:val="18"/>
        </w:rPr>
        <w:t>Opdrachtgever</w:t>
      </w:r>
      <w:r w:rsidRPr="00BA3FB2">
        <w:rPr>
          <w:rFonts w:ascii="Verdana" w:hAnsi="Verdana" w:cs="Verdana"/>
          <w:sz w:val="18"/>
          <w:szCs w:val="18"/>
        </w:rPr>
        <w:t xml:space="preserve"> aangewezen Installatieverantwoordelijken </w:t>
      </w:r>
      <w:r w:rsidR="00FE2397" w:rsidRPr="00BA3FB2">
        <w:rPr>
          <w:rFonts w:ascii="Verdana" w:hAnsi="Verdana" w:cs="Verdana"/>
          <w:sz w:val="18"/>
          <w:szCs w:val="18"/>
        </w:rPr>
        <w:t xml:space="preserve">Laagspanning </w:t>
      </w:r>
      <w:r w:rsidRPr="00BA3FB2">
        <w:rPr>
          <w:rFonts w:ascii="Verdana" w:hAnsi="Verdana" w:cs="Verdana"/>
          <w:sz w:val="18"/>
          <w:szCs w:val="18"/>
        </w:rPr>
        <w:t xml:space="preserve">worden voorafgaand aan de start van de uitvoering van de werkzaamheden aan de </w:t>
      </w:r>
      <w:r w:rsidR="00A150FC" w:rsidRPr="00BA3FB2">
        <w:rPr>
          <w:rFonts w:ascii="Verdana" w:hAnsi="Verdana" w:cs="Verdana"/>
          <w:sz w:val="18"/>
          <w:szCs w:val="18"/>
        </w:rPr>
        <w:t>Aannemer</w:t>
      </w:r>
      <w:r w:rsidRPr="00BA3FB2">
        <w:rPr>
          <w:rFonts w:ascii="Verdana" w:hAnsi="Verdana" w:cs="Verdana"/>
          <w:sz w:val="18"/>
          <w:szCs w:val="18"/>
        </w:rPr>
        <w:t xml:space="preserve"> bekend gesteld. </w:t>
      </w:r>
    </w:p>
    <w:p w14:paraId="672E6CC2" w14:textId="77777777" w:rsidR="006B1638" w:rsidRPr="00BA3FB2" w:rsidRDefault="006B1638" w:rsidP="006B1638">
      <w:pPr>
        <w:rPr>
          <w:rFonts w:ascii="Verdana" w:hAnsi="Verdana" w:cs="Verdana"/>
          <w:b/>
          <w:sz w:val="18"/>
          <w:szCs w:val="18"/>
        </w:rPr>
      </w:pPr>
      <w:r w:rsidRPr="00BA3FB2">
        <w:rPr>
          <w:rFonts w:ascii="Verdana" w:hAnsi="Verdana" w:cs="Verdana"/>
          <w:b/>
          <w:sz w:val="18"/>
          <w:szCs w:val="18"/>
        </w:rPr>
        <w:t>Werkverantwoordelijkheid</w:t>
      </w:r>
    </w:p>
    <w:p w14:paraId="7B0F40F7" w14:textId="77777777" w:rsidR="00F74E8A" w:rsidRPr="00BA3FB2" w:rsidRDefault="00F74E8A" w:rsidP="00CD0189">
      <w:pPr>
        <w:rPr>
          <w:rFonts w:ascii="Verdana" w:hAnsi="Verdana"/>
          <w:sz w:val="18"/>
          <w:szCs w:val="18"/>
        </w:rPr>
      </w:pPr>
      <w:r w:rsidRPr="00BA3FB2">
        <w:rPr>
          <w:rFonts w:ascii="Verdana" w:hAnsi="Verdana"/>
          <w:sz w:val="18"/>
          <w:szCs w:val="18"/>
        </w:rPr>
        <w:t>De Aannemer is verantwoordelijk voor de werkverantwoordelijkheid van de objecten/ gebouwen die onderdeel vormen van deze opdracht.</w:t>
      </w:r>
    </w:p>
    <w:p w14:paraId="133C328D" w14:textId="63EF0C68" w:rsidR="00F74E8A" w:rsidRPr="00BA3FB2" w:rsidRDefault="006B1638" w:rsidP="00CD0189">
      <w:pPr>
        <w:rPr>
          <w:rFonts w:ascii="Verdana" w:hAnsi="Verdana"/>
          <w:sz w:val="18"/>
          <w:szCs w:val="18"/>
        </w:rPr>
      </w:pPr>
      <w:r w:rsidRPr="00BA3FB2">
        <w:rPr>
          <w:rFonts w:ascii="Verdana" w:hAnsi="Verdana"/>
          <w:sz w:val="18"/>
          <w:szCs w:val="18"/>
        </w:rPr>
        <w:t xml:space="preserve">Alvorens met </w:t>
      </w:r>
      <w:r w:rsidRPr="003711D9">
        <w:rPr>
          <w:rFonts w:ascii="Verdana" w:hAnsi="Verdana"/>
          <w:sz w:val="18"/>
          <w:szCs w:val="18"/>
        </w:rPr>
        <w:t xml:space="preserve">het werk te beginnen stelt de </w:t>
      </w:r>
      <w:r w:rsidR="00A150FC" w:rsidRPr="003711D9">
        <w:rPr>
          <w:rFonts w:ascii="Verdana" w:hAnsi="Verdana"/>
          <w:sz w:val="18"/>
          <w:szCs w:val="18"/>
        </w:rPr>
        <w:t>Aannemer</w:t>
      </w:r>
      <w:r w:rsidRPr="003711D9">
        <w:rPr>
          <w:rFonts w:ascii="Verdana" w:hAnsi="Verdana"/>
          <w:sz w:val="18"/>
          <w:szCs w:val="18"/>
        </w:rPr>
        <w:t xml:space="preserve"> de </w:t>
      </w:r>
      <w:r w:rsidR="00A150FC" w:rsidRPr="003711D9">
        <w:rPr>
          <w:rFonts w:ascii="Verdana" w:hAnsi="Verdana"/>
          <w:sz w:val="18"/>
          <w:szCs w:val="18"/>
        </w:rPr>
        <w:t>Opdrachtgever</w:t>
      </w:r>
      <w:r w:rsidRPr="003711D9">
        <w:rPr>
          <w:rFonts w:ascii="Verdana" w:hAnsi="Verdana"/>
          <w:sz w:val="18"/>
          <w:szCs w:val="18"/>
        </w:rPr>
        <w:t xml:space="preserve"> schriftelijk op de hoogte van de functionaris(sen) die namens de </w:t>
      </w:r>
      <w:r w:rsidR="00A150FC" w:rsidRPr="003711D9">
        <w:rPr>
          <w:rFonts w:ascii="Verdana" w:hAnsi="Verdana"/>
          <w:sz w:val="18"/>
          <w:szCs w:val="18"/>
        </w:rPr>
        <w:t>Aannemer</w:t>
      </w:r>
      <w:r w:rsidRPr="003711D9">
        <w:rPr>
          <w:rFonts w:ascii="Verdana" w:hAnsi="Verdana"/>
          <w:sz w:val="18"/>
          <w:szCs w:val="18"/>
        </w:rPr>
        <w:t xml:space="preserve"> als Werkverantwoordelijke(n) </w:t>
      </w:r>
      <w:r w:rsidR="003F6EC9" w:rsidRPr="003711D9">
        <w:rPr>
          <w:rFonts w:ascii="Verdana" w:hAnsi="Verdana"/>
          <w:sz w:val="18"/>
          <w:szCs w:val="18"/>
        </w:rPr>
        <w:t xml:space="preserve">Laagspanning </w:t>
      </w:r>
      <w:r w:rsidRPr="003711D9">
        <w:rPr>
          <w:rFonts w:ascii="Verdana" w:hAnsi="Verdana"/>
          <w:sz w:val="18"/>
          <w:szCs w:val="18"/>
        </w:rPr>
        <w:t>voor het werk is (zijn) aangewezen (voor ‘kwaliteiten/kwalificaties’ van deze functionaris(sen) zie</w:t>
      </w:r>
      <w:r w:rsidR="00576B2A" w:rsidRPr="003711D9">
        <w:rPr>
          <w:rFonts w:ascii="Verdana" w:hAnsi="Verdana"/>
          <w:sz w:val="18"/>
          <w:szCs w:val="18"/>
        </w:rPr>
        <w:t xml:space="preserve"> paragraaf</w:t>
      </w:r>
      <w:r w:rsidRPr="003711D9">
        <w:rPr>
          <w:rFonts w:ascii="Verdana" w:hAnsi="Verdana"/>
          <w:sz w:val="18"/>
          <w:szCs w:val="18"/>
        </w:rPr>
        <w:t xml:space="preserve"> </w:t>
      </w:r>
      <w:r w:rsidR="00576B2A" w:rsidRPr="003711D9">
        <w:rPr>
          <w:rFonts w:ascii="Verdana" w:hAnsi="Verdana"/>
          <w:sz w:val="18"/>
          <w:szCs w:val="18"/>
        </w:rPr>
        <w:fldChar w:fldCharType="begin"/>
      </w:r>
      <w:r w:rsidR="00576B2A" w:rsidRPr="003711D9">
        <w:rPr>
          <w:rFonts w:ascii="Verdana" w:hAnsi="Verdana"/>
          <w:sz w:val="18"/>
          <w:szCs w:val="18"/>
        </w:rPr>
        <w:instrText xml:space="preserve"> REF _Ref58403439 \r \h </w:instrText>
      </w:r>
      <w:r w:rsidR="00201FD9" w:rsidRPr="003711D9">
        <w:rPr>
          <w:rFonts w:ascii="Verdana" w:hAnsi="Verdana"/>
          <w:sz w:val="18"/>
          <w:szCs w:val="18"/>
        </w:rPr>
        <w:instrText xml:space="preserve"> \* MERGEFORMAT </w:instrText>
      </w:r>
      <w:r w:rsidR="00576B2A" w:rsidRPr="003711D9">
        <w:rPr>
          <w:rFonts w:ascii="Verdana" w:hAnsi="Verdana"/>
          <w:sz w:val="18"/>
          <w:szCs w:val="18"/>
        </w:rPr>
      </w:r>
      <w:r w:rsidR="00576B2A" w:rsidRPr="003711D9">
        <w:rPr>
          <w:rFonts w:ascii="Verdana" w:hAnsi="Verdana"/>
          <w:sz w:val="18"/>
          <w:szCs w:val="18"/>
        </w:rPr>
        <w:fldChar w:fldCharType="separate"/>
      </w:r>
      <w:r w:rsidR="000D596F" w:rsidRPr="003711D9">
        <w:rPr>
          <w:rFonts w:ascii="Verdana" w:hAnsi="Verdana"/>
          <w:sz w:val="18"/>
          <w:szCs w:val="18"/>
        </w:rPr>
        <w:t>2.1</w:t>
      </w:r>
      <w:r w:rsidR="00576B2A" w:rsidRPr="003711D9">
        <w:rPr>
          <w:rFonts w:ascii="Verdana" w:hAnsi="Verdana"/>
          <w:sz w:val="18"/>
          <w:szCs w:val="18"/>
        </w:rPr>
        <w:fldChar w:fldCharType="end"/>
      </w:r>
      <w:r w:rsidR="0094324A">
        <w:rPr>
          <w:rFonts w:ascii="Verdana" w:hAnsi="Verdana"/>
          <w:sz w:val="18"/>
          <w:szCs w:val="18"/>
        </w:rPr>
        <w:t>6</w:t>
      </w:r>
      <w:r w:rsidRPr="003711D9">
        <w:rPr>
          <w:rFonts w:ascii="Verdana" w:hAnsi="Verdana"/>
          <w:sz w:val="18"/>
          <w:szCs w:val="18"/>
        </w:rPr>
        <w:t>).</w:t>
      </w:r>
      <w:r w:rsidR="00F74E8A" w:rsidRPr="00BA3FB2">
        <w:rPr>
          <w:rFonts w:ascii="Verdana" w:hAnsi="Verdana"/>
          <w:sz w:val="18"/>
          <w:szCs w:val="18"/>
        </w:rPr>
        <w:t xml:space="preserve"> </w:t>
      </w:r>
      <w:r w:rsidRPr="00BA3FB2">
        <w:rPr>
          <w:rFonts w:ascii="Verdana" w:hAnsi="Verdana"/>
          <w:sz w:val="18"/>
          <w:szCs w:val="18"/>
        </w:rPr>
        <w:t xml:space="preserve"> </w:t>
      </w:r>
    </w:p>
    <w:p w14:paraId="076C1794" w14:textId="77777777" w:rsidR="00CD0189" w:rsidRPr="00BA3FB2" w:rsidRDefault="006B1638" w:rsidP="006B1638">
      <w:pPr>
        <w:rPr>
          <w:rFonts w:ascii="Verdana" w:hAnsi="Verdana"/>
          <w:sz w:val="18"/>
          <w:szCs w:val="18"/>
        </w:rPr>
      </w:pPr>
      <w:r w:rsidRPr="00BA3FB2">
        <w:rPr>
          <w:rFonts w:ascii="Verdana" w:hAnsi="Verdana"/>
          <w:sz w:val="18"/>
          <w:szCs w:val="18"/>
        </w:rPr>
        <w:t xml:space="preserve">De Werkverantwoordelijke(n) </w:t>
      </w:r>
      <w:r w:rsidR="003F6EC9" w:rsidRPr="00BA3FB2">
        <w:rPr>
          <w:rFonts w:ascii="Verdana" w:hAnsi="Verdana"/>
          <w:sz w:val="18"/>
          <w:szCs w:val="18"/>
        </w:rPr>
        <w:t xml:space="preserve">Laagspanning </w:t>
      </w:r>
      <w:r w:rsidRPr="00BA3FB2">
        <w:rPr>
          <w:rFonts w:ascii="Verdana" w:hAnsi="Verdana"/>
          <w:sz w:val="18"/>
          <w:szCs w:val="18"/>
        </w:rPr>
        <w:t xml:space="preserve">van de </w:t>
      </w:r>
      <w:r w:rsidR="00A150FC" w:rsidRPr="00BA3FB2">
        <w:rPr>
          <w:rFonts w:ascii="Verdana" w:hAnsi="Verdana"/>
          <w:sz w:val="18"/>
          <w:szCs w:val="18"/>
        </w:rPr>
        <w:t>Aannemer</w:t>
      </w:r>
      <w:r w:rsidRPr="00BA3FB2">
        <w:rPr>
          <w:rFonts w:ascii="Verdana" w:hAnsi="Verdana"/>
          <w:sz w:val="18"/>
          <w:szCs w:val="18"/>
        </w:rPr>
        <w:t xml:space="preserve"> moeten in ieder geval voor </w:t>
      </w:r>
      <w:r w:rsidR="00F74E8A" w:rsidRPr="00BA3FB2">
        <w:rPr>
          <w:rFonts w:ascii="Verdana" w:hAnsi="Verdana"/>
          <w:sz w:val="18"/>
          <w:szCs w:val="18"/>
        </w:rPr>
        <w:t xml:space="preserve">de </w:t>
      </w:r>
      <w:r w:rsidRPr="00BA3FB2">
        <w:rPr>
          <w:rFonts w:ascii="Verdana" w:hAnsi="Verdana"/>
          <w:sz w:val="18"/>
          <w:szCs w:val="18"/>
        </w:rPr>
        <w:t xml:space="preserve">start van de elektrotechnische werkzaamheden een bespreking houden met de Installatieverantwoordelijken </w:t>
      </w:r>
      <w:r w:rsidR="00FE2397" w:rsidRPr="00BA3FB2">
        <w:rPr>
          <w:rFonts w:ascii="Verdana" w:hAnsi="Verdana"/>
          <w:sz w:val="18"/>
          <w:szCs w:val="18"/>
        </w:rPr>
        <w:t xml:space="preserve">Laagspanning </w:t>
      </w:r>
      <w:r w:rsidRPr="00BA3FB2">
        <w:rPr>
          <w:rFonts w:ascii="Verdana" w:hAnsi="Verdana"/>
          <w:sz w:val="18"/>
          <w:szCs w:val="18"/>
        </w:rPr>
        <w:t xml:space="preserve">van de </w:t>
      </w:r>
      <w:r w:rsidR="00A150FC" w:rsidRPr="00BA3FB2">
        <w:rPr>
          <w:rFonts w:ascii="Verdana" w:hAnsi="Verdana"/>
          <w:sz w:val="18"/>
          <w:szCs w:val="18"/>
        </w:rPr>
        <w:t>Opdrachtgever</w:t>
      </w:r>
      <w:r w:rsidRPr="00BA3FB2">
        <w:rPr>
          <w:rFonts w:ascii="Verdana" w:hAnsi="Verdana"/>
          <w:sz w:val="18"/>
          <w:szCs w:val="18"/>
        </w:rPr>
        <w:t>. Daarna moet er periodiek een voortgangsbespreking worden gehouden.</w:t>
      </w:r>
    </w:p>
    <w:p w14:paraId="58D13FC3" w14:textId="77777777" w:rsidR="006B1638" w:rsidRPr="00BA3FB2" w:rsidRDefault="006B1638" w:rsidP="000A3F9C">
      <w:pPr>
        <w:pStyle w:val="Kop2"/>
      </w:pPr>
      <w:bookmarkStart w:id="688" w:name="_Toc71015510"/>
      <w:bookmarkStart w:id="689" w:name="_Toc71901742"/>
      <w:bookmarkStart w:id="690" w:name="_Toc79070197"/>
      <w:bookmarkStart w:id="691" w:name="_Toc131434780"/>
      <w:r w:rsidRPr="00BA3FB2">
        <w:t>Ondergrondse kabels en leidingen</w:t>
      </w:r>
      <w:bookmarkEnd w:id="688"/>
      <w:bookmarkEnd w:id="689"/>
      <w:bookmarkEnd w:id="690"/>
      <w:bookmarkEnd w:id="691"/>
      <w:r w:rsidRPr="00BA3FB2">
        <w:t xml:space="preserve"> </w:t>
      </w:r>
    </w:p>
    <w:p w14:paraId="6E88021D" w14:textId="77777777" w:rsidR="00CD0189" w:rsidRPr="00BA3FB2" w:rsidRDefault="006B1638" w:rsidP="00CD0189">
      <w:pPr>
        <w:rPr>
          <w:rFonts w:ascii="Verdana" w:hAnsi="Verdana"/>
          <w:sz w:val="18"/>
          <w:szCs w:val="18"/>
        </w:rPr>
      </w:pPr>
      <w:r w:rsidRPr="00BA3FB2">
        <w:rPr>
          <w:rFonts w:ascii="Verdana" w:hAnsi="Verdana"/>
          <w:sz w:val="18"/>
          <w:szCs w:val="18"/>
        </w:rPr>
        <w:t xml:space="preserve">Het kan voorkomen dat </w:t>
      </w:r>
      <w:r w:rsidR="00A150FC" w:rsidRPr="00BA3FB2">
        <w:rPr>
          <w:rFonts w:ascii="Verdana" w:hAnsi="Verdana"/>
          <w:sz w:val="18"/>
          <w:szCs w:val="18"/>
        </w:rPr>
        <w:t>Aannemer</w:t>
      </w:r>
      <w:r w:rsidRPr="00BA3FB2">
        <w:rPr>
          <w:rFonts w:ascii="Verdana" w:hAnsi="Verdana"/>
          <w:sz w:val="18"/>
          <w:szCs w:val="18"/>
        </w:rPr>
        <w:t xml:space="preserve"> ten behoeve van het uitvoeren van de werkzaamheden, aanvullende werkzaamheden, zoals graafwerkzaamheden moet verrichtten. Aannemer zal in voorkomende gevallen de (graaf)werkzaamheden uitvoeren conform de CROW-publicatie ‘Schade voorkomen aan kabels en leidingen’. Deze publicatie is verkrijgbaar bij Stichting CROW te Ede </w:t>
      </w:r>
      <w:r w:rsidRPr="00CF5174">
        <w:t>(</w:t>
      </w:r>
      <w:hyperlink r:id="rId15" w:history="1">
        <w:r w:rsidR="001006EA" w:rsidRPr="00CF5174">
          <w:t>www.crow.nl</w:t>
        </w:r>
      </w:hyperlink>
      <w:r w:rsidR="001006EA" w:rsidRPr="00CF5174">
        <w:t>).</w:t>
      </w:r>
      <w:r w:rsidR="001006EA" w:rsidRPr="00BA3FB2">
        <w:rPr>
          <w:rFonts w:ascii="Verdana" w:hAnsi="Verdana"/>
          <w:sz w:val="18"/>
          <w:szCs w:val="18"/>
        </w:rPr>
        <w:t xml:space="preserve"> </w:t>
      </w:r>
    </w:p>
    <w:p w14:paraId="72C61069" w14:textId="77777777" w:rsidR="006B1638" w:rsidRPr="00BA3FB2" w:rsidRDefault="006B1638" w:rsidP="000A3F9C">
      <w:pPr>
        <w:pStyle w:val="Kop2"/>
      </w:pPr>
      <w:bookmarkStart w:id="692" w:name="_Toc71015511"/>
      <w:bookmarkStart w:id="693" w:name="_Toc71901743"/>
      <w:bookmarkStart w:id="694" w:name="_Toc79070198"/>
      <w:bookmarkStart w:id="695" w:name="_Toc131434781"/>
      <w:r w:rsidRPr="00BA3FB2">
        <w:t>Explosieven</w:t>
      </w:r>
      <w:bookmarkEnd w:id="692"/>
      <w:bookmarkEnd w:id="693"/>
      <w:bookmarkEnd w:id="694"/>
      <w:bookmarkEnd w:id="695"/>
    </w:p>
    <w:p w14:paraId="33709258" w14:textId="77777777" w:rsidR="00CD0189" w:rsidRPr="00BA3FB2" w:rsidRDefault="006B1638" w:rsidP="00CD0189">
      <w:pPr>
        <w:rPr>
          <w:rFonts w:ascii="Verdana" w:hAnsi="Verdana"/>
          <w:sz w:val="18"/>
          <w:szCs w:val="18"/>
        </w:rPr>
      </w:pPr>
      <w:r w:rsidRPr="00BA3FB2">
        <w:rPr>
          <w:rFonts w:ascii="Verdana" w:hAnsi="Verdana"/>
          <w:sz w:val="18"/>
          <w:szCs w:val="18"/>
        </w:rPr>
        <w:t xml:space="preserve">Het werkterrein is (deels) verdacht van de aanwezigheid van Conventionele Explosieven (CE). Voor soort, hoeveelheid en verschijningsvorm van de vermoede Conventionele Explosieven en de omvang </w:t>
      </w:r>
      <w:r w:rsidRPr="00BA3FB2">
        <w:rPr>
          <w:rFonts w:ascii="Verdana" w:hAnsi="Verdana"/>
          <w:sz w:val="18"/>
          <w:szCs w:val="18"/>
        </w:rPr>
        <w:lastRenderedPageBreak/>
        <w:t>van het verdacht gebied moet bij graafwerkzaamheden contact worden opgenomen met de toezichthouder.</w:t>
      </w:r>
    </w:p>
    <w:p w14:paraId="00AAF9BD" w14:textId="77777777" w:rsidR="006B1638" w:rsidRPr="00BA3FB2" w:rsidRDefault="00C96378" w:rsidP="000A3F9C">
      <w:pPr>
        <w:pStyle w:val="Kop2"/>
      </w:pPr>
      <w:r w:rsidRPr="00BA3FB2">
        <w:tab/>
      </w:r>
      <w:bookmarkStart w:id="696" w:name="_Toc71015512"/>
      <w:bookmarkStart w:id="697" w:name="_Toc71901744"/>
      <w:bookmarkStart w:id="698" w:name="_Toc79070199"/>
      <w:bookmarkStart w:id="699" w:name="_Toc131434782"/>
      <w:r w:rsidR="006B1638" w:rsidRPr="00BA3FB2">
        <w:t>Veiligheid Defensie objecten</w:t>
      </w:r>
      <w:bookmarkEnd w:id="696"/>
      <w:bookmarkEnd w:id="697"/>
      <w:bookmarkEnd w:id="698"/>
      <w:bookmarkEnd w:id="699"/>
    </w:p>
    <w:p w14:paraId="3A3B6AE1" w14:textId="77777777" w:rsidR="006B1638" w:rsidRPr="00BA3FB2" w:rsidRDefault="006B1638" w:rsidP="006B1638">
      <w:pPr>
        <w:rPr>
          <w:rFonts w:ascii="Verdana" w:hAnsi="Verdana"/>
          <w:sz w:val="18"/>
          <w:szCs w:val="18"/>
        </w:rPr>
      </w:pPr>
      <w:r w:rsidRPr="00BA3FB2">
        <w:rPr>
          <w:rFonts w:ascii="Verdana" w:hAnsi="Verdana"/>
          <w:sz w:val="18"/>
          <w:szCs w:val="18"/>
        </w:rPr>
        <w:t>Op Defensie objecten vinden verschillende werkzaamheden en bedrijfsprocessen plaats waarmee bij het uitvoeren van werkzaamheden rekening moet worden gehouden. Denk hierbij aan:</w:t>
      </w:r>
    </w:p>
    <w:p w14:paraId="147FFB74" w14:textId="77777777" w:rsidR="006B1638" w:rsidRPr="00BA3FB2" w:rsidRDefault="006B1638" w:rsidP="00606D2D">
      <w:pPr>
        <w:pStyle w:val="Lijstalinea"/>
        <w:numPr>
          <w:ilvl w:val="0"/>
          <w:numId w:val="7"/>
        </w:numPr>
        <w:rPr>
          <w:rFonts w:ascii="Verdana" w:hAnsi="Verdana"/>
          <w:sz w:val="18"/>
          <w:szCs w:val="18"/>
        </w:rPr>
      </w:pPr>
      <w:r w:rsidRPr="00BA3FB2">
        <w:rPr>
          <w:rFonts w:ascii="Verdana" w:hAnsi="Verdana"/>
          <w:sz w:val="18"/>
          <w:szCs w:val="18"/>
        </w:rPr>
        <w:t>Het onderhoud aan vliegtuigen, boten en voertuigen;</w:t>
      </w:r>
    </w:p>
    <w:p w14:paraId="0CDE5B8C" w14:textId="77777777" w:rsidR="006B1638" w:rsidRPr="00BA3FB2" w:rsidRDefault="006B1638" w:rsidP="00606D2D">
      <w:pPr>
        <w:pStyle w:val="Lijstalinea"/>
        <w:numPr>
          <w:ilvl w:val="0"/>
          <w:numId w:val="7"/>
        </w:numPr>
        <w:rPr>
          <w:rFonts w:ascii="Verdana" w:hAnsi="Verdana"/>
          <w:sz w:val="18"/>
          <w:szCs w:val="18"/>
        </w:rPr>
      </w:pPr>
      <w:r w:rsidRPr="00BA3FB2">
        <w:rPr>
          <w:rFonts w:ascii="Verdana" w:hAnsi="Verdana"/>
          <w:sz w:val="18"/>
          <w:szCs w:val="18"/>
        </w:rPr>
        <w:t>Opslag en verwerking van munitie, brandstof en andere gevaarlijke stoffen; of</w:t>
      </w:r>
    </w:p>
    <w:p w14:paraId="496ACB7F" w14:textId="77777777" w:rsidR="006B1638" w:rsidRPr="00BA3FB2" w:rsidRDefault="006B1638" w:rsidP="008A199B">
      <w:pPr>
        <w:pStyle w:val="Lijstalinea"/>
        <w:numPr>
          <w:ilvl w:val="0"/>
          <w:numId w:val="7"/>
        </w:numPr>
        <w:rPr>
          <w:rFonts w:ascii="Verdana" w:hAnsi="Verdana"/>
          <w:sz w:val="18"/>
          <w:szCs w:val="18"/>
        </w:rPr>
      </w:pPr>
      <w:r w:rsidRPr="00BA3FB2">
        <w:rPr>
          <w:rFonts w:ascii="Verdana" w:hAnsi="Verdana"/>
          <w:sz w:val="18"/>
          <w:szCs w:val="18"/>
        </w:rPr>
        <w:t xml:space="preserve">Het houden van schiet- en militaire oefeningen. </w:t>
      </w:r>
    </w:p>
    <w:p w14:paraId="210DA579" w14:textId="77777777" w:rsidR="006B1638" w:rsidRPr="00BA3FB2" w:rsidRDefault="006B1638" w:rsidP="006B1638">
      <w:pPr>
        <w:rPr>
          <w:rFonts w:ascii="Verdana" w:hAnsi="Verdana"/>
          <w:sz w:val="18"/>
          <w:szCs w:val="18"/>
        </w:rPr>
      </w:pPr>
      <w:r w:rsidRPr="00BA3FB2">
        <w:rPr>
          <w:rFonts w:ascii="Verdana" w:hAnsi="Verdana"/>
          <w:sz w:val="18"/>
          <w:szCs w:val="18"/>
        </w:rPr>
        <w:t xml:space="preserve">Ook beschikt Defensie over een aantal onderzoekruimtes, waar schadelijke dampen of stoffen kunnen vrijkomen. </w:t>
      </w:r>
    </w:p>
    <w:p w14:paraId="2391E0BC" w14:textId="77777777" w:rsidR="006B1638" w:rsidRPr="00BA3FB2" w:rsidRDefault="006B1638" w:rsidP="006B1638">
      <w:pPr>
        <w:rPr>
          <w:rFonts w:ascii="Verdana" w:hAnsi="Verdana"/>
          <w:sz w:val="18"/>
          <w:szCs w:val="18"/>
        </w:rPr>
      </w:pPr>
      <w:r w:rsidRPr="00BA3FB2">
        <w:rPr>
          <w:rFonts w:ascii="Verdana" w:hAnsi="Verdana"/>
          <w:sz w:val="18"/>
          <w:szCs w:val="18"/>
        </w:rPr>
        <w:t>Bij de aangewezen/</w:t>
      </w:r>
      <w:r w:rsidR="00C70778" w:rsidRPr="00BA3FB2">
        <w:rPr>
          <w:rFonts w:ascii="Verdana" w:hAnsi="Verdana"/>
          <w:sz w:val="18"/>
          <w:szCs w:val="18"/>
        </w:rPr>
        <w:t xml:space="preserve"> </w:t>
      </w:r>
      <w:r w:rsidRPr="00BA3FB2">
        <w:rPr>
          <w:rFonts w:ascii="Verdana" w:hAnsi="Verdana"/>
          <w:sz w:val="18"/>
          <w:szCs w:val="18"/>
        </w:rPr>
        <w:t>verantwoordelijke veiligheidsfunctionaris/</w:t>
      </w:r>
      <w:r w:rsidR="00C70778" w:rsidRPr="00BA3FB2">
        <w:rPr>
          <w:rFonts w:ascii="Verdana" w:hAnsi="Verdana"/>
          <w:sz w:val="18"/>
          <w:szCs w:val="18"/>
        </w:rPr>
        <w:t xml:space="preserve"> </w:t>
      </w:r>
      <w:r w:rsidRPr="00BA3FB2">
        <w:rPr>
          <w:rFonts w:ascii="Verdana" w:hAnsi="Verdana"/>
          <w:sz w:val="18"/>
          <w:szCs w:val="18"/>
        </w:rPr>
        <w:t xml:space="preserve">beheerder van het object en gebouw moet altijd de uit te voeren werkzaamheden worden besproken, wie en hoe bereikbaar zijn voor noodgevallen, informeren of de werkzaamheden van Defensie risico’s opleveren voor het uitvoeren van de werkzaamheden van </w:t>
      </w:r>
      <w:r w:rsidR="00A150FC" w:rsidRPr="00BA3FB2">
        <w:rPr>
          <w:rFonts w:ascii="Verdana" w:hAnsi="Verdana"/>
          <w:sz w:val="18"/>
          <w:szCs w:val="18"/>
        </w:rPr>
        <w:t>Aannemer</w:t>
      </w:r>
      <w:r w:rsidRPr="00BA3FB2">
        <w:rPr>
          <w:rFonts w:ascii="Verdana" w:hAnsi="Verdana"/>
          <w:sz w:val="18"/>
          <w:szCs w:val="18"/>
        </w:rPr>
        <w:t xml:space="preserve">. Eventuele risico’s moeten worden vermeld op de keuringsdocumenten/werkrapporten. </w:t>
      </w:r>
    </w:p>
    <w:p w14:paraId="2E67549B" w14:textId="77777777" w:rsidR="00CD0189" w:rsidRPr="00BA3FB2" w:rsidRDefault="006B1638" w:rsidP="00CD0189">
      <w:pPr>
        <w:rPr>
          <w:rFonts w:ascii="Verdana" w:hAnsi="Verdana"/>
          <w:sz w:val="18"/>
          <w:szCs w:val="18"/>
        </w:rPr>
      </w:pPr>
      <w:r w:rsidRPr="00BA3FB2">
        <w:rPr>
          <w:rFonts w:ascii="Verdana" w:hAnsi="Verdana"/>
          <w:sz w:val="18"/>
          <w:szCs w:val="18"/>
        </w:rPr>
        <w:t>De aangewezen/</w:t>
      </w:r>
      <w:r w:rsidR="00C70778" w:rsidRPr="00BA3FB2">
        <w:rPr>
          <w:rFonts w:ascii="Verdana" w:hAnsi="Verdana"/>
          <w:sz w:val="18"/>
          <w:szCs w:val="18"/>
        </w:rPr>
        <w:t xml:space="preserve"> </w:t>
      </w:r>
      <w:r w:rsidRPr="00BA3FB2">
        <w:rPr>
          <w:rFonts w:ascii="Verdana" w:hAnsi="Verdana"/>
          <w:sz w:val="18"/>
          <w:szCs w:val="18"/>
        </w:rPr>
        <w:t>verantwoordelijke veiligheidsfunctionaris/</w:t>
      </w:r>
      <w:r w:rsidR="00C70778" w:rsidRPr="00BA3FB2">
        <w:rPr>
          <w:rFonts w:ascii="Verdana" w:hAnsi="Verdana"/>
          <w:sz w:val="18"/>
          <w:szCs w:val="18"/>
        </w:rPr>
        <w:t xml:space="preserve"> </w:t>
      </w:r>
      <w:r w:rsidRPr="00BA3FB2">
        <w:rPr>
          <w:rFonts w:ascii="Verdana" w:hAnsi="Verdana"/>
          <w:sz w:val="18"/>
          <w:szCs w:val="18"/>
        </w:rPr>
        <w:t xml:space="preserve">beheerder kan in overleg met de </w:t>
      </w:r>
      <w:r w:rsidR="00A150FC" w:rsidRPr="00BA3FB2">
        <w:rPr>
          <w:rFonts w:ascii="Verdana" w:hAnsi="Verdana"/>
          <w:sz w:val="18"/>
          <w:szCs w:val="18"/>
        </w:rPr>
        <w:t>Opdrachtgever</w:t>
      </w:r>
      <w:r w:rsidRPr="00BA3FB2">
        <w:rPr>
          <w:rFonts w:ascii="Verdana" w:hAnsi="Verdana"/>
          <w:sz w:val="18"/>
          <w:szCs w:val="18"/>
        </w:rPr>
        <w:t xml:space="preserve"> werkzaamheden doen onderbreken en het personeel van </w:t>
      </w:r>
      <w:r w:rsidR="00A150FC" w:rsidRPr="00BA3FB2">
        <w:rPr>
          <w:rFonts w:ascii="Verdana" w:hAnsi="Verdana"/>
          <w:sz w:val="18"/>
          <w:szCs w:val="18"/>
        </w:rPr>
        <w:t>Aannemer</w:t>
      </w:r>
      <w:r w:rsidRPr="00BA3FB2">
        <w:rPr>
          <w:rFonts w:ascii="Verdana" w:hAnsi="Verdana"/>
          <w:sz w:val="18"/>
          <w:szCs w:val="18"/>
        </w:rPr>
        <w:t xml:space="preserve"> opdracht geven zich te verwijderen. De </w:t>
      </w:r>
      <w:r w:rsidR="00A150FC" w:rsidRPr="00BA3FB2">
        <w:rPr>
          <w:rFonts w:ascii="Verdana" w:hAnsi="Verdana"/>
          <w:sz w:val="18"/>
          <w:szCs w:val="18"/>
        </w:rPr>
        <w:t>Opdrachtgever</w:t>
      </w:r>
      <w:r w:rsidRPr="00BA3FB2">
        <w:rPr>
          <w:rFonts w:ascii="Verdana" w:hAnsi="Verdana"/>
          <w:sz w:val="18"/>
          <w:szCs w:val="18"/>
        </w:rPr>
        <w:t xml:space="preserve"> en </w:t>
      </w:r>
      <w:r w:rsidR="00A150FC" w:rsidRPr="00BA3FB2">
        <w:rPr>
          <w:rFonts w:ascii="Verdana" w:hAnsi="Verdana"/>
          <w:sz w:val="18"/>
          <w:szCs w:val="18"/>
        </w:rPr>
        <w:t>Aannemer</w:t>
      </w:r>
      <w:r w:rsidRPr="00BA3FB2">
        <w:rPr>
          <w:rFonts w:ascii="Verdana" w:hAnsi="Verdana"/>
          <w:sz w:val="18"/>
          <w:szCs w:val="18"/>
        </w:rPr>
        <w:t xml:space="preserve"> zullen vervolgens overleggen over de verdere voortzetting van de werkzaamheden.</w:t>
      </w:r>
    </w:p>
    <w:p w14:paraId="4D257CA6" w14:textId="77777777" w:rsidR="006B1638" w:rsidRPr="00BA3FB2" w:rsidRDefault="00C96378" w:rsidP="000A3F9C">
      <w:pPr>
        <w:pStyle w:val="Kop2"/>
      </w:pPr>
      <w:bookmarkStart w:id="700" w:name="_Toc1585733"/>
      <w:r w:rsidRPr="00BA3FB2">
        <w:tab/>
      </w:r>
      <w:bookmarkStart w:id="701" w:name="_Toc71015513"/>
      <w:bookmarkStart w:id="702" w:name="_Toc71901745"/>
      <w:bookmarkStart w:id="703" w:name="_Toc79070200"/>
      <w:bookmarkStart w:id="704" w:name="_Toc131434783"/>
      <w:r w:rsidR="006B1638" w:rsidRPr="00BA3FB2">
        <w:t>Veiligheid op vliegvelden</w:t>
      </w:r>
      <w:bookmarkEnd w:id="700"/>
      <w:bookmarkEnd w:id="701"/>
      <w:bookmarkEnd w:id="702"/>
      <w:bookmarkEnd w:id="703"/>
      <w:bookmarkEnd w:id="704"/>
    </w:p>
    <w:p w14:paraId="322BCAF1"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Aannemer draagt er zorg voor dat bij de uitvoering van het werk geen hinder wordt veroorzaakt aan het verkeer van vliegtuigen en overig verkeer in de ruimste zin des woord. </w:t>
      </w:r>
    </w:p>
    <w:p w14:paraId="551542D6"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Tevens draagt hij zorg dat de aanwijzingen van de </w:t>
      </w:r>
      <w:r w:rsidR="00A150FC" w:rsidRPr="00BA3FB2">
        <w:rPr>
          <w:rFonts w:ascii="Verdana" w:hAnsi="Verdana"/>
          <w:sz w:val="18"/>
          <w:szCs w:val="18"/>
        </w:rPr>
        <w:t>Opdrachtgever</w:t>
      </w:r>
      <w:r w:rsidRPr="00BA3FB2">
        <w:rPr>
          <w:rFonts w:ascii="Verdana" w:hAnsi="Verdana"/>
          <w:sz w:val="18"/>
          <w:szCs w:val="18"/>
        </w:rPr>
        <w:t xml:space="preserve"> betreffende het gebruik van het terrein als vliegveld, alsmede de aanwijzingen betreffende de omleggingen van het verkeer, in verband met het gebruik van de start- en rolbanen, stipt worden opgevolgd door het onder hem ressorterend personeel. </w:t>
      </w:r>
    </w:p>
    <w:p w14:paraId="2BB1E9EE"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In het kader van het vorenstaande moet </w:t>
      </w:r>
      <w:r w:rsidR="00A150FC" w:rsidRPr="00BA3FB2">
        <w:rPr>
          <w:rFonts w:ascii="Verdana" w:hAnsi="Verdana"/>
          <w:sz w:val="18"/>
          <w:szCs w:val="18"/>
        </w:rPr>
        <w:t>Aannemer</w:t>
      </w:r>
      <w:r w:rsidRPr="00BA3FB2">
        <w:rPr>
          <w:rFonts w:ascii="Verdana" w:hAnsi="Verdana"/>
          <w:sz w:val="18"/>
          <w:szCs w:val="18"/>
        </w:rPr>
        <w:t xml:space="preserve">: </w:t>
      </w:r>
    </w:p>
    <w:p w14:paraId="63680F4C"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Zich</w:t>
      </w:r>
      <w:r w:rsidR="006B1638" w:rsidRPr="00BA3FB2">
        <w:rPr>
          <w:rFonts w:ascii="Verdana" w:hAnsi="Verdana"/>
          <w:sz w:val="18"/>
          <w:szCs w:val="18"/>
        </w:rPr>
        <w:t xml:space="preserve"> elke morgen met </w:t>
      </w:r>
      <w:r w:rsidR="00A150FC" w:rsidRPr="00BA3FB2">
        <w:rPr>
          <w:rFonts w:ascii="Verdana" w:hAnsi="Verdana"/>
          <w:sz w:val="18"/>
          <w:szCs w:val="18"/>
        </w:rPr>
        <w:t>Opdrachtgever</w:t>
      </w:r>
      <w:r w:rsidR="006B1638" w:rsidRPr="00BA3FB2">
        <w:rPr>
          <w:rFonts w:ascii="Verdana" w:hAnsi="Verdana"/>
          <w:sz w:val="18"/>
          <w:szCs w:val="18"/>
        </w:rPr>
        <w:t xml:space="preserve"> in verbinding stellen voor het nemen van veiligheidsmaatregelen voor die dag; </w:t>
      </w:r>
    </w:p>
    <w:p w14:paraId="2A1FCD86"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Zoveel</w:t>
      </w:r>
      <w:r w:rsidR="006B1638" w:rsidRPr="00BA3FB2">
        <w:rPr>
          <w:rFonts w:ascii="Verdana" w:hAnsi="Verdana"/>
          <w:sz w:val="18"/>
          <w:szCs w:val="18"/>
        </w:rPr>
        <w:t xml:space="preserve"> mogelijk het gebruik van de rolbanen vermijden; </w:t>
      </w:r>
    </w:p>
    <w:p w14:paraId="211C4B46"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Taxiënde</w:t>
      </w:r>
      <w:r w:rsidR="006B1638" w:rsidRPr="00BA3FB2">
        <w:rPr>
          <w:rFonts w:ascii="Verdana" w:hAnsi="Verdana"/>
          <w:sz w:val="18"/>
          <w:szCs w:val="18"/>
        </w:rPr>
        <w:t xml:space="preserve"> vliegtuigen te allen tijde voorrang verlenen, waarbij een passeerruimte van ten minste 30 meter in acht moet worden genomen; </w:t>
      </w:r>
    </w:p>
    <w:p w14:paraId="55807BBE"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Op</w:t>
      </w:r>
      <w:r w:rsidR="006B1638" w:rsidRPr="00BA3FB2">
        <w:rPr>
          <w:rFonts w:ascii="Verdana" w:hAnsi="Verdana"/>
          <w:sz w:val="18"/>
          <w:szCs w:val="18"/>
        </w:rPr>
        <w:t xml:space="preserve"> aanwijzing van </w:t>
      </w:r>
      <w:r w:rsidR="00A150FC" w:rsidRPr="00BA3FB2">
        <w:rPr>
          <w:rFonts w:ascii="Verdana" w:hAnsi="Verdana"/>
          <w:sz w:val="18"/>
          <w:szCs w:val="18"/>
        </w:rPr>
        <w:t>Opdrachtgever</w:t>
      </w:r>
      <w:r w:rsidR="006B1638" w:rsidRPr="00BA3FB2">
        <w:rPr>
          <w:rFonts w:ascii="Verdana" w:hAnsi="Verdana"/>
          <w:sz w:val="18"/>
          <w:szCs w:val="18"/>
        </w:rPr>
        <w:t xml:space="preserve"> onderdelen van het werk afzetten en van een verlichting</w:t>
      </w:r>
      <w:r w:rsidR="00D95E1D" w:rsidRPr="00BA3FB2">
        <w:rPr>
          <w:rFonts w:ascii="Verdana" w:hAnsi="Verdana"/>
          <w:sz w:val="18"/>
          <w:szCs w:val="18"/>
        </w:rPr>
        <w:t xml:space="preserve"> </w:t>
      </w:r>
      <w:r w:rsidR="006B1638" w:rsidRPr="00BA3FB2">
        <w:rPr>
          <w:rFonts w:ascii="Verdana" w:hAnsi="Verdana"/>
          <w:sz w:val="18"/>
          <w:szCs w:val="18"/>
        </w:rPr>
        <w:t xml:space="preserve">voorzien; </w:t>
      </w:r>
    </w:p>
    <w:p w14:paraId="3D181485"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Op</w:t>
      </w:r>
      <w:r w:rsidR="006B1638" w:rsidRPr="00BA3FB2">
        <w:rPr>
          <w:rFonts w:ascii="Verdana" w:hAnsi="Verdana"/>
          <w:sz w:val="18"/>
          <w:szCs w:val="18"/>
        </w:rPr>
        <w:t xml:space="preserve"> kruispunten van rolbanen en op door </w:t>
      </w:r>
      <w:r w:rsidR="00A150FC" w:rsidRPr="00BA3FB2">
        <w:rPr>
          <w:rFonts w:ascii="Verdana" w:hAnsi="Verdana"/>
          <w:sz w:val="18"/>
          <w:szCs w:val="18"/>
        </w:rPr>
        <w:t>Opdrachtgever</w:t>
      </w:r>
      <w:r w:rsidR="006B1638" w:rsidRPr="00BA3FB2">
        <w:rPr>
          <w:rFonts w:ascii="Verdana" w:hAnsi="Verdana"/>
          <w:sz w:val="18"/>
          <w:szCs w:val="18"/>
        </w:rPr>
        <w:t xml:space="preserve"> nader aan te wijzen wegen, waarvan bij het transport ten behoeve van het werk gebruik wordt gemaakt een werknemer met een rode vlag plaatsen;</w:t>
      </w:r>
    </w:p>
    <w:p w14:paraId="5FD80CC1"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Gebruik</w:t>
      </w:r>
      <w:r w:rsidR="006B1638" w:rsidRPr="00BA3FB2">
        <w:rPr>
          <w:rFonts w:ascii="Verdana" w:hAnsi="Verdana"/>
          <w:sz w:val="18"/>
          <w:szCs w:val="18"/>
        </w:rPr>
        <w:t xml:space="preserve"> maken voor het transport, nodig voor de werkzaamheden op het vliegveld en overige terreinen van nader door de </w:t>
      </w:r>
      <w:r w:rsidR="00A150FC" w:rsidRPr="00BA3FB2">
        <w:rPr>
          <w:rFonts w:ascii="Verdana" w:hAnsi="Verdana"/>
          <w:sz w:val="18"/>
          <w:szCs w:val="18"/>
        </w:rPr>
        <w:t>Opdrachtgever</w:t>
      </w:r>
      <w:r w:rsidR="006B1638" w:rsidRPr="00BA3FB2">
        <w:rPr>
          <w:rFonts w:ascii="Verdana" w:hAnsi="Verdana"/>
          <w:sz w:val="18"/>
          <w:szCs w:val="18"/>
        </w:rPr>
        <w:t xml:space="preserve"> aan te wijzen wegen; en</w:t>
      </w:r>
    </w:p>
    <w:p w14:paraId="7E6E2B2A" w14:textId="77777777" w:rsidR="006B1638" w:rsidRPr="00BA3FB2" w:rsidRDefault="001908D2" w:rsidP="00606D2D">
      <w:pPr>
        <w:pStyle w:val="Plattetekst"/>
        <w:numPr>
          <w:ilvl w:val="0"/>
          <w:numId w:val="9"/>
        </w:numPr>
        <w:spacing w:after="0"/>
        <w:ind w:left="1418" w:hanging="851"/>
        <w:rPr>
          <w:rFonts w:ascii="Verdana" w:hAnsi="Verdana"/>
          <w:sz w:val="18"/>
          <w:szCs w:val="18"/>
        </w:rPr>
      </w:pPr>
      <w:r w:rsidRPr="00BA3FB2">
        <w:rPr>
          <w:rFonts w:ascii="Verdana" w:hAnsi="Verdana"/>
          <w:sz w:val="18"/>
          <w:szCs w:val="18"/>
        </w:rPr>
        <w:t>Start</w:t>
      </w:r>
      <w:r w:rsidR="006B1638" w:rsidRPr="00BA3FB2">
        <w:rPr>
          <w:rFonts w:ascii="Verdana" w:hAnsi="Verdana"/>
          <w:sz w:val="18"/>
          <w:szCs w:val="18"/>
        </w:rPr>
        <w:t xml:space="preserve">- en rolbanen en andere wegen op de vliegbasis welke bij de uitvoering van het werk worden gebruikt, door vegen enz. zorgvuldig </w:t>
      </w:r>
      <w:r w:rsidRPr="00BA3FB2">
        <w:rPr>
          <w:rFonts w:ascii="Verdana" w:hAnsi="Verdana"/>
          <w:sz w:val="18"/>
          <w:szCs w:val="18"/>
        </w:rPr>
        <w:t>vrijhouden</w:t>
      </w:r>
      <w:r w:rsidR="006B1638" w:rsidRPr="00BA3FB2">
        <w:rPr>
          <w:rFonts w:ascii="Verdana" w:hAnsi="Verdana"/>
          <w:sz w:val="18"/>
          <w:szCs w:val="18"/>
        </w:rPr>
        <w:t xml:space="preserve"> van bouwstoffen als grond, beton, zand, puin enz. </w:t>
      </w:r>
    </w:p>
    <w:p w14:paraId="637AEF67" w14:textId="77777777" w:rsidR="006B1638" w:rsidRPr="00BA3FB2" w:rsidRDefault="006B1638" w:rsidP="006B1638">
      <w:pPr>
        <w:pStyle w:val="Plattetekst"/>
        <w:spacing w:after="0"/>
        <w:rPr>
          <w:rFonts w:ascii="Verdana" w:hAnsi="Verdana"/>
          <w:sz w:val="18"/>
          <w:szCs w:val="18"/>
        </w:rPr>
      </w:pPr>
    </w:p>
    <w:p w14:paraId="7E3F3A13"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Alle rollend materieel wat zich binnen het start- en rijbaancomplex en/</w:t>
      </w:r>
      <w:r w:rsidR="00C70778" w:rsidRPr="00BA3FB2">
        <w:rPr>
          <w:rFonts w:ascii="Verdana" w:hAnsi="Verdana"/>
          <w:sz w:val="18"/>
          <w:szCs w:val="18"/>
        </w:rPr>
        <w:t xml:space="preserve"> </w:t>
      </w:r>
      <w:r w:rsidRPr="00BA3FB2">
        <w:rPr>
          <w:rFonts w:ascii="Verdana" w:hAnsi="Verdana"/>
          <w:sz w:val="18"/>
          <w:szCs w:val="18"/>
        </w:rPr>
        <w:t xml:space="preserve">of het landingsterrein bevindt, zowel in als buiten gebruik, moet zijn voorzien van een vlag of zwaailicht volgens een door de </w:t>
      </w:r>
      <w:r w:rsidR="00A150FC" w:rsidRPr="00BA3FB2">
        <w:rPr>
          <w:rFonts w:ascii="Verdana" w:hAnsi="Verdana"/>
          <w:sz w:val="18"/>
          <w:szCs w:val="18"/>
        </w:rPr>
        <w:t>Opdrachtgever</w:t>
      </w:r>
      <w:r w:rsidRPr="00BA3FB2">
        <w:rPr>
          <w:rFonts w:ascii="Verdana" w:hAnsi="Verdana"/>
          <w:sz w:val="18"/>
          <w:szCs w:val="18"/>
        </w:rPr>
        <w:t xml:space="preserve"> op te geven model. </w:t>
      </w:r>
    </w:p>
    <w:p w14:paraId="5AA3EE2D"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Op de startbanen en op een 150 meter brede strook ter weerszijden van de startbanen mogen zich geen personen of voertuigen bevinden zonder uitdrukkelijke toestemming van de </w:t>
      </w:r>
      <w:r w:rsidR="00A150FC" w:rsidRPr="00BA3FB2">
        <w:rPr>
          <w:rFonts w:ascii="Verdana" w:hAnsi="Verdana"/>
          <w:sz w:val="18"/>
          <w:szCs w:val="18"/>
        </w:rPr>
        <w:t>Opdrachtgever</w:t>
      </w:r>
      <w:r w:rsidRPr="00BA3FB2">
        <w:rPr>
          <w:rFonts w:ascii="Verdana" w:hAnsi="Verdana"/>
          <w:sz w:val="18"/>
          <w:szCs w:val="18"/>
        </w:rPr>
        <w:t xml:space="preserve">. </w:t>
      </w:r>
    </w:p>
    <w:p w14:paraId="5DF5172D"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De vorenstaande verplichtingen moeten door </w:t>
      </w:r>
      <w:r w:rsidR="00A150FC" w:rsidRPr="00BA3FB2">
        <w:rPr>
          <w:rFonts w:ascii="Verdana" w:hAnsi="Verdana"/>
          <w:sz w:val="18"/>
          <w:szCs w:val="18"/>
        </w:rPr>
        <w:t>Aannemer</w:t>
      </w:r>
      <w:r w:rsidRPr="00BA3FB2">
        <w:rPr>
          <w:rFonts w:ascii="Verdana" w:hAnsi="Verdana"/>
          <w:sz w:val="18"/>
          <w:szCs w:val="18"/>
        </w:rPr>
        <w:t xml:space="preserve"> ter kennis worden gebracht aan het onder hem ressorterend personeel, ongeacht de duur van hun aanwezigheid. </w:t>
      </w:r>
    </w:p>
    <w:p w14:paraId="1E870998"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In alle keten, loodsen en andere onderkomens alsmede in de voertuigen, welke bij </w:t>
      </w:r>
      <w:r w:rsidR="00A150FC" w:rsidRPr="00BA3FB2">
        <w:rPr>
          <w:rFonts w:ascii="Verdana" w:hAnsi="Verdana"/>
          <w:sz w:val="18"/>
          <w:szCs w:val="18"/>
        </w:rPr>
        <w:t>Aannemer</w:t>
      </w:r>
      <w:r w:rsidRPr="00BA3FB2">
        <w:rPr>
          <w:rFonts w:ascii="Verdana" w:hAnsi="Verdana"/>
          <w:sz w:val="18"/>
          <w:szCs w:val="18"/>
        </w:rPr>
        <w:t xml:space="preserve"> op het vliegveld in gebruik zijn, moeten voor de duur van het werk afschriften van deze verplichtingen op een in het oog vallende plaats zichtbaar aanwezig zijn. </w:t>
      </w:r>
    </w:p>
    <w:p w14:paraId="3D87C371" w14:textId="77777777" w:rsidR="006B1638" w:rsidRPr="00BA3FB2" w:rsidRDefault="006B1638" w:rsidP="006B1638">
      <w:pPr>
        <w:pStyle w:val="Plattetekst"/>
        <w:spacing w:after="0"/>
        <w:rPr>
          <w:rFonts w:ascii="Verdana" w:hAnsi="Verdana"/>
          <w:sz w:val="18"/>
          <w:szCs w:val="18"/>
        </w:rPr>
      </w:pPr>
    </w:p>
    <w:p w14:paraId="1C619ADF"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Ten aanzien van de indeling en het gebruik van het werkterrein gelden de volgende beperkingen: </w:t>
      </w:r>
    </w:p>
    <w:p w14:paraId="677F282A" w14:textId="77777777" w:rsidR="006B1638" w:rsidRPr="00BA3FB2" w:rsidRDefault="001908D2" w:rsidP="00606D2D">
      <w:pPr>
        <w:pStyle w:val="Plattetekst"/>
        <w:numPr>
          <w:ilvl w:val="0"/>
          <w:numId w:val="11"/>
        </w:numPr>
        <w:spacing w:after="0"/>
        <w:rPr>
          <w:rFonts w:ascii="Verdana" w:hAnsi="Verdana"/>
          <w:sz w:val="18"/>
          <w:szCs w:val="18"/>
        </w:rPr>
      </w:pPr>
      <w:r w:rsidRPr="00BA3FB2">
        <w:rPr>
          <w:rFonts w:ascii="Verdana" w:hAnsi="Verdana"/>
          <w:sz w:val="18"/>
          <w:szCs w:val="18"/>
        </w:rPr>
        <w:lastRenderedPageBreak/>
        <w:t>Gieken</w:t>
      </w:r>
      <w:r w:rsidR="006B1638" w:rsidRPr="00BA3FB2">
        <w:rPr>
          <w:rFonts w:ascii="Verdana" w:hAnsi="Verdana"/>
          <w:sz w:val="18"/>
          <w:szCs w:val="18"/>
        </w:rPr>
        <w:t xml:space="preserve"> van kranen e.d. moeten elke dag voor het einde van de werktijd worden gestreken. </w:t>
      </w:r>
    </w:p>
    <w:p w14:paraId="1434B438" w14:textId="77777777" w:rsidR="006B1638" w:rsidRPr="00BA3FB2" w:rsidRDefault="006B1638" w:rsidP="006B1638">
      <w:pPr>
        <w:pStyle w:val="Plattetekst"/>
        <w:spacing w:after="0"/>
        <w:rPr>
          <w:rFonts w:ascii="Verdana" w:hAnsi="Verdana"/>
          <w:sz w:val="18"/>
          <w:szCs w:val="18"/>
        </w:rPr>
      </w:pPr>
    </w:p>
    <w:p w14:paraId="44F27D78"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In een start- en rolbanengebied moet </w:t>
      </w:r>
      <w:r w:rsidR="00A150FC" w:rsidRPr="00BA3FB2">
        <w:rPr>
          <w:rFonts w:ascii="Verdana" w:hAnsi="Verdana"/>
          <w:sz w:val="18"/>
          <w:szCs w:val="18"/>
        </w:rPr>
        <w:t>Aannemer</w:t>
      </w:r>
      <w:r w:rsidRPr="00BA3FB2">
        <w:rPr>
          <w:rFonts w:ascii="Verdana" w:hAnsi="Verdana"/>
          <w:sz w:val="18"/>
          <w:szCs w:val="18"/>
        </w:rPr>
        <w:t xml:space="preserve"> ter stond zorgdragen voor het verwijderen van de vervuiling door bouwactiviteiten. Indien </w:t>
      </w:r>
      <w:r w:rsidR="00A150FC" w:rsidRPr="00BA3FB2">
        <w:rPr>
          <w:rFonts w:ascii="Verdana" w:hAnsi="Verdana"/>
          <w:sz w:val="18"/>
          <w:szCs w:val="18"/>
        </w:rPr>
        <w:t>Aannemer</w:t>
      </w:r>
      <w:r w:rsidRPr="00BA3FB2">
        <w:rPr>
          <w:rFonts w:ascii="Verdana" w:hAnsi="Verdana"/>
          <w:sz w:val="18"/>
          <w:szCs w:val="18"/>
        </w:rPr>
        <w:t xml:space="preserve"> een door de </w:t>
      </w:r>
      <w:r w:rsidR="00A150FC" w:rsidRPr="00BA3FB2">
        <w:rPr>
          <w:rFonts w:ascii="Verdana" w:hAnsi="Verdana"/>
          <w:sz w:val="18"/>
          <w:szCs w:val="18"/>
        </w:rPr>
        <w:t>Opdrachtgever</w:t>
      </w:r>
      <w:r w:rsidRPr="00BA3FB2">
        <w:rPr>
          <w:rFonts w:ascii="Verdana" w:hAnsi="Verdana"/>
          <w:sz w:val="18"/>
          <w:szCs w:val="18"/>
        </w:rPr>
        <w:t xml:space="preserve"> gegeven opdracht of een aanwijzing van de Luchtverkeersleiding ten aanzien van het schoonmaken niet direct opvolgt kan de </w:t>
      </w:r>
      <w:r w:rsidR="00A150FC" w:rsidRPr="00BA3FB2">
        <w:rPr>
          <w:rFonts w:ascii="Verdana" w:hAnsi="Verdana"/>
          <w:sz w:val="18"/>
          <w:szCs w:val="18"/>
        </w:rPr>
        <w:t>Opdrachtgever</w:t>
      </w:r>
      <w:r w:rsidRPr="00BA3FB2">
        <w:rPr>
          <w:rFonts w:ascii="Verdana" w:hAnsi="Verdana"/>
          <w:sz w:val="18"/>
          <w:szCs w:val="18"/>
        </w:rPr>
        <w:t xml:space="preserve"> deze werkzaamheden door derden laten uitvoeren zonder dat hiervoor een in gebreke stelling nodig is, de daaraan verbonden kosten komen voor rekening van </w:t>
      </w:r>
      <w:r w:rsidR="00A150FC" w:rsidRPr="00BA3FB2">
        <w:rPr>
          <w:rFonts w:ascii="Verdana" w:hAnsi="Verdana"/>
          <w:sz w:val="18"/>
          <w:szCs w:val="18"/>
        </w:rPr>
        <w:t>Aannemer</w:t>
      </w:r>
      <w:r w:rsidRPr="00BA3FB2">
        <w:rPr>
          <w:rFonts w:ascii="Verdana" w:hAnsi="Verdana"/>
          <w:sz w:val="18"/>
          <w:szCs w:val="18"/>
        </w:rPr>
        <w:t xml:space="preserve">. </w:t>
      </w:r>
    </w:p>
    <w:p w14:paraId="25C4361E" w14:textId="77777777" w:rsidR="00CD0189" w:rsidRPr="00BA3FB2" w:rsidRDefault="00CD0189" w:rsidP="006B1638">
      <w:pPr>
        <w:pStyle w:val="Plattetekst"/>
        <w:spacing w:after="0"/>
        <w:rPr>
          <w:rFonts w:ascii="Verdana" w:hAnsi="Verdana"/>
          <w:sz w:val="18"/>
          <w:szCs w:val="18"/>
        </w:rPr>
      </w:pPr>
    </w:p>
    <w:p w14:paraId="735CE859" w14:textId="77777777" w:rsidR="006B1638" w:rsidRPr="00BA3FB2" w:rsidRDefault="00C96378" w:rsidP="000A3F9C">
      <w:pPr>
        <w:pStyle w:val="Kop2"/>
      </w:pPr>
      <w:bookmarkStart w:id="705" w:name="_Toc1585734"/>
      <w:bookmarkStart w:id="706" w:name="_Toc32236653"/>
      <w:r w:rsidRPr="00BA3FB2">
        <w:tab/>
      </w:r>
      <w:bookmarkStart w:id="707" w:name="_Toc71015514"/>
      <w:bookmarkStart w:id="708" w:name="_Toc71901746"/>
      <w:bookmarkStart w:id="709" w:name="_Toc79070201"/>
      <w:bookmarkStart w:id="710" w:name="_Toc131434784"/>
      <w:r w:rsidR="006B1638" w:rsidRPr="00BA3FB2">
        <w:t>Veiligheid op schiet</w:t>
      </w:r>
      <w:r w:rsidR="00CD0189" w:rsidRPr="00BA3FB2">
        <w:t>-</w:t>
      </w:r>
      <w:r w:rsidR="006B1638" w:rsidRPr="00BA3FB2">
        <w:t xml:space="preserve"> en oefenterreinen</w:t>
      </w:r>
      <w:bookmarkEnd w:id="705"/>
      <w:bookmarkEnd w:id="706"/>
      <w:bookmarkEnd w:id="707"/>
      <w:bookmarkEnd w:id="708"/>
      <w:bookmarkEnd w:id="709"/>
      <w:bookmarkEnd w:id="710"/>
    </w:p>
    <w:p w14:paraId="4E4A9B29"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Aannemer moet dagelijks, voor de aanvang van de werkzaamheden of bij wijziging daarvan, overleg plegen met </w:t>
      </w:r>
      <w:r w:rsidR="00A150FC" w:rsidRPr="00BA3FB2">
        <w:rPr>
          <w:rFonts w:ascii="Verdana" w:hAnsi="Verdana"/>
          <w:sz w:val="18"/>
          <w:szCs w:val="18"/>
        </w:rPr>
        <w:t>Opdrachtgever</w:t>
      </w:r>
      <w:r w:rsidRPr="00BA3FB2">
        <w:rPr>
          <w:rFonts w:ascii="Verdana" w:hAnsi="Verdana"/>
          <w:sz w:val="18"/>
          <w:szCs w:val="18"/>
        </w:rPr>
        <w:t xml:space="preserve"> en/</w:t>
      </w:r>
      <w:r w:rsidR="00C70778" w:rsidRPr="00BA3FB2">
        <w:rPr>
          <w:rFonts w:ascii="Verdana" w:hAnsi="Verdana"/>
          <w:sz w:val="18"/>
          <w:szCs w:val="18"/>
        </w:rPr>
        <w:t xml:space="preserve"> </w:t>
      </w:r>
      <w:r w:rsidRPr="00BA3FB2">
        <w:rPr>
          <w:rFonts w:ascii="Verdana" w:hAnsi="Verdana"/>
          <w:sz w:val="18"/>
          <w:szCs w:val="18"/>
        </w:rPr>
        <w:t xml:space="preserve">of de aangewezen/ verantwoordelijke veiligheidsfunctionaris van het terrein, met betrekking tot de terreingedeelten waarop gewerkt kan worden. </w:t>
      </w:r>
    </w:p>
    <w:p w14:paraId="1F2F656A"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De aangewezen/</w:t>
      </w:r>
      <w:r w:rsidR="00C70778" w:rsidRPr="00BA3FB2">
        <w:rPr>
          <w:rFonts w:ascii="Verdana" w:hAnsi="Verdana"/>
          <w:sz w:val="18"/>
          <w:szCs w:val="18"/>
        </w:rPr>
        <w:t xml:space="preserve"> </w:t>
      </w:r>
      <w:r w:rsidRPr="00BA3FB2">
        <w:rPr>
          <w:rFonts w:ascii="Verdana" w:hAnsi="Verdana"/>
          <w:sz w:val="18"/>
          <w:szCs w:val="18"/>
        </w:rPr>
        <w:t xml:space="preserve">verantwoordelijke veiligheidsfunctionaris kan verlangen dat bepaalde werkzaamheden buiten de </w:t>
      </w:r>
      <w:proofErr w:type="spellStart"/>
      <w:r w:rsidRPr="00BA3FB2">
        <w:rPr>
          <w:rFonts w:ascii="Verdana" w:hAnsi="Verdana"/>
          <w:sz w:val="18"/>
          <w:szCs w:val="18"/>
        </w:rPr>
        <w:t>schieturen</w:t>
      </w:r>
      <w:proofErr w:type="spellEnd"/>
      <w:r w:rsidRPr="00BA3FB2">
        <w:rPr>
          <w:rFonts w:ascii="Verdana" w:hAnsi="Verdana"/>
          <w:sz w:val="18"/>
          <w:szCs w:val="18"/>
        </w:rPr>
        <w:t xml:space="preserve"> moeten worden uitgevoerd. Gevonden munitie of mogelijk andere gevaarlijke stoffen niet aanraken en onmiddellijk de aangewezen/</w:t>
      </w:r>
      <w:r w:rsidR="00C70778" w:rsidRPr="00BA3FB2">
        <w:rPr>
          <w:rFonts w:ascii="Verdana" w:hAnsi="Verdana"/>
          <w:sz w:val="18"/>
          <w:szCs w:val="18"/>
        </w:rPr>
        <w:t xml:space="preserve"> </w:t>
      </w:r>
      <w:r w:rsidRPr="00BA3FB2">
        <w:rPr>
          <w:rFonts w:ascii="Verdana" w:hAnsi="Verdana"/>
          <w:sz w:val="18"/>
          <w:szCs w:val="18"/>
        </w:rPr>
        <w:t xml:space="preserve">verantwoordelijke veiligheidsfunctionaris waarschuwen. </w:t>
      </w:r>
    </w:p>
    <w:p w14:paraId="78524E19"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De aangewezen/</w:t>
      </w:r>
      <w:r w:rsidR="00C70778" w:rsidRPr="00BA3FB2">
        <w:rPr>
          <w:rFonts w:ascii="Verdana" w:hAnsi="Verdana"/>
          <w:sz w:val="18"/>
          <w:szCs w:val="18"/>
        </w:rPr>
        <w:t xml:space="preserve"> </w:t>
      </w:r>
      <w:r w:rsidRPr="00BA3FB2">
        <w:rPr>
          <w:rFonts w:ascii="Verdana" w:hAnsi="Verdana"/>
          <w:sz w:val="18"/>
          <w:szCs w:val="18"/>
        </w:rPr>
        <w:t xml:space="preserve">verantwoordelijke veiligheidsfunctionaris kan in overleg met de </w:t>
      </w:r>
      <w:r w:rsidR="00A150FC" w:rsidRPr="00BA3FB2">
        <w:rPr>
          <w:rFonts w:ascii="Verdana" w:hAnsi="Verdana"/>
          <w:sz w:val="18"/>
          <w:szCs w:val="18"/>
        </w:rPr>
        <w:t>Opdrachtgever</w:t>
      </w:r>
      <w:r w:rsidRPr="00BA3FB2">
        <w:rPr>
          <w:rFonts w:ascii="Verdana" w:hAnsi="Verdana"/>
          <w:sz w:val="18"/>
          <w:szCs w:val="18"/>
        </w:rPr>
        <w:t xml:space="preserve"> werkzaamheden doen onderbreken en het personeel opdracht geven zich te verwijderen. De onvermijdbare kosten hierbij worden verrekend. </w:t>
      </w:r>
    </w:p>
    <w:p w14:paraId="088B16F0" w14:textId="77777777" w:rsidR="006B1638" w:rsidRPr="00BA3FB2" w:rsidRDefault="006B1638" w:rsidP="006B1638">
      <w:pPr>
        <w:pStyle w:val="Plattetekst"/>
        <w:spacing w:after="0"/>
        <w:rPr>
          <w:rFonts w:ascii="Verdana" w:hAnsi="Verdana"/>
          <w:sz w:val="18"/>
          <w:szCs w:val="18"/>
        </w:rPr>
      </w:pPr>
      <w:r w:rsidRPr="00BA3FB2">
        <w:rPr>
          <w:rFonts w:ascii="Verdana" w:hAnsi="Verdana"/>
          <w:sz w:val="18"/>
          <w:szCs w:val="18"/>
        </w:rPr>
        <w:t xml:space="preserve">Aannemer brengt de geldende veiligheidsmaatregelen ter kennis van al het personeel dat ten behoeve van het werk voor </w:t>
      </w:r>
      <w:r w:rsidR="00A150FC" w:rsidRPr="00BA3FB2">
        <w:rPr>
          <w:rFonts w:ascii="Verdana" w:hAnsi="Verdana"/>
          <w:sz w:val="18"/>
          <w:szCs w:val="18"/>
        </w:rPr>
        <w:t>Aannemer</w:t>
      </w:r>
      <w:r w:rsidRPr="00BA3FB2">
        <w:rPr>
          <w:rFonts w:ascii="Verdana" w:hAnsi="Verdana"/>
          <w:sz w:val="18"/>
          <w:szCs w:val="18"/>
        </w:rPr>
        <w:t xml:space="preserve"> op het terrein werkzaam is. </w:t>
      </w:r>
    </w:p>
    <w:p w14:paraId="5AFBA06B" w14:textId="77777777" w:rsidR="00CD0189" w:rsidRPr="00BA3FB2" w:rsidRDefault="00CD0189" w:rsidP="006B1638">
      <w:pPr>
        <w:pStyle w:val="Plattetekst"/>
        <w:spacing w:after="0"/>
        <w:rPr>
          <w:rFonts w:ascii="Verdana" w:hAnsi="Verdana"/>
          <w:sz w:val="18"/>
          <w:szCs w:val="18"/>
        </w:rPr>
      </w:pPr>
    </w:p>
    <w:p w14:paraId="024621A9" w14:textId="77777777" w:rsidR="006B1638" w:rsidRPr="00BA3FB2" w:rsidRDefault="00C96378" w:rsidP="000A3F9C">
      <w:pPr>
        <w:pStyle w:val="Kop2"/>
      </w:pPr>
      <w:bookmarkStart w:id="711" w:name="_Toc1585735"/>
      <w:bookmarkStart w:id="712" w:name="_Toc32236654"/>
      <w:r w:rsidRPr="00BA3FB2">
        <w:tab/>
      </w:r>
      <w:bookmarkStart w:id="713" w:name="_Toc71015515"/>
      <w:bookmarkStart w:id="714" w:name="_Toc71901747"/>
      <w:bookmarkStart w:id="715" w:name="_Toc79070202"/>
      <w:bookmarkStart w:id="716" w:name="_Toc131434785"/>
      <w:r w:rsidR="006B1638" w:rsidRPr="00BA3FB2">
        <w:t>Veiligheid op brandstof- en munitiecomplexen</w:t>
      </w:r>
      <w:bookmarkEnd w:id="711"/>
      <w:bookmarkEnd w:id="712"/>
      <w:bookmarkEnd w:id="713"/>
      <w:bookmarkEnd w:id="714"/>
      <w:bookmarkEnd w:id="715"/>
      <w:bookmarkEnd w:id="716"/>
    </w:p>
    <w:p w14:paraId="5785FC60" w14:textId="77777777" w:rsidR="006B1638" w:rsidRPr="00BA3FB2" w:rsidRDefault="006B1638" w:rsidP="006B1638">
      <w:pPr>
        <w:rPr>
          <w:rFonts w:ascii="Verdana" w:hAnsi="Verdana"/>
          <w:sz w:val="18"/>
          <w:szCs w:val="18"/>
        </w:rPr>
      </w:pPr>
      <w:r w:rsidRPr="00BA3FB2">
        <w:rPr>
          <w:rFonts w:ascii="Verdana" w:hAnsi="Verdana"/>
          <w:sz w:val="18"/>
          <w:szCs w:val="18"/>
        </w:rPr>
        <w:t xml:space="preserve">Aannemer moet ten minste twee dagen voor de aanvang van de werkzaamheden op een munitiecomplex-, brandstofdepot overleg plegen met </w:t>
      </w:r>
      <w:r w:rsidR="00A150FC" w:rsidRPr="00BA3FB2">
        <w:rPr>
          <w:rFonts w:ascii="Verdana" w:hAnsi="Verdana"/>
          <w:sz w:val="18"/>
          <w:szCs w:val="18"/>
        </w:rPr>
        <w:t>Opdrachtgever</w:t>
      </w:r>
      <w:r w:rsidRPr="00BA3FB2">
        <w:rPr>
          <w:rFonts w:ascii="Verdana" w:hAnsi="Verdana"/>
          <w:sz w:val="18"/>
          <w:szCs w:val="18"/>
        </w:rPr>
        <w:t xml:space="preserve"> en/</w:t>
      </w:r>
      <w:r w:rsidR="00C70778" w:rsidRPr="00BA3FB2">
        <w:rPr>
          <w:rFonts w:ascii="Verdana" w:hAnsi="Verdana"/>
          <w:sz w:val="18"/>
          <w:szCs w:val="18"/>
        </w:rPr>
        <w:t xml:space="preserve"> </w:t>
      </w:r>
      <w:r w:rsidRPr="00BA3FB2">
        <w:rPr>
          <w:rFonts w:ascii="Verdana" w:hAnsi="Verdana"/>
          <w:sz w:val="18"/>
          <w:szCs w:val="18"/>
        </w:rPr>
        <w:t xml:space="preserve">of de beheerder van het depot of complex over de geldende richtlijnen en veiligheidsbepalingen. </w:t>
      </w:r>
    </w:p>
    <w:p w14:paraId="4A2FE09E" w14:textId="77777777" w:rsidR="006B1638" w:rsidRPr="00BA3FB2" w:rsidRDefault="006B1638" w:rsidP="006B1638">
      <w:pPr>
        <w:rPr>
          <w:rFonts w:ascii="Verdana" w:hAnsi="Verdana"/>
          <w:sz w:val="18"/>
          <w:szCs w:val="18"/>
        </w:rPr>
      </w:pPr>
      <w:r w:rsidRPr="00BA3FB2">
        <w:rPr>
          <w:rFonts w:ascii="Verdana" w:hAnsi="Verdana"/>
          <w:sz w:val="18"/>
          <w:szCs w:val="18"/>
        </w:rPr>
        <w:t xml:space="preserve">Het met brandstoffen of smeermiddelen bijvullen van machines mag uitsluitend plaatsvinden op de daartoe door de beheerder aan te wijzen plaatsen. </w:t>
      </w:r>
    </w:p>
    <w:p w14:paraId="29C8F3E7" w14:textId="77777777" w:rsidR="006B1638" w:rsidRPr="00BA3FB2" w:rsidRDefault="006B1638" w:rsidP="006B1638">
      <w:pPr>
        <w:rPr>
          <w:rFonts w:ascii="Verdana" w:hAnsi="Verdana"/>
          <w:sz w:val="18"/>
          <w:szCs w:val="18"/>
        </w:rPr>
      </w:pPr>
      <w:r w:rsidRPr="00BA3FB2">
        <w:rPr>
          <w:rFonts w:ascii="Verdana" w:hAnsi="Verdana"/>
          <w:sz w:val="18"/>
          <w:szCs w:val="18"/>
        </w:rPr>
        <w:t xml:space="preserve">Aannemer brengt de geldende richtlijnen en veiligheidsmaatregelen ter kennis van al het personeel dat ten behoeve van het werk voor </w:t>
      </w:r>
      <w:r w:rsidR="00A150FC" w:rsidRPr="00BA3FB2">
        <w:rPr>
          <w:rFonts w:ascii="Verdana" w:hAnsi="Verdana"/>
          <w:sz w:val="18"/>
          <w:szCs w:val="18"/>
        </w:rPr>
        <w:t>Aannemer</w:t>
      </w:r>
      <w:r w:rsidRPr="00BA3FB2">
        <w:rPr>
          <w:rFonts w:ascii="Verdana" w:hAnsi="Verdana"/>
          <w:sz w:val="18"/>
          <w:szCs w:val="18"/>
        </w:rPr>
        <w:t xml:space="preserve"> op het terrein werkzaam is. </w:t>
      </w:r>
    </w:p>
    <w:p w14:paraId="1D41AAFA" w14:textId="77777777" w:rsidR="006B1638" w:rsidRPr="00BA3FB2" w:rsidRDefault="006B1638" w:rsidP="006B1638">
      <w:pPr>
        <w:rPr>
          <w:rFonts w:ascii="Verdana" w:hAnsi="Verdana"/>
          <w:sz w:val="18"/>
          <w:szCs w:val="18"/>
        </w:rPr>
      </w:pPr>
      <w:r w:rsidRPr="00BA3FB2">
        <w:rPr>
          <w:rFonts w:ascii="Verdana" w:hAnsi="Verdana"/>
          <w:sz w:val="18"/>
          <w:szCs w:val="18"/>
        </w:rPr>
        <w:t>Roken en/</w:t>
      </w:r>
      <w:r w:rsidR="00C70778" w:rsidRPr="00BA3FB2">
        <w:rPr>
          <w:rFonts w:ascii="Verdana" w:hAnsi="Verdana"/>
          <w:sz w:val="18"/>
          <w:szCs w:val="18"/>
        </w:rPr>
        <w:t xml:space="preserve"> </w:t>
      </w:r>
      <w:r w:rsidRPr="00BA3FB2">
        <w:rPr>
          <w:rFonts w:ascii="Verdana" w:hAnsi="Verdana"/>
          <w:sz w:val="18"/>
          <w:szCs w:val="18"/>
        </w:rPr>
        <w:t xml:space="preserve">of het gebruik van open vuur op het gehele complex is verboden, m.u.v. de daarvoor aangewezen plaatsen. </w:t>
      </w:r>
    </w:p>
    <w:p w14:paraId="7B490C4A" w14:textId="77777777" w:rsidR="00CD0189" w:rsidRPr="00BA3FB2" w:rsidRDefault="006B1638" w:rsidP="006B1638">
      <w:pPr>
        <w:rPr>
          <w:rFonts w:ascii="Verdana" w:hAnsi="Verdana"/>
          <w:sz w:val="18"/>
          <w:szCs w:val="18"/>
        </w:rPr>
      </w:pPr>
      <w:r w:rsidRPr="00BA3FB2">
        <w:rPr>
          <w:rFonts w:ascii="Verdana" w:hAnsi="Verdana"/>
          <w:sz w:val="18"/>
          <w:szCs w:val="18"/>
        </w:rPr>
        <w:t>Het gebruik van mobiele telefoons en</w:t>
      </w:r>
      <w:r w:rsidR="005472F0" w:rsidRPr="00BA3FB2">
        <w:rPr>
          <w:rFonts w:ascii="Verdana" w:hAnsi="Verdana"/>
          <w:sz w:val="18"/>
          <w:szCs w:val="18"/>
        </w:rPr>
        <w:t>/</w:t>
      </w:r>
      <w:r w:rsidRPr="00BA3FB2">
        <w:rPr>
          <w:rFonts w:ascii="Verdana" w:hAnsi="Verdana"/>
          <w:sz w:val="18"/>
          <w:szCs w:val="18"/>
        </w:rPr>
        <w:t xml:space="preserve">of navigatieapparatuur is verboden. </w:t>
      </w:r>
    </w:p>
    <w:p w14:paraId="3C695A0F" w14:textId="77777777" w:rsidR="006B1638" w:rsidRPr="00BA3FB2" w:rsidRDefault="00C96378" w:rsidP="000A3F9C">
      <w:pPr>
        <w:pStyle w:val="Kop2"/>
      </w:pPr>
      <w:bookmarkStart w:id="717" w:name="_Toc32236655"/>
      <w:r w:rsidRPr="00BA3FB2">
        <w:tab/>
      </w:r>
      <w:bookmarkStart w:id="718" w:name="_Toc71015516"/>
      <w:bookmarkStart w:id="719" w:name="_Toc71901748"/>
      <w:bookmarkStart w:id="720" w:name="_Toc79070203"/>
      <w:bookmarkStart w:id="721" w:name="_Toc131434786"/>
      <w:r w:rsidR="006B1638" w:rsidRPr="00BA3FB2">
        <w:t>Ter beschikking stellen van energie en water</w:t>
      </w:r>
      <w:bookmarkEnd w:id="717"/>
      <w:bookmarkEnd w:id="718"/>
      <w:bookmarkEnd w:id="719"/>
      <w:bookmarkEnd w:id="720"/>
      <w:bookmarkEnd w:id="721"/>
    </w:p>
    <w:p w14:paraId="30B0CFEF" w14:textId="77777777" w:rsidR="00C70778" w:rsidRPr="00BA3FB2" w:rsidRDefault="006B1638" w:rsidP="006B1638">
      <w:pPr>
        <w:rPr>
          <w:rFonts w:ascii="Verdana" w:hAnsi="Verdana"/>
          <w:sz w:val="18"/>
          <w:szCs w:val="18"/>
        </w:rPr>
      </w:pPr>
      <w:r w:rsidRPr="00BA3FB2">
        <w:rPr>
          <w:rFonts w:ascii="Verdana" w:hAnsi="Verdana"/>
          <w:sz w:val="18"/>
          <w:szCs w:val="18"/>
        </w:rPr>
        <w:t xml:space="preserve">De kosten voor het verbruik van voor het werk benodigd water, gas en elektrische energie zijn voor rekening van de </w:t>
      </w:r>
      <w:r w:rsidR="00A150FC" w:rsidRPr="00BA3FB2">
        <w:rPr>
          <w:rFonts w:ascii="Verdana" w:hAnsi="Verdana"/>
          <w:sz w:val="18"/>
          <w:szCs w:val="18"/>
        </w:rPr>
        <w:t>Opdrachtgever</w:t>
      </w:r>
      <w:r w:rsidRPr="00BA3FB2">
        <w:rPr>
          <w:rFonts w:ascii="Verdana" w:hAnsi="Verdana"/>
          <w:sz w:val="18"/>
          <w:szCs w:val="18"/>
        </w:rPr>
        <w:t>. Aannemer heeft geen recht op vergoeding van schade ontstaan ten gevolge van storingen in de levering van water, van gas en/</w:t>
      </w:r>
      <w:r w:rsidR="00C70778" w:rsidRPr="00BA3FB2">
        <w:rPr>
          <w:rFonts w:ascii="Verdana" w:hAnsi="Verdana"/>
          <w:sz w:val="18"/>
          <w:szCs w:val="18"/>
        </w:rPr>
        <w:t xml:space="preserve"> </w:t>
      </w:r>
      <w:r w:rsidRPr="00BA3FB2">
        <w:rPr>
          <w:rFonts w:ascii="Verdana" w:hAnsi="Verdana"/>
          <w:sz w:val="18"/>
          <w:szCs w:val="18"/>
        </w:rPr>
        <w:t xml:space="preserve">of van elektrische energie, van welke aard dan ook. De elektrische energie mag niet worden aangewend voor verwarmen, droogstoken e.d. van het werk. </w:t>
      </w:r>
    </w:p>
    <w:p w14:paraId="0A25DF8A" w14:textId="77777777" w:rsidR="006B1638" w:rsidRPr="00BA3FB2" w:rsidRDefault="006B1638" w:rsidP="000A3F9C">
      <w:pPr>
        <w:pStyle w:val="Kop2"/>
      </w:pPr>
      <w:bookmarkStart w:id="722" w:name="_Toc73714031"/>
      <w:bookmarkStart w:id="723" w:name="_Toc1585736"/>
      <w:bookmarkStart w:id="724" w:name="_Ref58403439"/>
      <w:bookmarkStart w:id="725" w:name="_Toc71015517"/>
      <w:bookmarkStart w:id="726" w:name="_Ref71678143"/>
      <w:bookmarkStart w:id="727" w:name="_Toc71901749"/>
      <w:bookmarkStart w:id="728" w:name="_Toc79070204"/>
      <w:bookmarkStart w:id="729" w:name="_Toc131434787"/>
      <w:bookmarkEnd w:id="722"/>
      <w:r w:rsidRPr="00BA3FB2">
        <w:t>Gekwalificeerde bedrijven en werknemers</w:t>
      </w:r>
      <w:bookmarkEnd w:id="723"/>
      <w:bookmarkEnd w:id="724"/>
      <w:bookmarkEnd w:id="725"/>
      <w:bookmarkEnd w:id="726"/>
      <w:bookmarkEnd w:id="727"/>
      <w:bookmarkEnd w:id="728"/>
      <w:bookmarkEnd w:id="729"/>
    </w:p>
    <w:p w14:paraId="69FD7132" w14:textId="77777777" w:rsidR="006B1638" w:rsidRPr="00BA3FB2" w:rsidRDefault="006B1638" w:rsidP="000A3F9C">
      <w:pPr>
        <w:pStyle w:val="Kop3"/>
      </w:pPr>
      <w:bookmarkStart w:id="730" w:name="_Toc71901750"/>
      <w:bookmarkStart w:id="731" w:name="_Toc79070205"/>
      <w:bookmarkStart w:id="732" w:name="_Toc131434788"/>
      <w:r w:rsidRPr="00BA3FB2">
        <w:t>Algemeen</w:t>
      </w:r>
      <w:bookmarkEnd w:id="730"/>
      <w:bookmarkEnd w:id="731"/>
      <w:bookmarkEnd w:id="732"/>
    </w:p>
    <w:p w14:paraId="3AEC709E" w14:textId="77777777" w:rsidR="00BE21E7" w:rsidRPr="00BA3FB2" w:rsidRDefault="006B1638" w:rsidP="00BE21E7">
      <w:pPr>
        <w:rPr>
          <w:rFonts w:ascii="Verdana" w:hAnsi="Verdana"/>
          <w:sz w:val="18"/>
          <w:szCs w:val="18"/>
        </w:rPr>
      </w:pPr>
      <w:r w:rsidRPr="00BA3FB2">
        <w:rPr>
          <w:rFonts w:ascii="Verdana" w:hAnsi="Verdana"/>
          <w:sz w:val="18"/>
          <w:szCs w:val="18"/>
        </w:rPr>
        <w:t xml:space="preserve">De in te zetten medewerkers moeten beschikken over de kwaliteiten en kwalificaties die nodig zijn voor de uitvoering van de werkzaamheden. Dit geldt ook voor de in te zetten werknemers van </w:t>
      </w:r>
      <w:r w:rsidR="00A150FC" w:rsidRPr="00BA3FB2">
        <w:rPr>
          <w:rFonts w:ascii="Verdana" w:hAnsi="Verdana"/>
          <w:sz w:val="18"/>
          <w:szCs w:val="18"/>
        </w:rPr>
        <w:t>onderaannemers</w:t>
      </w:r>
      <w:r w:rsidR="00F13B64" w:rsidRPr="00BA3FB2">
        <w:rPr>
          <w:rFonts w:ascii="Verdana" w:hAnsi="Verdana"/>
          <w:sz w:val="18"/>
          <w:szCs w:val="18"/>
        </w:rPr>
        <w:t xml:space="preserve">. </w:t>
      </w:r>
    </w:p>
    <w:p w14:paraId="1BA934FE" w14:textId="77777777" w:rsidR="00E54964" w:rsidRPr="00BA3FB2" w:rsidRDefault="004A3EC7" w:rsidP="00BE21E7">
      <w:pPr>
        <w:rPr>
          <w:rFonts w:ascii="Verdana" w:hAnsi="Verdana"/>
          <w:sz w:val="18"/>
          <w:szCs w:val="18"/>
        </w:rPr>
      </w:pPr>
      <w:r w:rsidRPr="00BA3FB2">
        <w:rPr>
          <w:rFonts w:ascii="Verdana" w:hAnsi="Verdana"/>
          <w:sz w:val="18"/>
          <w:szCs w:val="18"/>
        </w:rPr>
        <w:t xml:space="preserve">Op aanvraag dient de </w:t>
      </w:r>
      <w:r w:rsidR="006B1638" w:rsidRPr="00BA3FB2">
        <w:rPr>
          <w:rFonts w:ascii="Verdana" w:hAnsi="Verdana"/>
          <w:sz w:val="18"/>
          <w:szCs w:val="18"/>
        </w:rPr>
        <w:t xml:space="preserve">Aannemer voor elke persoon die in opdracht van </w:t>
      </w:r>
      <w:r w:rsidR="00A150FC" w:rsidRPr="00BA3FB2">
        <w:rPr>
          <w:rFonts w:ascii="Verdana" w:hAnsi="Verdana"/>
          <w:sz w:val="18"/>
          <w:szCs w:val="18"/>
        </w:rPr>
        <w:t>Aannemer</w:t>
      </w:r>
      <w:r w:rsidR="006B1638" w:rsidRPr="00BA3FB2">
        <w:rPr>
          <w:rFonts w:ascii="Verdana" w:hAnsi="Verdana"/>
          <w:sz w:val="18"/>
          <w:szCs w:val="18"/>
        </w:rPr>
        <w:t xml:space="preserve"> werkzaam is, een overzicht aan</w:t>
      </w:r>
      <w:r w:rsidR="00D01EFD" w:rsidRPr="00BA3FB2">
        <w:rPr>
          <w:rFonts w:ascii="Verdana" w:hAnsi="Verdana"/>
          <w:sz w:val="18"/>
          <w:szCs w:val="18"/>
        </w:rPr>
        <w:t xml:space="preserve"> te </w:t>
      </w:r>
      <w:r w:rsidR="006B1638" w:rsidRPr="00BA3FB2">
        <w:rPr>
          <w:rFonts w:ascii="Verdana" w:hAnsi="Verdana"/>
          <w:sz w:val="18"/>
          <w:szCs w:val="18"/>
        </w:rPr>
        <w:t>leveren waaruit blijkt dat er wordt beschikt over de kwaliteiten, kwalificaties, diploma’s, certifica</w:t>
      </w:r>
      <w:r w:rsidR="00BF4ECC" w:rsidRPr="00BA3FB2">
        <w:rPr>
          <w:rFonts w:ascii="Verdana" w:hAnsi="Verdana"/>
          <w:sz w:val="18"/>
          <w:szCs w:val="18"/>
        </w:rPr>
        <w:t>ten</w:t>
      </w:r>
      <w:r w:rsidR="006B1638" w:rsidRPr="00BA3FB2">
        <w:rPr>
          <w:rFonts w:ascii="Verdana" w:hAnsi="Verdana"/>
          <w:sz w:val="18"/>
          <w:szCs w:val="18"/>
        </w:rPr>
        <w:t xml:space="preserve">/bewijs van vakbekwaamheid en aantoonbare ervaring op naam van deze werknemers welke nodig zijn voor de uitvoering van de werkzaamheden. </w:t>
      </w:r>
    </w:p>
    <w:p w14:paraId="4562B4B6" w14:textId="5F2C22C5" w:rsidR="006B1638" w:rsidRDefault="006B1638" w:rsidP="008A199B">
      <w:pPr>
        <w:rPr>
          <w:rFonts w:ascii="Verdana" w:hAnsi="Verdana"/>
          <w:sz w:val="18"/>
          <w:szCs w:val="18"/>
        </w:rPr>
      </w:pPr>
      <w:r w:rsidRPr="00BA3FB2">
        <w:rPr>
          <w:rFonts w:ascii="Verdana" w:hAnsi="Verdana"/>
          <w:sz w:val="18"/>
          <w:szCs w:val="18"/>
        </w:rPr>
        <w:t>Voor het oplossen van storingen moet een allround monteur worden ingezet welke voldoende kennis heeft voor het opheffen van de storing.</w:t>
      </w:r>
    </w:p>
    <w:p w14:paraId="3B3EBEF3" w14:textId="77777777" w:rsidR="009273E3" w:rsidRPr="00BA3FB2" w:rsidRDefault="009273E3" w:rsidP="008A199B">
      <w:pPr>
        <w:rPr>
          <w:rFonts w:ascii="Verdana" w:hAnsi="Verdana"/>
          <w:sz w:val="18"/>
          <w:szCs w:val="18"/>
        </w:rPr>
      </w:pPr>
    </w:p>
    <w:p w14:paraId="76BB8C0C" w14:textId="77777777" w:rsidR="006B1638" w:rsidRPr="00BA3FB2" w:rsidRDefault="006B1638" w:rsidP="006B1638">
      <w:pPr>
        <w:pStyle w:val="Plattetekst"/>
        <w:spacing w:after="0"/>
        <w:rPr>
          <w:rFonts w:ascii="Verdana" w:hAnsi="Verdana"/>
          <w:b/>
          <w:sz w:val="18"/>
          <w:szCs w:val="18"/>
        </w:rPr>
      </w:pPr>
      <w:r w:rsidRPr="00BA3FB2">
        <w:rPr>
          <w:rFonts w:ascii="Verdana" w:hAnsi="Verdana"/>
          <w:b/>
          <w:sz w:val="18"/>
          <w:szCs w:val="18"/>
        </w:rPr>
        <w:lastRenderedPageBreak/>
        <w:t>VCA</w:t>
      </w:r>
    </w:p>
    <w:p w14:paraId="13F891B6" w14:textId="77777777" w:rsidR="006B1638" w:rsidRPr="00BA3FB2" w:rsidRDefault="006B1638" w:rsidP="004A3EC7">
      <w:pPr>
        <w:rPr>
          <w:rFonts w:ascii="Verdana" w:hAnsi="Verdana"/>
          <w:sz w:val="18"/>
          <w:szCs w:val="18"/>
        </w:rPr>
      </w:pPr>
      <w:r w:rsidRPr="00BA3FB2">
        <w:rPr>
          <w:rFonts w:ascii="Verdana" w:hAnsi="Verdana"/>
          <w:sz w:val="18"/>
          <w:szCs w:val="18"/>
        </w:rPr>
        <w:t>Aannemer moet in het bezit zijn van een certificering volgens VCA</w:t>
      </w:r>
      <w:r w:rsidR="009E4205" w:rsidRPr="00BA3FB2">
        <w:rPr>
          <w:rFonts w:ascii="Verdana" w:hAnsi="Verdana"/>
          <w:sz w:val="18"/>
          <w:szCs w:val="18"/>
        </w:rPr>
        <w:t>**</w:t>
      </w:r>
      <w:r w:rsidRPr="00BA3FB2">
        <w:rPr>
          <w:rFonts w:ascii="Verdana" w:hAnsi="Verdana"/>
          <w:sz w:val="18"/>
          <w:szCs w:val="18"/>
        </w:rPr>
        <w:t>. Zijn medewerkers moeten in het</w:t>
      </w:r>
      <w:r w:rsidR="005A3396" w:rsidRPr="00BA3FB2">
        <w:rPr>
          <w:rFonts w:ascii="Verdana" w:hAnsi="Verdana"/>
          <w:sz w:val="18"/>
          <w:szCs w:val="18"/>
        </w:rPr>
        <w:t xml:space="preserve"> </w:t>
      </w:r>
      <w:r w:rsidRPr="00BA3FB2">
        <w:rPr>
          <w:rFonts w:ascii="Verdana" w:hAnsi="Verdana"/>
          <w:sz w:val="18"/>
          <w:szCs w:val="18"/>
        </w:rPr>
        <w:t>bezit zijn van een certificaat B-VCA en zijn leidinggevenden van een certificaat VOL-VCA.</w:t>
      </w:r>
    </w:p>
    <w:p w14:paraId="41FAB594" w14:textId="77777777" w:rsidR="00C70778" w:rsidRPr="00BA3FB2" w:rsidRDefault="00C70778" w:rsidP="004A3EC7">
      <w:pPr>
        <w:rPr>
          <w:rFonts w:ascii="Verdana" w:hAnsi="Verdana"/>
          <w:sz w:val="18"/>
          <w:szCs w:val="18"/>
        </w:rPr>
      </w:pPr>
    </w:p>
    <w:p w14:paraId="4A14CD06" w14:textId="77777777" w:rsidR="002C1DA5" w:rsidRPr="00BA3FB2" w:rsidRDefault="006F30D6" w:rsidP="000A3F9C">
      <w:pPr>
        <w:pStyle w:val="Kop3"/>
      </w:pPr>
      <w:bookmarkStart w:id="733" w:name="_Ref72837716"/>
      <w:bookmarkStart w:id="734" w:name="_Toc71901751"/>
      <w:bookmarkStart w:id="735" w:name="_Toc79070206"/>
      <w:bookmarkStart w:id="736" w:name="_Toc131434789"/>
      <w:r w:rsidRPr="00BA3FB2">
        <w:t>Elektrotechnische werkzaamheden</w:t>
      </w:r>
      <w:bookmarkEnd w:id="733"/>
      <w:bookmarkEnd w:id="734"/>
      <w:bookmarkEnd w:id="735"/>
      <w:bookmarkEnd w:id="736"/>
      <w:r w:rsidR="00E16DDC" w:rsidRPr="00BA3FB2">
        <w:t xml:space="preserve"> </w:t>
      </w:r>
    </w:p>
    <w:p w14:paraId="1B0A4C5A" w14:textId="236781B3" w:rsidR="00481564" w:rsidRPr="00BA3FB2" w:rsidRDefault="00851933" w:rsidP="00481564">
      <w:pPr>
        <w:rPr>
          <w:rFonts w:ascii="Verdana" w:hAnsi="Verdana"/>
          <w:sz w:val="18"/>
          <w:szCs w:val="18"/>
        </w:rPr>
      </w:pPr>
      <w:r w:rsidRPr="00BA3FB2">
        <w:rPr>
          <w:rFonts w:ascii="Verdana" w:hAnsi="Verdana"/>
          <w:sz w:val="18"/>
          <w:szCs w:val="18"/>
        </w:rPr>
        <w:t xml:space="preserve">Waar elektrotechnische werkzaamheden van toepassing zijn is ten alle tijden een bewijs van </w:t>
      </w:r>
      <w:r w:rsidR="00485ED3" w:rsidRPr="00BA3FB2">
        <w:rPr>
          <w:rFonts w:ascii="Verdana" w:hAnsi="Verdana"/>
          <w:sz w:val="18"/>
          <w:szCs w:val="18"/>
        </w:rPr>
        <w:t>certificering</w:t>
      </w:r>
      <w:r w:rsidRPr="00BA3FB2">
        <w:rPr>
          <w:rFonts w:ascii="Verdana" w:hAnsi="Verdana"/>
          <w:sz w:val="18"/>
          <w:szCs w:val="18"/>
        </w:rPr>
        <w:t xml:space="preserve"> van vakbekwaamheid Elektrisch Installateur </w:t>
      </w:r>
      <w:r w:rsidR="008C0DD6" w:rsidRPr="00BA3FB2">
        <w:rPr>
          <w:rFonts w:ascii="Verdana" w:hAnsi="Verdana"/>
          <w:sz w:val="18"/>
          <w:szCs w:val="18"/>
        </w:rPr>
        <w:t>‘Ontwerpen en installeren van grote elektrotechnische installaties (va 3 x 80 A) van bouwwerken, anders dan individuele woningen‘ (BRL6000-</w:t>
      </w:r>
      <w:r w:rsidR="00F16AEC">
        <w:rPr>
          <w:rFonts w:ascii="Verdana" w:hAnsi="Verdana"/>
          <w:sz w:val="18"/>
          <w:szCs w:val="18"/>
        </w:rPr>
        <w:t xml:space="preserve">AB-02 en </w:t>
      </w:r>
      <w:r w:rsidR="008C0DD6" w:rsidRPr="00BA3FB2">
        <w:rPr>
          <w:rFonts w:ascii="Verdana" w:hAnsi="Verdana"/>
          <w:sz w:val="18"/>
          <w:szCs w:val="18"/>
        </w:rPr>
        <w:t xml:space="preserve">03) </w:t>
      </w:r>
      <w:r w:rsidRPr="00BA3FB2">
        <w:rPr>
          <w:rFonts w:ascii="Verdana" w:hAnsi="Verdana"/>
          <w:sz w:val="18"/>
          <w:szCs w:val="18"/>
        </w:rPr>
        <w:t xml:space="preserve">vereist. Op dit document wordt vermeld voor welke soort installaties het Installatiebedrijf </w:t>
      </w:r>
      <w:r w:rsidR="00485ED3" w:rsidRPr="00BA3FB2">
        <w:rPr>
          <w:rFonts w:ascii="Verdana" w:hAnsi="Verdana"/>
          <w:sz w:val="18"/>
          <w:szCs w:val="18"/>
        </w:rPr>
        <w:t>gecertificeerd</w:t>
      </w:r>
      <w:r w:rsidRPr="00BA3FB2">
        <w:rPr>
          <w:rFonts w:ascii="Verdana" w:hAnsi="Verdana"/>
          <w:sz w:val="18"/>
          <w:szCs w:val="18"/>
        </w:rPr>
        <w:t xml:space="preserve"> is. </w:t>
      </w:r>
    </w:p>
    <w:p w14:paraId="751FE51F" w14:textId="77777777" w:rsidR="00851933" w:rsidRPr="00BA3FB2" w:rsidRDefault="00851933" w:rsidP="00481564">
      <w:pPr>
        <w:rPr>
          <w:rFonts w:ascii="Verdana" w:hAnsi="Verdana"/>
          <w:sz w:val="18"/>
          <w:szCs w:val="18"/>
        </w:rPr>
      </w:pPr>
      <w:r w:rsidRPr="00BA3FB2">
        <w:rPr>
          <w:rFonts w:ascii="Verdana" w:hAnsi="Verdana"/>
          <w:sz w:val="18"/>
          <w:szCs w:val="18"/>
        </w:rPr>
        <w:t xml:space="preserve">Minimaal geldt dat het personeel betrokken bij deze elektrotechnische werkzaamheden één diploma bezit zoals genoemd bij ‘Overzicht bewijzen vakbekwaamheid </w:t>
      </w:r>
      <w:proofErr w:type="spellStart"/>
      <w:r w:rsidRPr="00BA3FB2">
        <w:rPr>
          <w:rFonts w:ascii="Verdana" w:hAnsi="Verdana"/>
          <w:sz w:val="18"/>
          <w:szCs w:val="18"/>
        </w:rPr>
        <w:t>Install</w:t>
      </w:r>
      <w:proofErr w:type="spellEnd"/>
      <w:r w:rsidR="00BF4ECC" w:rsidRPr="00BA3FB2">
        <w:rPr>
          <w:rFonts w:ascii="Verdana" w:hAnsi="Verdana"/>
          <w:sz w:val="18"/>
          <w:szCs w:val="18"/>
        </w:rPr>
        <w:t xml:space="preserve"> </w:t>
      </w:r>
      <w:r w:rsidRPr="00BA3FB2">
        <w:rPr>
          <w:rFonts w:ascii="Verdana" w:hAnsi="Verdana"/>
          <w:sz w:val="18"/>
          <w:szCs w:val="18"/>
        </w:rPr>
        <w:t>Q Elektrotechnisch’ bij onderdeel 1A Opleidingen voor elektrotechnisch installateur.</w:t>
      </w:r>
    </w:p>
    <w:p w14:paraId="63A5BA97" w14:textId="77777777" w:rsidR="00481564" w:rsidRPr="00BA3FB2" w:rsidRDefault="002C1DA5" w:rsidP="00481564">
      <w:pPr>
        <w:rPr>
          <w:rFonts w:ascii="Verdana" w:hAnsi="Verdana"/>
          <w:sz w:val="18"/>
          <w:szCs w:val="18"/>
        </w:rPr>
      </w:pPr>
      <w:r w:rsidRPr="00BA3FB2">
        <w:rPr>
          <w:rFonts w:ascii="Verdana" w:hAnsi="Verdana"/>
          <w:sz w:val="18"/>
          <w:szCs w:val="18"/>
        </w:rPr>
        <w:t>Een 'Leidinggevend Monteur Elektrotechnische Installaties' heeft een niveau 4 als bedoeld in artikel 7.2.2 van de Wet educatie en beroepsonderwijs (WEB), afgegeven op basis van een examen dat is afgenomen volgens de voorschriften volgens Titel 4 van de WEB, of gelijkwaardig. Waar nodig heeft deze specialistische opleidingen gedaan.</w:t>
      </w:r>
    </w:p>
    <w:p w14:paraId="67F41516" w14:textId="77777777" w:rsidR="00B960A3" w:rsidRPr="00BA3FB2" w:rsidRDefault="002C1DA5" w:rsidP="00481564">
      <w:pPr>
        <w:rPr>
          <w:rFonts w:ascii="Verdana" w:hAnsi="Verdana"/>
          <w:sz w:val="18"/>
          <w:szCs w:val="18"/>
        </w:rPr>
      </w:pPr>
      <w:r w:rsidRPr="00BA3FB2">
        <w:rPr>
          <w:rFonts w:ascii="Verdana" w:hAnsi="Verdana"/>
          <w:sz w:val="18"/>
          <w:szCs w:val="18"/>
        </w:rPr>
        <w:t xml:space="preserve">Een ‘Monteur Elektrotechnische Installaties' heeft minimaal een niveau 2 als bedoeld in artikel 7.2.2 van de Wet educatie en beroepsonderwijs (WEB), afgegeven op basis van een examen dat is afgenomen volgens de voorschriften volgens Titel 4 van de WEB, of gelijkwaardig. Waar nodig heeft deze </w:t>
      </w:r>
      <w:r w:rsidR="0096766B" w:rsidRPr="00BA3FB2">
        <w:rPr>
          <w:rFonts w:ascii="Verdana" w:hAnsi="Verdana"/>
          <w:sz w:val="18"/>
          <w:szCs w:val="18"/>
        </w:rPr>
        <w:t xml:space="preserve">aanvullende </w:t>
      </w:r>
      <w:r w:rsidRPr="00BA3FB2">
        <w:rPr>
          <w:rFonts w:ascii="Verdana" w:hAnsi="Verdana"/>
          <w:sz w:val="18"/>
          <w:szCs w:val="18"/>
        </w:rPr>
        <w:t xml:space="preserve">specialistische opleidingen gedaan. </w:t>
      </w:r>
      <w:r w:rsidR="0096766B" w:rsidRPr="00BA3FB2">
        <w:rPr>
          <w:rFonts w:ascii="Verdana" w:hAnsi="Verdana"/>
          <w:sz w:val="18"/>
          <w:szCs w:val="18"/>
        </w:rPr>
        <w:t>Deze aanvullende opleiding is in de onderstaande paragrafen omschreven.</w:t>
      </w:r>
    </w:p>
    <w:p w14:paraId="19D9CBDB" w14:textId="77777777" w:rsidR="00481564" w:rsidRPr="00BA3FB2" w:rsidRDefault="00B960A3" w:rsidP="00481564">
      <w:pPr>
        <w:rPr>
          <w:rFonts w:ascii="Verdana" w:hAnsi="Verdana"/>
          <w:sz w:val="18"/>
          <w:szCs w:val="18"/>
        </w:rPr>
      </w:pPr>
      <w:r w:rsidRPr="00BA3FB2">
        <w:rPr>
          <w:rFonts w:ascii="Verdana" w:hAnsi="Verdana"/>
          <w:sz w:val="18"/>
          <w:szCs w:val="18"/>
        </w:rPr>
        <w:t xml:space="preserve">Aanvullend op de algemeen gevraagde kwalificaties </w:t>
      </w:r>
      <w:r w:rsidR="005267D8" w:rsidRPr="00BA3FB2">
        <w:rPr>
          <w:rFonts w:ascii="Verdana" w:hAnsi="Verdana"/>
          <w:sz w:val="18"/>
          <w:szCs w:val="18"/>
        </w:rPr>
        <w:t xml:space="preserve">moet </w:t>
      </w:r>
      <w:r w:rsidRPr="00BA3FB2">
        <w:rPr>
          <w:rFonts w:ascii="Verdana" w:hAnsi="Verdana"/>
          <w:sz w:val="18"/>
          <w:szCs w:val="18"/>
        </w:rPr>
        <w:t xml:space="preserve">personeel zijn opgeleid in alle aspecten die noodzakelijk zijn voor het bedienen van de </w:t>
      </w:r>
      <w:r w:rsidR="005267D8" w:rsidRPr="00BA3FB2">
        <w:rPr>
          <w:rFonts w:ascii="Verdana" w:hAnsi="Verdana"/>
          <w:sz w:val="18"/>
          <w:szCs w:val="18"/>
        </w:rPr>
        <w:t>laagspannings</w:t>
      </w:r>
      <w:r w:rsidRPr="00BA3FB2">
        <w:rPr>
          <w:rFonts w:ascii="Verdana" w:hAnsi="Verdana"/>
          <w:sz w:val="18"/>
          <w:szCs w:val="18"/>
        </w:rPr>
        <w:t xml:space="preserve">installaties, en moeten zij op de hoogte zijn van de veiligheidsvoorschriften en eventueel aanvullende veiligheidsvoorschriften van de fabrikant. </w:t>
      </w:r>
    </w:p>
    <w:p w14:paraId="536E4263" w14:textId="77777777" w:rsidR="00C70778" w:rsidRPr="00BA3FB2" w:rsidRDefault="002C1DA5" w:rsidP="00481564">
      <w:pPr>
        <w:rPr>
          <w:rFonts w:ascii="Verdana" w:hAnsi="Verdana"/>
          <w:sz w:val="18"/>
          <w:szCs w:val="18"/>
        </w:rPr>
      </w:pPr>
      <w:r w:rsidRPr="00BA3FB2">
        <w:rPr>
          <w:rFonts w:ascii="Verdana" w:hAnsi="Verdana"/>
          <w:sz w:val="18"/>
          <w:szCs w:val="18"/>
        </w:rPr>
        <w:t xml:space="preserve">De </w:t>
      </w:r>
      <w:r w:rsidR="00601894" w:rsidRPr="00BA3FB2">
        <w:rPr>
          <w:rFonts w:ascii="Verdana" w:hAnsi="Verdana"/>
          <w:sz w:val="18"/>
          <w:szCs w:val="18"/>
        </w:rPr>
        <w:t>Aannemer</w:t>
      </w:r>
      <w:r w:rsidRPr="00BA3FB2">
        <w:rPr>
          <w:rFonts w:ascii="Verdana" w:hAnsi="Verdana"/>
          <w:sz w:val="18"/>
          <w:szCs w:val="18"/>
        </w:rPr>
        <w:t xml:space="preserve"> dient nader te voldoen aan de </w:t>
      </w:r>
      <w:r w:rsidR="00E95E31" w:rsidRPr="00BA3FB2">
        <w:rPr>
          <w:rFonts w:ascii="Verdana" w:hAnsi="Verdana"/>
          <w:sz w:val="18"/>
          <w:szCs w:val="18"/>
        </w:rPr>
        <w:t xml:space="preserve">bedrijfs- en persoonlijke </w:t>
      </w:r>
      <w:r w:rsidRPr="00BA3FB2">
        <w:rPr>
          <w:rFonts w:ascii="Verdana" w:hAnsi="Verdana"/>
          <w:sz w:val="18"/>
          <w:szCs w:val="18"/>
        </w:rPr>
        <w:t>kwalificatie-eisen oftewel uitvoeringseisen zoals hieronder</w:t>
      </w:r>
      <w:r w:rsidR="00E95E31" w:rsidRPr="00BA3FB2">
        <w:rPr>
          <w:rFonts w:ascii="Verdana" w:hAnsi="Verdana"/>
          <w:sz w:val="18"/>
          <w:szCs w:val="18"/>
        </w:rPr>
        <w:t xml:space="preserve"> </w:t>
      </w:r>
      <w:r w:rsidRPr="00BA3FB2">
        <w:rPr>
          <w:rFonts w:ascii="Verdana" w:hAnsi="Verdana"/>
          <w:sz w:val="18"/>
          <w:szCs w:val="18"/>
        </w:rPr>
        <w:t>beschreven</w:t>
      </w:r>
      <w:r w:rsidR="00D25899" w:rsidRPr="00BA3FB2">
        <w:rPr>
          <w:rFonts w:ascii="Verdana" w:hAnsi="Verdana"/>
          <w:sz w:val="18"/>
          <w:szCs w:val="18"/>
        </w:rPr>
        <w:t>.</w:t>
      </w:r>
    </w:p>
    <w:p w14:paraId="47F5A1C9" w14:textId="77777777" w:rsidR="002C1DA5" w:rsidRPr="00BA3FB2" w:rsidRDefault="002C1DA5" w:rsidP="000A3F9C">
      <w:pPr>
        <w:pStyle w:val="Kop3"/>
      </w:pPr>
      <w:bookmarkStart w:id="737" w:name="_Toc71015519"/>
      <w:bookmarkStart w:id="738" w:name="_Ref71479705"/>
      <w:bookmarkStart w:id="739" w:name="_Toc71901752"/>
      <w:bookmarkStart w:id="740" w:name="_Toc79070207"/>
      <w:bookmarkStart w:id="741" w:name="_Toc131434790"/>
      <w:r w:rsidRPr="00BA3FB2">
        <w:t>Werkverantwoordelijk</w:t>
      </w:r>
      <w:r w:rsidR="00540DC0" w:rsidRPr="00BA3FB2">
        <w:t>e</w:t>
      </w:r>
      <w:r w:rsidR="00D25899" w:rsidRPr="00BA3FB2">
        <w:t>(</w:t>
      </w:r>
      <w:r w:rsidR="00540DC0" w:rsidRPr="00BA3FB2">
        <w:t>n</w:t>
      </w:r>
      <w:bookmarkEnd w:id="737"/>
      <w:r w:rsidR="00D25899" w:rsidRPr="00BA3FB2">
        <w:t>) Laagspanning</w:t>
      </w:r>
      <w:bookmarkEnd w:id="738"/>
      <w:bookmarkEnd w:id="739"/>
      <w:bookmarkEnd w:id="740"/>
      <w:bookmarkEnd w:id="741"/>
    </w:p>
    <w:p w14:paraId="354C8359" w14:textId="77777777" w:rsidR="00481564" w:rsidRPr="003711D9" w:rsidRDefault="002C1DA5" w:rsidP="00481564">
      <w:pPr>
        <w:rPr>
          <w:rFonts w:ascii="Verdana" w:hAnsi="Verdana"/>
          <w:sz w:val="18"/>
          <w:szCs w:val="18"/>
        </w:rPr>
      </w:pPr>
      <w:r w:rsidRPr="00BA3FB2">
        <w:rPr>
          <w:rFonts w:ascii="Verdana" w:hAnsi="Verdana"/>
          <w:sz w:val="18"/>
          <w:szCs w:val="18"/>
        </w:rPr>
        <w:t xml:space="preserve">Werkverantwoordelijke(n) </w:t>
      </w:r>
      <w:r w:rsidR="00D25899" w:rsidRPr="00BA3FB2">
        <w:rPr>
          <w:rFonts w:ascii="Verdana" w:hAnsi="Verdana"/>
          <w:sz w:val="18"/>
          <w:szCs w:val="18"/>
        </w:rPr>
        <w:t xml:space="preserve">Laagspanning </w:t>
      </w:r>
      <w:r w:rsidRPr="00BA3FB2">
        <w:rPr>
          <w:rFonts w:ascii="Verdana" w:hAnsi="Verdana"/>
          <w:sz w:val="18"/>
          <w:szCs w:val="18"/>
        </w:rPr>
        <w:t>moet(en) beschikken over de persoonscertificering volgens de Stichting Persoonscertificatie Energietechniek (STIPEL), specifiek het certificatieschema ‘</w:t>
      </w:r>
      <w:r w:rsidRPr="003711D9">
        <w:rPr>
          <w:rFonts w:ascii="Verdana" w:hAnsi="Verdana"/>
          <w:sz w:val="18"/>
          <w:szCs w:val="18"/>
        </w:rPr>
        <w:t>Installatie-/ Werkverantwoordelijke Laagspanning (IV-LS en WV-LS)’</w:t>
      </w:r>
      <w:r w:rsidR="00D25899" w:rsidRPr="003711D9">
        <w:rPr>
          <w:rFonts w:ascii="Verdana" w:hAnsi="Verdana"/>
          <w:sz w:val="18"/>
          <w:szCs w:val="18"/>
        </w:rPr>
        <w:t xml:space="preserve"> of gelijkwaardig</w:t>
      </w:r>
      <w:r w:rsidRPr="003711D9">
        <w:rPr>
          <w:rFonts w:ascii="Verdana" w:hAnsi="Verdana"/>
          <w:sz w:val="18"/>
          <w:szCs w:val="18"/>
        </w:rPr>
        <w:t>.</w:t>
      </w:r>
    </w:p>
    <w:p w14:paraId="5357B350" w14:textId="77777777" w:rsidR="00481564" w:rsidRPr="003711D9" w:rsidRDefault="002C1DA5" w:rsidP="00481564">
      <w:pPr>
        <w:rPr>
          <w:rFonts w:ascii="Verdana" w:hAnsi="Verdana"/>
          <w:sz w:val="18"/>
          <w:szCs w:val="18"/>
        </w:rPr>
      </w:pPr>
      <w:r w:rsidRPr="003711D9">
        <w:rPr>
          <w:rFonts w:ascii="Verdana" w:hAnsi="Verdana"/>
          <w:sz w:val="18"/>
          <w:szCs w:val="18"/>
        </w:rPr>
        <w:t>Deze Werkverantwoordelijke(n)</w:t>
      </w:r>
      <w:r w:rsidR="00D25899" w:rsidRPr="003711D9">
        <w:rPr>
          <w:rFonts w:ascii="Verdana" w:hAnsi="Verdana"/>
          <w:sz w:val="18"/>
          <w:szCs w:val="18"/>
        </w:rPr>
        <w:t xml:space="preserve"> Laagspanning</w:t>
      </w:r>
      <w:r w:rsidRPr="003711D9">
        <w:rPr>
          <w:rFonts w:ascii="Verdana" w:hAnsi="Verdana"/>
          <w:sz w:val="18"/>
          <w:szCs w:val="18"/>
        </w:rPr>
        <w:t xml:space="preserve"> is (zijn) namens de </w:t>
      </w:r>
      <w:r w:rsidR="00601894" w:rsidRPr="003711D9">
        <w:rPr>
          <w:rFonts w:ascii="Verdana" w:hAnsi="Verdana"/>
          <w:sz w:val="18"/>
          <w:szCs w:val="18"/>
        </w:rPr>
        <w:t>Aannemer</w:t>
      </w:r>
      <w:r w:rsidRPr="003711D9">
        <w:rPr>
          <w:rFonts w:ascii="Verdana" w:hAnsi="Verdana"/>
          <w:sz w:val="18"/>
          <w:szCs w:val="18"/>
        </w:rPr>
        <w:t xml:space="preserve"> verantwoordelijk voor de overige door de </w:t>
      </w:r>
      <w:r w:rsidR="00601894" w:rsidRPr="003711D9">
        <w:rPr>
          <w:rFonts w:ascii="Verdana" w:hAnsi="Verdana"/>
          <w:sz w:val="18"/>
          <w:szCs w:val="18"/>
        </w:rPr>
        <w:t>Aannemer</w:t>
      </w:r>
      <w:r w:rsidRPr="003711D9">
        <w:rPr>
          <w:rFonts w:ascii="Verdana" w:hAnsi="Verdana"/>
          <w:sz w:val="18"/>
          <w:szCs w:val="18"/>
        </w:rPr>
        <w:t xml:space="preserve"> in te zetten functionaris(sen) voor de uitvoering van elektrotechnische werkzaamheden. </w:t>
      </w:r>
    </w:p>
    <w:p w14:paraId="6686F6ED" w14:textId="77777777" w:rsidR="00C9469A" w:rsidRPr="00BA3FB2" w:rsidRDefault="002C1DA5" w:rsidP="00C9469A">
      <w:pPr>
        <w:rPr>
          <w:rFonts w:ascii="Verdana" w:hAnsi="Verdana"/>
          <w:b/>
          <w:iCs/>
          <w:sz w:val="18"/>
          <w:szCs w:val="18"/>
        </w:rPr>
      </w:pPr>
      <w:r w:rsidRPr="003711D9">
        <w:rPr>
          <w:rFonts w:ascii="Verdana" w:hAnsi="Verdana"/>
          <w:sz w:val="18"/>
          <w:szCs w:val="18"/>
        </w:rPr>
        <w:t xml:space="preserve">De aanwijzingen en persoonscertificeringen van de functionarissen van de </w:t>
      </w:r>
      <w:r w:rsidR="00601894" w:rsidRPr="003711D9">
        <w:rPr>
          <w:rFonts w:ascii="Verdana" w:hAnsi="Verdana"/>
          <w:sz w:val="18"/>
          <w:szCs w:val="18"/>
        </w:rPr>
        <w:t>Aannemer</w:t>
      </w:r>
      <w:r w:rsidRPr="003711D9">
        <w:rPr>
          <w:rFonts w:ascii="Verdana" w:hAnsi="Verdana"/>
          <w:sz w:val="18"/>
          <w:szCs w:val="18"/>
        </w:rPr>
        <w:t xml:space="preserve"> moeten na </w:t>
      </w:r>
      <w:r w:rsidRPr="00150798">
        <w:rPr>
          <w:rFonts w:ascii="Verdana" w:hAnsi="Verdana"/>
          <w:sz w:val="18"/>
          <w:szCs w:val="18"/>
        </w:rPr>
        <w:t xml:space="preserve">opdracht en voor aanvang van de werkzaamheden worden overlegd aan de </w:t>
      </w:r>
      <w:r w:rsidR="00601894" w:rsidRPr="00150798">
        <w:rPr>
          <w:rFonts w:ascii="Verdana" w:hAnsi="Verdana"/>
          <w:sz w:val="18"/>
          <w:szCs w:val="18"/>
        </w:rPr>
        <w:t>Opdrachtgever</w:t>
      </w:r>
      <w:r w:rsidRPr="00150798">
        <w:rPr>
          <w:rFonts w:ascii="Verdana" w:hAnsi="Verdana"/>
          <w:sz w:val="18"/>
          <w:szCs w:val="18"/>
        </w:rPr>
        <w:t xml:space="preserve"> (</w:t>
      </w:r>
      <w:r w:rsidR="00D25899" w:rsidRPr="00150798">
        <w:rPr>
          <w:rFonts w:ascii="Verdana" w:hAnsi="Verdana"/>
          <w:sz w:val="18"/>
          <w:szCs w:val="18"/>
        </w:rPr>
        <w:t xml:space="preserve">zie </w:t>
      </w:r>
      <w:r w:rsidRPr="00150798">
        <w:rPr>
          <w:rFonts w:ascii="Verdana" w:hAnsi="Verdana"/>
          <w:sz w:val="18"/>
          <w:szCs w:val="18"/>
        </w:rPr>
        <w:t>Bijlage W</w:t>
      </w:r>
      <w:r w:rsidRPr="003711D9">
        <w:rPr>
          <w:rFonts w:ascii="Verdana" w:hAnsi="Verdana"/>
          <w:sz w:val="18"/>
          <w:szCs w:val="18"/>
        </w:rPr>
        <w:t>.09).</w:t>
      </w:r>
      <w:bookmarkStart w:id="742" w:name="_Toc70877990"/>
      <w:bookmarkStart w:id="743" w:name="_Toc70878219"/>
      <w:bookmarkStart w:id="744" w:name="_Toc70878447"/>
      <w:bookmarkStart w:id="745" w:name="_Toc70878675"/>
      <w:bookmarkStart w:id="746" w:name="_Toc70879712"/>
      <w:bookmarkStart w:id="747" w:name="_Toc70881502"/>
      <w:bookmarkStart w:id="748" w:name="_Toc70882567"/>
      <w:bookmarkStart w:id="749" w:name="_Toc70882856"/>
      <w:bookmarkStart w:id="750" w:name="_Toc70883115"/>
      <w:bookmarkStart w:id="751" w:name="_Toc70883374"/>
      <w:bookmarkStart w:id="752" w:name="_Toc70922887"/>
      <w:bookmarkStart w:id="753" w:name="_Toc70924022"/>
      <w:bookmarkStart w:id="754" w:name="_Toc70877991"/>
      <w:bookmarkStart w:id="755" w:name="_Toc70878220"/>
      <w:bookmarkStart w:id="756" w:name="_Toc70878448"/>
      <w:bookmarkStart w:id="757" w:name="_Toc70878676"/>
      <w:bookmarkStart w:id="758" w:name="_Toc70879713"/>
      <w:bookmarkStart w:id="759" w:name="_Toc70881503"/>
      <w:bookmarkStart w:id="760" w:name="_Toc70882568"/>
      <w:bookmarkStart w:id="761" w:name="_Toc70882857"/>
      <w:bookmarkStart w:id="762" w:name="_Toc70883116"/>
      <w:bookmarkStart w:id="763" w:name="_Toc70883375"/>
      <w:bookmarkStart w:id="764" w:name="_Toc70922888"/>
      <w:bookmarkStart w:id="765" w:name="_Toc70924023"/>
      <w:bookmarkStart w:id="766" w:name="_Toc70877992"/>
      <w:bookmarkStart w:id="767" w:name="_Toc70878221"/>
      <w:bookmarkStart w:id="768" w:name="_Toc70878449"/>
      <w:bookmarkStart w:id="769" w:name="_Toc70878677"/>
      <w:bookmarkStart w:id="770" w:name="_Toc70879714"/>
      <w:bookmarkStart w:id="771" w:name="_Toc70881504"/>
      <w:bookmarkStart w:id="772" w:name="_Toc70882569"/>
      <w:bookmarkStart w:id="773" w:name="_Toc70882858"/>
      <w:bookmarkStart w:id="774" w:name="_Toc70883117"/>
      <w:bookmarkStart w:id="775" w:name="_Toc70883376"/>
      <w:bookmarkStart w:id="776" w:name="_Toc70922889"/>
      <w:bookmarkStart w:id="777" w:name="_Toc70924024"/>
      <w:bookmarkStart w:id="778" w:name="_Toc70877993"/>
      <w:bookmarkStart w:id="779" w:name="_Toc70878222"/>
      <w:bookmarkStart w:id="780" w:name="_Toc70878450"/>
      <w:bookmarkStart w:id="781" w:name="_Toc70878678"/>
      <w:bookmarkStart w:id="782" w:name="_Toc70879715"/>
      <w:bookmarkStart w:id="783" w:name="_Toc70881505"/>
      <w:bookmarkStart w:id="784" w:name="_Toc70882570"/>
      <w:bookmarkStart w:id="785" w:name="_Toc70882859"/>
      <w:bookmarkStart w:id="786" w:name="_Toc70883118"/>
      <w:bookmarkStart w:id="787" w:name="_Toc70883377"/>
      <w:bookmarkStart w:id="788" w:name="_Toc70922890"/>
      <w:bookmarkStart w:id="789" w:name="_Toc70924025"/>
      <w:bookmarkStart w:id="790" w:name="_Toc70877994"/>
      <w:bookmarkStart w:id="791" w:name="_Toc70878223"/>
      <w:bookmarkStart w:id="792" w:name="_Toc70878451"/>
      <w:bookmarkStart w:id="793" w:name="_Toc70878679"/>
      <w:bookmarkStart w:id="794" w:name="_Toc70879716"/>
      <w:bookmarkStart w:id="795" w:name="_Toc70881506"/>
      <w:bookmarkStart w:id="796" w:name="_Toc70882571"/>
      <w:bookmarkStart w:id="797" w:name="_Toc70882860"/>
      <w:bookmarkStart w:id="798" w:name="_Toc70883119"/>
      <w:bookmarkStart w:id="799" w:name="_Toc70883378"/>
      <w:bookmarkStart w:id="800" w:name="_Toc70922891"/>
      <w:bookmarkStart w:id="801" w:name="_Toc70924026"/>
      <w:bookmarkStart w:id="802" w:name="_Toc70877995"/>
      <w:bookmarkStart w:id="803" w:name="_Toc70878224"/>
      <w:bookmarkStart w:id="804" w:name="_Toc70878452"/>
      <w:bookmarkStart w:id="805" w:name="_Toc70878680"/>
      <w:bookmarkStart w:id="806" w:name="_Toc70879717"/>
      <w:bookmarkStart w:id="807" w:name="_Toc70881507"/>
      <w:bookmarkStart w:id="808" w:name="_Toc70882572"/>
      <w:bookmarkStart w:id="809" w:name="_Toc70882861"/>
      <w:bookmarkStart w:id="810" w:name="_Toc70883120"/>
      <w:bookmarkStart w:id="811" w:name="_Toc70883379"/>
      <w:bookmarkStart w:id="812" w:name="_Toc70922892"/>
      <w:bookmarkStart w:id="813" w:name="_Toc70924027"/>
      <w:bookmarkStart w:id="814" w:name="_Toc70877996"/>
      <w:bookmarkStart w:id="815" w:name="_Toc70878225"/>
      <w:bookmarkStart w:id="816" w:name="_Toc70878453"/>
      <w:bookmarkStart w:id="817" w:name="_Toc70878681"/>
      <w:bookmarkStart w:id="818" w:name="_Toc70879718"/>
      <w:bookmarkStart w:id="819" w:name="_Toc70881508"/>
      <w:bookmarkStart w:id="820" w:name="_Toc70882573"/>
      <w:bookmarkStart w:id="821" w:name="_Toc70882862"/>
      <w:bookmarkStart w:id="822" w:name="_Toc70883121"/>
      <w:bookmarkStart w:id="823" w:name="_Toc70883380"/>
      <w:bookmarkStart w:id="824" w:name="_Toc70922893"/>
      <w:bookmarkStart w:id="825" w:name="_Toc70924028"/>
      <w:bookmarkStart w:id="826" w:name="_Toc70877997"/>
      <w:bookmarkStart w:id="827" w:name="_Toc70878226"/>
      <w:bookmarkStart w:id="828" w:name="_Toc70878454"/>
      <w:bookmarkStart w:id="829" w:name="_Toc70878682"/>
      <w:bookmarkStart w:id="830" w:name="_Toc70879719"/>
      <w:bookmarkStart w:id="831" w:name="_Toc70881509"/>
      <w:bookmarkStart w:id="832" w:name="_Toc70882574"/>
      <w:bookmarkStart w:id="833" w:name="_Toc70882863"/>
      <w:bookmarkStart w:id="834" w:name="_Toc70883122"/>
      <w:bookmarkStart w:id="835" w:name="_Toc70883381"/>
      <w:bookmarkStart w:id="836" w:name="_Toc70922894"/>
      <w:bookmarkStart w:id="837" w:name="_Toc70924029"/>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62BBCD65" w14:textId="77777777" w:rsidR="00C70778" w:rsidRPr="00BA3FB2" w:rsidRDefault="00C9469A" w:rsidP="000A3F9C">
      <w:pPr>
        <w:pStyle w:val="Kop3"/>
      </w:pPr>
      <w:bookmarkStart w:id="838" w:name="_Toc79070208"/>
      <w:bookmarkStart w:id="839" w:name="_Toc131434791"/>
      <w:r w:rsidRPr="00BA3FB2">
        <w:t>Klimaatregeltechniek en Gebouwbeheersystemen</w:t>
      </w:r>
      <w:bookmarkEnd w:id="838"/>
      <w:bookmarkEnd w:id="839"/>
    </w:p>
    <w:p w14:paraId="5EFBF00D" w14:textId="76C36F3C" w:rsidR="00281B8D" w:rsidRDefault="00281B8D" w:rsidP="001434A6">
      <w:pPr>
        <w:rPr>
          <w:rFonts w:ascii="Verdana" w:hAnsi="Verdana"/>
          <w:iCs/>
          <w:sz w:val="18"/>
          <w:szCs w:val="18"/>
        </w:rPr>
      </w:pPr>
      <w:r>
        <w:rPr>
          <w:rFonts w:ascii="Verdana" w:hAnsi="Verdana"/>
          <w:iCs/>
          <w:sz w:val="18"/>
          <w:szCs w:val="18"/>
        </w:rPr>
        <w:t xml:space="preserve">De werknemer van de aannemer welke het preventief onderhoud aan de klimaatregeltechniek en gebouwbeheersystemen uitvoert moet minimaal </w:t>
      </w:r>
      <w:r w:rsidR="008D1E6C">
        <w:rPr>
          <w:rFonts w:ascii="Verdana" w:hAnsi="Verdana"/>
          <w:iCs/>
          <w:sz w:val="18"/>
          <w:szCs w:val="18"/>
        </w:rPr>
        <w:t xml:space="preserve">een </w:t>
      </w:r>
      <w:r>
        <w:rPr>
          <w:rFonts w:ascii="Verdana" w:hAnsi="Verdana"/>
          <w:iCs/>
          <w:sz w:val="18"/>
          <w:szCs w:val="18"/>
        </w:rPr>
        <w:t xml:space="preserve">opleiding </w:t>
      </w:r>
      <w:r w:rsidR="008D1E6C">
        <w:rPr>
          <w:rFonts w:ascii="Verdana" w:hAnsi="Verdana"/>
          <w:iCs/>
          <w:sz w:val="18"/>
          <w:szCs w:val="18"/>
        </w:rPr>
        <w:t>moeten hebben gevolgd voor de toegepaste Priva installatie</w:t>
      </w:r>
      <w:r w:rsidR="00EF355F">
        <w:rPr>
          <w:rFonts w:ascii="Verdana" w:hAnsi="Verdana"/>
          <w:iCs/>
          <w:sz w:val="18"/>
          <w:szCs w:val="18"/>
        </w:rPr>
        <w:t xml:space="preserve"> en over de middelen beschikken voor het uitvoeren van de werkzaamheden</w:t>
      </w:r>
      <w:r w:rsidR="008D1E6C">
        <w:rPr>
          <w:rFonts w:ascii="Verdana" w:hAnsi="Verdana"/>
          <w:iCs/>
          <w:sz w:val="18"/>
          <w:szCs w:val="18"/>
        </w:rPr>
        <w:t>.</w:t>
      </w:r>
      <w:r>
        <w:rPr>
          <w:rFonts w:ascii="Verdana" w:hAnsi="Verdana"/>
          <w:iCs/>
          <w:sz w:val="18"/>
          <w:szCs w:val="18"/>
        </w:rPr>
        <w:t xml:space="preserve"> </w:t>
      </w:r>
    </w:p>
    <w:p w14:paraId="59C379BA" w14:textId="2479E3E3" w:rsidR="001434A6" w:rsidRPr="00BA3FB2" w:rsidRDefault="001434A6" w:rsidP="001434A6">
      <w:pPr>
        <w:rPr>
          <w:rFonts w:ascii="Verdana" w:hAnsi="Verdana"/>
          <w:b/>
          <w:iCs/>
          <w:sz w:val="18"/>
          <w:szCs w:val="18"/>
          <w:u w:val="single"/>
        </w:rPr>
      </w:pPr>
      <w:r w:rsidRPr="00BA3FB2">
        <w:rPr>
          <w:rFonts w:ascii="Verdana" w:hAnsi="Verdana"/>
          <w:iCs/>
          <w:sz w:val="18"/>
          <w:szCs w:val="18"/>
        </w:rPr>
        <w:t>Regeltechnisch personeel van de Aannemer</w:t>
      </w:r>
      <w:r w:rsidR="00281B8D">
        <w:rPr>
          <w:rFonts w:ascii="Verdana" w:hAnsi="Verdana"/>
          <w:iCs/>
          <w:sz w:val="18"/>
          <w:szCs w:val="18"/>
        </w:rPr>
        <w:t xml:space="preserve"> welke herstellingen of nieuwe installaties of delen daarvan </w:t>
      </w:r>
      <w:r w:rsidR="00EF355F">
        <w:rPr>
          <w:rFonts w:ascii="Verdana" w:hAnsi="Verdana"/>
          <w:iCs/>
          <w:sz w:val="18"/>
          <w:szCs w:val="18"/>
        </w:rPr>
        <w:t>uitvoert</w:t>
      </w:r>
      <w:r w:rsidR="00281B8D">
        <w:rPr>
          <w:rFonts w:ascii="Verdana" w:hAnsi="Verdana"/>
          <w:iCs/>
          <w:sz w:val="18"/>
          <w:szCs w:val="18"/>
        </w:rPr>
        <w:t xml:space="preserve"> moet minimaal voldoen aan onderstaande eisen. W</w:t>
      </w:r>
      <w:r w:rsidRPr="00BA3FB2">
        <w:rPr>
          <w:rFonts w:ascii="Verdana" w:hAnsi="Verdana"/>
          <w:iCs/>
          <w:sz w:val="18"/>
          <w:szCs w:val="18"/>
        </w:rPr>
        <w:t>erknemer, dient te beschikken over een persoonlijk set handgereedschap en uitlees- /meetapparatuur benodigd voor uitvoering van het takenpakket. De kosten van het gereedschap worden geacht te zijn inbegrepen bij de aanneemsom.</w:t>
      </w:r>
    </w:p>
    <w:p w14:paraId="3B21ACD6" w14:textId="77777777" w:rsidR="001434A6" w:rsidRPr="00BA3FB2" w:rsidRDefault="001434A6" w:rsidP="001434A6">
      <w:pPr>
        <w:rPr>
          <w:rFonts w:ascii="Verdana" w:hAnsi="Verdana"/>
          <w:iCs/>
          <w:sz w:val="18"/>
          <w:szCs w:val="18"/>
        </w:rPr>
      </w:pPr>
      <w:r w:rsidRPr="00BA3FB2">
        <w:rPr>
          <w:rFonts w:ascii="Verdana" w:hAnsi="Verdana"/>
          <w:iCs/>
          <w:sz w:val="18"/>
          <w:szCs w:val="18"/>
        </w:rPr>
        <w:t>De werknemer dient, naast de andere kwalificaties in deze paragraaf, aantoonbaar te beschikken over alle onderstaand genoemde kennis en competenties:</w:t>
      </w:r>
    </w:p>
    <w:p w14:paraId="15F06689" w14:textId="77777777" w:rsidR="001434A6" w:rsidRPr="00BA3FB2" w:rsidRDefault="001434A6" w:rsidP="001434A6">
      <w:pPr>
        <w:rPr>
          <w:rFonts w:ascii="Verdana" w:hAnsi="Verdana"/>
          <w:iCs/>
          <w:sz w:val="18"/>
          <w:szCs w:val="18"/>
        </w:rPr>
      </w:pPr>
      <w:r w:rsidRPr="00BA3FB2">
        <w:rPr>
          <w:rFonts w:ascii="Verdana" w:hAnsi="Verdana"/>
          <w:iCs/>
          <w:sz w:val="18"/>
          <w:szCs w:val="18"/>
        </w:rPr>
        <w:lastRenderedPageBreak/>
        <w:t xml:space="preserve">De werknemer moet beschikken over relevante werkervaring en kan zelfstandig werkzaamheden aan installaties voor verwarming, koeling en luchtbehandeling verrichten. </w:t>
      </w:r>
    </w:p>
    <w:p w14:paraId="426E46AC" w14:textId="04C84762" w:rsidR="001434A6" w:rsidRPr="004B3299" w:rsidRDefault="001434A6" w:rsidP="0094324A">
      <w:pPr>
        <w:rPr>
          <w:rFonts w:ascii="Verdana" w:hAnsi="Verdana"/>
          <w:iCs/>
          <w:strike/>
          <w:sz w:val="18"/>
          <w:szCs w:val="18"/>
        </w:rPr>
      </w:pPr>
      <w:r w:rsidRPr="00BA3FB2">
        <w:rPr>
          <w:rFonts w:ascii="Verdana" w:hAnsi="Verdana"/>
          <w:iCs/>
          <w:sz w:val="18"/>
          <w:szCs w:val="18"/>
        </w:rPr>
        <w:t>De werknemer moet beschikken over een werktuigbouwkundige opleiding MBO+ (niveau 4)</w:t>
      </w:r>
    </w:p>
    <w:p w14:paraId="1B9A0B2E" w14:textId="77777777" w:rsidR="00C9469A" w:rsidRPr="00BA3FB2" w:rsidRDefault="001434A6" w:rsidP="00C9469A">
      <w:pPr>
        <w:rPr>
          <w:rFonts w:ascii="Verdana" w:hAnsi="Verdana"/>
          <w:sz w:val="18"/>
          <w:szCs w:val="18"/>
        </w:rPr>
      </w:pPr>
      <w:r w:rsidRPr="00BA3FB2">
        <w:rPr>
          <w:rFonts w:ascii="Verdana" w:hAnsi="Verdana"/>
          <w:iCs/>
          <w:sz w:val="18"/>
          <w:szCs w:val="18"/>
        </w:rPr>
        <w:t>De werknemer(s) moeten beschikken over aantoonbare recente kennis van en aantoonbare werkervaring met de softwarepakketten Priva Top Control zowel 6 als 8, Priva Service Center.</w:t>
      </w:r>
    </w:p>
    <w:p w14:paraId="7FAB9D41" w14:textId="77777777" w:rsidR="007B0FC5" w:rsidRPr="00BA3FB2" w:rsidRDefault="007B0FC5" w:rsidP="000A3F9C">
      <w:pPr>
        <w:pStyle w:val="Kop3"/>
      </w:pPr>
      <w:bookmarkStart w:id="840" w:name="_Toc70877999"/>
      <w:bookmarkStart w:id="841" w:name="_Toc70878228"/>
      <w:bookmarkStart w:id="842" w:name="_Toc70878456"/>
      <w:bookmarkStart w:id="843" w:name="_Toc70878684"/>
      <w:bookmarkStart w:id="844" w:name="_Toc70879721"/>
      <w:bookmarkStart w:id="845" w:name="_Toc70881511"/>
      <w:bookmarkStart w:id="846" w:name="_Toc70882576"/>
      <w:bookmarkStart w:id="847" w:name="_Toc70882865"/>
      <w:bookmarkStart w:id="848" w:name="_Toc70883124"/>
      <w:bookmarkStart w:id="849" w:name="_Toc70883383"/>
      <w:bookmarkStart w:id="850" w:name="_Toc70922896"/>
      <w:bookmarkStart w:id="851" w:name="_Toc70924031"/>
      <w:bookmarkStart w:id="852" w:name="_Toc71015521"/>
      <w:bookmarkStart w:id="853" w:name="_Toc71901754"/>
      <w:bookmarkStart w:id="854" w:name="_Toc79070209"/>
      <w:bookmarkStart w:id="855" w:name="_Toc131434792"/>
      <w:bookmarkEnd w:id="840"/>
      <w:bookmarkEnd w:id="841"/>
      <w:bookmarkEnd w:id="842"/>
      <w:bookmarkEnd w:id="843"/>
      <w:bookmarkEnd w:id="844"/>
      <w:bookmarkEnd w:id="845"/>
      <w:bookmarkEnd w:id="846"/>
      <w:bookmarkEnd w:id="847"/>
      <w:bookmarkEnd w:id="848"/>
      <w:bookmarkEnd w:id="849"/>
      <w:bookmarkEnd w:id="850"/>
      <w:bookmarkEnd w:id="851"/>
      <w:r w:rsidRPr="00BA3FB2">
        <w:t>Noodstroominstallaties</w:t>
      </w:r>
      <w:bookmarkEnd w:id="852"/>
      <w:bookmarkEnd w:id="853"/>
      <w:bookmarkEnd w:id="854"/>
      <w:bookmarkEnd w:id="855"/>
    </w:p>
    <w:p w14:paraId="75BCB3A2" w14:textId="77777777" w:rsidR="001153E2" w:rsidRPr="00BA3FB2" w:rsidRDefault="001153E2" w:rsidP="00481564">
      <w:pPr>
        <w:rPr>
          <w:rFonts w:ascii="Verdana" w:hAnsi="Verdana"/>
          <w:sz w:val="18"/>
          <w:szCs w:val="18"/>
        </w:rPr>
      </w:pPr>
      <w:r w:rsidRPr="00BA3FB2">
        <w:rPr>
          <w:rFonts w:ascii="Verdana" w:hAnsi="Verdana"/>
          <w:sz w:val="18"/>
          <w:szCs w:val="18"/>
        </w:rPr>
        <w:t xml:space="preserve">De gevraagde ervaring moet schriftelijk worden aangetoond met een opleidingscertificaat, of een verklaring dat de instructie voor het bedienen is gevolgd. </w:t>
      </w:r>
    </w:p>
    <w:p w14:paraId="634432C7" w14:textId="77777777" w:rsidR="004B151E" w:rsidRPr="003711D9" w:rsidRDefault="0078541F" w:rsidP="00481564">
      <w:pPr>
        <w:rPr>
          <w:rFonts w:ascii="Verdana" w:hAnsi="Verdana"/>
          <w:sz w:val="18"/>
          <w:szCs w:val="18"/>
        </w:rPr>
      </w:pPr>
      <w:r w:rsidRPr="00BA3FB2">
        <w:rPr>
          <w:rFonts w:ascii="Verdana" w:hAnsi="Verdana"/>
          <w:sz w:val="18"/>
          <w:szCs w:val="18"/>
        </w:rPr>
        <w:t>Voor elektr</w:t>
      </w:r>
      <w:r w:rsidR="007E54E6" w:rsidRPr="00BA3FB2">
        <w:rPr>
          <w:rFonts w:ascii="Verdana" w:hAnsi="Verdana"/>
          <w:sz w:val="18"/>
          <w:szCs w:val="18"/>
        </w:rPr>
        <w:t>otechn</w:t>
      </w:r>
      <w:r w:rsidRPr="00BA3FB2">
        <w:rPr>
          <w:rFonts w:ascii="Verdana" w:hAnsi="Verdana"/>
          <w:sz w:val="18"/>
          <w:szCs w:val="18"/>
        </w:rPr>
        <w:t>isch</w:t>
      </w:r>
      <w:r w:rsidR="00D25899" w:rsidRPr="00BA3FB2">
        <w:rPr>
          <w:rFonts w:ascii="Verdana" w:hAnsi="Verdana"/>
          <w:sz w:val="18"/>
          <w:szCs w:val="18"/>
        </w:rPr>
        <w:t>e</w:t>
      </w:r>
      <w:r w:rsidRPr="00BA3FB2">
        <w:rPr>
          <w:rFonts w:ascii="Verdana" w:hAnsi="Verdana"/>
          <w:sz w:val="18"/>
          <w:szCs w:val="18"/>
        </w:rPr>
        <w:t xml:space="preserve"> monteurs moet aanvullend worden aangetoond dat deze minimaal 2 jaar werkervaring he</w:t>
      </w:r>
      <w:r w:rsidR="007E54E6" w:rsidRPr="00BA3FB2">
        <w:rPr>
          <w:rFonts w:ascii="Verdana" w:hAnsi="Verdana"/>
          <w:sz w:val="18"/>
          <w:szCs w:val="18"/>
        </w:rPr>
        <w:t>bben</w:t>
      </w:r>
      <w:r w:rsidRPr="00BA3FB2">
        <w:rPr>
          <w:rFonts w:ascii="Verdana" w:hAnsi="Verdana"/>
          <w:sz w:val="18"/>
          <w:szCs w:val="18"/>
        </w:rPr>
        <w:t xml:space="preserve"> in de elektrotechniek, waarvan ten minste 6 maanden met het uitvoeren van inspectie-, onderhouds- </w:t>
      </w:r>
      <w:r w:rsidRPr="003711D9">
        <w:rPr>
          <w:rFonts w:ascii="Verdana" w:hAnsi="Verdana"/>
          <w:sz w:val="18"/>
          <w:szCs w:val="18"/>
        </w:rPr>
        <w:t xml:space="preserve">en reparatiewerkzaamheden van noodstroominstallaties. </w:t>
      </w:r>
    </w:p>
    <w:p w14:paraId="4A5CEFE8" w14:textId="77777777" w:rsidR="00E91B6B" w:rsidRPr="003711D9" w:rsidRDefault="00E91B6B" w:rsidP="000A3F9C">
      <w:pPr>
        <w:pStyle w:val="Kop3"/>
      </w:pPr>
      <w:bookmarkStart w:id="856" w:name="_Toc70878001"/>
      <w:bookmarkStart w:id="857" w:name="_Toc70878230"/>
      <w:bookmarkStart w:id="858" w:name="_Toc70878458"/>
      <w:bookmarkStart w:id="859" w:name="_Toc70878686"/>
      <w:bookmarkStart w:id="860" w:name="_Toc70879723"/>
      <w:bookmarkStart w:id="861" w:name="_Toc70881513"/>
      <w:bookmarkStart w:id="862" w:name="_Toc70882578"/>
      <w:bookmarkStart w:id="863" w:name="_Toc70882867"/>
      <w:bookmarkStart w:id="864" w:name="_Toc70883126"/>
      <w:bookmarkStart w:id="865" w:name="_Toc70883385"/>
      <w:bookmarkStart w:id="866" w:name="_Toc70922898"/>
      <w:bookmarkStart w:id="867" w:name="_Toc70924033"/>
      <w:bookmarkStart w:id="868" w:name="_Toc131434793"/>
      <w:bookmarkStart w:id="869" w:name="_Toc71015522"/>
      <w:bookmarkStart w:id="870" w:name="_Toc71901755"/>
      <w:bookmarkEnd w:id="856"/>
      <w:bookmarkEnd w:id="857"/>
      <w:bookmarkEnd w:id="858"/>
      <w:bookmarkEnd w:id="859"/>
      <w:bookmarkEnd w:id="860"/>
      <w:bookmarkEnd w:id="861"/>
      <w:bookmarkEnd w:id="862"/>
      <w:bookmarkEnd w:id="863"/>
      <w:bookmarkEnd w:id="864"/>
      <w:bookmarkEnd w:id="865"/>
      <w:bookmarkEnd w:id="866"/>
      <w:bookmarkEnd w:id="867"/>
      <w:r w:rsidRPr="003711D9">
        <w:t>Koelinstallaties</w:t>
      </w:r>
      <w:bookmarkEnd w:id="868"/>
    </w:p>
    <w:p w14:paraId="6A6C7B88" w14:textId="12673430" w:rsidR="00E91B6B" w:rsidRPr="003711D9" w:rsidRDefault="00C606CA" w:rsidP="00C606CA">
      <w:pPr>
        <w:rPr>
          <w:rFonts w:ascii="Verdana" w:hAnsi="Verdana"/>
          <w:sz w:val="18"/>
          <w:szCs w:val="18"/>
        </w:rPr>
      </w:pPr>
      <w:r w:rsidRPr="003711D9">
        <w:rPr>
          <w:rFonts w:ascii="Verdana" w:hAnsi="Verdana"/>
          <w:sz w:val="18"/>
          <w:szCs w:val="18"/>
        </w:rPr>
        <w:t xml:space="preserve">Personeel en organisatie die de Aannemer inzet voor werkzaamheden aan </w:t>
      </w:r>
      <w:proofErr w:type="spellStart"/>
      <w:r w:rsidRPr="003711D9">
        <w:rPr>
          <w:rFonts w:ascii="Verdana" w:hAnsi="Verdana"/>
          <w:sz w:val="18"/>
          <w:szCs w:val="18"/>
        </w:rPr>
        <w:t>koel-en</w:t>
      </w:r>
      <w:proofErr w:type="spellEnd"/>
      <w:r w:rsidRPr="003711D9">
        <w:rPr>
          <w:rFonts w:ascii="Verdana" w:hAnsi="Verdana"/>
          <w:sz w:val="18"/>
          <w:szCs w:val="18"/>
        </w:rPr>
        <w:t xml:space="preserve"> klimaatinstallaties dienen te beschikken over competenties conform </w:t>
      </w:r>
      <w:r w:rsidR="005528A8">
        <w:t>NVKL-RBO-utiliteit-2020-01</w:t>
      </w:r>
      <w:r w:rsidR="005528A8" w:rsidRPr="003711D9">
        <w:rPr>
          <w:rFonts w:ascii="Verdana" w:hAnsi="Verdana"/>
          <w:sz w:val="18"/>
          <w:szCs w:val="18"/>
        </w:rPr>
        <w:t xml:space="preserve"> </w:t>
      </w:r>
      <w:r w:rsidR="005528A8">
        <w:rPr>
          <w:rFonts w:ascii="Verdana" w:hAnsi="Verdana"/>
          <w:sz w:val="18"/>
          <w:szCs w:val="18"/>
        </w:rPr>
        <w:t xml:space="preserve">te vinden op </w:t>
      </w:r>
      <w:hyperlink r:id="rId16" w:history="1">
        <w:r w:rsidR="005528A8" w:rsidRPr="00F43300">
          <w:rPr>
            <w:rStyle w:val="Hyperlink"/>
            <w:rFonts w:ascii="Verdana" w:hAnsi="Verdana"/>
            <w:sz w:val="18"/>
            <w:szCs w:val="18"/>
          </w:rPr>
          <w:t>www.NVKL.nl</w:t>
        </w:r>
      </w:hyperlink>
      <w:r w:rsidR="005528A8">
        <w:rPr>
          <w:rFonts w:ascii="Verdana" w:hAnsi="Verdana"/>
          <w:sz w:val="18"/>
          <w:szCs w:val="18"/>
        </w:rPr>
        <w:t xml:space="preserve"> </w:t>
      </w:r>
    </w:p>
    <w:p w14:paraId="5ECC11F5" w14:textId="77777777" w:rsidR="007B0FC5" w:rsidRPr="003711D9" w:rsidRDefault="00076EDB" w:rsidP="000A3F9C">
      <w:pPr>
        <w:pStyle w:val="Kop3"/>
      </w:pPr>
      <w:bookmarkStart w:id="871" w:name="_Toc71716092"/>
      <w:bookmarkStart w:id="872" w:name="_Toc71716093"/>
      <w:bookmarkStart w:id="873" w:name="_Toc71716094"/>
      <w:bookmarkStart w:id="874" w:name="_Toc71716095"/>
      <w:bookmarkStart w:id="875" w:name="_Toc70878003"/>
      <w:bookmarkStart w:id="876" w:name="_Toc70878232"/>
      <w:bookmarkStart w:id="877" w:name="_Toc70878460"/>
      <w:bookmarkStart w:id="878" w:name="_Toc70878688"/>
      <w:bookmarkStart w:id="879" w:name="_Toc70879725"/>
      <w:bookmarkStart w:id="880" w:name="_Toc70881515"/>
      <w:bookmarkStart w:id="881" w:name="_Toc70882580"/>
      <w:bookmarkStart w:id="882" w:name="_Toc70882869"/>
      <w:bookmarkStart w:id="883" w:name="_Toc70883128"/>
      <w:bookmarkStart w:id="884" w:name="_Toc70883387"/>
      <w:bookmarkStart w:id="885" w:name="_Toc70922900"/>
      <w:bookmarkStart w:id="886" w:name="_Toc70924035"/>
      <w:bookmarkStart w:id="887" w:name="_Toc71015523"/>
      <w:bookmarkStart w:id="888" w:name="_Toc71901756"/>
      <w:bookmarkStart w:id="889" w:name="_Toc79070211"/>
      <w:bookmarkStart w:id="890" w:name="_Toc131434794"/>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sidRPr="003711D9">
        <w:t>Elektrische installaties - laagspanning</w:t>
      </w:r>
      <w:bookmarkEnd w:id="887"/>
      <w:bookmarkEnd w:id="888"/>
      <w:bookmarkEnd w:id="889"/>
      <w:bookmarkEnd w:id="890"/>
    </w:p>
    <w:p w14:paraId="55D9C004" w14:textId="77777777" w:rsidR="00DE3AFE" w:rsidRPr="003711D9" w:rsidRDefault="00DE3AFE" w:rsidP="00F56FA3">
      <w:pPr>
        <w:autoSpaceDE w:val="0"/>
        <w:autoSpaceDN w:val="0"/>
        <w:adjustRightInd w:val="0"/>
        <w:rPr>
          <w:rFonts w:ascii="Verdana" w:hAnsi="Verdana" w:cs="Arial"/>
          <w:i/>
          <w:sz w:val="18"/>
          <w:szCs w:val="18"/>
        </w:rPr>
      </w:pPr>
      <w:r w:rsidRPr="003711D9">
        <w:rPr>
          <w:rFonts w:ascii="Verdana" w:hAnsi="Verdana" w:cs="Arial"/>
          <w:i/>
          <w:sz w:val="18"/>
          <w:szCs w:val="18"/>
        </w:rPr>
        <w:t>Monteur</w:t>
      </w:r>
    </w:p>
    <w:p w14:paraId="1DA83564" w14:textId="15D218C0" w:rsidR="00DE3AFE" w:rsidRPr="003711D9" w:rsidRDefault="00DE3AFE" w:rsidP="00F56FA3">
      <w:pPr>
        <w:autoSpaceDE w:val="0"/>
        <w:autoSpaceDN w:val="0"/>
        <w:adjustRightInd w:val="0"/>
        <w:rPr>
          <w:rFonts w:ascii="Verdana" w:hAnsi="Verdana" w:cs="Arial"/>
          <w:sz w:val="18"/>
          <w:szCs w:val="18"/>
        </w:rPr>
      </w:pPr>
      <w:r w:rsidRPr="003711D9">
        <w:rPr>
          <w:rFonts w:ascii="Verdana" w:hAnsi="Verdana" w:cs="Arial"/>
          <w:sz w:val="18"/>
          <w:szCs w:val="18"/>
        </w:rPr>
        <w:t xml:space="preserve">Zie </w:t>
      </w:r>
      <w:r w:rsidR="00C006A2" w:rsidRPr="003711D9">
        <w:rPr>
          <w:rFonts w:ascii="Verdana" w:hAnsi="Verdana" w:cs="Arial"/>
          <w:sz w:val="18"/>
          <w:szCs w:val="18"/>
        </w:rPr>
        <w:t xml:space="preserve">de algemeen gevraagd kwalificaties en </w:t>
      </w:r>
      <w:r w:rsidRPr="003711D9">
        <w:rPr>
          <w:rFonts w:ascii="Verdana" w:hAnsi="Verdana" w:cs="Arial"/>
          <w:sz w:val="18"/>
          <w:szCs w:val="18"/>
        </w:rPr>
        <w:t xml:space="preserve">paragraaf </w:t>
      </w:r>
      <w:r w:rsidRPr="003711D9">
        <w:rPr>
          <w:rFonts w:ascii="Verdana" w:hAnsi="Verdana" w:cs="Arial"/>
          <w:sz w:val="18"/>
          <w:szCs w:val="18"/>
        </w:rPr>
        <w:fldChar w:fldCharType="begin"/>
      </w:r>
      <w:r w:rsidRPr="003711D9">
        <w:rPr>
          <w:rFonts w:ascii="Verdana" w:hAnsi="Verdana" w:cs="Arial"/>
          <w:sz w:val="18"/>
          <w:szCs w:val="18"/>
        </w:rPr>
        <w:instrText xml:space="preserve"> REF _Ref71479705 \r \h </w:instrText>
      </w:r>
      <w:r w:rsidR="001E3A05" w:rsidRPr="003711D9">
        <w:rPr>
          <w:rFonts w:ascii="Verdana" w:hAnsi="Verdana" w:cs="Arial"/>
          <w:sz w:val="18"/>
          <w:szCs w:val="18"/>
        </w:rPr>
        <w:instrText xml:space="preserve"> \* MERGEFORMAT </w:instrText>
      </w:r>
      <w:r w:rsidRPr="003711D9">
        <w:rPr>
          <w:rFonts w:ascii="Verdana" w:hAnsi="Verdana" w:cs="Arial"/>
          <w:sz w:val="18"/>
          <w:szCs w:val="18"/>
        </w:rPr>
      </w:r>
      <w:r w:rsidRPr="003711D9">
        <w:rPr>
          <w:rFonts w:ascii="Verdana" w:hAnsi="Verdana" w:cs="Arial"/>
          <w:sz w:val="18"/>
          <w:szCs w:val="18"/>
        </w:rPr>
        <w:fldChar w:fldCharType="separate"/>
      </w:r>
      <w:r w:rsidR="000D596F" w:rsidRPr="003711D9">
        <w:rPr>
          <w:rFonts w:ascii="Verdana" w:hAnsi="Verdana" w:cs="Arial"/>
          <w:sz w:val="18"/>
          <w:szCs w:val="18"/>
        </w:rPr>
        <w:t>2.1</w:t>
      </w:r>
      <w:r w:rsidR="0094324A">
        <w:rPr>
          <w:rFonts w:ascii="Verdana" w:hAnsi="Verdana" w:cs="Arial"/>
          <w:sz w:val="18"/>
          <w:szCs w:val="18"/>
        </w:rPr>
        <w:t>6</w:t>
      </w:r>
      <w:r w:rsidR="000D596F" w:rsidRPr="003711D9">
        <w:rPr>
          <w:rFonts w:ascii="Verdana" w:hAnsi="Verdana" w:cs="Arial"/>
          <w:sz w:val="18"/>
          <w:szCs w:val="18"/>
        </w:rPr>
        <w:t>.</w:t>
      </w:r>
      <w:r w:rsidRPr="003711D9">
        <w:rPr>
          <w:rFonts w:ascii="Verdana" w:hAnsi="Verdana" w:cs="Arial"/>
          <w:sz w:val="18"/>
          <w:szCs w:val="18"/>
        </w:rPr>
        <w:fldChar w:fldCharType="end"/>
      </w:r>
      <w:r w:rsidR="0094324A">
        <w:rPr>
          <w:rFonts w:ascii="Verdana" w:hAnsi="Verdana" w:cs="Arial"/>
          <w:sz w:val="18"/>
          <w:szCs w:val="18"/>
        </w:rPr>
        <w:t>2</w:t>
      </w:r>
      <w:r w:rsidRPr="003711D9">
        <w:rPr>
          <w:rFonts w:ascii="Verdana" w:hAnsi="Verdana" w:cs="Arial"/>
          <w:sz w:val="18"/>
          <w:szCs w:val="18"/>
        </w:rPr>
        <w:t xml:space="preserve">. </w:t>
      </w:r>
    </w:p>
    <w:p w14:paraId="5915124C" w14:textId="77777777" w:rsidR="00300AB4" w:rsidRPr="00BA3FB2" w:rsidRDefault="00300AB4" w:rsidP="004A3EC7">
      <w:pPr>
        <w:autoSpaceDE w:val="0"/>
        <w:autoSpaceDN w:val="0"/>
        <w:adjustRightInd w:val="0"/>
        <w:rPr>
          <w:rFonts w:ascii="Verdana" w:hAnsi="Verdana" w:cs="Arial"/>
          <w:i/>
          <w:sz w:val="18"/>
          <w:szCs w:val="18"/>
        </w:rPr>
      </w:pPr>
      <w:r w:rsidRPr="003711D9">
        <w:rPr>
          <w:rFonts w:ascii="Verdana" w:hAnsi="Verdana" w:cs="Arial"/>
          <w:i/>
          <w:sz w:val="18"/>
          <w:szCs w:val="18"/>
        </w:rPr>
        <w:t>Periodieke inspectie elektrische installaties</w:t>
      </w:r>
    </w:p>
    <w:p w14:paraId="186BC6B4" w14:textId="77777777" w:rsidR="00A055CA" w:rsidRPr="00BA3FB2" w:rsidRDefault="00A055CA" w:rsidP="00CD3BA6">
      <w:pPr>
        <w:pStyle w:val="Lijstalinea"/>
        <w:numPr>
          <w:ilvl w:val="0"/>
          <w:numId w:val="28"/>
        </w:numPr>
        <w:autoSpaceDE w:val="0"/>
        <w:autoSpaceDN w:val="0"/>
        <w:adjustRightInd w:val="0"/>
        <w:ind w:left="426" w:hanging="426"/>
        <w:rPr>
          <w:rFonts w:ascii="Verdana" w:hAnsi="Verdana" w:cs="Arial"/>
          <w:sz w:val="18"/>
          <w:szCs w:val="18"/>
        </w:rPr>
      </w:pPr>
      <w:r w:rsidRPr="00BA3FB2">
        <w:rPr>
          <w:rFonts w:ascii="Verdana" w:hAnsi="Verdana" w:cs="Arial"/>
          <w:sz w:val="18"/>
          <w:szCs w:val="18"/>
        </w:rPr>
        <w:t xml:space="preserve">Voor de </w:t>
      </w:r>
      <w:r w:rsidRPr="00BA3FB2">
        <w:rPr>
          <w:rFonts w:ascii="Verdana" w:hAnsi="Verdana" w:cs="Arial"/>
          <w:sz w:val="18"/>
          <w:szCs w:val="18"/>
          <w:u w:val="single"/>
        </w:rPr>
        <w:t xml:space="preserve">periodieke inspectie van elektrische installaties die </w:t>
      </w:r>
      <w:r w:rsidRPr="00BA3FB2">
        <w:rPr>
          <w:rFonts w:ascii="Verdana" w:hAnsi="Verdana" w:cs="Arial"/>
          <w:b/>
          <w:sz w:val="18"/>
          <w:szCs w:val="18"/>
          <w:u w:val="single"/>
        </w:rPr>
        <w:t>3-, 4-, 5- of 6-jaarlijks</w:t>
      </w:r>
      <w:r w:rsidRPr="00BA3FB2">
        <w:rPr>
          <w:rFonts w:ascii="Verdana" w:hAnsi="Verdana" w:cs="Arial"/>
          <w:sz w:val="18"/>
          <w:szCs w:val="18"/>
        </w:rPr>
        <w:t xml:space="preserve"> moeten worden uitgevoerd zijn de volgende kwaliteitseisen van toepassing:</w:t>
      </w:r>
    </w:p>
    <w:p w14:paraId="79B299BD" w14:textId="77777777" w:rsidR="00A055CA" w:rsidRPr="00BA3FB2" w:rsidRDefault="00A055CA" w:rsidP="00CD3BA6">
      <w:pPr>
        <w:pStyle w:val="Lijstalinea"/>
        <w:numPr>
          <w:ilvl w:val="1"/>
          <w:numId w:val="28"/>
        </w:numPr>
        <w:ind w:left="851"/>
        <w:rPr>
          <w:rFonts w:ascii="Verdana" w:hAnsi="Verdana" w:cs="Arial"/>
          <w:sz w:val="18"/>
          <w:szCs w:val="18"/>
        </w:rPr>
      </w:pPr>
      <w:r w:rsidRPr="00BA3FB2">
        <w:rPr>
          <w:rFonts w:ascii="Verdana" w:hAnsi="Verdana" w:cs="Arial"/>
          <w:sz w:val="18"/>
          <w:szCs w:val="18"/>
          <w:u w:val="single"/>
        </w:rPr>
        <w:t>Bedrijfserkenning ‘SCIOS - Scope 8 – Elektrische installaties’</w:t>
      </w:r>
    </w:p>
    <w:p w14:paraId="53C0EA42" w14:textId="77777777" w:rsidR="00A055CA" w:rsidRPr="00BA3FB2" w:rsidRDefault="00A055CA" w:rsidP="00A055CA">
      <w:pPr>
        <w:pStyle w:val="Lijstalinea"/>
        <w:ind w:left="851"/>
        <w:rPr>
          <w:rFonts w:ascii="Verdana" w:hAnsi="Verdana" w:cs="Arial"/>
          <w:sz w:val="18"/>
          <w:szCs w:val="18"/>
        </w:rPr>
      </w:pPr>
      <w:r w:rsidRPr="00BA3FB2">
        <w:rPr>
          <w:rFonts w:ascii="Verdana" w:hAnsi="Verdana"/>
          <w:sz w:val="18"/>
          <w:szCs w:val="18"/>
        </w:rPr>
        <w:t>Aantonen</w:t>
      </w:r>
      <w:r w:rsidRPr="00BA3FB2">
        <w:rPr>
          <w:rFonts w:ascii="Verdana" w:hAnsi="Verdana" w:cs="Arial"/>
          <w:sz w:val="18"/>
          <w:szCs w:val="18"/>
        </w:rPr>
        <w:t xml:space="preserve"> met een geldig ‘SCIOS - Scope 8 – certificaat’ dat is uitgegeven door één van de geaccrediteerde Certificatie-Instellingen, die onder controle staan van de Raad voor Accreditatie. Geen geldig of verlopen ‘SCIOS - Scope 8 – certificaat’ betekent dat er geen inspectie (meer) mag worden uitgevoerd en er geen inspectierapport (meer) mag worden ingediend; en </w:t>
      </w:r>
    </w:p>
    <w:p w14:paraId="2AE7D6E5" w14:textId="77777777" w:rsidR="00A055CA" w:rsidRPr="00BA3FB2" w:rsidRDefault="00A055CA" w:rsidP="00CD3BA6">
      <w:pPr>
        <w:pStyle w:val="Lijstalinea"/>
        <w:numPr>
          <w:ilvl w:val="1"/>
          <w:numId w:val="28"/>
        </w:numPr>
        <w:ind w:left="851"/>
        <w:rPr>
          <w:rFonts w:ascii="Verdana" w:hAnsi="Verdana" w:cs="Arial"/>
          <w:sz w:val="18"/>
          <w:szCs w:val="18"/>
          <w:u w:val="single"/>
        </w:rPr>
      </w:pPr>
      <w:r w:rsidRPr="00BA3FB2">
        <w:rPr>
          <w:rFonts w:ascii="Verdana" w:hAnsi="Verdana" w:cs="Arial"/>
          <w:sz w:val="18"/>
          <w:szCs w:val="18"/>
          <w:u w:val="single"/>
        </w:rPr>
        <w:t>Vakbekwaamheid personeel ‘SCIOS - Scope 8 – Elektrische installaties’</w:t>
      </w:r>
    </w:p>
    <w:p w14:paraId="1B2BDEC5" w14:textId="77777777" w:rsidR="00A055CA" w:rsidRPr="00BA3FB2" w:rsidRDefault="00A055CA" w:rsidP="00C9469A">
      <w:pPr>
        <w:pStyle w:val="Lijstalinea"/>
        <w:ind w:left="851"/>
        <w:rPr>
          <w:rFonts w:ascii="Verdana" w:hAnsi="Verdana"/>
          <w:sz w:val="18"/>
          <w:szCs w:val="18"/>
          <w:u w:val="single"/>
        </w:rPr>
      </w:pPr>
      <w:r w:rsidRPr="00BA3FB2">
        <w:rPr>
          <w:rFonts w:ascii="Verdana" w:hAnsi="Verdana" w:cs="Arial"/>
          <w:sz w:val="18"/>
          <w:szCs w:val="18"/>
        </w:rPr>
        <w:t>In het bezit zijn van een geldig SCIOS - Scope 8 – certificaat (lees ‘persoonlijke erkenning’); personeel dat beschikt over de persoonlijke erkenning moet zijn vermeld op de voornoemde bedrijfserkenning. Geen geldig of verlopen persoonlijke erkenning betekent dat er geen inspectie (meer) mag worden uitgevoerd.</w:t>
      </w:r>
    </w:p>
    <w:p w14:paraId="7D0DDB4B" w14:textId="77777777" w:rsidR="00E91B6B" w:rsidRPr="00BA3FB2" w:rsidRDefault="00E91B6B" w:rsidP="00E91B6B">
      <w:pPr>
        <w:pStyle w:val="Lijstalinea"/>
        <w:autoSpaceDE w:val="0"/>
        <w:autoSpaceDN w:val="0"/>
        <w:adjustRightInd w:val="0"/>
        <w:ind w:left="426"/>
        <w:rPr>
          <w:rFonts w:ascii="Verdana" w:hAnsi="Verdana" w:cs="Arial"/>
          <w:sz w:val="18"/>
          <w:szCs w:val="18"/>
          <w:u w:val="single"/>
        </w:rPr>
      </w:pPr>
    </w:p>
    <w:p w14:paraId="17A2C123" w14:textId="77777777" w:rsidR="00A055CA" w:rsidRPr="00BA3FB2" w:rsidRDefault="00A055CA" w:rsidP="00CD3BA6">
      <w:pPr>
        <w:pStyle w:val="Lijstalinea"/>
        <w:numPr>
          <w:ilvl w:val="0"/>
          <w:numId w:val="28"/>
        </w:numPr>
        <w:autoSpaceDE w:val="0"/>
        <w:autoSpaceDN w:val="0"/>
        <w:adjustRightInd w:val="0"/>
        <w:ind w:left="426" w:hanging="426"/>
        <w:rPr>
          <w:rFonts w:ascii="Verdana" w:hAnsi="Verdana" w:cs="Arial"/>
          <w:sz w:val="18"/>
          <w:szCs w:val="18"/>
          <w:u w:val="single"/>
        </w:rPr>
      </w:pPr>
      <w:r w:rsidRPr="00BA3FB2">
        <w:rPr>
          <w:rFonts w:ascii="Verdana" w:hAnsi="Verdana"/>
          <w:sz w:val="18"/>
          <w:szCs w:val="18"/>
        </w:rPr>
        <w:t xml:space="preserve">Voor het </w:t>
      </w:r>
      <w:proofErr w:type="spellStart"/>
      <w:r w:rsidRPr="00BA3FB2">
        <w:rPr>
          <w:rFonts w:ascii="Verdana" w:hAnsi="Verdana"/>
          <w:b/>
          <w:sz w:val="18"/>
          <w:szCs w:val="18"/>
          <w:u w:val="single"/>
        </w:rPr>
        <w:t>thermografisch</w:t>
      </w:r>
      <w:proofErr w:type="spellEnd"/>
      <w:r w:rsidRPr="00BA3FB2">
        <w:rPr>
          <w:rFonts w:ascii="Verdana" w:hAnsi="Verdana"/>
          <w:b/>
          <w:sz w:val="18"/>
          <w:szCs w:val="18"/>
          <w:u w:val="single"/>
        </w:rPr>
        <w:t xml:space="preserve"> onderzoek</w:t>
      </w:r>
      <w:r w:rsidRPr="00BA3FB2" w:rsidDel="006B595C">
        <w:rPr>
          <w:rFonts w:ascii="Verdana" w:hAnsi="Verdana"/>
          <w:sz w:val="18"/>
          <w:szCs w:val="18"/>
          <w:u w:val="single"/>
        </w:rPr>
        <w:t xml:space="preserve"> </w:t>
      </w:r>
      <w:r w:rsidRPr="00BA3FB2">
        <w:rPr>
          <w:rFonts w:ascii="Verdana" w:hAnsi="Verdana"/>
          <w:sz w:val="18"/>
          <w:szCs w:val="18"/>
          <w:u w:val="single"/>
        </w:rPr>
        <w:t>aan schakel- en verdeelinrichtingen</w:t>
      </w:r>
      <w:r w:rsidRPr="00BA3FB2">
        <w:rPr>
          <w:rFonts w:ascii="Verdana" w:hAnsi="Verdana"/>
          <w:sz w:val="18"/>
          <w:szCs w:val="18"/>
        </w:rPr>
        <w:t xml:space="preserve"> is de </w:t>
      </w:r>
      <w:r w:rsidRPr="00BA3FB2">
        <w:rPr>
          <w:rFonts w:ascii="Verdana" w:hAnsi="Verdana" w:cs="Arial"/>
          <w:sz w:val="18"/>
          <w:szCs w:val="18"/>
        </w:rPr>
        <w:t>volgende kwaliteitseis van toepassing:</w:t>
      </w:r>
    </w:p>
    <w:p w14:paraId="59D81CFA" w14:textId="77777777" w:rsidR="00A055CA" w:rsidRPr="00BA3FB2" w:rsidRDefault="00A055CA" w:rsidP="00CD3BA6">
      <w:pPr>
        <w:pStyle w:val="Lijstalinea"/>
        <w:numPr>
          <w:ilvl w:val="1"/>
          <w:numId w:val="28"/>
        </w:numPr>
        <w:ind w:left="851"/>
        <w:rPr>
          <w:rFonts w:ascii="Verdana" w:hAnsi="Verdana" w:cs="Arial"/>
          <w:sz w:val="18"/>
          <w:szCs w:val="18"/>
          <w:u w:val="single"/>
        </w:rPr>
      </w:pPr>
      <w:r w:rsidRPr="00BA3FB2">
        <w:rPr>
          <w:rFonts w:ascii="Verdana" w:hAnsi="Verdana" w:cs="Arial"/>
          <w:sz w:val="18"/>
          <w:szCs w:val="18"/>
          <w:u w:val="single"/>
        </w:rPr>
        <w:t>Vakbekwaamheid personeel m.b.t. toepassing NPR 8040-1 (‘Inspectiemethoden voor elektrische installaties – Deel 1: Thermografie - Beoordelen van de gemeten temperatuur)</w:t>
      </w:r>
    </w:p>
    <w:p w14:paraId="52DC84AD" w14:textId="77777777" w:rsidR="00A055CA" w:rsidRPr="003711D9" w:rsidRDefault="00A055CA" w:rsidP="00A055CA">
      <w:pPr>
        <w:pStyle w:val="Lijstalinea"/>
        <w:ind w:left="851"/>
        <w:rPr>
          <w:rFonts w:ascii="Verdana" w:hAnsi="Verdana" w:cs="Arial"/>
          <w:sz w:val="18"/>
          <w:szCs w:val="18"/>
        </w:rPr>
      </w:pPr>
      <w:r w:rsidRPr="00BA3FB2">
        <w:rPr>
          <w:rFonts w:ascii="Verdana" w:hAnsi="Verdana" w:cs="Arial"/>
          <w:sz w:val="18"/>
          <w:szCs w:val="18"/>
        </w:rPr>
        <w:t xml:space="preserve">In het bezit zijn van een certificaat ‘Basis Thermografie’ aangevuld met verdiepingscursus ‘Elektrische Thermografie’ of gecertificeerd ‘Level 1 – thermograaf’ (opleidingscentrum Iris </w:t>
      </w:r>
      <w:proofErr w:type="spellStart"/>
      <w:r w:rsidRPr="00BA3FB2">
        <w:rPr>
          <w:rFonts w:ascii="Verdana" w:hAnsi="Verdana" w:cs="Arial"/>
          <w:sz w:val="18"/>
          <w:szCs w:val="18"/>
        </w:rPr>
        <w:t>Thermovision</w:t>
      </w:r>
      <w:proofErr w:type="spellEnd"/>
      <w:r w:rsidRPr="00BA3FB2">
        <w:rPr>
          <w:rFonts w:ascii="Verdana" w:hAnsi="Verdana" w:cs="Arial"/>
          <w:sz w:val="18"/>
          <w:szCs w:val="18"/>
        </w:rPr>
        <w:t xml:space="preserve"> </w:t>
      </w:r>
      <w:r w:rsidRPr="003711D9">
        <w:rPr>
          <w:rFonts w:ascii="Verdana" w:hAnsi="Verdana" w:cs="Arial"/>
          <w:sz w:val="18"/>
          <w:szCs w:val="18"/>
        </w:rPr>
        <w:t>of gelijkwaardig). Personeel moet beschikken over aantoonbare, recente praktijkervaring, zijnde niet ouder dan twee jaar.</w:t>
      </w:r>
    </w:p>
    <w:p w14:paraId="70DAC33A" w14:textId="77777777" w:rsidR="00E91B6B" w:rsidRPr="003711D9" w:rsidRDefault="00E91B6B" w:rsidP="00E91B6B">
      <w:pPr>
        <w:pStyle w:val="Lijstalinea"/>
        <w:autoSpaceDE w:val="0"/>
        <w:autoSpaceDN w:val="0"/>
        <w:adjustRightInd w:val="0"/>
        <w:ind w:left="426"/>
        <w:rPr>
          <w:rFonts w:ascii="Verdana" w:hAnsi="Verdana" w:cs="Arial"/>
          <w:sz w:val="18"/>
          <w:szCs w:val="18"/>
        </w:rPr>
      </w:pPr>
    </w:p>
    <w:p w14:paraId="138074DF" w14:textId="3F2E8277" w:rsidR="00A055CA" w:rsidRPr="003711D9" w:rsidRDefault="00A055CA" w:rsidP="00CD3BA6">
      <w:pPr>
        <w:pStyle w:val="Lijstalinea"/>
        <w:numPr>
          <w:ilvl w:val="0"/>
          <w:numId w:val="28"/>
        </w:numPr>
        <w:autoSpaceDE w:val="0"/>
        <w:autoSpaceDN w:val="0"/>
        <w:adjustRightInd w:val="0"/>
        <w:ind w:left="426" w:hanging="426"/>
        <w:rPr>
          <w:rFonts w:ascii="Verdana" w:hAnsi="Verdana"/>
          <w:sz w:val="18"/>
          <w:szCs w:val="18"/>
        </w:rPr>
      </w:pPr>
      <w:r w:rsidRPr="003711D9">
        <w:rPr>
          <w:rFonts w:ascii="Verdana" w:hAnsi="Verdana" w:cs="Arial"/>
          <w:sz w:val="18"/>
          <w:szCs w:val="18"/>
        </w:rPr>
        <w:t xml:space="preserve">Voor de </w:t>
      </w:r>
      <w:r w:rsidRPr="003711D9">
        <w:rPr>
          <w:rFonts w:ascii="Verdana" w:hAnsi="Verdana" w:cs="Arial"/>
          <w:b/>
          <w:sz w:val="18"/>
          <w:szCs w:val="18"/>
          <w:u w:val="single"/>
        </w:rPr>
        <w:t>1-jaarlijks</w:t>
      </w:r>
      <w:r w:rsidRPr="003711D9">
        <w:rPr>
          <w:rFonts w:ascii="Verdana" w:hAnsi="Verdana" w:cs="Arial"/>
          <w:sz w:val="18"/>
          <w:szCs w:val="18"/>
          <w:u w:val="single"/>
        </w:rPr>
        <w:t xml:space="preserve"> uit te voeren periodieke inspectie van elektrische installaties</w:t>
      </w:r>
      <w:r w:rsidRPr="003711D9">
        <w:rPr>
          <w:rFonts w:ascii="Verdana" w:hAnsi="Verdana" w:cs="Arial"/>
          <w:sz w:val="18"/>
          <w:szCs w:val="18"/>
        </w:rPr>
        <w:t xml:space="preserve"> zijn van toepassing de kwaliteitseisen als genoemd in paragraaf </w:t>
      </w:r>
      <w:r w:rsidR="00C006A2" w:rsidRPr="003711D9">
        <w:rPr>
          <w:rFonts w:ascii="Verdana" w:hAnsi="Verdana" w:cs="Arial"/>
          <w:sz w:val="18"/>
          <w:szCs w:val="18"/>
        </w:rPr>
        <w:fldChar w:fldCharType="begin"/>
      </w:r>
      <w:r w:rsidR="00C006A2" w:rsidRPr="003711D9">
        <w:rPr>
          <w:rFonts w:ascii="Verdana" w:hAnsi="Verdana" w:cs="Arial"/>
          <w:sz w:val="18"/>
          <w:szCs w:val="18"/>
        </w:rPr>
        <w:instrText xml:space="preserve"> REF _Ref72837716 \r \h </w:instrText>
      </w:r>
      <w:r w:rsidR="001E3A05" w:rsidRPr="003711D9">
        <w:rPr>
          <w:rFonts w:ascii="Verdana" w:hAnsi="Verdana" w:cs="Arial"/>
          <w:sz w:val="18"/>
          <w:szCs w:val="18"/>
        </w:rPr>
        <w:instrText xml:space="preserve"> \* MERGEFORMAT </w:instrText>
      </w:r>
      <w:r w:rsidR="00C006A2" w:rsidRPr="003711D9">
        <w:rPr>
          <w:rFonts w:ascii="Verdana" w:hAnsi="Verdana" w:cs="Arial"/>
          <w:sz w:val="18"/>
          <w:szCs w:val="18"/>
        </w:rPr>
      </w:r>
      <w:r w:rsidR="00C006A2" w:rsidRPr="003711D9">
        <w:rPr>
          <w:rFonts w:ascii="Verdana" w:hAnsi="Verdana" w:cs="Arial"/>
          <w:sz w:val="18"/>
          <w:szCs w:val="18"/>
        </w:rPr>
        <w:fldChar w:fldCharType="separate"/>
      </w:r>
      <w:r w:rsidR="000D596F" w:rsidRPr="003711D9">
        <w:rPr>
          <w:rFonts w:ascii="Verdana" w:hAnsi="Verdana" w:cs="Arial"/>
          <w:sz w:val="18"/>
          <w:szCs w:val="18"/>
        </w:rPr>
        <w:t>2.1</w:t>
      </w:r>
      <w:r w:rsidR="00AE0FE0">
        <w:rPr>
          <w:rFonts w:ascii="Verdana" w:hAnsi="Verdana" w:cs="Arial"/>
          <w:sz w:val="18"/>
          <w:szCs w:val="18"/>
        </w:rPr>
        <w:t>6</w:t>
      </w:r>
      <w:r w:rsidR="000D596F" w:rsidRPr="003711D9">
        <w:rPr>
          <w:rFonts w:ascii="Verdana" w:hAnsi="Verdana" w:cs="Arial"/>
          <w:sz w:val="18"/>
          <w:szCs w:val="18"/>
        </w:rPr>
        <w:t>.2</w:t>
      </w:r>
      <w:r w:rsidR="00C006A2" w:rsidRPr="003711D9">
        <w:rPr>
          <w:rFonts w:ascii="Verdana" w:hAnsi="Verdana" w:cs="Arial"/>
          <w:sz w:val="18"/>
          <w:szCs w:val="18"/>
        </w:rPr>
        <w:fldChar w:fldCharType="end"/>
      </w:r>
      <w:r w:rsidR="00C006A2" w:rsidRPr="003711D9">
        <w:rPr>
          <w:rFonts w:ascii="Verdana" w:hAnsi="Verdana" w:cs="Arial"/>
          <w:sz w:val="18"/>
          <w:szCs w:val="18"/>
        </w:rPr>
        <w:t xml:space="preserve"> </w:t>
      </w:r>
      <w:r w:rsidRPr="003711D9">
        <w:rPr>
          <w:rFonts w:ascii="Verdana" w:hAnsi="Verdana" w:cs="Arial"/>
          <w:sz w:val="18"/>
          <w:szCs w:val="18"/>
        </w:rPr>
        <w:t xml:space="preserve">en </w:t>
      </w:r>
      <w:r w:rsidRPr="003711D9">
        <w:rPr>
          <w:rFonts w:ascii="Verdana" w:hAnsi="Verdana" w:cs="Arial"/>
          <w:sz w:val="18"/>
          <w:szCs w:val="18"/>
        </w:rPr>
        <w:fldChar w:fldCharType="begin"/>
      </w:r>
      <w:r w:rsidRPr="003711D9">
        <w:rPr>
          <w:rFonts w:ascii="Verdana" w:hAnsi="Verdana" w:cs="Arial"/>
          <w:sz w:val="18"/>
          <w:szCs w:val="18"/>
        </w:rPr>
        <w:instrText xml:space="preserve"> REF _Ref71479705 \r \h </w:instrText>
      </w:r>
      <w:r w:rsidR="001E3A05" w:rsidRPr="003711D9">
        <w:rPr>
          <w:rFonts w:ascii="Verdana" w:hAnsi="Verdana" w:cs="Arial"/>
          <w:sz w:val="18"/>
          <w:szCs w:val="18"/>
        </w:rPr>
        <w:instrText xml:space="preserve"> \* MERGEFORMAT </w:instrText>
      </w:r>
      <w:r w:rsidRPr="003711D9">
        <w:rPr>
          <w:rFonts w:ascii="Verdana" w:hAnsi="Verdana" w:cs="Arial"/>
          <w:sz w:val="18"/>
          <w:szCs w:val="18"/>
        </w:rPr>
      </w:r>
      <w:r w:rsidRPr="003711D9">
        <w:rPr>
          <w:rFonts w:ascii="Verdana" w:hAnsi="Verdana" w:cs="Arial"/>
          <w:sz w:val="18"/>
          <w:szCs w:val="18"/>
        </w:rPr>
        <w:fldChar w:fldCharType="separate"/>
      </w:r>
      <w:r w:rsidR="000D596F" w:rsidRPr="003711D9">
        <w:rPr>
          <w:rFonts w:ascii="Verdana" w:hAnsi="Verdana" w:cs="Arial"/>
          <w:sz w:val="18"/>
          <w:szCs w:val="18"/>
        </w:rPr>
        <w:t>2.1</w:t>
      </w:r>
      <w:r w:rsidR="00AE0FE0">
        <w:rPr>
          <w:rFonts w:ascii="Verdana" w:hAnsi="Verdana" w:cs="Arial"/>
          <w:sz w:val="18"/>
          <w:szCs w:val="18"/>
        </w:rPr>
        <w:t>6</w:t>
      </w:r>
      <w:r w:rsidR="000D596F" w:rsidRPr="003711D9">
        <w:rPr>
          <w:rFonts w:ascii="Verdana" w:hAnsi="Verdana" w:cs="Arial"/>
          <w:sz w:val="18"/>
          <w:szCs w:val="18"/>
        </w:rPr>
        <w:t>.3</w:t>
      </w:r>
      <w:r w:rsidRPr="003711D9">
        <w:rPr>
          <w:rFonts w:ascii="Verdana" w:hAnsi="Verdana" w:cs="Arial"/>
          <w:sz w:val="18"/>
          <w:szCs w:val="18"/>
        </w:rPr>
        <w:fldChar w:fldCharType="end"/>
      </w:r>
      <w:r w:rsidRPr="003711D9">
        <w:rPr>
          <w:rFonts w:ascii="Verdana" w:hAnsi="Verdana" w:cs="Arial"/>
          <w:sz w:val="18"/>
          <w:szCs w:val="18"/>
        </w:rPr>
        <w:t xml:space="preserve">. </w:t>
      </w:r>
    </w:p>
    <w:p w14:paraId="42103899" w14:textId="77777777" w:rsidR="008F3652" w:rsidRPr="003711D9" w:rsidRDefault="008F3652" w:rsidP="000A3F9C">
      <w:pPr>
        <w:pStyle w:val="Kop3"/>
      </w:pPr>
      <w:bookmarkStart w:id="891" w:name="_Toc70878005"/>
      <w:bookmarkStart w:id="892" w:name="_Toc70878234"/>
      <w:bookmarkStart w:id="893" w:name="_Toc70878462"/>
      <w:bookmarkStart w:id="894" w:name="_Toc70878690"/>
      <w:bookmarkStart w:id="895" w:name="_Toc70879727"/>
      <w:bookmarkStart w:id="896" w:name="_Toc70881517"/>
      <w:bookmarkStart w:id="897" w:name="_Toc70882582"/>
      <w:bookmarkStart w:id="898" w:name="_Toc70882871"/>
      <w:bookmarkStart w:id="899" w:name="_Toc70883130"/>
      <w:bookmarkStart w:id="900" w:name="_Toc70883389"/>
      <w:bookmarkStart w:id="901" w:name="_Toc70922902"/>
      <w:bookmarkStart w:id="902" w:name="_Toc70924037"/>
      <w:bookmarkStart w:id="903" w:name="_Toc71015524"/>
      <w:bookmarkStart w:id="904" w:name="_Toc71901757"/>
      <w:bookmarkStart w:id="905" w:name="_Toc79070212"/>
      <w:bookmarkStart w:id="906" w:name="_Toc131434795"/>
      <w:bookmarkEnd w:id="891"/>
      <w:bookmarkEnd w:id="892"/>
      <w:bookmarkEnd w:id="893"/>
      <w:bookmarkEnd w:id="894"/>
      <w:bookmarkEnd w:id="895"/>
      <w:bookmarkEnd w:id="896"/>
      <w:bookmarkEnd w:id="897"/>
      <w:bookmarkEnd w:id="898"/>
      <w:bookmarkEnd w:id="899"/>
      <w:bookmarkEnd w:id="900"/>
      <w:bookmarkEnd w:id="901"/>
      <w:bookmarkEnd w:id="902"/>
      <w:r w:rsidRPr="003711D9">
        <w:t>Noodverlichtingsinstallaties</w:t>
      </w:r>
      <w:bookmarkEnd w:id="903"/>
      <w:bookmarkEnd w:id="904"/>
      <w:bookmarkEnd w:id="905"/>
      <w:bookmarkEnd w:id="906"/>
    </w:p>
    <w:p w14:paraId="03581828" w14:textId="77777777" w:rsidR="00B52F1C" w:rsidRPr="00BA3FB2" w:rsidRDefault="00B52F1C" w:rsidP="00F56FA3">
      <w:pPr>
        <w:autoSpaceDE w:val="0"/>
        <w:autoSpaceDN w:val="0"/>
        <w:adjustRightInd w:val="0"/>
        <w:rPr>
          <w:rFonts w:ascii="Verdana" w:hAnsi="Verdana" w:cs="Arial"/>
          <w:i/>
          <w:sz w:val="18"/>
          <w:szCs w:val="18"/>
        </w:rPr>
      </w:pPr>
      <w:r w:rsidRPr="003711D9">
        <w:rPr>
          <w:rFonts w:ascii="Verdana" w:hAnsi="Verdana" w:cs="Arial"/>
          <w:i/>
          <w:sz w:val="18"/>
          <w:szCs w:val="18"/>
        </w:rPr>
        <w:t>Monteur</w:t>
      </w:r>
      <w:r w:rsidRPr="00BA3FB2">
        <w:rPr>
          <w:rFonts w:ascii="Verdana" w:hAnsi="Verdana" w:cs="Arial"/>
          <w:i/>
          <w:sz w:val="18"/>
          <w:szCs w:val="18"/>
        </w:rPr>
        <w:t xml:space="preserve"> </w:t>
      </w:r>
    </w:p>
    <w:p w14:paraId="2397BFF8" w14:textId="1E2F7F76" w:rsidR="00996EB1" w:rsidRDefault="00C131FA">
      <w:pPr>
        <w:rPr>
          <w:rFonts w:ascii="Verdana" w:hAnsi="Verdana"/>
          <w:sz w:val="18"/>
          <w:szCs w:val="18"/>
        </w:rPr>
      </w:pPr>
      <w:r w:rsidRPr="00BA3FB2">
        <w:rPr>
          <w:rFonts w:ascii="Verdana" w:hAnsi="Verdana"/>
          <w:sz w:val="18"/>
          <w:szCs w:val="18"/>
        </w:rPr>
        <w:t xml:space="preserve">De monteur noodverlichting moet aanvullend op de algemeen gevraagde kwalificaties </w:t>
      </w:r>
      <w:r w:rsidR="00B52F1C" w:rsidRPr="00BA3FB2">
        <w:rPr>
          <w:rFonts w:ascii="Verdana" w:hAnsi="Verdana"/>
          <w:sz w:val="18"/>
          <w:szCs w:val="18"/>
        </w:rPr>
        <w:t xml:space="preserve">kennis </w:t>
      </w:r>
      <w:r w:rsidRPr="00BA3FB2">
        <w:rPr>
          <w:rFonts w:ascii="Verdana" w:hAnsi="Verdana"/>
          <w:sz w:val="18"/>
          <w:szCs w:val="18"/>
        </w:rPr>
        <w:t xml:space="preserve">hebben </w:t>
      </w:r>
      <w:r w:rsidR="00B52F1C" w:rsidRPr="00BA3FB2">
        <w:rPr>
          <w:rFonts w:ascii="Verdana" w:hAnsi="Verdana"/>
          <w:sz w:val="18"/>
          <w:szCs w:val="18"/>
        </w:rPr>
        <w:t>van</w:t>
      </w:r>
      <w:r w:rsidR="00BF4ECC" w:rsidRPr="00BA3FB2">
        <w:rPr>
          <w:rFonts w:ascii="Verdana" w:hAnsi="Verdana"/>
          <w:sz w:val="18"/>
          <w:szCs w:val="18"/>
        </w:rPr>
        <w:t xml:space="preserve"> de</w:t>
      </w:r>
      <w:r w:rsidR="00B52F1C" w:rsidRPr="00BA3FB2">
        <w:rPr>
          <w:rFonts w:ascii="Verdana" w:hAnsi="Verdana"/>
          <w:sz w:val="18"/>
          <w:szCs w:val="18"/>
        </w:rPr>
        <w:t xml:space="preserve"> toe te passen regelgeving. Het bijhouden van ontwikkelingen op het vakgebied is vereist. </w:t>
      </w:r>
    </w:p>
    <w:p w14:paraId="1F39A005" w14:textId="77777777" w:rsidR="009273E3" w:rsidRDefault="009273E3">
      <w:pPr>
        <w:rPr>
          <w:rFonts w:ascii="Verdana" w:hAnsi="Verdana"/>
          <w:sz w:val="18"/>
          <w:szCs w:val="18"/>
        </w:rPr>
      </w:pPr>
    </w:p>
    <w:p w14:paraId="593ACA8D" w14:textId="77777777" w:rsidR="003F1C33" w:rsidRPr="00BA3FB2" w:rsidRDefault="003F1C33" w:rsidP="000A3F9C">
      <w:pPr>
        <w:pStyle w:val="Kop3"/>
      </w:pPr>
      <w:bookmarkStart w:id="907" w:name="_Toc79070214"/>
      <w:bookmarkStart w:id="908" w:name="_Toc131434796"/>
      <w:r w:rsidRPr="00BA3FB2">
        <w:lastRenderedPageBreak/>
        <w:t>Tekenwerk</w:t>
      </w:r>
      <w:bookmarkEnd w:id="907"/>
      <w:bookmarkEnd w:id="908"/>
    </w:p>
    <w:p w14:paraId="3F796382" w14:textId="77777777" w:rsidR="00C70778" w:rsidRPr="00BA3FB2" w:rsidRDefault="00C70778" w:rsidP="00C70778">
      <w:pPr>
        <w:autoSpaceDE w:val="0"/>
        <w:autoSpaceDN w:val="0"/>
        <w:adjustRightInd w:val="0"/>
        <w:rPr>
          <w:rFonts w:ascii="Verdana" w:hAnsi="Verdana" w:cs="Arial"/>
          <w:i/>
          <w:sz w:val="18"/>
          <w:szCs w:val="18"/>
        </w:rPr>
      </w:pPr>
      <w:r w:rsidRPr="00BA3FB2">
        <w:rPr>
          <w:rFonts w:ascii="Verdana" w:hAnsi="Verdana" w:cs="Arial"/>
          <w:i/>
          <w:sz w:val="18"/>
          <w:szCs w:val="18"/>
        </w:rPr>
        <w:t>Tekenaar</w:t>
      </w:r>
    </w:p>
    <w:p w14:paraId="2EEB355D" w14:textId="744430CB" w:rsidR="003F1C33" w:rsidRDefault="00C70778" w:rsidP="005B1B92">
      <w:pPr>
        <w:rPr>
          <w:rFonts w:ascii="Verdana" w:hAnsi="Verdana"/>
          <w:sz w:val="18"/>
          <w:szCs w:val="18"/>
        </w:rPr>
      </w:pPr>
      <w:r w:rsidRPr="00BA3FB2">
        <w:rPr>
          <w:rFonts w:ascii="Verdana" w:hAnsi="Verdana"/>
          <w:sz w:val="18"/>
          <w:szCs w:val="18"/>
        </w:rPr>
        <w:t xml:space="preserve">De tekenaar van Laagspanningsinstallatie moet aanvullend op de algemeen gevraagde kwalificaties minimaal vijf jaar relevante tekenervaring hebben in </w:t>
      </w:r>
      <w:proofErr w:type="spellStart"/>
      <w:r w:rsidRPr="00BA3FB2">
        <w:rPr>
          <w:rFonts w:ascii="Verdana" w:hAnsi="Verdana"/>
          <w:sz w:val="18"/>
          <w:szCs w:val="18"/>
        </w:rPr>
        <w:t>AutoCAD</w:t>
      </w:r>
      <w:proofErr w:type="spellEnd"/>
      <w:r w:rsidRPr="00BA3FB2">
        <w:rPr>
          <w:rFonts w:ascii="Verdana" w:hAnsi="Verdana"/>
          <w:sz w:val="18"/>
          <w:szCs w:val="18"/>
        </w:rPr>
        <w:t>.</w:t>
      </w:r>
    </w:p>
    <w:p w14:paraId="67D02912" w14:textId="77777777" w:rsidR="00BE2AF5" w:rsidRPr="00BA3FB2" w:rsidRDefault="00BE2AF5" w:rsidP="00BE2AF5">
      <w:pPr>
        <w:rPr>
          <w:rFonts w:ascii="Verdana" w:hAnsi="Verdana"/>
          <w:sz w:val="18"/>
          <w:szCs w:val="18"/>
        </w:rPr>
      </w:pPr>
    </w:p>
    <w:p w14:paraId="37C472E1" w14:textId="77777777" w:rsidR="00BE2AF5" w:rsidRPr="00BA3FB2" w:rsidRDefault="00BE2AF5" w:rsidP="000A3F9C">
      <w:pPr>
        <w:pStyle w:val="Kop3"/>
      </w:pPr>
      <w:bookmarkStart w:id="909" w:name="_Toc131434797"/>
      <w:r w:rsidRPr="00BA3FB2">
        <w:t>Overige installaties</w:t>
      </w:r>
      <w:bookmarkEnd w:id="909"/>
      <w:r w:rsidRPr="00BA3FB2">
        <w:t xml:space="preserve"> </w:t>
      </w:r>
    </w:p>
    <w:p w14:paraId="0677E554" w14:textId="77777777" w:rsidR="00BE2AF5" w:rsidRPr="00BA3FB2" w:rsidRDefault="00BE2AF5" w:rsidP="00BE2AF5">
      <w:pPr>
        <w:rPr>
          <w:rFonts w:ascii="Verdana" w:hAnsi="Verdana"/>
          <w:sz w:val="18"/>
          <w:szCs w:val="18"/>
        </w:rPr>
      </w:pPr>
      <w:r w:rsidRPr="00BA3FB2">
        <w:rPr>
          <w:rFonts w:ascii="Verdana" w:hAnsi="Verdana"/>
          <w:sz w:val="18"/>
          <w:szCs w:val="18"/>
        </w:rPr>
        <w:t>Geen specifieke aanvullingen op de algemeen gevraagde kwalificaties.</w:t>
      </w:r>
    </w:p>
    <w:p w14:paraId="7710D01B" w14:textId="77777777" w:rsidR="00BE2AF5" w:rsidRPr="00BA3FB2" w:rsidRDefault="00BE2AF5" w:rsidP="005B1B92">
      <w:pPr>
        <w:rPr>
          <w:rFonts w:ascii="Verdana" w:hAnsi="Verdana"/>
          <w:sz w:val="18"/>
          <w:szCs w:val="18"/>
        </w:rPr>
      </w:pPr>
    </w:p>
    <w:bookmarkStart w:id="910" w:name="_Toc70924041" w:displacedByCustomXml="next"/>
    <w:bookmarkEnd w:id="910" w:displacedByCustomXml="next"/>
    <w:bookmarkStart w:id="911" w:name="_Toc70922906" w:displacedByCustomXml="next"/>
    <w:bookmarkEnd w:id="911" w:displacedByCustomXml="next"/>
    <w:bookmarkStart w:id="912" w:name="_Toc70883393" w:displacedByCustomXml="next"/>
    <w:bookmarkEnd w:id="912" w:displacedByCustomXml="next"/>
    <w:bookmarkStart w:id="913" w:name="_Toc70883134" w:displacedByCustomXml="next"/>
    <w:bookmarkEnd w:id="913" w:displacedByCustomXml="next"/>
    <w:bookmarkStart w:id="914" w:name="_Toc70882875" w:displacedByCustomXml="next"/>
    <w:bookmarkEnd w:id="914" w:displacedByCustomXml="next"/>
    <w:bookmarkStart w:id="915" w:name="_Toc70882586" w:displacedByCustomXml="next"/>
    <w:bookmarkEnd w:id="915" w:displacedByCustomXml="next"/>
    <w:bookmarkStart w:id="916" w:name="_Toc70881521" w:displacedByCustomXml="next"/>
    <w:bookmarkEnd w:id="916" w:displacedByCustomXml="next"/>
    <w:bookmarkStart w:id="917" w:name="_Toc70879731" w:displacedByCustomXml="next"/>
    <w:bookmarkEnd w:id="917" w:displacedByCustomXml="next"/>
    <w:bookmarkStart w:id="918" w:name="_Toc70878694" w:displacedByCustomXml="next"/>
    <w:bookmarkEnd w:id="918" w:displacedByCustomXml="next"/>
    <w:bookmarkStart w:id="919" w:name="_Toc70878466" w:displacedByCustomXml="next"/>
    <w:bookmarkEnd w:id="919" w:displacedByCustomXml="next"/>
    <w:bookmarkStart w:id="920" w:name="_Toc70878238" w:displacedByCustomXml="next"/>
    <w:bookmarkEnd w:id="920" w:displacedByCustomXml="next"/>
    <w:bookmarkStart w:id="921" w:name="_Toc70878009" w:displacedByCustomXml="next"/>
    <w:bookmarkEnd w:id="921" w:displacedByCustomXml="next"/>
    <w:bookmarkStart w:id="922" w:name="_Toc70605631" w:displacedByCustomXml="next"/>
    <w:bookmarkEnd w:id="922" w:displacedByCustomXml="next"/>
    <w:bookmarkStart w:id="923" w:name="_Toc70605434" w:displacedByCustomXml="next"/>
    <w:bookmarkEnd w:id="923" w:displacedByCustomXml="next"/>
    <w:bookmarkStart w:id="924" w:name="_Toc70605104" w:displacedByCustomXml="next"/>
    <w:bookmarkEnd w:id="924" w:displacedByCustomXml="next"/>
    <w:bookmarkStart w:id="925" w:name="_Toc70604405" w:displacedByCustomXml="next"/>
    <w:bookmarkEnd w:id="925" w:displacedByCustomXml="next"/>
    <w:bookmarkStart w:id="926" w:name="_Toc70604235" w:displacedByCustomXml="next"/>
    <w:bookmarkEnd w:id="926" w:displacedByCustomXml="next"/>
    <w:bookmarkStart w:id="927" w:name="_Toc70602877" w:displacedByCustomXml="next"/>
    <w:bookmarkEnd w:id="927" w:displacedByCustomXml="next"/>
    <w:bookmarkStart w:id="928" w:name="_Toc70601452" w:displacedByCustomXml="next"/>
    <w:bookmarkEnd w:id="928" w:displacedByCustomXml="next"/>
    <w:bookmarkStart w:id="929" w:name="_Toc79070215" w:displacedByCustomXml="next"/>
    <w:bookmarkStart w:id="930" w:name="_Toc71015526" w:displacedByCustomXml="next"/>
    <w:bookmarkStart w:id="931" w:name="_Toc1585738" w:displacedByCustomXml="next"/>
    <w:bookmarkStart w:id="932" w:name="_Toc40732672" w:displacedByCustomXml="next"/>
    <w:bookmarkStart w:id="933" w:name="_Toc71901759" w:displacedByCustomXml="next"/>
    <w:bookmarkStart w:id="934" w:name="_Toc131434798" w:displacedByCustomXml="next"/>
    <w:sdt>
      <w:sdtPr>
        <w:rPr>
          <w:rFonts w:asciiTheme="minorHAnsi" w:eastAsiaTheme="minorHAnsi" w:hAnsiTheme="minorHAnsi" w:cstheme="minorBidi"/>
          <w:b w:val="0"/>
          <w:color w:val="auto"/>
          <w:sz w:val="22"/>
          <w:szCs w:val="22"/>
        </w:rPr>
        <w:id w:val="236828744"/>
        <w:placeholder>
          <w:docPart w:val="F18EE69A2A654267A49D2DB1E89AEB25"/>
        </w:placeholder>
      </w:sdtPr>
      <w:sdtEndPr>
        <w:rPr>
          <w:szCs w:val="18"/>
        </w:rPr>
      </w:sdtEndPr>
      <w:sdtContent>
        <w:p w14:paraId="106B0109" w14:textId="77777777" w:rsidR="001F70F4" w:rsidRPr="00BA3FB2" w:rsidRDefault="001F70F4" w:rsidP="000A3F9C">
          <w:pPr>
            <w:pStyle w:val="Kop2"/>
          </w:pPr>
          <w:r w:rsidRPr="00BA3FB2">
            <w:t>Opdrachten en verzoeken vanuit lokale gebruikers</w:t>
          </w:r>
          <w:bookmarkEnd w:id="934"/>
          <w:bookmarkEnd w:id="933"/>
          <w:bookmarkEnd w:id="932"/>
          <w:bookmarkEnd w:id="931"/>
          <w:bookmarkEnd w:id="930"/>
          <w:bookmarkEnd w:id="929"/>
        </w:p>
        <w:p w14:paraId="74137E59" w14:textId="77777777" w:rsidR="001F70F4" w:rsidRPr="00BA3FB2" w:rsidRDefault="00601894" w:rsidP="001F70F4">
          <w:pPr>
            <w:rPr>
              <w:rFonts w:ascii="Verdana" w:hAnsi="Verdana"/>
              <w:sz w:val="18"/>
              <w:szCs w:val="18"/>
            </w:rPr>
          </w:pPr>
          <w:r w:rsidRPr="00BA3FB2">
            <w:rPr>
              <w:rFonts w:ascii="Verdana" w:hAnsi="Verdana"/>
              <w:sz w:val="18"/>
              <w:szCs w:val="18"/>
            </w:rPr>
            <w:t>Aannemer</w:t>
          </w:r>
          <w:r w:rsidR="001F70F4" w:rsidRPr="00BA3FB2">
            <w:rPr>
              <w:rFonts w:ascii="Verdana" w:hAnsi="Verdana"/>
              <w:sz w:val="18"/>
              <w:szCs w:val="18"/>
            </w:rPr>
            <w:t xml:space="preserve"> voert uitsluitend opdrachten uit in opdracht van de </w:t>
          </w:r>
          <w:r w:rsidRPr="00BA3FB2">
            <w:rPr>
              <w:rFonts w:ascii="Verdana" w:hAnsi="Verdana"/>
              <w:sz w:val="18"/>
              <w:szCs w:val="18"/>
            </w:rPr>
            <w:t>Opdrachtgever</w:t>
          </w:r>
          <w:r w:rsidR="001F70F4" w:rsidRPr="00BA3FB2">
            <w:rPr>
              <w:rFonts w:ascii="Verdana" w:hAnsi="Verdana"/>
              <w:sz w:val="18"/>
              <w:szCs w:val="18"/>
            </w:rPr>
            <w:t>.</w:t>
          </w:r>
        </w:p>
        <w:p w14:paraId="2AE3127F" w14:textId="77777777" w:rsidR="001F70F4" w:rsidRPr="00BA3FB2" w:rsidRDefault="001F70F4" w:rsidP="001F70F4">
          <w:pPr>
            <w:rPr>
              <w:rFonts w:ascii="Verdana" w:hAnsi="Verdana"/>
              <w:sz w:val="18"/>
              <w:szCs w:val="18"/>
            </w:rPr>
          </w:pPr>
          <w:r w:rsidRPr="00BA3FB2">
            <w:rPr>
              <w:rFonts w:ascii="Verdana" w:hAnsi="Verdana"/>
              <w:sz w:val="18"/>
              <w:szCs w:val="18"/>
            </w:rPr>
            <w:t xml:space="preserve">Indien er door </w:t>
          </w:r>
          <w:r w:rsidR="00601894" w:rsidRPr="00BA3FB2">
            <w:rPr>
              <w:rFonts w:ascii="Verdana" w:hAnsi="Verdana"/>
              <w:sz w:val="18"/>
              <w:szCs w:val="18"/>
            </w:rPr>
            <w:t>Aannemer</w:t>
          </w:r>
          <w:r w:rsidRPr="00BA3FB2">
            <w:rPr>
              <w:rFonts w:ascii="Verdana" w:hAnsi="Verdana"/>
              <w:sz w:val="18"/>
              <w:szCs w:val="18"/>
            </w:rPr>
            <w:t xml:space="preserve"> in opdracht van lokale vertegenwoordigers of andere derden opdrachten of werkzaamheden worden uitgevoerd zonder dat hierover vooraf overleg is geweest met de Projectleiding of Contactpersoon van de </w:t>
          </w:r>
          <w:r w:rsidR="00601894" w:rsidRPr="00BA3FB2">
            <w:rPr>
              <w:rFonts w:ascii="Verdana" w:hAnsi="Verdana"/>
              <w:sz w:val="18"/>
              <w:szCs w:val="18"/>
            </w:rPr>
            <w:t>Opdrachtgever</w:t>
          </w:r>
          <w:r w:rsidRPr="00BA3FB2">
            <w:rPr>
              <w:rFonts w:ascii="Verdana" w:hAnsi="Verdana"/>
              <w:sz w:val="18"/>
              <w:szCs w:val="18"/>
            </w:rPr>
            <w:t xml:space="preserve"> kunnen de door </w:t>
          </w:r>
          <w:r w:rsidR="00601894" w:rsidRPr="00BA3FB2">
            <w:rPr>
              <w:rFonts w:ascii="Verdana" w:hAnsi="Verdana"/>
              <w:sz w:val="18"/>
              <w:szCs w:val="18"/>
            </w:rPr>
            <w:t>Aannemer</w:t>
          </w:r>
          <w:r w:rsidRPr="00BA3FB2">
            <w:rPr>
              <w:rFonts w:ascii="Verdana" w:hAnsi="Verdana"/>
              <w:sz w:val="18"/>
              <w:szCs w:val="18"/>
            </w:rPr>
            <w:t xml:space="preserve"> gemaakte kosten </w:t>
          </w:r>
          <w:r w:rsidRPr="00BA3FB2">
            <w:rPr>
              <w:rFonts w:ascii="Verdana" w:hAnsi="Verdana" w:cs="Verdana,Bold"/>
              <w:b/>
              <w:bCs/>
              <w:sz w:val="18"/>
              <w:szCs w:val="18"/>
            </w:rPr>
            <w:t xml:space="preserve">niet </w:t>
          </w:r>
          <w:r w:rsidRPr="00BA3FB2">
            <w:rPr>
              <w:rFonts w:ascii="Verdana" w:hAnsi="Verdana"/>
              <w:sz w:val="18"/>
              <w:szCs w:val="18"/>
            </w:rPr>
            <w:t>gedeclareerd worden.</w:t>
          </w:r>
        </w:p>
      </w:sdtContent>
    </w:sdt>
    <w:bookmarkStart w:id="935" w:name="_Toc488954384" w:displacedByCustomXml="prev"/>
    <w:bookmarkEnd w:id="935"/>
    <w:p w14:paraId="644956D8" w14:textId="77777777" w:rsidR="001F70F4" w:rsidRPr="00BA3FB2" w:rsidRDefault="001F70F4" w:rsidP="00D03F73">
      <w:pPr>
        <w:autoSpaceDE w:val="0"/>
        <w:autoSpaceDN w:val="0"/>
        <w:adjustRightInd w:val="0"/>
        <w:rPr>
          <w:rFonts w:ascii="Verdana" w:hAnsi="Verdana" w:cs="Verdana"/>
          <w:sz w:val="18"/>
          <w:szCs w:val="18"/>
        </w:rPr>
      </w:pPr>
    </w:p>
    <w:p w14:paraId="6C958BF6" w14:textId="77777777" w:rsidR="005613CB" w:rsidRPr="00BA3FB2" w:rsidRDefault="005613CB">
      <w:pPr>
        <w:rPr>
          <w:rFonts w:ascii="Verdana" w:hAnsi="Verdana"/>
          <w:sz w:val="18"/>
          <w:szCs w:val="18"/>
        </w:rPr>
      </w:pPr>
      <w:r w:rsidRPr="00BA3FB2">
        <w:rPr>
          <w:rFonts w:ascii="Verdana" w:hAnsi="Verdana"/>
          <w:sz w:val="18"/>
          <w:szCs w:val="18"/>
        </w:rPr>
        <w:br w:type="page"/>
      </w:r>
    </w:p>
    <w:p w14:paraId="402740FF" w14:textId="77777777" w:rsidR="005613CB" w:rsidRPr="00BA3FB2" w:rsidRDefault="0096360F" w:rsidP="00F7619F">
      <w:pPr>
        <w:pStyle w:val="Kop1"/>
        <w:rPr>
          <w:sz w:val="18"/>
          <w:szCs w:val="18"/>
        </w:rPr>
      </w:pPr>
      <w:bookmarkStart w:id="936" w:name="_Toc70018017"/>
      <w:bookmarkStart w:id="937" w:name="_Toc70018748"/>
      <w:bookmarkStart w:id="938" w:name="_Toc70019480"/>
      <w:bookmarkStart w:id="939" w:name="_Toc70020212"/>
      <w:bookmarkStart w:id="940" w:name="_Toc70020945"/>
      <w:bookmarkStart w:id="941" w:name="_Toc70021678"/>
      <w:bookmarkStart w:id="942" w:name="_Toc70022412"/>
      <w:bookmarkStart w:id="943" w:name="_Toc70023146"/>
      <w:bookmarkStart w:id="944" w:name="_Toc70023881"/>
      <w:bookmarkStart w:id="945" w:name="_Toc70024615"/>
      <w:bookmarkStart w:id="946" w:name="_Toc70025349"/>
      <w:bookmarkStart w:id="947" w:name="_Toc70026083"/>
      <w:bookmarkStart w:id="948" w:name="_Toc70026816"/>
      <w:bookmarkStart w:id="949" w:name="_Toc70027550"/>
      <w:bookmarkStart w:id="950" w:name="_Toc70028284"/>
      <w:bookmarkStart w:id="951" w:name="_Toc70029018"/>
      <w:bookmarkStart w:id="952" w:name="_Toc70029753"/>
      <w:bookmarkStart w:id="953" w:name="_Toc70030487"/>
      <w:bookmarkStart w:id="954" w:name="_Toc70031221"/>
      <w:bookmarkStart w:id="955" w:name="_Toc70031956"/>
      <w:bookmarkStart w:id="956" w:name="_Toc70032691"/>
      <w:bookmarkStart w:id="957" w:name="_Toc71015527"/>
      <w:bookmarkStart w:id="958" w:name="_Toc71901760"/>
      <w:bookmarkStart w:id="959" w:name="_Toc79070216"/>
      <w:bookmarkStart w:id="960" w:name="_Toc131434799"/>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sidRPr="00BA3FB2">
        <w:rPr>
          <w:sz w:val="18"/>
          <w:szCs w:val="18"/>
        </w:rPr>
        <w:lastRenderedPageBreak/>
        <w:t>I</w:t>
      </w:r>
      <w:r w:rsidR="004070A8" w:rsidRPr="00BA3FB2">
        <w:rPr>
          <w:sz w:val="18"/>
          <w:szCs w:val="18"/>
        </w:rPr>
        <w:t>nstallaties</w:t>
      </w:r>
      <w:r w:rsidR="00584DC5" w:rsidRPr="00BA3FB2">
        <w:rPr>
          <w:sz w:val="18"/>
          <w:szCs w:val="18"/>
        </w:rPr>
        <w:t xml:space="preserve"> en werkzaamheden</w:t>
      </w:r>
      <w:bookmarkEnd w:id="957"/>
      <w:bookmarkEnd w:id="958"/>
      <w:bookmarkEnd w:id="959"/>
      <w:bookmarkEnd w:id="960"/>
    </w:p>
    <w:p w14:paraId="3CF54E61" w14:textId="77777777" w:rsidR="007709E0" w:rsidRPr="00BA3FB2" w:rsidRDefault="007709E0" w:rsidP="000A3F9C">
      <w:pPr>
        <w:pStyle w:val="Kop2"/>
      </w:pPr>
      <w:bookmarkStart w:id="961" w:name="_Toc70018019"/>
      <w:bookmarkStart w:id="962" w:name="_Toc70018750"/>
      <w:bookmarkStart w:id="963" w:name="_Toc70019482"/>
      <w:bookmarkStart w:id="964" w:name="_Toc70020214"/>
      <w:bookmarkStart w:id="965" w:name="_Toc70020947"/>
      <w:bookmarkStart w:id="966" w:name="_Toc70021680"/>
      <w:bookmarkStart w:id="967" w:name="_Toc70022414"/>
      <w:bookmarkStart w:id="968" w:name="_Toc70023148"/>
      <w:bookmarkStart w:id="969" w:name="_Toc70023883"/>
      <w:bookmarkStart w:id="970" w:name="_Toc70024617"/>
      <w:bookmarkStart w:id="971" w:name="_Toc70025351"/>
      <w:bookmarkStart w:id="972" w:name="_Toc70026085"/>
      <w:bookmarkStart w:id="973" w:name="_Toc70026818"/>
      <w:bookmarkStart w:id="974" w:name="_Toc70027552"/>
      <w:bookmarkStart w:id="975" w:name="_Toc70028286"/>
      <w:bookmarkStart w:id="976" w:name="_Toc70029020"/>
      <w:bookmarkStart w:id="977" w:name="_Toc70029755"/>
      <w:bookmarkStart w:id="978" w:name="_Toc70030489"/>
      <w:bookmarkStart w:id="979" w:name="_Toc70031223"/>
      <w:bookmarkStart w:id="980" w:name="_Toc70031958"/>
      <w:bookmarkStart w:id="981" w:name="_Toc70032693"/>
      <w:bookmarkStart w:id="982" w:name="_Ref70876342"/>
      <w:bookmarkStart w:id="983" w:name="_Ref70876348"/>
      <w:bookmarkStart w:id="984" w:name="_Toc71015528"/>
      <w:bookmarkStart w:id="985" w:name="_Toc71901761"/>
      <w:bookmarkStart w:id="986" w:name="_Toc79070217"/>
      <w:bookmarkStart w:id="987" w:name="_Toc13143480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sidRPr="00BA3FB2">
        <w:t>Werkzaamheden in hoofdlijnen</w:t>
      </w:r>
      <w:bookmarkEnd w:id="982"/>
      <w:bookmarkEnd w:id="983"/>
      <w:bookmarkEnd w:id="984"/>
      <w:bookmarkEnd w:id="985"/>
      <w:bookmarkEnd w:id="986"/>
      <w:bookmarkEnd w:id="987"/>
    </w:p>
    <w:p w14:paraId="29CCAD9D" w14:textId="77777777" w:rsidR="007709E0" w:rsidRPr="00BA3FB2" w:rsidRDefault="007709E0" w:rsidP="007709E0">
      <w:pPr>
        <w:rPr>
          <w:rFonts w:ascii="Verdana" w:hAnsi="Verdana"/>
          <w:color w:val="000000"/>
          <w:sz w:val="18"/>
          <w:szCs w:val="18"/>
        </w:rPr>
      </w:pPr>
      <w:r w:rsidRPr="00BA3FB2">
        <w:rPr>
          <w:rFonts w:ascii="Verdana" w:hAnsi="Verdana"/>
          <w:sz w:val="18"/>
          <w:szCs w:val="18"/>
        </w:rPr>
        <w:t xml:space="preserve">De scope van de opdracht bestaat in hoofdlijnen uit de volgende inspanningsgerichte werkzaamheden, welke met periodieke Nadere Opdrachten worden opgedragen aan de </w:t>
      </w:r>
      <w:r w:rsidR="00601894" w:rsidRPr="00BA3FB2">
        <w:rPr>
          <w:rFonts w:ascii="Verdana" w:hAnsi="Verdana"/>
          <w:sz w:val="18"/>
          <w:szCs w:val="18"/>
        </w:rPr>
        <w:t>Aannemer</w:t>
      </w:r>
      <w:r w:rsidRPr="00BA3FB2">
        <w:rPr>
          <w:rFonts w:ascii="Verdana" w:hAnsi="Verdana"/>
          <w:sz w:val="18"/>
          <w:szCs w:val="18"/>
        </w:rPr>
        <w:t>:</w:t>
      </w:r>
    </w:p>
    <w:p w14:paraId="2C2D39BA" w14:textId="77777777" w:rsidR="007709E0" w:rsidRPr="00BA3FB2" w:rsidRDefault="007709E0" w:rsidP="00606D2D">
      <w:pPr>
        <w:numPr>
          <w:ilvl w:val="0"/>
          <w:numId w:val="14"/>
        </w:numPr>
        <w:contextualSpacing/>
        <w:rPr>
          <w:rFonts w:ascii="Verdana" w:hAnsi="Verdana"/>
          <w:sz w:val="18"/>
          <w:szCs w:val="18"/>
        </w:rPr>
      </w:pPr>
      <w:r w:rsidRPr="00BA3FB2">
        <w:rPr>
          <w:rFonts w:ascii="Verdana" w:hAnsi="Verdana"/>
          <w:sz w:val="18"/>
          <w:szCs w:val="18"/>
        </w:rPr>
        <w:t>Preventief onderhoud waarvan de werkzaamheden bestaan uit:</w:t>
      </w:r>
    </w:p>
    <w:p w14:paraId="5E0C584E" w14:textId="77777777" w:rsidR="007709E0" w:rsidRPr="00BA3FB2" w:rsidRDefault="007709E0" w:rsidP="00606D2D">
      <w:pPr>
        <w:numPr>
          <w:ilvl w:val="0"/>
          <w:numId w:val="15"/>
        </w:numPr>
        <w:contextualSpacing/>
        <w:rPr>
          <w:rFonts w:ascii="Verdana" w:hAnsi="Verdana"/>
          <w:sz w:val="18"/>
          <w:szCs w:val="18"/>
        </w:rPr>
      </w:pPr>
      <w:r w:rsidRPr="00BA3FB2">
        <w:rPr>
          <w:rFonts w:ascii="Verdana" w:hAnsi="Verdana"/>
          <w:sz w:val="18"/>
          <w:szCs w:val="18"/>
        </w:rPr>
        <w:t>Periodieke onderhoudsactiviteiten</w:t>
      </w:r>
    </w:p>
    <w:p w14:paraId="62D6FC66" w14:textId="77777777" w:rsidR="002D05AF" w:rsidRDefault="001434A6" w:rsidP="008A199B">
      <w:pPr>
        <w:numPr>
          <w:ilvl w:val="1"/>
          <w:numId w:val="15"/>
        </w:numPr>
        <w:contextualSpacing/>
        <w:rPr>
          <w:rFonts w:ascii="Verdana" w:hAnsi="Verdana"/>
          <w:sz w:val="18"/>
          <w:szCs w:val="18"/>
        </w:rPr>
      </w:pPr>
      <w:r w:rsidRPr="00BA3FB2">
        <w:rPr>
          <w:rFonts w:ascii="Verdana" w:hAnsi="Verdana"/>
          <w:sz w:val="18"/>
          <w:szCs w:val="18"/>
        </w:rPr>
        <w:t>Noodstroominstallaties</w:t>
      </w:r>
    </w:p>
    <w:p w14:paraId="18A10CCC" w14:textId="77777777" w:rsidR="002D05AF" w:rsidRDefault="002D05AF" w:rsidP="008A199B">
      <w:pPr>
        <w:numPr>
          <w:ilvl w:val="1"/>
          <w:numId w:val="15"/>
        </w:numPr>
        <w:contextualSpacing/>
        <w:rPr>
          <w:rFonts w:ascii="Verdana" w:hAnsi="Verdana"/>
          <w:sz w:val="18"/>
          <w:szCs w:val="18"/>
        </w:rPr>
      </w:pPr>
      <w:r>
        <w:rPr>
          <w:rFonts w:ascii="Verdana" w:hAnsi="Verdana"/>
          <w:sz w:val="18"/>
          <w:szCs w:val="18"/>
        </w:rPr>
        <w:t>Statische aardig en bliksembeveiliging</w:t>
      </w:r>
    </w:p>
    <w:p w14:paraId="720459EA" w14:textId="763BFF91" w:rsidR="002D05AF" w:rsidRDefault="002D05AF" w:rsidP="008A199B">
      <w:pPr>
        <w:numPr>
          <w:ilvl w:val="1"/>
          <w:numId w:val="15"/>
        </w:numPr>
        <w:contextualSpacing/>
        <w:rPr>
          <w:rFonts w:ascii="Verdana" w:hAnsi="Verdana"/>
          <w:sz w:val="18"/>
          <w:szCs w:val="18"/>
        </w:rPr>
      </w:pPr>
      <w:r>
        <w:rPr>
          <w:rFonts w:ascii="Verdana" w:hAnsi="Verdana"/>
          <w:sz w:val="18"/>
          <w:szCs w:val="18"/>
        </w:rPr>
        <w:t>Elektrische installaties – laagspanning</w:t>
      </w:r>
    </w:p>
    <w:p w14:paraId="58C4A424" w14:textId="77777777" w:rsidR="00B365A7" w:rsidRPr="00B365A7" w:rsidRDefault="002D05AF" w:rsidP="00B365A7">
      <w:pPr>
        <w:numPr>
          <w:ilvl w:val="1"/>
          <w:numId w:val="15"/>
        </w:numPr>
        <w:contextualSpacing/>
      </w:pPr>
      <w:r w:rsidRPr="00B365A7">
        <w:rPr>
          <w:rFonts w:ascii="Verdana" w:hAnsi="Verdana"/>
          <w:sz w:val="18"/>
          <w:szCs w:val="18"/>
        </w:rPr>
        <w:t>Noodverlichtingsinstallaties</w:t>
      </w:r>
    </w:p>
    <w:p w14:paraId="41135879" w14:textId="5A3BAC10" w:rsidR="00B365A7" w:rsidRPr="00B365A7" w:rsidRDefault="00B365A7" w:rsidP="00B365A7">
      <w:pPr>
        <w:numPr>
          <w:ilvl w:val="1"/>
          <w:numId w:val="15"/>
        </w:numPr>
        <w:contextualSpacing/>
      </w:pPr>
      <w:r w:rsidRPr="00B365A7">
        <w:t>Monitoringsysteem</w:t>
      </w:r>
    </w:p>
    <w:p w14:paraId="1D3C67B8" w14:textId="77777777" w:rsidR="002D05AF" w:rsidRDefault="002D05AF" w:rsidP="008A199B">
      <w:pPr>
        <w:numPr>
          <w:ilvl w:val="1"/>
          <w:numId w:val="15"/>
        </w:numPr>
        <w:contextualSpacing/>
        <w:rPr>
          <w:rFonts w:ascii="Verdana" w:hAnsi="Verdana"/>
          <w:sz w:val="18"/>
          <w:szCs w:val="18"/>
        </w:rPr>
      </w:pPr>
      <w:r>
        <w:rPr>
          <w:rFonts w:ascii="Verdana" w:hAnsi="Verdana"/>
          <w:sz w:val="18"/>
          <w:szCs w:val="18"/>
        </w:rPr>
        <w:t>Meet en regel apparatuur</w:t>
      </w:r>
    </w:p>
    <w:p w14:paraId="0328E79E" w14:textId="77777777" w:rsidR="002D05AF" w:rsidRDefault="002D05AF" w:rsidP="008A199B">
      <w:pPr>
        <w:numPr>
          <w:ilvl w:val="1"/>
          <w:numId w:val="15"/>
        </w:numPr>
        <w:contextualSpacing/>
        <w:rPr>
          <w:rFonts w:ascii="Verdana" w:hAnsi="Verdana"/>
          <w:sz w:val="18"/>
          <w:szCs w:val="18"/>
        </w:rPr>
      </w:pPr>
      <w:proofErr w:type="spellStart"/>
      <w:r>
        <w:rPr>
          <w:rFonts w:ascii="Verdana" w:hAnsi="Verdana"/>
          <w:sz w:val="18"/>
          <w:szCs w:val="18"/>
        </w:rPr>
        <w:t>Brandmeld</w:t>
      </w:r>
      <w:proofErr w:type="spellEnd"/>
      <w:r>
        <w:rPr>
          <w:rFonts w:ascii="Verdana" w:hAnsi="Verdana"/>
          <w:sz w:val="18"/>
          <w:szCs w:val="18"/>
        </w:rPr>
        <w:t xml:space="preserve"> en detectie systemen</w:t>
      </w:r>
    </w:p>
    <w:p w14:paraId="1AA489F8" w14:textId="454A9CD4" w:rsidR="001434A6" w:rsidRDefault="002D05AF" w:rsidP="002D05AF">
      <w:pPr>
        <w:numPr>
          <w:ilvl w:val="1"/>
          <w:numId w:val="15"/>
        </w:numPr>
        <w:contextualSpacing/>
        <w:rPr>
          <w:rFonts w:ascii="Verdana" w:hAnsi="Verdana"/>
          <w:sz w:val="18"/>
          <w:szCs w:val="18"/>
        </w:rPr>
      </w:pPr>
      <w:r>
        <w:rPr>
          <w:rFonts w:ascii="Verdana" w:hAnsi="Verdana"/>
          <w:sz w:val="18"/>
          <w:szCs w:val="18"/>
        </w:rPr>
        <w:t>Brandwerende doorvoeringen</w:t>
      </w:r>
      <w:r w:rsidR="001434A6" w:rsidRPr="002D05AF">
        <w:rPr>
          <w:rFonts w:ascii="Verdana" w:hAnsi="Verdana"/>
          <w:sz w:val="18"/>
          <w:szCs w:val="18"/>
        </w:rPr>
        <w:t xml:space="preserve"> </w:t>
      </w:r>
    </w:p>
    <w:p w14:paraId="5A6F5678" w14:textId="46ABF326" w:rsidR="005268A3" w:rsidRPr="002D05AF" w:rsidRDefault="004B3299" w:rsidP="002D05AF">
      <w:pPr>
        <w:numPr>
          <w:ilvl w:val="1"/>
          <w:numId w:val="15"/>
        </w:numPr>
        <w:contextualSpacing/>
        <w:rPr>
          <w:rFonts w:ascii="Verdana" w:hAnsi="Verdana"/>
          <w:sz w:val="18"/>
          <w:szCs w:val="18"/>
        </w:rPr>
      </w:pPr>
      <w:r>
        <w:rPr>
          <w:rFonts w:ascii="Verdana" w:hAnsi="Verdana"/>
          <w:sz w:val="18"/>
          <w:szCs w:val="18"/>
        </w:rPr>
        <w:t>Klimaat</w:t>
      </w:r>
      <w:r w:rsidR="005268A3">
        <w:rPr>
          <w:rFonts w:ascii="Verdana" w:hAnsi="Verdana"/>
          <w:sz w:val="18"/>
          <w:szCs w:val="18"/>
        </w:rPr>
        <w:t>installaties</w:t>
      </w:r>
    </w:p>
    <w:p w14:paraId="354DBC92" w14:textId="77777777" w:rsidR="007709E0" w:rsidRPr="00BA3FB2" w:rsidRDefault="007709E0" w:rsidP="00606D2D">
      <w:pPr>
        <w:numPr>
          <w:ilvl w:val="0"/>
          <w:numId w:val="15"/>
        </w:numPr>
        <w:contextualSpacing/>
        <w:rPr>
          <w:rFonts w:ascii="Verdana" w:hAnsi="Verdana"/>
          <w:sz w:val="18"/>
          <w:szCs w:val="18"/>
        </w:rPr>
      </w:pPr>
      <w:r w:rsidRPr="00BA3FB2">
        <w:rPr>
          <w:rFonts w:ascii="Verdana" w:hAnsi="Verdana"/>
          <w:sz w:val="18"/>
          <w:szCs w:val="18"/>
        </w:rPr>
        <w:t>Periodieke inspecties</w:t>
      </w:r>
    </w:p>
    <w:p w14:paraId="0247FFD7" w14:textId="77777777" w:rsidR="00394CC1" w:rsidRPr="00BA3FB2" w:rsidRDefault="007709E0" w:rsidP="002950D5">
      <w:pPr>
        <w:numPr>
          <w:ilvl w:val="0"/>
          <w:numId w:val="15"/>
        </w:numPr>
        <w:contextualSpacing/>
        <w:rPr>
          <w:rFonts w:ascii="Verdana" w:hAnsi="Verdana"/>
          <w:sz w:val="18"/>
          <w:szCs w:val="18"/>
        </w:rPr>
      </w:pPr>
      <w:r w:rsidRPr="00BA3FB2">
        <w:rPr>
          <w:rFonts w:ascii="Verdana" w:hAnsi="Verdana"/>
          <w:sz w:val="18"/>
          <w:szCs w:val="18"/>
        </w:rPr>
        <w:t>Inventarisaties</w:t>
      </w:r>
    </w:p>
    <w:p w14:paraId="1F2E8392" w14:textId="77777777" w:rsidR="002950D5" w:rsidRPr="00BA3FB2" w:rsidRDefault="002950D5" w:rsidP="002950D5">
      <w:pPr>
        <w:ind w:left="1069"/>
        <w:contextualSpacing/>
        <w:rPr>
          <w:rFonts w:ascii="Verdana" w:hAnsi="Verdana"/>
          <w:sz w:val="18"/>
          <w:szCs w:val="18"/>
        </w:rPr>
      </w:pPr>
    </w:p>
    <w:p w14:paraId="567A2ED0" w14:textId="77777777" w:rsidR="007709E0" w:rsidRPr="00BA3FB2" w:rsidRDefault="007709E0" w:rsidP="00606D2D">
      <w:pPr>
        <w:numPr>
          <w:ilvl w:val="0"/>
          <w:numId w:val="14"/>
        </w:numPr>
        <w:contextualSpacing/>
        <w:rPr>
          <w:rFonts w:ascii="Verdana" w:hAnsi="Verdana"/>
          <w:sz w:val="18"/>
          <w:szCs w:val="18"/>
        </w:rPr>
      </w:pPr>
      <w:r w:rsidRPr="00BA3FB2">
        <w:rPr>
          <w:rFonts w:ascii="Verdana" w:hAnsi="Verdana"/>
          <w:sz w:val="18"/>
          <w:szCs w:val="18"/>
        </w:rPr>
        <w:t>Correctief onderhoud waarvan de werkzaamheden bestaan uit:</w:t>
      </w:r>
    </w:p>
    <w:p w14:paraId="2862C9F0" w14:textId="40A574D9" w:rsidR="007709E0" w:rsidRPr="00BA3FB2" w:rsidRDefault="007709E0" w:rsidP="00606D2D">
      <w:pPr>
        <w:numPr>
          <w:ilvl w:val="0"/>
          <w:numId w:val="16"/>
        </w:numPr>
        <w:contextualSpacing/>
        <w:rPr>
          <w:rFonts w:ascii="Verdana" w:hAnsi="Verdana"/>
          <w:sz w:val="18"/>
          <w:szCs w:val="18"/>
        </w:rPr>
      </w:pPr>
      <w:r w:rsidRPr="00BA3FB2">
        <w:rPr>
          <w:rFonts w:ascii="Verdana" w:hAnsi="Verdana"/>
          <w:sz w:val="18"/>
          <w:szCs w:val="18"/>
        </w:rPr>
        <w:t xml:space="preserve">Herstellen van manco’s (herstellen van tekortkomingen in de installaties voorkomend uit </w:t>
      </w:r>
      <w:r w:rsidR="000D2A9F">
        <w:rPr>
          <w:rFonts w:ascii="Verdana" w:hAnsi="Verdana"/>
          <w:sz w:val="18"/>
          <w:szCs w:val="18"/>
        </w:rPr>
        <w:t xml:space="preserve">de inspecties en </w:t>
      </w:r>
      <w:r w:rsidRPr="00BA3FB2">
        <w:rPr>
          <w:rFonts w:ascii="Verdana" w:hAnsi="Verdana"/>
          <w:sz w:val="18"/>
          <w:szCs w:val="18"/>
        </w:rPr>
        <w:t>onderhoud); en</w:t>
      </w:r>
    </w:p>
    <w:p w14:paraId="70E9D6FF" w14:textId="77777777" w:rsidR="002950D5" w:rsidRPr="00BA3FB2" w:rsidRDefault="007709E0" w:rsidP="002950D5">
      <w:pPr>
        <w:numPr>
          <w:ilvl w:val="0"/>
          <w:numId w:val="16"/>
        </w:numPr>
        <w:contextualSpacing/>
        <w:rPr>
          <w:rFonts w:ascii="Verdana" w:hAnsi="Verdana"/>
          <w:sz w:val="18"/>
          <w:szCs w:val="18"/>
        </w:rPr>
      </w:pPr>
      <w:r w:rsidRPr="00BA3FB2">
        <w:rPr>
          <w:rFonts w:ascii="Verdana" w:hAnsi="Verdana"/>
          <w:sz w:val="18"/>
          <w:szCs w:val="18"/>
        </w:rPr>
        <w:t>Herstellen van storingen door een storingsdienst, welke 24/7 telefonisch bereikbaar is voor het melden en het verhelpen van storingen.</w:t>
      </w:r>
    </w:p>
    <w:p w14:paraId="55E9FA88" w14:textId="77777777" w:rsidR="007709E0" w:rsidRPr="00BA3FB2" w:rsidRDefault="007709E0" w:rsidP="007709E0">
      <w:pPr>
        <w:rPr>
          <w:rFonts w:ascii="Verdana" w:hAnsi="Verdana"/>
          <w:sz w:val="18"/>
          <w:szCs w:val="18"/>
        </w:rPr>
      </w:pPr>
    </w:p>
    <w:p w14:paraId="0C3D2407" w14:textId="77777777" w:rsidR="007709E0" w:rsidRPr="00BA3FB2" w:rsidRDefault="007709E0" w:rsidP="00606D2D">
      <w:pPr>
        <w:numPr>
          <w:ilvl w:val="0"/>
          <w:numId w:val="14"/>
        </w:numPr>
        <w:contextualSpacing/>
        <w:rPr>
          <w:rFonts w:ascii="Verdana" w:hAnsi="Verdana"/>
          <w:sz w:val="18"/>
          <w:szCs w:val="18"/>
        </w:rPr>
      </w:pPr>
      <w:r w:rsidRPr="00BA3FB2">
        <w:rPr>
          <w:rFonts w:ascii="Verdana" w:hAnsi="Verdana"/>
          <w:sz w:val="18"/>
          <w:szCs w:val="18"/>
        </w:rPr>
        <w:t>Projecten waarvan de werkzaamheden bestaan uit:</w:t>
      </w:r>
    </w:p>
    <w:p w14:paraId="209BD43F" w14:textId="77777777" w:rsidR="007709E0" w:rsidRPr="00BA3FB2" w:rsidRDefault="007709E0" w:rsidP="00606D2D">
      <w:pPr>
        <w:numPr>
          <w:ilvl w:val="0"/>
          <w:numId w:val="17"/>
        </w:numPr>
        <w:contextualSpacing/>
        <w:rPr>
          <w:rFonts w:ascii="Verdana" w:hAnsi="Verdana"/>
          <w:sz w:val="18"/>
          <w:szCs w:val="18"/>
        </w:rPr>
      </w:pPr>
      <w:r w:rsidRPr="00BA3FB2">
        <w:rPr>
          <w:rFonts w:ascii="Verdana" w:hAnsi="Verdana"/>
          <w:sz w:val="18"/>
          <w:szCs w:val="18"/>
        </w:rPr>
        <w:t>Commandantenvoorzieningen (</w:t>
      </w:r>
      <w:proofErr w:type="spellStart"/>
      <w:r w:rsidRPr="00BA3FB2">
        <w:rPr>
          <w:rFonts w:ascii="Verdana" w:hAnsi="Verdana"/>
          <w:sz w:val="18"/>
          <w:szCs w:val="18"/>
        </w:rPr>
        <w:t>COVO’s</w:t>
      </w:r>
      <w:proofErr w:type="spellEnd"/>
      <w:r w:rsidRPr="00BA3FB2">
        <w:rPr>
          <w:rFonts w:ascii="Verdana" w:hAnsi="Verdana"/>
          <w:sz w:val="18"/>
          <w:szCs w:val="18"/>
        </w:rPr>
        <w:t>) (ter verbetering of wijziging of uitbreiding van beschreven installaties, op verzoek van de gebruiker);</w:t>
      </w:r>
    </w:p>
    <w:p w14:paraId="152A351A" w14:textId="574AB0FD" w:rsidR="007709E0" w:rsidRPr="00BA3FB2" w:rsidRDefault="007709E0" w:rsidP="00606D2D">
      <w:pPr>
        <w:numPr>
          <w:ilvl w:val="0"/>
          <w:numId w:val="17"/>
        </w:numPr>
        <w:contextualSpacing/>
        <w:rPr>
          <w:rFonts w:ascii="Verdana" w:hAnsi="Verdana"/>
          <w:sz w:val="18"/>
          <w:szCs w:val="18"/>
        </w:rPr>
      </w:pPr>
      <w:r w:rsidRPr="00BA3FB2">
        <w:rPr>
          <w:rFonts w:ascii="Verdana" w:hAnsi="Verdana"/>
          <w:sz w:val="18"/>
          <w:szCs w:val="18"/>
        </w:rPr>
        <w:t>Monodisciplinaire projecten (ter verbetering of wijziging of uitbreiding</w:t>
      </w:r>
      <w:r w:rsidR="008359CE">
        <w:rPr>
          <w:rFonts w:ascii="Verdana" w:hAnsi="Verdana"/>
          <w:sz w:val="18"/>
          <w:szCs w:val="18"/>
        </w:rPr>
        <w:t xml:space="preserve"> </w:t>
      </w:r>
      <w:r w:rsidRPr="00BA3FB2">
        <w:rPr>
          <w:rFonts w:ascii="Verdana" w:hAnsi="Verdana"/>
          <w:sz w:val="18"/>
          <w:szCs w:val="18"/>
        </w:rPr>
        <w:t>van de beschreven installaties); en</w:t>
      </w:r>
    </w:p>
    <w:p w14:paraId="0F43F37A" w14:textId="0FD54293" w:rsidR="007709E0" w:rsidRPr="00BA3FB2" w:rsidRDefault="007709E0" w:rsidP="00606D2D">
      <w:pPr>
        <w:numPr>
          <w:ilvl w:val="0"/>
          <w:numId w:val="17"/>
        </w:numPr>
        <w:contextualSpacing/>
        <w:rPr>
          <w:rFonts w:ascii="Verdana" w:hAnsi="Verdana"/>
          <w:sz w:val="18"/>
          <w:szCs w:val="18"/>
        </w:rPr>
      </w:pPr>
      <w:r w:rsidRPr="00BA3FB2">
        <w:rPr>
          <w:rFonts w:ascii="Verdana" w:hAnsi="Verdana"/>
          <w:sz w:val="18"/>
          <w:szCs w:val="18"/>
        </w:rPr>
        <w:t>Vervangingen van de beschreven installaties</w:t>
      </w:r>
      <w:r w:rsidR="000D2A9F">
        <w:rPr>
          <w:rFonts w:ascii="Verdana" w:hAnsi="Verdana"/>
          <w:sz w:val="18"/>
          <w:szCs w:val="18"/>
        </w:rPr>
        <w:t xml:space="preserve"> niet zijnde </w:t>
      </w:r>
      <w:r w:rsidR="00536AAC">
        <w:rPr>
          <w:rFonts w:ascii="Verdana" w:hAnsi="Verdana"/>
          <w:sz w:val="18"/>
          <w:szCs w:val="18"/>
        </w:rPr>
        <w:t>een indiv</w:t>
      </w:r>
      <w:r w:rsidR="00A57429">
        <w:rPr>
          <w:rFonts w:ascii="Verdana" w:hAnsi="Verdana"/>
          <w:sz w:val="18"/>
          <w:szCs w:val="18"/>
        </w:rPr>
        <w:t>id</w:t>
      </w:r>
      <w:r w:rsidR="00536AAC">
        <w:rPr>
          <w:rFonts w:ascii="Verdana" w:hAnsi="Verdana"/>
          <w:sz w:val="18"/>
          <w:szCs w:val="18"/>
        </w:rPr>
        <w:t>uele</w:t>
      </w:r>
      <w:r w:rsidR="00BE2AF5">
        <w:rPr>
          <w:rFonts w:ascii="Verdana" w:hAnsi="Verdana"/>
          <w:sz w:val="18"/>
          <w:szCs w:val="18"/>
        </w:rPr>
        <w:t xml:space="preserve"> </w:t>
      </w:r>
      <w:r w:rsidR="00536AAC">
        <w:rPr>
          <w:rFonts w:ascii="Verdana" w:hAnsi="Verdana"/>
          <w:sz w:val="18"/>
          <w:szCs w:val="18"/>
        </w:rPr>
        <w:t xml:space="preserve">vervanging in een </w:t>
      </w:r>
      <w:r w:rsidR="00A50B87">
        <w:rPr>
          <w:rFonts w:ascii="Verdana" w:hAnsi="Verdana"/>
          <w:sz w:val="18"/>
          <w:szCs w:val="18"/>
        </w:rPr>
        <w:t>NTN-ruimte</w:t>
      </w:r>
      <w:r w:rsidRPr="00BA3FB2">
        <w:rPr>
          <w:rFonts w:ascii="Verdana" w:hAnsi="Verdana"/>
          <w:sz w:val="18"/>
          <w:szCs w:val="18"/>
        </w:rPr>
        <w:t>.</w:t>
      </w:r>
    </w:p>
    <w:p w14:paraId="3CE0384E" w14:textId="77777777" w:rsidR="007709E0" w:rsidRPr="00BA3FB2" w:rsidRDefault="007709E0" w:rsidP="007709E0">
      <w:pPr>
        <w:rPr>
          <w:rFonts w:ascii="Verdana" w:hAnsi="Verdana"/>
          <w:sz w:val="18"/>
          <w:szCs w:val="18"/>
        </w:rPr>
      </w:pPr>
    </w:p>
    <w:p w14:paraId="00DCEFE4" w14:textId="77777777" w:rsidR="007709E0" w:rsidRPr="00BA3FB2" w:rsidRDefault="007709E0" w:rsidP="00606D2D">
      <w:pPr>
        <w:numPr>
          <w:ilvl w:val="0"/>
          <w:numId w:val="14"/>
        </w:numPr>
        <w:contextualSpacing/>
        <w:rPr>
          <w:rFonts w:ascii="Verdana" w:hAnsi="Verdana"/>
          <w:sz w:val="18"/>
          <w:szCs w:val="18"/>
        </w:rPr>
      </w:pPr>
      <w:r w:rsidRPr="00BA3FB2">
        <w:rPr>
          <w:rFonts w:ascii="Verdana" w:hAnsi="Verdana"/>
          <w:sz w:val="18"/>
          <w:szCs w:val="18"/>
        </w:rPr>
        <w:t>Aanvullende werkzaamheden met als voorwaarden dat deze werkzaamheden een directe relatie hebben met de werkzaamheden zoals hierboven beschreven en beperkt van omvang zijn.</w:t>
      </w:r>
    </w:p>
    <w:p w14:paraId="36EBB25B" w14:textId="77777777" w:rsidR="00BD1B7D" w:rsidRPr="00BA3FB2" w:rsidRDefault="00BD1B7D">
      <w:pPr>
        <w:rPr>
          <w:rFonts w:ascii="Verdana" w:hAnsi="Verdana"/>
          <w:color w:val="FF0000"/>
          <w:sz w:val="18"/>
          <w:szCs w:val="18"/>
        </w:rPr>
      </w:pPr>
    </w:p>
    <w:p w14:paraId="0B260D34" w14:textId="5DC96B75" w:rsidR="002D7918" w:rsidRDefault="002D7918">
      <w:pPr>
        <w:rPr>
          <w:rFonts w:ascii="Verdana" w:hAnsi="Verdana"/>
          <w:color w:val="FF0000"/>
          <w:sz w:val="18"/>
          <w:szCs w:val="18"/>
        </w:rPr>
      </w:pPr>
      <w:r>
        <w:rPr>
          <w:rFonts w:ascii="Verdana" w:hAnsi="Verdana"/>
          <w:color w:val="FF0000"/>
          <w:sz w:val="18"/>
          <w:szCs w:val="18"/>
        </w:rPr>
        <w:br w:type="page"/>
      </w:r>
    </w:p>
    <w:p w14:paraId="132C4E4F" w14:textId="77777777" w:rsidR="00BD1B7D" w:rsidRPr="00BA3FB2" w:rsidRDefault="00BD1B7D" w:rsidP="00584DC5">
      <w:pPr>
        <w:ind w:right="100"/>
        <w:rPr>
          <w:rFonts w:ascii="Verdana" w:hAnsi="Verdana"/>
          <w:color w:val="FF0000"/>
          <w:sz w:val="18"/>
          <w:szCs w:val="18"/>
        </w:rPr>
        <w:sectPr w:rsidR="00BD1B7D" w:rsidRPr="00BA3FB2" w:rsidSect="002B4FF1">
          <w:headerReference w:type="even" r:id="rId17"/>
          <w:headerReference w:type="default" r:id="rId18"/>
          <w:footerReference w:type="even" r:id="rId19"/>
          <w:footerReference w:type="default" r:id="rId20"/>
          <w:headerReference w:type="first" r:id="rId21"/>
          <w:footerReference w:type="first" r:id="rId22"/>
          <w:type w:val="continuous"/>
          <w:pgSz w:w="11909" w:h="16834" w:code="9"/>
          <w:pgMar w:top="1267" w:right="1411" w:bottom="1411" w:left="1276" w:header="706" w:footer="706" w:gutter="0"/>
          <w:cols w:space="708"/>
          <w:titlePg/>
          <w:docGrid w:linePitch="299"/>
        </w:sectPr>
      </w:pPr>
    </w:p>
    <w:p w14:paraId="4DD52F0C" w14:textId="4EB59D8C" w:rsidR="00BD1B7D" w:rsidRPr="00BE2AF5" w:rsidRDefault="0024422A" w:rsidP="000A3F9C">
      <w:pPr>
        <w:pStyle w:val="Kop2"/>
      </w:pPr>
      <w:bookmarkStart w:id="988" w:name="_Ref70797833"/>
      <w:bookmarkStart w:id="989" w:name="_Toc79070218"/>
      <w:bookmarkStart w:id="990" w:name="_Toc131434801"/>
      <w:bookmarkStart w:id="991" w:name="_Ref70888796"/>
      <w:bookmarkStart w:id="992" w:name="_Toc71015529"/>
      <w:bookmarkStart w:id="993" w:name="_Toc71901762"/>
      <w:r w:rsidRPr="00BE2AF5">
        <w:lastRenderedPageBreak/>
        <w:t>Inrichting</w:t>
      </w:r>
      <w:bookmarkEnd w:id="988"/>
      <w:r w:rsidR="001434A6" w:rsidRPr="00BE2AF5">
        <w:t xml:space="preserve"> netwerkruimtes </w:t>
      </w:r>
      <w:r w:rsidR="00BA7866" w:rsidRPr="00BE2AF5">
        <w:t>in hoofdlijnen</w:t>
      </w:r>
      <w:bookmarkEnd w:id="989"/>
      <w:bookmarkEnd w:id="990"/>
      <w:r w:rsidR="00BD1B7D" w:rsidRPr="00BE2AF5">
        <w:t xml:space="preserve"> </w:t>
      </w:r>
      <w:bookmarkEnd w:id="991"/>
      <w:bookmarkEnd w:id="992"/>
      <w:bookmarkEnd w:id="993"/>
    </w:p>
    <w:p w14:paraId="40DFA945" w14:textId="51357231" w:rsidR="002A6883" w:rsidRDefault="0024422A" w:rsidP="004C74BC">
      <w:pPr>
        <w:rPr>
          <w:rFonts w:ascii="Verdana" w:hAnsi="Verdana"/>
          <w:sz w:val="18"/>
          <w:szCs w:val="18"/>
        </w:rPr>
      </w:pPr>
      <w:r w:rsidRPr="00F8073E">
        <w:rPr>
          <w:rFonts w:ascii="Verdana" w:hAnsi="Verdana"/>
          <w:sz w:val="18"/>
          <w:szCs w:val="18"/>
        </w:rPr>
        <w:t>De te inspecteren en te</w:t>
      </w:r>
      <w:r>
        <w:rPr>
          <w:rFonts w:ascii="Verdana" w:hAnsi="Verdana"/>
          <w:sz w:val="18"/>
          <w:szCs w:val="18"/>
        </w:rPr>
        <w:t xml:space="preserve"> </w:t>
      </w:r>
      <w:r w:rsidRPr="00F8073E">
        <w:rPr>
          <w:rFonts w:ascii="Verdana" w:hAnsi="Verdana"/>
          <w:sz w:val="18"/>
          <w:szCs w:val="18"/>
        </w:rPr>
        <w:t xml:space="preserve">onderhouden </w:t>
      </w:r>
      <w:r w:rsidR="005528A8" w:rsidRPr="00F8073E">
        <w:rPr>
          <w:rFonts w:ascii="Verdana" w:hAnsi="Verdana"/>
          <w:sz w:val="18"/>
          <w:szCs w:val="18"/>
        </w:rPr>
        <w:t>NTN-ruimtes</w:t>
      </w:r>
      <w:r>
        <w:rPr>
          <w:rFonts w:ascii="Verdana" w:hAnsi="Verdana"/>
          <w:sz w:val="18"/>
          <w:szCs w:val="18"/>
        </w:rPr>
        <w:t xml:space="preserve"> zijn te verdelen in drie type van ruimtes. Een netwerkruimte kan uit 1 of meerdere ruimtes bestaan</w:t>
      </w:r>
      <w:r w:rsidR="008D3BD1">
        <w:rPr>
          <w:rFonts w:ascii="Verdana" w:hAnsi="Verdana"/>
          <w:sz w:val="18"/>
          <w:szCs w:val="18"/>
        </w:rPr>
        <w:t xml:space="preserve"> in </w:t>
      </w:r>
      <w:r w:rsidR="005528A8">
        <w:rPr>
          <w:rFonts w:ascii="Verdana" w:hAnsi="Verdana"/>
          <w:sz w:val="18"/>
          <w:szCs w:val="18"/>
        </w:rPr>
        <w:t>hetzelfde</w:t>
      </w:r>
      <w:r w:rsidR="008D3BD1">
        <w:rPr>
          <w:rFonts w:ascii="Verdana" w:hAnsi="Verdana"/>
          <w:sz w:val="18"/>
          <w:szCs w:val="18"/>
        </w:rPr>
        <w:t xml:space="preserve"> gebouw</w:t>
      </w:r>
      <w:r>
        <w:rPr>
          <w:rFonts w:ascii="Verdana" w:hAnsi="Verdana"/>
          <w:sz w:val="18"/>
          <w:szCs w:val="18"/>
        </w:rPr>
        <w:t>.</w:t>
      </w:r>
      <w:r w:rsidR="008D3BD1">
        <w:rPr>
          <w:rFonts w:ascii="Verdana" w:hAnsi="Verdana"/>
          <w:sz w:val="18"/>
          <w:szCs w:val="18"/>
        </w:rPr>
        <w:t xml:space="preserve"> Er zijn objecten met NTN</w:t>
      </w:r>
      <w:r w:rsidR="005528A8">
        <w:rPr>
          <w:rFonts w:ascii="Verdana" w:hAnsi="Verdana"/>
          <w:sz w:val="18"/>
          <w:szCs w:val="18"/>
        </w:rPr>
        <w:t>-</w:t>
      </w:r>
      <w:r w:rsidR="008D3BD1">
        <w:rPr>
          <w:rFonts w:ascii="Verdana" w:hAnsi="Verdana"/>
          <w:sz w:val="18"/>
          <w:szCs w:val="18"/>
        </w:rPr>
        <w:t xml:space="preserve">ruimtes in verschillende gebouwen. Een </w:t>
      </w:r>
      <w:r w:rsidR="005528A8">
        <w:rPr>
          <w:rFonts w:ascii="Verdana" w:hAnsi="Verdana"/>
          <w:sz w:val="18"/>
          <w:szCs w:val="18"/>
        </w:rPr>
        <w:t>NTN-ruimte</w:t>
      </w:r>
      <w:r w:rsidR="008D3BD1">
        <w:rPr>
          <w:rFonts w:ascii="Verdana" w:hAnsi="Verdana"/>
          <w:sz w:val="18"/>
          <w:szCs w:val="18"/>
        </w:rPr>
        <w:t xml:space="preserve"> in een gebouw is </w:t>
      </w:r>
      <w:r w:rsidR="008D3BD1" w:rsidRPr="00BC69D7">
        <w:rPr>
          <w:rFonts w:ascii="Verdana" w:hAnsi="Verdana"/>
          <w:sz w:val="18"/>
          <w:szCs w:val="18"/>
        </w:rPr>
        <w:t>een zelfstandige installatie</w:t>
      </w:r>
      <w:r w:rsidR="008D3BD1">
        <w:rPr>
          <w:rFonts w:ascii="Verdana" w:hAnsi="Verdana"/>
          <w:sz w:val="18"/>
          <w:szCs w:val="18"/>
        </w:rPr>
        <w:t xml:space="preserve"> </w:t>
      </w:r>
    </w:p>
    <w:p w14:paraId="08C80C3D" w14:textId="77777777" w:rsidR="00C2479C" w:rsidRDefault="00C2479C">
      <w:pPr>
        <w:rPr>
          <w:rFonts w:ascii="Verdana" w:hAnsi="Verdana"/>
          <w:sz w:val="18"/>
          <w:szCs w:val="18"/>
        </w:rPr>
      </w:pPr>
      <w:r>
        <w:rPr>
          <w:rFonts w:ascii="Verdana" w:hAnsi="Verdana"/>
          <w:sz w:val="18"/>
          <w:szCs w:val="18"/>
        </w:rPr>
        <w:t>Per type ruimte is een tekening opgenomen met de energieverdeling en inrichting van de ruimte.</w:t>
      </w:r>
    </w:p>
    <w:p w14:paraId="5E778ED6" w14:textId="3D1E2846" w:rsidR="00C2479C" w:rsidRDefault="00C2479C">
      <w:pPr>
        <w:rPr>
          <w:rFonts w:ascii="Verdana" w:hAnsi="Verdana"/>
          <w:sz w:val="18"/>
          <w:szCs w:val="18"/>
        </w:rPr>
      </w:pPr>
      <w:r>
        <w:rPr>
          <w:rFonts w:ascii="Verdana" w:hAnsi="Verdana"/>
          <w:sz w:val="18"/>
          <w:szCs w:val="18"/>
        </w:rPr>
        <w:t xml:space="preserve">Voor detail van de verschillende componenten en indeling zie de bijlagen </w:t>
      </w:r>
      <w:r w:rsidR="00BC69D7" w:rsidRPr="00BC69D7">
        <w:rPr>
          <w:rFonts w:ascii="Verdana" w:hAnsi="Verdana"/>
          <w:sz w:val="18"/>
          <w:szCs w:val="18"/>
        </w:rPr>
        <w:t xml:space="preserve">W.26 </w:t>
      </w:r>
      <w:r w:rsidRPr="00BC69D7">
        <w:rPr>
          <w:rFonts w:ascii="Verdana" w:hAnsi="Verdana"/>
          <w:sz w:val="18"/>
          <w:szCs w:val="18"/>
        </w:rPr>
        <w:t xml:space="preserve">en </w:t>
      </w:r>
      <w:r w:rsidR="00BC69D7" w:rsidRPr="00BC69D7">
        <w:rPr>
          <w:rFonts w:ascii="Verdana" w:hAnsi="Verdana"/>
          <w:sz w:val="18"/>
          <w:szCs w:val="18"/>
        </w:rPr>
        <w:t>W.27</w:t>
      </w:r>
      <w:r w:rsidRPr="00BC69D7">
        <w:rPr>
          <w:rFonts w:ascii="Verdana" w:hAnsi="Verdana"/>
          <w:sz w:val="18"/>
          <w:szCs w:val="18"/>
        </w:rPr>
        <w:t>.</w:t>
      </w:r>
    </w:p>
    <w:p w14:paraId="34777463" w14:textId="5B81B86D" w:rsidR="00C2479C" w:rsidRDefault="00C2479C">
      <w:pPr>
        <w:rPr>
          <w:rFonts w:ascii="Verdana" w:hAnsi="Verdana"/>
          <w:sz w:val="18"/>
          <w:szCs w:val="18"/>
        </w:rPr>
      </w:pPr>
      <w:r>
        <w:rPr>
          <w:rFonts w:ascii="Verdana" w:hAnsi="Verdana"/>
          <w:sz w:val="18"/>
          <w:szCs w:val="18"/>
        </w:rPr>
        <w:t xml:space="preserve">De bruto vloeroppervlakte </w:t>
      </w:r>
      <w:r w:rsidR="009A191F">
        <w:rPr>
          <w:rFonts w:ascii="Verdana" w:hAnsi="Verdana"/>
          <w:sz w:val="18"/>
          <w:szCs w:val="18"/>
        </w:rPr>
        <w:t xml:space="preserve">(BVO) </w:t>
      </w:r>
      <w:r>
        <w:rPr>
          <w:rFonts w:ascii="Verdana" w:hAnsi="Verdana"/>
          <w:sz w:val="18"/>
          <w:szCs w:val="18"/>
        </w:rPr>
        <w:t xml:space="preserve">is opgenomen in bijlage </w:t>
      </w:r>
      <w:r w:rsidR="00BC69D7">
        <w:rPr>
          <w:rFonts w:ascii="Verdana" w:hAnsi="Verdana"/>
          <w:sz w:val="18"/>
          <w:szCs w:val="18"/>
        </w:rPr>
        <w:t>26</w:t>
      </w:r>
      <w:r>
        <w:rPr>
          <w:rFonts w:ascii="Verdana" w:hAnsi="Verdana"/>
          <w:sz w:val="18"/>
          <w:szCs w:val="18"/>
        </w:rPr>
        <w:t xml:space="preserve"> </w:t>
      </w:r>
    </w:p>
    <w:p w14:paraId="55F3EEF6" w14:textId="3E58CEF0" w:rsidR="002D7918" w:rsidRDefault="00C2479C">
      <w:pPr>
        <w:rPr>
          <w:rFonts w:ascii="Verdana" w:hAnsi="Verdana"/>
          <w:sz w:val="18"/>
          <w:szCs w:val="18"/>
        </w:rPr>
      </w:pPr>
      <w:r>
        <w:rPr>
          <w:rFonts w:ascii="Verdana" w:hAnsi="Verdana"/>
          <w:sz w:val="18"/>
          <w:szCs w:val="18"/>
        </w:rPr>
        <w:t>Er zijn een beperkt aantal NTN</w:t>
      </w:r>
      <w:r w:rsidR="00A50B87">
        <w:rPr>
          <w:rFonts w:ascii="Verdana" w:hAnsi="Verdana"/>
          <w:sz w:val="18"/>
          <w:szCs w:val="18"/>
        </w:rPr>
        <w:t>-</w:t>
      </w:r>
      <w:r>
        <w:rPr>
          <w:rFonts w:ascii="Verdana" w:hAnsi="Verdana"/>
          <w:sz w:val="18"/>
          <w:szCs w:val="18"/>
        </w:rPr>
        <w:t>ruimtes welke afwijken</w:t>
      </w:r>
      <w:r w:rsidR="00A50B87">
        <w:rPr>
          <w:rFonts w:ascii="Verdana" w:hAnsi="Verdana"/>
          <w:sz w:val="18"/>
          <w:szCs w:val="18"/>
        </w:rPr>
        <w:t xml:space="preserve">. Dit kunnen ruimtes zijn met meerdere functies of de NTN ruimte/ ABDO is op meerdere ruimtes van toepassing. </w:t>
      </w:r>
    </w:p>
    <w:p w14:paraId="0A6A9BB8" w14:textId="50B674B3" w:rsidR="002A6883" w:rsidRDefault="00F633CD">
      <w:pPr>
        <w:rPr>
          <w:rFonts w:ascii="Verdana" w:hAnsi="Verdana"/>
          <w:sz w:val="18"/>
          <w:szCs w:val="18"/>
        </w:rPr>
      </w:pPr>
      <w:r>
        <w:rPr>
          <w:noProof/>
        </w:rPr>
        <w:drawing>
          <wp:inline distT="0" distB="0" distL="0" distR="0" wp14:anchorId="02A7DA3D" wp14:editId="7C6BF627">
            <wp:extent cx="4238625" cy="5057775"/>
            <wp:effectExtent l="0" t="0" r="9525"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38625" cy="5057775"/>
                    </a:xfrm>
                    <a:prstGeom prst="rect">
                      <a:avLst/>
                    </a:prstGeom>
                  </pic:spPr>
                </pic:pic>
              </a:graphicData>
            </a:graphic>
          </wp:inline>
        </w:drawing>
      </w:r>
      <w:r w:rsidR="002A6883">
        <w:rPr>
          <w:rFonts w:ascii="Verdana" w:hAnsi="Verdana"/>
          <w:sz w:val="18"/>
          <w:szCs w:val="18"/>
        </w:rPr>
        <w:br w:type="page"/>
      </w:r>
    </w:p>
    <w:p w14:paraId="272F4897" w14:textId="6C0FB9A2" w:rsidR="002A6883" w:rsidRDefault="002A6883">
      <w:pPr>
        <w:rPr>
          <w:rFonts w:ascii="Verdana" w:hAnsi="Verdana"/>
          <w:sz w:val="18"/>
          <w:szCs w:val="18"/>
        </w:rPr>
      </w:pPr>
      <w:r>
        <w:rPr>
          <w:rFonts w:ascii="Verdana" w:hAnsi="Verdana"/>
          <w:sz w:val="18"/>
          <w:szCs w:val="18"/>
        </w:rPr>
        <w:lastRenderedPageBreak/>
        <w:t>Type 1 ruimte</w:t>
      </w:r>
    </w:p>
    <w:p w14:paraId="32516D12" w14:textId="1CFE13C0" w:rsidR="00540955" w:rsidRDefault="00540955">
      <w:pPr>
        <w:rPr>
          <w:rFonts w:ascii="Verdana" w:hAnsi="Verdana"/>
          <w:sz w:val="18"/>
          <w:szCs w:val="18"/>
        </w:rPr>
      </w:pPr>
      <w:r>
        <w:rPr>
          <w:rFonts w:ascii="Verdana" w:hAnsi="Verdana"/>
          <w:noProof/>
          <w:sz w:val="18"/>
          <w:szCs w:val="18"/>
        </w:rPr>
        <w:drawing>
          <wp:inline distT="0" distB="0" distL="0" distR="0" wp14:anchorId="5A486864" wp14:editId="5B260FC0">
            <wp:extent cx="5750818" cy="4038600"/>
            <wp:effectExtent l="0" t="0" r="2540" b="0"/>
            <wp:docPr id="17" name="Afbeelding 17" descr="Afbeelding met tekst, diagram, Plan, schematisch&#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tekst, diagram, Plan, schematisch&#10;&#10;Automatisch gegenereerde beschrijving"/>
                    <pic:cNvPicPr/>
                  </pic:nvPicPr>
                  <pic:blipFill>
                    <a:blip r:embed="rId24">
                      <a:extLst>
                        <a:ext uri="{28A0092B-C50C-407E-A947-70E740481C1C}">
                          <a14:useLocalDpi xmlns:a14="http://schemas.microsoft.com/office/drawing/2010/main" val="0"/>
                        </a:ext>
                      </a:extLst>
                    </a:blip>
                    <a:stretch>
                      <a:fillRect/>
                    </a:stretch>
                  </pic:blipFill>
                  <pic:spPr>
                    <a:xfrm>
                      <a:off x="0" y="0"/>
                      <a:ext cx="5763199" cy="4047294"/>
                    </a:xfrm>
                    <a:prstGeom prst="rect">
                      <a:avLst/>
                    </a:prstGeom>
                  </pic:spPr>
                </pic:pic>
              </a:graphicData>
            </a:graphic>
          </wp:inline>
        </w:drawing>
      </w:r>
    </w:p>
    <w:p w14:paraId="2DD76F9B" w14:textId="77777777" w:rsidR="00540955" w:rsidRDefault="00540955">
      <w:pPr>
        <w:rPr>
          <w:rFonts w:ascii="Verdana" w:hAnsi="Verdana"/>
          <w:sz w:val="18"/>
          <w:szCs w:val="18"/>
        </w:rPr>
      </w:pPr>
    </w:p>
    <w:p w14:paraId="27B91688" w14:textId="7A1C4465" w:rsidR="002A6883" w:rsidRDefault="002A6883">
      <w:pPr>
        <w:rPr>
          <w:rFonts w:ascii="Verdana" w:hAnsi="Verdana"/>
          <w:sz w:val="18"/>
          <w:szCs w:val="18"/>
        </w:rPr>
      </w:pPr>
    </w:p>
    <w:p w14:paraId="4E994BCC" w14:textId="2F1DEB26" w:rsidR="002A6883" w:rsidRDefault="002A6883">
      <w:pPr>
        <w:rPr>
          <w:noProof/>
        </w:rPr>
      </w:pPr>
      <w:r>
        <w:rPr>
          <w:noProof/>
        </w:rPr>
        <w:drawing>
          <wp:inline distT="0" distB="0" distL="0" distR="0" wp14:anchorId="29D2CCE6" wp14:editId="170B60F5">
            <wp:extent cx="4645562" cy="3924117"/>
            <wp:effectExtent l="0" t="0" r="3175" b="63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56361" cy="3933239"/>
                    </a:xfrm>
                    <a:prstGeom prst="rect">
                      <a:avLst/>
                    </a:prstGeom>
                  </pic:spPr>
                </pic:pic>
              </a:graphicData>
            </a:graphic>
          </wp:inline>
        </w:drawing>
      </w:r>
      <w:r>
        <w:rPr>
          <w:noProof/>
        </w:rPr>
        <w:br w:type="page"/>
      </w:r>
    </w:p>
    <w:p w14:paraId="1F4253B3" w14:textId="2A9362D5" w:rsidR="002A6883" w:rsidRDefault="002A6883">
      <w:pPr>
        <w:rPr>
          <w:noProof/>
        </w:rPr>
      </w:pPr>
      <w:r>
        <w:rPr>
          <w:noProof/>
        </w:rPr>
        <w:lastRenderedPageBreak/>
        <w:t>Type 2 ruimte</w:t>
      </w:r>
    </w:p>
    <w:p w14:paraId="73435852" w14:textId="23661476" w:rsidR="002A6883" w:rsidRDefault="002A6883">
      <w:pPr>
        <w:rPr>
          <w:rFonts w:ascii="Verdana" w:hAnsi="Verdana"/>
          <w:sz w:val="18"/>
          <w:szCs w:val="18"/>
        </w:rPr>
      </w:pPr>
      <w:r>
        <w:rPr>
          <w:noProof/>
        </w:rPr>
        <w:drawing>
          <wp:inline distT="0" distB="0" distL="0" distR="0" wp14:anchorId="1E2BB149" wp14:editId="2F58312C">
            <wp:extent cx="5855335" cy="4077335"/>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55335" cy="4077335"/>
                    </a:xfrm>
                    <a:prstGeom prst="rect">
                      <a:avLst/>
                    </a:prstGeom>
                  </pic:spPr>
                </pic:pic>
              </a:graphicData>
            </a:graphic>
          </wp:inline>
        </w:drawing>
      </w:r>
    </w:p>
    <w:p w14:paraId="24F57B20" w14:textId="77777777" w:rsidR="002A6883" w:rsidRDefault="002A6883">
      <w:pPr>
        <w:rPr>
          <w:rFonts w:ascii="Verdana" w:hAnsi="Verdana"/>
          <w:sz w:val="18"/>
          <w:szCs w:val="18"/>
        </w:rPr>
      </w:pPr>
    </w:p>
    <w:p w14:paraId="12EA68AE" w14:textId="76A89C68" w:rsidR="002A6883" w:rsidRDefault="002A6883">
      <w:pPr>
        <w:rPr>
          <w:noProof/>
        </w:rPr>
      </w:pPr>
      <w:r>
        <w:rPr>
          <w:noProof/>
        </w:rPr>
        <w:drawing>
          <wp:inline distT="0" distB="0" distL="0" distR="0" wp14:anchorId="3D853ADE" wp14:editId="3B301E81">
            <wp:extent cx="5010150" cy="3819525"/>
            <wp:effectExtent l="0" t="0" r="0" b="952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10150" cy="3819525"/>
                    </a:xfrm>
                    <a:prstGeom prst="rect">
                      <a:avLst/>
                    </a:prstGeom>
                  </pic:spPr>
                </pic:pic>
              </a:graphicData>
            </a:graphic>
          </wp:inline>
        </w:drawing>
      </w:r>
      <w:r>
        <w:rPr>
          <w:noProof/>
        </w:rPr>
        <w:br w:type="page"/>
      </w:r>
    </w:p>
    <w:p w14:paraId="0F6DA623" w14:textId="6282CF80" w:rsidR="002A6883" w:rsidRDefault="002A6883">
      <w:pPr>
        <w:rPr>
          <w:rFonts w:ascii="Verdana" w:hAnsi="Verdana"/>
          <w:sz w:val="18"/>
          <w:szCs w:val="18"/>
        </w:rPr>
      </w:pPr>
      <w:r>
        <w:rPr>
          <w:noProof/>
        </w:rPr>
        <w:lastRenderedPageBreak/>
        <w:t>Type 3 ruimte</w:t>
      </w:r>
    </w:p>
    <w:p w14:paraId="117F06D2" w14:textId="7B5E3FCC" w:rsidR="002A6883" w:rsidRDefault="007C1CB5">
      <w:pPr>
        <w:rPr>
          <w:rFonts w:ascii="Verdana" w:hAnsi="Verdana"/>
          <w:sz w:val="18"/>
          <w:szCs w:val="18"/>
        </w:rPr>
      </w:pPr>
      <w:r>
        <w:rPr>
          <w:noProof/>
        </w:rPr>
        <w:drawing>
          <wp:inline distT="0" distB="0" distL="0" distR="0" wp14:anchorId="69C26B1F" wp14:editId="78409DA4">
            <wp:extent cx="5855335" cy="245745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55335" cy="2457450"/>
                    </a:xfrm>
                    <a:prstGeom prst="rect">
                      <a:avLst/>
                    </a:prstGeom>
                  </pic:spPr>
                </pic:pic>
              </a:graphicData>
            </a:graphic>
          </wp:inline>
        </w:drawing>
      </w:r>
    </w:p>
    <w:p w14:paraId="7A133E87" w14:textId="161FA91C" w:rsidR="0024422A" w:rsidRDefault="0024422A" w:rsidP="004C74BC">
      <w:pPr>
        <w:rPr>
          <w:rFonts w:ascii="Verdana" w:hAnsi="Verdana"/>
          <w:sz w:val="18"/>
          <w:szCs w:val="18"/>
        </w:rPr>
      </w:pPr>
    </w:p>
    <w:p w14:paraId="57A75DC1" w14:textId="0E1C84A4" w:rsidR="005A1D83" w:rsidRDefault="005A1D83" w:rsidP="004C74BC">
      <w:pPr>
        <w:rPr>
          <w:rFonts w:ascii="Verdana" w:hAnsi="Verdana"/>
          <w:sz w:val="18"/>
          <w:szCs w:val="18"/>
        </w:rPr>
      </w:pPr>
      <w:r>
        <w:rPr>
          <w:noProof/>
        </w:rPr>
        <w:drawing>
          <wp:inline distT="0" distB="0" distL="0" distR="0" wp14:anchorId="771947DD" wp14:editId="1FE6E3A5">
            <wp:extent cx="5095875" cy="3429000"/>
            <wp:effectExtent l="0" t="0" r="952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95875" cy="3429000"/>
                    </a:xfrm>
                    <a:prstGeom prst="rect">
                      <a:avLst/>
                    </a:prstGeom>
                  </pic:spPr>
                </pic:pic>
              </a:graphicData>
            </a:graphic>
          </wp:inline>
        </w:drawing>
      </w:r>
    </w:p>
    <w:p w14:paraId="39BA9F86" w14:textId="77777777" w:rsidR="004822EA" w:rsidRPr="003711D9" w:rsidRDefault="004822EA" w:rsidP="00584DC5">
      <w:pPr>
        <w:ind w:right="100"/>
        <w:rPr>
          <w:rFonts w:ascii="Verdana" w:hAnsi="Verdana"/>
          <w:sz w:val="18"/>
          <w:szCs w:val="18"/>
        </w:rPr>
        <w:sectPr w:rsidR="004822EA" w:rsidRPr="003711D9" w:rsidSect="001E3A05">
          <w:type w:val="continuous"/>
          <w:pgSz w:w="11909" w:h="16834" w:code="9"/>
          <w:pgMar w:top="1264" w:right="1412" w:bottom="1412" w:left="1276" w:header="709" w:footer="709" w:gutter="0"/>
          <w:cols w:space="708"/>
          <w:titlePg/>
          <w:docGrid w:linePitch="272"/>
        </w:sectPr>
      </w:pPr>
    </w:p>
    <w:p w14:paraId="4786ACDF" w14:textId="62B25675" w:rsidR="000B76EB" w:rsidRPr="003711D9" w:rsidRDefault="00DF60A4" w:rsidP="000A3F9C">
      <w:pPr>
        <w:pStyle w:val="Kop2"/>
      </w:pPr>
      <w:bookmarkStart w:id="994" w:name="_Ref71378724"/>
      <w:bookmarkStart w:id="995" w:name="_Toc71901763"/>
      <w:bookmarkStart w:id="996" w:name="_Toc79070219"/>
      <w:bookmarkStart w:id="997" w:name="_Toc131434802"/>
      <w:bookmarkStart w:id="998" w:name="_Toc71015530"/>
      <w:r w:rsidRPr="003711D9">
        <w:t>Overzicht</w:t>
      </w:r>
      <w:r w:rsidR="00BA7866" w:rsidRPr="003711D9">
        <w:t xml:space="preserve"> </w:t>
      </w:r>
      <w:r w:rsidR="000B76EB" w:rsidRPr="003711D9">
        <w:t>Component</w:t>
      </w:r>
      <w:r w:rsidRPr="003711D9">
        <w:t>soorten</w:t>
      </w:r>
      <w:bookmarkEnd w:id="994"/>
      <w:r w:rsidR="000B76EB" w:rsidRPr="003711D9">
        <w:t xml:space="preserve"> </w:t>
      </w:r>
      <w:r w:rsidR="00AA5282" w:rsidRPr="003711D9">
        <w:t xml:space="preserve">per </w:t>
      </w:r>
      <w:r w:rsidR="00683F0E">
        <w:t>regio</w:t>
      </w:r>
      <w:bookmarkEnd w:id="995"/>
      <w:bookmarkEnd w:id="996"/>
      <w:bookmarkEnd w:id="997"/>
    </w:p>
    <w:p w14:paraId="14A2D502" w14:textId="2072083C" w:rsidR="00730B90" w:rsidRPr="003711D9" w:rsidRDefault="0073554F" w:rsidP="00DB07F6">
      <w:pPr>
        <w:rPr>
          <w:rFonts w:ascii="Verdana" w:hAnsi="Verdana"/>
          <w:sz w:val="18"/>
          <w:szCs w:val="18"/>
        </w:rPr>
      </w:pPr>
      <w:r w:rsidRPr="003711D9">
        <w:rPr>
          <w:rFonts w:ascii="Verdana" w:hAnsi="Verdana"/>
          <w:sz w:val="18"/>
          <w:szCs w:val="18"/>
        </w:rPr>
        <w:t xml:space="preserve">In </w:t>
      </w:r>
      <w:r w:rsidR="008F15C5">
        <w:rPr>
          <w:rFonts w:ascii="Verdana" w:hAnsi="Verdana"/>
          <w:sz w:val="18"/>
          <w:szCs w:val="18"/>
        </w:rPr>
        <w:t>bijlage W.26 is</w:t>
      </w:r>
      <w:r w:rsidR="00CC7752" w:rsidRPr="003711D9">
        <w:rPr>
          <w:rFonts w:ascii="Verdana" w:hAnsi="Verdana"/>
          <w:sz w:val="18"/>
          <w:szCs w:val="18"/>
        </w:rPr>
        <w:t xml:space="preserve"> </w:t>
      </w:r>
      <w:r w:rsidRPr="003711D9">
        <w:rPr>
          <w:rFonts w:ascii="Verdana" w:hAnsi="Verdana"/>
          <w:sz w:val="18"/>
          <w:szCs w:val="18"/>
        </w:rPr>
        <w:t>het aantal component</w:t>
      </w:r>
      <w:r w:rsidR="00DA1EAB" w:rsidRPr="003711D9">
        <w:rPr>
          <w:rFonts w:ascii="Verdana" w:hAnsi="Verdana"/>
          <w:sz w:val="18"/>
          <w:szCs w:val="18"/>
        </w:rPr>
        <w:t>soorten</w:t>
      </w:r>
      <w:r w:rsidR="00DA1EAB" w:rsidRPr="003711D9">
        <w:rPr>
          <w:rStyle w:val="Verwijzingopmerking"/>
          <w:rFonts w:ascii="Verdana" w:hAnsi="Verdana"/>
          <w:sz w:val="18"/>
          <w:szCs w:val="18"/>
        </w:rPr>
        <w:t xml:space="preserve"> </w:t>
      </w:r>
      <w:r w:rsidRPr="003711D9">
        <w:rPr>
          <w:rFonts w:ascii="Verdana" w:hAnsi="Verdana"/>
          <w:sz w:val="18"/>
          <w:szCs w:val="18"/>
        </w:rPr>
        <w:t xml:space="preserve">per </w:t>
      </w:r>
      <w:r w:rsidR="00683F0E">
        <w:rPr>
          <w:rFonts w:ascii="Verdana" w:hAnsi="Verdana"/>
          <w:sz w:val="18"/>
          <w:szCs w:val="18"/>
        </w:rPr>
        <w:t>regio</w:t>
      </w:r>
      <w:r w:rsidRPr="003711D9">
        <w:rPr>
          <w:rFonts w:ascii="Verdana" w:hAnsi="Verdana"/>
          <w:sz w:val="18"/>
          <w:szCs w:val="18"/>
        </w:rPr>
        <w:t xml:space="preserve"> </w:t>
      </w:r>
      <w:r w:rsidR="008F15C5">
        <w:rPr>
          <w:rFonts w:ascii="Verdana" w:hAnsi="Verdana"/>
          <w:sz w:val="18"/>
          <w:szCs w:val="18"/>
        </w:rPr>
        <w:t>te vinden door te selecteren op regio</w:t>
      </w:r>
      <w:r w:rsidRPr="003711D9">
        <w:rPr>
          <w:rFonts w:ascii="Verdana" w:hAnsi="Verdana"/>
          <w:sz w:val="18"/>
          <w:szCs w:val="18"/>
        </w:rPr>
        <w:t>weergegeven</w:t>
      </w:r>
      <w:r w:rsidR="00DA1EAB" w:rsidRPr="003711D9">
        <w:rPr>
          <w:rFonts w:ascii="Verdana" w:hAnsi="Verdana"/>
          <w:sz w:val="18"/>
          <w:szCs w:val="18"/>
        </w:rPr>
        <w:t xml:space="preserve">. Deze omvang van het </w:t>
      </w:r>
      <w:r w:rsidRPr="003711D9">
        <w:rPr>
          <w:rFonts w:ascii="Verdana" w:hAnsi="Verdana"/>
          <w:sz w:val="18"/>
          <w:szCs w:val="18"/>
        </w:rPr>
        <w:t xml:space="preserve">aantal </w:t>
      </w:r>
      <w:r w:rsidR="00CC7752" w:rsidRPr="003711D9">
        <w:rPr>
          <w:rFonts w:ascii="Verdana" w:hAnsi="Verdana"/>
          <w:sz w:val="18"/>
          <w:szCs w:val="18"/>
        </w:rPr>
        <w:t>componenten</w:t>
      </w:r>
      <w:r w:rsidRPr="003711D9">
        <w:rPr>
          <w:rFonts w:ascii="Verdana" w:hAnsi="Verdana"/>
          <w:sz w:val="18"/>
          <w:szCs w:val="18"/>
        </w:rPr>
        <w:t xml:space="preserve"> is een indicatie, </w:t>
      </w:r>
      <w:r w:rsidR="00DB07F6" w:rsidRPr="003711D9">
        <w:rPr>
          <w:rFonts w:ascii="Verdana" w:hAnsi="Verdana"/>
          <w:sz w:val="18"/>
          <w:szCs w:val="18"/>
        </w:rPr>
        <w:t>gebaseerd op de Componentenlijsten</w:t>
      </w:r>
      <w:r w:rsidR="008F15C5">
        <w:rPr>
          <w:rFonts w:ascii="Verdana" w:hAnsi="Verdana"/>
          <w:sz w:val="18"/>
          <w:szCs w:val="18"/>
        </w:rPr>
        <w:t xml:space="preserve"> en </w:t>
      </w:r>
      <w:r w:rsidR="00212D8D">
        <w:rPr>
          <w:rFonts w:ascii="Verdana" w:hAnsi="Verdana"/>
          <w:sz w:val="18"/>
          <w:szCs w:val="18"/>
        </w:rPr>
        <w:t>inspectierapporten</w:t>
      </w:r>
      <w:r w:rsidR="008F15C5">
        <w:rPr>
          <w:rFonts w:ascii="Verdana" w:hAnsi="Verdana"/>
          <w:sz w:val="18"/>
          <w:szCs w:val="18"/>
        </w:rPr>
        <w:t xml:space="preserve"> </w:t>
      </w:r>
      <w:r w:rsidR="00A77A60" w:rsidRPr="003711D9">
        <w:rPr>
          <w:rFonts w:ascii="Verdana" w:hAnsi="Verdana"/>
          <w:sz w:val="18"/>
          <w:szCs w:val="18"/>
        </w:rPr>
        <w:t>en</w:t>
      </w:r>
      <w:r w:rsidRPr="003711D9">
        <w:rPr>
          <w:rFonts w:ascii="Verdana" w:hAnsi="Verdana"/>
          <w:sz w:val="18"/>
          <w:szCs w:val="18"/>
        </w:rPr>
        <w:t xml:space="preserve"> kan in werkelijkheid afwijken van de weergegeven aantallen. </w:t>
      </w:r>
    </w:p>
    <w:p w14:paraId="36A22EA1" w14:textId="77777777" w:rsidR="00C1051A" w:rsidRPr="00715FE7" w:rsidRDefault="00DA1EAB">
      <w:pPr>
        <w:rPr>
          <w:rFonts w:ascii="Verdana" w:hAnsi="Verdana"/>
          <w:sz w:val="18"/>
          <w:szCs w:val="18"/>
        </w:rPr>
      </w:pPr>
      <w:r w:rsidRPr="00715FE7">
        <w:rPr>
          <w:rFonts w:ascii="Verdana" w:hAnsi="Verdana"/>
          <w:sz w:val="18"/>
          <w:szCs w:val="18"/>
        </w:rPr>
        <w:t xml:space="preserve">In hoofdstuk </w:t>
      </w:r>
      <w:r w:rsidRPr="001E3A05">
        <w:rPr>
          <w:rFonts w:ascii="Verdana" w:hAnsi="Verdana"/>
          <w:sz w:val="18"/>
          <w:szCs w:val="18"/>
        </w:rPr>
        <w:fldChar w:fldCharType="begin"/>
      </w:r>
      <w:r w:rsidRPr="00715FE7">
        <w:rPr>
          <w:rFonts w:ascii="Verdana" w:hAnsi="Verdana"/>
          <w:sz w:val="18"/>
          <w:szCs w:val="18"/>
        </w:rPr>
        <w:instrText xml:space="preserve"> REF _Ref71458803 \r \h </w:instrText>
      </w:r>
      <w:r w:rsidR="001E3A05" w:rsidRPr="00715FE7">
        <w:rPr>
          <w:rFonts w:ascii="Verdana" w:hAnsi="Verdana"/>
          <w:sz w:val="18"/>
          <w:szCs w:val="18"/>
        </w:rPr>
        <w:instrText xml:space="preserve"> \* MERGEFORMAT </w:instrText>
      </w:r>
      <w:r w:rsidRPr="001E3A05">
        <w:rPr>
          <w:rFonts w:ascii="Verdana" w:hAnsi="Verdana"/>
          <w:sz w:val="18"/>
          <w:szCs w:val="18"/>
        </w:rPr>
      </w:r>
      <w:r w:rsidRPr="001E3A05">
        <w:rPr>
          <w:rFonts w:ascii="Verdana" w:hAnsi="Verdana"/>
          <w:sz w:val="18"/>
          <w:szCs w:val="18"/>
        </w:rPr>
        <w:fldChar w:fldCharType="separate"/>
      </w:r>
      <w:r w:rsidR="000D596F">
        <w:rPr>
          <w:rFonts w:ascii="Verdana" w:hAnsi="Verdana"/>
          <w:sz w:val="18"/>
          <w:szCs w:val="18"/>
        </w:rPr>
        <w:t>4</w:t>
      </w:r>
      <w:r w:rsidRPr="001E3A05">
        <w:rPr>
          <w:rFonts w:ascii="Verdana" w:hAnsi="Verdana"/>
          <w:sz w:val="18"/>
          <w:szCs w:val="18"/>
        </w:rPr>
        <w:fldChar w:fldCharType="end"/>
      </w:r>
      <w:r w:rsidRPr="00715FE7">
        <w:rPr>
          <w:rFonts w:ascii="Verdana" w:hAnsi="Verdana"/>
          <w:sz w:val="18"/>
          <w:szCs w:val="18"/>
        </w:rPr>
        <w:t xml:space="preserve"> </w:t>
      </w:r>
      <w:r w:rsidR="00CB255C" w:rsidRPr="00715FE7">
        <w:rPr>
          <w:rFonts w:ascii="Verdana" w:hAnsi="Verdana"/>
          <w:sz w:val="18"/>
          <w:szCs w:val="18"/>
        </w:rPr>
        <w:t xml:space="preserve">wordt nader beschreven </w:t>
      </w:r>
      <w:r w:rsidRPr="00715FE7">
        <w:rPr>
          <w:rFonts w:ascii="Verdana" w:hAnsi="Verdana"/>
          <w:sz w:val="18"/>
          <w:szCs w:val="18"/>
        </w:rPr>
        <w:t xml:space="preserve">hoe de Aannemer het </w:t>
      </w:r>
      <w:r w:rsidR="00A272D7" w:rsidRPr="00715FE7">
        <w:rPr>
          <w:rFonts w:ascii="Verdana" w:hAnsi="Verdana"/>
          <w:sz w:val="18"/>
          <w:szCs w:val="18"/>
        </w:rPr>
        <w:t xml:space="preserve">werk moet </w:t>
      </w:r>
      <w:r w:rsidRPr="00715FE7">
        <w:rPr>
          <w:rFonts w:ascii="Verdana" w:hAnsi="Verdana"/>
          <w:sz w:val="18"/>
          <w:szCs w:val="18"/>
        </w:rPr>
        <w:t>uitvoeren</w:t>
      </w:r>
      <w:r w:rsidR="00A272D7" w:rsidRPr="00715FE7">
        <w:rPr>
          <w:rFonts w:ascii="Verdana" w:hAnsi="Verdana"/>
          <w:sz w:val="18"/>
          <w:szCs w:val="18"/>
        </w:rPr>
        <w:t>.</w:t>
      </w:r>
      <w:r w:rsidRPr="00715FE7">
        <w:rPr>
          <w:rFonts w:ascii="Verdana" w:hAnsi="Verdana"/>
          <w:sz w:val="18"/>
          <w:szCs w:val="18"/>
        </w:rPr>
        <w:t xml:space="preserve"> </w:t>
      </w:r>
      <w:bookmarkStart w:id="999" w:name="_Toc70605110"/>
      <w:bookmarkStart w:id="1000" w:name="_Toc70605440"/>
      <w:bookmarkStart w:id="1001" w:name="_Toc70605637"/>
      <w:bookmarkStart w:id="1002" w:name="_Toc70878015"/>
      <w:bookmarkStart w:id="1003" w:name="_Toc70878244"/>
      <w:bookmarkStart w:id="1004" w:name="_Toc70878472"/>
      <w:bookmarkStart w:id="1005" w:name="_Toc70878700"/>
      <w:bookmarkStart w:id="1006" w:name="_Toc70879744"/>
      <w:bookmarkStart w:id="1007" w:name="_Toc70881534"/>
      <w:bookmarkStart w:id="1008" w:name="_Toc70882599"/>
      <w:bookmarkStart w:id="1009" w:name="_Toc70882888"/>
      <w:bookmarkStart w:id="1010" w:name="_Toc70883147"/>
      <w:bookmarkStart w:id="1011" w:name="_Toc70883406"/>
      <w:bookmarkStart w:id="1012" w:name="_Toc70922919"/>
      <w:bookmarkStart w:id="1013" w:name="_Toc70924054"/>
      <w:bookmarkStart w:id="1014" w:name="_Toc70879745"/>
      <w:bookmarkStart w:id="1015" w:name="_Toc70881535"/>
      <w:bookmarkStart w:id="1016" w:name="_Toc70882600"/>
      <w:bookmarkStart w:id="1017" w:name="_Toc70882889"/>
      <w:bookmarkStart w:id="1018" w:name="_Toc70883148"/>
      <w:bookmarkStart w:id="1019" w:name="_Toc70883407"/>
      <w:bookmarkStart w:id="1020" w:name="_Toc70922920"/>
      <w:bookmarkStart w:id="1021" w:name="_Toc70924055"/>
      <w:bookmarkStart w:id="1022" w:name="_Toc70879746"/>
      <w:bookmarkStart w:id="1023" w:name="_Toc70881536"/>
      <w:bookmarkStart w:id="1024" w:name="_Toc70882601"/>
      <w:bookmarkStart w:id="1025" w:name="_Toc70882890"/>
      <w:bookmarkStart w:id="1026" w:name="_Toc70883149"/>
      <w:bookmarkStart w:id="1027" w:name="_Toc70883408"/>
      <w:bookmarkStart w:id="1028" w:name="_Toc70922921"/>
      <w:bookmarkStart w:id="1029" w:name="_Toc70924056"/>
      <w:bookmarkStart w:id="1030" w:name="_Toc70879747"/>
      <w:bookmarkStart w:id="1031" w:name="_Toc70881537"/>
      <w:bookmarkStart w:id="1032" w:name="_Toc70882602"/>
      <w:bookmarkStart w:id="1033" w:name="_Toc70882891"/>
      <w:bookmarkStart w:id="1034" w:name="_Toc70883150"/>
      <w:bookmarkStart w:id="1035" w:name="_Toc70883409"/>
      <w:bookmarkStart w:id="1036" w:name="_Toc70922922"/>
      <w:bookmarkStart w:id="1037" w:name="_Toc70924057"/>
      <w:bookmarkStart w:id="1038" w:name="_Toc70879748"/>
      <w:bookmarkStart w:id="1039" w:name="_Toc70881538"/>
      <w:bookmarkStart w:id="1040" w:name="_Toc70882603"/>
      <w:bookmarkStart w:id="1041" w:name="_Toc70882892"/>
      <w:bookmarkStart w:id="1042" w:name="_Toc70883151"/>
      <w:bookmarkStart w:id="1043" w:name="_Toc70883410"/>
      <w:bookmarkStart w:id="1044" w:name="_Toc70922923"/>
      <w:bookmarkStart w:id="1045" w:name="_Toc70924058"/>
      <w:bookmarkStart w:id="1046" w:name="_Toc70879749"/>
      <w:bookmarkStart w:id="1047" w:name="_Toc70881539"/>
      <w:bookmarkStart w:id="1048" w:name="_Toc70882604"/>
      <w:bookmarkStart w:id="1049" w:name="_Toc70882893"/>
      <w:bookmarkStart w:id="1050" w:name="_Toc70883152"/>
      <w:bookmarkStart w:id="1051" w:name="_Toc70883411"/>
      <w:bookmarkStart w:id="1052" w:name="_Toc70922924"/>
      <w:bookmarkStart w:id="1053" w:name="_Toc70924059"/>
      <w:bookmarkStart w:id="1054" w:name="_Toc70879750"/>
      <w:bookmarkStart w:id="1055" w:name="_Toc70881540"/>
      <w:bookmarkStart w:id="1056" w:name="_Toc70882605"/>
      <w:bookmarkStart w:id="1057" w:name="_Toc70882894"/>
      <w:bookmarkStart w:id="1058" w:name="_Toc70883153"/>
      <w:bookmarkStart w:id="1059" w:name="_Toc70883412"/>
      <w:bookmarkStart w:id="1060" w:name="_Toc70922925"/>
      <w:bookmarkStart w:id="1061" w:name="_Toc70924060"/>
      <w:bookmarkStart w:id="1062" w:name="_Toc70879751"/>
      <w:bookmarkStart w:id="1063" w:name="_Toc70881541"/>
      <w:bookmarkStart w:id="1064" w:name="_Toc70882606"/>
      <w:bookmarkStart w:id="1065" w:name="_Toc70882895"/>
      <w:bookmarkStart w:id="1066" w:name="_Toc70883154"/>
      <w:bookmarkStart w:id="1067" w:name="_Toc70883413"/>
      <w:bookmarkStart w:id="1068" w:name="_Toc70922926"/>
      <w:bookmarkStart w:id="1069" w:name="_Toc70924061"/>
      <w:bookmarkStart w:id="1070" w:name="_Toc70879752"/>
      <w:bookmarkStart w:id="1071" w:name="_Toc70881542"/>
      <w:bookmarkStart w:id="1072" w:name="_Toc70882607"/>
      <w:bookmarkStart w:id="1073" w:name="_Toc70882896"/>
      <w:bookmarkStart w:id="1074" w:name="_Toc70883155"/>
      <w:bookmarkStart w:id="1075" w:name="_Toc70883414"/>
      <w:bookmarkStart w:id="1076" w:name="_Toc70922927"/>
      <w:bookmarkStart w:id="1077" w:name="_Toc70924062"/>
      <w:bookmarkStart w:id="1078" w:name="_Toc70879753"/>
      <w:bookmarkStart w:id="1079" w:name="_Toc70881543"/>
      <w:bookmarkStart w:id="1080" w:name="_Toc70882608"/>
      <w:bookmarkStart w:id="1081" w:name="_Toc70882897"/>
      <w:bookmarkStart w:id="1082" w:name="_Toc70883156"/>
      <w:bookmarkStart w:id="1083" w:name="_Toc70883415"/>
      <w:bookmarkStart w:id="1084" w:name="_Toc70922928"/>
      <w:bookmarkStart w:id="1085" w:name="_Toc70924063"/>
      <w:bookmarkStart w:id="1086" w:name="_Toc70879754"/>
      <w:bookmarkStart w:id="1087" w:name="_Toc70881544"/>
      <w:bookmarkStart w:id="1088" w:name="_Toc70882609"/>
      <w:bookmarkStart w:id="1089" w:name="_Toc70882898"/>
      <w:bookmarkStart w:id="1090" w:name="_Toc70883157"/>
      <w:bookmarkStart w:id="1091" w:name="_Toc70883416"/>
      <w:bookmarkStart w:id="1092" w:name="_Toc70922929"/>
      <w:bookmarkStart w:id="1093" w:name="_Toc70924064"/>
      <w:bookmarkStart w:id="1094" w:name="_Toc70879755"/>
      <w:bookmarkStart w:id="1095" w:name="_Toc70881545"/>
      <w:bookmarkStart w:id="1096" w:name="_Toc70882610"/>
      <w:bookmarkStart w:id="1097" w:name="_Toc70882899"/>
      <w:bookmarkStart w:id="1098" w:name="_Toc70883158"/>
      <w:bookmarkStart w:id="1099" w:name="_Toc70883417"/>
      <w:bookmarkStart w:id="1100" w:name="_Toc70922930"/>
      <w:bookmarkStart w:id="1101" w:name="_Toc70924065"/>
      <w:bookmarkStart w:id="1102" w:name="_Toc70879756"/>
      <w:bookmarkStart w:id="1103" w:name="_Toc70881546"/>
      <w:bookmarkStart w:id="1104" w:name="_Toc70882611"/>
      <w:bookmarkStart w:id="1105" w:name="_Toc70882900"/>
      <w:bookmarkStart w:id="1106" w:name="_Toc70883159"/>
      <w:bookmarkStart w:id="1107" w:name="_Toc70883418"/>
      <w:bookmarkStart w:id="1108" w:name="_Toc70922931"/>
      <w:bookmarkStart w:id="1109" w:name="_Toc70924066"/>
      <w:bookmarkStart w:id="1110" w:name="_Toc70879757"/>
      <w:bookmarkStart w:id="1111" w:name="_Toc70881547"/>
      <w:bookmarkStart w:id="1112" w:name="_Toc70882612"/>
      <w:bookmarkStart w:id="1113" w:name="_Toc70882901"/>
      <w:bookmarkStart w:id="1114" w:name="_Toc70883160"/>
      <w:bookmarkStart w:id="1115" w:name="_Toc70883419"/>
      <w:bookmarkStart w:id="1116" w:name="_Toc70922932"/>
      <w:bookmarkStart w:id="1117" w:name="_Toc70924067"/>
      <w:bookmarkStart w:id="1118" w:name="_Toc70879758"/>
      <w:bookmarkStart w:id="1119" w:name="_Toc70881548"/>
      <w:bookmarkStart w:id="1120" w:name="_Toc70882613"/>
      <w:bookmarkStart w:id="1121" w:name="_Toc70882902"/>
      <w:bookmarkStart w:id="1122" w:name="_Toc70883161"/>
      <w:bookmarkStart w:id="1123" w:name="_Toc70883420"/>
      <w:bookmarkStart w:id="1124" w:name="_Toc70922933"/>
      <w:bookmarkStart w:id="1125" w:name="_Toc70924068"/>
      <w:bookmarkStart w:id="1126" w:name="_Toc70879759"/>
      <w:bookmarkStart w:id="1127" w:name="_Toc70881549"/>
      <w:bookmarkStart w:id="1128" w:name="_Toc70882614"/>
      <w:bookmarkStart w:id="1129" w:name="_Toc70882903"/>
      <w:bookmarkStart w:id="1130" w:name="_Toc70883162"/>
      <w:bookmarkStart w:id="1131" w:name="_Toc70883421"/>
      <w:bookmarkStart w:id="1132" w:name="_Toc70922934"/>
      <w:bookmarkStart w:id="1133" w:name="_Toc70924069"/>
      <w:bookmarkStart w:id="1134" w:name="_Toc70879760"/>
      <w:bookmarkStart w:id="1135" w:name="_Toc70881550"/>
      <w:bookmarkStart w:id="1136" w:name="_Toc70882615"/>
      <w:bookmarkStart w:id="1137" w:name="_Toc70882904"/>
      <w:bookmarkStart w:id="1138" w:name="_Toc70883163"/>
      <w:bookmarkStart w:id="1139" w:name="_Toc70883422"/>
      <w:bookmarkStart w:id="1140" w:name="_Toc70922935"/>
      <w:bookmarkStart w:id="1141" w:name="_Toc70924070"/>
      <w:bookmarkStart w:id="1142" w:name="_Toc70879761"/>
      <w:bookmarkStart w:id="1143" w:name="_Toc70881551"/>
      <w:bookmarkStart w:id="1144" w:name="_Toc70882616"/>
      <w:bookmarkStart w:id="1145" w:name="_Toc70882905"/>
      <w:bookmarkStart w:id="1146" w:name="_Toc70883164"/>
      <w:bookmarkStart w:id="1147" w:name="_Toc70883423"/>
      <w:bookmarkStart w:id="1148" w:name="_Toc70922936"/>
      <w:bookmarkStart w:id="1149" w:name="_Toc70924071"/>
      <w:bookmarkStart w:id="1150" w:name="_Toc70879762"/>
      <w:bookmarkStart w:id="1151" w:name="_Toc70881552"/>
      <w:bookmarkStart w:id="1152" w:name="_Toc70882617"/>
      <w:bookmarkStart w:id="1153" w:name="_Toc70882906"/>
      <w:bookmarkStart w:id="1154" w:name="_Toc70883165"/>
      <w:bookmarkStart w:id="1155" w:name="_Toc70883424"/>
      <w:bookmarkStart w:id="1156" w:name="_Toc70922937"/>
      <w:bookmarkStart w:id="1157" w:name="_Toc70924072"/>
      <w:bookmarkStart w:id="1158" w:name="_Toc70879763"/>
      <w:bookmarkStart w:id="1159" w:name="_Toc70881553"/>
      <w:bookmarkStart w:id="1160" w:name="_Toc70882618"/>
      <w:bookmarkStart w:id="1161" w:name="_Toc70882907"/>
      <w:bookmarkStart w:id="1162" w:name="_Toc70883166"/>
      <w:bookmarkStart w:id="1163" w:name="_Toc70883425"/>
      <w:bookmarkStart w:id="1164" w:name="_Toc70922938"/>
      <w:bookmarkStart w:id="1165" w:name="_Toc70924073"/>
      <w:bookmarkStart w:id="1166" w:name="_Toc70879764"/>
      <w:bookmarkStart w:id="1167" w:name="_Toc70881554"/>
      <w:bookmarkStart w:id="1168" w:name="_Toc70882619"/>
      <w:bookmarkStart w:id="1169" w:name="_Toc70882908"/>
      <w:bookmarkStart w:id="1170" w:name="_Toc70883167"/>
      <w:bookmarkStart w:id="1171" w:name="_Toc70883426"/>
      <w:bookmarkStart w:id="1172" w:name="_Toc70922939"/>
      <w:bookmarkStart w:id="1173" w:name="_Toc70924074"/>
      <w:bookmarkStart w:id="1174" w:name="_Toc70879765"/>
      <w:bookmarkStart w:id="1175" w:name="_Toc70881555"/>
      <w:bookmarkStart w:id="1176" w:name="_Toc70882620"/>
      <w:bookmarkStart w:id="1177" w:name="_Toc70882909"/>
      <w:bookmarkStart w:id="1178" w:name="_Toc70883168"/>
      <w:bookmarkStart w:id="1179" w:name="_Toc70883427"/>
      <w:bookmarkStart w:id="1180" w:name="_Toc70922940"/>
      <w:bookmarkStart w:id="1181" w:name="_Toc70924075"/>
      <w:bookmarkStart w:id="1182" w:name="_Toc70879766"/>
      <w:bookmarkStart w:id="1183" w:name="_Toc70881556"/>
      <w:bookmarkStart w:id="1184" w:name="_Toc70882621"/>
      <w:bookmarkStart w:id="1185" w:name="_Toc70882910"/>
      <w:bookmarkStart w:id="1186" w:name="_Toc70883169"/>
      <w:bookmarkStart w:id="1187" w:name="_Toc70883428"/>
      <w:bookmarkStart w:id="1188" w:name="_Toc70922941"/>
      <w:bookmarkStart w:id="1189" w:name="_Toc70924076"/>
      <w:bookmarkStart w:id="1190" w:name="_Toc70879767"/>
      <w:bookmarkStart w:id="1191" w:name="_Toc70881557"/>
      <w:bookmarkStart w:id="1192" w:name="_Toc70882622"/>
      <w:bookmarkStart w:id="1193" w:name="_Toc70882911"/>
      <w:bookmarkStart w:id="1194" w:name="_Toc70883170"/>
      <w:bookmarkStart w:id="1195" w:name="_Toc70883429"/>
      <w:bookmarkStart w:id="1196" w:name="_Toc70922942"/>
      <w:bookmarkStart w:id="1197" w:name="_Toc70924077"/>
      <w:bookmarkStart w:id="1198" w:name="_Toc70879768"/>
      <w:bookmarkStart w:id="1199" w:name="_Toc70881558"/>
      <w:bookmarkStart w:id="1200" w:name="_Toc70882623"/>
      <w:bookmarkStart w:id="1201" w:name="_Toc70882912"/>
      <w:bookmarkStart w:id="1202" w:name="_Toc70883171"/>
      <w:bookmarkStart w:id="1203" w:name="_Toc70883430"/>
      <w:bookmarkStart w:id="1204" w:name="_Toc70922943"/>
      <w:bookmarkStart w:id="1205" w:name="_Toc70924078"/>
      <w:bookmarkStart w:id="1206" w:name="_Toc70879769"/>
      <w:bookmarkStart w:id="1207" w:name="_Toc70881559"/>
      <w:bookmarkStart w:id="1208" w:name="_Toc70882624"/>
      <w:bookmarkStart w:id="1209" w:name="_Toc70882913"/>
      <w:bookmarkStart w:id="1210" w:name="_Toc70883172"/>
      <w:bookmarkStart w:id="1211" w:name="_Toc70883431"/>
      <w:bookmarkStart w:id="1212" w:name="_Toc70922944"/>
      <w:bookmarkStart w:id="1213" w:name="_Toc70924079"/>
      <w:bookmarkStart w:id="1214" w:name="_Toc70879770"/>
      <w:bookmarkStart w:id="1215" w:name="_Toc70881560"/>
      <w:bookmarkStart w:id="1216" w:name="_Toc70882625"/>
      <w:bookmarkStart w:id="1217" w:name="_Toc70882914"/>
      <w:bookmarkStart w:id="1218" w:name="_Toc70883173"/>
      <w:bookmarkStart w:id="1219" w:name="_Toc70883432"/>
      <w:bookmarkStart w:id="1220" w:name="_Toc70922945"/>
      <w:bookmarkStart w:id="1221" w:name="_Toc70924080"/>
      <w:bookmarkStart w:id="1222" w:name="_Toc70879771"/>
      <w:bookmarkStart w:id="1223" w:name="_Toc70881561"/>
      <w:bookmarkStart w:id="1224" w:name="_Toc70882626"/>
      <w:bookmarkStart w:id="1225" w:name="_Toc70882915"/>
      <w:bookmarkStart w:id="1226" w:name="_Toc70883174"/>
      <w:bookmarkStart w:id="1227" w:name="_Toc70883433"/>
      <w:bookmarkStart w:id="1228" w:name="_Toc70922946"/>
      <w:bookmarkStart w:id="1229" w:name="_Toc70924081"/>
      <w:bookmarkStart w:id="1230" w:name="_Toc70879772"/>
      <w:bookmarkStart w:id="1231" w:name="_Toc70881562"/>
      <w:bookmarkStart w:id="1232" w:name="_Toc70882627"/>
      <w:bookmarkStart w:id="1233" w:name="_Toc70882916"/>
      <w:bookmarkStart w:id="1234" w:name="_Toc70883175"/>
      <w:bookmarkStart w:id="1235" w:name="_Toc70883434"/>
      <w:bookmarkStart w:id="1236" w:name="_Toc70922947"/>
      <w:bookmarkStart w:id="1237" w:name="_Toc70924082"/>
      <w:bookmarkStart w:id="1238" w:name="_Toc70879773"/>
      <w:bookmarkStart w:id="1239" w:name="_Toc70881563"/>
      <w:bookmarkStart w:id="1240" w:name="_Toc70882628"/>
      <w:bookmarkStart w:id="1241" w:name="_Toc70882917"/>
      <w:bookmarkStart w:id="1242" w:name="_Toc70883176"/>
      <w:bookmarkStart w:id="1243" w:name="_Toc70883435"/>
      <w:bookmarkStart w:id="1244" w:name="_Toc70922948"/>
      <w:bookmarkStart w:id="1245" w:name="_Toc70924083"/>
      <w:bookmarkStart w:id="1246" w:name="_Toc70879774"/>
      <w:bookmarkStart w:id="1247" w:name="_Toc70881564"/>
      <w:bookmarkStart w:id="1248" w:name="_Toc70882629"/>
      <w:bookmarkStart w:id="1249" w:name="_Toc70882918"/>
      <w:bookmarkStart w:id="1250" w:name="_Toc70883177"/>
      <w:bookmarkStart w:id="1251" w:name="_Toc70883436"/>
      <w:bookmarkStart w:id="1252" w:name="_Toc70922949"/>
      <w:bookmarkStart w:id="1253" w:name="_Toc70924084"/>
      <w:bookmarkStart w:id="1254" w:name="_Toc70879775"/>
      <w:bookmarkStart w:id="1255" w:name="_Toc70881565"/>
      <w:bookmarkStart w:id="1256" w:name="_Toc70882630"/>
      <w:bookmarkStart w:id="1257" w:name="_Toc70882919"/>
      <w:bookmarkStart w:id="1258" w:name="_Toc70883178"/>
      <w:bookmarkStart w:id="1259" w:name="_Toc70883437"/>
      <w:bookmarkStart w:id="1260" w:name="_Toc70922950"/>
      <w:bookmarkStart w:id="1261" w:name="_Toc70924085"/>
      <w:bookmarkStart w:id="1262" w:name="_Toc70879776"/>
      <w:bookmarkStart w:id="1263" w:name="_Toc70881566"/>
      <w:bookmarkStart w:id="1264" w:name="_Toc70882631"/>
      <w:bookmarkStart w:id="1265" w:name="_Toc70882920"/>
      <w:bookmarkStart w:id="1266" w:name="_Toc70883179"/>
      <w:bookmarkStart w:id="1267" w:name="_Toc70883438"/>
      <w:bookmarkStart w:id="1268" w:name="_Toc70922951"/>
      <w:bookmarkStart w:id="1269" w:name="_Toc70924086"/>
      <w:bookmarkStart w:id="1270" w:name="_Toc70879777"/>
      <w:bookmarkStart w:id="1271" w:name="_Toc70881567"/>
      <w:bookmarkStart w:id="1272" w:name="_Toc70882632"/>
      <w:bookmarkStart w:id="1273" w:name="_Toc70882921"/>
      <w:bookmarkStart w:id="1274" w:name="_Toc70883180"/>
      <w:bookmarkStart w:id="1275" w:name="_Toc70883439"/>
      <w:bookmarkStart w:id="1276" w:name="_Toc70922952"/>
      <w:bookmarkStart w:id="1277" w:name="_Toc70924087"/>
      <w:bookmarkStart w:id="1278" w:name="_Toc70879778"/>
      <w:bookmarkStart w:id="1279" w:name="_Toc70881568"/>
      <w:bookmarkStart w:id="1280" w:name="_Toc70882633"/>
      <w:bookmarkStart w:id="1281" w:name="_Toc70882922"/>
      <w:bookmarkStart w:id="1282" w:name="_Toc70883181"/>
      <w:bookmarkStart w:id="1283" w:name="_Toc70883440"/>
      <w:bookmarkStart w:id="1284" w:name="_Toc70922953"/>
      <w:bookmarkStart w:id="1285" w:name="_Toc70924088"/>
      <w:bookmarkStart w:id="1286" w:name="_Toc70879779"/>
      <w:bookmarkStart w:id="1287" w:name="_Toc70881569"/>
      <w:bookmarkStart w:id="1288" w:name="_Toc70882634"/>
      <w:bookmarkStart w:id="1289" w:name="_Toc70882923"/>
      <w:bookmarkStart w:id="1290" w:name="_Toc70883182"/>
      <w:bookmarkStart w:id="1291" w:name="_Toc70883441"/>
      <w:bookmarkStart w:id="1292" w:name="_Toc70922954"/>
      <w:bookmarkStart w:id="1293" w:name="_Toc70924089"/>
      <w:bookmarkStart w:id="1294" w:name="_Toc70879780"/>
      <w:bookmarkStart w:id="1295" w:name="_Toc70881570"/>
      <w:bookmarkStart w:id="1296" w:name="_Toc70882635"/>
      <w:bookmarkStart w:id="1297" w:name="_Toc70882924"/>
      <w:bookmarkStart w:id="1298" w:name="_Toc70883183"/>
      <w:bookmarkStart w:id="1299" w:name="_Toc70883442"/>
      <w:bookmarkStart w:id="1300" w:name="_Toc70922955"/>
      <w:bookmarkStart w:id="1301" w:name="_Toc70924090"/>
      <w:bookmarkStart w:id="1302" w:name="_Toc70879781"/>
      <w:bookmarkStart w:id="1303" w:name="_Toc70881571"/>
      <w:bookmarkStart w:id="1304" w:name="_Toc70882636"/>
      <w:bookmarkStart w:id="1305" w:name="_Toc70882925"/>
      <w:bookmarkStart w:id="1306" w:name="_Toc70883184"/>
      <w:bookmarkStart w:id="1307" w:name="_Toc70883443"/>
      <w:bookmarkStart w:id="1308" w:name="_Toc70922956"/>
      <w:bookmarkStart w:id="1309" w:name="_Toc70924091"/>
      <w:bookmarkStart w:id="1310" w:name="_Toc70879782"/>
      <w:bookmarkStart w:id="1311" w:name="_Toc70881572"/>
      <w:bookmarkStart w:id="1312" w:name="_Toc70882637"/>
      <w:bookmarkStart w:id="1313" w:name="_Toc70882926"/>
      <w:bookmarkStart w:id="1314" w:name="_Toc70883185"/>
      <w:bookmarkStart w:id="1315" w:name="_Toc70883444"/>
      <w:bookmarkStart w:id="1316" w:name="_Toc70922957"/>
      <w:bookmarkStart w:id="1317" w:name="_Toc70924092"/>
      <w:bookmarkStart w:id="1318" w:name="_Toc70879783"/>
      <w:bookmarkStart w:id="1319" w:name="_Toc70881573"/>
      <w:bookmarkStart w:id="1320" w:name="_Toc70882638"/>
      <w:bookmarkStart w:id="1321" w:name="_Toc70882927"/>
      <w:bookmarkStart w:id="1322" w:name="_Toc70883186"/>
      <w:bookmarkStart w:id="1323" w:name="_Toc70883445"/>
      <w:bookmarkStart w:id="1324" w:name="_Toc70922958"/>
      <w:bookmarkStart w:id="1325" w:name="_Toc70924093"/>
      <w:bookmarkStart w:id="1326" w:name="_Toc70879784"/>
      <w:bookmarkStart w:id="1327" w:name="_Toc70881574"/>
      <w:bookmarkStart w:id="1328" w:name="_Toc70882639"/>
      <w:bookmarkStart w:id="1329" w:name="_Toc70882928"/>
      <w:bookmarkStart w:id="1330" w:name="_Toc70883187"/>
      <w:bookmarkStart w:id="1331" w:name="_Toc70883446"/>
      <w:bookmarkStart w:id="1332" w:name="_Toc70922959"/>
      <w:bookmarkStart w:id="1333" w:name="_Toc70924094"/>
      <w:bookmarkStart w:id="1334" w:name="_Toc70879786"/>
      <w:bookmarkStart w:id="1335" w:name="_Toc70881576"/>
      <w:bookmarkStart w:id="1336" w:name="_Toc70882641"/>
      <w:bookmarkStart w:id="1337" w:name="_Toc70882930"/>
      <w:bookmarkStart w:id="1338" w:name="_Toc70883189"/>
      <w:bookmarkStart w:id="1339" w:name="_Toc70883448"/>
      <w:bookmarkStart w:id="1340" w:name="_Toc70922961"/>
      <w:bookmarkStart w:id="1341" w:name="_Toc70924096"/>
      <w:bookmarkStart w:id="1342" w:name="_Toc70879787"/>
      <w:bookmarkStart w:id="1343" w:name="_Toc70881577"/>
      <w:bookmarkStart w:id="1344" w:name="_Toc70882642"/>
      <w:bookmarkStart w:id="1345" w:name="_Toc70882931"/>
      <w:bookmarkStart w:id="1346" w:name="_Toc70883190"/>
      <w:bookmarkStart w:id="1347" w:name="_Toc70883449"/>
      <w:bookmarkStart w:id="1348" w:name="_Toc70922962"/>
      <w:bookmarkStart w:id="1349" w:name="_Toc70924097"/>
      <w:bookmarkStart w:id="1350" w:name="_Toc70879788"/>
      <w:bookmarkStart w:id="1351" w:name="_Toc70881578"/>
      <w:bookmarkStart w:id="1352" w:name="_Toc70882643"/>
      <w:bookmarkStart w:id="1353" w:name="_Toc70882932"/>
      <w:bookmarkStart w:id="1354" w:name="_Toc70883191"/>
      <w:bookmarkStart w:id="1355" w:name="_Toc70883450"/>
      <w:bookmarkStart w:id="1356" w:name="_Toc70922963"/>
      <w:bookmarkStart w:id="1357" w:name="_Toc70924098"/>
      <w:bookmarkStart w:id="1358" w:name="_Toc70879789"/>
      <w:bookmarkStart w:id="1359" w:name="_Toc70881579"/>
      <w:bookmarkStart w:id="1360" w:name="_Toc70882644"/>
      <w:bookmarkStart w:id="1361" w:name="_Toc70882933"/>
      <w:bookmarkStart w:id="1362" w:name="_Toc70883192"/>
      <w:bookmarkStart w:id="1363" w:name="_Toc70883451"/>
      <w:bookmarkStart w:id="1364" w:name="_Toc70922964"/>
      <w:bookmarkStart w:id="1365" w:name="_Toc70924099"/>
      <w:bookmarkStart w:id="1366" w:name="_Toc70879790"/>
      <w:bookmarkStart w:id="1367" w:name="_Toc70881580"/>
      <w:bookmarkStart w:id="1368" w:name="_Toc70882645"/>
      <w:bookmarkStart w:id="1369" w:name="_Toc70882934"/>
      <w:bookmarkStart w:id="1370" w:name="_Toc70883193"/>
      <w:bookmarkStart w:id="1371" w:name="_Toc70883452"/>
      <w:bookmarkStart w:id="1372" w:name="_Toc70922965"/>
      <w:bookmarkStart w:id="1373" w:name="_Toc70924100"/>
      <w:bookmarkStart w:id="1374" w:name="_Toc70879791"/>
      <w:bookmarkStart w:id="1375" w:name="_Toc70881581"/>
      <w:bookmarkStart w:id="1376" w:name="_Toc70882646"/>
      <w:bookmarkStart w:id="1377" w:name="_Toc70882935"/>
      <w:bookmarkStart w:id="1378" w:name="_Toc70883194"/>
      <w:bookmarkStart w:id="1379" w:name="_Toc70883453"/>
      <w:bookmarkStart w:id="1380" w:name="_Toc70922966"/>
      <w:bookmarkStart w:id="1381" w:name="_Toc70924101"/>
      <w:bookmarkStart w:id="1382" w:name="_Toc70878018"/>
      <w:bookmarkStart w:id="1383" w:name="_Toc70878247"/>
      <w:bookmarkStart w:id="1384" w:name="_Toc70878475"/>
      <w:bookmarkStart w:id="1385" w:name="_Toc70878703"/>
      <w:bookmarkStart w:id="1386" w:name="_Toc70879793"/>
      <w:bookmarkStart w:id="1387" w:name="_Toc70881583"/>
      <w:bookmarkStart w:id="1388" w:name="_Toc70882648"/>
      <w:bookmarkStart w:id="1389" w:name="_Toc70882937"/>
      <w:bookmarkStart w:id="1390" w:name="_Toc70883196"/>
      <w:bookmarkStart w:id="1391" w:name="_Toc70883455"/>
      <w:bookmarkStart w:id="1392" w:name="_Toc70922968"/>
      <w:bookmarkStart w:id="1393" w:name="_Toc70924103"/>
      <w:bookmarkStart w:id="1394" w:name="_Toc70878019"/>
      <w:bookmarkStart w:id="1395" w:name="_Toc70878248"/>
      <w:bookmarkStart w:id="1396" w:name="_Toc70878476"/>
      <w:bookmarkStart w:id="1397" w:name="_Toc70878704"/>
      <w:bookmarkStart w:id="1398" w:name="_Toc70879794"/>
      <w:bookmarkStart w:id="1399" w:name="_Toc70881584"/>
      <w:bookmarkStart w:id="1400" w:name="_Toc70882649"/>
      <w:bookmarkStart w:id="1401" w:name="_Toc70882938"/>
      <w:bookmarkStart w:id="1402" w:name="_Toc70883197"/>
      <w:bookmarkStart w:id="1403" w:name="_Toc70883456"/>
      <w:bookmarkStart w:id="1404" w:name="_Toc70922969"/>
      <w:bookmarkStart w:id="1405" w:name="_Toc70924104"/>
      <w:bookmarkStart w:id="1406" w:name="_Toc70878021"/>
      <w:bookmarkStart w:id="1407" w:name="_Toc70878250"/>
      <w:bookmarkStart w:id="1408" w:name="_Toc70878478"/>
      <w:bookmarkStart w:id="1409" w:name="_Toc70878706"/>
      <w:bookmarkStart w:id="1410" w:name="_Toc70879799"/>
      <w:bookmarkStart w:id="1411" w:name="_Toc70881589"/>
      <w:bookmarkStart w:id="1412" w:name="_Toc70882654"/>
      <w:bookmarkStart w:id="1413" w:name="_Toc70882943"/>
      <w:bookmarkStart w:id="1414" w:name="_Toc70883202"/>
      <w:bookmarkStart w:id="1415" w:name="_Toc70883461"/>
      <w:bookmarkStart w:id="1416" w:name="_Toc70922974"/>
      <w:bookmarkStart w:id="1417" w:name="_Toc70924109"/>
      <w:bookmarkStart w:id="1418" w:name="_Toc70002539"/>
      <w:bookmarkStart w:id="1419" w:name="_Toc70015854"/>
      <w:bookmarkStart w:id="1420" w:name="_Toc70016563"/>
      <w:bookmarkStart w:id="1421" w:name="_Toc70017293"/>
      <w:bookmarkStart w:id="1422" w:name="_Toc70018026"/>
      <w:bookmarkStart w:id="1423" w:name="_Toc70018757"/>
      <w:bookmarkStart w:id="1424" w:name="_Toc70019489"/>
      <w:bookmarkStart w:id="1425" w:name="_Toc70020221"/>
      <w:bookmarkStart w:id="1426" w:name="_Toc70020954"/>
      <w:bookmarkStart w:id="1427" w:name="_Toc70021687"/>
      <w:bookmarkStart w:id="1428" w:name="_Toc70022421"/>
      <w:bookmarkStart w:id="1429" w:name="_Toc70023155"/>
      <w:bookmarkStart w:id="1430" w:name="_Toc70023890"/>
      <w:bookmarkStart w:id="1431" w:name="_Toc70024624"/>
      <w:bookmarkStart w:id="1432" w:name="_Toc70025358"/>
      <w:bookmarkStart w:id="1433" w:name="_Toc70026092"/>
      <w:bookmarkStart w:id="1434" w:name="_Toc70026825"/>
      <w:bookmarkStart w:id="1435" w:name="_Toc70027559"/>
      <w:bookmarkStart w:id="1436" w:name="_Toc70028293"/>
      <w:bookmarkStart w:id="1437" w:name="_Toc70029027"/>
      <w:bookmarkStart w:id="1438" w:name="_Toc70029762"/>
      <w:bookmarkStart w:id="1439" w:name="_Toc70030496"/>
      <w:bookmarkStart w:id="1440" w:name="_Toc70031230"/>
      <w:bookmarkStart w:id="1441" w:name="_Toc70031965"/>
      <w:bookmarkStart w:id="1442" w:name="_Toc70032700"/>
      <w:bookmarkStart w:id="1443" w:name="_Toc70002540"/>
      <w:bookmarkStart w:id="1444" w:name="_Toc70015855"/>
      <w:bookmarkStart w:id="1445" w:name="_Toc70016564"/>
      <w:bookmarkStart w:id="1446" w:name="_Toc70017294"/>
      <w:bookmarkStart w:id="1447" w:name="_Toc70018027"/>
      <w:bookmarkStart w:id="1448" w:name="_Toc70018758"/>
      <w:bookmarkStart w:id="1449" w:name="_Toc70019490"/>
      <w:bookmarkStart w:id="1450" w:name="_Toc70020222"/>
      <w:bookmarkStart w:id="1451" w:name="_Toc70020955"/>
      <w:bookmarkStart w:id="1452" w:name="_Toc70021688"/>
      <w:bookmarkStart w:id="1453" w:name="_Toc70022422"/>
      <w:bookmarkStart w:id="1454" w:name="_Toc70023156"/>
      <w:bookmarkStart w:id="1455" w:name="_Toc70023891"/>
      <w:bookmarkStart w:id="1456" w:name="_Toc70024625"/>
      <w:bookmarkStart w:id="1457" w:name="_Toc70025359"/>
      <w:bookmarkStart w:id="1458" w:name="_Toc70026093"/>
      <w:bookmarkStart w:id="1459" w:name="_Toc70026826"/>
      <w:bookmarkStart w:id="1460" w:name="_Toc70027560"/>
      <w:bookmarkStart w:id="1461" w:name="_Toc70028294"/>
      <w:bookmarkStart w:id="1462" w:name="_Toc70029028"/>
      <w:bookmarkStart w:id="1463" w:name="_Toc70029763"/>
      <w:bookmarkStart w:id="1464" w:name="_Toc70030497"/>
      <w:bookmarkStart w:id="1465" w:name="_Toc70031231"/>
      <w:bookmarkStart w:id="1466" w:name="_Toc70031966"/>
      <w:bookmarkStart w:id="1467" w:name="_Toc70032701"/>
      <w:bookmarkStart w:id="1468" w:name="_Toc70002541"/>
      <w:bookmarkStart w:id="1469" w:name="_Toc70015856"/>
      <w:bookmarkStart w:id="1470" w:name="_Toc70016565"/>
      <w:bookmarkStart w:id="1471" w:name="_Toc70017295"/>
      <w:bookmarkStart w:id="1472" w:name="_Toc70018028"/>
      <w:bookmarkStart w:id="1473" w:name="_Toc70018759"/>
      <w:bookmarkStart w:id="1474" w:name="_Toc70019491"/>
      <w:bookmarkStart w:id="1475" w:name="_Toc70020223"/>
      <w:bookmarkStart w:id="1476" w:name="_Toc70020956"/>
      <w:bookmarkStart w:id="1477" w:name="_Toc70021689"/>
      <w:bookmarkStart w:id="1478" w:name="_Toc70022423"/>
      <w:bookmarkStart w:id="1479" w:name="_Toc70023157"/>
      <w:bookmarkStart w:id="1480" w:name="_Toc70023892"/>
      <w:bookmarkStart w:id="1481" w:name="_Toc70024626"/>
      <w:bookmarkStart w:id="1482" w:name="_Toc70025360"/>
      <w:bookmarkStart w:id="1483" w:name="_Toc70026094"/>
      <w:bookmarkStart w:id="1484" w:name="_Toc70026827"/>
      <w:bookmarkStart w:id="1485" w:name="_Toc70027561"/>
      <w:bookmarkStart w:id="1486" w:name="_Toc70028295"/>
      <w:bookmarkStart w:id="1487" w:name="_Toc70029029"/>
      <w:bookmarkStart w:id="1488" w:name="_Toc70029764"/>
      <w:bookmarkStart w:id="1489" w:name="_Toc70030498"/>
      <w:bookmarkStart w:id="1490" w:name="_Toc70031232"/>
      <w:bookmarkStart w:id="1491" w:name="_Toc70031967"/>
      <w:bookmarkStart w:id="1492" w:name="_Toc70032702"/>
      <w:bookmarkStart w:id="1493" w:name="_Toc70002542"/>
      <w:bookmarkStart w:id="1494" w:name="_Toc70015857"/>
      <w:bookmarkStart w:id="1495" w:name="_Toc70016566"/>
      <w:bookmarkStart w:id="1496" w:name="_Toc70017296"/>
      <w:bookmarkStart w:id="1497" w:name="_Toc70018029"/>
      <w:bookmarkStart w:id="1498" w:name="_Toc70018760"/>
      <w:bookmarkStart w:id="1499" w:name="_Toc70019492"/>
      <w:bookmarkStart w:id="1500" w:name="_Toc70020224"/>
      <w:bookmarkStart w:id="1501" w:name="_Toc70020957"/>
      <w:bookmarkStart w:id="1502" w:name="_Toc70021690"/>
      <w:bookmarkStart w:id="1503" w:name="_Toc70022424"/>
      <w:bookmarkStart w:id="1504" w:name="_Toc70023158"/>
      <w:bookmarkStart w:id="1505" w:name="_Toc70023893"/>
      <w:bookmarkStart w:id="1506" w:name="_Toc70024627"/>
      <w:bookmarkStart w:id="1507" w:name="_Toc70025361"/>
      <w:bookmarkStart w:id="1508" w:name="_Toc70026095"/>
      <w:bookmarkStart w:id="1509" w:name="_Toc70026828"/>
      <w:bookmarkStart w:id="1510" w:name="_Toc70027562"/>
      <w:bookmarkStart w:id="1511" w:name="_Toc70028296"/>
      <w:bookmarkStart w:id="1512" w:name="_Toc70029030"/>
      <w:bookmarkStart w:id="1513" w:name="_Toc70029765"/>
      <w:bookmarkStart w:id="1514" w:name="_Toc70030499"/>
      <w:bookmarkStart w:id="1515" w:name="_Toc70031233"/>
      <w:bookmarkStart w:id="1516" w:name="_Toc70031968"/>
      <w:bookmarkStart w:id="1517" w:name="_Toc70032703"/>
      <w:bookmarkStart w:id="1518" w:name="_Toc70002543"/>
      <w:bookmarkStart w:id="1519" w:name="_Toc70015858"/>
      <w:bookmarkStart w:id="1520" w:name="_Toc70016567"/>
      <w:bookmarkStart w:id="1521" w:name="_Toc70017297"/>
      <w:bookmarkStart w:id="1522" w:name="_Toc70018030"/>
      <w:bookmarkStart w:id="1523" w:name="_Toc70018761"/>
      <w:bookmarkStart w:id="1524" w:name="_Toc70019493"/>
      <w:bookmarkStart w:id="1525" w:name="_Toc70020225"/>
      <w:bookmarkStart w:id="1526" w:name="_Toc70020958"/>
      <w:bookmarkStart w:id="1527" w:name="_Toc70021691"/>
      <w:bookmarkStart w:id="1528" w:name="_Toc70022425"/>
      <w:bookmarkStart w:id="1529" w:name="_Toc70023159"/>
      <w:bookmarkStart w:id="1530" w:name="_Toc70023894"/>
      <w:bookmarkStart w:id="1531" w:name="_Toc70024628"/>
      <w:bookmarkStart w:id="1532" w:name="_Toc70025362"/>
      <w:bookmarkStart w:id="1533" w:name="_Toc70026096"/>
      <w:bookmarkStart w:id="1534" w:name="_Toc70026829"/>
      <w:bookmarkStart w:id="1535" w:name="_Toc70027563"/>
      <w:bookmarkStart w:id="1536" w:name="_Toc70028297"/>
      <w:bookmarkStart w:id="1537" w:name="_Toc70029031"/>
      <w:bookmarkStart w:id="1538" w:name="_Toc70029766"/>
      <w:bookmarkStart w:id="1539" w:name="_Toc70030500"/>
      <w:bookmarkStart w:id="1540" w:name="_Toc70031234"/>
      <w:bookmarkStart w:id="1541" w:name="_Toc70031969"/>
      <w:bookmarkStart w:id="1542" w:name="_Toc70032704"/>
      <w:bookmarkStart w:id="1543" w:name="_Toc70015860"/>
      <w:bookmarkStart w:id="1544" w:name="_Toc70016569"/>
      <w:bookmarkStart w:id="1545" w:name="_Toc70017299"/>
      <w:bookmarkStart w:id="1546" w:name="_Toc70018032"/>
      <w:bookmarkStart w:id="1547" w:name="_Toc70018763"/>
      <w:bookmarkStart w:id="1548" w:name="_Toc70019495"/>
      <w:bookmarkStart w:id="1549" w:name="_Toc70020227"/>
      <w:bookmarkStart w:id="1550" w:name="_Toc70020960"/>
      <w:bookmarkStart w:id="1551" w:name="_Toc70021693"/>
      <w:bookmarkStart w:id="1552" w:name="_Toc70022427"/>
      <w:bookmarkStart w:id="1553" w:name="_Toc70023161"/>
      <w:bookmarkStart w:id="1554" w:name="_Toc70023896"/>
      <w:bookmarkStart w:id="1555" w:name="_Toc70024630"/>
      <w:bookmarkStart w:id="1556" w:name="_Toc70025364"/>
      <w:bookmarkStart w:id="1557" w:name="_Toc70026098"/>
      <w:bookmarkStart w:id="1558" w:name="_Toc70026831"/>
      <w:bookmarkStart w:id="1559" w:name="_Toc70027565"/>
      <w:bookmarkStart w:id="1560" w:name="_Toc70028299"/>
      <w:bookmarkStart w:id="1561" w:name="_Toc70029033"/>
      <w:bookmarkStart w:id="1562" w:name="_Toc70029768"/>
      <w:bookmarkStart w:id="1563" w:name="_Toc70030502"/>
      <w:bookmarkStart w:id="1564" w:name="_Toc70031236"/>
      <w:bookmarkStart w:id="1565" w:name="_Toc70031971"/>
      <w:bookmarkStart w:id="1566" w:name="_Toc70032706"/>
      <w:bookmarkStart w:id="1567" w:name="_Toc70604245"/>
      <w:bookmarkStart w:id="1568" w:name="_Toc70604415"/>
      <w:bookmarkStart w:id="1569" w:name="_Toc70605143"/>
      <w:bookmarkStart w:id="1570" w:name="_Toc70605473"/>
      <w:bookmarkStart w:id="1571" w:name="_Toc70605670"/>
      <w:bookmarkStart w:id="1572" w:name="_Toc70878051"/>
      <w:bookmarkStart w:id="1573" w:name="_Toc70878280"/>
      <w:bookmarkStart w:id="1574" w:name="_Toc70878508"/>
      <w:bookmarkStart w:id="1575" w:name="_Toc70878736"/>
      <w:bookmarkStart w:id="1576" w:name="_Toc70879829"/>
      <w:bookmarkStart w:id="1577" w:name="_Toc70881619"/>
      <w:bookmarkStart w:id="1578" w:name="_Toc70882684"/>
      <w:bookmarkStart w:id="1579" w:name="_Toc70882973"/>
      <w:bookmarkStart w:id="1580" w:name="_Toc70883232"/>
      <w:bookmarkStart w:id="1581" w:name="_Toc70883491"/>
      <w:bookmarkStart w:id="1582" w:name="_Toc70923004"/>
      <w:bookmarkStart w:id="1583" w:name="_Toc70924139"/>
      <w:bookmarkStart w:id="1584" w:name="_Toc70878053"/>
      <w:bookmarkStart w:id="1585" w:name="_Toc70878282"/>
      <w:bookmarkStart w:id="1586" w:name="_Toc70878510"/>
      <w:bookmarkStart w:id="1587" w:name="_Toc70878738"/>
      <w:bookmarkStart w:id="1588" w:name="_Toc70879831"/>
      <w:bookmarkStart w:id="1589" w:name="_Toc70881621"/>
      <w:bookmarkStart w:id="1590" w:name="_Toc70882686"/>
      <w:bookmarkStart w:id="1591" w:name="_Toc70882975"/>
      <w:bookmarkStart w:id="1592" w:name="_Toc70883234"/>
      <w:bookmarkStart w:id="1593" w:name="_Toc70883493"/>
      <w:bookmarkStart w:id="1594" w:name="_Toc70923006"/>
      <w:bookmarkStart w:id="1595" w:name="_Toc70924141"/>
      <w:bookmarkStart w:id="1596" w:name="_Toc70604248"/>
      <w:bookmarkStart w:id="1597" w:name="_Toc70604418"/>
      <w:bookmarkStart w:id="1598" w:name="_Toc70605146"/>
      <w:bookmarkStart w:id="1599" w:name="_Toc70605476"/>
      <w:bookmarkStart w:id="1600" w:name="_Toc70605673"/>
      <w:bookmarkStart w:id="1601" w:name="_Toc70878055"/>
      <w:bookmarkStart w:id="1602" w:name="_Toc70878284"/>
      <w:bookmarkStart w:id="1603" w:name="_Toc70878512"/>
      <w:bookmarkStart w:id="1604" w:name="_Toc70878740"/>
      <w:bookmarkStart w:id="1605" w:name="_Toc70015865"/>
      <w:bookmarkStart w:id="1606" w:name="_Toc70016574"/>
      <w:bookmarkStart w:id="1607" w:name="_Toc70017304"/>
      <w:bookmarkStart w:id="1608" w:name="_Toc70018037"/>
      <w:bookmarkStart w:id="1609" w:name="_Toc70018769"/>
      <w:bookmarkStart w:id="1610" w:name="_Toc70019501"/>
      <w:bookmarkStart w:id="1611" w:name="_Toc70020233"/>
      <w:bookmarkStart w:id="1612" w:name="_Toc70020966"/>
      <w:bookmarkStart w:id="1613" w:name="_Toc70021700"/>
      <w:bookmarkStart w:id="1614" w:name="_Toc70022434"/>
      <w:bookmarkStart w:id="1615" w:name="_Toc70023168"/>
      <w:bookmarkStart w:id="1616" w:name="_Toc70023903"/>
      <w:bookmarkStart w:id="1617" w:name="_Toc70024637"/>
      <w:bookmarkStart w:id="1618" w:name="_Toc70025371"/>
      <w:bookmarkStart w:id="1619" w:name="_Toc70026105"/>
      <w:bookmarkStart w:id="1620" w:name="_Toc70026838"/>
      <w:bookmarkStart w:id="1621" w:name="_Toc70027572"/>
      <w:bookmarkStart w:id="1622" w:name="_Toc70028306"/>
      <w:bookmarkStart w:id="1623" w:name="_Toc70029040"/>
      <w:bookmarkStart w:id="1624" w:name="_Toc70029775"/>
      <w:bookmarkStart w:id="1625" w:name="_Toc70030509"/>
      <w:bookmarkStart w:id="1626" w:name="_Toc70031243"/>
      <w:bookmarkStart w:id="1627" w:name="_Toc70031978"/>
      <w:bookmarkStart w:id="1628" w:name="_Toc70032713"/>
      <w:bookmarkStart w:id="1629" w:name="_Toc70604251"/>
      <w:bookmarkStart w:id="1630" w:name="_Toc70604421"/>
      <w:bookmarkStart w:id="1631" w:name="_Toc70605153"/>
      <w:bookmarkStart w:id="1632" w:name="_Toc70605483"/>
      <w:bookmarkStart w:id="1633" w:name="_Toc70605680"/>
      <w:bookmarkStart w:id="1634" w:name="_Toc70878063"/>
      <w:bookmarkStart w:id="1635" w:name="_Toc70878292"/>
      <w:bookmarkStart w:id="1636" w:name="_Toc70878520"/>
      <w:bookmarkStart w:id="1637" w:name="_Toc70878748"/>
      <w:bookmarkStart w:id="1638" w:name="_Toc70604253"/>
      <w:bookmarkStart w:id="1639" w:name="_Toc70604423"/>
      <w:bookmarkStart w:id="1640" w:name="_Toc70605155"/>
      <w:bookmarkStart w:id="1641" w:name="_Toc70605485"/>
      <w:bookmarkStart w:id="1642" w:name="_Toc70605682"/>
      <w:bookmarkStart w:id="1643" w:name="_Toc70878065"/>
      <w:bookmarkStart w:id="1644" w:name="_Toc70878294"/>
      <w:bookmarkStart w:id="1645" w:name="_Toc70878522"/>
      <w:bookmarkStart w:id="1646" w:name="_Toc70878750"/>
      <w:bookmarkStart w:id="1647" w:name="_Toc70015868"/>
      <w:bookmarkStart w:id="1648" w:name="_Toc70016577"/>
      <w:bookmarkStart w:id="1649" w:name="_Toc70017307"/>
      <w:bookmarkStart w:id="1650" w:name="_Toc70018040"/>
      <w:bookmarkStart w:id="1651" w:name="_Toc70018772"/>
      <w:bookmarkStart w:id="1652" w:name="_Toc70019504"/>
      <w:bookmarkStart w:id="1653" w:name="_Toc70020236"/>
      <w:bookmarkStart w:id="1654" w:name="_Toc70020969"/>
      <w:bookmarkStart w:id="1655" w:name="_Toc70021703"/>
      <w:bookmarkStart w:id="1656" w:name="_Toc70022437"/>
      <w:bookmarkStart w:id="1657" w:name="_Toc70023171"/>
      <w:bookmarkStart w:id="1658" w:name="_Toc70023906"/>
      <w:bookmarkStart w:id="1659" w:name="_Toc70024640"/>
      <w:bookmarkStart w:id="1660" w:name="_Toc70025374"/>
      <w:bookmarkStart w:id="1661" w:name="_Toc70026108"/>
      <w:bookmarkStart w:id="1662" w:name="_Toc70026841"/>
      <w:bookmarkStart w:id="1663" w:name="_Toc70027575"/>
      <w:bookmarkStart w:id="1664" w:name="_Toc70028309"/>
      <w:bookmarkStart w:id="1665" w:name="_Toc70029043"/>
      <w:bookmarkStart w:id="1666" w:name="_Toc70029778"/>
      <w:bookmarkStart w:id="1667" w:name="_Toc70030512"/>
      <w:bookmarkStart w:id="1668" w:name="_Toc70031246"/>
      <w:bookmarkStart w:id="1669" w:name="_Toc70031981"/>
      <w:bookmarkStart w:id="1670" w:name="_Toc70032716"/>
      <w:bookmarkStart w:id="1671" w:name="_Toc70604255"/>
      <w:bookmarkStart w:id="1672" w:name="_Toc70604425"/>
      <w:bookmarkStart w:id="1673" w:name="_Toc70605157"/>
      <w:bookmarkStart w:id="1674" w:name="_Toc70605487"/>
      <w:bookmarkStart w:id="1675" w:name="_Toc70605684"/>
      <w:bookmarkStart w:id="1676" w:name="_Toc70878067"/>
      <w:bookmarkStart w:id="1677" w:name="_Toc70878296"/>
      <w:bookmarkStart w:id="1678" w:name="_Toc70878524"/>
      <w:bookmarkStart w:id="1679" w:name="_Toc70878752"/>
      <w:bookmarkStart w:id="1680" w:name="_Toc70015870"/>
      <w:bookmarkStart w:id="1681" w:name="_Toc70016579"/>
      <w:bookmarkStart w:id="1682" w:name="_Toc70017309"/>
      <w:bookmarkStart w:id="1683" w:name="_Toc70018042"/>
      <w:bookmarkStart w:id="1684" w:name="_Toc70018774"/>
      <w:bookmarkStart w:id="1685" w:name="_Toc70019506"/>
      <w:bookmarkStart w:id="1686" w:name="_Toc70020238"/>
      <w:bookmarkStart w:id="1687" w:name="_Toc70020971"/>
      <w:bookmarkStart w:id="1688" w:name="_Toc70021705"/>
      <w:bookmarkStart w:id="1689" w:name="_Toc70022439"/>
      <w:bookmarkStart w:id="1690" w:name="_Toc70023173"/>
      <w:bookmarkStart w:id="1691" w:name="_Toc70023908"/>
      <w:bookmarkStart w:id="1692" w:name="_Toc70024642"/>
      <w:bookmarkStart w:id="1693" w:name="_Toc70025376"/>
      <w:bookmarkStart w:id="1694" w:name="_Toc70026110"/>
      <w:bookmarkStart w:id="1695" w:name="_Toc70026843"/>
      <w:bookmarkStart w:id="1696" w:name="_Toc70027577"/>
      <w:bookmarkStart w:id="1697" w:name="_Toc70028311"/>
      <w:bookmarkStart w:id="1698" w:name="_Toc70029045"/>
      <w:bookmarkStart w:id="1699" w:name="_Toc70029780"/>
      <w:bookmarkStart w:id="1700" w:name="_Toc70030514"/>
      <w:bookmarkStart w:id="1701" w:name="_Toc70031248"/>
      <w:bookmarkStart w:id="1702" w:name="_Toc70031983"/>
      <w:bookmarkStart w:id="1703" w:name="_Toc70032718"/>
      <w:bookmarkStart w:id="1704" w:name="_Toc70002617"/>
      <w:bookmarkStart w:id="1705" w:name="_Toc70015943"/>
      <w:bookmarkStart w:id="1706" w:name="_Toc70016652"/>
      <w:bookmarkStart w:id="1707" w:name="_Toc70017382"/>
      <w:bookmarkStart w:id="1708" w:name="_Toc70018115"/>
      <w:bookmarkStart w:id="1709" w:name="_Toc70018847"/>
      <w:bookmarkStart w:id="1710" w:name="_Toc70019579"/>
      <w:bookmarkStart w:id="1711" w:name="_Toc70020311"/>
      <w:bookmarkStart w:id="1712" w:name="_Toc70021044"/>
      <w:bookmarkStart w:id="1713" w:name="_Toc70021778"/>
      <w:bookmarkStart w:id="1714" w:name="_Toc70022512"/>
      <w:bookmarkStart w:id="1715" w:name="_Toc70023246"/>
      <w:bookmarkStart w:id="1716" w:name="_Toc70023981"/>
      <w:bookmarkStart w:id="1717" w:name="_Toc70024715"/>
      <w:bookmarkStart w:id="1718" w:name="_Toc70025449"/>
      <w:bookmarkStart w:id="1719" w:name="_Toc70026183"/>
      <w:bookmarkStart w:id="1720" w:name="_Toc70026916"/>
      <w:bookmarkStart w:id="1721" w:name="_Toc70027650"/>
      <w:bookmarkStart w:id="1722" w:name="_Toc70028384"/>
      <w:bookmarkStart w:id="1723" w:name="_Toc70029118"/>
      <w:bookmarkStart w:id="1724" w:name="_Toc70029853"/>
      <w:bookmarkStart w:id="1725" w:name="_Toc70030587"/>
      <w:bookmarkStart w:id="1726" w:name="_Toc70031321"/>
      <w:bookmarkStart w:id="1727" w:name="_Toc70032056"/>
      <w:bookmarkStart w:id="1728" w:name="_Toc70032791"/>
      <w:bookmarkStart w:id="1729" w:name="_Toc70604258"/>
      <w:bookmarkStart w:id="1730" w:name="_Toc70604428"/>
      <w:bookmarkStart w:id="1731" w:name="_Toc70605160"/>
      <w:bookmarkStart w:id="1732" w:name="_Toc70605490"/>
      <w:bookmarkStart w:id="1733" w:name="_Toc70605687"/>
      <w:bookmarkStart w:id="1734" w:name="_Toc70878070"/>
      <w:bookmarkStart w:id="1735" w:name="_Toc70878299"/>
      <w:bookmarkStart w:id="1736" w:name="_Toc70878527"/>
      <w:bookmarkStart w:id="1737" w:name="_Toc70878755"/>
      <w:bookmarkStart w:id="1738" w:name="_Toc70604261"/>
      <w:bookmarkStart w:id="1739" w:name="_Toc70604431"/>
      <w:bookmarkStart w:id="1740" w:name="_Toc70605163"/>
      <w:bookmarkStart w:id="1741" w:name="_Toc70605493"/>
      <w:bookmarkStart w:id="1742" w:name="_Toc70605690"/>
      <w:bookmarkStart w:id="1743" w:name="_Toc70878073"/>
      <w:bookmarkStart w:id="1744" w:name="_Toc70878302"/>
      <w:bookmarkStart w:id="1745" w:name="_Toc70878530"/>
      <w:bookmarkStart w:id="1746" w:name="_Toc70878758"/>
      <w:bookmarkStart w:id="1747" w:name="_Toc70015949"/>
      <w:bookmarkStart w:id="1748" w:name="_Toc70016658"/>
      <w:bookmarkStart w:id="1749" w:name="_Toc70017388"/>
      <w:bookmarkStart w:id="1750" w:name="_Toc70018121"/>
      <w:bookmarkStart w:id="1751" w:name="_Toc70018853"/>
      <w:bookmarkStart w:id="1752" w:name="_Toc70019585"/>
      <w:bookmarkStart w:id="1753" w:name="_Toc70020317"/>
      <w:bookmarkStart w:id="1754" w:name="_Toc70021050"/>
      <w:bookmarkStart w:id="1755" w:name="_Toc70021784"/>
      <w:bookmarkStart w:id="1756" w:name="_Toc70022518"/>
      <w:bookmarkStart w:id="1757" w:name="_Toc70023252"/>
      <w:bookmarkStart w:id="1758" w:name="_Toc70023987"/>
      <w:bookmarkStart w:id="1759" w:name="_Toc70024721"/>
      <w:bookmarkStart w:id="1760" w:name="_Toc70025455"/>
      <w:bookmarkStart w:id="1761" w:name="_Toc70026189"/>
      <w:bookmarkStart w:id="1762" w:name="_Toc70026922"/>
      <w:bookmarkStart w:id="1763" w:name="_Toc70027656"/>
      <w:bookmarkStart w:id="1764" w:name="_Toc70028390"/>
      <w:bookmarkStart w:id="1765" w:name="_Toc70029124"/>
      <w:bookmarkStart w:id="1766" w:name="_Toc70029859"/>
      <w:bookmarkStart w:id="1767" w:name="_Toc70030593"/>
      <w:bookmarkStart w:id="1768" w:name="_Toc70031327"/>
      <w:bookmarkStart w:id="1769" w:name="_Toc70032062"/>
      <w:bookmarkStart w:id="1770" w:name="_Toc70015950"/>
      <w:bookmarkStart w:id="1771" w:name="_Toc70016659"/>
      <w:bookmarkStart w:id="1772" w:name="_Toc70017389"/>
      <w:bookmarkStart w:id="1773" w:name="_Toc70018122"/>
      <w:bookmarkStart w:id="1774" w:name="_Toc70018854"/>
      <w:bookmarkStart w:id="1775" w:name="_Toc70019586"/>
      <w:bookmarkStart w:id="1776" w:name="_Toc70020318"/>
      <w:bookmarkStart w:id="1777" w:name="_Toc70021051"/>
      <w:bookmarkStart w:id="1778" w:name="_Toc70021785"/>
      <w:bookmarkStart w:id="1779" w:name="_Toc70022519"/>
      <w:bookmarkStart w:id="1780" w:name="_Toc70023253"/>
      <w:bookmarkStart w:id="1781" w:name="_Toc70023988"/>
      <w:bookmarkStart w:id="1782" w:name="_Toc70024722"/>
      <w:bookmarkStart w:id="1783" w:name="_Toc70025456"/>
      <w:bookmarkStart w:id="1784" w:name="_Toc70026190"/>
      <w:bookmarkStart w:id="1785" w:name="_Toc70026923"/>
      <w:bookmarkStart w:id="1786" w:name="_Toc70027657"/>
      <w:bookmarkStart w:id="1787" w:name="_Toc70028391"/>
      <w:bookmarkStart w:id="1788" w:name="_Toc70029125"/>
      <w:bookmarkStart w:id="1789" w:name="_Toc70029860"/>
      <w:bookmarkStart w:id="1790" w:name="_Toc70030594"/>
      <w:bookmarkStart w:id="1791" w:name="_Toc70031328"/>
      <w:bookmarkStart w:id="1792" w:name="_Toc70032063"/>
      <w:bookmarkStart w:id="1793" w:name="_Toc70015951"/>
      <w:bookmarkStart w:id="1794" w:name="_Toc70016660"/>
      <w:bookmarkStart w:id="1795" w:name="_Toc70017390"/>
      <w:bookmarkStart w:id="1796" w:name="_Toc70018123"/>
      <w:bookmarkStart w:id="1797" w:name="_Toc70018855"/>
      <w:bookmarkStart w:id="1798" w:name="_Toc70019587"/>
      <w:bookmarkStart w:id="1799" w:name="_Toc70020319"/>
      <w:bookmarkStart w:id="1800" w:name="_Toc70021052"/>
      <w:bookmarkStart w:id="1801" w:name="_Toc70021786"/>
      <w:bookmarkStart w:id="1802" w:name="_Toc70022520"/>
      <w:bookmarkStart w:id="1803" w:name="_Toc70023254"/>
      <w:bookmarkStart w:id="1804" w:name="_Toc70023989"/>
      <w:bookmarkStart w:id="1805" w:name="_Toc70024723"/>
      <w:bookmarkStart w:id="1806" w:name="_Toc70025457"/>
      <w:bookmarkStart w:id="1807" w:name="_Toc70026191"/>
      <w:bookmarkStart w:id="1808" w:name="_Toc70026924"/>
      <w:bookmarkStart w:id="1809" w:name="_Toc70027658"/>
      <w:bookmarkStart w:id="1810" w:name="_Toc70028392"/>
      <w:bookmarkStart w:id="1811" w:name="_Toc70029126"/>
      <w:bookmarkStart w:id="1812" w:name="_Toc70029861"/>
      <w:bookmarkStart w:id="1813" w:name="_Toc70030595"/>
      <w:bookmarkStart w:id="1814" w:name="_Toc70031329"/>
      <w:bookmarkStart w:id="1815" w:name="_Toc70032064"/>
      <w:bookmarkStart w:id="1816" w:name="_Toc70015952"/>
      <w:bookmarkStart w:id="1817" w:name="_Toc70016661"/>
      <w:bookmarkStart w:id="1818" w:name="_Toc70017391"/>
      <w:bookmarkStart w:id="1819" w:name="_Toc70018124"/>
      <w:bookmarkStart w:id="1820" w:name="_Toc70018856"/>
      <w:bookmarkStart w:id="1821" w:name="_Toc70019588"/>
      <w:bookmarkStart w:id="1822" w:name="_Toc70020320"/>
      <w:bookmarkStart w:id="1823" w:name="_Toc70021053"/>
      <w:bookmarkStart w:id="1824" w:name="_Toc70021787"/>
      <w:bookmarkStart w:id="1825" w:name="_Toc70022521"/>
      <w:bookmarkStart w:id="1826" w:name="_Toc70023255"/>
      <w:bookmarkStart w:id="1827" w:name="_Toc70023990"/>
      <w:bookmarkStart w:id="1828" w:name="_Toc70024724"/>
      <w:bookmarkStart w:id="1829" w:name="_Toc70025458"/>
      <w:bookmarkStart w:id="1830" w:name="_Toc70026192"/>
      <w:bookmarkStart w:id="1831" w:name="_Toc70026925"/>
      <w:bookmarkStart w:id="1832" w:name="_Toc70027659"/>
      <w:bookmarkStart w:id="1833" w:name="_Toc70028393"/>
      <w:bookmarkStart w:id="1834" w:name="_Toc70029127"/>
      <w:bookmarkStart w:id="1835" w:name="_Toc70029862"/>
      <w:bookmarkStart w:id="1836" w:name="_Toc70030596"/>
      <w:bookmarkStart w:id="1837" w:name="_Toc70031330"/>
      <w:bookmarkStart w:id="1838" w:name="_Toc70032065"/>
      <w:bookmarkStart w:id="1839" w:name="_Toc70015953"/>
      <w:bookmarkStart w:id="1840" w:name="_Toc70016662"/>
      <w:bookmarkStart w:id="1841" w:name="_Toc70017392"/>
      <w:bookmarkStart w:id="1842" w:name="_Toc70018125"/>
      <w:bookmarkStart w:id="1843" w:name="_Toc70018857"/>
      <w:bookmarkStart w:id="1844" w:name="_Toc70019589"/>
      <w:bookmarkStart w:id="1845" w:name="_Toc70020321"/>
      <w:bookmarkStart w:id="1846" w:name="_Toc70021054"/>
      <w:bookmarkStart w:id="1847" w:name="_Toc70021788"/>
      <w:bookmarkStart w:id="1848" w:name="_Toc70022522"/>
      <w:bookmarkStart w:id="1849" w:name="_Toc70023256"/>
      <w:bookmarkStart w:id="1850" w:name="_Toc70023991"/>
      <w:bookmarkStart w:id="1851" w:name="_Toc70024725"/>
      <w:bookmarkStart w:id="1852" w:name="_Toc70025459"/>
      <w:bookmarkStart w:id="1853" w:name="_Toc70026193"/>
      <w:bookmarkStart w:id="1854" w:name="_Toc70026926"/>
      <w:bookmarkStart w:id="1855" w:name="_Toc70027660"/>
      <w:bookmarkStart w:id="1856" w:name="_Toc70028394"/>
      <w:bookmarkStart w:id="1857" w:name="_Toc70029128"/>
      <w:bookmarkStart w:id="1858" w:name="_Toc70029863"/>
      <w:bookmarkStart w:id="1859" w:name="_Toc70030597"/>
      <w:bookmarkStart w:id="1860" w:name="_Toc70031331"/>
      <w:bookmarkStart w:id="1861" w:name="_Toc70032066"/>
      <w:bookmarkStart w:id="1862" w:name="_Toc70015954"/>
      <w:bookmarkStart w:id="1863" w:name="_Toc70016663"/>
      <w:bookmarkStart w:id="1864" w:name="_Toc70017393"/>
      <w:bookmarkStart w:id="1865" w:name="_Toc70018126"/>
      <w:bookmarkStart w:id="1866" w:name="_Toc70018858"/>
      <w:bookmarkStart w:id="1867" w:name="_Toc70019590"/>
      <w:bookmarkStart w:id="1868" w:name="_Toc70020322"/>
      <w:bookmarkStart w:id="1869" w:name="_Toc70021055"/>
      <w:bookmarkStart w:id="1870" w:name="_Toc70021789"/>
      <w:bookmarkStart w:id="1871" w:name="_Toc70022523"/>
      <w:bookmarkStart w:id="1872" w:name="_Toc70023257"/>
      <w:bookmarkStart w:id="1873" w:name="_Toc70023992"/>
      <w:bookmarkStart w:id="1874" w:name="_Toc70024726"/>
      <w:bookmarkStart w:id="1875" w:name="_Toc70025460"/>
      <w:bookmarkStart w:id="1876" w:name="_Toc70026194"/>
      <w:bookmarkStart w:id="1877" w:name="_Toc70026927"/>
      <w:bookmarkStart w:id="1878" w:name="_Toc70027661"/>
      <w:bookmarkStart w:id="1879" w:name="_Toc70028395"/>
      <w:bookmarkStart w:id="1880" w:name="_Toc70029129"/>
      <w:bookmarkStart w:id="1881" w:name="_Toc70029864"/>
      <w:bookmarkStart w:id="1882" w:name="_Toc70030598"/>
      <w:bookmarkStart w:id="1883" w:name="_Toc70031332"/>
      <w:bookmarkStart w:id="1884" w:name="_Toc70032067"/>
      <w:bookmarkStart w:id="1885" w:name="_Toc70015955"/>
      <w:bookmarkStart w:id="1886" w:name="_Toc70016664"/>
      <w:bookmarkStart w:id="1887" w:name="_Toc70017394"/>
      <w:bookmarkStart w:id="1888" w:name="_Toc70018127"/>
      <w:bookmarkStart w:id="1889" w:name="_Toc70018859"/>
      <w:bookmarkStart w:id="1890" w:name="_Toc70019591"/>
      <w:bookmarkStart w:id="1891" w:name="_Toc70020323"/>
      <w:bookmarkStart w:id="1892" w:name="_Toc70021056"/>
      <w:bookmarkStart w:id="1893" w:name="_Toc70021790"/>
      <w:bookmarkStart w:id="1894" w:name="_Toc70022524"/>
      <w:bookmarkStart w:id="1895" w:name="_Toc70023258"/>
      <w:bookmarkStart w:id="1896" w:name="_Toc70023993"/>
      <w:bookmarkStart w:id="1897" w:name="_Toc70024727"/>
      <w:bookmarkStart w:id="1898" w:name="_Toc70025461"/>
      <w:bookmarkStart w:id="1899" w:name="_Toc70026195"/>
      <w:bookmarkStart w:id="1900" w:name="_Toc70026928"/>
      <w:bookmarkStart w:id="1901" w:name="_Toc70027662"/>
      <w:bookmarkStart w:id="1902" w:name="_Toc70028396"/>
      <w:bookmarkStart w:id="1903" w:name="_Toc70029130"/>
      <w:bookmarkStart w:id="1904" w:name="_Toc70029865"/>
      <w:bookmarkStart w:id="1905" w:name="_Toc70030599"/>
      <w:bookmarkStart w:id="1906" w:name="_Toc70031333"/>
      <w:bookmarkStart w:id="1907" w:name="_Toc70032068"/>
      <w:bookmarkStart w:id="1908" w:name="_Toc70015956"/>
      <w:bookmarkStart w:id="1909" w:name="_Toc70016665"/>
      <w:bookmarkStart w:id="1910" w:name="_Toc70017395"/>
      <w:bookmarkStart w:id="1911" w:name="_Toc70018128"/>
      <w:bookmarkStart w:id="1912" w:name="_Toc70018860"/>
      <w:bookmarkStart w:id="1913" w:name="_Toc70019592"/>
      <w:bookmarkStart w:id="1914" w:name="_Toc70020324"/>
      <w:bookmarkStart w:id="1915" w:name="_Toc70021057"/>
      <w:bookmarkStart w:id="1916" w:name="_Toc70021791"/>
      <w:bookmarkStart w:id="1917" w:name="_Toc70022525"/>
      <w:bookmarkStart w:id="1918" w:name="_Toc70023259"/>
      <w:bookmarkStart w:id="1919" w:name="_Toc70023994"/>
      <w:bookmarkStart w:id="1920" w:name="_Toc70024728"/>
      <w:bookmarkStart w:id="1921" w:name="_Toc70025462"/>
      <w:bookmarkStart w:id="1922" w:name="_Toc70026196"/>
      <w:bookmarkStart w:id="1923" w:name="_Toc70026929"/>
      <w:bookmarkStart w:id="1924" w:name="_Toc70027663"/>
      <w:bookmarkStart w:id="1925" w:name="_Toc70028397"/>
      <w:bookmarkStart w:id="1926" w:name="_Toc70029131"/>
      <w:bookmarkStart w:id="1927" w:name="_Toc70029866"/>
      <w:bookmarkStart w:id="1928" w:name="_Toc70030600"/>
      <w:bookmarkStart w:id="1929" w:name="_Toc70031334"/>
      <w:bookmarkStart w:id="1930" w:name="_Toc70032069"/>
      <w:bookmarkStart w:id="1931" w:name="_Toc70015957"/>
      <w:bookmarkStart w:id="1932" w:name="_Toc70016666"/>
      <w:bookmarkStart w:id="1933" w:name="_Toc70017396"/>
      <w:bookmarkStart w:id="1934" w:name="_Toc70018129"/>
      <w:bookmarkStart w:id="1935" w:name="_Toc70018861"/>
      <w:bookmarkStart w:id="1936" w:name="_Toc70019593"/>
      <w:bookmarkStart w:id="1937" w:name="_Toc70020325"/>
      <w:bookmarkStart w:id="1938" w:name="_Toc70021058"/>
      <w:bookmarkStart w:id="1939" w:name="_Toc70021792"/>
      <w:bookmarkStart w:id="1940" w:name="_Toc70022526"/>
      <w:bookmarkStart w:id="1941" w:name="_Toc70023260"/>
      <w:bookmarkStart w:id="1942" w:name="_Toc70023995"/>
      <w:bookmarkStart w:id="1943" w:name="_Toc70024729"/>
      <w:bookmarkStart w:id="1944" w:name="_Toc70025463"/>
      <w:bookmarkStart w:id="1945" w:name="_Toc70026197"/>
      <w:bookmarkStart w:id="1946" w:name="_Toc70026930"/>
      <w:bookmarkStart w:id="1947" w:name="_Toc70027664"/>
      <w:bookmarkStart w:id="1948" w:name="_Toc70028398"/>
      <w:bookmarkStart w:id="1949" w:name="_Toc70029132"/>
      <w:bookmarkStart w:id="1950" w:name="_Toc70029867"/>
      <w:bookmarkStart w:id="1951" w:name="_Toc70030601"/>
      <w:bookmarkStart w:id="1952" w:name="_Toc70031335"/>
      <w:bookmarkStart w:id="1953" w:name="_Toc70032070"/>
      <w:bookmarkStart w:id="1954" w:name="_Toc70015958"/>
      <w:bookmarkStart w:id="1955" w:name="_Toc70016667"/>
      <w:bookmarkStart w:id="1956" w:name="_Toc70017397"/>
      <w:bookmarkStart w:id="1957" w:name="_Toc70018130"/>
      <w:bookmarkStart w:id="1958" w:name="_Toc70018862"/>
      <w:bookmarkStart w:id="1959" w:name="_Toc70019594"/>
      <w:bookmarkStart w:id="1960" w:name="_Toc70020326"/>
      <w:bookmarkStart w:id="1961" w:name="_Toc70021059"/>
      <w:bookmarkStart w:id="1962" w:name="_Toc70021793"/>
      <w:bookmarkStart w:id="1963" w:name="_Toc70022527"/>
      <w:bookmarkStart w:id="1964" w:name="_Toc70023261"/>
      <w:bookmarkStart w:id="1965" w:name="_Toc70023996"/>
      <w:bookmarkStart w:id="1966" w:name="_Toc70024730"/>
      <w:bookmarkStart w:id="1967" w:name="_Toc70025464"/>
      <w:bookmarkStart w:id="1968" w:name="_Toc70026198"/>
      <w:bookmarkStart w:id="1969" w:name="_Toc70026931"/>
      <w:bookmarkStart w:id="1970" w:name="_Toc70027665"/>
      <w:bookmarkStart w:id="1971" w:name="_Toc70028399"/>
      <w:bookmarkStart w:id="1972" w:name="_Toc70029133"/>
      <w:bookmarkStart w:id="1973" w:name="_Toc70029868"/>
      <w:bookmarkStart w:id="1974" w:name="_Toc70030602"/>
      <w:bookmarkStart w:id="1975" w:name="_Toc70031336"/>
      <w:bookmarkStart w:id="1976" w:name="_Toc70032071"/>
      <w:bookmarkStart w:id="1977" w:name="_Toc70015959"/>
      <w:bookmarkStart w:id="1978" w:name="_Toc70016668"/>
      <w:bookmarkStart w:id="1979" w:name="_Toc70017398"/>
      <w:bookmarkStart w:id="1980" w:name="_Toc70018131"/>
      <w:bookmarkStart w:id="1981" w:name="_Toc70018863"/>
      <w:bookmarkStart w:id="1982" w:name="_Toc70019595"/>
      <w:bookmarkStart w:id="1983" w:name="_Toc70020327"/>
      <w:bookmarkStart w:id="1984" w:name="_Toc70021060"/>
      <w:bookmarkStart w:id="1985" w:name="_Toc70021794"/>
      <w:bookmarkStart w:id="1986" w:name="_Toc70022528"/>
      <w:bookmarkStart w:id="1987" w:name="_Toc70023262"/>
      <w:bookmarkStart w:id="1988" w:name="_Toc70023997"/>
      <w:bookmarkStart w:id="1989" w:name="_Toc70024731"/>
      <w:bookmarkStart w:id="1990" w:name="_Toc70025465"/>
      <w:bookmarkStart w:id="1991" w:name="_Toc70026199"/>
      <w:bookmarkStart w:id="1992" w:name="_Toc70026932"/>
      <w:bookmarkStart w:id="1993" w:name="_Toc70027666"/>
      <w:bookmarkStart w:id="1994" w:name="_Toc70028400"/>
      <w:bookmarkStart w:id="1995" w:name="_Toc70029134"/>
      <w:bookmarkStart w:id="1996" w:name="_Toc70029869"/>
      <w:bookmarkStart w:id="1997" w:name="_Toc70030603"/>
      <w:bookmarkStart w:id="1998" w:name="_Toc70031337"/>
      <w:bookmarkStart w:id="1999" w:name="_Toc70032072"/>
      <w:bookmarkStart w:id="2000" w:name="_Toc70015960"/>
      <w:bookmarkStart w:id="2001" w:name="_Toc70016669"/>
      <w:bookmarkStart w:id="2002" w:name="_Toc70017399"/>
      <w:bookmarkStart w:id="2003" w:name="_Toc70018132"/>
      <w:bookmarkStart w:id="2004" w:name="_Toc70018864"/>
      <w:bookmarkStart w:id="2005" w:name="_Toc70019596"/>
      <w:bookmarkStart w:id="2006" w:name="_Toc70020328"/>
      <w:bookmarkStart w:id="2007" w:name="_Toc70021061"/>
      <w:bookmarkStart w:id="2008" w:name="_Toc70021795"/>
      <w:bookmarkStart w:id="2009" w:name="_Toc70022529"/>
      <w:bookmarkStart w:id="2010" w:name="_Toc70023263"/>
      <w:bookmarkStart w:id="2011" w:name="_Toc70023998"/>
      <w:bookmarkStart w:id="2012" w:name="_Toc70024732"/>
      <w:bookmarkStart w:id="2013" w:name="_Toc70025466"/>
      <w:bookmarkStart w:id="2014" w:name="_Toc70026200"/>
      <w:bookmarkStart w:id="2015" w:name="_Toc70026933"/>
      <w:bookmarkStart w:id="2016" w:name="_Toc70027667"/>
      <w:bookmarkStart w:id="2017" w:name="_Toc70028401"/>
      <w:bookmarkStart w:id="2018" w:name="_Toc70029135"/>
      <w:bookmarkStart w:id="2019" w:name="_Toc70029870"/>
      <w:bookmarkStart w:id="2020" w:name="_Toc70030604"/>
      <w:bookmarkStart w:id="2021" w:name="_Toc70031338"/>
      <w:bookmarkStart w:id="2022" w:name="_Toc70032073"/>
      <w:bookmarkStart w:id="2023" w:name="_Toc70015961"/>
      <w:bookmarkStart w:id="2024" w:name="_Toc70016670"/>
      <w:bookmarkStart w:id="2025" w:name="_Toc70017400"/>
      <w:bookmarkStart w:id="2026" w:name="_Toc70018133"/>
      <w:bookmarkStart w:id="2027" w:name="_Toc70018865"/>
      <w:bookmarkStart w:id="2028" w:name="_Toc70019597"/>
      <w:bookmarkStart w:id="2029" w:name="_Toc70020329"/>
      <w:bookmarkStart w:id="2030" w:name="_Toc70021062"/>
      <w:bookmarkStart w:id="2031" w:name="_Toc70021796"/>
      <w:bookmarkStart w:id="2032" w:name="_Toc70022530"/>
      <w:bookmarkStart w:id="2033" w:name="_Toc70023264"/>
      <w:bookmarkStart w:id="2034" w:name="_Toc70023999"/>
      <w:bookmarkStart w:id="2035" w:name="_Toc70024733"/>
      <w:bookmarkStart w:id="2036" w:name="_Toc70025467"/>
      <w:bookmarkStart w:id="2037" w:name="_Toc70026201"/>
      <w:bookmarkStart w:id="2038" w:name="_Toc70026934"/>
      <w:bookmarkStart w:id="2039" w:name="_Toc70027668"/>
      <w:bookmarkStart w:id="2040" w:name="_Toc70028402"/>
      <w:bookmarkStart w:id="2041" w:name="_Toc70029136"/>
      <w:bookmarkStart w:id="2042" w:name="_Toc70029871"/>
      <w:bookmarkStart w:id="2043" w:name="_Toc70030605"/>
      <w:bookmarkStart w:id="2044" w:name="_Toc70031339"/>
      <w:bookmarkStart w:id="2045" w:name="_Toc70032074"/>
      <w:bookmarkStart w:id="2046" w:name="_Toc70015962"/>
      <w:bookmarkStart w:id="2047" w:name="_Toc70016671"/>
      <w:bookmarkStart w:id="2048" w:name="_Toc70017401"/>
      <w:bookmarkStart w:id="2049" w:name="_Toc70018134"/>
      <w:bookmarkStart w:id="2050" w:name="_Toc70018866"/>
      <w:bookmarkStart w:id="2051" w:name="_Toc70019598"/>
      <w:bookmarkStart w:id="2052" w:name="_Toc70020330"/>
      <w:bookmarkStart w:id="2053" w:name="_Toc70021063"/>
      <w:bookmarkStart w:id="2054" w:name="_Toc70021797"/>
      <w:bookmarkStart w:id="2055" w:name="_Toc70022531"/>
      <w:bookmarkStart w:id="2056" w:name="_Toc70023265"/>
      <w:bookmarkStart w:id="2057" w:name="_Toc70024000"/>
      <w:bookmarkStart w:id="2058" w:name="_Toc70024734"/>
      <w:bookmarkStart w:id="2059" w:name="_Toc70025468"/>
      <w:bookmarkStart w:id="2060" w:name="_Toc70026202"/>
      <w:bookmarkStart w:id="2061" w:name="_Toc70026935"/>
      <w:bookmarkStart w:id="2062" w:name="_Toc70027669"/>
      <w:bookmarkStart w:id="2063" w:name="_Toc70028403"/>
      <w:bookmarkStart w:id="2064" w:name="_Toc70029137"/>
      <w:bookmarkStart w:id="2065" w:name="_Toc70029872"/>
      <w:bookmarkStart w:id="2066" w:name="_Toc70030606"/>
      <w:bookmarkStart w:id="2067" w:name="_Toc70031340"/>
      <w:bookmarkStart w:id="2068" w:name="_Toc70032075"/>
      <w:bookmarkStart w:id="2069" w:name="_Toc70015963"/>
      <w:bookmarkStart w:id="2070" w:name="_Toc70016672"/>
      <w:bookmarkStart w:id="2071" w:name="_Toc70017402"/>
      <w:bookmarkStart w:id="2072" w:name="_Toc70018135"/>
      <w:bookmarkStart w:id="2073" w:name="_Toc70018867"/>
      <w:bookmarkStart w:id="2074" w:name="_Toc70019599"/>
      <w:bookmarkStart w:id="2075" w:name="_Toc70020331"/>
      <w:bookmarkStart w:id="2076" w:name="_Toc70021064"/>
      <w:bookmarkStart w:id="2077" w:name="_Toc70021798"/>
      <w:bookmarkStart w:id="2078" w:name="_Toc70022532"/>
      <w:bookmarkStart w:id="2079" w:name="_Toc70023266"/>
      <w:bookmarkStart w:id="2080" w:name="_Toc70024001"/>
      <w:bookmarkStart w:id="2081" w:name="_Toc70024735"/>
      <w:bookmarkStart w:id="2082" w:name="_Toc70025469"/>
      <w:bookmarkStart w:id="2083" w:name="_Toc70026203"/>
      <w:bookmarkStart w:id="2084" w:name="_Toc70026936"/>
      <w:bookmarkStart w:id="2085" w:name="_Toc70027670"/>
      <w:bookmarkStart w:id="2086" w:name="_Toc70028404"/>
      <w:bookmarkStart w:id="2087" w:name="_Toc70029138"/>
      <w:bookmarkStart w:id="2088" w:name="_Toc70029873"/>
      <w:bookmarkStart w:id="2089" w:name="_Toc70030607"/>
      <w:bookmarkStart w:id="2090" w:name="_Toc70031341"/>
      <w:bookmarkStart w:id="2091" w:name="_Toc70032076"/>
      <w:bookmarkStart w:id="2092" w:name="_Toc70015964"/>
      <w:bookmarkStart w:id="2093" w:name="_Toc70016673"/>
      <w:bookmarkStart w:id="2094" w:name="_Toc70017403"/>
      <w:bookmarkStart w:id="2095" w:name="_Toc70018136"/>
      <w:bookmarkStart w:id="2096" w:name="_Toc70018868"/>
      <w:bookmarkStart w:id="2097" w:name="_Toc70019600"/>
      <w:bookmarkStart w:id="2098" w:name="_Toc70020332"/>
      <w:bookmarkStart w:id="2099" w:name="_Toc70021065"/>
      <w:bookmarkStart w:id="2100" w:name="_Toc70021799"/>
      <w:bookmarkStart w:id="2101" w:name="_Toc70022533"/>
      <w:bookmarkStart w:id="2102" w:name="_Toc70023267"/>
      <w:bookmarkStart w:id="2103" w:name="_Toc70024002"/>
      <w:bookmarkStart w:id="2104" w:name="_Toc70024736"/>
      <w:bookmarkStart w:id="2105" w:name="_Toc70025470"/>
      <w:bookmarkStart w:id="2106" w:name="_Toc70026204"/>
      <w:bookmarkStart w:id="2107" w:name="_Toc70026937"/>
      <w:bookmarkStart w:id="2108" w:name="_Toc70027671"/>
      <w:bookmarkStart w:id="2109" w:name="_Toc70028405"/>
      <w:bookmarkStart w:id="2110" w:name="_Toc70029139"/>
      <w:bookmarkStart w:id="2111" w:name="_Toc70029874"/>
      <w:bookmarkStart w:id="2112" w:name="_Toc70030608"/>
      <w:bookmarkStart w:id="2113" w:name="_Toc70031342"/>
      <w:bookmarkStart w:id="2114" w:name="_Toc70032077"/>
      <w:bookmarkStart w:id="2115" w:name="_Toc70015965"/>
      <w:bookmarkStart w:id="2116" w:name="_Toc70016674"/>
      <w:bookmarkStart w:id="2117" w:name="_Toc70017404"/>
      <w:bookmarkStart w:id="2118" w:name="_Toc70018137"/>
      <w:bookmarkStart w:id="2119" w:name="_Toc70018869"/>
      <w:bookmarkStart w:id="2120" w:name="_Toc70019601"/>
      <w:bookmarkStart w:id="2121" w:name="_Toc70020333"/>
      <w:bookmarkStart w:id="2122" w:name="_Toc70021066"/>
      <w:bookmarkStart w:id="2123" w:name="_Toc70021800"/>
      <w:bookmarkStart w:id="2124" w:name="_Toc70022534"/>
      <w:bookmarkStart w:id="2125" w:name="_Toc70023268"/>
      <w:bookmarkStart w:id="2126" w:name="_Toc70024003"/>
      <w:bookmarkStart w:id="2127" w:name="_Toc70024737"/>
      <w:bookmarkStart w:id="2128" w:name="_Toc70025471"/>
      <w:bookmarkStart w:id="2129" w:name="_Toc70026205"/>
      <w:bookmarkStart w:id="2130" w:name="_Toc70026938"/>
      <w:bookmarkStart w:id="2131" w:name="_Toc70027672"/>
      <w:bookmarkStart w:id="2132" w:name="_Toc70028406"/>
      <w:bookmarkStart w:id="2133" w:name="_Toc70029140"/>
      <w:bookmarkStart w:id="2134" w:name="_Toc70029875"/>
      <w:bookmarkStart w:id="2135" w:name="_Toc70030609"/>
      <w:bookmarkStart w:id="2136" w:name="_Toc70031343"/>
      <w:bookmarkStart w:id="2137" w:name="_Toc70032078"/>
      <w:bookmarkStart w:id="2138" w:name="_Toc70015966"/>
      <w:bookmarkStart w:id="2139" w:name="_Toc70016675"/>
      <w:bookmarkStart w:id="2140" w:name="_Toc70017405"/>
      <w:bookmarkStart w:id="2141" w:name="_Toc70018138"/>
      <w:bookmarkStart w:id="2142" w:name="_Toc70018870"/>
      <w:bookmarkStart w:id="2143" w:name="_Toc70019602"/>
      <w:bookmarkStart w:id="2144" w:name="_Toc70020334"/>
      <w:bookmarkStart w:id="2145" w:name="_Toc70021067"/>
      <w:bookmarkStart w:id="2146" w:name="_Toc70021801"/>
      <w:bookmarkStart w:id="2147" w:name="_Toc70022535"/>
      <w:bookmarkStart w:id="2148" w:name="_Toc70023269"/>
      <w:bookmarkStart w:id="2149" w:name="_Toc70024004"/>
      <w:bookmarkStart w:id="2150" w:name="_Toc70024738"/>
      <w:bookmarkStart w:id="2151" w:name="_Toc70025472"/>
      <w:bookmarkStart w:id="2152" w:name="_Toc70026206"/>
      <w:bookmarkStart w:id="2153" w:name="_Toc70026939"/>
      <w:bookmarkStart w:id="2154" w:name="_Toc70027673"/>
      <w:bookmarkStart w:id="2155" w:name="_Toc70028407"/>
      <w:bookmarkStart w:id="2156" w:name="_Toc70029141"/>
      <w:bookmarkStart w:id="2157" w:name="_Toc70029876"/>
      <w:bookmarkStart w:id="2158" w:name="_Toc70030610"/>
      <w:bookmarkStart w:id="2159" w:name="_Toc70031344"/>
      <w:bookmarkStart w:id="2160" w:name="_Toc70032079"/>
      <w:bookmarkStart w:id="2161" w:name="_Toc70015967"/>
      <w:bookmarkStart w:id="2162" w:name="_Toc70016676"/>
      <w:bookmarkStart w:id="2163" w:name="_Toc70017406"/>
      <w:bookmarkStart w:id="2164" w:name="_Toc70018139"/>
      <w:bookmarkStart w:id="2165" w:name="_Toc70018871"/>
      <w:bookmarkStart w:id="2166" w:name="_Toc70019603"/>
      <w:bookmarkStart w:id="2167" w:name="_Toc70020335"/>
      <w:bookmarkStart w:id="2168" w:name="_Toc70021068"/>
      <w:bookmarkStart w:id="2169" w:name="_Toc70021802"/>
      <w:bookmarkStart w:id="2170" w:name="_Toc70022536"/>
      <w:bookmarkStart w:id="2171" w:name="_Toc70023270"/>
      <w:bookmarkStart w:id="2172" w:name="_Toc70024005"/>
      <w:bookmarkStart w:id="2173" w:name="_Toc70024739"/>
      <w:bookmarkStart w:id="2174" w:name="_Toc70025473"/>
      <w:bookmarkStart w:id="2175" w:name="_Toc70026207"/>
      <w:bookmarkStart w:id="2176" w:name="_Toc70026940"/>
      <w:bookmarkStart w:id="2177" w:name="_Toc70027674"/>
      <w:bookmarkStart w:id="2178" w:name="_Toc70028408"/>
      <w:bookmarkStart w:id="2179" w:name="_Toc70029142"/>
      <w:bookmarkStart w:id="2180" w:name="_Toc70029877"/>
      <w:bookmarkStart w:id="2181" w:name="_Toc70030611"/>
      <w:bookmarkStart w:id="2182" w:name="_Toc70031345"/>
      <w:bookmarkStart w:id="2183" w:name="_Toc70032080"/>
      <w:bookmarkStart w:id="2184" w:name="_Toc70015968"/>
      <w:bookmarkStart w:id="2185" w:name="_Toc70016677"/>
      <w:bookmarkStart w:id="2186" w:name="_Toc70017407"/>
      <w:bookmarkStart w:id="2187" w:name="_Toc70018140"/>
      <w:bookmarkStart w:id="2188" w:name="_Toc70018872"/>
      <w:bookmarkStart w:id="2189" w:name="_Toc70019604"/>
      <w:bookmarkStart w:id="2190" w:name="_Toc70020336"/>
      <w:bookmarkStart w:id="2191" w:name="_Toc70021069"/>
      <w:bookmarkStart w:id="2192" w:name="_Toc70021803"/>
      <w:bookmarkStart w:id="2193" w:name="_Toc70022537"/>
      <w:bookmarkStart w:id="2194" w:name="_Toc70023271"/>
      <w:bookmarkStart w:id="2195" w:name="_Toc70024006"/>
      <w:bookmarkStart w:id="2196" w:name="_Toc70024740"/>
      <w:bookmarkStart w:id="2197" w:name="_Toc70025474"/>
      <w:bookmarkStart w:id="2198" w:name="_Toc70026208"/>
      <w:bookmarkStart w:id="2199" w:name="_Toc70026941"/>
      <w:bookmarkStart w:id="2200" w:name="_Toc70027675"/>
      <w:bookmarkStart w:id="2201" w:name="_Toc70028409"/>
      <w:bookmarkStart w:id="2202" w:name="_Toc70029143"/>
      <w:bookmarkStart w:id="2203" w:name="_Toc70029878"/>
      <w:bookmarkStart w:id="2204" w:name="_Toc70030612"/>
      <w:bookmarkStart w:id="2205" w:name="_Toc70031346"/>
      <w:bookmarkStart w:id="2206" w:name="_Toc70032081"/>
      <w:bookmarkStart w:id="2207" w:name="_Toc70015969"/>
      <w:bookmarkStart w:id="2208" w:name="_Toc70016678"/>
      <w:bookmarkStart w:id="2209" w:name="_Toc70017408"/>
      <w:bookmarkStart w:id="2210" w:name="_Toc70018141"/>
      <w:bookmarkStart w:id="2211" w:name="_Toc70018873"/>
      <w:bookmarkStart w:id="2212" w:name="_Toc70019605"/>
      <w:bookmarkStart w:id="2213" w:name="_Toc70020337"/>
      <w:bookmarkStart w:id="2214" w:name="_Toc70021070"/>
      <w:bookmarkStart w:id="2215" w:name="_Toc70021804"/>
      <w:bookmarkStart w:id="2216" w:name="_Toc70022538"/>
      <w:bookmarkStart w:id="2217" w:name="_Toc70023272"/>
      <w:bookmarkStart w:id="2218" w:name="_Toc70024007"/>
      <w:bookmarkStart w:id="2219" w:name="_Toc70024741"/>
      <w:bookmarkStart w:id="2220" w:name="_Toc70025475"/>
      <w:bookmarkStart w:id="2221" w:name="_Toc70026209"/>
      <w:bookmarkStart w:id="2222" w:name="_Toc70026942"/>
      <w:bookmarkStart w:id="2223" w:name="_Toc70027676"/>
      <w:bookmarkStart w:id="2224" w:name="_Toc70028410"/>
      <w:bookmarkStart w:id="2225" w:name="_Toc70029144"/>
      <w:bookmarkStart w:id="2226" w:name="_Toc70029879"/>
      <w:bookmarkStart w:id="2227" w:name="_Toc70030613"/>
      <w:bookmarkStart w:id="2228" w:name="_Toc70031347"/>
      <w:bookmarkStart w:id="2229" w:name="_Toc70032082"/>
      <w:bookmarkStart w:id="2230" w:name="_Toc70015970"/>
      <w:bookmarkStart w:id="2231" w:name="_Toc70016679"/>
      <w:bookmarkStart w:id="2232" w:name="_Toc70017409"/>
      <w:bookmarkStart w:id="2233" w:name="_Toc70018142"/>
      <w:bookmarkStart w:id="2234" w:name="_Toc70018874"/>
      <w:bookmarkStart w:id="2235" w:name="_Toc70019606"/>
      <w:bookmarkStart w:id="2236" w:name="_Toc70020338"/>
      <w:bookmarkStart w:id="2237" w:name="_Toc70021071"/>
      <w:bookmarkStart w:id="2238" w:name="_Toc70021805"/>
      <w:bookmarkStart w:id="2239" w:name="_Toc70022539"/>
      <w:bookmarkStart w:id="2240" w:name="_Toc70023273"/>
      <w:bookmarkStart w:id="2241" w:name="_Toc70024008"/>
      <w:bookmarkStart w:id="2242" w:name="_Toc70024742"/>
      <w:bookmarkStart w:id="2243" w:name="_Toc70025476"/>
      <w:bookmarkStart w:id="2244" w:name="_Toc70026210"/>
      <w:bookmarkStart w:id="2245" w:name="_Toc70026943"/>
      <w:bookmarkStart w:id="2246" w:name="_Toc70027677"/>
      <w:bookmarkStart w:id="2247" w:name="_Toc70028411"/>
      <w:bookmarkStart w:id="2248" w:name="_Toc70029145"/>
      <w:bookmarkStart w:id="2249" w:name="_Toc70029880"/>
      <w:bookmarkStart w:id="2250" w:name="_Toc70030614"/>
      <w:bookmarkStart w:id="2251" w:name="_Toc70031348"/>
      <w:bookmarkStart w:id="2252" w:name="_Toc70032083"/>
      <w:bookmarkStart w:id="2253" w:name="_Toc70015971"/>
      <w:bookmarkStart w:id="2254" w:name="_Toc70016680"/>
      <w:bookmarkStart w:id="2255" w:name="_Toc70017410"/>
      <w:bookmarkStart w:id="2256" w:name="_Toc70018143"/>
      <w:bookmarkStart w:id="2257" w:name="_Toc70018875"/>
      <w:bookmarkStart w:id="2258" w:name="_Toc70019607"/>
      <w:bookmarkStart w:id="2259" w:name="_Toc70020339"/>
      <w:bookmarkStart w:id="2260" w:name="_Toc70021072"/>
      <w:bookmarkStart w:id="2261" w:name="_Toc70021806"/>
      <w:bookmarkStart w:id="2262" w:name="_Toc70022540"/>
      <w:bookmarkStart w:id="2263" w:name="_Toc70023274"/>
      <w:bookmarkStart w:id="2264" w:name="_Toc70024009"/>
      <w:bookmarkStart w:id="2265" w:name="_Toc70024743"/>
      <w:bookmarkStart w:id="2266" w:name="_Toc70025477"/>
      <w:bookmarkStart w:id="2267" w:name="_Toc70026211"/>
      <w:bookmarkStart w:id="2268" w:name="_Toc70026944"/>
      <w:bookmarkStart w:id="2269" w:name="_Toc70027678"/>
      <w:bookmarkStart w:id="2270" w:name="_Toc70028412"/>
      <w:bookmarkStart w:id="2271" w:name="_Toc70029146"/>
      <w:bookmarkStart w:id="2272" w:name="_Toc70029881"/>
      <w:bookmarkStart w:id="2273" w:name="_Toc70030615"/>
      <w:bookmarkStart w:id="2274" w:name="_Toc70031349"/>
      <w:bookmarkStart w:id="2275" w:name="_Toc70032084"/>
      <w:bookmarkStart w:id="2276" w:name="_Toc70015972"/>
      <w:bookmarkStart w:id="2277" w:name="_Toc70016681"/>
      <w:bookmarkStart w:id="2278" w:name="_Toc70017411"/>
      <w:bookmarkStart w:id="2279" w:name="_Toc70018144"/>
      <w:bookmarkStart w:id="2280" w:name="_Toc70018876"/>
      <w:bookmarkStart w:id="2281" w:name="_Toc70019608"/>
      <w:bookmarkStart w:id="2282" w:name="_Toc70020340"/>
      <w:bookmarkStart w:id="2283" w:name="_Toc70021073"/>
      <w:bookmarkStart w:id="2284" w:name="_Toc70021807"/>
      <w:bookmarkStart w:id="2285" w:name="_Toc70022541"/>
      <w:bookmarkStart w:id="2286" w:name="_Toc70023275"/>
      <w:bookmarkStart w:id="2287" w:name="_Toc70024010"/>
      <w:bookmarkStart w:id="2288" w:name="_Toc70024744"/>
      <w:bookmarkStart w:id="2289" w:name="_Toc70025478"/>
      <w:bookmarkStart w:id="2290" w:name="_Toc70026212"/>
      <w:bookmarkStart w:id="2291" w:name="_Toc70026945"/>
      <w:bookmarkStart w:id="2292" w:name="_Toc70027679"/>
      <w:bookmarkStart w:id="2293" w:name="_Toc70028413"/>
      <w:bookmarkStart w:id="2294" w:name="_Toc70029147"/>
      <w:bookmarkStart w:id="2295" w:name="_Toc70029882"/>
      <w:bookmarkStart w:id="2296" w:name="_Toc70030616"/>
      <w:bookmarkStart w:id="2297" w:name="_Toc70031350"/>
      <w:bookmarkStart w:id="2298" w:name="_Toc70032085"/>
      <w:bookmarkStart w:id="2299" w:name="_Toc70015973"/>
      <w:bookmarkStart w:id="2300" w:name="_Toc70016682"/>
      <w:bookmarkStart w:id="2301" w:name="_Toc70017412"/>
      <w:bookmarkStart w:id="2302" w:name="_Toc70018145"/>
      <w:bookmarkStart w:id="2303" w:name="_Toc70018877"/>
      <w:bookmarkStart w:id="2304" w:name="_Toc70019609"/>
      <w:bookmarkStart w:id="2305" w:name="_Toc70020341"/>
      <w:bookmarkStart w:id="2306" w:name="_Toc70021074"/>
      <w:bookmarkStart w:id="2307" w:name="_Toc70021808"/>
      <w:bookmarkStart w:id="2308" w:name="_Toc70022542"/>
      <w:bookmarkStart w:id="2309" w:name="_Toc70023276"/>
      <w:bookmarkStart w:id="2310" w:name="_Toc70024011"/>
      <w:bookmarkStart w:id="2311" w:name="_Toc70024745"/>
      <w:bookmarkStart w:id="2312" w:name="_Toc70025479"/>
      <w:bookmarkStart w:id="2313" w:name="_Toc70026213"/>
      <w:bookmarkStart w:id="2314" w:name="_Toc70026946"/>
      <w:bookmarkStart w:id="2315" w:name="_Toc70027680"/>
      <w:bookmarkStart w:id="2316" w:name="_Toc70028414"/>
      <w:bookmarkStart w:id="2317" w:name="_Toc70029148"/>
      <w:bookmarkStart w:id="2318" w:name="_Toc70029883"/>
      <w:bookmarkStart w:id="2319" w:name="_Toc70030617"/>
      <w:bookmarkStart w:id="2320" w:name="_Toc70031351"/>
      <w:bookmarkStart w:id="2321" w:name="_Toc70032086"/>
      <w:bookmarkStart w:id="2322" w:name="_Toc70015974"/>
      <w:bookmarkStart w:id="2323" w:name="_Toc70016683"/>
      <w:bookmarkStart w:id="2324" w:name="_Toc70017413"/>
      <w:bookmarkStart w:id="2325" w:name="_Toc70018146"/>
      <w:bookmarkStart w:id="2326" w:name="_Toc70018878"/>
      <w:bookmarkStart w:id="2327" w:name="_Toc70019610"/>
      <w:bookmarkStart w:id="2328" w:name="_Toc70020342"/>
      <w:bookmarkStart w:id="2329" w:name="_Toc70021075"/>
      <w:bookmarkStart w:id="2330" w:name="_Toc70021809"/>
      <w:bookmarkStart w:id="2331" w:name="_Toc70022543"/>
      <w:bookmarkStart w:id="2332" w:name="_Toc70023277"/>
      <w:bookmarkStart w:id="2333" w:name="_Toc70024012"/>
      <w:bookmarkStart w:id="2334" w:name="_Toc70024746"/>
      <w:bookmarkStart w:id="2335" w:name="_Toc70025480"/>
      <w:bookmarkStart w:id="2336" w:name="_Toc70026214"/>
      <w:bookmarkStart w:id="2337" w:name="_Toc70026947"/>
      <w:bookmarkStart w:id="2338" w:name="_Toc70027681"/>
      <w:bookmarkStart w:id="2339" w:name="_Toc70028415"/>
      <w:bookmarkStart w:id="2340" w:name="_Toc70029149"/>
      <w:bookmarkStart w:id="2341" w:name="_Toc70029884"/>
      <w:bookmarkStart w:id="2342" w:name="_Toc70030618"/>
      <w:bookmarkStart w:id="2343" w:name="_Toc70031352"/>
      <w:bookmarkStart w:id="2344" w:name="_Toc70032087"/>
      <w:bookmarkStart w:id="2345" w:name="_Toc70015975"/>
      <w:bookmarkStart w:id="2346" w:name="_Toc70016684"/>
      <w:bookmarkStart w:id="2347" w:name="_Toc70017414"/>
      <w:bookmarkStart w:id="2348" w:name="_Toc70018147"/>
      <w:bookmarkStart w:id="2349" w:name="_Toc70018879"/>
      <w:bookmarkStart w:id="2350" w:name="_Toc70019611"/>
      <w:bookmarkStart w:id="2351" w:name="_Toc70020343"/>
      <w:bookmarkStart w:id="2352" w:name="_Toc70021076"/>
      <w:bookmarkStart w:id="2353" w:name="_Toc70021810"/>
      <w:bookmarkStart w:id="2354" w:name="_Toc70022544"/>
      <w:bookmarkStart w:id="2355" w:name="_Toc70023278"/>
      <w:bookmarkStart w:id="2356" w:name="_Toc70024013"/>
      <w:bookmarkStart w:id="2357" w:name="_Toc70024747"/>
      <w:bookmarkStart w:id="2358" w:name="_Toc70025481"/>
      <w:bookmarkStart w:id="2359" w:name="_Toc70026215"/>
      <w:bookmarkStart w:id="2360" w:name="_Toc70026948"/>
      <w:bookmarkStart w:id="2361" w:name="_Toc70027682"/>
      <w:bookmarkStart w:id="2362" w:name="_Toc70028416"/>
      <w:bookmarkStart w:id="2363" w:name="_Toc70029150"/>
      <w:bookmarkStart w:id="2364" w:name="_Toc70029885"/>
      <w:bookmarkStart w:id="2365" w:name="_Toc70030619"/>
      <w:bookmarkStart w:id="2366" w:name="_Toc70031353"/>
      <w:bookmarkStart w:id="2367" w:name="_Toc70032088"/>
      <w:bookmarkStart w:id="2368" w:name="_Toc70015976"/>
      <w:bookmarkStart w:id="2369" w:name="_Toc70016685"/>
      <w:bookmarkStart w:id="2370" w:name="_Toc70017415"/>
      <w:bookmarkStart w:id="2371" w:name="_Toc70018148"/>
      <w:bookmarkStart w:id="2372" w:name="_Toc70018880"/>
      <w:bookmarkStart w:id="2373" w:name="_Toc70019612"/>
      <w:bookmarkStart w:id="2374" w:name="_Toc70020344"/>
      <w:bookmarkStart w:id="2375" w:name="_Toc70021077"/>
      <w:bookmarkStart w:id="2376" w:name="_Toc70021811"/>
      <w:bookmarkStart w:id="2377" w:name="_Toc70022545"/>
      <w:bookmarkStart w:id="2378" w:name="_Toc70023279"/>
      <w:bookmarkStart w:id="2379" w:name="_Toc70024014"/>
      <w:bookmarkStart w:id="2380" w:name="_Toc70024748"/>
      <w:bookmarkStart w:id="2381" w:name="_Toc70025482"/>
      <w:bookmarkStart w:id="2382" w:name="_Toc70026216"/>
      <w:bookmarkStart w:id="2383" w:name="_Toc70026949"/>
      <w:bookmarkStart w:id="2384" w:name="_Toc70027683"/>
      <w:bookmarkStart w:id="2385" w:name="_Toc70028417"/>
      <w:bookmarkStart w:id="2386" w:name="_Toc70029151"/>
      <w:bookmarkStart w:id="2387" w:name="_Toc70029886"/>
      <w:bookmarkStart w:id="2388" w:name="_Toc70030620"/>
      <w:bookmarkStart w:id="2389" w:name="_Toc70031354"/>
      <w:bookmarkStart w:id="2390" w:name="_Toc70032089"/>
      <w:bookmarkStart w:id="2391" w:name="_Toc70015977"/>
      <w:bookmarkStart w:id="2392" w:name="_Toc70016686"/>
      <w:bookmarkStart w:id="2393" w:name="_Toc70017416"/>
      <w:bookmarkStart w:id="2394" w:name="_Toc70018149"/>
      <w:bookmarkStart w:id="2395" w:name="_Toc70018881"/>
      <w:bookmarkStart w:id="2396" w:name="_Toc70019613"/>
      <w:bookmarkStart w:id="2397" w:name="_Toc70020345"/>
      <w:bookmarkStart w:id="2398" w:name="_Toc70021078"/>
      <w:bookmarkStart w:id="2399" w:name="_Toc70021812"/>
      <w:bookmarkStart w:id="2400" w:name="_Toc70022546"/>
      <w:bookmarkStart w:id="2401" w:name="_Toc70023280"/>
      <w:bookmarkStart w:id="2402" w:name="_Toc70024015"/>
      <w:bookmarkStart w:id="2403" w:name="_Toc70024749"/>
      <w:bookmarkStart w:id="2404" w:name="_Toc70025483"/>
      <w:bookmarkStart w:id="2405" w:name="_Toc70026217"/>
      <w:bookmarkStart w:id="2406" w:name="_Toc70026950"/>
      <w:bookmarkStart w:id="2407" w:name="_Toc70027684"/>
      <w:bookmarkStart w:id="2408" w:name="_Toc70028418"/>
      <w:bookmarkStart w:id="2409" w:name="_Toc70029152"/>
      <w:bookmarkStart w:id="2410" w:name="_Toc70029887"/>
      <w:bookmarkStart w:id="2411" w:name="_Toc70030621"/>
      <w:bookmarkStart w:id="2412" w:name="_Toc70031355"/>
      <w:bookmarkStart w:id="2413" w:name="_Toc70032090"/>
      <w:bookmarkStart w:id="2414" w:name="_Toc70015978"/>
      <w:bookmarkStart w:id="2415" w:name="_Toc70016687"/>
      <w:bookmarkStart w:id="2416" w:name="_Toc70017417"/>
      <w:bookmarkStart w:id="2417" w:name="_Toc70018150"/>
      <w:bookmarkStart w:id="2418" w:name="_Toc70018882"/>
      <w:bookmarkStart w:id="2419" w:name="_Toc70019614"/>
      <w:bookmarkStart w:id="2420" w:name="_Toc70020346"/>
      <w:bookmarkStart w:id="2421" w:name="_Toc70021079"/>
      <w:bookmarkStart w:id="2422" w:name="_Toc70021813"/>
      <w:bookmarkStart w:id="2423" w:name="_Toc70022547"/>
      <w:bookmarkStart w:id="2424" w:name="_Toc70023281"/>
      <w:bookmarkStart w:id="2425" w:name="_Toc70024016"/>
      <w:bookmarkStart w:id="2426" w:name="_Toc70024750"/>
      <w:bookmarkStart w:id="2427" w:name="_Toc70025484"/>
      <w:bookmarkStart w:id="2428" w:name="_Toc70026218"/>
      <w:bookmarkStart w:id="2429" w:name="_Toc70026951"/>
      <w:bookmarkStart w:id="2430" w:name="_Toc70027685"/>
      <w:bookmarkStart w:id="2431" w:name="_Toc70028419"/>
      <w:bookmarkStart w:id="2432" w:name="_Toc70029153"/>
      <w:bookmarkStart w:id="2433" w:name="_Toc70029888"/>
      <w:bookmarkStart w:id="2434" w:name="_Toc70030622"/>
      <w:bookmarkStart w:id="2435" w:name="_Toc70031356"/>
      <w:bookmarkStart w:id="2436" w:name="_Toc70032091"/>
      <w:bookmarkStart w:id="2437" w:name="_Toc70015979"/>
      <w:bookmarkStart w:id="2438" w:name="_Toc70016688"/>
      <w:bookmarkStart w:id="2439" w:name="_Toc70017418"/>
      <w:bookmarkStart w:id="2440" w:name="_Toc70018151"/>
      <w:bookmarkStart w:id="2441" w:name="_Toc70018883"/>
      <w:bookmarkStart w:id="2442" w:name="_Toc70019615"/>
      <w:bookmarkStart w:id="2443" w:name="_Toc70020347"/>
      <w:bookmarkStart w:id="2444" w:name="_Toc70021080"/>
      <w:bookmarkStart w:id="2445" w:name="_Toc70021814"/>
      <w:bookmarkStart w:id="2446" w:name="_Toc70022548"/>
      <w:bookmarkStart w:id="2447" w:name="_Toc70023282"/>
      <w:bookmarkStart w:id="2448" w:name="_Toc70024017"/>
      <w:bookmarkStart w:id="2449" w:name="_Toc70024751"/>
      <w:bookmarkStart w:id="2450" w:name="_Toc70025485"/>
      <w:bookmarkStart w:id="2451" w:name="_Toc70026219"/>
      <w:bookmarkStart w:id="2452" w:name="_Toc70026952"/>
      <w:bookmarkStart w:id="2453" w:name="_Toc70027686"/>
      <w:bookmarkStart w:id="2454" w:name="_Toc70028420"/>
      <w:bookmarkStart w:id="2455" w:name="_Toc70029154"/>
      <w:bookmarkStart w:id="2456" w:name="_Toc70029889"/>
      <w:bookmarkStart w:id="2457" w:name="_Toc70030623"/>
      <w:bookmarkStart w:id="2458" w:name="_Toc70031357"/>
      <w:bookmarkStart w:id="2459" w:name="_Toc70032092"/>
      <w:bookmarkStart w:id="2460" w:name="_Toc70015980"/>
      <w:bookmarkStart w:id="2461" w:name="_Toc70016689"/>
      <w:bookmarkStart w:id="2462" w:name="_Toc70017419"/>
      <w:bookmarkStart w:id="2463" w:name="_Toc70018152"/>
      <w:bookmarkStart w:id="2464" w:name="_Toc70018884"/>
      <w:bookmarkStart w:id="2465" w:name="_Toc70019616"/>
      <w:bookmarkStart w:id="2466" w:name="_Toc70020348"/>
      <w:bookmarkStart w:id="2467" w:name="_Toc70021081"/>
      <w:bookmarkStart w:id="2468" w:name="_Toc70021815"/>
      <w:bookmarkStart w:id="2469" w:name="_Toc70022549"/>
      <w:bookmarkStart w:id="2470" w:name="_Toc70023283"/>
      <w:bookmarkStart w:id="2471" w:name="_Toc70024018"/>
      <w:bookmarkStart w:id="2472" w:name="_Toc70024752"/>
      <w:bookmarkStart w:id="2473" w:name="_Toc70025486"/>
      <w:bookmarkStart w:id="2474" w:name="_Toc70026220"/>
      <w:bookmarkStart w:id="2475" w:name="_Toc70026953"/>
      <w:bookmarkStart w:id="2476" w:name="_Toc70027687"/>
      <w:bookmarkStart w:id="2477" w:name="_Toc70028421"/>
      <w:bookmarkStart w:id="2478" w:name="_Toc70029155"/>
      <w:bookmarkStart w:id="2479" w:name="_Toc70029890"/>
      <w:bookmarkStart w:id="2480" w:name="_Toc70030624"/>
      <w:bookmarkStart w:id="2481" w:name="_Toc70031358"/>
      <w:bookmarkStart w:id="2482" w:name="_Toc70032093"/>
      <w:bookmarkStart w:id="2483" w:name="_Toc70015981"/>
      <w:bookmarkStart w:id="2484" w:name="_Toc70016690"/>
      <w:bookmarkStart w:id="2485" w:name="_Toc70017420"/>
      <w:bookmarkStart w:id="2486" w:name="_Toc70018153"/>
      <w:bookmarkStart w:id="2487" w:name="_Toc70018885"/>
      <w:bookmarkStart w:id="2488" w:name="_Toc70019617"/>
      <w:bookmarkStart w:id="2489" w:name="_Toc70020349"/>
      <w:bookmarkStart w:id="2490" w:name="_Toc70021082"/>
      <w:bookmarkStart w:id="2491" w:name="_Toc70021816"/>
      <w:bookmarkStart w:id="2492" w:name="_Toc70022550"/>
      <w:bookmarkStart w:id="2493" w:name="_Toc70023284"/>
      <w:bookmarkStart w:id="2494" w:name="_Toc70024019"/>
      <w:bookmarkStart w:id="2495" w:name="_Toc70024753"/>
      <w:bookmarkStart w:id="2496" w:name="_Toc70025487"/>
      <w:bookmarkStart w:id="2497" w:name="_Toc70026221"/>
      <w:bookmarkStart w:id="2498" w:name="_Toc70026954"/>
      <w:bookmarkStart w:id="2499" w:name="_Toc70027688"/>
      <w:bookmarkStart w:id="2500" w:name="_Toc70028422"/>
      <w:bookmarkStart w:id="2501" w:name="_Toc70029156"/>
      <w:bookmarkStart w:id="2502" w:name="_Toc70029891"/>
      <w:bookmarkStart w:id="2503" w:name="_Toc70030625"/>
      <w:bookmarkStart w:id="2504" w:name="_Toc70031359"/>
      <w:bookmarkStart w:id="2505" w:name="_Toc70032094"/>
      <w:bookmarkStart w:id="2506" w:name="_Toc70015982"/>
      <w:bookmarkStart w:id="2507" w:name="_Toc70016691"/>
      <w:bookmarkStart w:id="2508" w:name="_Toc70017421"/>
      <w:bookmarkStart w:id="2509" w:name="_Toc70018154"/>
      <w:bookmarkStart w:id="2510" w:name="_Toc70018886"/>
      <w:bookmarkStart w:id="2511" w:name="_Toc70019618"/>
      <w:bookmarkStart w:id="2512" w:name="_Toc70020350"/>
      <w:bookmarkStart w:id="2513" w:name="_Toc70021083"/>
      <w:bookmarkStart w:id="2514" w:name="_Toc70021817"/>
      <w:bookmarkStart w:id="2515" w:name="_Toc70022551"/>
      <w:bookmarkStart w:id="2516" w:name="_Toc70023285"/>
      <w:bookmarkStart w:id="2517" w:name="_Toc70024020"/>
      <w:bookmarkStart w:id="2518" w:name="_Toc70024754"/>
      <w:bookmarkStart w:id="2519" w:name="_Toc70025488"/>
      <w:bookmarkStart w:id="2520" w:name="_Toc70026222"/>
      <w:bookmarkStart w:id="2521" w:name="_Toc70026955"/>
      <w:bookmarkStart w:id="2522" w:name="_Toc70027689"/>
      <w:bookmarkStart w:id="2523" w:name="_Toc70028423"/>
      <w:bookmarkStart w:id="2524" w:name="_Toc70029157"/>
      <w:bookmarkStart w:id="2525" w:name="_Toc70029892"/>
      <w:bookmarkStart w:id="2526" w:name="_Toc70030626"/>
      <w:bookmarkStart w:id="2527" w:name="_Toc70031360"/>
      <w:bookmarkStart w:id="2528" w:name="_Toc70032095"/>
      <w:bookmarkStart w:id="2529" w:name="_Toc70015983"/>
      <w:bookmarkStart w:id="2530" w:name="_Toc70016692"/>
      <w:bookmarkStart w:id="2531" w:name="_Toc70017422"/>
      <w:bookmarkStart w:id="2532" w:name="_Toc70018155"/>
      <w:bookmarkStart w:id="2533" w:name="_Toc70018887"/>
      <w:bookmarkStart w:id="2534" w:name="_Toc70019619"/>
      <w:bookmarkStart w:id="2535" w:name="_Toc70020351"/>
      <w:bookmarkStart w:id="2536" w:name="_Toc70021084"/>
      <w:bookmarkStart w:id="2537" w:name="_Toc70021818"/>
      <w:bookmarkStart w:id="2538" w:name="_Toc70022552"/>
      <w:bookmarkStart w:id="2539" w:name="_Toc70023286"/>
      <w:bookmarkStart w:id="2540" w:name="_Toc70024021"/>
      <w:bookmarkStart w:id="2541" w:name="_Toc70024755"/>
      <w:bookmarkStart w:id="2542" w:name="_Toc70025489"/>
      <w:bookmarkStart w:id="2543" w:name="_Toc70026223"/>
      <w:bookmarkStart w:id="2544" w:name="_Toc70026956"/>
      <w:bookmarkStart w:id="2545" w:name="_Toc70027690"/>
      <w:bookmarkStart w:id="2546" w:name="_Toc70028424"/>
      <w:bookmarkStart w:id="2547" w:name="_Toc70029158"/>
      <w:bookmarkStart w:id="2548" w:name="_Toc70029893"/>
      <w:bookmarkStart w:id="2549" w:name="_Toc70030627"/>
      <w:bookmarkStart w:id="2550" w:name="_Toc70031361"/>
      <w:bookmarkStart w:id="2551" w:name="_Toc70032096"/>
      <w:bookmarkStart w:id="2552" w:name="_Toc70015984"/>
      <w:bookmarkStart w:id="2553" w:name="_Toc70016693"/>
      <w:bookmarkStart w:id="2554" w:name="_Toc70017423"/>
      <w:bookmarkStart w:id="2555" w:name="_Toc70018156"/>
      <w:bookmarkStart w:id="2556" w:name="_Toc70018888"/>
      <w:bookmarkStart w:id="2557" w:name="_Toc70019620"/>
      <w:bookmarkStart w:id="2558" w:name="_Toc70020352"/>
      <w:bookmarkStart w:id="2559" w:name="_Toc70021085"/>
      <w:bookmarkStart w:id="2560" w:name="_Toc70021819"/>
      <w:bookmarkStart w:id="2561" w:name="_Toc70022553"/>
      <w:bookmarkStart w:id="2562" w:name="_Toc70023287"/>
      <w:bookmarkStart w:id="2563" w:name="_Toc70024022"/>
      <w:bookmarkStart w:id="2564" w:name="_Toc70024756"/>
      <w:bookmarkStart w:id="2565" w:name="_Toc70025490"/>
      <w:bookmarkStart w:id="2566" w:name="_Toc70026224"/>
      <w:bookmarkStart w:id="2567" w:name="_Toc70026957"/>
      <w:bookmarkStart w:id="2568" w:name="_Toc70027691"/>
      <w:bookmarkStart w:id="2569" w:name="_Toc70028425"/>
      <w:bookmarkStart w:id="2570" w:name="_Toc70029159"/>
      <w:bookmarkStart w:id="2571" w:name="_Toc70029894"/>
      <w:bookmarkStart w:id="2572" w:name="_Toc70030628"/>
      <w:bookmarkStart w:id="2573" w:name="_Toc70031362"/>
      <w:bookmarkStart w:id="2574" w:name="_Toc70032097"/>
      <w:bookmarkStart w:id="2575" w:name="_Toc70015985"/>
      <w:bookmarkStart w:id="2576" w:name="_Toc70016694"/>
      <w:bookmarkStart w:id="2577" w:name="_Toc70017424"/>
      <w:bookmarkStart w:id="2578" w:name="_Toc70018157"/>
      <w:bookmarkStart w:id="2579" w:name="_Toc70018889"/>
      <w:bookmarkStart w:id="2580" w:name="_Toc70019621"/>
      <w:bookmarkStart w:id="2581" w:name="_Toc70020353"/>
      <w:bookmarkStart w:id="2582" w:name="_Toc70021086"/>
      <w:bookmarkStart w:id="2583" w:name="_Toc70021820"/>
      <w:bookmarkStart w:id="2584" w:name="_Toc70022554"/>
      <w:bookmarkStart w:id="2585" w:name="_Toc70023288"/>
      <w:bookmarkStart w:id="2586" w:name="_Toc70024023"/>
      <w:bookmarkStart w:id="2587" w:name="_Toc70024757"/>
      <w:bookmarkStart w:id="2588" w:name="_Toc70025491"/>
      <w:bookmarkStart w:id="2589" w:name="_Toc70026225"/>
      <w:bookmarkStart w:id="2590" w:name="_Toc70026958"/>
      <w:bookmarkStart w:id="2591" w:name="_Toc70027692"/>
      <w:bookmarkStart w:id="2592" w:name="_Toc70028426"/>
      <w:bookmarkStart w:id="2593" w:name="_Toc70029160"/>
      <w:bookmarkStart w:id="2594" w:name="_Toc70029895"/>
      <w:bookmarkStart w:id="2595" w:name="_Toc70030629"/>
      <w:bookmarkStart w:id="2596" w:name="_Toc70031363"/>
      <w:bookmarkStart w:id="2597" w:name="_Toc70032098"/>
      <w:bookmarkStart w:id="2598" w:name="_Toc70015986"/>
      <w:bookmarkStart w:id="2599" w:name="_Toc70016695"/>
      <w:bookmarkStart w:id="2600" w:name="_Toc70017425"/>
      <w:bookmarkStart w:id="2601" w:name="_Toc70018158"/>
      <w:bookmarkStart w:id="2602" w:name="_Toc70018890"/>
      <w:bookmarkStart w:id="2603" w:name="_Toc70019622"/>
      <w:bookmarkStart w:id="2604" w:name="_Toc70020354"/>
      <w:bookmarkStart w:id="2605" w:name="_Toc70021087"/>
      <w:bookmarkStart w:id="2606" w:name="_Toc70021821"/>
      <w:bookmarkStart w:id="2607" w:name="_Toc70022555"/>
      <w:bookmarkStart w:id="2608" w:name="_Toc70023289"/>
      <w:bookmarkStart w:id="2609" w:name="_Toc70024024"/>
      <w:bookmarkStart w:id="2610" w:name="_Toc70024758"/>
      <w:bookmarkStart w:id="2611" w:name="_Toc70025492"/>
      <w:bookmarkStart w:id="2612" w:name="_Toc70026226"/>
      <w:bookmarkStart w:id="2613" w:name="_Toc70026959"/>
      <w:bookmarkStart w:id="2614" w:name="_Toc70027693"/>
      <w:bookmarkStart w:id="2615" w:name="_Toc70028427"/>
      <w:bookmarkStart w:id="2616" w:name="_Toc70029161"/>
      <w:bookmarkStart w:id="2617" w:name="_Toc70029896"/>
      <w:bookmarkStart w:id="2618" w:name="_Toc70030630"/>
      <w:bookmarkStart w:id="2619" w:name="_Toc70031364"/>
      <w:bookmarkStart w:id="2620" w:name="_Toc70032099"/>
      <w:bookmarkStart w:id="2621" w:name="_Toc70015987"/>
      <w:bookmarkStart w:id="2622" w:name="_Toc70016696"/>
      <w:bookmarkStart w:id="2623" w:name="_Toc70017426"/>
      <w:bookmarkStart w:id="2624" w:name="_Toc70018159"/>
      <w:bookmarkStart w:id="2625" w:name="_Toc70018891"/>
      <w:bookmarkStart w:id="2626" w:name="_Toc70019623"/>
      <w:bookmarkStart w:id="2627" w:name="_Toc70020355"/>
      <w:bookmarkStart w:id="2628" w:name="_Toc70021088"/>
      <w:bookmarkStart w:id="2629" w:name="_Toc70021822"/>
      <w:bookmarkStart w:id="2630" w:name="_Toc70022556"/>
      <w:bookmarkStart w:id="2631" w:name="_Toc70023290"/>
      <w:bookmarkStart w:id="2632" w:name="_Toc70024025"/>
      <w:bookmarkStart w:id="2633" w:name="_Toc70024759"/>
      <w:bookmarkStart w:id="2634" w:name="_Toc70025493"/>
      <w:bookmarkStart w:id="2635" w:name="_Toc70026227"/>
      <w:bookmarkStart w:id="2636" w:name="_Toc70026960"/>
      <w:bookmarkStart w:id="2637" w:name="_Toc70027694"/>
      <w:bookmarkStart w:id="2638" w:name="_Toc70028428"/>
      <w:bookmarkStart w:id="2639" w:name="_Toc70029162"/>
      <w:bookmarkStart w:id="2640" w:name="_Toc70029897"/>
      <w:bookmarkStart w:id="2641" w:name="_Toc70030631"/>
      <w:bookmarkStart w:id="2642" w:name="_Toc70031365"/>
      <w:bookmarkStart w:id="2643" w:name="_Toc70032100"/>
      <w:bookmarkStart w:id="2644" w:name="_Toc70015988"/>
      <w:bookmarkStart w:id="2645" w:name="_Toc70016697"/>
      <w:bookmarkStart w:id="2646" w:name="_Toc70017427"/>
      <w:bookmarkStart w:id="2647" w:name="_Toc70018160"/>
      <w:bookmarkStart w:id="2648" w:name="_Toc70018892"/>
      <w:bookmarkStart w:id="2649" w:name="_Toc70019624"/>
      <w:bookmarkStart w:id="2650" w:name="_Toc70020356"/>
      <w:bookmarkStart w:id="2651" w:name="_Toc70021089"/>
      <w:bookmarkStart w:id="2652" w:name="_Toc70021823"/>
      <w:bookmarkStart w:id="2653" w:name="_Toc70022557"/>
      <w:bookmarkStart w:id="2654" w:name="_Toc70023291"/>
      <w:bookmarkStart w:id="2655" w:name="_Toc70024026"/>
      <w:bookmarkStart w:id="2656" w:name="_Toc70024760"/>
      <w:bookmarkStart w:id="2657" w:name="_Toc70025494"/>
      <w:bookmarkStart w:id="2658" w:name="_Toc70026228"/>
      <w:bookmarkStart w:id="2659" w:name="_Toc70026961"/>
      <w:bookmarkStart w:id="2660" w:name="_Toc70027695"/>
      <w:bookmarkStart w:id="2661" w:name="_Toc70028429"/>
      <w:bookmarkStart w:id="2662" w:name="_Toc70029163"/>
      <w:bookmarkStart w:id="2663" w:name="_Toc70029898"/>
      <w:bookmarkStart w:id="2664" w:name="_Toc70030632"/>
      <w:bookmarkStart w:id="2665" w:name="_Toc70031366"/>
      <w:bookmarkStart w:id="2666" w:name="_Toc70032101"/>
      <w:bookmarkStart w:id="2667" w:name="_Toc70015989"/>
      <w:bookmarkStart w:id="2668" w:name="_Toc70016698"/>
      <w:bookmarkStart w:id="2669" w:name="_Toc70017428"/>
      <w:bookmarkStart w:id="2670" w:name="_Toc70018161"/>
      <w:bookmarkStart w:id="2671" w:name="_Toc70018893"/>
      <w:bookmarkStart w:id="2672" w:name="_Toc70019625"/>
      <w:bookmarkStart w:id="2673" w:name="_Toc70020357"/>
      <w:bookmarkStart w:id="2674" w:name="_Toc70021090"/>
      <w:bookmarkStart w:id="2675" w:name="_Toc70021824"/>
      <w:bookmarkStart w:id="2676" w:name="_Toc70022558"/>
      <w:bookmarkStart w:id="2677" w:name="_Toc70023292"/>
      <w:bookmarkStart w:id="2678" w:name="_Toc70024027"/>
      <w:bookmarkStart w:id="2679" w:name="_Toc70024761"/>
      <w:bookmarkStart w:id="2680" w:name="_Toc70025495"/>
      <w:bookmarkStart w:id="2681" w:name="_Toc70026229"/>
      <w:bookmarkStart w:id="2682" w:name="_Toc70026962"/>
      <w:bookmarkStart w:id="2683" w:name="_Toc70027696"/>
      <w:bookmarkStart w:id="2684" w:name="_Toc70028430"/>
      <w:bookmarkStart w:id="2685" w:name="_Toc70029164"/>
      <w:bookmarkStart w:id="2686" w:name="_Toc70029899"/>
      <w:bookmarkStart w:id="2687" w:name="_Toc70030633"/>
      <w:bookmarkStart w:id="2688" w:name="_Toc70031367"/>
      <w:bookmarkStart w:id="2689" w:name="_Toc70032102"/>
      <w:bookmarkStart w:id="2690" w:name="_Toc70015990"/>
      <w:bookmarkStart w:id="2691" w:name="_Toc70016699"/>
      <w:bookmarkStart w:id="2692" w:name="_Toc70017429"/>
      <w:bookmarkStart w:id="2693" w:name="_Toc70018162"/>
      <w:bookmarkStart w:id="2694" w:name="_Toc70018894"/>
      <w:bookmarkStart w:id="2695" w:name="_Toc70019626"/>
      <w:bookmarkStart w:id="2696" w:name="_Toc70020358"/>
      <w:bookmarkStart w:id="2697" w:name="_Toc70021091"/>
      <w:bookmarkStart w:id="2698" w:name="_Toc70021825"/>
      <w:bookmarkStart w:id="2699" w:name="_Toc70022559"/>
      <w:bookmarkStart w:id="2700" w:name="_Toc70023293"/>
      <w:bookmarkStart w:id="2701" w:name="_Toc70024028"/>
      <w:bookmarkStart w:id="2702" w:name="_Toc70024762"/>
      <w:bookmarkStart w:id="2703" w:name="_Toc70025496"/>
      <w:bookmarkStart w:id="2704" w:name="_Toc70026230"/>
      <w:bookmarkStart w:id="2705" w:name="_Toc70026963"/>
      <w:bookmarkStart w:id="2706" w:name="_Toc70027697"/>
      <w:bookmarkStart w:id="2707" w:name="_Toc70028431"/>
      <w:bookmarkStart w:id="2708" w:name="_Toc70029165"/>
      <w:bookmarkStart w:id="2709" w:name="_Toc70029900"/>
      <w:bookmarkStart w:id="2710" w:name="_Toc70030634"/>
      <w:bookmarkStart w:id="2711" w:name="_Toc70031368"/>
      <w:bookmarkStart w:id="2712" w:name="_Toc70032103"/>
      <w:bookmarkStart w:id="2713" w:name="_Toc70015991"/>
      <w:bookmarkStart w:id="2714" w:name="_Toc70016700"/>
      <w:bookmarkStart w:id="2715" w:name="_Toc70017430"/>
      <w:bookmarkStart w:id="2716" w:name="_Toc70018163"/>
      <w:bookmarkStart w:id="2717" w:name="_Toc70018895"/>
      <w:bookmarkStart w:id="2718" w:name="_Toc70019627"/>
      <w:bookmarkStart w:id="2719" w:name="_Toc70020359"/>
      <w:bookmarkStart w:id="2720" w:name="_Toc70021092"/>
      <w:bookmarkStart w:id="2721" w:name="_Toc70021826"/>
      <w:bookmarkStart w:id="2722" w:name="_Toc70022560"/>
      <w:bookmarkStart w:id="2723" w:name="_Toc70023294"/>
      <w:bookmarkStart w:id="2724" w:name="_Toc70024029"/>
      <w:bookmarkStart w:id="2725" w:name="_Toc70024763"/>
      <w:bookmarkStart w:id="2726" w:name="_Toc70025497"/>
      <w:bookmarkStart w:id="2727" w:name="_Toc70026231"/>
      <w:bookmarkStart w:id="2728" w:name="_Toc70026964"/>
      <w:bookmarkStart w:id="2729" w:name="_Toc70027698"/>
      <w:bookmarkStart w:id="2730" w:name="_Toc70028432"/>
      <w:bookmarkStart w:id="2731" w:name="_Toc70029166"/>
      <w:bookmarkStart w:id="2732" w:name="_Toc70029901"/>
      <w:bookmarkStart w:id="2733" w:name="_Toc70030635"/>
      <w:bookmarkStart w:id="2734" w:name="_Toc70031369"/>
      <w:bookmarkStart w:id="2735" w:name="_Toc70032104"/>
      <w:bookmarkStart w:id="2736" w:name="_Toc70015992"/>
      <w:bookmarkStart w:id="2737" w:name="_Toc70016701"/>
      <w:bookmarkStart w:id="2738" w:name="_Toc70017431"/>
      <w:bookmarkStart w:id="2739" w:name="_Toc70018164"/>
      <w:bookmarkStart w:id="2740" w:name="_Toc70018896"/>
      <w:bookmarkStart w:id="2741" w:name="_Toc70019628"/>
      <w:bookmarkStart w:id="2742" w:name="_Toc70020360"/>
      <w:bookmarkStart w:id="2743" w:name="_Toc70021093"/>
      <w:bookmarkStart w:id="2744" w:name="_Toc70021827"/>
      <w:bookmarkStart w:id="2745" w:name="_Toc70022561"/>
      <w:bookmarkStart w:id="2746" w:name="_Toc70023295"/>
      <w:bookmarkStart w:id="2747" w:name="_Toc70024030"/>
      <w:bookmarkStart w:id="2748" w:name="_Toc70024764"/>
      <w:bookmarkStart w:id="2749" w:name="_Toc70025498"/>
      <w:bookmarkStart w:id="2750" w:name="_Toc70026232"/>
      <w:bookmarkStart w:id="2751" w:name="_Toc70026965"/>
      <w:bookmarkStart w:id="2752" w:name="_Toc70027699"/>
      <w:bookmarkStart w:id="2753" w:name="_Toc70028433"/>
      <w:bookmarkStart w:id="2754" w:name="_Toc70029167"/>
      <w:bookmarkStart w:id="2755" w:name="_Toc70029902"/>
      <w:bookmarkStart w:id="2756" w:name="_Toc70030636"/>
      <w:bookmarkStart w:id="2757" w:name="_Toc70031370"/>
      <w:bookmarkStart w:id="2758" w:name="_Toc70032105"/>
      <w:bookmarkStart w:id="2759" w:name="_Toc70015993"/>
      <w:bookmarkStart w:id="2760" w:name="_Toc70016702"/>
      <w:bookmarkStart w:id="2761" w:name="_Toc70017432"/>
      <w:bookmarkStart w:id="2762" w:name="_Toc70018165"/>
      <w:bookmarkStart w:id="2763" w:name="_Toc70018897"/>
      <w:bookmarkStart w:id="2764" w:name="_Toc70019629"/>
      <w:bookmarkStart w:id="2765" w:name="_Toc70020361"/>
      <w:bookmarkStart w:id="2766" w:name="_Toc70021094"/>
      <w:bookmarkStart w:id="2767" w:name="_Toc70021828"/>
      <w:bookmarkStart w:id="2768" w:name="_Toc70022562"/>
      <w:bookmarkStart w:id="2769" w:name="_Toc70023296"/>
      <w:bookmarkStart w:id="2770" w:name="_Toc70024031"/>
      <w:bookmarkStart w:id="2771" w:name="_Toc70024765"/>
      <w:bookmarkStart w:id="2772" w:name="_Toc70025499"/>
      <w:bookmarkStart w:id="2773" w:name="_Toc70026233"/>
      <w:bookmarkStart w:id="2774" w:name="_Toc70026966"/>
      <w:bookmarkStart w:id="2775" w:name="_Toc70027700"/>
      <w:bookmarkStart w:id="2776" w:name="_Toc70028434"/>
      <w:bookmarkStart w:id="2777" w:name="_Toc70029168"/>
      <w:bookmarkStart w:id="2778" w:name="_Toc70029903"/>
      <w:bookmarkStart w:id="2779" w:name="_Toc70030637"/>
      <w:bookmarkStart w:id="2780" w:name="_Toc70031371"/>
      <w:bookmarkStart w:id="2781" w:name="_Toc70032106"/>
      <w:bookmarkStart w:id="2782" w:name="_Toc70015994"/>
      <w:bookmarkStart w:id="2783" w:name="_Toc70016703"/>
      <w:bookmarkStart w:id="2784" w:name="_Toc70017433"/>
      <w:bookmarkStart w:id="2785" w:name="_Toc70018166"/>
      <w:bookmarkStart w:id="2786" w:name="_Toc70018898"/>
      <w:bookmarkStart w:id="2787" w:name="_Toc70019630"/>
      <w:bookmarkStart w:id="2788" w:name="_Toc70020362"/>
      <w:bookmarkStart w:id="2789" w:name="_Toc70021095"/>
      <w:bookmarkStart w:id="2790" w:name="_Toc70021829"/>
      <w:bookmarkStart w:id="2791" w:name="_Toc70022563"/>
      <w:bookmarkStart w:id="2792" w:name="_Toc70023297"/>
      <w:bookmarkStart w:id="2793" w:name="_Toc70024032"/>
      <w:bookmarkStart w:id="2794" w:name="_Toc70024766"/>
      <w:bookmarkStart w:id="2795" w:name="_Toc70025500"/>
      <w:bookmarkStart w:id="2796" w:name="_Toc70026234"/>
      <w:bookmarkStart w:id="2797" w:name="_Toc70026967"/>
      <w:bookmarkStart w:id="2798" w:name="_Toc70027701"/>
      <w:bookmarkStart w:id="2799" w:name="_Toc70028435"/>
      <w:bookmarkStart w:id="2800" w:name="_Toc70029169"/>
      <w:bookmarkStart w:id="2801" w:name="_Toc70029904"/>
      <w:bookmarkStart w:id="2802" w:name="_Toc70030638"/>
      <w:bookmarkStart w:id="2803" w:name="_Toc70031372"/>
      <w:bookmarkStart w:id="2804" w:name="_Toc70032107"/>
      <w:bookmarkStart w:id="2805" w:name="_Toc70015995"/>
      <w:bookmarkStart w:id="2806" w:name="_Toc70016704"/>
      <w:bookmarkStart w:id="2807" w:name="_Toc70017434"/>
      <w:bookmarkStart w:id="2808" w:name="_Toc70018167"/>
      <w:bookmarkStart w:id="2809" w:name="_Toc70018899"/>
      <w:bookmarkStart w:id="2810" w:name="_Toc70019631"/>
      <w:bookmarkStart w:id="2811" w:name="_Toc70020363"/>
      <w:bookmarkStart w:id="2812" w:name="_Toc70021096"/>
      <w:bookmarkStart w:id="2813" w:name="_Toc70021830"/>
      <w:bookmarkStart w:id="2814" w:name="_Toc70022564"/>
      <w:bookmarkStart w:id="2815" w:name="_Toc70023298"/>
      <w:bookmarkStart w:id="2816" w:name="_Toc70024033"/>
      <w:bookmarkStart w:id="2817" w:name="_Toc70024767"/>
      <w:bookmarkStart w:id="2818" w:name="_Toc70025501"/>
      <w:bookmarkStart w:id="2819" w:name="_Toc70026235"/>
      <w:bookmarkStart w:id="2820" w:name="_Toc70026968"/>
      <w:bookmarkStart w:id="2821" w:name="_Toc70027702"/>
      <w:bookmarkStart w:id="2822" w:name="_Toc70028436"/>
      <w:bookmarkStart w:id="2823" w:name="_Toc70029170"/>
      <w:bookmarkStart w:id="2824" w:name="_Toc70029905"/>
      <w:bookmarkStart w:id="2825" w:name="_Toc70030639"/>
      <w:bookmarkStart w:id="2826" w:name="_Toc70031373"/>
      <w:bookmarkStart w:id="2827" w:name="_Toc70032108"/>
      <w:bookmarkStart w:id="2828" w:name="_Toc70015996"/>
      <w:bookmarkStart w:id="2829" w:name="_Toc70016705"/>
      <w:bookmarkStart w:id="2830" w:name="_Toc70017435"/>
      <w:bookmarkStart w:id="2831" w:name="_Toc70018168"/>
      <w:bookmarkStart w:id="2832" w:name="_Toc70018900"/>
      <w:bookmarkStart w:id="2833" w:name="_Toc70019632"/>
      <w:bookmarkStart w:id="2834" w:name="_Toc70020364"/>
      <w:bookmarkStart w:id="2835" w:name="_Toc70021097"/>
      <w:bookmarkStart w:id="2836" w:name="_Toc70021831"/>
      <w:bookmarkStart w:id="2837" w:name="_Toc70022565"/>
      <w:bookmarkStart w:id="2838" w:name="_Toc70023299"/>
      <w:bookmarkStart w:id="2839" w:name="_Toc70024034"/>
      <w:bookmarkStart w:id="2840" w:name="_Toc70024768"/>
      <w:bookmarkStart w:id="2841" w:name="_Toc70025502"/>
      <w:bookmarkStart w:id="2842" w:name="_Toc70026236"/>
      <w:bookmarkStart w:id="2843" w:name="_Toc70026969"/>
      <w:bookmarkStart w:id="2844" w:name="_Toc70027703"/>
      <w:bookmarkStart w:id="2845" w:name="_Toc70028437"/>
      <w:bookmarkStart w:id="2846" w:name="_Toc70029171"/>
      <w:bookmarkStart w:id="2847" w:name="_Toc70029906"/>
      <w:bookmarkStart w:id="2848" w:name="_Toc70030640"/>
      <w:bookmarkStart w:id="2849" w:name="_Toc70031374"/>
      <w:bookmarkStart w:id="2850" w:name="_Toc70032109"/>
      <w:bookmarkStart w:id="2851" w:name="_Toc70015997"/>
      <w:bookmarkStart w:id="2852" w:name="_Toc70016706"/>
      <w:bookmarkStart w:id="2853" w:name="_Toc70017436"/>
      <w:bookmarkStart w:id="2854" w:name="_Toc70018169"/>
      <w:bookmarkStart w:id="2855" w:name="_Toc70018901"/>
      <w:bookmarkStart w:id="2856" w:name="_Toc70019633"/>
      <w:bookmarkStart w:id="2857" w:name="_Toc70020365"/>
      <w:bookmarkStart w:id="2858" w:name="_Toc70021098"/>
      <w:bookmarkStart w:id="2859" w:name="_Toc70021832"/>
      <w:bookmarkStart w:id="2860" w:name="_Toc70022566"/>
      <w:bookmarkStart w:id="2861" w:name="_Toc70023300"/>
      <w:bookmarkStart w:id="2862" w:name="_Toc70024035"/>
      <w:bookmarkStart w:id="2863" w:name="_Toc70024769"/>
      <w:bookmarkStart w:id="2864" w:name="_Toc70025503"/>
      <w:bookmarkStart w:id="2865" w:name="_Toc70026237"/>
      <w:bookmarkStart w:id="2866" w:name="_Toc70026970"/>
      <w:bookmarkStart w:id="2867" w:name="_Toc70027704"/>
      <w:bookmarkStart w:id="2868" w:name="_Toc70028438"/>
      <w:bookmarkStart w:id="2869" w:name="_Toc70029172"/>
      <w:bookmarkStart w:id="2870" w:name="_Toc70029907"/>
      <w:bookmarkStart w:id="2871" w:name="_Toc70030641"/>
      <w:bookmarkStart w:id="2872" w:name="_Toc70031375"/>
      <w:bookmarkStart w:id="2873" w:name="_Toc70032110"/>
      <w:bookmarkStart w:id="2874" w:name="_Toc70015998"/>
      <w:bookmarkStart w:id="2875" w:name="_Toc70016707"/>
      <w:bookmarkStart w:id="2876" w:name="_Toc70017437"/>
      <w:bookmarkStart w:id="2877" w:name="_Toc70018170"/>
      <w:bookmarkStart w:id="2878" w:name="_Toc70018902"/>
      <w:bookmarkStart w:id="2879" w:name="_Toc70019634"/>
      <w:bookmarkStart w:id="2880" w:name="_Toc70020366"/>
      <w:bookmarkStart w:id="2881" w:name="_Toc70021099"/>
      <w:bookmarkStart w:id="2882" w:name="_Toc70021833"/>
      <w:bookmarkStart w:id="2883" w:name="_Toc70022567"/>
      <w:bookmarkStart w:id="2884" w:name="_Toc70023301"/>
      <w:bookmarkStart w:id="2885" w:name="_Toc70024036"/>
      <w:bookmarkStart w:id="2886" w:name="_Toc70024770"/>
      <w:bookmarkStart w:id="2887" w:name="_Toc70025504"/>
      <w:bookmarkStart w:id="2888" w:name="_Toc70026238"/>
      <w:bookmarkStart w:id="2889" w:name="_Toc70026971"/>
      <w:bookmarkStart w:id="2890" w:name="_Toc70027705"/>
      <w:bookmarkStart w:id="2891" w:name="_Toc70028439"/>
      <w:bookmarkStart w:id="2892" w:name="_Toc70029173"/>
      <w:bookmarkStart w:id="2893" w:name="_Toc70029908"/>
      <w:bookmarkStart w:id="2894" w:name="_Toc70030642"/>
      <w:bookmarkStart w:id="2895" w:name="_Toc70031376"/>
      <w:bookmarkStart w:id="2896" w:name="_Toc70032111"/>
      <w:bookmarkStart w:id="2897" w:name="_Toc70015999"/>
      <w:bookmarkStart w:id="2898" w:name="_Toc70016708"/>
      <w:bookmarkStart w:id="2899" w:name="_Toc70017438"/>
      <w:bookmarkStart w:id="2900" w:name="_Toc70018171"/>
      <w:bookmarkStart w:id="2901" w:name="_Toc70018903"/>
      <w:bookmarkStart w:id="2902" w:name="_Toc70019635"/>
      <w:bookmarkStart w:id="2903" w:name="_Toc70020367"/>
      <w:bookmarkStart w:id="2904" w:name="_Toc70021100"/>
      <w:bookmarkStart w:id="2905" w:name="_Toc70021834"/>
      <w:bookmarkStart w:id="2906" w:name="_Toc70022568"/>
      <w:bookmarkStart w:id="2907" w:name="_Toc70023302"/>
      <w:bookmarkStart w:id="2908" w:name="_Toc70024037"/>
      <w:bookmarkStart w:id="2909" w:name="_Toc70024771"/>
      <w:bookmarkStart w:id="2910" w:name="_Toc70025505"/>
      <w:bookmarkStart w:id="2911" w:name="_Toc70026239"/>
      <w:bookmarkStart w:id="2912" w:name="_Toc70026972"/>
      <w:bookmarkStart w:id="2913" w:name="_Toc70027706"/>
      <w:bookmarkStart w:id="2914" w:name="_Toc70028440"/>
      <w:bookmarkStart w:id="2915" w:name="_Toc70029174"/>
      <w:bookmarkStart w:id="2916" w:name="_Toc70029909"/>
      <w:bookmarkStart w:id="2917" w:name="_Toc70030643"/>
      <w:bookmarkStart w:id="2918" w:name="_Toc70031377"/>
      <w:bookmarkStart w:id="2919" w:name="_Toc70032112"/>
      <w:bookmarkStart w:id="2920" w:name="_Toc70016000"/>
      <w:bookmarkStart w:id="2921" w:name="_Toc70016709"/>
      <w:bookmarkStart w:id="2922" w:name="_Toc70017439"/>
      <w:bookmarkStart w:id="2923" w:name="_Toc70018172"/>
      <w:bookmarkStart w:id="2924" w:name="_Toc70018904"/>
      <w:bookmarkStart w:id="2925" w:name="_Toc70019636"/>
      <w:bookmarkStart w:id="2926" w:name="_Toc70020368"/>
      <w:bookmarkStart w:id="2927" w:name="_Toc70021101"/>
      <w:bookmarkStart w:id="2928" w:name="_Toc70021835"/>
      <w:bookmarkStart w:id="2929" w:name="_Toc70022569"/>
      <w:bookmarkStart w:id="2930" w:name="_Toc70023303"/>
      <w:bookmarkStart w:id="2931" w:name="_Toc70024038"/>
      <w:bookmarkStart w:id="2932" w:name="_Toc70024772"/>
      <w:bookmarkStart w:id="2933" w:name="_Toc70025506"/>
      <w:bookmarkStart w:id="2934" w:name="_Toc70026240"/>
      <w:bookmarkStart w:id="2935" w:name="_Toc70026973"/>
      <w:bookmarkStart w:id="2936" w:name="_Toc70027707"/>
      <w:bookmarkStart w:id="2937" w:name="_Toc70028441"/>
      <w:bookmarkStart w:id="2938" w:name="_Toc70029175"/>
      <w:bookmarkStart w:id="2939" w:name="_Toc70029910"/>
      <w:bookmarkStart w:id="2940" w:name="_Toc70030644"/>
      <w:bookmarkStart w:id="2941" w:name="_Toc70031378"/>
      <w:bookmarkStart w:id="2942" w:name="_Toc70032113"/>
      <w:bookmarkStart w:id="2943" w:name="_Toc70016001"/>
      <w:bookmarkStart w:id="2944" w:name="_Toc70016710"/>
      <w:bookmarkStart w:id="2945" w:name="_Toc70017440"/>
      <w:bookmarkStart w:id="2946" w:name="_Toc70018173"/>
      <w:bookmarkStart w:id="2947" w:name="_Toc70018905"/>
      <w:bookmarkStart w:id="2948" w:name="_Toc70019637"/>
      <w:bookmarkStart w:id="2949" w:name="_Toc70020369"/>
      <w:bookmarkStart w:id="2950" w:name="_Toc70021102"/>
      <w:bookmarkStart w:id="2951" w:name="_Toc70021836"/>
      <w:bookmarkStart w:id="2952" w:name="_Toc70022570"/>
      <w:bookmarkStart w:id="2953" w:name="_Toc70023304"/>
      <w:bookmarkStart w:id="2954" w:name="_Toc70024039"/>
      <w:bookmarkStart w:id="2955" w:name="_Toc70024773"/>
      <w:bookmarkStart w:id="2956" w:name="_Toc70025507"/>
      <w:bookmarkStart w:id="2957" w:name="_Toc70026241"/>
      <w:bookmarkStart w:id="2958" w:name="_Toc70026974"/>
      <w:bookmarkStart w:id="2959" w:name="_Toc70027708"/>
      <w:bookmarkStart w:id="2960" w:name="_Toc70028442"/>
      <w:bookmarkStart w:id="2961" w:name="_Toc70029176"/>
      <w:bookmarkStart w:id="2962" w:name="_Toc70029911"/>
      <w:bookmarkStart w:id="2963" w:name="_Toc70030645"/>
      <w:bookmarkStart w:id="2964" w:name="_Toc70031379"/>
      <w:bookmarkStart w:id="2965" w:name="_Toc70032114"/>
      <w:bookmarkStart w:id="2966" w:name="_Toc70016002"/>
      <w:bookmarkStart w:id="2967" w:name="_Toc70016711"/>
      <w:bookmarkStart w:id="2968" w:name="_Toc70017441"/>
      <w:bookmarkStart w:id="2969" w:name="_Toc70018174"/>
      <w:bookmarkStart w:id="2970" w:name="_Toc70018906"/>
      <w:bookmarkStart w:id="2971" w:name="_Toc70019638"/>
      <w:bookmarkStart w:id="2972" w:name="_Toc70020370"/>
      <w:bookmarkStart w:id="2973" w:name="_Toc70021103"/>
      <w:bookmarkStart w:id="2974" w:name="_Toc70021837"/>
      <w:bookmarkStart w:id="2975" w:name="_Toc70022571"/>
      <w:bookmarkStart w:id="2976" w:name="_Toc70023305"/>
      <w:bookmarkStart w:id="2977" w:name="_Toc70024040"/>
      <w:bookmarkStart w:id="2978" w:name="_Toc70024774"/>
      <w:bookmarkStart w:id="2979" w:name="_Toc70025508"/>
      <w:bookmarkStart w:id="2980" w:name="_Toc70026242"/>
      <w:bookmarkStart w:id="2981" w:name="_Toc70026975"/>
      <w:bookmarkStart w:id="2982" w:name="_Toc70027709"/>
      <w:bookmarkStart w:id="2983" w:name="_Toc70028443"/>
      <w:bookmarkStart w:id="2984" w:name="_Toc70029177"/>
      <w:bookmarkStart w:id="2985" w:name="_Toc70029912"/>
      <w:bookmarkStart w:id="2986" w:name="_Toc70030646"/>
      <w:bookmarkStart w:id="2987" w:name="_Toc70031380"/>
      <w:bookmarkStart w:id="2988" w:name="_Toc70032115"/>
      <w:bookmarkStart w:id="2989" w:name="_Toc70016003"/>
      <w:bookmarkStart w:id="2990" w:name="_Toc70016712"/>
      <w:bookmarkStart w:id="2991" w:name="_Toc70017442"/>
      <w:bookmarkStart w:id="2992" w:name="_Toc70018175"/>
      <w:bookmarkStart w:id="2993" w:name="_Toc70018907"/>
      <w:bookmarkStart w:id="2994" w:name="_Toc70019639"/>
      <w:bookmarkStart w:id="2995" w:name="_Toc70020371"/>
      <w:bookmarkStart w:id="2996" w:name="_Toc70021104"/>
      <w:bookmarkStart w:id="2997" w:name="_Toc70021838"/>
      <w:bookmarkStart w:id="2998" w:name="_Toc70022572"/>
      <w:bookmarkStart w:id="2999" w:name="_Toc70023306"/>
      <w:bookmarkStart w:id="3000" w:name="_Toc70024041"/>
      <w:bookmarkStart w:id="3001" w:name="_Toc70024775"/>
      <w:bookmarkStart w:id="3002" w:name="_Toc70025509"/>
      <w:bookmarkStart w:id="3003" w:name="_Toc70026243"/>
      <w:bookmarkStart w:id="3004" w:name="_Toc70026976"/>
      <w:bookmarkStart w:id="3005" w:name="_Toc70027710"/>
      <w:bookmarkStart w:id="3006" w:name="_Toc70028444"/>
      <w:bookmarkStart w:id="3007" w:name="_Toc70029178"/>
      <w:bookmarkStart w:id="3008" w:name="_Toc70029913"/>
      <w:bookmarkStart w:id="3009" w:name="_Toc70030647"/>
      <w:bookmarkStart w:id="3010" w:name="_Toc70031381"/>
      <w:bookmarkStart w:id="3011" w:name="_Toc70032116"/>
      <w:bookmarkStart w:id="3012" w:name="_Toc70016004"/>
      <w:bookmarkStart w:id="3013" w:name="_Toc70016713"/>
      <w:bookmarkStart w:id="3014" w:name="_Toc70017443"/>
      <w:bookmarkStart w:id="3015" w:name="_Toc70018176"/>
      <w:bookmarkStart w:id="3016" w:name="_Toc70018908"/>
      <w:bookmarkStart w:id="3017" w:name="_Toc70019640"/>
      <w:bookmarkStart w:id="3018" w:name="_Toc70020372"/>
      <w:bookmarkStart w:id="3019" w:name="_Toc70021105"/>
      <w:bookmarkStart w:id="3020" w:name="_Toc70021839"/>
      <w:bookmarkStart w:id="3021" w:name="_Toc70022573"/>
      <w:bookmarkStart w:id="3022" w:name="_Toc70023307"/>
      <w:bookmarkStart w:id="3023" w:name="_Toc70024042"/>
      <w:bookmarkStart w:id="3024" w:name="_Toc70024776"/>
      <w:bookmarkStart w:id="3025" w:name="_Toc70025510"/>
      <w:bookmarkStart w:id="3026" w:name="_Toc70026244"/>
      <w:bookmarkStart w:id="3027" w:name="_Toc70026977"/>
      <w:bookmarkStart w:id="3028" w:name="_Toc70027711"/>
      <w:bookmarkStart w:id="3029" w:name="_Toc70028445"/>
      <w:bookmarkStart w:id="3030" w:name="_Toc70029179"/>
      <w:bookmarkStart w:id="3031" w:name="_Toc70029914"/>
      <w:bookmarkStart w:id="3032" w:name="_Toc70030648"/>
      <w:bookmarkStart w:id="3033" w:name="_Toc70031382"/>
      <w:bookmarkStart w:id="3034" w:name="_Toc70032117"/>
      <w:bookmarkStart w:id="3035" w:name="_Toc70016005"/>
      <w:bookmarkStart w:id="3036" w:name="_Toc70016714"/>
      <w:bookmarkStart w:id="3037" w:name="_Toc70017444"/>
      <w:bookmarkStart w:id="3038" w:name="_Toc70018177"/>
      <w:bookmarkStart w:id="3039" w:name="_Toc70018909"/>
      <w:bookmarkStart w:id="3040" w:name="_Toc70019641"/>
      <w:bookmarkStart w:id="3041" w:name="_Toc70020373"/>
      <w:bookmarkStart w:id="3042" w:name="_Toc70021106"/>
      <w:bookmarkStart w:id="3043" w:name="_Toc70021840"/>
      <w:bookmarkStart w:id="3044" w:name="_Toc70022574"/>
      <w:bookmarkStart w:id="3045" w:name="_Toc70023308"/>
      <w:bookmarkStart w:id="3046" w:name="_Toc70024043"/>
      <w:bookmarkStart w:id="3047" w:name="_Toc70024777"/>
      <w:bookmarkStart w:id="3048" w:name="_Toc70025511"/>
      <w:bookmarkStart w:id="3049" w:name="_Toc70026245"/>
      <w:bookmarkStart w:id="3050" w:name="_Toc70026978"/>
      <w:bookmarkStart w:id="3051" w:name="_Toc70027712"/>
      <w:bookmarkStart w:id="3052" w:name="_Toc70028446"/>
      <w:bookmarkStart w:id="3053" w:name="_Toc70029180"/>
      <w:bookmarkStart w:id="3054" w:name="_Toc70029915"/>
      <w:bookmarkStart w:id="3055" w:name="_Toc70030649"/>
      <w:bookmarkStart w:id="3056" w:name="_Toc70031383"/>
      <w:bookmarkStart w:id="3057" w:name="_Toc70032118"/>
      <w:bookmarkStart w:id="3058" w:name="_Toc70016006"/>
      <w:bookmarkStart w:id="3059" w:name="_Toc70016715"/>
      <w:bookmarkStart w:id="3060" w:name="_Toc70017445"/>
      <w:bookmarkStart w:id="3061" w:name="_Toc70018178"/>
      <w:bookmarkStart w:id="3062" w:name="_Toc70018910"/>
      <w:bookmarkStart w:id="3063" w:name="_Toc70019642"/>
      <w:bookmarkStart w:id="3064" w:name="_Toc70020374"/>
      <w:bookmarkStart w:id="3065" w:name="_Toc70021107"/>
      <w:bookmarkStart w:id="3066" w:name="_Toc70021841"/>
      <w:bookmarkStart w:id="3067" w:name="_Toc70022575"/>
      <w:bookmarkStart w:id="3068" w:name="_Toc70023309"/>
      <w:bookmarkStart w:id="3069" w:name="_Toc70024044"/>
      <w:bookmarkStart w:id="3070" w:name="_Toc70024778"/>
      <w:bookmarkStart w:id="3071" w:name="_Toc70025512"/>
      <w:bookmarkStart w:id="3072" w:name="_Toc70026246"/>
      <w:bookmarkStart w:id="3073" w:name="_Toc70026979"/>
      <w:bookmarkStart w:id="3074" w:name="_Toc70027713"/>
      <w:bookmarkStart w:id="3075" w:name="_Toc70028447"/>
      <w:bookmarkStart w:id="3076" w:name="_Toc70029181"/>
      <w:bookmarkStart w:id="3077" w:name="_Toc70029916"/>
      <w:bookmarkStart w:id="3078" w:name="_Toc70030650"/>
      <w:bookmarkStart w:id="3079" w:name="_Toc70031384"/>
      <w:bookmarkStart w:id="3080" w:name="_Toc70032119"/>
      <w:bookmarkStart w:id="3081" w:name="_Toc70016007"/>
      <w:bookmarkStart w:id="3082" w:name="_Toc70016716"/>
      <w:bookmarkStart w:id="3083" w:name="_Toc70017446"/>
      <w:bookmarkStart w:id="3084" w:name="_Toc70018179"/>
      <w:bookmarkStart w:id="3085" w:name="_Toc70018911"/>
      <w:bookmarkStart w:id="3086" w:name="_Toc70019643"/>
      <w:bookmarkStart w:id="3087" w:name="_Toc70020375"/>
      <w:bookmarkStart w:id="3088" w:name="_Toc70021108"/>
      <w:bookmarkStart w:id="3089" w:name="_Toc70021842"/>
      <w:bookmarkStart w:id="3090" w:name="_Toc70022576"/>
      <w:bookmarkStart w:id="3091" w:name="_Toc70023310"/>
      <w:bookmarkStart w:id="3092" w:name="_Toc70024045"/>
      <w:bookmarkStart w:id="3093" w:name="_Toc70024779"/>
      <w:bookmarkStart w:id="3094" w:name="_Toc70025513"/>
      <w:bookmarkStart w:id="3095" w:name="_Toc70026247"/>
      <w:bookmarkStart w:id="3096" w:name="_Toc70026980"/>
      <w:bookmarkStart w:id="3097" w:name="_Toc70027714"/>
      <w:bookmarkStart w:id="3098" w:name="_Toc70028448"/>
      <w:bookmarkStart w:id="3099" w:name="_Toc70029182"/>
      <w:bookmarkStart w:id="3100" w:name="_Toc70029917"/>
      <w:bookmarkStart w:id="3101" w:name="_Toc70030651"/>
      <w:bookmarkStart w:id="3102" w:name="_Toc70031385"/>
      <w:bookmarkStart w:id="3103" w:name="_Toc70032120"/>
      <w:bookmarkStart w:id="3104" w:name="_Toc70016008"/>
      <w:bookmarkStart w:id="3105" w:name="_Toc70016717"/>
      <w:bookmarkStart w:id="3106" w:name="_Toc70017447"/>
      <w:bookmarkStart w:id="3107" w:name="_Toc70018180"/>
      <w:bookmarkStart w:id="3108" w:name="_Toc70018912"/>
      <w:bookmarkStart w:id="3109" w:name="_Toc70019644"/>
      <w:bookmarkStart w:id="3110" w:name="_Toc70020376"/>
      <w:bookmarkStart w:id="3111" w:name="_Toc70021109"/>
      <w:bookmarkStart w:id="3112" w:name="_Toc70021843"/>
      <w:bookmarkStart w:id="3113" w:name="_Toc70022577"/>
      <w:bookmarkStart w:id="3114" w:name="_Toc70023311"/>
      <w:bookmarkStart w:id="3115" w:name="_Toc70024046"/>
      <w:bookmarkStart w:id="3116" w:name="_Toc70024780"/>
      <w:bookmarkStart w:id="3117" w:name="_Toc70025514"/>
      <w:bookmarkStart w:id="3118" w:name="_Toc70026248"/>
      <w:bookmarkStart w:id="3119" w:name="_Toc70026981"/>
      <w:bookmarkStart w:id="3120" w:name="_Toc70027715"/>
      <w:bookmarkStart w:id="3121" w:name="_Toc70028449"/>
      <w:bookmarkStart w:id="3122" w:name="_Toc70029183"/>
      <w:bookmarkStart w:id="3123" w:name="_Toc70029918"/>
      <w:bookmarkStart w:id="3124" w:name="_Toc70030652"/>
      <w:bookmarkStart w:id="3125" w:name="_Toc70031386"/>
      <w:bookmarkStart w:id="3126" w:name="_Toc70032121"/>
      <w:bookmarkStart w:id="3127" w:name="_Toc70016009"/>
      <w:bookmarkStart w:id="3128" w:name="_Toc70016718"/>
      <w:bookmarkStart w:id="3129" w:name="_Toc70017448"/>
      <w:bookmarkStart w:id="3130" w:name="_Toc70018181"/>
      <w:bookmarkStart w:id="3131" w:name="_Toc70018913"/>
      <w:bookmarkStart w:id="3132" w:name="_Toc70019645"/>
      <w:bookmarkStart w:id="3133" w:name="_Toc70020377"/>
      <w:bookmarkStart w:id="3134" w:name="_Toc70021110"/>
      <w:bookmarkStart w:id="3135" w:name="_Toc70021844"/>
      <w:bookmarkStart w:id="3136" w:name="_Toc70022578"/>
      <w:bookmarkStart w:id="3137" w:name="_Toc70023312"/>
      <w:bookmarkStart w:id="3138" w:name="_Toc70024047"/>
      <w:bookmarkStart w:id="3139" w:name="_Toc70024781"/>
      <w:bookmarkStart w:id="3140" w:name="_Toc70025515"/>
      <w:bookmarkStart w:id="3141" w:name="_Toc70026249"/>
      <w:bookmarkStart w:id="3142" w:name="_Toc70026982"/>
      <w:bookmarkStart w:id="3143" w:name="_Toc70027716"/>
      <w:bookmarkStart w:id="3144" w:name="_Toc70028450"/>
      <w:bookmarkStart w:id="3145" w:name="_Toc70029184"/>
      <w:bookmarkStart w:id="3146" w:name="_Toc70029919"/>
      <w:bookmarkStart w:id="3147" w:name="_Toc70030653"/>
      <w:bookmarkStart w:id="3148" w:name="_Toc70031387"/>
      <w:bookmarkStart w:id="3149" w:name="_Toc70032122"/>
      <w:bookmarkStart w:id="3150" w:name="_Toc70016010"/>
      <w:bookmarkStart w:id="3151" w:name="_Toc70016719"/>
      <w:bookmarkStart w:id="3152" w:name="_Toc70017449"/>
      <w:bookmarkStart w:id="3153" w:name="_Toc70018182"/>
      <w:bookmarkStart w:id="3154" w:name="_Toc70018914"/>
      <w:bookmarkStart w:id="3155" w:name="_Toc70019646"/>
      <w:bookmarkStart w:id="3156" w:name="_Toc70020378"/>
      <w:bookmarkStart w:id="3157" w:name="_Toc70021111"/>
      <w:bookmarkStart w:id="3158" w:name="_Toc70021845"/>
      <w:bookmarkStart w:id="3159" w:name="_Toc70022579"/>
      <w:bookmarkStart w:id="3160" w:name="_Toc70023313"/>
      <w:bookmarkStart w:id="3161" w:name="_Toc70024048"/>
      <w:bookmarkStart w:id="3162" w:name="_Toc70024782"/>
      <w:bookmarkStart w:id="3163" w:name="_Toc70025516"/>
      <w:bookmarkStart w:id="3164" w:name="_Toc70026250"/>
      <w:bookmarkStart w:id="3165" w:name="_Toc70026983"/>
      <w:bookmarkStart w:id="3166" w:name="_Toc70027717"/>
      <w:bookmarkStart w:id="3167" w:name="_Toc70028451"/>
      <w:bookmarkStart w:id="3168" w:name="_Toc70029185"/>
      <w:bookmarkStart w:id="3169" w:name="_Toc70029920"/>
      <w:bookmarkStart w:id="3170" w:name="_Toc70030654"/>
      <w:bookmarkStart w:id="3171" w:name="_Toc70031388"/>
      <w:bookmarkStart w:id="3172" w:name="_Toc70032123"/>
      <w:bookmarkStart w:id="3173" w:name="_Toc70016011"/>
      <w:bookmarkStart w:id="3174" w:name="_Toc70016720"/>
      <w:bookmarkStart w:id="3175" w:name="_Toc70017450"/>
      <w:bookmarkStart w:id="3176" w:name="_Toc70018183"/>
      <w:bookmarkStart w:id="3177" w:name="_Toc70018915"/>
      <w:bookmarkStart w:id="3178" w:name="_Toc70019647"/>
      <w:bookmarkStart w:id="3179" w:name="_Toc70020379"/>
      <w:bookmarkStart w:id="3180" w:name="_Toc70021112"/>
      <w:bookmarkStart w:id="3181" w:name="_Toc70021846"/>
      <w:bookmarkStart w:id="3182" w:name="_Toc70022580"/>
      <w:bookmarkStart w:id="3183" w:name="_Toc70023314"/>
      <w:bookmarkStart w:id="3184" w:name="_Toc70024049"/>
      <w:bookmarkStart w:id="3185" w:name="_Toc70024783"/>
      <w:bookmarkStart w:id="3186" w:name="_Toc70025517"/>
      <w:bookmarkStart w:id="3187" w:name="_Toc70026251"/>
      <w:bookmarkStart w:id="3188" w:name="_Toc70026984"/>
      <w:bookmarkStart w:id="3189" w:name="_Toc70027718"/>
      <w:bookmarkStart w:id="3190" w:name="_Toc70028452"/>
      <w:bookmarkStart w:id="3191" w:name="_Toc70029186"/>
      <w:bookmarkStart w:id="3192" w:name="_Toc70029921"/>
      <w:bookmarkStart w:id="3193" w:name="_Toc70030655"/>
      <w:bookmarkStart w:id="3194" w:name="_Toc70031389"/>
      <w:bookmarkStart w:id="3195" w:name="_Toc70032124"/>
      <w:bookmarkStart w:id="3196" w:name="_Toc70016012"/>
      <w:bookmarkStart w:id="3197" w:name="_Toc70016721"/>
      <w:bookmarkStart w:id="3198" w:name="_Toc70017451"/>
      <w:bookmarkStart w:id="3199" w:name="_Toc70018184"/>
      <w:bookmarkStart w:id="3200" w:name="_Toc70018916"/>
      <w:bookmarkStart w:id="3201" w:name="_Toc70019648"/>
      <w:bookmarkStart w:id="3202" w:name="_Toc70020380"/>
      <w:bookmarkStart w:id="3203" w:name="_Toc70021113"/>
      <w:bookmarkStart w:id="3204" w:name="_Toc70021847"/>
      <w:bookmarkStart w:id="3205" w:name="_Toc70022581"/>
      <w:bookmarkStart w:id="3206" w:name="_Toc70023315"/>
      <w:bookmarkStart w:id="3207" w:name="_Toc70024050"/>
      <w:bookmarkStart w:id="3208" w:name="_Toc70024784"/>
      <w:bookmarkStart w:id="3209" w:name="_Toc70025518"/>
      <w:bookmarkStart w:id="3210" w:name="_Toc70026252"/>
      <w:bookmarkStart w:id="3211" w:name="_Toc70026985"/>
      <w:bookmarkStart w:id="3212" w:name="_Toc70027719"/>
      <w:bookmarkStart w:id="3213" w:name="_Toc70028453"/>
      <w:bookmarkStart w:id="3214" w:name="_Toc70029187"/>
      <w:bookmarkStart w:id="3215" w:name="_Toc70029922"/>
      <w:bookmarkStart w:id="3216" w:name="_Toc70030656"/>
      <w:bookmarkStart w:id="3217" w:name="_Toc70031390"/>
      <w:bookmarkStart w:id="3218" w:name="_Toc70032125"/>
      <w:bookmarkStart w:id="3219" w:name="_Toc70016013"/>
      <w:bookmarkStart w:id="3220" w:name="_Toc70016722"/>
      <w:bookmarkStart w:id="3221" w:name="_Toc70017452"/>
      <w:bookmarkStart w:id="3222" w:name="_Toc70018185"/>
      <w:bookmarkStart w:id="3223" w:name="_Toc70018917"/>
      <w:bookmarkStart w:id="3224" w:name="_Toc70019649"/>
      <w:bookmarkStart w:id="3225" w:name="_Toc70020381"/>
      <w:bookmarkStart w:id="3226" w:name="_Toc70021114"/>
      <w:bookmarkStart w:id="3227" w:name="_Toc70021848"/>
      <w:bookmarkStart w:id="3228" w:name="_Toc70022582"/>
      <w:bookmarkStart w:id="3229" w:name="_Toc70023316"/>
      <w:bookmarkStart w:id="3230" w:name="_Toc70024051"/>
      <w:bookmarkStart w:id="3231" w:name="_Toc70024785"/>
      <w:bookmarkStart w:id="3232" w:name="_Toc70025519"/>
      <w:bookmarkStart w:id="3233" w:name="_Toc70026253"/>
      <w:bookmarkStart w:id="3234" w:name="_Toc70026986"/>
      <w:bookmarkStart w:id="3235" w:name="_Toc70027720"/>
      <w:bookmarkStart w:id="3236" w:name="_Toc70028454"/>
      <w:bookmarkStart w:id="3237" w:name="_Toc70029188"/>
      <w:bookmarkStart w:id="3238" w:name="_Toc70029923"/>
      <w:bookmarkStart w:id="3239" w:name="_Toc70030657"/>
      <w:bookmarkStart w:id="3240" w:name="_Toc70031391"/>
      <w:bookmarkStart w:id="3241" w:name="_Toc70032126"/>
      <w:bookmarkStart w:id="3242" w:name="_Toc70016014"/>
      <w:bookmarkStart w:id="3243" w:name="_Toc70016723"/>
      <w:bookmarkStart w:id="3244" w:name="_Toc70017453"/>
      <w:bookmarkStart w:id="3245" w:name="_Toc70018186"/>
      <w:bookmarkStart w:id="3246" w:name="_Toc70018918"/>
      <w:bookmarkStart w:id="3247" w:name="_Toc70019650"/>
      <w:bookmarkStart w:id="3248" w:name="_Toc70020382"/>
      <w:bookmarkStart w:id="3249" w:name="_Toc70021115"/>
      <w:bookmarkStart w:id="3250" w:name="_Toc70021849"/>
      <w:bookmarkStart w:id="3251" w:name="_Toc70022583"/>
      <w:bookmarkStart w:id="3252" w:name="_Toc70023317"/>
      <w:bookmarkStart w:id="3253" w:name="_Toc70024052"/>
      <w:bookmarkStart w:id="3254" w:name="_Toc70024786"/>
      <w:bookmarkStart w:id="3255" w:name="_Toc70025520"/>
      <w:bookmarkStart w:id="3256" w:name="_Toc70026254"/>
      <w:bookmarkStart w:id="3257" w:name="_Toc70026987"/>
      <w:bookmarkStart w:id="3258" w:name="_Toc70027721"/>
      <w:bookmarkStart w:id="3259" w:name="_Toc70028455"/>
      <w:bookmarkStart w:id="3260" w:name="_Toc70029189"/>
      <w:bookmarkStart w:id="3261" w:name="_Toc70029924"/>
      <w:bookmarkStart w:id="3262" w:name="_Toc70030658"/>
      <w:bookmarkStart w:id="3263" w:name="_Toc70031392"/>
      <w:bookmarkStart w:id="3264" w:name="_Toc70032127"/>
      <w:bookmarkStart w:id="3265" w:name="_Toc70016015"/>
      <w:bookmarkStart w:id="3266" w:name="_Toc70016724"/>
      <w:bookmarkStart w:id="3267" w:name="_Toc70017454"/>
      <w:bookmarkStart w:id="3268" w:name="_Toc70018187"/>
      <w:bookmarkStart w:id="3269" w:name="_Toc70018919"/>
      <w:bookmarkStart w:id="3270" w:name="_Toc70019651"/>
      <w:bookmarkStart w:id="3271" w:name="_Toc70020383"/>
      <w:bookmarkStart w:id="3272" w:name="_Toc70021116"/>
      <w:bookmarkStart w:id="3273" w:name="_Toc70021850"/>
      <w:bookmarkStart w:id="3274" w:name="_Toc70022584"/>
      <w:bookmarkStart w:id="3275" w:name="_Toc70023318"/>
      <w:bookmarkStart w:id="3276" w:name="_Toc70024053"/>
      <w:bookmarkStart w:id="3277" w:name="_Toc70024787"/>
      <w:bookmarkStart w:id="3278" w:name="_Toc70025521"/>
      <w:bookmarkStart w:id="3279" w:name="_Toc70026255"/>
      <w:bookmarkStart w:id="3280" w:name="_Toc70026988"/>
      <w:bookmarkStart w:id="3281" w:name="_Toc70027722"/>
      <w:bookmarkStart w:id="3282" w:name="_Toc70028456"/>
      <w:bookmarkStart w:id="3283" w:name="_Toc70029190"/>
      <w:bookmarkStart w:id="3284" w:name="_Toc70029925"/>
      <w:bookmarkStart w:id="3285" w:name="_Toc70030659"/>
      <w:bookmarkStart w:id="3286" w:name="_Toc70031393"/>
      <w:bookmarkStart w:id="3287" w:name="_Toc70032128"/>
      <w:bookmarkStart w:id="3288" w:name="_Toc70016016"/>
      <w:bookmarkStart w:id="3289" w:name="_Toc70016725"/>
      <w:bookmarkStart w:id="3290" w:name="_Toc70017455"/>
      <w:bookmarkStart w:id="3291" w:name="_Toc70018188"/>
      <w:bookmarkStart w:id="3292" w:name="_Toc70018920"/>
      <w:bookmarkStart w:id="3293" w:name="_Toc70019652"/>
      <w:bookmarkStart w:id="3294" w:name="_Toc70020384"/>
      <w:bookmarkStart w:id="3295" w:name="_Toc70021117"/>
      <w:bookmarkStart w:id="3296" w:name="_Toc70021851"/>
      <w:bookmarkStart w:id="3297" w:name="_Toc70022585"/>
      <w:bookmarkStart w:id="3298" w:name="_Toc70023319"/>
      <w:bookmarkStart w:id="3299" w:name="_Toc70024054"/>
      <w:bookmarkStart w:id="3300" w:name="_Toc70024788"/>
      <w:bookmarkStart w:id="3301" w:name="_Toc70025522"/>
      <w:bookmarkStart w:id="3302" w:name="_Toc70026256"/>
      <w:bookmarkStart w:id="3303" w:name="_Toc70026989"/>
      <w:bookmarkStart w:id="3304" w:name="_Toc70027723"/>
      <w:bookmarkStart w:id="3305" w:name="_Toc70028457"/>
      <w:bookmarkStart w:id="3306" w:name="_Toc70029191"/>
      <w:bookmarkStart w:id="3307" w:name="_Toc70029926"/>
      <w:bookmarkStart w:id="3308" w:name="_Toc70030660"/>
      <w:bookmarkStart w:id="3309" w:name="_Toc70031394"/>
      <w:bookmarkStart w:id="3310" w:name="_Toc70032129"/>
      <w:bookmarkStart w:id="3311" w:name="_Toc70016017"/>
      <w:bookmarkStart w:id="3312" w:name="_Toc70016726"/>
      <w:bookmarkStart w:id="3313" w:name="_Toc70017456"/>
      <w:bookmarkStart w:id="3314" w:name="_Toc70018189"/>
      <w:bookmarkStart w:id="3315" w:name="_Toc70018921"/>
      <w:bookmarkStart w:id="3316" w:name="_Toc70019653"/>
      <w:bookmarkStart w:id="3317" w:name="_Toc70020385"/>
      <w:bookmarkStart w:id="3318" w:name="_Toc70021118"/>
      <w:bookmarkStart w:id="3319" w:name="_Toc70021852"/>
      <w:bookmarkStart w:id="3320" w:name="_Toc70022586"/>
      <w:bookmarkStart w:id="3321" w:name="_Toc70023320"/>
      <w:bookmarkStart w:id="3322" w:name="_Toc70024055"/>
      <w:bookmarkStart w:id="3323" w:name="_Toc70024789"/>
      <w:bookmarkStart w:id="3324" w:name="_Toc70025523"/>
      <w:bookmarkStart w:id="3325" w:name="_Toc70026257"/>
      <w:bookmarkStart w:id="3326" w:name="_Toc70026990"/>
      <w:bookmarkStart w:id="3327" w:name="_Toc70027724"/>
      <w:bookmarkStart w:id="3328" w:name="_Toc70028458"/>
      <w:bookmarkStart w:id="3329" w:name="_Toc70029192"/>
      <w:bookmarkStart w:id="3330" w:name="_Toc70029927"/>
      <w:bookmarkStart w:id="3331" w:name="_Toc70030661"/>
      <w:bookmarkStart w:id="3332" w:name="_Toc70031395"/>
      <w:bookmarkStart w:id="3333" w:name="_Toc70032130"/>
      <w:bookmarkStart w:id="3334" w:name="_Toc70016018"/>
      <w:bookmarkStart w:id="3335" w:name="_Toc70016727"/>
      <w:bookmarkStart w:id="3336" w:name="_Toc70017457"/>
      <w:bookmarkStart w:id="3337" w:name="_Toc70018190"/>
      <w:bookmarkStart w:id="3338" w:name="_Toc70018922"/>
      <w:bookmarkStart w:id="3339" w:name="_Toc70019654"/>
      <w:bookmarkStart w:id="3340" w:name="_Toc70020386"/>
      <w:bookmarkStart w:id="3341" w:name="_Toc70021119"/>
      <w:bookmarkStart w:id="3342" w:name="_Toc70021853"/>
      <w:bookmarkStart w:id="3343" w:name="_Toc70022587"/>
      <w:bookmarkStart w:id="3344" w:name="_Toc70023321"/>
      <w:bookmarkStart w:id="3345" w:name="_Toc70024056"/>
      <w:bookmarkStart w:id="3346" w:name="_Toc70024790"/>
      <w:bookmarkStart w:id="3347" w:name="_Toc70025524"/>
      <w:bookmarkStart w:id="3348" w:name="_Toc70026258"/>
      <w:bookmarkStart w:id="3349" w:name="_Toc70026991"/>
      <w:bookmarkStart w:id="3350" w:name="_Toc70027725"/>
      <w:bookmarkStart w:id="3351" w:name="_Toc70028459"/>
      <w:bookmarkStart w:id="3352" w:name="_Toc70029193"/>
      <w:bookmarkStart w:id="3353" w:name="_Toc70029928"/>
      <w:bookmarkStart w:id="3354" w:name="_Toc70030662"/>
      <w:bookmarkStart w:id="3355" w:name="_Toc70031396"/>
      <w:bookmarkStart w:id="3356" w:name="_Toc70032131"/>
      <w:bookmarkStart w:id="3357" w:name="_Toc70016019"/>
      <w:bookmarkStart w:id="3358" w:name="_Toc70016728"/>
      <w:bookmarkStart w:id="3359" w:name="_Toc70017458"/>
      <w:bookmarkStart w:id="3360" w:name="_Toc70018191"/>
      <w:bookmarkStart w:id="3361" w:name="_Toc70018923"/>
      <w:bookmarkStart w:id="3362" w:name="_Toc70019655"/>
      <w:bookmarkStart w:id="3363" w:name="_Toc70020387"/>
      <w:bookmarkStart w:id="3364" w:name="_Toc70021120"/>
      <w:bookmarkStart w:id="3365" w:name="_Toc70021854"/>
      <w:bookmarkStart w:id="3366" w:name="_Toc70022588"/>
      <w:bookmarkStart w:id="3367" w:name="_Toc70023322"/>
      <w:bookmarkStart w:id="3368" w:name="_Toc70024057"/>
      <w:bookmarkStart w:id="3369" w:name="_Toc70024791"/>
      <w:bookmarkStart w:id="3370" w:name="_Toc70025525"/>
      <w:bookmarkStart w:id="3371" w:name="_Toc70026259"/>
      <w:bookmarkStart w:id="3372" w:name="_Toc70026992"/>
      <w:bookmarkStart w:id="3373" w:name="_Toc70027726"/>
      <w:bookmarkStart w:id="3374" w:name="_Toc70028460"/>
      <w:bookmarkStart w:id="3375" w:name="_Toc70029194"/>
      <w:bookmarkStart w:id="3376" w:name="_Toc70029929"/>
      <w:bookmarkStart w:id="3377" w:name="_Toc70030663"/>
      <w:bookmarkStart w:id="3378" w:name="_Toc70031397"/>
      <w:bookmarkStart w:id="3379" w:name="_Toc70032132"/>
      <w:bookmarkStart w:id="3380" w:name="_Toc70016020"/>
      <w:bookmarkStart w:id="3381" w:name="_Toc70016729"/>
      <w:bookmarkStart w:id="3382" w:name="_Toc70017459"/>
      <w:bookmarkStart w:id="3383" w:name="_Toc70018192"/>
      <w:bookmarkStart w:id="3384" w:name="_Toc70018924"/>
      <w:bookmarkStart w:id="3385" w:name="_Toc70019656"/>
      <w:bookmarkStart w:id="3386" w:name="_Toc70020388"/>
      <w:bookmarkStart w:id="3387" w:name="_Toc70021121"/>
      <w:bookmarkStart w:id="3388" w:name="_Toc70021855"/>
      <w:bookmarkStart w:id="3389" w:name="_Toc70022589"/>
      <w:bookmarkStart w:id="3390" w:name="_Toc70023323"/>
      <w:bookmarkStart w:id="3391" w:name="_Toc70024058"/>
      <w:bookmarkStart w:id="3392" w:name="_Toc70024792"/>
      <w:bookmarkStart w:id="3393" w:name="_Toc70025526"/>
      <w:bookmarkStart w:id="3394" w:name="_Toc70026260"/>
      <w:bookmarkStart w:id="3395" w:name="_Toc70026993"/>
      <w:bookmarkStart w:id="3396" w:name="_Toc70027727"/>
      <w:bookmarkStart w:id="3397" w:name="_Toc70028461"/>
      <w:bookmarkStart w:id="3398" w:name="_Toc70029195"/>
      <w:bookmarkStart w:id="3399" w:name="_Toc70029930"/>
      <w:bookmarkStart w:id="3400" w:name="_Toc70030664"/>
      <w:bookmarkStart w:id="3401" w:name="_Toc70031398"/>
      <w:bookmarkStart w:id="3402" w:name="_Toc70032133"/>
      <w:bookmarkStart w:id="3403" w:name="_Toc70016021"/>
      <w:bookmarkStart w:id="3404" w:name="_Toc70016730"/>
      <w:bookmarkStart w:id="3405" w:name="_Toc70017460"/>
      <w:bookmarkStart w:id="3406" w:name="_Toc70018193"/>
      <w:bookmarkStart w:id="3407" w:name="_Toc70018925"/>
      <w:bookmarkStart w:id="3408" w:name="_Toc70019657"/>
      <w:bookmarkStart w:id="3409" w:name="_Toc70020389"/>
      <w:bookmarkStart w:id="3410" w:name="_Toc70021122"/>
      <w:bookmarkStart w:id="3411" w:name="_Toc70021856"/>
      <w:bookmarkStart w:id="3412" w:name="_Toc70022590"/>
      <w:bookmarkStart w:id="3413" w:name="_Toc70023324"/>
      <w:bookmarkStart w:id="3414" w:name="_Toc70024059"/>
      <w:bookmarkStart w:id="3415" w:name="_Toc70024793"/>
      <w:bookmarkStart w:id="3416" w:name="_Toc70025527"/>
      <w:bookmarkStart w:id="3417" w:name="_Toc70026261"/>
      <w:bookmarkStart w:id="3418" w:name="_Toc70026994"/>
      <w:bookmarkStart w:id="3419" w:name="_Toc70027728"/>
      <w:bookmarkStart w:id="3420" w:name="_Toc70028462"/>
      <w:bookmarkStart w:id="3421" w:name="_Toc70029196"/>
      <w:bookmarkStart w:id="3422" w:name="_Toc70029931"/>
      <w:bookmarkStart w:id="3423" w:name="_Toc70030665"/>
      <w:bookmarkStart w:id="3424" w:name="_Toc70031399"/>
      <w:bookmarkStart w:id="3425" w:name="_Toc70032134"/>
      <w:bookmarkStart w:id="3426" w:name="_Toc70016022"/>
      <w:bookmarkStart w:id="3427" w:name="_Toc70016731"/>
      <w:bookmarkStart w:id="3428" w:name="_Toc70017461"/>
      <w:bookmarkStart w:id="3429" w:name="_Toc70018194"/>
      <w:bookmarkStart w:id="3430" w:name="_Toc70018926"/>
      <w:bookmarkStart w:id="3431" w:name="_Toc70019658"/>
      <w:bookmarkStart w:id="3432" w:name="_Toc70020390"/>
      <w:bookmarkStart w:id="3433" w:name="_Toc70021123"/>
      <w:bookmarkStart w:id="3434" w:name="_Toc70021857"/>
      <w:bookmarkStart w:id="3435" w:name="_Toc70022591"/>
      <w:bookmarkStart w:id="3436" w:name="_Toc70023325"/>
      <w:bookmarkStart w:id="3437" w:name="_Toc70024060"/>
      <w:bookmarkStart w:id="3438" w:name="_Toc70024794"/>
      <w:bookmarkStart w:id="3439" w:name="_Toc70025528"/>
      <w:bookmarkStart w:id="3440" w:name="_Toc70026262"/>
      <w:bookmarkStart w:id="3441" w:name="_Toc70026995"/>
      <w:bookmarkStart w:id="3442" w:name="_Toc70027729"/>
      <w:bookmarkStart w:id="3443" w:name="_Toc70028463"/>
      <w:bookmarkStart w:id="3444" w:name="_Toc70029197"/>
      <w:bookmarkStart w:id="3445" w:name="_Toc70029932"/>
      <w:bookmarkStart w:id="3446" w:name="_Toc70030666"/>
      <w:bookmarkStart w:id="3447" w:name="_Toc70031400"/>
      <w:bookmarkStart w:id="3448" w:name="_Toc70032135"/>
      <w:bookmarkStart w:id="3449" w:name="_Toc70016023"/>
      <w:bookmarkStart w:id="3450" w:name="_Toc70016732"/>
      <w:bookmarkStart w:id="3451" w:name="_Toc70017462"/>
      <w:bookmarkStart w:id="3452" w:name="_Toc70018195"/>
      <w:bookmarkStart w:id="3453" w:name="_Toc70018927"/>
      <w:bookmarkStart w:id="3454" w:name="_Toc70019659"/>
      <w:bookmarkStart w:id="3455" w:name="_Toc70020391"/>
      <w:bookmarkStart w:id="3456" w:name="_Toc70021124"/>
      <w:bookmarkStart w:id="3457" w:name="_Toc70021858"/>
      <w:bookmarkStart w:id="3458" w:name="_Toc70022592"/>
      <w:bookmarkStart w:id="3459" w:name="_Toc70023326"/>
      <w:bookmarkStart w:id="3460" w:name="_Toc70024061"/>
      <w:bookmarkStart w:id="3461" w:name="_Toc70024795"/>
      <w:bookmarkStart w:id="3462" w:name="_Toc70025529"/>
      <w:bookmarkStart w:id="3463" w:name="_Toc70026263"/>
      <w:bookmarkStart w:id="3464" w:name="_Toc70026996"/>
      <w:bookmarkStart w:id="3465" w:name="_Toc70027730"/>
      <w:bookmarkStart w:id="3466" w:name="_Toc70028464"/>
      <w:bookmarkStart w:id="3467" w:name="_Toc70029198"/>
      <w:bookmarkStart w:id="3468" w:name="_Toc70029933"/>
      <w:bookmarkStart w:id="3469" w:name="_Toc70030667"/>
      <w:bookmarkStart w:id="3470" w:name="_Toc70031401"/>
      <w:bookmarkStart w:id="3471" w:name="_Toc70032136"/>
      <w:bookmarkStart w:id="3472" w:name="_Toc70016024"/>
      <w:bookmarkStart w:id="3473" w:name="_Toc70016733"/>
      <w:bookmarkStart w:id="3474" w:name="_Toc70017463"/>
      <w:bookmarkStart w:id="3475" w:name="_Toc70018196"/>
      <w:bookmarkStart w:id="3476" w:name="_Toc70018928"/>
      <w:bookmarkStart w:id="3477" w:name="_Toc70019660"/>
      <w:bookmarkStart w:id="3478" w:name="_Toc70020392"/>
      <w:bookmarkStart w:id="3479" w:name="_Toc70021125"/>
      <w:bookmarkStart w:id="3480" w:name="_Toc70021859"/>
      <w:bookmarkStart w:id="3481" w:name="_Toc70022593"/>
      <w:bookmarkStart w:id="3482" w:name="_Toc70023327"/>
      <w:bookmarkStart w:id="3483" w:name="_Toc70024062"/>
      <w:bookmarkStart w:id="3484" w:name="_Toc70024796"/>
      <w:bookmarkStart w:id="3485" w:name="_Toc70025530"/>
      <w:bookmarkStart w:id="3486" w:name="_Toc70026264"/>
      <w:bookmarkStart w:id="3487" w:name="_Toc70026997"/>
      <w:bookmarkStart w:id="3488" w:name="_Toc70027731"/>
      <w:bookmarkStart w:id="3489" w:name="_Toc70028465"/>
      <w:bookmarkStart w:id="3490" w:name="_Toc70029199"/>
      <w:bookmarkStart w:id="3491" w:name="_Toc70029934"/>
      <w:bookmarkStart w:id="3492" w:name="_Toc70030668"/>
      <w:bookmarkStart w:id="3493" w:name="_Toc70031402"/>
      <w:bookmarkStart w:id="3494" w:name="_Toc70032137"/>
      <w:bookmarkStart w:id="3495" w:name="_Toc70016025"/>
      <w:bookmarkStart w:id="3496" w:name="_Toc70016734"/>
      <w:bookmarkStart w:id="3497" w:name="_Toc70017464"/>
      <w:bookmarkStart w:id="3498" w:name="_Toc70018197"/>
      <w:bookmarkStart w:id="3499" w:name="_Toc70018929"/>
      <w:bookmarkStart w:id="3500" w:name="_Toc70019661"/>
      <w:bookmarkStart w:id="3501" w:name="_Toc70020393"/>
      <w:bookmarkStart w:id="3502" w:name="_Toc70021126"/>
      <w:bookmarkStart w:id="3503" w:name="_Toc70021860"/>
      <w:bookmarkStart w:id="3504" w:name="_Toc70022594"/>
      <w:bookmarkStart w:id="3505" w:name="_Toc70023328"/>
      <w:bookmarkStart w:id="3506" w:name="_Toc70024063"/>
      <w:bookmarkStart w:id="3507" w:name="_Toc70024797"/>
      <w:bookmarkStart w:id="3508" w:name="_Toc70025531"/>
      <w:bookmarkStart w:id="3509" w:name="_Toc70026265"/>
      <w:bookmarkStart w:id="3510" w:name="_Toc70026998"/>
      <w:bookmarkStart w:id="3511" w:name="_Toc70027732"/>
      <w:bookmarkStart w:id="3512" w:name="_Toc70028466"/>
      <w:bookmarkStart w:id="3513" w:name="_Toc70029200"/>
      <w:bookmarkStart w:id="3514" w:name="_Toc70029935"/>
      <w:bookmarkStart w:id="3515" w:name="_Toc70030669"/>
      <w:bookmarkStart w:id="3516" w:name="_Toc70031403"/>
      <w:bookmarkStart w:id="3517" w:name="_Toc70032138"/>
      <w:bookmarkStart w:id="3518" w:name="_Toc70016026"/>
      <w:bookmarkStart w:id="3519" w:name="_Toc70016735"/>
      <w:bookmarkStart w:id="3520" w:name="_Toc70017465"/>
      <w:bookmarkStart w:id="3521" w:name="_Toc70018198"/>
      <w:bookmarkStart w:id="3522" w:name="_Toc70018930"/>
      <w:bookmarkStart w:id="3523" w:name="_Toc70019662"/>
      <w:bookmarkStart w:id="3524" w:name="_Toc70020394"/>
      <w:bookmarkStart w:id="3525" w:name="_Toc70021127"/>
      <w:bookmarkStart w:id="3526" w:name="_Toc70021861"/>
      <w:bookmarkStart w:id="3527" w:name="_Toc70022595"/>
      <w:bookmarkStart w:id="3528" w:name="_Toc70023329"/>
      <w:bookmarkStart w:id="3529" w:name="_Toc70024064"/>
      <w:bookmarkStart w:id="3530" w:name="_Toc70024798"/>
      <w:bookmarkStart w:id="3531" w:name="_Toc70025532"/>
      <w:bookmarkStart w:id="3532" w:name="_Toc70026266"/>
      <w:bookmarkStart w:id="3533" w:name="_Toc70026999"/>
      <w:bookmarkStart w:id="3534" w:name="_Toc70027733"/>
      <w:bookmarkStart w:id="3535" w:name="_Toc70028467"/>
      <w:bookmarkStart w:id="3536" w:name="_Toc70029201"/>
      <w:bookmarkStart w:id="3537" w:name="_Toc70029936"/>
      <w:bookmarkStart w:id="3538" w:name="_Toc70030670"/>
      <w:bookmarkStart w:id="3539" w:name="_Toc70031404"/>
      <w:bookmarkStart w:id="3540" w:name="_Toc70032139"/>
      <w:bookmarkStart w:id="3541" w:name="_Toc70016027"/>
      <w:bookmarkStart w:id="3542" w:name="_Toc70016736"/>
      <w:bookmarkStart w:id="3543" w:name="_Toc70017466"/>
      <w:bookmarkStart w:id="3544" w:name="_Toc70018199"/>
      <w:bookmarkStart w:id="3545" w:name="_Toc70018931"/>
      <w:bookmarkStart w:id="3546" w:name="_Toc70019663"/>
      <w:bookmarkStart w:id="3547" w:name="_Toc70020395"/>
      <w:bookmarkStart w:id="3548" w:name="_Toc70021128"/>
      <w:bookmarkStart w:id="3549" w:name="_Toc70021862"/>
      <w:bookmarkStart w:id="3550" w:name="_Toc70022596"/>
      <w:bookmarkStart w:id="3551" w:name="_Toc70023330"/>
      <w:bookmarkStart w:id="3552" w:name="_Toc70024065"/>
      <w:bookmarkStart w:id="3553" w:name="_Toc70024799"/>
      <w:bookmarkStart w:id="3554" w:name="_Toc70025533"/>
      <w:bookmarkStart w:id="3555" w:name="_Toc70026267"/>
      <w:bookmarkStart w:id="3556" w:name="_Toc70027000"/>
      <w:bookmarkStart w:id="3557" w:name="_Toc70027734"/>
      <w:bookmarkStart w:id="3558" w:name="_Toc70028468"/>
      <w:bookmarkStart w:id="3559" w:name="_Toc70029202"/>
      <w:bookmarkStart w:id="3560" w:name="_Toc70029937"/>
      <w:bookmarkStart w:id="3561" w:name="_Toc70030671"/>
      <w:bookmarkStart w:id="3562" w:name="_Toc70031405"/>
      <w:bookmarkStart w:id="3563" w:name="_Toc70032140"/>
      <w:bookmarkStart w:id="3564" w:name="_Toc70016028"/>
      <w:bookmarkStart w:id="3565" w:name="_Toc70016737"/>
      <w:bookmarkStart w:id="3566" w:name="_Toc70017467"/>
      <w:bookmarkStart w:id="3567" w:name="_Toc70018200"/>
      <w:bookmarkStart w:id="3568" w:name="_Toc70018932"/>
      <w:bookmarkStart w:id="3569" w:name="_Toc70019664"/>
      <w:bookmarkStart w:id="3570" w:name="_Toc70020396"/>
      <w:bookmarkStart w:id="3571" w:name="_Toc70021129"/>
      <w:bookmarkStart w:id="3572" w:name="_Toc70021863"/>
      <w:bookmarkStart w:id="3573" w:name="_Toc70022597"/>
      <w:bookmarkStart w:id="3574" w:name="_Toc70023331"/>
      <w:bookmarkStart w:id="3575" w:name="_Toc70024066"/>
      <w:bookmarkStart w:id="3576" w:name="_Toc70024800"/>
      <w:bookmarkStart w:id="3577" w:name="_Toc70025534"/>
      <w:bookmarkStart w:id="3578" w:name="_Toc70026268"/>
      <w:bookmarkStart w:id="3579" w:name="_Toc70027001"/>
      <w:bookmarkStart w:id="3580" w:name="_Toc70027735"/>
      <w:bookmarkStart w:id="3581" w:name="_Toc70028469"/>
      <w:bookmarkStart w:id="3582" w:name="_Toc70029203"/>
      <w:bookmarkStart w:id="3583" w:name="_Toc70029938"/>
      <w:bookmarkStart w:id="3584" w:name="_Toc70030672"/>
      <w:bookmarkStart w:id="3585" w:name="_Toc70031406"/>
      <w:bookmarkStart w:id="3586" w:name="_Toc70032141"/>
      <w:bookmarkStart w:id="3587" w:name="_Toc70016029"/>
      <w:bookmarkStart w:id="3588" w:name="_Toc70016738"/>
      <w:bookmarkStart w:id="3589" w:name="_Toc70017468"/>
      <w:bookmarkStart w:id="3590" w:name="_Toc70018201"/>
      <w:bookmarkStart w:id="3591" w:name="_Toc70018933"/>
      <w:bookmarkStart w:id="3592" w:name="_Toc70019665"/>
      <w:bookmarkStart w:id="3593" w:name="_Toc70020397"/>
      <w:bookmarkStart w:id="3594" w:name="_Toc70021130"/>
      <w:bookmarkStart w:id="3595" w:name="_Toc70021864"/>
      <w:bookmarkStart w:id="3596" w:name="_Toc70022598"/>
      <w:bookmarkStart w:id="3597" w:name="_Toc70023332"/>
      <w:bookmarkStart w:id="3598" w:name="_Toc70024067"/>
      <w:bookmarkStart w:id="3599" w:name="_Toc70024801"/>
      <w:bookmarkStart w:id="3600" w:name="_Toc70025535"/>
      <w:bookmarkStart w:id="3601" w:name="_Toc70026269"/>
      <w:bookmarkStart w:id="3602" w:name="_Toc70027002"/>
      <w:bookmarkStart w:id="3603" w:name="_Toc70027736"/>
      <w:bookmarkStart w:id="3604" w:name="_Toc70028470"/>
      <w:bookmarkStart w:id="3605" w:name="_Toc70029204"/>
      <w:bookmarkStart w:id="3606" w:name="_Toc70029939"/>
      <w:bookmarkStart w:id="3607" w:name="_Toc70030673"/>
      <w:bookmarkStart w:id="3608" w:name="_Toc70031407"/>
      <w:bookmarkStart w:id="3609" w:name="_Toc70032142"/>
      <w:bookmarkStart w:id="3610" w:name="_Toc70016030"/>
      <w:bookmarkStart w:id="3611" w:name="_Toc70016739"/>
      <w:bookmarkStart w:id="3612" w:name="_Toc70017469"/>
      <w:bookmarkStart w:id="3613" w:name="_Toc70018202"/>
      <w:bookmarkStart w:id="3614" w:name="_Toc70018934"/>
      <w:bookmarkStart w:id="3615" w:name="_Toc70019666"/>
      <w:bookmarkStart w:id="3616" w:name="_Toc70020398"/>
      <w:bookmarkStart w:id="3617" w:name="_Toc70021131"/>
      <w:bookmarkStart w:id="3618" w:name="_Toc70021865"/>
      <w:bookmarkStart w:id="3619" w:name="_Toc70022599"/>
      <w:bookmarkStart w:id="3620" w:name="_Toc70023333"/>
      <w:bookmarkStart w:id="3621" w:name="_Toc70024068"/>
      <w:bookmarkStart w:id="3622" w:name="_Toc70024802"/>
      <w:bookmarkStart w:id="3623" w:name="_Toc70025536"/>
      <w:bookmarkStart w:id="3624" w:name="_Toc70026270"/>
      <w:bookmarkStart w:id="3625" w:name="_Toc70027003"/>
      <w:bookmarkStart w:id="3626" w:name="_Toc70027737"/>
      <w:bookmarkStart w:id="3627" w:name="_Toc70028471"/>
      <w:bookmarkStart w:id="3628" w:name="_Toc70029205"/>
      <w:bookmarkStart w:id="3629" w:name="_Toc70029940"/>
      <w:bookmarkStart w:id="3630" w:name="_Toc70030674"/>
      <w:bookmarkStart w:id="3631" w:name="_Toc70031408"/>
      <w:bookmarkStart w:id="3632" w:name="_Toc70032143"/>
      <w:bookmarkStart w:id="3633" w:name="_Toc70016031"/>
      <w:bookmarkStart w:id="3634" w:name="_Toc70016740"/>
      <w:bookmarkStart w:id="3635" w:name="_Toc70017470"/>
      <w:bookmarkStart w:id="3636" w:name="_Toc70018203"/>
      <w:bookmarkStart w:id="3637" w:name="_Toc70018935"/>
      <w:bookmarkStart w:id="3638" w:name="_Toc70019667"/>
      <w:bookmarkStart w:id="3639" w:name="_Toc70020399"/>
      <w:bookmarkStart w:id="3640" w:name="_Toc70021132"/>
      <w:bookmarkStart w:id="3641" w:name="_Toc70021866"/>
      <w:bookmarkStart w:id="3642" w:name="_Toc70022600"/>
      <w:bookmarkStart w:id="3643" w:name="_Toc70023334"/>
      <w:bookmarkStart w:id="3644" w:name="_Toc70024069"/>
      <w:bookmarkStart w:id="3645" w:name="_Toc70024803"/>
      <w:bookmarkStart w:id="3646" w:name="_Toc70025537"/>
      <w:bookmarkStart w:id="3647" w:name="_Toc70026271"/>
      <w:bookmarkStart w:id="3648" w:name="_Toc70027004"/>
      <w:bookmarkStart w:id="3649" w:name="_Toc70027738"/>
      <w:bookmarkStart w:id="3650" w:name="_Toc70028472"/>
      <w:bookmarkStart w:id="3651" w:name="_Toc70029206"/>
      <w:bookmarkStart w:id="3652" w:name="_Toc70029941"/>
      <w:bookmarkStart w:id="3653" w:name="_Toc70030675"/>
      <w:bookmarkStart w:id="3654" w:name="_Toc70031409"/>
      <w:bookmarkStart w:id="3655" w:name="_Toc70032144"/>
      <w:bookmarkStart w:id="3656" w:name="_Toc70016032"/>
      <w:bookmarkStart w:id="3657" w:name="_Toc70016741"/>
      <w:bookmarkStart w:id="3658" w:name="_Toc70017471"/>
      <w:bookmarkStart w:id="3659" w:name="_Toc70018204"/>
      <w:bookmarkStart w:id="3660" w:name="_Toc70018936"/>
      <w:bookmarkStart w:id="3661" w:name="_Toc70019668"/>
      <w:bookmarkStart w:id="3662" w:name="_Toc70020400"/>
      <w:bookmarkStart w:id="3663" w:name="_Toc70021133"/>
      <w:bookmarkStart w:id="3664" w:name="_Toc70021867"/>
      <w:bookmarkStart w:id="3665" w:name="_Toc70022601"/>
      <w:bookmarkStart w:id="3666" w:name="_Toc70023335"/>
      <w:bookmarkStart w:id="3667" w:name="_Toc70024070"/>
      <w:bookmarkStart w:id="3668" w:name="_Toc70024804"/>
      <w:bookmarkStart w:id="3669" w:name="_Toc70025538"/>
      <w:bookmarkStart w:id="3670" w:name="_Toc70026272"/>
      <w:bookmarkStart w:id="3671" w:name="_Toc70027005"/>
      <w:bookmarkStart w:id="3672" w:name="_Toc70027739"/>
      <w:bookmarkStart w:id="3673" w:name="_Toc70028473"/>
      <w:bookmarkStart w:id="3674" w:name="_Toc70029207"/>
      <w:bookmarkStart w:id="3675" w:name="_Toc70029942"/>
      <w:bookmarkStart w:id="3676" w:name="_Toc70030676"/>
      <w:bookmarkStart w:id="3677" w:name="_Toc70031410"/>
      <w:bookmarkStart w:id="3678" w:name="_Toc70032145"/>
      <w:bookmarkStart w:id="3679" w:name="_Toc70016033"/>
      <w:bookmarkStart w:id="3680" w:name="_Toc70016742"/>
      <w:bookmarkStart w:id="3681" w:name="_Toc70017472"/>
      <w:bookmarkStart w:id="3682" w:name="_Toc70018205"/>
      <w:bookmarkStart w:id="3683" w:name="_Toc70018937"/>
      <w:bookmarkStart w:id="3684" w:name="_Toc70019669"/>
      <w:bookmarkStart w:id="3685" w:name="_Toc70020401"/>
      <w:bookmarkStart w:id="3686" w:name="_Toc70021134"/>
      <w:bookmarkStart w:id="3687" w:name="_Toc70021868"/>
      <w:bookmarkStart w:id="3688" w:name="_Toc70022602"/>
      <w:bookmarkStart w:id="3689" w:name="_Toc70023336"/>
      <w:bookmarkStart w:id="3690" w:name="_Toc70024071"/>
      <w:bookmarkStart w:id="3691" w:name="_Toc70024805"/>
      <w:bookmarkStart w:id="3692" w:name="_Toc70025539"/>
      <w:bookmarkStart w:id="3693" w:name="_Toc70026273"/>
      <w:bookmarkStart w:id="3694" w:name="_Toc70027006"/>
      <w:bookmarkStart w:id="3695" w:name="_Toc70027740"/>
      <w:bookmarkStart w:id="3696" w:name="_Toc70028474"/>
      <w:bookmarkStart w:id="3697" w:name="_Toc70029208"/>
      <w:bookmarkStart w:id="3698" w:name="_Toc70029943"/>
      <w:bookmarkStart w:id="3699" w:name="_Toc70030677"/>
      <w:bookmarkStart w:id="3700" w:name="_Toc70031411"/>
      <w:bookmarkStart w:id="3701" w:name="_Toc70032146"/>
      <w:bookmarkStart w:id="3702" w:name="_Toc70016034"/>
      <w:bookmarkStart w:id="3703" w:name="_Toc70016743"/>
      <w:bookmarkStart w:id="3704" w:name="_Toc70017473"/>
      <w:bookmarkStart w:id="3705" w:name="_Toc70018206"/>
      <w:bookmarkStart w:id="3706" w:name="_Toc70018938"/>
      <w:bookmarkStart w:id="3707" w:name="_Toc70019670"/>
      <w:bookmarkStart w:id="3708" w:name="_Toc70020402"/>
      <w:bookmarkStart w:id="3709" w:name="_Toc70021135"/>
      <w:bookmarkStart w:id="3710" w:name="_Toc70021869"/>
      <w:bookmarkStart w:id="3711" w:name="_Toc70022603"/>
      <w:bookmarkStart w:id="3712" w:name="_Toc70023337"/>
      <w:bookmarkStart w:id="3713" w:name="_Toc70024072"/>
      <w:bookmarkStart w:id="3714" w:name="_Toc70024806"/>
      <w:bookmarkStart w:id="3715" w:name="_Toc70025540"/>
      <w:bookmarkStart w:id="3716" w:name="_Toc70026274"/>
      <w:bookmarkStart w:id="3717" w:name="_Toc70027007"/>
      <w:bookmarkStart w:id="3718" w:name="_Toc70027741"/>
      <w:bookmarkStart w:id="3719" w:name="_Toc70028475"/>
      <w:bookmarkStart w:id="3720" w:name="_Toc70029209"/>
      <w:bookmarkStart w:id="3721" w:name="_Toc70029944"/>
      <w:bookmarkStart w:id="3722" w:name="_Toc70030678"/>
      <w:bookmarkStart w:id="3723" w:name="_Toc70031412"/>
      <w:bookmarkStart w:id="3724" w:name="_Toc70032147"/>
      <w:bookmarkStart w:id="3725" w:name="_Toc70016035"/>
      <w:bookmarkStart w:id="3726" w:name="_Toc70016744"/>
      <w:bookmarkStart w:id="3727" w:name="_Toc70017474"/>
      <w:bookmarkStart w:id="3728" w:name="_Toc70018207"/>
      <w:bookmarkStart w:id="3729" w:name="_Toc70018939"/>
      <w:bookmarkStart w:id="3730" w:name="_Toc70019671"/>
      <w:bookmarkStart w:id="3731" w:name="_Toc70020403"/>
      <w:bookmarkStart w:id="3732" w:name="_Toc70021136"/>
      <w:bookmarkStart w:id="3733" w:name="_Toc70021870"/>
      <w:bookmarkStart w:id="3734" w:name="_Toc70022604"/>
      <w:bookmarkStart w:id="3735" w:name="_Toc70023338"/>
      <w:bookmarkStart w:id="3736" w:name="_Toc70024073"/>
      <w:bookmarkStart w:id="3737" w:name="_Toc70024807"/>
      <w:bookmarkStart w:id="3738" w:name="_Toc70025541"/>
      <w:bookmarkStart w:id="3739" w:name="_Toc70026275"/>
      <w:bookmarkStart w:id="3740" w:name="_Toc70027008"/>
      <w:bookmarkStart w:id="3741" w:name="_Toc70027742"/>
      <w:bookmarkStart w:id="3742" w:name="_Toc70028476"/>
      <w:bookmarkStart w:id="3743" w:name="_Toc70029210"/>
      <w:bookmarkStart w:id="3744" w:name="_Toc70029945"/>
      <w:bookmarkStart w:id="3745" w:name="_Toc70030679"/>
      <w:bookmarkStart w:id="3746" w:name="_Toc70031413"/>
      <w:bookmarkStart w:id="3747" w:name="_Toc70032148"/>
      <w:bookmarkStart w:id="3748" w:name="_Toc70016036"/>
      <w:bookmarkStart w:id="3749" w:name="_Toc70016745"/>
      <w:bookmarkStart w:id="3750" w:name="_Toc70017475"/>
      <w:bookmarkStart w:id="3751" w:name="_Toc70018208"/>
      <w:bookmarkStart w:id="3752" w:name="_Toc70018940"/>
      <w:bookmarkStart w:id="3753" w:name="_Toc70019672"/>
      <w:bookmarkStart w:id="3754" w:name="_Toc70020404"/>
      <w:bookmarkStart w:id="3755" w:name="_Toc70021137"/>
      <w:bookmarkStart w:id="3756" w:name="_Toc70021871"/>
      <w:bookmarkStart w:id="3757" w:name="_Toc70022605"/>
      <w:bookmarkStart w:id="3758" w:name="_Toc70023339"/>
      <w:bookmarkStart w:id="3759" w:name="_Toc70024074"/>
      <w:bookmarkStart w:id="3760" w:name="_Toc70024808"/>
      <w:bookmarkStart w:id="3761" w:name="_Toc70025542"/>
      <w:bookmarkStart w:id="3762" w:name="_Toc70026276"/>
      <w:bookmarkStart w:id="3763" w:name="_Toc70027009"/>
      <w:bookmarkStart w:id="3764" w:name="_Toc70027743"/>
      <w:bookmarkStart w:id="3765" w:name="_Toc70028477"/>
      <w:bookmarkStart w:id="3766" w:name="_Toc70029211"/>
      <w:bookmarkStart w:id="3767" w:name="_Toc70029946"/>
      <w:bookmarkStart w:id="3768" w:name="_Toc70030680"/>
      <w:bookmarkStart w:id="3769" w:name="_Toc70031414"/>
      <w:bookmarkStart w:id="3770" w:name="_Toc70032149"/>
      <w:bookmarkStart w:id="3771" w:name="_Toc70016037"/>
      <w:bookmarkStart w:id="3772" w:name="_Toc70016746"/>
      <w:bookmarkStart w:id="3773" w:name="_Toc70017476"/>
      <w:bookmarkStart w:id="3774" w:name="_Toc70018209"/>
      <w:bookmarkStart w:id="3775" w:name="_Toc70018941"/>
      <w:bookmarkStart w:id="3776" w:name="_Toc70019673"/>
      <w:bookmarkStart w:id="3777" w:name="_Toc70020405"/>
      <w:bookmarkStart w:id="3778" w:name="_Toc70021138"/>
      <w:bookmarkStart w:id="3779" w:name="_Toc70021872"/>
      <w:bookmarkStart w:id="3780" w:name="_Toc70022606"/>
      <w:bookmarkStart w:id="3781" w:name="_Toc70023340"/>
      <w:bookmarkStart w:id="3782" w:name="_Toc70024075"/>
      <w:bookmarkStart w:id="3783" w:name="_Toc70024809"/>
      <w:bookmarkStart w:id="3784" w:name="_Toc70025543"/>
      <w:bookmarkStart w:id="3785" w:name="_Toc70026277"/>
      <w:bookmarkStart w:id="3786" w:name="_Toc70027010"/>
      <w:bookmarkStart w:id="3787" w:name="_Toc70027744"/>
      <w:bookmarkStart w:id="3788" w:name="_Toc70028478"/>
      <w:bookmarkStart w:id="3789" w:name="_Toc70029212"/>
      <w:bookmarkStart w:id="3790" w:name="_Toc70029947"/>
      <w:bookmarkStart w:id="3791" w:name="_Toc70030681"/>
      <w:bookmarkStart w:id="3792" w:name="_Toc70031415"/>
      <w:bookmarkStart w:id="3793" w:name="_Toc70032150"/>
      <w:bookmarkStart w:id="3794" w:name="_Toc70016038"/>
      <w:bookmarkStart w:id="3795" w:name="_Toc70016747"/>
      <w:bookmarkStart w:id="3796" w:name="_Toc70017477"/>
      <w:bookmarkStart w:id="3797" w:name="_Toc70018210"/>
      <w:bookmarkStart w:id="3798" w:name="_Toc70018942"/>
      <w:bookmarkStart w:id="3799" w:name="_Toc70019674"/>
      <w:bookmarkStart w:id="3800" w:name="_Toc70020406"/>
      <w:bookmarkStart w:id="3801" w:name="_Toc70021139"/>
      <w:bookmarkStart w:id="3802" w:name="_Toc70021873"/>
      <w:bookmarkStart w:id="3803" w:name="_Toc70022607"/>
      <w:bookmarkStart w:id="3804" w:name="_Toc70023341"/>
      <w:bookmarkStart w:id="3805" w:name="_Toc70024076"/>
      <w:bookmarkStart w:id="3806" w:name="_Toc70024810"/>
      <w:bookmarkStart w:id="3807" w:name="_Toc70025544"/>
      <w:bookmarkStart w:id="3808" w:name="_Toc70026278"/>
      <w:bookmarkStart w:id="3809" w:name="_Toc70027011"/>
      <w:bookmarkStart w:id="3810" w:name="_Toc70027745"/>
      <w:bookmarkStart w:id="3811" w:name="_Toc70028479"/>
      <w:bookmarkStart w:id="3812" w:name="_Toc70029213"/>
      <w:bookmarkStart w:id="3813" w:name="_Toc70029948"/>
      <w:bookmarkStart w:id="3814" w:name="_Toc70030682"/>
      <w:bookmarkStart w:id="3815" w:name="_Toc70031416"/>
      <w:bookmarkStart w:id="3816" w:name="_Toc70032151"/>
      <w:bookmarkStart w:id="3817" w:name="_Toc70016039"/>
      <w:bookmarkStart w:id="3818" w:name="_Toc70016748"/>
      <w:bookmarkStart w:id="3819" w:name="_Toc70017478"/>
      <w:bookmarkStart w:id="3820" w:name="_Toc70018211"/>
      <w:bookmarkStart w:id="3821" w:name="_Toc70018943"/>
      <w:bookmarkStart w:id="3822" w:name="_Toc70019675"/>
      <w:bookmarkStart w:id="3823" w:name="_Toc70020407"/>
      <w:bookmarkStart w:id="3824" w:name="_Toc70021140"/>
      <w:bookmarkStart w:id="3825" w:name="_Toc70021874"/>
      <w:bookmarkStart w:id="3826" w:name="_Toc70022608"/>
      <w:bookmarkStart w:id="3827" w:name="_Toc70023342"/>
      <w:bookmarkStart w:id="3828" w:name="_Toc70024077"/>
      <w:bookmarkStart w:id="3829" w:name="_Toc70024811"/>
      <w:bookmarkStart w:id="3830" w:name="_Toc70025545"/>
      <w:bookmarkStart w:id="3831" w:name="_Toc70026279"/>
      <w:bookmarkStart w:id="3832" w:name="_Toc70027012"/>
      <w:bookmarkStart w:id="3833" w:name="_Toc70027746"/>
      <w:bookmarkStart w:id="3834" w:name="_Toc70028480"/>
      <w:bookmarkStart w:id="3835" w:name="_Toc70029214"/>
      <w:bookmarkStart w:id="3836" w:name="_Toc70029949"/>
      <w:bookmarkStart w:id="3837" w:name="_Toc70030683"/>
      <w:bookmarkStart w:id="3838" w:name="_Toc70031417"/>
      <w:bookmarkStart w:id="3839" w:name="_Toc70032152"/>
      <w:bookmarkStart w:id="3840" w:name="_Toc70016040"/>
      <w:bookmarkStart w:id="3841" w:name="_Toc70016749"/>
      <w:bookmarkStart w:id="3842" w:name="_Toc70017479"/>
      <w:bookmarkStart w:id="3843" w:name="_Toc70018212"/>
      <w:bookmarkStart w:id="3844" w:name="_Toc70018944"/>
      <w:bookmarkStart w:id="3845" w:name="_Toc70019676"/>
      <w:bookmarkStart w:id="3846" w:name="_Toc70020408"/>
      <w:bookmarkStart w:id="3847" w:name="_Toc70021141"/>
      <w:bookmarkStart w:id="3848" w:name="_Toc70021875"/>
      <w:bookmarkStart w:id="3849" w:name="_Toc70022609"/>
      <w:bookmarkStart w:id="3850" w:name="_Toc70023343"/>
      <w:bookmarkStart w:id="3851" w:name="_Toc70024078"/>
      <w:bookmarkStart w:id="3852" w:name="_Toc70024812"/>
      <w:bookmarkStart w:id="3853" w:name="_Toc70025546"/>
      <w:bookmarkStart w:id="3854" w:name="_Toc70026280"/>
      <w:bookmarkStart w:id="3855" w:name="_Toc70027013"/>
      <w:bookmarkStart w:id="3856" w:name="_Toc70027747"/>
      <w:bookmarkStart w:id="3857" w:name="_Toc70028481"/>
      <w:bookmarkStart w:id="3858" w:name="_Toc70029215"/>
      <w:bookmarkStart w:id="3859" w:name="_Toc70029950"/>
      <w:bookmarkStart w:id="3860" w:name="_Toc70030684"/>
      <w:bookmarkStart w:id="3861" w:name="_Toc70031418"/>
      <w:bookmarkStart w:id="3862" w:name="_Toc70032153"/>
      <w:bookmarkStart w:id="3863" w:name="_Toc70016041"/>
      <w:bookmarkStart w:id="3864" w:name="_Toc70016750"/>
      <w:bookmarkStart w:id="3865" w:name="_Toc70017480"/>
      <w:bookmarkStart w:id="3866" w:name="_Toc70018213"/>
      <w:bookmarkStart w:id="3867" w:name="_Toc70018945"/>
      <w:bookmarkStart w:id="3868" w:name="_Toc70019677"/>
      <w:bookmarkStart w:id="3869" w:name="_Toc70020409"/>
      <w:bookmarkStart w:id="3870" w:name="_Toc70021142"/>
      <w:bookmarkStart w:id="3871" w:name="_Toc70021876"/>
      <w:bookmarkStart w:id="3872" w:name="_Toc70022610"/>
      <w:bookmarkStart w:id="3873" w:name="_Toc70023344"/>
      <w:bookmarkStart w:id="3874" w:name="_Toc70024079"/>
      <w:bookmarkStart w:id="3875" w:name="_Toc70024813"/>
      <w:bookmarkStart w:id="3876" w:name="_Toc70025547"/>
      <w:bookmarkStart w:id="3877" w:name="_Toc70026281"/>
      <w:bookmarkStart w:id="3878" w:name="_Toc70027014"/>
      <w:bookmarkStart w:id="3879" w:name="_Toc70027748"/>
      <w:bookmarkStart w:id="3880" w:name="_Toc70028482"/>
      <w:bookmarkStart w:id="3881" w:name="_Toc70029216"/>
      <w:bookmarkStart w:id="3882" w:name="_Toc70029951"/>
      <w:bookmarkStart w:id="3883" w:name="_Toc70030685"/>
      <w:bookmarkStart w:id="3884" w:name="_Toc70031419"/>
      <w:bookmarkStart w:id="3885" w:name="_Toc70032154"/>
      <w:bookmarkStart w:id="3886" w:name="_Toc70016042"/>
      <w:bookmarkStart w:id="3887" w:name="_Toc70016751"/>
      <w:bookmarkStart w:id="3888" w:name="_Toc70017481"/>
      <w:bookmarkStart w:id="3889" w:name="_Toc70018214"/>
      <w:bookmarkStart w:id="3890" w:name="_Toc70018946"/>
      <w:bookmarkStart w:id="3891" w:name="_Toc70019678"/>
      <w:bookmarkStart w:id="3892" w:name="_Toc70020410"/>
      <w:bookmarkStart w:id="3893" w:name="_Toc70021143"/>
      <w:bookmarkStart w:id="3894" w:name="_Toc70021877"/>
      <w:bookmarkStart w:id="3895" w:name="_Toc70022611"/>
      <w:bookmarkStart w:id="3896" w:name="_Toc70023345"/>
      <w:bookmarkStart w:id="3897" w:name="_Toc70024080"/>
      <w:bookmarkStart w:id="3898" w:name="_Toc70024814"/>
      <w:bookmarkStart w:id="3899" w:name="_Toc70025548"/>
      <w:bookmarkStart w:id="3900" w:name="_Toc70026282"/>
      <w:bookmarkStart w:id="3901" w:name="_Toc70027015"/>
      <w:bookmarkStart w:id="3902" w:name="_Toc70027749"/>
      <w:bookmarkStart w:id="3903" w:name="_Toc70028483"/>
      <w:bookmarkStart w:id="3904" w:name="_Toc70029217"/>
      <w:bookmarkStart w:id="3905" w:name="_Toc70029952"/>
      <w:bookmarkStart w:id="3906" w:name="_Toc70030686"/>
      <w:bookmarkStart w:id="3907" w:name="_Toc70031420"/>
      <w:bookmarkStart w:id="3908" w:name="_Toc70032155"/>
      <w:bookmarkStart w:id="3909" w:name="_Toc70016043"/>
      <w:bookmarkStart w:id="3910" w:name="_Toc70016752"/>
      <w:bookmarkStart w:id="3911" w:name="_Toc70017482"/>
      <w:bookmarkStart w:id="3912" w:name="_Toc70018215"/>
      <w:bookmarkStart w:id="3913" w:name="_Toc70018947"/>
      <w:bookmarkStart w:id="3914" w:name="_Toc70019679"/>
      <w:bookmarkStart w:id="3915" w:name="_Toc70020411"/>
      <w:bookmarkStart w:id="3916" w:name="_Toc70021144"/>
      <w:bookmarkStart w:id="3917" w:name="_Toc70021878"/>
      <w:bookmarkStart w:id="3918" w:name="_Toc70022612"/>
      <w:bookmarkStart w:id="3919" w:name="_Toc70023346"/>
      <w:bookmarkStart w:id="3920" w:name="_Toc70024081"/>
      <w:bookmarkStart w:id="3921" w:name="_Toc70024815"/>
      <w:bookmarkStart w:id="3922" w:name="_Toc70025549"/>
      <w:bookmarkStart w:id="3923" w:name="_Toc70026283"/>
      <w:bookmarkStart w:id="3924" w:name="_Toc70027016"/>
      <w:bookmarkStart w:id="3925" w:name="_Toc70027750"/>
      <w:bookmarkStart w:id="3926" w:name="_Toc70028484"/>
      <w:bookmarkStart w:id="3927" w:name="_Toc70029218"/>
      <w:bookmarkStart w:id="3928" w:name="_Toc70029953"/>
      <w:bookmarkStart w:id="3929" w:name="_Toc70030687"/>
      <w:bookmarkStart w:id="3930" w:name="_Toc70031421"/>
      <w:bookmarkStart w:id="3931" w:name="_Toc70032156"/>
      <w:bookmarkStart w:id="3932" w:name="_Toc70016044"/>
      <w:bookmarkStart w:id="3933" w:name="_Toc70016753"/>
      <w:bookmarkStart w:id="3934" w:name="_Toc70017483"/>
      <w:bookmarkStart w:id="3935" w:name="_Toc70018216"/>
      <w:bookmarkStart w:id="3936" w:name="_Toc70018948"/>
      <w:bookmarkStart w:id="3937" w:name="_Toc70019680"/>
      <w:bookmarkStart w:id="3938" w:name="_Toc70020412"/>
      <w:bookmarkStart w:id="3939" w:name="_Toc70021145"/>
      <w:bookmarkStart w:id="3940" w:name="_Toc70021879"/>
      <w:bookmarkStart w:id="3941" w:name="_Toc70022613"/>
      <w:bookmarkStart w:id="3942" w:name="_Toc70023347"/>
      <w:bookmarkStart w:id="3943" w:name="_Toc70024082"/>
      <w:bookmarkStart w:id="3944" w:name="_Toc70024816"/>
      <w:bookmarkStart w:id="3945" w:name="_Toc70025550"/>
      <w:bookmarkStart w:id="3946" w:name="_Toc70026284"/>
      <w:bookmarkStart w:id="3947" w:name="_Toc70027017"/>
      <w:bookmarkStart w:id="3948" w:name="_Toc70027751"/>
      <w:bookmarkStart w:id="3949" w:name="_Toc70028485"/>
      <w:bookmarkStart w:id="3950" w:name="_Toc70029219"/>
      <w:bookmarkStart w:id="3951" w:name="_Toc70029954"/>
      <w:bookmarkStart w:id="3952" w:name="_Toc70030688"/>
      <w:bookmarkStart w:id="3953" w:name="_Toc70031422"/>
      <w:bookmarkStart w:id="3954" w:name="_Toc70032157"/>
      <w:bookmarkStart w:id="3955" w:name="_Toc70016045"/>
      <w:bookmarkStart w:id="3956" w:name="_Toc70016754"/>
      <w:bookmarkStart w:id="3957" w:name="_Toc70017484"/>
      <w:bookmarkStart w:id="3958" w:name="_Toc70018217"/>
      <w:bookmarkStart w:id="3959" w:name="_Toc70018949"/>
      <w:bookmarkStart w:id="3960" w:name="_Toc70019681"/>
      <w:bookmarkStart w:id="3961" w:name="_Toc70020413"/>
      <w:bookmarkStart w:id="3962" w:name="_Toc70021146"/>
      <w:bookmarkStart w:id="3963" w:name="_Toc70021880"/>
      <w:bookmarkStart w:id="3964" w:name="_Toc70022614"/>
      <w:bookmarkStart w:id="3965" w:name="_Toc70023348"/>
      <w:bookmarkStart w:id="3966" w:name="_Toc70024083"/>
      <w:bookmarkStart w:id="3967" w:name="_Toc70024817"/>
      <w:bookmarkStart w:id="3968" w:name="_Toc70025551"/>
      <w:bookmarkStart w:id="3969" w:name="_Toc70026285"/>
      <w:bookmarkStart w:id="3970" w:name="_Toc70027018"/>
      <w:bookmarkStart w:id="3971" w:name="_Toc70027752"/>
      <w:bookmarkStart w:id="3972" w:name="_Toc70028486"/>
      <w:bookmarkStart w:id="3973" w:name="_Toc70029220"/>
      <w:bookmarkStart w:id="3974" w:name="_Toc70029955"/>
      <w:bookmarkStart w:id="3975" w:name="_Toc70030689"/>
      <w:bookmarkStart w:id="3976" w:name="_Toc70031423"/>
      <w:bookmarkStart w:id="3977" w:name="_Toc70032158"/>
      <w:bookmarkStart w:id="3978" w:name="_Toc70016046"/>
      <w:bookmarkStart w:id="3979" w:name="_Toc70016755"/>
      <w:bookmarkStart w:id="3980" w:name="_Toc70017485"/>
      <w:bookmarkStart w:id="3981" w:name="_Toc70018218"/>
      <w:bookmarkStart w:id="3982" w:name="_Toc70018950"/>
      <w:bookmarkStart w:id="3983" w:name="_Toc70019682"/>
      <w:bookmarkStart w:id="3984" w:name="_Toc70020414"/>
      <w:bookmarkStart w:id="3985" w:name="_Toc70021147"/>
      <w:bookmarkStart w:id="3986" w:name="_Toc70021881"/>
      <w:bookmarkStart w:id="3987" w:name="_Toc70022615"/>
      <w:bookmarkStart w:id="3988" w:name="_Toc70023349"/>
      <w:bookmarkStart w:id="3989" w:name="_Toc70024084"/>
      <w:bookmarkStart w:id="3990" w:name="_Toc70024818"/>
      <w:bookmarkStart w:id="3991" w:name="_Toc70025552"/>
      <w:bookmarkStart w:id="3992" w:name="_Toc70026286"/>
      <w:bookmarkStart w:id="3993" w:name="_Toc70027019"/>
      <w:bookmarkStart w:id="3994" w:name="_Toc70027753"/>
      <w:bookmarkStart w:id="3995" w:name="_Toc70028487"/>
      <w:bookmarkStart w:id="3996" w:name="_Toc70029221"/>
      <w:bookmarkStart w:id="3997" w:name="_Toc70029956"/>
      <w:bookmarkStart w:id="3998" w:name="_Toc70030690"/>
      <w:bookmarkStart w:id="3999" w:name="_Toc70031424"/>
      <w:bookmarkStart w:id="4000" w:name="_Toc70032159"/>
      <w:bookmarkStart w:id="4001" w:name="_Toc70016047"/>
      <w:bookmarkStart w:id="4002" w:name="_Toc70016756"/>
      <w:bookmarkStart w:id="4003" w:name="_Toc70017486"/>
      <w:bookmarkStart w:id="4004" w:name="_Toc70018219"/>
      <w:bookmarkStart w:id="4005" w:name="_Toc70018951"/>
      <w:bookmarkStart w:id="4006" w:name="_Toc70019683"/>
      <w:bookmarkStart w:id="4007" w:name="_Toc70020415"/>
      <w:bookmarkStart w:id="4008" w:name="_Toc70021148"/>
      <w:bookmarkStart w:id="4009" w:name="_Toc70021882"/>
      <w:bookmarkStart w:id="4010" w:name="_Toc70022616"/>
      <w:bookmarkStart w:id="4011" w:name="_Toc70023350"/>
      <w:bookmarkStart w:id="4012" w:name="_Toc70024085"/>
      <w:bookmarkStart w:id="4013" w:name="_Toc70024819"/>
      <w:bookmarkStart w:id="4014" w:name="_Toc70025553"/>
      <w:bookmarkStart w:id="4015" w:name="_Toc70026287"/>
      <w:bookmarkStart w:id="4016" w:name="_Toc70027020"/>
      <w:bookmarkStart w:id="4017" w:name="_Toc70027754"/>
      <w:bookmarkStart w:id="4018" w:name="_Toc70028488"/>
      <w:bookmarkStart w:id="4019" w:name="_Toc70029222"/>
      <w:bookmarkStart w:id="4020" w:name="_Toc70029957"/>
      <w:bookmarkStart w:id="4021" w:name="_Toc70030691"/>
      <w:bookmarkStart w:id="4022" w:name="_Toc70031425"/>
      <w:bookmarkStart w:id="4023" w:name="_Toc70032160"/>
      <w:bookmarkStart w:id="4024" w:name="_Toc70016048"/>
      <w:bookmarkStart w:id="4025" w:name="_Toc70016757"/>
      <w:bookmarkStart w:id="4026" w:name="_Toc70017487"/>
      <w:bookmarkStart w:id="4027" w:name="_Toc70018220"/>
      <w:bookmarkStart w:id="4028" w:name="_Toc70018952"/>
      <w:bookmarkStart w:id="4029" w:name="_Toc70019684"/>
      <w:bookmarkStart w:id="4030" w:name="_Toc70020416"/>
      <w:bookmarkStart w:id="4031" w:name="_Toc70021149"/>
      <w:bookmarkStart w:id="4032" w:name="_Toc70021883"/>
      <w:bookmarkStart w:id="4033" w:name="_Toc70022617"/>
      <w:bookmarkStart w:id="4034" w:name="_Toc70023351"/>
      <w:bookmarkStart w:id="4035" w:name="_Toc70024086"/>
      <w:bookmarkStart w:id="4036" w:name="_Toc70024820"/>
      <w:bookmarkStart w:id="4037" w:name="_Toc70025554"/>
      <w:bookmarkStart w:id="4038" w:name="_Toc70026288"/>
      <w:bookmarkStart w:id="4039" w:name="_Toc70027021"/>
      <w:bookmarkStart w:id="4040" w:name="_Toc70027755"/>
      <w:bookmarkStart w:id="4041" w:name="_Toc70028489"/>
      <w:bookmarkStart w:id="4042" w:name="_Toc70029223"/>
      <w:bookmarkStart w:id="4043" w:name="_Toc70029958"/>
      <w:bookmarkStart w:id="4044" w:name="_Toc70030692"/>
      <w:bookmarkStart w:id="4045" w:name="_Toc70031426"/>
      <w:bookmarkStart w:id="4046" w:name="_Toc70032161"/>
      <w:bookmarkStart w:id="4047" w:name="_Toc70016049"/>
      <w:bookmarkStart w:id="4048" w:name="_Toc70016758"/>
      <w:bookmarkStart w:id="4049" w:name="_Toc70017488"/>
      <w:bookmarkStart w:id="4050" w:name="_Toc70018221"/>
      <w:bookmarkStart w:id="4051" w:name="_Toc70018953"/>
      <w:bookmarkStart w:id="4052" w:name="_Toc70019685"/>
      <w:bookmarkStart w:id="4053" w:name="_Toc70020417"/>
      <w:bookmarkStart w:id="4054" w:name="_Toc70021150"/>
      <w:bookmarkStart w:id="4055" w:name="_Toc70021884"/>
      <w:bookmarkStart w:id="4056" w:name="_Toc70022618"/>
      <w:bookmarkStart w:id="4057" w:name="_Toc70023352"/>
      <w:bookmarkStart w:id="4058" w:name="_Toc70024087"/>
      <w:bookmarkStart w:id="4059" w:name="_Toc70024821"/>
      <w:bookmarkStart w:id="4060" w:name="_Toc70025555"/>
      <w:bookmarkStart w:id="4061" w:name="_Toc70026289"/>
      <w:bookmarkStart w:id="4062" w:name="_Toc70027022"/>
      <w:bookmarkStart w:id="4063" w:name="_Toc70027756"/>
      <w:bookmarkStart w:id="4064" w:name="_Toc70028490"/>
      <w:bookmarkStart w:id="4065" w:name="_Toc70029224"/>
      <w:bookmarkStart w:id="4066" w:name="_Toc70029959"/>
      <w:bookmarkStart w:id="4067" w:name="_Toc70030693"/>
      <w:bookmarkStart w:id="4068" w:name="_Toc70031427"/>
      <w:bookmarkStart w:id="4069" w:name="_Toc70032162"/>
      <w:bookmarkStart w:id="4070" w:name="_Toc70016050"/>
      <w:bookmarkStart w:id="4071" w:name="_Toc70016759"/>
      <w:bookmarkStart w:id="4072" w:name="_Toc70017489"/>
      <w:bookmarkStart w:id="4073" w:name="_Toc70018222"/>
      <w:bookmarkStart w:id="4074" w:name="_Toc70018954"/>
      <w:bookmarkStart w:id="4075" w:name="_Toc70019686"/>
      <w:bookmarkStart w:id="4076" w:name="_Toc70020418"/>
      <w:bookmarkStart w:id="4077" w:name="_Toc70021151"/>
      <w:bookmarkStart w:id="4078" w:name="_Toc70021885"/>
      <w:bookmarkStart w:id="4079" w:name="_Toc70022619"/>
      <w:bookmarkStart w:id="4080" w:name="_Toc70023353"/>
      <w:bookmarkStart w:id="4081" w:name="_Toc70024088"/>
      <w:bookmarkStart w:id="4082" w:name="_Toc70024822"/>
      <w:bookmarkStart w:id="4083" w:name="_Toc70025556"/>
      <w:bookmarkStart w:id="4084" w:name="_Toc70026290"/>
      <w:bookmarkStart w:id="4085" w:name="_Toc70027023"/>
      <w:bookmarkStart w:id="4086" w:name="_Toc70027757"/>
      <w:bookmarkStart w:id="4087" w:name="_Toc70028491"/>
      <w:bookmarkStart w:id="4088" w:name="_Toc70029225"/>
      <w:bookmarkStart w:id="4089" w:name="_Toc70029960"/>
      <w:bookmarkStart w:id="4090" w:name="_Toc70030694"/>
      <w:bookmarkStart w:id="4091" w:name="_Toc70031428"/>
      <w:bookmarkStart w:id="4092" w:name="_Toc70032163"/>
      <w:bookmarkStart w:id="4093" w:name="_Toc70016051"/>
      <w:bookmarkStart w:id="4094" w:name="_Toc70016760"/>
      <w:bookmarkStart w:id="4095" w:name="_Toc70017490"/>
      <w:bookmarkStart w:id="4096" w:name="_Toc70018223"/>
      <w:bookmarkStart w:id="4097" w:name="_Toc70018955"/>
      <w:bookmarkStart w:id="4098" w:name="_Toc70019687"/>
      <w:bookmarkStart w:id="4099" w:name="_Toc70020419"/>
      <w:bookmarkStart w:id="4100" w:name="_Toc70021152"/>
      <w:bookmarkStart w:id="4101" w:name="_Toc70021886"/>
      <w:bookmarkStart w:id="4102" w:name="_Toc70022620"/>
      <w:bookmarkStart w:id="4103" w:name="_Toc70023354"/>
      <w:bookmarkStart w:id="4104" w:name="_Toc70024089"/>
      <w:bookmarkStart w:id="4105" w:name="_Toc70024823"/>
      <w:bookmarkStart w:id="4106" w:name="_Toc70025557"/>
      <w:bookmarkStart w:id="4107" w:name="_Toc70026291"/>
      <w:bookmarkStart w:id="4108" w:name="_Toc70027024"/>
      <w:bookmarkStart w:id="4109" w:name="_Toc70027758"/>
      <w:bookmarkStart w:id="4110" w:name="_Toc70028492"/>
      <w:bookmarkStart w:id="4111" w:name="_Toc70029226"/>
      <w:bookmarkStart w:id="4112" w:name="_Toc70029961"/>
      <w:bookmarkStart w:id="4113" w:name="_Toc70030695"/>
      <w:bookmarkStart w:id="4114" w:name="_Toc70031429"/>
      <w:bookmarkStart w:id="4115" w:name="_Toc70032164"/>
      <w:bookmarkStart w:id="4116" w:name="_Toc70016052"/>
      <w:bookmarkStart w:id="4117" w:name="_Toc70016761"/>
      <w:bookmarkStart w:id="4118" w:name="_Toc70017491"/>
      <w:bookmarkStart w:id="4119" w:name="_Toc70018224"/>
      <w:bookmarkStart w:id="4120" w:name="_Toc70018956"/>
      <w:bookmarkStart w:id="4121" w:name="_Toc70019688"/>
      <w:bookmarkStart w:id="4122" w:name="_Toc70020420"/>
      <w:bookmarkStart w:id="4123" w:name="_Toc70021153"/>
      <w:bookmarkStart w:id="4124" w:name="_Toc70021887"/>
      <w:bookmarkStart w:id="4125" w:name="_Toc70022621"/>
      <w:bookmarkStart w:id="4126" w:name="_Toc70023355"/>
      <w:bookmarkStart w:id="4127" w:name="_Toc70024090"/>
      <w:bookmarkStart w:id="4128" w:name="_Toc70024824"/>
      <w:bookmarkStart w:id="4129" w:name="_Toc70025558"/>
      <w:bookmarkStart w:id="4130" w:name="_Toc70026292"/>
      <w:bookmarkStart w:id="4131" w:name="_Toc70027025"/>
      <w:bookmarkStart w:id="4132" w:name="_Toc70027759"/>
      <w:bookmarkStart w:id="4133" w:name="_Toc70028493"/>
      <w:bookmarkStart w:id="4134" w:name="_Toc70029227"/>
      <w:bookmarkStart w:id="4135" w:name="_Toc70029962"/>
      <w:bookmarkStart w:id="4136" w:name="_Toc70030696"/>
      <w:bookmarkStart w:id="4137" w:name="_Toc70031430"/>
      <w:bookmarkStart w:id="4138" w:name="_Toc70032165"/>
      <w:bookmarkStart w:id="4139" w:name="_Toc70016053"/>
      <w:bookmarkStart w:id="4140" w:name="_Toc70016762"/>
      <w:bookmarkStart w:id="4141" w:name="_Toc70017492"/>
      <w:bookmarkStart w:id="4142" w:name="_Toc70018225"/>
      <w:bookmarkStart w:id="4143" w:name="_Toc70018957"/>
      <w:bookmarkStart w:id="4144" w:name="_Toc70019689"/>
      <w:bookmarkStart w:id="4145" w:name="_Toc70020421"/>
      <w:bookmarkStart w:id="4146" w:name="_Toc70021154"/>
      <w:bookmarkStart w:id="4147" w:name="_Toc70021888"/>
      <w:bookmarkStart w:id="4148" w:name="_Toc70022622"/>
      <w:bookmarkStart w:id="4149" w:name="_Toc70023356"/>
      <w:bookmarkStart w:id="4150" w:name="_Toc70024091"/>
      <w:bookmarkStart w:id="4151" w:name="_Toc70024825"/>
      <w:bookmarkStart w:id="4152" w:name="_Toc70025559"/>
      <w:bookmarkStart w:id="4153" w:name="_Toc70026293"/>
      <w:bookmarkStart w:id="4154" w:name="_Toc70027026"/>
      <w:bookmarkStart w:id="4155" w:name="_Toc70027760"/>
      <w:bookmarkStart w:id="4156" w:name="_Toc70028494"/>
      <w:bookmarkStart w:id="4157" w:name="_Toc70029228"/>
      <w:bookmarkStart w:id="4158" w:name="_Toc70029963"/>
      <w:bookmarkStart w:id="4159" w:name="_Toc70030697"/>
      <w:bookmarkStart w:id="4160" w:name="_Toc70031431"/>
      <w:bookmarkStart w:id="4161" w:name="_Toc70032166"/>
      <w:bookmarkStart w:id="4162" w:name="_Toc70016054"/>
      <w:bookmarkStart w:id="4163" w:name="_Toc70016763"/>
      <w:bookmarkStart w:id="4164" w:name="_Toc70017493"/>
      <w:bookmarkStart w:id="4165" w:name="_Toc70018226"/>
      <w:bookmarkStart w:id="4166" w:name="_Toc70018958"/>
      <w:bookmarkStart w:id="4167" w:name="_Toc70019690"/>
      <w:bookmarkStart w:id="4168" w:name="_Toc70020422"/>
      <w:bookmarkStart w:id="4169" w:name="_Toc70021155"/>
      <w:bookmarkStart w:id="4170" w:name="_Toc70021889"/>
      <w:bookmarkStart w:id="4171" w:name="_Toc70022623"/>
      <w:bookmarkStart w:id="4172" w:name="_Toc70023357"/>
      <w:bookmarkStart w:id="4173" w:name="_Toc70024092"/>
      <w:bookmarkStart w:id="4174" w:name="_Toc70024826"/>
      <w:bookmarkStart w:id="4175" w:name="_Toc70025560"/>
      <w:bookmarkStart w:id="4176" w:name="_Toc70026294"/>
      <w:bookmarkStart w:id="4177" w:name="_Toc70027027"/>
      <w:bookmarkStart w:id="4178" w:name="_Toc70027761"/>
      <w:bookmarkStart w:id="4179" w:name="_Toc70028495"/>
      <w:bookmarkStart w:id="4180" w:name="_Toc70029229"/>
      <w:bookmarkStart w:id="4181" w:name="_Toc70029964"/>
      <w:bookmarkStart w:id="4182" w:name="_Toc70030698"/>
      <w:bookmarkStart w:id="4183" w:name="_Toc70031432"/>
      <w:bookmarkStart w:id="4184" w:name="_Toc70032167"/>
      <w:bookmarkStart w:id="4185" w:name="_Toc70016055"/>
      <w:bookmarkStart w:id="4186" w:name="_Toc70016764"/>
      <w:bookmarkStart w:id="4187" w:name="_Toc70017494"/>
      <w:bookmarkStart w:id="4188" w:name="_Toc70018227"/>
      <w:bookmarkStart w:id="4189" w:name="_Toc70018959"/>
      <w:bookmarkStart w:id="4190" w:name="_Toc70019691"/>
      <w:bookmarkStart w:id="4191" w:name="_Toc70020423"/>
      <w:bookmarkStart w:id="4192" w:name="_Toc70021156"/>
      <w:bookmarkStart w:id="4193" w:name="_Toc70021890"/>
      <w:bookmarkStart w:id="4194" w:name="_Toc70022624"/>
      <w:bookmarkStart w:id="4195" w:name="_Toc70023358"/>
      <w:bookmarkStart w:id="4196" w:name="_Toc70024093"/>
      <w:bookmarkStart w:id="4197" w:name="_Toc70024827"/>
      <w:bookmarkStart w:id="4198" w:name="_Toc70025561"/>
      <w:bookmarkStart w:id="4199" w:name="_Toc70026295"/>
      <w:bookmarkStart w:id="4200" w:name="_Toc70027028"/>
      <w:bookmarkStart w:id="4201" w:name="_Toc70027762"/>
      <w:bookmarkStart w:id="4202" w:name="_Toc70028496"/>
      <w:bookmarkStart w:id="4203" w:name="_Toc70029230"/>
      <w:bookmarkStart w:id="4204" w:name="_Toc70029965"/>
      <w:bookmarkStart w:id="4205" w:name="_Toc70030699"/>
      <w:bookmarkStart w:id="4206" w:name="_Toc70031433"/>
      <w:bookmarkStart w:id="4207" w:name="_Toc70032168"/>
      <w:bookmarkStart w:id="4208" w:name="_Toc70016056"/>
      <w:bookmarkStart w:id="4209" w:name="_Toc70016765"/>
      <w:bookmarkStart w:id="4210" w:name="_Toc70017495"/>
      <w:bookmarkStart w:id="4211" w:name="_Toc70018228"/>
      <w:bookmarkStart w:id="4212" w:name="_Toc70018960"/>
      <w:bookmarkStart w:id="4213" w:name="_Toc70019692"/>
      <w:bookmarkStart w:id="4214" w:name="_Toc70020424"/>
      <w:bookmarkStart w:id="4215" w:name="_Toc70021157"/>
      <w:bookmarkStart w:id="4216" w:name="_Toc70021891"/>
      <w:bookmarkStart w:id="4217" w:name="_Toc70022625"/>
      <w:bookmarkStart w:id="4218" w:name="_Toc70023359"/>
      <w:bookmarkStart w:id="4219" w:name="_Toc70024094"/>
      <w:bookmarkStart w:id="4220" w:name="_Toc70024828"/>
      <w:bookmarkStart w:id="4221" w:name="_Toc70025562"/>
      <w:bookmarkStart w:id="4222" w:name="_Toc70026296"/>
      <w:bookmarkStart w:id="4223" w:name="_Toc70027029"/>
      <w:bookmarkStart w:id="4224" w:name="_Toc70027763"/>
      <w:bookmarkStart w:id="4225" w:name="_Toc70028497"/>
      <w:bookmarkStart w:id="4226" w:name="_Toc70029231"/>
      <w:bookmarkStart w:id="4227" w:name="_Toc70029966"/>
      <w:bookmarkStart w:id="4228" w:name="_Toc70030700"/>
      <w:bookmarkStart w:id="4229" w:name="_Toc70031434"/>
      <w:bookmarkStart w:id="4230" w:name="_Toc70032169"/>
      <w:bookmarkStart w:id="4231" w:name="_Toc70016057"/>
      <w:bookmarkStart w:id="4232" w:name="_Toc70016766"/>
      <w:bookmarkStart w:id="4233" w:name="_Toc70017496"/>
      <w:bookmarkStart w:id="4234" w:name="_Toc70018229"/>
      <w:bookmarkStart w:id="4235" w:name="_Toc70018961"/>
      <w:bookmarkStart w:id="4236" w:name="_Toc70019693"/>
      <w:bookmarkStart w:id="4237" w:name="_Toc70020425"/>
      <w:bookmarkStart w:id="4238" w:name="_Toc70021158"/>
      <w:bookmarkStart w:id="4239" w:name="_Toc70021892"/>
      <w:bookmarkStart w:id="4240" w:name="_Toc70022626"/>
      <w:bookmarkStart w:id="4241" w:name="_Toc70023360"/>
      <w:bookmarkStart w:id="4242" w:name="_Toc70024095"/>
      <w:bookmarkStart w:id="4243" w:name="_Toc70024829"/>
      <w:bookmarkStart w:id="4244" w:name="_Toc70025563"/>
      <w:bookmarkStart w:id="4245" w:name="_Toc70026297"/>
      <w:bookmarkStart w:id="4246" w:name="_Toc70027030"/>
      <w:bookmarkStart w:id="4247" w:name="_Toc70027764"/>
      <w:bookmarkStart w:id="4248" w:name="_Toc70028498"/>
      <w:bookmarkStart w:id="4249" w:name="_Toc70029232"/>
      <w:bookmarkStart w:id="4250" w:name="_Toc70029967"/>
      <w:bookmarkStart w:id="4251" w:name="_Toc70030701"/>
      <w:bookmarkStart w:id="4252" w:name="_Toc70031435"/>
      <w:bookmarkStart w:id="4253" w:name="_Toc70032170"/>
      <w:bookmarkStart w:id="4254" w:name="_Toc70016058"/>
      <w:bookmarkStart w:id="4255" w:name="_Toc70016767"/>
      <w:bookmarkStart w:id="4256" w:name="_Toc70017497"/>
      <w:bookmarkStart w:id="4257" w:name="_Toc70018230"/>
      <w:bookmarkStart w:id="4258" w:name="_Toc70018962"/>
      <w:bookmarkStart w:id="4259" w:name="_Toc70019694"/>
      <w:bookmarkStart w:id="4260" w:name="_Toc70020426"/>
      <w:bookmarkStart w:id="4261" w:name="_Toc70021159"/>
      <w:bookmarkStart w:id="4262" w:name="_Toc70021893"/>
      <w:bookmarkStart w:id="4263" w:name="_Toc70022627"/>
      <w:bookmarkStart w:id="4264" w:name="_Toc70023361"/>
      <w:bookmarkStart w:id="4265" w:name="_Toc70024096"/>
      <w:bookmarkStart w:id="4266" w:name="_Toc70024830"/>
      <w:bookmarkStart w:id="4267" w:name="_Toc70025564"/>
      <w:bookmarkStart w:id="4268" w:name="_Toc70026298"/>
      <w:bookmarkStart w:id="4269" w:name="_Toc70027031"/>
      <w:bookmarkStart w:id="4270" w:name="_Toc70027765"/>
      <w:bookmarkStart w:id="4271" w:name="_Toc70028499"/>
      <w:bookmarkStart w:id="4272" w:name="_Toc70029233"/>
      <w:bookmarkStart w:id="4273" w:name="_Toc70029968"/>
      <w:bookmarkStart w:id="4274" w:name="_Toc70030702"/>
      <w:bookmarkStart w:id="4275" w:name="_Toc70031436"/>
      <w:bookmarkStart w:id="4276" w:name="_Toc70032171"/>
      <w:bookmarkStart w:id="4277" w:name="_Toc70016059"/>
      <w:bookmarkStart w:id="4278" w:name="_Toc70016768"/>
      <w:bookmarkStart w:id="4279" w:name="_Toc70017498"/>
      <w:bookmarkStart w:id="4280" w:name="_Toc70018231"/>
      <w:bookmarkStart w:id="4281" w:name="_Toc70018963"/>
      <w:bookmarkStart w:id="4282" w:name="_Toc70019695"/>
      <w:bookmarkStart w:id="4283" w:name="_Toc70020427"/>
      <w:bookmarkStart w:id="4284" w:name="_Toc70021160"/>
      <w:bookmarkStart w:id="4285" w:name="_Toc70021894"/>
      <w:bookmarkStart w:id="4286" w:name="_Toc70022628"/>
      <w:bookmarkStart w:id="4287" w:name="_Toc70023362"/>
      <w:bookmarkStart w:id="4288" w:name="_Toc70024097"/>
      <w:bookmarkStart w:id="4289" w:name="_Toc70024831"/>
      <w:bookmarkStart w:id="4290" w:name="_Toc70025565"/>
      <w:bookmarkStart w:id="4291" w:name="_Toc70026299"/>
      <w:bookmarkStart w:id="4292" w:name="_Toc70027032"/>
      <w:bookmarkStart w:id="4293" w:name="_Toc70027766"/>
      <w:bookmarkStart w:id="4294" w:name="_Toc70028500"/>
      <w:bookmarkStart w:id="4295" w:name="_Toc70029234"/>
      <w:bookmarkStart w:id="4296" w:name="_Toc70029969"/>
      <w:bookmarkStart w:id="4297" w:name="_Toc70030703"/>
      <w:bookmarkStart w:id="4298" w:name="_Toc70031437"/>
      <w:bookmarkStart w:id="4299" w:name="_Toc70032172"/>
      <w:bookmarkStart w:id="4300" w:name="_Toc70016060"/>
      <w:bookmarkStart w:id="4301" w:name="_Toc70016769"/>
      <w:bookmarkStart w:id="4302" w:name="_Toc70017499"/>
      <w:bookmarkStart w:id="4303" w:name="_Toc70018232"/>
      <w:bookmarkStart w:id="4304" w:name="_Toc70018964"/>
      <w:bookmarkStart w:id="4305" w:name="_Toc70019696"/>
      <w:bookmarkStart w:id="4306" w:name="_Toc70020428"/>
      <w:bookmarkStart w:id="4307" w:name="_Toc70021161"/>
      <w:bookmarkStart w:id="4308" w:name="_Toc70021895"/>
      <w:bookmarkStart w:id="4309" w:name="_Toc70022629"/>
      <w:bookmarkStart w:id="4310" w:name="_Toc70023363"/>
      <w:bookmarkStart w:id="4311" w:name="_Toc70024098"/>
      <w:bookmarkStart w:id="4312" w:name="_Toc70024832"/>
      <w:bookmarkStart w:id="4313" w:name="_Toc70025566"/>
      <w:bookmarkStart w:id="4314" w:name="_Toc70026300"/>
      <w:bookmarkStart w:id="4315" w:name="_Toc70027033"/>
      <w:bookmarkStart w:id="4316" w:name="_Toc70027767"/>
      <w:bookmarkStart w:id="4317" w:name="_Toc70028501"/>
      <w:bookmarkStart w:id="4318" w:name="_Toc70029235"/>
      <w:bookmarkStart w:id="4319" w:name="_Toc70029970"/>
      <w:bookmarkStart w:id="4320" w:name="_Toc70030704"/>
      <w:bookmarkStart w:id="4321" w:name="_Toc70031438"/>
      <w:bookmarkStart w:id="4322" w:name="_Toc70032173"/>
      <w:bookmarkStart w:id="4323" w:name="_Toc70016061"/>
      <w:bookmarkStart w:id="4324" w:name="_Toc70016770"/>
      <w:bookmarkStart w:id="4325" w:name="_Toc70017500"/>
      <w:bookmarkStart w:id="4326" w:name="_Toc70018233"/>
      <w:bookmarkStart w:id="4327" w:name="_Toc70018965"/>
      <w:bookmarkStart w:id="4328" w:name="_Toc70019697"/>
      <w:bookmarkStart w:id="4329" w:name="_Toc70020429"/>
      <w:bookmarkStart w:id="4330" w:name="_Toc70021162"/>
      <w:bookmarkStart w:id="4331" w:name="_Toc70021896"/>
      <w:bookmarkStart w:id="4332" w:name="_Toc70022630"/>
      <w:bookmarkStart w:id="4333" w:name="_Toc70023364"/>
      <w:bookmarkStart w:id="4334" w:name="_Toc70024099"/>
      <w:bookmarkStart w:id="4335" w:name="_Toc70024833"/>
      <w:bookmarkStart w:id="4336" w:name="_Toc70025567"/>
      <w:bookmarkStart w:id="4337" w:name="_Toc70026301"/>
      <w:bookmarkStart w:id="4338" w:name="_Toc70027034"/>
      <w:bookmarkStart w:id="4339" w:name="_Toc70027768"/>
      <w:bookmarkStart w:id="4340" w:name="_Toc70028502"/>
      <w:bookmarkStart w:id="4341" w:name="_Toc70029236"/>
      <w:bookmarkStart w:id="4342" w:name="_Toc70029971"/>
      <w:bookmarkStart w:id="4343" w:name="_Toc70030705"/>
      <w:bookmarkStart w:id="4344" w:name="_Toc70031439"/>
      <w:bookmarkStart w:id="4345" w:name="_Toc70032174"/>
      <w:bookmarkStart w:id="4346" w:name="_Toc70016062"/>
      <w:bookmarkStart w:id="4347" w:name="_Toc70016771"/>
      <w:bookmarkStart w:id="4348" w:name="_Toc70017501"/>
      <w:bookmarkStart w:id="4349" w:name="_Toc70018234"/>
      <w:bookmarkStart w:id="4350" w:name="_Toc70018966"/>
      <w:bookmarkStart w:id="4351" w:name="_Toc70019698"/>
      <w:bookmarkStart w:id="4352" w:name="_Toc70020430"/>
      <w:bookmarkStart w:id="4353" w:name="_Toc70021163"/>
      <w:bookmarkStart w:id="4354" w:name="_Toc70021897"/>
      <w:bookmarkStart w:id="4355" w:name="_Toc70022631"/>
      <w:bookmarkStart w:id="4356" w:name="_Toc70023365"/>
      <w:bookmarkStart w:id="4357" w:name="_Toc70024100"/>
      <w:bookmarkStart w:id="4358" w:name="_Toc70024834"/>
      <w:bookmarkStart w:id="4359" w:name="_Toc70025568"/>
      <w:bookmarkStart w:id="4360" w:name="_Toc70026302"/>
      <w:bookmarkStart w:id="4361" w:name="_Toc70027035"/>
      <w:bookmarkStart w:id="4362" w:name="_Toc70027769"/>
      <w:bookmarkStart w:id="4363" w:name="_Toc70028503"/>
      <w:bookmarkStart w:id="4364" w:name="_Toc70029237"/>
      <w:bookmarkStart w:id="4365" w:name="_Toc70029972"/>
      <w:bookmarkStart w:id="4366" w:name="_Toc70030706"/>
      <w:bookmarkStart w:id="4367" w:name="_Toc70031440"/>
      <w:bookmarkStart w:id="4368" w:name="_Toc70032175"/>
      <w:bookmarkStart w:id="4369" w:name="_Toc70016063"/>
      <w:bookmarkStart w:id="4370" w:name="_Toc70016772"/>
      <w:bookmarkStart w:id="4371" w:name="_Toc70017502"/>
      <w:bookmarkStart w:id="4372" w:name="_Toc70018235"/>
      <w:bookmarkStart w:id="4373" w:name="_Toc70018967"/>
      <w:bookmarkStart w:id="4374" w:name="_Toc70019699"/>
      <w:bookmarkStart w:id="4375" w:name="_Toc70020431"/>
      <w:bookmarkStart w:id="4376" w:name="_Toc70021164"/>
      <w:bookmarkStart w:id="4377" w:name="_Toc70021898"/>
      <w:bookmarkStart w:id="4378" w:name="_Toc70022632"/>
      <w:bookmarkStart w:id="4379" w:name="_Toc70023366"/>
      <w:bookmarkStart w:id="4380" w:name="_Toc70024101"/>
      <w:bookmarkStart w:id="4381" w:name="_Toc70024835"/>
      <w:bookmarkStart w:id="4382" w:name="_Toc70025569"/>
      <w:bookmarkStart w:id="4383" w:name="_Toc70026303"/>
      <w:bookmarkStart w:id="4384" w:name="_Toc70027036"/>
      <w:bookmarkStart w:id="4385" w:name="_Toc70027770"/>
      <w:bookmarkStart w:id="4386" w:name="_Toc70028504"/>
      <w:bookmarkStart w:id="4387" w:name="_Toc70029238"/>
      <w:bookmarkStart w:id="4388" w:name="_Toc70029973"/>
      <w:bookmarkStart w:id="4389" w:name="_Toc70030707"/>
      <w:bookmarkStart w:id="4390" w:name="_Toc70031441"/>
      <w:bookmarkStart w:id="4391" w:name="_Toc70032176"/>
      <w:bookmarkStart w:id="4392" w:name="_Toc70016064"/>
      <w:bookmarkStart w:id="4393" w:name="_Toc70016773"/>
      <w:bookmarkStart w:id="4394" w:name="_Toc70017503"/>
      <w:bookmarkStart w:id="4395" w:name="_Toc70018236"/>
      <w:bookmarkStart w:id="4396" w:name="_Toc70018968"/>
      <w:bookmarkStart w:id="4397" w:name="_Toc70019700"/>
      <w:bookmarkStart w:id="4398" w:name="_Toc70020432"/>
      <w:bookmarkStart w:id="4399" w:name="_Toc70021165"/>
      <w:bookmarkStart w:id="4400" w:name="_Toc70021899"/>
      <w:bookmarkStart w:id="4401" w:name="_Toc70022633"/>
      <w:bookmarkStart w:id="4402" w:name="_Toc70023367"/>
      <w:bookmarkStart w:id="4403" w:name="_Toc70024102"/>
      <w:bookmarkStart w:id="4404" w:name="_Toc70024836"/>
      <w:bookmarkStart w:id="4405" w:name="_Toc70025570"/>
      <w:bookmarkStart w:id="4406" w:name="_Toc70026304"/>
      <w:bookmarkStart w:id="4407" w:name="_Toc70027037"/>
      <w:bookmarkStart w:id="4408" w:name="_Toc70027771"/>
      <w:bookmarkStart w:id="4409" w:name="_Toc70028505"/>
      <w:bookmarkStart w:id="4410" w:name="_Toc70029239"/>
      <w:bookmarkStart w:id="4411" w:name="_Toc70029974"/>
      <w:bookmarkStart w:id="4412" w:name="_Toc70030708"/>
      <w:bookmarkStart w:id="4413" w:name="_Toc70031442"/>
      <w:bookmarkStart w:id="4414" w:name="_Toc70032177"/>
      <w:bookmarkStart w:id="4415" w:name="_Toc70016065"/>
      <w:bookmarkStart w:id="4416" w:name="_Toc70016774"/>
      <w:bookmarkStart w:id="4417" w:name="_Toc70017504"/>
      <w:bookmarkStart w:id="4418" w:name="_Toc70018237"/>
      <w:bookmarkStart w:id="4419" w:name="_Toc70018969"/>
      <w:bookmarkStart w:id="4420" w:name="_Toc70019701"/>
      <w:bookmarkStart w:id="4421" w:name="_Toc70020433"/>
      <w:bookmarkStart w:id="4422" w:name="_Toc70021166"/>
      <w:bookmarkStart w:id="4423" w:name="_Toc70021900"/>
      <w:bookmarkStart w:id="4424" w:name="_Toc70022634"/>
      <w:bookmarkStart w:id="4425" w:name="_Toc70023368"/>
      <w:bookmarkStart w:id="4426" w:name="_Toc70024103"/>
      <w:bookmarkStart w:id="4427" w:name="_Toc70024837"/>
      <w:bookmarkStart w:id="4428" w:name="_Toc70025571"/>
      <w:bookmarkStart w:id="4429" w:name="_Toc70026305"/>
      <w:bookmarkStart w:id="4430" w:name="_Toc70027038"/>
      <w:bookmarkStart w:id="4431" w:name="_Toc70027772"/>
      <w:bookmarkStart w:id="4432" w:name="_Toc70028506"/>
      <w:bookmarkStart w:id="4433" w:name="_Toc70029240"/>
      <w:bookmarkStart w:id="4434" w:name="_Toc70029975"/>
      <w:bookmarkStart w:id="4435" w:name="_Toc70030709"/>
      <w:bookmarkStart w:id="4436" w:name="_Toc70031443"/>
      <w:bookmarkStart w:id="4437" w:name="_Toc70032178"/>
      <w:bookmarkStart w:id="4438" w:name="_Toc70016066"/>
      <w:bookmarkStart w:id="4439" w:name="_Toc70016775"/>
      <w:bookmarkStart w:id="4440" w:name="_Toc70017505"/>
      <w:bookmarkStart w:id="4441" w:name="_Toc70018238"/>
      <w:bookmarkStart w:id="4442" w:name="_Toc70018970"/>
      <w:bookmarkStart w:id="4443" w:name="_Toc70019702"/>
      <w:bookmarkStart w:id="4444" w:name="_Toc70020434"/>
      <w:bookmarkStart w:id="4445" w:name="_Toc70021167"/>
      <w:bookmarkStart w:id="4446" w:name="_Toc70021901"/>
      <w:bookmarkStart w:id="4447" w:name="_Toc70022635"/>
      <w:bookmarkStart w:id="4448" w:name="_Toc70023369"/>
      <w:bookmarkStart w:id="4449" w:name="_Toc70024104"/>
      <w:bookmarkStart w:id="4450" w:name="_Toc70024838"/>
      <w:bookmarkStart w:id="4451" w:name="_Toc70025572"/>
      <w:bookmarkStart w:id="4452" w:name="_Toc70026306"/>
      <w:bookmarkStart w:id="4453" w:name="_Toc70027039"/>
      <w:bookmarkStart w:id="4454" w:name="_Toc70027773"/>
      <w:bookmarkStart w:id="4455" w:name="_Toc70028507"/>
      <w:bookmarkStart w:id="4456" w:name="_Toc70029241"/>
      <w:bookmarkStart w:id="4457" w:name="_Toc70029976"/>
      <w:bookmarkStart w:id="4458" w:name="_Toc70030710"/>
      <w:bookmarkStart w:id="4459" w:name="_Toc70031444"/>
      <w:bookmarkStart w:id="4460" w:name="_Toc70032179"/>
      <w:bookmarkStart w:id="4461" w:name="_Toc70016067"/>
      <w:bookmarkStart w:id="4462" w:name="_Toc70016776"/>
      <w:bookmarkStart w:id="4463" w:name="_Toc70017506"/>
      <w:bookmarkStart w:id="4464" w:name="_Toc70018239"/>
      <w:bookmarkStart w:id="4465" w:name="_Toc70018971"/>
      <w:bookmarkStart w:id="4466" w:name="_Toc70019703"/>
      <w:bookmarkStart w:id="4467" w:name="_Toc70020435"/>
      <w:bookmarkStart w:id="4468" w:name="_Toc70021168"/>
      <w:bookmarkStart w:id="4469" w:name="_Toc70021902"/>
      <w:bookmarkStart w:id="4470" w:name="_Toc70022636"/>
      <w:bookmarkStart w:id="4471" w:name="_Toc70023370"/>
      <w:bookmarkStart w:id="4472" w:name="_Toc70024105"/>
      <w:bookmarkStart w:id="4473" w:name="_Toc70024839"/>
      <w:bookmarkStart w:id="4474" w:name="_Toc70025573"/>
      <w:bookmarkStart w:id="4475" w:name="_Toc70026307"/>
      <w:bookmarkStart w:id="4476" w:name="_Toc70027040"/>
      <w:bookmarkStart w:id="4477" w:name="_Toc70027774"/>
      <w:bookmarkStart w:id="4478" w:name="_Toc70028508"/>
      <w:bookmarkStart w:id="4479" w:name="_Toc70029242"/>
      <w:bookmarkStart w:id="4480" w:name="_Toc70029977"/>
      <w:bookmarkStart w:id="4481" w:name="_Toc70030711"/>
      <w:bookmarkStart w:id="4482" w:name="_Toc70031445"/>
      <w:bookmarkStart w:id="4483" w:name="_Toc70032180"/>
      <w:bookmarkStart w:id="4484" w:name="_Toc70016068"/>
      <w:bookmarkStart w:id="4485" w:name="_Toc70016777"/>
      <w:bookmarkStart w:id="4486" w:name="_Toc70017507"/>
      <w:bookmarkStart w:id="4487" w:name="_Toc70018240"/>
      <w:bookmarkStart w:id="4488" w:name="_Toc70018972"/>
      <w:bookmarkStart w:id="4489" w:name="_Toc70019704"/>
      <w:bookmarkStart w:id="4490" w:name="_Toc70020436"/>
      <w:bookmarkStart w:id="4491" w:name="_Toc70021169"/>
      <w:bookmarkStart w:id="4492" w:name="_Toc70021903"/>
      <w:bookmarkStart w:id="4493" w:name="_Toc70022637"/>
      <w:bookmarkStart w:id="4494" w:name="_Toc70023371"/>
      <w:bookmarkStart w:id="4495" w:name="_Toc70024106"/>
      <w:bookmarkStart w:id="4496" w:name="_Toc70024840"/>
      <w:bookmarkStart w:id="4497" w:name="_Toc70025574"/>
      <w:bookmarkStart w:id="4498" w:name="_Toc70026308"/>
      <w:bookmarkStart w:id="4499" w:name="_Toc70027041"/>
      <w:bookmarkStart w:id="4500" w:name="_Toc70027775"/>
      <w:bookmarkStart w:id="4501" w:name="_Toc70028509"/>
      <w:bookmarkStart w:id="4502" w:name="_Toc70029243"/>
      <w:bookmarkStart w:id="4503" w:name="_Toc70029978"/>
      <w:bookmarkStart w:id="4504" w:name="_Toc70030712"/>
      <w:bookmarkStart w:id="4505" w:name="_Toc70031446"/>
      <w:bookmarkStart w:id="4506" w:name="_Toc70032181"/>
      <w:bookmarkStart w:id="4507" w:name="_Toc70016069"/>
      <w:bookmarkStart w:id="4508" w:name="_Toc70016778"/>
      <w:bookmarkStart w:id="4509" w:name="_Toc70017508"/>
      <w:bookmarkStart w:id="4510" w:name="_Toc70018241"/>
      <w:bookmarkStart w:id="4511" w:name="_Toc70018973"/>
      <w:bookmarkStart w:id="4512" w:name="_Toc70019705"/>
      <w:bookmarkStart w:id="4513" w:name="_Toc70020437"/>
      <w:bookmarkStart w:id="4514" w:name="_Toc70021170"/>
      <w:bookmarkStart w:id="4515" w:name="_Toc70021904"/>
      <w:bookmarkStart w:id="4516" w:name="_Toc70022638"/>
      <w:bookmarkStart w:id="4517" w:name="_Toc70023372"/>
      <w:bookmarkStart w:id="4518" w:name="_Toc70024107"/>
      <w:bookmarkStart w:id="4519" w:name="_Toc70024841"/>
      <w:bookmarkStart w:id="4520" w:name="_Toc70025575"/>
      <w:bookmarkStart w:id="4521" w:name="_Toc70026309"/>
      <w:bookmarkStart w:id="4522" w:name="_Toc70027042"/>
      <w:bookmarkStart w:id="4523" w:name="_Toc70027776"/>
      <w:bookmarkStart w:id="4524" w:name="_Toc70028510"/>
      <w:bookmarkStart w:id="4525" w:name="_Toc70029244"/>
      <w:bookmarkStart w:id="4526" w:name="_Toc70029979"/>
      <w:bookmarkStart w:id="4527" w:name="_Toc70030713"/>
      <w:bookmarkStart w:id="4528" w:name="_Toc70031447"/>
      <w:bookmarkStart w:id="4529" w:name="_Toc70032182"/>
      <w:bookmarkStart w:id="4530" w:name="_Toc70016070"/>
      <w:bookmarkStart w:id="4531" w:name="_Toc70016779"/>
      <w:bookmarkStart w:id="4532" w:name="_Toc70017509"/>
      <w:bookmarkStart w:id="4533" w:name="_Toc70018242"/>
      <w:bookmarkStart w:id="4534" w:name="_Toc70018974"/>
      <w:bookmarkStart w:id="4535" w:name="_Toc70019706"/>
      <w:bookmarkStart w:id="4536" w:name="_Toc70020438"/>
      <w:bookmarkStart w:id="4537" w:name="_Toc70021171"/>
      <w:bookmarkStart w:id="4538" w:name="_Toc70021905"/>
      <w:bookmarkStart w:id="4539" w:name="_Toc70022639"/>
      <w:bookmarkStart w:id="4540" w:name="_Toc70023373"/>
      <w:bookmarkStart w:id="4541" w:name="_Toc70024108"/>
      <w:bookmarkStart w:id="4542" w:name="_Toc70024842"/>
      <w:bookmarkStart w:id="4543" w:name="_Toc70025576"/>
      <w:bookmarkStart w:id="4544" w:name="_Toc70026310"/>
      <w:bookmarkStart w:id="4545" w:name="_Toc70027043"/>
      <w:bookmarkStart w:id="4546" w:name="_Toc70027777"/>
      <w:bookmarkStart w:id="4547" w:name="_Toc70028511"/>
      <w:bookmarkStart w:id="4548" w:name="_Toc70029245"/>
      <w:bookmarkStart w:id="4549" w:name="_Toc70029980"/>
      <w:bookmarkStart w:id="4550" w:name="_Toc70030714"/>
      <w:bookmarkStart w:id="4551" w:name="_Toc70031448"/>
      <w:bookmarkStart w:id="4552" w:name="_Toc70032183"/>
      <w:bookmarkStart w:id="4553" w:name="_Toc70016071"/>
      <w:bookmarkStart w:id="4554" w:name="_Toc70016780"/>
      <w:bookmarkStart w:id="4555" w:name="_Toc70017510"/>
      <w:bookmarkStart w:id="4556" w:name="_Toc70018243"/>
      <w:bookmarkStart w:id="4557" w:name="_Toc70018975"/>
      <w:bookmarkStart w:id="4558" w:name="_Toc70019707"/>
      <w:bookmarkStart w:id="4559" w:name="_Toc70020439"/>
      <w:bookmarkStart w:id="4560" w:name="_Toc70021172"/>
      <w:bookmarkStart w:id="4561" w:name="_Toc70021906"/>
      <w:bookmarkStart w:id="4562" w:name="_Toc70022640"/>
      <w:bookmarkStart w:id="4563" w:name="_Toc70023374"/>
      <w:bookmarkStart w:id="4564" w:name="_Toc70024109"/>
      <w:bookmarkStart w:id="4565" w:name="_Toc70024843"/>
      <w:bookmarkStart w:id="4566" w:name="_Toc70025577"/>
      <w:bookmarkStart w:id="4567" w:name="_Toc70026311"/>
      <w:bookmarkStart w:id="4568" w:name="_Toc70027044"/>
      <w:bookmarkStart w:id="4569" w:name="_Toc70027778"/>
      <w:bookmarkStart w:id="4570" w:name="_Toc70028512"/>
      <w:bookmarkStart w:id="4571" w:name="_Toc70029246"/>
      <w:bookmarkStart w:id="4572" w:name="_Toc70029981"/>
      <w:bookmarkStart w:id="4573" w:name="_Toc70030715"/>
      <w:bookmarkStart w:id="4574" w:name="_Toc70031449"/>
      <w:bookmarkStart w:id="4575" w:name="_Toc70032184"/>
      <w:bookmarkStart w:id="4576" w:name="_Toc70016072"/>
      <w:bookmarkStart w:id="4577" w:name="_Toc70016781"/>
      <w:bookmarkStart w:id="4578" w:name="_Toc70017511"/>
      <w:bookmarkStart w:id="4579" w:name="_Toc70018244"/>
      <w:bookmarkStart w:id="4580" w:name="_Toc70018976"/>
      <w:bookmarkStart w:id="4581" w:name="_Toc70019708"/>
      <w:bookmarkStart w:id="4582" w:name="_Toc70020440"/>
      <w:bookmarkStart w:id="4583" w:name="_Toc70021173"/>
      <w:bookmarkStart w:id="4584" w:name="_Toc70021907"/>
      <w:bookmarkStart w:id="4585" w:name="_Toc70022641"/>
      <w:bookmarkStart w:id="4586" w:name="_Toc70023375"/>
      <w:bookmarkStart w:id="4587" w:name="_Toc70024110"/>
      <w:bookmarkStart w:id="4588" w:name="_Toc70024844"/>
      <w:bookmarkStart w:id="4589" w:name="_Toc70025578"/>
      <w:bookmarkStart w:id="4590" w:name="_Toc70026312"/>
      <w:bookmarkStart w:id="4591" w:name="_Toc70027045"/>
      <w:bookmarkStart w:id="4592" w:name="_Toc70027779"/>
      <w:bookmarkStart w:id="4593" w:name="_Toc70028513"/>
      <w:bookmarkStart w:id="4594" w:name="_Toc70029247"/>
      <w:bookmarkStart w:id="4595" w:name="_Toc70029982"/>
      <w:bookmarkStart w:id="4596" w:name="_Toc70030716"/>
      <w:bookmarkStart w:id="4597" w:name="_Toc70031450"/>
      <w:bookmarkStart w:id="4598" w:name="_Toc70032185"/>
      <w:bookmarkStart w:id="4599" w:name="_Toc70016073"/>
      <w:bookmarkStart w:id="4600" w:name="_Toc70016782"/>
      <w:bookmarkStart w:id="4601" w:name="_Toc70017512"/>
      <w:bookmarkStart w:id="4602" w:name="_Toc70018245"/>
      <w:bookmarkStart w:id="4603" w:name="_Toc70018977"/>
      <w:bookmarkStart w:id="4604" w:name="_Toc70019709"/>
      <w:bookmarkStart w:id="4605" w:name="_Toc70020441"/>
      <w:bookmarkStart w:id="4606" w:name="_Toc70021174"/>
      <w:bookmarkStart w:id="4607" w:name="_Toc70021908"/>
      <w:bookmarkStart w:id="4608" w:name="_Toc70022642"/>
      <w:bookmarkStart w:id="4609" w:name="_Toc70023376"/>
      <w:bookmarkStart w:id="4610" w:name="_Toc70024111"/>
      <w:bookmarkStart w:id="4611" w:name="_Toc70024845"/>
      <w:bookmarkStart w:id="4612" w:name="_Toc70025579"/>
      <w:bookmarkStart w:id="4613" w:name="_Toc70026313"/>
      <w:bookmarkStart w:id="4614" w:name="_Toc70027046"/>
      <w:bookmarkStart w:id="4615" w:name="_Toc70027780"/>
      <w:bookmarkStart w:id="4616" w:name="_Toc70028514"/>
      <w:bookmarkStart w:id="4617" w:name="_Toc70029248"/>
      <w:bookmarkStart w:id="4618" w:name="_Toc70029983"/>
      <w:bookmarkStart w:id="4619" w:name="_Toc70030717"/>
      <w:bookmarkStart w:id="4620" w:name="_Toc70031451"/>
      <w:bookmarkStart w:id="4621" w:name="_Toc70032186"/>
      <w:bookmarkStart w:id="4622" w:name="_Toc70016074"/>
      <w:bookmarkStart w:id="4623" w:name="_Toc70016783"/>
      <w:bookmarkStart w:id="4624" w:name="_Toc70017513"/>
      <w:bookmarkStart w:id="4625" w:name="_Toc70018246"/>
      <w:bookmarkStart w:id="4626" w:name="_Toc70018978"/>
      <w:bookmarkStart w:id="4627" w:name="_Toc70019710"/>
      <w:bookmarkStart w:id="4628" w:name="_Toc70020442"/>
      <w:bookmarkStart w:id="4629" w:name="_Toc70021175"/>
      <w:bookmarkStart w:id="4630" w:name="_Toc70021909"/>
      <w:bookmarkStart w:id="4631" w:name="_Toc70022643"/>
      <w:bookmarkStart w:id="4632" w:name="_Toc70023377"/>
      <w:bookmarkStart w:id="4633" w:name="_Toc70024112"/>
      <w:bookmarkStart w:id="4634" w:name="_Toc70024846"/>
      <w:bookmarkStart w:id="4635" w:name="_Toc70025580"/>
      <w:bookmarkStart w:id="4636" w:name="_Toc70026314"/>
      <w:bookmarkStart w:id="4637" w:name="_Toc70027047"/>
      <w:bookmarkStart w:id="4638" w:name="_Toc70027781"/>
      <w:bookmarkStart w:id="4639" w:name="_Toc70028515"/>
      <w:bookmarkStart w:id="4640" w:name="_Toc70029249"/>
      <w:bookmarkStart w:id="4641" w:name="_Toc70029984"/>
      <w:bookmarkStart w:id="4642" w:name="_Toc70030718"/>
      <w:bookmarkStart w:id="4643" w:name="_Toc70031452"/>
      <w:bookmarkStart w:id="4644" w:name="_Toc70032187"/>
      <w:bookmarkStart w:id="4645" w:name="_Toc70016075"/>
      <w:bookmarkStart w:id="4646" w:name="_Toc70016784"/>
      <w:bookmarkStart w:id="4647" w:name="_Toc70017514"/>
      <w:bookmarkStart w:id="4648" w:name="_Toc70018247"/>
      <w:bookmarkStart w:id="4649" w:name="_Toc70018979"/>
      <w:bookmarkStart w:id="4650" w:name="_Toc70019711"/>
      <w:bookmarkStart w:id="4651" w:name="_Toc70020443"/>
      <w:bookmarkStart w:id="4652" w:name="_Toc70021176"/>
      <w:bookmarkStart w:id="4653" w:name="_Toc70021910"/>
      <w:bookmarkStart w:id="4654" w:name="_Toc70022644"/>
      <w:bookmarkStart w:id="4655" w:name="_Toc70023378"/>
      <w:bookmarkStart w:id="4656" w:name="_Toc70024113"/>
      <w:bookmarkStart w:id="4657" w:name="_Toc70024847"/>
      <w:bookmarkStart w:id="4658" w:name="_Toc70025581"/>
      <w:bookmarkStart w:id="4659" w:name="_Toc70026315"/>
      <w:bookmarkStart w:id="4660" w:name="_Toc70027048"/>
      <w:bookmarkStart w:id="4661" w:name="_Toc70027782"/>
      <w:bookmarkStart w:id="4662" w:name="_Toc70028516"/>
      <w:bookmarkStart w:id="4663" w:name="_Toc70029250"/>
      <w:bookmarkStart w:id="4664" w:name="_Toc70029985"/>
      <w:bookmarkStart w:id="4665" w:name="_Toc70030719"/>
      <w:bookmarkStart w:id="4666" w:name="_Toc70031453"/>
      <w:bookmarkStart w:id="4667" w:name="_Toc70032188"/>
      <w:bookmarkStart w:id="4668" w:name="_Toc70016076"/>
      <w:bookmarkStart w:id="4669" w:name="_Toc70016785"/>
      <w:bookmarkStart w:id="4670" w:name="_Toc70017515"/>
      <w:bookmarkStart w:id="4671" w:name="_Toc70018248"/>
      <w:bookmarkStart w:id="4672" w:name="_Toc70018980"/>
      <w:bookmarkStart w:id="4673" w:name="_Toc70019712"/>
      <w:bookmarkStart w:id="4674" w:name="_Toc70020444"/>
      <w:bookmarkStart w:id="4675" w:name="_Toc70021177"/>
      <w:bookmarkStart w:id="4676" w:name="_Toc70021911"/>
      <w:bookmarkStart w:id="4677" w:name="_Toc70022645"/>
      <w:bookmarkStart w:id="4678" w:name="_Toc70023379"/>
      <w:bookmarkStart w:id="4679" w:name="_Toc70024114"/>
      <w:bookmarkStart w:id="4680" w:name="_Toc70024848"/>
      <w:bookmarkStart w:id="4681" w:name="_Toc70025582"/>
      <w:bookmarkStart w:id="4682" w:name="_Toc70026316"/>
      <w:bookmarkStart w:id="4683" w:name="_Toc70027049"/>
      <w:bookmarkStart w:id="4684" w:name="_Toc70027783"/>
      <w:bookmarkStart w:id="4685" w:name="_Toc70028517"/>
      <w:bookmarkStart w:id="4686" w:name="_Toc70029251"/>
      <w:bookmarkStart w:id="4687" w:name="_Toc70029986"/>
      <w:bookmarkStart w:id="4688" w:name="_Toc70030720"/>
      <w:bookmarkStart w:id="4689" w:name="_Toc70031454"/>
      <w:bookmarkStart w:id="4690" w:name="_Toc70032189"/>
      <w:bookmarkStart w:id="4691" w:name="_Toc70016077"/>
      <w:bookmarkStart w:id="4692" w:name="_Toc70016786"/>
      <w:bookmarkStart w:id="4693" w:name="_Toc70017516"/>
      <w:bookmarkStart w:id="4694" w:name="_Toc70018249"/>
      <w:bookmarkStart w:id="4695" w:name="_Toc70018981"/>
      <w:bookmarkStart w:id="4696" w:name="_Toc70019713"/>
      <w:bookmarkStart w:id="4697" w:name="_Toc70020445"/>
      <w:bookmarkStart w:id="4698" w:name="_Toc70021178"/>
      <w:bookmarkStart w:id="4699" w:name="_Toc70021912"/>
      <w:bookmarkStart w:id="4700" w:name="_Toc70022646"/>
      <w:bookmarkStart w:id="4701" w:name="_Toc70023380"/>
      <w:bookmarkStart w:id="4702" w:name="_Toc70024115"/>
      <w:bookmarkStart w:id="4703" w:name="_Toc70024849"/>
      <w:bookmarkStart w:id="4704" w:name="_Toc70025583"/>
      <w:bookmarkStart w:id="4705" w:name="_Toc70026317"/>
      <w:bookmarkStart w:id="4706" w:name="_Toc70027050"/>
      <w:bookmarkStart w:id="4707" w:name="_Toc70027784"/>
      <w:bookmarkStart w:id="4708" w:name="_Toc70028518"/>
      <w:bookmarkStart w:id="4709" w:name="_Toc70029252"/>
      <w:bookmarkStart w:id="4710" w:name="_Toc70029987"/>
      <w:bookmarkStart w:id="4711" w:name="_Toc70030721"/>
      <w:bookmarkStart w:id="4712" w:name="_Toc70031455"/>
      <w:bookmarkStart w:id="4713" w:name="_Toc70032190"/>
      <w:bookmarkStart w:id="4714" w:name="_Toc70016078"/>
      <w:bookmarkStart w:id="4715" w:name="_Toc70016787"/>
      <w:bookmarkStart w:id="4716" w:name="_Toc70017517"/>
      <w:bookmarkStart w:id="4717" w:name="_Toc70018250"/>
      <w:bookmarkStart w:id="4718" w:name="_Toc70018982"/>
      <w:bookmarkStart w:id="4719" w:name="_Toc70019714"/>
      <w:bookmarkStart w:id="4720" w:name="_Toc70020446"/>
      <w:bookmarkStart w:id="4721" w:name="_Toc70021179"/>
      <w:bookmarkStart w:id="4722" w:name="_Toc70021913"/>
      <w:bookmarkStart w:id="4723" w:name="_Toc70022647"/>
      <w:bookmarkStart w:id="4724" w:name="_Toc70023381"/>
      <w:bookmarkStart w:id="4725" w:name="_Toc70024116"/>
      <w:bookmarkStart w:id="4726" w:name="_Toc70024850"/>
      <w:bookmarkStart w:id="4727" w:name="_Toc70025584"/>
      <w:bookmarkStart w:id="4728" w:name="_Toc70026318"/>
      <w:bookmarkStart w:id="4729" w:name="_Toc70027051"/>
      <w:bookmarkStart w:id="4730" w:name="_Toc70027785"/>
      <w:bookmarkStart w:id="4731" w:name="_Toc70028519"/>
      <w:bookmarkStart w:id="4732" w:name="_Toc70029253"/>
      <w:bookmarkStart w:id="4733" w:name="_Toc70029988"/>
      <w:bookmarkStart w:id="4734" w:name="_Toc70030722"/>
      <w:bookmarkStart w:id="4735" w:name="_Toc70031456"/>
      <w:bookmarkStart w:id="4736" w:name="_Toc70032191"/>
      <w:bookmarkStart w:id="4737" w:name="_Toc70016079"/>
      <w:bookmarkStart w:id="4738" w:name="_Toc70016788"/>
      <w:bookmarkStart w:id="4739" w:name="_Toc70017518"/>
      <w:bookmarkStart w:id="4740" w:name="_Toc70018251"/>
      <w:bookmarkStart w:id="4741" w:name="_Toc70018983"/>
      <w:bookmarkStart w:id="4742" w:name="_Toc70019715"/>
      <w:bookmarkStart w:id="4743" w:name="_Toc70020447"/>
      <w:bookmarkStart w:id="4744" w:name="_Toc70021180"/>
      <w:bookmarkStart w:id="4745" w:name="_Toc70021914"/>
      <w:bookmarkStart w:id="4746" w:name="_Toc70022648"/>
      <w:bookmarkStart w:id="4747" w:name="_Toc70023382"/>
      <w:bookmarkStart w:id="4748" w:name="_Toc70024117"/>
      <w:bookmarkStart w:id="4749" w:name="_Toc70024851"/>
      <w:bookmarkStart w:id="4750" w:name="_Toc70025585"/>
      <w:bookmarkStart w:id="4751" w:name="_Toc70026319"/>
      <w:bookmarkStart w:id="4752" w:name="_Toc70027052"/>
      <w:bookmarkStart w:id="4753" w:name="_Toc70027786"/>
      <w:bookmarkStart w:id="4754" w:name="_Toc70028520"/>
      <w:bookmarkStart w:id="4755" w:name="_Toc70029254"/>
      <w:bookmarkStart w:id="4756" w:name="_Toc70029989"/>
      <w:bookmarkStart w:id="4757" w:name="_Toc70030723"/>
      <w:bookmarkStart w:id="4758" w:name="_Toc70031457"/>
      <w:bookmarkStart w:id="4759" w:name="_Toc70032192"/>
      <w:bookmarkStart w:id="4760" w:name="_Toc70016080"/>
      <w:bookmarkStart w:id="4761" w:name="_Toc70016789"/>
      <w:bookmarkStart w:id="4762" w:name="_Toc70017519"/>
      <w:bookmarkStart w:id="4763" w:name="_Toc70018252"/>
      <w:bookmarkStart w:id="4764" w:name="_Toc70018984"/>
      <w:bookmarkStart w:id="4765" w:name="_Toc70019716"/>
      <w:bookmarkStart w:id="4766" w:name="_Toc70020448"/>
      <w:bookmarkStart w:id="4767" w:name="_Toc70021181"/>
      <w:bookmarkStart w:id="4768" w:name="_Toc70021915"/>
      <w:bookmarkStart w:id="4769" w:name="_Toc70022649"/>
      <w:bookmarkStart w:id="4770" w:name="_Toc70023383"/>
      <w:bookmarkStart w:id="4771" w:name="_Toc70024118"/>
      <w:bookmarkStart w:id="4772" w:name="_Toc70024852"/>
      <w:bookmarkStart w:id="4773" w:name="_Toc70025586"/>
      <w:bookmarkStart w:id="4774" w:name="_Toc70026320"/>
      <w:bookmarkStart w:id="4775" w:name="_Toc70027053"/>
      <w:bookmarkStart w:id="4776" w:name="_Toc70027787"/>
      <w:bookmarkStart w:id="4777" w:name="_Toc70028521"/>
      <w:bookmarkStart w:id="4778" w:name="_Toc70029255"/>
      <w:bookmarkStart w:id="4779" w:name="_Toc70029990"/>
      <w:bookmarkStart w:id="4780" w:name="_Toc70030724"/>
      <w:bookmarkStart w:id="4781" w:name="_Toc70031458"/>
      <w:bookmarkStart w:id="4782" w:name="_Toc70032193"/>
      <w:bookmarkStart w:id="4783" w:name="_Toc70016081"/>
      <w:bookmarkStart w:id="4784" w:name="_Toc70016790"/>
      <w:bookmarkStart w:id="4785" w:name="_Toc70017520"/>
      <w:bookmarkStart w:id="4786" w:name="_Toc70018253"/>
      <w:bookmarkStart w:id="4787" w:name="_Toc70018985"/>
      <w:bookmarkStart w:id="4788" w:name="_Toc70019717"/>
      <w:bookmarkStart w:id="4789" w:name="_Toc70020449"/>
      <w:bookmarkStart w:id="4790" w:name="_Toc70021182"/>
      <w:bookmarkStart w:id="4791" w:name="_Toc70021916"/>
      <w:bookmarkStart w:id="4792" w:name="_Toc70022650"/>
      <w:bookmarkStart w:id="4793" w:name="_Toc70023384"/>
      <w:bookmarkStart w:id="4794" w:name="_Toc70024119"/>
      <w:bookmarkStart w:id="4795" w:name="_Toc70024853"/>
      <w:bookmarkStart w:id="4796" w:name="_Toc70025587"/>
      <w:bookmarkStart w:id="4797" w:name="_Toc70026321"/>
      <w:bookmarkStart w:id="4798" w:name="_Toc70027054"/>
      <w:bookmarkStart w:id="4799" w:name="_Toc70027788"/>
      <w:bookmarkStart w:id="4800" w:name="_Toc70028522"/>
      <w:bookmarkStart w:id="4801" w:name="_Toc70029256"/>
      <w:bookmarkStart w:id="4802" w:name="_Toc70029991"/>
      <w:bookmarkStart w:id="4803" w:name="_Toc70030725"/>
      <w:bookmarkStart w:id="4804" w:name="_Toc70031459"/>
      <w:bookmarkStart w:id="4805" w:name="_Toc70032194"/>
      <w:bookmarkStart w:id="4806" w:name="_Toc70016082"/>
      <w:bookmarkStart w:id="4807" w:name="_Toc70016791"/>
      <w:bookmarkStart w:id="4808" w:name="_Toc70017521"/>
      <w:bookmarkStart w:id="4809" w:name="_Toc70018254"/>
      <w:bookmarkStart w:id="4810" w:name="_Toc70018986"/>
      <w:bookmarkStart w:id="4811" w:name="_Toc70019718"/>
      <w:bookmarkStart w:id="4812" w:name="_Toc70020450"/>
      <w:bookmarkStart w:id="4813" w:name="_Toc70021183"/>
      <w:bookmarkStart w:id="4814" w:name="_Toc70021917"/>
      <w:bookmarkStart w:id="4815" w:name="_Toc70022651"/>
      <w:bookmarkStart w:id="4816" w:name="_Toc70023385"/>
      <w:bookmarkStart w:id="4817" w:name="_Toc70024120"/>
      <w:bookmarkStart w:id="4818" w:name="_Toc70024854"/>
      <w:bookmarkStart w:id="4819" w:name="_Toc70025588"/>
      <w:bookmarkStart w:id="4820" w:name="_Toc70026322"/>
      <w:bookmarkStart w:id="4821" w:name="_Toc70027055"/>
      <w:bookmarkStart w:id="4822" w:name="_Toc70027789"/>
      <w:bookmarkStart w:id="4823" w:name="_Toc70028523"/>
      <w:bookmarkStart w:id="4824" w:name="_Toc70029257"/>
      <w:bookmarkStart w:id="4825" w:name="_Toc70029992"/>
      <w:bookmarkStart w:id="4826" w:name="_Toc70030726"/>
      <w:bookmarkStart w:id="4827" w:name="_Toc70031460"/>
      <w:bookmarkStart w:id="4828" w:name="_Toc70032195"/>
      <w:bookmarkStart w:id="4829" w:name="_Toc70016083"/>
      <w:bookmarkStart w:id="4830" w:name="_Toc70016792"/>
      <w:bookmarkStart w:id="4831" w:name="_Toc70017522"/>
      <w:bookmarkStart w:id="4832" w:name="_Toc70018255"/>
      <w:bookmarkStart w:id="4833" w:name="_Toc70018987"/>
      <w:bookmarkStart w:id="4834" w:name="_Toc70019719"/>
      <w:bookmarkStart w:id="4835" w:name="_Toc70020451"/>
      <w:bookmarkStart w:id="4836" w:name="_Toc70021184"/>
      <w:bookmarkStart w:id="4837" w:name="_Toc70021918"/>
      <w:bookmarkStart w:id="4838" w:name="_Toc70022652"/>
      <w:bookmarkStart w:id="4839" w:name="_Toc70023386"/>
      <w:bookmarkStart w:id="4840" w:name="_Toc70024121"/>
      <w:bookmarkStart w:id="4841" w:name="_Toc70024855"/>
      <w:bookmarkStart w:id="4842" w:name="_Toc70025589"/>
      <w:bookmarkStart w:id="4843" w:name="_Toc70026323"/>
      <w:bookmarkStart w:id="4844" w:name="_Toc70027056"/>
      <w:bookmarkStart w:id="4845" w:name="_Toc70027790"/>
      <w:bookmarkStart w:id="4846" w:name="_Toc70028524"/>
      <w:bookmarkStart w:id="4847" w:name="_Toc70029258"/>
      <w:bookmarkStart w:id="4848" w:name="_Toc70029993"/>
      <w:bookmarkStart w:id="4849" w:name="_Toc70030727"/>
      <w:bookmarkStart w:id="4850" w:name="_Toc70031461"/>
      <w:bookmarkStart w:id="4851" w:name="_Toc70032196"/>
      <w:bookmarkStart w:id="4852" w:name="_Toc70016084"/>
      <w:bookmarkStart w:id="4853" w:name="_Toc70016793"/>
      <w:bookmarkStart w:id="4854" w:name="_Toc70017523"/>
      <w:bookmarkStart w:id="4855" w:name="_Toc70018256"/>
      <w:bookmarkStart w:id="4856" w:name="_Toc70018988"/>
      <w:bookmarkStart w:id="4857" w:name="_Toc70019720"/>
      <w:bookmarkStart w:id="4858" w:name="_Toc70020452"/>
      <w:bookmarkStart w:id="4859" w:name="_Toc70021185"/>
      <w:bookmarkStart w:id="4860" w:name="_Toc70021919"/>
      <w:bookmarkStart w:id="4861" w:name="_Toc70022653"/>
      <w:bookmarkStart w:id="4862" w:name="_Toc70023387"/>
      <w:bookmarkStart w:id="4863" w:name="_Toc70024122"/>
      <w:bookmarkStart w:id="4864" w:name="_Toc70024856"/>
      <w:bookmarkStart w:id="4865" w:name="_Toc70025590"/>
      <w:bookmarkStart w:id="4866" w:name="_Toc70026324"/>
      <w:bookmarkStart w:id="4867" w:name="_Toc70027057"/>
      <w:bookmarkStart w:id="4868" w:name="_Toc70027791"/>
      <w:bookmarkStart w:id="4869" w:name="_Toc70028525"/>
      <w:bookmarkStart w:id="4870" w:name="_Toc70029259"/>
      <w:bookmarkStart w:id="4871" w:name="_Toc70029994"/>
      <w:bookmarkStart w:id="4872" w:name="_Toc70030728"/>
      <w:bookmarkStart w:id="4873" w:name="_Toc70031462"/>
      <w:bookmarkStart w:id="4874" w:name="_Toc70032197"/>
      <w:bookmarkStart w:id="4875" w:name="_Toc70016085"/>
      <w:bookmarkStart w:id="4876" w:name="_Toc70016794"/>
      <w:bookmarkStart w:id="4877" w:name="_Toc70017524"/>
      <w:bookmarkStart w:id="4878" w:name="_Toc70018257"/>
      <w:bookmarkStart w:id="4879" w:name="_Toc70018989"/>
      <w:bookmarkStart w:id="4880" w:name="_Toc70019721"/>
      <w:bookmarkStart w:id="4881" w:name="_Toc70020453"/>
      <w:bookmarkStart w:id="4882" w:name="_Toc70021186"/>
      <w:bookmarkStart w:id="4883" w:name="_Toc70021920"/>
      <w:bookmarkStart w:id="4884" w:name="_Toc70022654"/>
      <w:bookmarkStart w:id="4885" w:name="_Toc70023388"/>
      <w:bookmarkStart w:id="4886" w:name="_Toc70024123"/>
      <w:bookmarkStart w:id="4887" w:name="_Toc70024857"/>
      <w:bookmarkStart w:id="4888" w:name="_Toc70025591"/>
      <w:bookmarkStart w:id="4889" w:name="_Toc70026325"/>
      <w:bookmarkStart w:id="4890" w:name="_Toc70027058"/>
      <w:bookmarkStart w:id="4891" w:name="_Toc70027792"/>
      <w:bookmarkStart w:id="4892" w:name="_Toc70028526"/>
      <w:bookmarkStart w:id="4893" w:name="_Toc70029260"/>
      <w:bookmarkStart w:id="4894" w:name="_Toc70029995"/>
      <w:bookmarkStart w:id="4895" w:name="_Toc70030729"/>
      <w:bookmarkStart w:id="4896" w:name="_Toc70031463"/>
      <w:bookmarkStart w:id="4897" w:name="_Toc70032198"/>
      <w:bookmarkStart w:id="4898" w:name="_Toc70016086"/>
      <w:bookmarkStart w:id="4899" w:name="_Toc70016795"/>
      <w:bookmarkStart w:id="4900" w:name="_Toc70017525"/>
      <w:bookmarkStart w:id="4901" w:name="_Toc70018258"/>
      <w:bookmarkStart w:id="4902" w:name="_Toc70018990"/>
      <w:bookmarkStart w:id="4903" w:name="_Toc70019722"/>
      <w:bookmarkStart w:id="4904" w:name="_Toc70020454"/>
      <w:bookmarkStart w:id="4905" w:name="_Toc70021187"/>
      <w:bookmarkStart w:id="4906" w:name="_Toc70021921"/>
      <w:bookmarkStart w:id="4907" w:name="_Toc70022655"/>
      <w:bookmarkStart w:id="4908" w:name="_Toc70023389"/>
      <w:bookmarkStart w:id="4909" w:name="_Toc70024124"/>
      <w:bookmarkStart w:id="4910" w:name="_Toc70024858"/>
      <w:bookmarkStart w:id="4911" w:name="_Toc70025592"/>
      <w:bookmarkStart w:id="4912" w:name="_Toc70026326"/>
      <w:bookmarkStart w:id="4913" w:name="_Toc70027059"/>
      <w:bookmarkStart w:id="4914" w:name="_Toc70027793"/>
      <w:bookmarkStart w:id="4915" w:name="_Toc70028527"/>
      <w:bookmarkStart w:id="4916" w:name="_Toc70029261"/>
      <w:bookmarkStart w:id="4917" w:name="_Toc70029996"/>
      <w:bookmarkStart w:id="4918" w:name="_Toc70030730"/>
      <w:bookmarkStart w:id="4919" w:name="_Toc70031464"/>
      <w:bookmarkStart w:id="4920" w:name="_Toc70032199"/>
      <w:bookmarkStart w:id="4921" w:name="_Toc70016087"/>
      <w:bookmarkStart w:id="4922" w:name="_Toc70016796"/>
      <w:bookmarkStart w:id="4923" w:name="_Toc70017526"/>
      <w:bookmarkStart w:id="4924" w:name="_Toc70018259"/>
      <w:bookmarkStart w:id="4925" w:name="_Toc70018991"/>
      <w:bookmarkStart w:id="4926" w:name="_Toc70019723"/>
      <w:bookmarkStart w:id="4927" w:name="_Toc70020455"/>
      <w:bookmarkStart w:id="4928" w:name="_Toc70021188"/>
      <w:bookmarkStart w:id="4929" w:name="_Toc70021922"/>
      <w:bookmarkStart w:id="4930" w:name="_Toc70022656"/>
      <w:bookmarkStart w:id="4931" w:name="_Toc70023390"/>
      <w:bookmarkStart w:id="4932" w:name="_Toc70024125"/>
      <w:bookmarkStart w:id="4933" w:name="_Toc70024859"/>
      <w:bookmarkStart w:id="4934" w:name="_Toc70025593"/>
      <w:bookmarkStart w:id="4935" w:name="_Toc70026327"/>
      <w:bookmarkStart w:id="4936" w:name="_Toc70027060"/>
      <w:bookmarkStart w:id="4937" w:name="_Toc70027794"/>
      <w:bookmarkStart w:id="4938" w:name="_Toc70028528"/>
      <w:bookmarkStart w:id="4939" w:name="_Toc70029262"/>
      <w:bookmarkStart w:id="4940" w:name="_Toc70029997"/>
      <w:bookmarkStart w:id="4941" w:name="_Toc70030731"/>
      <w:bookmarkStart w:id="4942" w:name="_Toc70031465"/>
      <w:bookmarkStart w:id="4943" w:name="_Toc70032200"/>
      <w:bookmarkStart w:id="4944" w:name="_Toc70016088"/>
      <w:bookmarkStart w:id="4945" w:name="_Toc70016797"/>
      <w:bookmarkStart w:id="4946" w:name="_Toc70017527"/>
      <w:bookmarkStart w:id="4947" w:name="_Toc70018260"/>
      <w:bookmarkStart w:id="4948" w:name="_Toc70018992"/>
      <w:bookmarkStart w:id="4949" w:name="_Toc70019724"/>
      <w:bookmarkStart w:id="4950" w:name="_Toc70020456"/>
      <w:bookmarkStart w:id="4951" w:name="_Toc70021189"/>
      <w:bookmarkStart w:id="4952" w:name="_Toc70021923"/>
      <w:bookmarkStart w:id="4953" w:name="_Toc70022657"/>
      <w:bookmarkStart w:id="4954" w:name="_Toc70023391"/>
      <w:bookmarkStart w:id="4955" w:name="_Toc70024126"/>
      <w:bookmarkStart w:id="4956" w:name="_Toc70024860"/>
      <w:bookmarkStart w:id="4957" w:name="_Toc70025594"/>
      <w:bookmarkStart w:id="4958" w:name="_Toc70026328"/>
      <w:bookmarkStart w:id="4959" w:name="_Toc70027061"/>
      <w:bookmarkStart w:id="4960" w:name="_Toc70027795"/>
      <w:bookmarkStart w:id="4961" w:name="_Toc70028529"/>
      <w:bookmarkStart w:id="4962" w:name="_Toc70029263"/>
      <w:bookmarkStart w:id="4963" w:name="_Toc70029998"/>
      <w:bookmarkStart w:id="4964" w:name="_Toc70030732"/>
      <w:bookmarkStart w:id="4965" w:name="_Toc70031466"/>
      <w:bookmarkStart w:id="4966" w:name="_Toc70032201"/>
      <w:bookmarkStart w:id="4967" w:name="_Toc70016089"/>
      <w:bookmarkStart w:id="4968" w:name="_Toc70016798"/>
      <w:bookmarkStart w:id="4969" w:name="_Toc70017528"/>
      <w:bookmarkStart w:id="4970" w:name="_Toc70018261"/>
      <w:bookmarkStart w:id="4971" w:name="_Toc70018993"/>
      <w:bookmarkStart w:id="4972" w:name="_Toc70019725"/>
      <w:bookmarkStart w:id="4973" w:name="_Toc70020457"/>
      <w:bookmarkStart w:id="4974" w:name="_Toc70021190"/>
      <w:bookmarkStart w:id="4975" w:name="_Toc70021924"/>
      <w:bookmarkStart w:id="4976" w:name="_Toc70022658"/>
      <w:bookmarkStart w:id="4977" w:name="_Toc70023392"/>
      <w:bookmarkStart w:id="4978" w:name="_Toc70024127"/>
      <w:bookmarkStart w:id="4979" w:name="_Toc70024861"/>
      <w:bookmarkStart w:id="4980" w:name="_Toc70025595"/>
      <w:bookmarkStart w:id="4981" w:name="_Toc70026329"/>
      <w:bookmarkStart w:id="4982" w:name="_Toc70027062"/>
      <w:bookmarkStart w:id="4983" w:name="_Toc70027796"/>
      <w:bookmarkStart w:id="4984" w:name="_Toc70028530"/>
      <w:bookmarkStart w:id="4985" w:name="_Toc70029264"/>
      <w:bookmarkStart w:id="4986" w:name="_Toc70029999"/>
      <w:bookmarkStart w:id="4987" w:name="_Toc70030733"/>
      <w:bookmarkStart w:id="4988" w:name="_Toc70031467"/>
      <w:bookmarkStart w:id="4989" w:name="_Toc70032202"/>
      <w:bookmarkStart w:id="4990" w:name="_Toc70016090"/>
      <w:bookmarkStart w:id="4991" w:name="_Toc70016799"/>
      <w:bookmarkStart w:id="4992" w:name="_Toc70017529"/>
      <w:bookmarkStart w:id="4993" w:name="_Toc70018262"/>
      <w:bookmarkStart w:id="4994" w:name="_Toc70018994"/>
      <w:bookmarkStart w:id="4995" w:name="_Toc70019726"/>
      <w:bookmarkStart w:id="4996" w:name="_Toc70020458"/>
      <w:bookmarkStart w:id="4997" w:name="_Toc70021191"/>
      <w:bookmarkStart w:id="4998" w:name="_Toc70021925"/>
      <w:bookmarkStart w:id="4999" w:name="_Toc70022659"/>
      <w:bookmarkStart w:id="5000" w:name="_Toc70023393"/>
      <w:bookmarkStart w:id="5001" w:name="_Toc70024128"/>
      <w:bookmarkStart w:id="5002" w:name="_Toc70024862"/>
      <w:bookmarkStart w:id="5003" w:name="_Toc70025596"/>
      <w:bookmarkStart w:id="5004" w:name="_Toc70026330"/>
      <w:bookmarkStart w:id="5005" w:name="_Toc70027063"/>
      <w:bookmarkStart w:id="5006" w:name="_Toc70027797"/>
      <w:bookmarkStart w:id="5007" w:name="_Toc70028531"/>
      <w:bookmarkStart w:id="5008" w:name="_Toc70029265"/>
      <w:bookmarkStart w:id="5009" w:name="_Toc70030000"/>
      <w:bookmarkStart w:id="5010" w:name="_Toc70030734"/>
      <w:bookmarkStart w:id="5011" w:name="_Toc70031468"/>
      <w:bookmarkStart w:id="5012" w:name="_Toc70032203"/>
      <w:bookmarkStart w:id="5013" w:name="_Toc70016091"/>
      <w:bookmarkStart w:id="5014" w:name="_Toc70016800"/>
      <w:bookmarkStart w:id="5015" w:name="_Toc70017530"/>
      <w:bookmarkStart w:id="5016" w:name="_Toc70018263"/>
      <w:bookmarkStart w:id="5017" w:name="_Toc70018995"/>
      <w:bookmarkStart w:id="5018" w:name="_Toc70019727"/>
      <w:bookmarkStart w:id="5019" w:name="_Toc70020459"/>
      <w:bookmarkStart w:id="5020" w:name="_Toc70021192"/>
      <w:bookmarkStart w:id="5021" w:name="_Toc70021926"/>
      <w:bookmarkStart w:id="5022" w:name="_Toc70022660"/>
      <w:bookmarkStart w:id="5023" w:name="_Toc70023394"/>
      <w:bookmarkStart w:id="5024" w:name="_Toc70024129"/>
      <w:bookmarkStart w:id="5025" w:name="_Toc70024863"/>
      <w:bookmarkStart w:id="5026" w:name="_Toc70025597"/>
      <w:bookmarkStart w:id="5027" w:name="_Toc70026331"/>
      <w:bookmarkStart w:id="5028" w:name="_Toc70027064"/>
      <w:bookmarkStart w:id="5029" w:name="_Toc70027798"/>
      <w:bookmarkStart w:id="5030" w:name="_Toc70028532"/>
      <w:bookmarkStart w:id="5031" w:name="_Toc70029266"/>
      <w:bookmarkStart w:id="5032" w:name="_Toc70030001"/>
      <w:bookmarkStart w:id="5033" w:name="_Toc70030735"/>
      <w:bookmarkStart w:id="5034" w:name="_Toc70031469"/>
      <w:bookmarkStart w:id="5035" w:name="_Toc70032204"/>
      <w:bookmarkStart w:id="5036" w:name="_Toc70016092"/>
      <w:bookmarkStart w:id="5037" w:name="_Toc70016801"/>
      <w:bookmarkStart w:id="5038" w:name="_Toc70017531"/>
      <w:bookmarkStart w:id="5039" w:name="_Toc70018264"/>
      <w:bookmarkStart w:id="5040" w:name="_Toc70018996"/>
      <w:bookmarkStart w:id="5041" w:name="_Toc70019728"/>
      <w:bookmarkStart w:id="5042" w:name="_Toc70020460"/>
      <w:bookmarkStart w:id="5043" w:name="_Toc70021193"/>
      <w:bookmarkStart w:id="5044" w:name="_Toc70021927"/>
      <w:bookmarkStart w:id="5045" w:name="_Toc70022661"/>
      <w:bookmarkStart w:id="5046" w:name="_Toc70023395"/>
      <w:bookmarkStart w:id="5047" w:name="_Toc70024130"/>
      <w:bookmarkStart w:id="5048" w:name="_Toc70024864"/>
      <w:bookmarkStart w:id="5049" w:name="_Toc70025598"/>
      <w:bookmarkStart w:id="5050" w:name="_Toc70026332"/>
      <w:bookmarkStart w:id="5051" w:name="_Toc70027065"/>
      <w:bookmarkStart w:id="5052" w:name="_Toc70027799"/>
      <w:bookmarkStart w:id="5053" w:name="_Toc70028533"/>
      <w:bookmarkStart w:id="5054" w:name="_Toc70029267"/>
      <w:bookmarkStart w:id="5055" w:name="_Toc70030002"/>
      <w:bookmarkStart w:id="5056" w:name="_Toc70030736"/>
      <w:bookmarkStart w:id="5057" w:name="_Toc70031470"/>
      <w:bookmarkStart w:id="5058" w:name="_Toc70032205"/>
      <w:bookmarkStart w:id="5059" w:name="_Toc70016093"/>
      <w:bookmarkStart w:id="5060" w:name="_Toc70016802"/>
      <w:bookmarkStart w:id="5061" w:name="_Toc70017532"/>
      <w:bookmarkStart w:id="5062" w:name="_Toc70018265"/>
      <w:bookmarkStart w:id="5063" w:name="_Toc70018997"/>
      <w:bookmarkStart w:id="5064" w:name="_Toc70019729"/>
      <w:bookmarkStart w:id="5065" w:name="_Toc70020461"/>
      <w:bookmarkStart w:id="5066" w:name="_Toc70021194"/>
      <w:bookmarkStart w:id="5067" w:name="_Toc70021928"/>
      <w:bookmarkStart w:id="5068" w:name="_Toc70022662"/>
      <w:bookmarkStart w:id="5069" w:name="_Toc70023396"/>
      <w:bookmarkStart w:id="5070" w:name="_Toc70024131"/>
      <w:bookmarkStart w:id="5071" w:name="_Toc70024865"/>
      <w:bookmarkStart w:id="5072" w:name="_Toc70025599"/>
      <w:bookmarkStart w:id="5073" w:name="_Toc70026333"/>
      <w:bookmarkStart w:id="5074" w:name="_Toc70027066"/>
      <w:bookmarkStart w:id="5075" w:name="_Toc70027800"/>
      <w:bookmarkStart w:id="5076" w:name="_Toc70028534"/>
      <w:bookmarkStart w:id="5077" w:name="_Toc70029268"/>
      <w:bookmarkStart w:id="5078" w:name="_Toc70030003"/>
      <w:bookmarkStart w:id="5079" w:name="_Toc70030737"/>
      <w:bookmarkStart w:id="5080" w:name="_Toc70031471"/>
      <w:bookmarkStart w:id="5081" w:name="_Toc70032206"/>
      <w:bookmarkStart w:id="5082" w:name="_Toc70016094"/>
      <w:bookmarkStart w:id="5083" w:name="_Toc70016803"/>
      <w:bookmarkStart w:id="5084" w:name="_Toc70017533"/>
      <w:bookmarkStart w:id="5085" w:name="_Toc70018266"/>
      <w:bookmarkStart w:id="5086" w:name="_Toc70018998"/>
      <w:bookmarkStart w:id="5087" w:name="_Toc70019730"/>
      <w:bookmarkStart w:id="5088" w:name="_Toc70020462"/>
      <w:bookmarkStart w:id="5089" w:name="_Toc70021195"/>
      <w:bookmarkStart w:id="5090" w:name="_Toc70021929"/>
      <w:bookmarkStart w:id="5091" w:name="_Toc70022663"/>
      <w:bookmarkStart w:id="5092" w:name="_Toc70023397"/>
      <w:bookmarkStart w:id="5093" w:name="_Toc70024132"/>
      <w:bookmarkStart w:id="5094" w:name="_Toc70024866"/>
      <w:bookmarkStart w:id="5095" w:name="_Toc70025600"/>
      <w:bookmarkStart w:id="5096" w:name="_Toc70026334"/>
      <w:bookmarkStart w:id="5097" w:name="_Toc70027067"/>
      <w:bookmarkStart w:id="5098" w:name="_Toc70027801"/>
      <w:bookmarkStart w:id="5099" w:name="_Toc70028535"/>
      <w:bookmarkStart w:id="5100" w:name="_Toc70029269"/>
      <w:bookmarkStart w:id="5101" w:name="_Toc70030004"/>
      <w:bookmarkStart w:id="5102" w:name="_Toc70030738"/>
      <w:bookmarkStart w:id="5103" w:name="_Toc70031472"/>
      <w:bookmarkStart w:id="5104" w:name="_Toc70032207"/>
      <w:bookmarkStart w:id="5105" w:name="_Toc70016095"/>
      <w:bookmarkStart w:id="5106" w:name="_Toc70016804"/>
      <w:bookmarkStart w:id="5107" w:name="_Toc70017534"/>
      <w:bookmarkStart w:id="5108" w:name="_Toc70018267"/>
      <w:bookmarkStart w:id="5109" w:name="_Toc70018999"/>
      <w:bookmarkStart w:id="5110" w:name="_Toc70019731"/>
      <w:bookmarkStart w:id="5111" w:name="_Toc70020463"/>
      <w:bookmarkStart w:id="5112" w:name="_Toc70021196"/>
      <w:bookmarkStart w:id="5113" w:name="_Toc70021930"/>
      <w:bookmarkStart w:id="5114" w:name="_Toc70022664"/>
      <w:bookmarkStart w:id="5115" w:name="_Toc70023398"/>
      <w:bookmarkStart w:id="5116" w:name="_Toc70024133"/>
      <w:bookmarkStart w:id="5117" w:name="_Toc70024867"/>
      <w:bookmarkStart w:id="5118" w:name="_Toc70025601"/>
      <w:bookmarkStart w:id="5119" w:name="_Toc70026335"/>
      <w:bookmarkStart w:id="5120" w:name="_Toc70027068"/>
      <w:bookmarkStart w:id="5121" w:name="_Toc70027802"/>
      <w:bookmarkStart w:id="5122" w:name="_Toc70028536"/>
      <w:bookmarkStart w:id="5123" w:name="_Toc70029270"/>
      <w:bookmarkStart w:id="5124" w:name="_Toc70030005"/>
      <w:bookmarkStart w:id="5125" w:name="_Toc70030739"/>
      <w:bookmarkStart w:id="5126" w:name="_Toc70031473"/>
      <w:bookmarkStart w:id="5127" w:name="_Toc70032208"/>
      <w:bookmarkStart w:id="5128" w:name="_Toc70016096"/>
      <w:bookmarkStart w:id="5129" w:name="_Toc70016805"/>
      <w:bookmarkStart w:id="5130" w:name="_Toc70017535"/>
      <w:bookmarkStart w:id="5131" w:name="_Toc70018268"/>
      <w:bookmarkStart w:id="5132" w:name="_Toc70019000"/>
      <w:bookmarkStart w:id="5133" w:name="_Toc70019732"/>
      <w:bookmarkStart w:id="5134" w:name="_Toc70020464"/>
      <w:bookmarkStart w:id="5135" w:name="_Toc70021197"/>
      <w:bookmarkStart w:id="5136" w:name="_Toc70021931"/>
      <w:bookmarkStart w:id="5137" w:name="_Toc70022665"/>
      <w:bookmarkStart w:id="5138" w:name="_Toc70023399"/>
      <w:bookmarkStart w:id="5139" w:name="_Toc70024134"/>
      <w:bookmarkStart w:id="5140" w:name="_Toc70024868"/>
      <w:bookmarkStart w:id="5141" w:name="_Toc70025602"/>
      <w:bookmarkStart w:id="5142" w:name="_Toc70026336"/>
      <w:bookmarkStart w:id="5143" w:name="_Toc70027069"/>
      <w:bookmarkStart w:id="5144" w:name="_Toc70027803"/>
      <w:bookmarkStart w:id="5145" w:name="_Toc70028537"/>
      <w:bookmarkStart w:id="5146" w:name="_Toc70029271"/>
      <w:bookmarkStart w:id="5147" w:name="_Toc70030006"/>
      <w:bookmarkStart w:id="5148" w:name="_Toc70030740"/>
      <w:bookmarkStart w:id="5149" w:name="_Toc70031474"/>
      <w:bookmarkStart w:id="5150" w:name="_Toc70032209"/>
      <w:bookmarkStart w:id="5151" w:name="_Toc70016097"/>
      <w:bookmarkStart w:id="5152" w:name="_Toc70016806"/>
      <w:bookmarkStart w:id="5153" w:name="_Toc70017536"/>
      <w:bookmarkStart w:id="5154" w:name="_Toc70018269"/>
      <w:bookmarkStart w:id="5155" w:name="_Toc70019001"/>
      <w:bookmarkStart w:id="5156" w:name="_Toc70019733"/>
      <w:bookmarkStart w:id="5157" w:name="_Toc70020465"/>
      <w:bookmarkStart w:id="5158" w:name="_Toc70021198"/>
      <w:bookmarkStart w:id="5159" w:name="_Toc70021932"/>
      <w:bookmarkStart w:id="5160" w:name="_Toc70022666"/>
      <w:bookmarkStart w:id="5161" w:name="_Toc70023400"/>
      <w:bookmarkStart w:id="5162" w:name="_Toc70024135"/>
      <w:bookmarkStart w:id="5163" w:name="_Toc70024869"/>
      <w:bookmarkStart w:id="5164" w:name="_Toc70025603"/>
      <w:bookmarkStart w:id="5165" w:name="_Toc70026337"/>
      <w:bookmarkStart w:id="5166" w:name="_Toc70027070"/>
      <w:bookmarkStart w:id="5167" w:name="_Toc70027804"/>
      <w:bookmarkStart w:id="5168" w:name="_Toc70028538"/>
      <w:bookmarkStart w:id="5169" w:name="_Toc70029272"/>
      <w:bookmarkStart w:id="5170" w:name="_Toc70030007"/>
      <w:bookmarkStart w:id="5171" w:name="_Toc70030741"/>
      <w:bookmarkStart w:id="5172" w:name="_Toc70031475"/>
      <w:bookmarkStart w:id="5173" w:name="_Toc70032210"/>
      <w:bookmarkStart w:id="5174" w:name="_Toc70016098"/>
      <w:bookmarkStart w:id="5175" w:name="_Toc70016807"/>
      <w:bookmarkStart w:id="5176" w:name="_Toc70017537"/>
      <w:bookmarkStart w:id="5177" w:name="_Toc70018270"/>
      <w:bookmarkStart w:id="5178" w:name="_Toc70019002"/>
      <w:bookmarkStart w:id="5179" w:name="_Toc70019734"/>
      <w:bookmarkStart w:id="5180" w:name="_Toc70020466"/>
      <w:bookmarkStart w:id="5181" w:name="_Toc70021199"/>
      <w:bookmarkStart w:id="5182" w:name="_Toc70021933"/>
      <w:bookmarkStart w:id="5183" w:name="_Toc70022667"/>
      <w:bookmarkStart w:id="5184" w:name="_Toc70023401"/>
      <w:bookmarkStart w:id="5185" w:name="_Toc70024136"/>
      <w:bookmarkStart w:id="5186" w:name="_Toc70024870"/>
      <w:bookmarkStart w:id="5187" w:name="_Toc70025604"/>
      <w:bookmarkStart w:id="5188" w:name="_Toc70026338"/>
      <w:bookmarkStart w:id="5189" w:name="_Toc70027071"/>
      <w:bookmarkStart w:id="5190" w:name="_Toc70027805"/>
      <w:bookmarkStart w:id="5191" w:name="_Toc70028539"/>
      <w:bookmarkStart w:id="5192" w:name="_Toc70029273"/>
      <w:bookmarkStart w:id="5193" w:name="_Toc70030008"/>
      <w:bookmarkStart w:id="5194" w:name="_Toc70030742"/>
      <w:bookmarkStart w:id="5195" w:name="_Toc70031476"/>
      <w:bookmarkStart w:id="5196" w:name="_Toc70032211"/>
      <w:bookmarkStart w:id="5197" w:name="_Toc70016099"/>
      <w:bookmarkStart w:id="5198" w:name="_Toc70016808"/>
      <w:bookmarkStart w:id="5199" w:name="_Toc70017538"/>
      <w:bookmarkStart w:id="5200" w:name="_Toc70018271"/>
      <w:bookmarkStart w:id="5201" w:name="_Toc70019003"/>
      <w:bookmarkStart w:id="5202" w:name="_Toc70019735"/>
      <w:bookmarkStart w:id="5203" w:name="_Toc70020467"/>
      <w:bookmarkStart w:id="5204" w:name="_Toc70021200"/>
      <w:bookmarkStart w:id="5205" w:name="_Toc70021934"/>
      <w:bookmarkStart w:id="5206" w:name="_Toc70022668"/>
      <w:bookmarkStart w:id="5207" w:name="_Toc70023402"/>
      <w:bookmarkStart w:id="5208" w:name="_Toc70024137"/>
      <w:bookmarkStart w:id="5209" w:name="_Toc70024871"/>
      <w:bookmarkStart w:id="5210" w:name="_Toc70025605"/>
      <w:bookmarkStart w:id="5211" w:name="_Toc70026339"/>
      <w:bookmarkStart w:id="5212" w:name="_Toc70027072"/>
      <w:bookmarkStart w:id="5213" w:name="_Toc70027806"/>
      <w:bookmarkStart w:id="5214" w:name="_Toc70028540"/>
      <w:bookmarkStart w:id="5215" w:name="_Toc70029274"/>
      <w:bookmarkStart w:id="5216" w:name="_Toc70030009"/>
      <w:bookmarkStart w:id="5217" w:name="_Toc70030743"/>
      <w:bookmarkStart w:id="5218" w:name="_Toc70031477"/>
      <w:bookmarkStart w:id="5219" w:name="_Toc70032212"/>
      <w:bookmarkStart w:id="5220" w:name="_Toc70016100"/>
      <w:bookmarkStart w:id="5221" w:name="_Toc70016809"/>
      <w:bookmarkStart w:id="5222" w:name="_Toc70017539"/>
      <w:bookmarkStart w:id="5223" w:name="_Toc70018272"/>
      <w:bookmarkStart w:id="5224" w:name="_Toc70019004"/>
      <w:bookmarkStart w:id="5225" w:name="_Toc70019736"/>
      <w:bookmarkStart w:id="5226" w:name="_Toc70020468"/>
      <w:bookmarkStart w:id="5227" w:name="_Toc70021201"/>
      <w:bookmarkStart w:id="5228" w:name="_Toc70021935"/>
      <w:bookmarkStart w:id="5229" w:name="_Toc70022669"/>
      <w:bookmarkStart w:id="5230" w:name="_Toc70023403"/>
      <w:bookmarkStart w:id="5231" w:name="_Toc70024138"/>
      <w:bookmarkStart w:id="5232" w:name="_Toc70024872"/>
      <w:bookmarkStart w:id="5233" w:name="_Toc70025606"/>
      <w:bookmarkStart w:id="5234" w:name="_Toc70026340"/>
      <w:bookmarkStart w:id="5235" w:name="_Toc70027073"/>
      <w:bookmarkStart w:id="5236" w:name="_Toc70027807"/>
      <w:bookmarkStart w:id="5237" w:name="_Toc70028541"/>
      <w:bookmarkStart w:id="5238" w:name="_Toc70029275"/>
      <w:bookmarkStart w:id="5239" w:name="_Toc70030010"/>
      <w:bookmarkStart w:id="5240" w:name="_Toc70030744"/>
      <w:bookmarkStart w:id="5241" w:name="_Toc70031478"/>
      <w:bookmarkStart w:id="5242" w:name="_Toc70032213"/>
      <w:bookmarkStart w:id="5243" w:name="_Toc70016101"/>
      <w:bookmarkStart w:id="5244" w:name="_Toc70016810"/>
      <w:bookmarkStart w:id="5245" w:name="_Toc70017540"/>
      <w:bookmarkStart w:id="5246" w:name="_Toc70018273"/>
      <w:bookmarkStart w:id="5247" w:name="_Toc70019005"/>
      <w:bookmarkStart w:id="5248" w:name="_Toc70019737"/>
      <w:bookmarkStart w:id="5249" w:name="_Toc70020469"/>
      <w:bookmarkStart w:id="5250" w:name="_Toc70021202"/>
      <w:bookmarkStart w:id="5251" w:name="_Toc70021936"/>
      <w:bookmarkStart w:id="5252" w:name="_Toc70022670"/>
      <w:bookmarkStart w:id="5253" w:name="_Toc70023404"/>
      <w:bookmarkStart w:id="5254" w:name="_Toc70024139"/>
      <w:bookmarkStart w:id="5255" w:name="_Toc70024873"/>
      <w:bookmarkStart w:id="5256" w:name="_Toc70025607"/>
      <w:bookmarkStart w:id="5257" w:name="_Toc70026341"/>
      <w:bookmarkStart w:id="5258" w:name="_Toc70027074"/>
      <w:bookmarkStart w:id="5259" w:name="_Toc70027808"/>
      <w:bookmarkStart w:id="5260" w:name="_Toc70028542"/>
      <w:bookmarkStart w:id="5261" w:name="_Toc70029276"/>
      <w:bookmarkStart w:id="5262" w:name="_Toc70030011"/>
      <w:bookmarkStart w:id="5263" w:name="_Toc70030745"/>
      <w:bookmarkStart w:id="5264" w:name="_Toc70031479"/>
      <w:bookmarkStart w:id="5265" w:name="_Toc70032214"/>
      <w:bookmarkStart w:id="5266" w:name="_Toc70016102"/>
      <w:bookmarkStart w:id="5267" w:name="_Toc70016811"/>
      <w:bookmarkStart w:id="5268" w:name="_Toc70017541"/>
      <w:bookmarkStart w:id="5269" w:name="_Toc70018274"/>
      <w:bookmarkStart w:id="5270" w:name="_Toc70019006"/>
      <w:bookmarkStart w:id="5271" w:name="_Toc70019738"/>
      <w:bookmarkStart w:id="5272" w:name="_Toc70020470"/>
      <w:bookmarkStart w:id="5273" w:name="_Toc70021203"/>
      <w:bookmarkStart w:id="5274" w:name="_Toc70021937"/>
      <w:bookmarkStart w:id="5275" w:name="_Toc70022671"/>
      <w:bookmarkStart w:id="5276" w:name="_Toc70023405"/>
      <w:bookmarkStart w:id="5277" w:name="_Toc70024140"/>
      <w:bookmarkStart w:id="5278" w:name="_Toc70024874"/>
      <w:bookmarkStart w:id="5279" w:name="_Toc70025608"/>
      <w:bookmarkStart w:id="5280" w:name="_Toc70026342"/>
      <w:bookmarkStart w:id="5281" w:name="_Toc70027075"/>
      <w:bookmarkStart w:id="5282" w:name="_Toc70027809"/>
      <w:bookmarkStart w:id="5283" w:name="_Toc70028543"/>
      <w:bookmarkStart w:id="5284" w:name="_Toc70029277"/>
      <w:bookmarkStart w:id="5285" w:name="_Toc70030012"/>
      <w:bookmarkStart w:id="5286" w:name="_Toc70030746"/>
      <w:bookmarkStart w:id="5287" w:name="_Toc70031480"/>
      <w:bookmarkStart w:id="5288" w:name="_Toc70032215"/>
      <w:bookmarkStart w:id="5289" w:name="_Toc70016103"/>
      <w:bookmarkStart w:id="5290" w:name="_Toc70016812"/>
      <w:bookmarkStart w:id="5291" w:name="_Toc70017542"/>
      <w:bookmarkStart w:id="5292" w:name="_Toc70018275"/>
      <w:bookmarkStart w:id="5293" w:name="_Toc70019007"/>
      <w:bookmarkStart w:id="5294" w:name="_Toc70019739"/>
      <w:bookmarkStart w:id="5295" w:name="_Toc70020471"/>
      <w:bookmarkStart w:id="5296" w:name="_Toc70021204"/>
      <w:bookmarkStart w:id="5297" w:name="_Toc70021938"/>
      <w:bookmarkStart w:id="5298" w:name="_Toc70022672"/>
      <w:bookmarkStart w:id="5299" w:name="_Toc70023406"/>
      <w:bookmarkStart w:id="5300" w:name="_Toc70024141"/>
      <w:bookmarkStart w:id="5301" w:name="_Toc70024875"/>
      <w:bookmarkStart w:id="5302" w:name="_Toc70025609"/>
      <w:bookmarkStart w:id="5303" w:name="_Toc70026343"/>
      <w:bookmarkStart w:id="5304" w:name="_Toc70027076"/>
      <w:bookmarkStart w:id="5305" w:name="_Toc70027810"/>
      <w:bookmarkStart w:id="5306" w:name="_Toc70028544"/>
      <w:bookmarkStart w:id="5307" w:name="_Toc70029278"/>
      <w:bookmarkStart w:id="5308" w:name="_Toc70030013"/>
      <w:bookmarkStart w:id="5309" w:name="_Toc70030747"/>
      <w:bookmarkStart w:id="5310" w:name="_Toc70031481"/>
      <w:bookmarkStart w:id="5311" w:name="_Toc70032216"/>
      <w:bookmarkStart w:id="5312" w:name="_Toc70016104"/>
      <w:bookmarkStart w:id="5313" w:name="_Toc70016813"/>
      <w:bookmarkStart w:id="5314" w:name="_Toc70017543"/>
      <w:bookmarkStart w:id="5315" w:name="_Toc70018276"/>
      <w:bookmarkStart w:id="5316" w:name="_Toc70019008"/>
      <w:bookmarkStart w:id="5317" w:name="_Toc70019740"/>
      <w:bookmarkStart w:id="5318" w:name="_Toc70020472"/>
      <w:bookmarkStart w:id="5319" w:name="_Toc70021205"/>
      <w:bookmarkStart w:id="5320" w:name="_Toc70021939"/>
      <w:bookmarkStart w:id="5321" w:name="_Toc70022673"/>
      <w:bookmarkStart w:id="5322" w:name="_Toc70023407"/>
      <w:bookmarkStart w:id="5323" w:name="_Toc70024142"/>
      <w:bookmarkStart w:id="5324" w:name="_Toc70024876"/>
      <w:bookmarkStart w:id="5325" w:name="_Toc70025610"/>
      <w:bookmarkStart w:id="5326" w:name="_Toc70026344"/>
      <w:bookmarkStart w:id="5327" w:name="_Toc70027077"/>
      <w:bookmarkStart w:id="5328" w:name="_Toc70027811"/>
      <w:bookmarkStart w:id="5329" w:name="_Toc70028545"/>
      <w:bookmarkStart w:id="5330" w:name="_Toc70029279"/>
      <w:bookmarkStart w:id="5331" w:name="_Toc70030014"/>
      <w:bookmarkStart w:id="5332" w:name="_Toc70030748"/>
      <w:bookmarkStart w:id="5333" w:name="_Toc70031482"/>
      <w:bookmarkStart w:id="5334" w:name="_Toc70032217"/>
      <w:bookmarkStart w:id="5335" w:name="_Toc70016105"/>
      <w:bookmarkStart w:id="5336" w:name="_Toc70016814"/>
      <w:bookmarkStart w:id="5337" w:name="_Toc70017544"/>
      <w:bookmarkStart w:id="5338" w:name="_Toc70018277"/>
      <w:bookmarkStart w:id="5339" w:name="_Toc70019009"/>
      <w:bookmarkStart w:id="5340" w:name="_Toc70019741"/>
      <w:bookmarkStart w:id="5341" w:name="_Toc70020473"/>
      <w:bookmarkStart w:id="5342" w:name="_Toc70021206"/>
      <w:bookmarkStart w:id="5343" w:name="_Toc70021940"/>
      <w:bookmarkStart w:id="5344" w:name="_Toc70022674"/>
      <w:bookmarkStart w:id="5345" w:name="_Toc70023408"/>
      <w:bookmarkStart w:id="5346" w:name="_Toc70024143"/>
      <w:bookmarkStart w:id="5347" w:name="_Toc70024877"/>
      <w:bookmarkStart w:id="5348" w:name="_Toc70025611"/>
      <w:bookmarkStart w:id="5349" w:name="_Toc70026345"/>
      <w:bookmarkStart w:id="5350" w:name="_Toc70027078"/>
      <w:bookmarkStart w:id="5351" w:name="_Toc70027812"/>
      <w:bookmarkStart w:id="5352" w:name="_Toc70028546"/>
      <w:bookmarkStart w:id="5353" w:name="_Toc70029280"/>
      <w:bookmarkStart w:id="5354" w:name="_Toc70030015"/>
      <w:bookmarkStart w:id="5355" w:name="_Toc70030749"/>
      <w:bookmarkStart w:id="5356" w:name="_Toc70031483"/>
      <w:bookmarkStart w:id="5357" w:name="_Toc70032218"/>
      <w:bookmarkStart w:id="5358" w:name="_Toc70016106"/>
      <w:bookmarkStart w:id="5359" w:name="_Toc70016815"/>
      <w:bookmarkStart w:id="5360" w:name="_Toc70017545"/>
      <w:bookmarkStart w:id="5361" w:name="_Toc70018278"/>
      <w:bookmarkStart w:id="5362" w:name="_Toc70019010"/>
      <w:bookmarkStart w:id="5363" w:name="_Toc70019742"/>
      <w:bookmarkStart w:id="5364" w:name="_Toc70020474"/>
      <w:bookmarkStart w:id="5365" w:name="_Toc70021207"/>
      <w:bookmarkStart w:id="5366" w:name="_Toc70021941"/>
      <w:bookmarkStart w:id="5367" w:name="_Toc70022675"/>
      <w:bookmarkStart w:id="5368" w:name="_Toc70023409"/>
      <w:bookmarkStart w:id="5369" w:name="_Toc70024144"/>
      <w:bookmarkStart w:id="5370" w:name="_Toc70024878"/>
      <w:bookmarkStart w:id="5371" w:name="_Toc70025612"/>
      <w:bookmarkStart w:id="5372" w:name="_Toc70026346"/>
      <w:bookmarkStart w:id="5373" w:name="_Toc70027079"/>
      <w:bookmarkStart w:id="5374" w:name="_Toc70027813"/>
      <w:bookmarkStart w:id="5375" w:name="_Toc70028547"/>
      <w:bookmarkStart w:id="5376" w:name="_Toc70029281"/>
      <w:bookmarkStart w:id="5377" w:name="_Toc70030016"/>
      <w:bookmarkStart w:id="5378" w:name="_Toc70030750"/>
      <w:bookmarkStart w:id="5379" w:name="_Toc70031484"/>
      <w:bookmarkStart w:id="5380" w:name="_Toc70032219"/>
      <w:bookmarkStart w:id="5381" w:name="_Toc70016107"/>
      <w:bookmarkStart w:id="5382" w:name="_Toc70016816"/>
      <w:bookmarkStart w:id="5383" w:name="_Toc70017546"/>
      <w:bookmarkStart w:id="5384" w:name="_Toc70018279"/>
      <w:bookmarkStart w:id="5385" w:name="_Toc70019011"/>
      <w:bookmarkStart w:id="5386" w:name="_Toc70019743"/>
      <w:bookmarkStart w:id="5387" w:name="_Toc70020475"/>
      <w:bookmarkStart w:id="5388" w:name="_Toc70021208"/>
      <w:bookmarkStart w:id="5389" w:name="_Toc70021942"/>
      <w:bookmarkStart w:id="5390" w:name="_Toc70022676"/>
      <w:bookmarkStart w:id="5391" w:name="_Toc70023410"/>
      <w:bookmarkStart w:id="5392" w:name="_Toc70024145"/>
      <w:bookmarkStart w:id="5393" w:name="_Toc70024879"/>
      <w:bookmarkStart w:id="5394" w:name="_Toc70025613"/>
      <w:bookmarkStart w:id="5395" w:name="_Toc70026347"/>
      <w:bookmarkStart w:id="5396" w:name="_Toc70027080"/>
      <w:bookmarkStart w:id="5397" w:name="_Toc70027814"/>
      <w:bookmarkStart w:id="5398" w:name="_Toc70028548"/>
      <w:bookmarkStart w:id="5399" w:name="_Toc70029282"/>
      <w:bookmarkStart w:id="5400" w:name="_Toc70030017"/>
      <w:bookmarkStart w:id="5401" w:name="_Toc70030751"/>
      <w:bookmarkStart w:id="5402" w:name="_Toc70031485"/>
      <w:bookmarkStart w:id="5403" w:name="_Toc70032220"/>
      <w:bookmarkStart w:id="5404" w:name="_Toc70016108"/>
      <w:bookmarkStart w:id="5405" w:name="_Toc70016817"/>
      <w:bookmarkStart w:id="5406" w:name="_Toc70017547"/>
      <w:bookmarkStart w:id="5407" w:name="_Toc70018280"/>
      <w:bookmarkStart w:id="5408" w:name="_Toc70019012"/>
      <w:bookmarkStart w:id="5409" w:name="_Toc70019744"/>
      <w:bookmarkStart w:id="5410" w:name="_Toc70020476"/>
      <w:bookmarkStart w:id="5411" w:name="_Toc70021209"/>
      <w:bookmarkStart w:id="5412" w:name="_Toc70021943"/>
      <w:bookmarkStart w:id="5413" w:name="_Toc70022677"/>
      <w:bookmarkStart w:id="5414" w:name="_Toc70023411"/>
      <w:bookmarkStart w:id="5415" w:name="_Toc70024146"/>
      <w:bookmarkStart w:id="5416" w:name="_Toc70024880"/>
      <w:bookmarkStart w:id="5417" w:name="_Toc70025614"/>
      <w:bookmarkStart w:id="5418" w:name="_Toc70026348"/>
      <w:bookmarkStart w:id="5419" w:name="_Toc70027081"/>
      <w:bookmarkStart w:id="5420" w:name="_Toc70027815"/>
      <w:bookmarkStart w:id="5421" w:name="_Toc70028549"/>
      <w:bookmarkStart w:id="5422" w:name="_Toc70029283"/>
      <w:bookmarkStart w:id="5423" w:name="_Toc70030018"/>
      <w:bookmarkStart w:id="5424" w:name="_Toc70030752"/>
      <w:bookmarkStart w:id="5425" w:name="_Toc70031486"/>
      <w:bookmarkStart w:id="5426" w:name="_Toc70032221"/>
      <w:bookmarkStart w:id="5427" w:name="_Toc70016109"/>
      <w:bookmarkStart w:id="5428" w:name="_Toc70016818"/>
      <w:bookmarkStart w:id="5429" w:name="_Toc70017548"/>
      <w:bookmarkStart w:id="5430" w:name="_Toc70018281"/>
      <w:bookmarkStart w:id="5431" w:name="_Toc70019013"/>
      <w:bookmarkStart w:id="5432" w:name="_Toc70019745"/>
      <w:bookmarkStart w:id="5433" w:name="_Toc70020477"/>
      <w:bookmarkStart w:id="5434" w:name="_Toc70021210"/>
      <w:bookmarkStart w:id="5435" w:name="_Toc70021944"/>
      <w:bookmarkStart w:id="5436" w:name="_Toc70022678"/>
      <w:bookmarkStart w:id="5437" w:name="_Toc70023412"/>
      <w:bookmarkStart w:id="5438" w:name="_Toc70024147"/>
      <w:bookmarkStart w:id="5439" w:name="_Toc70024881"/>
      <w:bookmarkStart w:id="5440" w:name="_Toc70025615"/>
      <w:bookmarkStart w:id="5441" w:name="_Toc70026349"/>
      <w:bookmarkStart w:id="5442" w:name="_Toc70027082"/>
      <w:bookmarkStart w:id="5443" w:name="_Toc70027816"/>
      <w:bookmarkStart w:id="5444" w:name="_Toc70028550"/>
      <w:bookmarkStart w:id="5445" w:name="_Toc70029284"/>
      <w:bookmarkStart w:id="5446" w:name="_Toc70030019"/>
      <w:bookmarkStart w:id="5447" w:name="_Toc70030753"/>
      <w:bookmarkStart w:id="5448" w:name="_Toc70031487"/>
      <w:bookmarkStart w:id="5449" w:name="_Toc70032222"/>
      <w:bookmarkStart w:id="5450" w:name="_Toc70016110"/>
      <w:bookmarkStart w:id="5451" w:name="_Toc70016819"/>
      <w:bookmarkStart w:id="5452" w:name="_Toc70017549"/>
      <w:bookmarkStart w:id="5453" w:name="_Toc70018282"/>
      <w:bookmarkStart w:id="5454" w:name="_Toc70019014"/>
      <w:bookmarkStart w:id="5455" w:name="_Toc70019746"/>
      <w:bookmarkStart w:id="5456" w:name="_Toc70020478"/>
      <w:bookmarkStart w:id="5457" w:name="_Toc70021211"/>
      <w:bookmarkStart w:id="5458" w:name="_Toc70021945"/>
      <w:bookmarkStart w:id="5459" w:name="_Toc70022679"/>
      <w:bookmarkStart w:id="5460" w:name="_Toc70023413"/>
      <w:bookmarkStart w:id="5461" w:name="_Toc70024148"/>
      <w:bookmarkStart w:id="5462" w:name="_Toc70024882"/>
      <w:bookmarkStart w:id="5463" w:name="_Toc70025616"/>
      <w:bookmarkStart w:id="5464" w:name="_Toc70026350"/>
      <w:bookmarkStart w:id="5465" w:name="_Toc70027083"/>
      <w:bookmarkStart w:id="5466" w:name="_Toc70027817"/>
      <w:bookmarkStart w:id="5467" w:name="_Toc70028551"/>
      <w:bookmarkStart w:id="5468" w:name="_Toc70029285"/>
      <w:bookmarkStart w:id="5469" w:name="_Toc70030020"/>
      <w:bookmarkStart w:id="5470" w:name="_Toc70030754"/>
      <w:bookmarkStart w:id="5471" w:name="_Toc70031488"/>
      <w:bookmarkStart w:id="5472" w:name="_Toc70032223"/>
      <w:bookmarkStart w:id="5473" w:name="_Toc70016111"/>
      <w:bookmarkStart w:id="5474" w:name="_Toc70016820"/>
      <w:bookmarkStart w:id="5475" w:name="_Toc70017550"/>
      <w:bookmarkStart w:id="5476" w:name="_Toc70018283"/>
      <w:bookmarkStart w:id="5477" w:name="_Toc70019015"/>
      <w:bookmarkStart w:id="5478" w:name="_Toc70019747"/>
      <w:bookmarkStart w:id="5479" w:name="_Toc70020479"/>
      <w:bookmarkStart w:id="5480" w:name="_Toc70021212"/>
      <w:bookmarkStart w:id="5481" w:name="_Toc70021946"/>
      <w:bookmarkStart w:id="5482" w:name="_Toc70022680"/>
      <w:bookmarkStart w:id="5483" w:name="_Toc70023414"/>
      <w:bookmarkStart w:id="5484" w:name="_Toc70024149"/>
      <w:bookmarkStart w:id="5485" w:name="_Toc70024883"/>
      <w:bookmarkStart w:id="5486" w:name="_Toc70025617"/>
      <w:bookmarkStart w:id="5487" w:name="_Toc70026351"/>
      <w:bookmarkStart w:id="5488" w:name="_Toc70027084"/>
      <w:bookmarkStart w:id="5489" w:name="_Toc70027818"/>
      <w:bookmarkStart w:id="5490" w:name="_Toc70028552"/>
      <w:bookmarkStart w:id="5491" w:name="_Toc70029286"/>
      <w:bookmarkStart w:id="5492" w:name="_Toc70030021"/>
      <w:bookmarkStart w:id="5493" w:name="_Toc70030755"/>
      <w:bookmarkStart w:id="5494" w:name="_Toc70031489"/>
      <w:bookmarkStart w:id="5495" w:name="_Toc70032224"/>
      <w:bookmarkStart w:id="5496" w:name="_Toc70016112"/>
      <w:bookmarkStart w:id="5497" w:name="_Toc70016821"/>
      <w:bookmarkStart w:id="5498" w:name="_Toc70017551"/>
      <w:bookmarkStart w:id="5499" w:name="_Toc70018284"/>
      <w:bookmarkStart w:id="5500" w:name="_Toc70019016"/>
      <w:bookmarkStart w:id="5501" w:name="_Toc70019748"/>
      <w:bookmarkStart w:id="5502" w:name="_Toc70020480"/>
      <w:bookmarkStart w:id="5503" w:name="_Toc70021213"/>
      <w:bookmarkStart w:id="5504" w:name="_Toc70021947"/>
      <w:bookmarkStart w:id="5505" w:name="_Toc70022681"/>
      <w:bookmarkStart w:id="5506" w:name="_Toc70023415"/>
      <w:bookmarkStart w:id="5507" w:name="_Toc70024150"/>
      <w:bookmarkStart w:id="5508" w:name="_Toc70024884"/>
      <w:bookmarkStart w:id="5509" w:name="_Toc70025618"/>
      <w:bookmarkStart w:id="5510" w:name="_Toc70026352"/>
      <w:bookmarkStart w:id="5511" w:name="_Toc70027085"/>
      <w:bookmarkStart w:id="5512" w:name="_Toc70027819"/>
      <w:bookmarkStart w:id="5513" w:name="_Toc70028553"/>
      <w:bookmarkStart w:id="5514" w:name="_Toc70029287"/>
      <w:bookmarkStart w:id="5515" w:name="_Toc70030022"/>
      <w:bookmarkStart w:id="5516" w:name="_Toc70030756"/>
      <w:bookmarkStart w:id="5517" w:name="_Toc70031490"/>
      <w:bookmarkStart w:id="5518" w:name="_Toc70032225"/>
      <w:bookmarkStart w:id="5519" w:name="_Toc70016113"/>
      <w:bookmarkStart w:id="5520" w:name="_Toc70016822"/>
      <w:bookmarkStart w:id="5521" w:name="_Toc70017552"/>
      <w:bookmarkStart w:id="5522" w:name="_Toc70018285"/>
      <w:bookmarkStart w:id="5523" w:name="_Toc70019017"/>
      <w:bookmarkStart w:id="5524" w:name="_Toc70019749"/>
      <w:bookmarkStart w:id="5525" w:name="_Toc70020481"/>
      <w:bookmarkStart w:id="5526" w:name="_Toc70021214"/>
      <w:bookmarkStart w:id="5527" w:name="_Toc70021948"/>
      <w:bookmarkStart w:id="5528" w:name="_Toc70022682"/>
      <w:bookmarkStart w:id="5529" w:name="_Toc70023416"/>
      <w:bookmarkStart w:id="5530" w:name="_Toc70024151"/>
      <w:bookmarkStart w:id="5531" w:name="_Toc70024885"/>
      <w:bookmarkStart w:id="5532" w:name="_Toc70025619"/>
      <w:bookmarkStart w:id="5533" w:name="_Toc70026353"/>
      <w:bookmarkStart w:id="5534" w:name="_Toc70027086"/>
      <w:bookmarkStart w:id="5535" w:name="_Toc70027820"/>
      <w:bookmarkStart w:id="5536" w:name="_Toc70028554"/>
      <w:bookmarkStart w:id="5537" w:name="_Toc70029288"/>
      <w:bookmarkStart w:id="5538" w:name="_Toc70030023"/>
      <w:bookmarkStart w:id="5539" w:name="_Toc70030757"/>
      <w:bookmarkStart w:id="5540" w:name="_Toc70031491"/>
      <w:bookmarkStart w:id="5541" w:name="_Toc70032226"/>
      <w:bookmarkStart w:id="5542" w:name="_Toc70016114"/>
      <w:bookmarkStart w:id="5543" w:name="_Toc70016823"/>
      <w:bookmarkStart w:id="5544" w:name="_Toc70017553"/>
      <w:bookmarkStart w:id="5545" w:name="_Toc70018286"/>
      <w:bookmarkStart w:id="5546" w:name="_Toc70019018"/>
      <w:bookmarkStart w:id="5547" w:name="_Toc70019750"/>
      <w:bookmarkStart w:id="5548" w:name="_Toc70020482"/>
      <w:bookmarkStart w:id="5549" w:name="_Toc70021215"/>
      <w:bookmarkStart w:id="5550" w:name="_Toc70021949"/>
      <w:bookmarkStart w:id="5551" w:name="_Toc70022683"/>
      <w:bookmarkStart w:id="5552" w:name="_Toc70023417"/>
      <w:bookmarkStart w:id="5553" w:name="_Toc70024152"/>
      <w:bookmarkStart w:id="5554" w:name="_Toc70024886"/>
      <w:bookmarkStart w:id="5555" w:name="_Toc70025620"/>
      <w:bookmarkStart w:id="5556" w:name="_Toc70026354"/>
      <w:bookmarkStart w:id="5557" w:name="_Toc70027087"/>
      <w:bookmarkStart w:id="5558" w:name="_Toc70027821"/>
      <w:bookmarkStart w:id="5559" w:name="_Toc70028555"/>
      <w:bookmarkStart w:id="5560" w:name="_Toc70029289"/>
      <w:bookmarkStart w:id="5561" w:name="_Toc70030024"/>
      <w:bookmarkStart w:id="5562" w:name="_Toc70030758"/>
      <w:bookmarkStart w:id="5563" w:name="_Toc70031492"/>
      <w:bookmarkStart w:id="5564" w:name="_Toc70032227"/>
      <w:bookmarkStart w:id="5565" w:name="_Toc70016115"/>
      <w:bookmarkStart w:id="5566" w:name="_Toc70016824"/>
      <w:bookmarkStart w:id="5567" w:name="_Toc70017554"/>
      <w:bookmarkStart w:id="5568" w:name="_Toc70018287"/>
      <w:bookmarkStart w:id="5569" w:name="_Toc70019019"/>
      <w:bookmarkStart w:id="5570" w:name="_Toc70019751"/>
      <w:bookmarkStart w:id="5571" w:name="_Toc70020483"/>
      <w:bookmarkStart w:id="5572" w:name="_Toc70021216"/>
      <w:bookmarkStart w:id="5573" w:name="_Toc70021950"/>
      <w:bookmarkStart w:id="5574" w:name="_Toc70022684"/>
      <w:bookmarkStart w:id="5575" w:name="_Toc70023418"/>
      <w:bookmarkStart w:id="5576" w:name="_Toc70024153"/>
      <w:bookmarkStart w:id="5577" w:name="_Toc70024887"/>
      <w:bookmarkStart w:id="5578" w:name="_Toc70025621"/>
      <w:bookmarkStart w:id="5579" w:name="_Toc70026355"/>
      <w:bookmarkStart w:id="5580" w:name="_Toc70027088"/>
      <w:bookmarkStart w:id="5581" w:name="_Toc70027822"/>
      <w:bookmarkStart w:id="5582" w:name="_Toc70028556"/>
      <w:bookmarkStart w:id="5583" w:name="_Toc70029290"/>
      <w:bookmarkStart w:id="5584" w:name="_Toc70030025"/>
      <w:bookmarkStart w:id="5585" w:name="_Toc70030759"/>
      <w:bookmarkStart w:id="5586" w:name="_Toc70031493"/>
      <w:bookmarkStart w:id="5587" w:name="_Toc70032228"/>
      <w:bookmarkStart w:id="5588" w:name="_Toc70016116"/>
      <w:bookmarkStart w:id="5589" w:name="_Toc70016825"/>
      <w:bookmarkStart w:id="5590" w:name="_Toc70017555"/>
      <w:bookmarkStart w:id="5591" w:name="_Toc70018288"/>
      <w:bookmarkStart w:id="5592" w:name="_Toc70019020"/>
      <w:bookmarkStart w:id="5593" w:name="_Toc70019752"/>
      <w:bookmarkStart w:id="5594" w:name="_Toc70020484"/>
      <w:bookmarkStart w:id="5595" w:name="_Toc70021217"/>
      <w:bookmarkStart w:id="5596" w:name="_Toc70021951"/>
      <w:bookmarkStart w:id="5597" w:name="_Toc70022685"/>
      <w:bookmarkStart w:id="5598" w:name="_Toc70023419"/>
      <w:bookmarkStart w:id="5599" w:name="_Toc70024154"/>
      <w:bookmarkStart w:id="5600" w:name="_Toc70024888"/>
      <w:bookmarkStart w:id="5601" w:name="_Toc70025622"/>
      <w:bookmarkStart w:id="5602" w:name="_Toc70026356"/>
      <w:bookmarkStart w:id="5603" w:name="_Toc70027089"/>
      <w:bookmarkStart w:id="5604" w:name="_Toc70027823"/>
      <w:bookmarkStart w:id="5605" w:name="_Toc70028557"/>
      <w:bookmarkStart w:id="5606" w:name="_Toc70029291"/>
      <w:bookmarkStart w:id="5607" w:name="_Toc70030026"/>
      <w:bookmarkStart w:id="5608" w:name="_Toc70030760"/>
      <w:bookmarkStart w:id="5609" w:name="_Toc70031494"/>
      <w:bookmarkStart w:id="5610" w:name="_Toc70032229"/>
      <w:bookmarkStart w:id="5611" w:name="_Toc70016117"/>
      <w:bookmarkStart w:id="5612" w:name="_Toc70016826"/>
      <w:bookmarkStart w:id="5613" w:name="_Toc70017556"/>
      <w:bookmarkStart w:id="5614" w:name="_Toc70018289"/>
      <w:bookmarkStart w:id="5615" w:name="_Toc70019021"/>
      <w:bookmarkStart w:id="5616" w:name="_Toc70019753"/>
      <w:bookmarkStart w:id="5617" w:name="_Toc70020485"/>
      <w:bookmarkStart w:id="5618" w:name="_Toc70021218"/>
      <w:bookmarkStart w:id="5619" w:name="_Toc70021952"/>
      <w:bookmarkStart w:id="5620" w:name="_Toc70022686"/>
      <w:bookmarkStart w:id="5621" w:name="_Toc70023420"/>
      <w:bookmarkStart w:id="5622" w:name="_Toc70024155"/>
      <w:bookmarkStart w:id="5623" w:name="_Toc70024889"/>
      <w:bookmarkStart w:id="5624" w:name="_Toc70025623"/>
      <w:bookmarkStart w:id="5625" w:name="_Toc70026357"/>
      <w:bookmarkStart w:id="5626" w:name="_Toc70027090"/>
      <w:bookmarkStart w:id="5627" w:name="_Toc70027824"/>
      <w:bookmarkStart w:id="5628" w:name="_Toc70028558"/>
      <w:bookmarkStart w:id="5629" w:name="_Toc70029292"/>
      <w:bookmarkStart w:id="5630" w:name="_Toc70030027"/>
      <w:bookmarkStart w:id="5631" w:name="_Toc70030761"/>
      <w:bookmarkStart w:id="5632" w:name="_Toc70031495"/>
      <w:bookmarkStart w:id="5633" w:name="_Toc70032230"/>
      <w:bookmarkStart w:id="5634" w:name="_Toc70016118"/>
      <w:bookmarkStart w:id="5635" w:name="_Toc70016827"/>
      <w:bookmarkStart w:id="5636" w:name="_Toc70017557"/>
      <w:bookmarkStart w:id="5637" w:name="_Toc70018290"/>
      <w:bookmarkStart w:id="5638" w:name="_Toc70019022"/>
      <w:bookmarkStart w:id="5639" w:name="_Toc70019754"/>
      <w:bookmarkStart w:id="5640" w:name="_Toc70020486"/>
      <w:bookmarkStart w:id="5641" w:name="_Toc70021219"/>
      <w:bookmarkStart w:id="5642" w:name="_Toc70021953"/>
      <w:bookmarkStart w:id="5643" w:name="_Toc70022687"/>
      <w:bookmarkStart w:id="5644" w:name="_Toc70023421"/>
      <w:bookmarkStart w:id="5645" w:name="_Toc70024156"/>
      <w:bookmarkStart w:id="5646" w:name="_Toc70024890"/>
      <w:bookmarkStart w:id="5647" w:name="_Toc70025624"/>
      <w:bookmarkStart w:id="5648" w:name="_Toc70026358"/>
      <w:bookmarkStart w:id="5649" w:name="_Toc70027091"/>
      <w:bookmarkStart w:id="5650" w:name="_Toc70027825"/>
      <w:bookmarkStart w:id="5651" w:name="_Toc70028559"/>
      <w:bookmarkStart w:id="5652" w:name="_Toc70029293"/>
      <w:bookmarkStart w:id="5653" w:name="_Toc70030028"/>
      <w:bookmarkStart w:id="5654" w:name="_Toc70030762"/>
      <w:bookmarkStart w:id="5655" w:name="_Toc70031496"/>
      <w:bookmarkStart w:id="5656" w:name="_Toc70032231"/>
      <w:bookmarkStart w:id="5657" w:name="_Toc70016119"/>
      <w:bookmarkStart w:id="5658" w:name="_Toc70016828"/>
      <w:bookmarkStart w:id="5659" w:name="_Toc70017558"/>
      <w:bookmarkStart w:id="5660" w:name="_Toc70018291"/>
      <w:bookmarkStart w:id="5661" w:name="_Toc70019023"/>
      <w:bookmarkStart w:id="5662" w:name="_Toc70019755"/>
      <w:bookmarkStart w:id="5663" w:name="_Toc70020487"/>
      <w:bookmarkStart w:id="5664" w:name="_Toc70021220"/>
      <w:bookmarkStart w:id="5665" w:name="_Toc70021954"/>
      <w:bookmarkStart w:id="5666" w:name="_Toc70022688"/>
      <w:bookmarkStart w:id="5667" w:name="_Toc70023422"/>
      <w:bookmarkStart w:id="5668" w:name="_Toc70024157"/>
      <w:bookmarkStart w:id="5669" w:name="_Toc70024891"/>
      <w:bookmarkStart w:id="5670" w:name="_Toc70025625"/>
      <w:bookmarkStart w:id="5671" w:name="_Toc70026359"/>
      <w:bookmarkStart w:id="5672" w:name="_Toc70027092"/>
      <w:bookmarkStart w:id="5673" w:name="_Toc70027826"/>
      <w:bookmarkStart w:id="5674" w:name="_Toc70028560"/>
      <w:bookmarkStart w:id="5675" w:name="_Toc70029294"/>
      <w:bookmarkStart w:id="5676" w:name="_Toc70030029"/>
      <w:bookmarkStart w:id="5677" w:name="_Toc70030763"/>
      <w:bookmarkStart w:id="5678" w:name="_Toc70031497"/>
      <w:bookmarkStart w:id="5679" w:name="_Toc70032232"/>
      <w:bookmarkStart w:id="5680" w:name="_Toc70016120"/>
      <w:bookmarkStart w:id="5681" w:name="_Toc70016829"/>
      <w:bookmarkStart w:id="5682" w:name="_Toc70017559"/>
      <w:bookmarkStart w:id="5683" w:name="_Toc70018292"/>
      <w:bookmarkStart w:id="5684" w:name="_Toc70019024"/>
      <w:bookmarkStart w:id="5685" w:name="_Toc70019756"/>
      <w:bookmarkStart w:id="5686" w:name="_Toc70020488"/>
      <w:bookmarkStart w:id="5687" w:name="_Toc70021221"/>
      <w:bookmarkStart w:id="5688" w:name="_Toc70021955"/>
      <w:bookmarkStart w:id="5689" w:name="_Toc70022689"/>
      <w:bookmarkStart w:id="5690" w:name="_Toc70023423"/>
      <w:bookmarkStart w:id="5691" w:name="_Toc70024158"/>
      <w:bookmarkStart w:id="5692" w:name="_Toc70024892"/>
      <w:bookmarkStart w:id="5693" w:name="_Toc70025626"/>
      <w:bookmarkStart w:id="5694" w:name="_Toc70026360"/>
      <w:bookmarkStart w:id="5695" w:name="_Toc70027093"/>
      <w:bookmarkStart w:id="5696" w:name="_Toc70027827"/>
      <w:bookmarkStart w:id="5697" w:name="_Toc70028561"/>
      <w:bookmarkStart w:id="5698" w:name="_Toc70029295"/>
      <w:bookmarkStart w:id="5699" w:name="_Toc70030030"/>
      <w:bookmarkStart w:id="5700" w:name="_Toc70030764"/>
      <w:bookmarkStart w:id="5701" w:name="_Toc70031498"/>
      <w:bookmarkStart w:id="5702" w:name="_Toc70032233"/>
      <w:bookmarkStart w:id="5703" w:name="_Toc70016121"/>
      <w:bookmarkStart w:id="5704" w:name="_Toc70016830"/>
      <w:bookmarkStart w:id="5705" w:name="_Toc70017560"/>
      <w:bookmarkStart w:id="5706" w:name="_Toc70018293"/>
      <w:bookmarkStart w:id="5707" w:name="_Toc70019025"/>
      <w:bookmarkStart w:id="5708" w:name="_Toc70019757"/>
      <w:bookmarkStart w:id="5709" w:name="_Toc70020489"/>
      <w:bookmarkStart w:id="5710" w:name="_Toc70021222"/>
      <w:bookmarkStart w:id="5711" w:name="_Toc70021956"/>
      <w:bookmarkStart w:id="5712" w:name="_Toc70022690"/>
      <w:bookmarkStart w:id="5713" w:name="_Toc70023424"/>
      <w:bookmarkStart w:id="5714" w:name="_Toc70024159"/>
      <w:bookmarkStart w:id="5715" w:name="_Toc70024893"/>
      <w:bookmarkStart w:id="5716" w:name="_Toc70025627"/>
      <w:bookmarkStart w:id="5717" w:name="_Toc70026361"/>
      <w:bookmarkStart w:id="5718" w:name="_Toc70027094"/>
      <w:bookmarkStart w:id="5719" w:name="_Toc70027828"/>
      <w:bookmarkStart w:id="5720" w:name="_Toc70028562"/>
      <w:bookmarkStart w:id="5721" w:name="_Toc70029296"/>
      <w:bookmarkStart w:id="5722" w:name="_Toc70030031"/>
      <w:bookmarkStart w:id="5723" w:name="_Toc70030765"/>
      <w:bookmarkStart w:id="5724" w:name="_Toc70031499"/>
      <w:bookmarkStart w:id="5725" w:name="_Toc70032234"/>
      <w:bookmarkStart w:id="5726" w:name="_Toc70016122"/>
      <w:bookmarkStart w:id="5727" w:name="_Toc70016831"/>
      <w:bookmarkStart w:id="5728" w:name="_Toc70017561"/>
      <w:bookmarkStart w:id="5729" w:name="_Toc70018294"/>
      <w:bookmarkStart w:id="5730" w:name="_Toc70019026"/>
      <w:bookmarkStart w:id="5731" w:name="_Toc70019758"/>
      <w:bookmarkStart w:id="5732" w:name="_Toc70020490"/>
      <w:bookmarkStart w:id="5733" w:name="_Toc70021223"/>
      <w:bookmarkStart w:id="5734" w:name="_Toc70021957"/>
      <w:bookmarkStart w:id="5735" w:name="_Toc70022691"/>
      <w:bookmarkStart w:id="5736" w:name="_Toc70023425"/>
      <w:bookmarkStart w:id="5737" w:name="_Toc70024160"/>
      <w:bookmarkStart w:id="5738" w:name="_Toc70024894"/>
      <w:bookmarkStart w:id="5739" w:name="_Toc70025628"/>
      <w:bookmarkStart w:id="5740" w:name="_Toc70026362"/>
      <w:bookmarkStart w:id="5741" w:name="_Toc70027095"/>
      <w:bookmarkStart w:id="5742" w:name="_Toc70027829"/>
      <w:bookmarkStart w:id="5743" w:name="_Toc70028563"/>
      <w:bookmarkStart w:id="5744" w:name="_Toc70029297"/>
      <w:bookmarkStart w:id="5745" w:name="_Toc70030032"/>
      <w:bookmarkStart w:id="5746" w:name="_Toc70030766"/>
      <w:bookmarkStart w:id="5747" w:name="_Toc70031500"/>
      <w:bookmarkStart w:id="5748" w:name="_Toc70032235"/>
      <w:bookmarkStart w:id="5749" w:name="_Toc70016123"/>
      <w:bookmarkStart w:id="5750" w:name="_Toc70016832"/>
      <w:bookmarkStart w:id="5751" w:name="_Toc70017562"/>
      <w:bookmarkStart w:id="5752" w:name="_Toc70018295"/>
      <w:bookmarkStart w:id="5753" w:name="_Toc70019027"/>
      <w:bookmarkStart w:id="5754" w:name="_Toc70019759"/>
      <w:bookmarkStart w:id="5755" w:name="_Toc70020491"/>
      <w:bookmarkStart w:id="5756" w:name="_Toc70021224"/>
      <w:bookmarkStart w:id="5757" w:name="_Toc70021958"/>
      <w:bookmarkStart w:id="5758" w:name="_Toc70022692"/>
      <w:bookmarkStart w:id="5759" w:name="_Toc70023426"/>
      <w:bookmarkStart w:id="5760" w:name="_Toc70024161"/>
      <w:bookmarkStart w:id="5761" w:name="_Toc70024895"/>
      <w:bookmarkStart w:id="5762" w:name="_Toc70025629"/>
      <w:bookmarkStart w:id="5763" w:name="_Toc70026363"/>
      <w:bookmarkStart w:id="5764" w:name="_Toc70027096"/>
      <w:bookmarkStart w:id="5765" w:name="_Toc70027830"/>
      <w:bookmarkStart w:id="5766" w:name="_Toc70028564"/>
      <w:bookmarkStart w:id="5767" w:name="_Toc70029298"/>
      <w:bookmarkStart w:id="5768" w:name="_Toc70030033"/>
      <w:bookmarkStart w:id="5769" w:name="_Toc70030767"/>
      <w:bookmarkStart w:id="5770" w:name="_Toc70031501"/>
      <w:bookmarkStart w:id="5771" w:name="_Toc70032236"/>
      <w:bookmarkStart w:id="5772" w:name="_Toc70016124"/>
      <w:bookmarkStart w:id="5773" w:name="_Toc70016833"/>
      <w:bookmarkStart w:id="5774" w:name="_Toc70017563"/>
      <w:bookmarkStart w:id="5775" w:name="_Toc70018296"/>
      <w:bookmarkStart w:id="5776" w:name="_Toc70019028"/>
      <w:bookmarkStart w:id="5777" w:name="_Toc70019760"/>
      <w:bookmarkStart w:id="5778" w:name="_Toc70020492"/>
      <w:bookmarkStart w:id="5779" w:name="_Toc70021225"/>
      <w:bookmarkStart w:id="5780" w:name="_Toc70021959"/>
      <w:bookmarkStart w:id="5781" w:name="_Toc70022693"/>
      <w:bookmarkStart w:id="5782" w:name="_Toc70023427"/>
      <w:bookmarkStart w:id="5783" w:name="_Toc70024162"/>
      <w:bookmarkStart w:id="5784" w:name="_Toc70024896"/>
      <w:bookmarkStart w:id="5785" w:name="_Toc70025630"/>
      <w:bookmarkStart w:id="5786" w:name="_Toc70026364"/>
      <w:bookmarkStart w:id="5787" w:name="_Toc70027097"/>
      <w:bookmarkStart w:id="5788" w:name="_Toc70027831"/>
      <w:bookmarkStart w:id="5789" w:name="_Toc70028565"/>
      <w:bookmarkStart w:id="5790" w:name="_Toc70029299"/>
      <w:bookmarkStart w:id="5791" w:name="_Toc70030034"/>
      <w:bookmarkStart w:id="5792" w:name="_Toc70030768"/>
      <w:bookmarkStart w:id="5793" w:name="_Toc70031502"/>
      <w:bookmarkStart w:id="5794" w:name="_Toc70032237"/>
      <w:bookmarkStart w:id="5795" w:name="_Toc70016125"/>
      <w:bookmarkStart w:id="5796" w:name="_Toc70016834"/>
      <w:bookmarkStart w:id="5797" w:name="_Toc70017564"/>
      <w:bookmarkStart w:id="5798" w:name="_Toc70018297"/>
      <w:bookmarkStart w:id="5799" w:name="_Toc70019029"/>
      <w:bookmarkStart w:id="5800" w:name="_Toc70019761"/>
      <w:bookmarkStart w:id="5801" w:name="_Toc70020493"/>
      <w:bookmarkStart w:id="5802" w:name="_Toc70021226"/>
      <w:bookmarkStart w:id="5803" w:name="_Toc70021960"/>
      <w:bookmarkStart w:id="5804" w:name="_Toc70022694"/>
      <w:bookmarkStart w:id="5805" w:name="_Toc70023428"/>
      <w:bookmarkStart w:id="5806" w:name="_Toc70024163"/>
      <w:bookmarkStart w:id="5807" w:name="_Toc70024897"/>
      <w:bookmarkStart w:id="5808" w:name="_Toc70025631"/>
      <w:bookmarkStart w:id="5809" w:name="_Toc70026365"/>
      <w:bookmarkStart w:id="5810" w:name="_Toc70027098"/>
      <w:bookmarkStart w:id="5811" w:name="_Toc70027832"/>
      <w:bookmarkStart w:id="5812" w:name="_Toc70028566"/>
      <w:bookmarkStart w:id="5813" w:name="_Toc70029300"/>
      <w:bookmarkStart w:id="5814" w:name="_Toc70030035"/>
      <w:bookmarkStart w:id="5815" w:name="_Toc70030769"/>
      <w:bookmarkStart w:id="5816" w:name="_Toc70031503"/>
      <w:bookmarkStart w:id="5817" w:name="_Toc70032238"/>
      <w:bookmarkStart w:id="5818" w:name="_Toc70016126"/>
      <w:bookmarkStart w:id="5819" w:name="_Toc70016835"/>
      <w:bookmarkStart w:id="5820" w:name="_Toc70017565"/>
      <w:bookmarkStart w:id="5821" w:name="_Toc70018298"/>
      <w:bookmarkStart w:id="5822" w:name="_Toc70019030"/>
      <w:bookmarkStart w:id="5823" w:name="_Toc70019762"/>
      <w:bookmarkStart w:id="5824" w:name="_Toc70020494"/>
      <w:bookmarkStart w:id="5825" w:name="_Toc70021227"/>
      <w:bookmarkStart w:id="5826" w:name="_Toc70021961"/>
      <w:bookmarkStart w:id="5827" w:name="_Toc70022695"/>
      <w:bookmarkStart w:id="5828" w:name="_Toc70023429"/>
      <w:bookmarkStart w:id="5829" w:name="_Toc70024164"/>
      <w:bookmarkStart w:id="5830" w:name="_Toc70024898"/>
      <w:bookmarkStart w:id="5831" w:name="_Toc70025632"/>
      <w:bookmarkStart w:id="5832" w:name="_Toc70026366"/>
      <w:bookmarkStart w:id="5833" w:name="_Toc70027099"/>
      <w:bookmarkStart w:id="5834" w:name="_Toc70027833"/>
      <w:bookmarkStart w:id="5835" w:name="_Toc70028567"/>
      <w:bookmarkStart w:id="5836" w:name="_Toc70029301"/>
      <w:bookmarkStart w:id="5837" w:name="_Toc70030036"/>
      <w:bookmarkStart w:id="5838" w:name="_Toc70030770"/>
      <w:bookmarkStart w:id="5839" w:name="_Toc70031504"/>
      <w:bookmarkStart w:id="5840" w:name="_Toc70032239"/>
      <w:bookmarkStart w:id="5841" w:name="_Toc70016127"/>
      <w:bookmarkStart w:id="5842" w:name="_Toc70016836"/>
      <w:bookmarkStart w:id="5843" w:name="_Toc70017566"/>
      <w:bookmarkStart w:id="5844" w:name="_Toc70018299"/>
      <w:bookmarkStart w:id="5845" w:name="_Toc70019031"/>
      <w:bookmarkStart w:id="5846" w:name="_Toc70019763"/>
      <w:bookmarkStart w:id="5847" w:name="_Toc70020495"/>
      <w:bookmarkStart w:id="5848" w:name="_Toc70021228"/>
      <w:bookmarkStart w:id="5849" w:name="_Toc70021962"/>
      <w:bookmarkStart w:id="5850" w:name="_Toc70022696"/>
      <w:bookmarkStart w:id="5851" w:name="_Toc70023430"/>
      <w:bookmarkStart w:id="5852" w:name="_Toc70024165"/>
      <w:bookmarkStart w:id="5853" w:name="_Toc70024899"/>
      <w:bookmarkStart w:id="5854" w:name="_Toc70025633"/>
      <w:bookmarkStart w:id="5855" w:name="_Toc70026367"/>
      <w:bookmarkStart w:id="5856" w:name="_Toc70027100"/>
      <w:bookmarkStart w:id="5857" w:name="_Toc70027834"/>
      <w:bookmarkStart w:id="5858" w:name="_Toc70028568"/>
      <w:bookmarkStart w:id="5859" w:name="_Toc70029302"/>
      <w:bookmarkStart w:id="5860" w:name="_Toc70030037"/>
      <w:bookmarkStart w:id="5861" w:name="_Toc70030771"/>
      <w:bookmarkStart w:id="5862" w:name="_Toc70031505"/>
      <w:bookmarkStart w:id="5863" w:name="_Toc70032240"/>
      <w:bookmarkStart w:id="5864" w:name="_Toc70016128"/>
      <w:bookmarkStart w:id="5865" w:name="_Toc70016837"/>
      <w:bookmarkStart w:id="5866" w:name="_Toc70017567"/>
      <w:bookmarkStart w:id="5867" w:name="_Toc70018300"/>
      <w:bookmarkStart w:id="5868" w:name="_Toc70019032"/>
      <w:bookmarkStart w:id="5869" w:name="_Toc70019764"/>
      <w:bookmarkStart w:id="5870" w:name="_Toc70020496"/>
      <w:bookmarkStart w:id="5871" w:name="_Toc70021229"/>
      <w:bookmarkStart w:id="5872" w:name="_Toc70021963"/>
      <w:bookmarkStart w:id="5873" w:name="_Toc70022697"/>
      <w:bookmarkStart w:id="5874" w:name="_Toc70023431"/>
      <w:bookmarkStart w:id="5875" w:name="_Toc70024166"/>
      <w:bookmarkStart w:id="5876" w:name="_Toc70024900"/>
      <w:bookmarkStart w:id="5877" w:name="_Toc70025634"/>
      <w:bookmarkStart w:id="5878" w:name="_Toc70026368"/>
      <w:bookmarkStart w:id="5879" w:name="_Toc70027101"/>
      <w:bookmarkStart w:id="5880" w:name="_Toc70027835"/>
      <w:bookmarkStart w:id="5881" w:name="_Toc70028569"/>
      <w:bookmarkStart w:id="5882" w:name="_Toc70029303"/>
      <w:bookmarkStart w:id="5883" w:name="_Toc70030038"/>
      <w:bookmarkStart w:id="5884" w:name="_Toc70030772"/>
      <w:bookmarkStart w:id="5885" w:name="_Toc70031506"/>
      <w:bookmarkStart w:id="5886" w:name="_Toc70032241"/>
      <w:bookmarkStart w:id="5887" w:name="_Toc70016129"/>
      <w:bookmarkStart w:id="5888" w:name="_Toc70016838"/>
      <w:bookmarkStart w:id="5889" w:name="_Toc70017568"/>
      <w:bookmarkStart w:id="5890" w:name="_Toc70018301"/>
      <w:bookmarkStart w:id="5891" w:name="_Toc70019033"/>
      <w:bookmarkStart w:id="5892" w:name="_Toc70019765"/>
      <w:bookmarkStart w:id="5893" w:name="_Toc70020497"/>
      <w:bookmarkStart w:id="5894" w:name="_Toc70021230"/>
      <w:bookmarkStart w:id="5895" w:name="_Toc70021964"/>
      <w:bookmarkStart w:id="5896" w:name="_Toc70022698"/>
      <w:bookmarkStart w:id="5897" w:name="_Toc70023432"/>
      <w:bookmarkStart w:id="5898" w:name="_Toc70024167"/>
      <w:bookmarkStart w:id="5899" w:name="_Toc70024901"/>
      <w:bookmarkStart w:id="5900" w:name="_Toc70025635"/>
      <w:bookmarkStart w:id="5901" w:name="_Toc70026369"/>
      <w:bookmarkStart w:id="5902" w:name="_Toc70027102"/>
      <w:bookmarkStart w:id="5903" w:name="_Toc70027836"/>
      <w:bookmarkStart w:id="5904" w:name="_Toc70028570"/>
      <w:bookmarkStart w:id="5905" w:name="_Toc70029304"/>
      <w:bookmarkStart w:id="5906" w:name="_Toc70030039"/>
      <w:bookmarkStart w:id="5907" w:name="_Toc70030773"/>
      <w:bookmarkStart w:id="5908" w:name="_Toc70031507"/>
      <w:bookmarkStart w:id="5909" w:name="_Toc70032242"/>
      <w:bookmarkStart w:id="5910" w:name="_Toc70016130"/>
      <w:bookmarkStart w:id="5911" w:name="_Toc70016839"/>
      <w:bookmarkStart w:id="5912" w:name="_Toc70017569"/>
      <w:bookmarkStart w:id="5913" w:name="_Toc70018302"/>
      <w:bookmarkStart w:id="5914" w:name="_Toc70019034"/>
      <w:bookmarkStart w:id="5915" w:name="_Toc70019766"/>
      <w:bookmarkStart w:id="5916" w:name="_Toc70020498"/>
      <w:bookmarkStart w:id="5917" w:name="_Toc70021231"/>
      <w:bookmarkStart w:id="5918" w:name="_Toc70021965"/>
      <w:bookmarkStart w:id="5919" w:name="_Toc70022699"/>
      <w:bookmarkStart w:id="5920" w:name="_Toc70023433"/>
      <w:bookmarkStart w:id="5921" w:name="_Toc70024168"/>
      <w:bookmarkStart w:id="5922" w:name="_Toc70024902"/>
      <w:bookmarkStart w:id="5923" w:name="_Toc70025636"/>
      <w:bookmarkStart w:id="5924" w:name="_Toc70026370"/>
      <w:bookmarkStart w:id="5925" w:name="_Toc70027103"/>
      <w:bookmarkStart w:id="5926" w:name="_Toc70027837"/>
      <w:bookmarkStart w:id="5927" w:name="_Toc70028571"/>
      <w:bookmarkStart w:id="5928" w:name="_Toc70029305"/>
      <w:bookmarkStart w:id="5929" w:name="_Toc70030040"/>
      <w:bookmarkStart w:id="5930" w:name="_Toc70030774"/>
      <w:bookmarkStart w:id="5931" w:name="_Toc70031508"/>
      <w:bookmarkStart w:id="5932" w:name="_Toc70032243"/>
      <w:bookmarkStart w:id="5933" w:name="_Toc70016131"/>
      <w:bookmarkStart w:id="5934" w:name="_Toc70016840"/>
      <w:bookmarkStart w:id="5935" w:name="_Toc70017570"/>
      <w:bookmarkStart w:id="5936" w:name="_Toc70018303"/>
      <w:bookmarkStart w:id="5937" w:name="_Toc70019035"/>
      <w:bookmarkStart w:id="5938" w:name="_Toc70019767"/>
      <w:bookmarkStart w:id="5939" w:name="_Toc70020499"/>
      <w:bookmarkStart w:id="5940" w:name="_Toc70021232"/>
      <w:bookmarkStart w:id="5941" w:name="_Toc70021966"/>
      <w:bookmarkStart w:id="5942" w:name="_Toc70022700"/>
      <w:bookmarkStart w:id="5943" w:name="_Toc70023434"/>
      <w:bookmarkStart w:id="5944" w:name="_Toc70024169"/>
      <w:bookmarkStart w:id="5945" w:name="_Toc70024903"/>
      <w:bookmarkStart w:id="5946" w:name="_Toc70025637"/>
      <w:bookmarkStart w:id="5947" w:name="_Toc70026371"/>
      <w:bookmarkStart w:id="5948" w:name="_Toc70027104"/>
      <w:bookmarkStart w:id="5949" w:name="_Toc70027838"/>
      <w:bookmarkStart w:id="5950" w:name="_Toc70028572"/>
      <w:bookmarkStart w:id="5951" w:name="_Toc70029306"/>
      <w:bookmarkStart w:id="5952" w:name="_Toc70030041"/>
      <w:bookmarkStart w:id="5953" w:name="_Toc70030775"/>
      <w:bookmarkStart w:id="5954" w:name="_Toc70031509"/>
      <w:bookmarkStart w:id="5955" w:name="_Toc70032244"/>
      <w:bookmarkStart w:id="5956" w:name="_Toc70016132"/>
      <w:bookmarkStart w:id="5957" w:name="_Toc70016841"/>
      <w:bookmarkStart w:id="5958" w:name="_Toc70017571"/>
      <w:bookmarkStart w:id="5959" w:name="_Toc70018304"/>
      <w:bookmarkStart w:id="5960" w:name="_Toc70019036"/>
      <w:bookmarkStart w:id="5961" w:name="_Toc70019768"/>
      <w:bookmarkStart w:id="5962" w:name="_Toc70020500"/>
      <w:bookmarkStart w:id="5963" w:name="_Toc70021233"/>
      <w:bookmarkStart w:id="5964" w:name="_Toc70021967"/>
      <w:bookmarkStart w:id="5965" w:name="_Toc70022701"/>
      <w:bookmarkStart w:id="5966" w:name="_Toc70023435"/>
      <w:bookmarkStart w:id="5967" w:name="_Toc70024170"/>
      <w:bookmarkStart w:id="5968" w:name="_Toc70024904"/>
      <w:bookmarkStart w:id="5969" w:name="_Toc70025638"/>
      <w:bookmarkStart w:id="5970" w:name="_Toc70026372"/>
      <w:bookmarkStart w:id="5971" w:name="_Toc70027105"/>
      <w:bookmarkStart w:id="5972" w:name="_Toc70027839"/>
      <w:bookmarkStart w:id="5973" w:name="_Toc70028573"/>
      <w:bookmarkStart w:id="5974" w:name="_Toc70029307"/>
      <w:bookmarkStart w:id="5975" w:name="_Toc70030042"/>
      <w:bookmarkStart w:id="5976" w:name="_Toc70030776"/>
      <w:bookmarkStart w:id="5977" w:name="_Toc70031510"/>
      <w:bookmarkStart w:id="5978" w:name="_Toc70032245"/>
      <w:bookmarkStart w:id="5979" w:name="_Toc70016133"/>
      <w:bookmarkStart w:id="5980" w:name="_Toc70016842"/>
      <w:bookmarkStart w:id="5981" w:name="_Toc70017572"/>
      <w:bookmarkStart w:id="5982" w:name="_Toc70018305"/>
      <w:bookmarkStart w:id="5983" w:name="_Toc70019037"/>
      <w:bookmarkStart w:id="5984" w:name="_Toc70019769"/>
      <w:bookmarkStart w:id="5985" w:name="_Toc70020501"/>
      <w:bookmarkStart w:id="5986" w:name="_Toc70021234"/>
      <w:bookmarkStart w:id="5987" w:name="_Toc70021968"/>
      <w:bookmarkStart w:id="5988" w:name="_Toc70022702"/>
      <w:bookmarkStart w:id="5989" w:name="_Toc70023436"/>
      <w:bookmarkStart w:id="5990" w:name="_Toc70024171"/>
      <w:bookmarkStart w:id="5991" w:name="_Toc70024905"/>
      <w:bookmarkStart w:id="5992" w:name="_Toc70025639"/>
      <w:bookmarkStart w:id="5993" w:name="_Toc70026373"/>
      <w:bookmarkStart w:id="5994" w:name="_Toc70027106"/>
      <w:bookmarkStart w:id="5995" w:name="_Toc70027840"/>
      <w:bookmarkStart w:id="5996" w:name="_Toc70028574"/>
      <w:bookmarkStart w:id="5997" w:name="_Toc70029308"/>
      <w:bookmarkStart w:id="5998" w:name="_Toc70030043"/>
      <w:bookmarkStart w:id="5999" w:name="_Toc70030777"/>
      <w:bookmarkStart w:id="6000" w:name="_Toc70031511"/>
      <w:bookmarkStart w:id="6001" w:name="_Toc70032246"/>
      <w:bookmarkStart w:id="6002" w:name="_Toc70016134"/>
      <w:bookmarkStart w:id="6003" w:name="_Toc70016843"/>
      <w:bookmarkStart w:id="6004" w:name="_Toc70017573"/>
      <w:bookmarkStart w:id="6005" w:name="_Toc70018306"/>
      <w:bookmarkStart w:id="6006" w:name="_Toc70019038"/>
      <w:bookmarkStart w:id="6007" w:name="_Toc70019770"/>
      <w:bookmarkStart w:id="6008" w:name="_Toc70020502"/>
      <w:bookmarkStart w:id="6009" w:name="_Toc70021235"/>
      <w:bookmarkStart w:id="6010" w:name="_Toc70021969"/>
      <w:bookmarkStart w:id="6011" w:name="_Toc70022703"/>
      <w:bookmarkStart w:id="6012" w:name="_Toc70023437"/>
      <w:bookmarkStart w:id="6013" w:name="_Toc70024172"/>
      <w:bookmarkStart w:id="6014" w:name="_Toc70024906"/>
      <w:bookmarkStart w:id="6015" w:name="_Toc70025640"/>
      <w:bookmarkStart w:id="6016" w:name="_Toc70026374"/>
      <w:bookmarkStart w:id="6017" w:name="_Toc70027107"/>
      <w:bookmarkStart w:id="6018" w:name="_Toc70027841"/>
      <w:bookmarkStart w:id="6019" w:name="_Toc70028575"/>
      <w:bookmarkStart w:id="6020" w:name="_Toc70029309"/>
      <w:bookmarkStart w:id="6021" w:name="_Toc70030044"/>
      <w:bookmarkStart w:id="6022" w:name="_Toc70030778"/>
      <w:bookmarkStart w:id="6023" w:name="_Toc70031512"/>
      <w:bookmarkStart w:id="6024" w:name="_Toc70032247"/>
      <w:bookmarkStart w:id="6025" w:name="_Toc70016135"/>
      <w:bookmarkStart w:id="6026" w:name="_Toc70016844"/>
      <w:bookmarkStart w:id="6027" w:name="_Toc70017574"/>
      <w:bookmarkStart w:id="6028" w:name="_Toc70018307"/>
      <w:bookmarkStart w:id="6029" w:name="_Toc70019039"/>
      <w:bookmarkStart w:id="6030" w:name="_Toc70019771"/>
      <w:bookmarkStart w:id="6031" w:name="_Toc70020503"/>
      <w:bookmarkStart w:id="6032" w:name="_Toc70021236"/>
      <w:bookmarkStart w:id="6033" w:name="_Toc70021970"/>
      <w:bookmarkStart w:id="6034" w:name="_Toc70022704"/>
      <w:bookmarkStart w:id="6035" w:name="_Toc70023438"/>
      <w:bookmarkStart w:id="6036" w:name="_Toc70024173"/>
      <w:bookmarkStart w:id="6037" w:name="_Toc70024907"/>
      <w:bookmarkStart w:id="6038" w:name="_Toc70025641"/>
      <w:bookmarkStart w:id="6039" w:name="_Toc70026375"/>
      <w:bookmarkStart w:id="6040" w:name="_Toc70027108"/>
      <w:bookmarkStart w:id="6041" w:name="_Toc70027842"/>
      <w:bookmarkStart w:id="6042" w:name="_Toc70028576"/>
      <w:bookmarkStart w:id="6043" w:name="_Toc70029310"/>
      <w:bookmarkStart w:id="6044" w:name="_Toc70030045"/>
      <w:bookmarkStart w:id="6045" w:name="_Toc70030779"/>
      <w:bookmarkStart w:id="6046" w:name="_Toc70031513"/>
      <w:bookmarkStart w:id="6047" w:name="_Toc70032248"/>
      <w:bookmarkStart w:id="6048" w:name="_Toc70016136"/>
      <w:bookmarkStart w:id="6049" w:name="_Toc70016845"/>
      <w:bookmarkStart w:id="6050" w:name="_Toc70017575"/>
      <w:bookmarkStart w:id="6051" w:name="_Toc70018308"/>
      <w:bookmarkStart w:id="6052" w:name="_Toc70019040"/>
      <w:bookmarkStart w:id="6053" w:name="_Toc70019772"/>
      <w:bookmarkStart w:id="6054" w:name="_Toc70020504"/>
      <w:bookmarkStart w:id="6055" w:name="_Toc70021237"/>
      <w:bookmarkStart w:id="6056" w:name="_Toc70021971"/>
      <w:bookmarkStart w:id="6057" w:name="_Toc70022705"/>
      <w:bookmarkStart w:id="6058" w:name="_Toc70023439"/>
      <w:bookmarkStart w:id="6059" w:name="_Toc70024174"/>
      <w:bookmarkStart w:id="6060" w:name="_Toc70024908"/>
      <w:bookmarkStart w:id="6061" w:name="_Toc70025642"/>
      <w:bookmarkStart w:id="6062" w:name="_Toc70026376"/>
      <w:bookmarkStart w:id="6063" w:name="_Toc70027109"/>
      <w:bookmarkStart w:id="6064" w:name="_Toc70027843"/>
      <w:bookmarkStart w:id="6065" w:name="_Toc70028577"/>
      <w:bookmarkStart w:id="6066" w:name="_Toc70029311"/>
      <w:bookmarkStart w:id="6067" w:name="_Toc70030046"/>
      <w:bookmarkStart w:id="6068" w:name="_Toc70030780"/>
      <w:bookmarkStart w:id="6069" w:name="_Toc70031514"/>
      <w:bookmarkStart w:id="6070" w:name="_Toc70032249"/>
      <w:bookmarkStart w:id="6071" w:name="_Toc70016137"/>
      <w:bookmarkStart w:id="6072" w:name="_Toc70016846"/>
      <w:bookmarkStart w:id="6073" w:name="_Toc70017576"/>
      <w:bookmarkStart w:id="6074" w:name="_Toc70018309"/>
      <w:bookmarkStart w:id="6075" w:name="_Toc70019041"/>
      <w:bookmarkStart w:id="6076" w:name="_Toc70019773"/>
      <w:bookmarkStart w:id="6077" w:name="_Toc70020505"/>
      <w:bookmarkStart w:id="6078" w:name="_Toc70021238"/>
      <w:bookmarkStart w:id="6079" w:name="_Toc70021972"/>
      <w:bookmarkStart w:id="6080" w:name="_Toc70022706"/>
      <w:bookmarkStart w:id="6081" w:name="_Toc70023440"/>
      <w:bookmarkStart w:id="6082" w:name="_Toc70024175"/>
      <w:bookmarkStart w:id="6083" w:name="_Toc70024909"/>
      <w:bookmarkStart w:id="6084" w:name="_Toc70025643"/>
      <w:bookmarkStart w:id="6085" w:name="_Toc70026377"/>
      <w:bookmarkStart w:id="6086" w:name="_Toc70027110"/>
      <w:bookmarkStart w:id="6087" w:name="_Toc70027844"/>
      <w:bookmarkStart w:id="6088" w:name="_Toc70028578"/>
      <w:bookmarkStart w:id="6089" w:name="_Toc70029312"/>
      <w:bookmarkStart w:id="6090" w:name="_Toc70030047"/>
      <w:bookmarkStart w:id="6091" w:name="_Toc70030781"/>
      <w:bookmarkStart w:id="6092" w:name="_Toc70031515"/>
      <w:bookmarkStart w:id="6093" w:name="_Toc70032250"/>
      <w:bookmarkStart w:id="6094" w:name="_Toc70016138"/>
      <w:bookmarkStart w:id="6095" w:name="_Toc70016847"/>
      <w:bookmarkStart w:id="6096" w:name="_Toc70017577"/>
      <w:bookmarkStart w:id="6097" w:name="_Toc70018310"/>
      <w:bookmarkStart w:id="6098" w:name="_Toc70019042"/>
      <w:bookmarkStart w:id="6099" w:name="_Toc70019774"/>
      <w:bookmarkStart w:id="6100" w:name="_Toc70020506"/>
      <w:bookmarkStart w:id="6101" w:name="_Toc70021239"/>
      <w:bookmarkStart w:id="6102" w:name="_Toc70021973"/>
      <w:bookmarkStart w:id="6103" w:name="_Toc70022707"/>
      <w:bookmarkStart w:id="6104" w:name="_Toc70023441"/>
      <w:bookmarkStart w:id="6105" w:name="_Toc70024176"/>
      <w:bookmarkStart w:id="6106" w:name="_Toc70024910"/>
      <w:bookmarkStart w:id="6107" w:name="_Toc70025644"/>
      <w:bookmarkStart w:id="6108" w:name="_Toc70026378"/>
      <w:bookmarkStart w:id="6109" w:name="_Toc70027111"/>
      <w:bookmarkStart w:id="6110" w:name="_Toc70027845"/>
      <w:bookmarkStart w:id="6111" w:name="_Toc70028579"/>
      <w:bookmarkStart w:id="6112" w:name="_Toc70029313"/>
      <w:bookmarkStart w:id="6113" w:name="_Toc70030048"/>
      <w:bookmarkStart w:id="6114" w:name="_Toc70030782"/>
      <w:bookmarkStart w:id="6115" w:name="_Toc70031516"/>
      <w:bookmarkStart w:id="6116" w:name="_Toc70032251"/>
      <w:bookmarkStart w:id="6117" w:name="_Toc70016139"/>
      <w:bookmarkStart w:id="6118" w:name="_Toc70016848"/>
      <w:bookmarkStart w:id="6119" w:name="_Toc70017578"/>
      <w:bookmarkStart w:id="6120" w:name="_Toc70018311"/>
      <w:bookmarkStart w:id="6121" w:name="_Toc70019043"/>
      <w:bookmarkStart w:id="6122" w:name="_Toc70019775"/>
      <w:bookmarkStart w:id="6123" w:name="_Toc70020507"/>
      <w:bookmarkStart w:id="6124" w:name="_Toc70021240"/>
      <w:bookmarkStart w:id="6125" w:name="_Toc70021974"/>
      <w:bookmarkStart w:id="6126" w:name="_Toc70022708"/>
      <w:bookmarkStart w:id="6127" w:name="_Toc70023442"/>
      <w:bookmarkStart w:id="6128" w:name="_Toc70024177"/>
      <w:bookmarkStart w:id="6129" w:name="_Toc70024911"/>
      <w:bookmarkStart w:id="6130" w:name="_Toc70025645"/>
      <w:bookmarkStart w:id="6131" w:name="_Toc70026379"/>
      <w:bookmarkStart w:id="6132" w:name="_Toc70027112"/>
      <w:bookmarkStart w:id="6133" w:name="_Toc70027846"/>
      <w:bookmarkStart w:id="6134" w:name="_Toc70028580"/>
      <w:bookmarkStart w:id="6135" w:name="_Toc70029314"/>
      <w:bookmarkStart w:id="6136" w:name="_Toc70030049"/>
      <w:bookmarkStart w:id="6137" w:name="_Toc70030783"/>
      <w:bookmarkStart w:id="6138" w:name="_Toc70031517"/>
      <w:bookmarkStart w:id="6139" w:name="_Toc70032252"/>
      <w:bookmarkStart w:id="6140" w:name="_Toc70016140"/>
      <w:bookmarkStart w:id="6141" w:name="_Toc70016849"/>
      <w:bookmarkStart w:id="6142" w:name="_Toc70017579"/>
      <w:bookmarkStart w:id="6143" w:name="_Toc70018312"/>
      <w:bookmarkStart w:id="6144" w:name="_Toc70019044"/>
      <w:bookmarkStart w:id="6145" w:name="_Toc70019776"/>
      <w:bookmarkStart w:id="6146" w:name="_Toc70020508"/>
      <w:bookmarkStart w:id="6147" w:name="_Toc70021241"/>
      <w:bookmarkStart w:id="6148" w:name="_Toc70021975"/>
      <w:bookmarkStart w:id="6149" w:name="_Toc70022709"/>
      <w:bookmarkStart w:id="6150" w:name="_Toc70023443"/>
      <w:bookmarkStart w:id="6151" w:name="_Toc70024178"/>
      <w:bookmarkStart w:id="6152" w:name="_Toc70024912"/>
      <w:bookmarkStart w:id="6153" w:name="_Toc70025646"/>
      <w:bookmarkStart w:id="6154" w:name="_Toc70026380"/>
      <w:bookmarkStart w:id="6155" w:name="_Toc70027113"/>
      <w:bookmarkStart w:id="6156" w:name="_Toc70027847"/>
      <w:bookmarkStart w:id="6157" w:name="_Toc70028581"/>
      <w:bookmarkStart w:id="6158" w:name="_Toc70029315"/>
      <w:bookmarkStart w:id="6159" w:name="_Toc70030050"/>
      <w:bookmarkStart w:id="6160" w:name="_Toc70030784"/>
      <w:bookmarkStart w:id="6161" w:name="_Toc70031518"/>
      <w:bookmarkStart w:id="6162" w:name="_Toc70032253"/>
      <w:bookmarkStart w:id="6163" w:name="_Toc70016141"/>
      <w:bookmarkStart w:id="6164" w:name="_Toc70016850"/>
      <w:bookmarkStart w:id="6165" w:name="_Toc70017580"/>
      <w:bookmarkStart w:id="6166" w:name="_Toc70018313"/>
      <w:bookmarkStart w:id="6167" w:name="_Toc70019045"/>
      <w:bookmarkStart w:id="6168" w:name="_Toc70019777"/>
      <w:bookmarkStart w:id="6169" w:name="_Toc70020509"/>
      <w:bookmarkStart w:id="6170" w:name="_Toc70021242"/>
      <w:bookmarkStart w:id="6171" w:name="_Toc70021976"/>
      <w:bookmarkStart w:id="6172" w:name="_Toc70022710"/>
      <w:bookmarkStart w:id="6173" w:name="_Toc70023444"/>
      <w:bookmarkStart w:id="6174" w:name="_Toc70024179"/>
      <w:bookmarkStart w:id="6175" w:name="_Toc70024913"/>
      <w:bookmarkStart w:id="6176" w:name="_Toc70025647"/>
      <w:bookmarkStart w:id="6177" w:name="_Toc70026381"/>
      <w:bookmarkStart w:id="6178" w:name="_Toc70027114"/>
      <w:bookmarkStart w:id="6179" w:name="_Toc70027848"/>
      <w:bookmarkStart w:id="6180" w:name="_Toc70028582"/>
      <w:bookmarkStart w:id="6181" w:name="_Toc70029316"/>
      <w:bookmarkStart w:id="6182" w:name="_Toc70030051"/>
      <w:bookmarkStart w:id="6183" w:name="_Toc70030785"/>
      <w:bookmarkStart w:id="6184" w:name="_Toc70031519"/>
      <w:bookmarkStart w:id="6185" w:name="_Toc70032254"/>
      <w:bookmarkStart w:id="6186" w:name="_Toc70016142"/>
      <w:bookmarkStart w:id="6187" w:name="_Toc70016851"/>
      <w:bookmarkStart w:id="6188" w:name="_Toc70017581"/>
      <w:bookmarkStart w:id="6189" w:name="_Toc70018314"/>
      <w:bookmarkStart w:id="6190" w:name="_Toc70019046"/>
      <w:bookmarkStart w:id="6191" w:name="_Toc70019778"/>
      <w:bookmarkStart w:id="6192" w:name="_Toc70020510"/>
      <w:bookmarkStart w:id="6193" w:name="_Toc70021243"/>
      <w:bookmarkStart w:id="6194" w:name="_Toc70021977"/>
      <w:bookmarkStart w:id="6195" w:name="_Toc70022711"/>
      <w:bookmarkStart w:id="6196" w:name="_Toc70023445"/>
      <w:bookmarkStart w:id="6197" w:name="_Toc70024180"/>
      <w:bookmarkStart w:id="6198" w:name="_Toc70024914"/>
      <w:bookmarkStart w:id="6199" w:name="_Toc70025648"/>
      <w:bookmarkStart w:id="6200" w:name="_Toc70026382"/>
      <w:bookmarkStart w:id="6201" w:name="_Toc70027115"/>
      <w:bookmarkStart w:id="6202" w:name="_Toc70027849"/>
      <w:bookmarkStart w:id="6203" w:name="_Toc70028583"/>
      <w:bookmarkStart w:id="6204" w:name="_Toc70029317"/>
      <w:bookmarkStart w:id="6205" w:name="_Toc70030052"/>
      <w:bookmarkStart w:id="6206" w:name="_Toc70030786"/>
      <w:bookmarkStart w:id="6207" w:name="_Toc70031520"/>
      <w:bookmarkStart w:id="6208" w:name="_Toc70032255"/>
      <w:bookmarkStart w:id="6209" w:name="_Toc70016143"/>
      <w:bookmarkStart w:id="6210" w:name="_Toc70016852"/>
      <w:bookmarkStart w:id="6211" w:name="_Toc70017582"/>
      <w:bookmarkStart w:id="6212" w:name="_Toc70018315"/>
      <w:bookmarkStart w:id="6213" w:name="_Toc70019047"/>
      <w:bookmarkStart w:id="6214" w:name="_Toc70019779"/>
      <w:bookmarkStart w:id="6215" w:name="_Toc70020511"/>
      <w:bookmarkStart w:id="6216" w:name="_Toc70021244"/>
      <w:bookmarkStart w:id="6217" w:name="_Toc70021978"/>
      <w:bookmarkStart w:id="6218" w:name="_Toc70022712"/>
      <w:bookmarkStart w:id="6219" w:name="_Toc70023446"/>
      <w:bookmarkStart w:id="6220" w:name="_Toc70024181"/>
      <w:bookmarkStart w:id="6221" w:name="_Toc70024915"/>
      <w:bookmarkStart w:id="6222" w:name="_Toc70025649"/>
      <w:bookmarkStart w:id="6223" w:name="_Toc70026383"/>
      <w:bookmarkStart w:id="6224" w:name="_Toc70027116"/>
      <w:bookmarkStart w:id="6225" w:name="_Toc70027850"/>
      <w:bookmarkStart w:id="6226" w:name="_Toc70028584"/>
      <w:bookmarkStart w:id="6227" w:name="_Toc70029318"/>
      <w:bookmarkStart w:id="6228" w:name="_Toc70030053"/>
      <w:bookmarkStart w:id="6229" w:name="_Toc70030787"/>
      <w:bookmarkStart w:id="6230" w:name="_Toc70031521"/>
      <w:bookmarkStart w:id="6231" w:name="_Toc70032256"/>
      <w:bookmarkStart w:id="6232" w:name="_Toc70016144"/>
      <w:bookmarkStart w:id="6233" w:name="_Toc70016853"/>
      <w:bookmarkStart w:id="6234" w:name="_Toc70017583"/>
      <w:bookmarkStart w:id="6235" w:name="_Toc70018316"/>
      <w:bookmarkStart w:id="6236" w:name="_Toc70019048"/>
      <w:bookmarkStart w:id="6237" w:name="_Toc70019780"/>
      <w:bookmarkStart w:id="6238" w:name="_Toc70020512"/>
      <w:bookmarkStart w:id="6239" w:name="_Toc70021245"/>
      <w:bookmarkStart w:id="6240" w:name="_Toc70021979"/>
      <w:bookmarkStart w:id="6241" w:name="_Toc70022713"/>
      <w:bookmarkStart w:id="6242" w:name="_Toc70023447"/>
      <w:bookmarkStart w:id="6243" w:name="_Toc70024182"/>
      <w:bookmarkStart w:id="6244" w:name="_Toc70024916"/>
      <w:bookmarkStart w:id="6245" w:name="_Toc70025650"/>
      <w:bookmarkStart w:id="6246" w:name="_Toc70026384"/>
      <w:bookmarkStart w:id="6247" w:name="_Toc70027117"/>
      <w:bookmarkStart w:id="6248" w:name="_Toc70027851"/>
      <w:bookmarkStart w:id="6249" w:name="_Toc70028585"/>
      <w:bookmarkStart w:id="6250" w:name="_Toc70029319"/>
      <w:bookmarkStart w:id="6251" w:name="_Toc70030054"/>
      <w:bookmarkStart w:id="6252" w:name="_Toc70030788"/>
      <w:bookmarkStart w:id="6253" w:name="_Toc70031522"/>
      <w:bookmarkStart w:id="6254" w:name="_Toc70032257"/>
      <w:bookmarkStart w:id="6255" w:name="_Toc70016145"/>
      <w:bookmarkStart w:id="6256" w:name="_Toc70016854"/>
      <w:bookmarkStart w:id="6257" w:name="_Toc70017584"/>
      <w:bookmarkStart w:id="6258" w:name="_Toc70018317"/>
      <w:bookmarkStart w:id="6259" w:name="_Toc70019049"/>
      <w:bookmarkStart w:id="6260" w:name="_Toc70019781"/>
      <w:bookmarkStart w:id="6261" w:name="_Toc70020513"/>
      <w:bookmarkStart w:id="6262" w:name="_Toc70021246"/>
      <w:bookmarkStart w:id="6263" w:name="_Toc70021980"/>
      <w:bookmarkStart w:id="6264" w:name="_Toc70022714"/>
      <w:bookmarkStart w:id="6265" w:name="_Toc70023448"/>
      <w:bookmarkStart w:id="6266" w:name="_Toc70024183"/>
      <w:bookmarkStart w:id="6267" w:name="_Toc70024917"/>
      <w:bookmarkStart w:id="6268" w:name="_Toc70025651"/>
      <w:bookmarkStart w:id="6269" w:name="_Toc70026385"/>
      <w:bookmarkStart w:id="6270" w:name="_Toc70027118"/>
      <w:bookmarkStart w:id="6271" w:name="_Toc70027852"/>
      <w:bookmarkStart w:id="6272" w:name="_Toc70028586"/>
      <w:bookmarkStart w:id="6273" w:name="_Toc70029320"/>
      <w:bookmarkStart w:id="6274" w:name="_Toc70030055"/>
      <w:bookmarkStart w:id="6275" w:name="_Toc70030789"/>
      <w:bookmarkStart w:id="6276" w:name="_Toc70031523"/>
      <w:bookmarkStart w:id="6277" w:name="_Toc70032258"/>
      <w:bookmarkStart w:id="6278" w:name="_Toc70016146"/>
      <w:bookmarkStart w:id="6279" w:name="_Toc70016855"/>
      <w:bookmarkStart w:id="6280" w:name="_Toc70017585"/>
      <w:bookmarkStart w:id="6281" w:name="_Toc70018318"/>
      <w:bookmarkStart w:id="6282" w:name="_Toc70019050"/>
      <w:bookmarkStart w:id="6283" w:name="_Toc70019782"/>
      <w:bookmarkStart w:id="6284" w:name="_Toc70020514"/>
      <w:bookmarkStart w:id="6285" w:name="_Toc70021247"/>
      <w:bookmarkStart w:id="6286" w:name="_Toc70021981"/>
      <w:bookmarkStart w:id="6287" w:name="_Toc70022715"/>
      <w:bookmarkStart w:id="6288" w:name="_Toc70023449"/>
      <w:bookmarkStart w:id="6289" w:name="_Toc70024184"/>
      <w:bookmarkStart w:id="6290" w:name="_Toc70024918"/>
      <w:bookmarkStart w:id="6291" w:name="_Toc70025652"/>
      <w:bookmarkStart w:id="6292" w:name="_Toc70026386"/>
      <w:bookmarkStart w:id="6293" w:name="_Toc70027119"/>
      <w:bookmarkStart w:id="6294" w:name="_Toc70027853"/>
      <w:bookmarkStart w:id="6295" w:name="_Toc70028587"/>
      <w:bookmarkStart w:id="6296" w:name="_Toc70029321"/>
      <w:bookmarkStart w:id="6297" w:name="_Toc70030056"/>
      <w:bookmarkStart w:id="6298" w:name="_Toc70030790"/>
      <w:bookmarkStart w:id="6299" w:name="_Toc70031524"/>
      <w:bookmarkStart w:id="6300" w:name="_Toc70032259"/>
      <w:bookmarkStart w:id="6301" w:name="_Toc70016147"/>
      <w:bookmarkStart w:id="6302" w:name="_Toc70016856"/>
      <w:bookmarkStart w:id="6303" w:name="_Toc70017586"/>
      <w:bookmarkStart w:id="6304" w:name="_Toc70018319"/>
      <w:bookmarkStart w:id="6305" w:name="_Toc70019051"/>
      <w:bookmarkStart w:id="6306" w:name="_Toc70019783"/>
      <w:bookmarkStart w:id="6307" w:name="_Toc70020515"/>
      <w:bookmarkStart w:id="6308" w:name="_Toc70021248"/>
      <w:bookmarkStart w:id="6309" w:name="_Toc70021982"/>
      <w:bookmarkStart w:id="6310" w:name="_Toc70022716"/>
      <w:bookmarkStart w:id="6311" w:name="_Toc70023450"/>
      <w:bookmarkStart w:id="6312" w:name="_Toc70024185"/>
      <w:bookmarkStart w:id="6313" w:name="_Toc70024919"/>
      <w:bookmarkStart w:id="6314" w:name="_Toc70025653"/>
      <w:bookmarkStart w:id="6315" w:name="_Toc70026387"/>
      <w:bookmarkStart w:id="6316" w:name="_Toc70027120"/>
      <w:bookmarkStart w:id="6317" w:name="_Toc70027854"/>
      <w:bookmarkStart w:id="6318" w:name="_Toc70028588"/>
      <w:bookmarkStart w:id="6319" w:name="_Toc70029322"/>
      <w:bookmarkStart w:id="6320" w:name="_Toc70030057"/>
      <w:bookmarkStart w:id="6321" w:name="_Toc70030791"/>
      <w:bookmarkStart w:id="6322" w:name="_Toc70031525"/>
      <w:bookmarkStart w:id="6323" w:name="_Toc70032260"/>
      <w:bookmarkStart w:id="6324" w:name="_Toc70016148"/>
      <w:bookmarkStart w:id="6325" w:name="_Toc70016857"/>
      <w:bookmarkStart w:id="6326" w:name="_Toc70017587"/>
      <w:bookmarkStart w:id="6327" w:name="_Toc70018320"/>
      <w:bookmarkStart w:id="6328" w:name="_Toc70019052"/>
      <w:bookmarkStart w:id="6329" w:name="_Toc70019784"/>
      <w:bookmarkStart w:id="6330" w:name="_Toc70020516"/>
      <w:bookmarkStart w:id="6331" w:name="_Toc70021249"/>
      <w:bookmarkStart w:id="6332" w:name="_Toc70021983"/>
      <w:bookmarkStart w:id="6333" w:name="_Toc70022717"/>
      <w:bookmarkStart w:id="6334" w:name="_Toc70023451"/>
      <w:bookmarkStart w:id="6335" w:name="_Toc70024186"/>
      <w:bookmarkStart w:id="6336" w:name="_Toc70024920"/>
      <w:bookmarkStart w:id="6337" w:name="_Toc70025654"/>
      <w:bookmarkStart w:id="6338" w:name="_Toc70026388"/>
      <w:bookmarkStart w:id="6339" w:name="_Toc70027121"/>
      <w:bookmarkStart w:id="6340" w:name="_Toc70027855"/>
      <w:bookmarkStart w:id="6341" w:name="_Toc70028589"/>
      <w:bookmarkStart w:id="6342" w:name="_Toc70029323"/>
      <w:bookmarkStart w:id="6343" w:name="_Toc70030058"/>
      <w:bookmarkStart w:id="6344" w:name="_Toc70030792"/>
      <w:bookmarkStart w:id="6345" w:name="_Toc70031526"/>
      <w:bookmarkStart w:id="6346" w:name="_Toc70032261"/>
      <w:bookmarkStart w:id="6347" w:name="_Toc70016149"/>
      <w:bookmarkStart w:id="6348" w:name="_Toc70016858"/>
      <w:bookmarkStart w:id="6349" w:name="_Toc70017588"/>
      <w:bookmarkStart w:id="6350" w:name="_Toc70018321"/>
      <w:bookmarkStart w:id="6351" w:name="_Toc70019053"/>
      <w:bookmarkStart w:id="6352" w:name="_Toc70019785"/>
      <w:bookmarkStart w:id="6353" w:name="_Toc70020517"/>
      <w:bookmarkStart w:id="6354" w:name="_Toc70021250"/>
      <w:bookmarkStart w:id="6355" w:name="_Toc70021984"/>
      <w:bookmarkStart w:id="6356" w:name="_Toc70022718"/>
      <w:bookmarkStart w:id="6357" w:name="_Toc70023452"/>
      <w:bookmarkStart w:id="6358" w:name="_Toc70024187"/>
      <w:bookmarkStart w:id="6359" w:name="_Toc70024921"/>
      <w:bookmarkStart w:id="6360" w:name="_Toc70025655"/>
      <w:bookmarkStart w:id="6361" w:name="_Toc70026389"/>
      <w:bookmarkStart w:id="6362" w:name="_Toc70027122"/>
      <w:bookmarkStart w:id="6363" w:name="_Toc70027856"/>
      <w:bookmarkStart w:id="6364" w:name="_Toc70028590"/>
      <w:bookmarkStart w:id="6365" w:name="_Toc70029324"/>
      <w:bookmarkStart w:id="6366" w:name="_Toc70030059"/>
      <w:bookmarkStart w:id="6367" w:name="_Toc70030793"/>
      <w:bookmarkStart w:id="6368" w:name="_Toc70031527"/>
      <w:bookmarkStart w:id="6369" w:name="_Toc70032262"/>
      <w:bookmarkStart w:id="6370" w:name="_Toc70016150"/>
      <w:bookmarkStart w:id="6371" w:name="_Toc70016859"/>
      <w:bookmarkStart w:id="6372" w:name="_Toc70017589"/>
      <w:bookmarkStart w:id="6373" w:name="_Toc70018322"/>
      <w:bookmarkStart w:id="6374" w:name="_Toc70019054"/>
      <w:bookmarkStart w:id="6375" w:name="_Toc70019786"/>
      <w:bookmarkStart w:id="6376" w:name="_Toc70020518"/>
      <w:bookmarkStart w:id="6377" w:name="_Toc70021251"/>
      <w:bookmarkStart w:id="6378" w:name="_Toc70021985"/>
      <w:bookmarkStart w:id="6379" w:name="_Toc70022719"/>
      <w:bookmarkStart w:id="6380" w:name="_Toc70023453"/>
      <w:bookmarkStart w:id="6381" w:name="_Toc70024188"/>
      <w:bookmarkStart w:id="6382" w:name="_Toc70024922"/>
      <w:bookmarkStart w:id="6383" w:name="_Toc70025656"/>
      <w:bookmarkStart w:id="6384" w:name="_Toc70026390"/>
      <w:bookmarkStart w:id="6385" w:name="_Toc70027123"/>
      <w:bookmarkStart w:id="6386" w:name="_Toc70027857"/>
      <w:bookmarkStart w:id="6387" w:name="_Toc70028591"/>
      <w:bookmarkStart w:id="6388" w:name="_Toc70029325"/>
      <w:bookmarkStart w:id="6389" w:name="_Toc70030060"/>
      <w:bookmarkStart w:id="6390" w:name="_Toc70030794"/>
      <w:bookmarkStart w:id="6391" w:name="_Toc70031528"/>
      <w:bookmarkStart w:id="6392" w:name="_Toc70032263"/>
      <w:bookmarkStart w:id="6393" w:name="_Toc70016151"/>
      <w:bookmarkStart w:id="6394" w:name="_Toc70016860"/>
      <w:bookmarkStart w:id="6395" w:name="_Toc70017590"/>
      <w:bookmarkStart w:id="6396" w:name="_Toc70018323"/>
      <w:bookmarkStart w:id="6397" w:name="_Toc70019055"/>
      <w:bookmarkStart w:id="6398" w:name="_Toc70019787"/>
      <w:bookmarkStart w:id="6399" w:name="_Toc70020519"/>
      <w:bookmarkStart w:id="6400" w:name="_Toc70021252"/>
      <w:bookmarkStart w:id="6401" w:name="_Toc70021986"/>
      <w:bookmarkStart w:id="6402" w:name="_Toc70022720"/>
      <w:bookmarkStart w:id="6403" w:name="_Toc70023454"/>
      <w:bookmarkStart w:id="6404" w:name="_Toc70024189"/>
      <w:bookmarkStart w:id="6405" w:name="_Toc70024923"/>
      <w:bookmarkStart w:id="6406" w:name="_Toc70025657"/>
      <w:bookmarkStart w:id="6407" w:name="_Toc70026391"/>
      <w:bookmarkStart w:id="6408" w:name="_Toc70027124"/>
      <w:bookmarkStart w:id="6409" w:name="_Toc70027858"/>
      <w:bookmarkStart w:id="6410" w:name="_Toc70028592"/>
      <w:bookmarkStart w:id="6411" w:name="_Toc70029326"/>
      <w:bookmarkStart w:id="6412" w:name="_Toc70030061"/>
      <w:bookmarkStart w:id="6413" w:name="_Toc70030795"/>
      <w:bookmarkStart w:id="6414" w:name="_Toc70031529"/>
      <w:bookmarkStart w:id="6415" w:name="_Toc70032264"/>
      <w:bookmarkStart w:id="6416" w:name="_Toc70016152"/>
      <w:bookmarkStart w:id="6417" w:name="_Toc70016861"/>
      <w:bookmarkStart w:id="6418" w:name="_Toc70017591"/>
      <w:bookmarkStart w:id="6419" w:name="_Toc70018324"/>
      <w:bookmarkStart w:id="6420" w:name="_Toc70019056"/>
      <w:bookmarkStart w:id="6421" w:name="_Toc70019788"/>
      <w:bookmarkStart w:id="6422" w:name="_Toc70020520"/>
      <w:bookmarkStart w:id="6423" w:name="_Toc70021253"/>
      <w:bookmarkStart w:id="6424" w:name="_Toc70021987"/>
      <w:bookmarkStart w:id="6425" w:name="_Toc70022721"/>
      <w:bookmarkStart w:id="6426" w:name="_Toc70023455"/>
      <w:bookmarkStart w:id="6427" w:name="_Toc70024190"/>
      <w:bookmarkStart w:id="6428" w:name="_Toc70024924"/>
      <w:bookmarkStart w:id="6429" w:name="_Toc70025658"/>
      <w:bookmarkStart w:id="6430" w:name="_Toc70026392"/>
      <w:bookmarkStart w:id="6431" w:name="_Toc70027125"/>
      <w:bookmarkStart w:id="6432" w:name="_Toc70027859"/>
      <w:bookmarkStart w:id="6433" w:name="_Toc70028593"/>
      <w:bookmarkStart w:id="6434" w:name="_Toc70029327"/>
      <w:bookmarkStart w:id="6435" w:name="_Toc70030062"/>
      <w:bookmarkStart w:id="6436" w:name="_Toc70030796"/>
      <w:bookmarkStart w:id="6437" w:name="_Toc70031530"/>
      <w:bookmarkStart w:id="6438" w:name="_Toc70032265"/>
      <w:bookmarkStart w:id="6439" w:name="_Toc70016153"/>
      <w:bookmarkStart w:id="6440" w:name="_Toc70016862"/>
      <w:bookmarkStart w:id="6441" w:name="_Toc70017592"/>
      <w:bookmarkStart w:id="6442" w:name="_Toc70018325"/>
      <w:bookmarkStart w:id="6443" w:name="_Toc70019057"/>
      <w:bookmarkStart w:id="6444" w:name="_Toc70019789"/>
      <w:bookmarkStart w:id="6445" w:name="_Toc70020521"/>
      <w:bookmarkStart w:id="6446" w:name="_Toc70021254"/>
      <w:bookmarkStart w:id="6447" w:name="_Toc70021988"/>
      <w:bookmarkStart w:id="6448" w:name="_Toc70022722"/>
      <w:bookmarkStart w:id="6449" w:name="_Toc70023456"/>
      <w:bookmarkStart w:id="6450" w:name="_Toc70024191"/>
      <w:bookmarkStart w:id="6451" w:name="_Toc70024925"/>
      <w:bookmarkStart w:id="6452" w:name="_Toc70025659"/>
      <w:bookmarkStart w:id="6453" w:name="_Toc70026393"/>
      <w:bookmarkStart w:id="6454" w:name="_Toc70027126"/>
      <w:bookmarkStart w:id="6455" w:name="_Toc70027860"/>
      <w:bookmarkStart w:id="6456" w:name="_Toc70028594"/>
      <w:bookmarkStart w:id="6457" w:name="_Toc70029328"/>
      <w:bookmarkStart w:id="6458" w:name="_Toc70030063"/>
      <w:bookmarkStart w:id="6459" w:name="_Toc70030797"/>
      <w:bookmarkStart w:id="6460" w:name="_Toc70031531"/>
      <w:bookmarkStart w:id="6461" w:name="_Toc70032266"/>
      <w:bookmarkStart w:id="6462" w:name="_Toc70016154"/>
      <w:bookmarkStart w:id="6463" w:name="_Toc70016863"/>
      <w:bookmarkStart w:id="6464" w:name="_Toc70017593"/>
      <w:bookmarkStart w:id="6465" w:name="_Toc70018326"/>
      <w:bookmarkStart w:id="6466" w:name="_Toc70019058"/>
      <w:bookmarkStart w:id="6467" w:name="_Toc70019790"/>
      <w:bookmarkStart w:id="6468" w:name="_Toc70020522"/>
      <w:bookmarkStart w:id="6469" w:name="_Toc70021255"/>
      <w:bookmarkStart w:id="6470" w:name="_Toc70021989"/>
      <w:bookmarkStart w:id="6471" w:name="_Toc70022723"/>
      <w:bookmarkStart w:id="6472" w:name="_Toc70023457"/>
      <w:bookmarkStart w:id="6473" w:name="_Toc70024192"/>
      <w:bookmarkStart w:id="6474" w:name="_Toc70024926"/>
      <w:bookmarkStart w:id="6475" w:name="_Toc70025660"/>
      <w:bookmarkStart w:id="6476" w:name="_Toc70026394"/>
      <w:bookmarkStart w:id="6477" w:name="_Toc70027127"/>
      <w:bookmarkStart w:id="6478" w:name="_Toc70027861"/>
      <w:bookmarkStart w:id="6479" w:name="_Toc70028595"/>
      <w:bookmarkStart w:id="6480" w:name="_Toc70029329"/>
      <w:bookmarkStart w:id="6481" w:name="_Toc70030064"/>
      <w:bookmarkStart w:id="6482" w:name="_Toc70030798"/>
      <w:bookmarkStart w:id="6483" w:name="_Toc70031532"/>
      <w:bookmarkStart w:id="6484" w:name="_Toc70032267"/>
      <w:bookmarkStart w:id="6485" w:name="_Toc70016155"/>
      <w:bookmarkStart w:id="6486" w:name="_Toc70016864"/>
      <w:bookmarkStart w:id="6487" w:name="_Toc70017594"/>
      <w:bookmarkStart w:id="6488" w:name="_Toc70018327"/>
      <w:bookmarkStart w:id="6489" w:name="_Toc70019059"/>
      <w:bookmarkStart w:id="6490" w:name="_Toc70019791"/>
      <w:bookmarkStart w:id="6491" w:name="_Toc70020523"/>
      <w:bookmarkStart w:id="6492" w:name="_Toc70021256"/>
      <w:bookmarkStart w:id="6493" w:name="_Toc70021990"/>
      <w:bookmarkStart w:id="6494" w:name="_Toc70022724"/>
      <w:bookmarkStart w:id="6495" w:name="_Toc70023458"/>
      <w:bookmarkStart w:id="6496" w:name="_Toc70024193"/>
      <w:bookmarkStart w:id="6497" w:name="_Toc70024927"/>
      <w:bookmarkStart w:id="6498" w:name="_Toc70025661"/>
      <w:bookmarkStart w:id="6499" w:name="_Toc70026395"/>
      <w:bookmarkStart w:id="6500" w:name="_Toc70027128"/>
      <w:bookmarkStart w:id="6501" w:name="_Toc70027862"/>
      <w:bookmarkStart w:id="6502" w:name="_Toc70028596"/>
      <w:bookmarkStart w:id="6503" w:name="_Toc70029330"/>
      <w:bookmarkStart w:id="6504" w:name="_Toc70030065"/>
      <w:bookmarkStart w:id="6505" w:name="_Toc70030799"/>
      <w:bookmarkStart w:id="6506" w:name="_Toc70031533"/>
      <w:bookmarkStart w:id="6507" w:name="_Toc70032268"/>
      <w:bookmarkStart w:id="6508" w:name="_Toc70016156"/>
      <w:bookmarkStart w:id="6509" w:name="_Toc70016865"/>
      <w:bookmarkStart w:id="6510" w:name="_Toc70017595"/>
      <w:bookmarkStart w:id="6511" w:name="_Toc70018328"/>
      <w:bookmarkStart w:id="6512" w:name="_Toc70019060"/>
      <w:bookmarkStart w:id="6513" w:name="_Toc70019792"/>
      <w:bookmarkStart w:id="6514" w:name="_Toc70020524"/>
      <w:bookmarkStart w:id="6515" w:name="_Toc70021257"/>
      <w:bookmarkStart w:id="6516" w:name="_Toc70021991"/>
      <w:bookmarkStart w:id="6517" w:name="_Toc70022725"/>
      <w:bookmarkStart w:id="6518" w:name="_Toc70023459"/>
      <w:bookmarkStart w:id="6519" w:name="_Toc70024194"/>
      <w:bookmarkStart w:id="6520" w:name="_Toc70024928"/>
      <w:bookmarkStart w:id="6521" w:name="_Toc70025662"/>
      <w:bookmarkStart w:id="6522" w:name="_Toc70026396"/>
      <w:bookmarkStart w:id="6523" w:name="_Toc70027129"/>
      <w:bookmarkStart w:id="6524" w:name="_Toc70027863"/>
      <w:bookmarkStart w:id="6525" w:name="_Toc70028597"/>
      <w:bookmarkStart w:id="6526" w:name="_Toc70029331"/>
      <w:bookmarkStart w:id="6527" w:name="_Toc70030066"/>
      <w:bookmarkStart w:id="6528" w:name="_Toc70030800"/>
      <w:bookmarkStart w:id="6529" w:name="_Toc70031534"/>
      <w:bookmarkStart w:id="6530" w:name="_Toc70032269"/>
      <w:bookmarkStart w:id="6531" w:name="_Toc70016157"/>
      <w:bookmarkStart w:id="6532" w:name="_Toc70016866"/>
      <w:bookmarkStart w:id="6533" w:name="_Toc70017596"/>
      <w:bookmarkStart w:id="6534" w:name="_Toc70018329"/>
      <w:bookmarkStart w:id="6535" w:name="_Toc70019061"/>
      <w:bookmarkStart w:id="6536" w:name="_Toc70019793"/>
      <w:bookmarkStart w:id="6537" w:name="_Toc70020525"/>
      <w:bookmarkStart w:id="6538" w:name="_Toc70021258"/>
      <w:bookmarkStart w:id="6539" w:name="_Toc70021992"/>
      <w:bookmarkStart w:id="6540" w:name="_Toc70022726"/>
      <w:bookmarkStart w:id="6541" w:name="_Toc70023460"/>
      <w:bookmarkStart w:id="6542" w:name="_Toc70024195"/>
      <w:bookmarkStart w:id="6543" w:name="_Toc70024929"/>
      <w:bookmarkStart w:id="6544" w:name="_Toc70025663"/>
      <w:bookmarkStart w:id="6545" w:name="_Toc70026397"/>
      <w:bookmarkStart w:id="6546" w:name="_Toc70027130"/>
      <w:bookmarkStart w:id="6547" w:name="_Toc70027864"/>
      <w:bookmarkStart w:id="6548" w:name="_Toc70028598"/>
      <w:bookmarkStart w:id="6549" w:name="_Toc70029332"/>
      <w:bookmarkStart w:id="6550" w:name="_Toc70030067"/>
      <w:bookmarkStart w:id="6551" w:name="_Toc70030801"/>
      <w:bookmarkStart w:id="6552" w:name="_Toc70031535"/>
      <w:bookmarkStart w:id="6553" w:name="_Toc70032270"/>
      <w:bookmarkStart w:id="6554" w:name="_Toc70016158"/>
      <w:bookmarkStart w:id="6555" w:name="_Toc70016867"/>
      <w:bookmarkStart w:id="6556" w:name="_Toc70017597"/>
      <w:bookmarkStart w:id="6557" w:name="_Toc70018330"/>
      <w:bookmarkStart w:id="6558" w:name="_Toc70019062"/>
      <w:bookmarkStart w:id="6559" w:name="_Toc70019794"/>
      <w:bookmarkStart w:id="6560" w:name="_Toc70020526"/>
      <w:bookmarkStart w:id="6561" w:name="_Toc70021259"/>
      <w:bookmarkStart w:id="6562" w:name="_Toc70021993"/>
      <w:bookmarkStart w:id="6563" w:name="_Toc70022727"/>
      <w:bookmarkStart w:id="6564" w:name="_Toc70023461"/>
      <w:bookmarkStart w:id="6565" w:name="_Toc70024196"/>
      <w:bookmarkStart w:id="6566" w:name="_Toc70024930"/>
      <w:bookmarkStart w:id="6567" w:name="_Toc70025664"/>
      <w:bookmarkStart w:id="6568" w:name="_Toc70026398"/>
      <w:bookmarkStart w:id="6569" w:name="_Toc70027131"/>
      <w:bookmarkStart w:id="6570" w:name="_Toc70027865"/>
      <w:bookmarkStart w:id="6571" w:name="_Toc70028599"/>
      <w:bookmarkStart w:id="6572" w:name="_Toc70029333"/>
      <w:bookmarkStart w:id="6573" w:name="_Toc70030068"/>
      <w:bookmarkStart w:id="6574" w:name="_Toc70030802"/>
      <w:bookmarkStart w:id="6575" w:name="_Toc70031536"/>
      <w:bookmarkStart w:id="6576" w:name="_Toc70032271"/>
      <w:bookmarkStart w:id="6577" w:name="_Toc70016159"/>
      <w:bookmarkStart w:id="6578" w:name="_Toc70016868"/>
      <w:bookmarkStart w:id="6579" w:name="_Toc70017598"/>
      <w:bookmarkStart w:id="6580" w:name="_Toc70018331"/>
      <w:bookmarkStart w:id="6581" w:name="_Toc70019063"/>
      <w:bookmarkStart w:id="6582" w:name="_Toc70019795"/>
      <w:bookmarkStart w:id="6583" w:name="_Toc70020527"/>
      <w:bookmarkStart w:id="6584" w:name="_Toc70021260"/>
      <w:bookmarkStart w:id="6585" w:name="_Toc70021994"/>
      <w:bookmarkStart w:id="6586" w:name="_Toc70022728"/>
      <w:bookmarkStart w:id="6587" w:name="_Toc70023462"/>
      <w:bookmarkStart w:id="6588" w:name="_Toc70024197"/>
      <w:bookmarkStart w:id="6589" w:name="_Toc70024931"/>
      <w:bookmarkStart w:id="6590" w:name="_Toc70025665"/>
      <w:bookmarkStart w:id="6591" w:name="_Toc70026399"/>
      <w:bookmarkStart w:id="6592" w:name="_Toc70027132"/>
      <w:bookmarkStart w:id="6593" w:name="_Toc70027866"/>
      <w:bookmarkStart w:id="6594" w:name="_Toc70028600"/>
      <w:bookmarkStart w:id="6595" w:name="_Toc70029334"/>
      <w:bookmarkStart w:id="6596" w:name="_Toc70030069"/>
      <w:bookmarkStart w:id="6597" w:name="_Toc70030803"/>
      <w:bookmarkStart w:id="6598" w:name="_Toc70031537"/>
      <w:bookmarkStart w:id="6599" w:name="_Toc70032272"/>
      <w:bookmarkStart w:id="6600" w:name="_Toc70016160"/>
      <w:bookmarkStart w:id="6601" w:name="_Toc70016869"/>
      <w:bookmarkStart w:id="6602" w:name="_Toc70017599"/>
      <w:bookmarkStart w:id="6603" w:name="_Toc70018332"/>
      <w:bookmarkStart w:id="6604" w:name="_Toc70019064"/>
      <w:bookmarkStart w:id="6605" w:name="_Toc70019796"/>
      <w:bookmarkStart w:id="6606" w:name="_Toc70020528"/>
      <w:bookmarkStart w:id="6607" w:name="_Toc70021261"/>
      <w:bookmarkStart w:id="6608" w:name="_Toc70021995"/>
      <w:bookmarkStart w:id="6609" w:name="_Toc70022729"/>
      <w:bookmarkStart w:id="6610" w:name="_Toc70023463"/>
      <w:bookmarkStart w:id="6611" w:name="_Toc70024198"/>
      <w:bookmarkStart w:id="6612" w:name="_Toc70024932"/>
      <w:bookmarkStart w:id="6613" w:name="_Toc70025666"/>
      <w:bookmarkStart w:id="6614" w:name="_Toc70026400"/>
      <w:bookmarkStart w:id="6615" w:name="_Toc70027133"/>
      <w:bookmarkStart w:id="6616" w:name="_Toc70027867"/>
      <w:bookmarkStart w:id="6617" w:name="_Toc70028601"/>
      <w:bookmarkStart w:id="6618" w:name="_Toc70029335"/>
      <w:bookmarkStart w:id="6619" w:name="_Toc70030070"/>
      <w:bookmarkStart w:id="6620" w:name="_Toc70030804"/>
      <w:bookmarkStart w:id="6621" w:name="_Toc70031538"/>
      <w:bookmarkStart w:id="6622" w:name="_Toc70032273"/>
      <w:bookmarkStart w:id="6623" w:name="_Toc70016161"/>
      <w:bookmarkStart w:id="6624" w:name="_Toc70016870"/>
      <w:bookmarkStart w:id="6625" w:name="_Toc70017600"/>
      <w:bookmarkStart w:id="6626" w:name="_Toc70018333"/>
      <w:bookmarkStart w:id="6627" w:name="_Toc70019065"/>
      <w:bookmarkStart w:id="6628" w:name="_Toc70019797"/>
      <w:bookmarkStart w:id="6629" w:name="_Toc70020529"/>
      <w:bookmarkStart w:id="6630" w:name="_Toc70021262"/>
      <w:bookmarkStart w:id="6631" w:name="_Toc70021996"/>
      <w:bookmarkStart w:id="6632" w:name="_Toc70022730"/>
      <w:bookmarkStart w:id="6633" w:name="_Toc70023464"/>
      <w:bookmarkStart w:id="6634" w:name="_Toc70024199"/>
      <w:bookmarkStart w:id="6635" w:name="_Toc70024933"/>
      <w:bookmarkStart w:id="6636" w:name="_Toc70025667"/>
      <w:bookmarkStart w:id="6637" w:name="_Toc70026401"/>
      <w:bookmarkStart w:id="6638" w:name="_Toc70027134"/>
      <w:bookmarkStart w:id="6639" w:name="_Toc70027868"/>
      <w:bookmarkStart w:id="6640" w:name="_Toc70028602"/>
      <w:bookmarkStart w:id="6641" w:name="_Toc70029336"/>
      <w:bookmarkStart w:id="6642" w:name="_Toc70030071"/>
      <w:bookmarkStart w:id="6643" w:name="_Toc70030805"/>
      <w:bookmarkStart w:id="6644" w:name="_Toc70031539"/>
      <w:bookmarkStart w:id="6645" w:name="_Toc70032274"/>
      <w:bookmarkStart w:id="6646" w:name="_Toc70016162"/>
      <w:bookmarkStart w:id="6647" w:name="_Toc70016871"/>
      <w:bookmarkStart w:id="6648" w:name="_Toc70017601"/>
      <w:bookmarkStart w:id="6649" w:name="_Toc70018334"/>
      <w:bookmarkStart w:id="6650" w:name="_Toc70019066"/>
      <w:bookmarkStart w:id="6651" w:name="_Toc70019798"/>
      <w:bookmarkStart w:id="6652" w:name="_Toc70020530"/>
      <w:bookmarkStart w:id="6653" w:name="_Toc70021263"/>
      <w:bookmarkStart w:id="6654" w:name="_Toc70021997"/>
      <w:bookmarkStart w:id="6655" w:name="_Toc70022731"/>
      <w:bookmarkStart w:id="6656" w:name="_Toc70023465"/>
      <w:bookmarkStart w:id="6657" w:name="_Toc70024200"/>
      <w:bookmarkStart w:id="6658" w:name="_Toc70024934"/>
      <w:bookmarkStart w:id="6659" w:name="_Toc70025668"/>
      <w:bookmarkStart w:id="6660" w:name="_Toc70026402"/>
      <w:bookmarkStart w:id="6661" w:name="_Toc70027135"/>
      <w:bookmarkStart w:id="6662" w:name="_Toc70027869"/>
      <w:bookmarkStart w:id="6663" w:name="_Toc70028603"/>
      <w:bookmarkStart w:id="6664" w:name="_Toc70029337"/>
      <w:bookmarkStart w:id="6665" w:name="_Toc70030072"/>
      <w:bookmarkStart w:id="6666" w:name="_Toc70030806"/>
      <w:bookmarkStart w:id="6667" w:name="_Toc70031540"/>
      <w:bookmarkStart w:id="6668" w:name="_Toc70032275"/>
      <w:bookmarkStart w:id="6669" w:name="_Toc70016163"/>
      <w:bookmarkStart w:id="6670" w:name="_Toc70016872"/>
      <w:bookmarkStart w:id="6671" w:name="_Toc70017602"/>
      <w:bookmarkStart w:id="6672" w:name="_Toc70018335"/>
      <w:bookmarkStart w:id="6673" w:name="_Toc70019067"/>
      <w:bookmarkStart w:id="6674" w:name="_Toc70019799"/>
      <w:bookmarkStart w:id="6675" w:name="_Toc70020531"/>
      <w:bookmarkStart w:id="6676" w:name="_Toc70021264"/>
      <w:bookmarkStart w:id="6677" w:name="_Toc70021998"/>
      <w:bookmarkStart w:id="6678" w:name="_Toc70022732"/>
      <w:bookmarkStart w:id="6679" w:name="_Toc70023466"/>
      <w:bookmarkStart w:id="6680" w:name="_Toc70024201"/>
      <w:bookmarkStart w:id="6681" w:name="_Toc70024935"/>
      <w:bookmarkStart w:id="6682" w:name="_Toc70025669"/>
      <w:bookmarkStart w:id="6683" w:name="_Toc70026403"/>
      <w:bookmarkStart w:id="6684" w:name="_Toc70027136"/>
      <w:bookmarkStart w:id="6685" w:name="_Toc70027870"/>
      <w:bookmarkStart w:id="6686" w:name="_Toc70028604"/>
      <w:bookmarkStart w:id="6687" w:name="_Toc70029338"/>
      <w:bookmarkStart w:id="6688" w:name="_Toc70030073"/>
      <w:bookmarkStart w:id="6689" w:name="_Toc70030807"/>
      <w:bookmarkStart w:id="6690" w:name="_Toc70031541"/>
      <w:bookmarkStart w:id="6691" w:name="_Toc70032276"/>
      <w:bookmarkStart w:id="6692" w:name="_Toc70016164"/>
      <w:bookmarkStart w:id="6693" w:name="_Toc70016873"/>
      <w:bookmarkStart w:id="6694" w:name="_Toc70017603"/>
      <w:bookmarkStart w:id="6695" w:name="_Toc70018336"/>
      <w:bookmarkStart w:id="6696" w:name="_Toc70019068"/>
      <w:bookmarkStart w:id="6697" w:name="_Toc70019800"/>
      <w:bookmarkStart w:id="6698" w:name="_Toc70020532"/>
      <w:bookmarkStart w:id="6699" w:name="_Toc70021265"/>
      <w:bookmarkStart w:id="6700" w:name="_Toc70021999"/>
      <w:bookmarkStart w:id="6701" w:name="_Toc70022733"/>
      <w:bookmarkStart w:id="6702" w:name="_Toc70023467"/>
      <w:bookmarkStart w:id="6703" w:name="_Toc70024202"/>
      <w:bookmarkStart w:id="6704" w:name="_Toc70024936"/>
      <w:bookmarkStart w:id="6705" w:name="_Toc70025670"/>
      <w:bookmarkStart w:id="6706" w:name="_Toc70026404"/>
      <w:bookmarkStart w:id="6707" w:name="_Toc70027137"/>
      <w:bookmarkStart w:id="6708" w:name="_Toc70027871"/>
      <w:bookmarkStart w:id="6709" w:name="_Toc70028605"/>
      <w:bookmarkStart w:id="6710" w:name="_Toc70029339"/>
      <w:bookmarkStart w:id="6711" w:name="_Toc70030074"/>
      <w:bookmarkStart w:id="6712" w:name="_Toc70030808"/>
      <w:bookmarkStart w:id="6713" w:name="_Toc70031542"/>
      <w:bookmarkStart w:id="6714" w:name="_Toc70032277"/>
      <w:bookmarkStart w:id="6715" w:name="_Toc70016165"/>
      <w:bookmarkStart w:id="6716" w:name="_Toc70016874"/>
      <w:bookmarkStart w:id="6717" w:name="_Toc70017604"/>
      <w:bookmarkStart w:id="6718" w:name="_Toc70018337"/>
      <w:bookmarkStart w:id="6719" w:name="_Toc70019069"/>
      <w:bookmarkStart w:id="6720" w:name="_Toc70019801"/>
      <w:bookmarkStart w:id="6721" w:name="_Toc70020533"/>
      <w:bookmarkStart w:id="6722" w:name="_Toc70021266"/>
      <w:bookmarkStart w:id="6723" w:name="_Toc70022000"/>
      <w:bookmarkStart w:id="6724" w:name="_Toc70022734"/>
      <w:bookmarkStart w:id="6725" w:name="_Toc70023468"/>
      <w:bookmarkStart w:id="6726" w:name="_Toc70024203"/>
      <w:bookmarkStart w:id="6727" w:name="_Toc70024937"/>
      <w:bookmarkStart w:id="6728" w:name="_Toc70025671"/>
      <w:bookmarkStart w:id="6729" w:name="_Toc70026405"/>
      <w:bookmarkStart w:id="6730" w:name="_Toc70027138"/>
      <w:bookmarkStart w:id="6731" w:name="_Toc70027872"/>
      <w:bookmarkStart w:id="6732" w:name="_Toc70028606"/>
      <w:bookmarkStart w:id="6733" w:name="_Toc70029340"/>
      <w:bookmarkStart w:id="6734" w:name="_Toc70030075"/>
      <w:bookmarkStart w:id="6735" w:name="_Toc70030809"/>
      <w:bookmarkStart w:id="6736" w:name="_Toc70031543"/>
      <w:bookmarkStart w:id="6737" w:name="_Toc70032278"/>
      <w:bookmarkStart w:id="6738" w:name="_Toc70016166"/>
      <w:bookmarkStart w:id="6739" w:name="_Toc70016875"/>
      <w:bookmarkStart w:id="6740" w:name="_Toc70017605"/>
      <w:bookmarkStart w:id="6741" w:name="_Toc70018338"/>
      <w:bookmarkStart w:id="6742" w:name="_Toc70019070"/>
      <w:bookmarkStart w:id="6743" w:name="_Toc70019802"/>
      <w:bookmarkStart w:id="6744" w:name="_Toc70020534"/>
      <w:bookmarkStart w:id="6745" w:name="_Toc70021267"/>
      <w:bookmarkStart w:id="6746" w:name="_Toc70022001"/>
      <w:bookmarkStart w:id="6747" w:name="_Toc70022735"/>
      <w:bookmarkStart w:id="6748" w:name="_Toc70023469"/>
      <w:bookmarkStart w:id="6749" w:name="_Toc70024204"/>
      <w:bookmarkStart w:id="6750" w:name="_Toc70024938"/>
      <w:bookmarkStart w:id="6751" w:name="_Toc70025672"/>
      <w:bookmarkStart w:id="6752" w:name="_Toc70026406"/>
      <w:bookmarkStart w:id="6753" w:name="_Toc70027139"/>
      <w:bookmarkStart w:id="6754" w:name="_Toc70027873"/>
      <w:bookmarkStart w:id="6755" w:name="_Toc70028607"/>
      <w:bookmarkStart w:id="6756" w:name="_Toc70029341"/>
      <w:bookmarkStart w:id="6757" w:name="_Toc70030076"/>
      <w:bookmarkStart w:id="6758" w:name="_Toc70030810"/>
      <w:bookmarkStart w:id="6759" w:name="_Toc70031544"/>
      <w:bookmarkStart w:id="6760" w:name="_Toc70032279"/>
      <w:bookmarkStart w:id="6761" w:name="_Toc70016167"/>
      <w:bookmarkStart w:id="6762" w:name="_Toc70016876"/>
      <w:bookmarkStart w:id="6763" w:name="_Toc70017606"/>
      <w:bookmarkStart w:id="6764" w:name="_Toc70018339"/>
      <w:bookmarkStart w:id="6765" w:name="_Toc70019071"/>
      <w:bookmarkStart w:id="6766" w:name="_Toc70019803"/>
      <w:bookmarkStart w:id="6767" w:name="_Toc70020535"/>
      <w:bookmarkStart w:id="6768" w:name="_Toc70021268"/>
      <w:bookmarkStart w:id="6769" w:name="_Toc70022002"/>
      <w:bookmarkStart w:id="6770" w:name="_Toc70022736"/>
      <w:bookmarkStart w:id="6771" w:name="_Toc70023470"/>
      <w:bookmarkStart w:id="6772" w:name="_Toc70024205"/>
      <w:bookmarkStart w:id="6773" w:name="_Toc70024939"/>
      <w:bookmarkStart w:id="6774" w:name="_Toc70025673"/>
      <w:bookmarkStart w:id="6775" w:name="_Toc70026407"/>
      <w:bookmarkStart w:id="6776" w:name="_Toc70027140"/>
      <w:bookmarkStart w:id="6777" w:name="_Toc70027874"/>
      <w:bookmarkStart w:id="6778" w:name="_Toc70028608"/>
      <w:bookmarkStart w:id="6779" w:name="_Toc70029342"/>
      <w:bookmarkStart w:id="6780" w:name="_Toc70030077"/>
      <w:bookmarkStart w:id="6781" w:name="_Toc70030811"/>
      <w:bookmarkStart w:id="6782" w:name="_Toc70031545"/>
      <w:bookmarkStart w:id="6783" w:name="_Toc70032280"/>
      <w:bookmarkStart w:id="6784" w:name="_Toc70016168"/>
      <w:bookmarkStart w:id="6785" w:name="_Toc70016877"/>
      <w:bookmarkStart w:id="6786" w:name="_Toc70017607"/>
      <w:bookmarkStart w:id="6787" w:name="_Toc70018340"/>
      <w:bookmarkStart w:id="6788" w:name="_Toc70019072"/>
      <w:bookmarkStart w:id="6789" w:name="_Toc70019804"/>
      <w:bookmarkStart w:id="6790" w:name="_Toc70020536"/>
      <w:bookmarkStart w:id="6791" w:name="_Toc70021269"/>
      <w:bookmarkStart w:id="6792" w:name="_Toc70022003"/>
      <w:bookmarkStart w:id="6793" w:name="_Toc70022737"/>
      <w:bookmarkStart w:id="6794" w:name="_Toc70023471"/>
      <w:bookmarkStart w:id="6795" w:name="_Toc70024206"/>
      <w:bookmarkStart w:id="6796" w:name="_Toc70024940"/>
      <w:bookmarkStart w:id="6797" w:name="_Toc70025674"/>
      <w:bookmarkStart w:id="6798" w:name="_Toc70026408"/>
      <w:bookmarkStart w:id="6799" w:name="_Toc70027141"/>
      <w:bookmarkStart w:id="6800" w:name="_Toc70027875"/>
      <w:bookmarkStart w:id="6801" w:name="_Toc70028609"/>
      <w:bookmarkStart w:id="6802" w:name="_Toc70029343"/>
      <w:bookmarkStart w:id="6803" w:name="_Toc70030078"/>
      <w:bookmarkStart w:id="6804" w:name="_Toc70030812"/>
      <w:bookmarkStart w:id="6805" w:name="_Toc70031546"/>
      <w:bookmarkStart w:id="6806" w:name="_Toc70032281"/>
      <w:bookmarkStart w:id="6807" w:name="_Toc70016169"/>
      <w:bookmarkStart w:id="6808" w:name="_Toc70016878"/>
      <w:bookmarkStart w:id="6809" w:name="_Toc70017608"/>
      <w:bookmarkStart w:id="6810" w:name="_Toc70018341"/>
      <w:bookmarkStart w:id="6811" w:name="_Toc70019073"/>
      <w:bookmarkStart w:id="6812" w:name="_Toc70019805"/>
      <w:bookmarkStart w:id="6813" w:name="_Toc70020537"/>
      <w:bookmarkStart w:id="6814" w:name="_Toc70021270"/>
      <w:bookmarkStart w:id="6815" w:name="_Toc70022004"/>
      <w:bookmarkStart w:id="6816" w:name="_Toc70022738"/>
      <w:bookmarkStart w:id="6817" w:name="_Toc70023472"/>
      <w:bookmarkStart w:id="6818" w:name="_Toc70024207"/>
      <w:bookmarkStart w:id="6819" w:name="_Toc70024941"/>
      <w:bookmarkStart w:id="6820" w:name="_Toc70025675"/>
      <w:bookmarkStart w:id="6821" w:name="_Toc70026409"/>
      <w:bookmarkStart w:id="6822" w:name="_Toc70027142"/>
      <w:bookmarkStart w:id="6823" w:name="_Toc70027876"/>
      <w:bookmarkStart w:id="6824" w:name="_Toc70028610"/>
      <w:bookmarkStart w:id="6825" w:name="_Toc70029344"/>
      <w:bookmarkStart w:id="6826" w:name="_Toc70030079"/>
      <w:bookmarkStart w:id="6827" w:name="_Toc70030813"/>
      <w:bookmarkStart w:id="6828" w:name="_Toc70031547"/>
      <w:bookmarkStart w:id="6829" w:name="_Toc70032282"/>
      <w:bookmarkStart w:id="6830" w:name="_Toc70016170"/>
      <w:bookmarkStart w:id="6831" w:name="_Toc70016879"/>
      <w:bookmarkStart w:id="6832" w:name="_Toc70017609"/>
      <w:bookmarkStart w:id="6833" w:name="_Toc70018342"/>
      <w:bookmarkStart w:id="6834" w:name="_Toc70019074"/>
      <w:bookmarkStart w:id="6835" w:name="_Toc70019806"/>
      <w:bookmarkStart w:id="6836" w:name="_Toc70020538"/>
      <w:bookmarkStart w:id="6837" w:name="_Toc70021271"/>
      <w:bookmarkStart w:id="6838" w:name="_Toc70022005"/>
      <w:bookmarkStart w:id="6839" w:name="_Toc70022739"/>
      <w:bookmarkStart w:id="6840" w:name="_Toc70023473"/>
      <w:bookmarkStart w:id="6841" w:name="_Toc70024208"/>
      <w:bookmarkStart w:id="6842" w:name="_Toc70024942"/>
      <w:bookmarkStart w:id="6843" w:name="_Toc70025676"/>
      <w:bookmarkStart w:id="6844" w:name="_Toc70026410"/>
      <w:bookmarkStart w:id="6845" w:name="_Toc70027143"/>
      <w:bookmarkStart w:id="6846" w:name="_Toc70027877"/>
      <w:bookmarkStart w:id="6847" w:name="_Toc70028611"/>
      <w:bookmarkStart w:id="6848" w:name="_Toc70029345"/>
      <w:bookmarkStart w:id="6849" w:name="_Toc70030080"/>
      <w:bookmarkStart w:id="6850" w:name="_Toc70030814"/>
      <w:bookmarkStart w:id="6851" w:name="_Toc70031548"/>
      <w:bookmarkStart w:id="6852" w:name="_Toc70032283"/>
      <w:bookmarkStart w:id="6853" w:name="_Toc70016171"/>
      <w:bookmarkStart w:id="6854" w:name="_Toc70016880"/>
      <w:bookmarkStart w:id="6855" w:name="_Toc70017610"/>
      <w:bookmarkStart w:id="6856" w:name="_Toc70018343"/>
      <w:bookmarkStart w:id="6857" w:name="_Toc70019075"/>
      <w:bookmarkStart w:id="6858" w:name="_Toc70019807"/>
      <w:bookmarkStart w:id="6859" w:name="_Toc70020539"/>
      <w:bookmarkStart w:id="6860" w:name="_Toc70021272"/>
      <w:bookmarkStart w:id="6861" w:name="_Toc70022006"/>
      <w:bookmarkStart w:id="6862" w:name="_Toc70022740"/>
      <w:bookmarkStart w:id="6863" w:name="_Toc70023474"/>
      <w:bookmarkStart w:id="6864" w:name="_Toc70024209"/>
      <w:bookmarkStart w:id="6865" w:name="_Toc70024943"/>
      <w:bookmarkStart w:id="6866" w:name="_Toc70025677"/>
      <w:bookmarkStart w:id="6867" w:name="_Toc70026411"/>
      <w:bookmarkStart w:id="6868" w:name="_Toc70027144"/>
      <w:bookmarkStart w:id="6869" w:name="_Toc70027878"/>
      <w:bookmarkStart w:id="6870" w:name="_Toc70028612"/>
      <w:bookmarkStart w:id="6871" w:name="_Toc70029346"/>
      <w:bookmarkStart w:id="6872" w:name="_Toc70030081"/>
      <w:bookmarkStart w:id="6873" w:name="_Toc70030815"/>
      <w:bookmarkStart w:id="6874" w:name="_Toc70031549"/>
      <w:bookmarkStart w:id="6875" w:name="_Toc70032284"/>
      <w:bookmarkStart w:id="6876" w:name="_Toc70016172"/>
      <w:bookmarkStart w:id="6877" w:name="_Toc70016881"/>
      <w:bookmarkStart w:id="6878" w:name="_Toc70017611"/>
      <w:bookmarkStart w:id="6879" w:name="_Toc70018344"/>
      <w:bookmarkStart w:id="6880" w:name="_Toc70019076"/>
      <w:bookmarkStart w:id="6881" w:name="_Toc70019808"/>
      <w:bookmarkStart w:id="6882" w:name="_Toc70020540"/>
      <w:bookmarkStart w:id="6883" w:name="_Toc70021273"/>
      <w:bookmarkStart w:id="6884" w:name="_Toc70022007"/>
      <w:bookmarkStart w:id="6885" w:name="_Toc70022741"/>
      <w:bookmarkStart w:id="6886" w:name="_Toc70023475"/>
      <w:bookmarkStart w:id="6887" w:name="_Toc70024210"/>
      <w:bookmarkStart w:id="6888" w:name="_Toc70024944"/>
      <w:bookmarkStart w:id="6889" w:name="_Toc70025678"/>
      <w:bookmarkStart w:id="6890" w:name="_Toc70026412"/>
      <w:bookmarkStart w:id="6891" w:name="_Toc70027145"/>
      <w:bookmarkStart w:id="6892" w:name="_Toc70027879"/>
      <w:bookmarkStart w:id="6893" w:name="_Toc70028613"/>
      <w:bookmarkStart w:id="6894" w:name="_Toc70029347"/>
      <w:bookmarkStart w:id="6895" w:name="_Toc70030082"/>
      <w:bookmarkStart w:id="6896" w:name="_Toc70030816"/>
      <w:bookmarkStart w:id="6897" w:name="_Toc70031550"/>
      <w:bookmarkStart w:id="6898" w:name="_Toc70032285"/>
      <w:bookmarkStart w:id="6899" w:name="_Toc70016173"/>
      <w:bookmarkStart w:id="6900" w:name="_Toc70016882"/>
      <w:bookmarkStart w:id="6901" w:name="_Toc70017612"/>
      <w:bookmarkStart w:id="6902" w:name="_Toc70018345"/>
      <w:bookmarkStart w:id="6903" w:name="_Toc70019077"/>
      <w:bookmarkStart w:id="6904" w:name="_Toc70019809"/>
      <w:bookmarkStart w:id="6905" w:name="_Toc70020541"/>
      <w:bookmarkStart w:id="6906" w:name="_Toc70021274"/>
      <w:bookmarkStart w:id="6907" w:name="_Toc70022008"/>
      <w:bookmarkStart w:id="6908" w:name="_Toc70022742"/>
      <w:bookmarkStart w:id="6909" w:name="_Toc70023476"/>
      <w:bookmarkStart w:id="6910" w:name="_Toc70024211"/>
      <w:bookmarkStart w:id="6911" w:name="_Toc70024945"/>
      <w:bookmarkStart w:id="6912" w:name="_Toc70025679"/>
      <w:bookmarkStart w:id="6913" w:name="_Toc70026413"/>
      <w:bookmarkStart w:id="6914" w:name="_Toc70027146"/>
      <w:bookmarkStart w:id="6915" w:name="_Toc70027880"/>
      <w:bookmarkStart w:id="6916" w:name="_Toc70028614"/>
      <w:bookmarkStart w:id="6917" w:name="_Toc70029348"/>
      <w:bookmarkStart w:id="6918" w:name="_Toc70030083"/>
      <w:bookmarkStart w:id="6919" w:name="_Toc70030817"/>
      <w:bookmarkStart w:id="6920" w:name="_Toc70031551"/>
      <w:bookmarkStart w:id="6921" w:name="_Toc70032286"/>
      <w:bookmarkStart w:id="6922" w:name="_Toc70016174"/>
      <w:bookmarkStart w:id="6923" w:name="_Toc70016883"/>
      <w:bookmarkStart w:id="6924" w:name="_Toc70017613"/>
      <w:bookmarkStart w:id="6925" w:name="_Toc70018346"/>
      <w:bookmarkStart w:id="6926" w:name="_Toc70019078"/>
      <w:bookmarkStart w:id="6927" w:name="_Toc70019810"/>
      <w:bookmarkStart w:id="6928" w:name="_Toc70020542"/>
      <w:bookmarkStart w:id="6929" w:name="_Toc70021275"/>
      <w:bookmarkStart w:id="6930" w:name="_Toc70022009"/>
      <w:bookmarkStart w:id="6931" w:name="_Toc70022743"/>
      <w:bookmarkStart w:id="6932" w:name="_Toc70023477"/>
      <w:bookmarkStart w:id="6933" w:name="_Toc70024212"/>
      <w:bookmarkStart w:id="6934" w:name="_Toc70024946"/>
      <w:bookmarkStart w:id="6935" w:name="_Toc70025680"/>
      <w:bookmarkStart w:id="6936" w:name="_Toc70026414"/>
      <w:bookmarkStart w:id="6937" w:name="_Toc70027147"/>
      <w:bookmarkStart w:id="6938" w:name="_Toc70027881"/>
      <w:bookmarkStart w:id="6939" w:name="_Toc70028615"/>
      <w:bookmarkStart w:id="6940" w:name="_Toc70029349"/>
      <w:bookmarkStart w:id="6941" w:name="_Toc70030084"/>
      <w:bookmarkStart w:id="6942" w:name="_Toc70030818"/>
      <w:bookmarkStart w:id="6943" w:name="_Toc70031552"/>
      <w:bookmarkStart w:id="6944" w:name="_Toc70032287"/>
      <w:bookmarkStart w:id="6945" w:name="_Toc70016175"/>
      <w:bookmarkStart w:id="6946" w:name="_Toc70016884"/>
      <w:bookmarkStart w:id="6947" w:name="_Toc70017614"/>
      <w:bookmarkStart w:id="6948" w:name="_Toc70018347"/>
      <w:bookmarkStart w:id="6949" w:name="_Toc70019079"/>
      <w:bookmarkStart w:id="6950" w:name="_Toc70019811"/>
      <w:bookmarkStart w:id="6951" w:name="_Toc70020543"/>
      <w:bookmarkStart w:id="6952" w:name="_Toc70021276"/>
      <w:bookmarkStart w:id="6953" w:name="_Toc70022010"/>
      <w:bookmarkStart w:id="6954" w:name="_Toc70022744"/>
      <w:bookmarkStart w:id="6955" w:name="_Toc70023478"/>
      <w:bookmarkStart w:id="6956" w:name="_Toc70024213"/>
      <w:bookmarkStart w:id="6957" w:name="_Toc70024947"/>
      <w:bookmarkStart w:id="6958" w:name="_Toc70025681"/>
      <w:bookmarkStart w:id="6959" w:name="_Toc70026415"/>
      <w:bookmarkStart w:id="6960" w:name="_Toc70027148"/>
      <w:bookmarkStart w:id="6961" w:name="_Toc70027882"/>
      <w:bookmarkStart w:id="6962" w:name="_Toc70028616"/>
      <w:bookmarkStart w:id="6963" w:name="_Toc70029350"/>
      <w:bookmarkStart w:id="6964" w:name="_Toc70030085"/>
      <w:bookmarkStart w:id="6965" w:name="_Toc70030819"/>
      <w:bookmarkStart w:id="6966" w:name="_Toc70031553"/>
      <w:bookmarkStart w:id="6967" w:name="_Toc70032288"/>
      <w:bookmarkStart w:id="6968" w:name="_Toc70016176"/>
      <w:bookmarkStart w:id="6969" w:name="_Toc70016885"/>
      <w:bookmarkStart w:id="6970" w:name="_Toc70017615"/>
      <w:bookmarkStart w:id="6971" w:name="_Toc70018348"/>
      <w:bookmarkStart w:id="6972" w:name="_Toc70019080"/>
      <w:bookmarkStart w:id="6973" w:name="_Toc70019812"/>
      <w:bookmarkStart w:id="6974" w:name="_Toc70020544"/>
      <w:bookmarkStart w:id="6975" w:name="_Toc70021277"/>
      <w:bookmarkStart w:id="6976" w:name="_Toc70022011"/>
      <w:bookmarkStart w:id="6977" w:name="_Toc70022745"/>
      <w:bookmarkStart w:id="6978" w:name="_Toc70023479"/>
      <w:bookmarkStart w:id="6979" w:name="_Toc70024214"/>
      <w:bookmarkStart w:id="6980" w:name="_Toc70024948"/>
      <w:bookmarkStart w:id="6981" w:name="_Toc70025682"/>
      <w:bookmarkStart w:id="6982" w:name="_Toc70026416"/>
      <w:bookmarkStart w:id="6983" w:name="_Toc70027149"/>
      <w:bookmarkStart w:id="6984" w:name="_Toc70027883"/>
      <w:bookmarkStart w:id="6985" w:name="_Toc70028617"/>
      <w:bookmarkStart w:id="6986" w:name="_Toc70029351"/>
      <w:bookmarkStart w:id="6987" w:name="_Toc70030086"/>
      <w:bookmarkStart w:id="6988" w:name="_Toc70030820"/>
      <w:bookmarkStart w:id="6989" w:name="_Toc70031554"/>
      <w:bookmarkStart w:id="6990" w:name="_Toc70032289"/>
      <w:bookmarkStart w:id="6991" w:name="_Toc70016177"/>
      <w:bookmarkStart w:id="6992" w:name="_Toc70016886"/>
      <w:bookmarkStart w:id="6993" w:name="_Toc70017616"/>
      <w:bookmarkStart w:id="6994" w:name="_Toc70018349"/>
      <w:bookmarkStart w:id="6995" w:name="_Toc70019081"/>
      <w:bookmarkStart w:id="6996" w:name="_Toc70019813"/>
      <w:bookmarkStart w:id="6997" w:name="_Toc70020545"/>
      <w:bookmarkStart w:id="6998" w:name="_Toc70021278"/>
      <w:bookmarkStart w:id="6999" w:name="_Toc70022012"/>
      <w:bookmarkStart w:id="7000" w:name="_Toc70022746"/>
      <w:bookmarkStart w:id="7001" w:name="_Toc70023480"/>
      <w:bookmarkStart w:id="7002" w:name="_Toc70024215"/>
      <w:bookmarkStart w:id="7003" w:name="_Toc70024949"/>
      <w:bookmarkStart w:id="7004" w:name="_Toc70025683"/>
      <w:bookmarkStart w:id="7005" w:name="_Toc70026417"/>
      <w:bookmarkStart w:id="7006" w:name="_Toc70027150"/>
      <w:bookmarkStart w:id="7007" w:name="_Toc70027884"/>
      <w:bookmarkStart w:id="7008" w:name="_Toc70028618"/>
      <w:bookmarkStart w:id="7009" w:name="_Toc70029352"/>
      <w:bookmarkStart w:id="7010" w:name="_Toc70030087"/>
      <w:bookmarkStart w:id="7011" w:name="_Toc70030821"/>
      <w:bookmarkStart w:id="7012" w:name="_Toc70031555"/>
      <w:bookmarkStart w:id="7013" w:name="_Toc70032290"/>
      <w:bookmarkStart w:id="7014" w:name="_Toc70016178"/>
      <w:bookmarkStart w:id="7015" w:name="_Toc70016887"/>
      <w:bookmarkStart w:id="7016" w:name="_Toc70017617"/>
      <w:bookmarkStart w:id="7017" w:name="_Toc70018350"/>
      <w:bookmarkStart w:id="7018" w:name="_Toc70019082"/>
      <w:bookmarkStart w:id="7019" w:name="_Toc70019814"/>
      <w:bookmarkStart w:id="7020" w:name="_Toc70020546"/>
      <w:bookmarkStart w:id="7021" w:name="_Toc70021279"/>
      <w:bookmarkStart w:id="7022" w:name="_Toc70022013"/>
      <w:bookmarkStart w:id="7023" w:name="_Toc70022747"/>
      <w:bookmarkStart w:id="7024" w:name="_Toc70023481"/>
      <w:bookmarkStart w:id="7025" w:name="_Toc70024216"/>
      <w:bookmarkStart w:id="7026" w:name="_Toc70024950"/>
      <w:bookmarkStart w:id="7027" w:name="_Toc70025684"/>
      <w:bookmarkStart w:id="7028" w:name="_Toc70026418"/>
      <w:bookmarkStart w:id="7029" w:name="_Toc70027151"/>
      <w:bookmarkStart w:id="7030" w:name="_Toc70027885"/>
      <w:bookmarkStart w:id="7031" w:name="_Toc70028619"/>
      <w:bookmarkStart w:id="7032" w:name="_Toc70029353"/>
      <w:bookmarkStart w:id="7033" w:name="_Toc70030088"/>
      <w:bookmarkStart w:id="7034" w:name="_Toc70030822"/>
      <w:bookmarkStart w:id="7035" w:name="_Toc70031556"/>
      <w:bookmarkStart w:id="7036" w:name="_Toc70032291"/>
      <w:bookmarkStart w:id="7037" w:name="_Toc70016179"/>
      <w:bookmarkStart w:id="7038" w:name="_Toc70016888"/>
      <w:bookmarkStart w:id="7039" w:name="_Toc70017618"/>
      <w:bookmarkStart w:id="7040" w:name="_Toc70018351"/>
      <w:bookmarkStart w:id="7041" w:name="_Toc70019083"/>
      <w:bookmarkStart w:id="7042" w:name="_Toc70019815"/>
      <w:bookmarkStart w:id="7043" w:name="_Toc70020547"/>
      <w:bookmarkStart w:id="7044" w:name="_Toc70021280"/>
      <w:bookmarkStart w:id="7045" w:name="_Toc70022014"/>
      <w:bookmarkStart w:id="7046" w:name="_Toc70022748"/>
      <w:bookmarkStart w:id="7047" w:name="_Toc70023482"/>
      <w:bookmarkStart w:id="7048" w:name="_Toc70024217"/>
      <w:bookmarkStart w:id="7049" w:name="_Toc70024951"/>
      <w:bookmarkStart w:id="7050" w:name="_Toc70025685"/>
      <w:bookmarkStart w:id="7051" w:name="_Toc70026419"/>
      <w:bookmarkStart w:id="7052" w:name="_Toc70027152"/>
      <w:bookmarkStart w:id="7053" w:name="_Toc70027886"/>
      <w:bookmarkStart w:id="7054" w:name="_Toc70028620"/>
      <w:bookmarkStart w:id="7055" w:name="_Toc70029354"/>
      <w:bookmarkStart w:id="7056" w:name="_Toc70030089"/>
      <w:bookmarkStart w:id="7057" w:name="_Toc70030823"/>
      <w:bookmarkStart w:id="7058" w:name="_Toc70031557"/>
      <w:bookmarkStart w:id="7059" w:name="_Toc70032292"/>
      <w:bookmarkStart w:id="7060" w:name="_Toc70016180"/>
      <w:bookmarkStart w:id="7061" w:name="_Toc70016889"/>
      <w:bookmarkStart w:id="7062" w:name="_Toc70017619"/>
      <w:bookmarkStart w:id="7063" w:name="_Toc70018352"/>
      <w:bookmarkStart w:id="7064" w:name="_Toc70019084"/>
      <w:bookmarkStart w:id="7065" w:name="_Toc70019816"/>
      <w:bookmarkStart w:id="7066" w:name="_Toc70020548"/>
      <w:bookmarkStart w:id="7067" w:name="_Toc70021281"/>
      <w:bookmarkStart w:id="7068" w:name="_Toc70022015"/>
      <w:bookmarkStart w:id="7069" w:name="_Toc70022749"/>
      <w:bookmarkStart w:id="7070" w:name="_Toc70023483"/>
      <w:bookmarkStart w:id="7071" w:name="_Toc70024218"/>
      <w:bookmarkStart w:id="7072" w:name="_Toc70024952"/>
      <w:bookmarkStart w:id="7073" w:name="_Toc70025686"/>
      <w:bookmarkStart w:id="7074" w:name="_Toc70026420"/>
      <w:bookmarkStart w:id="7075" w:name="_Toc70027153"/>
      <w:bookmarkStart w:id="7076" w:name="_Toc70027887"/>
      <w:bookmarkStart w:id="7077" w:name="_Toc70028621"/>
      <w:bookmarkStart w:id="7078" w:name="_Toc70029355"/>
      <w:bookmarkStart w:id="7079" w:name="_Toc70030090"/>
      <w:bookmarkStart w:id="7080" w:name="_Toc70030824"/>
      <w:bookmarkStart w:id="7081" w:name="_Toc70031558"/>
      <w:bookmarkStart w:id="7082" w:name="_Toc70032293"/>
      <w:bookmarkStart w:id="7083" w:name="_Toc70016181"/>
      <w:bookmarkStart w:id="7084" w:name="_Toc70016890"/>
      <w:bookmarkStart w:id="7085" w:name="_Toc70017620"/>
      <w:bookmarkStart w:id="7086" w:name="_Toc70018353"/>
      <w:bookmarkStart w:id="7087" w:name="_Toc70019085"/>
      <w:bookmarkStart w:id="7088" w:name="_Toc70019817"/>
      <w:bookmarkStart w:id="7089" w:name="_Toc70020549"/>
      <w:bookmarkStart w:id="7090" w:name="_Toc70021282"/>
      <w:bookmarkStart w:id="7091" w:name="_Toc70022016"/>
      <w:bookmarkStart w:id="7092" w:name="_Toc70022750"/>
      <w:bookmarkStart w:id="7093" w:name="_Toc70023484"/>
      <w:bookmarkStart w:id="7094" w:name="_Toc70024219"/>
      <w:bookmarkStart w:id="7095" w:name="_Toc70024953"/>
      <w:bookmarkStart w:id="7096" w:name="_Toc70025687"/>
      <w:bookmarkStart w:id="7097" w:name="_Toc70026421"/>
      <w:bookmarkStart w:id="7098" w:name="_Toc70027154"/>
      <w:bookmarkStart w:id="7099" w:name="_Toc70027888"/>
      <w:bookmarkStart w:id="7100" w:name="_Toc70028622"/>
      <w:bookmarkStart w:id="7101" w:name="_Toc70029356"/>
      <w:bookmarkStart w:id="7102" w:name="_Toc70030091"/>
      <w:bookmarkStart w:id="7103" w:name="_Toc70030825"/>
      <w:bookmarkStart w:id="7104" w:name="_Toc70031559"/>
      <w:bookmarkStart w:id="7105" w:name="_Toc70032294"/>
      <w:bookmarkStart w:id="7106" w:name="_Toc70016182"/>
      <w:bookmarkStart w:id="7107" w:name="_Toc70016891"/>
      <w:bookmarkStart w:id="7108" w:name="_Toc70017621"/>
      <w:bookmarkStart w:id="7109" w:name="_Toc70018354"/>
      <w:bookmarkStart w:id="7110" w:name="_Toc70019086"/>
      <w:bookmarkStart w:id="7111" w:name="_Toc70019818"/>
      <w:bookmarkStart w:id="7112" w:name="_Toc70020550"/>
      <w:bookmarkStart w:id="7113" w:name="_Toc70021283"/>
      <w:bookmarkStart w:id="7114" w:name="_Toc70022017"/>
      <w:bookmarkStart w:id="7115" w:name="_Toc70022751"/>
      <w:bookmarkStart w:id="7116" w:name="_Toc70023485"/>
      <w:bookmarkStart w:id="7117" w:name="_Toc70024220"/>
      <w:bookmarkStart w:id="7118" w:name="_Toc70024954"/>
      <w:bookmarkStart w:id="7119" w:name="_Toc70025688"/>
      <w:bookmarkStart w:id="7120" w:name="_Toc70026422"/>
      <w:bookmarkStart w:id="7121" w:name="_Toc70027155"/>
      <w:bookmarkStart w:id="7122" w:name="_Toc70027889"/>
      <w:bookmarkStart w:id="7123" w:name="_Toc70028623"/>
      <w:bookmarkStart w:id="7124" w:name="_Toc70029357"/>
      <w:bookmarkStart w:id="7125" w:name="_Toc70030092"/>
      <w:bookmarkStart w:id="7126" w:name="_Toc70030826"/>
      <w:bookmarkStart w:id="7127" w:name="_Toc70031560"/>
      <w:bookmarkStart w:id="7128" w:name="_Toc70032295"/>
      <w:bookmarkStart w:id="7129" w:name="_Toc70016183"/>
      <w:bookmarkStart w:id="7130" w:name="_Toc70016892"/>
      <w:bookmarkStart w:id="7131" w:name="_Toc70017622"/>
      <w:bookmarkStart w:id="7132" w:name="_Toc70018355"/>
      <w:bookmarkStart w:id="7133" w:name="_Toc70019087"/>
      <w:bookmarkStart w:id="7134" w:name="_Toc70019819"/>
      <w:bookmarkStart w:id="7135" w:name="_Toc70020551"/>
      <w:bookmarkStart w:id="7136" w:name="_Toc70021284"/>
      <w:bookmarkStart w:id="7137" w:name="_Toc70022018"/>
      <w:bookmarkStart w:id="7138" w:name="_Toc70022752"/>
      <w:bookmarkStart w:id="7139" w:name="_Toc70023486"/>
      <w:bookmarkStart w:id="7140" w:name="_Toc70024221"/>
      <w:bookmarkStart w:id="7141" w:name="_Toc70024955"/>
      <w:bookmarkStart w:id="7142" w:name="_Toc70025689"/>
      <w:bookmarkStart w:id="7143" w:name="_Toc70026423"/>
      <w:bookmarkStart w:id="7144" w:name="_Toc70027156"/>
      <w:bookmarkStart w:id="7145" w:name="_Toc70027890"/>
      <w:bookmarkStart w:id="7146" w:name="_Toc70028624"/>
      <w:bookmarkStart w:id="7147" w:name="_Toc70029358"/>
      <w:bookmarkStart w:id="7148" w:name="_Toc70030093"/>
      <w:bookmarkStart w:id="7149" w:name="_Toc70030827"/>
      <w:bookmarkStart w:id="7150" w:name="_Toc70031561"/>
      <w:bookmarkStart w:id="7151" w:name="_Toc70032296"/>
      <w:bookmarkStart w:id="7152" w:name="_Toc70016184"/>
      <w:bookmarkStart w:id="7153" w:name="_Toc70016893"/>
      <w:bookmarkStart w:id="7154" w:name="_Toc70017623"/>
      <w:bookmarkStart w:id="7155" w:name="_Toc70018356"/>
      <w:bookmarkStart w:id="7156" w:name="_Toc70019088"/>
      <w:bookmarkStart w:id="7157" w:name="_Toc70019820"/>
      <w:bookmarkStart w:id="7158" w:name="_Toc70020552"/>
      <w:bookmarkStart w:id="7159" w:name="_Toc70021285"/>
      <w:bookmarkStart w:id="7160" w:name="_Toc70022019"/>
      <w:bookmarkStart w:id="7161" w:name="_Toc70022753"/>
      <w:bookmarkStart w:id="7162" w:name="_Toc70023487"/>
      <w:bookmarkStart w:id="7163" w:name="_Toc70024222"/>
      <w:bookmarkStart w:id="7164" w:name="_Toc70024956"/>
      <w:bookmarkStart w:id="7165" w:name="_Toc70025690"/>
      <w:bookmarkStart w:id="7166" w:name="_Toc70026424"/>
      <w:bookmarkStart w:id="7167" w:name="_Toc70027157"/>
      <w:bookmarkStart w:id="7168" w:name="_Toc70027891"/>
      <w:bookmarkStart w:id="7169" w:name="_Toc70028625"/>
      <w:bookmarkStart w:id="7170" w:name="_Toc70029359"/>
      <w:bookmarkStart w:id="7171" w:name="_Toc70030094"/>
      <w:bookmarkStart w:id="7172" w:name="_Toc70030828"/>
      <w:bookmarkStart w:id="7173" w:name="_Toc70031562"/>
      <w:bookmarkStart w:id="7174" w:name="_Toc70032297"/>
      <w:bookmarkStart w:id="7175" w:name="_Toc70016185"/>
      <w:bookmarkStart w:id="7176" w:name="_Toc70016894"/>
      <w:bookmarkStart w:id="7177" w:name="_Toc70017624"/>
      <w:bookmarkStart w:id="7178" w:name="_Toc70018357"/>
      <w:bookmarkStart w:id="7179" w:name="_Toc70019089"/>
      <w:bookmarkStart w:id="7180" w:name="_Toc70019821"/>
      <w:bookmarkStart w:id="7181" w:name="_Toc70020553"/>
      <w:bookmarkStart w:id="7182" w:name="_Toc70021286"/>
      <w:bookmarkStart w:id="7183" w:name="_Toc70022020"/>
      <w:bookmarkStart w:id="7184" w:name="_Toc70022754"/>
      <w:bookmarkStart w:id="7185" w:name="_Toc70023488"/>
      <w:bookmarkStart w:id="7186" w:name="_Toc70024223"/>
      <w:bookmarkStart w:id="7187" w:name="_Toc70024957"/>
      <w:bookmarkStart w:id="7188" w:name="_Toc70025691"/>
      <w:bookmarkStart w:id="7189" w:name="_Toc70026425"/>
      <w:bookmarkStart w:id="7190" w:name="_Toc70027158"/>
      <w:bookmarkStart w:id="7191" w:name="_Toc70027892"/>
      <w:bookmarkStart w:id="7192" w:name="_Toc70028626"/>
      <w:bookmarkStart w:id="7193" w:name="_Toc70029360"/>
      <w:bookmarkStart w:id="7194" w:name="_Toc70030095"/>
      <w:bookmarkStart w:id="7195" w:name="_Toc70030829"/>
      <w:bookmarkStart w:id="7196" w:name="_Toc70031563"/>
      <w:bookmarkStart w:id="7197" w:name="_Toc70032298"/>
      <w:bookmarkStart w:id="7198" w:name="_Toc70016188"/>
      <w:bookmarkStart w:id="7199" w:name="_Toc70016897"/>
      <w:bookmarkStart w:id="7200" w:name="_Toc70017627"/>
      <w:bookmarkStart w:id="7201" w:name="_Toc70018360"/>
      <w:bookmarkStart w:id="7202" w:name="_Toc70019092"/>
      <w:bookmarkStart w:id="7203" w:name="_Toc70019824"/>
      <w:bookmarkStart w:id="7204" w:name="_Toc70020556"/>
      <w:bookmarkStart w:id="7205" w:name="_Toc70021289"/>
      <w:bookmarkStart w:id="7206" w:name="_Toc70022023"/>
      <w:bookmarkStart w:id="7207" w:name="_Toc70022757"/>
      <w:bookmarkStart w:id="7208" w:name="_Toc70023491"/>
      <w:bookmarkStart w:id="7209" w:name="_Toc70024226"/>
      <w:bookmarkStart w:id="7210" w:name="_Toc70024960"/>
      <w:bookmarkStart w:id="7211" w:name="_Toc70025694"/>
      <w:bookmarkStart w:id="7212" w:name="_Toc70026428"/>
      <w:bookmarkStart w:id="7213" w:name="_Toc70027161"/>
      <w:bookmarkStart w:id="7214" w:name="_Toc70027895"/>
      <w:bookmarkStart w:id="7215" w:name="_Toc70028629"/>
      <w:bookmarkStart w:id="7216" w:name="_Toc70029363"/>
      <w:bookmarkStart w:id="7217" w:name="_Toc70030098"/>
      <w:bookmarkStart w:id="7218" w:name="_Toc70030832"/>
      <w:bookmarkStart w:id="7219" w:name="_Toc70031566"/>
      <w:bookmarkStart w:id="7220" w:name="_Toc70032301"/>
      <w:bookmarkStart w:id="7221" w:name="_Toc70032797"/>
      <w:bookmarkStart w:id="7222" w:name="_Toc70604263"/>
      <w:bookmarkStart w:id="7223" w:name="_Toc70604433"/>
      <w:bookmarkStart w:id="7224" w:name="_Toc70605165"/>
      <w:bookmarkStart w:id="7225" w:name="_Toc70605495"/>
      <w:bookmarkStart w:id="7226" w:name="_Toc70605692"/>
      <w:bookmarkStart w:id="7227" w:name="_Toc70878075"/>
      <w:bookmarkStart w:id="7228" w:name="_Toc70878304"/>
      <w:bookmarkStart w:id="7229" w:name="_Toc70878532"/>
      <w:bookmarkStart w:id="7230" w:name="_Toc70878760"/>
      <w:bookmarkStart w:id="7231" w:name="_Toc70605497"/>
      <w:bookmarkStart w:id="7232" w:name="_Toc70605694"/>
      <w:bookmarkStart w:id="7233" w:name="_Toc70878077"/>
      <w:bookmarkStart w:id="7234" w:name="_Toc70878306"/>
      <w:bookmarkStart w:id="7235" w:name="_Toc70878534"/>
      <w:bookmarkStart w:id="7236" w:name="_Toc70878762"/>
      <w:bookmarkStart w:id="7237" w:name="_Toc70604265"/>
      <w:bookmarkStart w:id="7238" w:name="_Toc70604435"/>
      <w:bookmarkStart w:id="7239" w:name="_Toc70605167"/>
      <w:bookmarkStart w:id="7240" w:name="_Toc70605498"/>
      <w:bookmarkStart w:id="7241" w:name="_Toc70605695"/>
      <w:bookmarkStart w:id="7242" w:name="_Toc70878078"/>
      <w:bookmarkStart w:id="7243" w:name="_Toc70878307"/>
      <w:bookmarkStart w:id="7244" w:name="_Toc70878535"/>
      <w:bookmarkStart w:id="7245" w:name="_Toc70878763"/>
      <w:bookmarkStart w:id="7246" w:name="_Toc70016918"/>
      <w:bookmarkStart w:id="7247" w:name="_Toc70017648"/>
      <w:bookmarkStart w:id="7248" w:name="_Toc70018381"/>
      <w:bookmarkStart w:id="7249" w:name="_Toc70019113"/>
      <w:bookmarkStart w:id="7250" w:name="_Toc70019845"/>
      <w:bookmarkStart w:id="7251" w:name="_Toc70020577"/>
      <w:bookmarkStart w:id="7252" w:name="_Toc70021310"/>
      <w:bookmarkStart w:id="7253" w:name="_Toc70022044"/>
      <w:bookmarkStart w:id="7254" w:name="_Toc70022778"/>
      <w:bookmarkStart w:id="7255" w:name="_Toc70023512"/>
      <w:bookmarkStart w:id="7256" w:name="_Toc70024247"/>
      <w:bookmarkStart w:id="7257" w:name="_Toc70024981"/>
      <w:bookmarkStart w:id="7258" w:name="_Toc70025715"/>
      <w:bookmarkStart w:id="7259" w:name="_Toc70026449"/>
      <w:bookmarkStart w:id="7260" w:name="_Toc70027182"/>
      <w:bookmarkStart w:id="7261" w:name="_Toc70027916"/>
      <w:bookmarkStart w:id="7262" w:name="_Toc70028650"/>
      <w:bookmarkStart w:id="7263" w:name="_Toc70029384"/>
      <w:bookmarkStart w:id="7264" w:name="_Toc70030119"/>
      <w:bookmarkStart w:id="7265" w:name="_Toc70030853"/>
      <w:bookmarkStart w:id="7266" w:name="_Toc70031587"/>
      <w:bookmarkStart w:id="7267" w:name="_Toc70032322"/>
      <w:bookmarkStart w:id="7268" w:name="_Toc70032818"/>
      <w:bookmarkStart w:id="7269" w:name="_Toc70016920"/>
      <w:bookmarkStart w:id="7270" w:name="_Toc70017650"/>
      <w:bookmarkStart w:id="7271" w:name="_Toc70018383"/>
      <w:bookmarkStart w:id="7272" w:name="_Toc70019115"/>
      <w:bookmarkStart w:id="7273" w:name="_Toc70019847"/>
      <w:bookmarkStart w:id="7274" w:name="_Toc70020579"/>
      <w:bookmarkStart w:id="7275" w:name="_Toc70021312"/>
      <w:bookmarkStart w:id="7276" w:name="_Toc70022046"/>
      <w:bookmarkStart w:id="7277" w:name="_Toc70022780"/>
      <w:bookmarkStart w:id="7278" w:name="_Toc70023514"/>
      <w:bookmarkStart w:id="7279" w:name="_Toc70024249"/>
      <w:bookmarkStart w:id="7280" w:name="_Toc70024983"/>
      <w:bookmarkStart w:id="7281" w:name="_Toc70025717"/>
      <w:bookmarkStart w:id="7282" w:name="_Toc70026451"/>
      <w:bookmarkStart w:id="7283" w:name="_Toc70027184"/>
      <w:bookmarkStart w:id="7284" w:name="_Toc70027918"/>
      <w:bookmarkStart w:id="7285" w:name="_Toc70028652"/>
      <w:bookmarkStart w:id="7286" w:name="_Toc70029386"/>
      <w:bookmarkStart w:id="7287" w:name="_Toc70030121"/>
      <w:bookmarkStart w:id="7288" w:name="_Toc70030855"/>
      <w:bookmarkStart w:id="7289" w:name="_Toc70031589"/>
      <w:bookmarkStart w:id="7290" w:name="_Toc70032324"/>
      <w:bookmarkStart w:id="7291" w:name="_Toc70032820"/>
      <w:bookmarkStart w:id="7292" w:name="_Toc70016210"/>
      <w:bookmarkStart w:id="7293" w:name="_Toc70016921"/>
      <w:bookmarkStart w:id="7294" w:name="_Toc70017651"/>
      <w:bookmarkStart w:id="7295" w:name="_Toc70018384"/>
      <w:bookmarkStart w:id="7296" w:name="_Toc70019116"/>
      <w:bookmarkStart w:id="7297" w:name="_Toc70019848"/>
      <w:bookmarkStart w:id="7298" w:name="_Toc70020580"/>
      <w:bookmarkStart w:id="7299" w:name="_Toc70021313"/>
      <w:bookmarkStart w:id="7300" w:name="_Toc70022047"/>
      <w:bookmarkStart w:id="7301" w:name="_Toc70022781"/>
      <w:bookmarkStart w:id="7302" w:name="_Toc70023515"/>
      <w:bookmarkStart w:id="7303" w:name="_Toc70024250"/>
      <w:bookmarkStart w:id="7304" w:name="_Toc70024984"/>
      <w:bookmarkStart w:id="7305" w:name="_Toc70025718"/>
      <w:bookmarkStart w:id="7306" w:name="_Toc70026452"/>
      <w:bookmarkStart w:id="7307" w:name="_Toc70027185"/>
      <w:bookmarkStart w:id="7308" w:name="_Toc70027919"/>
      <w:bookmarkStart w:id="7309" w:name="_Toc70028653"/>
      <w:bookmarkStart w:id="7310" w:name="_Toc70029387"/>
      <w:bookmarkStart w:id="7311" w:name="_Toc70030122"/>
      <w:bookmarkStart w:id="7312" w:name="_Toc70030856"/>
      <w:bookmarkStart w:id="7313" w:name="_Toc70031590"/>
      <w:bookmarkStart w:id="7314" w:name="_Toc70032325"/>
      <w:bookmarkStart w:id="7315" w:name="_Toc70032821"/>
      <w:bookmarkStart w:id="7316" w:name="_Toc70016211"/>
      <w:bookmarkStart w:id="7317" w:name="_Toc70016922"/>
      <w:bookmarkStart w:id="7318" w:name="_Toc70017652"/>
      <w:bookmarkStart w:id="7319" w:name="_Toc70018385"/>
      <w:bookmarkStart w:id="7320" w:name="_Toc70019117"/>
      <w:bookmarkStart w:id="7321" w:name="_Toc70019849"/>
      <w:bookmarkStart w:id="7322" w:name="_Toc70020581"/>
      <w:bookmarkStart w:id="7323" w:name="_Toc70021314"/>
      <w:bookmarkStart w:id="7324" w:name="_Toc70022048"/>
      <w:bookmarkStart w:id="7325" w:name="_Toc70022782"/>
      <w:bookmarkStart w:id="7326" w:name="_Toc70023516"/>
      <w:bookmarkStart w:id="7327" w:name="_Toc70024251"/>
      <w:bookmarkStart w:id="7328" w:name="_Toc70024985"/>
      <w:bookmarkStart w:id="7329" w:name="_Toc70025719"/>
      <w:bookmarkStart w:id="7330" w:name="_Toc70026453"/>
      <w:bookmarkStart w:id="7331" w:name="_Toc70027186"/>
      <w:bookmarkStart w:id="7332" w:name="_Toc70027920"/>
      <w:bookmarkStart w:id="7333" w:name="_Toc70028654"/>
      <w:bookmarkStart w:id="7334" w:name="_Toc70029388"/>
      <w:bookmarkStart w:id="7335" w:name="_Toc70030123"/>
      <w:bookmarkStart w:id="7336" w:name="_Toc70030857"/>
      <w:bookmarkStart w:id="7337" w:name="_Toc70031591"/>
      <w:bookmarkStart w:id="7338" w:name="_Toc70032326"/>
      <w:bookmarkStart w:id="7339" w:name="_Toc70032822"/>
      <w:bookmarkStart w:id="7340" w:name="_Toc70016214"/>
      <w:bookmarkStart w:id="7341" w:name="_Toc70016925"/>
      <w:bookmarkStart w:id="7342" w:name="_Toc70017655"/>
      <w:bookmarkStart w:id="7343" w:name="_Toc70018388"/>
      <w:bookmarkStart w:id="7344" w:name="_Toc70019120"/>
      <w:bookmarkStart w:id="7345" w:name="_Toc70019852"/>
      <w:bookmarkStart w:id="7346" w:name="_Toc70020584"/>
      <w:bookmarkStart w:id="7347" w:name="_Toc70021317"/>
      <w:bookmarkStart w:id="7348" w:name="_Toc70022051"/>
      <w:bookmarkStart w:id="7349" w:name="_Toc70022785"/>
      <w:bookmarkStart w:id="7350" w:name="_Toc70023519"/>
      <w:bookmarkStart w:id="7351" w:name="_Toc70024254"/>
      <w:bookmarkStart w:id="7352" w:name="_Toc70024988"/>
      <w:bookmarkStart w:id="7353" w:name="_Toc70025722"/>
      <w:bookmarkStart w:id="7354" w:name="_Toc70026456"/>
      <w:bookmarkStart w:id="7355" w:name="_Toc70027189"/>
      <w:bookmarkStart w:id="7356" w:name="_Toc70027923"/>
      <w:bookmarkStart w:id="7357" w:name="_Toc70028657"/>
      <w:bookmarkStart w:id="7358" w:name="_Toc70029391"/>
      <w:bookmarkStart w:id="7359" w:name="_Toc70030126"/>
      <w:bookmarkStart w:id="7360" w:name="_Toc70030860"/>
      <w:bookmarkStart w:id="7361" w:name="_Toc70031594"/>
      <w:bookmarkStart w:id="7362" w:name="_Toc70032329"/>
      <w:bookmarkStart w:id="7363" w:name="_Toc70032825"/>
      <w:bookmarkStart w:id="7364" w:name="_Toc70016216"/>
      <w:bookmarkStart w:id="7365" w:name="_Toc70016927"/>
      <w:bookmarkStart w:id="7366" w:name="_Toc70017657"/>
      <w:bookmarkStart w:id="7367" w:name="_Toc70018390"/>
      <w:bookmarkStart w:id="7368" w:name="_Toc70019122"/>
      <w:bookmarkStart w:id="7369" w:name="_Toc70019854"/>
      <w:bookmarkStart w:id="7370" w:name="_Toc70020586"/>
      <w:bookmarkStart w:id="7371" w:name="_Toc70021319"/>
      <w:bookmarkStart w:id="7372" w:name="_Toc70022053"/>
      <w:bookmarkStart w:id="7373" w:name="_Toc70022787"/>
      <w:bookmarkStart w:id="7374" w:name="_Toc70023521"/>
      <w:bookmarkStart w:id="7375" w:name="_Toc70024256"/>
      <w:bookmarkStart w:id="7376" w:name="_Toc70024990"/>
      <w:bookmarkStart w:id="7377" w:name="_Toc70025724"/>
      <w:bookmarkStart w:id="7378" w:name="_Toc70026458"/>
      <w:bookmarkStart w:id="7379" w:name="_Toc70027191"/>
      <w:bookmarkStart w:id="7380" w:name="_Toc70027925"/>
      <w:bookmarkStart w:id="7381" w:name="_Toc70028659"/>
      <w:bookmarkStart w:id="7382" w:name="_Toc70029393"/>
      <w:bookmarkStart w:id="7383" w:name="_Toc70030128"/>
      <w:bookmarkStart w:id="7384" w:name="_Toc70030862"/>
      <w:bookmarkStart w:id="7385" w:name="_Toc70031596"/>
      <w:bookmarkStart w:id="7386" w:name="_Toc70032331"/>
      <w:bookmarkStart w:id="7387" w:name="_Toc70032827"/>
      <w:bookmarkStart w:id="7388" w:name="_Toc70016217"/>
      <w:bookmarkStart w:id="7389" w:name="_Toc70016928"/>
      <w:bookmarkStart w:id="7390" w:name="_Toc70017658"/>
      <w:bookmarkStart w:id="7391" w:name="_Toc70018391"/>
      <w:bookmarkStart w:id="7392" w:name="_Toc70019123"/>
      <w:bookmarkStart w:id="7393" w:name="_Toc70019855"/>
      <w:bookmarkStart w:id="7394" w:name="_Toc70020587"/>
      <w:bookmarkStart w:id="7395" w:name="_Toc70021320"/>
      <w:bookmarkStart w:id="7396" w:name="_Toc70022054"/>
      <w:bookmarkStart w:id="7397" w:name="_Toc70022788"/>
      <w:bookmarkStart w:id="7398" w:name="_Toc70023522"/>
      <w:bookmarkStart w:id="7399" w:name="_Toc70024257"/>
      <w:bookmarkStart w:id="7400" w:name="_Toc70024991"/>
      <w:bookmarkStart w:id="7401" w:name="_Toc70025725"/>
      <w:bookmarkStart w:id="7402" w:name="_Toc70026459"/>
      <w:bookmarkStart w:id="7403" w:name="_Toc70027192"/>
      <w:bookmarkStart w:id="7404" w:name="_Toc70027926"/>
      <w:bookmarkStart w:id="7405" w:name="_Toc70028660"/>
      <w:bookmarkStart w:id="7406" w:name="_Toc70029394"/>
      <w:bookmarkStart w:id="7407" w:name="_Toc70030129"/>
      <w:bookmarkStart w:id="7408" w:name="_Toc70030863"/>
      <w:bookmarkStart w:id="7409" w:name="_Toc70031597"/>
      <w:bookmarkStart w:id="7410" w:name="_Toc70032332"/>
      <w:bookmarkStart w:id="7411" w:name="_Toc70032828"/>
      <w:bookmarkStart w:id="7412" w:name="_Toc70016218"/>
      <w:bookmarkStart w:id="7413" w:name="_Toc70016929"/>
      <w:bookmarkStart w:id="7414" w:name="_Toc70017659"/>
      <w:bookmarkStart w:id="7415" w:name="_Toc70018392"/>
      <w:bookmarkStart w:id="7416" w:name="_Toc70019124"/>
      <w:bookmarkStart w:id="7417" w:name="_Toc70019856"/>
      <w:bookmarkStart w:id="7418" w:name="_Toc70020588"/>
      <w:bookmarkStart w:id="7419" w:name="_Toc70021321"/>
      <w:bookmarkStart w:id="7420" w:name="_Toc70022055"/>
      <w:bookmarkStart w:id="7421" w:name="_Toc70022789"/>
      <w:bookmarkStart w:id="7422" w:name="_Toc70023523"/>
      <w:bookmarkStart w:id="7423" w:name="_Toc70024258"/>
      <w:bookmarkStart w:id="7424" w:name="_Toc70024992"/>
      <w:bookmarkStart w:id="7425" w:name="_Toc70025726"/>
      <w:bookmarkStart w:id="7426" w:name="_Toc70026460"/>
      <w:bookmarkStart w:id="7427" w:name="_Toc70027193"/>
      <w:bookmarkStart w:id="7428" w:name="_Toc70027927"/>
      <w:bookmarkStart w:id="7429" w:name="_Toc70028661"/>
      <w:bookmarkStart w:id="7430" w:name="_Toc70029395"/>
      <w:bookmarkStart w:id="7431" w:name="_Toc70030130"/>
      <w:bookmarkStart w:id="7432" w:name="_Toc70030864"/>
      <w:bookmarkStart w:id="7433" w:name="_Toc70031598"/>
      <w:bookmarkStart w:id="7434" w:name="_Toc70032333"/>
      <w:bookmarkStart w:id="7435" w:name="_Toc70032829"/>
      <w:bookmarkStart w:id="7436" w:name="_Toc70016219"/>
      <w:bookmarkStart w:id="7437" w:name="_Toc70016930"/>
      <w:bookmarkStart w:id="7438" w:name="_Toc70017660"/>
      <w:bookmarkStart w:id="7439" w:name="_Toc70018393"/>
      <w:bookmarkStart w:id="7440" w:name="_Toc70019125"/>
      <w:bookmarkStart w:id="7441" w:name="_Toc70019857"/>
      <w:bookmarkStart w:id="7442" w:name="_Toc70020589"/>
      <w:bookmarkStart w:id="7443" w:name="_Toc70021322"/>
      <w:bookmarkStart w:id="7444" w:name="_Toc70022056"/>
      <w:bookmarkStart w:id="7445" w:name="_Toc70022790"/>
      <w:bookmarkStart w:id="7446" w:name="_Toc70023524"/>
      <w:bookmarkStart w:id="7447" w:name="_Toc70024259"/>
      <w:bookmarkStart w:id="7448" w:name="_Toc70024993"/>
      <w:bookmarkStart w:id="7449" w:name="_Toc70025727"/>
      <w:bookmarkStart w:id="7450" w:name="_Toc70026461"/>
      <w:bookmarkStart w:id="7451" w:name="_Toc70027194"/>
      <w:bookmarkStart w:id="7452" w:name="_Toc70027928"/>
      <w:bookmarkStart w:id="7453" w:name="_Toc70028662"/>
      <w:bookmarkStart w:id="7454" w:name="_Toc70029396"/>
      <w:bookmarkStart w:id="7455" w:name="_Toc70030131"/>
      <w:bookmarkStart w:id="7456" w:name="_Toc70030865"/>
      <w:bookmarkStart w:id="7457" w:name="_Toc70031599"/>
      <w:bookmarkStart w:id="7458" w:name="_Toc70032334"/>
      <w:bookmarkStart w:id="7459" w:name="_Toc70032830"/>
      <w:bookmarkStart w:id="7460" w:name="_Toc70016220"/>
      <w:bookmarkStart w:id="7461" w:name="_Toc70016931"/>
      <w:bookmarkStart w:id="7462" w:name="_Toc70017661"/>
      <w:bookmarkStart w:id="7463" w:name="_Toc70018394"/>
      <w:bookmarkStart w:id="7464" w:name="_Toc70019126"/>
      <w:bookmarkStart w:id="7465" w:name="_Toc70019858"/>
      <w:bookmarkStart w:id="7466" w:name="_Toc70020590"/>
      <w:bookmarkStart w:id="7467" w:name="_Toc70021323"/>
      <w:bookmarkStart w:id="7468" w:name="_Toc70022057"/>
      <w:bookmarkStart w:id="7469" w:name="_Toc70022791"/>
      <w:bookmarkStart w:id="7470" w:name="_Toc70023525"/>
      <w:bookmarkStart w:id="7471" w:name="_Toc70024260"/>
      <w:bookmarkStart w:id="7472" w:name="_Toc70024994"/>
      <w:bookmarkStart w:id="7473" w:name="_Toc70025728"/>
      <w:bookmarkStart w:id="7474" w:name="_Toc70026462"/>
      <w:bookmarkStart w:id="7475" w:name="_Toc70027195"/>
      <w:bookmarkStart w:id="7476" w:name="_Toc70027929"/>
      <w:bookmarkStart w:id="7477" w:name="_Toc70028663"/>
      <w:bookmarkStart w:id="7478" w:name="_Toc70029397"/>
      <w:bookmarkStart w:id="7479" w:name="_Toc70030132"/>
      <w:bookmarkStart w:id="7480" w:name="_Toc70030866"/>
      <w:bookmarkStart w:id="7481" w:name="_Toc70031600"/>
      <w:bookmarkStart w:id="7482" w:name="_Toc70032335"/>
      <w:bookmarkStart w:id="7483" w:name="_Toc70032831"/>
      <w:bookmarkStart w:id="7484" w:name="_Toc70016221"/>
      <w:bookmarkStart w:id="7485" w:name="_Toc70016932"/>
      <w:bookmarkStart w:id="7486" w:name="_Toc70017662"/>
      <w:bookmarkStart w:id="7487" w:name="_Toc70018395"/>
      <w:bookmarkStart w:id="7488" w:name="_Toc70019127"/>
      <w:bookmarkStart w:id="7489" w:name="_Toc70019859"/>
      <w:bookmarkStart w:id="7490" w:name="_Toc70020591"/>
      <w:bookmarkStart w:id="7491" w:name="_Toc70021324"/>
      <w:bookmarkStart w:id="7492" w:name="_Toc70022058"/>
      <w:bookmarkStart w:id="7493" w:name="_Toc70022792"/>
      <w:bookmarkStart w:id="7494" w:name="_Toc70023526"/>
      <w:bookmarkStart w:id="7495" w:name="_Toc70024261"/>
      <w:bookmarkStart w:id="7496" w:name="_Toc70024995"/>
      <w:bookmarkStart w:id="7497" w:name="_Toc70025729"/>
      <w:bookmarkStart w:id="7498" w:name="_Toc70026463"/>
      <w:bookmarkStart w:id="7499" w:name="_Toc70027196"/>
      <w:bookmarkStart w:id="7500" w:name="_Toc70027930"/>
      <w:bookmarkStart w:id="7501" w:name="_Toc70028664"/>
      <w:bookmarkStart w:id="7502" w:name="_Toc70029398"/>
      <w:bookmarkStart w:id="7503" w:name="_Toc70030133"/>
      <w:bookmarkStart w:id="7504" w:name="_Toc70030867"/>
      <w:bookmarkStart w:id="7505" w:name="_Toc70031601"/>
      <w:bookmarkStart w:id="7506" w:name="_Toc70032336"/>
      <w:bookmarkStart w:id="7507" w:name="_Toc70032832"/>
      <w:bookmarkStart w:id="7508" w:name="_Toc70016222"/>
      <w:bookmarkStart w:id="7509" w:name="_Toc70016933"/>
      <w:bookmarkStart w:id="7510" w:name="_Toc70017663"/>
      <w:bookmarkStart w:id="7511" w:name="_Toc70018396"/>
      <w:bookmarkStart w:id="7512" w:name="_Toc70019128"/>
      <w:bookmarkStart w:id="7513" w:name="_Toc70019860"/>
      <w:bookmarkStart w:id="7514" w:name="_Toc70020592"/>
      <w:bookmarkStart w:id="7515" w:name="_Toc70021325"/>
      <w:bookmarkStart w:id="7516" w:name="_Toc70022059"/>
      <w:bookmarkStart w:id="7517" w:name="_Toc70022793"/>
      <w:bookmarkStart w:id="7518" w:name="_Toc70023527"/>
      <w:bookmarkStart w:id="7519" w:name="_Toc70024262"/>
      <w:bookmarkStart w:id="7520" w:name="_Toc70024996"/>
      <w:bookmarkStart w:id="7521" w:name="_Toc70025730"/>
      <w:bookmarkStart w:id="7522" w:name="_Toc70026464"/>
      <w:bookmarkStart w:id="7523" w:name="_Toc70027197"/>
      <w:bookmarkStart w:id="7524" w:name="_Toc70027931"/>
      <w:bookmarkStart w:id="7525" w:name="_Toc70028665"/>
      <w:bookmarkStart w:id="7526" w:name="_Toc70029399"/>
      <w:bookmarkStart w:id="7527" w:name="_Toc70030134"/>
      <w:bookmarkStart w:id="7528" w:name="_Toc70030868"/>
      <w:bookmarkStart w:id="7529" w:name="_Toc70031602"/>
      <w:bookmarkStart w:id="7530" w:name="_Toc70032337"/>
      <w:bookmarkStart w:id="7531" w:name="_Toc70032833"/>
      <w:bookmarkStart w:id="7532" w:name="_Toc70016223"/>
      <w:bookmarkStart w:id="7533" w:name="_Toc70016934"/>
      <w:bookmarkStart w:id="7534" w:name="_Toc70017664"/>
      <w:bookmarkStart w:id="7535" w:name="_Toc70018397"/>
      <w:bookmarkStart w:id="7536" w:name="_Toc70019129"/>
      <w:bookmarkStart w:id="7537" w:name="_Toc70019861"/>
      <w:bookmarkStart w:id="7538" w:name="_Toc70020593"/>
      <w:bookmarkStart w:id="7539" w:name="_Toc70021326"/>
      <w:bookmarkStart w:id="7540" w:name="_Toc70022060"/>
      <w:bookmarkStart w:id="7541" w:name="_Toc70022794"/>
      <w:bookmarkStart w:id="7542" w:name="_Toc70023528"/>
      <w:bookmarkStart w:id="7543" w:name="_Toc70024263"/>
      <w:bookmarkStart w:id="7544" w:name="_Toc70024997"/>
      <w:bookmarkStart w:id="7545" w:name="_Toc70025731"/>
      <w:bookmarkStart w:id="7546" w:name="_Toc70026465"/>
      <w:bookmarkStart w:id="7547" w:name="_Toc70027198"/>
      <w:bookmarkStart w:id="7548" w:name="_Toc70027932"/>
      <w:bookmarkStart w:id="7549" w:name="_Toc70028666"/>
      <w:bookmarkStart w:id="7550" w:name="_Toc70029400"/>
      <w:bookmarkStart w:id="7551" w:name="_Toc70030135"/>
      <w:bookmarkStart w:id="7552" w:name="_Toc70030869"/>
      <w:bookmarkStart w:id="7553" w:name="_Toc70031603"/>
      <w:bookmarkStart w:id="7554" w:name="_Toc70032338"/>
      <w:bookmarkStart w:id="7555" w:name="_Toc70032834"/>
      <w:bookmarkStart w:id="7556" w:name="_Toc70016224"/>
      <w:bookmarkStart w:id="7557" w:name="_Toc70016935"/>
      <w:bookmarkStart w:id="7558" w:name="_Toc70017665"/>
      <w:bookmarkStart w:id="7559" w:name="_Toc70018398"/>
      <w:bookmarkStart w:id="7560" w:name="_Toc70019130"/>
      <w:bookmarkStart w:id="7561" w:name="_Toc70019862"/>
      <w:bookmarkStart w:id="7562" w:name="_Toc70020594"/>
      <w:bookmarkStart w:id="7563" w:name="_Toc70021327"/>
      <w:bookmarkStart w:id="7564" w:name="_Toc70022061"/>
      <w:bookmarkStart w:id="7565" w:name="_Toc70022795"/>
      <w:bookmarkStart w:id="7566" w:name="_Toc70023529"/>
      <w:bookmarkStart w:id="7567" w:name="_Toc70024264"/>
      <w:bookmarkStart w:id="7568" w:name="_Toc70024998"/>
      <w:bookmarkStart w:id="7569" w:name="_Toc70025732"/>
      <w:bookmarkStart w:id="7570" w:name="_Toc70026466"/>
      <w:bookmarkStart w:id="7571" w:name="_Toc70027199"/>
      <w:bookmarkStart w:id="7572" w:name="_Toc70027933"/>
      <w:bookmarkStart w:id="7573" w:name="_Toc70028667"/>
      <w:bookmarkStart w:id="7574" w:name="_Toc70029401"/>
      <w:bookmarkStart w:id="7575" w:name="_Toc70030136"/>
      <w:bookmarkStart w:id="7576" w:name="_Toc70030870"/>
      <w:bookmarkStart w:id="7577" w:name="_Toc70031604"/>
      <w:bookmarkStart w:id="7578" w:name="_Toc70032339"/>
      <w:bookmarkStart w:id="7579" w:name="_Toc70032835"/>
      <w:bookmarkStart w:id="7580" w:name="_Toc70016225"/>
      <w:bookmarkStart w:id="7581" w:name="_Toc70016936"/>
      <w:bookmarkStart w:id="7582" w:name="_Toc70017666"/>
      <w:bookmarkStart w:id="7583" w:name="_Toc70018399"/>
      <w:bookmarkStart w:id="7584" w:name="_Toc70019131"/>
      <w:bookmarkStart w:id="7585" w:name="_Toc70019863"/>
      <w:bookmarkStart w:id="7586" w:name="_Toc70020595"/>
      <w:bookmarkStart w:id="7587" w:name="_Toc70021328"/>
      <w:bookmarkStart w:id="7588" w:name="_Toc70022062"/>
      <w:bookmarkStart w:id="7589" w:name="_Toc70022796"/>
      <w:bookmarkStart w:id="7590" w:name="_Toc70023530"/>
      <w:bookmarkStart w:id="7591" w:name="_Toc70024265"/>
      <w:bookmarkStart w:id="7592" w:name="_Toc70024999"/>
      <w:bookmarkStart w:id="7593" w:name="_Toc70025733"/>
      <w:bookmarkStart w:id="7594" w:name="_Toc70026467"/>
      <w:bookmarkStart w:id="7595" w:name="_Toc70027200"/>
      <w:bookmarkStart w:id="7596" w:name="_Toc70027934"/>
      <w:bookmarkStart w:id="7597" w:name="_Toc70028668"/>
      <w:bookmarkStart w:id="7598" w:name="_Toc70029402"/>
      <w:bookmarkStart w:id="7599" w:name="_Toc70030137"/>
      <w:bookmarkStart w:id="7600" w:name="_Toc70030871"/>
      <w:bookmarkStart w:id="7601" w:name="_Toc70031605"/>
      <w:bookmarkStart w:id="7602" w:name="_Toc70032340"/>
      <w:bookmarkStart w:id="7603" w:name="_Toc70032836"/>
      <w:bookmarkStart w:id="7604" w:name="_Toc70016226"/>
      <w:bookmarkStart w:id="7605" w:name="_Toc70016937"/>
      <w:bookmarkStart w:id="7606" w:name="_Toc70017667"/>
      <w:bookmarkStart w:id="7607" w:name="_Toc70018400"/>
      <w:bookmarkStart w:id="7608" w:name="_Toc70019132"/>
      <w:bookmarkStart w:id="7609" w:name="_Toc70019864"/>
      <w:bookmarkStart w:id="7610" w:name="_Toc70020596"/>
      <w:bookmarkStart w:id="7611" w:name="_Toc70021329"/>
      <w:bookmarkStart w:id="7612" w:name="_Toc70022063"/>
      <w:bookmarkStart w:id="7613" w:name="_Toc70022797"/>
      <w:bookmarkStart w:id="7614" w:name="_Toc70023531"/>
      <w:bookmarkStart w:id="7615" w:name="_Toc70024266"/>
      <w:bookmarkStart w:id="7616" w:name="_Toc70025000"/>
      <w:bookmarkStart w:id="7617" w:name="_Toc70025734"/>
      <w:bookmarkStart w:id="7618" w:name="_Toc70026468"/>
      <w:bookmarkStart w:id="7619" w:name="_Toc70027201"/>
      <w:bookmarkStart w:id="7620" w:name="_Toc70027935"/>
      <w:bookmarkStart w:id="7621" w:name="_Toc70028669"/>
      <w:bookmarkStart w:id="7622" w:name="_Toc70029403"/>
      <w:bookmarkStart w:id="7623" w:name="_Toc70030138"/>
      <w:bookmarkStart w:id="7624" w:name="_Toc70030872"/>
      <w:bookmarkStart w:id="7625" w:name="_Toc70031606"/>
      <w:bookmarkStart w:id="7626" w:name="_Toc70032341"/>
      <w:bookmarkStart w:id="7627" w:name="_Toc70032837"/>
      <w:bookmarkStart w:id="7628" w:name="_Toc70016228"/>
      <w:bookmarkStart w:id="7629" w:name="_Toc70016939"/>
      <w:bookmarkStart w:id="7630" w:name="_Toc70017669"/>
      <w:bookmarkStart w:id="7631" w:name="_Toc70018402"/>
      <w:bookmarkStart w:id="7632" w:name="_Toc70019134"/>
      <w:bookmarkStart w:id="7633" w:name="_Toc70019866"/>
      <w:bookmarkStart w:id="7634" w:name="_Toc70020598"/>
      <w:bookmarkStart w:id="7635" w:name="_Toc70021331"/>
      <w:bookmarkStart w:id="7636" w:name="_Toc70022065"/>
      <w:bookmarkStart w:id="7637" w:name="_Toc70022799"/>
      <w:bookmarkStart w:id="7638" w:name="_Toc70023533"/>
      <w:bookmarkStart w:id="7639" w:name="_Toc70024268"/>
      <w:bookmarkStart w:id="7640" w:name="_Toc70025002"/>
      <w:bookmarkStart w:id="7641" w:name="_Toc70025736"/>
      <w:bookmarkStart w:id="7642" w:name="_Toc70026470"/>
      <w:bookmarkStart w:id="7643" w:name="_Toc70027203"/>
      <w:bookmarkStart w:id="7644" w:name="_Toc70027937"/>
      <w:bookmarkStart w:id="7645" w:name="_Toc70028671"/>
      <w:bookmarkStart w:id="7646" w:name="_Toc70029405"/>
      <w:bookmarkStart w:id="7647" w:name="_Toc70030140"/>
      <w:bookmarkStart w:id="7648" w:name="_Toc70030874"/>
      <w:bookmarkStart w:id="7649" w:name="_Toc70031608"/>
      <w:bookmarkStart w:id="7650" w:name="_Toc70032343"/>
      <w:bookmarkStart w:id="7651" w:name="_Toc70032839"/>
      <w:bookmarkStart w:id="7652" w:name="_Toc70016231"/>
      <w:bookmarkStart w:id="7653" w:name="_Toc70016942"/>
      <w:bookmarkStart w:id="7654" w:name="_Toc70017672"/>
      <w:bookmarkStart w:id="7655" w:name="_Toc70018405"/>
      <w:bookmarkStart w:id="7656" w:name="_Toc70019137"/>
      <w:bookmarkStart w:id="7657" w:name="_Toc70019869"/>
      <w:bookmarkStart w:id="7658" w:name="_Toc70020601"/>
      <w:bookmarkStart w:id="7659" w:name="_Toc70021334"/>
      <w:bookmarkStart w:id="7660" w:name="_Toc70022068"/>
      <w:bookmarkStart w:id="7661" w:name="_Toc70022802"/>
      <w:bookmarkStart w:id="7662" w:name="_Toc70023536"/>
      <w:bookmarkStart w:id="7663" w:name="_Toc70024271"/>
      <w:bookmarkStart w:id="7664" w:name="_Toc70025005"/>
      <w:bookmarkStart w:id="7665" w:name="_Toc70025739"/>
      <w:bookmarkStart w:id="7666" w:name="_Toc70026473"/>
      <w:bookmarkStart w:id="7667" w:name="_Toc70027206"/>
      <w:bookmarkStart w:id="7668" w:name="_Toc70027940"/>
      <w:bookmarkStart w:id="7669" w:name="_Toc70028674"/>
      <w:bookmarkStart w:id="7670" w:name="_Toc70029408"/>
      <w:bookmarkStart w:id="7671" w:name="_Toc70030143"/>
      <w:bookmarkStart w:id="7672" w:name="_Toc70030877"/>
      <w:bookmarkStart w:id="7673" w:name="_Toc70031611"/>
      <w:bookmarkStart w:id="7674" w:name="_Toc70032346"/>
      <w:bookmarkStart w:id="7675" w:name="_Toc70032842"/>
      <w:bookmarkStart w:id="7676" w:name="_Toc70016233"/>
      <w:bookmarkStart w:id="7677" w:name="_Toc70016944"/>
      <w:bookmarkStart w:id="7678" w:name="_Toc70017674"/>
      <w:bookmarkStart w:id="7679" w:name="_Toc70018407"/>
      <w:bookmarkStart w:id="7680" w:name="_Toc70019139"/>
      <w:bookmarkStart w:id="7681" w:name="_Toc70019871"/>
      <w:bookmarkStart w:id="7682" w:name="_Toc70020603"/>
      <w:bookmarkStart w:id="7683" w:name="_Toc70021336"/>
      <w:bookmarkStart w:id="7684" w:name="_Toc70022070"/>
      <w:bookmarkStart w:id="7685" w:name="_Toc70022804"/>
      <w:bookmarkStart w:id="7686" w:name="_Toc70023538"/>
      <w:bookmarkStart w:id="7687" w:name="_Toc70024273"/>
      <w:bookmarkStart w:id="7688" w:name="_Toc70025007"/>
      <w:bookmarkStart w:id="7689" w:name="_Toc70025741"/>
      <w:bookmarkStart w:id="7690" w:name="_Toc70026475"/>
      <w:bookmarkStart w:id="7691" w:name="_Toc70027208"/>
      <w:bookmarkStart w:id="7692" w:name="_Toc70027942"/>
      <w:bookmarkStart w:id="7693" w:name="_Toc70028676"/>
      <w:bookmarkStart w:id="7694" w:name="_Toc70029410"/>
      <w:bookmarkStart w:id="7695" w:name="_Toc70030145"/>
      <w:bookmarkStart w:id="7696" w:name="_Toc70030879"/>
      <w:bookmarkStart w:id="7697" w:name="_Toc70031613"/>
      <w:bookmarkStart w:id="7698" w:name="_Toc70032348"/>
      <w:bookmarkStart w:id="7699" w:name="_Toc70032844"/>
      <w:bookmarkStart w:id="7700" w:name="_Toc70016234"/>
      <w:bookmarkStart w:id="7701" w:name="_Toc70016945"/>
      <w:bookmarkStart w:id="7702" w:name="_Toc70017675"/>
      <w:bookmarkStart w:id="7703" w:name="_Toc70018408"/>
      <w:bookmarkStart w:id="7704" w:name="_Toc70019140"/>
      <w:bookmarkStart w:id="7705" w:name="_Toc70019872"/>
      <w:bookmarkStart w:id="7706" w:name="_Toc70020604"/>
      <w:bookmarkStart w:id="7707" w:name="_Toc70021337"/>
      <w:bookmarkStart w:id="7708" w:name="_Toc70022071"/>
      <w:bookmarkStart w:id="7709" w:name="_Toc70022805"/>
      <w:bookmarkStart w:id="7710" w:name="_Toc70023539"/>
      <w:bookmarkStart w:id="7711" w:name="_Toc70024274"/>
      <w:bookmarkStart w:id="7712" w:name="_Toc70025008"/>
      <w:bookmarkStart w:id="7713" w:name="_Toc70025742"/>
      <w:bookmarkStart w:id="7714" w:name="_Toc70026476"/>
      <w:bookmarkStart w:id="7715" w:name="_Toc70027209"/>
      <w:bookmarkStart w:id="7716" w:name="_Toc70027943"/>
      <w:bookmarkStart w:id="7717" w:name="_Toc70028677"/>
      <w:bookmarkStart w:id="7718" w:name="_Toc70029411"/>
      <w:bookmarkStart w:id="7719" w:name="_Toc70030146"/>
      <w:bookmarkStart w:id="7720" w:name="_Toc70030880"/>
      <w:bookmarkStart w:id="7721" w:name="_Toc70031614"/>
      <w:bookmarkStart w:id="7722" w:name="_Toc70032349"/>
      <w:bookmarkStart w:id="7723" w:name="_Toc70032845"/>
      <w:bookmarkStart w:id="7724" w:name="_Toc70016235"/>
      <w:bookmarkStart w:id="7725" w:name="_Toc70016946"/>
      <w:bookmarkStart w:id="7726" w:name="_Toc70017676"/>
      <w:bookmarkStart w:id="7727" w:name="_Toc70018409"/>
      <w:bookmarkStart w:id="7728" w:name="_Toc70019141"/>
      <w:bookmarkStart w:id="7729" w:name="_Toc70019873"/>
      <w:bookmarkStart w:id="7730" w:name="_Toc70020605"/>
      <w:bookmarkStart w:id="7731" w:name="_Toc70021338"/>
      <w:bookmarkStart w:id="7732" w:name="_Toc70022072"/>
      <w:bookmarkStart w:id="7733" w:name="_Toc70022806"/>
      <w:bookmarkStart w:id="7734" w:name="_Toc70023540"/>
      <w:bookmarkStart w:id="7735" w:name="_Toc70024275"/>
      <w:bookmarkStart w:id="7736" w:name="_Toc70025009"/>
      <w:bookmarkStart w:id="7737" w:name="_Toc70025743"/>
      <w:bookmarkStart w:id="7738" w:name="_Toc70026477"/>
      <w:bookmarkStart w:id="7739" w:name="_Toc70027210"/>
      <w:bookmarkStart w:id="7740" w:name="_Toc70027944"/>
      <w:bookmarkStart w:id="7741" w:name="_Toc70028678"/>
      <w:bookmarkStart w:id="7742" w:name="_Toc70029412"/>
      <w:bookmarkStart w:id="7743" w:name="_Toc70030147"/>
      <w:bookmarkStart w:id="7744" w:name="_Toc70030881"/>
      <w:bookmarkStart w:id="7745" w:name="_Toc70031615"/>
      <w:bookmarkStart w:id="7746" w:name="_Toc70032350"/>
      <w:bookmarkStart w:id="7747" w:name="_Toc70032846"/>
      <w:bookmarkStart w:id="7748" w:name="_Toc70016236"/>
      <w:bookmarkStart w:id="7749" w:name="_Toc70016947"/>
      <w:bookmarkStart w:id="7750" w:name="_Toc70017677"/>
      <w:bookmarkStart w:id="7751" w:name="_Toc70018410"/>
      <w:bookmarkStart w:id="7752" w:name="_Toc70019142"/>
      <w:bookmarkStart w:id="7753" w:name="_Toc70019874"/>
      <w:bookmarkStart w:id="7754" w:name="_Toc70020606"/>
      <w:bookmarkStart w:id="7755" w:name="_Toc70021339"/>
      <w:bookmarkStart w:id="7756" w:name="_Toc70022073"/>
      <w:bookmarkStart w:id="7757" w:name="_Toc70022807"/>
      <w:bookmarkStart w:id="7758" w:name="_Toc70023541"/>
      <w:bookmarkStart w:id="7759" w:name="_Toc70024276"/>
      <w:bookmarkStart w:id="7760" w:name="_Toc70025010"/>
      <w:bookmarkStart w:id="7761" w:name="_Toc70025744"/>
      <w:bookmarkStart w:id="7762" w:name="_Toc70026478"/>
      <w:bookmarkStart w:id="7763" w:name="_Toc70027211"/>
      <w:bookmarkStart w:id="7764" w:name="_Toc70027945"/>
      <w:bookmarkStart w:id="7765" w:name="_Toc70028679"/>
      <w:bookmarkStart w:id="7766" w:name="_Toc70029413"/>
      <w:bookmarkStart w:id="7767" w:name="_Toc70030148"/>
      <w:bookmarkStart w:id="7768" w:name="_Toc70030882"/>
      <w:bookmarkStart w:id="7769" w:name="_Toc70031616"/>
      <w:bookmarkStart w:id="7770" w:name="_Toc70032351"/>
      <w:bookmarkStart w:id="7771" w:name="_Toc70032847"/>
      <w:bookmarkStart w:id="7772" w:name="_Toc70016237"/>
      <w:bookmarkStart w:id="7773" w:name="_Toc70016948"/>
      <w:bookmarkStart w:id="7774" w:name="_Toc70017678"/>
      <w:bookmarkStart w:id="7775" w:name="_Toc70018411"/>
      <w:bookmarkStart w:id="7776" w:name="_Toc70019143"/>
      <w:bookmarkStart w:id="7777" w:name="_Toc70019875"/>
      <w:bookmarkStart w:id="7778" w:name="_Toc70020607"/>
      <w:bookmarkStart w:id="7779" w:name="_Toc70021340"/>
      <w:bookmarkStart w:id="7780" w:name="_Toc70022074"/>
      <w:bookmarkStart w:id="7781" w:name="_Toc70022808"/>
      <w:bookmarkStart w:id="7782" w:name="_Toc70023542"/>
      <w:bookmarkStart w:id="7783" w:name="_Toc70024277"/>
      <w:bookmarkStart w:id="7784" w:name="_Toc70025011"/>
      <w:bookmarkStart w:id="7785" w:name="_Toc70025745"/>
      <w:bookmarkStart w:id="7786" w:name="_Toc70026479"/>
      <w:bookmarkStart w:id="7787" w:name="_Toc70027212"/>
      <w:bookmarkStart w:id="7788" w:name="_Toc70027946"/>
      <w:bookmarkStart w:id="7789" w:name="_Toc70028680"/>
      <w:bookmarkStart w:id="7790" w:name="_Toc70029414"/>
      <w:bookmarkStart w:id="7791" w:name="_Toc70030149"/>
      <w:bookmarkStart w:id="7792" w:name="_Toc70030883"/>
      <w:bookmarkStart w:id="7793" w:name="_Toc70031617"/>
      <w:bookmarkStart w:id="7794" w:name="_Toc70032352"/>
      <w:bookmarkStart w:id="7795" w:name="_Toc70032848"/>
      <w:bookmarkStart w:id="7796" w:name="_Toc70016238"/>
      <w:bookmarkStart w:id="7797" w:name="_Toc70016949"/>
      <w:bookmarkStart w:id="7798" w:name="_Toc70017679"/>
      <w:bookmarkStart w:id="7799" w:name="_Toc70018412"/>
      <w:bookmarkStart w:id="7800" w:name="_Toc70019144"/>
      <w:bookmarkStart w:id="7801" w:name="_Toc70019876"/>
      <w:bookmarkStart w:id="7802" w:name="_Toc70020608"/>
      <w:bookmarkStart w:id="7803" w:name="_Toc70021341"/>
      <w:bookmarkStart w:id="7804" w:name="_Toc70022075"/>
      <w:bookmarkStart w:id="7805" w:name="_Toc70022809"/>
      <w:bookmarkStart w:id="7806" w:name="_Toc70023543"/>
      <w:bookmarkStart w:id="7807" w:name="_Toc70024278"/>
      <w:bookmarkStart w:id="7808" w:name="_Toc70025012"/>
      <w:bookmarkStart w:id="7809" w:name="_Toc70025746"/>
      <w:bookmarkStart w:id="7810" w:name="_Toc70026480"/>
      <w:bookmarkStart w:id="7811" w:name="_Toc70027213"/>
      <w:bookmarkStart w:id="7812" w:name="_Toc70027947"/>
      <w:bookmarkStart w:id="7813" w:name="_Toc70028681"/>
      <w:bookmarkStart w:id="7814" w:name="_Toc70029415"/>
      <w:bookmarkStart w:id="7815" w:name="_Toc70030150"/>
      <w:bookmarkStart w:id="7816" w:name="_Toc70030884"/>
      <w:bookmarkStart w:id="7817" w:name="_Toc70031618"/>
      <w:bookmarkStart w:id="7818" w:name="_Toc70032353"/>
      <w:bookmarkStart w:id="7819" w:name="_Toc70032849"/>
      <w:bookmarkStart w:id="7820" w:name="_Toc70016239"/>
      <w:bookmarkStart w:id="7821" w:name="_Toc70016950"/>
      <w:bookmarkStart w:id="7822" w:name="_Toc70017680"/>
      <w:bookmarkStart w:id="7823" w:name="_Toc70018413"/>
      <w:bookmarkStart w:id="7824" w:name="_Toc70019145"/>
      <w:bookmarkStart w:id="7825" w:name="_Toc70019877"/>
      <w:bookmarkStart w:id="7826" w:name="_Toc70020609"/>
      <w:bookmarkStart w:id="7827" w:name="_Toc70021342"/>
      <w:bookmarkStart w:id="7828" w:name="_Toc70022076"/>
      <w:bookmarkStart w:id="7829" w:name="_Toc70022810"/>
      <w:bookmarkStart w:id="7830" w:name="_Toc70023544"/>
      <w:bookmarkStart w:id="7831" w:name="_Toc70024279"/>
      <w:bookmarkStart w:id="7832" w:name="_Toc70025013"/>
      <w:bookmarkStart w:id="7833" w:name="_Toc70025747"/>
      <w:bookmarkStart w:id="7834" w:name="_Toc70026481"/>
      <w:bookmarkStart w:id="7835" w:name="_Toc70027214"/>
      <w:bookmarkStart w:id="7836" w:name="_Toc70027948"/>
      <w:bookmarkStart w:id="7837" w:name="_Toc70028682"/>
      <w:bookmarkStart w:id="7838" w:name="_Toc70029416"/>
      <w:bookmarkStart w:id="7839" w:name="_Toc70030151"/>
      <w:bookmarkStart w:id="7840" w:name="_Toc70030885"/>
      <w:bookmarkStart w:id="7841" w:name="_Toc70031619"/>
      <w:bookmarkStart w:id="7842" w:name="_Toc70032354"/>
      <w:bookmarkStart w:id="7843" w:name="_Toc70032850"/>
      <w:bookmarkStart w:id="7844" w:name="_Toc70016240"/>
      <w:bookmarkStart w:id="7845" w:name="_Toc70016951"/>
      <w:bookmarkStart w:id="7846" w:name="_Toc70017681"/>
      <w:bookmarkStart w:id="7847" w:name="_Toc70018414"/>
      <w:bookmarkStart w:id="7848" w:name="_Toc70019146"/>
      <w:bookmarkStart w:id="7849" w:name="_Toc70019878"/>
      <w:bookmarkStart w:id="7850" w:name="_Toc70020610"/>
      <w:bookmarkStart w:id="7851" w:name="_Toc70021343"/>
      <w:bookmarkStart w:id="7852" w:name="_Toc70022077"/>
      <w:bookmarkStart w:id="7853" w:name="_Toc70022811"/>
      <w:bookmarkStart w:id="7854" w:name="_Toc70023545"/>
      <w:bookmarkStart w:id="7855" w:name="_Toc70024280"/>
      <w:bookmarkStart w:id="7856" w:name="_Toc70025014"/>
      <w:bookmarkStart w:id="7857" w:name="_Toc70025748"/>
      <w:bookmarkStart w:id="7858" w:name="_Toc70026482"/>
      <w:bookmarkStart w:id="7859" w:name="_Toc70027215"/>
      <w:bookmarkStart w:id="7860" w:name="_Toc70027949"/>
      <w:bookmarkStart w:id="7861" w:name="_Toc70028683"/>
      <w:bookmarkStart w:id="7862" w:name="_Toc70029417"/>
      <w:bookmarkStart w:id="7863" w:name="_Toc70030152"/>
      <w:bookmarkStart w:id="7864" w:name="_Toc70030886"/>
      <w:bookmarkStart w:id="7865" w:name="_Toc70031620"/>
      <w:bookmarkStart w:id="7866" w:name="_Toc70032355"/>
      <w:bookmarkStart w:id="7867" w:name="_Toc70032851"/>
      <w:bookmarkStart w:id="7868" w:name="_Toc70016241"/>
      <w:bookmarkStart w:id="7869" w:name="_Toc70016952"/>
      <w:bookmarkStart w:id="7870" w:name="_Toc70017682"/>
      <w:bookmarkStart w:id="7871" w:name="_Toc70018415"/>
      <w:bookmarkStart w:id="7872" w:name="_Toc70019147"/>
      <w:bookmarkStart w:id="7873" w:name="_Toc70019879"/>
      <w:bookmarkStart w:id="7874" w:name="_Toc70020611"/>
      <w:bookmarkStart w:id="7875" w:name="_Toc70021344"/>
      <w:bookmarkStart w:id="7876" w:name="_Toc70022078"/>
      <w:bookmarkStart w:id="7877" w:name="_Toc70022812"/>
      <w:bookmarkStart w:id="7878" w:name="_Toc70023546"/>
      <w:bookmarkStart w:id="7879" w:name="_Toc70024281"/>
      <w:bookmarkStart w:id="7880" w:name="_Toc70025015"/>
      <w:bookmarkStart w:id="7881" w:name="_Toc70025749"/>
      <w:bookmarkStart w:id="7882" w:name="_Toc70026483"/>
      <w:bookmarkStart w:id="7883" w:name="_Toc70027216"/>
      <w:bookmarkStart w:id="7884" w:name="_Toc70027950"/>
      <w:bookmarkStart w:id="7885" w:name="_Toc70028684"/>
      <w:bookmarkStart w:id="7886" w:name="_Toc70029418"/>
      <w:bookmarkStart w:id="7887" w:name="_Toc70030153"/>
      <w:bookmarkStart w:id="7888" w:name="_Toc70030887"/>
      <w:bookmarkStart w:id="7889" w:name="_Toc70031621"/>
      <w:bookmarkStart w:id="7890" w:name="_Toc70032356"/>
      <w:bookmarkStart w:id="7891" w:name="_Toc70032852"/>
      <w:bookmarkStart w:id="7892" w:name="_Toc70016244"/>
      <w:bookmarkStart w:id="7893" w:name="_Toc70016955"/>
      <w:bookmarkStart w:id="7894" w:name="_Toc70017685"/>
      <w:bookmarkStart w:id="7895" w:name="_Toc70018418"/>
      <w:bookmarkStart w:id="7896" w:name="_Toc70019150"/>
      <w:bookmarkStart w:id="7897" w:name="_Toc70019882"/>
      <w:bookmarkStart w:id="7898" w:name="_Toc70020614"/>
      <w:bookmarkStart w:id="7899" w:name="_Toc70021347"/>
      <w:bookmarkStart w:id="7900" w:name="_Toc70022081"/>
      <w:bookmarkStart w:id="7901" w:name="_Toc70022815"/>
      <w:bookmarkStart w:id="7902" w:name="_Toc70023549"/>
      <w:bookmarkStart w:id="7903" w:name="_Toc70024284"/>
      <w:bookmarkStart w:id="7904" w:name="_Toc70025018"/>
      <w:bookmarkStart w:id="7905" w:name="_Toc70025752"/>
      <w:bookmarkStart w:id="7906" w:name="_Toc70026486"/>
      <w:bookmarkStart w:id="7907" w:name="_Toc70027219"/>
      <w:bookmarkStart w:id="7908" w:name="_Toc70027953"/>
      <w:bookmarkStart w:id="7909" w:name="_Toc70028687"/>
      <w:bookmarkStart w:id="7910" w:name="_Toc70029421"/>
      <w:bookmarkStart w:id="7911" w:name="_Toc70030156"/>
      <w:bookmarkStart w:id="7912" w:name="_Toc70030890"/>
      <w:bookmarkStart w:id="7913" w:name="_Toc70031624"/>
      <w:bookmarkStart w:id="7914" w:name="_Toc70032359"/>
      <w:bookmarkStart w:id="7915" w:name="_Toc70032855"/>
      <w:bookmarkStart w:id="7916" w:name="_Toc70016247"/>
      <w:bookmarkStart w:id="7917" w:name="_Toc70016958"/>
      <w:bookmarkStart w:id="7918" w:name="_Toc70017688"/>
      <w:bookmarkStart w:id="7919" w:name="_Toc70018421"/>
      <w:bookmarkStart w:id="7920" w:name="_Toc70019153"/>
      <w:bookmarkStart w:id="7921" w:name="_Toc70019885"/>
      <w:bookmarkStart w:id="7922" w:name="_Toc70020617"/>
      <w:bookmarkStart w:id="7923" w:name="_Toc70021350"/>
      <w:bookmarkStart w:id="7924" w:name="_Toc70022084"/>
      <w:bookmarkStart w:id="7925" w:name="_Toc70022818"/>
      <w:bookmarkStart w:id="7926" w:name="_Toc70023552"/>
      <w:bookmarkStart w:id="7927" w:name="_Toc70024287"/>
      <w:bookmarkStart w:id="7928" w:name="_Toc70025021"/>
      <w:bookmarkStart w:id="7929" w:name="_Toc70025755"/>
      <w:bookmarkStart w:id="7930" w:name="_Toc70026489"/>
      <w:bookmarkStart w:id="7931" w:name="_Toc70027222"/>
      <w:bookmarkStart w:id="7932" w:name="_Toc70027956"/>
      <w:bookmarkStart w:id="7933" w:name="_Toc70028690"/>
      <w:bookmarkStart w:id="7934" w:name="_Toc70029424"/>
      <w:bookmarkStart w:id="7935" w:name="_Toc70030159"/>
      <w:bookmarkStart w:id="7936" w:name="_Toc70030893"/>
      <w:bookmarkStart w:id="7937" w:name="_Toc70031627"/>
      <w:bookmarkStart w:id="7938" w:name="_Toc70032362"/>
      <w:bookmarkStart w:id="7939" w:name="_Toc70032858"/>
      <w:bookmarkStart w:id="7940" w:name="_Toc70016249"/>
      <w:bookmarkStart w:id="7941" w:name="_Toc70016960"/>
      <w:bookmarkStart w:id="7942" w:name="_Toc70017690"/>
      <w:bookmarkStart w:id="7943" w:name="_Toc70018423"/>
      <w:bookmarkStart w:id="7944" w:name="_Toc70019155"/>
      <w:bookmarkStart w:id="7945" w:name="_Toc70019887"/>
      <w:bookmarkStart w:id="7946" w:name="_Toc70020619"/>
      <w:bookmarkStart w:id="7947" w:name="_Toc70021352"/>
      <w:bookmarkStart w:id="7948" w:name="_Toc70022086"/>
      <w:bookmarkStart w:id="7949" w:name="_Toc70022820"/>
      <w:bookmarkStart w:id="7950" w:name="_Toc70023554"/>
      <w:bookmarkStart w:id="7951" w:name="_Toc70024289"/>
      <w:bookmarkStart w:id="7952" w:name="_Toc70025023"/>
      <w:bookmarkStart w:id="7953" w:name="_Toc70025757"/>
      <w:bookmarkStart w:id="7954" w:name="_Toc70026491"/>
      <w:bookmarkStart w:id="7955" w:name="_Toc70027224"/>
      <w:bookmarkStart w:id="7956" w:name="_Toc70027958"/>
      <w:bookmarkStart w:id="7957" w:name="_Toc70028692"/>
      <w:bookmarkStart w:id="7958" w:name="_Toc70029426"/>
      <w:bookmarkStart w:id="7959" w:name="_Toc70030161"/>
      <w:bookmarkStart w:id="7960" w:name="_Toc70030895"/>
      <w:bookmarkStart w:id="7961" w:name="_Toc70031629"/>
      <w:bookmarkStart w:id="7962" w:name="_Toc70032364"/>
      <w:bookmarkStart w:id="7963" w:name="_Toc70032860"/>
      <w:bookmarkStart w:id="7964" w:name="_Toc70016250"/>
      <w:bookmarkStart w:id="7965" w:name="_Toc70016961"/>
      <w:bookmarkStart w:id="7966" w:name="_Toc70017691"/>
      <w:bookmarkStart w:id="7967" w:name="_Toc70018424"/>
      <w:bookmarkStart w:id="7968" w:name="_Toc70019156"/>
      <w:bookmarkStart w:id="7969" w:name="_Toc70019888"/>
      <w:bookmarkStart w:id="7970" w:name="_Toc70020620"/>
      <w:bookmarkStart w:id="7971" w:name="_Toc70021353"/>
      <w:bookmarkStart w:id="7972" w:name="_Toc70022087"/>
      <w:bookmarkStart w:id="7973" w:name="_Toc70022821"/>
      <w:bookmarkStart w:id="7974" w:name="_Toc70023555"/>
      <w:bookmarkStart w:id="7975" w:name="_Toc70024290"/>
      <w:bookmarkStart w:id="7976" w:name="_Toc70025024"/>
      <w:bookmarkStart w:id="7977" w:name="_Toc70025758"/>
      <w:bookmarkStart w:id="7978" w:name="_Toc70026492"/>
      <w:bookmarkStart w:id="7979" w:name="_Toc70027225"/>
      <w:bookmarkStart w:id="7980" w:name="_Toc70027959"/>
      <w:bookmarkStart w:id="7981" w:name="_Toc70028693"/>
      <w:bookmarkStart w:id="7982" w:name="_Toc70029427"/>
      <w:bookmarkStart w:id="7983" w:name="_Toc70030162"/>
      <w:bookmarkStart w:id="7984" w:name="_Toc70030896"/>
      <w:bookmarkStart w:id="7985" w:name="_Toc70031630"/>
      <w:bookmarkStart w:id="7986" w:name="_Toc70032365"/>
      <w:bookmarkStart w:id="7987" w:name="_Toc70032861"/>
      <w:bookmarkStart w:id="7988" w:name="_Toc70016251"/>
      <w:bookmarkStart w:id="7989" w:name="_Toc70016962"/>
      <w:bookmarkStart w:id="7990" w:name="_Toc70017692"/>
      <w:bookmarkStart w:id="7991" w:name="_Toc70018425"/>
      <w:bookmarkStart w:id="7992" w:name="_Toc70019157"/>
      <w:bookmarkStart w:id="7993" w:name="_Toc70019889"/>
      <w:bookmarkStart w:id="7994" w:name="_Toc70020621"/>
      <w:bookmarkStart w:id="7995" w:name="_Toc70021354"/>
      <w:bookmarkStart w:id="7996" w:name="_Toc70022088"/>
      <w:bookmarkStart w:id="7997" w:name="_Toc70022822"/>
      <w:bookmarkStart w:id="7998" w:name="_Toc70023556"/>
      <w:bookmarkStart w:id="7999" w:name="_Toc70024291"/>
      <w:bookmarkStart w:id="8000" w:name="_Toc70025025"/>
      <w:bookmarkStart w:id="8001" w:name="_Toc70025759"/>
      <w:bookmarkStart w:id="8002" w:name="_Toc70026493"/>
      <w:bookmarkStart w:id="8003" w:name="_Toc70027226"/>
      <w:bookmarkStart w:id="8004" w:name="_Toc70027960"/>
      <w:bookmarkStart w:id="8005" w:name="_Toc70028694"/>
      <w:bookmarkStart w:id="8006" w:name="_Toc70029428"/>
      <w:bookmarkStart w:id="8007" w:name="_Toc70030163"/>
      <w:bookmarkStart w:id="8008" w:name="_Toc70030897"/>
      <w:bookmarkStart w:id="8009" w:name="_Toc70031631"/>
      <w:bookmarkStart w:id="8010" w:name="_Toc70032366"/>
      <w:bookmarkStart w:id="8011" w:name="_Toc70032862"/>
      <w:bookmarkStart w:id="8012" w:name="_Toc70016252"/>
      <w:bookmarkStart w:id="8013" w:name="_Toc70016963"/>
      <w:bookmarkStart w:id="8014" w:name="_Toc70017693"/>
      <w:bookmarkStart w:id="8015" w:name="_Toc70018426"/>
      <w:bookmarkStart w:id="8016" w:name="_Toc70019158"/>
      <w:bookmarkStart w:id="8017" w:name="_Toc70019890"/>
      <w:bookmarkStart w:id="8018" w:name="_Toc70020622"/>
      <w:bookmarkStart w:id="8019" w:name="_Toc70021355"/>
      <w:bookmarkStart w:id="8020" w:name="_Toc70022089"/>
      <w:bookmarkStart w:id="8021" w:name="_Toc70022823"/>
      <w:bookmarkStart w:id="8022" w:name="_Toc70023557"/>
      <w:bookmarkStart w:id="8023" w:name="_Toc70024292"/>
      <w:bookmarkStart w:id="8024" w:name="_Toc70025026"/>
      <w:bookmarkStart w:id="8025" w:name="_Toc70025760"/>
      <w:bookmarkStart w:id="8026" w:name="_Toc70026494"/>
      <w:bookmarkStart w:id="8027" w:name="_Toc70027227"/>
      <w:bookmarkStart w:id="8028" w:name="_Toc70027961"/>
      <w:bookmarkStart w:id="8029" w:name="_Toc70028695"/>
      <w:bookmarkStart w:id="8030" w:name="_Toc70029429"/>
      <w:bookmarkStart w:id="8031" w:name="_Toc70030164"/>
      <w:bookmarkStart w:id="8032" w:name="_Toc70030898"/>
      <w:bookmarkStart w:id="8033" w:name="_Toc70031632"/>
      <w:bookmarkStart w:id="8034" w:name="_Toc70032367"/>
      <w:bookmarkStart w:id="8035" w:name="_Toc70032863"/>
      <w:bookmarkStart w:id="8036" w:name="_Toc70016253"/>
      <w:bookmarkStart w:id="8037" w:name="_Toc70016964"/>
      <w:bookmarkStart w:id="8038" w:name="_Toc70017694"/>
      <w:bookmarkStart w:id="8039" w:name="_Toc70018427"/>
      <w:bookmarkStart w:id="8040" w:name="_Toc70019159"/>
      <w:bookmarkStart w:id="8041" w:name="_Toc70019891"/>
      <w:bookmarkStart w:id="8042" w:name="_Toc70020623"/>
      <w:bookmarkStart w:id="8043" w:name="_Toc70021356"/>
      <w:bookmarkStart w:id="8044" w:name="_Toc70022090"/>
      <w:bookmarkStart w:id="8045" w:name="_Toc70022824"/>
      <w:bookmarkStart w:id="8046" w:name="_Toc70023558"/>
      <w:bookmarkStart w:id="8047" w:name="_Toc70024293"/>
      <w:bookmarkStart w:id="8048" w:name="_Toc70025027"/>
      <w:bookmarkStart w:id="8049" w:name="_Toc70025761"/>
      <w:bookmarkStart w:id="8050" w:name="_Toc70026495"/>
      <w:bookmarkStart w:id="8051" w:name="_Toc70027228"/>
      <w:bookmarkStart w:id="8052" w:name="_Toc70027962"/>
      <w:bookmarkStart w:id="8053" w:name="_Toc70028696"/>
      <w:bookmarkStart w:id="8054" w:name="_Toc70029430"/>
      <w:bookmarkStart w:id="8055" w:name="_Toc70030165"/>
      <w:bookmarkStart w:id="8056" w:name="_Toc70030899"/>
      <w:bookmarkStart w:id="8057" w:name="_Toc70031633"/>
      <w:bookmarkStart w:id="8058" w:name="_Toc70032368"/>
      <w:bookmarkStart w:id="8059" w:name="_Toc70032864"/>
      <w:bookmarkStart w:id="8060" w:name="_Toc70016254"/>
      <w:bookmarkStart w:id="8061" w:name="_Toc70016965"/>
      <w:bookmarkStart w:id="8062" w:name="_Toc70017695"/>
      <w:bookmarkStart w:id="8063" w:name="_Toc70018428"/>
      <w:bookmarkStart w:id="8064" w:name="_Toc70019160"/>
      <w:bookmarkStart w:id="8065" w:name="_Toc70019892"/>
      <w:bookmarkStart w:id="8066" w:name="_Toc70020624"/>
      <w:bookmarkStart w:id="8067" w:name="_Toc70021357"/>
      <w:bookmarkStart w:id="8068" w:name="_Toc70022091"/>
      <w:bookmarkStart w:id="8069" w:name="_Toc70022825"/>
      <w:bookmarkStart w:id="8070" w:name="_Toc70023559"/>
      <w:bookmarkStart w:id="8071" w:name="_Toc70024294"/>
      <w:bookmarkStart w:id="8072" w:name="_Toc70025028"/>
      <w:bookmarkStart w:id="8073" w:name="_Toc70025762"/>
      <w:bookmarkStart w:id="8074" w:name="_Toc70026496"/>
      <w:bookmarkStart w:id="8075" w:name="_Toc70027229"/>
      <w:bookmarkStart w:id="8076" w:name="_Toc70027963"/>
      <w:bookmarkStart w:id="8077" w:name="_Toc70028697"/>
      <w:bookmarkStart w:id="8078" w:name="_Toc70029431"/>
      <w:bookmarkStart w:id="8079" w:name="_Toc70030166"/>
      <w:bookmarkStart w:id="8080" w:name="_Toc70030900"/>
      <w:bookmarkStart w:id="8081" w:name="_Toc70031634"/>
      <w:bookmarkStart w:id="8082" w:name="_Toc70032369"/>
      <w:bookmarkStart w:id="8083" w:name="_Toc70032865"/>
      <w:bookmarkStart w:id="8084" w:name="_Toc70016255"/>
      <w:bookmarkStart w:id="8085" w:name="_Toc70016966"/>
      <w:bookmarkStart w:id="8086" w:name="_Toc70017696"/>
      <w:bookmarkStart w:id="8087" w:name="_Toc70018429"/>
      <w:bookmarkStart w:id="8088" w:name="_Toc70019161"/>
      <w:bookmarkStart w:id="8089" w:name="_Toc70019893"/>
      <w:bookmarkStart w:id="8090" w:name="_Toc70020625"/>
      <w:bookmarkStart w:id="8091" w:name="_Toc70021358"/>
      <w:bookmarkStart w:id="8092" w:name="_Toc70022092"/>
      <w:bookmarkStart w:id="8093" w:name="_Toc70022826"/>
      <w:bookmarkStart w:id="8094" w:name="_Toc70023560"/>
      <w:bookmarkStart w:id="8095" w:name="_Toc70024295"/>
      <w:bookmarkStart w:id="8096" w:name="_Toc70025029"/>
      <w:bookmarkStart w:id="8097" w:name="_Toc70025763"/>
      <w:bookmarkStart w:id="8098" w:name="_Toc70026497"/>
      <w:bookmarkStart w:id="8099" w:name="_Toc70027230"/>
      <w:bookmarkStart w:id="8100" w:name="_Toc70027964"/>
      <w:bookmarkStart w:id="8101" w:name="_Toc70028698"/>
      <w:bookmarkStart w:id="8102" w:name="_Toc70029432"/>
      <w:bookmarkStart w:id="8103" w:name="_Toc70030167"/>
      <w:bookmarkStart w:id="8104" w:name="_Toc70030901"/>
      <w:bookmarkStart w:id="8105" w:name="_Toc70031635"/>
      <w:bookmarkStart w:id="8106" w:name="_Toc70032370"/>
      <w:bookmarkStart w:id="8107" w:name="_Toc70032866"/>
      <w:bookmarkStart w:id="8108" w:name="_Toc70016256"/>
      <w:bookmarkStart w:id="8109" w:name="_Toc70016967"/>
      <w:bookmarkStart w:id="8110" w:name="_Toc70017697"/>
      <w:bookmarkStart w:id="8111" w:name="_Toc70018430"/>
      <w:bookmarkStart w:id="8112" w:name="_Toc70019162"/>
      <w:bookmarkStart w:id="8113" w:name="_Toc70019894"/>
      <w:bookmarkStart w:id="8114" w:name="_Toc70020626"/>
      <w:bookmarkStart w:id="8115" w:name="_Toc70021359"/>
      <w:bookmarkStart w:id="8116" w:name="_Toc70022093"/>
      <w:bookmarkStart w:id="8117" w:name="_Toc70022827"/>
      <w:bookmarkStart w:id="8118" w:name="_Toc70023561"/>
      <w:bookmarkStart w:id="8119" w:name="_Toc70024296"/>
      <w:bookmarkStart w:id="8120" w:name="_Toc70025030"/>
      <w:bookmarkStart w:id="8121" w:name="_Toc70025764"/>
      <w:bookmarkStart w:id="8122" w:name="_Toc70026498"/>
      <w:bookmarkStart w:id="8123" w:name="_Toc70027231"/>
      <w:bookmarkStart w:id="8124" w:name="_Toc70027965"/>
      <w:bookmarkStart w:id="8125" w:name="_Toc70028699"/>
      <w:bookmarkStart w:id="8126" w:name="_Toc70029433"/>
      <w:bookmarkStart w:id="8127" w:name="_Toc70030168"/>
      <w:bookmarkStart w:id="8128" w:name="_Toc70030902"/>
      <w:bookmarkStart w:id="8129" w:name="_Toc70031636"/>
      <w:bookmarkStart w:id="8130" w:name="_Toc70032371"/>
      <w:bookmarkStart w:id="8131" w:name="_Toc70032867"/>
      <w:bookmarkStart w:id="8132" w:name="_Toc70016257"/>
      <w:bookmarkStart w:id="8133" w:name="_Toc70016968"/>
      <w:bookmarkStart w:id="8134" w:name="_Toc70017698"/>
      <w:bookmarkStart w:id="8135" w:name="_Toc70018431"/>
      <w:bookmarkStart w:id="8136" w:name="_Toc70019163"/>
      <w:bookmarkStart w:id="8137" w:name="_Toc70019895"/>
      <w:bookmarkStart w:id="8138" w:name="_Toc70020627"/>
      <w:bookmarkStart w:id="8139" w:name="_Toc70021360"/>
      <w:bookmarkStart w:id="8140" w:name="_Toc70022094"/>
      <w:bookmarkStart w:id="8141" w:name="_Toc70022828"/>
      <w:bookmarkStart w:id="8142" w:name="_Toc70023562"/>
      <w:bookmarkStart w:id="8143" w:name="_Toc70024297"/>
      <w:bookmarkStart w:id="8144" w:name="_Toc70025031"/>
      <w:bookmarkStart w:id="8145" w:name="_Toc70025765"/>
      <w:bookmarkStart w:id="8146" w:name="_Toc70026499"/>
      <w:bookmarkStart w:id="8147" w:name="_Toc70027232"/>
      <w:bookmarkStart w:id="8148" w:name="_Toc70027966"/>
      <w:bookmarkStart w:id="8149" w:name="_Toc70028700"/>
      <w:bookmarkStart w:id="8150" w:name="_Toc70029434"/>
      <w:bookmarkStart w:id="8151" w:name="_Toc70030169"/>
      <w:bookmarkStart w:id="8152" w:name="_Toc70030903"/>
      <w:bookmarkStart w:id="8153" w:name="_Toc70031637"/>
      <w:bookmarkStart w:id="8154" w:name="_Toc70032372"/>
      <w:bookmarkStart w:id="8155" w:name="_Toc70032868"/>
      <w:bookmarkStart w:id="8156" w:name="_Toc70016258"/>
      <w:bookmarkStart w:id="8157" w:name="_Toc70016969"/>
      <w:bookmarkStart w:id="8158" w:name="_Toc70017699"/>
      <w:bookmarkStart w:id="8159" w:name="_Toc70018432"/>
      <w:bookmarkStart w:id="8160" w:name="_Toc70019164"/>
      <w:bookmarkStart w:id="8161" w:name="_Toc70019896"/>
      <w:bookmarkStart w:id="8162" w:name="_Toc70020628"/>
      <w:bookmarkStart w:id="8163" w:name="_Toc70021361"/>
      <w:bookmarkStart w:id="8164" w:name="_Toc70022095"/>
      <w:bookmarkStart w:id="8165" w:name="_Toc70022829"/>
      <w:bookmarkStart w:id="8166" w:name="_Toc70023563"/>
      <w:bookmarkStart w:id="8167" w:name="_Toc70024298"/>
      <w:bookmarkStart w:id="8168" w:name="_Toc70025032"/>
      <w:bookmarkStart w:id="8169" w:name="_Toc70025766"/>
      <w:bookmarkStart w:id="8170" w:name="_Toc70026500"/>
      <w:bookmarkStart w:id="8171" w:name="_Toc70027233"/>
      <w:bookmarkStart w:id="8172" w:name="_Toc70027967"/>
      <w:bookmarkStart w:id="8173" w:name="_Toc70028701"/>
      <w:bookmarkStart w:id="8174" w:name="_Toc70029435"/>
      <w:bookmarkStart w:id="8175" w:name="_Toc70030170"/>
      <w:bookmarkStart w:id="8176" w:name="_Toc70030904"/>
      <w:bookmarkStart w:id="8177" w:name="_Toc70031638"/>
      <w:bookmarkStart w:id="8178" w:name="_Toc70032373"/>
      <w:bookmarkStart w:id="8179" w:name="_Toc70032869"/>
      <w:bookmarkStart w:id="8180" w:name="_Toc70016260"/>
      <w:bookmarkStart w:id="8181" w:name="_Toc70016971"/>
      <w:bookmarkStart w:id="8182" w:name="_Toc70017701"/>
      <w:bookmarkStart w:id="8183" w:name="_Toc70018434"/>
      <w:bookmarkStart w:id="8184" w:name="_Toc70019166"/>
      <w:bookmarkStart w:id="8185" w:name="_Toc70019898"/>
      <w:bookmarkStart w:id="8186" w:name="_Toc70020630"/>
      <w:bookmarkStart w:id="8187" w:name="_Toc70021363"/>
      <w:bookmarkStart w:id="8188" w:name="_Toc70022097"/>
      <w:bookmarkStart w:id="8189" w:name="_Toc70022831"/>
      <w:bookmarkStart w:id="8190" w:name="_Toc70023565"/>
      <w:bookmarkStart w:id="8191" w:name="_Toc70024300"/>
      <w:bookmarkStart w:id="8192" w:name="_Toc70025034"/>
      <w:bookmarkStart w:id="8193" w:name="_Toc70025768"/>
      <w:bookmarkStart w:id="8194" w:name="_Toc70026502"/>
      <w:bookmarkStart w:id="8195" w:name="_Toc70027235"/>
      <w:bookmarkStart w:id="8196" w:name="_Toc70027969"/>
      <w:bookmarkStart w:id="8197" w:name="_Toc70028703"/>
      <w:bookmarkStart w:id="8198" w:name="_Toc70029437"/>
      <w:bookmarkStart w:id="8199" w:name="_Toc70030172"/>
      <w:bookmarkStart w:id="8200" w:name="_Toc70030906"/>
      <w:bookmarkStart w:id="8201" w:name="_Toc70031640"/>
      <w:bookmarkStart w:id="8202" w:name="_Toc70032375"/>
      <w:bookmarkStart w:id="8203" w:name="_Toc70032871"/>
      <w:bookmarkStart w:id="8204" w:name="_Toc70016263"/>
      <w:bookmarkStart w:id="8205" w:name="_Toc70016974"/>
      <w:bookmarkStart w:id="8206" w:name="_Toc70017704"/>
      <w:bookmarkStart w:id="8207" w:name="_Toc70018437"/>
      <w:bookmarkStart w:id="8208" w:name="_Toc70019169"/>
      <w:bookmarkStart w:id="8209" w:name="_Toc70019901"/>
      <w:bookmarkStart w:id="8210" w:name="_Toc70020633"/>
      <w:bookmarkStart w:id="8211" w:name="_Toc70021366"/>
      <w:bookmarkStart w:id="8212" w:name="_Toc70022100"/>
      <w:bookmarkStart w:id="8213" w:name="_Toc70022834"/>
      <w:bookmarkStart w:id="8214" w:name="_Toc70023568"/>
      <w:bookmarkStart w:id="8215" w:name="_Toc70024303"/>
      <w:bookmarkStart w:id="8216" w:name="_Toc70025037"/>
      <w:bookmarkStart w:id="8217" w:name="_Toc70025771"/>
      <w:bookmarkStart w:id="8218" w:name="_Toc70026505"/>
      <w:bookmarkStart w:id="8219" w:name="_Toc70027238"/>
      <w:bookmarkStart w:id="8220" w:name="_Toc70027972"/>
      <w:bookmarkStart w:id="8221" w:name="_Toc70028706"/>
      <w:bookmarkStart w:id="8222" w:name="_Toc70029440"/>
      <w:bookmarkStart w:id="8223" w:name="_Toc70030175"/>
      <w:bookmarkStart w:id="8224" w:name="_Toc70030909"/>
      <w:bookmarkStart w:id="8225" w:name="_Toc70031643"/>
      <w:bookmarkStart w:id="8226" w:name="_Toc70032378"/>
      <w:bookmarkStart w:id="8227" w:name="_Toc70032874"/>
      <w:bookmarkStart w:id="8228" w:name="_Toc70016265"/>
      <w:bookmarkStart w:id="8229" w:name="_Toc70016976"/>
      <w:bookmarkStart w:id="8230" w:name="_Toc70017706"/>
      <w:bookmarkStart w:id="8231" w:name="_Toc70018439"/>
      <w:bookmarkStart w:id="8232" w:name="_Toc70019171"/>
      <w:bookmarkStart w:id="8233" w:name="_Toc70019903"/>
      <w:bookmarkStart w:id="8234" w:name="_Toc70020635"/>
      <w:bookmarkStart w:id="8235" w:name="_Toc70021368"/>
      <w:bookmarkStart w:id="8236" w:name="_Toc70022102"/>
      <w:bookmarkStart w:id="8237" w:name="_Toc70022836"/>
      <w:bookmarkStart w:id="8238" w:name="_Toc70023570"/>
      <w:bookmarkStart w:id="8239" w:name="_Toc70024305"/>
      <w:bookmarkStart w:id="8240" w:name="_Toc70025039"/>
      <w:bookmarkStart w:id="8241" w:name="_Toc70025773"/>
      <w:bookmarkStart w:id="8242" w:name="_Toc70026507"/>
      <w:bookmarkStart w:id="8243" w:name="_Toc70027240"/>
      <w:bookmarkStart w:id="8244" w:name="_Toc70027974"/>
      <w:bookmarkStart w:id="8245" w:name="_Toc70028708"/>
      <w:bookmarkStart w:id="8246" w:name="_Toc70029442"/>
      <w:bookmarkStart w:id="8247" w:name="_Toc70030177"/>
      <w:bookmarkStart w:id="8248" w:name="_Toc70030911"/>
      <w:bookmarkStart w:id="8249" w:name="_Toc70031645"/>
      <w:bookmarkStart w:id="8250" w:name="_Toc70032380"/>
      <w:bookmarkStart w:id="8251" w:name="_Toc70032876"/>
      <w:bookmarkStart w:id="8252" w:name="_Toc70016266"/>
      <w:bookmarkStart w:id="8253" w:name="_Toc70016977"/>
      <w:bookmarkStart w:id="8254" w:name="_Toc70017707"/>
      <w:bookmarkStart w:id="8255" w:name="_Toc70018440"/>
      <w:bookmarkStart w:id="8256" w:name="_Toc70019172"/>
      <w:bookmarkStart w:id="8257" w:name="_Toc70019904"/>
      <w:bookmarkStart w:id="8258" w:name="_Toc70020636"/>
      <w:bookmarkStart w:id="8259" w:name="_Toc70021369"/>
      <w:bookmarkStart w:id="8260" w:name="_Toc70022103"/>
      <w:bookmarkStart w:id="8261" w:name="_Toc70022837"/>
      <w:bookmarkStart w:id="8262" w:name="_Toc70023571"/>
      <w:bookmarkStart w:id="8263" w:name="_Toc70024306"/>
      <w:bookmarkStart w:id="8264" w:name="_Toc70025040"/>
      <w:bookmarkStart w:id="8265" w:name="_Toc70025774"/>
      <w:bookmarkStart w:id="8266" w:name="_Toc70026508"/>
      <w:bookmarkStart w:id="8267" w:name="_Toc70027241"/>
      <w:bookmarkStart w:id="8268" w:name="_Toc70027975"/>
      <w:bookmarkStart w:id="8269" w:name="_Toc70028709"/>
      <w:bookmarkStart w:id="8270" w:name="_Toc70029443"/>
      <w:bookmarkStart w:id="8271" w:name="_Toc70030178"/>
      <w:bookmarkStart w:id="8272" w:name="_Toc70030912"/>
      <w:bookmarkStart w:id="8273" w:name="_Toc70031646"/>
      <w:bookmarkStart w:id="8274" w:name="_Toc70032381"/>
      <w:bookmarkStart w:id="8275" w:name="_Toc70032877"/>
      <w:bookmarkStart w:id="8276" w:name="_Toc70016270"/>
      <w:bookmarkStart w:id="8277" w:name="_Toc70016981"/>
      <w:bookmarkStart w:id="8278" w:name="_Toc70017711"/>
      <w:bookmarkStart w:id="8279" w:name="_Toc70018444"/>
      <w:bookmarkStart w:id="8280" w:name="_Toc70019176"/>
      <w:bookmarkStart w:id="8281" w:name="_Toc70019908"/>
      <w:bookmarkStart w:id="8282" w:name="_Toc70020640"/>
      <w:bookmarkStart w:id="8283" w:name="_Toc70021373"/>
      <w:bookmarkStart w:id="8284" w:name="_Toc70022107"/>
      <w:bookmarkStart w:id="8285" w:name="_Toc70022841"/>
      <w:bookmarkStart w:id="8286" w:name="_Toc70023575"/>
      <w:bookmarkStart w:id="8287" w:name="_Toc70024310"/>
      <w:bookmarkStart w:id="8288" w:name="_Toc70025044"/>
      <w:bookmarkStart w:id="8289" w:name="_Toc70025778"/>
      <w:bookmarkStart w:id="8290" w:name="_Toc70026512"/>
      <w:bookmarkStart w:id="8291" w:name="_Toc70027245"/>
      <w:bookmarkStart w:id="8292" w:name="_Toc70027979"/>
      <w:bookmarkStart w:id="8293" w:name="_Toc70028713"/>
      <w:bookmarkStart w:id="8294" w:name="_Toc70029447"/>
      <w:bookmarkStart w:id="8295" w:name="_Toc70030182"/>
      <w:bookmarkStart w:id="8296" w:name="_Toc70030916"/>
      <w:bookmarkStart w:id="8297" w:name="_Toc70031650"/>
      <w:bookmarkStart w:id="8298" w:name="_Toc70032385"/>
      <w:bookmarkStart w:id="8299" w:name="_Toc70032881"/>
      <w:bookmarkStart w:id="8300" w:name="_Toc70016271"/>
      <w:bookmarkStart w:id="8301" w:name="_Toc70016982"/>
      <w:bookmarkStart w:id="8302" w:name="_Toc70017712"/>
      <w:bookmarkStart w:id="8303" w:name="_Toc70018445"/>
      <w:bookmarkStart w:id="8304" w:name="_Toc70019177"/>
      <w:bookmarkStart w:id="8305" w:name="_Toc70019909"/>
      <w:bookmarkStart w:id="8306" w:name="_Toc70020641"/>
      <w:bookmarkStart w:id="8307" w:name="_Toc70021374"/>
      <w:bookmarkStart w:id="8308" w:name="_Toc70022108"/>
      <w:bookmarkStart w:id="8309" w:name="_Toc70022842"/>
      <w:bookmarkStart w:id="8310" w:name="_Toc70023576"/>
      <w:bookmarkStart w:id="8311" w:name="_Toc70024311"/>
      <w:bookmarkStart w:id="8312" w:name="_Toc70025045"/>
      <w:bookmarkStart w:id="8313" w:name="_Toc70025779"/>
      <w:bookmarkStart w:id="8314" w:name="_Toc70026513"/>
      <w:bookmarkStart w:id="8315" w:name="_Toc70027246"/>
      <w:bookmarkStart w:id="8316" w:name="_Toc70027980"/>
      <w:bookmarkStart w:id="8317" w:name="_Toc70028714"/>
      <w:bookmarkStart w:id="8318" w:name="_Toc70029448"/>
      <w:bookmarkStart w:id="8319" w:name="_Toc70030183"/>
      <w:bookmarkStart w:id="8320" w:name="_Toc70030917"/>
      <w:bookmarkStart w:id="8321" w:name="_Toc70031651"/>
      <w:bookmarkStart w:id="8322" w:name="_Toc70032386"/>
      <w:bookmarkStart w:id="8323" w:name="_Toc70032882"/>
      <w:bookmarkStart w:id="8324" w:name="_Toc70016276"/>
      <w:bookmarkStart w:id="8325" w:name="_Toc70016987"/>
      <w:bookmarkStart w:id="8326" w:name="_Toc70017717"/>
      <w:bookmarkStart w:id="8327" w:name="_Toc70018450"/>
      <w:bookmarkStart w:id="8328" w:name="_Toc70019182"/>
      <w:bookmarkStart w:id="8329" w:name="_Toc70019914"/>
      <w:bookmarkStart w:id="8330" w:name="_Toc70020646"/>
      <w:bookmarkStart w:id="8331" w:name="_Toc70021379"/>
      <w:bookmarkStart w:id="8332" w:name="_Toc70022113"/>
      <w:bookmarkStart w:id="8333" w:name="_Toc70022847"/>
      <w:bookmarkStart w:id="8334" w:name="_Toc70023581"/>
      <w:bookmarkStart w:id="8335" w:name="_Toc70024316"/>
      <w:bookmarkStart w:id="8336" w:name="_Toc70025050"/>
      <w:bookmarkStart w:id="8337" w:name="_Toc70025784"/>
      <w:bookmarkStart w:id="8338" w:name="_Toc70026518"/>
      <w:bookmarkStart w:id="8339" w:name="_Toc70027251"/>
      <w:bookmarkStart w:id="8340" w:name="_Toc70027985"/>
      <w:bookmarkStart w:id="8341" w:name="_Toc70028719"/>
      <w:bookmarkStart w:id="8342" w:name="_Toc70029453"/>
      <w:bookmarkStart w:id="8343" w:name="_Toc70030188"/>
      <w:bookmarkStart w:id="8344" w:name="_Toc70030922"/>
      <w:bookmarkStart w:id="8345" w:name="_Toc70031656"/>
      <w:bookmarkStart w:id="8346" w:name="_Toc70032391"/>
      <w:bookmarkStart w:id="8347" w:name="_Toc70032887"/>
      <w:bookmarkStart w:id="8348" w:name="_Toc70016280"/>
      <w:bookmarkStart w:id="8349" w:name="_Toc70016991"/>
      <w:bookmarkStart w:id="8350" w:name="_Toc70017721"/>
      <w:bookmarkStart w:id="8351" w:name="_Toc70018454"/>
      <w:bookmarkStart w:id="8352" w:name="_Toc70019186"/>
      <w:bookmarkStart w:id="8353" w:name="_Toc70019918"/>
      <w:bookmarkStart w:id="8354" w:name="_Toc70020650"/>
      <w:bookmarkStart w:id="8355" w:name="_Toc70021383"/>
      <w:bookmarkStart w:id="8356" w:name="_Toc70022117"/>
      <w:bookmarkStart w:id="8357" w:name="_Toc70022851"/>
      <w:bookmarkStart w:id="8358" w:name="_Toc70023585"/>
      <w:bookmarkStart w:id="8359" w:name="_Toc70024320"/>
      <w:bookmarkStart w:id="8360" w:name="_Toc70025054"/>
      <w:bookmarkStart w:id="8361" w:name="_Toc70025788"/>
      <w:bookmarkStart w:id="8362" w:name="_Toc70026522"/>
      <w:bookmarkStart w:id="8363" w:name="_Toc70027255"/>
      <w:bookmarkStart w:id="8364" w:name="_Toc70027989"/>
      <w:bookmarkStart w:id="8365" w:name="_Toc70028723"/>
      <w:bookmarkStart w:id="8366" w:name="_Toc70029457"/>
      <w:bookmarkStart w:id="8367" w:name="_Toc70030192"/>
      <w:bookmarkStart w:id="8368" w:name="_Toc70030926"/>
      <w:bookmarkStart w:id="8369" w:name="_Toc70031660"/>
      <w:bookmarkStart w:id="8370" w:name="_Toc70032395"/>
      <w:bookmarkStart w:id="8371" w:name="_Toc70032891"/>
      <w:bookmarkStart w:id="8372" w:name="_Toc70016294"/>
      <w:bookmarkStart w:id="8373" w:name="_Toc70017005"/>
      <w:bookmarkStart w:id="8374" w:name="_Toc70017735"/>
      <w:bookmarkStart w:id="8375" w:name="_Toc70018468"/>
      <w:bookmarkStart w:id="8376" w:name="_Toc70019200"/>
      <w:bookmarkStart w:id="8377" w:name="_Toc70019932"/>
      <w:bookmarkStart w:id="8378" w:name="_Toc70020664"/>
      <w:bookmarkStart w:id="8379" w:name="_Toc70021397"/>
      <w:bookmarkStart w:id="8380" w:name="_Toc70022131"/>
      <w:bookmarkStart w:id="8381" w:name="_Toc70022865"/>
      <w:bookmarkStart w:id="8382" w:name="_Toc70023599"/>
      <w:bookmarkStart w:id="8383" w:name="_Toc70024334"/>
      <w:bookmarkStart w:id="8384" w:name="_Toc70025068"/>
      <w:bookmarkStart w:id="8385" w:name="_Toc70025802"/>
      <w:bookmarkStart w:id="8386" w:name="_Toc70026536"/>
      <w:bookmarkStart w:id="8387" w:name="_Toc70027269"/>
      <w:bookmarkStart w:id="8388" w:name="_Toc70028003"/>
      <w:bookmarkStart w:id="8389" w:name="_Toc70028737"/>
      <w:bookmarkStart w:id="8390" w:name="_Toc70029471"/>
      <w:bookmarkStart w:id="8391" w:name="_Toc70030206"/>
      <w:bookmarkStart w:id="8392" w:name="_Toc70030940"/>
      <w:bookmarkStart w:id="8393" w:name="_Toc70031674"/>
      <w:bookmarkStart w:id="8394" w:name="_Toc70032409"/>
      <w:bookmarkStart w:id="8395" w:name="_Toc70032905"/>
      <w:bookmarkStart w:id="8396" w:name="_Toc54940209"/>
      <w:bookmarkStart w:id="8397" w:name="_Toc54940695"/>
      <w:bookmarkStart w:id="8398" w:name="_Toc54941181"/>
      <w:bookmarkStart w:id="8399" w:name="_Toc54941671"/>
      <w:bookmarkStart w:id="8400" w:name="_Toc54942157"/>
      <w:bookmarkStart w:id="8401" w:name="_Toc54940210"/>
      <w:bookmarkStart w:id="8402" w:name="_Toc54940696"/>
      <w:bookmarkStart w:id="8403" w:name="_Toc54941182"/>
      <w:bookmarkStart w:id="8404" w:name="_Toc54941672"/>
      <w:bookmarkStart w:id="8405" w:name="_Toc54942158"/>
      <w:bookmarkStart w:id="8406" w:name="_Toc54940211"/>
      <w:bookmarkStart w:id="8407" w:name="_Toc54940697"/>
      <w:bookmarkStart w:id="8408" w:name="_Toc54941183"/>
      <w:bookmarkStart w:id="8409" w:name="_Toc54941673"/>
      <w:bookmarkStart w:id="8410" w:name="_Toc54942159"/>
      <w:bookmarkStart w:id="8411" w:name="_Toc54940212"/>
      <w:bookmarkStart w:id="8412" w:name="_Toc54940698"/>
      <w:bookmarkStart w:id="8413" w:name="_Toc54941184"/>
      <w:bookmarkStart w:id="8414" w:name="_Toc54941674"/>
      <w:bookmarkStart w:id="8415" w:name="_Toc54942160"/>
      <w:bookmarkStart w:id="8416" w:name="_Toc54940213"/>
      <w:bookmarkStart w:id="8417" w:name="_Toc54940699"/>
      <w:bookmarkStart w:id="8418" w:name="_Toc54941185"/>
      <w:bookmarkStart w:id="8419" w:name="_Toc54941675"/>
      <w:bookmarkStart w:id="8420" w:name="_Toc54942161"/>
      <w:bookmarkStart w:id="8421" w:name="_Toc54940214"/>
      <w:bookmarkStart w:id="8422" w:name="_Toc54940700"/>
      <w:bookmarkStart w:id="8423" w:name="_Toc54941186"/>
      <w:bookmarkStart w:id="8424" w:name="_Toc54941676"/>
      <w:bookmarkStart w:id="8425" w:name="_Toc54942162"/>
      <w:bookmarkStart w:id="8426" w:name="_Toc54940215"/>
      <w:bookmarkStart w:id="8427" w:name="_Toc54940701"/>
      <w:bookmarkStart w:id="8428" w:name="_Toc54941187"/>
      <w:bookmarkStart w:id="8429" w:name="_Toc54941677"/>
      <w:bookmarkStart w:id="8430" w:name="_Toc54942163"/>
      <w:bookmarkStart w:id="8431" w:name="_Toc54940216"/>
      <w:bookmarkStart w:id="8432" w:name="_Toc54940702"/>
      <w:bookmarkStart w:id="8433" w:name="_Toc54941188"/>
      <w:bookmarkStart w:id="8434" w:name="_Toc54941678"/>
      <w:bookmarkStart w:id="8435" w:name="_Toc54942164"/>
      <w:bookmarkStart w:id="8436" w:name="_Toc54940217"/>
      <w:bookmarkStart w:id="8437" w:name="_Toc54940703"/>
      <w:bookmarkStart w:id="8438" w:name="_Toc54941189"/>
      <w:bookmarkStart w:id="8439" w:name="_Toc54941679"/>
      <w:bookmarkStart w:id="8440" w:name="_Toc54942165"/>
      <w:bookmarkStart w:id="8441" w:name="_Toc54940218"/>
      <w:bookmarkStart w:id="8442" w:name="_Toc54940704"/>
      <w:bookmarkStart w:id="8443" w:name="_Toc54941190"/>
      <w:bookmarkStart w:id="8444" w:name="_Toc54941680"/>
      <w:bookmarkStart w:id="8445" w:name="_Toc54942166"/>
      <w:bookmarkStart w:id="8446" w:name="_Toc54940219"/>
      <w:bookmarkStart w:id="8447" w:name="_Toc54940705"/>
      <w:bookmarkStart w:id="8448" w:name="_Toc54941191"/>
      <w:bookmarkStart w:id="8449" w:name="_Toc54941681"/>
      <w:bookmarkStart w:id="8450" w:name="_Toc54942167"/>
      <w:bookmarkStart w:id="8451" w:name="_Toc54940220"/>
      <w:bookmarkStart w:id="8452" w:name="_Toc54940706"/>
      <w:bookmarkStart w:id="8453" w:name="_Toc54941192"/>
      <w:bookmarkStart w:id="8454" w:name="_Toc54941682"/>
      <w:bookmarkStart w:id="8455" w:name="_Toc54942168"/>
      <w:bookmarkStart w:id="8456" w:name="_Toc54940221"/>
      <w:bookmarkStart w:id="8457" w:name="_Toc54940707"/>
      <w:bookmarkStart w:id="8458" w:name="_Toc54941193"/>
      <w:bookmarkStart w:id="8459" w:name="_Toc54941683"/>
      <w:bookmarkStart w:id="8460" w:name="_Toc54942169"/>
      <w:bookmarkStart w:id="8461" w:name="_Toc54940222"/>
      <w:bookmarkStart w:id="8462" w:name="_Toc54940708"/>
      <w:bookmarkStart w:id="8463" w:name="_Toc54941194"/>
      <w:bookmarkStart w:id="8464" w:name="_Toc54941684"/>
      <w:bookmarkStart w:id="8465" w:name="_Toc54942170"/>
      <w:bookmarkStart w:id="8466" w:name="_Toc54940223"/>
      <w:bookmarkStart w:id="8467" w:name="_Toc54940709"/>
      <w:bookmarkStart w:id="8468" w:name="_Toc54941195"/>
      <w:bookmarkStart w:id="8469" w:name="_Toc54941685"/>
      <w:bookmarkStart w:id="8470" w:name="_Toc54942171"/>
      <w:bookmarkStart w:id="8471" w:name="_Toc54940224"/>
      <w:bookmarkStart w:id="8472" w:name="_Toc54940710"/>
      <w:bookmarkStart w:id="8473" w:name="_Toc54941196"/>
      <w:bookmarkStart w:id="8474" w:name="_Toc54941686"/>
      <w:bookmarkStart w:id="8475" w:name="_Toc54942172"/>
      <w:bookmarkStart w:id="8476" w:name="_Toc54940225"/>
      <w:bookmarkStart w:id="8477" w:name="_Toc54940711"/>
      <w:bookmarkStart w:id="8478" w:name="_Toc54941197"/>
      <w:bookmarkStart w:id="8479" w:name="_Toc54941687"/>
      <w:bookmarkStart w:id="8480" w:name="_Toc54942173"/>
      <w:bookmarkStart w:id="8481" w:name="_Toc54940226"/>
      <w:bookmarkStart w:id="8482" w:name="_Toc54940712"/>
      <w:bookmarkStart w:id="8483" w:name="_Toc54941198"/>
      <w:bookmarkStart w:id="8484" w:name="_Toc54941688"/>
      <w:bookmarkStart w:id="8485" w:name="_Toc54942174"/>
      <w:bookmarkStart w:id="8486" w:name="_Toc54940227"/>
      <w:bookmarkStart w:id="8487" w:name="_Toc54940713"/>
      <w:bookmarkStart w:id="8488" w:name="_Toc54941199"/>
      <w:bookmarkStart w:id="8489" w:name="_Toc54941689"/>
      <w:bookmarkStart w:id="8490" w:name="_Toc54942175"/>
      <w:bookmarkStart w:id="8491" w:name="_Toc54940228"/>
      <w:bookmarkStart w:id="8492" w:name="_Toc54940714"/>
      <w:bookmarkStart w:id="8493" w:name="_Toc54941200"/>
      <w:bookmarkStart w:id="8494" w:name="_Toc54941690"/>
      <w:bookmarkStart w:id="8495" w:name="_Toc54942176"/>
      <w:bookmarkStart w:id="8496" w:name="_Toc54940229"/>
      <w:bookmarkStart w:id="8497" w:name="_Toc54940715"/>
      <w:bookmarkStart w:id="8498" w:name="_Toc54941201"/>
      <w:bookmarkStart w:id="8499" w:name="_Toc54941691"/>
      <w:bookmarkStart w:id="8500" w:name="_Toc54942177"/>
      <w:bookmarkStart w:id="8501" w:name="_Toc54940230"/>
      <w:bookmarkStart w:id="8502" w:name="_Toc54940716"/>
      <w:bookmarkStart w:id="8503" w:name="_Toc54941202"/>
      <w:bookmarkStart w:id="8504" w:name="_Toc54941692"/>
      <w:bookmarkStart w:id="8505" w:name="_Toc54942178"/>
      <w:bookmarkStart w:id="8506" w:name="_Toc54940231"/>
      <w:bookmarkStart w:id="8507" w:name="_Toc54940717"/>
      <w:bookmarkStart w:id="8508" w:name="_Toc54941203"/>
      <w:bookmarkStart w:id="8509" w:name="_Toc54941693"/>
      <w:bookmarkStart w:id="8510" w:name="_Toc54942179"/>
      <w:bookmarkStart w:id="8511" w:name="_Toc54940232"/>
      <w:bookmarkStart w:id="8512" w:name="_Toc54940718"/>
      <w:bookmarkStart w:id="8513" w:name="_Toc54941204"/>
      <w:bookmarkStart w:id="8514" w:name="_Toc54941694"/>
      <w:bookmarkStart w:id="8515" w:name="_Toc54942180"/>
      <w:bookmarkStart w:id="8516" w:name="_Toc54940233"/>
      <w:bookmarkStart w:id="8517" w:name="_Toc54940719"/>
      <w:bookmarkStart w:id="8518" w:name="_Toc54941205"/>
      <w:bookmarkStart w:id="8519" w:name="_Toc54941695"/>
      <w:bookmarkStart w:id="8520" w:name="_Toc54942181"/>
      <w:bookmarkStart w:id="8521" w:name="_Toc54940234"/>
      <w:bookmarkStart w:id="8522" w:name="_Toc54940720"/>
      <w:bookmarkStart w:id="8523" w:name="_Toc54941206"/>
      <w:bookmarkStart w:id="8524" w:name="_Toc54941696"/>
      <w:bookmarkStart w:id="8525" w:name="_Toc54942182"/>
      <w:bookmarkStart w:id="8526" w:name="_Toc54940235"/>
      <w:bookmarkStart w:id="8527" w:name="_Toc54940721"/>
      <w:bookmarkStart w:id="8528" w:name="_Toc54941207"/>
      <w:bookmarkStart w:id="8529" w:name="_Toc54941697"/>
      <w:bookmarkStart w:id="8530" w:name="_Toc54942183"/>
      <w:bookmarkStart w:id="8531" w:name="_Toc54940236"/>
      <w:bookmarkStart w:id="8532" w:name="_Toc54940722"/>
      <w:bookmarkStart w:id="8533" w:name="_Toc54941208"/>
      <w:bookmarkStart w:id="8534" w:name="_Toc54941698"/>
      <w:bookmarkStart w:id="8535" w:name="_Toc54942184"/>
      <w:bookmarkStart w:id="8536" w:name="_Toc54940237"/>
      <w:bookmarkStart w:id="8537" w:name="_Toc54940723"/>
      <w:bookmarkStart w:id="8538" w:name="_Toc54941209"/>
      <w:bookmarkStart w:id="8539" w:name="_Toc54941699"/>
      <w:bookmarkStart w:id="8540" w:name="_Toc54942185"/>
      <w:bookmarkStart w:id="8541" w:name="_Toc54940238"/>
      <w:bookmarkStart w:id="8542" w:name="_Toc54940724"/>
      <w:bookmarkStart w:id="8543" w:name="_Toc54941210"/>
      <w:bookmarkStart w:id="8544" w:name="_Toc54941700"/>
      <w:bookmarkStart w:id="8545" w:name="_Toc54942186"/>
      <w:bookmarkStart w:id="8546" w:name="_Toc54940239"/>
      <w:bookmarkStart w:id="8547" w:name="_Toc54940725"/>
      <w:bookmarkStart w:id="8548" w:name="_Toc54941211"/>
      <w:bookmarkStart w:id="8549" w:name="_Toc54941701"/>
      <w:bookmarkStart w:id="8550" w:name="_Toc54942187"/>
      <w:bookmarkStart w:id="8551" w:name="_Toc54940240"/>
      <w:bookmarkStart w:id="8552" w:name="_Toc54940726"/>
      <w:bookmarkStart w:id="8553" w:name="_Toc54941212"/>
      <w:bookmarkStart w:id="8554" w:name="_Toc54941702"/>
      <w:bookmarkStart w:id="8555" w:name="_Toc54942188"/>
      <w:bookmarkStart w:id="8556" w:name="_Toc54940241"/>
      <w:bookmarkStart w:id="8557" w:name="_Toc54940727"/>
      <w:bookmarkStart w:id="8558" w:name="_Toc54941213"/>
      <w:bookmarkStart w:id="8559" w:name="_Toc54941703"/>
      <w:bookmarkStart w:id="8560" w:name="_Toc54942189"/>
      <w:bookmarkStart w:id="8561" w:name="_Toc54940242"/>
      <w:bookmarkStart w:id="8562" w:name="_Toc54940728"/>
      <w:bookmarkStart w:id="8563" w:name="_Toc54941214"/>
      <w:bookmarkStart w:id="8564" w:name="_Toc54941704"/>
      <w:bookmarkStart w:id="8565" w:name="_Toc54942190"/>
      <w:bookmarkStart w:id="8566" w:name="_Toc54940243"/>
      <w:bookmarkStart w:id="8567" w:name="_Toc54940729"/>
      <w:bookmarkStart w:id="8568" w:name="_Toc54941215"/>
      <w:bookmarkStart w:id="8569" w:name="_Toc54941705"/>
      <w:bookmarkStart w:id="8570" w:name="_Toc54942191"/>
      <w:bookmarkStart w:id="8571" w:name="_Toc54940244"/>
      <w:bookmarkStart w:id="8572" w:name="_Toc54940730"/>
      <w:bookmarkStart w:id="8573" w:name="_Toc54941216"/>
      <w:bookmarkStart w:id="8574" w:name="_Toc54941706"/>
      <w:bookmarkStart w:id="8575" w:name="_Toc54942192"/>
      <w:bookmarkStart w:id="8576" w:name="_Toc54940245"/>
      <w:bookmarkStart w:id="8577" w:name="_Toc54940731"/>
      <w:bookmarkStart w:id="8578" w:name="_Toc54941217"/>
      <w:bookmarkStart w:id="8579" w:name="_Toc54941707"/>
      <w:bookmarkStart w:id="8580" w:name="_Toc54942193"/>
      <w:bookmarkStart w:id="8581" w:name="_Toc54940246"/>
      <w:bookmarkStart w:id="8582" w:name="_Toc54940732"/>
      <w:bookmarkStart w:id="8583" w:name="_Toc54941218"/>
      <w:bookmarkStart w:id="8584" w:name="_Toc54941708"/>
      <w:bookmarkStart w:id="8585" w:name="_Toc54942194"/>
      <w:bookmarkStart w:id="8586" w:name="_Toc54940247"/>
      <w:bookmarkStart w:id="8587" w:name="_Toc54940733"/>
      <w:bookmarkStart w:id="8588" w:name="_Toc54941219"/>
      <w:bookmarkStart w:id="8589" w:name="_Toc54941709"/>
      <w:bookmarkStart w:id="8590" w:name="_Toc54942195"/>
      <w:bookmarkStart w:id="8591" w:name="_Toc54940248"/>
      <w:bookmarkStart w:id="8592" w:name="_Toc54940734"/>
      <w:bookmarkStart w:id="8593" w:name="_Toc54941220"/>
      <w:bookmarkStart w:id="8594" w:name="_Toc54941710"/>
      <w:bookmarkStart w:id="8595" w:name="_Toc54942196"/>
      <w:bookmarkStart w:id="8596" w:name="_Toc54940249"/>
      <w:bookmarkStart w:id="8597" w:name="_Toc54940735"/>
      <w:bookmarkStart w:id="8598" w:name="_Toc54941221"/>
      <w:bookmarkStart w:id="8599" w:name="_Toc54941711"/>
      <w:bookmarkStart w:id="8600" w:name="_Toc54942197"/>
      <w:bookmarkStart w:id="8601" w:name="_Toc54940250"/>
      <w:bookmarkStart w:id="8602" w:name="_Toc54940736"/>
      <w:bookmarkStart w:id="8603" w:name="_Toc54941222"/>
      <w:bookmarkStart w:id="8604" w:name="_Toc54941712"/>
      <w:bookmarkStart w:id="8605" w:name="_Toc54942198"/>
      <w:bookmarkStart w:id="8606" w:name="_Toc54940251"/>
      <w:bookmarkStart w:id="8607" w:name="_Toc54940737"/>
      <w:bookmarkStart w:id="8608" w:name="_Toc54941223"/>
      <w:bookmarkStart w:id="8609" w:name="_Toc54941713"/>
      <w:bookmarkStart w:id="8610" w:name="_Toc54942199"/>
      <w:bookmarkStart w:id="8611" w:name="_Toc54940252"/>
      <w:bookmarkStart w:id="8612" w:name="_Toc54940738"/>
      <w:bookmarkStart w:id="8613" w:name="_Toc54941224"/>
      <w:bookmarkStart w:id="8614" w:name="_Toc54941714"/>
      <w:bookmarkStart w:id="8615" w:name="_Toc54942200"/>
      <w:bookmarkStart w:id="8616" w:name="_Toc54940253"/>
      <w:bookmarkStart w:id="8617" w:name="_Toc54940739"/>
      <w:bookmarkStart w:id="8618" w:name="_Toc54941225"/>
      <w:bookmarkStart w:id="8619" w:name="_Toc54941715"/>
      <w:bookmarkStart w:id="8620" w:name="_Toc54942201"/>
      <w:bookmarkStart w:id="8621" w:name="_Toc54940254"/>
      <w:bookmarkStart w:id="8622" w:name="_Toc54940740"/>
      <w:bookmarkStart w:id="8623" w:name="_Toc54941226"/>
      <w:bookmarkStart w:id="8624" w:name="_Toc54941716"/>
      <w:bookmarkStart w:id="8625" w:name="_Toc54942202"/>
      <w:bookmarkStart w:id="8626" w:name="_Toc54940255"/>
      <w:bookmarkStart w:id="8627" w:name="_Toc54940741"/>
      <w:bookmarkStart w:id="8628" w:name="_Toc54941227"/>
      <w:bookmarkStart w:id="8629" w:name="_Toc54941717"/>
      <w:bookmarkStart w:id="8630" w:name="_Toc54942203"/>
      <w:bookmarkStart w:id="8631" w:name="_Toc54940256"/>
      <w:bookmarkStart w:id="8632" w:name="_Toc54940742"/>
      <w:bookmarkStart w:id="8633" w:name="_Toc54941228"/>
      <w:bookmarkStart w:id="8634" w:name="_Toc54941718"/>
      <w:bookmarkStart w:id="8635" w:name="_Toc54942204"/>
      <w:bookmarkStart w:id="8636" w:name="_Toc54940257"/>
      <w:bookmarkStart w:id="8637" w:name="_Toc54940743"/>
      <w:bookmarkStart w:id="8638" w:name="_Toc54941229"/>
      <w:bookmarkStart w:id="8639" w:name="_Toc54941719"/>
      <w:bookmarkStart w:id="8640" w:name="_Toc54942205"/>
      <w:bookmarkStart w:id="8641" w:name="_Toc54940258"/>
      <w:bookmarkStart w:id="8642" w:name="_Toc54940744"/>
      <w:bookmarkStart w:id="8643" w:name="_Toc54941230"/>
      <w:bookmarkStart w:id="8644" w:name="_Toc54941720"/>
      <w:bookmarkStart w:id="8645" w:name="_Toc54942206"/>
      <w:bookmarkStart w:id="8646" w:name="_Toc54940259"/>
      <w:bookmarkStart w:id="8647" w:name="_Toc54940745"/>
      <w:bookmarkStart w:id="8648" w:name="_Toc54941231"/>
      <w:bookmarkStart w:id="8649" w:name="_Toc54941721"/>
      <w:bookmarkStart w:id="8650" w:name="_Toc54942207"/>
      <w:bookmarkStart w:id="8651" w:name="_Toc54940260"/>
      <w:bookmarkStart w:id="8652" w:name="_Toc54940746"/>
      <w:bookmarkStart w:id="8653" w:name="_Toc54941232"/>
      <w:bookmarkStart w:id="8654" w:name="_Toc54941722"/>
      <w:bookmarkStart w:id="8655" w:name="_Toc54942208"/>
      <w:bookmarkStart w:id="8656" w:name="_Toc54940261"/>
      <w:bookmarkStart w:id="8657" w:name="_Toc54940747"/>
      <w:bookmarkStart w:id="8658" w:name="_Toc54941233"/>
      <w:bookmarkStart w:id="8659" w:name="_Toc54941723"/>
      <w:bookmarkStart w:id="8660" w:name="_Toc54942209"/>
      <w:bookmarkStart w:id="8661" w:name="_Toc54940262"/>
      <w:bookmarkStart w:id="8662" w:name="_Toc54940748"/>
      <w:bookmarkStart w:id="8663" w:name="_Toc54941234"/>
      <w:bookmarkStart w:id="8664" w:name="_Toc54941724"/>
      <w:bookmarkStart w:id="8665" w:name="_Toc54942210"/>
      <w:bookmarkStart w:id="8666" w:name="_Toc54940263"/>
      <w:bookmarkStart w:id="8667" w:name="_Toc54940749"/>
      <w:bookmarkStart w:id="8668" w:name="_Toc54941235"/>
      <w:bookmarkStart w:id="8669" w:name="_Toc54941725"/>
      <w:bookmarkStart w:id="8670" w:name="_Toc54942211"/>
      <w:bookmarkStart w:id="8671" w:name="_Toc54940264"/>
      <w:bookmarkStart w:id="8672" w:name="_Toc54940750"/>
      <w:bookmarkStart w:id="8673" w:name="_Toc54941236"/>
      <w:bookmarkStart w:id="8674" w:name="_Toc54941726"/>
      <w:bookmarkStart w:id="8675" w:name="_Toc54942212"/>
      <w:bookmarkStart w:id="8676" w:name="_Toc54940265"/>
      <w:bookmarkStart w:id="8677" w:name="_Toc54940751"/>
      <w:bookmarkStart w:id="8678" w:name="_Toc54941237"/>
      <w:bookmarkStart w:id="8679" w:name="_Toc54941727"/>
      <w:bookmarkStart w:id="8680" w:name="_Toc54942213"/>
      <w:bookmarkStart w:id="8681" w:name="_Toc54940266"/>
      <w:bookmarkStart w:id="8682" w:name="_Toc54940752"/>
      <w:bookmarkStart w:id="8683" w:name="_Toc54941238"/>
      <w:bookmarkStart w:id="8684" w:name="_Toc54941728"/>
      <w:bookmarkStart w:id="8685" w:name="_Toc54942214"/>
      <w:bookmarkStart w:id="8686" w:name="_Toc54940267"/>
      <w:bookmarkStart w:id="8687" w:name="_Toc54940753"/>
      <w:bookmarkStart w:id="8688" w:name="_Toc54941239"/>
      <w:bookmarkStart w:id="8689" w:name="_Toc54941729"/>
      <w:bookmarkStart w:id="8690" w:name="_Toc54942215"/>
      <w:bookmarkStart w:id="8691" w:name="_Toc54940268"/>
      <w:bookmarkStart w:id="8692" w:name="_Toc54940754"/>
      <w:bookmarkStart w:id="8693" w:name="_Toc54941240"/>
      <w:bookmarkStart w:id="8694" w:name="_Toc54941730"/>
      <w:bookmarkStart w:id="8695" w:name="_Toc54942216"/>
      <w:bookmarkStart w:id="8696" w:name="_Toc54940269"/>
      <w:bookmarkStart w:id="8697" w:name="_Toc54940755"/>
      <w:bookmarkStart w:id="8698" w:name="_Toc54941241"/>
      <w:bookmarkStart w:id="8699" w:name="_Toc54941731"/>
      <w:bookmarkStart w:id="8700" w:name="_Toc54942217"/>
      <w:bookmarkStart w:id="8701" w:name="_Toc54940270"/>
      <w:bookmarkStart w:id="8702" w:name="_Toc54940756"/>
      <w:bookmarkStart w:id="8703" w:name="_Toc54941242"/>
      <w:bookmarkStart w:id="8704" w:name="_Toc54941732"/>
      <w:bookmarkStart w:id="8705" w:name="_Toc54942218"/>
      <w:bookmarkStart w:id="8706" w:name="_Toc54940271"/>
      <w:bookmarkStart w:id="8707" w:name="_Toc54940757"/>
      <w:bookmarkStart w:id="8708" w:name="_Toc54941243"/>
      <w:bookmarkStart w:id="8709" w:name="_Toc54941733"/>
      <w:bookmarkStart w:id="8710" w:name="_Toc54942219"/>
      <w:bookmarkStart w:id="8711" w:name="_Toc54940272"/>
      <w:bookmarkStart w:id="8712" w:name="_Toc54940758"/>
      <w:bookmarkStart w:id="8713" w:name="_Toc54941244"/>
      <w:bookmarkStart w:id="8714" w:name="_Toc54941734"/>
      <w:bookmarkStart w:id="8715" w:name="_Toc54942220"/>
      <w:bookmarkStart w:id="8716" w:name="_Toc54940273"/>
      <w:bookmarkStart w:id="8717" w:name="_Toc54940759"/>
      <w:bookmarkStart w:id="8718" w:name="_Toc54941245"/>
      <w:bookmarkStart w:id="8719" w:name="_Toc54941735"/>
      <w:bookmarkStart w:id="8720" w:name="_Toc54942221"/>
      <w:bookmarkStart w:id="8721" w:name="_Toc54940274"/>
      <w:bookmarkStart w:id="8722" w:name="_Toc54940760"/>
      <w:bookmarkStart w:id="8723" w:name="_Toc54941246"/>
      <w:bookmarkStart w:id="8724" w:name="_Toc54941736"/>
      <w:bookmarkStart w:id="8725" w:name="_Toc54942222"/>
      <w:bookmarkStart w:id="8726" w:name="_Toc54940275"/>
      <w:bookmarkStart w:id="8727" w:name="_Toc54940761"/>
      <w:bookmarkStart w:id="8728" w:name="_Toc54941247"/>
      <w:bookmarkStart w:id="8729" w:name="_Toc54941737"/>
      <w:bookmarkStart w:id="8730" w:name="_Toc54942223"/>
      <w:bookmarkStart w:id="8731" w:name="_Toc54940276"/>
      <w:bookmarkStart w:id="8732" w:name="_Toc54940762"/>
      <w:bookmarkStart w:id="8733" w:name="_Toc54941248"/>
      <w:bookmarkStart w:id="8734" w:name="_Toc54941738"/>
      <w:bookmarkStart w:id="8735" w:name="_Toc54942224"/>
      <w:bookmarkStart w:id="8736" w:name="_Toc1585743"/>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r w:rsidR="00C1051A" w:rsidRPr="00715FE7">
        <w:rPr>
          <w:rFonts w:ascii="Verdana" w:hAnsi="Verdana"/>
          <w:b/>
          <w:iCs/>
          <w:sz w:val="18"/>
          <w:szCs w:val="18"/>
        </w:rPr>
        <w:br w:type="page"/>
      </w:r>
    </w:p>
    <w:p w14:paraId="06E39668" w14:textId="77777777" w:rsidR="00DD535A" w:rsidRPr="00BA3FB2" w:rsidRDefault="0096112D" w:rsidP="00F7619F">
      <w:pPr>
        <w:pStyle w:val="Kop1"/>
        <w:rPr>
          <w:sz w:val="18"/>
          <w:szCs w:val="18"/>
        </w:rPr>
      </w:pPr>
      <w:bookmarkStart w:id="8737" w:name="_Toc71015545"/>
      <w:bookmarkStart w:id="8738" w:name="_Ref71458803"/>
      <w:bookmarkStart w:id="8739" w:name="_Toc71901764"/>
      <w:bookmarkStart w:id="8740" w:name="_Toc79070220"/>
      <w:bookmarkStart w:id="8741" w:name="_Toc131434803"/>
      <w:r w:rsidRPr="00BA3FB2">
        <w:rPr>
          <w:sz w:val="18"/>
          <w:szCs w:val="18"/>
        </w:rPr>
        <w:lastRenderedPageBreak/>
        <w:t>B</w:t>
      </w:r>
      <w:r w:rsidR="00DD535A" w:rsidRPr="00BA3FB2">
        <w:rPr>
          <w:sz w:val="18"/>
          <w:szCs w:val="18"/>
        </w:rPr>
        <w:t>eschrijving werkzaamheden</w:t>
      </w:r>
      <w:bookmarkEnd w:id="8736"/>
      <w:bookmarkEnd w:id="8737"/>
      <w:bookmarkEnd w:id="8738"/>
      <w:bookmarkEnd w:id="8739"/>
      <w:bookmarkEnd w:id="8740"/>
      <w:bookmarkEnd w:id="8741"/>
      <w:r w:rsidR="00DD535A" w:rsidRPr="00BA3FB2">
        <w:rPr>
          <w:sz w:val="18"/>
          <w:szCs w:val="18"/>
        </w:rPr>
        <w:t xml:space="preserve"> </w:t>
      </w:r>
    </w:p>
    <w:p w14:paraId="640DC4EF" w14:textId="77777777" w:rsidR="00173282" w:rsidRPr="00BA3FB2" w:rsidRDefault="00173282" w:rsidP="000A3F9C">
      <w:pPr>
        <w:pStyle w:val="Kop2"/>
      </w:pPr>
      <w:bookmarkStart w:id="8742" w:name="_Toc32472782"/>
      <w:bookmarkStart w:id="8743" w:name="_Toc71015546"/>
      <w:bookmarkStart w:id="8744" w:name="_Toc71901765"/>
      <w:bookmarkStart w:id="8745" w:name="_Toc79070221"/>
      <w:bookmarkStart w:id="8746" w:name="_Toc131434804"/>
      <w:r w:rsidRPr="00BA3FB2">
        <w:t>Algemeen</w:t>
      </w:r>
      <w:bookmarkEnd w:id="8742"/>
      <w:bookmarkEnd w:id="8743"/>
      <w:bookmarkEnd w:id="8744"/>
      <w:bookmarkEnd w:id="8745"/>
      <w:bookmarkEnd w:id="8746"/>
    </w:p>
    <w:p w14:paraId="1E945B01" w14:textId="28A1DEE3" w:rsidR="00ED6B79" w:rsidRDefault="00DD535A" w:rsidP="00ED6B79">
      <w:pPr>
        <w:pStyle w:val="Plattetekst"/>
        <w:rPr>
          <w:rFonts w:ascii="Verdana" w:hAnsi="Verdana"/>
          <w:sz w:val="18"/>
          <w:szCs w:val="18"/>
        </w:rPr>
      </w:pPr>
      <w:r w:rsidRPr="00BA3FB2">
        <w:rPr>
          <w:rFonts w:ascii="Verdana" w:hAnsi="Verdana"/>
          <w:sz w:val="18"/>
          <w:szCs w:val="18"/>
        </w:rPr>
        <w:t>Dit hoofdstuk geeft een nadere beschrijving van de werkzaamheden</w:t>
      </w:r>
      <w:r w:rsidR="00ED6B79">
        <w:rPr>
          <w:rFonts w:ascii="Verdana" w:hAnsi="Verdana"/>
          <w:sz w:val="18"/>
          <w:szCs w:val="18"/>
        </w:rPr>
        <w:t>, voorwaarden en uitgangspunten voor de uitvoering</w:t>
      </w:r>
      <w:r w:rsidR="00832ACB" w:rsidRPr="00BA3FB2">
        <w:rPr>
          <w:rFonts w:ascii="Verdana" w:hAnsi="Verdana"/>
          <w:sz w:val="18"/>
          <w:szCs w:val="18"/>
        </w:rPr>
        <w:t>. De indeling is op basis</w:t>
      </w:r>
      <w:r w:rsidR="00FB766F" w:rsidRPr="00BA3FB2">
        <w:rPr>
          <w:rFonts w:ascii="Verdana" w:hAnsi="Verdana"/>
          <w:sz w:val="18"/>
          <w:szCs w:val="18"/>
        </w:rPr>
        <w:t xml:space="preserve"> van de</w:t>
      </w:r>
      <w:r w:rsidR="00212278" w:rsidRPr="00BA3FB2">
        <w:rPr>
          <w:rFonts w:ascii="Verdana" w:hAnsi="Verdana"/>
          <w:sz w:val="18"/>
          <w:szCs w:val="18"/>
        </w:rPr>
        <w:t xml:space="preserve"> </w:t>
      </w:r>
      <w:r w:rsidR="00643531" w:rsidRPr="00BA3FB2">
        <w:rPr>
          <w:rFonts w:ascii="Verdana" w:hAnsi="Verdana"/>
          <w:sz w:val="18"/>
          <w:szCs w:val="18"/>
        </w:rPr>
        <w:t>installaties</w:t>
      </w:r>
      <w:r w:rsidR="00FB766F" w:rsidRPr="00BA3FB2">
        <w:rPr>
          <w:rFonts w:ascii="Verdana" w:hAnsi="Verdana"/>
          <w:sz w:val="18"/>
          <w:szCs w:val="18"/>
        </w:rPr>
        <w:t>oorten</w:t>
      </w:r>
      <w:r w:rsidR="00643531" w:rsidRPr="00BA3FB2">
        <w:rPr>
          <w:rFonts w:ascii="Verdana" w:hAnsi="Verdana"/>
          <w:sz w:val="18"/>
          <w:szCs w:val="18"/>
        </w:rPr>
        <w:t xml:space="preserve"> en de hiervoor benodigde werkzaamheden. </w:t>
      </w:r>
      <w:bookmarkStart w:id="8747" w:name="_Toc47106613"/>
    </w:p>
    <w:p w14:paraId="3C74077C" w14:textId="11D1D357" w:rsidR="00ED6B79" w:rsidRDefault="00ED6B79" w:rsidP="000A3F9C">
      <w:pPr>
        <w:pStyle w:val="Kop2"/>
      </w:pPr>
      <w:bookmarkStart w:id="8748" w:name="_Toc131434805"/>
      <w:r>
        <w:t xml:space="preserve">Planning werkzaamheden </w:t>
      </w:r>
      <w:r w:rsidR="00AE0FE0">
        <w:t>NTN-ruimte</w:t>
      </w:r>
      <w:r>
        <w:t xml:space="preserve"> lokaal</w:t>
      </w:r>
      <w:bookmarkEnd w:id="8748"/>
    </w:p>
    <w:p w14:paraId="4A4FFCE2" w14:textId="305EE247" w:rsidR="00ED6B79" w:rsidRPr="002D7918" w:rsidRDefault="00ED6B79" w:rsidP="006C2C00">
      <w:pPr>
        <w:rPr>
          <w:rFonts w:ascii="Verdana" w:hAnsi="Verdana"/>
          <w:bCs/>
          <w:sz w:val="18"/>
          <w:szCs w:val="18"/>
        </w:rPr>
      </w:pPr>
      <w:r w:rsidRPr="00863AF9">
        <w:rPr>
          <w:bCs/>
        </w:rPr>
        <w:t xml:space="preserve">Om de overlast van de lokale </w:t>
      </w:r>
      <w:r w:rsidRPr="002D7918">
        <w:rPr>
          <w:rFonts w:ascii="Verdana" w:hAnsi="Verdana"/>
          <w:bCs/>
          <w:sz w:val="18"/>
          <w:szCs w:val="18"/>
        </w:rPr>
        <w:t xml:space="preserve">gebruiker en de begeleiding van Defensie te beperken moeten de preventieve werkzaamheden gebundeld in 1 dag worden uitgevoerd. Door de aannemer wordt een medewerker aangewezen welke lokaal verantwoordelijk is voor de uitvoering van de werkzaamheden en de in te zetten medewerkers. Verschillende werkzaamheden kunnen door 1 medewerker worden uitgevoerd. Voor de koelinstallaties en herstel brandwerende doorvoeringen moet een gecertificeerde medewerker worden ingezet. Het controleren van de gebouwbeheerinstallatie (PRIVA) zou ook door de </w:t>
      </w:r>
      <w:r w:rsidR="00AE0FE0" w:rsidRPr="002D7918">
        <w:rPr>
          <w:rFonts w:ascii="Verdana" w:hAnsi="Verdana"/>
          <w:bCs/>
          <w:sz w:val="18"/>
          <w:szCs w:val="18"/>
        </w:rPr>
        <w:t>technicus</w:t>
      </w:r>
      <w:r w:rsidRPr="002D7918">
        <w:rPr>
          <w:rFonts w:ascii="Verdana" w:hAnsi="Verdana"/>
          <w:bCs/>
          <w:sz w:val="18"/>
          <w:szCs w:val="18"/>
        </w:rPr>
        <w:t xml:space="preserve"> welke ook de overige installaties </w:t>
      </w:r>
      <w:r w:rsidR="00AE0FE0" w:rsidRPr="002D7918">
        <w:rPr>
          <w:rFonts w:ascii="Verdana" w:hAnsi="Verdana"/>
          <w:bCs/>
          <w:sz w:val="18"/>
          <w:szCs w:val="18"/>
        </w:rPr>
        <w:t>inspecteert</w:t>
      </w:r>
      <w:r w:rsidRPr="002D7918">
        <w:rPr>
          <w:rFonts w:ascii="Verdana" w:hAnsi="Verdana"/>
          <w:bCs/>
          <w:sz w:val="18"/>
          <w:szCs w:val="18"/>
        </w:rPr>
        <w:t xml:space="preserve">/onderhoud kunnen worden uitgevoerd. Afhankelijk van de kennis van de </w:t>
      </w:r>
      <w:r w:rsidR="00AE0FE0" w:rsidRPr="002D7918">
        <w:rPr>
          <w:rFonts w:ascii="Verdana" w:hAnsi="Verdana"/>
          <w:bCs/>
          <w:sz w:val="18"/>
          <w:szCs w:val="18"/>
        </w:rPr>
        <w:t>servicemonteur</w:t>
      </w:r>
      <w:r w:rsidRPr="002D7918">
        <w:rPr>
          <w:rFonts w:ascii="Verdana" w:hAnsi="Verdana"/>
          <w:bCs/>
          <w:sz w:val="18"/>
          <w:szCs w:val="18"/>
        </w:rPr>
        <w:t xml:space="preserve"> koelinstallaties kan het ook bij deze medewerker worden belegd. Herstellingen en software </w:t>
      </w:r>
      <w:proofErr w:type="spellStart"/>
      <w:r w:rsidRPr="002D7918">
        <w:rPr>
          <w:rFonts w:ascii="Verdana" w:hAnsi="Verdana"/>
          <w:bCs/>
          <w:sz w:val="18"/>
          <w:szCs w:val="18"/>
        </w:rPr>
        <w:t>update’s</w:t>
      </w:r>
      <w:proofErr w:type="spellEnd"/>
      <w:r w:rsidRPr="002D7918">
        <w:rPr>
          <w:rFonts w:ascii="Verdana" w:hAnsi="Verdana"/>
          <w:bCs/>
          <w:sz w:val="18"/>
          <w:szCs w:val="18"/>
        </w:rPr>
        <w:t xml:space="preserve"> moeten door een meet en regel monteur worden uitgevoerd zoals beschreven in </w:t>
      </w:r>
      <w:r w:rsidRPr="00AE0FE0">
        <w:rPr>
          <w:rFonts w:ascii="Verdana" w:hAnsi="Verdana"/>
          <w:bCs/>
          <w:sz w:val="18"/>
          <w:szCs w:val="18"/>
        </w:rPr>
        <w:t xml:space="preserve">paragraaf </w:t>
      </w:r>
      <w:r w:rsidR="00AE0FE0" w:rsidRPr="00AE0FE0">
        <w:rPr>
          <w:rFonts w:ascii="Verdana" w:hAnsi="Verdana"/>
          <w:bCs/>
          <w:sz w:val="18"/>
          <w:szCs w:val="18"/>
        </w:rPr>
        <w:t>2.16.4</w:t>
      </w:r>
      <w:r w:rsidRPr="002D7918">
        <w:rPr>
          <w:rFonts w:ascii="Verdana" w:hAnsi="Verdana"/>
          <w:bCs/>
          <w:sz w:val="18"/>
          <w:szCs w:val="18"/>
        </w:rPr>
        <w:t xml:space="preserve"> </w:t>
      </w:r>
    </w:p>
    <w:p w14:paraId="2F31342A" w14:textId="1B5EAFE3" w:rsidR="005F1602" w:rsidRPr="004B3299" w:rsidRDefault="005F1602" w:rsidP="005F1602">
      <w:pPr>
        <w:rPr>
          <w:rFonts w:ascii="Verdana" w:hAnsi="Verdana"/>
          <w:sz w:val="18"/>
          <w:szCs w:val="18"/>
        </w:rPr>
      </w:pPr>
      <w:bookmarkStart w:id="8749" w:name="_Hlk126179215"/>
      <w:r w:rsidRPr="004B3299">
        <w:rPr>
          <w:rFonts w:ascii="Verdana" w:hAnsi="Verdana"/>
          <w:sz w:val="18"/>
          <w:szCs w:val="18"/>
        </w:rPr>
        <w:t xml:space="preserve">Bij het bepalen van de te vergoeden screeningkosten is de RVB uitgegaan van een landelijk uitvoeringsteam. Dit team wordt ook ingezet voor de 24/7 storingsdienst. (geld niet voor alle medewerkers)Uitgangspunt is dat de medewerker welke het onderhoud uitvoert aan de -48 installaties geschikt is voor meerdere elektrotechnische werkzaamheden. Met een korte opleiding zou dit ook gelden voor het controleren van de werking van Priva. Voor de koeltechnische installaties zal een daar toe bevoegde medewerker worden ingezet. Dit geld ook voor het herstel en het uitvoeren van de </w:t>
      </w:r>
      <w:r w:rsidR="00AE0FE0" w:rsidRPr="004B3299">
        <w:rPr>
          <w:rFonts w:ascii="Verdana" w:hAnsi="Verdana"/>
          <w:sz w:val="18"/>
          <w:szCs w:val="18"/>
        </w:rPr>
        <w:t>4-jaarlijkse</w:t>
      </w:r>
      <w:r w:rsidRPr="004B3299">
        <w:rPr>
          <w:rFonts w:ascii="Verdana" w:hAnsi="Verdana"/>
          <w:sz w:val="18"/>
          <w:szCs w:val="18"/>
        </w:rPr>
        <w:t xml:space="preserve"> NEN3140 inspectie. </w:t>
      </w:r>
    </w:p>
    <w:p w14:paraId="0DAAEEBA" w14:textId="77777777" w:rsidR="005F1602" w:rsidRPr="004B3299" w:rsidRDefault="005F1602" w:rsidP="005F1602">
      <w:pPr>
        <w:rPr>
          <w:rFonts w:ascii="Verdana" w:hAnsi="Verdana"/>
          <w:sz w:val="18"/>
          <w:szCs w:val="18"/>
        </w:rPr>
      </w:pPr>
      <w:r w:rsidRPr="004B3299">
        <w:rPr>
          <w:rFonts w:ascii="Verdana" w:hAnsi="Verdana"/>
          <w:sz w:val="18"/>
          <w:szCs w:val="18"/>
        </w:rPr>
        <w:t>Globaal komen wij dan op:</w:t>
      </w:r>
    </w:p>
    <w:p w14:paraId="71950346" w14:textId="06254C39" w:rsidR="005F1602" w:rsidRPr="004B3299" w:rsidRDefault="005F1602" w:rsidP="005F1602">
      <w:pPr>
        <w:ind w:firstLine="709"/>
        <w:rPr>
          <w:rFonts w:ascii="Verdana" w:hAnsi="Verdana"/>
          <w:sz w:val="18"/>
          <w:szCs w:val="18"/>
        </w:rPr>
      </w:pPr>
      <w:r w:rsidRPr="004B3299">
        <w:rPr>
          <w:rFonts w:ascii="Verdana" w:hAnsi="Verdana"/>
          <w:sz w:val="18"/>
          <w:szCs w:val="18"/>
        </w:rPr>
        <w:t>Zeven medewerkers -48V inclusief storingsdienst</w:t>
      </w:r>
      <w:r w:rsidR="005528A8" w:rsidRPr="004B3299">
        <w:rPr>
          <w:rFonts w:ascii="Verdana" w:hAnsi="Verdana"/>
          <w:sz w:val="18"/>
          <w:szCs w:val="18"/>
        </w:rPr>
        <w:t xml:space="preserve"> </w:t>
      </w:r>
      <w:r w:rsidR="0094324A">
        <w:rPr>
          <w:rFonts w:ascii="Verdana" w:hAnsi="Verdana"/>
          <w:sz w:val="18"/>
          <w:szCs w:val="18"/>
        </w:rPr>
        <w:tab/>
      </w:r>
      <w:r w:rsidR="0094324A">
        <w:rPr>
          <w:rFonts w:ascii="Verdana" w:hAnsi="Verdana"/>
          <w:sz w:val="18"/>
          <w:szCs w:val="18"/>
        </w:rPr>
        <w:tab/>
      </w:r>
      <w:r w:rsidR="005528A8" w:rsidRPr="004B3299">
        <w:rPr>
          <w:rFonts w:ascii="Verdana" w:hAnsi="Verdana"/>
          <w:sz w:val="18"/>
          <w:szCs w:val="18"/>
        </w:rPr>
        <w:t>MIVD-</w:t>
      </w:r>
      <w:r w:rsidR="0094324A">
        <w:rPr>
          <w:rFonts w:ascii="Verdana" w:hAnsi="Verdana"/>
          <w:sz w:val="18"/>
          <w:szCs w:val="18"/>
        </w:rPr>
        <w:t>C</w:t>
      </w:r>
    </w:p>
    <w:p w14:paraId="7CAB8CFC" w14:textId="5FE9E75E" w:rsidR="005F1602" w:rsidRPr="004B3299" w:rsidRDefault="005F1602" w:rsidP="005F1602">
      <w:pPr>
        <w:ind w:firstLine="709"/>
        <w:rPr>
          <w:rFonts w:ascii="Verdana" w:hAnsi="Verdana"/>
          <w:sz w:val="18"/>
          <w:szCs w:val="18"/>
        </w:rPr>
      </w:pPr>
      <w:r w:rsidRPr="004B3299">
        <w:rPr>
          <w:rFonts w:ascii="Verdana" w:hAnsi="Verdana"/>
          <w:sz w:val="18"/>
          <w:szCs w:val="18"/>
        </w:rPr>
        <w:t>Zeven medewerkers koelinstallatie inclusief storingsdienst</w:t>
      </w:r>
      <w:r w:rsidR="005528A8" w:rsidRPr="004B3299">
        <w:rPr>
          <w:rFonts w:ascii="Verdana" w:hAnsi="Verdana"/>
          <w:sz w:val="18"/>
          <w:szCs w:val="18"/>
        </w:rPr>
        <w:t xml:space="preserve"> </w:t>
      </w:r>
      <w:r w:rsidR="0094324A">
        <w:rPr>
          <w:rFonts w:ascii="Verdana" w:hAnsi="Verdana"/>
          <w:sz w:val="18"/>
          <w:szCs w:val="18"/>
        </w:rPr>
        <w:tab/>
      </w:r>
      <w:r w:rsidR="005528A8" w:rsidRPr="004B3299">
        <w:rPr>
          <w:rFonts w:ascii="Verdana" w:hAnsi="Verdana"/>
          <w:sz w:val="18"/>
          <w:szCs w:val="18"/>
        </w:rPr>
        <w:t>MIVD-</w:t>
      </w:r>
      <w:r w:rsidR="0094324A">
        <w:rPr>
          <w:rFonts w:ascii="Verdana" w:hAnsi="Verdana"/>
          <w:sz w:val="18"/>
          <w:szCs w:val="18"/>
        </w:rPr>
        <w:t>C</w:t>
      </w:r>
    </w:p>
    <w:p w14:paraId="5C4CA9CA" w14:textId="2B5DF7FC" w:rsidR="005F1602" w:rsidRPr="004B3299" w:rsidRDefault="005F1602" w:rsidP="005F1602">
      <w:pPr>
        <w:ind w:firstLine="709"/>
        <w:rPr>
          <w:rFonts w:ascii="Verdana" w:hAnsi="Verdana"/>
          <w:sz w:val="18"/>
          <w:szCs w:val="18"/>
        </w:rPr>
      </w:pPr>
      <w:r w:rsidRPr="004B3299">
        <w:rPr>
          <w:rFonts w:ascii="Verdana" w:hAnsi="Verdana"/>
          <w:sz w:val="18"/>
          <w:szCs w:val="18"/>
        </w:rPr>
        <w:t>Twee medewerkers herstellen brandwerende doorvoeringen.</w:t>
      </w:r>
      <w:r w:rsidR="005528A8" w:rsidRPr="004B3299">
        <w:rPr>
          <w:rFonts w:ascii="Verdana" w:hAnsi="Verdana"/>
          <w:sz w:val="18"/>
          <w:szCs w:val="18"/>
        </w:rPr>
        <w:t xml:space="preserve"> </w:t>
      </w:r>
      <w:r w:rsidR="0094324A">
        <w:rPr>
          <w:rFonts w:ascii="Verdana" w:hAnsi="Verdana"/>
          <w:sz w:val="18"/>
          <w:szCs w:val="18"/>
        </w:rPr>
        <w:tab/>
      </w:r>
      <w:r w:rsidR="005528A8" w:rsidRPr="004B3299">
        <w:rPr>
          <w:rFonts w:ascii="Verdana" w:hAnsi="Verdana"/>
          <w:sz w:val="18"/>
          <w:szCs w:val="18"/>
        </w:rPr>
        <w:t>MIVD-</w:t>
      </w:r>
      <w:r w:rsidR="0094324A">
        <w:rPr>
          <w:rFonts w:ascii="Verdana" w:hAnsi="Verdana"/>
          <w:sz w:val="18"/>
          <w:szCs w:val="18"/>
        </w:rPr>
        <w:t>C</w:t>
      </w:r>
    </w:p>
    <w:p w14:paraId="041A892C" w14:textId="35675A35" w:rsidR="005F1602" w:rsidRPr="004B3299" w:rsidRDefault="005F1602" w:rsidP="005F1602">
      <w:pPr>
        <w:ind w:firstLine="709"/>
        <w:rPr>
          <w:rFonts w:ascii="Verdana" w:hAnsi="Verdana"/>
          <w:sz w:val="18"/>
          <w:szCs w:val="18"/>
        </w:rPr>
      </w:pPr>
      <w:r w:rsidRPr="004B3299">
        <w:rPr>
          <w:rFonts w:ascii="Verdana" w:hAnsi="Verdana"/>
          <w:sz w:val="18"/>
          <w:szCs w:val="18"/>
        </w:rPr>
        <w:t xml:space="preserve">Twee medewerkers </w:t>
      </w:r>
      <w:r w:rsidR="00CE5F16" w:rsidRPr="004B3299">
        <w:rPr>
          <w:rFonts w:ascii="Verdana" w:hAnsi="Verdana"/>
          <w:sz w:val="18"/>
          <w:szCs w:val="18"/>
        </w:rPr>
        <w:t>4-jaarlijks</w:t>
      </w:r>
      <w:r w:rsidRPr="004B3299">
        <w:rPr>
          <w:rFonts w:ascii="Verdana" w:hAnsi="Verdana"/>
          <w:sz w:val="18"/>
          <w:szCs w:val="18"/>
        </w:rPr>
        <w:t xml:space="preserve"> inspectie NEN3140</w:t>
      </w:r>
      <w:r w:rsidR="005528A8" w:rsidRPr="004B3299">
        <w:rPr>
          <w:rFonts w:ascii="Verdana" w:hAnsi="Verdana"/>
          <w:sz w:val="18"/>
          <w:szCs w:val="18"/>
        </w:rPr>
        <w:t xml:space="preserve"> </w:t>
      </w:r>
      <w:r w:rsidR="0094324A">
        <w:rPr>
          <w:rFonts w:ascii="Verdana" w:hAnsi="Verdana"/>
          <w:sz w:val="18"/>
          <w:szCs w:val="18"/>
        </w:rPr>
        <w:tab/>
      </w:r>
      <w:r w:rsidR="0094324A">
        <w:rPr>
          <w:rFonts w:ascii="Verdana" w:hAnsi="Verdana"/>
          <w:sz w:val="18"/>
          <w:szCs w:val="18"/>
        </w:rPr>
        <w:tab/>
      </w:r>
      <w:r w:rsidR="005528A8" w:rsidRPr="004B3299">
        <w:rPr>
          <w:rFonts w:ascii="Verdana" w:hAnsi="Verdana"/>
          <w:sz w:val="18"/>
          <w:szCs w:val="18"/>
        </w:rPr>
        <w:t>MIVD-C</w:t>
      </w:r>
    </w:p>
    <w:p w14:paraId="7B37B365" w14:textId="779EA204" w:rsidR="005F1602" w:rsidRPr="004B3299" w:rsidRDefault="005F1602" w:rsidP="005F1602">
      <w:pPr>
        <w:ind w:firstLine="709"/>
        <w:rPr>
          <w:rFonts w:ascii="Verdana" w:hAnsi="Verdana"/>
          <w:sz w:val="18"/>
          <w:szCs w:val="18"/>
        </w:rPr>
      </w:pPr>
      <w:r w:rsidRPr="004B3299">
        <w:rPr>
          <w:rFonts w:ascii="Verdana" w:hAnsi="Verdana"/>
          <w:sz w:val="18"/>
          <w:szCs w:val="18"/>
        </w:rPr>
        <w:t>Twee medewerkers meet en reg</w:t>
      </w:r>
      <w:r w:rsidR="00CE5F16" w:rsidRPr="004B3299">
        <w:rPr>
          <w:rFonts w:ascii="Verdana" w:hAnsi="Verdana"/>
          <w:sz w:val="18"/>
          <w:szCs w:val="18"/>
        </w:rPr>
        <w:t>e</w:t>
      </w:r>
      <w:r w:rsidRPr="004B3299">
        <w:rPr>
          <w:rFonts w:ascii="Verdana" w:hAnsi="Verdana"/>
          <w:sz w:val="18"/>
          <w:szCs w:val="18"/>
        </w:rPr>
        <w:t>ltechniek</w:t>
      </w:r>
      <w:r w:rsidR="005528A8" w:rsidRPr="004B3299">
        <w:rPr>
          <w:rFonts w:ascii="Verdana" w:hAnsi="Verdana"/>
          <w:sz w:val="18"/>
          <w:szCs w:val="18"/>
        </w:rPr>
        <w:t xml:space="preserve"> </w:t>
      </w:r>
      <w:r w:rsidR="0094324A">
        <w:rPr>
          <w:rFonts w:ascii="Verdana" w:hAnsi="Verdana"/>
          <w:sz w:val="18"/>
          <w:szCs w:val="18"/>
        </w:rPr>
        <w:tab/>
      </w:r>
      <w:r w:rsidR="0094324A">
        <w:rPr>
          <w:rFonts w:ascii="Verdana" w:hAnsi="Verdana"/>
          <w:sz w:val="18"/>
          <w:szCs w:val="18"/>
        </w:rPr>
        <w:tab/>
      </w:r>
      <w:r w:rsidR="0094324A">
        <w:rPr>
          <w:rFonts w:ascii="Verdana" w:hAnsi="Verdana"/>
          <w:sz w:val="18"/>
          <w:szCs w:val="18"/>
        </w:rPr>
        <w:tab/>
      </w:r>
      <w:r w:rsidR="005528A8" w:rsidRPr="004B3299">
        <w:rPr>
          <w:rFonts w:ascii="Verdana" w:hAnsi="Verdana"/>
          <w:sz w:val="18"/>
          <w:szCs w:val="18"/>
        </w:rPr>
        <w:t>MIVD-C</w:t>
      </w:r>
    </w:p>
    <w:p w14:paraId="090D07D9" w14:textId="60D7D10E" w:rsidR="005F1602" w:rsidRPr="00C168FD" w:rsidRDefault="0094324A" w:rsidP="005F1602">
      <w:pPr>
        <w:ind w:firstLine="709"/>
        <w:rPr>
          <w:rFonts w:ascii="Verdana" w:hAnsi="Verdana"/>
          <w:sz w:val="18"/>
          <w:szCs w:val="18"/>
        </w:rPr>
      </w:pPr>
      <w:r>
        <w:rPr>
          <w:rFonts w:ascii="Verdana" w:hAnsi="Verdana"/>
          <w:sz w:val="18"/>
          <w:szCs w:val="18"/>
        </w:rPr>
        <w:t>Twee</w:t>
      </w:r>
      <w:r w:rsidR="005F1602" w:rsidRPr="00C168FD">
        <w:rPr>
          <w:rFonts w:ascii="Verdana" w:hAnsi="Verdana"/>
          <w:sz w:val="18"/>
          <w:szCs w:val="18"/>
        </w:rPr>
        <w:t xml:space="preserve"> medewerkers BMI</w:t>
      </w:r>
      <w:r w:rsidR="005528A8" w:rsidRPr="00C168FD">
        <w:rPr>
          <w:rFonts w:ascii="Verdana" w:hAnsi="Verdana"/>
          <w:sz w:val="18"/>
          <w:szCs w:val="18"/>
        </w:rPr>
        <w:t xml:space="preserve"> </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5528A8" w:rsidRPr="00C168FD">
        <w:rPr>
          <w:rFonts w:ascii="Verdana" w:hAnsi="Verdana"/>
          <w:sz w:val="18"/>
          <w:szCs w:val="18"/>
        </w:rPr>
        <w:t>MIVD-C</w:t>
      </w:r>
    </w:p>
    <w:p w14:paraId="53F2BF69" w14:textId="6EBB843C" w:rsidR="005F1602" w:rsidRPr="004B3299" w:rsidRDefault="005F1602" w:rsidP="005F1602">
      <w:pPr>
        <w:ind w:firstLine="709"/>
        <w:rPr>
          <w:rFonts w:ascii="Verdana" w:hAnsi="Verdana"/>
          <w:sz w:val="18"/>
          <w:szCs w:val="18"/>
        </w:rPr>
      </w:pPr>
      <w:r w:rsidRPr="004B3299">
        <w:rPr>
          <w:rFonts w:ascii="Verdana" w:hAnsi="Verdana"/>
          <w:sz w:val="18"/>
          <w:szCs w:val="18"/>
        </w:rPr>
        <w:t>Twee medewerkers t.b.v. beveiligingsplan</w:t>
      </w:r>
      <w:r w:rsidR="005528A8" w:rsidRPr="004B3299">
        <w:rPr>
          <w:rFonts w:ascii="Verdana" w:hAnsi="Verdana"/>
          <w:sz w:val="18"/>
          <w:szCs w:val="18"/>
        </w:rPr>
        <w:t xml:space="preserve"> </w:t>
      </w:r>
      <w:r w:rsidR="0094324A">
        <w:rPr>
          <w:rFonts w:ascii="Verdana" w:hAnsi="Verdana"/>
          <w:sz w:val="18"/>
          <w:szCs w:val="18"/>
        </w:rPr>
        <w:tab/>
      </w:r>
      <w:r w:rsidR="0094324A">
        <w:rPr>
          <w:rFonts w:ascii="Verdana" w:hAnsi="Verdana"/>
          <w:sz w:val="18"/>
          <w:szCs w:val="18"/>
        </w:rPr>
        <w:tab/>
      </w:r>
      <w:r w:rsidR="0094324A">
        <w:rPr>
          <w:rFonts w:ascii="Verdana" w:hAnsi="Verdana"/>
          <w:sz w:val="18"/>
          <w:szCs w:val="18"/>
        </w:rPr>
        <w:tab/>
      </w:r>
      <w:r w:rsidR="005528A8" w:rsidRPr="004B3299">
        <w:rPr>
          <w:rFonts w:ascii="Verdana" w:hAnsi="Verdana"/>
          <w:sz w:val="18"/>
          <w:szCs w:val="18"/>
        </w:rPr>
        <w:t>MIVD-B</w:t>
      </w:r>
    </w:p>
    <w:p w14:paraId="22A60619" w14:textId="74FCDF1E" w:rsidR="005F1602" w:rsidRPr="004B3299" w:rsidRDefault="005F1602" w:rsidP="005F1602">
      <w:pPr>
        <w:rPr>
          <w:rFonts w:ascii="Verdana" w:hAnsi="Verdana"/>
          <w:sz w:val="18"/>
          <w:szCs w:val="18"/>
        </w:rPr>
      </w:pPr>
      <w:r w:rsidRPr="004B3299">
        <w:rPr>
          <w:rFonts w:ascii="Verdana" w:hAnsi="Verdana"/>
          <w:sz w:val="18"/>
          <w:szCs w:val="18"/>
        </w:rPr>
        <w:t xml:space="preserve">Dan blijven er nog </w:t>
      </w:r>
      <w:r w:rsidR="00C168FD">
        <w:rPr>
          <w:rFonts w:ascii="Verdana" w:hAnsi="Verdana"/>
          <w:sz w:val="18"/>
          <w:szCs w:val="18"/>
        </w:rPr>
        <w:t>4</w:t>
      </w:r>
      <w:r w:rsidRPr="004B3299">
        <w:rPr>
          <w:rFonts w:ascii="Verdana" w:hAnsi="Verdana"/>
          <w:sz w:val="18"/>
          <w:szCs w:val="18"/>
        </w:rPr>
        <w:t xml:space="preserve"> person</w:t>
      </w:r>
      <w:r w:rsidR="00C168FD">
        <w:rPr>
          <w:rFonts w:ascii="Verdana" w:hAnsi="Verdana"/>
          <w:sz w:val="18"/>
          <w:szCs w:val="18"/>
        </w:rPr>
        <w:t>en</w:t>
      </w:r>
      <w:r w:rsidRPr="004B3299">
        <w:rPr>
          <w:rFonts w:ascii="Verdana" w:hAnsi="Verdana"/>
          <w:sz w:val="18"/>
          <w:szCs w:val="18"/>
        </w:rPr>
        <w:t xml:space="preserve"> over voor verschillende andere werkzaamheden zoals projecten.</w:t>
      </w:r>
    </w:p>
    <w:p w14:paraId="5644B696" w14:textId="1C161291" w:rsidR="005F1602" w:rsidRPr="002D7918" w:rsidRDefault="005F1602" w:rsidP="005F1602">
      <w:pPr>
        <w:rPr>
          <w:rFonts w:ascii="Verdana" w:hAnsi="Verdana"/>
          <w:sz w:val="18"/>
          <w:szCs w:val="18"/>
        </w:rPr>
      </w:pPr>
      <w:r w:rsidRPr="004B3299">
        <w:rPr>
          <w:rFonts w:ascii="Verdana" w:hAnsi="Verdana"/>
          <w:sz w:val="18"/>
          <w:szCs w:val="18"/>
        </w:rPr>
        <w:t xml:space="preserve">Het aantal medewerkers welke toegang krijgen tot de </w:t>
      </w:r>
      <w:r w:rsidR="0094324A" w:rsidRPr="004B3299">
        <w:rPr>
          <w:rFonts w:ascii="Verdana" w:hAnsi="Verdana"/>
          <w:sz w:val="18"/>
          <w:szCs w:val="18"/>
        </w:rPr>
        <w:t>netwerkruimte ’s</w:t>
      </w:r>
      <w:r w:rsidRPr="004B3299">
        <w:rPr>
          <w:rFonts w:ascii="Verdana" w:hAnsi="Verdana"/>
          <w:sz w:val="18"/>
          <w:szCs w:val="18"/>
        </w:rPr>
        <w:t xml:space="preserve"> bepaald wel het </w:t>
      </w:r>
      <w:r w:rsidR="0094324A" w:rsidRPr="004B3299">
        <w:rPr>
          <w:rFonts w:ascii="Verdana" w:hAnsi="Verdana"/>
          <w:sz w:val="18"/>
          <w:szCs w:val="18"/>
        </w:rPr>
        <w:t>veiligheid</w:t>
      </w:r>
      <w:r w:rsidRPr="004B3299">
        <w:rPr>
          <w:rFonts w:ascii="Verdana" w:hAnsi="Verdana"/>
          <w:sz w:val="18"/>
          <w:szCs w:val="18"/>
        </w:rPr>
        <w:t xml:space="preserve"> risico. Dit kan beperkt worden door keuzes bij het inrichten van de </w:t>
      </w:r>
      <w:r w:rsidR="0094324A" w:rsidRPr="004B3299">
        <w:rPr>
          <w:rFonts w:ascii="Verdana" w:hAnsi="Verdana"/>
          <w:sz w:val="18"/>
          <w:szCs w:val="18"/>
        </w:rPr>
        <w:t>projectorganisatie</w:t>
      </w:r>
      <w:r w:rsidRPr="004B3299">
        <w:rPr>
          <w:rFonts w:ascii="Verdana" w:hAnsi="Verdana"/>
          <w:sz w:val="18"/>
          <w:szCs w:val="18"/>
        </w:rPr>
        <w:t>.</w:t>
      </w:r>
      <w:r w:rsidRPr="002D7918">
        <w:rPr>
          <w:rFonts w:ascii="Verdana" w:hAnsi="Verdana"/>
          <w:sz w:val="18"/>
          <w:szCs w:val="18"/>
        </w:rPr>
        <w:t xml:space="preserve">  </w:t>
      </w:r>
    </w:p>
    <w:p w14:paraId="55DF8528" w14:textId="79F3D858" w:rsidR="005528A8" w:rsidRPr="004B3299" w:rsidRDefault="00ED6B79">
      <w:pPr>
        <w:rPr>
          <w:rFonts w:ascii="Verdana" w:hAnsi="Verdana"/>
          <w:bCs/>
          <w:color w:val="FF0000"/>
          <w:sz w:val="18"/>
          <w:szCs w:val="18"/>
        </w:rPr>
      </w:pPr>
      <w:bookmarkStart w:id="8750" w:name="_Hlk130412429"/>
      <w:bookmarkEnd w:id="8749"/>
      <w:r w:rsidRPr="002D7918">
        <w:rPr>
          <w:rFonts w:ascii="Verdana" w:hAnsi="Verdana"/>
          <w:bCs/>
          <w:sz w:val="18"/>
          <w:szCs w:val="18"/>
        </w:rPr>
        <w:t xml:space="preserve">Door beperkte capaciteit voor het begeleiden van de werkzaamheden moeten de werkzaamheden over het jaar worden verspreid. </w:t>
      </w:r>
      <w:r w:rsidR="00010436">
        <w:rPr>
          <w:rFonts w:ascii="Verdana" w:hAnsi="Verdana"/>
          <w:bCs/>
          <w:sz w:val="18"/>
          <w:szCs w:val="18"/>
        </w:rPr>
        <w:t xml:space="preserve">In overleg met </w:t>
      </w:r>
      <w:r w:rsidR="00C168FD" w:rsidRPr="002D7918">
        <w:rPr>
          <w:rFonts w:ascii="Verdana" w:hAnsi="Verdana"/>
          <w:bCs/>
          <w:sz w:val="18"/>
          <w:szCs w:val="18"/>
        </w:rPr>
        <w:t>DMO</w:t>
      </w:r>
      <w:r w:rsidR="00C168FD">
        <w:rPr>
          <w:rFonts w:ascii="Verdana" w:hAnsi="Verdana"/>
          <w:bCs/>
          <w:sz w:val="18"/>
          <w:szCs w:val="18"/>
        </w:rPr>
        <w:t xml:space="preserve"> </w:t>
      </w:r>
      <w:r w:rsidR="00C168FD" w:rsidRPr="002D7918">
        <w:rPr>
          <w:rFonts w:ascii="Verdana" w:hAnsi="Verdana"/>
          <w:bCs/>
          <w:sz w:val="18"/>
          <w:szCs w:val="18"/>
        </w:rPr>
        <w:t>worden</w:t>
      </w:r>
      <w:r w:rsidRPr="002D7918">
        <w:rPr>
          <w:rFonts w:ascii="Verdana" w:hAnsi="Verdana"/>
          <w:bCs/>
          <w:sz w:val="18"/>
          <w:szCs w:val="18"/>
        </w:rPr>
        <w:t xml:space="preserve"> </w:t>
      </w:r>
      <w:r w:rsidRPr="004B3299">
        <w:rPr>
          <w:rFonts w:ascii="Verdana" w:hAnsi="Verdana"/>
          <w:bCs/>
          <w:sz w:val="18"/>
          <w:szCs w:val="18"/>
        </w:rPr>
        <w:t>er maandelijks</w:t>
      </w:r>
      <w:r w:rsidRPr="002D7918">
        <w:rPr>
          <w:rFonts w:ascii="Verdana" w:hAnsi="Verdana"/>
          <w:bCs/>
          <w:sz w:val="18"/>
          <w:szCs w:val="18"/>
        </w:rPr>
        <w:t xml:space="preserve"> afspraken gemaakt over welke ruimtes wanneer worden onderhouden.</w:t>
      </w:r>
      <w:r w:rsidR="0094324A">
        <w:rPr>
          <w:rFonts w:ascii="Verdana" w:hAnsi="Verdana"/>
          <w:bCs/>
          <w:sz w:val="18"/>
          <w:szCs w:val="18"/>
        </w:rPr>
        <w:t xml:space="preserve"> Bedoeling is dat dan alle installaties opgenomen in deze overeenkomst worden geïnspecteerd en/of onderhouden.</w:t>
      </w:r>
      <w:r w:rsidRPr="002D7918">
        <w:rPr>
          <w:rFonts w:ascii="Verdana" w:hAnsi="Verdana"/>
          <w:bCs/>
          <w:sz w:val="18"/>
          <w:szCs w:val="18"/>
        </w:rPr>
        <w:t xml:space="preserve"> De aannemer plan</w:t>
      </w:r>
      <w:r w:rsidR="00010436">
        <w:rPr>
          <w:rFonts w:ascii="Verdana" w:hAnsi="Verdana"/>
          <w:bCs/>
          <w:sz w:val="18"/>
          <w:szCs w:val="18"/>
        </w:rPr>
        <w:t>t</w:t>
      </w:r>
      <w:r w:rsidRPr="002D7918">
        <w:rPr>
          <w:rFonts w:ascii="Verdana" w:hAnsi="Verdana"/>
          <w:bCs/>
          <w:sz w:val="18"/>
          <w:szCs w:val="18"/>
        </w:rPr>
        <w:t xml:space="preserve"> de werkzaamheden samen met DMO in</w:t>
      </w:r>
      <w:r w:rsidRPr="004B3299">
        <w:rPr>
          <w:rFonts w:ascii="Verdana" w:hAnsi="Verdana"/>
          <w:bCs/>
          <w:sz w:val="18"/>
          <w:szCs w:val="18"/>
        </w:rPr>
        <w:t>.</w:t>
      </w:r>
      <w:r w:rsidRPr="004B3299">
        <w:rPr>
          <w:rFonts w:ascii="Verdana" w:hAnsi="Verdana"/>
          <w:bCs/>
          <w:color w:val="FF0000"/>
          <w:sz w:val="18"/>
          <w:szCs w:val="18"/>
        </w:rPr>
        <w:t xml:space="preserve"> </w:t>
      </w:r>
    </w:p>
    <w:p w14:paraId="79A545F6" w14:textId="16BC92DE" w:rsidR="00ED6B79" w:rsidRPr="004C0B02" w:rsidRDefault="00ED6B79">
      <w:pPr>
        <w:rPr>
          <w:rFonts w:ascii="Verdana" w:hAnsi="Verdana"/>
          <w:color w:val="000000" w:themeColor="text1"/>
          <w:sz w:val="18"/>
        </w:rPr>
      </w:pPr>
      <w:r w:rsidRPr="004C0B02">
        <w:rPr>
          <w:rFonts w:ascii="Verdana" w:hAnsi="Verdana"/>
          <w:bCs/>
          <w:color w:val="000000" w:themeColor="text1"/>
          <w:sz w:val="18"/>
          <w:szCs w:val="18"/>
        </w:rPr>
        <w:t>Indien een afspraak do</w:t>
      </w:r>
      <w:r w:rsidR="00D750AF" w:rsidRPr="004C0B02">
        <w:rPr>
          <w:rFonts w:ascii="Verdana" w:hAnsi="Verdana"/>
          <w:bCs/>
          <w:color w:val="000000" w:themeColor="text1"/>
          <w:sz w:val="18"/>
          <w:szCs w:val="18"/>
        </w:rPr>
        <w:t>o</w:t>
      </w:r>
      <w:r w:rsidRPr="004C0B02">
        <w:rPr>
          <w:rFonts w:ascii="Verdana" w:hAnsi="Verdana"/>
          <w:bCs/>
          <w:color w:val="000000" w:themeColor="text1"/>
          <w:sz w:val="18"/>
          <w:szCs w:val="18"/>
        </w:rPr>
        <w:t>r 1 van de betrokken partijen of beiden niet haalbaar wordt dit aangegeven en wordt er meteen een nieuwe afspraak ingepland. Voor het afzeggen van een afspraak of niet nakomen op de dag van uitvoering is een het prijzenboek een verrekenpost opgenomen. Deze vergoeding moet betaald worden door de partij welke in gebreke blijft. Deze vergoeding wordt maandelijks verrekend</w:t>
      </w:r>
      <w:r w:rsidRPr="004C0B02">
        <w:rPr>
          <w:bCs/>
          <w:color w:val="000000" w:themeColor="text1"/>
        </w:rPr>
        <w:t xml:space="preserve"> als meer of minderwerk in de rekening van het preventief onderhoud.</w:t>
      </w:r>
      <w:r w:rsidRPr="004C0B02">
        <w:rPr>
          <w:rFonts w:ascii="Verdana" w:hAnsi="Verdana"/>
          <w:color w:val="000000" w:themeColor="text1"/>
          <w:sz w:val="18"/>
        </w:rPr>
        <w:t xml:space="preserve"> Een dag voor de uitvoering de helft van de afgespr</w:t>
      </w:r>
      <w:r w:rsidR="005528A8" w:rsidRPr="004C0B02">
        <w:rPr>
          <w:rFonts w:ascii="Verdana" w:hAnsi="Verdana"/>
          <w:color w:val="000000" w:themeColor="text1"/>
          <w:sz w:val="18"/>
        </w:rPr>
        <w:t>o</w:t>
      </w:r>
      <w:r w:rsidRPr="004C0B02">
        <w:rPr>
          <w:rFonts w:ascii="Verdana" w:hAnsi="Verdana"/>
          <w:color w:val="000000" w:themeColor="text1"/>
          <w:sz w:val="18"/>
        </w:rPr>
        <w:t xml:space="preserve">ken vergoeding en een kwart bij tweedagen voor het onderhoud.  </w:t>
      </w:r>
      <w:r w:rsidR="002B7EAF" w:rsidRPr="004C0B02">
        <w:rPr>
          <w:rFonts w:ascii="Verdana" w:hAnsi="Verdana"/>
          <w:color w:val="000000" w:themeColor="text1"/>
          <w:sz w:val="18"/>
        </w:rPr>
        <w:t>Regel 75.4 van het prijzenboek</w:t>
      </w:r>
    </w:p>
    <w:bookmarkEnd w:id="8750"/>
    <w:p w14:paraId="5479E2BB" w14:textId="77777777" w:rsidR="00ED6B79" w:rsidRPr="00BA3FB2" w:rsidRDefault="00ED6B79" w:rsidP="00ED6B79">
      <w:pPr>
        <w:pStyle w:val="Plattetekst"/>
        <w:rPr>
          <w:rFonts w:ascii="Verdana" w:hAnsi="Verdana"/>
          <w:sz w:val="18"/>
          <w:szCs w:val="18"/>
        </w:rPr>
      </w:pPr>
      <w:r w:rsidRPr="00BA3FB2">
        <w:rPr>
          <w:rFonts w:ascii="Verdana" w:hAnsi="Verdana"/>
          <w:sz w:val="18"/>
          <w:szCs w:val="18"/>
        </w:rPr>
        <w:t xml:space="preserve"> </w:t>
      </w:r>
    </w:p>
    <w:p w14:paraId="53208927" w14:textId="77777777" w:rsidR="00ED6B79" w:rsidRPr="00BA3FB2" w:rsidRDefault="00ED6B79" w:rsidP="006D33AD">
      <w:pPr>
        <w:pStyle w:val="Plattetekst"/>
        <w:rPr>
          <w:rFonts w:ascii="Verdana" w:hAnsi="Verdana"/>
          <w:sz w:val="18"/>
          <w:szCs w:val="18"/>
        </w:rPr>
      </w:pPr>
    </w:p>
    <w:p w14:paraId="2A78E716" w14:textId="77777777" w:rsidR="00DC29B1" w:rsidRPr="00BA3FB2" w:rsidRDefault="00723C17" w:rsidP="000A3F9C">
      <w:pPr>
        <w:pStyle w:val="Kop2"/>
      </w:pPr>
      <w:bookmarkStart w:id="8751" w:name="_Toc71015547"/>
      <w:bookmarkStart w:id="8752" w:name="_Toc71901766"/>
      <w:bookmarkStart w:id="8753" w:name="_Toc79070222"/>
      <w:bookmarkStart w:id="8754" w:name="_Toc131434806"/>
      <w:r w:rsidRPr="00BA3FB2">
        <w:t>Informatieverstrekking</w:t>
      </w:r>
      <w:bookmarkEnd w:id="8751"/>
      <w:bookmarkEnd w:id="8752"/>
      <w:bookmarkEnd w:id="8753"/>
      <w:bookmarkEnd w:id="8754"/>
    </w:p>
    <w:p w14:paraId="7B45F9C0" w14:textId="77777777" w:rsidR="00DC29B1" w:rsidRPr="00BA3FB2" w:rsidRDefault="00DC29B1" w:rsidP="000A3F9C">
      <w:pPr>
        <w:pStyle w:val="Kop3"/>
      </w:pPr>
      <w:bookmarkStart w:id="8755" w:name="_Toc79070223"/>
      <w:bookmarkStart w:id="8756" w:name="_Toc131434807"/>
      <w:r w:rsidRPr="00BA3FB2">
        <w:t>Algemene Beveiligingseisen Defensie Opdrachten (ABDO)</w:t>
      </w:r>
      <w:bookmarkEnd w:id="8755"/>
      <w:bookmarkEnd w:id="8756"/>
      <w:r w:rsidR="00723C17" w:rsidRPr="00BA3FB2">
        <w:t xml:space="preserve"> </w:t>
      </w:r>
      <w:bookmarkEnd w:id="8747"/>
    </w:p>
    <w:p w14:paraId="468B34E2" w14:textId="77777777" w:rsidR="00DC29B1" w:rsidRPr="00BA3FB2" w:rsidRDefault="00DC29B1">
      <w:pPr>
        <w:spacing w:before="100" w:beforeAutospacing="1" w:after="100" w:afterAutospacing="1" w:line="240" w:lineRule="auto"/>
        <w:rPr>
          <w:rFonts w:ascii="Verdana" w:hAnsi="Verdana" w:cs="Calibri"/>
          <w:color w:val="000000"/>
          <w:sz w:val="18"/>
          <w:szCs w:val="18"/>
        </w:rPr>
      </w:pPr>
      <w:r w:rsidRPr="00BA3FB2">
        <w:rPr>
          <w:rFonts w:ascii="Verdana" w:hAnsi="Verdana" w:cs="Calibri"/>
          <w:color w:val="000000"/>
          <w:sz w:val="18"/>
          <w:szCs w:val="18"/>
        </w:rPr>
        <w:t>Externe bedrijven moeten voor nieuwe gerubriceerde en/of vitale defensieopdrachten aan de ABDO 2019 voldoen. Door de eisen verbetert de veiligheid sterk van beschermde zaken die buiten Defensie worden opgeslagen of behandeld.</w:t>
      </w:r>
    </w:p>
    <w:p w14:paraId="65789EF0" w14:textId="77777777" w:rsidR="00DC29B1" w:rsidRPr="00BA3FB2" w:rsidRDefault="00DC29B1" w:rsidP="00DC29B1">
      <w:pPr>
        <w:spacing w:before="100" w:beforeAutospacing="1" w:after="100" w:afterAutospacing="1" w:line="240" w:lineRule="auto"/>
        <w:rPr>
          <w:rFonts w:ascii="Verdana" w:hAnsi="Verdana" w:cs="Calibri"/>
          <w:color w:val="000000"/>
          <w:sz w:val="18"/>
          <w:szCs w:val="18"/>
        </w:rPr>
      </w:pPr>
      <w:r w:rsidRPr="00BA3FB2">
        <w:rPr>
          <w:rFonts w:ascii="Verdana" w:hAnsi="Verdana" w:cs="Calibri"/>
          <w:color w:val="000000"/>
          <w:sz w:val="18"/>
          <w:szCs w:val="18"/>
        </w:rPr>
        <w:t>De afdeling Industrieveiligheid van de MIVD ziet erop toe dat de voorschriften uit ABDO 2019 worden nageleefd.</w:t>
      </w:r>
      <w:r w:rsidR="007B7A3E" w:rsidRPr="00BA3FB2">
        <w:rPr>
          <w:rFonts w:ascii="Verdana" w:hAnsi="Verdana" w:cs="Calibri"/>
          <w:color w:val="000000"/>
          <w:sz w:val="18"/>
          <w:szCs w:val="18"/>
        </w:rPr>
        <w:t xml:space="preserve"> Een aannemer waaraan een overeenkomst wordt gegund dient te voldoen aan de ABDO 2019.</w:t>
      </w:r>
    </w:p>
    <w:p w14:paraId="5F76390C" w14:textId="77777777" w:rsidR="00DC29B1" w:rsidRPr="00BA3FB2" w:rsidRDefault="00DC29B1" w:rsidP="00A923BF">
      <w:pPr>
        <w:spacing w:before="100" w:beforeAutospacing="1" w:after="100" w:afterAutospacing="1" w:line="240" w:lineRule="auto"/>
        <w:rPr>
          <w:rFonts w:ascii="Verdana" w:hAnsi="Verdana"/>
          <w:sz w:val="18"/>
          <w:szCs w:val="18"/>
        </w:rPr>
      </w:pPr>
      <w:r w:rsidRPr="00BA3FB2">
        <w:rPr>
          <w:rFonts w:ascii="Verdana" w:hAnsi="Verdana" w:cs="Calibri"/>
          <w:color w:val="000000"/>
          <w:sz w:val="18"/>
          <w:szCs w:val="18"/>
        </w:rPr>
        <w:t xml:space="preserve">Op deze </w:t>
      </w:r>
      <w:r w:rsidR="00A923BF" w:rsidRPr="00BA3FB2">
        <w:rPr>
          <w:rFonts w:ascii="Verdana" w:hAnsi="Verdana" w:cs="Calibri"/>
          <w:color w:val="000000"/>
          <w:sz w:val="18"/>
          <w:szCs w:val="18"/>
        </w:rPr>
        <w:t>gerubriceerde</w:t>
      </w:r>
      <w:r w:rsidRPr="00BA3FB2">
        <w:rPr>
          <w:rFonts w:ascii="Verdana" w:hAnsi="Verdana" w:cs="Calibri"/>
          <w:color w:val="000000"/>
          <w:sz w:val="18"/>
          <w:szCs w:val="18"/>
        </w:rPr>
        <w:t xml:space="preserve"> overeenkomst is ABDO van toepassing.</w:t>
      </w:r>
      <w:r w:rsidR="00A923BF" w:rsidRPr="00BA3FB2">
        <w:rPr>
          <w:rFonts w:ascii="Verdana" w:hAnsi="Verdana" w:cs="Calibri"/>
          <w:color w:val="000000"/>
          <w:sz w:val="18"/>
          <w:szCs w:val="18"/>
        </w:rPr>
        <w:t xml:space="preserve"> Info over ABDO is te vinden via onderstaande koppeling:</w:t>
      </w:r>
    </w:p>
    <w:p w14:paraId="557775B9" w14:textId="77777777" w:rsidR="00DC29B1" w:rsidRPr="00BA3FB2" w:rsidRDefault="00DC29B1" w:rsidP="00DC29B1">
      <w:pPr>
        <w:rPr>
          <w:rFonts w:ascii="Verdana" w:hAnsi="Verdana"/>
          <w:sz w:val="18"/>
          <w:szCs w:val="18"/>
        </w:rPr>
      </w:pPr>
      <w:r w:rsidRPr="00BA3FB2">
        <w:rPr>
          <w:rFonts w:ascii="Verdana" w:hAnsi="Verdana"/>
          <w:color w:val="006621"/>
          <w:sz w:val="18"/>
          <w:szCs w:val="18"/>
          <w:shd w:val="clear" w:color="auto" w:fill="FFFFFF"/>
        </w:rPr>
        <w:t>https://www.defensie.nl/downloads/beleidsnota-s/2020/02/04/abdo-2019</w:t>
      </w:r>
    </w:p>
    <w:p w14:paraId="62EC176B" w14:textId="77777777" w:rsidR="00A923BF" w:rsidRPr="00BA3FB2" w:rsidRDefault="00A923BF" w:rsidP="00DC29B1">
      <w:pPr>
        <w:rPr>
          <w:rFonts w:ascii="Verdana" w:hAnsi="Verdana"/>
          <w:sz w:val="18"/>
          <w:szCs w:val="18"/>
        </w:rPr>
      </w:pPr>
      <w:r w:rsidRPr="00BA3FB2">
        <w:rPr>
          <w:rFonts w:ascii="Verdana" w:hAnsi="Verdana"/>
          <w:sz w:val="18"/>
          <w:szCs w:val="18"/>
        </w:rPr>
        <w:t xml:space="preserve">De werkzaamheden van deze overeenkomst vinden plaats in TBB 1 t/m TBB 3 beveiligingsregime.  </w:t>
      </w:r>
    </w:p>
    <w:p w14:paraId="164B3C37" w14:textId="7365E24A" w:rsidR="00501F02" w:rsidRPr="00BA3FB2" w:rsidRDefault="00501F02" w:rsidP="00DC29B1">
      <w:pPr>
        <w:rPr>
          <w:rFonts w:ascii="Verdana" w:hAnsi="Verdana"/>
          <w:b/>
          <w:sz w:val="18"/>
          <w:szCs w:val="18"/>
          <w:u w:val="single"/>
        </w:rPr>
      </w:pPr>
      <w:r w:rsidRPr="00BA3FB2">
        <w:rPr>
          <w:rFonts w:ascii="Verdana" w:hAnsi="Verdana"/>
          <w:b/>
          <w:sz w:val="18"/>
          <w:szCs w:val="18"/>
          <w:u w:val="single"/>
        </w:rPr>
        <w:t xml:space="preserve">Het ABDO-traject is alleen van toepassing voor de aannemer </w:t>
      </w:r>
      <w:r w:rsidR="000E4B11">
        <w:rPr>
          <w:rFonts w:ascii="Verdana" w:hAnsi="Verdana"/>
          <w:b/>
          <w:sz w:val="18"/>
          <w:szCs w:val="18"/>
          <w:u w:val="single"/>
        </w:rPr>
        <w:t>waar een voorlopige gunning aan wordt gedaan.</w:t>
      </w:r>
    </w:p>
    <w:p w14:paraId="5F51C360" w14:textId="77777777" w:rsidR="00A923BF" w:rsidRPr="00BA3FB2" w:rsidRDefault="00A923BF" w:rsidP="00DC29B1">
      <w:pPr>
        <w:rPr>
          <w:rFonts w:ascii="Verdana" w:hAnsi="Verdana"/>
          <w:sz w:val="18"/>
          <w:szCs w:val="18"/>
        </w:rPr>
      </w:pPr>
      <w:r w:rsidRPr="00BA3FB2">
        <w:rPr>
          <w:rFonts w:ascii="Verdana" w:hAnsi="Verdana"/>
          <w:sz w:val="18"/>
          <w:szCs w:val="18"/>
        </w:rPr>
        <w:t>De locatie gegevens en gegevens van de aanwezige installaties zijn anoniem gemaakt. Deze anonieme gegevens kunnen aan een locatie gekoppeld worden met behulp van een sleutellijst.</w:t>
      </w:r>
    </w:p>
    <w:p w14:paraId="5EC118F5" w14:textId="5DC27115" w:rsidR="000F68C9" w:rsidRPr="00BA3FB2" w:rsidRDefault="00A923BF" w:rsidP="00DC29B1">
      <w:pPr>
        <w:rPr>
          <w:rFonts w:ascii="Verdana" w:hAnsi="Verdana"/>
          <w:sz w:val="18"/>
          <w:szCs w:val="18"/>
        </w:rPr>
      </w:pPr>
      <w:r w:rsidRPr="00BA3FB2">
        <w:rPr>
          <w:rFonts w:ascii="Verdana" w:hAnsi="Verdana"/>
          <w:sz w:val="18"/>
          <w:szCs w:val="18"/>
        </w:rPr>
        <w:t xml:space="preserve">Alle medewerkers van de aannemer welke op locatie komen moeten gescreend worden voor een vertrouwensfunctie op </w:t>
      </w:r>
      <w:r w:rsidR="0094324A">
        <w:rPr>
          <w:rFonts w:ascii="Verdana" w:hAnsi="Verdana"/>
          <w:sz w:val="18"/>
          <w:szCs w:val="18"/>
        </w:rPr>
        <w:t>C</w:t>
      </w:r>
      <w:r w:rsidR="000F68C9" w:rsidRPr="00BA3FB2">
        <w:rPr>
          <w:rFonts w:ascii="Verdana" w:hAnsi="Verdana"/>
          <w:sz w:val="18"/>
          <w:szCs w:val="18"/>
        </w:rPr>
        <w:t>-</w:t>
      </w:r>
      <w:r w:rsidRPr="00BA3FB2">
        <w:rPr>
          <w:rFonts w:ascii="Verdana" w:hAnsi="Verdana"/>
          <w:sz w:val="18"/>
          <w:szCs w:val="18"/>
        </w:rPr>
        <w:t>niveau</w:t>
      </w:r>
      <w:r w:rsidR="000F68C9" w:rsidRPr="00BA3FB2">
        <w:rPr>
          <w:rFonts w:ascii="Verdana" w:hAnsi="Verdana"/>
          <w:sz w:val="18"/>
          <w:szCs w:val="18"/>
        </w:rPr>
        <w:t>.</w:t>
      </w:r>
    </w:p>
    <w:p w14:paraId="36C516E8" w14:textId="116A5991" w:rsidR="00501F02" w:rsidRPr="00F8073E" w:rsidRDefault="000F68C9" w:rsidP="005528A8">
      <w:pPr>
        <w:rPr>
          <w:rFonts w:ascii="Verdana" w:hAnsi="Verdana"/>
          <w:strike/>
          <w:sz w:val="18"/>
          <w:szCs w:val="18"/>
        </w:rPr>
      </w:pPr>
      <w:r w:rsidRPr="00BA3FB2">
        <w:rPr>
          <w:rFonts w:ascii="Verdana" w:hAnsi="Verdana"/>
          <w:sz w:val="18"/>
          <w:szCs w:val="18"/>
        </w:rPr>
        <w:t>Twee medewerkers van de aannemer moeten als beveiligingsfunctionaris worden aangesteld.</w:t>
      </w:r>
    </w:p>
    <w:p w14:paraId="420C845E" w14:textId="1E8EC754" w:rsidR="00501F02" w:rsidRPr="00BA3FB2" w:rsidRDefault="00501F02" w:rsidP="00DC29B1">
      <w:pPr>
        <w:rPr>
          <w:rFonts w:ascii="Verdana" w:hAnsi="Verdana"/>
          <w:sz w:val="18"/>
          <w:szCs w:val="18"/>
        </w:rPr>
      </w:pPr>
      <w:r w:rsidRPr="00BA3FB2">
        <w:rPr>
          <w:rFonts w:ascii="Verdana" w:hAnsi="Verdana"/>
          <w:sz w:val="18"/>
          <w:szCs w:val="18"/>
        </w:rPr>
        <w:t>Voor de uitvoering van de werkzaamheden is een LT</w:t>
      </w:r>
      <w:r w:rsidR="009D0ABC">
        <w:rPr>
          <w:rFonts w:ascii="Verdana" w:hAnsi="Verdana"/>
          <w:sz w:val="18"/>
          <w:szCs w:val="18"/>
        </w:rPr>
        <w:t xml:space="preserve"> (Laptop)</w:t>
      </w:r>
      <w:r w:rsidRPr="00BA3FB2">
        <w:rPr>
          <w:rFonts w:ascii="Verdana" w:hAnsi="Verdana"/>
          <w:sz w:val="18"/>
          <w:szCs w:val="18"/>
        </w:rPr>
        <w:t xml:space="preserve"> nodig waarin de software benodigd voor het werk wordt opgeslagen. In de ABDO 2019 wordt aangegeven waar deze aan moet voldoen. </w:t>
      </w:r>
      <w:r w:rsidR="00B22016">
        <w:rPr>
          <w:rFonts w:ascii="Verdana" w:hAnsi="Verdana"/>
          <w:sz w:val="18"/>
          <w:szCs w:val="18"/>
        </w:rPr>
        <w:t>LT met telefoonkaart is niet toegestaan.</w:t>
      </w:r>
    </w:p>
    <w:p w14:paraId="753EEBED" w14:textId="77777777" w:rsidR="000C377E" w:rsidRPr="00BA3FB2" w:rsidRDefault="00501F02" w:rsidP="00DC29B1">
      <w:pPr>
        <w:rPr>
          <w:rFonts w:ascii="Verdana" w:hAnsi="Verdana"/>
          <w:sz w:val="18"/>
          <w:szCs w:val="18"/>
        </w:rPr>
      </w:pPr>
      <w:r w:rsidRPr="00BA3FB2">
        <w:rPr>
          <w:rFonts w:ascii="Verdana" w:hAnsi="Verdana"/>
          <w:sz w:val="18"/>
          <w:szCs w:val="18"/>
        </w:rPr>
        <w:t xml:space="preserve">Door de beveiligingsfunctionaris moet een beveiligingsplan worden gemaakt welke </w:t>
      </w:r>
      <w:r w:rsidR="00893087" w:rsidRPr="00BA3FB2">
        <w:rPr>
          <w:rFonts w:ascii="Verdana" w:hAnsi="Verdana"/>
          <w:sz w:val="18"/>
          <w:szCs w:val="18"/>
        </w:rPr>
        <w:t>getoetst</w:t>
      </w:r>
      <w:r w:rsidRPr="00BA3FB2">
        <w:rPr>
          <w:rFonts w:ascii="Verdana" w:hAnsi="Verdana"/>
          <w:sz w:val="18"/>
          <w:szCs w:val="18"/>
        </w:rPr>
        <w:t xml:space="preserve"> wordt door de afdeling Industrieveiligheid van de MIVD</w:t>
      </w:r>
      <w:r w:rsidR="00893087" w:rsidRPr="00BA3FB2">
        <w:rPr>
          <w:rFonts w:ascii="Verdana" w:hAnsi="Verdana"/>
          <w:sz w:val="18"/>
          <w:szCs w:val="18"/>
        </w:rPr>
        <w:t xml:space="preserve">. </w:t>
      </w:r>
    </w:p>
    <w:p w14:paraId="09EDE4E1" w14:textId="77777777" w:rsidR="000C377E" w:rsidRPr="00BA3FB2" w:rsidRDefault="000C377E" w:rsidP="000C377E">
      <w:pPr>
        <w:autoSpaceDE w:val="0"/>
        <w:autoSpaceDN w:val="0"/>
        <w:adjustRightInd w:val="0"/>
        <w:spacing w:line="240" w:lineRule="auto"/>
        <w:rPr>
          <w:rFonts w:ascii="Verdana" w:hAnsi="Verdana" w:cs="RijksoverheidSerif-Regular"/>
          <w:sz w:val="18"/>
          <w:szCs w:val="18"/>
        </w:rPr>
      </w:pPr>
      <w:r w:rsidRPr="00BA3FB2">
        <w:rPr>
          <w:rFonts w:ascii="Verdana" w:hAnsi="Verdana" w:cs="RijksoverheidSerif-Regular"/>
          <w:sz w:val="18"/>
          <w:szCs w:val="18"/>
        </w:rPr>
        <w:t xml:space="preserve">De </w:t>
      </w:r>
      <w:r w:rsidRPr="00BA3FB2">
        <w:rPr>
          <w:rFonts w:ascii="Verdana" w:hAnsi="Verdana" w:cs="RijksoverheidSerif-Italic"/>
          <w:i/>
          <w:iCs/>
          <w:sz w:val="18"/>
          <w:szCs w:val="18"/>
        </w:rPr>
        <w:t xml:space="preserve">Opdrachtnemer </w:t>
      </w:r>
      <w:r w:rsidRPr="00BA3FB2">
        <w:rPr>
          <w:rFonts w:ascii="Verdana" w:hAnsi="Verdana" w:cs="RijksoverheidSerif-Regular"/>
          <w:sz w:val="18"/>
          <w:szCs w:val="18"/>
        </w:rPr>
        <w:t xml:space="preserve">zal doorgaans niet geheel onafhankelijk van derden de </w:t>
      </w:r>
      <w:r w:rsidRPr="00BA3FB2">
        <w:rPr>
          <w:rFonts w:ascii="Verdana" w:hAnsi="Verdana" w:cs="RijksoverheidSerif-Italic"/>
          <w:i/>
          <w:iCs/>
          <w:sz w:val="18"/>
          <w:szCs w:val="18"/>
        </w:rPr>
        <w:t xml:space="preserve">Bijzondere Opdracht </w:t>
      </w:r>
      <w:r w:rsidRPr="00BA3FB2">
        <w:rPr>
          <w:rFonts w:ascii="Verdana" w:hAnsi="Verdana" w:cs="RijksoverheidSerif-Regular"/>
          <w:sz w:val="18"/>
          <w:szCs w:val="18"/>
        </w:rPr>
        <w:t xml:space="preserve">uitvoeren, maar een logistieke keten van bedrijven vertegenwoordigen naar de </w:t>
      </w:r>
      <w:r w:rsidRPr="00BA3FB2">
        <w:rPr>
          <w:rFonts w:ascii="Verdana" w:hAnsi="Verdana" w:cs="RijksoverheidSerif-Italic"/>
          <w:i/>
          <w:iCs/>
          <w:sz w:val="18"/>
          <w:szCs w:val="18"/>
        </w:rPr>
        <w:t>Opdrachtgever</w:t>
      </w:r>
      <w:r w:rsidRPr="00BA3FB2">
        <w:rPr>
          <w:rFonts w:ascii="Verdana" w:hAnsi="Verdana" w:cs="RijksoverheidSerif-Regular"/>
          <w:sz w:val="18"/>
          <w:szCs w:val="18"/>
        </w:rPr>
        <w:t xml:space="preserve">. Vanuit beveiligingsoogpunt is het noodzakelijk inzicht te hebben in de keten en </w:t>
      </w:r>
      <w:proofErr w:type="spellStart"/>
      <w:r w:rsidRPr="00BA3FB2">
        <w:rPr>
          <w:rFonts w:ascii="Verdana" w:hAnsi="Verdana" w:cs="RijksoverheidSerif-Regular"/>
          <w:sz w:val="18"/>
          <w:szCs w:val="18"/>
        </w:rPr>
        <w:t>zonodig</w:t>
      </w:r>
      <w:proofErr w:type="spellEnd"/>
      <w:r w:rsidRPr="00BA3FB2">
        <w:rPr>
          <w:rFonts w:ascii="Verdana" w:hAnsi="Verdana" w:cs="RijksoverheidSerif-Regular"/>
          <w:sz w:val="18"/>
          <w:szCs w:val="18"/>
        </w:rPr>
        <w:t xml:space="preserve"> eisen te stellen aan de schakels in die keten. Op hoofdlijnen bestaat de logistieke keten naast de </w:t>
      </w:r>
      <w:r w:rsidRPr="00BA3FB2">
        <w:rPr>
          <w:rFonts w:ascii="Verdana" w:hAnsi="Verdana" w:cs="RijksoverheidSerif-Italic"/>
          <w:i/>
          <w:iCs/>
          <w:sz w:val="18"/>
          <w:szCs w:val="18"/>
        </w:rPr>
        <w:t xml:space="preserve">Opdrachtnemer </w:t>
      </w:r>
      <w:r w:rsidRPr="00BA3FB2">
        <w:rPr>
          <w:rFonts w:ascii="Verdana" w:hAnsi="Verdana" w:cs="RijksoverheidSerif-Regular"/>
          <w:sz w:val="18"/>
          <w:szCs w:val="18"/>
        </w:rPr>
        <w:t xml:space="preserve">uit meerdere </w:t>
      </w:r>
      <w:r w:rsidRPr="00BA3FB2">
        <w:rPr>
          <w:rFonts w:ascii="Verdana" w:hAnsi="Verdana" w:cs="RijksoverheidSerif-Italic"/>
          <w:i/>
          <w:iCs/>
          <w:sz w:val="18"/>
          <w:szCs w:val="18"/>
        </w:rPr>
        <w:t xml:space="preserve">Subcontractors </w:t>
      </w:r>
      <w:r w:rsidRPr="00BA3FB2">
        <w:rPr>
          <w:rFonts w:ascii="Verdana" w:hAnsi="Verdana" w:cs="RijksoverheidSerif-Regular"/>
          <w:sz w:val="18"/>
          <w:szCs w:val="18"/>
        </w:rPr>
        <w:t xml:space="preserve">en </w:t>
      </w:r>
      <w:r w:rsidRPr="00BA3FB2">
        <w:rPr>
          <w:rFonts w:ascii="Verdana" w:hAnsi="Verdana" w:cs="RijksoverheidSerif-Italic"/>
          <w:i/>
          <w:iCs/>
          <w:sz w:val="18"/>
          <w:szCs w:val="18"/>
        </w:rPr>
        <w:t>(Toe-)leveranciers</w:t>
      </w:r>
      <w:r w:rsidRPr="00BA3FB2">
        <w:rPr>
          <w:rFonts w:ascii="Verdana" w:hAnsi="Verdana" w:cs="RijksoverheidSerif-Regular"/>
          <w:sz w:val="18"/>
          <w:szCs w:val="18"/>
        </w:rPr>
        <w:t>. Dit zijn andere bedrijven</w:t>
      </w:r>
    </w:p>
    <w:p w14:paraId="65A58D08" w14:textId="2CE675DD" w:rsidR="007B7A3E" w:rsidRPr="00BA3FB2" w:rsidRDefault="000C377E" w:rsidP="008A199B">
      <w:pPr>
        <w:autoSpaceDE w:val="0"/>
        <w:autoSpaceDN w:val="0"/>
        <w:adjustRightInd w:val="0"/>
        <w:spacing w:line="240" w:lineRule="auto"/>
        <w:rPr>
          <w:rFonts w:ascii="Verdana" w:hAnsi="Verdana" w:cs="RijksoverheidSerif-Regular"/>
          <w:sz w:val="18"/>
          <w:szCs w:val="18"/>
        </w:rPr>
      </w:pPr>
      <w:r w:rsidRPr="00BA3FB2">
        <w:rPr>
          <w:rFonts w:ascii="Verdana" w:hAnsi="Verdana" w:cs="RijksoverheidSerif-Regular"/>
          <w:sz w:val="18"/>
          <w:szCs w:val="18"/>
        </w:rPr>
        <w:t xml:space="preserve">(d.w.z. andere rechtspersonen dan de </w:t>
      </w:r>
      <w:r w:rsidRPr="00BA3FB2">
        <w:rPr>
          <w:rFonts w:ascii="Verdana" w:hAnsi="Verdana" w:cs="RijksoverheidSerif-Italic"/>
          <w:i/>
          <w:iCs/>
          <w:sz w:val="18"/>
          <w:szCs w:val="18"/>
        </w:rPr>
        <w:t>Opdrachtnemer</w:t>
      </w:r>
      <w:r w:rsidRPr="00BA3FB2">
        <w:rPr>
          <w:rFonts w:ascii="Verdana" w:hAnsi="Verdana" w:cs="RijksoverheidSerif-Regular"/>
          <w:sz w:val="18"/>
          <w:szCs w:val="18"/>
        </w:rPr>
        <w:t xml:space="preserve">) waaraan de </w:t>
      </w:r>
      <w:r w:rsidRPr="00BA3FB2">
        <w:rPr>
          <w:rFonts w:ascii="Verdana" w:hAnsi="Verdana" w:cs="RijksoverheidSerif-Italic"/>
          <w:i/>
          <w:iCs/>
          <w:sz w:val="18"/>
          <w:szCs w:val="18"/>
        </w:rPr>
        <w:t xml:space="preserve">Opdrachtnemer </w:t>
      </w:r>
      <w:r w:rsidRPr="00BA3FB2">
        <w:rPr>
          <w:rFonts w:ascii="Verdana" w:hAnsi="Verdana" w:cs="RijksoverheidSerif-Regular"/>
          <w:sz w:val="18"/>
          <w:szCs w:val="18"/>
        </w:rPr>
        <w:t xml:space="preserve">bepaalde werkzaamheden aan een </w:t>
      </w:r>
      <w:r w:rsidRPr="00BA3FB2">
        <w:rPr>
          <w:rFonts w:ascii="Verdana" w:hAnsi="Verdana" w:cs="RijksoverheidSerif-Italic"/>
          <w:i/>
          <w:iCs/>
          <w:sz w:val="18"/>
          <w:szCs w:val="18"/>
        </w:rPr>
        <w:t xml:space="preserve">TBB </w:t>
      </w:r>
      <w:r w:rsidRPr="00BA3FB2">
        <w:rPr>
          <w:rFonts w:ascii="Verdana" w:hAnsi="Verdana" w:cs="RijksoverheidSerif-Regular"/>
          <w:sz w:val="18"/>
          <w:szCs w:val="18"/>
        </w:rPr>
        <w:t xml:space="preserve">uitbesteed. De </w:t>
      </w:r>
      <w:r w:rsidRPr="00BA3FB2">
        <w:rPr>
          <w:rFonts w:ascii="Verdana" w:hAnsi="Verdana" w:cs="RijksoverheidSerif-Italic"/>
          <w:i/>
          <w:iCs/>
          <w:sz w:val="18"/>
          <w:szCs w:val="18"/>
        </w:rPr>
        <w:t xml:space="preserve">ABDO </w:t>
      </w:r>
      <w:r w:rsidRPr="00BA3FB2">
        <w:rPr>
          <w:rFonts w:ascii="Verdana" w:hAnsi="Verdana" w:cs="RijksoverheidSerif-Regular"/>
          <w:sz w:val="18"/>
          <w:szCs w:val="18"/>
        </w:rPr>
        <w:t xml:space="preserve">2019 dient derhalve naast van toepassing op de </w:t>
      </w:r>
      <w:r w:rsidRPr="00BA3FB2">
        <w:rPr>
          <w:rFonts w:ascii="Verdana" w:hAnsi="Verdana" w:cs="RijksoverheidSerif-Italic"/>
          <w:i/>
          <w:iCs/>
          <w:sz w:val="18"/>
          <w:szCs w:val="18"/>
        </w:rPr>
        <w:t xml:space="preserve">Opdrachtnemer </w:t>
      </w:r>
      <w:r w:rsidRPr="00BA3FB2">
        <w:rPr>
          <w:rFonts w:ascii="Verdana" w:hAnsi="Verdana" w:cs="RijksoverheidSerif-Regular"/>
          <w:sz w:val="18"/>
          <w:szCs w:val="18"/>
        </w:rPr>
        <w:t xml:space="preserve">zelf ook van toepassing te zijn op alle </w:t>
      </w:r>
      <w:r w:rsidRPr="00BA3FB2">
        <w:rPr>
          <w:rFonts w:ascii="Verdana" w:hAnsi="Verdana" w:cs="RijksoverheidSerif-Italic"/>
          <w:i/>
          <w:iCs/>
          <w:sz w:val="18"/>
          <w:szCs w:val="18"/>
        </w:rPr>
        <w:t xml:space="preserve">Subcontractors </w:t>
      </w:r>
      <w:r w:rsidRPr="00BA3FB2">
        <w:rPr>
          <w:rFonts w:ascii="Verdana" w:hAnsi="Verdana" w:cs="RijksoverheidSerif-Regular"/>
          <w:sz w:val="18"/>
          <w:szCs w:val="18"/>
        </w:rPr>
        <w:t>(en eventuele</w:t>
      </w:r>
      <w:r w:rsidR="00DE09C6">
        <w:rPr>
          <w:rFonts w:ascii="Verdana" w:hAnsi="Verdana" w:cs="RijksoverheidSerif-Regular"/>
          <w:sz w:val="18"/>
          <w:szCs w:val="18"/>
        </w:rPr>
        <w:t xml:space="preserve"> </w:t>
      </w:r>
      <w:r w:rsidRPr="00BA3FB2">
        <w:rPr>
          <w:rFonts w:ascii="Verdana" w:hAnsi="Verdana" w:cs="RijksoverheidSerif-Regular"/>
          <w:sz w:val="18"/>
          <w:szCs w:val="18"/>
        </w:rPr>
        <w:t>sub-</w:t>
      </w:r>
      <w:r w:rsidRPr="00BA3FB2">
        <w:rPr>
          <w:rFonts w:ascii="Verdana" w:hAnsi="Verdana" w:cs="RijksoverheidSerif-Italic"/>
          <w:i/>
          <w:iCs/>
          <w:sz w:val="18"/>
          <w:szCs w:val="18"/>
        </w:rPr>
        <w:t>Subcontractors</w:t>
      </w:r>
      <w:r w:rsidRPr="00BA3FB2">
        <w:rPr>
          <w:rFonts w:ascii="Verdana" w:hAnsi="Verdana" w:cs="RijksoverheidSerif-Regular"/>
          <w:sz w:val="18"/>
          <w:szCs w:val="18"/>
        </w:rPr>
        <w:t xml:space="preserve">) en </w:t>
      </w:r>
      <w:r w:rsidRPr="00BA3FB2">
        <w:rPr>
          <w:rFonts w:ascii="Verdana" w:hAnsi="Verdana" w:cs="RijksoverheidSerif-Italic"/>
          <w:i/>
          <w:iCs/>
          <w:sz w:val="18"/>
          <w:szCs w:val="18"/>
        </w:rPr>
        <w:t xml:space="preserve">(Toe-)leveranciers </w:t>
      </w:r>
      <w:r w:rsidRPr="00BA3FB2">
        <w:rPr>
          <w:rFonts w:ascii="Verdana" w:hAnsi="Verdana" w:cs="RijksoverheidSerif-Regular"/>
          <w:sz w:val="18"/>
          <w:szCs w:val="18"/>
        </w:rPr>
        <w:t xml:space="preserve">die in aanraking kunnen komen met of toegang hebben tot een </w:t>
      </w:r>
      <w:r w:rsidRPr="00BA3FB2">
        <w:rPr>
          <w:rFonts w:ascii="Verdana" w:hAnsi="Verdana" w:cs="RijksoverheidSerif-Italic"/>
          <w:i/>
          <w:iCs/>
          <w:sz w:val="18"/>
          <w:szCs w:val="18"/>
        </w:rPr>
        <w:t xml:space="preserve">TBB </w:t>
      </w:r>
      <w:r w:rsidRPr="00BA3FB2">
        <w:rPr>
          <w:rFonts w:ascii="Verdana" w:hAnsi="Verdana" w:cs="RijksoverheidSerif-Regular"/>
          <w:sz w:val="18"/>
          <w:szCs w:val="18"/>
        </w:rPr>
        <w:t xml:space="preserve">of dit produceren. De </w:t>
      </w:r>
      <w:r w:rsidRPr="00BA3FB2">
        <w:rPr>
          <w:rFonts w:ascii="Verdana" w:hAnsi="Verdana" w:cs="RijksoverheidSerif-Italic"/>
          <w:i/>
          <w:iCs/>
          <w:sz w:val="18"/>
          <w:szCs w:val="18"/>
        </w:rPr>
        <w:t xml:space="preserve">ABDO </w:t>
      </w:r>
      <w:r w:rsidRPr="00BA3FB2">
        <w:rPr>
          <w:rFonts w:ascii="Verdana" w:hAnsi="Verdana" w:cs="RijksoverheidSerif-Regular"/>
          <w:sz w:val="18"/>
          <w:szCs w:val="18"/>
        </w:rPr>
        <w:t xml:space="preserve">2019 dient ook van toepassing te zijn op </w:t>
      </w:r>
      <w:r w:rsidRPr="00BA3FB2">
        <w:rPr>
          <w:rFonts w:ascii="Verdana" w:hAnsi="Verdana" w:cs="RijksoverheidSerif-Italic"/>
          <w:i/>
          <w:iCs/>
          <w:sz w:val="18"/>
          <w:szCs w:val="18"/>
        </w:rPr>
        <w:t xml:space="preserve">Subcontractors </w:t>
      </w:r>
      <w:r w:rsidRPr="00BA3FB2">
        <w:rPr>
          <w:rFonts w:ascii="Verdana" w:hAnsi="Verdana" w:cs="RijksoverheidSerif-Regular"/>
          <w:sz w:val="18"/>
          <w:szCs w:val="18"/>
        </w:rPr>
        <w:t xml:space="preserve">en </w:t>
      </w:r>
      <w:r w:rsidRPr="00BA3FB2">
        <w:rPr>
          <w:rFonts w:ascii="Verdana" w:hAnsi="Verdana" w:cs="RijksoverheidSerif-Italic"/>
          <w:i/>
          <w:iCs/>
          <w:sz w:val="18"/>
          <w:szCs w:val="18"/>
        </w:rPr>
        <w:t xml:space="preserve">(Toe-)leveranciers </w:t>
      </w:r>
      <w:r w:rsidRPr="00BA3FB2">
        <w:rPr>
          <w:rFonts w:ascii="Verdana" w:hAnsi="Verdana" w:cs="RijksoverheidSerif-Regular"/>
          <w:sz w:val="18"/>
          <w:szCs w:val="18"/>
        </w:rPr>
        <w:t xml:space="preserve">van systeemonderdelen die op grond van hun kritische/Vitale functie een zekere mate van bescherming verdienen. Op basis van het door </w:t>
      </w:r>
      <w:r w:rsidRPr="00BA3FB2">
        <w:rPr>
          <w:rFonts w:ascii="Verdana" w:hAnsi="Verdana" w:cs="RijksoverheidSerif-Italic"/>
          <w:i/>
          <w:iCs/>
          <w:sz w:val="18"/>
          <w:szCs w:val="18"/>
        </w:rPr>
        <w:t xml:space="preserve">Opdrachtnemer </w:t>
      </w:r>
      <w:r w:rsidRPr="00BA3FB2">
        <w:rPr>
          <w:rFonts w:ascii="Verdana" w:hAnsi="Verdana" w:cs="RijksoverheidSerif-Regular"/>
          <w:sz w:val="18"/>
          <w:szCs w:val="18"/>
        </w:rPr>
        <w:t>verscha</w:t>
      </w:r>
      <w:r w:rsidR="00F8073E">
        <w:rPr>
          <w:rFonts w:ascii="Verdana" w:hAnsi="Verdana" w:cs="RijksoverheidSerif-Regular"/>
          <w:sz w:val="18"/>
          <w:szCs w:val="18"/>
        </w:rPr>
        <w:t>fte</w:t>
      </w:r>
      <w:r w:rsidRPr="00BA3FB2">
        <w:rPr>
          <w:rFonts w:ascii="Verdana" w:hAnsi="Verdana" w:cs="RijksoverheidSerif-Regular"/>
          <w:sz w:val="18"/>
          <w:szCs w:val="18"/>
        </w:rPr>
        <w:t xml:space="preserve"> inzicht wordt in overleg met </w:t>
      </w:r>
      <w:r w:rsidRPr="00BA3FB2">
        <w:rPr>
          <w:rFonts w:ascii="Verdana" w:hAnsi="Verdana" w:cs="RijksoverheidSerif-Italic"/>
          <w:i/>
          <w:iCs/>
          <w:sz w:val="18"/>
          <w:szCs w:val="18"/>
        </w:rPr>
        <w:t>BIV</w:t>
      </w:r>
      <w:r w:rsidRPr="00BA3FB2">
        <w:rPr>
          <w:rFonts w:ascii="Verdana" w:hAnsi="Verdana" w:cs="RijksoverheidSerif-Regular"/>
          <w:sz w:val="18"/>
          <w:szCs w:val="18"/>
        </w:rPr>
        <w:t>/</w:t>
      </w:r>
      <w:r w:rsidRPr="00BA3FB2">
        <w:rPr>
          <w:rFonts w:ascii="Verdana" w:hAnsi="Verdana" w:cs="RijksoverheidSerif-Italic"/>
          <w:i/>
          <w:iCs/>
          <w:sz w:val="18"/>
          <w:szCs w:val="18"/>
        </w:rPr>
        <w:t xml:space="preserve">MIVD </w:t>
      </w:r>
      <w:r w:rsidRPr="00BA3FB2">
        <w:rPr>
          <w:rFonts w:ascii="Verdana" w:hAnsi="Verdana" w:cs="RijksoverheidSerif-Regular"/>
          <w:sz w:val="18"/>
          <w:szCs w:val="18"/>
        </w:rPr>
        <w:t xml:space="preserve">bepaald op welke betrokken </w:t>
      </w:r>
      <w:r w:rsidRPr="00BA3FB2">
        <w:rPr>
          <w:rFonts w:ascii="Verdana" w:hAnsi="Verdana" w:cs="RijksoverheidSerif-Italic"/>
          <w:i/>
          <w:iCs/>
          <w:sz w:val="18"/>
          <w:szCs w:val="18"/>
        </w:rPr>
        <w:t xml:space="preserve">Subcontractors </w:t>
      </w:r>
      <w:r w:rsidRPr="00BA3FB2">
        <w:rPr>
          <w:rFonts w:ascii="Verdana" w:hAnsi="Verdana" w:cs="RijksoverheidSerif-Regular"/>
          <w:sz w:val="18"/>
          <w:szCs w:val="18"/>
        </w:rPr>
        <w:t xml:space="preserve">en/of </w:t>
      </w:r>
      <w:r w:rsidRPr="00BA3FB2">
        <w:rPr>
          <w:rFonts w:ascii="Verdana" w:hAnsi="Verdana" w:cs="RijksoverheidSerif-Italic"/>
          <w:i/>
          <w:iCs/>
          <w:sz w:val="18"/>
          <w:szCs w:val="18"/>
        </w:rPr>
        <w:t xml:space="preserve">(Toe-)leveranciers </w:t>
      </w:r>
      <w:r w:rsidRPr="00BA3FB2">
        <w:rPr>
          <w:rFonts w:ascii="Verdana" w:hAnsi="Verdana" w:cs="RijksoverheidSerif-Regular"/>
          <w:sz w:val="18"/>
          <w:szCs w:val="18"/>
        </w:rPr>
        <w:t xml:space="preserve">de </w:t>
      </w:r>
      <w:r w:rsidRPr="00BA3FB2">
        <w:rPr>
          <w:rFonts w:ascii="Verdana" w:hAnsi="Verdana" w:cs="RijksoverheidSerif-Italic"/>
          <w:i/>
          <w:iCs/>
          <w:sz w:val="18"/>
          <w:szCs w:val="18"/>
        </w:rPr>
        <w:t xml:space="preserve">ABDO </w:t>
      </w:r>
      <w:r w:rsidRPr="00BA3FB2">
        <w:rPr>
          <w:rFonts w:ascii="Verdana" w:hAnsi="Verdana" w:cs="RijksoverheidSerif-Regular"/>
          <w:sz w:val="18"/>
          <w:szCs w:val="18"/>
        </w:rPr>
        <w:t>2019 van toepassing is. Zodoende kunnen alle betrokken partijen in de keten voor wat betre</w:t>
      </w:r>
      <w:r w:rsidR="00F8073E">
        <w:rPr>
          <w:rFonts w:ascii="Verdana" w:hAnsi="Verdana" w:cs="RijksoverheidSerif-Regular"/>
          <w:sz w:val="18"/>
          <w:szCs w:val="18"/>
        </w:rPr>
        <w:t>ft</w:t>
      </w:r>
      <w:r w:rsidRPr="00BA3FB2">
        <w:rPr>
          <w:rFonts w:ascii="Verdana" w:hAnsi="Verdana" w:cs="RijksoverheidSerif-Regular"/>
          <w:sz w:val="18"/>
          <w:szCs w:val="18"/>
        </w:rPr>
        <w:t xml:space="preserve"> beveiliging onder toezicht worden geplaatst. Mocht de beoogde </w:t>
      </w:r>
      <w:r w:rsidRPr="00BA3FB2">
        <w:rPr>
          <w:rFonts w:ascii="Verdana" w:hAnsi="Verdana" w:cs="RijksoverheidSerif-Italic"/>
          <w:i/>
          <w:iCs/>
          <w:sz w:val="18"/>
          <w:szCs w:val="18"/>
        </w:rPr>
        <w:t xml:space="preserve">Subcontractor </w:t>
      </w:r>
      <w:r w:rsidRPr="00BA3FB2">
        <w:rPr>
          <w:rFonts w:ascii="Verdana" w:hAnsi="Verdana" w:cs="RijksoverheidSerif-Regular"/>
          <w:sz w:val="18"/>
          <w:szCs w:val="18"/>
        </w:rPr>
        <w:t xml:space="preserve">en/of </w:t>
      </w:r>
      <w:r w:rsidRPr="00BA3FB2">
        <w:rPr>
          <w:rFonts w:ascii="Verdana" w:hAnsi="Verdana" w:cs="RijksoverheidSerif-Italic"/>
          <w:i/>
          <w:iCs/>
          <w:sz w:val="18"/>
          <w:szCs w:val="18"/>
        </w:rPr>
        <w:t>(Toe-)leverancier</w:t>
      </w:r>
      <w:r w:rsidR="00316FBC" w:rsidRPr="00BA3FB2">
        <w:rPr>
          <w:rFonts w:ascii="Verdana" w:hAnsi="Verdana" w:cs="RijksoverheidSerif-Italic"/>
          <w:i/>
          <w:iCs/>
          <w:sz w:val="18"/>
          <w:szCs w:val="18"/>
        </w:rPr>
        <w:t xml:space="preserve"> </w:t>
      </w:r>
      <w:r w:rsidRPr="00BA3FB2">
        <w:rPr>
          <w:rFonts w:ascii="Verdana" w:hAnsi="Verdana" w:cs="RijksoverheidSerif-Regular"/>
          <w:sz w:val="18"/>
          <w:szCs w:val="18"/>
        </w:rPr>
        <w:t xml:space="preserve">zich in het buitenland bevinden, dan dient in plaats van de </w:t>
      </w:r>
      <w:r w:rsidRPr="00BA3FB2">
        <w:rPr>
          <w:rFonts w:ascii="Verdana" w:hAnsi="Verdana" w:cs="RijksoverheidSerif-Italic"/>
          <w:i/>
          <w:iCs/>
          <w:sz w:val="18"/>
          <w:szCs w:val="18"/>
        </w:rPr>
        <w:t xml:space="preserve">ABDO </w:t>
      </w:r>
      <w:r w:rsidRPr="00BA3FB2">
        <w:rPr>
          <w:rFonts w:ascii="Verdana" w:hAnsi="Verdana" w:cs="RijksoverheidSerif-Regular"/>
          <w:sz w:val="18"/>
          <w:szCs w:val="18"/>
        </w:rPr>
        <w:t xml:space="preserve">2019 te worden verwezen naar de in het betreffende land vigerende regelgeving m.b.t. industrieveiligheid. </w:t>
      </w:r>
      <w:r w:rsidRPr="00BA3FB2">
        <w:rPr>
          <w:rFonts w:ascii="Verdana" w:hAnsi="Verdana" w:cs="RijksoverheidSerif-Italic"/>
          <w:i/>
          <w:iCs/>
          <w:sz w:val="18"/>
          <w:szCs w:val="18"/>
        </w:rPr>
        <w:t>BIV</w:t>
      </w:r>
      <w:r w:rsidRPr="00BA3FB2">
        <w:rPr>
          <w:rFonts w:ascii="Verdana" w:hAnsi="Verdana" w:cs="RijksoverheidSerif-Regular"/>
          <w:sz w:val="18"/>
          <w:szCs w:val="18"/>
        </w:rPr>
        <w:t>/</w:t>
      </w:r>
      <w:r w:rsidRPr="00BA3FB2">
        <w:rPr>
          <w:rFonts w:ascii="Verdana" w:hAnsi="Verdana" w:cs="RijksoverheidSerif-Italic"/>
          <w:i/>
          <w:iCs/>
          <w:sz w:val="18"/>
          <w:szCs w:val="18"/>
        </w:rPr>
        <w:t xml:space="preserve">MIVD </w:t>
      </w:r>
      <w:r w:rsidRPr="00BA3FB2">
        <w:rPr>
          <w:rFonts w:ascii="Verdana" w:hAnsi="Verdana" w:cs="RijksoverheidSerif-Regular"/>
          <w:sz w:val="18"/>
          <w:szCs w:val="18"/>
        </w:rPr>
        <w:t xml:space="preserve">vraagt in dergelijke gevallen bij de buitenlandse partner een zogenoemde </w:t>
      </w:r>
      <w:r w:rsidRPr="00BA3FB2">
        <w:rPr>
          <w:rFonts w:ascii="Verdana" w:hAnsi="Verdana" w:cs="RijksoverheidSerif-Italic"/>
          <w:i/>
          <w:iCs/>
          <w:sz w:val="18"/>
          <w:szCs w:val="18"/>
        </w:rPr>
        <w:t xml:space="preserve">Facility Security Clearance </w:t>
      </w:r>
      <w:r w:rsidRPr="00BA3FB2">
        <w:rPr>
          <w:rFonts w:ascii="Verdana" w:hAnsi="Verdana" w:cs="RijksoverheidSerif-Regular"/>
          <w:sz w:val="18"/>
          <w:szCs w:val="18"/>
        </w:rPr>
        <w:t>op.</w:t>
      </w:r>
    </w:p>
    <w:p w14:paraId="1B20685D" w14:textId="5EC8F845" w:rsidR="00414810" w:rsidRPr="00BA3FB2" w:rsidRDefault="00414810" w:rsidP="008A199B">
      <w:pPr>
        <w:autoSpaceDE w:val="0"/>
        <w:autoSpaceDN w:val="0"/>
        <w:adjustRightInd w:val="0"/>
        <w:spacing w:line="240" w:lineRule="auto"/>
        <w:rPr>
          <w:rFonts w:ascii="Verdana" w:hAnsi="Verdana"/>
          <w:sz w:val="18"/>
          <w:szCs w:val="18"/>
        </w:rPr>
      </w:pPr>
      <w:r w:rsidRPr="00BA3FB2">
        <w:rPr>
          <w:rFonts w:ascii="Verdana" w:hAnsi="Verdana" w:cs="RijksoverheidSerif-Regular"/>
          <w:sz w:val="18"/>
          <w:szCs w:val="18"/>
        </w:rPr>
        <w:t>Alle medewerkers en personeel van de onderaannemers moeten minimaal in het bezit zijn van een goedgekeurd veiligheidsonderzoek MIVD B-nivea</w:t>
      </w:r>
      <w:r w:rsidR="00DE09C6">
        <w:rPr>
          <w:rFonts w:ascii="Verdana" w:hAnsi="Verdana" w:cs="RijksoverheidSerif-Regular"/>
          <w:sz w:val="18"/>
          <w:szCs w:val="18"/>
        </w:rPr>
        <w:t>u</w:t>
      </w:r>
      <w:r w:rsidR="009C0782">
        <w:rPr>
          <w:rFonts w:ascii="Verdana" w:hAnsi="Verdana" w:cs="RijksoverheidSerif-Regular"/>
          <w:sz w:val="18"/>
          <w:szCs w:val="18"/>
        </w:rPr>
        <w:t xml:space="preserve"> of MIVD C-nivea</w:t>
      </w:r>
      <w:r w:rsidR="00DE09C6">
        <w:rPr>
          <w:rFonts w:ascii="Verdana" w:hAnsi="Verdana" w:cs="RijksoverheidSerif-Regular"/>
          <w:sz w:val="18"/>
          <w:szCs w:val="18"/>
        </w:rPr>
        <w:t>u</w:t>
      </w:r>
      <w:r w:rsidR="009F2610" w:rsidRPr="00BA3FB2">
        <w:rPr>
          <w:rFonts w:ascii="Verdana" w:hAnsi="Verdana" w:cs="RijksoverheidSerif-Regular"/>
          <w:sz w:val="18"/>
          <w:szCs w:val="18"/>
        </w:rPr>
        <w:t xml:space="preserve">. De kosten worden hiervan alleen vergoed voor de medewerkers welke voor de werkzaamheden ingepland </w:t>
      </w:r>
      <w:r w:rsidR="00DE09C6">
        <w:rPr>
          <w:rFonts w:ascii="Verdana" w:hAnsi="Verdana" w:cs="RijksoverheidSerif-Regular"/>
          <w:sz w:val="18"/>
          <w:szCs w:val="18"/>
        </w:rPr>
        <w:t xml:space="preserve">zijn </w:t>
      </w:r>
      <w:r w:rsidR="009F2610" w:rsidRPr="00BA3FB2">
        <w:rPr>
          <w:rFonts w:ascii="Verdana" w:hAnsi="Verdana" w:cs="RijksoverheidSerif-Regular"/>
          <w:sz w:val="18"/>
          <w:szCs w:val="18"/>
        </w:rPr>
        <w:t>op 1 jan 202</w:t>
      </w:r>
      <w:r w:rsidR="00D750AF">
        <w:rPr>
          <w:rFonts w:ascii="Verdana" w:hAnsi="Verdana" w:cs="RijksoverheidSerif-Regular"/>
          <w:sz w:val="18"/>
          <w:szCs w:val="18"/>
        </w:rPr>
        <w:t>4</w:t>
      </w:r>
      <w:r w:rsidR="009F2610" w:rsidRPr="00BA3FB2">
        <w:rPr>
          <w:rFonts w:ascii="Verdana" w:hAnsi="Verdana" w:cs="RijksoverheidSerif-Regular"/>
          <w:sz w:val="18"/>
          <w:szCs w:val="18"/>
        </w:rPr>
        <w:t xml:space="preserve"> met een maximum van </w:t>
      </w:r>
      <w:r w:rsidR="009F2610" w:rsidRPr="00CE68E1">
        <w:rPr>
          <w:rFonts w:ascii="Verdana" w:hAnsi="Verdana" w:cs="RijksoverheidSerif-Regular"/>
          <w:sz w:val="18"/>
          <w:szCs w:val="18"/>
        </w:rPr>
        <w:t>30 personen</w:t>
      </w:r>
    </w:p>
    <w:p w14:paraId="4550864F" w14:textId="4CB1A8CE" w:rsidR="00A923BF" w:rsidRDefault="007B7A3E" w:rsidP="00DC29B1">
      <w:pPr>
        <w:rPr>
          <w:rFonts w:ascii="Verdana" w:hAnsi="Verdana"/>
          <w:sz w:val="18"/>
          <w:szCs w:val="18"/>
        </w:rPr>
      </w:pPr>
      <w:r w:rsidRPr="00BA3FB2">
        <w:rPr>
          <w:rFonts w:ascii="Verdana" w:hAnsi="Verdana"/>
          <w:sz w:val="18"/>
          <w:szCs w:val="18"/>
        </w:rPr>
        <w:lastRenderedPageBreak/>
        <w:t xml:space="preserve">In het prijzenboek zijn een aantal regels opgenomen voor het verrekenen van de ABDO kosten. </w:t>
      </w:r>
      <w:r w:rsidR="00744C0C" w:rsidRPr="00BA3FB2">
        <w:rPr>
          <w:rFonts w:ascii="Verdana" w:hAnsi="Verdana"/>
          <w:sz w:val="18"/>
          <w:szCs w:val="18"/>
        </w:rPr>
        <w:t xml:space="preserve">Deze kosten worden alleen vergoed na </w:t>
      </w:r>
      <w:r w:rsidR="0094324A" w:rsidRPr="00BA3FB2">
        <w:rPr>
          <w:rFonts w:ascii="Verdana" w:hAnsi="Verdana"/>
          <w:sz w:val="18"/>
          <w:szCs w:val="18"/>
        </w:rPr>
        <w:t>ABDO-certificering</w:t>
      </w:r>
      <w:r w:rsidR="00744C0C" w:rsidRPr="00BA3FB2">
        <w:rPr>
          <w:rFonts w:ascii="Verdana" w:hAnsi="Verdana"/>
          <w:sz w:val="18"/>
          <w:szCs w:val="18"/>
        </w:rPr>
        <w:t>.</w:t>
      </w:r>
      <w:r w:rsidR="00A923BF" w:rsidRPr="00BA3FB2">
        <w:rPr>
          <w:rFonts w:ascii="Verdana" w:hAnsi="Verdana"/>
          <w:sz w:val="18"/>
          <w:szCs w:val="18"/>
        </w:rPr>
        <w:t xml:space="preserve"> </w:t>
      </w:r>
    </w:p>
    <w:p w14:paraId="711D16BB" w14:textId="7382E37C" w:rsidR="00B22016" w:rsidRDefault="00B22016" w:rsidP="00DC29B1">
      <w:pPr>
        <w:rPr>
          <w:rFonts w:ascii="Verdana" w:hAnsi="Verdana"/>
          <w:sz w:val="18"/>
          <w:szCs w:val="18"/>
        </w:rPr>
      </w:pPr>
      <w:r>
        <w:rPr>
          <w:rFonts w:ascii="Verdana" w:hAnsi="Verdana"/>
          <w:sz w:val="18"/>
          <w:szCs w:val="18"/>
        </w:rPr>
        <w:t xml:space="preserve">Het meenemen van telefoons naar </w:t>
      </w:r>
      <w:r w:rsidR="008049C4">
        <w:rPr>
          <w:rFonts w:ascii="Verdana" w:hAnsi="Verdana"/>
          <w:sz w:val="18"/>
          <w:szCs w:val="18"/>
        </w:rPr>
        <w:t>NTN-ruimtes</w:t>
      </w:r>
      <w:r>
        <w:rPr>
          <w:rFonts w:ascii="Verdana" w:hAnsi="Verdana"/>
          <w:sz w:val="18"/>
          <w:szCs w:val="18"/>
        </w:rPr>
        <w:t xml:space="preserve"> is niet toegestaan. Voor het nemen van foto’s is een foto vergunning nodig en in het fototoestel mag geen GPS of vergelijkbaar </w:t>
      </w:r>
      <w:r w:rsidR="008049C4">
        <w:rPr>
          <w:rFonts w:ascii="Verdana" w:hAnsi="Verdana"/>
          <w:sz w:val="18"/>
          <w:szCs w:val="18"/>
        </w:rPr>
        <w:t>registratiesysteem</w:t>
      </w:r>
      <w:r>
        <w:rPr>
          <w:rFonts w:ascii="Verdana" w:hAnsi="Verdana"/>
          <w:sz w:val="18"/>
          <w:szCs w:val="18"/>
        </w:rPr>
        <w:t xml:space="preserve"> zitten. </w:t>
      </w:r>
    </w:p>
    <w:p w14:paraId="609E8D06" w14:textId="3AF38F8E" w:rsidR="00B22016" w:rsidRPr="00BA3FB2" w:rsidRDefault="00B22016" w:rsidP="00DC29B1">
      <w:pPr>
        <w:rPr>
          <w:rFonts w:ascii="Verdana" w:hAnsi="Verdana"/>
          <w:sz w:val="18"/>
          <w:szCs w:val="18"/>
        </w:rPr>
      </w:pPr>
      <w:r>
        <w:rPr>
          <w:rFonts w:ascii="Verdana" w:hAnsi="Verdana"/>
          <w:sz w:val="18"/>
          <w:szCs w:val="18"/>
        </w:rPr>
        <w:t>Foto’s moeten voordat deze worden verwerkt in de rapportage goed gekeurd zijn door de begeleider van Defensie.</w:t>
      </w:r>
    </w:p>
    <w:p w14:paraId="3D3D6C53" w14:textId="77777777" w:rsidR="008C222A" w:rsidRPr="001E3A05" w:rsidRDefault="008C222A" w:rsidP="000A3F9C">
      <w:pPr>
        <w:pStyle w:val="Kop3"/>
      </w:pPr>
      <w:bookmarkStart w:id="8757" w:name="_Toc71015548"/>
      <w:bookmarkStart w:id="8758" w:name="_Toc71901767"/>
      <w:bookmarkStart w:id="8759" w:name="_Toc79070224"/>
      <w:bookmarkStart w:id="8760" w:name="_Toc131434808"/>
      <w:r w:rsidRPr="001E3A05">
        <w:t>Informatieverstrekking aan de Aannemer</w:t>
      </w:r>
      <w:bookmarkEnd w:id="8757"/>
      <w:bookmarkEnd w:id="8758"/>
      <w:bookmarkEnd w:id="8759"/>
      <w:bookmarkEnd w:id="8760"/>
    </w:p>
    <w:p w14:paraId="78718E01" w14:textId="77777777" w:rsidR="00723C17" w:rsidRPr="003711D9" w:rsidRDefault="00723C17" w:rsidP="002E5CB1">
      <w:pPr>
        <w:pStyle w:val="Kop4"/>
      </w:pPr>
      <w:bookmarkStart w:id="8761" w:name="_Toc47106614"/>
      <w:bookmarkStart w:id="8762" w:name="_Toc71901768"/>
      <w:bookmarkStart w:id="8763" w:name="_Toc79070225"/>
      <w:bookmarkStart w:id="8764" w:name="_Toc131434809"/>
      <w:r w:rsidRPr="003711D9">
        <w:t>Keuringsplan</w:t>
      </w:r>
      <w:bookmarkEnd w:id="8761"/>
      <w:bookmarkEnd w:id="8762"/>
      <w:bookmarkEnd w:id="8763"/>
      <w:bookmarkEnd w:id="8764"/>
    </w:p>
    <w:p w14:paraId="3761C51C" w14:textId="2FE5A966" w:rsidR="00723C17" w:rsidRPr="003711D9" w:rsidRDefault="00723C17" w:rsidP="00723C17">
      <w:pPr>
        <w:rPr>
          <w:rFonts w:ascii="Verdana" w:hAnsi="Verdana"/>
          <w:sz w:val="18"/>
          <w:szCs w:val="18"/>
        </w:rPr>
      </w:pPr>
      <w:r w:rsidRPr="003711D9">
        <w:rPr>
          <w:rFonts w:ascii="Verdana" w:hAnsi="Verdana"/>
          <w:sz w:val="18"/>
          <w:szCs w:val="18"/>
        </w:rPr>
        <w:t xml:space="preserve">Voor aanvang van de werkzaamheden voor jaar x ontvangt de </w:t>
      </w:r>
      <w:r w:rsidR="00A150FC" w:rsidRPr="003711D9">
        <w:rPr>
          <w:rFonts w:ascii="Verdana" w:hAnsi="Verdana"/>
          <w:sz w:val="18"/>
          <w:szCs w:val="18"/>
        </w:rPr>
        <w:t>Aannemer</w:t>
      </w:r>
      <w:r w:rsidRPr="003711D9">
        <w:rPr>
          <w:rFonts w:ascii="Verdana" w:hAnsi="Verdana"/>
          <w:sz w:val="18"/>
          <w:szCs w:val="18"/>
        </w:rPr>
        <w:t xml:space="preserve"> een </w:t>
      </w:r>
      <w:r w:rsidR="002B121F" w:rsidRPr="003711D9">
        <w:rPr>
          <w:rFonts w:ascii="Verdana" w:hAnsi="Verdana"/>
          <w:sz w:val="18"/>
          <w:szCs w:val="18"/>
        </w:rPr>
        <w:t>Keuringsplan</w:t>
      </w:r>
      <w:r w:rsidRPr="003711D9">
        <w:rPr>
          <w:rFonts w:ascii="Verdana" w:hAnsi="Verdana"/>
          <w:sz w:val="18"/>
          <w:szCs w:val="18"/>
        </w:rPr>
        <w:t xml:space="preserve"> waarin </w:t>
      </w:r>
      <w:r w:rsidR="00481B91" w:rsidRPr="003711D9">
        <w:rPr>
          <w:rFonts w:ascii="Verdana" w:hAnsi="Verdana"/>
          <w:sz w:val="18"/>
          <w:szCs w:val="18"/>
        </w:rPr>
        <w:t>de periodieke inspecties en het periodiek onderhoud</w:t>
      </w:r>
      <w:r w:rsidRPr="003711D9">
        <w:rPr>
          <w:rFonts w:ascii="Verdana" w:hAnsi="Verdana"/>
          <w:sz w:val="18"/>
          <w:szCs w:val="18"/>
        </w:rPr>
        <w:t xml:space="preserve"> van de installaties is opgenomen. Een </w:t>
      </w:r>
      <w:r w:rsidR="002B121F" w:rsidRPr="003711D9">
        <w:rPr>
          <w:rFonts w:ascii="Verdana" w:hAnsi="Verdana"/>
          <w:sz w:val="18"/>
          <w:szCs w:val="18"/>
        </w:rPr>
        <w:t>Keuringsplan</w:t>
      </w:r>
      <w:r w:rsidRPr="003711D9">
        <w:rPr>
          <w:rFonts w:ascii="Verdana" w:hAnsi="Verdana"/>
          <w:sz w:val="18"/>
          <w:szCs w:val="18"/>
        </w:rPr>
        <w:t xml:space="preserve"> wordt per jaar verstrekt.</w:t>
      </w:r>
      <w:r w:rsidR="00E738D6" w:rsidRPr="003711D9">
        <w:rPr>
          <w:rFonts w:ascii="Verdana" w:hAnsi="Verdana"/>
          <w:sz w:val="18"/>
          <w:szCs w:val="18"/>
        </w:rPr>
        <w:t xml:space="preserve"> In het eerste kwartaal van het nieuwe keuringsjaar ontvangt de aannemer een keuringplan waarin mutaties met een kleur worden gemarkeerd</w:t>
      </w:r>
    </w:p>
    <w:p w14:paraId="3CD389AE" w14:textId="77777777" w:rsidR="00723C17" w:rsidRPr="003711D9" w:rsidRDefault="00723C17" w:rsidP="002E5CB1">
      <w:pPr>
        <w:pStyle w:val="Kop4"/>
      </w:pPr>
      <w:bookmarkStart w:id="8765" w:name="_Toc47106615"/>
      <w:bookmarkStart w:id="8766" w:name="_Toc71901769"/>
      <w:bookmarkStart w:id="8767" w:name="_Toc79070226"/>
      <w:bookmarkStart w:id="8768" w:name="_Toc131434810"/>
      <w:r w:rsidRPr="003711D9">
        <w:t>Componentenlijsten</w:t>
      </w:r>
      <w:bookmarkEnd w:id="8765"/>
      <w:bookmarkEnd w:id="8766"/>
      <w:bookmarkEnd w:id="8767"/>
      <w:bookmarkEnd w:id="8768"/>
    </w:p>
    <w:p w14:paraId="1A55AF21" w14:textId="78DEEE48" w:rsidR="00723C17" w:rsidRPr="003711D9" w:rsidRDefault="00723C17" w:rsidP="00723C17">
      <w:pPr>
        <w:rPr>
          <w:rFonts w:ascii="Verdana" w:hAnsi="Verdana"/>
          <w:sz w:val="18"/>
          <w:szCs w:val="18"/>
        </w:rPr>
      </w:pPr>
      <w:r w:rsidRPr="003711D9">
        <w:rPr>
          <w:rFonts w:ascii="Verdana" w:hAnsi="Verdana"/>
          <w:sz w:val="18"/>
          <w:szCs w:val="18"/>
        </w:rPr>
        <w:t xml:space="preserve">Van </w:t>
      </w:r>
      <w:r w:rsidR="003A27AA" w:rsidRPr="003711D9">
        <w:rPr>
          <w:rFonts w:ascii="Verdana" w:hAnsi="Verdana"/>
          <w:sz w:val="18"/>
          <w:szCs w:val="18"/>
        </w:rPr>
        <w:t xml:space="preserve">een aantal </w:t>
      </w:r>
      <w:r w:rsidRPr="003711D9">
        <w:rPr>
          <w:rFonts w:ascii="Verdana" w:hAnsi="Verdana"/>
          <w:sz w:val="18"/>
          <w:szCs w:val="18"/>
        </w:rPr>
        <w:t xml:space="preserve">beschreven installaties zijn componentenlijsten beschikbaar. In deze lijsten is de beschikbare </w:t>
      </w:r>
      <w:r w:rsidR="003469C8" w:rsidRPr="003711D9">
        <w:rPr>
          <w:rFonts w:ascii="Verdana" w:hAnsi="Verdana"/>
          <w:sz w:val="18"/>
          <w:szCs w:val="18"/>
        </w:rPr>
        <w:t xml:space="preserve">relevante </w:t>
      </w:r>
      <w:r w:rsidRPr="003711D9">
        <w:rPr>
          <w:rFonts w:ascii="Verdana" w:hAnsi="Verdana"/>
          <w:sz w:val="18"/>
          <w:szCs w:val="18"/>
        </w:rPr>
        <w:t>informatie van de installaties opgenomen. Deze lijsten worden digitaal beschikbaar gesteld.</w:t>
      </w:r>
      <w:r w:rsidR="003469C8" w:rsidRPr="003711D9">
        <w:rPr>
          <w:rFonts w:ascii="Verdana" w:hAnsi="Verdana"/>
          <w:sz w:val="18"/>
          <w:szCs w:val="18"/>
        </w:rPr>
        <w:t xml:space="preserve"> De </w:t>
      </w:r>
      <w:r w:rsidR="00A150FC" w:rsidRPr="003711D9">
        <w:rPr>
          <w:rFonts w:ascii="Verdana" w:hAnsi="Verdana"/>
          <w:sz w:val="18"/>
          <w:szCs w:val="18"/>
        </w:rPr>
        <w:t>Aannemer</w:t>
      </w:r>
      <w:r w:rsidR="003469C8" w:rsidRPr="003711D9">
        <w:rPr>
          <w:rFonts w:ascii="Verdana" w:hAnsi="Verdana"/>
          <w:sz w:val="18"/>
          <w:szCs w:val="18"/>
        </w:rPr>
        <w:t xml:space="preserve"> dient de informatie in de componentenlijsten te controleren en </w:t>
      </w:r>
      <w:r w:rsidR="003A27AA" w:rsidRPr="003711D9">
        <w:rPr>
          <w:rFonts w:ascii="Verdana" w:hAnsi="Verdana"/>
          <w:sz w:val="18"/>
          <w:szCs w:val="18"/>
        </w:rPr>
        <w:t xml:space="preserve">de verschillen vermelden op de </w:t>
      </w:r>
      <w:r w:rsidR="0094324A" w:rsidRPr="003711D9">
        <w:rPr>
          <w:rFonts w:ascii="Verdana" w:hAnsi="Verdana"/>
          <w:sz w:val="18"/>
          <w:szCs w:val="18"/>
        </w:rPr>
        <w:t>updatecomponenten</w:t>
      </w:r>
      <w:r w:rsidR="003A27AA" w:rsidRPr="003711D9">
        <w:rPr>
          <w:rFonts w:ascii="Verdana" w:hAnsi="Verdana"/>
          <w:sz w:val="18"/>
          <w:szCs w:val="18"/>
        </w:rPr>
        <w:t xml:space="preserve"> lijst (UCL). </w:t>
      </w:r>
      <w:r w:rsidR="003469C8" w:rsidRPr="003711D9">
        <w:rPr>
          <w:rFonts w:ascii="Verdana" w:hAnsi="Verdana"/>
          <w:sz w:val="18"/>
          <w:szCs w:val="18"/>
        </w:rPr>
        <w:t xml:space="preserve">(zie </w:t>
      </w:r>
      <w:r w:rsidR="003469C8" w:rsidRPr="00AE0FE0">
        <w:rPr>
          <w:rFonts w:ascii="Verdana" w:hAnsi="Verdana"/>
          <w:sz w:val="18"/>
          <w:szCs w:val="18"/>
        </w:rPr>
        <w:t xml:space="preserve">ook </w:t>
      </w:r>
      <w:r w:rsidR="00576B2A" w:rsidRPr="00AE0FE0">
        <w:rPr>
          <w:rFonts w:ascii="Verdana" w:hAnsi="Verdana"/>
          <w:sz w:val="18"/>
          <w:szCs w:val="18"/>
        </w:rPr>
        <w:t xml:space="preserve">paragraaf </w:t>
      </w:r>
      <w:r w:rsidR="00E738D6" w:rsidRPr="00AE0FE0">
        <w:rPr>
          <w:rFonts w:ascii="Verdana" w:hAnsi="Verdana"/>
          <w:sz w:val="18"/>
          <w:szCs w:val="18"/>
        </w:rPr>
        <w:t>5.7</w:t>
      </w:r>
      <w:r w:rsidR="003A27AA" w:rsidRPr="00AE0FE0">
        <w:rPr>
          <w:rFonts w:ascii="Verdana" w:hAnsi="Verdana"/>
          <w:sz w:val="18"/>
          <w:szCs w:val="18"/>
        </w:rPr>
        <w:t>)</w:t>
      </w:r>
    </w:p>
    <w:p w14:paraId="642C5370" w14:textId="2F7C8E56" w:rsidR="003A27AA" w:rsidRPr="003711D9" w:rsidRDefault="003A27AA" w:rsidP="00723C17">
      <w:pPr>
        <w:rPr>
          <w:rFonts w:ascii="Verdana" w:hAnsi="Verdana"/>
          <w:sz w:val="18"/>
          <w:szCs w:val="18"/>
        </w:rPr>
      </w:pPr>
      <w:r w:rsidRPr="003711D9">
        <w:rPr>
          <w:rFonts w:ascii="Verdana" w:hAnsi="Verdana"/>
          <w:sz w:val="18"/>
          <w:szCs w:val="18"/>
        </w:rPr>
        <w:t xml:space="preserve">Installaties waarvan geen componenten lijst beschikbaar is zijn de aantallen per ruimte opgenomen in </w:t>
      </w:r>
      <w:r w:rsidRPr="008F15C5">
        <w:rPr>
          <w:rFonts w:ascii="Verdana" w:hAnsi="Verdana"/>
          <w:sz w:val="18"/>
          <w:szCs w:val="18"/>
        </w:rPr>
        <w:t>de bijlage W.</w:t>
      </w:r>
      <w:r w:rsidR="008A1E2B" w:rsidRPr="008F15C5">
        <w:rPr>
          <w:rFonts w:ascii="Verdana" w:hAnsi="Verdana"/>
          <w:sz w:val="18"/>
          <w:szCs w:val="18"/>
        </w:rPr>
        <w:t>26</w:t>
      </w:r>
    </w:p>
    <w:p w14:paraId="1389D059" w14:textId="77777777" w:rsidR="00723C17" w:rsidRPr="00715FE7" w:rsidRDefault="00723C17" w:rsidP="00723C17">
      <w:pPr>
        <w:rPr>
          <w:rFonts w:ascii="Verdana" w:hAnsi="Verdana"/>
          <w:sz w:val="18"/>
          <w:szCs w:val="18"/>
        </w:rPr>
      </w:pPr>
      <w:r w:rsidRPr="003711D9">
        <w:rPr>
          <w:rFonts w:ascii="Verdana" w:hAnsi="Verdana"/>
          <w:sz w:val="18"/>
          <w:szCs w:val="18"/>
        </w:rPr>
        <w:t xml:space="preserve">Indien de Aannemer constateert dat installaties niet zijn opgenomen in de componentenlijst, zal in overleg met de </w:t>
      </w:r>
      <w:r w:rsidR="00A150FC" w:rsidRPr="003711D9">
        <w:rPr>
          <w:rFonts w:ascii="Verdana" w:hAnsi="Verdana"/>
          <w:sz w:val="18"/>
          <w:szCs w:val="18"/>
        </w:rPr>
        <w:t>Opdrachtgever</w:t>
      </w:r>
      <w:r w:rsidR="00712419" w:rsidRPr="003711D9">
        <w:rPr>
          <w:rFonts w:ascii="Verdana" w:hAnsi="Verdana"/>
          <w:sz w:val="18"/>
          <w:szCs w:val="18"/>
        </w:rPr>
        <w:t xml:space="preserve"> </w:t>
      </w:r>
      <w:r w:rsidRPr="003711D9">
        <w:rPr>
          <w:rFonts w:ascii="Verdana" w:hAnsi="Verdana"/>
          <w:sz w:val="18"/>
          <w:szCs w:val="18"/>
        </w:rPr>
        <w:t>worden bepaald of onderhoud-/ inspectiewerkzaamheden als meerwerk worden opgedragen</w:t>
      </w:r>
      <w:r w:rsidRPr="00715FE7">
        <w:rPr>
          <w:rFonts w:ascii="Verdana" w:hAnsi="Verdana"/>
          <w:sz w:val="18"/>
          <w:szCs w:val="18"/>
        </w:rPr>
        <w:t xml:space="preserve"> en verrekend overeenkomstig het</w:t>
      </w:r>
      <w:r w:rsidR="00E71033" w:rsidRPr="00715FE7">
        <w:rPr>
          <w:rFonts w:ascii="Verdana" w:hAnsi="Verdana"/>
          <w:sz w:val="18"/>
          <w:szCs w:val="18"/>
        </w:rPr>
        <w:t xml:space="preserve"> Prijzenboek</w:t>
      </w:r>
      <w:r w:rsidRPr="00715FE7">
        <w:rPr>
          <w:rFonts w:ascii="Verdana" w:hAnsi="Verdana"/>
          <w:sz w:val="18"/>
          <w:szCs w:val="18"/>
        </w:rPr>
        <w:t>.</w:t>
      </w:r>
    </w:p>
    <w:p w14:paraId="290AA5F3" w14:textId="77777777" w:rsidR="00723C17" w:rsidRPr="001E3A05" w:rsidRDefault="00723C17" w:rsidP="00723C17">
      <w:pPr>
        <w:rPr>
          <w:rFonts w:ascii="Verdana" w:hAnsi="Verdana"/>
          <w:sz w:val="18"/>
          <w:szCs w:val="18"/>
        </w:rPr>
      </w:pPr>
      <w:r w:rsidRPr="00715FE7">
        <w:rPr>
          <w:rFonts w:ascii="Verdana" w:hAnsi="Verdana"/>
          <w:sz w:val="18"/>
          <w:szCs w:val="18"/>
        </w:rPr>
        <w:t xml:space="preserve">Een installatie kan zijn opgenomen in de componentenlijst en niet terugkomen in het </w:t>
      </w:r>
      <w:r w:rsidR="002B121F" w:rsidRPr="00715FE7">
        <w:rPr>
          <w:rFonts w:ascii="Verdana" w:hAnsi="Verdana"/>
          <w:sz w:val="18"/>
          <w:szCs w:val="18"/>
        </w:rPr>
        <w:t>Keuringsplan</w:t>
      </w:r>
      <w:r w:rsidRPr="00715FE7">
        <w:rPr>
          <w:rFonts w:ascii="Verdana" w:hAnsi="Verdana"/>
          <w:sz w:val="18"/>
          <w:szCs w:val="18"/>
        </w:rPr>
        <w:t xml:space="preserve">. Deze installatie is </w:t>
      </w:r>
      <w:r w:rsidR="002840D6" w:rsidRPr="00715FE7">
        <w:rPr>
          <w:rFonts w:ascii="Verdana" w:hAnsi="Verdana"/>
          <w:sz w:val="18"/>
          <w:szCs w:val="18"/>
        </w:rPr>
        <w:t xml:space="preserve">ofwel </w:t>
      </w:r>
      <w:r w:rsidRPr="00715FE7">
        <w:rPr>
          <w:rFonts w:ascii="Verdana" w:hAnsi="Verdana"/>
          <w:sz w:val="18"/>
          <w:szCs w:val="18"/>
        </w:rPr>
        <w:t xml:space="preserve">bij derden in onderhoud, </w:t>
      </w:r>
      <w:r w:rsidR="00002CEE" w:rsidRPr="00715FE7">
        <w:rPr>
          <w:rFonts w:ascii="Verdana" w:hAnsi="Verdana"/>
          <w:sz w:val="18"/>
          <w:szCs w:val="18"/>
        </w:rPr>
        <w:t xml:space="preserve">of </w:t>
      </w:r>
      <w:r w:rsidRPr="00715FE7">
        <w:rPr>
          <w:rFonts w:ascii="Verdana" w:hAnsi="Verdana"/>
          <w:sz w:val="18"/>
          <w:szCs w:val="18"/>
        </w:rPr>
        <w:t>ingepland in</w:t>
      </w:r>
      <w:r w:rsidR="002840D6" w:rsidRPr="00715FE7">
        <w:rPr>
          <w:rFonts w:ascii="Verdana" w:hAnsi="Verdana"/>
          <w:sz w:val="18"/>
          <w:szCs w:val="18"/>
        </w:rPr>
        <w:t xml:space="preserve"> een</w:t>
      </w:r>
      <w:r w:rsidRPr="00715FE7">
        <w:rPr>
          <w:rFonts w:ascii="Verdana" w:hAnsi="Verdana"/>
          <w:sz w:val="18"/>
          <w:szCs w:val="18"/>
        </w:rPr>
        <w:t xml:space="preserve"> ander keuringsjaar (meerjarige onderhoudsfrequentie) of is buiten bedrijf. </w:t>
      </w:r>
      <w:r w:rsidR="00AE18C5" w:rsidRPr="001E3A05">
        <w:rPr>
          <w:rFonts w:ascii="Verdana" w:hAnsi="Verdana"/>
          <w:sz w:val="18"/>
          <w:szCs w:val="18"/>
        </w:rPr>
        <w:t>Een keuringsplan wordt per kalenderjaar verstrekt door de opdrachtgever.</w:t>
      </w:r>
    </w:p>
    <w:p w14:paraId="188D16EC" w14:textId="77777777" w:rsidR="00723C17" w:rsidRPr="001E3A05" w:rsidRDefault="00723C17" w:rsidP="002E5CB1">
      <w:pPr>
        <w:pStyle w:val="Kop4"/>
      </w:pPr>
      <w:bookmarkStart w:id="8769" w:name="_Toc47106616"/>
      <w:bookmarkStart w:id="8770" w:name="_Toc71901770"/>
      <w:bookmarkStart w:id="8771" w:name="_Toc79070227"/>
      <w:bookmarkStart w:id="8772" w:name="_Toc131434811"/>
      <w:r w:rsidRPr="001E3A05">
        <w:t>Tekeningen</w:t>
      </w:r>
      <w:bookmarkEnd w:id="8769"/>
      <w:bookmarkEnd w:id="8770"/>
      <w:bookmarkEnd w:id="8771"/>
      <w:bookmarkEnd w:id="8772"/>
    </w:p>
    <w:p w14:paraId="77B525AF" w14:textId="77777777" w:rsidR="00723C17" w:rsidRPr="003711D9" w:rsidRDefault="00723C17" w:rsidP="009F2610">
      <w:pPr>
        <w:spacing w:after="120"/>
        <w:rPr>
          <w:rFonts w:ascii="Verdana" w:hAnsi="Verdana"/>
          <w:sz w:val="18"/>
          <w:szCs w:val="18"/>
        </w:rPr>
      </w:pPr>
      <w:r w:rsidRPr="00715FE7">
        <w:rPr>
          <w:rFonts w:ascii="Verdana" w:hAnsi="Verdana"/>
          <w:sz w:val="18"/>
          <w:szCs w:val="18"/>
        </w:rPr>
        <w:t xml:space="preserve">Indien beschikbaar kunnen tijdens de uitvoering van deze overeenkomst tekening(en) op aanvraag </w:t>
      </w:r>
      <w:r w:rsidR="00D25114" w:rsidRPr="00715FE7">
        <w:rPr>
          <w:rFonts w:ascii="Verdana" w:hAnsi="Verdana"/>
          <w:sz w:val="18"/>
          <w:szCs w:val="18"/>
        </w:rPr>
        <w:t xml:space="preserve">digitaal </w:t>
      </w:r>
      <w:r w:rsidRPr="003711D9">
        <w:rPr>
          <w:rFonts w:ascii="Verdana" w:hAnsi="Verdana"/>
          <w:sz w:val="18"/>
          <w:szCs w:val="18"/>
        </w:rPr>
        <w:t xml:space="preserve">worden geleverd door </w:t>
      </w:r>
      <w:r w:rsidR="00095D76" w:rsidRPr="003711D9">
        <w:rPr>
          <w:rFonts w:ascii="Verdana" w:hAnsi="Verdana"/>
          <w:sz w:val="18"/>
          <w:szCs w:val="18"/>
        </w:rPr>
        <w:t>de opdrachtgever</w:t>
      </w:r>
      <w:r w:rsidRPr="003711D9">
        <w:rPr>
          <w:rFonts w:ascii="Verdana" w:hAnsi="Verdana"/>
          <w:sz w:val="18"/>
          <w:szCs w:val="18"/>
        </w:rPr>
        <w:t>, waarop de installaties</w:t>
      </w:r>
      <w:r w:rsidR="00D25114" w:rsidRPr="003711D9">
        <w:rPr>
          <w:rFonts w:ascii="Verdana" w:hAnsi="Verdana"/>
          <w:sz w:val="18"/>
          <w:szCs w:val="18"/>
        </w:rPr>
        <w:t xml:space="preserve"> staan aangegeven</w:t>
      </w:r>
      <w:r w:rsidRPr="003711D9">
        <w:rPr>
          <w:rFonts w:ascii="Verdana" w:hAnsi="Verdana"/>
          <w:sz w:val="18"/>
          <w:szCs w:val="18"/>
        </w:rPr>
        <w:t>.</w:t>
      </w:r>
    </w:p>
    <w:p w14:paraId="7B73B57D" w14:textId="77777777" w:rsidR="00723C17" w:rsidRPr="003711D9" w:rsidRDefault="00723C17" w:rsidP="009F2610">
      <w:pPr>
        <w:spacing w:after="120"/>
        <w:rPr>
          <w:rFonts w:ascii="Verdana" w:hAnsi="Verdana"/>
          <w:sz w:val="18"/>
          <w:szCs w:val="18"/>
        </w:rPr>
      </w:pPr>
      <w:r w:rsidRPr="003711D9">
        <w:rPr>
          <w:rFonts w:ascii="Verdana" w:hAnsi="Verdana"/>
          <w:sz w:val="18"/>
          <w:szCs w:val="18"/>
        </w:rPr>
        <w:t>Niet van alle gebouwen of installaties zijn tekeningen aanwezig. Van elk gebouw is wel een basis plattegrond beschikbaar. Van de terreinen is een tekening beschikbaar van de aanwezig</w:t>
      </w:r>
      <w:r w:rsidR="00095D76" w:rsidRPr="003711D9">
        <w:rPr>
          <w:rFonts w:ascii="Verdana" w:hAnsi="Verdana"/>
          <w:sz w:val="18"/>
          <w:szCs w:val="18"/>
        </w:rPr>
        <w:t>e</w:t>
      </w:r>
      <w:r w:rsidRPr="003711D9">
        <w:rPr>
          <w:rFonts w:ascii="Verdana" w:hAnsi="Verdana"/>
          <w:sz w:val="18"/>
          <w:szCs w:val="18"/>
        </w:rPr>
        <w:t xml:space="preserve"> infra inclusief leidingen en kabels</w:t>
      </w:r>
      <w:r w:rsidR="00712419" w:rsidRPr="003711D9">
        <w:rPr>
          <w:rFonts w:ascii="Verdana" w:hAnsi="Verdana"/>
          <w:sz w:val="18"/>
          <w:szCs w:val="18"/>
        </w:rPr>
        <w:t xml:space="preserve"> en kan een KLIC-melding worden gedaan</w:t>
      </w:r>
      <w:r w:rsidRPr="003711D9">
        <w:rPr>
          <w:rFonts w:ascii="Verdana" w:hAnsi="Verdana"/>
          <w:sz w:val="18"/>
          <w:szCs w:val="18"/>
        </w:rPr>
        <w:t>.</w:t>
      </w:r>
    </w:p>
    <w:p w14:paraId="210673A0" w14:textId="3FB38525" w:rsidR="00723C17" w:rsidRPr="003711D9" w:rsidRDefault="00723C17" w:rsidP="009F2610">
      <w:pPr>
        <w:spacing w:after="120"/>
        <w:rPr>
          <w:rFonts w:ascii="Verdana" w:hAnsi="Verdana"/>
          <w:sz w:val="18"/>
          <w:szCs w:val="18"/>
        </w:rPr>
      </w:pPr>
      <w:r w:rsidRPr="003711D9">
        <w:rPr>
          <w:rFonts w:ascii="Verdana" w:hAnsi="Verdana"/>
          <w:sz w:val="18"/>
          <w:szCs w:val="18"/>
        </w:rPr>
        <w:t xml:space="preserve">Van de monteur op locatie wordt verwacht dat hij de </w:t>
      </w:r>
      <w:r w:rsidR="00F8073E">
        <w:rPr>
          <w:rFonts w:ascii="Verdana" w:hAnsi="Verdana"/>
          <w:sz w:val="18"/>
          <w:szCs w:val="18"/>
        </w:rPr>
        <w:t>tekeningen</w:t>
      </w:r>
      <w:r w:rsidRPr="003711D9">
        <w:rPr>
          <w:rFonts w:ascii="Verdana" w:hAnsi="Verdana"/>
          <w:sz w:val="18"/>
          <w:szCs w:val="18"/>
        </w:rPr>
        <w:t xml:space="preserve"> heeft ingeladen op een laptop, Chromebook of tablet. </w:t>
      </w:r>
    </w:p>
    <w:p w14:paraId="0F8E744E" w14:textId="51853349" w:rsidR="006C2C7E" w:rsidRPr="003711D9" w:rsidRDefault="006C2C7E" w:rsidP="009F2610">
      <w:pPr>
        <w:rPr>
          <w:rFonts w:ascii="Verdana" w:hAnsi="Verdana"/>
          <w:sz w:val="18"/>
          <w:szCs w:val="18"/>
        </w:rPr>
      </w:pPr>
      <w:r w:rsidRPr="003711D9">
        <w:rPr>
          <w:rFonts w:ascii="Verdana" w:hAnsi="Verdana"/>
          <w:sz w:val="18"/>
          <w:szCs w:val="18"/>
        </w:rPr>
        <w:t xml:space="preserve">Er wordt door het RVB een samenwerkingsruimte gecreëerd om de gegevens van de installaties en de rapportages te delen. Daar kunnen ook de ondersteunende foto’s worden toegevoegd. </w:t>
      </w:r>
    </w:p>
    <w:p w14:paraId="0090243B" w14:textId="70387EA8" w:rsidR="009F2610" w:rsidRPr="000F7101" w:rsidRDefault="00723C17" w:rsidP="009F2610">
      <w:r w:rsidRPr="003711D9">
        <w:rPr>
          <w:rFonts w:ascii="Verdana" w:hAnsi="Verdana"/>
          <w:sz w:val="18"/>
          <w:szCs w:val="18"/>
        </w:rPr>
        <w:t xml:space="preserve">Eventuele mutaties van de installaties moeten door de </w:t>
      </w:r>
      <w:r w:rsidR="00A150FC" w:rsidRPr="003711D9">
        <w:rPr>
          <w:rFonts w:ascii="Verdana" w:hAnsi="Verdana"/>
          <w:sz w:val="18"/>
          <w:szCs w:val="18"/>
        </w:rPr>
        <w:t>Aannemer</w:t>
      </w:r>
      <w:r w:rsidR="00712419" w:rsidRPr="003711D9">
        <w:rPr>
          <w:rFonts w:ascii="Verdana" w:hAnsi="Verdana"/>
          <w:sz w:val="18"/>
          <w:szCs w:val="18"/>
        </w:rPr>
        <w:t xml:space="preserve"> </w:t>
      </w:r>
      <w:r w:rsidRPr="003711D9">
        <w:rPr>
          <w:rFonts w:ascii="Verdana" w:hAnsi="Verdana"/>
          <w:sz w:val="18"/>
          <w:szCs w:val="18"/>
        </w:rPr>
        <w:t xml:space="preserve">in de tekeningen worden verwerkt. Indien van een gebouw of terrein, waar beschreven werkzaamheden moeten worden uitgevoerd, geen tekening aanwezig is, kan de </w:t>
      </w:r>
      <w:r w:rsidR="00A150FC" w:rsidRPr="003711D9">
        <w:rPr>
          <w:rFonts w:ascii="Verdana" w:hAnsi="Verdana"/>
          <w:sz w:val="18"/>
          <w:szCs w:val="18"/>
        </w:rPr>
        <w:t>Aannemer</w:t>
      </w:r>
      <w:r w:rsidR="00712419" w:rsidRPr="003711D9">
        <w:rPr>
          <w:rFonts w:ascii="Verdana" w:hAnsi="Verdana"/>
          <w:sz w:val="18"/>
          <w:szCs w:val="18"/>
        </w:rPr>
        <w:t xml:space="preserve"> </w:t>
      </w:r>
      <w:r w:rsidRPr="003711D9">
        <w:rPr>
          <w:rFonts w:ascii="Verdana" w:hAnsi="Verdana"/>
          <w:sz w:val="18"/>
          <w:szCs w:val="18"/>
        </w:rPr>
        <w:t xml:space="preserve">opdracht krijgen voor het maken van tekeningen. In </w:t>
      </w:r>
      <w:r w:rsidR="00576B2A" w:rsidRPr="003711D9">
        <w:rPr>
          <w:rFonts w:ascii="Verdana" w:hAnsi="Verdana"/>
          <w:sz w:val="18"/>
          <w:szCs w:val="18"/>
        </w:rPr>
        <w:t xml:space="preserve">paragraaf </w:t>
      </w:r>
      <w:r w:rsidR="00576B2A" w:rsidRPr="003711D9">
        <w:rPr>
          <w:rFonts w:ascii="Verdana" w:hAnsi="Verdana"/>
          <w:sz w:val="18"/>
          <w:szCs w:val="18"/>
        </w:rPr>
        <w:fldChar w:fldCharType="begin"/>
      </w:r>
      <w:r w:rsidR="00576B2A" w:rsidRPr="003711D9">
        <w:rPr>
          <w:rFonts w:ascii="Verdana" w:hAnsi="Verdana"/>
          <w:sz w:val="18"/>
          <w:szCs w:val="18"/>
        </w:rPr>
        <w:instrText xml:space="preserve"> REF _Ref58403886 \r \h </w:instrText>
      </w:r>
      <w:r w:rsidR="00201FD9" w:rsidRPr="003711D9">
        <w:rPr>
          <w:rFonts w:ascii="Verdana" w:hAnsi="Verdana"/>
          <w:sz w:val="18"/>
          <w:szCs w:val="18"/>
        </w:rPr>
        <w:instrText xml:space="preserve"> \* MERGEFORMAT </w:instrText>
      </w:r>
      <w:r w:rsidR="00576B2A" w:rsidRPr="003711D9">
        <w:rPr>
          <w:rFonts w:ascii="Verdana" w:hAnsi="Verdana"/>
          <w:sz w:val="18"/>
          <w:szCs w:val="18"/>
        </w:rPr>
      </w:r>
      <w:r w:rsidR="00576B2A" w:rsidRPr="003711D9">
        <w:rPr>
          <w:rFonts w:ascii="Verdana" w:hAnsi="Verdana"/>
          <w:sz w:val="18"/>
          <w:szCs w:val="18"/>
        </w:rPr>
        <w:fldChar w:fldCharType="separate"/>
      </w:r>
      <w:r w:rsidR="000D596F" w:rsidRPr="003711D9">
        <w:rPr>
          <w:rFonts w:ascii="Verdana" w:hAnsi="Verdana"/>
          <w:sz w:val="18"/>
          <w:szCs w:val="18"/>
        </w:rPr>
        <w:t>5.9</w:t>
      </w:r>
      <w:r w:rsidR="00576B2A" w:rsidRPr="003711D9">
        <w:rPr>
          <w:rFonts w:ascii="Verdana" w:hAnsi="Verdana"/>
          <w:sz w:val="18"/>
          <w:szCs w:val="18"/>
        </w:rPr>
        <w:fldChar w:fldCharType="end"/>
      </w:r>
      <w:r w:rsidRPr="003711D9">
        <w:rPr>
          <w:rFonts w:ascii="Verdana" w:hAnsi="Verdana"/>
          <w:sz w:val="18"/>
          <w:szCs w:val="18"/>
        </w:rPr>
        <w:t xml:space="preserve"> wordt beschreven hoe het tekenwerk moet worden uitgevoerd en </w:t>
      </w:r>
      <w:r w:rsidR="00AE0FE0">
        <w:rPr>
          <w:rFonts w:ascii="Verdana" w:hAnsi="Verdana"/>
          <w:sz w:val="18"/>
          <w:szCs w:val="18"/>
        </w:rPr>
        <w:t>i</w:t>
      </w:r>
      <w:r w:rsidR="00AE0FE0" w:rsidRPr="003711D9">
        <w:rPr>
          <w:rFonts w:ascii="Verdana" w:hAnsi="Verdana"/>
          <w:sz w:val="18"/>
          <w:szCs w:val="18"/>
        </w:rPr>
        <w:t xml:space="preserve">n paragraaf </w:t>
      </w:r>
      <w:r w:rsidR="00AE0FE0" w:rsidRPr="003711D9">
        <w:rPr>
          <w:rFonts w:ascii="Verdana" w:hAnsi="Verdana"/>
          <w:sz w:val="18"/>
          <w:szCs w:val="18"/>
        </w:rPr>
        <w:fldChar w:fldCharType="begin"/>
      </w:r>
      <w:r w:rsidR="00AE0FE0" w:rsidRPr="003711D9">
        <w:rPr>
          <w:rFonts w:ascii="Verdana" w:hAnsi="Verdana"/>
          <w:sz w:val="18"/>
          <w:szCs w:val="18"/>
        </w:rPr>
        <w:instrText xml:space="preserve"> REF _Ref58404107 \r \h  \* MERGEFORMAT </w:instrText>
      </w:r>
      <w:r w:rsidR="00AE0FE0" w:rsidRPr="003711D9">
        <w:rPr>
          <w:rFonts w:ascii="Verdana" w:hAnsi="Verdana"/>
          <w:sz w:val="18"/>
          <w:szCs w:val="18"/>
        </w:rPr>
      </w:r>
      <w:r w:rsidR="00AE0FE0" w:rsidRPr="003711D9">
        <w:rPr>
          <w:rFonts w:ascii="Verdana" w:hAnsi="Verdana"/>
          <w:sz w:val="18"/>
          <w:szCs w:val="18"/>
        </w:rPr>
        <w:fldChar w:fldCharType="separate"/>
      </w:r>
      <w:r w:rsidR="00AE0FE0" w:rsidRPr="003711D9">
        <w:rPr>
          <w:rFonts w:ascii="Verdana" w:hAnsi="Verdana"/>
          <w:sz w:val="18"/>
          <w:szCs w:val="18"/>
        </w:rPr>
        <w:t>7.4.1</w:t>
      </w:r>
      <w:r w:rsidR="00AE0FE0" w:rsidRPr="003711D9">
        <w:rPr>
          <w:rFonts w:ascii="Verdana" w:hAnsi="Verdana"/>
          <w:sz w:val="18"/>
          <w:szCs w:val="18"/>
        </w:rPr>
        <w:fldChar w:fldCharType="end"/>
      </w:r>
      <w:r w:rsidR="00AE0FE0">
        <w:rPr>
          <w:rFonts w:ascii="Verdana" w:hAnsi="Verdana"/>
          <w:sz w:val="18"/>
          <w:szCs w:val="18"/>
        </w:rPr>
        <w:t>2</w:t>
      </w:r>
      <w:r w:rsidR="00AE0FE0" w:rsidRPr="003711D9">
        <w:rPr>
          <w:rFonts w:ascii="Verdana" w:hAnsi="Verdana"/>
          <w:sz w:val="18"/>
          <w:szCs w:val="18"/>
        </w:rPr>
        <w:t xml:space="preserve"> </w:t>
      </w:r>
      <w:r w:rsidR="00AE0FE0">
        <w:rPr>
          <w:rFonts w:ascii="Verdana" w:hAnsi="Verdana"/>
          <w:sz w:val="18"/>
          <w:szCs w:val="18"/>
        </w:rPr>
        <w:t xml:space="preserve">hoe het wordt </w:t>
      </w:r>
      <w:r w:rsidRPr="003711D9">
        <w:rPr>
          <w:rFonts w:ascii="Verdana" w:hAnsi="Verdana"/>
          <w:sz w:val="18"/>
          <w:szCs w:val="18"/>
        </w:rPr>
        <w:t>verrekend.</w:t>
      </w:r>
      <w:bookmarkStart w:id="8773" w:name="_Toc79070228"/>
      <w:r w:rsidR="00414810" w:rsidRPr="00414810">
        <w:t xml:space="preserve"> </w:t>
      </w:r>
    </w:p>
    <w:p w14:paraId="34CA91CC" w14:textId="77777777" w:rsidR="009C4695" w:rsidRPr="001E3A05" w:rsidRDefault="009C4695" w:rsidP="002E5CB1">
      <w:pPr>
        <w:pStyle w:val="Kop4"/>
      </w:pPr>
      <w:bookmarkStart w:id="8774" w:name="_Toc131434812"/>
      <w:r w:rsidRPr="001E3A05">
        <w:t>Afschakelen van elektrische installaties</w:t>
      </w:r>
      <w:bookmarkEnd w:id="8773"/>
      <w:bookmarkEnd w:id="8774"/>
    </w:p>
    <w:p w14:paraId="1AF1FF74" w14:textId="231C3927" w:rsidR="009C4695" w:rsidRPr="003711D9" w:rsidRDefault="009C4695" w:rsidP="009C4695">
      <w:pPr>
        <w:rPr>
          <w:rFonts w:ascii="Verdana" w:hAnsi="Verdana"/>
          <w:sz w:val="18"/>
          <w:szCs w:val="18"/>
        </w:rPr>
      </w:pPr>
      <w:r w:rsidRPr="00715FE7">
        <w:rPr>
          <w:rFonts w:ascii="Verdana" w:hAnsi="Verdana"/>
          <w:sz w:val="18"/>
          <w:szCs w:val="18"/>
        </w:rPr>
        <w:t xml:space="preserve">Het afschakelen van elektrische installaties voor periodieke inspectie laagspanning moet voor elk gebouw minimaal dertig (30) werkdagen vóór aanvang van de werkzaamheden worden bekend gemaakt aan de </w:t>
      </w:r>
      <w:r w:rsidRPr="003711D9">
        <w:rPr>
          <w:rFonts w:ascii="Verdana" w:hAnsi="Verdana"/>
          <w:sz w:val="18"/>
          <w:szCs w:val="18"/>
        </w:rPr>
        <w:t xml:space="preserve">Installatieverantwoordelijke Laagspanning door opgave van datum, tijdstip aanvang en duur van de werkzaamheden. </w:t>
      </w:r>
    </w:p>
    <w:p w14:paraId="50E1C6C7" w14:textId="7E94943E" w:rsidR="009C4695" w:rsidRPr="00715FE7" w:rsidRDefault="009C4695" w:rsidP="009C4695">
      <w:pPr>
        <w:rPr>
          <w:rFonts w:ascii="Verdana" w:hAnsi="Verdana"/>
          <w:sz w:val="18"/>
          <w:szCs w:val="18"/>
          <w:highlight w:val="yellow"/>
        </w:rPr>
      </w:pPr>
      <w:r w:rsidRPr="003711D9">
        <w:rPr>
          <w:rFonts w:ascii="Verdana" w:hAnsi="Verdana"/>
          <w:sz w:val="18"/>
          <w:szCs w:val="18"/>
        </w:rPr>
        <w:t>Met het ondertekenen van het ‘Afstemmingsformulier gebruikers’ (</w:t>
      </w:r>
      <w:r w:rsidRPr="008F15C5">
        <w:rPr>
          <w:rFonts w:ascii="Verdana" w:hAnsi="Verdana"/>
          <w:sz w:val="18"/>
          <w:szCs w:val="18"/>
        </w:rPr>
        <w:t>Bijlage</w:t>
      </w:r>
      <w:r w:rsidRPr="003711D9">
        <w:rPr>
          <w:rFonts w:ascii="Verdana" w:hAnsi="Verdana"/>
          <w:sz w:val="18"/>
          <w:szCs w:val="18"/>
        </w:rPr>
        <w:t xml:space="preserve"> W.2</w:t>
      </w:r>
      <w:r w:rsidR="000F34D5" w:rsidRPr="003711D9">
        <w:rPr>
          <w:rFonts w:ascii="Verdana" w:hAnsi="Verdana"/>
          <w:sz w:val="18"/>
          <w:szCs w:val="18"/>
        </w:rPr>
        <w:t>1</w:t>
      </w:r>
      <w:r w:rsidRPr="003711D9">
        <w:rPr>
          <w:rFonts w:ascii="Verdana" w:hAnsi="Verdana"/>
          <w:sz w:val="18"/>
          <w:szCs w:val="18"/>
        </w:rPr>
        <w:t xml:space="preserve">) door de gebruikers van de elektrische installaties (zie par. </w:t>
      </w:r>
      <w:r w:rsidRPr="003711D9">
        <w:rPr>
          <w:rFonts w:ascii="Verdana" w:hAnsi="Verdana"/>
          <w:sz w:val="18"/>
          <w:szCs w:val="18"/>
        </w:rPr>
        <w:fldChar w:fldCharType="begin"/>
      </w:r>
      <w:r w:rsidRPr="003711D9">
        <w:rPr>
          <w:rFonts w:ascii="Verdana" w:hAnsi="Verdana"/>
          <w:sz w:val="18"/>
          <w:szCs w:val="18"/>
        </w:rPr>
        <w:instrText xml:space="preserve"> REF _Ref70545040 \r \h  \* MERGEFORMAT </w:instrText>
      </w:r>
      <w:r w:rsidRPr="003711D9">
        <w:rPr>
          <w:rFonts w:ascii="Verdana" w:hAnsi="Verdana"/>
          <w:sz w:val="18"/>
          <w:szCs w:val="18"/>
        </w:rPr>
      </w:r>
      <w:r w:rsidRPr="003711D9">
        <w:rPr>
          <w:rFonts w:ascii="Verdana" w:hAnsi="Verdana"/>
          <w:sz w:val="18"/>
          <w:szCs w:val="18"/>
        </w:rPr>
        <w:fldChar w:fldCharType="separate"/>
      </w:r>
      <w:r w:rsidR="000D596F" w:rsidRPr="003711D9">
        <w:rPr>
          <w:rFonts w:ascii="Verdana" w:hAnsi="Verdana"/>
          <w:sz w:val="18"/>
          <w:szCs w:val="18"/>
        </w:rPr>
        <w:t>4.</w:t>
      </w:r>
      <w:r w:rsidR="00E54008">
        <w:rPr>
          <w:rFonts w:ascii="Verdana" w:hAnsi="Verdana"/>
          <w:sz w:val="18"/>
          <w:szCs w:val="18"/>
        </w:rPr>
        <w:t>3</w:t>
      </w:r>
      <w:r w:rsidR="000D596F" w:rsidRPr="003711D9">
        <w:rPr>
          <w:rFonts w:ascii="Verdana" w:hAnsi="Verdana"/>
          <w:sz w:val="18"/>
          <w:szCs w:val="18"/>
        </w:rPr>
        <w:t>.2.5</w:t>
      </w:r>
      <w:r w:rsidRPr="003711D9">
        <w:rPr>
          <w:rFonts w:ascii="Verdana" w:hAnsi="Verdana"/>
          <w:sz w:val="18"/>
          <w:szCs w:val="18"/>
        </w:rPr>
        <w:fldChar w:fldCharType="end"/>
      </w:r>
      <w:r w:rsidRPr="003711D9">
        <w:rPr>
          <w:rFonts w:ascii="Verdana" w:hAnsi="Verdana"/>
          <w:sz w:val="18"/>
          <w:szCs w:val="18"/>
        </w:rPr>
        <w:t xml:space="preserve">) gaat de Installatieverantwoordelijke Laagspanning </w:t>
      </w:r>
      <w:r w:rsidRPr="003711D9">
        <w:rPr>
          <w:rFonts w:ascii="Verdana" w:hAnsi="Verdana"/>
          <w:sz w:val="18"/>
          <w:szCs w:val="18"/>
        </w:rPr>
        <w:lastRenderedPageBreak/>
        <w:t>akkoord met het afschakelen en onder spanning brengen van elektrische installaties voor het uitvoeren van periodieke inspectie</w:t>
      </w:r>
      <w:r w:rsidRPr="00715FE7">
        <w:rPr>
          <w:rFonts w:ascii="Verdana" w:hAnsi="Verdana"/>
          <w:sz w:val="18"/>
          <w:szCs w:val="18"/>
        </w:rPr>
        <w:t xml:space="preserve"> laagspanning.</w:t>
      </w:r>
    </w:p>
    <w:p w14:paraId="00939EA2" w14:textId="77777777" w:rsidR="009C4695" w:rsidRPr="001E3A05" w:rsidRDefault="009C4695" w:rsidP="002E5CB1">
      <w:pPr>
        <w:pStyle w:val="Kop4"/>
      </w:pPr>
      <w:bookmarkStart w:id="8775" w:name="_Toc79070229"/>
      <w:bookmarkStart w:id="8776" w:name="_Toc131434813"/>
      <w:bookmarkStart w:id="8777" w:name="_Ref70545040"/>
      <w:r w:rsidRPr="001E3A05">
        <w:t>Afstemmingsformulier DMO</w:t>
      </w:r>
      <w:bookmarkEnd w:id="8775"/>
      <w:bookmarkEnd w:id="8776"/>
      <w:r w:rsidRPr="001E3A05">
        <w:t xml:space="preserve"> </w:t>
      </w:r>
      <w:bookmarkEnd w:id="8777"/>
    </w:p>
    <w:p w14:paraId="3A395444" w14:textId="77777777" w:rsidR="009C4695" w:rsidRPr="00715FE7" w:rsidRDefault="009C4695" w:rsidP="009C4695">
      <w:pPr>
        <w:rPr>
          <w:rFonts w:ascii="Verdana" w:hAnsi="Verdana"/>
          <w:color w:val="000000" w:themeColor="text1"/>
          <w:sz w:val="18"/>
          <w:szCs w:val="18"/>
        </w:rPr>
      </w:pPr>
      <w:r w:rsidRPr="00715FE7">
        <w:rPr>
          <w:rFonts w:ascii="Verdana" w:hAnsi="Verdana"/>
          <w:color w:val="000000" w:themeColor="text1"/>
          <w:sz w:val="18"/>
          <w:szCs w:val="18"/>
        </w:rPr>
        <w:t>De periodieke inspectie laagspanning geeft mede invulling aan een aantal verplichtingen uit de Arbowetgeving (‘zorgplicht’).</w:t>
      </w:r>
    </w:p>
    <w:p w14:paraId="44627D03" w14:textId="50A1CC9B" w:rsidR="009C4695" w:rsidRPr="003711D9" w:rsidRDefault="009C4695" w:rsidP="009C4695">
      <w:pPr>
        <w:rPr>
          <w:rFonts w:ascii="Verdana" w:hAnsi="Verdana"/>
          <w:color w:val="000000" w:themeColor="text1"/>
          <w:sz w:val="18"/>
          <w:szCs w:val="18"/>
        </w:rPr>
      </w:pPr>
      <w:r w:rsidRPr="00715FE7">
        <w:rPr>
          <w:rFonts w:ascii="Verdana" w:hAnsi="Verdana"/>
          <w:color w:val="000000" w:themeColor="text1"/>
          <w:sz w:val="18"/>
          <w:szCs w:val="18"/>
        </w:rPr>
        <w:t xml:space="preserve">Voorafgaand aan het afschakelen van elektrische installaties moet expliciet instemming worden verkregen van de DMO van de elektrische installaties en zijn vastgelegd en ondertekend op het ‘Afstemmingsformulier </w:t>
      </w:r>
      <w:r w:rsidRPr="003711D9">
        <w:rPr>
          <w:rFonts w:ascii="Verdana" w:hAnsi="Verdana"/>
          <w:color w:val="000000" w:themeColor="text1"/>
          <w:sz w:val="18"/>
          <w:szCs w:val="18"/>
        </w:rPr>
        <w:t>gebruikers’ (</w:t>
      </w:r>
      <w:r w:rsidRPr="008F15C5">
        <w:rPr>
          <w:rFonts w:ascii="Verdana" w:hAnsi="Verdana"/>
          <w:color w:val="000000" w:themeColor="text1"/>
          <w:sz w:val="18"/>
          <w:szCs w:val="18"/>
        </w:rPr>
        <w:t>zie Bijlage W.2</w:t>
      </w:r>
      <w:r w:rsidR="000F34D5" w:rsidRPr="008F15C5">
        <w:rPr>
          <w:rFonts w:ascii="Verdana" w:hAnsi="Verdana"/>
          <w:color w:val="000000" w:themeColor="text1"/>
          <w:sz w:val="18"/>
          <w:szCs w:val="18"/>
        </w:rPr>
        <w:t>1</w:t>
      </w:r>
      <w:r w:rsidRPr="008F15C5">
        <w:rPr>
          <w:rFonts w:ascii="Verdana" w:hAnsi="Verdana"/>
          <w:color w:val="000000" w:themeColor="text1"/>
          <w:sz w:val="18"/>
          <w:szCs w:val="18"/>
        </w:rPr>
        <w:t>).</w:t>
      </w:r>
    </w:p>
    <w:p w14:paraId="1162A5E6" w14:textId="42035497" w:rsidR="009C4695" w:rsidRPr="003711D9" w:rsidRDefault="009C4695" w:rsidP="009C4695">
      <w:pPr>
        <w:rPr>
          <w:rFonts w:ascii="Verdana" w:hAnsi="Verdana"/>
          <w:color w:val="000000" w:themeColor="text1"/>
          <w:sz w:val="18"/>
          <w:szCs w:val="18"/>
        </w:rPr>
      </w:pPr>
      <w:r w:rsidRPr="003711D9">
        <w:rPr>
          <w:rFonts w:ascii="Verdana" w:hAnsi="Verdana"/>
          <w:color w:val="000000" w:themeColor="text1"/>
          <w:sz w:val="18"/>
          <w:szCs w:val="18"/>
        </w:rPr>
        <w:t>Met het ‘Afstemmingsformulier gebruikers’ wordt tussen de Opdrachtgever en DMO de (juridische) scheidingen en verantwoordelijkheden bewerkstelligd.</w:t>
      </w:r>
    </w:p>
    <w:p w14:paraId="108318D0" w14:textId="77777777" w:rsidR="009C4695" w:rsidRPr="003711D9" w:rsidRDefault="009C4695" w:rsidP="009C4695">
      <w:pPr>
        <w:rPr>
          <w:rFonts w:ascii="Verdana" w:hAnsi="Verdana"/>
          <w:color w:val="000000" w:themeColor="text1"/>
          <w:sz w:val="18"/>
          <w:szCs w:val="18"/>
        </w:rPr>
      </w:pPr>
      <w:r w:rsidRPr="003711D9">
        <w:rPr>
          <w:rFonts w:ascii="Verdana" w:hAnsi="Verdana"/>
          <w:color w:val="000000" w:themeColor="text1"/>
          <w:sz w:val="18"/>
          <w:szCs w:val="18"/>
        </w:rPr>
        <w:t>Uitsluiting van delen van periodieke inspectie laagspanning is slechts toegestaan als DMO geen toestemming verle</w:t>
      </w:r>
      <w:r w:rsidR="00E91B6B" w:rsidRPr="003711D9">
        <w:rPr>
          <w:rFonts w:ascii="Verdana" w:hAnsi="Verdana"/>
          <w:color w:val="000000" w:themeColor="text1"/>
          <w:sz w:val="18"/>
          <w:szCs w:val="18"/>
        </w:rPr>
        <w:t>e</w:t>
      </w:r>
      <w:r w:rsidRPr="003711D9">
        <w:rPr>
          <w:rFonts w:ascii="Verdana" w:hAnsi="Verdana"/>
          <w:color w:val="000000" w:themeColor="text1"/>
          <w:sz w:val="18"/>
          <w:szCs w:val="18"/>
        </w:rPr>
        <w:t>n</w:t>
      </w:r>
      <w:r w:rsidR="00E91B6B" w:rsidRPr="003711D9">
        <w:rPr>
          <w:rFonts w:ascii="Verdana" w:hAnsi="Verdana"/>
          <w:color w:val="000000" w:themeColor="text1"/>
          <w:sz w:val="18"/>
          <w:szCs w:val="18"/>
        </w:rPr>
        <w:t>d</w:t>
      </w:r>
      <w:r w:rsidRPr="003711D9">
        <w:rPr>
          <w:rFonts w:ascii="Verdana" w:hAnsi="Verdana"/>
          <w:color w:val="000000" w:themeColor="text1"/>
          <w:sz w:val="18"/>
          <w:szCs w:val="18"/>
        </w:rPr>
        <w:t xml:space="preserve"> en het schriftelijk is vastgelegd op het ‘Afstemmingsformulier gebruikers’.</w:t>
      </w:r>
    </w:p>
    <w:p w14:paraId="105B9624" w14:textId="2E7269C8" w:rsidR="009C4695" w:rsidRPr="003711D9" w:rsidRDefault="009C4695" w:rsidP="009C4695">
      <w:pPr>
        <w:rPr>
          <w:rFonts w:ascii="Verdana" w:hAnsi="Verdana"/>
          <w:sz w:val="18"/>
          <w:szCs w:val="18"/>
        </w:rPr>
      </w:pPr>
      <w:r w:rsidRPr="003711D9">
        <w:rPr>
          <w:rFonts w:ascii="Verdana" w:hAnsi="Verdana"/>
          <w:color w:val="000000" w:themeColor="text1"/>
          <w:sz w:val="18"/>
          <w:szCs w:val="18"/>
        </w:rPr>
        <w:t xml:space="preserve">Het ‘Afstemmingsformulier </w:t>
      </w:r>
      <w:r w:rsidRPr="008F15C5">
        <w:rPr>
          <w:rFonts w:ascii="Verdana" w:hAnsi="Verdana"/>
          <w:color w:val="000000" w:themeColor="text1"/>
          <w:sz w:val="18"/>
          <w:szCs w:val="18"/>
        </w:rPr>
        <w:t>gebruikers’ (Bijlage W.2</w:t>
      </w:r>
      <w:r w:rsidR="000F34D5" w:rsidRPr="008F15C5">
        <w:rPr>
          <w:rFonts w:ascii="Verdana" w:hAnsi="Verdana"/>
          <w:color w:val="000000" w:themeColor="text1"/>
          <w:sz w:val="18"/>
          <w:szCs w:val="18"/>
        </w:rPr>
        <w:t>1</w:t>
      </w:r>
      <w:r w:rsidRPr="003711D9">
        <w:rPr>
          <w:rFonts w:ascii="Verdana" w:hAnsi="Verdana"/>
          <w:color w:val="000000" w:themeColor="text1"/>
          <w:sz w:val="18"/>
          <w:szCs w:val="18"/>
        </w:rPr>
        <w:t xml:space="preserve">) is bedoeld om voor elk gebouw vast te leggen de (delen) van elektrische installaties die wel of niet kunnen dan wel mogen worden </w:t>
      </w:r>
      <w:r w:rsidRPr="003711D9">
        <w:rPr>
          <w:rFonts w:ascii="Verdana" w:hAnsi="Verdana"/>
          <w:sz w:val="18"/>
          <w:szCs w:val="18"/>
        </w:rPr>
        <w:t>afgeschakeld bij de uitvoering van periodieke inspectie laagspanning.</w:t>
      </w:r>
    </w:p>
    <w:p w14:paraId="249BADDC" w14:textId="77777777" w:rsidR="009C4695" w:rsidRPr="003711D9" w:rsidRDefault="009C4695" w:rsidP="009C4695">
      <w:pPr>
        <w:rPr>
          <w:rFonts w:ascii="Verdana" w:hAnsi="Verdana"/>
          <w:sz w:val="18"/>
          <w:szCs w:val="18"/>
        </w:rPr>
      </w:pPr>
      <w:r w:rsidRPr="003711D9">
        <w:rPr>
          <w:rFonts w:ascii="Verdana" w:hAnsi="Verdana"/>
          <w:sz w:val="18"/>
          <w:szCs w:val="18"/>
        </w:rPr>
        <w:t>Het is niet toegestaan om vooraf uitsluitingen te doen en/of gebruikers te sturen om af te zien van het uitvoeren van periodieke inspectie/ verificatie van (delen van) elektrische installaties.</w:t>
      </w:r>
    </w:p>
    <w:p w14:paraId="03698F0B" w14:textId="28E31EC5" w:rsidR="009C4695" w:rsidRPr="003711D9" w:rsidRDefault="009C4695" w:rsidP="00F02B89">
      <w:pPr>
        <w:rPr>
          <w:rFonts w:ascii="Verdana" w:hAnsi="Verdana"/>
          <w:sz w:val="18"/>
          <w:szCs w:val="18"/>
        </w:rPr>
      </w:pPr>
      <w:r w:rsidRPr="003711D9">
        <w:rPr>
          <w:rFonts w:ascii="Verdana" w:hAnsi="Verdana"/>
          <w:sz w:val="18"/>
          <w:szCs w:val="18"/>
        </w:rPr>
        <w:t xml:space="preserve">Het origineel ondertekende ‘Afstemmingsformulier gebruikers’ moet worden gescand en gevoegd in het voor elk </w:t>
      </w:r>
      <w:r w:rsidR="00261B44">
        <w:rPr>
          <w:rFonts w:ascii="Verdana" w:hAnsi="Verdana"/>
          <w:sz w:val="18"/>
          <w:szCs w:val="18"/>
        </w:rPr>
        <w:t>NTN-ruimte</w:t>
      </w:r>
      <w:r w:rsidR="00D5500A">
        <w:rPr>
          <w:rFonts w:ascii="Verdana" w:hAnsi="Verdana"/>
          <w:sz w:val="18"/>
          <w:szCs w:val="18"/>
        </w:rPr>
        <w:t xml:space="preserve"> </w:t>
      </w:r>
      <w:r w:rsidRPr="003711D9">
        <w:rPr>
          <w:rFonts w:ascii="Verdana" w:hAnsi="Verdana"/>
          <w:sz w:val="18"/>
          <w:szCs w:val="18"/>
        </w:rPr>
        <w:t>te leveren inspectierapport.</w:t>
      </w:r>
    </w:p>
    <w:p w14:paraId="03A13C5E" w14:textId="77777777" w:rsidR="00A80390" w:rsidRPr="003711D9" w:rsidRDefault="00A80390" w:rsidP="002E5CB1">
      <w:pPr>
        <w:pStyle w:val="Kop4"/>
      </w:pPr>
      <w:bookmarkStart w:id="8778" w:name="_Toc47106619"/>
      <w:bookmarkStart w:id="8779" w:name="_Toc71901771"/>
      <w:bookmarkStart w:id="8780" w:name="_Toc79070230"/>
      <w:bookmarkStart w:id="8781" w:name="_Toc131434814"/>
      <w:r w:rsidRPr="003711D9">
        <w:t>Aanvullende informatie opvragen</w:t>
      </w:r>
      <w:bookmarkEnd w:id="8778"/>
      <w:bookmarkEnd w:id="8779"/>
      <w:bookmarkEnd w:id="8780"/>
      <w:bookmarkEnd w:id="8781"/>
    </w:p>
    <w:p w14:paraId="5B958B6F" w14:textId="77777777" w:rsidR="00A80390" w:rsidRPr="003711D9" w:rsidRDefault="00A80390" w:rsidP="00A80390">
      <w:pPr>
        <w:rPr>
          <w:rFonts w:ascii="Verdana" w:hAnsi="Verdana"/>
          <w:sz w:val="18"/>
          <w:szCs w:val="18"/>
        </w:rPr>
      </w:pPr>
      <w:r w:rsidRPr="003711D9">
        <w:rPr>
          <w:rFonts w:ascii="Verdana" w:hAnsi="Verdana"/>
          <w:sz w:val="18"/>
          <w:szCs w:val="18"/>
        </w:rPr>
        <w:t xml:space="preserve">Bij graafwerkzaamheden dient de </w:t>
      </w:r>
      <w:r w:rsidR="00A150FC" w:rsidRPr="003711D9">
        <w:rPr>
          <w:rFonts w:ascii="Verdana" w:hAnsi="Verdana"/>
          <w:sz w:val="18"/>
          <w:szCs w:val="18"/>
        </w:rPr>
        <w:t>Aannemer</w:t>
      </w:r>
      <w:r w:rsidRPr="003711D9">
        <w:rPr>
          <w:rFonts w:ascii="Verdana" w:hAnsi="Verdana"/>
          <w:sz w:val="18"/>
          <w:szCs w:val="18"/>
        </w:rPr>
        <w:t xml:space="preserve"> altijd de wettelijk verplichte KLIC-melding bij het Kadaster te doen. </w:t>
      </w:r>
      <w:r w:rsidR="00A844C2" w:rsidRPr="003711D9">
        <w:rPr>
          <w:rFonts w:ascii="Verdana" w:hAnsi="Verdana"/>
          <w:sz w:val="18"/>
          <w:szCs w:val="18"/>
        </w:rPr>
        <w:t xml:space="preserve">De kosten van een KLIC-melding </w:t>
      </w:r>
      <w:r w:rsidR="00316FBC" w:rsidRPr="003711D9">
        <w:rPr>
          <w:rFonts w:ascii="Verdana" w:hAnsi="Verdana"/>
          <w:sz w:val="18"/>
          <w:szCs w:val="18"/>
        </w:rPr>
        <w:t>behoren tot het werk.</w:t>
      </w:r>
    </w:p>
    <w:p w14:paraId="1312FE63" w14:textId="77777777" w:rsidR="00A80390" w:rsidRPr="003711D9" w:rsidRDefault="00A80390" w:rsidP="00A80390">
      <w:pPr>
        <w:rPr>
          <w:rFonts w:ascii="Verdana" w:hAnsi="Verdana"/>
          <w:sz w:val="18"/>
          <w:szCs w:val="18"/>
        </w:rPr>
      </w:pPr>
      <w:r w:rsidRPr="003711D9">
        <w:rPr>
          <w:rFonts w:ascii="Verdana" w:hAnsi="Verdana"/>
          <w:sz w:val="18"/>
          <w:szCs w:val="18"/>
        </w:rPr>
        <w:t xml:space="preserve">Op Defensieterreinen dient aanvullende informatie over de ligging van ondergrondse infra (kabels en leidingen) bij </w:t>
      </w:r>
      <w:r w:rsidR="00095D76" w:rsidRPr="003711D9">
        <w:rPr>
          <w:rFonts w:ascii="Verdana" w:hAnsi="Verdana"/>
          <w:sz w:val="18"/>
          <w:szCs w:val="18"/>
        </w:rPr>
        <w:t>de opdrachtgever</w:t>
      </w:r>
      <w:r w:rsidR="00712419" w:rsidRPr="003711D9">
        <w:rPr>
          <w:rFonts w:ascii="Verdana" w:hAnsi="Verdana"/>
          <w:sz w:val="18"/>
          <w:szCs w:val="18"/>
        </w:rPr>
        <w:t xml:space="preserve"> </w:t>
      </w:r>
      <w:r w:rsidRPr="003711D9">
        <w:rPr>
          <w:rFonts w:ascii="Verdana" w:hAnsi="Verdana"/>
          <w:sz w:val="18"/>
          <w:szCs w:val="18"/>
        </w:rPr>
        <w:t>te worden opgevraagd.</w:t>
      </w:r>
    </w:p>
    <w:p w14:paraId="5AB5E65E" w14:textId="77777777" w:rsidR="008C222A" w:rsidRPr="003711D9" w:rsidRDefault="00A80390" w:rsidP="00723C17">
      <w:pPr>
        <w:rPr>
          <w:rFonts w:ascii="Verdana" w:hAnsi="Verdana"/>
          <w:b/>
          <w:sz w:val="18"/>
          <w:szCs w:val="18"/>
        </w:rPr>
      </w:pPr>
      <w:r w:rsidRPr="003711D9">
        <w:rPr>
          <w:rFonts w:ascii="Verdana" w:hAnsi="Verdana"/>
          <w:sz w:val="18"/>
          <w:szCs w:val="18"/>
        </w:rPr>
        <w:t xml:space="preserve">Bij nieuwbouw of ongeroerde grond kan op Defensielocaties een NGE-onderzoek (Niet Gesprongen Explosieven) benodigd zijn. Voor de start van het werk dient de </w:t>
      </w:r>
      <w:r w:rsidR="00A150FC" w:rsidRPr="003711D9">
        <w:rPr>
          <w:rFonts w:ascii="Verdana" w:hAnsi="Verdana"/>
          <w:sz w:val="18"/>
          <w:szCs w:val="18"/>
        </w:rPr>
        <w:t>Aannemer</w:t>
      </w:r>
      <w:r w:rsidRPr="003711D9">
        <w:rPr>
          <w:rFonts w:ascii="Verdana" w:hAnsi="Verdana"/>
          <w:sz w:val="18"/>
          <w:szCs w:val="18"/>
        </w:rPr>
        <w:t xml:space="preserve"> bij </w:t>
      </w:r>
      <w:r w:rsidR="00095D76" w:rsidRPr="003711D9">
        <w:rPr>
          <w:rFonts w:ascii="Verdana" w:hAnsi="Verdana"/>
          <w:sz w:val="18"/>
          <w:szCs w:val="18"/>
        </w:rPr>
        <w:t>de opdrachtgever hierover navraag te doen. Een NGE-onderzoek behoort niet tot de werkzaamheden van deze overeenkomst.</w:t>
      </w:r>
      <w:r w:rsidR="00095D76" w:rsidRPr="003711D9" w:rsidDel="00095D76">
        <w:rPr>
          <w:rFonts w:ascii="Verdana" w:hAnsi="Verdana"/>
          <w:sz w:val="18"/>
          <w:szCs w:val="18"/>
        </w:rPr>
        <w:t xml:space="preserve"> </w:t>
      </w:r>
    </w:p>
    <w:bookmarkStart w:id="8782" w:name="_Toc79070231" w:displacedByCustomXml="next"/>
    <w:bookmarkStart w:id="8783" w:name="_Toc71015549" w:displacedByCustomXml="next"/>
    <w:bookmarkStart w:id="8784" w:name="_Toc71901772" w:displacedByCustomXml="next"/>
    <w:bookmarkStart w:id="8785" w:name="_Toc131434815" w:displacedByCustomXml="next"/>
    <w:sdt>
      <w:sdtPr>
        <w:rPr>
          <w:rFonts w:asciiTheme="minorHAnsi" w:eastAsiaTheme="minorHAnsi" w:hAnsiTheme="minorHAnsi" w:cstheme="minorBidi"/>
          <w:b w:val="0"/>
          <w:color w:val="auto"/>
          <w:sz w:val="22"/>
          <w:szCs w:val="22"/>
        </w:rPr>
        <w:id w:val="1624109981"/>
        <w:lock w:val="contentLocked"/>
        <w:placeholder>
          <w:docPart w:val="DefaultPlaceholder_-1854013440"/>
        </w:placeholder>
        <w:group/>
      </w:sdtPr>
      <w:sdtEndPr>
        <w:rPr>
          <w:szCs w:val="18"/>
        </w:rPr>
      </w:sdtEndPr>
      <w:sdtContent>
        <w:p w14:paraId="0F538C27" w14:textId="77777777" w:rsidR="008C222A" w:rsidRPr="003711D9" w:rsidRDefault="008C222A" w:rsidP="000A3F9C">
          <w:pPr>
            <w:pStyle w:val="Kop3"/>
          </w:pPr>
          <w:r w:rsidRPr="003711D9">
            <w:t>Rapportage door de Aannemer</w:t>
          </w:r>
          <w:bookmarkEnd w:id="8785"/>
          <w:bookmarkEnd w:id="8784"/>
          <w:bookmarkEnd w:id="8783"/>
          <w:bookmarkEnd w:id="8782"/>
        </w:p>
        <w:p w14:paraId="13346C24" w14:textId="77777777" w:rsidR="0066214F" w:rsidRPr="003711D9" w:rsidRDefault="0066214F" w:rsidP="002E5CB1">
          <w:pPr>
            <w:pStyle w:val="Kop4"/>
          </w:pPr>
          <w:bookmarkStart w:id="8786" w:name="_Toc71901773"/>
          <w:bookmarkStart w:id="8787" w:name="_Toc79070232"/>
          <w:bookmarkStart w:id="8788" w:name="_Toc131434816"/>
          <w:r w:rsidRPr="003711D9">
            <w:t>Keuringsplan invullen</w:t>
          </w:r>
          <w:bookmarkEnd w:id="8786"/>
          <w:bookmarkEnd w:id="8787"/>
          <w:bookmarkEnd w:id="8788"/>
        </w:p>
        <w:p w14:paraId="5D256EDA" w14:textId="396B9DB7" w:rsidR="0066214F" w:rsidRPr="003711D9" w:rsidRDefault="0066214F" w:rsidP="0066214F">
          <w:pPr>
            <w:rPr>
              <w:rFonts w:ascii="Verdana" w:hAnsi="Verdana"/>
              <w:sz w:val="18"/>
              <w:szCs w:val="18"/>
            </w:rPr>
          </w:pPr>
          <w:r w:rsidRPr="003711D9">
            <w:rPr>
              <w:rFonts w:ascii="Verdana" w:hAnsi="Verdana"/>
              <w:sz w:val="18"/>
              <w:szCs w:val="18"/>
            </w:rPr>
            <w:t xml:space="preserve">Het verstrekte </w:t>
          </w:r>
          <w:r w:rsidR="002B121F" w:rsidRPr="003711D9">
            <w:rPr>
              <w:rFonts w:ascii="Verdana" w:hAnsi="Verdana"/>
              <w:sz w:val="18"/>
              <w:szCs w:val="18"/>
            </w:rPr>
            <w:t>Keuringsplan</w:t>
          </w:r>
          <w:r w:rsidRPr="003711D9">
            <w:rPr>
              <w:rFonts w:ascii="Verdana" w:hAnsi="Verdana"/>
              <w:sz w:val="18"/>
              <w:szCs w:val="18"/>
            </w:rPr>
            <w:t xml:space="preserve"> dient te worden ingevuld conform de instructies</w:t>
          </w:r>
          <w:r w:rsidR="00763172" w:rsidRPr="003711D9">
            <w:rPr>
              <w:rFonts w:ascii="Verdana" w:hAnsi="Verdana"/>
              <w:sz w:val="18"/>
              <w:szCs w:val="18"/>
            </w:rPr>
            <w:t xml:space="preserve"> als vermeld in</w:t>
          </w:r>
          <w:r w:rsidRPr="003711D9">
            <w:rPr>
              <w:rFonts w:ascii="Verdana" w:hAnsi="Verdana"/>
              <w:sz w:val="18"/>
              <w:szCs w:val="18"/>
            </w:rPr>
            <w:t xml:space="preserve"> </w:t>
          </w:r>
          <w:r w:rsidR="00082B93" w:rsidRPr="003711D9">
            <w:rPr>
              <w:rFonts w:ascii="Verdana" w:hAnsi="Verdana"/>
              <w:sz w:val="18"/>
              <w:szCs w:val="18"/>
            </w:rPr>
            <w:t>paragraaf</w:t>
          </w:r>
          <w:r w:rsidRPr="003711D9">
            <w:rPr>
              <w:rFonts w:ascii="Verdana" w:hAnsi="Verdana"/>
              <w:sz w:val="18"/>
              <w:szCs w:val="18"/>
            </w:rPr>
            <w:t>.</w:t>
          </w:r>
          <w:r w:rsidR="004236C0" w:rsidRPr="003711D9">
            <w:rPr>
              <w:rFonts w:ascii="Verdana" w:hAnsi="Verdana"/>
              <w:sz w:val="18"/>
              <w:szCs w:val="18"/>
            </w:rPr>
            <w:t xml:space="preserve"> </w:t>
          </w:r>
          <w:r w:rsidR="009A2C95" w:rsidRPr="003711D9">
            <w:rPr>
              <w:rFonts w:ascii="Verdana" w:hAnsi="Verdana"/>
              <w:sz w:val="18"/>
              <w:szCs w:val="18"/>
            </w:rPr>
            <w:t>5.4</w:t>
          </w:r>
        </w:p>
        <w:p w14:paraId="001A8FDE" w14:textId="77777777" w:rsidR="0066214F" w:rsidRPr="003711D9" w:rsidRDefault="0066214F" w:rsidP="002E5CB1">
          <w:pPr>
            <w:pStyle w:val="Kop4"/>
          </w:pPr>
          <w:bookmarkStart w:id="8789" w:name="_Toc71901774"/>
          <w:bookmarkStart w:id="8790" w:name="_Toc79070233"/>
          <w:bookmarkStart w:id="8791" w:name="_Toc131434817"/>
          <w:r w:rsidRPr="003711D9">
            <w:t>Componentenlijsten mutaties en aanvullingen</w:t>
          </w:r>
          <w:bookmarkEnd w:id="8789"/>
          <w:bookmarkEnd w:id="8790"/>
          <w:bookmarkEnd w:id="8791"/>
        </w:p>
        <w:p w14:paraId="160DF5FE" w14:textId="6F86CE8B" w:rsidR="002950D5" w:rsidRPr="003711D9" w:rsidRDefault="0066214F" w:rsidP="002950D5">
          <w:pPr>
            <w:rPr>
              <w:rFonts w:ascii="Verdana" w:hAnsi="Verdana"/>
              <w:sz w:val="18"/>
              <w:szCs w:val="18"/>
            </w:rPr>
          </w:pPr>
          <w:r w:rsidRPr="003711D9">
            <w:rPr>
              <w:rFonts w:ascii="Verdana" w:hAnsi="Verdana"/>
              <w:sz w:val="18"/>
              <w:szCs w:val="18"/>
            </w:rPr>
            <w:t xml:space="preserve">De </w:t>
          </w:r>
          <w:r w:rsidR="00A150FC" w:rsidRPr="003711D9">
            <w:rPr>
              <w:rFonts w:ascii="Verdana" w:hAnsi="Verdana"/>
              <w:sz w:val="18"/>
              <w:szCs w:val="18"/>
            </w:rPr>
            <w:t>Aannemer</w:t>
          </w:r>
          <w:r w:rsidRPr="003711D9">
            <w:rPr>
              <w:rFonts w:ascii="Verdana" w:hAnsi="Verdana"/>
              <w:sz w:val="18"/>
              <w:szCs w:val="18"/>
            </w:rPr>
            <w:t xml:space="preserve"> dient de informatie in de componentenlijsten te controleren en aan te vullen met ontbrekende gegevens. </w:t>
          </w:r>
          <w:r w:rsidR="00763172" w:rsidRPr="003711D9">
            <w:rPr>
              <w:rFonts w:ascii="Verdana" w:hAnsi="Verdana"/>
              <w:sz w:val="18"/>
              <w:szCs w:val="18"/>
            </w:rPr>
            <w:t>Voor nadere instructie zie</w:t>
          </w:r>
          <w:r w:rsidRPr="003711D9">
            <w:rPr>
              <w:rFonts w:ascii="Verdana" w:hAnsi="Verdana"/>
              <w:sz w:val="18"/>
              <w:szCs w:val="18"/>
            </w:rPr>
            <w:t xml:space="preserve"> </w:t>
          </w:r>
          <w:r w:rsidR="00E81289" w:rsidRPr="003711D9">
            <w:rPr>
              <w:rFonts w:ascii="Verdana" w:hAnsi="Verdana"/>
              <w:sz w:val="18"/>
              <w:szCs w:val="18"/>
            </w:rPr>
            <w:t xml:space="preserve">paragraaf </w:t>
          </w:r>
          <w:bookmarkStart w:id="8792" w:name="_Toc71901775"/>
          <w:bookmarkStart w:id="8793" w:name="_Toc79070234"/>
          <w:r w:rsidR="009A2C95" w:rsidRPr="003711D9">
            <w:rPr>
              <w:rFonts w:ascii="Verdana" w:hAnsi="Verdana"/>
              <w:sz w:val="18"/>
              <w:szCs w:val="18"/>
            </w:rPr>
            <w:t>5.7</w:t>
          </w:r>
        </w:p>
        <w:p w14:paraId="30A2C98C" w14:textId="77777777" w:rsidR="008C222A" w:rsidRPr="003711D9" w:rsidRDefault="008C222A" w:rsidP="002950D5">
          <w:r w:rsidRPr="003711D9">
            <w:t>Tekeningen mutaties</w:t>
          </w:r>
          <w:bookmarkEnd w:id="8792"/>
          <w:bookmarkEnd w:id="8793"/>
          <w:r w:rsidRPr="003711D9">
            <w:t xml:space="preserve"> </w:t>
          </w:r>
        </w:p>
        <w:p w14:paraId="701AD183" w14:textId="421D0B70" w:rsidR="008C222A" w:rsidRPr="003711D9" w:rsidRDefault="008C222A" w:rsidP="008C222A">
          <w:pPr>
            <w:rPr>
              <w:rFonts w:ascii="Verdana" w:hAnsi="Verdana"/>
              <w:sz w:val="18"/>
              <w:szCs w:val="18"/>
            </w:rPr>
          </w:pPr>
          <w:r w:rsidRPr="003711D9">
            <w:rPr>
              <w:rFonts w:ascii="Verdana" w:hAnsi="Verdana"/>
              <w:sz w:val="18"/>
              <w:szCs w:val="18"/>
            </w:rPr>
            <w:t xml:space="preserve">Eventuele mutaties van de installaties moeten door de Aannemer in de tekeningen worden verwerkt. Indien van een gebouw of terrein, waar beschreven werkzaamheden moeten worden uitgevoerd, geen tekening aanwezig is, kan de Aannemer opdracht krijgen voor het maken van tekeningen. In </w:t>
          </w:r>
          <w:r w:rsidR="00E81289" w:rsidRPr="003711D9">
            <w:rPr>
              <w:rFonts w:ascii="Verdana" w:hAnsi="Verdana"/>
              <w:sz w:val="18"/>
              <w:szCs w:val="18"/>
            </w:rPr>
            <w:t xml:space="preserve">paragraaf </w:t>
          </w:r>
          <w:r w:rsidR="00E81289" w:rsidRPr="003711D9">
            <w:rPr>
              <w:rFonts w:ascii="Verdana" w:hAnsi="Verdana"/>
              <w:sz w:val="18"/>
              <w:szCs w:val="18"/>
            </w:rPr>
            <w:fldChar w:fldCharType="begin"/>
          </w:r>
          <w:r w:rsidR="00E81289" w:rsidRPr="003711D9">
            <w:rPr>
              <w:rFonts w:ascii="Verdana" w:hAnsi="Verdana"/>
              <w:sz w:val="18"/>
              <w:szCs w:val="18"/>
            </w:rPr>
            <w:instrText xml:space="preserve"> REF _Ref58404343 \r \h </w:instrText>
          </w:r>
          <w:r w:rsidR="00201FD9" w:rsidRPr="003711D9">
            <w:rPr>
              <w:rFonts w:ascii="Verdana" w:hAnsi="Verdana"/>
              <w:sz w:val="18"/>
              <w:szCs w:val="18"/>
            </w:rPr>
            <w:instrText xml:space="preserve"> \* MERGEFORMAT </w:instrText>
          </w:r>
          <w:r w:rsidR="00E81289" w:rsidRPr="003711D9">
            <w:rPr>
              <w:rFonts w:ascii="Verdana" w:hAnsi="Verdana"/>
              <w:sz w:val="18"/>
              <w:szCs w:val="18"/>
            </w:rPr>
          </w:r>
          <w:r w:rsidR="00E81289" w:rsidRPr="003711D9">
            <w:rPr>
              <w:rFonts w:ascii="Verdana" w:hAnsi="Verdana"/>
              <w:sz w:val="18"/>
              <w:szCs w:val="18"/>
            </w:rPr>
            <w:fldChar w:fldCharType="separate"/>
          </w:r>
          <w:r w:rsidR="000D596F" w:rsidRPr="003711D9">
            <w:rPr>
              <w:rFonts w:ascii="Verdana" w:hAnsi="Verdana"/>
              <w:sz w:val="18"/>
              <w:szCs w:val="18"/>
            </w:rPr>
            <w:t>5.9</w:t>
          </w:r>
          <w:r w:rsidR="00E81289" w:rsidRPr="003711D9">
            <w:rPr>
              <w:rFonts w:ascii="Verdana" w:hAnsi="Verdana"/>
              <w:sz w:val="18"/>
              <w:szCs w:val="18"/>
            </w:rPr>
            <w:fldChar w:fldCharType="end"/>
          </w:r>
          <w:r w:rsidRPr="003711D9">
            <w:rPr>
              <w:rFonts w:ascii="Verdana" w:hAnsi="Verdana"/>
              <w:sz w:val="18"/>
              <w:szCs w:val="18"/>
            </w:rPr>
            <w:t xml:space="preserve"> en </w:t>
          </w:r>
          <w:r w:rsidR="00E81289" w:rsidRPr="003711D9">
            <w:rPr>
              <w:rFonts w:ascii="Verdana" w:hAnsi="Verdana"/>
              <w:sz w:val="18"/>
              <w:szCs w:val="18"/>
            </w:rPr>
            <w:t xml:space="preserve">paragraaf </w:t>
          </w:r>
          <w:r w:rsidR="009A2C95" w:rsidRPr="003711D9">
            <w:rPr>
              <w:rFonts w:ascii="Verdana" w:hAnsi="Verdana"/>
              <w:sz w:val="18"/>
              <w:szCs w:val="18"/>
            </w:rPr>
            <w:t>7.4.10</w:t>
          </w:r>
          <w:r w:rsidR="00763172" w:rsidRPr="003711D9">
            <w:rPr>
              <w:rFonts w:ascii="Verdana" w:hAnsi="Verdana"/>
              <w:sz w:val="18"/>
              <w:szCs w:val="18"/>
            </w:rPr>
            <w:t xml:space="preserve"> </w:t>
          </w:r>
          <w:r w:rsidRPr="003711D9">
            <w:rPr>
              <w:rFonts w:ascii="Verdana" w:hAnsi="Verdana"/>
              <w:sz w:val="18"/>
              <w:szCs w:val="18"/>
            </w:rPr>
            <w:t>wordt beschreven hoe het tekenwerk moet worden uitgevoerd en verrekend.</w:t>
          </w:r>
        </w:p>
        <w:p w14:paraId="4FE46FD9" w14:textId="77777777" w:rsidR="0066214F" w:rsidRPr="003711D9" w:rsidRDefault="0066214F" w:rsidP="002E5CB1">
          <w:pPr>
            <w:pStyle w:val="Kop4"/>
          </w:pPr>
          <w:bookmarkStart w:id="8794" w:name="_Toc71901776"/>
          <w:bookmarkStart w:id="8795" w:name="_Toc79070235"/>
          <w:bookmarkStart w:id="8796" w:name="_Toc131434818"/>
          <w:r w:rsidRPr="003711D9">
            <w:t>Aanvullende informatie verstrekken</w:t>
          </w:r>
          <w:bookmarkEnd w:id="8794"/>
          <w:bookmarkEnd w:id="8795"/>
          <w:bookmarkEnd w:id="8796"/>
        </w:p>
        <w:p w14:paraId="09A3A8FC" w14:textId="78330C9D" w:rsidR="00535D47" w:rsidRPr="003711D9" w:rsidRDefault="0066214F" w:rsidP="008C222A">
          <w:pPr>
            <w:rPr>
              <w:rFonts w:ascii="Verdana" w:hAnsi="Verdana"/>
              <w:sz w:val="18"/>
              <w:szCs w:val="18"/>
            </w:rPr>
          </w:pPr>
          <w:r w:rsidRPr="003711D9">
            <w:rPr>
              <w:rFonts w:ascii="Verdana" w:hAnsi="Verdana"/>
              <w:sz w:val="18"/>
              <w:szCs w:val="18"/>
            </w:rPr>
            <w:t xml:space="preserve">Bij de werkomschrijvingen staat vermeld welke informatie minimaal gerapporteerd moet worden. Indien er constateringen </w:t>
          </w:r>
          <w:r w:rsidR="00763172" w:rsidRPr="003711D9">
            <w:rPr>
              <w:rFonts w:ascii="Verdana" w:hAnsi="Verdana"/>
              <w:sz w:val="18"/>
              <w:szCs w:val="18"/>
            </w:rPr>
            <w:t xml:space="preserve">worden gedaan </w:t>
          </w:r>
          <w:r w:rsidRPr="003711D9">
            <w:rPr>
              <w:rFonts w:ascii="Verdana" w:hAnsi="Verdana"/>
              <w:sz w:val="18"/>
              <w:szCs w:val="18"/>
            </w:rPr>
            <w:t xml:space="preserve">aangaande de installaties met betrekking tot de levensduur, onderhoudskosten, energiekosten, </w:t>
          </w:r>
          <w:r w:rsidR="004F14E9" w:rsidRPr="003711D9">
            <w:rPr>
              <w:rFonts w:ascii="Verdana" w:hAnsi="Verdana"/>
              <w:sz w:val="18"/>
              <w:szCs w:val="18"/>
            </w:rPr>
            <w:t>milieuimpact</w:t>
          </w:r>
          <w:r w:rsidRPr="003711D9">
            <w:rPr>
              <w:rFonts w:ascii="Verdana" w:hAnsi="Verdana"/>
              <w:sz w:val="18"/>
              <w:szCs w:val="18"/>
            </w:rPr>
            <w:t>, veiligheid of anderszins</w:t>
          </w:r>
          <w:r w:rsidR="00F0123A" w:rsidRPr="003711D9">
            <w:rPr>
              <w:rFonts w:ascii="Verdana" w:hAnsi="Verdana"/>
              <w:sz w:val="18"/>
              <w:szCs w:val="18"/>
            </w:rPr>
            <w:t xml:space="preserve">, dan dient de </w:t>
          </w:r>
          <w:r w:rsidR="00A150FC" w:rsidRPr="003711D9">
            <w:rPr>
              <w:rFonts w:ascii="Verdana" w:hAnsi="Verdana"/>
              <w:sz w:val="18"/>
              <w:szCs w:val="18"/>
            </w:rPr>
            <w:t>Aannemer</w:t>
          </w:r>
          <w:r w:rsidR="00F0123A" w:rsidRPr="003711D9">
            <w:rPr>
              <w:rFonts w:ascii="Verdana" w:hAnsi="Verdana"/>
              <w:sz w:val="18"/>
              <w:szCs w:val="18"/>
            </w:rPr>
            <w:t xml:space="preserve"> dit duidelijk te communiceren aan </w:t>
          </w:r>
          <w:r w:rsidR="00AE18C5" w:rsidRPr="003711D9">
            <w:rPr>
              <w:rFonts w:ascii="Verdana" w:hAnsi="Verdana"/>
              <w:sz w:val="18"/>
              <w:szCs w:val="18"/>
            </w:rPr>
            <w:t>de Opdrachtgever</w:t>
          </w:r>
          <w:r w:rsidR="00F0123A" w:rsidRPr="003711D9">
            <w:rPr>
              <w:rFonts w:ascii="Verdana" w:hAnsi="Verdana"/>
              <w:sz w:val="18"/>
              <w:szCs w:val="18"/>
            </w:rPr>
            <w:t xml:space="preserve">, zeker indien spoed vereist is of een ‘quick win’ mogelijk is. Zie in aanvulling hierop ook </w:t>
          </w:r>
          <w:r w:rsidR="00082B93" w:rsidRPr="003711D9">
            <w:rPr>
              <w:rFonts w:ascii="Verdana" w:hAnsi="Verdana"/>
              <w:sz w:val="18"/>
              <w:szCs w:val="18"/>
            </w:rPr>
            <w:t xml:space="preserve">paragraaf </w:t>
          </w:r>
          <w:r w:rsidR="009A2C95" w:rsidRPr="003711D9">
            <w:rPr>
              <w:rFonts w:ascii="Verdana" w:hAnsi="Verdana"/>
              <w:sz w:val="18"/>
              <w:szCs w:val="18"/>
            </w:rPr>
            <w:t>5.6</w:t>
          </w:r>
          <w:r w:rsidR="002950D5" w:rsidRPr="003711D9">
            <w:rPr>
              <w:rFonts w:ascii="Verdana" w:hAnsi="Verdana"/>
              <w:sz w:val="18"/>
              <w:szCs w:val="18"/>
            </w:rPr>
            <w:t xml:space="preserve"> </w:t>
          </w:r>
          <w:r w:rsidR="00F0123A" w:rsidRPr="003711D9">
            <w:rPr>
              <w:rFonts w:ascii="Verdana" w:hAnsi="Verdana"/>
              <w:sz w:val="18"/>
              <w:szCs w:val="18"/>
            </w:rPr>
            <w:t>betreffende “</w:t>
          </w:r>
          <w:r w:rsidR="002D4B5D" w:rsidRPr="003711D9">
            <w:rPr>
              <w:rFonts w:ascii="Verdana" w:hAnsi="Verdana"/>
              <w:sz w:val="18"/>
              <w:szCs w:val="18"/>
            </w:rPr>
            <w:t xml:space="preserve">Mancolijst en </w:t>
          </w:r>
          <w:r w:rsidR="009A2C95" w:rsidRPr="003711D9">
            <w:rPr>
              <w:rFonts w:ascii="Verdana" w:hAnsi="Verdana"/>
              <w:sz w:val="18"/>
              <w:szCs w:val="18"/>
            </w:rPr>
            <w:t>advieslijst</w:t>
          </w:r>
          <w:r w:rsidR="00535D47" w:rsidRPr="003711D9">
            <w:rPr>
              <w:rFonts w:ascii="Verdana" w:hAnsi="Verdana"/>
              <w:sz w:val="18"/>
              <w:szCs w:val="18"/>
            </w:rPr>
            <w:t xml:space="preserve"> </w:t>
          </w:r>
        </w:p>
        <w:p w14:paraId="66967428" w14:textId="70C9C930" w:rsidR="0024061B" w:rsidRPr="00535D47" w:rsidRDefault="0024061B" w:rsidP="008C222A">
          <w:pPr>
            <w:rPr>
              <w:rFonts w:ascii="Verdana" w:hAnsi="Verdana"/>
              <w:sz w:val="18"/>
              <w:szCs w:val="18"/>
            </w:rPr>
          </w:pPr>
          <w:r w:rsidRPr="003711D9">
            <w:rPr>
              <w:rFonts w:ascii="Verdana" w:hAnsi="Verdana"/>
              <w:sz w:val="18"/>
              <w:szCs w:val="18"/>
            </w:rPr>
            <w:lastRenderedPageBreak/>
            <w:t xml:space="preserve">Bij graafwerkzaamheden waarbij de Aannemer wijzigingen aantreft of aanbrengt aan kabels en </w:t>
          </w:r>
          <w:r w:rsidR="00535D47" w:rsidRPr="003711D9">
            <w:rPr>
              <w:rFonts w:ascii="Verdana" w:hAnsi="Verdana"/>
              <w:sz w:val="18"/>
              <w:szCs w:val="18"/>
            </w:rPr>
            <w:t>l</w:t>
          </w:r>
          <w:r w:rsidRPr="003711D9">
            <w:rPr>
              <w:rFonts w:ascii="Verdana" w:hAnsi="Verdana"/>
              <w:sz w:val="18"/>
              <w:szCs w:val="18"/>
            </w:rPr>
            <w:t xml:space="preserve">eidingen in de ondergrond, dan dient hij deze wijzigingen aan het Kadaster door te geven. </w:t>
          </w:r>
        </w:p>
      </w:sdtContent>
    </w:sdt>
    <w:p w14:paraId="34F30D9B" w14:textId="38816D19" w:rsidR="00AB568D" w:rsidRPr="00535D47" w:rsidRDefault="008049C4" w:rsidP="0053209C">
      <w:pPr>
        <w:pStyle w:val="Plattetekst"/>
        <w:spacing w:after="0"/>
        <w:rPr>
          <w:rFonts w:ascii="Verdana" w:hAnsi="Verdana"/>
          <w:color w:val="BFBFBF" w:themeColor="background1" w:themeShade="BF"/>
          <w:sz w:val="18"/>
          <w:szCs w:val="18"/>
        </w:rPr>
      </w:pPr>
      <w:r>
        <w:rPr>
          <w:rFonts w:ascii="Verdana" w:hAnsi="Verdana"/>
          <w:color w:val="BFBFBF" w:themeColor="background1" w:themeShade="BF"/>
          <w:sz w:val="18"/>
          <w:szCs w:val="18"/>
        </w:rPr>
        <w:t>Deze mutatie moet op een tekening in het rood worden aangeven voor verwerking RVB. Dit kan ook een PDF zijn waar de mutatie op is aangegeven.</w:t>
      </w:r>
    </w:p>
    <w:p w14:paraId="6B5DBC70" w14:textId="77777777" w:rsidR="00AB568D" w:rsidRPr="00535D47" w:rsidRDefault="00AB568D" w:rsidP="0053209C">
      <w:pPr>
        <w:pStyle w:val="Plattetekst"/>
        <w:spacing w:after="0"/>
        <w:rPr>
          <w:rFonts w:ascii="Verdana" w:hAnsi="Verdana"/>
          <w:color w:val="BFBFBF" w:themeColor="background1" w:themeShade="BF"/>
          <w:sz w:val="18"/>
          <w:szCs w:val="18"/>
        </w:rPr>
      </w:pPr>
    </w:p>
    <w:p w14:paraId="0612F952" w14:textId="77777777" w:rsidR="00B718F2" w:rsidRPr="00535D47" w:rsidRDefault="00B718F2">
      <w:pPr>
        <w:rPr>
          <w:rFonts w:ascii="Verdana" w:hAnsi="Verdana"/>
          <w:b/>
          <w:sz w:val="18"/>
          <w:szCs w:val="18"/>
        </w:rPr>
      </w:pPr>
      <w:bookmarkStart w:id="8797" w:name="_Toc49478340"/>
      <w:bookmarkStart w:id="8798" w:name="_Ref58407511"/>
      <w:r w:rsidRPr="00535D47">
        <w:rPr>
          <w:rFonts w:ascii="Verdana" w:hAnsi="Verdana"/>
          <w:sz w:val="18"/>
          <w:szCs w:val="18"/>
        </w:rPr>
        <w:br w:type="page"/>
      </w:r>
    </w:p>
    <w:p w14:paraId="20F3702B" w14:textId="77777777" w:rsidR="00586FDB" w:rsidRPr="001E3A05" w:rsidRDefault="001375EC" w:rsidP="000A3F9C">
      <w:pPr>
        <w:pStyle w:val="Kop2"/>
      </w:pPr>
      <w:bookmarkStart w:id="8799" w:name="_Toc71901778"/>
      <w:bookmarkStart w:id="8800" w:name="_Toc79070236"/>
      <w:bookmarkStart w:id="8801" w:name="_Toc131434819"/>
      <w:bookmarkStart w:id="8802" w:name="_Toc71015550"/>
      <w:bookmarkStart w:id="8803" w:name="_Ref71379789"/>
      <w:r w:rsidRPr="001E3A05">
        <w:lastRenderedPageBreak/>
        <w:t xml:space="preserve">Preventief onderhoud </w:t>
      </w:r>
      <w:r w:rsidR="000811A0" w:rsidRPr="001E3A05">
        <w:t xml:space="preserve">en inspecties </w:t>
      </w:r>
      <w:r w:rsidR="00586FDB" w:rsidRPr="001E3A05">
        <w:t>installaties</w:t>
      </w:r>
      <w:bookmarkEnd w:id="8797"/>
      <w:bookmarkEnd w:id="8798"/>
      <w:bookmarkEnd w:id="8799"/>
      <w:bookmarkEnd w:id="8800"/>
      <w:bookmarkEnd w:id="8801"/>
      <w:r w:rsidR="00586FDB" w:rsidRPr="001E3A05">
        <w:t xml:space="preserve">  </w:t>
      </w:r>
      <w:bookmarkEnd w:id="8802"/>
      <w:bookmarkEnd w:id="8803"/>
    </w:p>
    <w:p w14:paraId="3622EFFF" w14:textId="77777777" w:rsidR="001F21F2" w:rsidRPr="001E3A05" w:rsidRDefault="001F21F2" w:rsidP="000A3F9C">
      <w:pPr>
        <w:pStyle w:val="Kop3"/>
      </w:pPr>
      <w:bookmarkStart w:id="8804" w:name="_Toc71379668"/>
      <w:bookmarkStart w:id="8805" w:name="_Toc71381425"/>
      <w:bookmarkStart w:id="8806" w:name="_Toc71381648"/>
      <w:bookmarkStart w:id="8807" w:name="_Toc71381871"/>
      <w:bookmarkStart w:id="8808" w:name="_Toc71382094"/>
      <w:bookmarkStart w:id="8809" w:name="_Toc71461792"/>
      <w:bookmarkStart w:id="8810" w:name="_Toc71463452"/>
      <w:bookmarkStart w:id="8811" w:name="_Toc71473630"/>
      <w:bookmarkStart w:id="8812" w:name="_Toc71474006"/>
      <w:bookmarkStart w:id="8813" w:name="_Toc71475930"/>
      <w:bookmarkStart w:id="8814" w:name="_Toc71476332"/>
      <w:bookmarkStart w:id="8815" w:name="_Toc71476736"/>
      <w:bookmarkStart w:id="8816" w:name="_Toc71477541"/>
      <w:bookmarkStart w:id="8817" w:name="_Toc71477944"/>
      <w:bookmarkStart w:id="8818" w:name="_Toc71478347"/>
      <w:bookmarkStart w:id="8819" w:name="_Toc70923014"/>
      <w:bookmarkStart w:id="8820" w:name="_Toc70924149"/>
      <w:bookmarkStart w:id="8821" w:name="_Toc71379669"/>
      <w:bookmarkStart w:id="8822" w:name="_Toc71381426"/>
      <w:bookmarkStart w:id="8823" w:name="_Toc71381649"/>
      <w:bookmarkStart w:id="8824" w:name="_Toc71381872"/>
      <w:bookmarkStart w:id="8825" w:name="_Toc71382095"/>
      <w:bookmarkStart w:id="8826" w:name="_Toc71461793"/>
      <w:bookmarkStart w:id="8827" w:name="_Toc71463453"/>
      <w:bookmarkStart w:id="8828" w:name="_Toc71473631"/>
      <w:bookmarkStart w:id="8829" w:name="_Toc71474007"/>
      <w:bookmarkStart w:id="8830" w:name="_Toc71475931"/>
      <w:bookmarkStart w:id="8831" w:name="_Toc71476333"/>
      <w:bookmarkStart w:id="8832" w:name="_Toc71476737"/>
      <w:bookmarkStart w:id="8833" w:name="_Toc71477542"/>
      <w:bookmarkStart w:id="8834" w:name="_Toc71477945"/>
      <w:bookmarkStart w:id="8835" w:name="_Toc71478348"/>
      <w:bookmarkStart w:id="8836" w:name="_Toc79070237"/>
      <w:bookmarkStart w:id="8837" w:name="_Toc131434820"/>
      <w:bookmarkStart w:id="8838" w:name="_Toc71901779"/>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r w:rsidRPr="001E3A05">
        <w:t>Overzicht Preventief Onderhoud</w:t>
      </w:r>
      <w:r w:rsidR="00DE37AA" w:rsidRPr="001E3A05">
        <w:t>- en inspectie</w:t>
      </w:r>
      <w:r w:rsidRPr="001E3A05">
        <w:t>activiteiten</w:t>
      </w:r>
      <w:bookmarkEnd w:id="8836"/>
      <w:bookmarkEnd w:id="8837"/>
      <w:r w:rsidRPr="001E3A05">
        <w:t xml:space="preserve">  </w:t>
      </w:r>
      <w:bookmarkEnd w:id="8838"/>
    </w:p>
    <w:p w14:paraId="755DE353" w14:textId="5799548E" w:rsidR="001F21F2" w:rsidRDefault="001F21F2" w:rsidP="001F21F2">
      <w:pPr>
        <w:rPr>
          <w:rFonts w:ascii="Verdana" w:hAnsi="Verdana"/>
          <w:sz w:val="18"/>
          <w:szCs w:val="18"/>
        </w:rPr>
      </w:pPr>
      <w:r w:rsidRPr="00715FE7">
        <w:rPr>
          <w:rFonts w:ascii="Verdana" w:hAnsi="Verdana"/>
          <w:sz w:val="18"/>
          <w:szCs w:val="18"/>
        </w:rPr>
        <w:t>In het</w:t>
      </w:r>
      <w:r w:rsidR="00393C5A" w:rsidRPr="00715FE7">
        <w:rPr>
          <w:rFonts w:ascii="Verdana" w:hAnsi="Verdana"/>
          <w:sz w:val="18"/>
          <w:szCs w:val="18"/>
        </w:rPr>
        <w:t xml:space="preserve"> </w:t>
      </w:r>
      <w:r w:rsidR="00393C5A" w:rsidRPr="003711D9">
        <w:rPr>
          <w:rFonts w:ascii="Verdana" w:hAnsi="Verdana"/>
          <w:sz w:val="18"/>
          <w:szCs w:val="18"/>
        </w:rPr>
        <w:t>onderstaande</w:t>
      </w:r>
      <w:r w:rsidRPr="003711D9">
        <w:rPr>
          <w:rFonts w:ascii="Verdana" w:hAnsi="Verdana"/>
          <w:sz w:val="18"/>
          <w:szCs w:val="18"/>
        </w:rPr>
        <w:t xml:space="preserve"> overzicht zijn alle preventief onderhoud</w:t>
      </w:r>
      <w:r w:rsidR="00BE0D80" w:rsidRPr="003711D9">
        <w:rPr>
          <w:rFonts w:ascii="Verdana" w:hAnsi="Verdana"/>
          <w:sz w:val="18"/>
          <w:szCs w:val="18"/>
        </w:rPr>
        <w:t>- en inspectie</w:t>
      </w:r>
      <w:r w:rsidRPr="003711D9">
        <w:rPr>
          <w:rFonts w:ascii="Verdana" w:hAnsi="Verdana"/>
          <w:sz w:val="18"/>
          <w:szCs w:val="18"/>
        </w:rPr>
        <w:t xml:space="preserve">activiteiten (PO-activiteiten) per componentsoort weergegeven. Deze </w:t>
      </w:r>
      <w:r w:rsidR="00393C5A" w:rsidRPr="003711D9">
        <w:rPr>
          <w:rFonts w:ascii="Verdana" w:hAnsi="Verdana"/>
          <w:sz w:val="18"/>
          <w:szCs w:val="18"/>
        </w:rPr>
        <w:t>lijst</w:t>
      </w:r>
      <w:r w:rsidRPr="003711D9">
        <w:rPr>
          <w:rFonts w:ascii="Verdana" w:hAnsi="Verdana"/>
          <w:sz w:val="18"/>
          <w:szCs w:val="18"/>
        </w:rPr>
        <w:t xml:space="preserve"> is gebaseerd op de Keuringsplannen. Zie </w:t>
      </w:r>
      <w:r w:rsidR="00070E32" w:rsidRPr="003711D9">
        <w:rPr>
          <w:rFonts w:ascii="Verdana" w:hAnsi="Verdana"/>
          <w:sz w:val="18"/>
          <w:szCs w:val="18"/>
        </w:rPr>
        <w:t xml:space="preserve">Bijlage </w:t>
      </w:r>
      <w:r w:rsidRPr="003711D9">
        <w:rPr>
          <w:rFonts w:ascii="Verdana" w:hAnsi="Verdana"/>
          <w:sz w:val="18"/>
          <w:szCs w:val="18"/>
        </w:rPr>
        <w:t>W.</w:t>
      </w:r>
      <w:r w:rsidR="008F15C5">
        <w:rPr>
          <w:rFonts w:ascii="Verdana" w:hAnsi="Verdana"/>
          <w:sz w:val="18"/>
          <w:szCs w:val="18"/>
        </w:rPr>
        <w:t>28</w:t>
      </w:r>
      <w:r w:rsidRPr="003711D9">
        <w:rPr>
          <w:rFonts w:ascii="Verdana" w:hAnsi="Verdana"/>
          <w:sz w:val="18"/>
          <w:szCs w:val="18"/>
        </w:rPr>
        <w:t>.</w:t>
      </w:r>
    </w:p>
    <w:tbl>
      <w:tblPr>
        <w:tblW w:w="10300" w:type="dxa"/>
        <w:tblCellMar>
          <w:left w:w="70" w:type="dxa"/>
          <w:right w:w="70" w:type="dxa"/>
        </w:tblCellMar>
        <w:tblLook w:val="04A0" w:firstRow="1" w:lastRow="0" w:firstColumn="1" w:lastColumn="0" w:noHBand="0" w:noVBand="1"/>
      </w:tblPr>
      <w:tblGrid>
        <w:gridCol w:w="5576"/>
        <w:gridCol w:w="4724"/>
      </w:tblGrid>
      <w:tr w:rsidR="00817C12" w:rsidRPr="00817C12" w14:paraId="66CFE321" w14:textId="77777777" w:rsidTr="00817C12">
        <w:trPr>
          <w:trHeight w:val="300"/>
        </w:trPr>
        <w:tc>
          <w:tcPr>
            <w:tcW w:w="10300" w:type="dxa"/>
            <w:gridSpan w:val="2"/>
            <w:tcBorders>
              <w:top w:val="single" w:sz="8" w:space="0" w:color="auto"/>
              <w:left w:val="single" w:sz="8" w:space="0" w:color="auto"/>
              <w:bottom w:val="single" w:sz="4" w:space="0" w:color="auto"/>
              <w:right w:val="single" w:sz="8" w:space="0" w:color="000000"/>
            </w:tcBorders>
            <w:shd w:val="clear" w:color="000000" w:fill="9BC2E6"/>
            <w:noWrap/>
            <w:vAlign w:val="bottom"/>
            <w:hideMark/>
          </w:tcPr>
          <w:p w14:paraId="21A8E117" w14:textId="77777777" w:rsidR="00817C12" w:rsidRPr="00817C12" w:rsidRDefault="00817C12" w:rsidP="00817C12">
            <w:pPr>
              <w:spacing w:after="0" w:line="240" w:lineRule="auto"/>
              <w:rPr>
                <w:rFonts w:ascii="Calibri" w:eastAsia="Times New Roman" w:hAnsi="Calibri" w:cs="Calibri"/>
                <w:b/>
                <w:bCs/>
                <w:color w:val="000000"/>
                <w:lang w:eastAsia="nl-NL"/>
              </w:rPr>
            </w:pPr>
            <w:r w:rsidRPr="00817C12">
              <w:rPr>
                <w:rFonts w:ascii="Calibri" w:eastAsia="Times New Roman" w:hAnsi="Calibri" w:cs="Calibri"/>
                <w:b/>
                <w:bCs/>
                <w:color w:val="000000"/>
                <w:lang w:eastAsia="nl-NL"/>
              </w:rPr>
              <w:t>Onderstaande PO-activiteiten worden uitgevraagd middels het KP.</w:t>
            </w:r>
          </w:p>
        </w:tc>
      </w:tr>
      <w:tr w:rsidR="00817C12" w:rsidRPr="00817C12" w14:paraId="40335292" w14:textId="77777777" w:rsidTr="00817C12">
        <w:trPr>
          <w:trHeight w:val="300"/>
        </w:trPr>
        <w:tc>
          <w:tcPr>
            <w:tcW w:w="5576" w:type="dxa"/>
            <w:tcBorders>
              <w:top w:val="nil"/>
              <w:left w:val="single" w:sz="8" w:space="0" w:color="auto"/>
              <w:bottom w:val="single" w:sz="4" w:space="0" w:color="auto"/>
              <w:right w:val="single" w:sz="4" w:space="0" w:color="auto"/>
            </w:tcBorders>
            <w:shd w:val="clear" w:color="000000" w:fill="AEAAAA"/>
            <w:noWrap/>
            <w:vAlign w:val="bottom"/>
            <w:hideMark/>
          </w:tcPr>
          <w:p w14:paraId="50495688" w14:textId="77777777" w:rsidR="00817C12" w:rsidRPr="00817C12" w:rsidRDefault="00817C12" w:rsidP="00817C12">
            <w:pPr>
              <w:spacing w:after="0" w:line="240" w:lineRule="auto"/>
              <w:rPr>
                <w:rFonts w:ascii="Calibri" w:eastAsia="Times New Roman" w:hAnsi="Calibri" w:cs="Calibri"/>
                <w:b/>
                <w:bCs/>
                <w:color w:val="000000"/>
                <w:lang w:eastAsia="nl-NL"/>
              </w:rPr>
            </w:pPr>
            <w:r w:rsidRPr="00817C12">
              <w:rPr>
                <w:rFonts w:ascii="Calibri" w:eastAsia="Times New Roman" w:hAnsi="Calibri" w:cs="Calibri"/>
                <w:b/>
                <w:bCs/>
                <w:color w:val="000000"/>
                <w:lang w:eastAsia="nl-NL"/>
              </w:rPr>
              <w:t>Component</w:t>
            </w:r>
          </w:p>
        </w:tc>
        <w:tc>
          <w:tcPr>
            <w:tcW w:w="4724" w:type="dxa"/>
            <w:tcBorders>
              <w:top w:val="nil"/>
              <w:left w:val="nil"/>
              <w:bottom w:val="single" w:sz="4" w:space="0" w:color="auto"/>
              <w:right w:val="single" w:sz="8" w:space="0" w:color="auto"/>
            </w:tcBorders>
            <w:shd w:val="clear" w:color="000000" w:fill="AEAAAA"/>
            <w:vAlign w:val="bottom"/>
            <w:hideMark/>
          </w:tcPr>
          <w:p w14:paraId="28898EAD" w14:textId="77777777" w:rsidR="00817C12" w:rsidRPr="00817C12" w:rsidRDefault="00817C12" w:rsidP="00817C12">
            <w:pPr>
              <w:spacing w:after="0" w:line="240" w:lineRule="auto"/>
              <w:rPr>
                <w:rFonts w:ascii="Calibri" w:eastAsia="Times New Roman" w:hAnsi="Calibri" w:cs="Calibri"/>
                <w:b/>
                <w:bCs/>
                <w:color w:val="000000"/>
                <w:lang w:eastAsia="nl-NL"/>
              </w:rPr>
            </w:pPr>
            <w:r w:rsidRPr="00817C12">
              <w:rPr>
                <w:rFonts w:ascii="Calibri" w:eastAsia="Times New Roman" w:hAnsi="Calibri" w:cs="Calibri"/>
                <w:b/>
                <w:bCs/>
                <w:color w:val="000000"/>
                <w:lang w:eastAsia="nl-NL"/>
              </w:rPr>
              <w:t>PO-activiteit</w:t>
            </w:r>
          </w:p>
        </w:tc>
      </w:tr>
      <w:tr w:rsidR="00817C12" w:rsidRPr="00817C12" w14:paraId="1F693FAB"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0BF38F12"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xml:space="preserve">Statische aarding </w:t>
            </w:r>
            <w:proofErr w:type="spellStart"/>
            <w:r w:rsidRPr="00817C12">
              <w:rPr>
                <w:rFonts w:ascii="Calibri" w:eastAsia="Times New Roman" w:hAnsi="Calibri" w:cs="Calibri"/>
                <w:color w:val="000000"/>
                <w:lang w:eastAsia="nl-NL"/>
              </w:rPr>
              <w:t>gebouwgebonden</w:t>
            </w:r>
            <w:proofErr w:type="spellEnd"/>
          </w:p>
        </w:tc>
        <w:tc>
          <w:tcPr>
            <w:tcW w:w="4724" w:type="dxa"/>
            <w:tcBorders>
              <w:top w:val="nil"/>
              <w:left w:val="nil"/>
              <w:bottom w:val="single" w:sz="4" w:space="0" w:color="auto"/>
              <w:right w:val="single" w:sz="8" w:space="0" w:color="auto"/>
            </w:tcBorders>
            <w:shd w:val="clear" w:color="auto" w:fill="auto"/>
            <w:vAlign w:val="bottom"/>
            <w:hideMark/>
          </w:tcPr>
          <w:p w14:paraId="19C46BD3"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geleidende vloer 1j</w:t>
            </w:r>
          </w:p>
        </w:tc>
      </w:tr>
      <w:tr w:rsidR="00817C12" w:rsidRPr="00817C12" w14:paraId="2BA4C095" w14:textId="77777777" w:rsidTr="00817C12">
        <w:trPr>
          <w:trHeight w:val="600"/>
        </w:trPr>
        <w:tc>
          <w:tcPr>
            <w:tcW w:w="5576" w:type="dxa"/>
            <w:tcBorders>
              <w:top w:val="nil"/>
              <w:left w:val="single" w:sz="8" w:space="0" w:color="auto"/>
              <w:bottom w:val="single" w:sz="4" w:space="0" w:color="auto"/>
              <w:right w:val="single" w:sz="4" w:space="0" w:color="auto"/>
            </w:tcBorders>
            <w:shd w:val="clear" w:color="auto" w:fill="auto"/>
            <w:noWrap/>
            <w:hideMark/>
          </w:tcPr>
          <w:p w14:paraId="23BC3793"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xml:space="preserve">Statische aarding </w:t>
            </w:r>
            <w:proofErr w:type="spellStart"/>
            <w:r w:rsidRPr="00817C12">
              <w:rPr>
                <w:rFonts w:ascii="Calibri" w:eastAsia="Times New Roman" w:hAnsi="Calibri" w:cs="Calibri"/>
                <w:color w:val="000000"/>
                <w:lang w:eastAsia="nl-NL"/>
              </w:rPr>
              <w:t>gebouwgebonden</w:t>
            </w:r>
            <w:proofErr w:type="spellEnd"/>
          </w:p>
        </w:tc>
        <w:tc>
          <w:tcPr>
            <w:tcW w:w="4724" w:type="dxa"/>
            <w:tcBorders>
              <w:top w:val="nil"/>
              <w:left w:val="nil"/>
              <w:bottom w:val="single" w:sz="4" w:space="0" w:color="auto"/>
              <w:right w:val="single" w:sz="8" w:space="0" w:color="auto"/>
            </w:tcBorders>
            <w:shd w:val="clear" w:color="auto" w:fill="auto"/>
            <w:vAlign w:val="bottom"/>
            <w:hideMark/>
          </w:tcPr>
          <w:p w14:paraId="06ACBB94"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statische aardpunten in gebouw 1j</w:t>
            </w:r>
          </w:p>
        </w:tc>
      </w:tr>
      <w:tr w:rsidR="00817C12" w:rsidRPr="00817C12" w14:paraId="4CE2426F" w14:textId="77777777" w:rsidTr="00817C12">
        <w:trPr>
          <w:trHeight w:val="600"/>
        </w:trPr>
        <w:tc>
          <w:tcPr>
            <w:tcW w:w="5576" w:type="dxa"/>
            <w:tcBorders>
              <w:top w:val="nil"/>
              <w:left w:val="single" w:sz="8" w:space="0" w:color="auto"/>
              <w:bottom w:val="single" w:sz="4" w:space="0" w:color="auto"/>
              <w:right w:val="single" w:sz="4" w:space="0" w:color="auto"/>
            </w:tcBorders>
            <w:shd w:val="clear" w:color="auto" w:fill="auto"/>
            <w:noWrap/>
            <w:hideMark/>
          </w:tcPr>
          <w:p w14:paraId="6A7CE739"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xml:space="preserve">Statische aarding </w:t>
            </w:r>
            <w:proofErr w:type="spellStart"/>
            <w:r w:rsidRPr="00817C12">
              <w:rPr>
                <w:rFonts w:ascii="Calibri" w:eastAsia="Times New Roman" w:hAnsi="Calibri" w:cs="Calibri"/>
                <w:color w:val="000000"/>
                <w:lang w:eastAsia="nl-NL"/>
              </w:rPr>
              <w:t>gebouwgebonden</w:t>
            </w:r>
            <w:proofErr w:type="spellEnd"/>
          </w:p>
        </w:tc>
        <w:tc>
          <w:tcPr>
            <w:tcW w:w="4724" w:type="dxa"/>
            <w:tcBorders>
              <w:top w:val="nil"/>
              <w:left w:val="nil"/>
              <w:bottom w:val="single" w:sz="4" w:space="0" w:color="auto"/>
              <w:right w:val="single" w:sz="8" w:space="0" w:color="auto"/>
            </w:tcBorders>
            <w:shd w:val="clear" w:color="auto" w:fill="auto"/>
            <w:vAlign w:val="bottom"/>
            <w:hideMark/>
          </w:tcPr>
          <w:p w14:paraId="54BF6067"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statische aardstrip/aardrail in gebouw 1j</w:t>
            </w:r>
          </w:p>
        </w:tc>
      </w:tr>
      <w:tr w:rsidR="00817C12" w:rsidRPr="00817C12" w14:paraId="7462DE04"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1F1B6F32"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Statische No-break</w:t>
            </w:r>
          </w:p>
        </w:tc>
        <w:tc>
          <w:tcPr>
            <w:tcW w:w="4724" w:type="dxa"/>
            <w:tcBorders>
              <w:top w:val="nil"/>
              <w:left w:val="nil"/>
              <w:bottom w:val="single" w:sz="4" w:space="0" w:color="auto"/>
              <w:right w:val="single" w:sz="8" w:space="0" w:color="auto"/>
            </w:tcBorders>
            <w:shd w:val="clear" w:color="auto" w:fill="auto"/>
            <w:vAlign w:val="bottom"/>
            <w:hideMark/>
          </w:tcPr>
          <w:p w14:paraId="7A85A6F4"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statische No-break 1j</w:t>
            </w:r>
          </w:p>
        </w:tc>
      </w:tr>
      <w:tr w:rsidR="00817C12" w:rsidRPr="00817C12" w14:paraId="01F7C377" w14:textId="77777777" w:rsidTr="00817C12">
        <w:trPr>
          <w:trHeight w:val="600"/>
        </w:trPr>
        <w:tc>
          <w:tcPr>
            <w:tcW w:w="5576" w:type="dxa"/>
            <w:tcBorders>
              <w:top w:val="nil"/>
              <w:left w:val="single" w:sz="8" w:space="0" w:color="auto"/>
              <w:bottom w:val="single" w:sz="4" w:space="0" w:color="auto"/>
              <w:right w:val="single" w:sz="4" w:space="0" w:color="auto"/>
            </w:tcBorders>
            <w:shd w:val="clear" w:color="auto" w:fill="auto"/>
            <w:noWrap/>
            <w:hideMark/>
          </w:tcPr>
          <w:p w14:paraId="0FEC3791"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Noodverlichting decentraal</w:t>
            </w:r>
          </w:p>
        </w:tc>
        <w:tc>
          <w:tcPr>
            <w:tcW w:w="4724" w:type="dxa"/>
            <w:tcBorders>
              <w:top w:val="nil"/>
              <w:left w:val="nil"/>
              <w:bottom w:val="single" w:sz="4" w:space="0" w:color="auto"/>
              <w:right w:val="single" w:sz="8" w:space="0" w:color="auto"/>
            </w:tcBorders>
            <w:shd w:val="clear" w:color="auto" w:fill="auto"/>
            <w:vAlign w:val="bottom"/>
            <w:hideMark/>
          </w:tcPr>
          <w:p w14:paraId="741C6FBE"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en onderhoud noodverlichting 1j</w:t>
            </w:r>
          </w:p>
        </w:tc>
      </w:tr>
      <w:tr w:rsidR="00817C12" w:rsidRPr="00817C12" w14:paraId="5E0BCBCB"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19124E07"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Brandmeldinstallatie</w:t>
            </w:r>
          </w:p>
        </w:tc>
        <w:tc>
          <w:tcPr>
            <w:tcW w:w="4724" w:type="dxa"/>
            <w:tcBorders>
              <w:top w:val="nil"/>
              <w:left w:val="nil"/>
              <w:bottom w:val="single" w:sz="4" w:space="0" w:color="auto"/>
              <w:right w:val="single" w:sz="8" w:space="0" w:color="auto"/>
            </w:tcBorders>
            <w:shd w:val="clear" w:color="auto" w:fill="auto"/>
            <w:vAlign w:val="bottom"/>
            <w:hideMark/>
          </w:tcPr>
          <w:p w14:paraId="6E4812F2"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Inspectie en onderhoud BMI 12m</w:t>
            </w:r>
          </w:p>
        </w:tc>
      </w:tr>
      <w:tr w:rsidR="00817C12" w:rsidRPr="00817C12" w14:paraId="49EBFBE6"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05960A95"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Automatisch werkende blusinstallatie decentraal</w:t>
            </w:r>
          </w:p>
        </w:tc>
        <w:tc>
          <w:tcPr>
            <w:tcW w:w="4724" w:type="dxa"/>
            <w:tcBorders>
              <w:top w:val="nil"/>
              <w:left w:val="nil"/>
              <w:bottom w:val="single" w:sz="4" w:space="0" w:color="auto"/>
              <w:right w:val="single" w:sz="8" w:space="0" w:color="auto"/>
            </w:tcBorders>
            <w:shd w:val="clear" w:color="auto" w:fill="auto"/>
            <w:vAlign w:val="bottom"/>
            <w:hideMark/>
          </w:tcPr>
          <w:p w14:paraId="6820B5D1"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xml:space="preserve">07-B1 CCV </w:t>
            </w:r>
            <w:proofErr w:type="spellStart"/>
            <w:r w:rsidRPr="00817C12">
              <w:rPr>
                <w:rFonts w:ascii="Calibri" w:eastAsia="Times New Roman" w:hAnsi="Calibri" w:cs="Calibri"/>
                <w:color w:val="000000"/>
                <w:lang w:eastAsia="nl-NL"/>
              </w:rPr>
              <w:t>insp</w:t>
            </w:r>
            <w:proofErr w:type="spellEnd"/>
            <w:r w:rsidRPr="00817C12">
              <w:rPr>
                <w:rFonts w:ascii="Calibri" w:eastAsia="Times New Roman" w:hAnsi="Calibri" w:cs="Calibri"/>
                <w:color w:val="000000"/>
                <w:lang w:eastAsia="nl-NL"/>
              </w:rPr>
              <w:t xml:space="preserve"> en </w:t>
            </w:r>
            <w:proofErr w:type="spellStart"/>
            <w:r w:rsidRPr="00817C12">
              <w:rPr>
                <w:rFonts w:ascii="Calibri" w:eastAsia="Times New Roman" w:hAnsi="Calibri" w:cs="Calibri"/>
                <w:color w:val="000000"/>
                <w:lang w:eastAsia="nl-NL"/>
              </w:rPr>
              <w:t>odh</w:t>
            </w:r>
            <w:proofErr w:type="spellEnd"/>
            <w:r w:rsidRPr="00817C12">
              <w:rPr>
                <w:rFonts w:ascii="Calibri" w:eastAsia="Times New Roman" w:hAnsi="Calibri" w:cs="Calibri"/>
                <w:color w:val="000000"/>
                <w:lang w:eastAsia="nl-NL"/>
              </w:rPr>
              <w:t xml:space="preserve"> VBB </w:t>
            </w:r>
            <w:proofErr w:type="spellStart"/>
            <w:r w:rsidRPr="00817C12">
              <w:rPr>
                <w:rFonts w:ascii="Calibri" w:eastAsia="Times New Roman" w:hAnsi="Calibri" w:cs="Calibri"/>
                <w:color w:val="000000"/>
                <w:lang w:eastAsia="nl-NL"/>
              </w:rPr>
              <w:t>blusgas</w:t>
            </w:r>
            <w:proofErr w:type="spellEnd"/>
            <w:r w:rsidRPr="00817C12">
              <w:rPr>
                <w:rFonts w:ascii="Calibri" w:eastAsia="Times New Roman" w:hAnsi="Calibri" w:cs="Calibri"/>
                <w:color w:val="000000"/>
                <w:lang w:eastAsia="nl-NL"/>
              </w:rPr>
              <w:t xml:space="preserve"> 1j</w:t>
            </w:r>
          </w:p>
        </w:tc>
      </w:tr>
      <w:tr w:rsidR="00817C12" w:rsidRPr="00ED3774" w14:paraId="08854477"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7D2B92BF"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Automatisch werkende blusinstallatie decentraal</w:t>
            </w:r>
          </w:p>
        </w:tc>
        <w:tc>
          <w:tcPr>
            <w:tcW w:w="4724" w:type="dxa"/>
            <w:tcBorders>
              <w:top w:val="nil"/>
              <w:left w:val="nil"/>
              <w:bottom w:val="single" w:sz="4" w:space="0" w:color="auto"/>
              <w:right w:val="single" w:sz="8" w:space="0" w:color="auto"/>
            </w:tcBorders>
            <w:shd w:val="clear" w:color="auto" w:fill="auto"/>
            <w:vAlign w:val="bottom"/>
            <w:hideMark/>
          </w:tcPr>
          <w:p w14:paraId="0BA9B4AF" w14:textId="77777777" w:rsidR="00817C12" w:rsidRPr="00817C12" w:rsidRDefault="00817C12" w:rsidP="00817C12">
            <w:pPr>
              <w:spacing w:after="0" w:line="240" w:lineRule="auto"/>
              <w:rPr>
                <w:rFonts w:ascii="Calibri" w:eastAsia="Times New Roman" w:hAnsi="Calibri" w:cs="Calibri"/>
                <w:color w:val="000000"/>
                <w:lang w:val="de-DE" w:eastAsia="nl-NL"/>
              </w:rPr>
            </w:pPr>
            <w:r w:rsidRPr="00817C12">
              <w:rPr>
                <w:rFonts w:ascii="Calibri" w:eastAsia="Times New Roman" w:hAnsi="Calibri" w:cs="Calibri"/>
                <w:color w:val="000000"/>
                <w:lang w:val="de-DE" w:eastAsia="nl-NL"/>
              </w:rPr>
              <w:t xml:space="preserve">07-B2 CCV </w:t>
            </w:r>
            <w:proofErr w:type="spellStart"/>
            <w:r w:rsidRPr="00817C12">
              <w:rPr>
                <w:rFonts w:ascii="Calibri" w:eastAsia="Times New Roman" w:hAnsi="Calibri" w:cs="Calibri"/>
                <w:color w:val="000000"/>
                <w:lang w:val="de-DE" w:eastAsia="nl-NL"/>
              </w:rPr>
              <w:t>insp</w:t>
            </w:r>
            <w:proofErr w:type="spellEnd"/>
            <w:r w:rsidRPr="00817C12">
              <w:rPr>
                <w:rFonts w:ascii="Calibri" w:eastAsia="Times New Roman" w:hAnsi="Calibri" w:cs="Calibri"/>
                <w:color w:val="000000"/>
                <w:lang w:val="de-DE" w:eastAsia="nl-NL"/>
              </w:rPr>
              <w:t xml:space="preserve"> en </w:t>
            </w:r>
            <w:proofErr w:type="spellStart"/>
            <w:r w:rsidRPr="00817C12">
              <w:rPr>
                <w:rFonts w:ascii="Calibri" w:eastAsia="Times New Roman" w:hAnsi="Calibri" w:cs="Calibri"/>
                <w:color w:val="000000"/>
                <w:lang w:val="de-DE" w:eastAsia="nl-NL"/>
              </w:rPr>
              <w:t>odh</w:t>
            </w:r>
            <w:proofErr w:type="spellEnd"/>
            <w:r w:rsidRPr="00817C12">
              <w:rPr>
                <w:rFonts w:ascii="Calibri" w:eastAsia="Times New Roman" w:hAnsi="Calibri" w:cs="Calibri"/>
                <w:color w:val="000000"/>
                <w:lang w:val="de-DE" w:eastAsia="nl-NL"/>
              </w:rPr>
              <w:t xml:space="preserve"> </w:t>
            </w:r>
            <w:proofErr w:type="spellStart"/>
            <w:r w:rsidRPr="00817C12">
              <w:rPr>
                <w:rFonts w:ascii="Calibri" w:eastAsia="Times New Roman" w:hAnsi="Calibri" w:cs="Calibri"/>
                <w:color w:val="000000"/>
                <w:lang w:val="de-DE" w:eastAsia="nl-NL"/>
              </w:rPr>
              <w:t>blusgas</w:t>
            </w:r>
            <w:proofErr w:type="spellEnd"/>
            <w:r w:rsidRPr="00817C12">
              <w:rPr>
                <w:rFonts w:ascii="Calibri" w:eastAsia="Times New Roman" w:hAnsi="Calibri" w:cs="Calibri"/>
                <w:color w:val="000000"/>
                <w:lang w:val="de-DE" w:eastAsia="nl-NL"/>
              </w:rPr>
              <w:t xml:space="preserve"> 5j</w:t>
            </w:r>
          </w:p>
        </w:tc>
      </w:tr>
      <w:tr w:rsidR="00817C12" w:rsidRPr="00817C12" w14:paraId="67BC56DD"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7BA0471E"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Klimaatregelinstallatie</w:t>
            </w:r>
          </w:p>
        </w:tc>
        <w:tc>
          <w:tcPr>
            <w:tcW w:w="4724" w:type="dxa"/>
            <w:tcBorders>
              <w:top w:val="nil"/>
              <w:left w:val="nil"/>
              <w:bottom w:val="single" w:sz="4" w:space="0" w:color="auto"/>
              <w:right w:val="single" w:sz="8" w:space="0" w:color="auto"/>
            </w:tcBorders>
            <w:shd w:val="clear" w:color="auto" w:fill="auto"/>
            <w:vAlign w:val="bottom"/>
            <w:hideMark/>
          </w:tcPr>
          <w:p w14:paraId="4ED54B73"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Softwarecontrole 1j</w:t>
            </w:r>
          </w:p>
        </w:tc>
      </w:tr>
      <w:tr w:rsidR="00817C12" w:rsidRPr="00817C12" w14:paraId="0821B8C6"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3F5D3F31"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Klimaatregelinstallatie</w:t>
            </w:r>
          </w:p>
        </w:tc>
        <w:tc>
          <w:tcPr>
            <w:tcW w:w="4724" w:type="dxa"/>
            <w:tcBorders>
              <w:top w:val="nil"/>
              <w:left w:val="nil"/>
              <w:bottom w:val="single" w:sz="4" w:space="0" w:color="auto"/>
              <w:right w:val="single" w:sz="8" w:space="0" w:color="auto"/>
            </w:tcBorders>
            <w:shd w:val="clear" w:color="auto" w:fill="auto"/>
            <w:vAlign w:val="bottom"/>
            <w:hideMark/>
          </w:tcPr>
          <w:p w14:paraId="774E0BA5"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klimaatregelinstallatie 1j</w:t>
            </w:r>
          </w:p>
        </w:tc>
      </w:tr>
      <w:tr w:rsidR="00817C12" w:rsidRPr="00817C12" w14:paraId="79090416"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10BA32EA"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Klimaatregelinstallatie</w:t>
            </w:r>
          </w:p>
        </w:tc>
        <w:tc>
          <w:tcPr>
            <w:tcW w:w="4724" w:type="dxa"/>
            <w:tcBorders>
              <w:top w:val="nil"/>
              <w:left w:val="nil"/>
              <w:bottom w:val="single" w:sz="4" w:space="0" w:color="auto"/>
              <w:right w:val="single" w:sz="8" w:space="0" w:color="auto"/>
            </w:tcBorders>
            <w:shd w:val="clear" w:color="auto" w:fill="auto"/>
            <w:vAlign w:val="bottom"/>
            <w:hideMark/>
          </w:tcPr>
          <w:p w14:paraId="523FEA36"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klimaatregelinstallatie 4j</w:t>
            </w:r>
          </w:p>
        </w:tc>
      </w:tr>
      <w:tr w:rsidR="00817C12" w:rsidRPr="00817C12" w14:paraId="3329F1E7" w14:textId="77777777" w:rsidTr="00817C12">
        <w:trPr>
          <w:trHeight w:val="600"/>
        </w:trPr>
        <w:tc>
          <w:tcPr>
            <w:tcW w:w="5576" w:type="dxa"/>
            <w:tcBorders>
              <w:top w:val="nil"/>
              <w:left w:val="single" w:sz="8" w:space="0" w:color="auto"/>
              <w:bottom w:val="single" w:sz="4" w:space="0" w:color="auto"/>
              <w:right w:val="single" w:sz="4" w:space="0" w:color="auto"/>
            </w:tcBorders>
            <w:shd w:val="clear" w:color="auto" w:fill="auto"/>
            <w:noWrap/>
            <w:hideMark/>
          </w:tcPr>
          <w:p w14:paraId="69EEC477"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Koelinstallatie Lokaal</w:t>
            </w:r>
          </w:p>
        </w:tc>
        <w:tc>
          <w:tcPr>
            <w:tcW w:w="4724" w:type="dxa"/>
            <w:tcBorders>
              <w:top w:val="nil"/>
              <w:left w:val="nil"/>
              <w:bottom w:val="single" w:sz="4" w:space="0" w:color="auto"/>
              <w:right w:val="single" w:sz="8" w:space="0" w:color="auto"/>
            </w:tcBorders>
            <w:shd w:val="clear" w:color="auto" w:fill="auto"/>
            <w:vAlign w:val="bottom"/>
            <w:hideMark/>
          </w:tcPr>
          <w:p w14:paraId="07F3E878"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Controle lekdichtheid computerkoeling 3, 6, 12 of 24m</w:t>
            </w:r>
          </w:p>
        </w:tc>
      </w:tr>
      <w:tr w:rsidR="00817C12" w:rsidRPr="00817C12" w14:paraId="374980F6"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6B31E822"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Koelinstallatie Lokaal</w:t>
            </w:r>
          </w:p>
        </w:tc>
        <w:tc>
          <w:tcPr>
            <w:tcW w:w="4724" w:type="dxa"/>
            <w:tcBorders>
              <w:top w:val="nil"/>
              <w:left w:val="nil"/>
              <w:bottom w:val="single" w:sz="4" w:space="0" w:color="auto"/>
              <w:right w:val="single" w:sz="8" w:space="0" w:color="auto"/>
            </w:tcBorders>
            <w:shd w:val="clear" w:color="auto" w:fill="auto"/>
            <w:vAlign w:val="bottom"/>
            <w:hideMark/>
          </w:tcPr>
          <w:p w14:paraId="74A3498C"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computerkoeling &lt; 5 ton CO2 1j</w:t>
            </w:r>
          </w:p>
        </w:tc>
      </w:tr>
      <w:tr w:rsidR="00817C12" w:rsidRPr="00817C12" w14:paraId="39B3683D"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19E53603"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Koelinstallatie Lokaal</w:t>
            </w:r>
          </w:p>
        </w:tc>
        <w:tc>
          <w:tcPr>
            <w:tcW w:w="4724" w:type="dxa"/>
            <w:tcBorders>
              <w:top w:val="nil"/>
              <w:left w:val="nil"/>
              <w:bottom w:val="single" w:sz="4" w:space="0" w:color="auto"/>
              <w:right w:val="single" w:sz="8" w:space="0" w:color="auto"/>
            </w:tcBorders>
            <w:shd w:val="clear" w:color="auto" w:fill="auto"/>
            <w:vAlign w:val="bottom"/>
            <w:hideMark/>
          </w:tcPr>
          <w:p w14:paraId="0955C000"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computerkoeling &gt;= 5 ton CO2 1j</w:t>
            </w:r>
          </w:p>
        </w:tc>
      </w:tr>
      <w:tr w:rsidR="00817C12" w:rsidRPr="00817C12" w14:paraId="1FBCCE92"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32B2B464"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Koelinstallatie Lokaal</w:t>
            </w:r>
          </w:p>
        </w:tc>
        <w:tc>
          <w:tcPr>
            <w:tcW w:w="4724" w:type="dxa"/>
            <w:tcBorders>
              <w:top w:val="nil"/>
              <w:left w:val="nil"/>
              <w:bottom w:val="single" w:sz="4" w:space="0" w:color="auto"/>
              <w:right w:val="single" w:sz="8" w:space="0" w:color="auto"/>
            </w:tcBorders>
            <w:shd w:val="clear" w:color="auto" w:fill="auto"/>
            <w:vAlign w:val="bottom"/>
            <w:hideMark/>
          </w:tcPr>
          <w:p w14:paraId="0CBF3E11"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herkeuring drukapparatuur 4j</w:t>
            </w:r>
          </w:p>
        </w:tc>
      </w:tr>
      <w:tr w:rsidR="00817C12" w:rsidRPr="00817C12" w14:paraId="3465D7FE"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294D79F4"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Koelinstallatie Lokaal</w:t>
            </w:r>
          </w:p>
        </w:tc>
        <w:tc>
          <w:tcPr>
            <w:tcW w:w="4724" w:type="dxa"/>
            <w:tcBorders>
              <w:top w:val="nil"/>
              <w:left w:val="nil"/>
              <w:bottom w:val="single" w:sz="4" w:space="0" w:color="auto"/>
              <w:right w:val="single" w:sz="8" w:space="0" w:color="auto"/>
            </w:tcBorders>
            <w:shd w:val="clear" w:color="auto" w:fill="auto"/>
            <w:vAlign w:val="bottom"/>
            <w:hideMark/>
          </w:tcPr>
          <w:p w14:paraId="1C4C40FD"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herkeuring drukapparatuur 6j</w:t>
            </w:r>
          </w:p>
        </w:tc>
      </w:tr>
      <w:tr w:rsidR="00817C12" w:rsidRPr="00817C12" w14:paraId="204257F0"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421BF9F3"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48V-DC installatie</w:t>
            </w:r>
          </w:p>
        </w:tc>
        <w:tc>
          <w:tcPr>
            <w:tcW w:w="4724" w:type="dxa"/>
            <w:tcBorders>
              <w:top w:val="nil"/>
              <w:left w:val="nil"/>
              <w:bottom w:val="single" w:sz="4" w:space="0" w:color="auto"/>
              <w:right w:val="single" w:sz="8" w:space="0" w:color="auto"/>
            </w:tcBorders>
            <w:shd w:val="clear" w:color="auto" w:fill="auto"/>
            <w:vAlign w:val="bottom"/>
            <w:hideMark/>
          </w:tcPr>
          <w:p w14:paraId="4650AE7A"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48V installatie 1j</w:t>
            </w:r>
          </w:p>
        </w:tc>
      </w:tr>
      <w:tr w:rsidR="00817C12" w:rsidRPr="00817C12" w14:paraId="583F0BCB"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2C344EF5"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Mechanische luchtbehandeling</w:t>
            </w:r>
          </w:p>
        </w:tc>
        <w:tc>
          <w:tcPr>
            <w:tcW w:w="4724" w:type="dxa"/>
            <w:tcBorders>
              <w:top w:val="nil"/>
              <w:left w:val="nil"/>
              <w:bottom w:val="single" w:sz="4" w:space="0" w:color="auto"/>
              <w:right w:val="single" w:sz="8" w:space="0" w:color="auto"/>
            </w:tcBorders>
            <w:shd w:val="clear" w:color="auto" w:fill="auto"/>
            <w:vAlign w:val="bottom"/>
            <w:hideMark/>
          </w:tcPr>
          <w:p w14:paraId="6DC5CC64"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Onderhoud luchtbevochtiger 1j</w:t>
            </w:r>
          </w:p>
        </w:tc>
      </w:tr>
      <w:tr w:rsidR="00817C12" w:rsidRPr="00817C12" w14:paraId="6F33C61C" w14:textId="77777777" w:rsidTr="00817C12">
        <w:trPr>
          <w:trHeight w:val="300"/>
        </w:trPr>
        <w:tc>
          <w:tcPr>
            <w:tcW w:w="10300" w:type="dxa"/>
            <w:gridSpan w:val="2"/>
            <w:tcBorders>
              <w:top w:val="single" w:sz="4" w:space="0" w:color="auto"/>
              <w:left w:val="single" w:sz="8" w:space="0" w:color="auto"/>
              <w:bottom w:val="single" w:sz="4" w:space="0" w:color="auto"/>
              <w:right w:val="single" w:sz="8" w:space="0" w:color="000000"/>
            </w:tcBorders>
            <w:shd w:val="clear" w:color="000000" w:fill="9BC2E6"/>
            <w:noWrap/>
            <w:vAlign w:val="bottom"/>
            <w:hideMark/>
          </w:tcPr>
          <w:p w14:paraId="05B44124" w14:textId="77777777" w:rsidR="00817C12" w:rsidRPr="00817C12" w:rsidRDefault="00817C12" w:rsidP="00817C12">
            <w:pPr>
              <w:spacing w:after="0" w:line="240" w:lineRule="auto"/>
              <w:rPr>
                <w:rFonts w:ascii="Calibri" w:eastAsia="Times New Roman" w:hAnsi="Calibri" w:cs="Calibri"/>
                <w:b/>
                <w:bCs/>
                <w:color w:val="000000"/>
                <w:lang w:eastAsia="nl-NL"/>
              </w:rPr>
            </w:pPr>
            <w:r w:rsidRPr="00817C12">
              <w:rPr>
                <w:rFonts w:ascii="Calibri" w:eastAsia="Times New Roman" w:hAnsi="Calibri" w:cs="Calibri"/>
                <w:b/>
                <w:bCs/>
                <w:color w:val="000000"/>
                <w:lang w:eastAsia="nl-NL"/>
              </w:rPr>
              <w:t>Ontbrekende componenten met PO activiteiten op basis van ruimtedossier NTN ruimten.</w:t>
            </w:r>
          </w:p>
        </w:tc>
      </w:tr>
      <w:tr w:rsidR="00817C12" w:rsidRPr="00817C12" w14:paraId="0CF4D40F"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30441DAE"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Elektrische installatie - Laagspanning</w:t>
            </w:r>
          </w:p>
        </w:tc>
        <w:tc>
          <w:tcPr>
            <w:tcW w:w="4724" w:type="dxa"/>
            <w:tcBorders>
              <w:top w:val="nil"/>
              <w:left w:val="nil"/>
              <w:bottom w:val="single" w:sz="4" w:space="0" w:color="auto"/>
              <w:right w:val="single" w:sz="8" w:space="0" w:color="auto"/>
            </w:tcBorders>
            <w:shd w:val="clear" w:color="auto" w:fill="auto"/>
            <w:hideMark/>
          </w:tcPr>
          <w:p w14:paraId="40335947"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elektrische installatie 1j</w:t>
            </w:r>
          </w:p>
        </w:tc>
      </w:tr>
      <w:tr w:rsidR="00817C12" w:rsidRPr="00817C12" w14:paraId="4DB3DC9E" w14:textId="77777777" w:rsidTr="00817C12">
        <w:trPr>
          <w:trHeight w:val="600"/>
        </w:trPr>
        <w:tc>
          <w:tcPr>
            <w:tcW w:w="5576" w:type="dxa"/>
            <w:tcBorders>
              <w:top w:val="nil"/>
              <w:left w:val="single" w:sz="8" w:space="0" w:color="auto"/>
              <w:bottom w:val="single" w:sz="4" w:space="0" w:color="auto"/>
              <w:right w:val="single" w:sz="4" w:space="0" w:color="auto"/>
            </w:tcBorders>
            <w:shd w:val="clear" w:color="auto" w:fill="auto"/>
            <w:noWrap/>
            <w:hideMark/>
          </w:tcPr>
          <w:p w14:paraId="27780011"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w:t>
            </w:r>
          </w:p>
        </w:tc>
        <w:tc>
          <w:tcPr>
            <w:tcW w:w="4724" w:type="dxa"/>
            <w:tcBorders>
              <w:top w:val="nil"/>
              <w:left w:val="nil"/>
              <w:bottom w:val="single" w:sz="4" w:space="0" w:color="auto"/>
              <w:right w:val="single" w:sz="8" w:space="0" w:color="auto"/>
            </w:tcBorders>
            <w:shd w:val="clear" w:color="auto" w:fill="auto"/>
            <w:hideMark/>
          </w:tcPr>
          <w:p w14:paraId="41A763FE"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xml:space="preserve">Moet ieder jaar worden uitgevoerd bij NTN </w:t>
            </w:r>
            <w:proofErr w:type="spellStart"/>
            <w:r w:rsidRPr="00817C12">
              <w:rPr>
                <w:rFonts w:ascii="Calibri" w:eastAsia="Times New Roman" w:hAnsi="Calibri" w:cs="Calibri"/>
                <w:color w:val="000000"/>
                <w:lang w:eastAsia="nl-NL"/>
              </w:rPr>
              <w:t>ruimte's</w:t>
            </w:r>
            <w:proofErr w:type="spellEnd"/>
            <w:r w:rsidRPr="00817C12">
              <w:rPr>
                <w:rFonts w:ascii="Calibri" w:eastAsia="Times New Roman" w:hAnsi="Calibri" w:cs="Calibri"/>
                <w:color w:val="000000"/>
                <w:lang w:eastAsia="nl-NL"/>
              </w:rPr>
              <w:t xml:space="preserve"> met uitzondering van combinatie ruimtes.</w:t>
            </w:r>
          </w:p>
        </w:tc>
      </w:tr>
      <w:tr w:rsidR="00817C12" w:rsidRPr="00817C12" w14:paraId="03937D01" w14:textId="77777777" w:rsidTr="006B56EE">
        <w:trPr>
          <w:trHeight w:val="1026"/>
        </w:trPr>
        <w:tc>
          <w:tcPr>
            <w:tcW w:w="5576" w:type="dxa"/>
            <w:tcBorders>
              <w:top w:val="nil"/>
              <w:left w:val="single" w:sz="8" w:space="0" w:color="auto"/>
              <w:bottom w:val="single" w:sz="4" w:space="0" w:color="auto"/>
              <w:right w:val="single" w:sz="4" w:space="0" w:color="auto"/>
            </w:tcBorders>
            <w:shd w:val="clear" w:color="auto" w:fill="auto"/>
            <w:noWrap/>
            <w:hideMark/>
          </w:tcPr>
          <w:p w14:paraId="08236EF8"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Elektrische installatie - Laagspanning</w:t>
            </w:r>
          </w:p>
        </w:tc>
        <w:tc>
          <w:tcPr>
            <w:tcW w:w="4724" w:type="dxa"/>
            <w:tcBorders>
              <w:top w:val="nil"/>
              <w:left w:val="nil"/>
              <w:bottom w:val="single" w:sz="4" w:space="0" w:color="auto"/>
              <w:right w:val="single" w:sz="8" w:space="0" w:color="auto"/>
            </w:tcBorders>
            <w:shd w:val="clear" w:color="auto" w:fill="auto"/>
            <w:hideMark/>
          </w:tcPr>
          <w:p w14:paraId="4E67CDE4" w14:textId="2CBDF3D1" w:rsidR="006B56EE" w:rsidRDefault="006B56EE" w:rsidP="00817C12">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Periodieke inspectie elektrische installatie 4j</w:t>
            </w:r>
          </w:p>
          <w:p w14:paraId="0E3F5266" w14:textId="77777777" w:rsidR="006B56EE" w:rsidRDefault="006B56EE" w:rsidP="00817C12">
            <w:pPr>
              <w:spacing w:after="0" w:line="240" w:lineRule="auto"/>
              <w:rPr>
                <w:rFonts w:ascii="Calibri" w:eastAsia="Times New Roman" w:hAnsi="Calibri" w:cs="Calibri"/>
                <w:color w:val="000000"/>
                <w:lang w:eastAsia="nl-NL"/>
              </w:rPr>
            </w:pPr>
          </w:p>
          <w:p w14:paraId="5264E434" w14:textId="19E2C05C"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 xml:space="preserve">Moet in 2025 en 2029 worden uitgevoerd bij NTN </w:t>
            </w:r>
            <w:proofErr w:type="spellStart"/>
            <w:r w:rsidRPr="00817C12">
              <w:rPr>
                <w:rFonts w:ascii="Calibri" w:eastAsia="Times New Roman" w:hAnsi="Calibri" w:cs="Calibri"/>
                <w:color w:val="000000"/>
                <w:lang w:eastAsia="nl-NL"/>
              </w:rPr>
              <w:t>ruimte's</w:t>
            </w:r>
            <w:proofErr w:type="spellEnd"/>
            <w:r w:rsidRPr="00817C12">
              <w:rPr>
                <w:rFonts w:ascii="Calibri" w:eastAsia="Times New Roman" w:hAnsi="Calibri" w:cs="Calibri"/>
                <w:color w:val="000000"/>
                <w:lang w:eastAsia="nl-NL"/>
              </w:rPr>
              <w:t xml:space="preserve"> met uitzondering van combinatie ruimtes.</w:t>
            </w:r>
          </w:p>
        </w:tc>
      </w:tr>
      <w:tr w:rsidR="00817C12" w:rsidRPr="00817C12" w14:paraId="207F8AD0" w14:textId="77777777" w:rsidTr="00817C12">
        <w:trPr>
          <w:trHeight w:val="300"/>
        </w:trPr>
        <w:tc>
          <w:tcPr>
            <w:tcW w:w="5576" w:type="dxa"/>
            <w:tcBorders>
              <w:top w:val="nil"/>
              <w:left w:val="single" w:sz="8" w:space="0" w:color="auto"/>
              <w:bottom w:val="single" w:sz="4" w:space="0" w:color="auto"/>
              <w:right w:val="single" w:sz="4" w:space="0" w:color="auto"/>
            </w:tcBorders>
            <w:shd w:val="clear" w:color="auto" w:fill="auto"/>
            <w:noWrap/>
            <w:hideMark/>
          </w:tcPr>
          <w:p w14:paraId="4C2F483C"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Monitoringssysteem</w:t>
            </w:r>
          </w:p>
        </w:tc>
        <w:tc>
          <w:tcPr>
            <w:tcW w:w="4724" w:type="dxa"/>
            <w:tcBorders>
              <w:top w:val="nil"/>
              <w:left w:val="nil"/>
              <w:bottom w:val="single" w:sz="4" w:space="0" w:color="auto"/>
              <w:right w:val="single" w:sz="8" w:space="0" w:color="auto"/>
            </w:tcBorders>
            <w:shd w:val="clear" w:color="auto" w:fill="auto"/>
            <w:hideMark/>
          </w:tcPr>
          <w:p w14:paraId="4CF2FA77"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monitoringssysteem 1j</w:t>
            </w:r>
          </w:p>
        </w:tc>
      </w:tr>
      <w:tr w:rsidR="00817C12" w:rsidRPr="00817C12" w14:paraId="7C178B4F" w14:textId="77777777" w:rsidTr="00817C12">
        <w:trPr>
          <w:trHeight w:val="390"/>
        </w:trPr>
        <w:tc>
          <w:tcPr>
            <w:tcW w:w="5576" w:type="dxa"/>
            <w:tcBorders>
              <w:top w:val="nil"/>
              <w:left w:val="single" w:sz="8" w:space="0" w:color="auto"/>
              <w:bottom w:val="single" w:sz="4" w:space="0" w:color="auto"/>
              <w:right w:val="single" w:sz="4" w:space="0" w:color="auto"/>
            </w:tcBorders>
            <w:shd w:val="clear" w:color="auto" w:fill="auto"/>
            <w:noWrap/>
            <w:hideMark/>
          </w:tcPr>
          <w:p w14:paraId="57FD1066"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Brandwerende doorvoeringen</w:t>
            </w:r>
          </w:p>
        </w:tc>
        <w:tc>
          <w:tcPr>
            <w:tcW w:w="4724" w:type="dxa"/>
            <w:tcBorders>
              <w:top w:val="nil"/>
              <w:left w:val="nil"/>
              <w:bottom w:val="single" w:sz="4" w:space="0" w:color="auto"/>
              <w:right w:val="single" w:sz="8" w:space="0" w:color="auto"/>
            </w:tcBorders>
            <w:shd w:val="clear" w:color="auto" w:fill="auto"/>
            <w:hideMark/>
          </w:tcPr>
          <w:p w14:paraId="226AF3CC"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brandwerende doorvoeringen 1j</w:t>
            </w:r>
          </w:p>
        </w:tc>
      </w:tr>
      <w:tr w:rsidR="00817C12" w:rsidRPr="00817C12" w14:paraId="580BB6F4" w14:textId="77777777" w:rsidTr="00817C12">
        <w:trPr>
          <w:trHeight w:val="300"/>
        </w:trPr>
        <w:tc>
          <w:tcPr>
            <w:tcW w:w="5576" w:type="dxa"/>
            <w:tcBorders>
              <w:top w:val="nil"/>
              <w:left w:val="single" w:sz="8" w:space="0" w:color="auto"/>
              <w:bottom w:val="nil"/>
              <w:right w:val="single" w:sz="4" w:space="0" w:color="auto"/>
            </w:tcBorders>
            <w:shd w:val="clear" w:color="auto" w:fill="auto"/>
            <w:noWrap/>
            <w:hideMark/>
          </w:tcPr>
          <w:p w14:paraId="2E484A5D"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Afdichting HDP buizen</w:t>
            </w:r>
          </w:p>
        </w:tc>
        <w:tc>
          <w:tcPr>
            <w:tcW w:w="4724" w:type="dxa"/>
            <w:tcBorders>
              <w:top w:val="nil"/>
              <w:left w:val="nil"/>
              <w:bottom w:val="single" w:sz="4" w:space="0" w:color="auto"/>
              <w:right w:val="single" w:sz="8" w:space="0" w:color="auto"/>
            </w:tcBorders>
            <w:shd w:val="clear" w:color="auto" w:fill="auto"/>
            <w:hideMark/>
          </w:tcPr>
          <w:p w14:paraId="2659A495"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HPD buizen 1j</w:t>
            </w:r>
          </w:p>
        </w:tc>
      </w:tr>
      <w:tr w:rsidR="00817C12" w:rsidRPr="00817C12" w14:paraId="5887B7A3" w14:textId="77777777" w:rsidTr="00817C12">
        <w:trPr>
          <w:trHeight w:val="315"/>
        </w:trPr>
        <w:tc>
          <w:tcPr>
            <w:tcW w:w="5576" w:type="dxa"/>
            <w:tcBorders>
              <w:top w:val="single" w:sz="4" w:space="0" w:color="auto"/>
              <w:left w:val="single" w:sz="8" w:space="0" w:color="auto"/>
              <w:bottom w:val="single" w:sz="8" w:space="0" w:color="auto"/>
              <w:right w:val="single" w:sz="4" w:space="0" w:color="auto"/>
            </w:tcBorders>
            <w:shd w:val="clear" w:color="auto" w:fill="auto"/>
            <w:noWrap/>
            <w:hideMark/>
          </w:tcPr>
          <w:p w14:paraId="54768BC7" w14:textId="3A143AA9" w:rsidR="00817C12" w:rsidRPr="00817C12" w:rsidRDefault="006B56EE"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Overspanning</w:t>
            </w:r>
            <w:r>
              <w:rPr>
                <w:rFonts w:ascii="Calibri" w:eastAsia="Times New Roman" w:hAnsi="Calibri" w:cs="Calibri"/>
                <w:color w:val="000000"/>
                <w:lang w:eastAsia="nl-NL"/>
              </w:rPr>
              <w:t>s</w:t>
            </w:r>
            <w:r w:rsidRPr="00817C12">
              <w:rPr>
                <w:rFonts w:ascii="Calibri" w:eastAsia="Times New Roman" w:hAnsi="Calibri" w:cs="Calibri"/>
                <w:color w:val="000000"/>
                <w:lang w:eastAsia="nl-NL"/>
              </w:rPr>
              <w:t>beveiliging</w:t>
            </w:r>
          </w:p>
        </w:tc>
        <w:tc>
          <w:tcPr>
            <w:tcW w:w="4724" w:type="dxa"/>
            <w:tcBorders>
              <w:top w:val="nil"/>
              <w:left w:val="nil"/>
              <w:bottom w:val="single" w:sz="8" w:space="0" w:color="auto"/>
              <w:right w:val="single" w:sz="8" w:space="0" w:color="auto"/>
            </w:tcBorders>
            <w:shd w:val="clear" w:color="auto" w:fill="auto"/>
            <w:hideMark/>
          </w:tcPr>
          <w:p w14:paraId="62DD22AA" w14:textId="77777777" w:rsidR="00817C12" w:rsidRPr="00817C12" w:rsidRDefault="00817C12" w:rsidP="00817C12">
            <w:pPr>
              <w:spacing w:after="0" w:line="240" w:lineRule="auto"/>
              <w:rPr>
                <w:rFonts w:ascii="Calibri" w:eastAsia="Times New Roman" w:hAnsi="Calibri" w:cs="Calibri"/>
                <w:color w:val="000000"/>
                <w:lang w:eastAsia="nl-NL"/>
              </w:rPr>
            </w:pPr>
            <w:r w:rsidRPr="00817C12">
              <w:rPr>
                <w:rFonts w:ascii="Calibri" w:eastAsia="Times New Roman" w:hAnsi="Calibri" w:cs="Calibri"/>
                <w:color w:val="000000"/>
                <w:lang w:eastAsia="nl-NL"/>
              </w:rPr>
              <w:t>Periodieke inspectie Overspanningsbeveiliging 1j</w:t>
            </w:r>
          </w:p>
        </w:tc>
      </w:tr>
    </w:tbl>
    <w:p w14:paraId="336C8049" w14:textId="77777777" w:rsidR="00393C5A" w:rsidRPr="003711D9" w:rsidRDefault="00393C5A" w:rsidP="00393C5A">
      <w:pPr>
        <w:rPr>
          <w:rFonts w:ascii="Verdana" w:hAnsi="Verdana"/>
          <w:sz w:val="18"/>
          <w:szCs w:val="18"/>
        </w:rPr>
      </w:pPr>
      <w:r w:rsidRPr="003711D9">
        <w:rPr>
          <w:rFonts w:ascii="Verdana" w:hAnsi="Verdana"/>
          <w:sz w:val="18"/>
          <w:szCs w:val="18"/>
        </w:rPr>
        <w:t xml:space="preserve">Per componentsoort moeten één of meerdere PO-activiteiten (o.a. test, controle, inspectie en/ of onderhoud), afhankelijk van toegepaste grondslag en frequentie, door de Aannemer uitgevoerd worden. Per PO-activiteit moet de Aannemer o.a. een keuringsrapportage aanleveren. </w:t>
      </w:r>
    </w:p>
    <w:p w14:paraId="306D8D98" w14:textId="09C46DC6" w:rsidR="00247D7E" w:rsidRDefault="00393C5A" w:rsidP="00D36FF9">
      <w:pPr>
        <w:spacing w:line="240" w:lineRule="auto"/>
        <w:rPr>
          <w:rFonts w:ascii="Verdana" w:hAnsi="Verdana"/>
          <w:sz w:val="18"/>
          <w:szCs w:val="18"/>
        </w:rPr>
      </w:pPr>
      <w:r w:rsidRPr="003711D9">
        <w:rPr>
          <w:rFonts w:ascii="Verdana" w:hAnsi="Verdana"/>
          <w:sz w:val="18"/>
          <w:szCs w:val="18"/>
        </w:rPr>
        <w:lastRenderedPageBreak/>
        <w:t xml:space="preserve">In de paragrafen </w:t>
      </w:r>
      <w:r w:rsidR="009A2C95" w:rsidRPr="003711D9">
        <w:rPr>
          <w:rFonts w:ascii="Verdana" w:hAnsi="Verdana"/>
          <w:sz w:val="18"/>
          <w:szCs w:val="18"/>
        </w:rPr>
        <w:t>4.3.2</w:t>
      </w:r>
      <w:r w:rsidR="00215E8F" w:rsidRPr="003711D9">
        <w:rPr>
          <w:rFonts w:ascii="Verdana" w:hAnsi="Verdana"/>
          <w:sz w:val="18"/>
          <w:szCs w:val="18"/>
        </w:rPr>
        <w:t xml:space="preserve"> </w:t>
      </w:r>
      <w:r w:rsidRPr="003711D9">
        <w:rPr>
          <w:rFonts w:ascii="Verdana" w:hAnsi="Verdana"/>
          <w:sz w:val="18"/>
          <w:szCs w:val="18"/>
        </w:rPr>
        <w:t xml:space="preserve">tot en met </w:t>
      </w:r>
      <w:r w:rsidR="00BB4DFE" w:rsidRPr="003711D9">
        <w:rPr>
          <w:rFonts w:ascii="Verdana" w:hAnsi="Verdana"/>
          <w:sz w:val="18"/>
          <w:szCs w:val="18"/>
        </w:rPr>
        <w:t xml:space="preserve">4.3.10.1 </w:t>
      </w:r>
      <w:r w:rsidRPr="003711D9">
        <w:rPr>
          <w:rFonts w:ascii="Verdana" w:hAnsi="Verdana"/>
          <w:sz w:val="18"/>
          <w:szCs w:val="18"/>
        </w:rPr>
        <w:t>is per component en PO-activiteit beschreven welke inspanning de Aannemer moet leveren in het kader van onderhoud- en inspectieactiviteiten.</w:t>
      </w:r>
      <w:r w:rsidR="00247D7E">
        <w:rPr>
          <w:rFonts w:ascii="Verdana" w:hAnsi="Verdana"/>
          <w:sz w:val="18"/>
          <w:szCs w:val="18"/>
        </w:rPr>
        <w:br w:type="page"/>
      </w:r>
    </w:p>
    <w:p w14:paraId="2FD5E3CA" w14:textId="2FBD95CB" w:rsidR="0058370B" w:rsidRDefault="005362A7" w:rsidP="000A3F9C">
      <w:pPr>
        <w:pStyle w:val="Kop2"/>
      </w:pPr>
      <w:bookmarkStart w:id="8839" w:name="_Toc131434821"/>
      <w:r>
        <w:lastRenderedPageBreak/>
        <w:t>Werkzaamheden NTN ruimte</w:t>
      </w:r>
      <w:bookmarkEnd w:id="8839"/>
    </w:p>
    <w:p w14:paraId="6898F470" w14:textId="345B9C5A" w:rsidR="005362A7" w:rsidRDefault="005362A7" w:rsidP="000A3F9C">
      <w:pPr>
        <w:pStyle w:val="Kop3"/>
      </w:pPr>
      <w:bookmarkStart w:id="8840" w:name="_Toc131434822"/>
      <w:r>
        <w:t>Algemeen</w:t>
      </w:r>
      <w:bookmarkEnd w:id="8840"/>
    </w:p>
    <w:p w14:paraId="3C146B27" w14:textId="05BFEFFE" w:rsidR="005362A7" w:rsidRDefault="005362A7" w:rsidP="00393C5A">
      <w:pPr>
        <w:spacing w:line="240" w:lineRule="auto"/>
        <w:rPr>
          <w:rFonts w:ascii="Verdana" w:hAnsi="Verdana"/>
          <w:sz w:val="18"/>
          <w:szCs w:val="18"/>
        </w:rPr>
      </w:pPr>
      <w:r>
        <w:rPr>
          <w:rFonts w:ascii="Verdana" w:hAnsi="Verdana"/>
          <w:sz w:val="18"/>
          <w:szCs w:val="18"/>
        </w:rPr>
        <w:t xml:space="preserve">In de paragrafen </w:t>
      </w:r>
      <w:r w:rsidR="00444620" w:rsidRPr="00444620">
        <w:rPr>
          <w:rFonts w:ascii="Verdana" w:hAnsi="Verdana"/>
          <w:sz w:val="18"/>
          <w:szCs w:val="18"/>
        </w:rPr>
        <w:t>4.5.2</w:t>
      </w:r>
      <w:r w:rsidRPr="00444620">
        <w:rPr>
          <w:rFonts w:ascii="Verdana" w:hAnsi="Verdana"/>
          <w:sz w:val="18"/>
          <w:szCs w:val="18"/>
        </w:rPr>
        <w:t xml:space="preserve"> t/m </w:t>
      </w:r>
      <w:r w:rsidR="00444620">
        <w:rPr>
          <w:rFonts w:ascii="Verdana" w:hAnsi="Verdana"/>
          <w:sz w:val="18"/>
          <w:szCs w:val="18"/>
        </w:rPr>
        <w:t>4.5.14.1</w:t>
      </w:r>
      <w:r w:rsidRPr="00444620">
        <w:rPr>
          <w:rFonts w:ascii="Verdana" w:hAnsi="Verdana"/>
          <w:sz w:val="18"/>
          <w:szCs w:val="18"/>
        </w:rPr>
        <w:t xml:space="preserve"> wordt</w:t>
      </w:r>
      <w:r>
        <w:rPr>
          <w:rFonts w:ascii="Verdana" w:hAnsi="Verdana"/>
          <w:sz w:val="18"/>
          <w:szCs w:val="18"/>
        </w:rPr>
        <w:t xml:space="preserve"> aangeven welke werkzaamheden aan de verschillende installaties moeten worden uitgevoerd. Niet voor alle werkzaamheden zij PO regels opgenomen in het keuringsplan. In de beschrijving wordt aangegeven welke rapporten moeten worden geleverd en welke eventueel gekoppeld </w:t>
      </w:r>
      <w:r w:rsidR="00C5594E">
        <w:rPr>
          <w:rFonts w:ascii="Verdana" w:hAnsi="Verdana"/>
          <w:sz w:val="18"/>
          <w:szCs w:val="18"/>
        </w:rPr>
        <w:t>zijn aan een PO regel. Ook wordt aangegeven welke regels van het prijzenboek van toepassing zijn.</w:t>
      </w:r>
    </w:p>
    <w:p w14:paraId="55D0BE28" w14:textId="447885FD" w:rsidR="005362A7" w:rsidRPr="007E2003" w:rsidRDefault="0080651A" w:rsidP="000A3F9C">
      <w:pPr>
        <w:pStyle w:val="Kop3"/>
      </w:pPr>
      <w:bookmarkStart w:id="8841" w:name="_Toc131434823"/>
      <w:r>
        <w:t xml:space="preserve">Werkzaamheden </w:t>
      </w:r>
      <w:r w:rsidR="005362A7" w:rsidRPr="007E2003">
        <w:t>installaties</w:t>
      </w:r>
      <w:r w:rsidR="00C5594E">
        <w:t xml:space="preserve"> NTN ruimte</w:t>
      </w:r>
      <w:bookmarkEnd w:id="8841"/>
    </w:p>
    <w:p w14:paraId="441BF0A7" w14:textId="77777777" w:rsidR="005362A7" w:rsidRPr="007E2003" w:rsidRDefault="005362A7" w:rsidP="002E5CB1">
      <w:pPr>
        <w:pStyle w:val="Kop4"/>
      </w:pPr>
      <w:bookmarkStart w:id="8842" w:name="_Toc131434824"/>
      <w:r w:rsidRPr="007E2003">
        <w:t>Algemeen</w:t>
      </w:r>
      <w:bookmarkEnd w:id="8842"/>
    </w:p>
    <w:p w14:paraId="7EEC14A0" w14:textId="0B92BE8A" w:rsidR="005362A7" w:rsidRPr="00715FE7" w:rsidRDefault="005362A7" w:rsidP="005362A7">
      <w:pPr>
        <w:rPr>
          <w:rFonts w:ascii="Verdana" w:eastAsia="Verdana" w:hAnsi="Verdana"/>
          <w:sz w:val="18"/>
          <w:szCs w:val="18"/>
          <w:u w:color="000000"/>
        </w:rPr>
      </w:pPr>
      <w:r w:rsidRPr="007E2003">
        <w:rPr>
          <w:rFonts w:ascii="Verdana" w:eastAsia="Verdana" w:hAnsi="Verdana"/>
          <w:sz w:val="18"/>
          <w:szCs w:val="18"/>
          <w:u w:color="000000"/>
        </w:rPr>
        <w:t>De werkzaamheden</w:t>
      </w:r>
      <w:r w:rsidRPr="00715FE7">
        <w:rPr>
          <w:rFonts w:ascii="Verdana" w:eastAsia="Verdana" w:hAnsi="Verdana"/>
          <w:sz w:val="18"/>
          <w:szCs w:val="18"/>
          <w:u w:color="000000"/>
        </w:rPr>
        <w:t xml:space="preserve"> moeten worden uitgevoerd aan de volgende componenten conform de omschreven PO-activiteiten</w:t>
      </w:r>
      <w:r w:rsidR="0080651A">
        <w:rPr>
          <w:rFonts w:ascii="Verdana" w:eastAsia="Verdana" w:hAnsi="Verdana"/>
          <w:sz w:val="18"/>
          <w:szCs w:val="18"/>
          <w:u w:color="000000"/>
        </w:rPr>
        <w:t xml:space="preserve"> en onderhoud/inspectie punten</w:t>
      </w:r>
      <w:r w:rsidRPr="00715FE7">
        <w:rPr>
          <w:rFonts w:ascii="Verdana" w:eastAsia="Verdana" w:hAnsi="Verdana"/>
          <w:sz w:val="18"/>
          <w:szCs w:val="18"/>
          <w:u w:color="000000"/>
        </w:rPr>
        <w:t xml:space="preserve">: </w:t>
      </w:r>
    </w:p>
    <w:p w14:paraId="41E035C9" w14:textId="77777777" w:rsidR="005362A7" w:rsidRPr="00715FE7" w:rsidRDefault="005362A7" w:rsidP="005362A7">
      <w:pPr>
        <w:rPr>
          <w:rFonts w:ascii="Verdana" w:eastAsia="Verdana" w:hAnsi="Verdana"/>
          <w:sz w:val="18"/>
          <w:szCs w:val="18"/>
          <w:u w:color="000000"/>
        </w:rPr>
      </w:pP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5362A7" w:rsidRPr="001E3A05" w14:paraId="15C6C605" w14:textId="77777777" w:rsidTr="004266B7">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517C3D01" w14:textId="77777777" w:rsidR="005362A7" w:rsidRPr="001E3A05" w:rsidRDefault="005362A7" w:rsidP="004266B7">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263D392A" w14:textId="77777777" w:rsidR="005362A7" w:rsidRPr="001E3A05" w:rsidRDefault="005362A7" w:rsidP="004266B7">
            <w:pPr>
              <w:rPr>
                <w:rFonts w:ascii="Verdana" w:hAnsi="Verdana" w:cs="Calibri"/>
                <w:b/>
                <w:sz w:val="18"/>
                <w:szCs w:val="18"/>
              </w:rPr>
            </w:pPr>
            <w:r w:rsidRPr="001E3A05">
              <w:rPr>
                <w:rFonts w:ascii="Verdana" w:hAnsi="Verdana" w:cs="Calibri"/>
                <w:b/>
                <w:sz w:val="18"/>
                <w:szCs w:val="18"/>
              </w:rPr>
              <w:t>PO-activiteiten</w:t>
            </w:r>
          </w:p>
        </w:tc>
      </w:tr>
      <w:tr w:rsidR="005362A7" w:rsidRPr="001E3A05" w14:paraId="598E463A" w14:textId="77777777" w:rsidTr="004266B7">
        <w:trPr>
          <w:trHeight w:val="290"/>
        </w:trPr>
        <w:tc>
          <w:tcPr>
            <w:tcW w:w="3544" w:type="dxa"/>
            <w:tcBorders>
              <w:top w:val="nil"/>
              <w:left w:val="single" w:sz="12" w:space="0" w:color="auto"/>
              <w:bottom w:val="single" w:sz="4" w:space="0" w:color="auto"/>
              <w:right w:val="single" w:sz="8" w:space="0" w:color="auto"/>
            </w:tcBorders>
            <w:shd w:val="clear" w:color="000000" w:fill="F2F2F2"/>
            <w:noWrap/>
          </w:tcPr>
          <w:p w14:paraId="05A7656B" w14:textId="77777777" w:rsidR="005362A7" w:rsidRPr="001E3A05" w:rsidRDefault="005362A7" w:rsidP="004266B7">
            <w:pPr>
              <w:rPr>
                <w:rFonts w:ascii="Verdana" w:hAnsi="Verdana" w:cs="Calibri"/>
                <w:sz w:val="18"/>
                <w:szCs w:val="18"/>
              </w:rPr>
            </w:pPr>
            <w:r w:rsidRPr="001E3A05">
              <w:rPr>
                <w:rFonts w:ascii="Verdana" w:hAnsi="Verdana" w:cs="Calibri"/>
                <w:sz w:val="18"/>
                <w:szCs w:val="18"/>
              </w:rPr>
              <w:t>Statische No-break</w:t>
            </w:r>
          </w:p>
        </w:tc>
        <w:tc>
          <w:tcPr>
            <w:tcW w:w="5670" w:type="dxa"/>
            <w:tcBorders>
              <w:top w:val="nil"/>
              <w:left w:val="single" w:sz="12" w:space="0" w:color="auto"/>
              <w:bottom w:val="single" w:sz="4" w:space="0" w:color="auto"/>
              <w:right w:val="single" w:sz="12" w:space="0" w:color="auto"/>
            </w:tcBorders>
            <w:shd w:val="clear" w:color="000000" w:fill="F2F2F2"/>
          </w:tcPr>
          <w:p w14:paraId="01EA64CF" w14:textId="77777777" w:rsidR="005362A7" w:rsidRPr="001E3A05" w:rsidRDefault="005362A7" w:rsidP="004266B7">
            <w:pPr>
              <w:rPr>
                <w:rFonts w:ascii="Verdana" w:hAnsi="Verdana" w:cs="Calibri"/>
                <w:sz w:val="18"/>
                <w:szCs w:val="18"/>
              </w:rPr>
            </w:pPr>
            <w:r w:rsidRPr="001E3A05">
              <w:rPr>
                <w:rFonts w:ascii="Verdana" w:hAnsi="Verdana" w:cs="Calibri"/>
                <w:sz w:val="18"/>
                <w:szCs w:val="18"/>
              </w:rPr>
              <w:t>Onderhoud Statische No-break 1j -48V</w:t>
            </w:r>
          </w:p>
          <w:p w14:paraId="20AAF539" w14:textId="67F97772" w:rsidR="005362A7" w:rsidRPr="001E3A05" w:rsidRDefault="005362A7" w:rsidP="007C1CB5">
            <w:pPr>
              <w:rPr>
                <w:rFonts w:ascii="Verdana" w:hAnsi="Verdana" w:cs="Calibri"/>
                <w:sz w:val="18"/>
                <w:szCs w:val="18"/>
              </w:rPr>
            </w:pPr>
            <w:r w:rsidRPr="001E3A05">
              <w:rPr>
                <w:rFonts w:ascii="Verdana" w:hAnsi="Verdana" w:cs="Calibri"/>
                <w:sz w:val="18"/>
                <w:szCs w:val="18"/>
              </w:rPr>
              <w:t>Onderhoud Statische No-break 1j</w:t>
            </w:r>
            <w:r w:rsidR="0080651A">
              <w:rPr>
                <w:rFonts w:ascii="Verdana" w:hAnsi="Verdana" w:cs="Calibri"/>
                <w:sz w:val="18"/>
                <w:szCs w:val="18"/>
              </w:rPr>
              <w:t xml:space="preserve"> (Priva)</w:t>
            </w:r>
          </w:p>
        </w:tc>
      </w:tr>
    </w:tbl>
    <w:p w14:paraId="4228F397" w14:textId="77777777" w:rsidR="005362A7" w:rsidRPr="001E3A05" w:rsidRDefault="005362A7" w:rsidP="005362A7">
      <w:pPr>
        <w:rPr>
          <w:rFonts w:ascii="Verdana" w:hAnsi="Verdana"/>
          <w:sz w:val="18"/>
          <w:szCs w:val="18"/>
        </w:rPr>
      </w:pPr>
    </w:p>
    <w:p w14:paraId="3815BD80" w14:textId="77777777" w:rsidR="005362A7" w:rsidRPr="00715FE7" w:rsidRDefault="005362A7" w:rsidP="005362A7">
      <w:pPr>
        <w:rPr>
          <w:rFonts w:ascii="Verdana" w:hAnsi="Verdana"/>
          <w:sz w:val="18"/>
          <w:szCs w:val="18"/>
        </w:rPr>
      </w:pPr>
      <w:r w:rsidRPr="00715FE7">
        <w:rPr>
          <w:rFonts w:ascii="Verdana" w:hAnsi="Verdana"/>
          <w:sz w:val="18"/>
          <w:szCs w:val="18"/>
        </w:rPr>
        <w:t xml:space="preserve">Werkzaamheden aan noodstroominstallaties zijn nodig om erop te kunnen vertrouwen dat deze functioneren. Dit vanwege de zorgplicht, zoals deze is opgenomen in Bouwbesluit. </w:t>
      </w:r>
    </w:p>
    <w:p w14:paraId="3513A294" w14:textId="77777777" w:rsidR="005362A7" w:rsidRPr="00715FE7" w:rsidRDefault="005362A7" w:rsidP="002E5CB1">
      <w:pPr>
        <w:pStyle w:val="Kop4"/>
      </w:pPr>
      <w:bookmarkStart w:id="8843" w:name="_Toc131434825"/>
      <w:r w:rsidRPr="00715FE7">
        <w:t>Afschakelen van elektrische installaties</w:t>
      </w:r>
      <w:bookmarkEnd w:id="8843"/>
      <w:r w:rsidRPr="00715FE7">
        <w:t xml:space="preserve"> </w:t>
      </w:r>
    </w:p>
    <w:p w14:paraId="4D50E1C1" w14:textId="77777777" w:rsidR="005362A7" w:rsidRPr="00715FE7" w:rsidRDefault="005362A7" w:rsidP="005362A7">
      <w:pPr>
        <w:rPr>
          <w:rFonts w:ascii="Verdana" w:hAnsi="Verdana"/>
          <w:sz w:val="18"/>
          <w:szCs w:val="18"/>
        </w:rPr>
      </w:pPr>
      <w:r w:rsidRPr="00715FE7">
        <w:rPr>
          <w:rFonts w:ascii="Verdana" w:hAnsi="Verdana"/>
          <w:sz w:val="18"/>
          <w:szCs w:val="18"/>
        </w:rPr>
        <w:t xml:space="preserve">Wanneer het voor het uitvoeren van het werk afschakelen van elektrische installaties nodig is moet dit voor elk gebouw minimaal dertig (30) werkdagen vóór aanvang van de werkzaamheden worden bekend gemaakt aan de Installatieverantwoordelijke Laagspanning door opgave van datum, tijdstip aanvang en duur van de werkzaamheden. </w:t>
      </w:r>
    </w:p>
    <w:p w14:paraId="32F188B9" w14:textId="77777777" w:rsidR="005362A7" w:rsidRPr="00715FE7" w:rsidRDefault="005362A7" w:rsidP="002E5CB1">
      <w:pPr>
        <w:pStyle w:val="Kop4"/>
      </w:pPr>
      <w:bookmarkStart w:id="8844" w:name="_Toc131434826"/>
      <w:r w:rsidRPr="00715FE7">
        <w:t>Afwijkingen</w:t>
      </w:r>
      <w:bookmarkEnd w:id="8844"/>
      <w:r w:rsidRPr="00715FE7">
        <w:t xml:space="preserve"> </w:t>
      </w:r>
    </w:p>
    <w:p w14:paraId="7716F25A" w14:textId="6749816F" w:rsidR="005362A7" w:rsidRPr="003711D9" w:rsidRDefault="005362A7" w:rsidP="005362A7">
      <w:pPr>
        <w:rPr>
          <w:rFonts w:ascii="Verdana" w:hAnsi="Verdana"/>
          <w:sz w:val="18"/>
          <w:szCs w:val="18"/>
        </w:rPr>
      </w:pPr>
      <w:r w:rsidRPr="00715FE7">
        <w:rPr>
          <w:rFonts w:ascii="Verdana" w:hAnsi="Verdana"/>
          <w:sz w:val="18"/>
          <w:szCs w:val="18"/>
        </w:rPr>
        <w:t xml:space="preserve">Wanneer afwijkingen worden vastgesteld moeten deze worden geclassificeerd zoals dat ook wordt gedaan </w:t>
      </w:r>
      <w:r w:rsidRPr="003711D9">
        <w:rPr>
          <w:rFonts w:ascii="Verdana" w:hAnsi="Verdana"/>
          <w:sz w:val="18"/>
          <w:szCs w:val="18"/>
        </w:rPr>
        <w:t xml:space="preserve">voor laagspanning. Zie </w:t>
      </w:r>
      <w:r w:rsidRPr="00E54008">
        <w:rPr>
          <w:rFonts w:ascii="Verdana" w:hAnsi="Verdana"/>
          <w:sz w:val="18"/>
          <w:szCs w:val="18"/>
        </w:rPr>
        <w:t xml:space="preserve">paragraaf </w:t>
      </w:r>
      <w:r w:rsidRPr="00E54008">
        <w:rPr>
          <w:rFonts w:ascii="Verdana" w:hAnsi="Verdana"/>
          <w:sz w:val="18"/>
          <w:szCs w:val="18"/>
        </w:rPr>
        <w:fldChar w:fldCharType="begin"/>
      </w:r>
      <w:r w:rsidRPr="00E54008">
        <w:rPr>
          <w:rFonts w:ascii="Verdana" w:hAnsi="Verdana"/>
          <w:sz w:val="18"/>
          <w:szCs w:val="18"/>
        </w:rPr>
        <w:instrText xml:space="preserve"> REF _Ref72838062 \r \h  \* MERGEFORMAT </w:instrText>
      </w:r>
      <w:r w:rsidRPr="00E54008">
        <w:rPr>
          <w:rFonts w:ascii="Verdana" w:hAnsi="Verdana"/>
          <w:sz w:val="18"/>
          <w:szCs w:val="18"/>
        </w:rPr>
      </w:r>
      <w:r w:rsidRPr="00E54008">
        <w:rPr>
          <w:rFonts w:ascii="Verdana" w:hAnsi="Verdana"/>
          <w:sz w:val="18"/>
          <w:szCs w:val="18"/>
        </w:rPr>
        <w:fldChar w:fldCharType="separate"/>
      </w:r>
      <w:r w:rsidRPr="00E54008">
        <w:rPr>
          <w:rFonts w:ascii="Verdana" w:hAnsi="Verdana"/>
          <w:sz w:val="18"/>
          <w:szCs w:val="18"/>
        </w:rPr>
        <w:t>4.3.2</w:t>
      </w:r>
      <w:r w:rsidRPr="00E54008">
        <w:rPr>
          <w:rFonts w:ascii="Verdana" w:hAnsi="Verdana"/>
          <w:sz w:val="18"/>
          <w:szCs w:val="18"/>
        </w:rPr>
        <w:fldChar w:fldCharType="end"/>
      </w:r>
      <w:r w:rsidR="00E54008" w:rsidRPr="00E54008">
        <w:rPr>
          <w:rFonts w:ascii="Verdana" w:hAnsi="Verdana"/>
          <w:sz w:val="18"/>
          <w:szCs w:val="18"/>
        </w:rPr>
        <w:t>.4</w:t>
      </w:r>
      <w:r w:rsidRPr="00E54008">
        <w:rPr>
          <w:rFonts w:ascii="Verdana" w:hAnsi="Verdana"/>
          <w:sz w:val="18"/>
          <w:szCs w:val="18"/>
        </w:rPr>
        <w:t xml:space="preserve"> Ook</w:t>
      </w:r>
      <w:r w:rsidRPr="003711D9">
        <w:rPr>
          <w:rFonts w:ascii="Verdana" w:hAnsi="Verdana"/>
          <w:sz w:val="18"/>
          <w:szCs w:val="18"/>
        </w:rPr>
        <w:t xml:space="preserve"> de daar aangegeven meldingsprocedure moet worden gevolgd.</w:t>
      </w:r>
    </w:p>
    <w:p w14:paraId="1A16EB0F" w14:textId="4BFBAB34" w:rsidR="005362A7" w:rsidRPr="003711D9" w:rsidRDefault="005362A7" w:rsidP="005362A7">
      <w:pPr>
        <w:rPr>
          <w:rFonts w:ascii="Verdana" w:hAnsi="Verdana"/>
          <w:sz w:val="18"/>
          <w:szCs w:val="18"/>
        </w:rPr>
      </w:pPr>
      <w:r w:rsidRPr="003711D9">
        <w:rPr>
          <w:rFonts w:ascii="Verdana" w:hAnsi="Verdana"/>
          <w:sz w:val="18"/>
          <w:szCs w:val="18"/>
        </w:rPr>
        <w:t xml:space="preserve">Bij afwijkingen met prioriteit 1 of prioriteit 2 moet altijd handelend opgetreden worden. Dat moet in alle gevallen bestaan uit het treffen van een maatregel die voorkomt dat het gevaar dat verband houdt met het gebrek zich verwezenlijkt. </w:t>
      </w:r>
    </w:p>
    <w:p w14:paraId="7C445478" w14:textId="77777777" w:rsidR="005362A7" w:rsidRPr="00886FFB" w:rsidRDefault="005362A7" w:rsidP="002E5CB1">
      <w:pPr>
        <w:pStyle w:val="Kop4"/>
      </w:pPr>
      <w:bookmarkStart w:id="8845" w:name="_Toc131434827"/>
      <w:r w:rsidRPr="00886FFB">
        <w:t>Componenten</w:t>
      </w:r>
      <w:bookmarkEnd w:id="8845"/>
    </w:p>
    <w:p w14:paraId="64697E5F" w14:textId="77777777" w:rsidR="005362A7" w:rsidRPr="003711D9" w:rsidRDefault="005362A7" w:rsidP="005362A7">
      <w:pPr>
        <w:rPr>
          <w:rFonts w:ascii="Verdana" w:hAnsi="Verdana"/>
          <w:sz w:val="18"/>
          <w:szCs w:val="18"/>
        </w:rPr>
      </w:pPr>
      <w:r w:rsidRPr="003711D9">
        <w:rPr>
          <w:rFonts w:ascii="Verdana" w:hAnsi="Verdana"/>
          <w:sz w:val="18"/>
          <w:szCs w:val="18"/>
        </w:rPr>
        <w:t xml:space="preserve">In navolgende paragrafen wordt van een aantal componenten de demarcatie ten opzichte van andere installaties verduidelijkt. </w:t>
      </w:r>
    </w:p>
    <w:p w14:paraId="3E21E93D" w14:textId="057A2601" w:rsidR="005362A7" w:rsidRPr="00886FFB" w:rsidRDefault="005362A7" w:rsidP="00261B44">
      <w:pPr>
        <w:pStyle w:val="Kop5"/>
      </w:pPr>
      <w:bookmarkStart w:id="8846" w:name="_Toc131434828"/>
      <w:proofErr w:type="spellStart"/>
      <w:r w:rsidRPr="00886FFB">
        <w:t>Statische</w:t>
      </w:r>
      <w:proofErr w:type="spellEnd"/>
      <w:r w:rsidRPr="00886FFB">
        <w:t xml:space="preserve"> no-break</w:t>
      </w:r>
      <w:bookmarkEnd w:id="8846"/>
    </w:p>
    <w:p w14:paraId="0E70BC3D" w14:textId="0C918487" w:rsidR="005362A7" w:rsidRPr="00261B44" w:rsidRDefault="005362A7" w:rsidP="00261B44">
      <w:pPr>
        <w:pStyle w:val="Kop5"/>
        <w:rPr>
          <w:lang w:val="nl-NL"/>
        </w:rPr>
      </w:pPr>
      <w:bookmarkStart w:id="8847" w:name="_Toc131434829"/>
      <w:r w:rsidRPr="00261B44">
        <w:rPr>
          <w:lang w:val="nl-NL"/>
        </w:rPr>
        <w:t>Werkzaamheden ‘Statische No-break 1j -48V</w:t>
      </w:r>
      <w:bookmarkEnd w:id="8847"/>
    </w:p>
    <w:p w14:paraId="6D11FD32" w14:textId="77777777" w:rsidR="002309FC" w:rsidRPr="003711D9" w:rsidRDefault="002309FC" w:rsidP="006576F3">
      <w:pPr>
        <w:rPr>
          <w:rFonts w:ascii="Verdana" w:hAnsi="Verdana"/>
          <w:sz w:val="18"/>
          <w:szCs w:val="18"/>
        </w:rPr>
      </w:pPr>
      <w:r w:rsidRPr="003711D9">
        <w:rPr>
          <w:rFonts w:ascii="Verdana" w:hAnsi="Verdana"/>
          <w:sz w:val="18"/>
          <w:szCs w:val="18"/>
        </w:rPr>
        <w:t xml:space="preserve">Tot statische no-breaks worden ook de daarbij behorende bypassmogelijkheden, regeltechnische panelen en schakelautomaten en -functies gerekend. </w:t>
      </w:r>
    </w:p>
    <w:p w14:paraId="662B535C" w14:textId="77777777" w:rsidR="002309FC" w:rsidRPr="003711D9" w:rsidRDefault="002309FC" w:rsidP="002309FC">
      <w:pPr>
        <w:rPr>
          <w:rFonts w:ascii="Verdana" w:hAnsi="Verdana"/>
          <w:sz w:val="18"/>
          <w:szCs w:val="18"/>
        </w:rPr>
      </w:pPr>
      <w:r w:rsidRPr="003711D9">
        <w:rPr>
          <w:rFonts w:ascii="Verdana" w:hAnsi="Verdana"/>
          <w:sz w:val="18"/>
          <w:szCs w:val="18"/>
        </w:rPr>
        <w:t xml:space="preserve">Wanneer afwijkingen worden vastgesteld moeten deze worden gemeld bij de Opdrachtgever. In overleg wordt de demarcatie dan vastgesteld. </w:t>
      </w:r>
    </w:p>
    <w:p w14:paraId="1BB5A22B" w14:textId="6176B780" w:rsidR="00C5594E" w:rsidRDefault="005362A7" w:rsidP="005362A7">
      <w:pPr>
        <w:rPr>
          <w:rFonts w:ascii="Verdana" w:hAnsi="Verdana"/>
          <w:sz w:val="18"/>
          <w:szCs w:val="18"/>
        </w:rPr>
      </w:pPr>
      <w:r w:rsidRPr="003711D9">
        <w:rPr>
          <w:rFonts w:ascii="Verdana" w:hAnsi="Verdana"/>
          <w:sz w:val="18"/>
          <w:szCs w:val="18"/>
        </w:rPr>
        <w:t xml:space="preserve">Voor iedere statische no-break jaarlijks uitvoeren van preventief onderhoud, visuele controle, en functionele test. </w:t>
      </w:r>
    </w:p>
    <w:p w14:paraId="0468003D" w14:textId="221B047E" w:rsidR="005362A7" w:rsidRPr="003711D9" w:rsidRDefault="00C5594E" w:rsidP="005362A7">
      <w:pPr>
        <w:rPr>
          <w:rFonts w:ascii="Verdana" w:hAnsi="Verdana"/>
          <w:sz w:val="18"/>
          <w:szCs w:val="18"/>
        </w:rPr>
      </w:pPr>
      <w:r>
        <w:rPr>
          <w:rFonts w:ascii="Verdana" w:hAnsi="Verdana"/>
          <w:sz w:val="18"/>
          <w:szCs w:val="18"/>
        </w:rPr>
        <w:t>T</w:t>
      </w:r>
      <w:r w:rsidR="005362A7" w:rsidRPr="003711D9">
        <w:rPr>
          <w:rFonts w:ascii="Verdana" w:hAnsi="Verdana"/>
          <w:sz w:val="18"/>
          <w:szCs w:val="18"/>
        </w:rPr>
        <w:t xml:space="preserve">ot het onderhoud behoort: </w:t>
      </w:r>
    </w:p>
    <w:p w14:paraId="7C87BE77" w14:textId="2BBE544A" w:rsidR="005362A7" w:rsidRPr="00C5594E" w:rsidRDefault="005362A7" w:rsidP="00CD3BA6">
      <w:pPr>
        <w:pStyle w:val="Lijstalinea"/>
        <w:numPr>
          <w:ilvl w:val="0"/>
          <w:numId w:val="26"/>
        </w:numPr>
        <w:rPr>
          <w:rFonts w:ascii="Verdana" w:hAnsi="Verdana"/>
          <w:sz w:val="18"/>
          <w:szCs w:val="18"/>
        </w:rPr>
      </w:pPr>
      <w:r w:rsidRPr="008C28B6">
        <w:t xml:space="preserve">Inspectie en controle werkzaamheden </w:t>
      </w:r>
      <w:r w:rsidRPr="00C5594E">
        <w:rPr>
          <w:rFonts w:ascii="Verdana" w:hAnsi="Verdana"/>
          <w:sz w:val="18"/>
          <w:szCs w:val="18"/>
        </w:rPr>
        <w:t xml:space="preserve">48VDC voeding-systemen en 230VAC </w:t>
      </w:r>
      <w:proofErr w:type="spellStart"/>
      <w:r w:rsidRPr="00C5594E">
        <w:rPr>
          <w:rFonts w:ascii="Verdana" w:hAnsi="Verdana"/>
          <w:sz w:val="18"/>
          <w:szCs w:val="18"/>
        </w:rPr>
        <w:t>inverter</w:t>
      </w:r>
      <w:proofErr w:type="spellEnd"/>
      <w:r w:rsidRPr="00C5594E">
        <w:rPr>
          <w:rFonts w:ascii="Verdana" w:hAnsi="Verdana"/>
          <w:sz w:val="18"/>
          <w:szCs w:val="18"/>
        </w:rPr>
        <w:t>-systemen</w:t>
      </w:r>
    </w:p>
    <w:p w14:paraId="7EA2C6C0" w14:textId="77777777" w:rsidR="005362A7" w:rsidRDefault="005362A7" w:rsidP="00CD3BA6">
      <w:pPr>
        <w:pStyle w:val="Lijstalinea"/>
        <w:numPr>
          <w:ilvl w:val="0"/>
          <w:numId w:val="26"/>
        </w:numPr>
      </w:pPr>
      <w:r w:rsidRPr="001E3A05">
        <w:t>Inspecteren en onderhoud accu’s.</w:t>
      </w:r>
    </w:p>
    <w:p w14:paraId="45AFA6C4" w14:textId="77777777" w:rsidR="005362A7" w:rsidRDefault="005362A7" w:rsidP="00CD3BA6">
      <w:pPr>
        <w:pStyle w:val="Lijstalinea"/>
        <w:numPr>
          <w:ilvl w:val="0"/>
          <w:numId w:val="26"/>
        </w:numPr>
      </w:pPr>
      <w:r w:rsidRPr="001E3A05">
        <w:lastRenderedPageBreak/>
        <w:t>Controle brandwerende doorvoeringen</w:t>
      </w:r>
    </w:p>
    <w:p w14:paraId="7E9D8025" w14:textId="39C795C4" w:rsidR="005362A7" w:rsidRDefault="005362A7" w:rsidP="00CD3BA6">
      <w:pPr>
        <w:pStyle w:val="Lijstalinea"/>
        <w:numPr>
          <w:ilvl w:val="0"/>
          <w:numId w:val="26"/>
        </w:numPr>
      </w:pPr>
      <w:r w:rsidRPr="001E3A05">
        <w:t>Controle afdichtingen</w:t>
      </w:r>
      <w:r w:rsidR="00C5594E">
        <w:t xml:space="preserve"> </w:t>
      </w:r>
      <w:r w:rsidR="00C5594E" w:rsidRPr="003711D9">
        <w:rPr>
          <w:rFonts w:ascii="Verdana" w:hAnsi="Verdana"/>
          <w:sz w:val="18"/>
          <w:szCs w:val="18"/>
        </w:rPr>
        <w:t>HDPE</w:t>
      </w:r>
      <w:r w:rsidR="00C5594E">
        <w:rPr>
          <w:rFonts w:ascii="Verdana" w:hAnsi="Verdana"/>
          <w:sz w:val="18"/>
          <w:szCs w:val="18"/>
        </w:rPr>
        <w:t xml:space="preserve"> met glasvezels</w:t>
      </w:r>
    </w:p>
    <w:p w14:paraId="7B4A0E90" w14:textId="1F4CCC6A" w:rsidR="005362A7" w:rsidRDefault="005362A7" w:rsidP="00CD3BA6">
      <w:pPr>
        <w:pStyle w:val="Lijstalinea"/>
        <w:numPr>
          <w:ilvl w:val="0"/>
          <w:numId w:val="26"/>
        </w:numPr>
      </w:pPr>
      <w:r w:rsidRPr="001E3A05">
        <w:t xml:space="preserve">Ruimte </w:t>
      </w:r>
      <w:r w:rsidR="00444620" w:rsidRPr="003711D9">
        <w:t>temperatuurmetingen</w:t>
      </w:r>
      <w:r w:rsidRPr="003711D9">
        <w:t xml:space="preserve"> </w:t>
      </w:r>
      <w:r w:rsidR="00C5594E">
        <w:t xml:space="preserve">(alleen bij ruimtes waar geen temperatuur registratie plaats vind) </w:t>
      </w:r>
    </w:p>
    <w:p w14:paraId="38C6E9AF" w14:textId="604AC0E5" w:rsidR="00C5594E" w:rsidRDefault="00C5594E" w:rsidP="00CD3BA6">
      <w:pPr>
        <w:pStyle w:val="Lijstalinea"/>
        <w:numPr>
          <w:ilvl w:val="0"/>
          <w:numId w:val="26"/>
        </w:numPr>
      </w:pPr>
      <w:r>
        <w:t>Overspanning</w:t>
      </w:r>
      <w:r w:rsidR="00444620">
        <w:t>s</w:t>
      </w:r>
      <w:r>
        <w:t>beveiligingen</w:t>
      </w:r>
    </w:p>
    <w:p w14:paraId="75A26E11" w14:textId="7318F9FD" w:rsidR="005A7920" w:rsidRPr="00F16AEC" w:rsidRDefault="00F16AEC" w:rsidP="00CD3BA6">
      <w:pPr>
        <w:pStyle w:val="Lijstalinea"/>
        <w:numPr>
          <w:ilvl w:val="0"/>
          <w:numId w:val="26"/>
        </w:numPr>
        <w:rPr>
          <w:color w:val="000000" w:themeColor="text1"/>
        </w:rPr>
      </w:pPr>
      <w:r w:rsidRPr="00F16AEC">
        <w:rPr>
          <w:color w:val="000000" w:themeColor="text1"/>
        </w:rPr>
        <w:t>Monitoringsysteem</w:t>
      </w:r>
    </w:p>
    <w:p w14:paraId="036B63FB" w14:textId="35D61F42" w:rsidR="005362A7" w:rsidRPr="00E54008" w:rsidRDefault="005362A7" w:rsidP="00CD3BA6">
      <w:pPr>
        <w:pStyle w:val="Lijstalinea"/>
        <w:numPr>
          <w:ilvl w:val="0"/>
          <w:numId w:val="26"/>
        </w:numPr>
        <w:spacing w:after="0" w:line="240" w:lineRule="atLeast"/>
        <w:rPr>
          <w:szCs w:val="18"/>
        </w:rPr>
      </w:pPr>
      <w:r>
        <w:rPr>
          <w:szCs w:val="18"/>
        </w:rPr>
        <w:t xml:space="preserve">Controle van de werking van de verschillende netwachters. Zie </w:t>
      </w:r>
      <w:r w:rsidRPr="00E54008">
        <w:rPr>
          <w:szCs w:val="18"/>
        </w:rPr>
        <w:t>tekening in paragraaf 3.2</w:t>
      </w:r>
    </w:p>
    <w:p w14:paraId="7279E936" w14:textId="75E77D92" w:rsidR="006B4BD7" w:rsidRDefault="006B4BD7" w:rsidP="00CD3BA6">
      <w:pPr>
        <w:pStyle w:val="Lijstalinea"/>
        <w:numPr>
          <w:ilvl w:val="0"/>
          <w:numId w:val="26"/>
        </w:numPr>
        <w:spacing w:after="0" w:line="240" w:lineRule="atLeast"/>
        <w:rPr>
          <w:szCs w:val="18"/>
        </w:rPr>
      </w:pPr>
      <w:r>
        <w:t>Periodieke inspectie en onderhoud noodverlichting</w:t>
      </w:r>
    </w:p>
    <w:p w14:paraId="475ABBEE" w14:textId="703FFA98" w:rsidR="00C5594E" w:rsidRDefault="00C5594E" w:rsidP="00CD3BA6">
      <w:pPr>
        <w:pStyle w:val="Lijstalinea"/>
        <w:numPr>
          <w:ilvl w:val="0"/>
          <w:numId w:val="26"/>
        </w:numPr>
        <w:spacing w:after="0" w:line="240" w:lineRule="atLeast"/>
        <w:rPr>
          <w:szCs w:val="18"/>
        </w:rPr>
      </w:pPr>
      <w:r w:rsidRPr="003711D9">
        <w:rPr>
          <w:szCs w:val="18"/>
        </w:rPr>
        <w:t>Rapportage van het onderhoud en de inspectie.</w:t>
      </w:r>
    </w:p>
    <w:p w14:paraId="25D34B44" w14:textId="77777777" w:rsidR="00C5594E" w:rsidRPr="00E54008" w:rsidRDefault="00C5594E" w:rsidP="00CD3BA6">
      <w:pPr>
        <w:pStyle w:val="Lijstalinea"/>
        <w:numPr>
          <w:ilvl w:val="0"/>
          <w:numId w:val="26"/>
        </w:numPr>
        <w:rPr>
          <w:rFonts w:ascii="Verdana" w:hAnsi="Verdana"/>
          <w:sz w:val="18"/>
          <w:szCs w:val="18"/>
        </w:rPr>
      </w:pPr>
      <w:r w:rsidRPr="003711D9">
        <w:rPr>
          <w:rFonts w:ascii="Verdana" w:hAnsi="Verdana"/>
          <w:sz w:val="18"/>
          <w:szCs w:val="18"/>
        </w:rPr>
        <w:t xml:space="preserve">Het opstellen van een lijst met adviezen om instandhouding te garanderen, volgens </w:t>
      </w:r>
      <w:r w:rsidRPr="00E54008">
        <w:rPr>
          <w:rFonts w:ascii="Verdana" w:hAnsi="Verdana"/>
          <w:sz w:val="18"/>
          <w:szCs w:val="18"/>
        </w:rPr>
        <w:t>paragraaf 5.6</w:t>
      </w:r>
    </w:p>
    <w:p w14:paraId="496874EE" w14:textId="77777777" w:rsidR="00C5594E" w:rsidRPr="003711D9" w:rsidRDefault="00C5594E" w:rsidP="00F57701">
      <w:pPr>
        <w:pStyle w:val="Lijstalinea"/>
        <w:spacing w:after="0" w:line="240" w:lineRule="atLeast"/>
        <w:rPr>
          <w:szCs w:val="18"/>
        </w:rPr>
      </w:pPr>
    </w:p>
    <w:p w14:paraId="49E74962" w14:textId="5D3B22BA" w:rsidR="005362A7" w:rsidRDefault="005362A7" w:rsidP="0054635C">
      <w:pPr>
        <w:rPr>
          <w:rFonts w:ascii="Verdana" w:hAnsi="Verdana"/>
          <w:sz w:val="18"/>
          <w:szCs w:val="18"/>
        </w:rPr>
      </w:pPr>
      <w:r w:rsidRPr="003711D9">
        <w:t xml:space="preserve">De uit te voeren PO-activiteiten zijn in detail beschreven in </w:t>
      </w:r>
      <w:r w:rsidRPr="00E54008">
        <w:t>paragraaf 4.</w:t>
      </w:r>
      <w:r w:rsidR="00E54008" w:rsidRPr="00E54008">
        <w:t>5</w:t>
      </w:r>
      <w:r w:rsidRPr="00E54008">
        <w:t>.</w:t>
      </w:r>
      <w:r w:rsidR="00E54008" w:rsidRPr="00E54008">
        <w:t>2</w:t>
      </w:r>
      <w:r w:rsidRPr="00E54008">
        <w:t>.</w:t>
      </w:r>
      <w:r w:rsidR="00E54008" w:rsidRPr="00E54008">
        <w:t>4</w:t>
      </w:r>
      <w:r w:rsidRPr="00E54008">
        <w:t>.</w:t>
      </w:r>
      <w:r w:rsidR="00E54008" w:rsidRPr="00E54008">
        <w:t>3</w:t>
      </w:r>
      <w:r w:rsidRPr="00E54008">
        <w:t xml:space="preserve"> tot en met 4.</w:t>
      </w:r>
      <w:r w:rsidR="00E54008" w:rsidRPr="00E54008">
        <w:t>5</w:t>
      </w:r>
      <w:r w:rsidRPr="00E54008">
        <w:t>.</w:t>
      </w:r>
      <w:r w:rsidR="00E54008" w:rsidRPr="00E54008">
        <w:t>2</w:t>
      </w:r>
      <w:r w:rsidRPr="00E54008">
        <w:t>.</w:t>
      </w:r>
      <w:r w:rsidR="00E54008" w:rsidRPr="00E54008">
        <w:t>5</w:t>
      </w:r>
      <w:r w:rsidRPr="003711D9">
        <w:rPr>
          <w:rFonts w:ascii="Verdana" w:hAnsi="Verdana"/>
          <w:sz w:val="18"/>
          <w:szCs w:val="18"/>
        </w:rPr>
        <w:t xml:space="preserve"> </w:t>
      </w:r>
    </w:p>
    <w:p w14:paraId="48F70D17" w14:textId="2933DF17" w:rsidR="005362A7" w:rsidRPr="00261B44" w:rsidRDefault="005362A7" w:rsidP="00261B44">
      <w:pPr>
        <w:pStyle w:val="Kop5"/>
        <w:rPr>
          <w:lang w:val="nl-NL"/>
        </w:rPr>
      </w:pPr>
      <w:bookmarkStart w:id="8848" w:name="_Toc131434830"/>
      <w:r w:rsidRPr="00261B44">
        <w:rPr>
          <w:lang w:val="nl-NL"/>
        </w:rPr>
        <w:t>Onderhoud</w:t>
      </w:r>
      <w:r w:rsidR="005A7920" w:rsidRPr="00261B44">
        <w:rPr>
          <w:lang w:val="nl-NL"/>
        </w:rPr>
        <w:t xml:space="preserve"> en inspectie</w:t>
      </w:r>
      <w:r w:rsidRPr="00261B44">
        <w:rPr>
          <w:lang w:val="nl-NL"/>
        </w:rPr>
        <w:t xml:space="preserve"> statische No-break -48V </w:t>
      </w:r>
      <w:r w:rsidR="005A7920" w:rsidRPr="00261B44">
        <w:rPr>
          <w:lang w:val="nl-NL"/>
        </w:rPr>
        <w:t xml:space="preserve">/ NTN-ruimte </w:t>
      </w:r>
      <w:r w:rsidRPr="00261B44">
        <w:rPr>
          <w:lang w:val="nl-NL"/>
        </w:rPr>
        <w:t>1j:</w:t>
      </w:r>
      <w:bookmarkEnd w:id="8848"/>
    </w:p>
    <w:p w14:paraId="6FC3FC34" w14:textId="40FBF141" w:rsidR="005A7920" w:rsidRPr="001E3A05" w:rsidRDefault="005362A7" w:rsidP="0054635C">
      <w:pPr>
        <w:rPr>
          <w:rFonts w:ascii="Verdana" w:hAnsi="Verdana" w:cs="Calibri"/>
          <w:sz w:val="18"/>
          <w:szCs w:val="18"/>
        </w:rPr>
      </w:pPr>
      <w:r w:rsidRPr="003711D9">
        <w:rPr>
          <w:rFonts w:ascii="Verdana" w:hAnsi="Verdana"/>
          <w:sz w:val="18"/>
          <w:szCs w:val="18"/>
        </w:rPr>
        <w:t>Tijdens het onderhoud</w:t>
      </w:r>
      <w:r w:rsidRPr="00715FE7">
        <w:rPr>
          <w:rFonts w:ascii="Verdana" w:hAnsi="Verdana"/>
          <w:sz w:val="18"/>
          <w:szCs w:val="18"/>
        </w:rPr>
        <w:t xml:space="preserve"> moet er een uitgebreide inspectie </w:t>
      </w:r>
      <w:r w:rsidR="005A7920" w:rsidRPr="00715FE7">
        <w:rPr>
          <w:rFonts w:ascii="Verdana" w:hAnsi="Verdana"/>
          <w:sz w:val="18"/>
          <w:szCs w:val="18"/>
        </w:rPr>
        <w:t>plaats vinden</w:t>
      </w:r>
      <w:r w:rsidRPr="00715FE7">
        <w:rPr>
          <w:rFonts w:ascii="Verdana" w:hAnsi="Verdana"/>
          <w:sz w:val="18"/>
          <w:szCs w:val="18"/>
        </w:rPr>
        <w:t xml:space="preserve"> van beschreven installaties. De gegevens van de installaties moeten per installatiesoort verwerkt worden. </w:t>
      </w:r>
      <w:r w:rsidR="005A7920">
        <w:rPr>
          <w:rFonts w:ascii="Verdana" w:hAnsi="Verdana"/>
          <w:sz w:val="18"/>
          <w:szCs w:val="18"/>
        </w:rPr>
        <w:t xml:space="preserve">Indien in de </w:t>
      </w:r>
      <w:r w:rsidR="00444620">
        <w:rPr>
          <w:rFonts w:ascii="Verdana" w:hAnsi="Verdana"/>
          <w:sz w:val="18"/>
          <w:szCs w:val="18"/>
        </w:rPr>
        <w:t>NTN-ruimte</w:t>
      </w:r>
      <w:r w:rsidR="005A7920">
        <w:rPr>
          <w:rFonts w:ascii="Verdana" w:hAnsi="Verdana"/>
          <w:sz w:val="18"/>
          <w:szCs w:val="18"/>
        </w:rPr>
        <w:t xml:space="preserve"> geen </w:t>
      </w:r>
      <w:r w:rsidR="005A7920" w:rsidRPr="003711D9">
        <w:t>Statische No-break -48V</w:t>
      </w:r>
      <w:r w:rsidR="005A7920">
        <w:t xml:space="preserve"> moet de rapportage geleverd worden zonder de inspectie en onderhoudsactiviteiten van de </w:t>
      </w:r>
      <w:r w:rsidR="005A7920" w:rsidRPr="003711D9">
        <w:t>Statische No-break 1j -48V</w:t>
      </w:r>
      <w:r w:rsidR="005A7920">
        <w:t xml:space="preserve">. De PO regel </w:t>
      </w:r>
      <w:r w:rsidR="005A7920" w:rsidRPr="001E3A05">
        <w:rPr>
          <w:rFonts w:ascii="Verdana" w:hAnsi="Verdana" w:cs="Calibri"/>
          <w:sz w:val="18"/>
          <w:szCs w:val="18"/>
        </w:rPr>
        <w:t>Onderhoud Statische No-break 1j -48V</w:t>
      </w:r>
      <w:r w:rsidR="005A7920">
        <w:rPr>
          <w:rFonts w:ascii="Verdana" w:hAnsi="Verdana" w:cs="Calibri"/>
          <w:sz w:val="18"/>
          <w:szCs w:val="18"/>
        </w:rPr>
        <w:t xml:space="preserve"> is dan niet van toepassing.</w:t>
      </w:r>
    </w:p>
    <w:p w14:paraId="40276B4F" w14:textId="32A41EB7" w:rsidR="005362A7" w:rsidRPr="000406C2" w:rsidRDefault="005362A7" w:rsidP="000406C2">
      <w:r w:rsidRPr="00715FE7">
        <w:t xml:space="preserve">Inspectie en </w:t>
      </w:r>
      <w:r w:rsidR="00444620" w:rsidRPr="00715FE7">
        <w:t>controlewerkzaamheden</w:t>
      </w:r>
      <w:r w:rsidR="00F05015">
        <w:t xml:space="preserve"> </w:t>
      </w:r>
      <w:r w:rsidRPr="00F05015">
        <w:t xml:space="preserve">48VDC voeding-systemen en 230VAC </w:t>
      </w:r>
      <w:proofErr w:type="spellStart"/>
      <w:r w:rsidRPr="00F05015">
        <w:t>inverter</w:t>
      </w:r>
      <w:proofErr w:type="spellEnd"/>
      <w:r w:rsidR="001654F1">
        <w:t xml:space="preserve">- en </w:t>
      </w:r>
      <w:proofErr w:type="spellStart"/>
      <w:r w:rsidR="001654F1">
        <w:t>rectiver</w:t>
      </w:r>
      <w:r w:rsidRPr="00F05015">
        <w:t>systemen</w:t>
      </w:r>
      <w:proofErr w:type="spellEnd"/>
      <w:r w:rsidRPr="00F05015">
        <w:t>.</w:t>
      </w:r>
      <w:r w:rsidR="000406C2">
        <w:t xml:space="preserve"> </w:t>
      </w:r>
      <w:r w:rsidRPr="00715FE7">
        <w:rPr>
          <w:rFonts w:ascii="Verdana" w:hAnsi="Verdana" w:cstheme="minorHAnsi"/>
          <w:sz w:val="18"/>
          <w:szCs w:val="18"/>
        </w:rPr>
        <w:t xml:space="preserve">Inspectie en </w:t>
      </w:r>
      <w:r w:rsidR="00444620" w:rsidRPr="00715FE7">
        <w:rPr>
          <w:rFonts w:ascii="Verdana" w:hAnsi="Verdana" w:cstheme="minorHAnsi"/>
          <w:sz w:val="18"/>
          <w:szCs w:val="18"/>
        </w:rPr>
        <w:t>controlewerkzaamheden</w:t>
      </w:r>
      <w:r w:rsidRPr="00715FE7">
        <w:rPr>
          <w:rFonts w:ascii="Verdana" w:hAnsi="Verdana" w:cstheme="minorHAnsi"/>
          <w:sz w:val="18"/>
          <w:szCs w:val="18"/>
        </w:rPr>
        <w:t xml:space="preserve"> conform onderhoudsvoorschriften fabrikant of leverancier</w:t>
      </w:r>
      <w:r w:rsidRPr="00715FE7">
        <w:rPr>
          <w:rFonts w:ascii="Verdana" w:hAnsi="Verdana"/>
          <w:sz w:val="18"/>
          <w:szCs w:val="18"/>
        </w:rPr>
        <w:t xml:space="preserve"> </w:t>
      </w:r>
    </w:p>
    <w:p w14:paraId="1581AF1D" w14:textId="77777777" w:rsidR="000406C2" w:rsidRPr="00715FE7" w:rsidRDefault="000406C2" w:rsidP="000406C2">
      <w:pPr>
        <w:spacing w:after="0"/>
        <w:rPr>
          <w:rFonts w:ascii="Verdana" w:hAnsi="Verdana"/>
          <w:sz w:val="18"/>
          <w:szCs w:val="18"/>
        </w:rPr>
      </w:pPr>
    </w:p>
    <w:p w14:paraId="434C9B4D" w14:textId="77777777" w:rsidR="005362A7" w:rsidRPr="00715FE7" w:rsidRDefault="005362A7" w:rsidP="005362A7">
      <w:pPr>
        <w:rPr>
          <w:rFonts w:ascii="Verdana" w:hAnsi="Verdana"/>
          <w:sz w:val="18"/>
          <w:szCs w:val="18"/>
        </w:rPr>
      </w:pPr>
      <w:r w:rsidRPr="00715FE7">
        <w:rPr>
          <w:rFonts w:ascii="Verdana" w:hAnsi="Verdana" w:cstheme="minorHAnsi"/>
          <w:sz w:val="18"/>
          <w:szCs w:val="18"/>
        </w:rPr>
        <w:t xml:space="preserve">Indien </w:t>
      </w:r>
      <w:proofErr w:type="spellStart"/>
      <w:r w:rsidRPr="00715FE7">
        <w:rPr>
          <w:rFonts w:ascii="Verdana" w:hAnsi="Verdana" w:cstheme="minorHAnsi"/>
          <w:sz w:val="18"/>
          <w:szCs w:val="18"/>
        </w:rPr>
        <w:t>rectifiers</w:t>
      </w:r>
      <w:proofErr w:type="spellEnd"/>
      <w:r w:rsidRPr="00715FE7">
        <w:rPr>
          <w:rFonts w:ascii="Verdana" w:hAnsi="Verdana" w:cstheme="minorHAnsi"/>
          <w:sz w:val="18"/>
          <w:szCs w:val="18"/>
        </w:rPr>
        <w:t xml:space="preserve"> en of </w:t>
      </w:r>
      <w:proofErr w:type="spellStart"/>
      <w:r w:rsidRPr="00715FE7">
        <w:rPr>
          <w:rFonts w:ascii="Verdana" w:hAnsi="Verdana" w:cstheme="minorHAnsi"/>
          <w:sz w:val="18"/>
          <w:szCs w:val="18"/>
        </w:rPr>
        <w:t>inverters</w:t>
      </w:r>
      <w:proofErr w:type="spellEnd"/>
      <w:r w:rsidRPr="00715FE7">
        <w:rPr>
          <w:rFonts w:ascii="Verdana" w:hAnsi="Verdana" w:cstheme="minorHAnsi"/>
          <w:sz w:val="18"/>
          <w:szCs w:val="18"/>
        </w:rPr>
        <w:t xml:space="preserve"> hun levensduur aantoonbaar volgens de fabrikant of leverancier hebben bereikt, dient dit door de Opdrachtnemer gerapporteerd te worden. </w:t>
      </w:r>
    </w:p>
    <w:p w14:paraId="2971B91B" w14:textId="77777777" w:rsidR="00BD59BF" w:rsidRPr="003711D9" w:rsidRDefault="00BD59BF" w:rsidP="000406C2">
      <w:pPr>
        <w:spacing w:after="0"/>
      </w:pPr>
      <w:r w:rsidRPr="003711D9">
        <w:t>Inspecteren en onderhoud accu’s.</w:t>
      </w:r>
    </w:p>
    <w:p w14:paraId="0AD700CD" w14:textId="15D80526" w:rsidR="00BD59BF" w:rsidRDefault="00BD59BF" w:rsidP="000406C2">
      <w:pPr>
        <w:autoSpaceDE w:val="0"/>
        <w:autoSpaceDN w:val="0"/>
        <w:adjustRightInd w:val="0"/>
        <w:spacing w:after="0"/>
        <w:rPr>
          <w:rFonts w:ascii="Verdana" w:hAnsi="Verdana" w:cs="Verdana"/>
          <w:iCs/>
          <w:sz w:val="18"/>
          <w:szCs w:val="18"/>
        </w:rPr>
      </w:pPr>
      <w:r w:rsidRPr="003711D9">
        <w:rPr>
          <w:rFonts w:ascii="Verdana" w:hAnsi="Verdana" w:cs="Verdana"/>
          <w:iCs/>
          <w:sz w:val="18"/>
          <w:szCs w:val="18"/>
        </w:rPr>
        <w:t xml:space="preserve">Het onderhouden van de accu’s zoals omschreven door de fabrikant of leverancier. </w:t>
      </w:r>
      <w:r w:rsidR="007348C8">
        <w:rPr>
          <w:rFonts w:ascii="Verdana" w:hAnsi="Verdana" w:cs="Verdana"/>
          <w:iCs/>
          <w:sz w:val="18"/>
          <w:szCs w:val="18"/>
        </w:rPr>
        <w:t>En onderstaande werkzaamheden/inspecties.</w:t>
      </w:r>
    </w:p>
    <w:p w14:paraId="1B4A3E00" w14:textId="77777777" w:rsidR="000406C2" w:rsidRPr="00A76CDC" w:rsidRDefault="000406C2">
      <w:pPr>
        <w:pStyle w:val="Lijstalinea"/>
        <w:numPr>
          <w:ilvl w:val="0"/>
          <w:numId w:val="68"/>
        </w:numPr>
        <w:autoSpaceDE w:val="0"/>
        <w:autoSpaceDN w:val="0"/>
        <w:adjustRightInd w:val="0"/>
        <w:spacing w:after="0"/>
        <w:rPr>
          <w:rFonts w:ascii="Verdana" w:hAnsi="Verdana" w:cs="Verdana"/>
          <w:iCs/>
          <w:sz w:val="18"/>
          <w:szCs w:val="18"/>
        </w:rPr>
      </w:pPr>
    </w:p>
    <w:p w14:paraId="1CB4D309" w14:textId="576FBEFD" w:rsidR="007348C8" w:rsidRPr="007348C8" w:rsidRDefault="007348C8" w:rsidP="000406C2">
      <w:r w:rsidRPr="007348C8">
        <w:t xml:space="preserve">Accu test, middels de </w:t>
      </w:r>
      <w:proofErr w:type="spellStart"/>
      <w:r w:rsidRPr="007348C8">
        <w:t>conductantiemeting</w:t>
      </w:r>
      <w:proofErr w:type="spellEnd"/>
      <w:r>
        <w:t xml:space="preserve"> (Siemensmeting) per accu</w:t>
      </w:r>
      <w:r w:rsidRPr="007348C8">
        <w:t>:</w:t>
      </w:r>
    </w:p>
    <w:p w14:paraId="6010CABF" w14:textId="77777777" w:rsidR="007348C8" w:rsidRPr="007348C8" w:rsidRDefault="007348C8" w:rsidP="007348C8">
      <w:pPr>
        <w:shd w:val="clear" w:color="auto" w:fill="FFFFFF"/>
        <w:spacing w:after="225" w:line="240" w:lineRule="auto"/>
        <w:textAlignment w:val="baseline"/>
        <w:rPr>
          <w:rFonts w:ascii="Verdana" w:hAnsi="Verdana" w:cs="Verdana"/>
          <w:iCs/>
          <w:sz w:val="18"/>
          <w:szCs w:val="18"/>
        </w:rPr>
      </w:pPr>
      <w:r w:rsidRPr="007348C8">
        <w:rPr>
          <w:rFonts w:ascii="Verdana" w:hAnsi="Verdana" w:cs="Verdana"/>
          <w:iCs/>
          <w:sz w:val="18"/>
          <w:szCs w:val="18"/>
        </w:rPr>
        <w:t>Belangrijke aandachtspunten:</w:t>
      </w:r>
    </w:p>
    <w:p w14:paraId="7F3EF05A" w14:textId="77777777" w:rsidR="007348C8" w:rsidRPr="007348C8" w:rsidRDefault="007348C8">
      <w:pPr>
        <w:numPr>
          <w:ilvl w:val="0"/>
          <w:numId w:val="62"/>
        </w:numPr>
        <w:shd w:val="clear" w:color="auto" w:fill="FFFFFF"/>
        <w:spacing w:after="0" w:line="240" w:lineRule="auto"/>
        <w:textAlignment w:val="baseline"/>
        <w:rPr>
          <w:rFonts w:ascii="Verdana" w:hAnsi="Verdana" w:cs="Verdana"/>
          <w:iCs/>
          <w:sz w:val="18"/>
          <w:szCs w:val="18"/>
        </w:rPr>
      </w:pPr>
      <w:r w:rsidRPr="007348C8">
        <w:rPr>
          <w:rFonts w:ascii="Verdana" w:hAnsi="Verdana" w:cs="Verdana"/>
          <w:iCs/>
          <w:sz w:val="18"/>
          <w:szCs w:val="18"/>
        </w:rPr>
        <w:t xml:space="preserve">Sluit de (gekalibreerde) accutester rechtstreeks aan op de accupolen. Aansluiten op de hulp- of </w:t>
      </w:r>
      <w:proofErr w:type="spellStart"/>
      <w:r w:rsidRPr="007348C8">
        <w:rPr>
          <w:rFonts w:ascii="Verdana" w:hAnsi="Verdana" w:cs="Verdana"/>
          <w:iCs/>
          <w:sz w:val="18"/>
          <w:szCs w:val="18"/>
        </w:rPr>
        <w:t>jumpstartpolen</w:t>
      </w:r>
      <w:proofErr w:type="spellEnd"/>
      <w:r w:rsidRPr="007348C8">
        <w:rPr>
          <w:rFonts w:ascii="Verdana" w:hAnsi="Verdana" w:cs="Verdana"/>
          <w:iCs/>
          <w:sz w:val="18"/>
          <w:szCs w:val="18"/>
        </w:rPr>
        <w:t xml:space="preserve"> kan door een verkeerde weerstand van de kabel tussen bijvoorbeeld minpool en hulppool invloed hebben op de uitslag van de meting.</w:t>
      </w:r>
    </w:p>
    <w:p w14:paraId="2C97AD46" w14:textId="77777777" w:rsidR="007348C8" w:rsidRPr="007348C8" w:rsidRDefault="007348C8">
      <w:pPr>
        <w:numPr>
          <w:ilvl w:val="0"/>
          <w:numId w:val="62"/>
        </w:numPr>
        <w:shd w:val="clear" w:color="auto" w:fill="FFFFFF"/>
        <w:spacing w:after="0" w:line="240" w:lineRule="auto"/>
        <w:textAlignment w:val="baseline"/>
        <w:rPr>
          <w:rFonts w:ascii="Verdana" w:hAnsi="Verdana" w:cs="Verdana"/>
          <w:iCs/>
          <w:sz w:val="18"/>
          <w:szCs w:val="18"/>
        </w:rPr>
      </w:pPr>
      <w:r w:rsidRPr="007348C8">
        <w:rPr>
          <w:rFonts w:ascii="Verdana" w:hAnsi="Verdana" w:cs="Verdana"/>
          <w:iCs/>
          <w:sz w:val="18"/>
          <w:szCs w:val="18"/>
        </w:rPr>
        <w:t xml:space="preserve">Stel de accutester goed in. </w:t>
      </w:r>
    </w:p>
    <w:p w14:paraId="51DF2494" w14:textId="77777777" w:rsidR="007348C8" w:rsidRPr="007348C8" w:rsidRDefault="007348C8">
      <w:pPr>
        <w:numPr>
          <w:ilvl w:val="0"/>
          <w:numId w:val="62"/>
        </w:numPr>
        <w:shd w:val="clear" w:color="auto" w:fill="FFFFFF"/>
        <w:spacing w:after="0" w:line="240" w:lineRule="auto"/>
        <w:textAlignment w:val="baseline"/>
        <w:rPr>
          <w:rFonts w:ascii="Verdana" w:hAnsi="Verdana" w:cs="Verdana"/>
          <w:iCs/>
          <w:sz w:val="18"/>
          <w:szCs w:val="18"/>
        </w:rPr>
      </w:pPr>
      <w:r w:rsidRPr="007348C8">
        <w:rPr>
          <w:rFonts w:ascii="Verdana" w:hAnsi="Verdana" w:cs="Verdana"/>
          <w:iCs/>
          <w:sz w:val="18"/>
          <w:szCs w:val="18"/>
        </w:rPr>
        <w:t>Het van belang aan te geven of het om een AGM-, EFB-, gel- of conventionele accu gaat. (De verschillende accutypes vragen namelijk om een ander testalgoritme.)</w:t>
      </w:r>
    </w:p>
    <w:p w14:paraId="788B2CE9" w14:textId="77777777" w:rsidR="007348C8" w:rsidRPr="007348C8" w:rsidRDefault="007348C8">
      <w:pPr>
        <w:numPr>
          <w:ilvl w:val="0"/>
          <w:numId w:val="62"/>
        </w:numPr>
        <w:shd w:val="clear" w:color="auto" w:fill="FFFFFF"/>
        <w:spacing w:after="0" w:line="240" w:lineRule="auto"/>
        <w:textAlignment w:val="baseline"/>
        <w:rPr>
          <w:rFonts w:ascii="Verdana" w:hAnsi="Verdana" w:cs="Verdana"/>
          <w:iCs/>
          <w:sz w:val="18"/>
          <w:szCs w:val="18"/>
        </w:rPr>
      </w:pPr>
      <w:r w:rsidRPr="007348C8">
        <w:rPr>
          <w:rFonts w:ascii="Verdana" w:hAnsi="Verdana" w:cs="Verdana"/>
          <w:iCs/>
          <w:sz w:val="18"/>
          <w:szCs w:val="18"/>
        </w:rPr>
        <w:t xml:space="preserve">De tester instellen op de opgegeven </w:t>
      </w:r>
      <w:proofErr w:type="spellStart"/>
      <w:r w:rsidRPr="007348C8">
        <w:rPr>
          <w:rFonts w:ascii="Verdana" w:hAnsi="Verdana" w:cs="Verdana"/>
          <w:iCs/>
          <w:sz w:val="18"/>
          <w:szCs w:val="18"/>
        </w:rPr>
        <w:t>koudstartstroom</w:t>
      </w:r>
      <w:proofErr w:type="spellEnd"/>
      <w:r w:rsidRPr="007348C8">
        <w:rPr>
          <w:rFonts w:ascii="Verdana" w:hAnsi="Verdana" w:cs="Verdana"/>
          <w:iCs/>
          <w:sz w:val="18"/>
          <w:szCs w:val="18"/>
        </w:rPr>
        <w:t xml:space="preserve"> en de meetstandaard waarmee die CCA-waarde (</w:t>
      </w:r>
      <w:proofErr w:type="spellStart"/>
      <w:r w:rsidRPr="007348C8">
        <w:rPr>
          <w:rFonts w:ascii="Verdana" w:hAnsi="Verdana" w:cs="Verdana"/>
          <w:iCs/>
          <w:sz w:val="18"/>
          <w:szCs w:val="18"/>
        </w:rPr>
        <w:t>Cold</w:t>
      </w:r>
      <w:proofErr w:type="spellEnd"/>
      <w:r w:rsidRPr="007348C8">
        <w:rPr>
          <w:rFonts w:ascii="Verdana" w:hAnsi="Verdana" w:cs="Verdana"/>
          <w:iCs/>
          <w:sz w:val="18"/>
          <w:szCs w:val="18"/>
        </w:rPr>
        <w:t xml:space="preserve"> </w:t>
      </w:r>
      <w:proofErr w:type="spellStart"/>
      <w:r w:rsidRPr="007348C8">
        <w:rPr>
          <w:rFonts w:ascii="Verdana" w:hAnsi="Verdana" w:cs="Verdana"/>
          <w:iCs/>
          <w:sz w:val="18"/>
          <w:szCs w:val="18"/>
        </w:rPr>
        <w:t>Cranking</w:t>
      </w:r>
      <w:proofErr w:type="spellEnd"/>
      <w:r w:rsidRPr="007348C8">
        <w:rPr>
          <w:rFonts w:ascii="Verdana" w:hAnsi="Verdana" w:cs="Verdana"/>
          <w:iCs/>
          <w:sz w:val="18"/>
          <w:szCs w:val="18"/>
        </w:rPr>
        <w:t xml:space="preserve"> Ampères) is vastgesteld. Dat kan DIN, IEC, EN, SAE of JIS zijn. (Deze info vind je op de accu.).</w:t>
      </w:r>
    </w:p>
    <w:p w14:paraId="0E46DD1C" w14:textId="77777777" w:rsidR="007348C8" w:rsidRPr="007348C8" w:rsidRDefault="007348C8">
      <w:pPr>
        <w:numPr>
          <w:ilvl w:val="0"/>
          <w:numId w:val="62"/>
        </w:numPr>
        <w:shd w:val="clear" w:color="auto" w:fill="FFFFFF"/>
        <w:spacing w:after="0" w:line="240" w:lineRule="auto"/>
        <w:textAlignment w:val="baseline"/>
        <w:rPr>
          <w:rFonts w:ascii="Verdana" w:hAnsi="Verdana" w:cs="Verdana"/>
          <w:iCs/>
          <w:sz w:val="18"/>
          <w:szCs w:val="18"/>
        </w:rPr>
      </w:pPr>
      <w:r w:rsidRPr="007348C8">
        <w:rPr>
          <w:rFonts w:ascii="Verdana" w:hAnsi="Verdana" w:cs="Verdana"/>
          <w:iCs/>
          <w:sz w:val="18"/>
          <w:szCs w:val="18"/>
        </w:rPr>
        <w:t xml:space="preserve">De meter test nu de </w:t>
      </w:r>
      <w:proofErr w:type="spellStart"/>
      <w:r w:rsidRPr="007348C8">
        <w:rPr>
          <w:rFonts w:ascii="Verdana" w:hAnsi="Verdana" w:cs="Verdana"/>
          <w:iCs/>
          <w:sz w:val="18"/>
          <w:szCs w:val="18"/>
        </w:rPr>
        <w:t>conductancemeting</w:t>
      </w:r>
      <w:proofErr w:type="spellEnd"/>
      <w:r w:rsidRPr="007348C8">
        <w:rPr>
          <w:rFonts w:ascii="Verdana" w:hAnsi="Verdana" w:cs="Verdana"/>
          <w:iCs/>
          <w:sz w:val="18"/>
          <w:szCs w:val="18"/>
        </w:rPr>
        <w:t xml:space="preserve"> en meet de accuspanning. </w:t>
      </w:r>
    </w:p>
    <w:p w14:paraId="4F9D3564" w14:textId="77777777" w:rsidR="007348C8" w:rsidRPr="007348C8" w:rsidRDefault="007348C8">
      <w:pPr>
        <w:numPr>
          <w:ilvl w:val="0"/>
          <w:numId w:val="62"/>
        </w:numPr>
        <w:shd w:val="clear" w:color="auto" w:fill="FFFFFF"/>
        <w:spacing w:after="0" w:line="240" w:lineRule="auto"/>
        <w:textAlignment w:val="baseline"/>
        <w:rPr>
          <w:rFonts w:ascii="Verdana" w:hAnsi="Verdana" w:cs="Verdana"/>
          <w:iCs/>
          <w:sz w:val="18"/>
          <w:szCs w:val="18"/>
        </w:rPr>
      </w:pPr>
      <w:r w:rsidRPr="007348C8">
        <w:rPr>
          <w:rFonts w:ascii="Verdana" w:hAnsi="Verdana" w:cs="Verdana"/>
          <w:iCs/>
          <w:sz w:val="18"/>
          <w:szCs w:val="18"/>
        </w:rPr>
        <w:t xml:space="preserve">De tester moet ook het laadsysteem meten: </w:t>
      </w:r>
      <w:r w:rsidRPr="007348C8">
        <w:rPr>
          <w:rFonts w:ascii="Verdana" w:hAnsi="Verdana" w:cs="Verdana"/>
          <w:iCs/>
          <w:sz w:val="18"/>
          <w:szCs w:val="18"/>
        </w:rPr>
        <w:br/>
        <w:t xml:space="preserve">- standaard laadstroom. </w:t>
      </w:r>
    </w:p>
    <w:p w14:paraId="4EE99243" w14:textId="77777777" w:rsidR="007348C8" w:rsidRPr="007348C8" w:rsidRDefault="007348C8" w:rsidP="007348C8">
      <w:pPr>
        <w:autoSpaceDE w:val="0"/>
        <w:autoSpaceDN w:val="0"/>
        <w:adjustRightInd w:val="0"/>
        <w:rPr>
          <w:rFonts w:ascii="Verdana" w:hAnsi="Verdana" w:cs="Verdana"/>
          <w:iCs/>
          <w:sz w:val="18"/>
          <w:szCs w:val="18"/>
        </w:rPr>
      </w:pPr>
      <w:r w:rsidRPr="007348C8">
        <w:rPr>
          <w:rFonts w:ascii="Verdana" w:hAnsi="Verdana" w:cs="Verdana"/>
          <w:iCs/>
          <w:sz w:val="18"/>
          <w:szCs w:val="18"/>
        </w:rPr>
        <w:t>- met (alle) NTN apparatuur aan.</w:t>
      </w:r>
    </w:p>
    <w:p w14:paraId="2A5A52EF" w14:textId="77777777" w:rsidR="00BD59BF" w:rsidRPr="003711D9" w:rsidRDefault="00BD59BF" w:rsidP="00BD59BF">
      <w:pPr>
        <w:autoSpaceDE w:val="0"/>
        <w:autoSpaceDN w:val="0"/>
        <w:adjustRightInd w:val="0"/>
        <w:rPr>
          <w:rFonts w:ascii="Verdana" w:hAnsi="Verdana"/>
          <w:sz w:val="18"/>
          <w:szCs w:val="18"/>
        </w:rPr>
      </w:pPr>
      <w:r w:rsidRPr="003711D9">
        <w:rPr>
          <w:rFonts w:ascii="Verdana" w:hAnsi="Verdana" w:cs="Verdana"/>
          <w:iCs/>
          <w:sz w:val="18"/>
          <w:szCs w:val="18"/>
        </w:rPr>
        <w:t xml:space="preserve">De accupoolbevestigingen opnieuw aanhalen conform de aanhaalmomenten van de fabrieks-of leverancier specificaties en de aansluitpolen van de accucellen uitvoeren met zogenaamde </w:t>
      </w:r>
      <w:proofErr w:type="spellStart"/>
      <w:r w:rsidRPr="003711D9">
        <w:rPr>
          <w:rFonts w:ascii="Verdana" w:hAnsi="Verdana" w:cs="Verdana"/>
          <w:iCs/>
          <w:sz w:val="18"/>
          <w:szCs w:val="18"/>
        </w:rPr>
        <w:t>flexverbinders</w:t>
      </w:r>
      <w:proofErr w:type="spellEnd"/>
      <w:r w:rsidRPr="003711D9">
        <w:rPr>
          <w:rFonts w:ascii="Verdana" w:hAnsi="Verdana" w:cs="Verdana"/>
          <w:iCs/>
          <w:sz w:val="18"/>
          <w:szCs w:val="18"/>
        </w:rPr>
        <w:t>.</w:t>
      </w:r>
    </w:p>
    <w:p w14:paraId="662C5AE3" w14:textId="15166ED0" w:rsidR="00BD59BF" w:rsidRDefault="00BD59BF" w:rsidP="00BD59BF">
      <w:pPr>
        <w:autoSpaceDE w:val="0"/>
        <w:autoSpaceDN w:val="0"/>
        <w:adjustRightInd w:val="0"/>
        <w:rPr>
          <w:rStyle w:val="PlattetekstChar"/>
          <w:szCs w:val="18"/>
        </w:rPr>
      </w:pPr>
      <w:r w:rsidRPr="003711D9">
        <w:rPr>
          <w:rStyle w:val="PlattetekstChar"/>
          <w:szCs w:val="18"/>
        </w:rPr>
        <w:lastRenderedPageBreak/>
        <w:t xml:space="preserve">Indien uit de </w:t>
      </w:r>
      <w:proofErr w:type="spellStart"/>
      <w:r w:rsidR="007348C8">
        <w:rPr>
          <w:rStyle w:val="PlattetekstChar"/>
          <w:szCs w:val="18"/>
        </w:rPr>
        <w:t>conductantiemeting</w:t>
      </w:r>
      <w:proofErr w:type="spellEnd"/>
      <w:r w:rsidR="007348C8">
        <w:rPr>
          <w:rStyle w:val="PlattetekstChar"/>
          <w:szCs w:val="18"/>
        </w:rPr>
        <w:t xml:space="preserve"> (</w:t>
      </w:r>
      <w:r w:rsidRPr="003711D9">
        <w:rPr>
          <w:rStyle w:val="PlattetekstChar"/>
          <w:szCs w:val="18"/>
        </w:rPr>
        <w:t>Siemensmeting</w:t>
      </w:r>
      <w:r w:rsidR="007348C8">
        <w:rPr>
          <w:rStyle w:val="PlattetekstChar"/>
          <w:szCs w:val="18"/>
        </w:rPr>
        <w:t>)</w:t>
      </w:r>
      <w:r w:rsidRPr="003711D9">
        <w:rPr>
          <w:rStyle w:val="PlattetekstChar"/>
          <w:szCs w:val="18"/>
        </w:rPr>
        <w:t xml:space="preserve"> blijkt het percentage onder de 70% is, dient dit z.s.m. gerapporteerd te worden en de betreffende accu(’s) moet tijdens het onderhoud vervangen worden. Indien uit de Siemensmeting blijkt het percentage tussen de 70% en 90% ligt moet een belastingmeting van de betreffende str</w:t>
      </w:r>
      <w:r>
        <w:rPr>
          <w:rStyle w:val="PlattetekstChar"/>
          <w:szCs w:val="18"/>
        </w:rPr>
        <w:t>e</w:t>
      </w:r>
      <w:r w:rsidRPr="003711D9">
        <w:rPr>
          <w:rStyle w:val="PlattetekstChar"/>
          <w:szCs w:val="18"/>
        </w:rPr>
        <w:t xml:space="preserve">ng worden uitgevoerd.  Indien de geëiste autonomietijd niet wordt gehaald moet er meteen contact worden opgenomen met de RVB.  Resultaten moeten in de rapporten worden opgenomen. </w:t>
      </w:r>
    </w:p>
    <w:p w14:paraId="2E3DE30C" w14:textId="0753F6F8" w:rsidR="008449BC" w:rsidRPr="003711D9" w:rsidRDefault="008449BC" w:rsidP="008449BC">
      <w:pPr>
        <w:autoSpaceDE w:val="0"/>
        <w:autoSpaceDN w:val="0"/>
        <w:adjustRightInd w:val="0"/>
        <w:rPr>
          <w:rFonts w:ascii="Verdana" w:hAnsi="Verdana" w:cs="Verdana"/>
          <w:iCs/>
          <w:sz w:val="18"/>
          <w:szCs w:val="18"/>
        </w:rPr>
      </w:pPr>
      <w:r w:rsidRPr="003711D9">
        <w:rPr>
          <w:rFonts w:ascii="Verdana" w:hAnsi="Verdana" w:cs="Verdana"/>
          <w:iCs/>
          <w:sz w:val="18"/>
          <w:szCs w:val="18"/>
        </w:rPr>
        <w:t xml:space="preserve">Deze gegevens moeten worden opgenomen in het rapport zoals beschreven in </w:t>
      </w:r>
      <w:r w:rsidRPr="00E54008">
        <w:rPr>
          <w:rFonts w:ascii="Verdana" w:hAnsi="Verdana" w:cs="Verdana"/>
          <w:iCs/>
          <w:sz w:val="18"/>
          <w:szCs w:val="18"/>
        </w:rPr>
        <w:t>paragraaf 4.</w:t>
      </w:r>
      <w:r w:rsidR="00E54008" w:rsidRPr="00E54008">
        <w:rPr>
          <w:rFonts w:ascii="Verdana" w:hAnsi="Verdana" w:cs="Verdana"/>
          <w:iCs/>
          <w:sz w:val="18"/>
          <w:szCs w:val="18"/>
        </w:rPr>
        <w:t>5</w:t>
      </w:r>
      <w:r w:rsidRPr="00E54008">
        <w:rPr>
          <w:rFonts w:ascii="Verdana" w:hAnsi="Verdana" w:cs="Verdana"/>
          <w:iCs/>
          <w:sz w:val="18"/>
          <w:szCs w:val="18"/>
        </w:rPr>
        <w:t>.</w:t>
      </w:r>
      <w:r w:rsidR="00E54008" w:rsidRPr="00E54008">
        <w:rPr>
          <w:rFonts w:ascii="Verdana" w:hAnsi="Verdana" w:cs="Verdana"/>
          <w:iCs/>
          <w:sz w:val="18"/>
          <w:szCs w:val="18"/>
        </w:rPr>
        <w:t>2</w:t>
      </w:r>
      <w:r w:rsidRPr="00E54008">
        <w:rPr>
          <w:rFonts w:ascii="Verdana" w:hAnsi="Verdana" w:cs="Verdana"/>
          <w:iCs/>
          <w:sz w:val="18"/>
          <w:szCs w:val="18"/>
        </w:rPr>
        <w:t>.</w:t>
      </w:r>
      <w:r w:rsidR="00E54008" w:rsidRPr="00E54008">
        <w:rPr>
          <w:rFonts w:ascii="Verdana" w:hAnsi="Verdana" w:cs="Verdana"/>
          <w:iCs/>
          <w:sz w:val="18"/>
          <w:szCs w:val="18"/>
        </w:rPr>
        <w:t>5</w:t>
      </w:r>
      <w:r w:rsidRPr="003711D9">
        <w:rPr>
          <w:rFonts w:ascii="Verdana" w:hAnsi="Verdana" w:cs="Verdana"/>
          <w:iCs/>
          <w:sz w:val="18"/>
          <w:szCs w:val="18"/>
        </w:rPr>
        <w:t xml:space="preserve">  </w:t>
      </w:r>
    </w:p>
    <w:p w14:paraId="53498C02" w14:textId="180A4C47" w:rsidR="00BD59BF" w:rsidRPr="00C93C49" w:rsidRDefault="00BD59BF" w:rsidP="00261B44">
      <w:pPr>
        <w:pStyle w:val="Kop5"/>
        <w:rPr>
          <w:lang w:val="nl-NL"/>
        </w:rPr>
      </w:pPr>
      <w:bookmarkStart w:id="8849" w:name="_Toc131434831"/>
      <w:r w:rsidRPr="00C93C49">
        <w:rPr>
          <w:lang w:val="nl-NL"/>
        </w:rPr>
        <w:t>Werkzaamheden Statische No-break 1j (TBV PRIVA)</w:t>
      </w:r>
      <w:bookmarkEnd w:id="8849"/>
    </w:p>
    <w:p w14:paraId="478D19CB" w14:textId="173C02D4" w:rsidR="00BD59BF" w:rsidRDefault="00BD59BF" w:rsidP="00BD59BF">
      <w:pPr>
        <w:rPr>
          <w:rFonts w:ascii="Verdana" w:hAnsi="Verdana"/>
          <w:sz w:val="18"/>
          <w:szCs w:val="18"/>
        </w:rPr>
      </w:pPr>
      <w:r w:rsidRPr="007E2003">
        <w:rPr>
          <w:rFonts w:ascii="Verdana" w:hAnsi="Verdana"/>
          <w:sz w:val="18"/>
          <w:szCs w:val="18"/>
        </w:rPr>
        <w:t>Voor iedere statische no-break</w:t>
      </w:r>
      <w:r>
        <w:rPr>
          <w:rFonts w:ascii="Verdana" w:hAnsi="Verdana"/>
          <w:sz w:val="18"/>
          <w:szCs w:val="18"/>
        </w:rPr>
        <w:t xml:space="preserve"> (</w:t>
      </w:r>
      <w:proofErr w:type="spellStart"/>
      <w:r>
        <w:rPr>
          <w:rFonts w:ascii="Verdana" w:hAnsi="Verdana"/>
          <w:sz w:val="18"/>
          <w:szCs w:val="18"/>
        </w:rPr>
        <w:t>priva</w:t>
      </w:r>
      <w:proofErr w:type="spellEnd"/>
      <w:r>
        <w:rPr>
          <w:rFonts w:ascii="Verdana" w:hAnsi="Verdana"/>
          <w:sz w:val="18"/>
          <w:szCs w:val="18"/>
        </w:rPr>
        <w:t>)</w:t>
      </w:r>
      <w:r w:rsidRPr="007E2003">
        <w:rPr>
          <w:rFonts w:ascii="Verdana" w:hAnsi="Verdana"/>
          <w:sz w:val="18"/>
          <w:szCs w:val="18"/>
        </w:rPr>
        <w:t xml:space="preserve"> jaarlijks uitvoeren van visuele controle, en functionele test.</w:t>
      </w:r>
    </w:p>
    <w:p w14:paraId="32E26852" w14:textId="14D49965" w:rsidR="004E2189" w:rsidRDefault="008449BC" w:rsidP="008449BC">
      <w:pPr>
        <w:autoSpaceDE w:val="0"/>
        <w:autoSpaceDN w:val="0"/>
        <w:adjustRightInd w:val="0"/>
        <w:rPr>
          <w:rFonts w:ascii="Verdana" w:hAnsi="Verdana" w:cs="Verdana"/>
          <w:iCs/>
          <w:sz w:val="18"/>
          <w:szCs w:val="18"/>
        </w:rPr>
      </w:pPr>
      <w:r w:rsidRPr="003711D9">
        <w:rPr>
          <w:rFonts w:ascii="Verdana" w:hAnsi="Verdana" w:cs="Verdana"/>
          <w:iCs/>
          <w:sz w:val="18"/>
          <w:szCs w:val="18"/>
        </w:rPr>
        <w:t xml:space="preserve">Deze gegevens moeten worden opgenomen in het rapport zoals beschreven in </w:t>
      </w:r>
      <w:r w:rsidRPr="00E54008">
        <w:rPr>
          <w:rFonts w:ascii="Verdana" w:hAnsi="Verdana" w:cs="Verdana"/>
          <w:iCs/>
          <w:sz w:val="18"/>
          <w:szCs w:val="18"/>
        </w:rPr>
        <w:t>paragraaf 4.</w:t>
      </w:r>
      <w:r w:rsidR="00E54008" w:rsidRPr="00E54008">
        <w:rPr>
          <w:rFonts w:ascii="Verdana" w:hAnsi="Verdana" w:cs="Verdana"/>
          <w:iCs/>
          <w:sz w:val="18"/>
          <w:szCs w:val="18"/>
        </w:rPr>
        <w:t>5</w:t>
      </w:r>
      <w:r w:rsidRPr="00E54008">
        <w:rPr>
          <w:rFonts w:ascii="Verdana" w:hAnsi="Verdana" w:cs="Verdana"/>
          <w:iCs/>
          <w:sz w:val="18"/>
          <w:szCs w:val="18"/>
        </w:rPr>
        <w:t>.3.</w:t>
      </w:r>
      <w:r w:rsidR="00E54008" w:rsidRPr="00E54008">
        <w:rPr>
          <w:rFonts w:ascii="Verdana" w:hAnsi="Verdana" w:cs="Verdana"/>
          <w:iCs/>
          <w:sz w:val="18"/>
          <w:szCs w:val="18"/>
        </w:rPr>
        <w:t>1</w:t>
      </w:r>
      <w:r w:rsidRPr="00E54008">
        <w:rPr>
          <w:rFonts w:ascii="Verdana" w:hAnsi="Verdana" w:cs="Verdana"/>
          <w:iCs/>
          <w:sz w:val="18"/>
          <w:szCs w:val="18"/>
        </w:rPr>
        <w:t>.</w:t>
      </w:r>
      <w:r w:rsidR="00E54008" w:rsidRPr="00E54008">
        <w:rPr>
          <w:rFonts w:ascii="Verdana" w:hAnsi="Verdana" w:cs="Verdana"/>
          <w:iCs/>
          <w:sz w:val="18"/>
          <w:szCs w:val="18"/>
        </w:rPr>
        <w:t>2</w:t>
      </w:r>
      <w:r w:rsidRPr="003711D9">
        <w:rPr>
          <w:rFonts w:ascii="Verdana" w:hAnsi="Verdana" w:cs="Verdana"/>
          <w:iCs/>
          <w:sz w:val="18"/>
          <w:szCs w:val="18"/>
        </w:rPr>
        <w:t xml:space="preserve">  </w:t>
      </w:r>
    </w:p>
    <w:p w14:paraId="1B600024" w14:textId="77777777" w:rsidR="004E2189" w:rsidRDefault="004E2189">
      <w:pPr>
        <w:rPr>
          <w:rFonts w:ascii="Verdana" w:hAnsi="Verdana" w:cs="Verdana"/>
          <w:iCs/>
          <w:sz w:val="18"/>
          <w:szCs w:val="18"/>
        </w:rPr>
      </w:pPr>
      <w:r>
        <w:rPr>
          <w:rFonts w:ascii="Verdana" w:hAnsi="Verdana" w:cs="Verdana"/>
          <w:iCs/>
          <w:sz w:val="18"/>
          <w:szCs w:val="18"/>
        </w:rPr>
        <w:br w:type="page"/>
      </w:r>
    </w:p>
    <w:p w14:paraId="13470A89" w14:textId="763EB4EE" w:rsidR="005362A7" w:rsidRPr="00886FFB" w:rsidRDefault="005362A7" w:rsidP="00261B44">
      <w:pPr>
        <w:pStyle w:val="Kop5"/>
      </w:pPr>
      <w:bookmarkStart w:id="8850" w:name="_Toc131434832"/>
      <w:proofErr w:type="spellStart"/>
      <w:r w:rsidRPr="00886FFB">
        <w:lastRenderedPageBreak/>
        <w:t>Bijkomende</w:t>
      </w:r>
      <w:proofErr w:type="spellEnd"/>
      <w:r w:rsidRPr="00886FFB">
        <w:t xml:space="preserve"> </w:t>
      </w:r>
      <w:proofErr w:type="spellStart"/>
      <w:r w:rsidRPr="00886FFB">
        <w:t>werkzaamheden</w:t>
      </w:r>
      <w:proofErr w:type="spellEnd"/>
      <w:r w:rsidRPr="00886FFB">
        <w:t xml:space="preserve"> </w:t>
      </w:r>
      <w:proofErr w:type="spellStart"/>
      <w:r w:rsidRPr="00886FFB">
        <w:t>onderhoud</w:t>
      </w:r>
      <w:proofErr w:type="spellEnd"/>
      <w:r w:rsidRPr="00886FFB">
        <w:t xml:space="preserve"> UPS</w:t>
      </w:r>
      <w:r w:rsidR="00BD59BF" w:rsidRPr="00886FFB">
        <w:t xml:space="preserve"> -48V</w:t>
      </w:r>
      <w:bookmarkEnd w:id="8850"/>
    </w:p>
    <w:p w14:paraId="07461C22" w14:textId="0B95AFC4" w:rsidR="00B365A7" w:rsidRPr="004C3E76" w:rsidRDefault="00B365A7" w:rsidP="00E4012A">
      <w:pPr>
        <w:pStyle w:val="Kop6"/>
      </w:pPr>
      <w:bookmarkStart w:id="8851" w:name="_Toc131434833"/>
      <w:r w:rsidRPr="004C3E76">
        <w:t>Monitoringsysteem</w:t>
      </w:r>
      <w:bookmarkEnd w:id="8851"/>
    </w:p>
    <w:p w14:paraId="27B1E7F2" w14:textId="5EC3A0F6" w:rsidR="00B365A7" w:rsidRDefault="00B365A7" w:rsidP="00B365A7">
      <w:pPr>
        <w:rPr>
          <w:rStyle w:val="PlattetekstChar"/>
          <w:szCs w:val="18"/>
        </w:rPr>
      </w:pPr>
      <w:r w:rsidRPr="004C3E76">
        <w:rPr>
          <w:rStyle w:val="PlattetekstChar"/>
          <w:szCs w:val="18"/>
        </w:rPr>
        <w:t xml:space="preserve">Een monitoringsysteem heeft tot doel verstoringen op een zo vroeg mogelijk moment te detecteren. Tevens moet het proactief handelen ter voorkoming van een mogelijk verstoring als functionaliteit bieden. Deze functionaliteit vindt in de regel plaats middels </w:t>
      </w:r>
      <w:r w:rsidR="004C3E76" w:rsidRPr="004C3E76">
        <w:rPr>
          <w:rStyle w:val="PlattetekstChar"/>
          <w:szCs w:val="18"/>
        </w:rPr>
        <w:t>trendanalyse</w:t>
      </w:r>
      <w:r w:rsidRPr="004C3E76">
        <w:rPr>
          <w:rStyle w:val="PlattetekstChar"/>
          <w:szCs w:val="18"/>
        </w:rPr>
        <w:t>. Afhankelijk van het beschikbaarheid niveau van de netwerkruimte worden meer of minder grootheden gemeten.</w:t>
      </w:r>
    </w:p>
    <w:p w14:paraId="1D39EE75" w14:textId="77FF7873" w:rsidR="006A2811" w:rsidRDefault="006A2811" w:rsidP="00B365A7">
      <w:pPr>
        <w:rPr>
          <w:rStyle w:val="PlattetekstChar"/>
          <w:szCs w:val="18"/>
        </w:rPr>
      </w:pPr>
      <w:r>
        <w:rPr>
          <w:rStyle w:val="PlattetekstChar"/>
          <w:szCs w:val="18"/>
        </w:rPr>
        <w:t>Onderstaand monitoringssysteem zonder Priva.</w:t>
      </w:r>
    </w:p>
    <w:p w14:paraId="1202F1BC" w14:textId="3E3BF52F" w:rsidR="000201C3" w:rsidRDefault="004E2189" w:rsidP="00B365A7">
      <w:pPr>
        <w:rPr>
          <w:rStyle w:val="PlattetekstChar"/>
          <w:szCs w:val="18"/>
        </w:rPr>
      </w:pPr>
      <w:r>
        <w:rPr>
          <w:noProof/>
        </w:rPr>
        <w:drawing>
          <wp:inline distT="0" distB="0" distL="0" distR="0" wp14:anchorId="5793A6E5" wp14:editId="4D487850">
            <wp:extent cx="5855335" cy="405955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55335" cy="4059555"/>
                    </a:xfrm>
                    <a:prstGeom prst="rect">
                      <a:avLst/>
                    </a:prstGeom>
                  </pic:spPr>
                </pic:pic>
              </a:graphicData>
            </a:graphic>
          </wp:inline>
        </w:drawing>
      </w:r>
    </w:p>
    <w:p w14:paraId="27AF1886" w14:textId="77777777" w:rsidR="004E2189" w:rsidRPr="004C3E76" w:rsidRDefault="004E2189" w:rsidP="00B365A7">
      <w:pPr>
        <w:rPr>
          <w:rStyle w:val="PlattetekstChar"/>
          <w:szCs w:val="18"/>
        </w:rPr>
      </w:pPr>
    </w:p>
    <w:p w14:paraId="6F1BED1A" w14:textId="4BD50B2C" w:rsidR="00B365A7" w:rsidRPr="00886FFB" w:rsidRDefault="00B365A7" w:rsidP="0054635C">
      <w:pPr>
        <w:rPr>
          <w:i/>
          <w:iCs/>
        </w:rPr>
      </w:pPr>
      <w:r w:rsidRPr="00886FFB">
        <w:t xml:space="preserve">Controle Meldingen aan de </w:t>
      </w:r>
      <w:r w:rsidR="004C3E76" w:rsidRPr="00886FFB">
        <w:t>controlekamer</w:t>
      </w:r>
      <w:r w:rsidRPr="00886FFB">
        <w:t xml:space="preserve"> DMO (ITOK)</w:t>
      </w:r>
    </w:p>
    <w:p w14:paraId="536491CE" w14:textId="774C7E5F" w:rsidR="004E2189" w:rsidRDefault="004E2189" w:rsidP="00B365A7">
      <w:pPr>
        <w:rPr>
          <w:rFonts w:ascii="Verdana" w:hAnsi="Verdana"/>
          <w:sz w:val="18"/>
          <w:szCs w:val="18"/>
        </w:rPr>
      </w:pPr>
      <w:r>
        <w:rPr>
          <w:rFonts w:ascii="Verdana" w:hAnsi="Verdana"/>
          <w:sz w:val="18"/>
          <w:szCs w:val="18"/>
        </w:rPr>
        <w:t xml:space="preserve">Van de meldingen aangesloten op de verschillende I/O units (DK 7320.210) moet gecontroleerd worden of de meldingen behorende </w:t>
      </w:r>
      <w:r w:rsidR="006341D9">
        <w:rPr>
          <w:rFonts w:ascii="Verdana" w:hAnsi="Verdana"/>
          <w:sz w:val="18"/>
          <w:szCs w:val="18"/>
        </w:rPr>
        <w:t xml:space="preserve">bij </w:t>
      </w:r>
      <w:r>
        <w:rPr>
          <w:rFonts w:ascii="Verdana" w:hAnsi="Verdana"/>
          <w:sz w:val="18"/>
          <w:szCs w:val="18"/>
        </w:rPr>
        <w:t xml:space="preserve">de I/O </w:t>
      </w:r>
      <w:r w:rsidR="00E7019D">
        <w:rPr>
          <w:rFonts w:ascii="Verdana" w:hAnsi="Verdana"/>
          <w:sz w:val="18"/>
          <w:szCs w:val="18"/>
        </w:rPr>
        <w:t xml:space="preserve">binnenkomen bij </w:t>
      </w:r>
      <w:r w:rsidR="00E7019D" w:rsidRPr="004C3E76">
        <w:rPr>
          <w:rFonts w:ascii="Verdana" w:hAnsi="Verdana"/>
          <w:sz w:val="18"/>
          <w:szCs w:val="18"/>
        </w:rPr>
        <w:t>de controle kamer van DMO (ITOK)</w:t>
      </w:r>
      <w:r>
        <w:rPr>
          <w:rFonts w:ascii="Verdana" w:hAnsi="Verdana"/>
          <w:sz w:val="18"/>
          <w:szCs w:val="18"/>
        </w:rPr>
        <w:t xml:space="preserve"> met de juiste meldingstekst.</w:t>
      </w:r>
    </w:p>
    <w:p w14:paraId="6EC82EE9" w14:textId="0F4D40AC" w:rsidR="00CE15B2" w:rsidRPr="006341D9" w:rsidRDefault="00CE15B2" w:rsidP="00CE15B2">
      <w:pPr>
        <w:rPr>
          <w:rFonts w:ascii="Verdana" w:hAnsi="Verdana"/>
          <w:sz w:val="18"/>
          <w:szCs w:val="18"/>
        </w:rPr>
      </w:pPr>
      <w:r w:rsidRPr="006341D9">
        <w:rPr>
          <w:szCs w:val="18"/>
        </w:rPr>
        <w:t>Deze werkzaamheden vallen onder de PO regel “</w:t>
      </w:r>
      <w:r w:rsidRPr="006341D9">
        <w:rPr>
          <w:rFonts w:ascii="Verdana" w:hAnsi="Verdana"/>
          <w:sz w:val="18"/>
          <w:szCs w:val="18"/>
        </w:rPr>
        <w:t>Controleren doormeldingen naar ITOC”</w:t>
      </w:r>
      <w:r w:rsidR="006341D9">
        <w:rPr>
          <w:rFonts w:ascii="Verdana" w:hAnsi="Verdana"/>
          <w:sz w:val="18"/>
          <w:szCs w:val="18"/>
        </w:rPr>
        <w:t xml:space="preserve"> van het prijzen boek.</w:t>
      </w:r>
    </w:p>
    <w:p w14:paraId="5855BE48" w14:textId="3E94EF22" w:rsidR="00CE15B2" w:rsidRPr="00CE15B2" w:rsidRDefault="00CE15B2" w:rsidP="00CE15B2">
      <w:pPr>
        <w:autoSpaceDE w:val="0"/>
        <w:autoSpaceDN w:val="0"/>
        <w:adjustRightInd w:val="0"/>
        <w:rPr>
          <w:rFonts w:ascii="Verdana" w:hAnsi="Verdana" w:cs="Verdana"/>
          <w:iCs/>
          <w:sz w:val="18"/>
          <w:szCs w:val="18"/>
        </w:rPr>
      </w:pPr>
      <w:r w:rsidRPr="006341D9">
        <w:rPr>
          <w:rFonts w:ascii="Verdana" w:hAnsi="Verdana"/>
          <w:sz w:val="18"/>
          <w:szCs w:val="18"/>
        </w:rPr>
        <w:t>De gegevens moeten worden opgenomen in</w:t>
      </w:r>
      <w:r w:rsidRPr="006341D9">
        <w:rPr>
          <w:rFonts w:ascii="Verdana" w:hAnsi="Verdana" w:cs="Verdana"/>
          <w:iCs/>
          <w:sz w:val="18"/>
          <w:szCs w:val="18"/>
        </w:rPr>
        <w:t xml:space="preserve"> het rapport zoals beschreven in paragraaf 4.</w:t>
      </w:r>
      <w:r w:rsidR="00E54008">
        <w:rPr>
          <w:rFonts w:ascii="Verdana" w:hAnsi="Verdana" w:cs="Verdana"/>
          <w:iCs/>
          <w:sz w:val="18"/>
          <w:szCs w:val="18"/>
        </w:rPr>
        <w:t>5</w:t>
      </w:r>
      <w:r w:rsidRPr="006341D9">
        <w:rPr>
          <w:rFonts w:ascii="Verdana" w:hAnsi="Verdana" w:cs="Verdana"/>
          <w:iCs/>
          <w:sz w:val="18"/>
          <w:szCs w:val="18"/>
        </w:rPr>
        <w:t>.</w:t>
      </w:r>
      <w:r w:rsidR="00E54008">
        <w:rPr>
          <w:rFonts w:ascii="Verdana" w:hAnsi="Verdana" w:cs="Verdana"/>
          <w:iCs/>
          <w:sz w:val="18"/>
          <w:szCs w:val="18"/>
        </w:rPr>
        <w:t>2</w:t>
      </w:r>
      <w:r w:rsidRPr="006341D9">
        <w:rPr>
          <w:rFonts w:ascii="Verdana" w:hAnsi="Verdana" w:cs="Verdana"/>
          <w:iCs/>
          <w:sz w:val="18"/>
          <w:szCs w:val="18"/>
        </w:rPr>
        <w:t>.</w:t>
      </w:r>
      <w:r w:rsidR="00E54008">
        <w:rPr>
          <w:rFonts w:ascii="Verdana" w:hAnsi="Verdana" w:cs="Verdana"/>
          <w:iCs/>
          <w:sz w:val="18"/>
          <w:szCs w:val="18"/>
        </w:rPr>
        <w:t>5</w:t>
      </w:r>
      <w:r w:rsidRPr="00CE15B2">
        <w:rPr>
          <w:rFonts w:ascii="Verdana" w:hAnsi="Verdana" w:cs="Verdana"/>
          <w:iCs/>
          <w:sz w:val="18"/>
          <w:szCs w:val="18"/>
        </w:rPr>
        <w:t xml:space="preserve">  </w:t>
      </w:r>
    </w:p>
    <w:p w14:paraId="336C541F" w14:textId="77777777" w:rsidR="00146909" w:rsidRPr="0054635C" w:rsidRDefault="00146909" w:rsidP="00E4012A">
      <w:pPr>
        <w:pStyle w:val="Kop6"/>
      </w:pPr>
      <w:bookmarkStart w:id="8852" w:name="_Toc131434834"/>
      <w:r w:rsidRPr="0054635C">
        <w:rPr>
          <w:u w:color="000000"/>
        </w:rPr>
        <w:t>Visuele inspectie overspanningsbeveiligingen:</w:t>
      </w:r>
      <w:bookmarkEnd w:id="8852"/>
      <w:r w:rsidRPr="0054635C">
        <w:t xml:space="preserve"> </w:t>
      </w:r>
    </w:p>
    <w:p w14:paraId="7EC75195" w14:textId="3F2B38C0" w:rsidR="00014366" w:rsidRDefault="00014366" w:rsidP="004C3E76">
      <w:pPr>
        <w:shd w:val="clear" w:color="auto" w:fill="FFFFFF"/>
        <w:spacing w:after="240" w:line="240" w:lineRule="auto"/>
        <w:rPr>
          <w:rFonts w:ascii="Verdana" w:hAnsi="Verdana"/>
          <w:sz w:val="18"/>
          <w:szCs w:val="18"/>
        </w:rPr>
      </w:pPr>
      <w:r>
        <w:rPr>
          <w:rFonts w:ascii="Verdana" w:hAnsi="Verdana"/>
          <w:sz w:val="18"/>
          <w:szCs w:val="18"/>
        </w:rPr>
        <w:t xml:space="preserve">Betreft de overspanningsbeveiliging in de verdelers. Zie de tekeningen in paragraaf </w:t>
      </w:r>
      <w:r w:rsidR="00E54008">
        <w:rPr>
          <w:rFonts w:ascii="Verdana" w:hAnsi="Verdana"/>
          <w:sz w:val="18"/>
          <w:szCs w:val="18"/>
        </w:rPr>
        <w:t>3.2</w:t>
      </w:r>
    </w:p>
    <w:p w14:paraId="447FED8D" w14:textId="77777777" w:rsidR="00014366" w:rsidRDefault="004C3E76" w:rsidP="00014366">
      <w:pPr>
        <w:shd w:val="clear" w:color="auto" w:fill="FFFFFF"/>
        <w:spacing w:after="240" w:line="240" w:lineRule="auto"/>
        <w:rPr>
          <w:rFonts w:ascii="Verdana" w:hAnsi="Verdana"/>
          <w:sz w:val="18"/>
          <w:szCs w:val="18"/>
        </w:rPr>
      </w:pPr>
      <w:r w:rsidRPr="004C3E76">
        <w:rPr>
          <w:rFonts w:ascii="Verdana" w:hAnsi="Verdana"/>
          <w:sz w:val="18"/>
          <w:szCs w:val="18"/>
        </w:rPr>
        <w:t>Het doel van de inspectie is om het volgende te verifiëren:</w:t>
      </w:r>
    </w:p>
    <w:p w14:paraId="625A9928" w14:textId="5298A1B1" w:rsidR="004C3E76" w:rsidRPr="00014366" w:rsidRDefault="004C3E76">
      <w:pPr>
        <w:pStyle w:val="Lijstalinea"/>
        <w:numPr>
          <w:ilvl w:val="0"/>
          <w:numId w:val="64"/>
        </w:numPr>
        <w:shd w:val="clear" w:color="auto" w:fill="FFFFFF"/>
        <w:spacing w:after="240" w:line="240" w:lineRule="auto"/>
        <w:rPr>
          <w:rFonts w:ascii="Verdana" w:hAnsi="Verdana"/>
          <w:sz w:val="18"/>
          <w:szCs w:val="18"/>
        </w:rPr>
      </w:pPr>
      <w:r w:rsidRPr="00014366">
        <w:rPr>
          <w:rFonts w:ascii="Verdana" w:hAnsi="Verdana"/>
          <w:sz w:val="18"/>
          <w:szCs w:val="18"/>
        </w:rPr>
        <w:t xml:space="preserve">Aanwezigheid overspanningsbeveiliging. </w:t>
      </w:r>
    </w:p>
    <w:p w14:paraId="48B2851F" w14:textId="77777777" w:rsidR="004C3E76" w:rsidRPr="004C3E76" w:rsidRDefault="004C3E76">
      <w:pPr>
        <w:pStyle w:val="Lijstalinea"/>
        <w:numPr>
          <w:ilvl w:val="0"/>
          <w:numId w:val="63"/>
        </w:numPr>
        <w:spacing w:after="0" w:line="240" w:lineRule="atLeast"/>
        <w:rPr>
          <w:rFonts w:ascii="Verdana" w:hAnsi="Verdana"/>
          <w:sz w:val="18"/>
          <w:szCs w:val="18"/>
        </w:rPr>
      </w:pPr>
      <w:r w:rsidRPr="004C3E76">
        <w:rPr>
          <w:rFonts w:ascii="Verdana" w:hAnsi="Verdana"/>
          <w:sz w:val="18"/>
          <w:szCs w:val="18"/>
        </w:rPr>
        <w:t>Aanwezigheid/ werking storing signalering overspanningsbeveiliging</w:t>
      </w:r>
    </w:p>
    <w:p w14:paraId="1FB22076" w14:textId="77777777" w:rsidR="004C3E76" w:rsidRPr="004C3E76" w:rsidRDefault="004C3E76">
      <w:pPr>
        <w:numPr>
          <w:ilvl w:val="0"/>
          <w:numId w:val="63"/>
        </w:numPr>
        <w:spacing w:after="0" w:line="240" w:lineRule="auto"/>
        <w:textAlignment w:val="baseline"/>
        <w:rPr>
          <w:rFonts w:ascii="Verdana" w:hAnsi="Verdana"/>
          <w:sz w:val="18"/>
          <w:szCs w:val="18"/>
        </w:rPr>
      </w:pPr>
      <w:r w:rsidRPr="004C3E76">
        <w:rPr>
          <w:rFonts w:ascii="Verdana" w:hAnsi="Verdana"/>
          <w:sz w:val="18"/>
          <w:szCs w:val="18"/>
        </w:rPr>
        <w:t>De overspanningsbeveiliging voldoet aan het beoogde ontwerp</w:t>
      </w:r>
    </w:p>
    <w:p w14:paraId="4BF9423A" w14:textId="62DCAAF4" w:rsidR="004C3E76" w:rsidRPr="004C3E76" w:rsidRDefault="004C3E76">
      <w:pPr>
        <w:numPr>
          <w:ilvl w:val="0"/>
          <w:numId w:val="63"/>
        </w:numPr>
        <w:spacing w:after="0" w:line="240" w:lineRule="auto"/>
        <w:textAlignment w:val="baseline"/>
        <w:rPr>
          <w:rFonts w:ascii="Verdana" w:hAnsi="Verdana"/>
          <w:sz w:val="18"/>
          <w:szCs w:val="18"/>
        </w:rPr>
      </w:pPr>
      <w:r w:rsidRPr="004C3E76">
        <w:rPr>
          <w:rFonts w:ascii="Verdana" w:hAnsi="Verdana"/>
          <w:sz w:val="18"/>
          <w:szCs w:val="18"/>
        </w:rPr>
        <w:t>De overspanningsbeveiliging kan zijn ontwerpfunctie uitvoeren</w:t>
      </w:r>
    </w:p>
    <w:p w14:paraId="5152B86E" w14:textId="77777777" w:rsidR="00014366" w:rsidRDefault="00014366" w:rsidP="004C3E76">
      <w:pPr>
        <w:ind w:left="-4"/>
        <w:rPr>
          <w:rFonts w:ascii="Verdana" w:hAnsi="Verdana"/>
          <w:sz w:val="18"/>
          <w:szCs w:val="18"/>
        </w:rPr>
      </w:pPr>
    </w:p>
    <w:p w14:paraId="6899B93F" w14:textId="06947C9C" w:rsidR="004C3E76" w:rsidRDefault="004C3E76" w:rsidP="004C3E76">
      <w:pPr>
        <w:ind w:left="-4"/>
        <w:rPr>
          <w:rFonts w:ascii="Verdana" w:hAnsi="Verdana"/>
          <w:sz w:val="18"/>
          <w:szCs w:val="18"/>
        </w:rPr>
      </w:pPr>
      <w:r w:rsidRPr="004C3E76">
        <w:rPr>
          <w:rFonts w:ascii="Verdana" w:hAnsi="Verdana"/>
          <w:sz w:val="18"/>
          <w:szCs w:val="18"/>
        </w:rPr>
        <w:lastRenderedPageBreak/>
        <w:t>Aanvullende beschermingsmaatregelen zijn correct geïntegreerd in de volledige overspanningsbeveiliging.</w:t>
      </w:r>
    </w:p>
    <w:p w14:paraId="097D1F41" w14:textId="6D2BFB58" w:rsidR="00014366" w:rsidRPr="004C3E76" w:rsidRDefault="00014366" w:rsidP="00014366">
      <w:pPr>
        <w:rPr>
          <w:rFonts w:ascii="Verdana" w:hAnsi="Verdana"/>
          <w:sz w:val="18"/>
          <w:szCs w:val="18"/>
        </w:rPr>
      </w:pPr>
      <w:r>
        <w:rPr>
          <w:szCs w:val="18"/>
        </w:rPr>
        <w:t>Deze werkzaamheden maken onderdeel uit van de PO regel “</w:t>
      </w:r>
      <w:r w:rsidRPr="00014366">
        <w:rPr>
          <w:szCs w:val="18"/>
        </w:rPr>
        <w:t xml:space="preserve">Periodieke inspectie elektrische installatie 1j inclusief </w:t>
      </w:r>
      <w:proofErr w:type="spellStart"/>
      <w:r w:rsidRPr="00014366">
        <w:rPr>
          <w:szCs w:val="18"/>
        </w:rPr>
        <w:t>overspanningbeveiliging</w:t>
      </w:r>
      <w:proofErr w:type="spellEnd"/>
      <w:r>
        <w:rPr>
          <w:szCs w:val="18"/>
        </w:rPr>
        <w:t>”</w:t>
      </w:r>
      <w:r w:rsidR="00CE15B2">
        <w:rPr>
          <w:szCs w:val="18"/>
        </w:rPr>
        <w:t xml:space="preserve"> van</w:t>
      </w:r>
      <w:r>
        <w:rPr>
          <w:szCs w:val="18"/>
        </w:rPr>
        <w:t xml:space="preserve"> het prijzenboek. </w:t>
      </w:r>
    </w:p>
    <w:p w14:paraId="171F05EC" w14:textId="37313620" w:rsidR="00681D7B" w:rsidRPr="003711D9" w:rsidRDefault="00681D7B" w:rsidP="00681D7B">
      <w:pPr>
        <w:autoSpaceDE w:val="0"/>
        <w:autoSpaceDN w:val="0"/>
        <w:adjustRightInd w:val="0"/>
        <w:rPr>
          <w:rFonts w:ascii="Verdana" w:hAnsi="Verdana" w:cs="Verdana"/>
          <w:iCs/>
          <w:sz w:val="18"/>
          <w:szCs w:val="18"/>
        </w:rPr>
      </w:pPr>
      <w:r w:rsidRPr="004C3E76">
        <w:rPr>
          <w:rFonts w:ascii="Verdana" w:hAnsi="Verdana"/>
          <w:sz w:val="18"/>
          <w:szCs w:val="18"/>
        </w:rPr>
        <w:t>De gegevens moeten worden opgenomen in</w:t>
      </w:r>
      <w:r w:rsidRPr="003711D9">
        <w:rPr>
          <w:rFonts w:ascii="Verdana" w:hAnsi="Verdana" w:cs="Verdana"/>
          <w:iCs/>
          <w:sz w:val="18"/>
          <w:szCs w:val="18"/>
        </w:rPr>
        <w:t xml:space="preserve"> het rapport zoals beschreven in </w:t>
      </w:r>
      <w:r w:rsidRPr="00E54008">
        <w:rPr>
          <w:rFonts w:ascii="Verdana" w:hAnsi="Verdana" w:cs="Verdana"/>
          <w:iCs/>
          <w:sz w:val="18"/>
          <w:szCs w:val="18"/>
        </w:rPr>
        <w:t>paragraaf 4.</w:t>
      </w:r>
      <w:r w:rsidR="00E54008" w:rsidRPr="00E54008">
        <w:rPr>
          <w:rFonts w:ascii="Verdana" w:hAnsi="Verdana" w:cs="Verdana"/>
          <w:iCs/>
          <w:sz w:val="18"/>
          <w:szCs w:val="18"/>
        </w:rPr>
        <w:t>5</w:t>
      </w:r>
      <w:r w:rsidRPr="00E54008">
        <w:rPr>
          <w:rFonts w:ascii="Verdana" w:hAnsi="Verdana" w:cs="Verdana"/>
          <w:iCs/>
          <w:sz w:val="18"/>
          <w:szCs w:val="18"/>
        </w:rPr>
        <w:t>.</w:t>
      </w:r>
      <w:r w:rsidR="00E54008" w:rsidRPr="00E54008">
        <w:rPr>
          <w:rFonts w:ascii="Verdana" w:hAnsi="Verdana" w:cs="Verdana"/>
          <w:iCs/>
          <w:sz w:val="18"/>
          <w:szCs w:val="18"/>
        </w:rPr>
        <w:t>2</w:t>
      </w:r>
      <w:r w:rsidRPr="00E54008">
        <w:rPr>
          <w:rFonts w:ascii="Verdana" w:hAnsi="Verdana" w:cs="Verdana"/>
          <w:iCs/>
          <w:sz w:val="18"/>
          <w:szCs w:val="18"/>
        </w:rPr>
        <w:t>.</w:t>
      </w:r>
      <w:r w:rsidR="00E54008" w:rsidRPr="00E54008">
        <w:rPr>
          <w:rFonts w:ascii="Verdana" w:hAnsi="Verdana" w:cs="Verdana"/>
          <w:iCs/>
          <w:sz w:val="18"/>
          <w:szCs w:val="18"/>
        </w:rPr>
        <w:t>5</w:t>
      </w:r>
      <w:r w:rsidRPr="003711D9">
        <w:rPr>
          <w:rFonts w:ascii="Verdana" w:hAnsi="Verdana" w:cs="Verdana"/>
          <w:iCs/>
          <w:sz w:val="18"/>
          <w:szCs w:val="18"/>
        </w:rPr>
        <w:t xml:space="preserve">  </w:t>
      </w:r>
    </w:p>
    <w:p w14:paraId="70AEC493" w14:textId="1BEBF34F" w:rsidR="005362A7" w:rsidRPr="0054635C" w:rsidRDefault="005362A7" w:rsidP="00E4012A">
      <w:pPr>
        <w:pStyle w:val="Kop6"/>
      </w:pPr>
      <w:bookmarkStart w:id="8853" w:name="_Toc131434835"/>
      <w:r w:rsidRPr="0054635C">
        <w:t>Controle brandwerende doorvoeringen</w:t>
      </w:r>
      <w:bookmarkEnd w:id="8853"/>
    </w:p>
    <w:p w14:paraId="659833AA" w14:textId="77777777" w:rsidR="004F1B58" w:rsidRDefault="005362A7" w:rsidP="004F1B58">
      <w:pPr>
        <w:rPr>
          <w:rFonts w:ascii="Verdana" w:hAnsi="Verdana"/>
          <w:sz w:val="18"/>
          <w:szCs w:val="18"/>
        </w:rPr>
      </w:pPr>
      <w:r w:rsidRPr="003711D9">
        <w:rPr>
          <w:rFonts w:ascii="Verdana" w:hAnsi="Verdana"/>
          <w:sz w:val="18"/>
          <w:szCs w:val="18"/>
        </w:rPr>
        <w:t xml:space="preserve">Alle doorvoeringen in de NWR ruimte controleren en welke niet voldoen aan de eisen gesteld van de doorgevoerde wand, plafond  of vloer (rookdichtheid en / of brandwerendheid); moeten worden vermeld. </w:t>
      </w:r>
      <w:r w:rsidR="004F1B58" w:rsidRPr="003711D9">
        <w:rPr>
          <w:rFonts w:ascii="Verdana" w:hAnsi="Verdana"/>
          <w:sz w:val="18"/>
          <w:szCs w:val="18"/>
        </w:rPr>
        <w:t xml:space="preserve">.  </w:t>
      </w:r>
    </w:p>
    <w:p w14:paraId="207324ED" w14:textId="5AED4B5A" w:rsidR="004F1B58" w:rsidRPr="00886FFB" w:rsidRDefault="004F1B58" w:rsidP="004F1B58">
      <w:pPr>
        <w:rPr>
          <w:rFonts w:ascii="Verdana" w:hAnsi="Verdana"/>
          <w:sz w:val="18"/>
          <w:szCs w:val="18"/>
        </w:rPr>
      </w:pPr>
      <w:r w:rsidRPr="003711D9">
        <w:rPr>
          <w:rFonts w:ascii="Verdana" w:hAnsi="Verdana"/>
          <w:sz w:val="18"/>
          <w:szCs w:val="18"/>
        </w:rPr>
        <w:t xml:space="preserve">Van dit defect moet een foto worden gemaakt en deze moet opgenomen worden in een rapportage </w:t>
      </w:r>
      <w:r w:rsidRPr="003711D9">
        <w:rPr>
          <w:rFonts w:ascii="Verdana" w:hAnsi="Verdana" w:cs="Verdana"/>
          <w:iCs/>
          <w:sz w:val="18"/>
          <w:szCs w:val="18"/>
        </w:rPr>
        <w:t xml:space="preserve">zoals beschreven. in </w:t>
      </w:r>
      <w:r w:rsidR="00E54008">
        <w:rPr>
          <w:rFonts w:ascii="Verdana" w:hAnsi="Verdana" w:cs="Verdana"/>
          <w:iCs/>
          <w:sz w:val="18"/>
          <w:szCs w:val="18"/>
        </w:rPr>
        <w:t xml:space="preserve">paragraaf </w:t>
      </w:r>
      <w:r w:rsidR="00E54008" w:rsidRPr="00E54008">
        <w:rPr>
          <w:rFonts w:ascii="Verdana" w:hAnsi="Verdana" w:cs="Verdana"/>
          <w:iCs/>
          <w:sz w:val="18"/>
          <w:szCs w:val="18"/>
        </w:rPr>
        <w:t>4.5.2.5</w:t>
      </w:r>
      <w:r w:rsidRPr="00E54008">
        <w:rPr>
          <w:rFonts w:ascii="Verdana" w:hAnsi="Verdana" w:cs="Verdana"/>
          <w:iCs/>
          <w:sz w:val="18"/>
          <w:szCs w:val="18"/>
        </w:rPr>
        <w:t>.</w:t>
      </w:r>
      <w:r w:rsidRPr="00886FFB">
        <w:rPr>
          <w:rFonts w:ascii="Verdana" w:hAnsi="Verdana" w:cs="Verdana"/>
          <w:iCs/>
          <w:sz w:val="18"/>
          <w:szCs w:val="18"/>
        </w:rPr>
        <w:t xml:space="preserve"> </w:t>
      </w:r>
    </w:p>
    <w:p w14:paraId="6127B0DA" w14:textId="77777777" w:rsidR="005362A7" w:rsidRPr="0054635C" w:rsidRDefault="005362A7" w:rsidP="00E4012A">
      <w:pPr>
        <w:pStyle w:val="Kop6"/>
      </w:pPr>
      <w:bookmarkStart w:id="8854" w:name="_Toc131434836"/>
      <w:r w:rsidRPr="0054635C">
        <w:t>Controle afdichtingen</w:t>
      </w:r>
      <w:bookmarkEnd w:id="8854"/>
    </w:p>
    <w:p w14:paraId="59439D56" w14:textId="77777777" w:rsidR="004F1B58" w:rsidRDefault="005362A7" w:rsidP="005362A7">
      <w:pPr>
        <w:rPr>
          <w:rFonts w:ascii="Verdana" w:hAnsi="Verdana"/>
          <w:sz w:val="18"/>
          <w:szCs w:val="18"/>
        </w:rPr>
      </w:pPr>
      <w:r w:rsidRPr="00886FFB">
        <w:rPr>
          <w:rFonts w:ascii="Verdana" w:hAnsi="Verdana"/>
          <w:sz w:val="18"/>
          <w:szCs w:val="18"/>
        </w:rPr>
        <w:t>Alle afdichtingen in</w:t>
      </w:r>
      <w:r w:rsidRPr="003711D9">
        <w:rPr>
          <w:rFonts w:ascii="Verdana" w:hAnsi="Verdana"/>
          <w:sz w:val="18"/>
          <w:szCs w:val="18"/>
        </w:rPr>
        <w:t xml:space="preserve"> de NWR ruimte HDPE en </w:t>
      </w:r>
      <w:proofErr w:type="spellStart"/>
      <w:r w:rsidRPr="003711D9">
        <w:rPr>
          <w:rFonts w:ascii="Verdana" w:hAnsi="Verdana"/>
          <w:sz w:val="18"/>
          <w:szCs w:val="18"/>
        </w:rPr>
        <w:t>duct</w:t>
      </w:r>
      <w:proofErr w:type="spellEnd"/>
      <w:r w:rsidRPr="003711D9">
        <w:rPr>
          <w:rFonts w:ascii="Verdana" w:hAnsi="Verdana"/>
          <w:sz w:val="18"/>
          <w:szCs w:val="18"/>
        </w:rPr>
        <w:t xml:space="preserve"> welke niet voldoen aan de eisen  ( gasdicht of waterdicht) moeten worden gemeld.  </w:t>
      </w:r>
    </w:p>
    <w:p w14:paraId="4AB89601" w14:textId="7995E6EE" w:rsidR="005362A7" w:rsidRPr="00886FFB" w:rsidRDefault="005362A7" w:rsidP="005362A7">
      <w:pPr>
        <w:rPr>
          <w:rFonts w:ascii="Verdana" w:hAnsi="Verdana"/>
          <w:sz w:val="18"/>
          <w:szCs w:val="18"/>
        </w:rPr>
      </w:pPr>
      <w:r w:rsidRPr="003711D9">
        <w:rPr>
          <w:rFonts w:ascii="Verdana" w:hAnsi="Verdana"/>
          <w:sz w:val="18"/>
          <w:szCs w:val="18"/>
        </w:rPr>
        <w:t xml:space="preserve">Van dit defect moet een foto worden gemaakt en deze moet opgenomen worden in een rapportage </w:t>
      </w:r>
      <w:r w:rsidRPr="00886FFB">
        <w:rPr>
          <w:rFonts w:ascii="Verdana" w:hAnsi="Verdana" w:cs="Verdana"/>
          <w:iCs/>
          <w:sz w:val="18"/>
          <w:szCs w:val="18"/>
        </w:rPr>
        <w:t>zoals beschreven</w:t>
      </w:r>
      <w:r w:rsidRPr="00E54008">
        <w:rPr>
          <w:rFonts w:ascii="Verdana" w:hAnsi="Verdana" w:cs="Verdana"/>
          <w:iCs/>
          <w:sz w:val="18"/>
          <w:szCs w:val="18"/>
        </w:rPr>
        <w:t xml:space="preserve">. in paragraaf </w:t>
      </w:r>
      <w:r w:rsidR="00E54008" w:rsidRPr="00E54008">
        <w:rPr>
          <w:rFonts w:ascii="Verdana" w:hAnsi="Verdana" w:cs="Verdana"/>
          <w:iCs/>
          <w:sz w:val="18"/>
          <w:szCs w:val="18"/>
        </w:rPr>
        <w:t xml:space="preserve">4.5.2.5  </w:t>
      </w:r>
      <w:r w:rsidRPr="00E54008">
        <w:rPr>
          <w:rFonts w:ascii="Verdana" w:hAnsi="Verdana" w:cs="Verdana"/>
          <w:iCs/>
          <w:sz w:val="18"/>
          <w:szCs w:val="18"/>
        </w:rPr>
        <w:t>.</w:t>
      </w:r>
      <w:r w:rsidRPr="00886FFB">
        <w:rPr>
          <w:rFonts w:ascii="Verdana" w:hAnsi="Verdana" w:cs="Verdana"/>
          <w:iCs/>
          <w:sz w:val="18"/>
          <w:szCs w:val="18"/>
        </w:rPr>
        <w:t xml:space="preserve"> </w:t>
      </w:r>
    </w:p>
    <w:p w14:paraId="265F730A" w14:textId="4FEEB3F4" w:rsidR="005362A7" w:rsidRPr="0054635C" w:rsidRDefault="005362A7" w:rsidP="00E4012A">
      <w:pPr>
        <w:pStyle w:val="Kop6"/>
      </w:pPr>
      <w:bookmarkStart w:id="8855" w:name="_Toc131434837"/>
      <w:r w:rsidRPr="0054635C">
        <w:t xml:space="preserve">Ruimte </w:t>
      </w:r>
      <w:r w:rsidR="00E54008" w:rsidRPr="0054635C">
        <w:t>temperatuurmetingen</w:t>
      </w:r>
      <w:bookmarkEnd w:id="8855"/>
      <w:r w:rsidRPr="0054635C">
        <w:t xml:space="preserve"> </w:t>
      </w:r>
    </w:p>
    <w:p w14:paraId="36CD15D5" w14:textId="2194D13B" w:rsidR="005362A7" w:rsidRPr="003711D9" w:rsidRDefault="005362A7" w:rsidP="005362A7">
      <w:pPr>
        <w:rPr>
          <w:rFonts w:cs="Verdana"/>
          <w:iCs/>
        </w:rPr>
      </w:pPr>
      <w:r w:rsidRPr="003711D9">
        <w:t xml:space="preserve">Bij binnen komst de omgevingstemperatuur in elke netwerkruimte en accukamer meten en resultaten (min. 3 uur) opnemen in rapportage </w:t>
      </w:r>
      <w:r w:rsidRPr="003711D9">
        <w:rPr>
          <w:rFonts w:cs="Verdana"/>
          <w:iCs/>
        </w:rPr>
        <w:t>zoals beschreven in paragraaf</w:t>
      </w:r>
      <w:r w:rsidR="00E54008">
        <w:rPr>
          <w:rFonts w:cs="Verdana"/>
          <w:iCs/>
        </w:rPr>
        <w:t xml:space="preserve"> </w:t>
      </w:r>
      <w:r w:rsidR="00E54008" w:rsidRPr="00E54008">
        <w:rPr>
          <w:rFonts w:ascii="Verdana" w:hAnsi="Verdana" w:cs="Verdana"/>
          <w:iCs/>
          <w:sz w:val="18"/>
          <w:szCs w:val="18"/>
        </w:rPr>
        <w:t>4.5.2.5</w:t>
      </w:r>
      <w:r w:rsidR="00E54008">
        <w:rPr>
          <w:rFonts w:ascii="Verdana" w:hAnsi="Verdana" w:cs="Verdana"/>
          <w:iCs/>
          <w:sz w:val="18"/>
          <w:szCs w:val="18"/>
        </w:rPr>
        <w:t>.</w:t>
      </w:r>
      <w:r w:rsidR="00E54008" w:rsidRPr="003711D9">
        <w:rPr>
          <w:rFonts w:ascii="Verdana" w:hAnsi="Verdana" w:cs="Verdana"/>
          <w:iCs/>
          <w:sz w:val="18"/>
          <w:szCs w:val="18"/>
        </w:rPr>
        <w:t xml:space="preserve"> </w:t>
      </w:r>
      <w:r w:rsidRPr="003711D9">
        <w:rPr>
          <w:rFonts w:cs="Verdana"/>
          <w:iCs/>
        </w:rPr>
        <w:t xml:space="preserve"> </w:t>
      </w:r>
    </w:p>
    <w:p w14:paraId="74CB65FE" w14:textId="7D0E896B" w:rsidR="006B4BD7" w:rsidRDefault="005362A7" w:rsidP="005362A7">
      <w:pPr>
        <w:rPr>
          <w:rFonts w:cs="Verdana"/>
          <w:iCs/>
        </w:rPr>
      </w:pPr>
      <w:r w:rsidRPr="003711D9">
        <w:rPr>
          <w:rFonts w:cs="Verdana"/>
          <w:iCs/>
        </w:rPr>
        <w:t xml:space="preserve">Indien deze temperaturen (trend) geregistreerd worden in </w:t>
      </w:r>
      <w:r w:rsidR="007E7E51">
        <w:rPr>
          <w:rFonts w:cs="Verdana"/>
          <w:iCs/>
        </w:rPr>
        <w:t>het gebouwbeheersysteem</w:t>
      </w:r>
      <w:r w:rsidRPr="003711D9">
        <w:rPr>
          <w:rFonts w:cs="Verdana"/>
          <w:iCs/>
        </w:rPr>
        <w:t xml:space="preserve"> vervallen deze metingen.</w:t>
      </w:r>
    </w:p>
    <w:p w14:paraId="740C9D35" w14:textId="77777777" w:rsidR="006B4BD7" w:rsidRPr="00886FFB" w:rsidRDefault="006B4BD7" w:rsidP="003E0230"/>
    <w:p w14:paraId="5C47E9F4" w14:textId="0EDAD89C" w:rsidR="005362A7" w:rsidRPr="000A3F9C" w:rsidRDefault="005362A7" w:rsidP="00261B44">
      <w:pPr>
        <w:pStyle w:val="Kop5"/>
      </w:pPr>
      <w:bookmarkStart w:id="8856" w:name="_Toc131434838"/>
      <w:r w:rsidRPr="000A3F9C">
        <w:t xml:space="preserve">Rapportage </w:t>
      </w:r>
      <w:proofErr w:type="spellStart"/>
      <w:r w:rsidRPr="000A3F9C">
        <w:t>Statische</w:t>
      </w:r>
      <w:proofErr w:type="spellEnd"/>
      <w:r w:rsidRPr="000A3F9C">
        <w:t xml:space="preserve"> No-break 1j -48V (</w:t>
      </w:r>
      <w:proofErr w:type="spellStart"/>
      <w:r w:rsidRPr="000A3F9C">
        <w:t>Bijlage</w:t>
      </w:r>
      <w:proofErr w:type="spellEnd"/>
      <w:r w:rsidRPr="000A3F9C">
        <w:t xml:space="preserve"> W.</w:t>
      </w:r>
      <w:r w:rsidR="00150798">
        <w:t>33</w:t>
      </w:r>
      <w:r w:rsidRPr="000A3F9C">
        <w:t>)</w:t>
      </w:r>
      <w:bookmarkEnd w:id="8856"/>
      <w:r w:rsidRPr="000A3F9C">
        <w:t xml:space="preserve"> </w:t>
      </w:r>
    </w:p>
    <w:p w14:paraId="4DE72E33" w14:textId="3482CA36" w:rsidR="005362A7" w:rsidRPr="003711D9" w:rsidRDefault="005362A7" w:rsidP="005362A7">
      <w:pPr>
        <w:ind w:left="-4"/>
        <w:rPr>
          <w:rFonts w:ascii="Verdana" w:hAnsi="Verdana"/>
          <w:sz w:val="18"/>
          <w:szCs w:val="18"/>
        </w:rPr>
      </w:pPr>
      <w:r w:rsidRPr="003711D9">
        <w:rPr>
          <w:rFonts w:ascii="Verdana" w:hAnsi="Verdana"/>
          <w:sz w:val="18"/>
          <w:szCs w:val="18"/>
        </w:rPr>
        <w:t>Het inspectierapport bijlage W.3</w:t>
      </w:r>
      <w:r w:rsidR="00150798">
        <w:rPr>
          <w:rFonts w:ascii="Verdana" w:hAnsi="Verdana"/>
          <w:sz w:val="18"/>
          <w:szCs w:val="18"/>
        </w:rPr>
        <w:t>3</w:t>
      </w:r>
      <w:r w:rsidRPr="003711D9">
        <w:rPr>
          <w:rFonts w:ascii="Verdana" w:hAnsi="Verdana"/>
          <w:sz w:val="18"/>
          <w:szCs w:val="18"/>
        </w:rPr>
        <w:t xml:space="preserve"> dient per ruimte de volgende informatie te bevatten: </w:t>
      </w:r>
    </w:p>
    <w:p w14:paraId="38E43E55" w14:textId="4036F23F" w:rsidR="005362A7" w:rsidRPr="00E54008" w:rsidRDefault="005362A7" w:rsidP="00261B44">
      <w:pPr>
        <w:pStyle w:val="Lijstalinea"/>
        <w:rPr>
          <w:rFonts w:ascii="Verdana" w:hAnsi="Verdana"/>
          <w:sz w:val="18"/>
          <w:szCs w:val="18"/>
        </w:rPr>
      </w:pPr>
      <w:r w:rsidRPr="003711D9">
        <w:rPr>
          <w:rFonts w:ascii="Verdana" w:hAnsi="Verdana"/>
          <w:sz w:val="18"/>
          <w:szCs w:val="18"/>
        </w:rPr>
        <w:t xml:space="preserve">Uitgevoerd onderhoud van de beschreven werkzaamheden in de paragrafen </w:t>
      </w:r>
      <w:r w:rsidRPr="00E54008">
        <w:rPr>
          <w:rFonts w:ascii="Verdana" w:hAnsi="Verdana"/>
          <w:sz w:val="18"/>
          <w:szCs w:val="18"/>
        </w:rPr>
        <w:t>4.</w:t>
      </w:r>
      <w:r w:rsidR="00E54008" w:rsidRPr="00E54008">
        <w:rPr>
          <w:rFonts w:ascii="Verdana" w:hAnsi="Verdana"/>
          <w:sz w:val="18"/>
          <w:szCs w:val="18"/>
        </w:rPr>
        <w:t>5</w:t>
      </w:r>
      <w:r w:rsidRPr="00E54008">
        <w:rPr>
          <w:rFonts w:ascii="Verdana" w:hAnsi="Verdana"/>
          <w:sz w:val="18"/>
          <w:szCs w:val="18"/>
        </w:rPr>
        <w:t>.</w:t>
      </w:r>
      <w:r w:rsidR="00E54008" w:rsidRPr="00E54008">
        <w:rPr>
          <w:rFonts w:ascii="Verdana" w:hAnsi="Verdana"/>
          <w:sz w:val="18"/>
          <w:szCs w:val="18"/>
        </w:rPr>
        <w:t>2</w:t>
      </w:r>
      <w:r w:rsidRPr="00E54008">
        <w:rPr>
          <w:rFonts w:ascii="Verdana" w:hAnsi="Verdana"/>
          <w:sz w:val="18"/>
          <w:szCs w:val="18"/>
        </w:rPr>
        <w:t>.</w:t>
      </w:r>
      <w:r w:rsidR="00E54008" w:rsidRPr="00E54008">
        <w:rPr>
          <w:rFonts w:ascii="Verdana" w:hAnsi="Verdana"/>
          <w:sz w:val="18"/>
          <w:szCs w:val="18"/>
        </w:rPr>
        <w:t>1</w:t>
      </w:r>
      <w:r w:rsidRPr="00E54008">
        <w:rPr>
          <w:rFonts w:ascii="Verdana" w:hAnsi="Verdana"/>
          <w:sz w:val="18"/>
          <w:szCs w:val="18"/>
        </w:rPr>
        <w:t>. t/m 4.</w:t>
      </w:r>
      <w:r w:rsidR="00E54008" w:rsidRPr="00E54008">
        <w:rPr>
          <w:rFonts w:ascii="Verdana" w:hAnsi="Verdana"/>
          <w:sz w:val="18"/>
          <w:szCs w:val="18"/>
        </w:rPr>
        <w:t>5</w:t>
      </w:r>
      <w:r w:rsidRPr="00E54008">
        <w:rPr>
          <w:rFonts w:ascii="Verdana" w:hAnsi="Verdana"/>
          <w:sz w:val="18"/>
          <w:szCs w:val="18"/>
        </w:rPr>
        <w:t>.</w:t>
      </w:r>
      <w:r w:rsidR="00E54008" w:rsidRPr="00E54008">
        <w:rPr>
          <w:rFonts w:ascii="Verdana" w:hAnsi="Verdana"/>
          <w:sz w:val="18"/>
          <w:szCs w:val="18"/>
        </w:rPr>
        <w:t>2</w:t>
      </w:r>
      <w:r w:rsidRPr="00E54008">
        <w:rPr>
          <w:rFonts w:ascii="Verdana" w:hAnsi="Verdana"/>
          <w:sz w:val="18"/>
          <w:szCs w:val="18"/>
        </w:rPr>
        <w:t>.</w:t>
      </w:r>
      <w:r w:rsidR="00E54008" w:rsidRPr="00E54008">
        <w:rPr>
          <w:rFonts w:ascii="Verdana" w:hAnsi="Verdana"/>
          <w:sz w:val="18"/>
          <w:szCs w:val="18"/>
        </w:rPr>
        <w:t>4</w:t>
      </w:r>
      <w:r w:rsidRPr="00E54008">
        <w:rPr>
          <w:rFonts w:ascii="Verdana" w:hAnsi="Verdana"/>
          <w:sz w:val="18"/>
          <w:szCs w:val="18"/>
        </w:rPr>
        <w:t>.</w:t>
      </w:r>
      <w:r w:rsidR="00E54008" w:rsidRPr="00E54008">
        <w:rPr>
          <w:rFonts w:ascii="Verdana" w:hAnsi="Verdana"/>
          <w:sz w:val="18"/>
          <w:szCs w:val="18"/>
        </w:rPr>
        <w:t>6</w:t>
      </w:r>
      <w:r w:rsidRPr="00E54008">
        <w:rPr>
          <w:rFonts w:ascii="Verdana" w:hAnsi="Verdana"/>
          <w:sz w:val="18"/>
          <w:szCs w:val="18"/>
        </w:rPr>
        <w:t>. Deze gegevens moeten verwerkt worden in het rapport W.3</w:t>
      </w:r>
      <w:r w:rsidR="00150798" w:rsidRPr="00E54008">
        <w:rPr>
          <w:rFonts w:ascii="Verdana" w:hAnsi="Verdana"/>
          <w:sz w:val="18"/>
          <w:szCs w:val="18"/>
        </w:rPr>
        <w:t>3</w:t>
      </w:r>
      <w:r w:rsidRPr="00E54008">
        <w:rPr>
          <w:rFonts w:ascii="Verdana" w:hAnsi="Verdana"/>
          <w:sz w:val="18"/>
          <w:szCs w:val="18"/>
        </w:rPr>
        <w:t xml:space="preserve"> </w:t>
      </w:r>
    </w:p>
    <w:p w14:paraId="27381A9F" w14:textId="77777777" w:rsidR="005362A7" w:rsidRPr="003711D9" w:rsidRDefault="005362A7" w:rsidP="005362A7">
      <w:pPr>
        <w:rPr>
          <w:rFonts w:ascii="Verdana" w:eastAsia="Calibri" w:hAnsi="Verdana"/>
          <w:sz w:val="18"/>
          <w:szCs w:val="18"/>
        </w:rPr>
      </w:pPr>
      <w:r w:rsidRPr="003711D9">
        <w:rPr>
          <w:rFonts w:ascii="Verdana" w:eastAsia="Calibri" w:hAnsi="Verdana"/>
          <w:sz w:val="18"/>
          <w:szCs w:val="18"/>
        </w:rPr>
        <w:t xml:space="preserve">De inspectierapporten vormen onderdeel van de te leveren Keuringsdocumenten. </w:t>
      </w:r>
      <w:r w:rsidRPr="003711D9">
        <w:rPr>
          <w:rFonts w:ascii="Verdana" w:hAnsi="Verdana"/>
          <w:sz w:val="18"/>
          <w:szCs w:val="18"/>
        </w:rPr>
        <w:t>Eisen aan keuringsdocumenten volgens hoofdstuk 5, inclusief het daar benoemde voorblad.</w:t>
      </w:r>
    </w:p>
    <w:p w14:paraId="5DC6A309" w14:textId="2EBF839A" w:rsidR="00261B44" w:rsidRDefault="00261B44">
      <w:pPr>
        <w:rPr>
          <w:rFonts w:ascii="Verdana" w:hAnsi="Verdana"/>
          <w:sz w:val="18"/>
          <w:szCs w:val="18"/>
        </w:rPr>
      </w:pPr>
      <w:r>
        <w:rPr>
          <w:rFonts w:ascii="Verdana" w:hAnsi="Verdana"/>
          <w:sz w:val="18"/>
          <w:szCs w:val="18"/>
        </w:rPr>
        <w:br w:type="page"/>
      </w:r>
    </w:p>
    <w:p w14:paraId="04288756" w14:textId="77777777" w:rsidR="005362A7" w:rsidRPr="00A76CDC" w:rsidRDefault="005362A7" w:rsidP="00393C5A">
      <w:pPr>
        <w:spacing w:line="240" w:lineRule="auto"/>
        <w:rPr>
          <w:rFonts w:ascii="Verdana" w:hAnsi="Verdana"/>
          <w:sz w:val="18"/>
          <w:szCs w:val="18"/>
        </w:rPr>
      </w:pPr>
    </w:p>
    <w:p w14:paraId="1F32BA38" w14:textId="17B8C60E" w:rsidR="0079418B" w:rsidRDefault="0079418B" w:rsidP="000A3F9C">
      <w:pPr>
        <w:pStyle w:val="Kop3"/>
      </w:pPr>
      <w:bookmarkStart w:id="8857" w:name="_Toc71901823"/>
      <w:bookmarkStart w:id="8858" w:name="_Toc76586538"/>
      <w:bookmarkStart w:id="8859" w:name="_Toc131434839"/>
      <w:r w:rsidRPr="00A76CDC">
        <w:t>Statische No-break</w:t>
      </w:r>
      <w:bookmarkEnd w:id="8857"/>
      <w:bookmarkEnd w:id="8858"/>
      <w:bookmarkEnd w:id="8859"/>
      <w:r w:rsidRPr="00A76CDC">
        <w:t xml:space="preserve"> </w:t>
      </w:r>
    </w:p>
    <w:p w14:paraId="4EBE5289" w14:textId="5D77FC4A" w:rsidR="00FA0B42" w:rsidRPr="006E0E98" w:rsidRDefault="00FA0B42" w:rsidP="00FA0B42">
      <w:r>
        <w:t xml:space="preserve">De werkzaamheden beschreven in deze paragraaf met sub paragrafen kunnen worden verrekend met de regel “Onderhoud Statische No-Break 1j” </w:t>
      </w:r>
      <w:r w:rsidRPr="006E0E98">
        <w:t xml:space="preserve">per </w:t>
      </w:r>
      <w:r>
        <w:t xml:space="preserve">installatie. </w:t>
      </w:r>
    </w:p>
    <w:p w14:paraId="767124B6" w14:textId="77777777" w:rsidR="00FA0B42" w:rsidRPr="00153546" w:rsidRDefault="00FA0B42" w:rsidP="002E5CB1">
      <w:pPr>
        <w:pStyle w:val="Kop4"/>
      </w:pPr>
      <w:bookmarkStart w:id="8860" w:name="_Toc131434840"/>
      <w:r w:rsidRPr="00153546">
        <w:t>Algemeen</w:t>
      </w:r>
      <w:bookmarkEnd w:id="8860"/>
    </w:p>
    <w:p w14:paraId="01C010D3" w14:textId="4FA38811" w:rsidR="006C2888" w:rsidRDefault="006C2888" w:rsidP="00FA0B42">
      <w:r>
        <w:t>UPS welke niet vast zijn aangesloten en met een vermogen kleiner dan 3KVA moet iom de RVB bepaald worden of deze tot het contract behoren. De Bijlage W.27 zal dan worden aangepast.</w:t>
      </w:r>
    </w:p>
    <w:p w14:paraId="6D9A5D3D" w14:textId="547368EC" w:rsidR="00FA0B42" w:rsidRPr="00FA0B42" w:rsidRDefault="00FA0B42" w:rsidP="00FA0B42">
      <w:r w:rsidRPr="00FA0B42">
        <w:t>De component ‘Statische  No-Break’ in een</w:t>
      </w:r>
      <w:r>
        <w:t xml:space="preserve"> NTN ruimte is in de </w:t>
      </w:r>
      <w:r w:rsidR="00150798">
        <w:t>B</w:t>
      </w:r>
      <w:r>
        <w:t xml:space="preserve">ijlage </w:t>
      </w:r>
      <w:r w:rsidR="006C2888">
        <w:t>W.</w:t>
      </w:r>
      <w:r w:rsidR="00150798">
        <w:t>27</w:t>
      </w:r>
      <w:r>
        <w:t xml:space="preserve">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0A3F9C" w:rsidRPr="001E3A05" w14:paraId="09DBC931" w14:textId="77777777" w:rsidTr="00EC084F">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64DD375F" w14:textId="77777777" w:rsidR="000A3F9C" w:rsidRPr="001E3A05" w:rsidRDefault="000A3F9C" w:rsidP="00EC084F">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15A22E6D" w14:textId="77777777" w:rsidR="000A3F9C" w:rsidRPr="001E3A05" w:rsidRDefault="000A3F9C" w:rsidP="00EC084F">
            <w:pPr>
              <w:rPr>
                <w:rFonts w:ascii="Verdana" w:hAnsi="Verdana" w:cs="Calibri"/>
                <w:b/>
                <w:sz w:val="18"/>
                <w:szCs w:val="18"/>
              </w:rPr>
            </w:pPr>
            <w:r w:rsidRPr="001E3A05">
              <w:rPr>
                <w:rFonts w:ascii="Verdana" w:hAnsi="Verdana" w:cs="Calibri"/>
                <w:b/>
                <w:sz w:val="18"/>
                <w:szCs w:val="18"/>
              </w:rPr>
              <w:t>PO-activiteiten</w:t>
            </w:r>
          </w:p>
        </w:tc>
      </w:tr>
      <w:tr w:rsidR="000A3F9C" w:rsidRPr="001E3A05" w14:paraId="3DF515F7" w14:textId="77777777" w:rsidTr="00EC084F">
        <w:trPr>
          <w:trHeight w:val="290"/>
        </w:trPr>
        <w:tc>
          <w:tcPr>
            <w:tcW w:w="3544" w:type="dxa"/>
            <w:tcBorders>
              <w:top w:val="nil"/>
              <w:left w:val="single" w:sz="12" w:space="0" w:color="auto"/>
              <w:bottom w:val="single" w:sz="4" w:space="0" w:color="auto"/>
              <w:right w:val="single" w:sz="8" w:space="0" w:color="auto"/>
            </w:tcBorders>
            <w:shd w:val="clear" w:color="000000" w:fill="F2F2F2"/>
            <w:noWrap/>
          </w:tcPr>
          <w:p w14:paraId="4FC21C1D" w14:textId="77777777" w:rsidR="000A3F9C" w:rsidRPr="001E3A05" w:rsidRDefault="000A3F9C" w:rsidP="00EC084F">
            <w:pPr>
              <w:rPr>
                <w:rFonts w:ascii="Verdana" w:hAnsi="Verdana" w:cs="Calibri"/>
                <w:sz w:val="18"/>
                <w:szCs w:val="18"/>
              </w:rPr>
            </w:pPr>
            <w:r w:rsidRPr="001E3A05">
              <w:rPr>
                <w:rFonts w:ascii="Verdana" w:hAnsi="Verdana" w:cs="Calibri"/>
                <w:sz w:val="18"/>
                <w:szCs w:val="18"/>
              </w:rPr>
              <w:t>Statische No-break</w:t>
            </w:r>
          </w:p>
        </w:tc>
        <w:tc>
          <w:tcPr>
            <w:tcW w:w="5670" w:type="dxa"/>
            <w:tcBorders>
              <w:top w:val="nil"/>
              <w:left w:val="single" w:sz="12" w:space="0" w:color="auto"/>
              <w:bottom w:val="single" w:sz="4" w:space="0" w:color="auto"/>
              <w:right w:val="single" w:sz="12" w:space="0" w:color="auto"/>
            </w:tcBorders>
            <w:shd w:val="clear" w:color="000000" w:fill="F2F2F2"/>
          </w:tcPr>
          <w:p w14:paraId="494D8506" w14:textId="7615410B" w:rsidR="000A3F9C" w:rsidRPr="001E3A05" w:rsidRDefault="000A3F9C" w:rsidP="00817C12">
            <w:pPr>
              <w:rPr>
                <w:rFonts w:ascii="Verdana" w:hAnsi="Verdana" w:cs="Calibri"/>
                <w:sz w:val="18"/>
                <w:szCs w:val="18"/>
              </w:rPr>
            </w:pPr>
            <w:r w:rsidRPr="001E3A05">
              <w:rPr>
                <w:rFonts w:ascii="Verdana" w:hAnsi="Verdana" w:cs="Calibri"/>
                <w:sz w:val="18"/>
                <w:szCs w:val="18"/>
              </w:rPr>
              <w:t>Onderhoud Statische No-break 1j</w:t>
            </w:r>
          </w:p>
        </w:tc>
      </w:tr>
    </w:tbl>
    <w:p w14:paraId="12904D46" w14:textId="10837F4C" w:rsidR="000A3F9C" w:rsidRDefault="000A3F9C" w:rsidP="000A3F9C"/>
    <w:p w14:paraId="52F732C4" w14:textId="77777777" w:rsidR="00FA0B42" w:rsidRDefault="00FA0B42" w:rsidP="00261B44">
      <w:pPr>
        <w:pStyle w:val="Kop5"/>
      </w:pPr>
      <w:bookmarkStart w:id="8861" w:name="_Toc131434841"/>
      <w:proofErr w:type="spellStart"/>
      <w:r w:rsidRPr="00A76CDC">
        <w:t>Werkzaamheden</w:t>
      </w:r>
      <w:proofErr w:type="spellEnd"/>
      <w:r w:rsidRPr="00A76CDC">
        <w:t xml:space="preserve"> ‘</w:t>
      </w:r>
      <w:proofErr w:type="spellStart"/>
      <w:r w:rsidRPr="00A76CDC">
        <w:t>Statische</w:t>
      </w:r>
      <w:proofErr w:type="spellEnd"/>
      <w:r w:rsidRPr="00A76CDC">
        <w:t xml:space="preserve"> No-break’</w:t>
      </w:r>
      <w:bookmarkEnd w:id="8861"/>
      <w:r w:rsidRPr="00A76CDC">
        <w:t xml:space="preserve"> </w:t>
      </w:r>
    </w:p>
    <w:p w14:paraId="4CA4C09B" w14:textId="716DF8FC" w:rsidR="0079418B" w:rsidRPr="00A76CDC" w:rsidRDefault="0079418B" w:rsidP="0079418B">
      <w:pPr>
        <w:rPr>
          <w:rFonts w:ascii="Verdana" w:hAnsi="Verdana"/>
          <w:sz w:val="18"/>
          <w:szCs w:val="18"/>
        </w:rPr>
      </w:pPr>
      <w:r w:rsidRPr="00A76CDC">
        <w:rPr>
          <w:rFonts w:ascii="Verdana" w:hAnsi="Verdana"/>
          <w:sz w:val="18"/>
          <w:szCs w:val="18"/>
        </w:rPr>
        <w:t xml:space="preserve">Voor iedere statische no-break jaarlijks uitvoeren van preventief onderhoud, visuele controle, en functionele test, geheel volgens Bijlage </w:t>
      </w:r>
      <w:r w:rsidRPr="00150798">
        <w:rPr>
          <w:rFonts w:ascii="Verdana" w:hAnsi="Verdana"/>
          <w:sz w:val="18"/>
          <w:szCs w:val="18"/>
        </w:rPr>
        <w:t>W.</w:t>
      </w:r>
      <w:r w:rsidR="00150798" w:rsidRPr="00150798">
        <w:rPr>
          <w:rFonts w:ascii="Verdana" w:hAnsi="Verdana"/>
          <w:sz w:val="18"/>
          <w:szCs w:val="18"/>
        </w:rPr>
        <w:t>35</w:t>
      </w:r>
      <w:r w:rsidRPr="00A76CDC">
        <w:rPr>
          <w:rFonts w:ascii="Verdana" w:hAnsi="Verdana"/>
          <w:sz w:val="18"/>
          <w:szCs w:val="18"/>
        </w:rPr>
        <w:t xml:space="preserve"> (werkbeschrijving).</w:t>
      </w:r>
    </w:p>
    <w:p w14:paraId="61A24314" w14:textId="77777777" w:rsidR="0079418B" w:rsidRPr="00A76CDC" w:rsidRDefault="0079418B" w:rsidP="0079418B">
      <w:pPr>
        <w:rPr>
          <w:rFonts w:ascii="Verdana" w:hAnsi="Verdana"/>
          <w:sz w:val="18"/>
          <w:szCs w:val="18"/>
        </w:rPr>
      </w:pPr>
      <w:r w:rsidRPr="00A76CDC">
        <w:rPr>
          <w:rFonts w:ascii="Verdana" w:hAnsi="Verdana"/>
          <w:sz w:val="18"/>
          <w:szCs w:val="18"/>
        </w:rPr>
        <w:t xml:space="preserve">Tot het onderhoud behoort: </w:t>
      </w:r>
    </w:p>
    <w:p w14:paraId="28F43CFE" w14:textId="77777777" w:rsidR="0079418B" w:rsidRPr="00A76CDC" w:rsidRDefault="0079418B">
      <w:pPr>
        <w:pStyle w:val="Lijstalinea"/>
        <w:numPr>
          <w:ilvl w:val="0"/>
          <w:numId w:val="67"/>
        </w:numPr>
        <w:rPr>
          <w:rFonts w:ascii="Verdana" w:hAnsi="Verdana"/>
          <w:sz w:val="18"/>
          <w:szCs w:val="18"/>
        </w:rPr>
      </w:pPr>
      <w:r w:rsidRPr="00A76CDC">
        <w:rPr>
          <w:rFonts w:ascii="Verdana" w:hAnsi="Verdana"/>
          <w:sz w:val="18"/>
          <w:szCs w:val="18"/>
        </w:rPr>
        <w:t xml:space="preserve">Het </w:t>
      </w:r>
      <w:proofErr w:type="spellStart"/>
      <w:r w:rsidRPr="00A76CDC">
        <w:rPr>
          <w:rFonts w:ascii="Verdana" w:hAnsi="Verdana"/>
          <w:sz w:val="18"/>
          <w:szCs w:val="18"/>
        </w:rPr>
        <w:t>meerjaarlijks</w:t>
      </w:r>
      <w:proofErr w:type="spellEnd"/>
      <w:r w:rsidRPr="00A76CDC">
        <w:rPr>
          <w:rFonts w:ascii="Verdana" w:hAnsi="Verdana"/>
          <w:sz w:val="18"/>
          <w:szCs w:val="18"/>
        </w:rPr>
        <w:t xml:space="preserve"> onderhouden van bijbehorende vermogensautomaten volgens leveranciersvoorschrift.</w:t>
      </w:r>
    </w:p>
    <w:p w14:paraId="3CD4B73D" w14:textId="47CF7CD9" w:rsidR="0079418B" w:rsidRPr="00A76CDC" w:rsidRDefault="0079418B">
      <w:pPr>
        <w:pStyle w:val="Lijstalinea"/>
        <w:numPr>
          <w:ilvl w:val="0"/>
          <w:numId w:val="67"/>
        </w:numPr>
        <w:rPr>
          <w:rFonts w:ascii="Verdana" w:hAnsi="Verdana"/>
          <w:sz w:val="18"/>
          <w:szCs w:val="18"/>
        </w:rPr>
      </w:pPr>
      <w:r w:rsidRPr="00A76CDC">
        <w:rPr>
          <w:rFonts w:ascii="Verdana" w:hAnsi="Verdana"/>
          <w:sz w:val="18"/>
          <w:szCs w:val="18"/>
        </w:rPr>
        <w:t xml:space="preserve">Het opstellen van een lijst met adviezen om instandhouding te garanderen, volgens paragraaf </w:t>
      </w:r>
      <w:r w:rsidRPr="00A76CDC">
        <w:rPr>
          <w:rFonts w:ascii="Verdana" w:hAnsi="Verdana"/>
          <w:sz w:val="18"/>
          <w:szCs w:val="18"/>
        </w:rPr>
        <w:fldChar w:fldCharType="begin"/>
      </w:r>
      <w:r w:rsidRPr="00A76CDC">
        <w:rPr>
          <w:rFonts w:ascii="Verdana" w:hAnsi="Verdana"/>
          <w:sz w:val="18"/>
          <w:szCs w:val="18"/>
        </w:rPr>
        <w:instrText xml:space="preserve"> REF _Ref58405593 \r \h </w:instrText>
      </w:r>
      <w:r w:rsidR="00A76CDC" w:rsidRPr="00A76CDC">
        <w:rPr>
          <w:rFonts w:ascii="Verdana" w:hAnsi="Verdana"/>
          <w:sz w:val="18"/>
          <w:szCs w:val="18"/>
        </w:rPr>
        <w:instrText xml:space="preserve"> \* MERGEFORMAT </w:instrText>
      </w:r>
      <w:r w:rsidRPr="00A76CDC">
        <w:rPr>
          <w:rFonts w:ascii="Verdana" w:hAnsi="Verdana"/>
          <w:sz w:val="18"/>
          <w:szCs w:val="18"/>
        </w:rPr>
      </w:r>
      <w:r w:rsidRPr="00A76CDC">
        <w:rPr>
          <w:rFonts w:ascii="Verdana" w:hAnsi="Verdana"/>
          <w:sz w:val="18"/>
          <w:szCs w:val="18"/>
        </w:rPr>
        <w:fldChar w:fldCharType="separate"/>
      </w:r>
      <w:r w:rsidRPr="00A76CDC">
        <w:rPr>
          <w:rFonts w:ascii="Verdana" w:hAnsi="Verdana"/>
          <w:sz w:val="18"/>
          <w:szCs w:val="18"/>
        </w:rPr>
        <w:t>5.6</w:t>
      </w:r>
      <w:r w:rsidRPr="00A76CDC">
        <w:rPr>
          <w:rFonts w:ascii="Verdana" w:hAnsi="Verdana"/>
          <w:sz w:val="18"/>
          <w:szCs w:val="18"/>
        </w:rPr>
        <w:fldChar w:fldCharType="end"/>
      </w:r>
      <w:r w:rsidRPr="00A76CDC">
        <w:rPr>
          <w:rFonts w:ascii="Verdana" w:hAnsi="Verdana"/>
          <w:sz w:val="18"/>
          <w:szCs w:val="18"/>
        </w:rPr>
        <w:t>.</w:t>
      </w:r>
    </w:p>
    <w:p w14:paraId="46B9C573" w14:textId="77777777" w:rsidR="0079418B" w:rsidRPr="00D15FD8" w:rsidRDefault="0079418B" w:rsidP="00261B44">
      <w:pPr>
        <w:pStyle w:val="Kop5"/>
      </w:pPr>
      <w:bookmarkStart w:id="8862" w:name="_Toc71901825"/>
      <w:bookmarkStart w:id="8863" w:name="_Toc76586540"/>
      <w:bookmarkStart w:id="8864" w:name="_Toc131434842"/>
      <w:r w:rsidRPr="00D15FD8">
        <w:t>Rapportage</w:t>
      </w:r>
      <w:bookmarkEnd w:id="8862"/>
      <w:bookmarkEnd w:id="8863"/>
      <w:bookmarkEnd w:id="8864"/>
      <w:r w:rsidRPr="00D15FD8">
        <w:t xml:space="preserve"> </w:t>
      </w:r>
    </w:p>
    <w:p w14:paraId="5FD8A365" w14:textId="454D840B" w:rsidR="0079418B" w:rsidRPr="00A76CDC" w:rsidRDefault="0079418B" w:rsidP="0079418B">
      <w:pPr>
        <w:tabs>
          <w:tab w:val="left" w:pos="1276"/>
        </w:tabs>
        <w:rPr>
          <w:rFonts w:ascii="Verdana" w:hAnsi="Verdana"/>
          <w:sz w:val="18"/>
          <w:szCs w:val="18"/>
        </w:rPr>
      </w:pPr>
      <w:r w:rsidRPr="00A76CDC">
        <w:rPr>
          <w:rFonts w:ascii="Verdana" w:hAnsi="Verdana"/>
          <w:sz w:val="18"/>
          <w:szCs w:val="18"/>
        </w:rPr>
        <w:t xml:space="preserve">De inspectie moet worden ingevuld in een keuringsdocument. Afwijkingen of tekortkomingen worden vermeld op het meetrapport. De rapportage uitvoeren </w:t>
      </w:r>
      <w:r w:rsidRPr="00150798">
        <w:rPr>
          <w:rFonts w:ascii="Verdana" w:hAnsi="Verdana"/>
          <w:sz w:val="18"/>
          <w:szCs w:val="18"/>
        </w:rPr>
        <w:t>volgens Bijlage W.</w:t>
      </w:r>
      <w:r w:rsidR="00150798">
        <w:rPr>
          <w:rFonts w:ascii="Verdana" w:hAnsi="Verdana"/>
          <w:sz w:val="18"/>
          <w:szCs w:val="18"/>
        </w:rPr>
        <w:t>35</w:t>
      </w:r>
      <w:r w:rsidRPr="00150798">
        <w:rPr>
          <w:rFonts w:ascii="Verdana" w:hAnsi="Verdana"/>
          <w:sz w:val="18"/>
          <w:szCs w:val="18"/>
        </w:rPr>
        <w:t xml:space="preserve"> (</w:t>
      </w:r>
      <w:r w:rsidRPr="00A76CDC">
        <w:rPr>
          <w:rFonts w:ascii="Verdana" w:hAnsi="Verdana"/>
          <w:sz w:val="18"/>
          <w:szCs w:val="18"/>
        </w:rPr>
        <w:t xml:space="preserve">jaarlijks inspectierapport). Alle onderdelen van het rapport moeten volledig worden ingevuld. De invulinstructie uit het rapport moet worden gevolgd. </w:t>
      </w:r>
    </w:p>
    <w:p w14:paraId="150132A2" w14:textId="77777777" w:rsidR="0079418B" w:rsidRPr="00A76CDC" w:rsidRDefault="0079418B" w:rsidP="0079418B">
      <w:pPr>
        <w:tabs>
          <w:tab w:val="left" w:pos="1276"/>
        </w:tabs>
        <w:rPr>
          <w:rFonts w:ascii="Verdana" w:hAnsi="Verdana"/>
          <w:sz w:val="18"/>
          <w:szCs w:val="18"/>
        </w:rPr>
      </w:pPr>
    </w:p>
    <w:p w14:paraId="6A003BA1" w14:textId="77777777" w:rsidR="0079418B" w:rsidRPr="00A76CDC" w:rsidRDefault="0079418B" w:rsidP="0079418B">
      <w:pPr>
        <w:rPr>
          <w:rFonts w:ascii="Verdana" w:eastAsia="Calibri" w:hAnsi="Verdana"/>
          <w:sz w:val="18"/>
          <w:szCs w:val="18"/>
        </w:rPr>
      </w:pPr>
      <w:r w:rsidRPr="00A76CDC">
        <w:rPr>
          <w:rFonts w:ascii="Verdana" w:hAnsi="Verdana"/>
          <w:sz w:val="18"/>
          <w:szCs w:val="18"/>
        </w:rPr>
        <w:t>Eisen aan keuringsdocumenten volgens hoofdstuk 5, inclusief het daar benoemde voorblad.</w:t>
      </w:r>
    </w:p>
    <w:p w14:paraId="724E6BD7" w14:textId="3DB47F4A" w:rsidR="002309FC" w:rsidRPr="00A76CDC" w:rsidRDefault="002309FC">
      <w:pPr>
        <w:rPr>
          <w:rFonts w:ascii="Verdana" w:hAnsi="Verdana"/>
          <w:sz w:val="18"/>
          <w:szCs w:val="18"/>
        </w:rPr>
      </w:pPr>
      <w:r w:rsidRPr="00A76CDC">
        <w:rPr>
          <w:rFonts w:ascii="Verdana" w:hAnsi="Verdana"/>
          <w:sz w:val="18"/>
          <w:szCs w:val="18"/>
        </w:rPr>
        <w:br w:type="page"/>
      </w:r>
    </w:p>
    <w:p w14:paraId="50841991" w14:textId="77777777" w:rsidR="005362A7" w:rsidRPr="00A76CDC" w:rsidRDefault="005362A7" w:rsidP="00393C5A">
      <w:pPr>
        <w:spacing w:line="240" w:lineRule="auto"/>
        <w:rPr>
          <w:rFonts w:ascii="Verdana" w:hAnsi="Verdana"/>
          <w:sz w:val="18"/>
          <w:szCs w:val="18"/>
        </w:rPr>
      </w:pPr>
    </w:p>
    <w:p w14:paraId="1C309678" w14:textId="6AA17A29" w:rsidR="00A7631D" w:rsidRDefault="001F2DA3" w:rsidP="000A3F9C">
      <w:pPr>
        <w:pStyle w:val="Kop3"/>
      </w:pPr>
      <w:bookmarkStart w:id="8865" w:name="_Toc73714066"/>
      <w:bookmarkStart w:id="8866" w:name="_Toc71379671"/>
      <w:bookmarkStart w:id="8867" w:name="_Toc71381428"/>
      <w:bookmarkStart w:id="8868" w:name="_Toc71381651"/>
      <w:bookmarkStart w:id="8869" w:name="_Toc71381874"/>
      <w:bookmarkStart w:id="8870" w:name="_Toc71382097"/>
      <w:bookmarkStart w:id="8871" w:name="_Toc71461795"/>
      <w:bookmarkStart w:id="8872" w:name="_Toc71463455"/>
      <w:bookmarkStart w:id="8873" w:name="_Toc71473633"/>
      <w:bookmarkStart w:id="8874" w:name="_Toc71474009"/>
      <w:bookmarkStart w:id="8875" w:name="_Toc71475933"/>
      <w:bookmarkStart w:id="8876" w:name="_Toc71476335"/>
      <w:bookmarkStart w:id="8877" w:name="_Toc71476739"/>
      <w:bookmarkStart w:id="8878" w:name="_Toc71477544"/>
      <w:bookmarkStart w:id="8879" w:name="_Toc71477947"/>
      <w:bookmarkStart w:id="8880" w:name="_Toc71478350"/>
      <w:bookmarkStart w:id="8881" w:name="_Toc71379672"/>
      <w:bookmarkStart w:id="8882" w:name="_Toc71381429"/>
      <w:bookmarkStart w:id="8883" w:name="_Toc71381652"/>
      <w:bookmarkStart w:id="8884" w:name="_Toc71381875"/>
      <w:bookmarkStart w:id="8885" w:name="_Toc71382098"/>
      <w:bookmarkStart w:id="8886" w:name="_Toc71461796"/>
      <w:bookmarkStart w:id="8887" w:name="_Toc71463456"/>
      <w:bookmarkStart w:id="8888" w:name="_Toc71473634"/>
      <w:bookmarkStart w:id="8889" w:name="_Toc71474010"/>
      <w:bookmarkStart w:id="8890" w:name="_Toc71475934"/>
      <w:bookmarkStart w:id="8891" w:name="_Toc71476336"/>
      <w:bookmarkStart w:id="8892" w:name="_Toc71476740"/>
      <w:bookmarkStart w:id="8893" w:name="_Toc71477545"/>
      <w:bookmarkStart w:id="8894" w:name="_Toc71477948"/>
      <w:bookmarkStart w:id="8895" w:name="_Toc71478351"/>
      <w:bookmarkStart w:id="8896" w:name="_Toc71379673"/>
      <w:bookmarkStart w:id="8897" w:name="_Toc71381430"/>
      <w:bookmarkStart w:id="8898" w:name="_Toc71381653"/>
      <w:bookmarkStart w:id="8899" w:name="_Toc71381876"/>
      <w:bookmarkStart w:id="8900" w:name="_Toc71382099"/>
      <w:bookmarkStart w:id="8901" w:name="_Toc71461797"/>
      <w:bookmarkStart w:id="8902" w:name="_Toc71463457"/>
      <w:bookmarkStart w:id="8903" w:name="_Toc71473635"/>
      <w:bookmarkStart w:id="8904" w:name="_Toc71474011"/>
      <w:bookmarkStart w:id="8905" w:name="_Toc71475935"/>
      <w:bookmarkStart w:id="8906" w:name="_Toc71476337"/>
      <w:bookmarkStart w:id="8907" w:name="_Toc71476741"/>
      <w:bookmarkStart w:id="8908" w:name="_Toc71477546"/>
      <w:bookmarkStart w:id="8909" w:name="_Toc71477949"/>
      <w:bookmarkStart w:id="8910" w:name="_Toc71478352"/>
      <w:bookmarkStart w:id="8911" w:name="_Toc71379674"/>
      <w:bookmarkStart w:id="8912" w:name="_Toc71381431"/>
      <w:bookmarkStart w:id="8913" w:name="_Toc71381654"/>
      <w:bookmarkStart w:id="8914" w:name="_Toc71381877"/>
      <w:bookmarkStart w:id="8915" w:name="_Toc71382100"/>
      <w:bookmarkStart w:id="8916" w:name="_Toc71461798"/>
      <w:bookmarkStart w:id="8917" w:name="_Toc71463458"/>
      <w:bookmarkStart w:id="8918" w:name="_Toc71473636"/>
      <w:bookmarkStart w:id="8919" w:name="_Toc71474012"/>
      <w:bookmarkStart w:id="8920" w:name="_Toc71475936"/>
      <w:bookmarkStart w:id="8921" w:name="_Toc71476338"/>
      <w:bookmarkStart w:id="8922" w:name="_Toc71476742"/>
      <w:bookmarkStart w:id="8923" w:name="_Toc71477547"/>
      <w:bookmarkStart w:id="8924" w:name="_Toc71477950"/>
      <w:bookmarkStart w:id="8925" w:name="_Toc71478353"/>
      <w:bookmarkStart w:id="8926" w:name="_Toc71379675"/>
      <w:bookmarkStart w:id="8927" w:name="_Toc71381432"/>
      <w:bookmarkStart w:id="8928" w:name="_Toc71381655"/>
      <w:bookmarkStart w:id="8929" w:name="_Toc71381878"/>
      <w:bookmarkStart w:id="8930" w:name="_Toc71382101"/>
      <w:bookmarkStart w:id="8931" w:name="_Toc71461799"/>
      <w:bookmarkStart w:id="8932" w:name="_Toc71463459"/>
      <w:bookmarkStart w:id="8933" w:name="_Toc71473637"/>
      <w:bookmarkStart w:id="8934" w:name="_Toc71474013"/>
      <w:bookmarkStart w:id="8935" w:name="_Toc71475937"/>
      <w:bookmarkStart w:id="8936" w:name="_Toc71476339"/>
      <w:bookmarkStart w:id="8937" w:name="_Toc71476743"/>
      <w:bookmarkStart w:id="8938" w:name="_Toc71477548"/>
      <w:bookmarkStart w:id="8939" w:name="_Toc71477951"/>
      <w:bookmarkStart w:id="8940" w:name="_Toc71478354"/>
      <w:bookmarkStart w:id="8941" w:name="_Toc71379676"/>
      <w:bookmarkStart w:id="8942" w:name="_Toc71381433"/>
      <w:bookmarkStart w:id="8943" w:name="_Toc71381656"/>
      <w:bookmarkStart w:id="8944" w:name="_Toc71381879"/>
      <w:bookmarkStart w:id="8945" w:name="_Toc71382102"/>
      <w:bookmarkStart w:id="8946" w:name="_Toc71461800"/>
      <w:bookmarkStart w:id="8947" w:name="_Toc71463460"/>
      <w:bookmarkStart w:id="8948" w:name="_Toc71473638"/>
      <w:bookmarkStart w:id="8949" w:name="_Toc71474014"/>
      <w:bookmarkStart w:id="8950" w:name="_Toc71475938"/>
      <w:bookmarkStart w:id="8951" w:name="_Toc71476340"/>
      <w:bookmarkStart w:id="8952" w:name="_Toc71476744"/>
      <w:bookmarkStart w:id="8953" w:name="_Toc71477549"/>
      <w:bookmarkStart w:id="8954" w:name="_Toc71477952"/>
      <w:bookmarkStart w:id="8955" w:name="_Toc71478355"/>
      <w:bookmarkStart w:id="8956" w:name="_Toc71379677"/>
      <w:bookmarkStart w:id="8957" w:name="_Toc71381434"/>
      <w:bookmarkStart w:id="8958" w:name="_Toc71381657"/>
      <w:bookmarkStart w:id="8959" w:name="_Toc71381880"/>
      <w:bookmarkStart w:id="8960" w:name="_Toc71382103"/>
      <w:bookmarkStart w:id="8961" w:name="_Toc71461801"/>
      <w:bookmarkStart w:id="8962" w:name="_Toc71463461"/>
      <w:bookmarkStart w:id="8963" w:name="_Toc71473639"/>
      <w:bookmarkStart w:id="8964" w:name="_Toc71474015"/>
      <w:bookmarkStart w:id="8965" w:name="_Toc71475939"/>
      <w:bookmarkStart w:id="8966" w:name="_Toc71476341"/>
      <w:bookmarkStart w:id="8967" w:name="_Toc71476745"/>
      <w:bookmarkStart w:id="8968" w:name="_Toc71477550"/>
      <w:bookmarkStart w:id="8969" w:name="_Toc71477953"/>
      <w:bookmarkStart w:id="8970" w:name="_Toc71478356"/>
      <w:bookmarkStart w:id="8971" w:name="_Toc71379678"/>
      <w:bookmarkStart w:id="8972" w:name="_Toc71381435"/>
      <w:bookmarkStart w:id="8973" w:name="_Toc71381658"/>
      <w:bookmarkStart w:id="8974" w:name="_Toc71381881"/>
      <w:bookmarkStart w:id="8975" w:name="_Toc71382104"/>
      <w:bookmarkStart w:id="8976" w:name="_Toc71461802"/>
      <w:bookmarkStart w:id="8977" w:name="_Toc71463462"/>
      <w:bookmarkStart w:id="8978" w:name="_Toc71473640"/>
      <w:bookmarkStart w:id="8979" w:name="_Toc71474016"/>
      <w:bookmarkStart w:id="8980" w:name="_Toc71475940"/>
      <w:bookmarkStart w:id="8981" w:name="_Toc71476342"/>
      <w:bookmarkStart w:id="8982" w:name="_Toc71476746"/>
      <w:bookmarkStart w:id="8983" w:name="_Toc71477551"/>
      <w:bookmarkStart w:id="8984" w:name="_Toc71477954"/>
      <w:bookmarkStart w:id="8985" w:name="_Toc71478357"/>
      <w:bookmarkStart w:id="8986" w:name="_Toc71379679"/>
      <w:bookmarkStart w:id="8987" w:name="_Toc71381436"/>
      <w:bookmarkStart w:id="8988" w:name="_Toc71381659"/>
      <w:bookmarkStart w:id="8989" w:name="_Toc71381882"/>
      <w:bookmarkStart w:id="8990" w:name="_Toc71382105"/>
      <w:bookmarkStart w:id="8991" w:name="_Toc71461803"/>
      <w:bookmarkStart w:id="8992" w:name="_Toc71463463"/>
      <w:bookmarkStart w:id="8993" w:name="_Toc71473641"/>
      <w:bookmarkStart w:id="8994" w:name="_Toc71474017"/>
      <w:bookmarkStart w:id="8995" w:name="_Toc71475941"/>
      <w:bookmarkStart w:id="8996" w:name="_Toc71476343"/>
      <w:bookmarkStart w:id="8997" w:name="_Toc71476747"/>
      <w:bookmarkStart w:id="8998" w:name="_Toc71477552"/>
      <w:bookmarkStart w:id="8999" w:name="_Toc71477955"/>
      <w:bookmarkStart w:id="9000" w:name="_Toc71478358"/>
      <w:bookmarkStart w:id="9001" w:name="_Toc71379680"/>
      <w:bookmarkStart w:id="9002" w:name="_Toc71381437"/>
      <w:bookmarkStart w:id="9003" w:name="_Toc71381660"/>
      <w:bookmarkStart w:id="9004" w:name="_Toc71381883"/>
      <w:bookmarkStart w:id="9005" w:name="_Toc71382106"/>
      <w:bookmarkStart w:id="9006" w:name="_Toc71461804"/>
      <w:bookmarkStart w:id="9007" w:name="_Toc71463464"/>
      <w:bookmarkStart w:id="9008" w:name="_Toc71473642"/>
      <w:bookmarkStart w:id="9009" w:name="_Toc71474018"/>
      <w:bookmarkStart w:id="9010" w:name="_Toc71475942"/>
      <w:bookmarkStart w:id="9011" w:name="_Toc71476344"/>
      <w:bookmarkStart w:id="9012" w:name="_Toc71476748"/>
      <w:bookmarkStart w:id="9013" w:name="_Toc71477553"/>
      <w:bookmarkStart w:id="9014" w:name="_Toc71477956"/>
      <w:bookmarkStart w:id="9015" w:name="_Toc71478359"/>
      <w:bookmarkStart w:id="9016" w:name="_Toc71379681"/>
      <w:bookmarkStart w:id="9017" w:name="_Toc71381438"/>
      <w:bookmarkStart w:id="9018" w:name="_Toc71381661"/>
      <w:bookmarkStart w:id="9019" w:name="_Toc71381884"/>
      <w:bookmarkStart w:id="9020" w:name="_Toc71382107"/>
      <w:bookmarkStart w:id="9021" w:name="_Toc71461805"/>
      <w:bookmarkStart w:id="9022" w:name="_Toc71463465"/>
      <w:bookmarkStart w:id="9023" w:name="_Toc71473643"/>
      <w:bookmarkStart w:id="9024" w:name="_Toc71474019"/>
      <w:bookmarkStart w:id="9025" w:name="_Toc71475943"/>
      <w:bookmarkStart w:id="9026" w:name="_Toc71476345"/>
      <w:bookmarkStart w:id="9027" w:name="_Toc71476749"/>
      <w:bookmarkStart w:id="9028" w:name="_Toc71477554"/>
      <w:bookmarkStart w:id="9029" w:name="_Toc71477957"/>
      <w:bookmarkStart w:id="9030" w:name="_Toc71478360"/>
      <w:bookmarkStart w:id="9031" w:name="_Toc70923016"/>
      <w:bookmarkStart w:id="9032" w:name="_Toc70924151"/>
      <w:bookmarkStart w:id="9033" w:name="_Toc71901780"/>
      <w:bookmarkStart w:id="9034" w:name="_Toc76586492"/>
      <w:bookmarkStart w:id="9035" w:name="_Toc131434843"/>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r w:rsidRPr="007E2003">
        <w:t>Statische</w:t>
      </w:r>
      <w:r w:rsidR="00377427" w:rsidRPr="007E2003">
        <w:t xml:space="preserve"> aarding</w:t>
      </w:r>
      <w:bookmarkEnd w:id="9033"/>
      <w:bookmarkEnd w:id="9034"/>
      <w:r w:rsidR="00377427" w:rsidRPr="007E2003">
        <w:t xml:space="preserve"> </w:t>
      </w:r>
      <w:r w:rsidR="00383B12">
        <w:t>gebouw gebonden</w:t>
      </w:r>
      <w:bookmarkEnd w:id="9035"/>
    </w:p>
    <w:p w14:paraId="3DB71A28" w14:textId="3CBD48AA" w:rsidR="006E0E98" w:rsidRPr="006E0E98" w:rsidRDefault="006E0E98" w:rsidP="006E0E98">
      <w:r>
        <w:t>De werkzaamheden beschreven in deze paragraaf met sub paragrafen kunnen worden verrekend met de regels “</w:t>
      </w:r>
      <w:r w:rsidRPr="006E0E98">
        <w:t>Periodiek Inspectie geleidende vloer per ruimte incl. opstellen rapport</w:t>
      </w:r>
      <w:r>
        <w:t xml:space="preserve">” en </w:t>
      </w:r>
      <w:r w:rsidRPr="006E0E98">
        <w:t>Periodiek Inspectie statische aardstrip/aardrail en aardpunten per ruimte</w:t>
      </w:r>
      <w:r>
        <w:t xml:space="preserve">”. </w:t>
      </w:r>
      <w:r w:rsidR="00901F25">
        <w:t>Zie de regels 10.19 en 10.20 van het prijzen boek.</w:t>
      </w:r>
    </w:p>
    <w:p w14:paraId="0F093577" w14:textId="77777777" w:rsidR="00D10545" w:rsidRPr="00153546" w:rsidRDefault="00D10545" w:rsidP="002E5CB1">
      <w:pPr>
        <w:pStyle w:val="Kop4"/>
      </w:pPr>
      <w:bookmarkStart w:id="9036" w:name="_Toc71486192"/>
      <w:bookmarkStart w:id="9037" w:name="_Toc71901781"/>
      <w:bookmarkStart w:id="9038" w:name="_Toc79070239"/>
      <w:bookmarkStart w:id="9039" w:name="_Toc131434844"/>
      <w:r w:rsidRPr="00153546">
        <w:t>Algemeen</w:t>
      </w:r>
      <w:bookmarkEnd w:id="9036"/>
      <w:bookmarkEnd w:id="9037"/>
      <w:bookmarkEnd w:id="9038"/>
      <w:bookmarkEnd w:id="9039"/>
    </w:p>
    <w:p w14:paraId="6500210F" w14:textId="58DE8B47" w:rsidR="00DD6CBD" w:rsidRPr="003711D9" w:rsidRDefault="00DD6CBD" w:rsidP="00DD6CBD">
      <w:r w:rsidRPr="00377427">
        <w:t>De component ‘Statische aarding gebouw</w:t>
      </w:r>
      <w:r>
        <w:t xml:space="preserve"> </w:t>
      </w:r>
      <w:r w:rsidRPr="00377427">
        <w:t>gebonden’ is een installatie ten behoeve van het afvoeren van een statische lading in een gebouw. De statische aarding gebouw</w:t>
      </w:r>
      <w:r>
        <w:t xml:space="preserve"> </w:t>
      </w:r>
      <w:r w:rsidRPr="00377427">
        <w:t xml:space="preserve">gebonden bestaat uit statische </w:t>
      </w:r>
      <w:r w:rsidRPr="003711D9">
        <w:t>aardpunten en/ of aardrails binnen in een gebouw en/of buiten een gebouw</w:t>
      </w:r>
      <w:r w:rsidR="00A85CDE">
        <w:t>.</w:t>
      </w:r>
      <w:r w:rsidRPr="003711D9">
        <w:t xml:space="preserve"> </w:t>
      </w:r>
      <w:r w:rsidR="00C654BB">
        <w:t>Tot de PO activiteiten behoren de drie beschreven componenten welke onderdeel uitmaken van de NTN ruimtes. Indien het meerdere ruimte betreft is dit aangegeven. Het meten van de externe aardelektrode behoort tot het werk.</w:t>
      </w:r>
    </w:p>
    <w:p w14:paraId="658CC8CC" w14:textId="5B7685A7" w:rsidR="00DD6CBD" w:rsidRDefault="00DD6CBD" w:rsidP="00D10545">
      <w:pPr>
        <w:rPr>
          <w:rFonts w:ascii="Verdana" w:eastAsia="Verdana" w:hAnsi="Verdana"/>
          <w:sz w:val="18"/>
          <w:szCs w:val="18"/>
          <w:u w:color="000000"/>
        </w:rPr>
      </w:pPr>
      <w:r w:rsidRPr="003711D9">
        <w:t>Daarnaast valt de geleidende vloeren onder deze component, volgens paragraaf 4.</w:t>
      </w:r>
      <w:r w:rsidR="00901F25">
        <w:t>5</w:t>
      </w:r>
      <w:r w:rsidRPr="003711D9">
        <w:t>.</w:t>
      </w:r>
      <w:r w:rsidR="00901F25">
        <w:t>4</w:t>
      </w:r>
      <w:r w:rsidRPr="003711D9">
        <w:t>.</w:t>
      </w:r>
      <w:r w:rsidR="00901F25">
        <w:t>3.1</w:t>
      </w:r>
      <w:r w:rsidRPr="003711D9">
        <w:t xml:space="preserve"> tot en met </w:t>
      </w:r>
      <w:r w:rsidR="00901F25" w:rsidRPr="003711D9">
        <w:t>4.</w:t>
      </w:r>
      <w:r w:rsidR="00901F25">
        <w:t>5</w:t>
      </w:r>
      <w:r w:rsidR="00901F25" w:rsidRPr="003711D9">
        <w:t>.</w:t>
      </w:r>
      <w:r w:rsidR="00901F25">
        <w:t>4</w:t>
      </w:r>
      <w:r w:rsidR="00901F25" w:rsidRPr="003711D9">
        <w:t>.</w:t>
      </w:r>
      <w:r w:rsidR="00901F25">
        <w:t>3.2</w:t>
      </w:r>
    </w:p>
    <w:p w14:paraId="6F54CEB9" w14:textId="34957A97" w:rsidR="00D10545" w:rsidRPr="007E2003" w:rsidRDefault="00D10545" w:rsidP="00D10545">
      <w:pPr>
        <w:rPr>
          <w:rFonts w:ascii="Verdana" w:eastAsia="Verdana" w:hAnsi="Verdana"/>
          <w:sz w:val="18"/>
          <w:szCs w:val="18"/>
          <w:u w:color="000000"/>
        </w:rPr>
      </w:pPr>
      <w:r w:rsidRPr="007E2003">
        <w:rPr>
          <w:rFonts w:ascii="Verdana" w:eastAsia="Verdana" w:hAnsi="Verdana"/>
          <w:sz w:val="18"/>
          <w:szCs w:val="18"/>
          <w:u w:color="000000"/>
        </w:rPr>
        <w:t xml:space="preserve">De werkzaamheden moeten worden uitgevoerd aan de volgende componenten conform de omschreven PO-activiteiten: </w:t>
      </w:r>
    </w:p>
    <w:tbl>
      <w:tblPr>
        <w:tblW w:w="944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CellMar>
          <w:left w:w="70" w:type="dxa"/>
          <w:right w:w="70" w:type="dxa"/>
        </w:tblCellMar>
        <w:tblLook w:val="04A0" w:firstRow="1" w:lastRow="0" w:firstColumn="1" w:lastColumn="0" w:noHBand="0" w:noVBand="1"/>
      </w:tblPr>
      <w:tblGrid>
        <w:gridCol w:w="3402"/>
        <w:gridCol w:w="6039"/>
      </w:tblGrid>
      <w:tr w:rsidR="00377427" w:rsidRPr="007E2003" w14:paraId="59957197" w14:textId="77777777" w:rsidTr="00826152">
        <w:trPr>
          <w:trHeight w:val="287"/>
        </w:trPr>
        <w:tc>
          <w:tcPr>
            <w:tcW w:w="3402" w:type="dxa"/>
            <w:shd w:val="clear" w:color="000000" w:fill="9BC2E6"/>
            <w:noWrap/>
            <w:hideMark/>
          </w:tcPr>
          <w:p w14:paraId="238B8DC3" w14:textId="77777777" w:rsidR="00377427" w:rsidRPr="007E2003" w:rsidRDefault="00377427" w:rsidP="00B420FF">
            <w:pPr>
              <w:rPr>
                <w:rFonts w:cs="Calibri"/>
                <w:szCs w:val="18"/>
              </w:rPr>
            </w:pPr>
            <w:r w:rsidRPr="007E2003">
              <w:rPr>
                <w:rFonts w:cs="Calibri"/>
                <w:b/>
                <w:szCs w:val="18"/>
              </w:rPr>
              <w:t>Componenten</w:t>
            </w:r>
          </w:p>
        </w:tc>
        <w:tc>
          <w:tcPr>
            <w:tcW w:w="6039" w:type="dxa"/>
            <w:shd w:val="clear" w:color="000000" w:fill="9BC2E6"/>
          </w:tcPr>
          <w:p w14:paraId="3BCA43BD" w14:textId="77777777" w:rsidR="00377427" w:rsidRPr="007E2003" w:rsidRDefault="00377427" w:rsidP="00B420FF">
            <w:pPr>
              <w:rPr>
                <w:rFonts w:cs="Calibri"/>
                <w:b/>
                <w:szCs w:val="18"/>
              </w:rPr>
            </w:pPr>
            <w:r w:rsidRPr="007E2003">
              <w:rPr>
                <w:rFonts w:cs="Calibri"/>
                <w:b/>
                <w:szCs w:val="18"/>
              </w:rPr>
              <w:t>PO-activiteiten</w:t>
            </w:r>
          </w:p>
        </w:tc>
      </w:tr>
      <w:tr w:rsidR="00146909" w:rsidRPr="006923B8" w14:paraId="3315ECA4" w14:textId="77777777" w:rsidTr="00826152">
        <w:trPr>
          <w:trHeight w:val="261"/>
        </w:trPr>
        <w:tc>
          <w:tcPr>
            <w:tcW w:w="3402" w:type="dxa"/>
            <w:shd w:val="clear" w:color="000000" w:fill="F2F2F2"/>
            <w:noWrap/>
            <w:vAlign w:val="bottom"/>
            <w:hideMark/>
          </w:tcPr>
          <w:p w14:paraId="55339614" w14:textId="102D5C52" w:rsidR="00146909" w:rsidRPr="007E2003" w:rsidRDefault="00146909" w:rsidP="00146909">
            <w:pPr>
              <w:rPr>
                <w:rFonts w:cs="Calibri"/>
                <w:szCs w:val="18"/>
              </w:rPr>
            </w:pPr>
            <w:r w:rsidRPr="006924E3">
              <w:rPr>
                <w:rFonts w:ascii="Calibri" w:eastAsia="Times New Roman" w:hAnsi="Calibri" w:cs="Calibri"/>
                <w:color w:val="000000"/>
                <w:lang w:eastAsia="nl-NL"/>
              </w:rPr>
              <w:t xml:space="preserve">Statische aarding </w:t>
            </w:r>
            <w:proofErr w:type="spellStart"/>
            <w:r w:rsidRPr="006924E3">
              <w:rPr>
                <w:rFonts w:ascii="Calibri" w:eastAsia="Times New Roman" w:hAnsi="Calibri" w:cs="Calibri"/>
                <w:color w:val="000000"/>
                <w:lang w:eastAsia="nl-NL"/>
              </w:rPr>
              <w:t>gebouwgebonden</w:t>
            </w:r>
            <w:proofErr w:type="spellEnd"/>
          </w:p>
        </w:tc>
        <w:tc>
          <w:tcPr>
            <w:tcW w:w="6039" w:type="dxa"/>
            <w:shd w:val="clear" w:color="000000" w:fill="F2F2F2"/>
            <w:vAlign w:val="bottom"/>
          </w:tcPr>
          <w:p w14:paraId="37117082" w14:textId="69F957C1" w:rsidR="00146909" w:rsidRPr="007E2003" w:rsidRDefault="00146909" w:rsidP="00146909">
            <w:pPr>
              <w:rPr>
                <w:rFonts w:cs="Calibri"/>
                <w:szCs w:val="18"/>
              </w:rPr>
            </w:pPr>
            <w:r w:rsidRPr="006924E3">
              <w:rPr>
                <w:rFonts w:ascii="Calibri" w:eastAsia="Times New Roman" w:hAnsi="Calibri" w:cs="Calibri"/>
                <w:color w:val="000000"/>
                <w:lang w:eastAsia="nl-NL"/>
              </w:rPr>
              <w:t>Periodieke inspectie geleidende vloer 1j</w:t>
            </w:r>
          </w:p>
        </w:tc>
      </w:tr>
      <w:tr w:rsidR="00146909" w:rsidRPr="006923B8" w14:paraId="4F657AE8" w14:textId="77777777" w:rsidTr="00826152">
        <w:trPr>
          <w:trHeight w:val="290"/>
        </w:trPr>
        <w:tc>
          <w:tcPr>
            <w:tcW w:w="3402" w:type="dxa"/>
            <w:shd w:val="clear" w:color="000000" w:fill="F2F2F2"/>
            <w:noWrap/>
            <w:vAlign w:val="bottom"/>
            <w:hideMark/>
          </w:tcPr>
          <w:p w14:paraId="6B241901" w14:textId="7C5671FA" w:rsidR="00146909" w:rsidRPr="007E2003" w:rsidRDefault="00146909" w:rsidP="00146909">
            <w:pPr>
              <w:rPr>
                <w:rFonts w:cs="Calibri"/>
                <w:szCs w:val="18"/>
              </w:rPr>
            </w:pPr>
            <w:r w:rsidRPr="006924E3">
              <w:rPr>
                <w:rFonts w:ascii="Calibri" w:eastAsia="Times New Roman" w:hAnsi="Calibri" w:cs="Calibri"/>
                <w:color w:val="000000"/>
                <w:lang w:eastAsia="nl-NL"/>
              </w:rPr>
              <w:t xml:space="preserve">Statische aarding </w:t>
            </w:r>
            <w:proofErr w:type="spellStart"/>
            <w:r w:rsidRPr="006924E3">
              <w:rPr>
                <w:rFonts w:ascii="Calibri" w:eastAsia="Times New Roman" w:hAnsi="Calibri" w:cs="Calibri"/>
                <w:color w:val="000000"/>
                <w:lang w:eastAsia="nl-NL"/>
              </w:rPr>
              <w:t>gebouwgebonden</w:t>
            </w:r>
            <w:proofErr w:type="spellEnd"/>
          </w:p>
        </w:tc>
        <w:tc>
          <w:tcPr>
            <w:tcW w:w="6039" w:type="dxa"/>
            <w:shd w:val="clear" w:color="000000" w:fill="F2F2F2"/>
            <w:vAlign w:val="bottom"/>
          </w:tcPr>
          <w:p w14:paraId="62E03BDD" w14:textId="1B5F7C3C" w:rsidR="00146909" w:rsidRPr="007E2003" w:rsidRDefault="00146909" w:rsidP="00146909">
            <w:pPr>
              <w:rPr>
                <w:rFonts w:cs="Calibri"/>
                <w:szCs w:val="18"/>
              </w:rPr>
            </w:pPr>
            <w:r w:rsidRPr="006924E3">
              <w:rPr>
                <w:rFonts w:ascii="Calibri" w:eastAsia="Times New Roman" w:hAnsi="Calibri" w:cs="Calibri"/>
                <w:color w:val="000000"/>
                <w:lang w:eastAsia="nl-NL"/>
              </w:rPr>
              <w:t>Periodieke inspectie statische aardpunten in gebouw 1j</w:t>
            </w:r>
          </w:p>
        </w:tc>
      </w:tr>
      <w:tr w:rsidR="00146909" w:rsidRPr="006923B8" w14:paraId="3916C6DA" w14:textId="77777777" w:rsidTr="00826152">
        <w:trPr>
          <w:trHeight w:val="290"/>
        </w:trPr>
        <w:tc>
          <w:tcPr>
            <w:tcW w:w="3402" w:type="dxa"/>
            <w:shd w:val="clear" w:color="000000" w:fill="F2F2F2"/>
            <w:noWrap/>
            <w:vAlign w:val="bottom"/>
          </w:tcPr>
          <w:p w14:paraId="186B1C4E" w14:textId="39D76433" w:rsidR="00146909" w:rsidRPr="006924E3" w:rsidRDefault="00146909" w:rsidP="00146909">
            <w:pPr>
              <w:rPr>
                <w:rFonts w:ascii="Calibri" w:eastAsia="Times New Roman" w:hAnsi="Calibri" w:cs="Calibri"/>
                <w:color w:val="000000"/>
                <w:lang w:eastAsia="nl-NL"/>
              </w:rPr>
            </w:pPr>
            <w:r w:rsidRPr="006924E3">
              <w:rPr>
                <w:rFonts w:ascii="Calibri" w:eastAsia="Times New Roman" w:hAnsi="Calibri" w:cs="Calibri"/>
                <w:color w:val="000000"/>
                <w:lang w:eastAsia="nl-NL"/>
              </w:rPr>
              <w:t xml:space="preserve">Statische aarding </w:t>
            </w:r>
            <w:proofErr w:type="spellStart"/>
            <w:r w:rsidRPr="006924E3">
              <w:rPr>
                <w:rFonts w:ascii="Calibri" w:eastAsia="Times New Roman" w:hAnsi="Calibri" w:cs="Calibri"/>
                <w:color w:val="000000"/>
                <w:lang w:eastAsia="nl-NL"/>
              </w:rPr>
              <w:t>gebouwgebonden</w:t>
            </w:r>
            <w:proofErr w:type="spellEnd"/>
          </w:p>
        </w:tc>
        <w:tc>
          <w:tcPr>
            <w:tcW w:w="6039" w:type="dxa"/>
            <w:shd w:val="clear" w:color="000000" w:fill="F2F2F2"/>
            <w:vAlign w:val="bottom"/>
          </w:tcPr>
          <w:p w14:paraId="6029A7C9" w14:textId="62316491" w:rsidR="00146909" w:rsidRPr="007E2003" w:rsidRDefault="00146909" w:rsidP="00146909">
            <w:pPr>
              <w:rPr>
                <w:rFonts w:cs="Calibri"/>
                <w:szCs w:val="18"/>
              </w:rPr>
            </w:pPr>
            <w:r w:rsidRPr="006924E3">
              <w:rPr>
                <w:rFonts w:ascii="Calibri" w:eastAsia="Times New Roman" w:hAnsi="Calibri" w:cs="Calibri"/>
                <w:color w:val="000000"/>
                <w:lang w:eastAsia="nl-NL"/>
              </w:rPr>
              <w:t>Periodieke inspectie statische aardstrip/aardrail in gebouw 1j</w:t>
            </w:r>
          </w:p>
        </w:tc>
      </w:tr>
    </w:tbl>
    <w:p w14:paraId="0328E629" w14:textId="77777777" w:rsidR="00D10545" w:rsidRPr="007E2003" w:rsidRDefault="00D10545" w:rsidP="00D10545">
      <w:pPr>
        <w:rPr>
          <w:rFonts w:ascii="Verdana" w:eastAsia="Verdana" w:hAnsi="Verdana"/>
          <w:sz w:val="18"/>
          <w:szCs w:val="18"/>
          <w:u w:color="000000"/>
        </w:rPr>
      </w:pPr>
    </w:p>
    <w:p w14:paraId="53125822" w14:textId="27D18E8C" w:rsidR="00D10545" w:rsidRPr="004F1B58" w:rsidRDefault="00D10545" w:rsidP="002E5CB1">
      <w:pPr>
        <w:pStyle w:val="Kop4"/>
      </w:pPr>
      <w:bookmarkStart w:id="9040" w:name="_Toc71486193"/>
      <w:bookmarkStart w:id="9041" w:name="_Toc71901782"/>
      <w:bookmarkStart w:id="9042" w:name="_Toc79070240"/>
      <w:bookmarkStart w:id="9043" w:name="_Toc131434845"/>
      <w:r w:rsidRPr="004F1B58">
        <w:t>Component</w:t>
      </w:r>
      <w:bookmarkEnd w:id="9040"/>
      <w:bookmarkEnd w:id="9041"/>
      <w:bookmarkEnd w:id="9042"/>
      <w:r w:rsidRPr="004F1B58">
        <w:t xml:space="preserve"> </w:t>
      </w:r>
      <w:r w:rsidR="004F1B58" w:rsidRPr="004F1B58">
        <w:rPr>
          <w:rFonts w:eastAsia="Times New Roman"/>
          <w:lang w:eastAsia="nl-NL"/>
        </w:rPr>
        <w:t>Statische aarding gebouw</w:t>
      </w:r>
      <w:r w:rsidR="004F1B58">
        <w:rPr>
          <w:rFonts w:eastAsia="Times New Roman"/>
          <w:lang w:eastAsia="nl-NL"/>
        </w:rPr>
        <w:t xml:space="preserve"> </w:t>
      </w:r>
      <w:r w:rsidR="004F1B58" w:rsidRPr="004F1B58">
        <w:rPr>
          <w:rFonts w:eastAsia="Times New Roman"/>
          <w:lang w:eastAsia="nl-NL"/>
        </w:rPr>
        <w:t>gebonden</w:t>
      </w:r>
      <w:bookmarkEnd w:id="9043"/>
    </w:p>
    <w:p w14:paraId="28BABEEC" w14:textId="77777777" w:rsidR="00383B12" w:rsidRDefault="00383B12" w:rsidP="004F1B58">
      <w:r>
        <w:t>In de componenten lijst statische aarding gebouw gebonden wordt aangegeven of de volgende installatie delen aanwezig zijn:</w:t>
      </w:r>
    </w:p>
    <w:p w14:paraId="7E9EFE32" w14:textId="77777777" w:rsidR="00383B12" w:rsidRDefault="00146909" w:rsidP="001F2DA3">
      <w:pPr>
        <w:rPr>
          <w:lang w:eastAsia="nl-NL"/>
        </w:rPr>
      </w:pPr>
      <w:r w:rsidRPr="00BD59BF">
        <w:t>Geleidende vloer gebouw</w:t>
      </w:r>
      <w:r w:rsidR="00BD59BF" w:rsidRPr="00BD59BF">
        <w:t xml:space="preserve"> </w:t>
      </w:r>
      <w:r w:rsidRPr="00BD59BF">
        <w:t>gebonden</w:t>
      </w:r>
    </w:p>
    <w:p w14:paraId="119202E0" w14:textId="77777777" w:rsidR="00383B12" w:rsidRPr="00383B12" w:rsidRDefault="00BD59BF" w:rsidP="00F7749B">
      <w:pPr>
        <w:pStyle w:val="Lijstalinea"/>
        <w:numPr>
          <w:ilvl w:val="0"/>
          <w:numId w:val="19"/>
        </w:numPr>
        <w:rPr>
          <w:rFonts w:ascii="Verdana" w:hAnsi="Verdana"/>
          <w:sz w:val="18"/>
          <w:szCs w:val="18"/>
          <w:lang w:eastAsia="nl-NL"/>
        </w:rPr>
      </w:pPr>
      <w:r w:rsidRPr="00BD59BF">
        <w:rPr>
          <w:lang w:eastAsia="nl-NL"/>
        </w:rPr>
        <w:t>Statische aardpunten in gebouw</w:t>
      </w:r>
    </w:p>
    <w:p w14:paraId="6CFC54D5" w14:textId="475F5EA6" w:rsidR="00BD59BF" w:rsidRPr="00383B12" w:rsidRDefault="00A8650F" w:rsidP="00F7749B">
      <w:pPr>
        <w:pStyle w:val="Lijstalinea"/>
        <w:numPr>
          <w:ilvl w:val="0"/>
          <w:numId w:val="19"/>
        </w:numPr>
        <w:rPr>
          <w:rFonts w:ascii="Verdana" w:hAnsi="Verdana"/>
          <w:sz w:val="18"/>
          <w:szCs w:val="18"/>
          <w:lang w:eastAsia="nl-NL"/>
        </w:rPr>
      </w:pPr>
      <w:r>
        <w:rPr>
          <w:rFonts w:ascii="Verdana" w:eastAsia="Times New Roman" w:hAnsi="Verdana" w:cs="Calibri"/>
          <w:color w:val="000000"/>
          <w:sz w:val="18"/>
          <w:szCs w:val="18"/>
          <w:lang w:eastAsia="nl-NL"/>
        </w:rPr>
        <w:t>S</w:t>
      </w:r>
      <w:r w:rsidR="00BD59BF" w:rsidRPr="00383B12">
        <w:rPr>
          <w:rFonts w:ascii="Verdana" w:eastAsia="Times New Roman" w:hAnsi="Verdana" w:cs="Calibri"/>
          <w:color w:val="000000"/>
          <w:sz w:val="18"/>
          <w:szCs w:val="18"/>
          <w:lang w:eastAsia="nl-NL"/>
        </w:rPr>
        <w:t>tatische aardstrip/aardrail in gebouw</w:t>
      </w:r>
    </w:p>
    <w:p w14:paraId="6CD032C6" w14:textId="737B5996" w:rsidR="00383B12" w:rsidRDefault="00383B12" w:rsidP="00383B12">
      <w:pPr>
        <w:pStyle w:val="Lijstalinea"/>
        <w:ind w:left="0"/>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In de kolom geleidende vloer wordt het aantal meetpunten per ruimte aangegeven.</w:t>
      </w:r>
    </w:p>
    <w:p w14:paraId="7D4C400E" w14:textId="77777777" w:rsidR="00A8650F" w:rsidRDefault="00383B12" w:rsidP="00A8650F">
      <w:pPr>
        <w:pStyle w:val="Lijstalinea"/>
        <w:ind w:left="0"/>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In de kolom statische aardpunten het aantal meetpunten per ruimte.</w:t>
      </w:r>
    </w:p>
    <w:p w14:paraId="7A6099BF" w14:textId="52D70255" w:rsidR="00A8650F" w:rsidRDefault="00A8650F" w:rsidP="00A8650F">
      <w:pPr>
        <w:pStyle w:val="Lijstalinea"/>
        <w:ind w:left="0"/>
        <w:rPr>
          <w:rFonts w:ascii="Verdana" w:eastAsia="Times New Roman" w:hAnsi="Verdana" w:cs="Calibri"/>
          <w:color w:val="000000"/>
          <w:sz w:val="18"/>
          <w:szCs w:val="18"/>
          <w:lang w:eastAsia="nl-NL"/>
        </w:rPr>
      </w:pPr>
      <w:r w:rsidRPr="00A8650F">
        <w:rPr>
          <w:rFonts w:ascii="Verdana" w:hAnsi="Verdana"/>
          <w:sz w:val="18"/>
          <w:szCs w:val="18"/>
          <w:lang w:eastAsia="nl-NL"/>
        </w:rPr>
        <w:t xml:space="preserve">In de kolom </w:t>
      </w:r>
      <w:r w:rsidRPr="00A8650F">
        <w:rPr>
          <w:rFonts w:ascii="Verdana" w:eastAsia="Times New Roman" w:hAnsi="Verdana" w:cs="Calibri"/>
          <w:color w:val="000000"/>
          <w:sz w:val="18"/>
          <w:szCs w:val="18"/>
          <w:lang w:eastAsia="nl-NL"/>
        </w:rPr>
        <w:t>Statische aardstrip/aardrail</w:t>
      </w:r>
      <w:r w:rsidR="001654F1">
        <w:rPr>
          <w:rFonts w:ascii="Verdana" w:eastAsia="Times New Roman" w:hAnsi="Verdana" w:cs="Calibri"/>
          <w:color w:val="000000"/>
          <w:sz w:val="18"/>
          <w:szCs w:val="18"/>
          <w:lang w:eastAsia="nl-NL"/>
        </w:rPr>
        <w:t xml:space="preserve"> wordt de lengte in meters aangegeven per</w:t>
      </w:r>
      <w:r w:rsidRPr="00A8650F">
        <w:rPr>
          <w:rFonts w:ascii="Verdana" w:eastAsia="Times New Roman" w:hAnsi="Verdana" w:cs="Calibri"/>
          <w:color w:val="000000"/>
          <w:sz w:val="18"/>
          <w:szCs w:val="18"/>
          <w:lang w:eastAsia="nl-NL"/>
        </w:rPr>
        <w:t xml:space="preserve"> </w:t>
      </w:r>
      <w:r w:rsidR="001654F1">
        <w:rPr>
          <w:rFonts w:ascii="Verdana" w:eastAsia="Times New Roman" w:hAnsi="Verdana" w:cs="Calibri"/>
          <w:color w:val="000000"/>
          <w:sz w:val="18"/>
          <w:szCs w:val="18"/>
          <w:lang w:eastAsia="nl-NL"/>
        </w:rPr>
        <w:t>NTN ruimte</w:t>
      </w:r>
    </w:p>
    <w:p w14:paraId="653E96A8" w14:textId="11FE1AC9" w:rsidR="00DD6CBD" w:rsidRDefault="00DD6CBD" w:rsidP="00A8650F">
      <w:pPr>
        <w:pStyle w:val="Lijstalinea"/>
        <w:ind w:left="0"/>
        <w:rPr>
          <w:rFonts w:ascii="Verdana" w:eastAsia="Times New Roman" w:hAnsi="Verdana" w:cs="Calibri"/>
          <w:color w:val="000000"/>
          <w:sz w:val="18"/>
          <w:szCs w:val="18"/>
          <w:lang w:eastAsia="nl-NL"/>
        </w:rPr>
      </w:pPr>
    </w:p>
    <w:p w14:paraId="5C563A01" w14:textId="2B488388" w:rsidR="00DD6CBD" w:rsidRDefault="00DD6CBD" w:rsidP="002E5CB1">
      <w:pPr>
        <w:pStyle w:val="Kop4"/>
        <w:rPr>
          <w:rFonts w:eastAsia="Times New Roman" w:cs="Calibri"/>
          <w:color w:val="000000"/>
          <w:lang w:eastAsia="nl-NL"/>
        </w:rPr>
      </w:pPr>
      <w:bookmarkStart w:id="9044" w:name="_Toc131434846"/>
      <w:r w:rsidRPr="003711D9">
        <w:t>Werkzaamheden</w:t>
      </w:r>
      <w:r>
        <w:t xml:space="preserve"> statische aarding gebouw gebonden</w:t>
      </w:r>
      <w:bookmarkEnd w:id="9044"/>
    </w:p>
    <w:p w14:paraId="6CA20802" w14:textId="77777777" w:rsidR="00DD6CBD" w:rsidRPr="00A8650F" w:rsidRDefault="00DD6CBD" w:rsidP="002E5CB1">
      <w:pPr>
        <w:pStyle w:val="Kop4"/>
        <w:numPr>
          <w:ilvl w:val="0"/>
          <w:numId w:val="0"/>
        </w:numPr>
        <w:ind w:left="1418"/>
        <w:rPr>
          <w:rFonts w:eastAsia="Times New Roman"/>
          <w:lang w:eastAsia="nl-NL"/>
        </w:rPr>
      </w:pPr>
    </w:p>
    <w:p w14:paraId="10DAED28" w14:textId="38EEEC35" w:rsidR="00AD36B9" w:rsidRPr="001F2DA3" w:rsidRDefault="00D10545" w:rsidP="00261B44">
      <w:pPr>
        <w:pStyle w:val="Kop5"/>
        <w:rPr>
          <w:u w:val="single" w:color="000000"/>
        </w:rPr>
      </w:pPr>
      <w:bookmarkStart w:id="9045" w:name="_Toc127476671"/>
      <w:bookmarkStart w:id="9046" w:name="_Toc127476672"/>
      <w:bookmarkStart w:id="9047" w:name="_Toc127476673"/>
      <w:bookmarkStart w:id="9048" w:name="_Toc127476674"/>
      <w:bookmarkStart w:id="9049" w:name="_Toc127476675"/>
      <w:bookmarkStart w:id="9050" w:name="_Toc127476676"/>
      <w:bookmarkStart w:id="9051" w:name="_Toc127476677"/>
      <w:bookmarkStart w:id="9052" w:name="_Toc127476678"/>
      <w:bookmarkStart w:id="9053" w:name="_Toc127476679"/>
      <w:bookmarkStart w:id="9054" w:name="_Toc71486200"/>
      <w:bookmarkStart w:id="9055" w:name="_Toc71901800"/>
      <w:bookmarkStart w:id="9056" w:name="_Toc79070242"/>
      <w:bookmarkStart w:id="9057" w:name="_Toc131434847"/>
      <w:bookmarkEnd w:id="9045"/>
      <w:bookmarkEnd w:id="9046"/>
      <w:bookmarkEnd w:id="9047"/>
      <w:bookmarkEnd w:id="9048"/>
      <w:bookmarkEnd w:id="9049"/>
      <w:bookmarkEnd w:id="9050"/>
      <w:bookmarkEnd w:id="9051"/>
      <w:bookmarkEnd w:id="9052"/>
      <w:bookmarkEnd w:id="9053"/>
      <w:proofErr w:type="spellStart"/>
      <w:r w:rsidRPr="001F2DA3">
        <w:t>Werkzaamheden</w:t>
      </w:r>
      <w:proofErr w:type="spellEnd"/>
      <w:r w:rsidRPr="001F2DA3">
        <w:t xml:space="preserve"> ‘</w:t>
      </w:r>
      <w:proofErr w:type="spellStart"/>
      <w:r w:rsidRPr="001F2DA3">
        <w:t>geleidende</w:t>
      </w:r>
      <w:proofErr w:type="spellEnd"/>
      <w:r w:rsidRPr="001F2DA3">
        <w:t xml:space="preserve"> </w:t>
      </w:r>
      <w:proofErr w:type="spellStart"/>
      <w:r w:rsidRPr="001F2DA3">
        <w:t>vloer</w:t>
      </w:r>
      <w:bookmarkEnd w:id="9054"/>
      <w:bookmarkEnd w:id="9055"/>
      <w:bookmarkEnd w:id="9056"/>
      <w:bookmarkEnd w:id="9057"/>
      <w:proofErr w:type="spellEnd"/>
    </w:p>
    <w:p w14:paraId="691DA681" w14:textId="25FCCE30" w:rsidR="00D10545" w:rsidRPr="003711D9" w:rsidRDefault="00D10545" w:rsidP="00DD6CBD">
      <w:bookmarkStart w:id="9058" w:name="_Toc71486201"/>
      <w:bookmarkStart w:id="9059" w:name="_Toc71901801"/>
      <w:bookmarkStart w:id="9060" w:name="_Toc79070243"/>
      <w:r w:rsidRPr="003711D9">
        <w:t xml:space="preserve">Periodieke inspectie </w:t>
      </w:r>
      <w:r w:rsidRPr="001654F1">
        <w:t xml:space="preserve">geleidende vloer </w:t>
      </w:r>
      <w:r w:rsidR="001654F1" w:rsidRPr="001654F1">
        <w:t>1</w:t>
      </w:r>
      <w:r w:rsidRPr="001654F1">
        <w:t>j</w:t>
      </w:r>
      <w:bookmarkEnd w:id="9058"/>
      <w:bookmarkEnd w:id="9059"/>
      <w:bookmarkEnd w:id="9060"/>
      <w:r w:rsidR="00DD6CBD" w:rsidRPr="001654F1">
        <w:t xml:space="preserve"> is</w:t>
      </w:r>
      <w:r w:rsidR="00DD6CBD">
        <w:t xml:space="preserve"> een visuele inspectie </w:t>
      </w:r>
      <w:r w:rsidR="004C26CA">
        <w:t>en metingen vloer.</w:t>
      </w:r>
    </w:p>
    <w:p w14:paraId="0A7E07F0" w14:textId="77777777" w:rsidR="004C26CA" w:rsidRPr="004C26CA" w:rsidRDefault="004C26CA" w:rsidP="00DD6CBD">
      <w:pPr>
        <w:rPr>
          <w:rFonts w:ascii="Verdana" w:hAnsi="Verdana"/>
          <w:b/>
          <w:bCs/>
          <w:sz w:val="18"/>
          <w:szCs w:val="18"/>
        </w:rPr>
      </w:pPr>
      <w:r w:rsidRPr="004C26CA">
        <w:rPr>
          <w:rFonts w:ascii="Verdana" w:hAnsi="Verdana"/>
          <w:b/>
          <w:bCs/>
          <w:sz w:val="18"/>
          <w:szCs w:val="18"/>
        </w:rPr>
        <w:t xml:space="preserve">Visuele inspecties </w:t>
      </w:r>
    </w:p>
    <w:p w14:paraId="5D65A04B" w14:textId="0130FCF1" w:rsidR="00AD36B9" w:rsidRPr="003711D9" w:rsidRDefault="00530C87" w:rsidP="00DD6CBD">
      <w:pPr>
        <w:rPr>
          <w:rFonts w:ascii="Verdana" w:hAnsi="Verdana"/>
          <w:sz w:val="18"/>
          <w:szCs w:val="18"/>
        </w:rPr>
      </w:pPr>
      <w:r w:rsidRPr="003711D9">
        <w:rPr>
          <w:rFonts w:ascii="Verdana" w:hAnsi="Verdana"/>
          <w:sz w:val="18"/>
          <w:szCs w:val="18"/>
        </w:rPr>
        <w:t>Visuele inspecties</w:t>
      </w:r>
      <w:r w:rsidR="004C26CA">
        <w:rPr>
          <w:rFonts w:ascii="Verdana" w:hAnsi="Verdana"/>
          <w:sz w:val="18"/>
          <w:szCs w:val="18"/>
        </w:rPr>
        <w:t xml:space="preserve"> </w:t>
      </w:r>
      <w:r w:rsidRPr="003711D9">
        <w:rPr>
          <w:rFonts w:ascii="Verdana" w:hAnsi="Verdana"/>
          <w:sz w:val="18"/>
          <w:szCs w:val="18"/>
        </w:rPr>
        <w:t xml:space="preserve">om vast te stellen dat er geen beschadigingen en extra vervuiling van de vloeren ter plaatse zijn. </w:t>
      </w:r>
    </w:p>
    <w:p w14:paraId="66CE9F0C" w14:textId="77777777" w:rsidR="004C26CA" w:rsidRPr="004C26CA" w:rsidRDefault="004C26CA" w:rsidP="004C26CA">
      <w:pPr>
        <w:rPr>
          <w:rFonts w:ascii="Verdana" w:eastAsia="Verdana" w:hAnsi="Verdana" w:cs="Verdana"/>
          <w:b/>
          <w:bCs/>
          <w:sz w:val="18"/>
          <w:szCs w:val="18"/>
        </w:rPr>
      </w:pPr>
      <w:r w:rsidRPr="004C26CA">
        <w:rPr>
          <w:rFonts w:ascii="Verdana" w:eastAsia="Verdana" w:hAnsi="Verdana" w:cs="Verdana"/>
          <w:b/>
          <w:bCs/>
          <w:sz w:val="18"/>
          <w:szCs w:val="18"/>
        </w:rPr>
        <w:t>Metingen</w:t>
      </w:r>
    </w:p>
    <w:p w14:paraId="5A8902E5" w14:textId="28DFA081" w:rsidR="00530C87" w:rsidRPr="003711D9" w:rsidRDefault="00530C87" w:rsidP="004C26CA">
      <w:pPr>
        <w:spacing w:after="4" w:line="249" w:lineRule="auto"/>
        <w:ind w:right="1751"/>
        <w:rPr>
          <w:rFonts w:ascii="Verdana" w:hAnsi="Verdana"/>
          <w:sz w:val="18"/>
          <w:szCs w:val="18"/>
        </w:rPr>
      </w:pPr>
      <w:r w:rsidRPr="003711D9">
        <w:rPr>
          <w:rFonts w:ascii="Verdana" w:hAnsi="Verdana"/>
          <w:sz w:val="18"/>
          <w:szCs w:val="18"/>
        </w:rPr>
        <w:lastRenderedPageBreak/>
        <w:t>Controle geleidende vloer op geleidbaarheid.</w:t>
      </w:r>
      <w:r w:rsidR="004C26CA">
        <w:rPr>
          <w:rFonts w:ascii="Verdana" w:hAnsi="Verdana"/>
          <w:sz w:val="18"/>
          <w:szCs w:val="18"/>
        </w:rPr>
        <w:t xml:space="preserve"> </w:t>
      </w:r>
      <w:r w:rsidRPr="003711D9">
        <w:rPr>
          <w:rFonts w:ascii="Verdana" w:hAnsi="Verdana"/>
          <w:sz w:val="18"/>
          <w:szCs w:val="18"/>
        </w:rPr>
        <w:t>Meetmethode: Volgens de norm NEN-EN-IEC 61340-4-1.</w:t>
      </w:r>
    </w:p>
    <w:p w14:paraId="554104CD" w14:textId="5F64C4F1" w:rsidR="00D10545" w:rsidRDefault="00530C87" w:rsidP="004C26CA">
      <w:pPr>
        <w:rPr>
          <w:rFonts w:ascii="Verdana" w:eastAsia="Verdana" w:hAnsi="Verdana" w:cs="Verdana"/>
          <w:b/>
          <w:sz w:val="18"/>
          <w:szCs w:val="18"/>
        </w:rPr>
      </w:pPr>
      <w:r w:rsidRPr="003711D9">
        <w:rPr>
          <w:rFonts w:ascii="Verdana" w:hAnsi="Verdana"/>
          <w:sz w:val="18"/>
          <w:szCs w:val="18"/>
        </w:rPr>
        <w:t>Het aantal meetpunten dient 10% van de betreffende vloeroppervlakte (in m2) te bedragen, met een minimum van 6 meetpunten. Meetpunten moeten zodanig worden gekozen dat de beproeving representatief is voor de gehele vloeroppervlakte.</w:t>
      </w:r>
      <w:r w:rsidR="00D10545" w:rsidRPr="003711D9">
        <w:rPr>
          <w:rFonts w:ascii="Verdana" w:eastAsia="Verdana" w:hAnsi="Verdana" w:cs="Verdana"/>
          <w:b/>
          <w:sz w:val="18"/>
          <w:szCs w:val="18"/>
        </w:rPr>
        <w:t xml:space="preserve"> </w:t>
      </w:r>
    </w:p>
    <w:p w14:paraId="4ABA0676" w14:textId="0966FAD7" w:rsidR="004C26CA" w:rsidRPr="00CE15B2" w:rsidRDefault="004C26CA" w:rsidP="004C26CA">
      <w:pPr>
        <w:rPr>
          <w:rFonts w:ascii="Verdana" w:hAnsi="Verdana"/>
          <w:sz w:val="18"/>
          <w:szCs w:val="18"/>
        </w:rPr>
      </w:pPr>
      <w:r>
        <w:rPr>
          <w:szCs w:val="18"/>
        </w:rPr>
        <w:t>Deze werkzaamheden vallen onder de PO regel “Periodieke</w:t>
      </w:r>
      <w:r w:rsidRPr="006924E3">
        <w:rPr>
          <w:rFonts w:ascii="Calibri" w:eastAsia="Times New Roman" w:hAnsi="Calibri" w:cs="Calibri"/>
          <w:color w:val="000000"/>
          <w:lang w:eastAsia="nl-NL"/>
        </w:rPr>
        <w:t xml:space="preserve"> inspectie geleidende vloer 1j</w:t>
      </w:r>
      <w:r>
        <w:rPr>
          <w:szCs w:val="18"/>
        </w:rPr>
        <w:t xml:space="preserve"> </w:t>
      </w:r>
      <w:r>
        <w:rPr>
          <w:rFonts w:ascii="Verdana" w:hAnsi="Verdana"/>
          <w:sz w:val="18"/>
          <w:szCs w:val="18"/>
        </w:rPr>
        <w:t>”.</w:t>
      </w:r>
    </w:p>
    <w:p w14:paraId="75D98DDC" w14:textId="13EFEC7F" w:rsidR="00561732" w:rsidRPr="002D1F13" w:rsidRDefault="00561732" w:rsidP="00261B44">
      <w:pPr>
        <w:pStyle w:val="Kop5"/>
      </w:pPr>
      <w:bookmarkStart w:id="9061" w:name="_Toc131434848"/>
      <w:bookmarkStart w:id="9062" w:name="_Toc71901803"/>
      <w:bookmarkStart w:id="9063" w:name="_Toc79070245"/>
      <w:bookmarkStart w:id="9064" w:name="_Toc71486203"/>
      <w:r w:rsidRPr="002D1F13">
        <w:t xml:space="preserve">Rapportage </w:t>
      </w:r>
      <w:proofErr w:type="spellStart"/>
      <w:r>
        <w:t>geleidende</w:t>
      </w:r>
      <w:proofErr w:type="spellEnd"/>
      <w:r>
        <w:t xml:space="preserve"> </w:t>
      </w:r>
      <w:proofErr w:type="spellStart"/>
      <w:r>
        <w:t>vloeren</w:t>
      </w:r>
      <w:bookmarkEnd w:id="9061"/>
      <w:proofErr w:type="spellEnd"/>
      <w:r w:rsidRPr="002D1F13">
        <w:t xml:space="preserve"> </w:t>
      </w:r>
    </w:p>
    <w:p w14:paraId="3A61FEBF" w14:textId="0F154175" w:rsidR="00D10545" w:rsidRPr="001F2DA3" w:rsidRDefault="00D10545" w:rsidP="001F2DA3">
      <w:pPr>
        <w:rPr>
          <w:b/>
          <w:bCs/>
        </w:rPr>
      </w:pPr>
      <w:r w:rsidRPr="001F2DA3">
        <w:t xml:space="preserve">Rapportage geleidende </w:t>
      </w:r>
      <w:r w:rsidRPr="00150798">
        <w:t>vloeren (Bijlage W</w:t>
      </w:r>
      <w:r w:rsidR="00C00DD3" w:rsidRPr="00150798">
        <w:t>.</w:t>
      </w:r>
      <w:r w:rsidR="00150798" w:rsidRPr="00150798">
        <w:t>3</w:t>
      </w:r>
      <w:r w:rsidRPr="00150798">
        <w:t>1)</w:t>
      </w:r>
      <w:bookmarkEnd w:id="9062"/>
      <w:bookmarkEnd w:id="9063"/>
      <w:r w:rsidRPr="001F2DA3">
        <w:t xml:space="preserve"> </w:t>
      </w:r>
      <w:bookmarkEnd w:id="9064"/>
    </w:p>
    <w:p w14:paraId="5C76A9CB" w14:textId="3887344D" w:rsidR="00530C87" w:rsidRPr="003711D9" w:rsidRDefault="00530C87" w:rsidP="001F2DA3">
      <w:pPr>
        <w:rPr>
          <w:rFonts w:ascii="Verdana" w:hAnsi="Verdana"/>
          <w:sz w:val="18"/>
          <w:szCs w:val="18"/>
        </w:rPr>
      </w:pPr>
      <w:r w:rsidRPr="003711D9">
        <w:rPr>
          <w:rFonts w:ascii="Verdana" w:hAnsi="Verdana"/>
          <w:sz w:val="18"/>
          <w:szCs w:val="18"/>
        </w:rPr>
        <w:t xml:space="preserve">Het </w:t>
      </w:r>
      <w:r w:rsidRPr="00150798">
        <w:rPr>
          <w:rFonts w:ascii="Verdana" w:hAnsi="Verdana"/>
          <w:sz w:val="18"/>
          <w:szCs w:val="18"/>
        </w:rPr>
        <w:t xml:space="preserve">inspectierapport </w:t>
      </w:r>
      <w:r w:rsidR="00150798" w:rsidRPr="00150798">
        <w:rPr>
          <w:rFonts w:ascii="Verdana" w:hAnsi="Verdana"/>
          <w:sz w:val="18"/>
          <w:szCs w:val="18"/>
        </w:rPr>
        <w:t>B</w:t>
      </w:r>
      <w:r w:rsidR="008C28B6" w:rsidRPr="00150798">
        <w:rPr>
          <w:rFonts w:ascii="Verdana" w:hAnsi="Verdana"/>
          <w:sz w:val="18"/>
          <w:szCs w:val="18"/>
        </w:rPr>
        <w:t xml:space="preserve">ijlage </w:t>
      </w:r>
      <w:r w:rsidR="00BB4DFE" w:rsidRPr="00150798">
        <w:rPr>
          <w:rFonts w:ascii="Verdana" w:hAnsi="Verdana"/>
          <w:sz w:val="18"/>
          <w:szCs w:val="18"/>
        </w:rPr>
        <w:t>W.31</w:t>
      </w:r>
      <w:r w:rsidR="008C28B6" w:rsidRPr="00150798">
        <w:rPr>
          <w:rFonts w:ascii="Verdana" w:hAnsi="Verdana"/>
          <w:sz w:val="18"/>
          <w:szCs w:val="18"/>
        </w:rPr>
        <w:t xml:space="preserve"> </w:t>
      </w:r>
      <w:r w:rsidRPr="00150798">
        <w:rPr>
          <w:rFonts w:ascii="Verdana" w:hAnsi="Verdana"/>
          <w:sz w:val="18"/>
          <w:szCs w:val="18"/>
        </w:rPr>
        <w:t>dient</w:t>
      </w:r>
      <w:r w:rsidRPr="003711D9">
        <w:rPr>
          <w:rFonts w:ascii="Verdana" w:hAnsi="Verdana"/>
          <w:sz w:val="18"/>
          <w:szCs w:val="18"/>
        </w:rPr>
        <w:t xml:space="preserve"> per ruimte en per gebouw de volgende informatie te bevatten: </w:t>
      </w:r>
    </w:p>
    <w:p w14:paraId="4F5CCABB" w14:textId="77777777" w:rsidR="00530C87" w:rsidRPr="00715FE7" w:rsidRDefault="00530C87" w:rsidP="00606D2D">
      <w:pPr>
        <w:pStyle w:val="Lijstalinea"/>
        <w:numPr>
          <w:ilvl w:val="0"/>
          <w:numId w:val="19"/>
        </w:numPr>
        <w:rPr>
          <w:rFonts w:ascii="Verdana" w:hAnsi="Verdana"/>
          <w:sz w:val="18"/>
          <w:szCs w:val="18"/>
        </w:rPr>
      </w:pPr>
      <w:r w:rsidRPr="003711D9">
        <w:rPr>
          <w:rFonts w:ascii="Verdana" w:hAnsi="Verdana"/>
          <w:sz w:val="18"/>
          <w:szCs w:val="18"/>
        </w:rPr>
        <w:t>De algemene toestand</w:t>
      </w:r>
      <w:r w:rsidRPr="00715FE7">
        <w:rPr>
          <w:rFonts w:ascii="Verdana" w:hAnsi="Verdana"/>
          <w:sz w:val="18"/>
          <w:szCs w:val="18"/>
        </w:rPr>
        <w:t xml:space="preserve"> van de vloeren.</w:t>
      </w:r>
    </w:p>
    <w:p w14:paraId="35DA36AF" w14:textId="77777777" w:rsidR="00530C87" w:rsidRPr="00715FE7" w:rsidRDefault="00530C87" w:rsidP="00606D2D">
      <w:pPr>
        <w:pStyle w:val="Lijstalinea"/>
        <w:numPr>
          <w:ilvl w:val="0"/>
          <w:numId w:val="19"/>
        </w:numPr>
        <w:rPr>
          <w:rFonts w:ascii="Verdana" w:hAnsi="Verdana"/>
          <w:sz w:val="18"/>
          <w:szCs w:val="18"/>
        </w:rPr>
      </w:pPr>
      <w:r w:rsidRPr="00715FE7">
        <w:rPr>
          <w:rFonts w:ascii="Verdana" w:hAnsi="Verdana"/>
          <w:sz w:val="18"/>
          <w:szCs w:val="18"/>
        </w:rPr>
        <w:t>De metingen van de weerstanden.</w:t>
      </w:r>
    </w:p>
    <w:p w14:paraId="0F70ADBF" w14:textId="77777777" w:rsidR="00530C87" w:rsidRPr="00715FE7" w:rsidRDefault="008C28B6" w:rsidP="00606D2D">
      <w:pPr>
        <w:pStyle w:val="Lijstalinea"/>
        <w:numPr>
          <w:ilvl w:val="0"/>
          <w:numId w:val="19"/>
        </w:numPr>
        <w:rPr>
          <w:rFonts w:ascii="Verdana" w:hAnsi="Verdana"/>
          <w:sz w:val="18"/>
          <w:szCs w:val="18"/>
        </w:rPr>
      </w:pPr>
      <w:r>
        <w:rPr>
          <w:rFonts w:ascii="Verdana" w:hAnsi="Verdana"/>
          <w:sz w:val="18"/>
          <w:szCs w:val="18"/>
        </w:rPr>
        <w:t xml:space="preserve">Elke afwijking van de </w:t>
      </w:r>
      <w:r w:rsidR="00530C87" w:rsidRPr="00715FE7">
        <w:rPr>
          <w:rFonts w:ascii="Verdana" w:hAnsi="Verdana"/>
          <w:sz w:val="18"/>
          <w:szCs w:val="18"/>
        </w:rPr>
        <w:t>NEN-EN-IEC 61340-4-1.</w:t>
      </w:r>
    </w:p>
    <w:p w14:paraId="70C62784" w14:textId="77777777" w:rsidR="00530C87" w:rsidRPr="00715FE7" w:rsidRDefault="00530C87" w:rsidP="00606D2D">
      <w:pPr>
        <w:pStyle w:val="Lijstalinea"/>
        <w:numPr>
          <w:ilvl w:val="0"/>
          <w:numId w:val="19"/>
        </w:numPr>
        <w:rPr>
          <w:rFonts w:ascii="Verdana" w:hAnsi="Verdana"/>
          <w:sz w:val="18"/>
          <w:szCs w:val="18"/>
        </w:rPr>
      </w:pPr>
      <w:r w:rsidRPr="00715FE7">
        <w:rPr>
          <w:rFonts w:ascii="Verdana" w:hAnsi="Verdana"/>
          <w:sz w:val="18"/>
          <w:szCs w:val="18"/>
        </w:rPr>
        <w:t xml:space="preserve">Aanvullen met het gestelde in de NEN-EN-IEC 61340-4-1: hoofdstuk 11. </w:t>
      </w:r>
    </w:p>
    <w:p w14:paraId="7CE6D674" w14:textId="30F9918E" w:rsidR="00530C87" w:rsidRPr="00715FE7" w:rsidRDefault="00530C87" w:rsidP="00606D2D">
      <w:pPr>
        <w:pStyle w:val="Lijstalinea"/>
        <w:numPr>
          <w:ilvl w:val="0"/>
          <w:numId w:val="19"/>
        </w:numPr>
        <w:rPr>
          <w:rFonts w:ascii="Verdana" w:hAnsi="Verdana"/>
          <w:sz w:val="18"/>
          <w:szCs w:val="18"/>
        </w:rPr>
      </w:pPr>
      <w:r w:rsidRPr="00715FE7">
        <w:rPr>
          <w:rFonts w:ascii="Verdana" w:hAnsi="Verdana"/>
          <w:sz w:val="18"/>
          <w:szCs w:val="18"/>
        </w:rPr>
        <w:t>De resultaten van de uitgevoerde</w:t>
      </w:r>
      <w:r w:rsidR="00BF2A7B">
        <w:rPr>
          <w:rFonts w:ascii="Verdana" w:hAnsi="Verdana"/>
          <w:sz w:val="18"/>
          <w:szCs w:val="18"/>
        </w:rPr>
        <w:t xml:space="preserve"> metingen.</w:t>
      </w:r>
    </w:p>
    <w:p w14:paraId="3EBE28BC" w14:textId="77777777" w:rsidR="00CC4F31" w:rsidRDefault="00530C87" w:rsidP="00CC4F31">
      <w:pPr>
        <w:rPr>
          <w:rFonts w:ascii="Verdana" w:hAnsi="Verdana"/>
          <w:sz w:val="18"/>
          <w:szCs w:val="18"/>
        </w:rPr>
      </w:pPr>
      <w:r w:rsidRPr="00715FE7">
        <w:rPr>
          <w:rFonts w:ascii="Verdana" w:hAnsi="Verdana"/>
          <w:sz w:val="18"/>
          <w:szCs w:val="18"/>
        </w:rPr>
        <w:t>Elke ruimte bestaat uit een aparte keuring. De keuringsrapporten mogen gebundeld worden per gebouw.</w:t>
      </w:r>
    </w:p>
    <w:p w14:paraId="202D933C" w14:textId="77777777" w:rsidR="00964737" w:rsidRPr="00715FE7" w:rsidRDefault="00964737" w:rsidP="00964737">
      <w:pPr>
        <w:rPr>
          <w:rFonts w:ascii="Verdana" w:eastAsia="Calibri" w:hAnsi="Verdana"/>
          <w:sz w:val="18"/>
          <w:szCs w:val="18"/>
        </w:rPr>
      </w:pPr>
      <w:r w:rsidRPr="00715FE7">
        <w:rPr>
          <w:rFonts w:ascii="Verdana" w:eastAsia="Calibri" w:hAnsi="Verdana"/>
          <w:sz w:val="18"/>
          <w:szCs w:val="18"/>
        </w:rPr>
        <w:t xml:space="preserve">De inspectierapporten vormen onderdeel van de te leveren Keuringsdocumenten. </w:t>
      </w:r>
      <w:r w:rsidRPr="00715FE7">
        <w:rPr>
          <w:rFonts w:ascii="Verdana" w:hAnsi="Verdana"/>
          <w:sz w:val="18"/>
          <w:szCs w:val="18"/>
        </w:rPr>
        <w:t>Eisen aan keuringsdocumenten volgens hoofdstuk 5, inclusief het daar benoemde voorblad.</w:t>
      </w:r>
    </w:p>
    <w:p w14:paraId="029823BF" w14:textId="534AC146" w:rsidR="005A65E0" w:rsidRPr="001F2DA3" w:rsidRDefault="00A85CDE" w:rsidP="00261B44">
      <w:pPr>
        <w:pStyle w:val="Kop5"/>
        <w:rPr>
          <w:lang w:eastAsia="nl-NL"/>
        </w:rPr>
      </w:pPr>
      <w:bookmarkStart w:id="9065" w:name="_Toc131434849"/>
      <w:proofErr w:type="spellStart"/>
      <w:r w:rsidRPr="001F2DA3">
        <w:rPr>
          <w:lang w:eastAsia="nl-NL"/>
        </w:rPr>
        <w:t>Werkzaamheden</w:t>
      </w:r>
      <w:proofErr w:type="spellEnd"/>
      <w:r w:rsidRPr="001F2DA3">
        <w:rPr>
          <w:lang w:eastAsia="nl-NL"/>
        </w:rPr>
        <w:t xml:space="preserve"> </w:t>
      </w:r>
      <w:proofErr w:type="spellStart"/>
      <w:r w:rsidRPr="001F2DA3">
        <w:rPr>
          <w:lang w:eastAsia="nl-NL"/>
        </w:rPr>
        <w:t>s</w:t>
      </w:r>
      <w:r w:rsidR="005A65E0" w:rsidRPr="001F2DA3">
        <w:rPr>
          <w:lang w:eastAsia="nl-NL"/>
        </w:rPr>
        <w:t>tatische</w:t>
      </w:r>
      <w:proofErr w:type="spellEnd"/>
      <w:r w:rsidR="005A65E0" w:rsidRPr="001F2DA3">
        <w:rPr>
          <w:lang w:eastAsia="nl-NL"/>
        </w:rPr>
        <w:t xml:space="preserve"> </w:t>
      </w:r>
      <w:proofErr w:type="spellStart"/>
      <w:r w:rsidR="005A65E0" w:rsidRPr="001F2DA3">
        <w:rPr>
          <w:lang w:eastAsia="nl-NL"/>
        </w:rPr>
        <w:t>aardpunten</w:t>
      </w:r>
      <w:proofErr w:type="spellEnd"/>
      <w:r w:rsidR="005A65E0" w:rsidRPr="001F2DA3">
        <w:rPr>
          <w:lang w:eastAsia="nl-NL"/>
        </w:rPr>
        <w:t xml:space="preserve"> in </w:t>
      </w:r>
      <w:proofErr w:type="spellStart"/>
      <w:r w:rsidR="005A65E0" w:rsidRPr="001F2DA3">
        <w:rPr>
          <w:lang w:eastAsia="nl-NL"/>
        </w:rPr>
        <w:t>gebouw</w:t>
      </w:r>
      <w:bookmarkEnd w:id="9065"/>
      <w:proofErr w:type="spellEnd"/>
    </w:p>
    <w:p w14:paraId="71D73D9D" w14:textId="6963976F" w:rsidR="00A85CDE" w:rsidRDefault="00D45516" w:rsidP="00D45516">
      <w:pPr>
        <w:rPr>
          <w:b/>
          <w:bCs/>
          <w:lang w:eastAsia="nl-NL"/>
        </w:rPr>
      </w:pPr>
      <w:r>
        <w:t xml:space="preserve">De component ‘Statische aarding </w:t>
      </w:r>
      <w:r w:rsidR="007331AD">
        <w:t>gebouw gebonden</w:t>
      </w:r>
      <w:r>
        <w:t xml:space="preserve">’ is een installatie ten behoeve van het afvoeren van een statische lading in een gebouw. De statische aarding </w:t>
      </w:r>
      <w:r w:rsidR="007331AD">
        <w:t>gebouw gebonden</w:t>
      </w:r>
      <w:r>
        <w:t xml:space="preserve"> bestaat uit statische aardpunten en/ of aardrails binnen in een gebouw en/of buiten een gebouw. </w:t>
      </w:r>
    </w:p>
    <w:p w14:paraId="459C51DB" w14:textId="05A1A7FB" w:rsidR="00901F25" w:rsidRDefault="00CF4028" w:rsidP="004C1836">
      <w:r>
        <w:t>De onderstaande PO-activiteiten zijn in detail beschreven in paragraaf 4.</w:t>
      </w:r>
      <w:r w:rsidR="00901F25">
        <w:t>5</w:t>
      </w:r>
      <w:r>
        <w:t>.</w:t>
      </w:r>
      <w:r w:rsidR="00901F25">
        <w:t>4</w:t>
      </w:r>
      <w:r>
        <w:t>.</w:t>
      </w:r>
      <w:r w:rsidR="00901F25">
        <w:t>3</w:t>
      </w:r>
      <w:r>
        <w:t>.</w:t>
      </w:r>
      <w:r w:rsidR="00901F25">
        <w:t xml:space="preserve">4 tot en </w:t>
      </w:r>
      <w:r w:rsidR="00444620">
        <w:t>met 4.5.4.3.6</w:t>
      </w:r>
      <w:r w:rsidR="00901F25">
        <w:t xml:space="preserve"> </w:t>
      </w:r>
      <w:r>
        <w:t xml:space="preserve"> </w:t>
      </w:r>
    </w:p>
    <w:p w14:paraId="3AD4896D" w14:textId="578C8A23" w:rsidR="004C1836" w:rsidRDefault="00CF4028" w:rsidP="004C1836">
      <w:r>
        <w:t xml:space="preserve">Start inspectie: Voordat wordt begonnen met het uitvoeren van inspecties door beproeving en meting van de elektrische installaties moet de Aannemer zich op de hoogte stellen van: </w:t>
      </w:r>
      <w:r>
        <w:sym w:font="Symbol" w:char="F0B7"/>
      </w:r>
      <w:r>
        <w:t xml:space="preserve"> De van toepassing zijnde normen. </w:t>
      </w:r>
      <w:r>
        <w:sym w:font="Symbol" w:char="F0B7"/>
      </w:r>
      <w:r>
        <w:t xml:space="preserve"> De beschikbare schema’s en tekeningen. </w:t>
      </w:r>
      <w:r>
        <w:sym w:font="Symbol" w:char="F0B7"/>
      </w:r>
      <w:r>
        <w:t xml:space="preserve"> Controle van zichtbare fouten, defecten, beschadigingen, vervuilingen die de veiligheid nadelig beïnvloeden. Indien genoemde fouten, defecten, beschadigingen of vervuilingen worden geconstateerd deze vastleggen.</w:t>
      </w:r>
    </w:p>
    <w:p w14:paraId="045768B6" w14:textId="1B5F8741" w:rsidR="005A65E0" w:rsidRPr="00C45F30" w:rsidRDefault="00A85CDE" w:rsidP="004C1836">
      <w:pPr>
        <w:rPr>
          <w:lang w:eastAsia="nl-NL"/>
        </w:rPr>
      </w:pPr>
      <w:r w:rsidRPr="00C45F30">
        <w:rPr>
          <w:lang w:eastAsia="nl-NL"/>
        </w:rPr>
        <w:t>Werkzaamheden p</w:t>
      </w:r>
      <w:r w:rsidR="005A65E0" w:rsidRPr="00C45F30">
        <w:rPr>
          <w:lang w:eastAsia="nl-NL"/>
        </w:rPr>
        <w:t>eriodieke inspectie statische aardpunten in gebouw 1j</w:t>
      </w:r>
    </w:p>
    <w:p w14:paraId="6900B4E0" w14:textId="11E16079" w:rsidR="00CF4028" w:rsidRDefault="00CF4028" w:rsidP="00CF4028">
      <w:r>
        <w:t xml:space="preserve">De werkzaamheden moeten uiterlijk 1 jaar na de vorige inspectie uitgevoerd zijn. Betreft de werkzaamheden omschreven in </w:t>
      </w:r>
      <w:r w:rsidR="00A85CDE">
        <w:t>v</w:t>
      </w:r>
      <w:r>
        <w:t>isuele inspecties statische aarding</w:t>
      </w:r>
      <w:r w:rsidR="00A85CDE">
        <w:t>, b</w:t>
      </w:r>
      <w:r>
        <w:t>eproevingen statische aarding</w:t>
      </w:r>
      <w:r w:rsidR="00A85CDE">
        <w:t xml:space="preserve"> en r</w:t>
      </w:r>
      <w:r>
        <w:t>apportage</w:t>
      </w:r>
      <w:r w:rsidR="00C654BB">
        <w:t>.</w:t>
      </w:r>
    </w:p>
    <w:p w14:paraId="6BA0D3B4" w14:textId="791B8CDA" w:rsidR="00CF4028" w:rsidRPr="00787D16" w:rsidRDefault="00CF4028" w:rsidP="00CF4028">
      <w:pPr>
        <w:rPr>
          <w:b/>
          <w:bCs/>
        </w:rPr>
      </w:pPr>
      <w:r w:rsidRPr="00787D16">
        <w:rPr>
          <w:b/>
          <w:bCs/>
        </w:rPr>
        <w:t xml:space="preserve">Visuele inspecties statische aarding: </w:t>
      </w:r>
    </w:p>
    <w:p w14:paraId="334F2C27" w14:textId="77777777" w:rsidR="00C654BB" w:rsidRDefault="00CF4028" w:rsidP="00C654BB">
      <w:pPr>
        <w:spacing w:after="0" w:line="240" w:lineRule="auto"/>
        <w:ind w:left="142" w:hanging="142"/>
      </w:pPr>
      <w:r>
        <w:sym w:font="Symbol" w:char="F0B7"/>
      </w:r>
      <w:r>
        <w:t xml:space="preserve"> Controle van de verstrekte technische documentatie op volledigheid, conformiteit met de vigerende normen en overeenstemming met de installatie.</w:t>
      </w:r>
    </w:p>
    <w:p w14:paraId="161574FF" w14:textId="47FC40CF" w:rsidR="00CF4028" w:rsidRDefault="00CF4028" w:rsidP="00C654BB">
      <w:pPr>
        <w:spacing w:after="0" w:line="240" w:lineRule="auto"/>
        <w:ind w:left="142" w:hanging="142"/>
      </w:pPr>
      <w:r>
        <w:sym w:font="Symbol" w:char="F0B7"/>
      </w:r>
      <w:r>
        <w:t xml:space="preserve"> Toetsing van installatie aan vigerende normen. </w:t>
      </w:r>
    </w:p>
    <w:p w14:paraId="51A65600" w14:textId="297C0696" w:rsidR="00CF4028" w:rsidRDefault="00CF4028" w:rsidP="00C654BB">
      <w:pPr>
        <w:spacing w:after="0" w:line="240" w:lineRule="auto"/>
        <w:ind w:left="142" w:hanging="142"/>
      </w:pPr>
      <w:r>
        <w:sym w:font="Symbol" w:char="F0B7"/>
      </w:r>
      <w:r>
        <w:t xml:space="preserve"> Tekeningen: Controle tekeningen, wijzigingen in rood opnemen. </w:t>
      </w:r>
    </w:p>
    <w:p w14:paraId="1BFD3107" w14:textId="77777777" w:rsidR="008010E3" w:rsidRDefault="008010E3" w:rsidP="00CF4028">
      <w:pPr>
        <w:rPr>
          <w:b/>
          <w:bCs/>
        </w:rPr>
      </w:pPr>
    </w:p>
    <w:p w14:paraId="0D8A6AE9" w14:textId="793FB484" w:rsidR="00CF4028" w:rsidRPr="00787D16" w:rsidRDefault="00CF4028" w:rsidP="00CF4028">
      <w:pPr>
        <w:rPr>
          <w:b/>
          <w:bCs/>
        </w:rPr>
      </w:pPr>
      <w:r w:rsidRPr="00787D16">
        <w:rPr>
          <w:b/>
          <w:bCs/>
        </w:rPr>
        <w:t xml:space="preserve">Beproevingen statische aarding: </w:t>
      </w:r>
    </w:p>
    <w:p w14:paraId="7781573F" w14:textId="77777777" w:rsidR="00CF4028" w:rsidRDefault="00CF4028" w:rsidP="00C654BB">
      <w:pPr>
        <w:spacing w:after="0"/>
        <w:ind w:left="142" w:hanging="142"/>
      </w:pPr>
      <w:r>
        <w:lastRenderedPageBreak/>
        <w:sym w:font="Symbol" w:char="F0B7"/>
      </w:r>
      <w:r>
        <w:t xml:space="preserve"> Controle van loszittende verbindingen en onvoorziene breuken in de leidingen en koppelingen van de installatie. </w:t>
      </w:r>
    </w:p>
    <w:p w14:paraId="7FDFD608" w14:textId="77777777" w:rsidR="00CF4028" w:rsidRDefault="00CF4028" w:rsidP="00C654BB">
      <w:pPr>
        <w:spacing w:after="0"/>
        <w:ind w:left="142" w:hanging="142"/>
      </w:pPr>
      <w:r>
        <w:sym w:font="Symbol" w:char="F0B7"/>
      </w:r>
      <w:r>
        <w:t xml:space="preserve"> Controle op staat van de verbindingen en bevestiging van alle componenten (o.a. als gevolg van corrosie, schade van weersinvloeden en mechanische schade). </w:t>
      </w:r>
    </w:p>
    <w:p w14:paraId="346F61A1" w14:textId="77777777" w:rsidR="00CF4028" w:rsidRDefault="00CF4028" w:rsidP="00C654BB">
      <w:pPr>
        <w:spacing w:after="0"/>
        <w:ind w:left="142" w:hanging="142"/>
      </w:pPr>
      <w:r>
        <w:sym w:font="Symbol" w:char="F0B7"/>
      </w:r>
      <w:r>
        <w:t xml:space="preserve"> Meten van de elektrische betrouwbaarheid van verbindingen, door de 3-puntsmeting. </w:t>
      </w:r>
    </w:p>
    <w:p w14:paraId="4DBEBA47" w14:textId="77777777" w:rsidR="00C654BB" w:rsidRPr="00CF4028" w:rsidRDefault="00C654BB" w:rsidP="001F2DA3">
      <w:pPr>
        <w:rPr>
          <w:lang w:eastAsia="nl-NL"/>
        </w:rPr>
      </w:pPr>
    </w:p>
    <w:p w14:paraId="24C74F4C" w14:textId="412C39D0" w:rsidR="005A65E0" w:rsidRPr="001F2DA3" w:rsidRDefault="005A65E0" w:rsidP="001F2DA3">
      <w:r w:rsidRPr="001F2DA3">
        <w:t xml:space="preserve">Rapportage Statische aardpunten in </w:t>
      </w:r>
      <w:r w:rsidRPr="00150798">
        <w:t>gebouw (Bijlage W.</w:t>
      </w:r>
      <w:r w:rsidR="00150798" w:rsidRPr="00150798">
        <w:t>32</w:t>
      </w:r>
      <w:r w:rsidRPr="00150798">
        <w:t>)</w:t>
      </w:r>
      <w:r w:rsidRPr="001F2DA3">
        <w:t xml:space="preserve"> </w:t>
      </w:r>
    </w:p>
    <w:p w14:paraId="424A72E3" w14:textId="77777777" w:rsidR="00787D16" w:rsidRPr="006E0E98" w:rsidRDefault="00787D16" w:rsidP="00787D16">
      <w:pPr>
        <w:rPr>
          <w:rFonts w:ascii="Verdana" w:hAnsi="Verdana"/>
          <w:sz w:val="18"/>
          <w:szCs w:val="18"/>
        </w:rPr>
      </w:pPr>
      <w:r w:rsidRPr="006E0E98">
        <w:rPr>
          <w:rFonts w:ascii="Verdana" w:hAnsi="Verdana"/>
          <w:sz w:val="18"/>
          <w:szCs w:val="18"/>
        </w:rPr>
        <w:t xml:space="preserve">Het inspectierapport van de Statische aardingsinstallatie dient de volgende informatie te bevatten: </w:t>
      </w:r>
    </w:p>
    <w:p w14:paraId="014BE307" w14:textId="77777777"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De algemene toestand van leidingen en andere componenten van de installatie. </w:t>
      </w:r>
    </w:p>
    <w:p w14:paraId="62CC8013" w14:textId="77777777"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Het algemene niveau van corrosie en de toestand van de corrosiebescherming. </w:t>
      </w:r>
    </w:p>
    <w:p w14:paraId="51341660" w14:textId="77777777"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De beproeving verbindingen en aardverspreidingsweerstanden van de aardingsinstallatie. </w:t>
      </w:r>
    </w:p>
    <w:p w14:paraId="214E96AD" w14:textId="77777777"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Elke afwijking van de eisen van de norm. </w:t>
      </w:r>
    </w:p>
    <w:p w14:paraId="4E13111E" w14:textId="77777777"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Tekeningen van de statische aardingsinstallatie incl. de meetpunten (wijzigingen in rood aangeven). </w:t>
      </w:r>
    </w:p>
    <w:p w14:paraId="163330FF" w14:textId="77777777"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Documentatie over alle veranderingen en uitbreidingen van de statische aarding en over alle veranderingen aan het object. </w:t>
      </w:r>
    </w:p>
    <w:p w14:paraId="12CA8946" w14:textId="6AA7B435" w:rsidR="00787D16" w:rsidRPr="006E0E98" w:rsidRDefault="00787D16" w:rsidP="00C654BB">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De resultaten van de uitgevoerde visuele controles, en beproevingen. </w:t>
      </w:r>
    </w:p>
    <w:p w14:paraId="3EB94832" w14:textId="77777777" w:rsidR="00C654BB" w:rsidRPr="006E0E98" w:rsidRDefault="00C654BB" w:rsidP="00C654BB">
      <w:pPr>
        <w:spacing w:after="0"/>
        <w:ind w:left="142" w:hanging="142"/>
        <w:rPr>
          <w:rFonts w:ascii="Verdana" w:hAnsi="Verdana"/>
          <w:sz w:val="18"/>
          <w:szCs w:val="18"/>
        </w:rPr>
      </w:pPr>
    </w:p>
    <w:p w14:paraId="2479BCA7" w14:textId="77777777" w:rsidR="00DA6137" w:rsidRPr="006E0E98" w:rsidRDefault="00DA6137" w:rsidP="00DA6137">
      <w:pPr>
        <w:rPr>
          <w:rFonts w:ascii="Verdana" w:hAnsi="Verdana"/>
          <w:sz w:val="18"/>
          <w:szCs w:val="18"/>
        </w:rPr>
      </w:pPr>
      <w:r w:rsidRPr="006E0E98">
        <w:rPr>
          <w:rFonts w:ascii="Verdana" w:eastAsia="Calibri" w:hAnsi="Verdana"/>
          <w:sz w:val="18"/>
          <w:szCs w:val="18"/>
        </w:rPr>
        <w:t xml:space="preserve">De inspectierapporten vormen onderdeel van de te leveren Keuringsdocumenten. </w:t>
      </w:r>
      <w:r w:rsidRPr="006E0E98">
        <w:rPr>
          <w:rFonts w:ascii="Verdana" w:hAnsi="Verdana"/>
          <w:sz w:val="18"/>
          <w:szCs w:val="18"/>
        </w:rPr>
        <w:t>Eisen aan keuringsdocumenten volgens hoofdstuk 5, inclusief het daar benoemde voorblad.</w:t>
      </w:r>
    </w:p>
    <w:p w14:paraId="7E077448" w14:textId="0BB626E0" w:rsidR="005A65E0" w:rsidRPr="00261B44" w:rsidRDefault="005A65E0" w:rsidP="00261B44">
      <w:pPr>
        <w:pStyle w:val="Kop5"/>
        <w:rPr>
          <w:lang w:val="nl-NL" w:eastAsia="nl-NL"/>
        </w:rPr>
      </w:pPr>
      <w:bookmarkStart w:id="9066" w:name="_Toc131434850"/>
      <w:r w:rsidRPr="00261B44">
        <w:rPr>
          <w:lang w:val="nl-NL" w:eastAsia="nl-NL"/>
        </w:rPr>
        <w:t>Werkzaamheden statische aardstrip/aardrail in gebouw</w:t>
      </w:r>
      <w:bookmarkEnd w:id="9066"/>
    </w:p>
    <w:p w14:paraId="04835818" w14:textId="38C88898" w:rsidR="00A23A93" w:rsidRPr="006E0E98" w:rsidRDefault="00A23A93" w:rsidP="00A23A93">
      <w:pPr>
        <w:rPr>
          <w:rFonts w:ascii="Verdana" w:hAnsi="Verdana"/>
          <w:b/>
          <w:bCs/>
          <w:sz w:val="18"/>
          <w:szCs w:val="18"/>
          <w:lang w:eastAsia="nl-NL"/>
        </w:rPr>
      </w:pPr>
      <w:r w:rsidRPr="006E0E98">
        <w:rPr>
          <w:rFonts w:ascii="Verdana" w:hAnsi="Verdana"/>
          <w:sz w:val="18"/>
          <w:szCs w:val="18"/>
        </w:rPr>
        <w:t xml:space="preserve">De component ‘Statische aardstrip/aardrail’ is een installatie ten behoeve van het afvoeren van een statische lading in </w:t>
      </w:r>
      <w:r w:rsidR="00444620" w:rsidRPr="006E0E98">
        <w:rPr>
          <w:rFonts w:ascii="Verdana" w:hAnsi="Verdana"/>
          <w:sz w:val="18"/>
          <w:szCs w:val="18"/>
        </w:rPr>
        <w:t>NTN-ruimte(s)</w:t>
      </w:r>
      <w:r w:rsidRPr="006E0E98">
        <w:rPr>
          <w:rFonts w:ascii="Verdana" w:hAnsi="Verdana"/>
          <w:sz w:val="18"/>
          <w:szCs w:val="18"/>
        </w:rPr>
        <w:t xml:space="preserve">. De in de </w:t>
      </w:r>
      <w:r w:rsidR="00444620" w:rsidRPr="006E0E98">
        <w:rPr>
          <w:rFonts w:ascii="Verdana" w:hAnsi="Verdana"/>
          <w:sz w:val="18"/>
          <w:szCs w:val="18"/>
        </w:rPr>
        <w:t>NTN-ruimte</w:t>
      </w:r>
      <w:r w:rsidRPr="006E0E98">
        <w:rPr>
          <w:rFonts w:ascii="Verdana" w:hAnsi="Verdana"/>
          <w:sz w:val="18"/>
          <w:szCs w:val="18"/>
        </w:rPr>
        <w:t xml:space="preserve"> aanwezige statische aardpunten in gebouw zijn aangesloten op een aardstrip of aardrail. </w:t>
      </w:r>
    </w:p>
    <w:p w14:paraId="64A494CA" w14:textId="67A2E958" w:rsidR="00901F25" w:rsidRDefault="00A23A93" w:rsidP="00A23A93">
      <w:pPr>
        <w:rPr>
          <w:rFonts w:ascii="Verdana" w:hAnsi="Verdana"/>
          <w:sz w:val="18"/>
          <w:szCs w:val="18"/>
        </w:rPr>
      </w:pPr>
      <w:r w:rsidRPr="00901F25">
        <w:rPr>
          <w:rFonts w:ascii="Verdana" w:hAnsi="Verdana"/>
          <w:sz w:val="18"/>
          <w:szCs w:val="18"/>
        </w:rPr>
        <w:t>De onderstaande PO-activiteiten zijn in detail beschreven in paragraaf 4.</w:t>
      </w:r>
      <w:r w:rsidR="00901F25" w:rsidRPr="00901F25">
        <w:rPr>
          <w:rFonts w:ascii="Verdana" w:hAnsi="Verdana"/>
          <w:sz w:val="18"/>
          <w:szCs w:val="18"/>
        </w:rPr>
        <w:t>5</w:t>
      </w:r>
      <w:r w:rsidRPr="00901F25">
        <w:rPr>
          <w:rFonts w:ascii="Verdana" w:hAnsi="Verdana"/>
          <w:sz w:val="18"/>
          <w:szCs w:val="18"/>
        </w:rPr>
        <w:t>.</w:t>
      </w:r>
      <w:r w:rsidR="00901F25" w:rsidRPr="00901F25">
        <w:rPr>
          <w:rFonts w:ascii="Verdana" w:hAnsi="Verdana"/>
          <w:sz w:val="18"/>
          <w:szCs w:val="18"/>
        </w:rPr>
        <w:t>4</w:t>
      </w:r>
      <w:r w:rsidRPr="00901F25">
        <w:rPr>
          <w:rFonts w:ascii="Verdana" w:hAnsi="Verdana"/>
          <w:sz w:val="18"/>
          <w:szCs w:val="18"/>
        </w:rPr>
        <w:t>.</w:t>
      </w:r>
      <w:r w:rsidR="00901F25" w:rsidRPr="00901F25">
        <w:rPr>
          <w:rFonts w:ascii="Verdana" w:hAnsi="Verdana"/>
          <w:sz w:val="18"/>
          <w:szCs w:val="18"/>
        </w:rPr>
        <w:t>3</w:t>
      </w:r>
      <w:r w:rsidRPr="00901F25">
        <w:rPr>
          <w:rFonts w:ascii="Verdana" w:hAnsi="Verdana"/>
          <w:sz w:val="18"/>
          <w:szCs w:val="18"/>
        </w:rPr>
        <w:t>.</w:t>
      </w:r>
      <w:r w:rsidR="00901F25" w:rsidRPr="00901F25">
        <w:rPr>
          <w:rFonts w:ascii="Verdana" w:hAnsi="Verdana"/>
          <w:sz w:val="18"/>
          <w:szCs w:val="18"/>
        </w:rPr>
        <w:t>5</w:t>
      </w:r>
      <w:r w:rsidRPr="00901F25">
        <w:rPr>
          <w:rFonts w:ascii="Verdana" w:hAnsi="Verdana"/>
          <w:sz w:val="18"/>
          <w:szCs w:val="18"/>
        </w:rPr>
        <w:t>.</w:t>
      </w:r>
      <w:r w:rsidR="00901F25" w:rsidRPr="00901F25">
        <w:rPr>
          <w:rFonts w:ascii="Verdana" w:hAnsi="Verdana"/>
          <w:sz w:val="18"/>
          <w:szCs w:val="18"/>
        </w:rPr>
        <w:t xml:space="preserve"> tot en met 4.5.4.3.6</w:t>
      </w:r>
      <w:r w:rsidRPr="006E0E98">
        <w:rPr>
          <w:rFonts w:ascii="Verdana" w:hAnsi="Verdana"/>
          <w:sz w:val="18"/>
          <w:szCs w:val="18"/>
        </w:rPr>
        <w:t xml:space="preserve"> </w:t>
      </w:r>
    </w:p>
    <w:p w14:paraId="65FE23EF" w14:textId="44CC173F" w:rsidR="00A23A93" w:rsidRPr="006E0E98" w:rsidRDefault="00A23A93" w:rsidP="00A23A93">
      <w:pPr>
        <w:rPr>
          <w:rFonts w:ascii="Verdana" w:hAnsi="Verdana"/>
          <w:sz w:val="18"/>
          <w:szCs w:val="18"/>
          <w:lang w:eastAsia="nl-NL"/>
        </w:rPr>
      </w:pPr>
      <w:r w:rsidRPr="006E0E98">
        <w:rPr>
          <w:rFonts w:ascii="Verdana" w:hAnsi="Verdana"/>
          <w:sz w:val="18"/>
          <w:szCs w:val="18"/>
        </w:rPr>
        <w:t xml:space="preserve">Start inspectie: Voordat wordt begonnen met het uitvoeren van inspecties door beproeving en meting van de elektrische installaties moet de Aannemer zich op de hoogte stellen van: </w:t>
      </w:r>
      <w:r w:rsidRPr="006E0E98">
        <w:rPr>
          <w:rFonts w:ascii="Verdana" w:hAnsi="Verdana"/>
          <w:sz w:val="18"/>
          <w:szCs w:val="18"/>
        </w:rPr>
        <w:sym w:font="Symbol" w:char="F0B7"/>
      </w:r>
      <w:r w:rsidRPr="006E0E98">
        <w:rPr>
          <w:rFonts w:ascii="Verdana" w:hAnsi="Verdana"/>
          <w:sz w:val="18"/>
          <w:szCs w:val="18"/>
        </w:rPr>
        <w:t xml:space="preserve"> De van toepassing zijnde normen. </w:t>
      </w:r>
      <w:r w:rsidRPr="006E0E98">
        <w:rPr>
          <w:rFonts w:ascii="Verdana" w:hAnsi="Verdana"/>
          <w:sz w:val="18"/>
          <w:szCs w:val="18"/>
        </w:rPr>
        <w:sym w:font="Symbol" w:char="F0B7"/>
      </w:r>
      <w:r w:rsidRPr="006E0E98">
        <w:rPr>
          <w:rFonts w:ascii="Verdana" w:hAnsi="Verdana"/>
          <w:sz w:val="18"/>
          <w:szCs w:val="18"/>
        </w:rPr>
        <w:t xml:space="preserve"> De beschikbare schema’s en tekeningen. </w:t>
      </w:r>
      <w:r w:rsidRPr="006E0E98">
        <w:rPr>
          <w:rFonts w:ascii="Verdana" w:hAnsi="Verdana"/>
          <w:sz w:val="18"/>
          <w:szCs w:val="18"/>
        </w:rPr>
        <w:sym w:font="Symbol" w:char="F0B7"/>
      </w:r>
      <w:r w:rsidRPr="006E0E98">
        <w:rPr>
          <w:rFonts w:ascii="Verdana" w:hAnsi="Verdana"/>
          <w:sz w:val="18"/>
          <w:szCs w:val="18"/>
        </w:rPr>
        <w:t xml:space="preserve"> Controle van zichtbare fouten, defecten, beschadigingen, vervuilingen die de veiligheid nadelig beïnvloeden. Indien genoemde fouten, defecten, beschadigingen of vervuilingen worden geconstateerd deze vastleggen.</w:t>
      </w:r>
    </w:p>
    <w:p w14:paraId="317BD9ED" w14:textId="66D4A37F" w:rsidR="005A65E0" w:rsidRPr="00261B44" w:rsidRDefault="005A65E0" w:rsidP="00261B44">
      <w:pPr>
        <w:pStyle w:val="Kop5"/>
        <w:rPr>
          <w:lang w:val="nl-NL" w:eastAsia="nl-NL"/>
        </w:rPr>
      </w:pPr>
      <w:bookmarkStart w:id="9067" w:name="_Toc131434851"/>
      <w:r w:rsidRPr="00261B44">
        <w:rPr>
          <w:lang w:val="nl-NL" w:eastAsia="nl-NL"/>
        </w:rPr>
        <w:t>Periodieke inspectie statische aardstrip/aardrail in gebouw 1j</w:t>
      </w:r>
      <w:bookmarkEnd w:id="9067"/>
    </w:p>
    <w:p w14:paraId="0CDEA24A" w14:textId="2218EA9E" w:rsidR="00A23A93" w:rsidRPr="006E0E98" w:rsidRDefault="00A23A93" w:rsidP="00A23A93">
      <w:pPr>
        <w:rPr>
          <w:rFonts w:ascii="Verdana" w:hAnsi="Verdana"/>
          <w:sz w:val="18"/>
          <w:szCs w:val="18"/>
        </w:rPr>
      </w:pPr>
      <w:r w:rsidRPr="006E0E98">
        <w:rPr>
          <w:rFonts w:ascii="Verdana" w:hAnsi="Verdana"/>
          <w:sz w:val="18"/>
          <w:szCs w:val="18"/>
        </w:rPr>
        <w:t xml:space="preserve">De werkzaamheden moeten uiterlijk 1 jaar na de vorige inspectie uitgevoerd zijn. Betreft de werkzaamheden omschreven in visuele inspecties </w:t>
      </w:r>
      <w:r w:rsidR="006E0E98" w:rsidRPr="006E0E98">
        <w:rPr>
          <w:rFonts w:ascii="Verdana" w:hAnsi="Verdana"/>
          <w:sz w:val="18"/>
          <w:szCs w:val="18"/>
          <w:lang w:eastAsia="nl-NL"/>
        </w:rPr>
        <w:t>statische aardstrip/aardrail</w:t>
      </w:r>
      <w:r w:rsidRPr="006E0E98">
        <w:rPr>
          <w:rFonts w:ascii="Verdana" w:hAnsi="Verdana"/>
          <w:sz w:val="18"/>
          <w:szCs w:val="18"/>
        </w:rPr>
        <w:t xml:space="preserve">, beproevingen </w:t>
      </w:r>
      <w:r w:rsidR="006E0E98" w:rsidRPr="006E0E98">
        <w:rPr>
          <w:rFonts w:ascii="Verdana" w:hAnsi="Verdana"/>
          <w:sz w:val="18"/>
          <w:szCs w:val="18"/>
          <w:lang w:eastAsia="nl-NL"/>
        </w:rPr>
        <w:t xml:space="preserve">statische aardstrip/aardrail </w:t>
      </w:r>
      <w:r w:rsidRPr="006E0E98">
        <w:rPr>
          <w:rFonts w:ascii="Verdana" w:hAnsi="Verdana"/>
          <w:sz w:val="18"/>
          <w:szCs w:val="18"/>
        </w:rPr>
        <w:t>en rapportage.</w:t>
      </w:r>
    </w:p>
    <w:p w14:paraId="5404B092" w14:textId="66CC65AF" w:rsidR="00A23A93" w:rsidRPr="006E0E98" w:rsidRDefault="00A23A93" w:rsidP="00A23A93">
      <w:pPr>
        <w:rPr>
          <w:rFonts w:ascii="Verdana" w:hAnsi="Verdana"/>
          <w:b/>
          <w:bCs/>
          <w:sz w:val="18"/>
          <w:szCs w:val="18"/>
        </w:rPr>
      </w:pPr>
      <w:r w:rsidRPr="006E0E98">
        <w:rPr>
          <w:rFonts w:ascii="Verdana" w:hAnsi="Verdana"/>
          <w:b/>
          <w:bCs/>
          <w:sz w:val="18"/>
          <w:szCs w:val="18"/>
        </w:rPr>
        <w:t xml:space="preserve">Visuele inspecties </w:t>
      </w:r>
      <w:r w:rsidR="006E0E98" w:rsidRPr="006E0E98">
        <w:rPr>
          <w:rFonts w:ascii="Verdana" w:hAnsi="Verdana"/>
          <w:b/>
          <w:bCs/>
          <w:sz w:val="18"/>
          <w:szCs w:val="18"/>
          <w:lang w:eastAsia="nl-NL"/>
        </w:rPr>
        <w:t>statische aardstrip/aardrail</w:t>
      </w:r>
      <w:r w:rsidRPr="006E0E98">
        <w:rPr>
          <w:rFonts w:ascii="Verdana" w:hAnsi="Verdana"/>
          <w:b/>
          <w:bCs/>
          <w:sz w:val="18"/>
          <w:szCs w:val="18"/>
        </w:rPr>
        <w:t xml:space="preserve">: </w:t>
      </w:r>
    </w:p>
    <w:p w14:paraId="52F6BA03" w14:textId="77777777" w:rsidR="00A23A93" w:rsidRPr="006E0E98" w:rsidRDefault="00A23A93" w:rsidP="00A23A93">
      <w:pPr>
        <w:spacing w:after="0" w:line="240" w:lineRule="auto"/>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Controle van de verstrekte technische documentatie op volledigheid, conformiteit met de vigerende normen en overeenstemming met de installatie.</w:t>
      </w:r>
    </w:p>
    <w:p w14:paraId="5E4AF149" w14:textId="77777777" w:rsidR="00A23A93" w:rsidRPr="006E0E98" w:rsidRDefault="00A23A93" w:rsidP="00A23A93">
      <w:pPr>
        <w:spacing w:after="0" w:line="240" w:lineRule="auto"/>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Toetsing van installatie aan vigerende normen. </w:t>
      </w:r>
    </w:p>
    <w:p w14:paraId="7C176272" w14:textId="77777777" w:rsidR="00A23A93" w:rsidRPr="006E0E98" w:rsidRDefault="00A23A93" w:rsidP="00A23A93">
      <w:pPr>
        <w:spacing w:after="0" w:line="240" w:lineRule="auto"/>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Tekeningen: Controle tekeningen, wijzigingen in rood opnemen. </w:t>
      </w:r>
    </w:p>
    <w:p w14:paraId="4E4AAE98" w14:textId="77777777" w:rsidR="006E0E98" w:rsidRDefault="006E0E98" w:rsidP="00A23A93">
      <w:pPr>
        <w:rPr>
          <w:rFonts w:ascii="Verdana" w:hAnsi="Verdana"/>
          <w:b/>
          <w:bCs/>
          <w:sz w:val="18"/>
          <w:szCs w:val="18"/>
        </w:rPr>
      </w:pPr>
    </w:p>
    <w:p w14:paraId="3A004814" w14:textId="4E16731B" w:rsidR="00A23A93" w:rsidRPr="006E0E98" w:rsidRDefault="00A23A93" w:rsidP="00A23A93">
      <w:pPr>
        <w:rPr>
          <w:rFonts w:ascii="Verdana" w:hAnsi="Verdana"/>
          <w:b/>
          <w:bCs/>
          <w:sz w:val="18"/>
          <w:szCs w:val="18"/>
        </w:rPr>
      </w:pPr>
      <w:r w:rsidRPr="006E0E98">
        <w:rPr>
          <w:rFonts w:ascii="Verdana" w:hAnsi="Verdana"/>
          <w:b/>
          <w:bCs/>
          <w:sz w:val="18"/>
          <w:szCs w:val="18"/>
        </w:rPr>
        <w:t xml:space="preserve">Beproevingen </w:t>
      </w:r>
      <w:r w:rsidR="006E0E98" w:rsidRPr="006E0E98">
        <w:rPr>
          <w:rFonts w:ascii="Verdana" w:hAnsi="Verdana"/>
          <w:b/>
          <w:bCs/>
          <w:sz w:val="18"/>
          <w:szCs w:val="18"/>
          <w:lang w:eastAsia="nl-NL"/>
        </w:rPr>
        <w:t>statische aardstrip/aardrail</w:t>
      </w:r>
      <w:r w:rsidRPr="006E0E98">
        <w:rPr>
          <w:rFonts w:ascii="Verdana" w:hAnsi="Verdana"/>
          <w:b/>
          <w:bCs/>
          <w:sz w:val="18"/>
          <w:szCs w:val="18"/>
        </w:rPr>
        <w:t xml:space="preserve">: </w:t>
      </w:r>
    </w:p>
    <w:p w14:paraId="37D9EE26" w14:textId="77777777" w:rsidR="00A23A93" w:rsidRPr="006E0E98" w:rsidRDefault="00A23A93" w:rsidP="00A23A93">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Controle van loszittende verbindingen en onvoorziene breuken in de leidingen en koppelingen van de installatie. </w:t>
      </w:r>
    </w:p>
    <w:p w14:paraId="3E91FB33" w14:textId="77777777" w:rsidR="00A23A93" w:rsidRPr="006E0E98" w:rsidRDefault="00A23A93" w:rsidP="00A23A93">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Controle op staat van de verbindingen en bevestiging van alle componenten (o.a. als gevolg van corrosie, schade van weersinvloeden en mechanische schade). </w:t>
      </w:r>
    </w:p>
    <w:p w14:paraId="06913D05" w14:textId="69507146" w:rsidR="00A23A93" w:rsidRPr="006E0E98" w:rsidRDefault="00A23A93" w:rsidP="006E0E98">
      <w:pPr>
        <w:spacing w:after="0"/>
        <w:ind w:left="142" w:hanging="142"/>
        <w:rPr>
          <w:rFonts w:ascii="Verdana" w:hAnsi="Verdana"/>
          <w:sz w:val="18"/>
          <w:szCs w:val="18"/>
          <w:lang w:eastAsia="nl-NL"/>
        </w:rPr>
      </w:pPr>
      <w:r w:rsidRPr="006E0E98">
        <w:rPr>
          <w:rFonts w:ascii="Verdana" w:hAnsi="Verdana"/>
          <w:sz w:val="18"/>
          <w:szCs w:val="18"/>
        </w:rPr>
        <w:sym w:font="Symbol" w:char="F0B7"/>
      </w:r>
      <w:r w:rsidRPr="006E0E98">
        <w:rPr>
          <w:rFonts w:ascii="Verdana" w:hAnsi="Verdana"/>
          <w:sz w:val="18"/>
          <w:szCs w:val="18"/>
        </w:rPr>
        <w:t xml:space="preserve"> Meten van de elektrische betrouwbaarheid van verbindingen, door de 3-puntsmeting. </w:t>
      </w:r>
    </w:p>
    <w:p w14:paraId="42F5796A" w14:textId="77777777" w:rsidR="00A23A93" w:rsidRPr="006E0E98" w:rsidRDefault="00A23A93" w:rsidP="00A23A93">
      <w:pPr>
        <w:spacing w:after="0"/>
        <w:ind w:left="142" w:hanging="142"/>
        <w:rPr>
          <w:rFonts w:ascii="Verdana" w:hAnsi="Verdana"/>
          <w:sz w:val="18"/>
          <w:szCs w:val="18"/>
        </w:rPr>
      </w:pPr>
      <w:r w:rsidRPr="006E0E98">
        <w:rPr>
          <w:rFonts w:ascii="Verdana" w:hAnsi="Verdana"/>
          <w:sz w:val="18"/>
          <w:szCs w:val="18"/>
        </w:rPr>
        <w:lastRenderedPageBreak/>
        <w:sym w:font="Symbol" w:char="F0B7"/>
      </w:r>
      <w:r w:rsidRPr="006E0E98">
        <w:rPr>
          <w:rFonts w:ascii="Verdana" w:hAnsi="Verdana"/>
          <w:sz w:val="18"/>
          <w:szCs w:val="18"/>
        </w:rPr>
        <w:t xml:space="preserve"> Meten van de aardverspreidingsweerstand van aardleidingen/ aardstrippen, door de 3- puntsmeting.</w:t>
      </w:r>
    </w:p>
    <w:p w14:paraId="5E3FAA27" w14:textId="77777777" w:rsidR="00A23A93" w:rsidRPr="006E0E98" w:rsidRDefault="00A23A93" w:rsidP="00A23A93">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Meten van de aardverspreidingsweerstand van aardelektroden voor statische aardpunten door de 3-puntsmeting. o Van elk meting moet een schets worden gemaakt van de meetopstelling met de afstand en de richtingen van de meetelektrodes.</w:t>
      </w:r>
    </w:p>
    <w:p w14:paraId="4B6F816B" w14:textId="77777777" w:rsidR="00A23A93" w:rsidRPr="006E0E98" w:rsidRDefault="00A23A93" w:rsidP="00A23A93">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Voor aardingsinstallaties die zowel verticale aardpennen bevatten als een gedeeltelijk of volledig ringvormige aardelektrode hebben, behoort het loskoppelen en meten te gebeuren bij de aardingsinspectieput. </w:t>
      </w:r>
    </w:p>
    <w:p w14:paraId="0FC4CB41" w14:textId="77777777" w:rsidR="00A23A93" w:rsidRPr="006E0E98" w:rsidRDefault="00A23A93" w:rsidP="00A23A93">
      <w:pPr>
        <w:spacing w:after="0"/>
        <w:ind w:left="142" w:hanging="142"/>
        <w:rPr>
          <w:rFonts w:ascii="Verdana" w:hAnsi="Verdana"/>
          <w:sz w:val="18"/>
          <w:szCs w:val="18"/>
        </w:rPr>
      </w:pPr>
      <w:r w:rsidRPr="006E0E98">
        <w:rPr>
          <w:rFonts w:ascii="Verdana" w:hAnsi="Verdana"/>
          <w:sz w:val="18"/>
          <w:szCs w:val="18"/>
        </w:rPr>
        <w:sym w:font="Symbol" w:char="F0B7"/>
      </w:r>
      <w:r w:rsidRPr="006E0E98">
        <w:rPr>
          <w:rFonts w:ascii="Verdana" w:hAnsi="Verdana"/>
          <w:sz w:val="18"/>
          <w:szCs w:val="18"/>
        </w:rPr>
        <w:t xml:space="preserve"> Indien de weerstand naar aarde van de aardingsinstallatie als geheel meer bedraagt dan 10 Ohm dient aanvullend onderzoek te worden gedaan. Ook indien er een aanzienlijke toename of afname van de waarde van de aardverspreidingsweerstand wordt vastgesteld, dient aanvullend onderzoek te worden uitgevoerd ter bepaling van de oorzaak van deze verandering. Hierbij moeten gegevens uit het verleden worden gebruikt.</w:t>
      </w:r>
    </w:p>
    <w:p w14:paraId="25909197" w14:textId="77777777" w:rsidR="00A23A93" w:rsidRPr="0054635C" w:rsidRDefault="00A23A93" w:rsidP="00A23A93">
      <w:pPr>
        <w:rPr>
          <w:rFonts w:ascii="Verdana" w:hAnsi="Verdana"/>
          <w:sz w:val="18"/>
          <w:szCs w:val="18"/>
          <w:lang w:eastAsia="nl-NL"/>
        </w:rPr>
      </w:pPr>
    </w:p>
    <w:p w14:paraId="7F04DC86" w14:textId="6F9E2488" w:rsidR="005A65E0" w:rsidRPr="00261B44" w:rsidRDefault="005A65E0" w:rsidP="00261B44">
      <w:pPr>
        <w:pStyle w:val="Kop5"/>
        <w:rPr>
          <w:lang w:val="nl-NL"/>
        </w:rPr>
      </w:pPr>
      <w:bookmarkStart w:id="9068" w:name="_Toc131434852"/>
      <w:r w:rsidRPr="00261B44">
        <w:rPr>
          <w:lang w:val="nl-NL"/>
        </w:rPr>
        <w:t xml:space="preserve">Rapportage </w:t>
      </w:r>
      <w:r w:rsidRPr="00261B44">
        <w:rPr>
          <w:lang w:val="nl-NL" w:eastAsia="nl-NL"/>
        </w:rPr>
        <w:t>statische aardstrip/aardrail in gebouw</w:t>
      </w:r>
      <w:r w:rsidRPr="00261B44">
        <w:rPr>
          <w:lang w:val="nl-NL"/>
        </w:rPr>
        <w:t xml:space="preserve"> (Bijlage W.</w:t>
      </w:r>
      <w:r w:rsidR="00150798" w:rsidRPr="00261B44">
        <w:rPr>
          <w:lang w:val="nl-NL"/>
        </w:rPr>
        <w:t>32</w:t>
      </w:r>
      <w:r w:rsidRPr="00261B44">
        <w:rPr>
          <w:lang w:val="nl-NL"/>
        </w:rPr>
        <w:t>)</w:t>
      </w:r>
      <w:bookmarkEnd w:id="9068"/>
      <w:r w:rsidRPr="00261B44">
        <w:rPr>
          <w:lang w:val="nl-NL"/>
        </w:rPr>
        <w:t xml:space="preserve"> </w:t>
      </w:r>
    </w:p>
    <w:p w14:paraId="799562EF" w14:textId="279FD37E" w:rsidR="00DA6137" w:rsidRPr="003711D9" w:rsidRDefault="00DA6137" w:rsidP="00DA6137">
      <w:pPr>
        <w:tabs>
          <w:tab w:val="left" w:pos="1276"/>
        </w:tabs>
        <w:rPr>
          <w:rFonts w:ascii="Verdana" w:hAnsi="Verdana"/>
          <w:sz w:val="18"/>
          <w:szCs w:val="18"/>
        </w:rPr>
      </w:pPr>
      <w:bookmarkStart w:id="9069" w:name="_Toc71015553"/>
      <w:r w:rsidRPr="003711D9">
        <w:rPr>
          <w:rFonts w:ascii="Verdana" w:hAnsi="Verdana"/>
          <w:sz w:val="18"/>
          <w:szCs w:val="18"/>
        </w:rPr>
        <w:t>De inspectie moet worden ingevuld in een keuringsdocument. Afwijkingen of tekortkomingen worden vermeld op het meetrapport. De rapportage uitvoeren volgens Bijlage W.3</w:t>
      </w:r>
      <w:r w:rsidR="00150798">
        <w:rPr>
          <w:rFonts w:ascii="Verdana" w:hAnsi="Verdana"/>
          <w:sz w:val="18"/>
          <w:szCs w:val="18"/>
        </w:rPr>
        <w:t>2</w:t>
      </w:r>
      <w:r w:rsidRPr="003711D9">
        <w:rPr>
          <w:rFonts w:ascii="Verdana" w:hAnsi="Verdana"/>
          <w:sz w:val="18"/>
          <w:szCs w:val="18"/>
        </w:rPr>
        <w:t xml:space="preserve"> (jaarlijks inspectierapport). Alle onderdelen van het rapport moeten volledig worden ingevuld. De invulinstructie uit het rapport moet worden gevolgd. </w:t>
      </w:r>
    </w:p>
    <w:p w14:paraId="730163E8" w14:textId="77777777" w:rsidR="00DA6137" w:rsidRDefault="00DA6137" w:rsidP="00DA6137">
      <w:pPr>
        <w:rPr>
          <w:rFonts w:ascii="Verdana" w:hAnsi="Verdana"/>
          <w:sz w:val="18"/>
          <w:szCs w:val="18"/>
        </w:rPr>
      </w:pPr>
      <w:r w:rsidRPr="003711D9">
        <w:rPr>
          <w:rFonts w:ascii="Verdana" w:eastAsia="Calibri" w:hAnsi="Verdana"/>
          <w:sz w:val="18"/>
          <w:szCs w:val="18"/>
        </w:rPr>
        <w:t xml:space="preserve">De inspectierapporten vormen onderdeel van de te leveren Keuringsdocumenten. </w:t>
      </w:r>
      <w:r w:rsidRPr="003711D9">
        <w:rPr>
          <w:rFonts w:ascii="Verdana" w:hAnsi="Verdana"/>
          <w:sz w:val="18"/>
          <w:szCs w:val="18"/>
        </w:rPr>
        <w:t>Eisen aan keuringsdocumenten volgens hoofdstuk 5, inclusief het daar benoemde voorblad.</w:t>
      </w:r>
    </w:p>
    <w:p w14:paraId="60EAA483" w14:textId="77777777" w:rsidR="00DA6137" w:rsidRDefault="00DA6137">
      <w:pPr>
        <w:rPr>
          <w:rFonts w:ascii="Verdana" w:hAnsi="Verdana"/>
          <w:sz w:val="18"/>
          <w:szCs w:val="18"/>
        </w:rPr>
      </w:pPr>
      <w:r>
        <w:rPr>
          <w:rFonts w:ascii="Verdana" w:hAnsi="Verdana"/>
          <w:sz w:val="18"/>
          <w:szCs w:val="18"/>
        </w:rPr>
        <w:br w:type="page"/>
      </w:r>
    </w:p>
    <w:p w14:paraId="68A2BC1C" w14:textId="77777777" w:rsidR="00964737" w:rsidRPr="007E2003" w:rsidRDefault="00964737" w:rsidP="00E31194">
      <w:pPr>
        <w:rPr>
          <w:rFonts w:ascii="Verdana" w:eastAsia="Calibri" w:hAnsi="Verdana"/>
          <w:sz w:val="18"/>
          <w:szCs w:val="18"/>
        </w:rPr>
      </w:pPr>
      <w:bookmarkStart w:id="9070" w:name="_Toc127125819"/>
      <w:bookmarkStart w:id="9071" w:name="_Toc127126146"/>
      <w:bookmarkStart w:id="9072" w:name="_Toc71381445"/>
      <w:bookmarkStart w:id="9073" w:name="_Toc71381668"/>
      <w:bookmarkStart w:id="9074" w:name="_Toc71381891"/>
      <w:bookmarkStart w:id="9075" w:name="_Toc71382114"/>
      <w:bookmarkStart w:id="9076" w:name="_Toc71461812"/>
      <w:bookmarkStart w:id="9077" w:name="_Toc71463474"/>
      <w:bookmarkStart w:id="9078" w:name="_Toc71473664"/>
      <w:bookmarkStart w:id="9079" w:name="_Toc71474040"/>
      <w:bookmarkStart w:id="9080" w:name="_Toc71475964"/>
      <w:bookmarkStart w:id="9081" w:name="_Toc71476366"/>
      <w:bookmarkStart w:id="9082" w:name="_Toc71476770"/>
      <w:bookmarkStart w:id="9083" w:name="_Toc71477575"/>
      <w:bookmarkStart w:id="9084" w:name="_Toc71477978"/>
      <w:bookmarkStart w:id="9085" w:name="_Toc71478381"/>
      <w:bookmarkStart w:id="9086" w:name="_Toc71381446"/>
      <w:bookmarkStart w:id="9087" w:name="_Toc71381669"/>
      <w:bookmarkStart w:id="9088" w:name="_Toc71381892"/>
      <w:bookmarkStart w:id="9089" w:name="_Toc71382115"/>
      <w:bookmarkStart w:id="9090" w:name="_Toc71461813"/>
      <w:bookmarkStart w:id="9091" w:name="_Toc71463475"/>
      <w:bookmarkStart w:id="9092" w:name="_Toc71473665"/>
      <w:bookmarkStart w:id="9093" w:name="_Toc71474041"/>
      <w:bookmarkStart w:id="9094" w:name="_Toc71475965"/>
      <w:bookmarkStart w:id="9095" w:name="_Toc71476367"/>
      <w:bookmarkStart w:id="9096" w:name="_Toc71476771"/>
      <w:bookmarkStart w:id="9097" w:name="_Toc71477576"/>
      <w:bookmarkStart w:id="9098" w:name="_Toc71477979"/>
      <w:bookmarkStart w:id="9099" w:name="_Toc71478382"/>
      <w:bookmarkStart w:id="9100" w:name="_Toc71381447"/>
      <w:bookmarkStart w:id="9101" w:name="_Toc71381670"/>
      <w:bookmarkStart w:id="9102" w:name="_Toc71381893"/>
      <w:bookmarkStart w:id="9103" w:name="_Toc71382116"/>
      <w:bookmarkStart w:id="9104" w:name="_Toc71461814"/>
      <w:bookmarkStart w:id="9105" w:name="_Toc71463476"/>
      <w:bookmarkStart w:id="9106" w:name="_Toc71473666"/>
      <w:bookmarkStart w:id="9107" w:name="_Toc71474042"/>
      <w:bookmarkStart w:id="9108" w:name="_Toc71475966"/>
      <w:bookmarkStart w:id="9109" w:name="_Toc71476368"/>
      <w:bookmarkStart w:id="9110" w:name="_Toc71476772"/>
      <w:bookmarkStart w:id="9111" w:name="_Toc71477577"/>
      <w:bookmarkStart w:id="9112" w:name="_Toc71477980"/>
      <w:bookmarkStart w:id="9113" w:name="_Toc71478383"/>
      <w:bookmarkStart w:id="9114" w:name="_Toc71381448"/>
      <w:bookmarkStart w:id="9115" w:name="_Toc71381671"/>
      <w:bookmarkStart w:id="9116" w:name="_Toc71381894"/>
      <w:bookmarkStart w:id="9117" w:name="_Toc71382117"/>
      <w:bookmarkStart w:id="9118" w:name="_Toc71461815"/>
      <w:bookmarkStart w:id="9119" w:name="_Toc71463477"/>
      <w:bookmarkStart w:id="9120" w:name="_Toc71473667"/>
      <w:bookmarkStart w:id="9121" w:name="_Toc71474043"/>
      <w:bookmarkStart w:id="9122" w:name="_Toc71475967"/>
      <w:bookmarkStart w:id="9123" w:name="_Toc71476369"/>
      <w:bookmarkStart w:id="9124" w:name="_Toc71476773"/>
      <w:bookmarkStart w:id="9125" w:name="_Toc71477578"/>
      <w:bookmarkStart w:id="9126" w:name="_Toc71477981"/>
      <w:bookmarkStart w:id="9127" w:name="_Toc71478384"/>
      <w:bookmarkStart w:id="9128" w:name="_Toc71381449"/>
      <w:bookmarkStart w:id="9129" w:name="_Toc71381672"/>
      <w:bookmarkStart w:id="9130" w:name="_Toc71381895"/>
      <w:bookmarkStart w:id="9131" w:name="_Toc71382118"/>
      <w:bookmarkStart w:id="9132" w:name="_Toc71461816"/>
      <w:bookmarkStart w:id="9133" w:name="_Toc71463478"/>
      <w:bookmarkStart w:id="9134" w:name="_Toc71473668"/>
      <w:bookmarkStart w:id="9135" w:name="_Toc71474044"/>
      <w:bookmarkStart w:id="9136" w:name="_Toc71475968"/>
      <w:bookmarkStart w:id="9137" w:name="_Toc71476370"/>
      <w:bookmarkStart w:id="9138" w:name="_Toc71476774"/>
      <w:bookmarkStart w:id="9139" w:name="_Toc71477579"/>
      <w:bookmarkStart w:id="9140" w:name="_Toc71477982"/>
      <w:bookmarkStart w:id="9141" w:name="_Toc71478385"/>
      <w:bookmarkStart w:id="9142" w:name="_Toc71381450"/>
      <w:bookmarkStart w:id="9143" w:name="_Toc71381673"/>
      <w:bookmarkStart w:id="9144" w:name="_Toc71381896"/>
      <w:bookmarkStart w:id="9145" w:name="_Toc71382119"/>
      <w:bookmarkStart w:id="9146" w:name="_Toc71461817"/>
      <w:bookmarkStart w:id="9147" w:name="_Toc71463479"/>
      <w:bookmarkStart w:id="9148" w:name="_Toc71473669"/>
      <w:bookmarkStart w:id="9149" w:name="_Toc71474045"/>
      <w:bookmarkStart w:id="9150" w:name="_Toc71475969"/>
      <w:bookmarkStart w:id="9151" w:name="_Toc71476371"/>
      <w:bookmarkStart w:id="9152" w:name="_Toc71476775"/>
      <w:bookmarkStart w:id="9153" w:name="_Toc71477580"/>
      <w:bookmarkStart w:id="9154" w:name="_Toc71477983"/>
      <w:bookmarkStart w:id="9155" w:name="_Toc71478386"/>
      <w:bookmarkStart w:id="9156" w:name="_Toc71381451"/>
      <w:bookmarkStart w:id="9157" w:name="_Toc71381674"/>
      <w:bookmarkStart w:id="9158" w:name="_Toc71381897"/>
      <w:bookmarkStart w:id="9159" w:name="_Toc71382120"/>
      <w:bookmarkStart w:id="9160" w:name="_Toc71461818"/>
      <w:bookmarkStart w:id="9161" w:name="_Toc71463480"/>
      <w:bookmarkStart w:id="9162" w:name="_Toc71473670"/>
      <w:bookmarkStart w:id="9163" w:name="_Toc71474046"/>
      <w:bookmarkStart w:id="9164" w:name="_Toc71475970"/>
      <w:bookmarkStart w:id="9165" w:name="_Toc71476372"/>
      <w:bookmarkStart w:id="9166" w:name="_Toc71476776"/>
      <w:bookmarkStart w:id="9167" w:name="_Toc71477581"/>
      <w:bookmarkStart w:id="9168" w:name="_Toc71477984"/>
      <w:bookmarkStart w:id="9169" w:name="_Toc71478387"/>
      <w:bookmarkStart w:id="9170" w:name="_Toc71381452"/>
      <w:bookmarkStart w:id="9171" w:name="_Toc71381675"/>
      <w:bookmarkStart w:id="9172" w:name="_Toc71381898"/>
      <w:bookmarkStart w:id="9173" w:name="_Toc71382121"/>
      <w:bookmarkStart w:id="9174" w:name="_Toc71461819"/>
      <w:bookmarkStart w:id="9175" w:name="_Toc71463481"/>
      <w:bookmarkStart w:id="9176" w:name="_Toc71473671"/>
      <w:bookmarkStart w:id="9177" w:name="_Toc71474047"/>
      <w:bookmarkStart w:id="9178" w:name="_Toc71475971"/>
      <w:bookmarkStart w:id="9179" w:name="_Toc71476373"/>
      <w:bookmarkStart w:id="9180" w:name="_Toc71476777"/>
      <w:bookmarkStart w:id="9181" w:name="_Toc71477582"/>
      <w:bookmarkStart w:id="9182" w:name="_Toc71477985"/>
      <w:bookmarkStart w:id="9183" w:name="_Toc71478388"/>
      <w:bookmarkStart w:id="9184" w:name="_Toc71381453"/>
      <w:bookmarkStart w:id="9185" w:name="_Toc71381676"/>
      <w:bookmarkStart w:id="9186" w:name="_Toc71381899"/>
      <w:bookmarkStart w:id="9187" w:name="_Toc71382122"/>
      <w:bookmarkStart w:id="9188" w:name="_Toc71461820"/>
      <w:bookmarkStart w:id="9189" w:name="_Toc71463482"/>
      <w:bookmarkStart w:id="9190" w:name="_Toc71473672"/>
      <w:bookmarkStart w:id="9191" w:name="_Toc71474048"/>
      <w:bookmarkStart w:id="9192" w:name="_Toc71475972"/>
      <w:bookmarkStart w:id="9193" w:name="_Toc71476374"/>
      <w:bookmarkStart w:id="9194" w:name="_Toc71476778"/>
      <w:bookmarkStart w:id="9195" w:name="_Toc71477583"/>
      <w:bookmarkStart w:id="9196" w:name="_Toc71477986"/>
      <w:bookmarkStart w:id="9197" w:name="_Toc71478389"/>
      <w:bookmarkStart w:id="9198" w:name="_Toc71381454"/>
      <w:bookmarkStart w:id="9199" w:name="_Toc71381677"/>
      <w:bookmarkStart w:id="9200" w:name="_Toc71381900"/>
      <w:bookmarkStart w:id="9201" w:name="_Toc71382123"/>
      <w:bookmarkStart w:id="9202" w:name="_Toc71461821"/>
      <w:bookmarkStart w:id="9203" w:name="_Toc71463483"/>
      <w:bookmarkStart w:id="9204" w:name="_Toc71473673"/>
      <w:bookmarkStart w:id="9205" w:name="_Toc71474049"/>
      <w:bookmarkStart w:id="9206" w:name="_Toc71475973"/>
      <w:bookmarkStart w:id="9207" w:name="_Toc71476375"/>
      <w:bookmarkStart w:id="9208" w:name="_Toc71476779"/>
      <w:bookmarkStart w:id="9209" w:name="_Toc71477584"/>
      <w:bookmarkStart w:id="9210" w:name="_Toc71477987"/>
      <w:bookmarkStart w:id="9211" w:name="_Toc71478390"/>
      <w:bookmarkStart w:id="9212" w:name="_Toc71381455"/>
      <w:bookmarkStart w:id="9213" w:name="_Toc71381678"/>
      <w:bookmarkStart w:id="9214" w:name="_Toc71381901"/>
      <w:bookmarkStart w:id="9215" w:name="_Toc71382124"/>
      <w:bookmarkStart w:id="9216" w:name="_Toc71461822"/>
      <w:bookmarkStart w:id="9217" w:name="_Toc71463484"/>
      <w:bookmarkStart w:id="9218" w:name="_Toc71473674"/>
      <w:bookmarkStart w:id="9219" w:name="_Toc71474050"/>
      <w:bookmarkStart w:id="9220" w:name="_Toc71475974"/>
      <w:bookmarkStart w:id="9221" w:name="_Toc71476376"/>
      <w:bookmarkStart w:id="9222" w:name="_Toc71476780"/>
      <w:bookmarkStart w:id="9223" w:name="_Toc71477585"/>
      <w:bookmarkStart w:id="9224" w:name="_Toc71477988"/>
      <w:bookmarkStart w:id="9225" w:name="_Toc71478391"/>
      <w:bookmarkStart w:id="9226" w:name="_Toc71381456"/>
      <w:bookmarkStart w:id="9227" w:name="_Toc71381679"/>
      <w:bookmarkStart w:id="9228" w:name="_Toc71381902"/>
      <w:bookmarkStart w:id="9229" w:name="_Toc71382125"/>
      <w:bookmarkStart w:id="9230" w:name="_Toc71461823"/>
      <w:bookmarkStart w:id="9231" w:name="_Toc71463485"/>
      <w:bookmarkStart w:id="9232" w:name="_Toc71473675"/>
      <w:bookmarkStart w:id="9233" w:name="_Toc71474051"/>
      <w:bookmarkStart w:id="9234" w:name="_Toc71475975"/>
      <w:bookmarkStart w:id="9235" w:name="_Toc71476377"/>
      <w:bookmarkStart w:id="9236" w:name="_Toc71476781"/>
      <w:bookmarkStart w:id="9237" w:name="_Toc71477586"/>
      <w:bookmarkStart w:id="9238" w:name="_Toc71477989"/>
      <w:bookmarkStart w:id="9239" w:name="_Toc71478392"/>
      <w:bookmarkStart w:id="9240" w:name="_Toc71381457"/>
      <w:bookmarkStart w:id="9241" w:name="_Toc71381680"/>
      <w:bookmarkStart w:id="9242" w:name="_Toc71381903"/>
      <w:bookmarkStart w:id="9243" w:name="_Toc71382126"/>
      <w:bookmarkStart w:id="9244" w:name="_Toc71461824"/>
      <w:bookmarkStart w:id="9245" w:name="_Toc71463486"/>
      <w:bookmarkStart w:id="9246" w:name="_Toc71473676"/>
      <w:bookmarkStart w:id="9247" w:name="_Toc71474052"/>
      <w:bookmarkStart w:id="9248" w:name="_Toc71475976"/>
      <w:bookmarkStart w:id="9249" w:name="_Toc71476378"/>
      <w:bookmarkStart w:id="9250" w:name="_Toc71476782"/>
      <w:bookmarkStart w:id="9251" w:name="_Toc71477587"/>
      <w:bookmarkStart w:id="9252" w:name="_Toc71477990"/>
      <w:bookmarkStart w:id="9253" w:name="_Toc71478393"/>
      <w:bookmarkStart w:id="9254" w:name="_Toc71381458"/>
      <w:bookmarkStart w:id="9255" w:name="_Toc71381681"/>
      <w:bookmarkStart w:id="9256" w:name="_Toc71381904"/>
      <w:bookmarkStart w:id="9257" w:name="_Toc71382127"/>
      <w:bookmarkStart w:id="9258" w:name="_Toc71461825"/>
      <w:bookmarkStart w:id="9259" w:name="_Toc71463487"/>
      <w:bookmarkStart w:id="9260" w:name="_Toc71473677"/>
      <w:bookmarkStart w:id="9261" w:name="_Toc71474053"/>
      <w:bookmarkStart w:id="9262" w:name="_Toc71475977"/>
      <w:bookmarkStart w:id="9263" w:name="_Toc71476379"/>
      <w:bookmarkStart w:id="9264" w:name="_Toc71476783"/>
      <w:bookmarkStart w:id="9265" w:name="_Toc71477588"/>
      <w:bookmarkStart w:id="9266" w:name="_Toc71477991"/>
      <w:bookmarkStart w:id="9267" w:name="_Toc71478394"/>
      <w:bookmarkStart w:id="9268" w:name="_Toc71381459"/>
      <w:bookmarkStart w:id="9269" w:name="_Toc71381682"/>
      <w:bookmarkStart w:id="9270" w:name="_Toc71381905"/>
      <w:bookmarkStart w:id="9271" w:name="_Toc71382128"/>
      <w:bookmarkStart w:id="9272" w:name="_Toc71461826"/>
      <w:bookmarkStart w:id="9273" w:name="_Toc71463488"/>
      <w:bookmarkStart w:id="9274" w:name="_Toc71473678"/>
      <w:bookmarkStart w:id="9275" w:name="_Toc71474054"/>
      <w:bookmarkStart w:id="9276" w:name="_Toc71475978"/>
      <w:bookmarkStart w:id="9277" w:name="_Toc71476380"/>
      <w:bookmarkStart w:id="9278" w:name="_Toc71476784"/>
      <w:bookmarkStart w:id="9279" w:name="_Toc71477589"/>
      <w:bookmarkStart w:id="9280" w:name="_Toc71477992"/>
      <w:bookmarkStart w:id="9281" w:name="_Toc71478395"/>
      <w:bookmarkStart w:id="9282" w:name="_Toc71381460"/>
      <w:bookmarkStart w:id="9283" w:name="_Toc71381683"/>
      <w:bookmarkStart w:id="9284" w:name="_Toc71381906"/>
      <w:bookmarkStart w:id="9285" w:name="_Toc71382129"/>
      <w:bookmarkStart w:id="9286" w:name="_Toc71461827"/>
      <w:bookmarkStart w:id="9287" w:name="_Toc71463489"/>
      <w:bookmarkStart w:id="9288" w:name="_Toc71473679"/>
      <w:bookmarkStart w:id="9289" w:name="_Toc71474055"/>
      <w:bookmarkStart w:id="9290" w:name="_Toc71475979"/>
      <w:bookmarkStart w:id="9291" w:name="_Toc71476381"/>
      <w:bookmarkStart w:id="9292" w:name="_Toc71476785"/>
      <w:bookmarkStart w:id="9293" w:name="_Toc71477590"/>
      <w:bookmarkStart w:id="9294" w:name="_Toc71477993"/>
      <w:bookmarkStart w:id="9295" w:name="_Toc71478396"/>
      <w:bookmarkStart w:id="9296" w:name="_Toc71381461"/>
      <w:bookmarkStart w:id="9297" w:name="_Toc71381684"/>
      <w:bookmarkStart w:id="9298" w:name="_Toc71381907"/>
      <w:bookmarkStart w:id="9299" w:name="_Toc71382130"/>
      <w:bookmarkStart w:id="9300" w:name="_Toc71461828"/>
      <w:bookmarkStart w:id="9301" w:name="_Toc71463490"/>
      <w:bookmarkStart w:id="9302" w:name="_Toc71473680"/>
      <w:bookmarkStart w:id="9303" w:name="_Toc71474056"/>
      <w:bookmarkStart w:id="9304" w:name="_Toc71475980"/>
      <w:bookmarkStart w:id="9305" w:name="_Toc71476382"/>
      <w:bookmarkStart w:id="9306" w:name="_Toc71476786"/>
      <w:bookmarkStart w:id="9307" w:name="_Toc71477591"/>
      <w:bookmarkStart w:id="9308" w:name="_Toc71477994"/>
      <w:bookmarkStart w:id="9309" w:name="_Toc71478397"/>
      <w:bookmarkStart w:id="9310" w:name="_Toc71381462"/>
      <w:bookmarkStart w:id="9311" w:name="_Toc71381685"/>
      <w:bookmarkStart w:id="9312" w:name="_Toc71381908"/>
      <w:bookmarkStart w:id="9313" w:name="_Toc71382131"/>
      <w:bookmarkStart w:id="9314" w:name="_Toc71461829"/>
      <w:bookmarkStart w:id="9315" w:name="_Toc71463491"/>
      <w:bookmarkStart w:id="9316" w:name="_Toc71473681"/>
      <w:bookmarkStart w:id="9317" w:name="_Toc71474057"/>
      <w:bookmarkStart w:id="9318" w:name="_Toc71475981"/>
      <w:bookmarkStart w:id="9319" w:name="_Toc71476383"/>
      <w:bookmarkStart w:id="9320" w:name="_Toc71476787"/>
      <w:bookmarkStart w:id="9321" w:name="_Toc71477592"/>
      <w:bookmarkStart w:id="9322" w:name="_Toc71477995"/>
      <w:bookmarkStart w:id="9323" w:name="_Toc71478398"/>
      <w:bookmarkStart w:id="9324" w:name="_Toc71381463"/>
      <w:bookmarkStart w:id="9325" w:name="_Toc71381686"/>
      <w:bookmarkStart w:id="9326" w:name="_Toc71381909"/>
      <w:bookmarkStart w:id="9327" w:name="_Toc71382132"/>
      <w:bookmarkStart w:id="9328" w:name="_Toc71461830"/>
      <w:bookmarkStart w:id="9329" w:name="_Toc71463492"/>
      <w:bookmarkStart w:id="9330" w:name="_Toc71473682"/>
      <w:bookmarkStart w:id="9331" w:name="_Toc71474058"/>
      <w:bookmarkStart w:id="9332" w:name="_Toc71475982"/>
      <w:bookmarkStart w:id="9333" w:name="_Toc71476384"/>
      <w:bookmarkStart w:id="9334" w:name="_Toc71476788"/>
      <w:bookmarkStart w:id="9335" w:name="_Toc71477593"/>
      <w:bookmarkStart w:id="9336" w:name="_Toc71477996"/>
      <w:bookmarkStart w:id="9337" w:name="_Toc71478399"/>
      <w:bookmarkStart w:id="9338" w:name="_Toc71381464"/>
      <w:bookmarkStart w:id="9339" w:name="_Toc71381687"/>
      <w:bookmarkStart w:id="9340" w:name="_Toc71381910"/>
      <w:bookmarkStart w:id="9341" w:name="_Toc71382133"/>
      <w:bookmarkStart w:id="9342" w:name="_Toc71461831"/>
      <w:bookmarkStart w:id="9343" w:name="_Toc71463493"/>
      <w:bookmarkStart w:id="9344" w:name="_Toc71473683"/>
      <w:bookmarkStart w:id="9345" w:name="_Toc71474059"/>
      <w:bookmarkStart w:id="9346" w:name="_Toc71475983"/>
      <w:bookmarkStart w:id="9347" w:name="_Toc71476385"/>
      <w:bookmarkStart w:id="9348" w:name="_Toc71476789"/>
      <w:bookmarkStart w:id="9349" w:name="_Toc71477594"/>
      <w:bookmarkStart w:id="9350" w:name="_Toc71477997"/>
      <w:bookmarkStart w:id="9351" w:name="_Toc71478400"/>
      <w:bookmarkStart w:id="9352" w:name="_Toc71381465"/>
      <w:bookmarkStart w:id="9353" w:name="_Toc71381688"/>
      <w:bookmarkStart w:id="9354" w:name="_Toc71381911"/>
      <w:bookmarkStart w:id="9355" w:name="_Toc71382134"/>
      <w:bookmarkStart w:id="9356" w:name="_Toc71461832"/>
      <w:bookmarkStart w:id="9357" w:name="_Toc71463494"/>
      <w:bookmarkStart w:id="9358" w:name="_Toc71473684"/>
      <w:bookmarkStart w:id="9359" w:name="_Toc71474060"/>
      <w:bookmarkStart w:id="9360" w:name="_Toc71475984"/>
      <w:bookmarkStart w:id="9361" w:name="_Toc71476386"/>
      <w:bookmarkStart w:id="9362" w:name="_Toc71476790"/>
      <w:bookmarkStart w:id="9363" w:name="_Toc71477595"/>
      <w:bookmarkStart w:id="9364" w:name="_Toc71477998"/>
      <w:bookmarkStart w:id="9365" w:name="_Toc71478401"/>
      <w:bookmarkStart w:id="9366" w:name="_Toc71381466"/>
      <w:bookmarkStart w:id="9367" w:name="_Toc71381689"/>
      <w:bookmarkStart w:id="9368" w:name="_Toc71381912"/>
      <w:bookmarkStart w:id="9369" w:name="_Toc71382135"/>
      <w:bookmarkStart w:id="9370" w:name="_Toc71461833"/>
      <w:bookmarkStart w:id="9371" w:name="_Toc71463495"/>
      <w:bookmarkStart w:id="9372" w:name="_Toc71473685"/>
      <w:bookmarkStart w:id="9373" w:name="_Toc71474061"/>
      <w:bookmarkStart w:id="9374" w:name="_Toc71475985"/>
      <w:bookmarkStart w:id="9375" w:name="_Toc71476387"/>
      <w:bookmarkStart w:id="9376" w:name="_Toc71476791"/>
      <w:bookmarkStart w:id="9377" w:name="_Toc71477596"/>
      <w:bookmarkStart w:id="9378" w:name="_Toc71477999"/>
      <w:bookmarkStart w:id="9379" w:name="_Toc71478402"/>
      <w:bookmarkStart w:id="9380" w:name="_Toc71381467"/>
      <w:bookmarkStart w:id="9381" w:name="_Toc71381690"/>
      <w:bookmarkStart w:id="9382" w:name="_Toc71381913"/>
      <w:bookmarkStart w:id="9383" w:name="_Toc71382136"/>
      <w:bookmarkStart w:id="9384" w:name="_Toc71461834"/>
      <w:bookmarkStart w:id="9385" w:name="_Toc71463496"/>
      <w:bookmarkStart w:id="9386" w:name="_Toc71473686"/>
      <w:bookmarkStart w:id="9387" w:name="_Toc71474062"/>
      <w:bookmarkStart w:id="9388" w:name="_Toc71475986"/>
      <w:bookmarkStart w:id="9389" w:name="_Toc71476388"/>
      <w:bookmarkStart w:id="9390" w:name="_Toc71476792"/>
      <w:bookmarkStart w:id="9391" w:name="_Toc71477597"/>
      <w:bookmarkStart w:id="9392" w:name="_Toc71478000"/>
      <w:bookmarkStart w:id="9393" w:name="_Toc71478403"/>
      <w:bookmarkStart w:id="9394" w:name="_Toc71381468"/>
      <w:bookmarkStart w:id="9395" w:name="_Toc71381691"/>
      <w:bookmarkStart w:id="9396" w:name="_Toc71381914"/>
      <w:bookmarkStart w:id="9397" w:name="_Toc71382137"/>
      <w:bookmarkStart w:id="9398" w:name="_Toc71461835"/>
      <w:bookmarkStart w:id="9399" w:name="_Toc71463497"/>
      <w:bookmarkStart w:id="9400" w:name="_Toc71473687"/>
      <w:bookmarkStart w:id="9401" w:name="_Toc71474063"/>
      <w:bookmarkStart w:id="9402" w:name="_Toc71475987"/>
      <w:bookmarkStart w:id="9403" w:name="_Toc71476389"/>
      <w:bookmarkStart w:id="9404" w:name="_Toc71476793"/>
      <w:bookmarkStart w:id="9405" w:name="_Toc71477598"/>
      <w:bookmarkStart w:id="9406" w:name="_Toc71478001"/>
      <w:bookmarkStart w:id="9407" w:name="_Toc71478404"/>
      <w:bookmarkStart w:id="9408" w:name="_Toc127125820"/>
      <w:bookmarkStart w:id="9409" w:name="_Toc127126147"/>
      <w:bookmarkStart w:id="9410" w:name="_Toc127125821"/>
      <w:bookmarkStart w:id="9411" w:name="_Toc127126148"/>
      <w:bookmarkStart w:id="9412" w:name="_Toc127125822"/>
      <w:bookmarkStart w:id="9413" w:name="_Toc127126149"/>
      <w:bookmarkStart w:id="9414" w:name="_Toc127125831"/>
      <w:bookmarkStart w:id="9415" w:name="_Toc127126158"/>
      <w:bookmarkStart w:id="9416" w:name="_Toc127125832"/>
      <w:bookmarkStart w:id="9417" w:name="_Toc127126159"/>
      <w:bookmarkStart w:id="9418" w:name="_Toc127125833"/>
      <w:bookmarkStart w:id="9419" w:name="_Toc127126160"/>
      <w:bookmarkStart w:id="9420" w:name="_Toc127125834"/>
      <w:bookmarkStart w:id="9421" w:name="_Toc127126161"/>
      <w:bookmarkStart w:id="9422" w:name="_Toc73386117"/>
      <w:bookmarkStart w:id="9423" w:name="_Toc73388328"/>
      <w:bookmarkStart w:id="9424" w:name="_Toc73691029"/>
      <w:bookmarkStart w:id="9425" w:name="_Toc73691562"/>
      <w:bookmarkStart w:id="9426" w:name="_Toc73702857"/>
      <w:bookmarkStart w:id="9427" w:name="_Toc73714097"/>
      <w:bookmarkStart w:id="9428" w:name="_Toc73386118"/>
      <w:bookmarkStart w:id="9429" w:name="_Toc73388329"/>
      <w:bookmarkStart w:id="9430" w:name="_Toc73691030"/>
      <w:bookmarkStart w:id="9431" w:name="_Toc73691563"/>
      <w:bookmarkStart w:id="9432" w:name="_Toc73702858"/>
      <w:bookmarkStart w:id="9433" w:name="_Toc73714098"/>
      <w:bookmarkStart w:id="9434" w:name="_Toc127125835"/>
      <w:bookmarkStart w:id="9435" w:name="_Toc127126162"/>
      <w:bookmarkStart w:id="9436" w:name="_Toc127125836"/>
      <w:bookmarkStart w:id="9437" w:name="_Toc127126163"/>
      <w:bookmarkStart w:id="9438" w:name="_Toc347837800"/>
      <w:bookmarkStart w:id="9439" w:name="_Ref348001512"/>
      <w:bookmarkStart w:id="9440" w:name="_Ref348001525"/>
      <w:bookmarkStart w:id="9441" w:name="_Ref348507572"/>
      <w:bookmarkStart w:id="9442" w:name="_Toc398815861"/>
      <w:bookmarkStart w:id="9443" w:name="_Toc127125837"/>
      <w:bookmarkStart w:id="9444" w:name="_Toc127126164"/>
      <w:bookmarkStart w:id="9445" w:name="_Toc127125838"/>
      <w:bookmarkStart w:id="9446" w:name="_Toc127126165"/>
      <w:bookmarkStart w:id="9447" w:name="_Toc73691035"/>
      <w:bookmarkStart w:id="9448" w:name="_Toc73691568"/>
      <w:bookmarkStart w:id="9449" w:name="_Toc73702863"/>
      <w:bookmarkStart w:id="9450" w:name="_Toc73714103"/>
      <w:bookmarkStart w:id="9451" w:name="_Toc73691039"/>
      <w:bookmarkStart w:id="9452" w:name="_Toc73691572"/>
      <w:bookmarkStart w:id="9453" w:name="_Toc73702867"/>
      <w:bookmarkStart w:id="9454" w:name="_Toc73714107"/>
      <w:bookmarkStart w:id="9455" w:name="_Toc73691040"/>
      <w:bookmarkStart w:id="9456" w:name="_Toc73691573"/>
      <w:bookmarkStart w:id="9457" w:name="_Toc73702868"/>
      <w:bookmarkStart w:id="9458" w:name="_Toc73714108"/>
      <w:bookmarkStart w:id="9459" w:name="_Toc73691041"/>
      <w:bookmarkStart w:id="9460" w:name="_Toc73691574"/>
      <w:bookmarkStart w:id="9461" w:name="_Toc73702869"/>
      <w:bookmarkStart w:id="9462" w:name="_Toc73714109"/>
      <w:bookmarkStart w:id="9463" w:name="_Toc73691042"/>
      <w:bookmarkStart w:id="9464" w:name="_Toc73691575"/>
      <w:bookmarkStart w:id="9465" w:name="_Toc73702870"/>
      <w:bookmarkStart w:id="9466" w:name="_Toc73714110"/>
      <w:bookmarkStart w:id="9467" w:name="_Toc73691043"/>
      <w:bookmarkStart w:id="9468" w:name="_Toc73691576"/>
      <w:bookmarkStart w:id="9469" w:name="_Toc73702871"/>
      <w:bookmarkStart w:id="9470" w:name="_Toc73714111"/>
      <w:bookmarkStart w:id="9471" w:name="_Toc127125839"/>
      <w:bookmarkStart w:id="9472" w:name="_Toc127126166"/>
      <w:bookmarkStart w:id="9473" w:name="_Toc127125840"/>
      <w:bookmarkStart w:id="9474" w:name="_Toc127126167"/>
      <w:bookmarkStart w:id="9475" w:name="_Toc127125841"/>
      <w:bookmarkStart w:id="9476" w:name="_Toc127126168"/>
      <w:bookmarkStart w:id="9477" w:name="_Toc127125842"/>
      <w:bookmarkStart w:id="9478" w:name="_Toc127126169"/>
      <w:bookmarkStart w:id="9479" w:name="_Toc127125843"/>
      <w:bookmarkStart w:id="9480" w:name="_Toc127126170"/>
      <w:bookmarkStart w:id="9481" w:name="_Toc127125844"/>
      <w:bookmarkStart w:id="9482" w:name="_Toc127126171"/>
      <w:bookmarkStart w:id="9483" w:name="_Toc71473745"/>
      <w:bookmarkStart w:id="9484" w:name="_Toc71474121"/>
      <w:bookmarkStart w:id="9485" w:name="_Toc71476047"/>
      <w:bookmarkStart w:id="9486" w:name="_Toc71476449"/>
      <w:bookmarkStart w:id="9487" w:name="_Toc71476853"/>
      <w:bookmarkStart w:id="9488" w:name="_Toc71477658"/>
      <w:bookmarkStart w:id="9489" w:name="_Toc71478061"/>
      <w:bookmarkStart w:id="9490" w:name="_Toc71478464"/>
      <w:bookmarkStart w:id="9491" w:name="_Toc71473746"/>
      <w:bookmarkStart w:id="9492" w:name="_Toc71474122"/>
      <w:bookmarkStart w:id="9493" w:name="_Toc71476048"/>
      <w:bookmarkStart w:id="9494" w:name="_Toc71476450"/>
      <w:bookmarkStart w:id="9495" w:name="_Toc71476854"/>
      <w:bookmarkStart w:id="9496" w:name="_Toc71477659"/>
      <w:bookmarkStart w:id="9497" w:name="_Toc71478062"/>
      <w:bookmarkStart w:id="9498" w:name="_Toc71478465"/>
      <w:bookmarkStart w:id="9499" w:name="_Toc71473747"/>
      <w:bookmarkStart w:id="9500" w:name="_Toc71474123"/>
      <w:bookmarkStart w:id="9501" w:name="_Toc71476049"/>
      <w:bookmarkStart w:id="9502" w:name="_Toc71476451"/>
      <w:bookmarkStart w:id="9503" w:name="_Toc71476855"/>
      <w:bookmarkStart w:id="9504" w:name="_Toc71477660"/>
      <w:bookmarkStart w:id="9505" w:name="_Toc71478063"/>
      <w:bookmarkStart w:id="9506" w:name="_Toc71478466"/>
      <w:bookmarkStart w:id="9507" w:name="_Toc127125845"/>
      <w:bookmarkStart w:id="9508" w:name="_Toc127126172"/>
      <w:bookmarkStart w:id="9509" w:name="_Toc127125846"/>
      <w:bookmarkStart w:id="9510" w:name="_Toc127126173"/>
      <w:bookmarkStart w:id="9511" w:name="_Toc127125847"/>
      <w:bookmarkStart w:id="9512" w:name="_Toc127126174"/>
      <w:bookmarkStart w:id="9513" w:name="_Toc127125848"/>
      <w:bookmarkStart w:id="9514" w:name="_Toc127126175"/>
      <w:bookmarkStart w:id="9515" w:name="_Toc127125849"/>
      <w:bookmarkStart w:id="9516" w:name="_Toc127126176"/>
      <w:bookmarkStart w:id="9517" w:name="_Toc127125850"/>
      <w:bookmarkStart w:id="9518" w:name="_Toc127126177"/>
      <w:bookmarkStart w:id="9519" w:name="_Toc127125851"/>
      <w:bookmarkStart w:id="9520" w:name="_Toc127126178"/>
      <w:bookmarkStart w:id="9521" w:name="_Toc127125852"/>
      <w:bookmarkStart w:id="9522" w:name="_Toc127126179"/>
      <w:bookmarkStart w:id="9523" w:name="_Toc127125853"/>
      <w:bookmarkStart w:id="9524" w:name="_Toc127126180"/>
      <w:bookmarkStart w:id="9525" w:name="_Toc127125854"/>
      <w:bookmarkStart w:id="9526" w:name="_Toc127126181"/>
      <w:bookmarkStart w:id="9527" w:name="_Toc127125855"/>
      <w:bookmarkStart w:id="9528" w:name="_Toc127126182"/>
      <w:bookmarkStart w:id="9529" w:name="_Toc127125856"/>
      <w:bookmarkStart w:id="9530" w:name="_Toc127126183"/>
      <w:bookmarkStart w:id="9531" w:name="_Toc127125857"/>
      <w:bookmarkStart w:id="9532" w:name="_Toc127126184"/>
      <w:bookmarkStart w:id="9533" w:name="_Toc79068363"/>
      <w:bookmarkStart w:id="9534" w:name="_Toc79068364"/>
      <w:bookmarkStart w:id="9535" w:name="_Toc127125858"/>
      <w:bookmarkStart w:id="9536" w:name="_Toc127126185"/>
      <w:bookmarkStart w:id="9537" w:name="_Toc127125859"/>
      <w:bookmarkStart w:id="9538" w:name="_Toc127126186"/>
      <w:bookmarkStart w:id="9539" w:name="_Toc127125860"/>
      <w:bookmarkStart w:id="9540" w:name="_Toc127126187"/>
      <w:bookmarkStart w:id="9541" w:name="_Toc127125861"/>
      <w:bookmarkStart w:id="9542" w:name="_Toc127126188"/>
      <w:bookmarkStart w:id="9543" w:name="_Toc127125862"/>
      <w:bookmarkStart w:id="9544" w:name="_Toc127126189"/>
      <w:bookmarkStart w:id="9545" w:name="_Toc127125863"/>
      <w:bookmarkStart w:id="9546" w:name="_Toc127126190"/>
      <w:bookmarkStart w:id="9547" w:name="_Toc127125864"/>
      <w:bookmarkStart w:id="9548" w:name="_Toc127126191"/>
      <w:bookmarkStart w:id="9549" w:name="_Toc127125865"/>
      <w:bookmarkStart w:id="9550" w:name="_Toc127126192"/>
      <w:bookmarkStart w:id="9551" w:name="_Toc127125866"/>
      <w:bookmarkStart w:id="9552" w:name="_Toc127126193"/>
      <w:bookmarkStart w:id="9553" w:name="_Toc127125867"/>
      <w:bookmarkStart w:id="9554" w:name="_Toc127126194"/>
      <w:bookmarkStart w:id="9555" w:name="_Toc127125868"/>
      <w:bookmarkStart w:id="9556" w:name="_Toc127126195"/>
      <w:bookmarkStart w:id="9557" w:name="_Toc127125869"/>
      <w:bookmarkStart w:id="9558" w:name="_Toc127126196"/>
      <w:bookmarkStart w:id="9559" w:name="_Toc127125870"/>
      <w:bookmarkStart w:id="9560" w:name="_Toc127126197"/>
      <w:bookmarkStart w:id="9561" w:name="_Toc127125871"/>
      <w:bookmarkStart w:id="9562" w:name="_Toc127126198"/>
      <w:bookmarkStart w:id="9563" w:name="_Toc127125872"/>
      <w:bookmarkStart w:id="9564" w:name="_Toc127126199"/>
      <w:bookmarkStart w:id="9565" w:name="_Toc127125873"/>
      <w:bookmarkStart w:id="9566" w:name="_Toc127126200"/>
      <w:bookmarkStart w:id="9567" w:name="_Toc127125874"/>
      <w:bookmarkStart w:id="9568" w:name="_Toc127126201"/>
      <w:bookmarkStart w:id="9569" w:name="_Toc127125875"/>
      <w:bookmarkStart w:id="9570" w:name="_Toc127126202"/>
      <w:bookmarkStart w:id="9571" w:name="_Toc127125876"/>
      <w:bookmarkStart w:id="9572" w:name="_Toc127126203"/>
      <w:bookmarkStart w:id="9573" w:name="_Toc127125877"/>
      <w:bookmarkStart w:id="9574" w:name="_Toc127126204"/>
      <w:bookmarkStart w:id="9575" w:name="_Toc127125878"/>
      <w:bookmarkStart w:id="9576" w:name="_Toc127126205"/>
      <w:bookmarkStart w:id="9577" w:name="_Toc127125879"/>
      <w:bookmarkStart w:id="9578" w:name="_Toc127126206"/>
      <w:bookmarkStart w:id="9579" w:name="_Toc127125880"/>
      <w:bookmarkStart w:id="9580" w:name="_Toc127126207"/>
      <w:bookmarkStart w:id="9581" w:name="_Toc127125881"/>
      <w:bookmarkStart w:id="9582" w:name="_Toc127126208"/>
      <w:bookmarkStart w:id="9583" w:name="_Toc127125882"/>
      <w:bookmarkStart w:id="9584" w:name="_Toc127126209"/>
      <w:bookmarkStart w:id="9585" w:name="_Toc127125883"/>
      <w:bookmarkStart w:id="9586" w:name="_Toc127126210"/>
      <w:bookmarkStart w:id="9587" w:name="_Toc127125884"/>
      <w:bookmarkStart w:id="9588" w:name="_Toc127126211"/>
      <w:bookmarkStart w:id="9589" w:name="_Toc127125885"/>
      <w:bookmarkStart w:id="9590" w:name="_Toc127126212"/>
      <w:bookmarkStart w:id="9591" w:name="_Toc127125886"/>
      <w:bookmarkStart w:id="9592" w:name="_Toc127126213"/>
      <w:bookmarkStart w:id="9593" w:name="_Toc127125887"/>
      <w:bookmarkStart w:id="9594" w:name="_Toc127126214"/>
      <w:bookmarkStart w:id="9595" w:name="_Toc127125888"/>
      <w:bookmarkStart w:id="9596" w:name="_Toc127126215"/>
      <w:bookmarkStart w:id="9597" w:name="_Toc127125889"/>
      <w:bookmarkStart w:id="9598" w:name="_Toc127126216"/>
      <w:bookmarkStart w:id="9599" w:name="_Toc127125890"/>
      <w:bookmarkStart w:id="9600" w:name="_Toc127126217"/>
      <w:bookmarkStart w:id="9601" w:name="_Toc127125891"/>
      <w:bookmarkStart w:id="9602" w:name="_Toc127126218"/>
      <w:bookmarkStart w:id="9603" w:name="_Toc127125892"/>
      <w:bookmarkStart w:id="9604" w:name="_Toc127126219"/>
      <w:bookmarkStart w:id="9605" w:name="_Toc127125893"/>
      <w:bookmarkStart w:id="9606" w:name="_Toc127126220"/>
      <w:bookmarkStart w:id="9607" w:name="_Toc127125894"/>
      <w:bookmarkStart w:id="9608" w:name="_Toc127126221"/>
      <w:bookmarkStart w:id="9609" w:name="_Toc127125895"/>
      <w:bookmarkStart w:id="9610" w:name="_Toc127126222"/>
      <w:bookmarkStart w:id="9611" w:name="_Toc127125896"/>
      <w:bookmarkStart w:id="9612" w:name="_Toc127126223"/>
      <w:bookmarkStart w:id="9613" w:name="_Toc127125897"/>
      <w:bookmarkStart w:id="9614" w:name="_Toc127126224"/>
      <w:bookmarkStart w:id="9615" w:name="_Toc127125898"/>
      <w:bookmarkStart w:id="9616" w:name="_Toc127126225"/>
      <w:bookmarkStart w:id="9617" w:name="_Toc127125899"/>
      <w:bookmarkStart w:id="9618" w:name="_Toc127126226"/>
      <w:bookmarkStart w:id="9619" w:name="_Toc127125900"/>
      <w:bookmarkStart w:id="9620" w:name="_Toc127126227"/>
      <w:bookmarkStart w:id="9621" w:name="_Toc127125901"/>
      <w:bookmarkStart w:id="9622" w:name="_Toc127126228"/>
      <w:bookmarkStart w:id="9623" w:name="_Toc127125902"/>
      <w:bookmarkStart w:id="9624" w:name="_Toc127126229"/>
      <w:bookmarkStart w:id="9625" w:name="_Toc127125903"/>
      <w:bookmarkStart w:id="9626" w:name="_Toc127126230"/>
      <w:bookmarkStart w:id="9627" w:name="_Toc127125904"/>
      <w:bookmarkStart w:id="9628" w:name="_Toc127126231"/>
      <w:bookmarkStart w:id="9629" w:name="_Toc127125905"/>
      <w:bookmarkStart w:id="9630" w:name="_Toc127126232"/>
      <w:bookmarkStart w:id="9631" w:name="_Toc127125906"/>
      <w:bookmarkStart w:id="9632" w:name="_Toc127126233"/>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p>
    <w:p w14:paraId="4103B81D" w14:textId="77777777" w:rsidR="002D0152" w:rsidRPr="007E2003" w:rsidRDefault="002F4D7C" w:rsidP="000A3F9C">
      <w:pPr>
        <w:pStyle w:val="Kop3"/>
      </w:pPr>
      <w:bookmarkStart w:id="9633" w:name="_Toc71015555"/>
      <w:bookmarkStart w:id="9634" w:name="_Toc71901853"/>
      <w:bookmarkStart w:id="9635" w:name="_Toc79070266"/>
      <w:bookmarkStart w:id="9636" w:name="_Toc131434853"/>
      <w:r w:rsidRPr="007E2003">
        <w:t>Elektrische installaties – laagspanning</w:t>
      </w:r>
      <w:bookmarkEnd w:id="9633"/>
      <w:bookmarkEnd w:id="9634"/>
      <w:bookmarkEnd w:id="9635"/>
      <w:bookmarkEnd w:id="9636"/>
    </w:p>
    <w:p w14:paraId="46BB10D1" w14:textId="77777777" w:rsidR="00B13F1A" w:rsidRPr="007E2003" w:rsidRDefault="00AE7829" w:rsidP="002E5CB1">
      <w:pPr>
        <w:pStyle w:val="Kop4"/>
      </w:pPr>
      <w:bookmarkStart w:id="9637" w:name="_Ref71644221"/>
      <w:bookmarkStart w:id="9638" w:name="_Ref71644365"/>
      <w:bookmarkStart w:id="9639" w:name="_Ref71651652"/>
      <w:bookmarkStart w:id="9640" w:name="_Toc71901854"/>
      <w:bookmarkStart w:id="9641" w:name="_Toc79070267"/>
      <w:bookmarkStart w:id="9642" w:name="_Toc131434854"/>
      <w:r w:rsidRPr="007E2003">
        <w:t>Algemeen</w:t>
      </w:r>
      <w:bookmarkEnd w:id="9637"/>
      <w:bookmarkEnd w:id="9638"/>
      <w:bookmarkEnd w:id="9639"/>
      <w:bookmarkEnd w:id="9640"/>
      <w:bookmarkEnd w:id="9641"/>
      <w:bookmarkEnd w:id="9642"/>
    </w:p>
    <w:p w14:paraId="11810B6E" w14:textId="77777777" w:rsidR="00B52D6B" w:rsidRPr="00715FE7" w:rsidRDefault="000E71F2" w:rsidP="00B52D6B">
      <w:pPr>
        <w:rPr>
          <w:rFonts w:ascii="Verdana" w:hAnsi="Verdana"/>
          <w:sz w:val="18"/>
          <w:szCs w:val="18"/>
        </w:rPr>
      </w:pPr>
      <w:r w:rsidRPr="007E2003">
        <w:rPr>
          <w:rFonts w:ascii="Verdana" w:eastAsia="Verdana" w:hAnsi="Verdana"/>
          <w:sz w:val="18"/>
          <w:szCs w:val="18"/>
          <w:u w:color="000000"/>
        </w:rPr>
        <w:t>De werkzaamheden</w:t>
      </w:r>
      <w:r w:rsidRPr="00715FE7">
        <w:rPr>
          <w:rFonts w:ascii="Verdana" w:eastAsia="Verdana" w:hAnsi="Verdana"/>
          <w:sz w:val="18"/>
          <w:szCs w:val="18"/>
          <w:u w:color="000000"/>
        </w:rPr>
        <w:t xml:space="preserve"> moeten worden uitgevoerd aan de volgende componenten conform de omschreven PO-activiteiten: </w:t>
      </w:r>
      <w:r w:rsidR="00B52D6B" w:rsidRPr="00715FE7">
        <w:rPr>
          <w:rFonts w:ascii="Verdana" w:eastAsia="Verdana" w:hAnsi="Verdana"/>
          <w:sz w:val="18"/>
          <w:szCs w:val="18"/>
          <w:u w:color="000000"/>
        </w:rPr>
        <w:t xml:space="preserve"> </w:t>
      </w:r>
    </w:p>
    <w:tbl>
      <w:tblPr>
        <w:tblW w:w="9214"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CellMar>
          <w:left w:w="70" w:type="dxa"/>
          <w:right w:w="70" w:type="dxa"/>
        </w:tblCellMar>
        <w:tblLook w:val="04A0" w:firstRow="1" w:lastRow="0" w:firstColumn="1" w:lastColumn="0" w:noHBand="0" w:noVBand="1"/>
      </w:tblPr>
      <w:tblGrid>
        <w:gridCol w:w="3544"/>
        <w:gridCol w:w="5670"/>
      </w:tblGrid>
      <w:tr w:rsidR="00B52D6B" w:rsidRPr="001E3A05" w14:paraId="563CC0CE" w14:textId="77777777" w:rsidTr="00B52D6B">
        <w:trPr>
          <w:trHeight w:val="287"/>
        </w:trPr>
        <w:tc>
          <w:tcPr>
            <w:tcW w:w="3544" w:type="dxa"/>
            <w:shd w:val="clear" w:color="000000" w:fill="9BC2E6"/>
            <w:noWrap/>
            <w:hideMark/>
          </w:tcPr>
          <w:p w14:paraId="1EA024D9" w14:textId="77777777" w:rsidR="00B52D6B" w:rsidRPr="001E3A05" w:rsidRDefault="00B52D6B" w:rsidP="007645CA">
            <w:pPr>
              <w:rPr>
                <w:rFonts w:ascii="Verdana" w:hAnsi="Verdana" w:cs="Calibri"/>
                <w:sz w:val="18"/>
                <w:szCs w:val="18"/>
              </w:rPr>
            </w:pPr>
            <w:r w:rsidRPr="001E3A05">
              <w:rPr>
                <w:rFonts w:ascii="Verdana" w:hAnsi="Verdana" w:cs="Calibri"/>
                <w:b/>
                <w:sz w:val="18"/>
                <w:szCs w:val="18"/>
              </w:rPr>
              <w:t>Componenten</w:t>
            </w:r>
          </w:p>
        </w:tc>
        <w:tc>
          <w:tcPr>
            <w:tcW w:w="5670" w:type="dxa"/>
            <w:shd w:val="clear" w:color="000000" w:fill="9BC2E6"/>
          </w:tcPr>
          <w:p w14:paraId="00B260EB" w14:textId="77777777" w:rsidR="00B52D6B" w:rsidRPr="001E3A05" w:rsidRDefault="00B52D6B" w:rsidP="007645CA">
            <w:pPr>
              <w:rPr>
                <w:rFonts w:ascii="Verdana" w:hAnsi="Verdana" w:cs="Calibri"/>
                <w:b/>
                <w:sz w:val="18"/>
                <w:szCs w:val="18"/>
              </w:rPr>
            </w:pPr>
            <w:r w:rsidRPr="001E3A05">
              <w:rPr>
                <w:rFonts w:ascii="Verdana" w:hAnsi="Verdana" w:cs="Calibri"/>
                <w:b/>
                <w:sz w:val="18"/>
                <w:szCs w:val="18"/>
              </w:rPr>
              <w:t>PO-activiteiten</w:t>
            </w:r>
          </w:p>
        </w:tc>
      </w:tr>
      <w:tr w:rsidR="00B52D6B" w:rsidRPr="006923B8" w14:paraId="642E0575" w14:textId="77777777" w:rsidTr="00817C12">
        <w:trPr>
          <w:trHeight w:val="868"/>
        </w:trPr>
        <w:tc>
          <w:tcPr>
            <w:tcW w:w="3544" w:type="dxa"/>
            <w:shd w:val="clear" w:color="000000" w:fill="F2F2F2"/>
            <w:noWrap/>
          </w:tcPr>
          <w:p w14:paraId="73BD89D5" w14:textId="77777777" w:rsidR="00B52D6B" w:rsidRPr="001E3A05" w:rsidRDefault="00B52D6B" w:rsidP="00B52D6B">
            <w:pPr>
              <w:rPr>
                <w:rFonts w:ascii="Verdana" w:hAnsi="Verdana" w:cs="Calibri"/>
                <w:sz w:val="18"/>
                <w:szCs w:val="18"/>
              </w:rPr>
            </w:pPr>
            <w:r w:rsidRPr="001E3A05">
              <w:rPr>
                <w:rFonts w:ascii="Verdana" w:hAnsi="Verdana" w:cs="Calibri"/>
                <w:sz w:val="18"/>
                <w:szCs w:val="18"/>
              </w:rPr>
              <w:t>Laagspanning</w:t>
            </w:r>
          </w:p>
        </w:tc>
        <w:tc>
          <w:tcPr>
            <w:tcW w:w="5670" w:type="dxa"/>
            <w:shd w:val="clear" w:color="000000" w:fill="F2F2F2"/>
          </w:tcPr>
          <w:p w14:paraId="495DA45E" w14:textId="77777777" w:rsidR="00B52D6B" w:rsidRPr="00715FE7" w:rsidRDefault="00B52D6B" w:rsidP="00B52D6B">
            <w:pPr>
              <w:rPr>
                <w:rFonts w:ascii="Verdana" w:hAnsi="Verdana" w:cs="Calibri"/>
                <w:sz w:val="18"/>
                <w:szCs w:val="18"/>
              </w:rPr>
            </w:pPr>
            <w:r w:rsidRPr="00715FE7">
              <w:rPr>
                <w:rFonts w:ascii="Verdana" w:hAnsi="Verdana" w:cs="Calibri"/>
                <w:sz w:val="18"/>
                <w:szCs w:val="18"/>
              </w:rPr>
              <w:t>Periodieke inspectie elektrische installatie 1j</w:t>
            </w:r>
          </w:p>
          <w:p w14:paraId="0D17C6B0" w14:textId="286D3C75" w:rsidR="00B52D6B" w:rsidRPr="00715FE7" w:rsidRDefault="00B52D6B" w:rsidP="00817C12">
            <w:pPr>
              <w:rPr>
                <w:rFonts w:ascii="Verdana" w:hAnsi="Verdana" w:cs="Calibri"/>
                <w:sz w:val="18"/>
                <w:szCs w:val="18"/>
              </w:rPr>
            </w:pPr>
            <w:r w:rsidRPr="00715FE7">
              <w:rPr>
                <w:rFonts w:ascii="Verdana" w:hAnsi="Verdana" w:cs="Calibri"/>
                <w:sz w:val="18"/>
                <w:szCs w:val="18"/>
              </w:rPr>
              <w:t>Periodieke inspectie elektrische installatie 4j</w:t>
            </w:r>
          </w:p>
        </w:tc>
      </w:tr>
    </w:tbl>
    <w:p w14:paraId="54944A32" w14:textId="77777777" w:rsidR="00B420FF" w:rsidRDefault="00B420FF" w:rsidP="007A5072">
      <w:pPr>
        <w:rPr>
          <w:rFonts w:ascii="Verdana" w:hAnsi="Verdana"/>
          <w:sz w:val="18"/>
          <w:szCs w:val="18"/>
        </w:rPr>
      </w:pPr>
    </w:p>
    <w:p w14:paraId="57EF4132" w14:textId="4B792F9E" w:rsidR="007A5072" w:rsidRDefault="007A5072" w:rsidP="007A5072">
      <w:pPr>
        <w:rPr>
          <w:rFonts w:ascii="Verdana" w:hAnsi="Verdana"/>
          <w:sz w:val="18"/>
          <w:szCs w:val="18"/>
        </w:rPr>
      </w:pPr>
      <w:r w:rsidRPr="00715FE7">
        <w:rPr>
          <w:rFonts w:ascii="Verdana" w:hAnsi="Verdana"/>
          <w:sz w:val="18"/>
          <w:szCs w:val="18"/>
        </w:rPr>
        <w:t xml:space="preserve">De ‘periodieke inspectie elektrische installatie’ dient te worden uitgevoerd aan elektrische laagspanningsinstallaties die vallen onder het toepassingsgebied van de NEN 1010. </w:t>
      </w:r>
    </w:p>
    <w:p w14:paraId="10A4FDA0" w14:textId="77777777" w:rsidR="007A5072" w:rsidRPr="00715FE7" w:rsidRDefault="007A5072" w:rsidP="007A5072">
      <w:pPr>
        <w:rPr>
          <w:rFonts w:ascii="Verdana" w:hAnsi="Verdana"/>
          <w:sz w:val="18"/>
          <w:szCs w:val="18"/>
        </w:rPr>
      </w:pPr>
      <w:r w:rsidRPr="00715FE7">
        <w:rPr>
          <w:rFonts w:ascii="Verdana" w:hAnsi="Verdana"/>
          <w:sz w:val="18"/>
          <w:szCs w:val="18"/>
        </w:rPr>
        <w:t xml:space="preserve">Met de uitvoering van de </w:t>
      </w:r>
      <w:r w:rsidR="00C006A2" w:rsidRPr="00715FE7">
        <w:rPr>
          <w:rFonts w:ascii="Verdana" w:hAnsi="Verdana"/>
          <w:sz w:val="18"/>
          <w:szCs w:val="18"/>
        </w:rPr>
        <w:t>periodieke inspectie</w:t>
      </w:r>
      <w:r w:rsidRPr="00715FE7">
        <w:rPr>
          <w:rFonts w:ascii="Verdana" w:hAnsi="Verdana"/>
          <w:sz w:val="18"/>
          <w:szCs w:val="18"/>
        </w:rPr>
        <w:t xml:space="preserve"> van elektrische installaties wordt gecontroleerd of deze nog voldoen aan de eisen die men onder de gegeven omstandigheden mag stellen aan de betreffende elektrische installaties</w:t>
      </w:r>
      <w:r w:rsidR="00BB6414" w:rsidRPr="00715FE7">
        <w:rPr>
          <w:rFonts w:ascii="Verdana" w:hAnsi="Verdana"/>
          <w:sz w:val="18"/>
          <w:szCs w:val="18"/>
        </w:rPr>
        <w:t>, zodat:</w:t>
      </w:r>
      <w:r w:rsidRPr="00715FE7">
        <w:rPr>
          <w:rFonts w:ascii="Verdana" w:hAnsi="Verdana"/>
          <w:sz w:val="18"/>
          <w:szCs w:val="18"/>
        </w:rPr>
        <w:t xml:space="preserve"> </w:t>
      </w:r>
    </w:p>
    <w:p w14:paraId="24A28A2A" w14:textId="77777777" w:rsidR="007A5072" w:rsidRPr="001E3A05" w:rsidRDefault="007A5072" w:rsidP="00CD3BA6">
      <w:pPr>
        <w:pStyle w:val="Lijstalinea"/>
        <w:numPr>
          <w:ilvl w:val="0"/>
          <w:numId w:val="27"/>
        </w:numPr>
        <w:rPr>
          <w:rFonts w:ascii="Verdana" w:hAnsi="Verdana"/>
          <w:sz w:val="18"/>
          <w:szCs w:val="18"/>
        </w:rPr>
      </w:pPr>
      <w:r w:rsidRPr="00715FE7">
        <w:rPr>
          <w:rFonts w:ascii="Verdana" w:hAnsi="Verdana"/>
          <w:sz w:val="18"/>
          <w:szCs w:val="18"/>
        </w:rPr>
        <w:t xml:space="preserve">De Opdrachtgever kan aantonen dat de elektrische installaties voldoen aan de van toepassing zijnde regelgeving. </w:t>
      </w:r>
      <w:r w:rsidRPr="001E3A05">
        <w:rPr>
          <w:rFonts w:ascii="Verdana" w:hAnsi="Verdana"/>
          <w:sz w:val="18"/>
          <w:szCs w:val="18"/>
        </w:rPr>
        <w:t>Geconstateerde afwijkingen kunnen tijdig worden verholpen.</w:t>
      </w:r>
    </w:p>
    <w:p w14:paraId="0A9B3917" w14:textId="77777777" w:rsidR="007A5072" w:rsidRPr="002950D5" w:rsidRDefault="00FD0C0E" w:rsidP="00CD3BA6">
      <w:pPr>
        <w:pStyle w:val="Lijstalinea"/>
        <w:numPr>
          <w:ilvl w:val="0"/>
          <w:numId w:val="27"/>
        </w:numPr>
        <w:rPr>
          <w:rFonts w:ascii="Verdana" w:hAnsi="Verdana"/>
          <w:sz w:val="18"/>
          <w:szCs w:val="18"/>
        </w:rPr>
      </w:pPr>
      <w:r w:rsidRPr="002950D5">
        <w:rPr>
          <w:rFonts w:ascii="Verdana" w:hAnsi="Verdana"/>
          <w:sz w:val="18"/>
          <w:szCs w:val="18"/>
        </w:rPr>
        <w:t>Werkgevers in hun hoedanigheid kunnen aantonen dat de elektrische installaties veilig zijn voor gebruik</w:t>
      </w:r>
      <w:r w:rsidR="007A5072" w:rsidRPr="002950D5">
        <w:rPr>
          <w:rFonts w:ascii="Verdana" w:hAnsi="Verdana"/>
          <w:sz w:val="18"/>
          <w:szCs w:val="18"/>
        </w:rPr>
        <w:t>.</w:t>
      </w:r>
    </w:p>
    <w:p w14:paraId="7FE9D3EF" w14:textId="77777777" w:rsidR="007A5072" w:rsidRPr="003711D9" w:rsidRDefault="007A5072" w:rsidP="007A5072">
      <w:pPr>
        <w:rPr>
          <w:rFonts w:ascii="Verdana" w:hAnsi="Verdana"/>
          <w:sz w:val="18"/>
          <w:szCs w:val="18"/>
        </w:rPr>
      </w:pPr>
      <w:r w:rsidRPr="00715FE7">
        <w:rPr>
          <w:rFonts w:ascii="Verdana" w:hAnsi="Verdana"/>
          <w:sz w:val="18"/>
          <w:szCs w:val="18"/>
        </w:rPr>
        <w:t xml:space="preserve">Voor de uitvoering van </w:t>
      </w:r>
      <w:r w:rsidR="00C006A2" w:rsidRPr="00715FE7">
        <w:rPr>
          <w:rFonts w:ascii="Verdana" w:hAnsi="Verdana"/>
          <w:sz w:val="18"/>
          <w:szCs w:val="18"/>
        </w:rPr>
        <w:t>periodieke inspectie</w:t>
      </w:r>
      <w:r w:rsidRPr="00715FE7">
        <w:rPr>
          <w:rFonts w:ascii="Verdana" w:hAnsi="Verdana"/>
          <w:sz w:val="18"/>
          <w:szCs w:val="18"/>
        </w:rPr>
        <w:t xml:space="preserve"> van elektrische installaties is de NEN 1010 geldig op het moment van aanleg (het ‘rechtens verkregen niveau’). Afwijkingen met een lager veiligheidsniveau dan de </w:t>
      </w:r>
      <w:r w:rsidRPr="003711D9">
        <w:rPr>
          <w:rFonts w:ascii="Verdana" w:hAnsi="Verdana"/>
          <w:sz w:val="18"/>
          <w:szCs w:val="18"/>
        </w:rPr>
        <w:t>vigerende NEN 1010 moeten in het inspectierapport worden vermeld.</w:t>
      </w:r>
    </w:p>
    <w:p w14:paraId="48747AF3" w14:textId="77777777" w:rsidR="007A5072" w:rsidRPr="003711D9" w:rsidRDefault="007A5072" w:rsidP="007A5072">
      <w:pPr>
        <w:rPr>
          <w:rFonts w:ascii="Verdana" w:hAnsi="Verdana"/>
          <w:sz w:val="18"/>
          <w:szCs w:val="18"/>
        </w:rPr>
      </w:pPr>
      <w:r w:rsidRPr="003711D9">
        <w:rPr>
          <w:rFonts w:ascii="Verdana" w:hAnsi="Verdana"/>
          <w:sz w:val="18"/>
          <w:szCs w:val="18"/>
        </w:rPr>
        <w:t xml:space="preserve">Voor een aantal situaties zijn aanvullende normen, richtlijnen en voorschriften van toepassing. In paragraaf </w:t>
      </w:r>
      <w:r w:rsidR="00A43492" w:rsidRPr="003711D9">
        <w:rPr>
          <w:rFonts w:ascii="Verdana" w:hAnsi="Verdana"/>
          <w:sz w:val="18"/>
          <w:szCs w:val="18"/>
        </w:rPr>
        <w:fldChar w:fldCharType="begin"/>
      </w:r>
      <w:r w:rsidR="00A43492" w:rsidRPr="003711D9">
        <w:rPr>
          <w:rFonts w:ascii="Verdana" w:hAnsi="Verdana"/>
          <w:sz w:val="18"/>
          <w:szCs w:val="18"/>
        </w:rPr>
        <w:instrText xml:space="preserve"> REF _Ref73391507 \r \h </w:instrText>
      </w:r>
      <w:r w:rsidR="001E3A05" w:rsidRPr="003711D9">
        <w:rPr>
          <w:rFonts w:ascii="Verdana" w:hAnsi="Verdana"/>
          <w:sz w:val="18"/>
          <w:szCs w:val="18"/>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rPr>
        <w:t>4.3.4.1.1</w:t>
      </w:r>
      <w:r w:rsidR="00A43492" w:rsidRPr="003711D9">
        <w:rPr>
          <w:rFonts w:ascii="Verdana" w:hAnsi="Verdana"/>
          <w:sz w:val="18"/>
          <w:szCs w:val="18"/>
        </w:rPr>
        <w:fldChar w:fldCharType="end"/>
      </w:r>
      <w:r w:rsidR="00A43492" w:rsidRPr="003711D9">
        <w:rPr>
          <w:rFonts w:ascii="Verdana" w:hAnsi="Verdana"/>
          <w:sz w:val="18"/>
          <w:szCs w:val="18"/>
        </w:rPr>
        <w:t xml:space="preserve"> </w:t>
      </w:r>
      <w:r w:rsidRPr="003711D9">
        <w:rPr>
          <w:rFonts w:ascii="Verdana" w:hAnsi="Verdana"/>
          <w:sz w:val="18"/>
          <w:szCs w:val="18"/>
        </w:rPr>
        <w:t>worden deze benoemd.</w:t>
      </w:r>
    </w:p>
    <w:p w14:paraId="379D9152" w14:textId="77777777" w:rsidR="007A5072" w:rsidRPr="00715FE7" w:rsidRDefault="007A5072" w:rsidP="007A5072">
      <w:pPr>
        <w:rPr>
          <w:rFonts w:ascii="Verdana" w:hAnsi="Verdana"/>
          <w:sz w:val="18"/>
          <w:szCs w:val="18"/>
        </w:rPr>
      </w:pPr>
      <w:r w:rsidRPr="003711D9">
        <w:rPr>
          <w:rFonts w:ascii="Verdana" w:hAnsi="Verdana"/>
          <w:sz w:val="18"/>
          <w:szCs w:val="18"/>
        </w:rPr>
        <w:t xml:space="preserve">Voor de uitvoering van </w:t>
      </w:r>
      <w:r w:rsidR="00C006A2" w:rsidRPr="003711D9">
        <w:rPr>
          <w:rFonts w:ascii="Verdana" w:hAnsi="Verdana"/>
          <w:sz w:val="18"/>
          <w:szCs w:val="18"/>
        </w:rPr>
        <w:t>periodieke inspectie</w:t>
      </w:r>
      <w:r w:rsidRPr="003711D9">
        <w:rPr>
          <w:rFonts w:ascii="Verdana" w:hAnsi="Verdana"/>
          <w:sz w:val="18"/>
          <w:szCs w:val="18"/>
        </w:rPr>
        <w:t xml:space="preserve"> van elektrische installaties dient als uitgangspunt de visuele inspecties</w:t>
      </w:r>
      <w:r w:rsidRPr="00715FE7">
        <w:rPr>
          <w:rFonts w:ascii="Verdana" w:hAnsi="Verdana"/>
          <w:sz w:val="18"/>
          <w:szCs w:val="18"/>
        </w:rPr>
        <w:t>, metingen en beproevingen als gesteld onder bepaling 5.101.5 van de NEN 3140.</w:t>
      </w:r>
    </w:p>
    <w:p w14:paraId="32DCD6D9" w14:textId="77777777" w:rsidR="007A5072" w:rsidRPr="00715FE7" w:rsidRDefault="007A5072" w:rsidP="007A5072">
      <w:pPr>
        <w:rPr>
          <w:rFonts w:ascii="Verdana" w:hAnsi="Verdana"/>
          <w:sz w:val="18"/>
          <w:szCs w:val="18"/>
        </w:rPr>
      </w:pPr>
      <w:r w:rsidRPr="00715FE7">
        <w:rPr>
          <w:rFonts w:ascii="Verdana" w:hAnsi="Verdana"/>
          <w:sz w:val="18"/>
          <w:szCs w:val="18"/>
        </w:rPr>
        <w:t xml:space="preserve">Als onderdeel van de uitvoering van de </w:t>
      </w:r>
      <w:r w:rsidR="00C006A2" w:rsidRPr="00715FE7">
        <w:rPr>
          <w:rFonts w:ascii="Verdana" w:hAnsi="Verdana"/>
          <w:sz w:val="18"/>
          <w:szCs w:val="18"/>
        </w:rPr>
        <w:t>periodieke inspectie</w:t>
      </w:r>
      <w:r w:rsidRPr="00715FE7">
        <w:rPr>
          <w:rFonts w:ascii="Verdana" w:hAnsi="Verdana"/>
          <w:sz w:val="18"/>
          <w:szCs w:val="18"/>
        </w:rPr>
        <w:t xml:space="preserve"> van elektrische installaties moeten inspectierapporten worden opgesteld.</w:t>
      </w:r>
    </w:p>
    <w:p w14:paraId="5D2B176D" w14:textId="6456EB2F" w:rsidR="007A5072" w:rsidRDefault="007A5072" w:rsidP="007A5072">
      <w:pPr>
        <w:rPr>
          <w:rFonts w:ascii="Verdana" w:hAnsi="Verdana"/>
          <w:sz w:val="18"/>
          <w:szCs w:val="18"/>
        </w:rPr>
      </w:pPr>
      <w:r w:rsidRPr="00715FE7">
        <w:rPr>
          <w:rFonts w:ascii="Verdana" w:hAnsi="Verdana"/>
          <w:sz w:val="18"/>
          <w:szCs w:val="18"/>
        </w:rPr>
        <w:t>Het inspectierapport is een juridisch document; de bevindingen moeten dan ook met de nodige zorgvuldigheid worden omschreven en naar waarheid worden ingevuld. Dit impliceert o.a. toepassing van de juiste, normatieve benamingen en terminologieën.</w:t>
      </w:r>
    </w:p>
    <w:p w14:paraId="4C8B06B1" w14:textId="77777777" w:rsidR="00934B49" w:rsidRDefault="00934B49" w:rsidP="007A5072">
      <w:pPr>
        <w:rPr>
          <w:noProof/>
        </w:rPr>
      </w:pPr>
    </w:p>
    <w:p w14:paraId="0A3B09F7" w14:textId="77777777" w:rsidR="00934B49" w:rsidRDefault="00934B49" w:rsidP="007A5072">
      <w:pPr>
        <w:rPr>
          <w:noProof/>
        </w:rPr>
      </w:pPr>
    </w:p>
    <w:p w14:paraId="32D468D9" w14:textId="77777777" w:rsidR="00934B49" w:rsidRDefault="00934B49" w:rsidP="007A5072">
      <w:pPr>
        <w:rPr>
          <w:noProof/>
        </w:rPr>
      </w:pPr>
    </w:p>
    <w:p w14:paraId="07CA4A2B" w14:textId="77777777" w:rsidR="00934B49" w:rsidRDefault="00934B49">
      <w:pPr>
        <w:rPr>
          <w:noProof/>
        </w:rPr>
      </w:pPr>
      <w:r>
        <w:rPr>
          <w:noProof/>
        </w:rPr>
        <w:br w:type="page"/>
      </w:r>
    </w:p>
    <w:p w14:paraId="76CDA6AC" w14:textId="3037AD01" w:rsidR="00934B49" w:rsidRDefault="00934B49" w:rsidP="007A5072">
      <w:pPr>
        <w:rPr>
          <w:rFonts w:ascii="Verdana" w:hAnsi="Verdana"/>
          <w:sz w:val="18"/>
          <w:szCs w:val="18"/>
        </w:rPr>
      </w:pPr>
      <w:r>
        <w:rPr>
          <w:rFonts w:ascii="Verdana" w:hAnsi="Verdana"/>
          <w:sz w:val="18"/>
          <w:szCs w:val="18"/>
        </w:rPr>
        <w:lastRenderedPageBreak/>
        <w:t>Onderstaand is aangeven de demarcatie van de NEN3140 inspectie.</w:t>
      </w:r>
    </w:p>
    <w:p w14:paraId="2BA9D816" w14:textId="60AD5A7D" w:rsidR="00934B49" w:rsidRDefault="001D17E7" w:rsidP="007A5072">
      <w:pPr>
        <w:rPr>
          <w:rFonts w:ascii="Verdana" w:hAnsi="Verdana"/>
          <w:sz w:val="18"/>
          <w:szCs w:val="18"/>
        </w:rPr>
      </w:pPr>
      <w:r>
        <w:rPr>
          <w:noProof/>
        </w:rPr>
        <w:drawing>
          <wp:inline distT="0" distB="0" distL="0" distR="0" wp14:anchorId="1D60CCC7" wp14:editId="1DE120A0">
            <wp:extent cx="5855335" cy="4108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55335" cy="4108450"/>
                    </a:xfrm>
                    <a:prstGeom prst="rect">
                      <a:avLst/>
                    </a:prstGeom>
                  </pic:spPr>
                </pic:pic>
              </a:graphicData>
            </a:graphic>
          </wp:inline>
        </w:drawing>
      </w:r>
    </w:p>
    <w:p w14:paraId="75895CB6" w14:textId="2C96443F" w:rsidR="00934B49" w:rsidRDefault="00934B49" w:rsidP="007A5072">
      <w:pPr>
        <w:rPr>
          <w:rFonts w:ascii="Verdana" w:hAnsi="Verdana"/>
          <w:sz w:val="18"/>
          <w:szCs w:val="18"/>
        </w:rPr>
      </w:pPr>
    </w:p>
    <w:p w14:paraId="485F8B7C" w14:textId="77777777" w:rsidR="00934B49" w:rsidRDefault="00934B49" w:rsidP="007A5072">
      <w:pPr>
        <w:rPr>
          <w:rFonts w:ascii="Verdana" w:hAnsi="Verdana"/>
          <w:sz w:val="18"/>
          <w:szCs w:val="18"/>
        </w:rPr>
      </w:pPr>
    </w:p>
    <w:p w14:paraId="592E8D35" w14:textId="77777777" w:rsidR="000B42D9" w:rsidRPr="002D1F13" w:rsidRDefault="000B42D9" w:rsidP="002E5CB1">
      <w:pPr>
        <w:pStyle w:val="Kop4"/>
      </w:pPr>
      <w:bookmarkStart w:id="9643" w:name="_Ref73391507"/>
      <w:bookmarkStart w:id="9644" w:name="_Toc79070268"/>
      <w:bookmarkStart w:id="9645" w:name="_Toc131434855"/>
      <w:r w:rsidRPr="002D1F13">
        <w:t>Bijzondere elektrische installaties</w:t>
      </w:r>
      <w:bookmarkEnd w:id="9643"/>
      <w:bookmarkEnd w:id="9644"/>
      <w:bookmarkEnd w:id="9645"/>
    </w:p>
    <w:p w14:paraId="69EC1792" w14:textId="30D721EA" w:rsidR="000B42D9" w:rsidRPr="00715FE7" w:rsidRDefault="000B42D9" w:rsidP="002D1F13">
      <w:bookmarkStart w:id="9646" w:name="_Toc79070269"/>
      <w:r w:rsidRPr="00715FE7">
        <w:t>Buitenaansluitingen</w:t>
      </w:r>
      <w:bookmarkEnd w:id="9646"/>
      <w:r w:rsidR="002D1F13">
        <w:t>.</w:t>
      </w:r>
    </w:p>
    <w:p w14:paraId="21513CC5" w14:textId="7D343004" w:rsidR="00A43492" w:rsidRPr="00715FE7" w:rsidRDefault="000B42D9" w:rsidP="002D1F13">
      <w:pPr>
        <w:rPr>
          <w:rFonts w:ascii="Verdana" w:hAnsi="Verdana"/>
          <w:sz w:val="18"/>
          <w:szCs w:val="18"/>
        </w:rPr>
      </w:pPr>
      <w:r w:rsidRPr="00715FE7">
        <w:rPr>
          <w:rFonts w:ascii="Verdana" w:hAnsi="Verdana"/>
          <w:sz w:val="18"/>
          <w:szCs w:val="18"/>
        </w:rPr>
        <w:t xml:space="preserve">Buitenaansluitingen betreffen aansluitingen in het terrein die of rechtstreeks zijn aangesloten op schakel- en verdeelinrichtingen in de te inspecteren </w:t>
      </w:r>
      <w:r w:rsidR="00423BDC">
        <w:rPr>
          <w:rFonts w:ascii="Verdana" w:hAnsi="Verdana"/>
          <w:sz w:val="18"/>
          <w:szCs w:val="18"/>
        </w:rPr>
        <w:t>NTN-ruimte</w:t>
      </w:r>
      <w:r w:rsidR="00B15178">
        <w:rPr>
          <w:rFonts w:ascii="Verdana" w:hAnsi="Verdana"/>
          <w:sz w:val="18"/>
          <w:szCs w:val="18"/>
        </w:rPr>
        <w:t xml:space="preserve"> </w:t>
      </w:r>
      <w:r w:rsidRPr="00715FE7">
        <w:rPr>
          <w:rFonts w:ascii="Verdana" w:hAnsi="Verdana"/>
          <w:sz w:val="18"/>
          <w:szCs w:val="18"/>
        </w:rPr>
        <w:t xml:space="preserve">of op schakel- en verdeelinrichtingen in het terrein die als distributiegroepen zijn aangesloten op schakel- en verdeelinrichtingen in de te inspecteren </w:t>
      </w:r>
      <w:r w:rsidR="008B2545">
        <w:rPr>
          <w:rFonts w:ascii="Verdana" w:hAnsi="Verdana"/>
          <w:sz w:val="18"/>
          <w:szCs w:val="18"/>
        </w:rPr>
        <w:t>NTN-ruimte</w:t>
      </w:r>
      <w:r w:rsidRPr="00715FE7">
        <w:rPr>
          <w:rFonts w:ascii="Verdana" w:hAnsi="Verdana"/>
          <w:sz w:val="18"/>
          <w:szCs w:val="18"/>
        </w:rPr>
        <w:t>.</w:t>
      </w:r>
    </w:p>
    <w:p w14:paraId="4495074A" w14:textId="77777777" w:rsidR="000B42D9" w:rsidRPr="003711D9" w:rsidRDefault="000B42D9" w:rsidP="000B42D9">
      <w:pPr>
        <w:rPr>
          <w:rFonts w:ascii="Verdana" w:hAnsi="Verdana"/>
          <w:sz w:val="18"/>
          <w:szCs w:val="18"/>
        </w:rPr>
      </w:pPr>
      <w:r w:rsidRPr="00715FE7">
        <w:rPr>
          <w:rFonts w:ascii="Verdana" w:hAnsi="Verdana"/>
          <w:sz w:val="18"/>
          <w:szCs w:val="18"/>
        </w:rPr>
        <w:t xml:space="preserve">Buitenaansluitingen </w:t>
      </w:r>
      <w:r w:rsidRPr="003711D9">
        <w:rPr>
          <w:rFonts w:ascii="Verdana" w:hAnsi="Verdana"/>
          <w:sz w:val="18"/>
          <w:szCs w:val="18"/>
        </w:rPr>
        <w:t>kennen diverse verschijningvormen, zoals: wandcontactdozen, aansluitingen voor machines/ apparatuur, walkasten, opstijgpunten, veldkasten.</w:t>
      </w:r>
    </w:p>
    <w:p w14:paraId="244584CA" w14:textId="65A51983" w:rsidR="000B42D9" w:rsidRPr="003711D9" w:rsidRDefault="000B42D9" w:rsidP="000B42D9">
      <w:pPr>
        <w:rPr>
          <w:rFonts w:ascii="Verdana" w:hAnsi="Verdana"/>
          <w:sz w:val="18"/>
          <w:szCs w:val="18"/>
        </w:rPr>
      </w:pPr>
      <w:r w:rsidRPr="003711D9">
        <w:rPr>
          <w:rFonts w:ascii="Verdana" w:hAnsi="Verdana"/>
          <w:sz w:val="18"/>
          <w:szCs w:val="18"/>
        </w:rPr>
        <w:t xml:space="preserve">Voor buitenaansluitingen is het gestelde in de </w:t>
      </w:r>
      <w:r w:rsidRPr="006B56EE">
        <w:rPr>
          <w:rFonts w:ascii="Verdana" w:hAnsi="Verdana"/>
          <w:sz w:val="18"/>
          <w:szCs w:val="18"/>
        </w:rPr>
        <w:t xml:space="preserve">paragrafen </w:t>
      </w:r>
      <w:r w:rsidRPr="006B56EE">
        <w:rPr>
          <w:rFonts w:ascii="Verdana" w:hAnsi="Verdana"/>
          <w:sz w:val="18"/>
          <w:szCs w:val="18"/>
        </w:rPr>
        <w:fldChar w:fldCharType="begin"/>
      </w:r>
      <w:r w:rsidRPr="006B56EE">
        <w:rPr>
          <w:rFonts w:ascii="Verdana" w:hAnsi="Verdana"/>
          <w:sz w:val="18"/>
          <w:szCs w:val="18"/>
        </w:rPr>
        <w:instrText xml:space="preserve"> REF _Ref71644365 \r \h </w:instrText>
      </w:r>
      <w:r w:rsidR="001E3A05" w:rsidRPr="006B56EE">
        <w:rPr>
          <w:rFonts w:ascii="Verdana" w:hAnsi="Verdana"/>
          <w:sz w:val="18"/>
          <w:szCs w:val="18"/>
        </w:rPr>
        <w:instrText xml:space="preserve"> \* MERGEFORMAT </w:instrText>
      </w:r>
      <w:r w:rsidRPr="006B56EE">
        <w:rPr>
          <w:rFonts w:ascii="Verdana" w:hAnsi="Verdana"/>
          <w:sz w:val="18"/>
          <w:szCs w:val="18"/>
        </w:rPr>
      </w:r>
      <w:r w:rsidRPr="006B56EE">
        <w:rPr>
          <w:rFonts w:ascii="Verdana" w:hAnsi="Verdana"/>
          <w:sz w:val="18"/>
          <w:szCs w:val="18"/>
        </w:rPr>
        <w:fldChar w:fldCharType="separate"/>
      </w:r>
      <w:r w:rsidR="000D596F" w:rsidRPr="006B56EE">
        <w:rPr>
          <w:rFonts w:ascii="Verdana" w:hAnsi="Verdana"/>
          <w:sz w:val="18"/>
          <w:szCs w:val="18"/>
        </w:rPr>
        <w:t>4.</w:t>
      </w:r>
      <w:r w:rsidR="006B56EE" w:rsidRPr="006B56EE">
        <w:rPr>
          <w:rFonts w:ascii="Verdana" w:hAnsi="Verdana"/>
          <w:sz w:val="18"/>
          <w:szCs w:val="18"/>
        </w:rPr>
        <w:t>5.5</w:t>
      </w:r>
      <w:r w:rsidR="000D596F" w:rsidRPr="006B56EE">
        <w:rPr>
          <w:rFonts w:ascii="Verdana" w:hAnsi="Verdana"/>
          <w:sz w:val="18"/>
          <w:szCs w:val="18"/>
        </w:rPr>
        <w:t>.4.1</w:t>
      </w:r>
      <w:r w:rsidRPr="006B56EE">
        <w:rPr>
          <w:rFonts w:ascii="Verdana" w:hAnsi="Verdana"/>
          <w:sz w:val="18"/>
          <w:szCs w:val="18"/>
        </w:rPr>
        <w:fldChar w:fldCharType="end"/>
      </w:r>
      <w:r w:rsidRPr="006B56EE">
        <w:rPr>
          <w:rFonts w:ascii="Verdana" w:hAnsi="Verdana"/>
          <w:sz w:val="18"/>
          <w:szCs w:val="18"/>
        </w:rPr>
        <w:t xml:space="preserve"> en </w:t>
      </w:r>
      <w:r w:rsidR="00A43492" w:rsidRPr="006B56EE">
        <w:rPr>
          <w:rFonts w:ascii="Verdana" w:hAnsi="Verdana"/>
          <w:sz w:val="18"/>
          <w:szCs w:val="18"/>
        </w:rPr>
        <w:fldChar w:fldCharType="begin"/>
      </w:r>
      <w:r w:rsidR="00A43492" w:rsidRPr="006B56EE">
        <w:rPr>
          <w:rFonts w:ascii="Verdana" w:hAnsi="Verdana"/>
          <w:sz w:val="18"/>
          <w:szCs w:val="18"/>
        </w:rPr>
        <w:instrText xml:space="preserve"> REF _Ref73391611 \r \h </w:instrText>
      </w:r>
      <w:r w:rsidR="001E3A05" w:rsidRPr="006B56EE">
        <w:rPr>
          <w:rFonts w:ascii="Verdana" w:hAnsi="Verdana"/>
          <w:sz w:val="18"/>
          <w:szCs w:val="18"/>
        </w:rPr>
        <w:instrText xml:space="preserve"> \* MERGEFORMAT </w:instrText>
      </w:r>
      <w:r w:rsidR="00A43492" w:rsidRPr="006B56EE">
        <w:rPr>
          <w:rFonts w:ascii="Verdana" w:hAnsi="Verdana"/>
          <w:sz w:val="18"/>
          <w:szCs w:val="18"/>
        </w:rPr>
      </w:r>
      <w:r w:rsidR="00A43492" w:rsidRPr="006B56EE">
        <w:rPr>
          <w:rFonts w:ascii="Verdana" w:hAnsi="Verdana"/>
          <w:sz w:val="18"/>
          <w:szCs w:val="18"/>
        </w:rPr>
        <w:fldChar w:fldCharType="separate"/>
      </w:r>
      <w:r w:rsidR="000D596F" w:rsidRPr="006B56EE">
        <w:rPr>
          <w:rFonts w:ascii="Verdana" w:hAnsi="Verdana"/>
          <w:sz w:val="18"/>
          <w:szCs w:val="18"/>
        </w:rPr>
        <w:t>4.</w:t>
      </w:r>
      <w:r w:rsidR="006B56EE" w:rsidRPr="006B56EE">
        <w:rPr>
          <w:rFonts w:ascii="Verdana" w:hAnsi="Verdana"/>
          <w:sz w:val="18"/>
          <w:szCs w:val="18"/>
        </w:rPr>
        <w:t>5.5</w:t>
      </w:r>
      <w:r w:rsidR="000D596F" w:rsidRPr="006B56EE">
        <w:rPr>
          <w:rFonts w:ascii="Verdana" w:hAnsi="Verdana"/>
          <w:sz w:val="18"/>
          <w:szCs w:val="18"/>
        </w:rPr>
        <w:t>.4.</w:t>
      </w:r>
      <w:r w:rsidR="00A43492" w:rsidRPr="006B56EE">
        <w:rPr>
          <w:rFonts w:ascii="Verdana" w:hAnsi="Verdana"/>
          <w:sz w:val="18"/>
          <w:szCs w:val="18"/>
        </w:rPr>
        <w:fldChar w:fldCharType="end"/>
      </w:r>
      <w:r w:rsidR="006B56EE" w:rsidRPr="006B56EE">
        <w:rPr>
          <w:rFonts w:ascii="Verdana" w:hAnsi="Verdana"/>
          <w:sz w:val="18"/>
          <w:szCs w:val="18"/>
        </w:rPr>
        <w:t>3</w:t>
      </w:r>
      <w:r w:rsidR="00A43492" w:rsidRPr="006B56EE">
        <w:rPr>
          <w:rFonts w:ascii="Verdana" w:hAnsi="Verdana"/>
          <w:sz w:val="18"/>
          <w:szCs w:val="18"/>
        </w:rPr>
        <w:t xml:space="preserve"> </w:t>
      </w:r>
      <w:r w:rsidRPr="006B56EE">
        <w:rPr>
          <w:rFonts w:ascii="Verdana" w:hAnsi="Verdana"/>
          <w:sz w:val="18"/>
          <w:szCs w:val="18"/>
        </w:rPr>
        <w:t>van</w:t>
      </w:r>
      <w:r w:rsidRPr="003711D9">
        <w:rPr>
          <w:rFonts w:ascii="Verdana" w:hAnsi="Verdana"/>
          <w:sz w:val="18"/>
          <w:szCs w:val="18"/>
        </w:rPr>
        <w:t xml:space="preserve"> toepassing.</w:t>
      </w:r>
    </w:p>
    <w:p w14:paraId="1A040A3C" w14:textId="6E3B6CFF" w:rsidR="008A0AF3" w:rsidRPr="00715FE7" w:rsidRDefault="000B42D9" w:rsidP="000B42D9">
      <w:pPr>
        <w:rPr>
          <w:rFonts w:ascii="Verdana" w:hAnsi="Verdana"/>
          <w:sz w:val="18"/>
          <w:szCs w:val="18"/>
        </w:rPr>
      </w:pPr>
      <w:r w:rsidRPr="003711D9">
        <w:rPr>
          <w:rFonts w:ascii="Verdana" w:hAnsi="Verdana"/>
          <w:sz w:val="18"/>
          <w:szCs w:val="18"/>
        </w:rPr>
        <w:t xml:space="preserve">In de inspectierapporten </w:t>
      </w:r>
      <w:r w:rsidRPr="00150798">
        <w:rPr>
          <w:rFonts w:ascii="Verdana" w:hAnsi="Verdana"/>
          <w:sz w:val="18"/>
          <w:szCs w:val="18"/>
        </w:rPr>
        <w:t>volgens Bijlage W.</w:t>
      </w:r>
      <w:r w:rsidR="00030748" w:rsidRPr="00150798">
        <w:rPr>
          <w:rFonts w:ascii="Verdana" w:hAnsi="Verdana"/>
          <w:sz w:val="18"/>
          <w:szCs w:val="18"/>
        </w:rPr>
        <w:t>3</w:t>
      </w:r>
      <w:r w:rsidR="00150798" w:rsidRPr="00150798">
        <w:rPr>
          <w:rFonts w:ascii="Verdana" w:hAnsi="Verdana"/>
          <w:sz w:val="18"/>
          <w:szCs w:val="18"/>
        </w:rPr>
        <w:t>6</w:t>
      </w:r>
      <w:r w:rsidRPr="00150798">
        <w:rPr>
          <w:rFonts w:ascii="Verdana" w:hAnsi="Verdana"/>
          <w:sz w:val="18"/>
          <w:szCs w:val="18"/>
        </w:rPr>
        <w:t xml:space="preserve"> en Bijlage W.</w:t>
      </w:r>
      <w:r w:rsidR="00030748" w:rsidRPr="00150798">
        <w:rPr>
          <w:rFonts w:ascii="Verdana" w:hAnsi="Verdana"/>
          <w:sz w:val="18"/>
          <w:szCs w:val="18"/>
        </w:rPr>
        <w:t>3</w:t>
      </w:r>
      <w:r w:rsidR="00150798" w:rsidRPr="00150798">
        <w:rPr>
          <w:rFonts w:ascii="Verdana" w:hAnsi="Verdana"/>
          <w:sz w:val="18"/>
          <w:szCs w:val="18"/>
        </w:rPr>
        <w:t>7</w:t>
      </w:r>
      <w:r w:rsidRPr="00150798">
        <w:rPr>
          <w:rFonts w:ascii="Verdana" w:hAnsi="Verdana"/>
          <w:sz w:val="18"/>
          <w:szCs w:val="18"/>
        </w:rPr>
        <w:t xml:space="preserve"> zijn</w:t>
      </w:r>
      <w:r w:rsidRPr="003711D9">
        <w:rPr>
          <w:rFonts w:ascii="Verdana" w:hAnsi="Verdana"/>
          <w:sz w:val="18"/>
          <w:szCs w:val="18"/>
        </w:rPr>
        <w:t xml:space="preserve"> voor buitenaansluitingen separate paragrafen opgenomen. De</w:t>
      </w:r>
      <w:r w:rsidRPr="00715FE7">
        <w:rPr>
          <w:rFonts w:ascii="Verdana" w:hAnsi="Verdana"/>
          <w:sz w:val="18"/>
          <w:szCs w:val="18"/>
        </w:rPr>
        <w:t xml:space="preserve"> uit te voeren visuele controles, metingen en beproevingen staan in deze paragrafen vermeld.</w:t>
      </w:r>
    </w:p>
    <w:p w14:paraId="280952E6" w14:textId="77777777" w:rsidR="000B42D9" w:rsidRPr="00715FE7" w:rsidRDefault="008A0AF3" w:rsidP="000B42D9">
      <w:pPr>
        <w:rPr>
          <w:rFonts w:ascii="Verdana" w:eastAsia="Calibri" w:hAnsi="Verdana"/>
          <w:sz w:val="18"/>
          <w:szCs w:val="18"/>
          <w:highlight w:val="green"/>
        </w:rPr>
      </w:pPr>
      <w:r w:rsidRPr="00715FE7">
        <w:rPr>
          <w:rFonts w:ascii="Verdana" w:hAnsi="Verdana"/>
          <w:sz w:val="18"/>
          <w:szCs w:val="18"/>
        </w:rPr>
        <w:t>De buitenaansluitingen behorende tot deze overeenkomst betreft externe aansluit</w:t>
      </w:r>
      <w:r w:rsidR="00F1050D" w:rsidRPr="00715FE7">
        <w:rPr>
          <w:rFonts w:ascii="Verdana" w:hAnsi="Verdana"/>
          <w:sz w:val="18"/>
          <w:szCs w:val="18"/>
        </w:rPr>
        <w:t>ing</w:t>
      </w:r>
      <w:r w:rsidRPr="00715FE7">
        <w:rPr>
          <w:rFonts w:ascii="Verdana" w:hAnsi="Verdana"/>
          <w:sz w:val="18"/>
          <w:szCs w:val="18"/>
        </w:rPr>
        <w:t xml:space="preserve"> mogelijkheden voor een NSA.</w:t>
      </w:r>
    </w:p>
    <w:p w14:paraId="3EC45FBA" w14:textId="352BEB1E" w:rsidR="00BD77CA" w:rsidRPr="007E2003" w:rsidRDefault="00BD77CA" w:rsidP="002E5CB1">
      <w:pPr>
        <w:pStyle w:val="Kop4"/>
      </w:pPr>
      <w:bookmarkStart w:id="9647" w:name="_Toc73386175"/>
      <w:bookmarkStart w:id="9648" w:name="_Toc73388386"/>
      <w:bookmarkStart w:id="9649" w:name="_Toc73691126"/>
      <w:bookmarkStart w:id="9650" w:name="_Toc73691659"/>
      <w:bookmarkStart w:id="9651" w:name="_Toc73702957"/>
      <w:bookmarkStart w:id="9652" w:name="_Toc73714202"/>
      <w:bookmarkStart w:id="9653" w:name="_Toc73386176"/>
      <w:bookmarkStart w:id="9654" w:name="_Toc73388387"/>
      <w:bookmarkStart w:id="9655" w:name="_Toc73691127"/>
      <w:bookmarkStart w:id="9656" w:name="_Toc73691660"/>
      <w:bookmarkStart w:id="9657" w:name="_Toc73702958"/>
      <w:bookmarkStart w:id="9658" w:name="_Toc73714203"/>
      <w:bookmarkStart w:id="9659" w:name="_Toc71681476"/>
      <w:bookmarkStart w:id="9660" w:name="_Toc71901857"/>
      <w:bookmarkStart w:id="9661" w:name="_Toc79070272"/>
      <w:bookmarkStart w:id="9662" w:name="_Toc131434856"/>
      <w:bookmarkStart w:id="9663" w:name="_Ref73391611"/>
      <w:bookmarkEnd w:id="9647"/>
      <w:bookmarkEnd w:id="9648"/>
      <w:bookmarkEnd w:id="9649"/>
      <w:bookmarkEnd w:id="9650"/>
      <w:bookmarkEnd w:id="9651"/>
      <w:bookmarkEnd w:id="9652"/>
      <w:bookmarkEnd w:id="9653"/>
      <w:bookmarkEnd w:id="9654"/>
      <w:bookmarkEnd w:id="9655"/>
      <w:bookmarkEnd w:id="9656"/>
      <w:bookmarkEnd w:id="9657"/>
      <w:bookmarkEnd w:id="9658"/>
      <w:r w:rsidRPr="007E2003">
        <w:t>Componenten</w:t>
      </w:r>
      <w:bookmarkEnd w:id="9659"/>
      <w:bookmarkEnd w:id="9660"/>
      <w:bookmarkEnd w:id="9661"/>
      <w:bookmarkEnd w:id="9662"/>
      <w:r w:rsidRPr="007E2003">
        <w:t xml:space="preserve"> </w:t>
      </w:r>
      <w:bookmarkEnd w:id="9663"/>
    </w:p>
    <w:p w14:paraId="0E9945DB" w14:textId="77777777" w:rsidR="007A5072" w:rsidRPr="00715FE7" w:rsidRDefault="007A5072" w:rsidP="007A5072">
      <w:pPr>
        <w:rPr>
          <w:rFonts w:ascii="Verdana" w:hAnsi="Verdana"/>
          <w:sz w:val="18"/>
          <w:szCs w:val="18"/>
        </w:rPr>
      </w:pPr>
      <w:r w:rsidRPr="007E2003">
        <w:rPr>
          <w:rFonts w:ascii="Verdana" w:hAnsi="Verdana"/>
          <w:sz w:val="18"/>
          <w:szCs w:val="18"/>
        </w:rPr>
        <w:t>P</w:t>
      </w:r>
      <w:r w:rsidR="00C006A2" w:rsidRPr="007E2003">
        <w:rPr>
          <w:rFonts w:ascii="Verdana" w:hAnsi="Verdana"/>
          <w:sz w:val="18"/>
          <w:szCs w:val="18"/>
        </w:rPr>
        <w:t>eriodieke inspectie</w:t>
      </w:r>
      <w:r w:rsidRPr="00715FE7">
        <w:rPr>
          <w:rFonts w:ascii="Verdana" w:hAnsi="Verdana"/>
          <w:sz w:val="18"/>
          <w:szCs w:val="18"/>
        </w:rPr>
        <w:t xml:space="preserve"> van elektrische installaties omvatten de volgende werkzaamheden:</w:t>
      </w:r>
    </w:p>
    <w:p w14:paraId="29198986" w14:textId="77777777" w:rsidR="007A5072"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Het</w:t>
      </w:r>
      <w:r w:rsidR="007A5072" w:rsidRPr="00715FE7">
        <w:rPr>
          <w:rFonts w:ascii="Verdana" w:hAnsi="Verdana"/>
          <w:sz w:val="18"/>
          <w:szCs w:val="18"/>
        </w:rPr>
        <w:t xml:space="preserve"> 1-jaarlijks uitvoeren van visuele inspecties, metingen en beproevingen;</w:t>
      </w:r>
    </w:p>
    <w:p w14:paraId="53BD9E8A" w14:textId="763F5D8B" w:rsidR="007A5072"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Het</w:t>
      </w:r>
      <w:r w:rsidR="007A5072" w:rsidRPr="00715FE7">
        <w:rPr>
          <w:rFonts w:ascii="Verdana" w:hAnsi="Verdana"/>
          <w:sz w:val="18"/>
          <w:szCs w:val="18"/>
        </w:rPr>
        <w:t xml:space="preserve"> 4-jaarlijks uitvoeren van visuele inspecties, metingen en beproevingen;</w:t>
      </w:r>
    </w:p>
    <w:p w14:paraId="2C77EB33" w14:textId="77777777" w:rsidR="007A5072"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Het</w:t>
      </w:r>
      <w:r w:rsidR="007A5072" w:rsidRPr="00715FE7">
        <w:rPr>
          <w:rFonts w:ascii="Verdana" w:hAnsi="Verdana"/>
          <w:sz w:val="18"/>
          <w:szCs w:val="18"/>
        </w:rPr>
        <w:t xml:space="preserve"> verstrekken van inspectierapporten van de visuele inspecties, metingen en beproevingen, incl. opgave van afwijkingen; en</w:t>
      </w:r>
    </w:p>
    <w:p w14:paraId="0F86DFEB" w14:textId="77777777" w:rsidR="007A5072" w:rsidRPr="00715FE7" w:rsidRDefault="007A5072" w:rsidP="00606D2D">
      <w:pPr>
        <w:pStyle w:val="Lijstalinea"/>
        <w:numPr>
          <w:ilvl w:val="0"/>
          <w:numId w:val="19"/>
        </w:numPr>
        <w:rPr>
          <w:rFonts w:ascii="Verdana" w:hAnsi="Verdana"/>
          <w:sz w:val="18"/>
          <w:szCs w:val="18"/>
        </w:rPr>
      </w:pPr>
      <w:r w:rsidRPr="00715FE7">
        <w:rPr>
          <w:rFonts w:ascii="Verdana" w:hAnsi="Verdana"/>
          <w:sz w:val="18"/>
          <w:szCs w:val="18"/>
        </w:rPr>
        <w:lastRenderedPageBreak/>
        <w:t>het controleren en corrigeren van de elektrotechnische tekeningen.</w:t>
      </w:r>
    </w:p>
    <w:p w14:paraId="4448EC6C" w14:textId="77777777" w:rsidR="00FD0C0E" w:rsidRPr="00715FE7" w:rsidRDefault="00FD0C0E" w:rsidP="00FD0C0E">
      <w:pPr>
        <w:rPr>
          <w:rFonts w:ascii="Verdana" w:hAnsi="Verdana"/>
          <w:sz w:val="18"/>
          <w:szCs w:val="18"/>
        </w:rPr>
      </w:pPr>
      <w:r w:rsidRPr="00715FE7">
        <w:rPr>
          <w:rFonts w:ascii="Verdana" w:hAnsi="Verdana"/>
          <w:sz w:val="18"/>
          <w:szCs w:val="18"/>
        </w:rPr>
        <w:t>De periodieke inspectie van ‘Elektrische installaties – Laagspanning’ omvat de elektrische installaties in de gebouwen, incl. de elektrische installaties buiten de gebouwen die zijn aangesloten op elektrische installaties in de betreffende gebouwen.</w:t>
      </w:r>
    </w:p>
    <w:p w14:paraId="3CA2D1F6" w14:textId="77777777" w:rsidR="00FD0C0E" w:rsidRPr="003711D9" w:rsidRDefault="00FD0C0E" w:rsidP="00FD0C0E">
      <w:pPr>
        <w:rPr>
          <w:rFonts w:ascii="Verdana" w:hAnsi="Verdana"/>
          <w:sz w:val="18"/>
          <w:szCs w:val="18"/>
        </w:rPr>
      </w:pPr>
      <w:r w:rsidRPr="00715FE7">
        <w:rPr>
          <w:rFonts w:ascii="Verdana" w:hAnsi="Verdana"/>
          <w:sz w:val="18"/>
          <w:szCs w:val="18"/>
        </w:rPr>
        <w:t xml:space="preserve">De periodieke inspectie van ‘Elektrische </w:t>
      </w:r>
      <w:r w:rsidRPr="003711D9">
        <w:rPr>
          <w:rFonts w:ascii="Verdana" w:hAnsi="Verdana"/>
          <w:sz w:val="18"/>
          <w:szCs w:val="18"/>
        </w:rPr>
        <w:t>installaties – Laagspanning’ moeten worden uitgevoerd met inachtneming van de onderstaande voorwaarden:</w:t>
      </w:r>
    </w:p>
    <w:p w14:paraId="4D5DA554" w14:textId="12AC426F" w:rsidR="00BD77CA" w:rsidRPr="003711D9" w:rsidRDefault="00FD0C0E" w:rsidP="00606D2D">
      <w:pPr>
        <w:pStyle w:val="Lijstalinea"/>
        <w:numPr>
          <w:ilvl w:val="0"/>
          <w:numId w:val="19"/>
        </w:numPr>
        <w:rPr>
          <w:rFonts w:ascii="Verdana" w:hAnsi="Verdana"/>
          <w:sz w:val="18"/>
          <w:szCs w:val="18"/>
        </w:rPr>
      </w:pPr>
      <w:r w:rsidRPr="003711D9">
        <w:rPr>
          <w:rFonts w:ascii="Verdana" w:hAnsi="Verdana"/>
          <w:sz w:val="18"/>
          <w:szCs w:val="18"/>
        </w:rPr>
        <w:t>D</w:t>
      </w:r>
      <w:r w:rsidR="00BD77CA" w:rsidRPr="003711D9">
        <w:rPr>
          <w:rFonts w:ascii="Verdana" w:hAnsi="Verdana"/>
          <w:sz w:val="18"/>
          <w:szCs w:val="18"/>
        </w:rPr>
        <w:t xml:space="preserve">e </w:t>
      </w:r>
      <w:r w:rsidRPr="003711D9">
        <w:rPr>
          <w:rFonts w:ascii="Verdana" w:hAnsi="Verdana"/>
          <w:sz w:val="18"/>
          <w:szCs w:val="18"/>
        </w:rPr>
        <w:t xml:space="preserve">algemene </w:t>
      </w:r>
      <w:r w:rsidR="00BD77CA" w:rsidRPr="003711D9">
        <w:rPr>
          <w:rFonts w:ascii="Verdana" w:hAnsi="Verdana"/>
          <w:sz w:val="18"/>
          <w:szCs w:val="18"/>
        </w:rPr>
        <w:t xml:space="preserve">voorwaarden als genoemd in </w:t>
      </w:r>
      <w:r w:rsidR="00BD77CA" w:rsidRPr="006B56EE">
        <w:rPr>
          <w:rFonts w:ascii="Verdana" w:hAnsi="Verdana"/>
          <w:sz w:val="18"/>
          <w:szCs w:val="18"/>
        </w:rPr>
        <w:t xml:space="preserve">paragraaf </w:t>
      </w:r>
      <w:r w:rsidR="00BD77CA" w:rsidRPr="006B56EE">
        <w:rPr>
          <w:rFonts w:ascii="Verdana" w:hAnsi="Verdana"/>
          <w:sz w:val="18"/>
          <w:szCs w:val="18"/>
        </w:rPr>
        <w:fldChar w:fldCharType="begin"/>
      </w:r>
      <w:r w:rsidR="00BD77CA" w:rsidRPr="006B56EE">
        <w:rPr>
          <w:rFonts w:ascii="Verdana" w:hAnsi="Verdana"/>
          <w:sz w:val="18"/>
          <w:szCs w:val="18"/>
        </w:rPr>
        <w:instrText xml:space="preserve"> REF _Ref71644221 \r \h </w:instrText>
      </w:r>
      <w:r w:rsidR="001E3A05" w:rsidRPr="006B56EE">
        <w:rPr>
          <w:rFonts w:ascii="Verdana" w:hAnsi="Verdana"/>
          <w:sz w:val="18"/>
          <w:szCs w:val="18"/>
        </w:rPr>
        <w:instrText xml:space="preserve"> \* MERGEFORMAT </w:instrText>
      </w:r>
      <w:r w:rsidR="00BD77CA" w:rsidRPr="006B56EE">
        <w:rPr>
          <w:rFonts w:ascii="Verdana" w:hAnsi="Verdana"/>
          <w:sz w:val="18"/>
          <w:szCs w:val="18"/>
        </w:rPr>
      </w:r>
      <w:r w:rsidR="00BD77CA" w:rsidRPr="006B56EE">
        <w:rPr>
          <w:rFonts w:ascii="Verdana" w:hAnsi="Verdana"/>
          <w:sz w:val="18"/>
          <w:szCs w:val="18"/>
        </w:rPr>
        <w:fldChar w:fldCharType="separate"/>
      </w:r>
      <w:r w:rsidR="000D596F" w:rsidRPr="006B56EE">
        <w:rPr>
          <w:rFonts w:ascii="Verdana" w:hAnsi="Verdana"/>
          <w:sz w:val="18"/>
          <w:szCs w:val="18"/>
        </w:rPr>
        <w:t>4.</w:t>
      </w:r>
      <w:r w:rsidR="000C29D3" w:rsidRPr="006B56EE">
        <w:rPr>
          <w:rFonts w:ascii="Verdana" w:hAnsi="Verdana"/>
          <w:sz w:val="18"/>
          <w:szCs w:val="18"/>
        </w:rPr>
        <w:t>5</w:t>
      </w:r>
      <w:r w:rsidR="000D596F" w:rsidRPr="006B56EE">
        <w:rPr>
          <w:rFonts w:ascii="Verdana" w:hAnsi="Verdana"/>
          <w:sz w:val="18"/>
          <w:szCs w:val="18"/>
        </w:rPr>
        <w:t>.</w:t>
      </w:r>
      <w:r w:rsidR="000C29D3" w:rsidRPr="006B56EE">
        <w:rPr>
          <w:rFonts w:ascii="Verdana" w:hAnsi="Verdana"/>
          <w:sz w:val="18"/>
          <w:szCs w:val="18"/>
        </w:rPr>
        <w:t>5</w:t>
      </w:r>
      <w:r w:rsidR="000D596F" w:rsidRPr="006B56EE">
        <w:rPr>
          <w:rFonts w:ascii="Verdana" w:hAnsi="Verdana"/>
          <w:sz w:val="18"/>
          <w:szCs w:val="18"/>
        </w:rPr>
        <w:t>.1</w:t>
      </w:r>
      <w:r w:rsidR="00BD77CA" w:rsidRPr="006B56EE">
        <w:rPr>
          <w:rFonts w:ascii="Verdana" w:hAnsi="Verdana"/>
          <w:sz w:val="18"/>
          <w:szCs w:val="18"/>
        </w:rPr>
        <w:fldChar w:fldCharType="end"/>
      </w:r>
      <w:r w:rsidR="00BD77CA" w:rsidRPr="006B56EE">
        <w:rPr>
          <w:rFonts w:ascii="Verdana" w:hAnsi="Verdana"/>
          <w:sz w:val="18"/>
          <w:szCs w:val="18"/>
        </w:rPr>
        <w:t>;</w:t>
      </w:r>
    </w:p>
    <w:p w14:paraId="1C9C74FD" w14:textId="77777777" w:rsidR="00FD0C0E" w:rsidRPr="003711D9" w:rsidRDefault="00FD0C0E" w:rsidP="00606D2D">
      <w:pPr>
        <w:pStyle w:val="Lijstalinea"/>
        <w:numPr>
          <w:ilvl w:val="0"/>
          <w:numId w:val="19"/>
        </w:numPr>
        <w:rPr>
          <w:rFonts w:ascii="Verdana" w:hAnsi="Verdana"/>
          <w:sz w:val="18"/>
          <w:szCs w:val="18"/>
        </w:rPr>
      </w:pPr>
      <w:r w:rsidRPr="003711D9">
        <w:rPr>
          <w:rFonts w:ascii="Verdana" w:hAnsi="Verdana"/>
          <w:sz w:val="18"/>
          <w:szCs w:val="18"/>
        </w:rPr>
        <w:t>D</w:t>
      </w:r>
      <w:r w:rsidR="00BD77CA" w:rsidRPr="003711D9">
        <w:rPr>
          <w:rFonts w:ascii="Verdana" w:hAnsi="Verdana"/>
          <w:sz w:val="18"/>
          <w:szCs w:val="18"/>
        </w:rPr>
        <w:t xml:space="preserve">e afbakening als genoemd in paragraaf </w:t>
      </w:r>
      <w:r w:rsidR="00A43492" w:rsidRPr="003711D9">
        <w:rPr>
          <w:rFonts w:ascii="Verdana" w:hAnsi="Verdana"/>
          <w:sz w:val="18"/>
          <w:szCs w:val="18"/>
        </w:rPr>
        <w:fldChar w:fldCharType="begin"/>
      </w:r>
      <w:r w:rsidR="00A43492" w:rsidRPr="003711D9">
        <w:rPr>
          <w:rFonts w:ascii="Verdana" w:hAnsi="Verdana"/>
          <w:sz w:val="18"/>
          <w:szCs w:val="18"/>
        </w:rPr>
        <w:instrText xml:space="preserve"> REF _Ref73391808 \r \h </w:instrText>
      </w:r>
      <w:r w:rsidR="001E3A05" w:rsidRPr="003711D9">
        <w:rPr>
          <w:rFonts w:ascii="Verdana" w:hAnsi="Verdana"/>
          <w:sz w:val="18"/>
          <w:szCs w:val="18"/>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rPr>
        <w:t>4.3.4.3</w:t>
      </w:r>
      <w:r w:rsidR="00A43492" w:rsidRPr="003711D9">
        <w:rPr>
          <w:rFonts w:ascii="Verdana" w:hAnsi="Verdana"/>
          <w:sz w:val="18"/>
          <w:szCs w:val="18"/>
        </w:rPr>
        <w:fldChar w:fldCharType="end"/>
      </w:r>
      <w:r w:rsidR="00A43492" w:rsidRPr="003711D9">
        <w:rPr>
          <w:rFonts w:ascii="Verdana" w:hAnsi="Verdana"/>
          <w:color w:val="FF0000"/>
          <w:sz w:val="18"/>
          <w:szCs w:val="18"/>
        </w:rPr>
        <w:t xml:space="preserve"> </w:t>
      </w:r>
      <w:r w:rsidR="00BD77CA" w:rsidRPr="003711D9">
        <w:rPr>
          <w:rFonts w:ascii="Verdana" w:hAnsi="Verdana"/>
          <w:sz w:val="18"/>
          <w:szCs w:val="18"/>
        </w:rPr>
        <w:t>(meting van de circuitimpedantie tot aan het aansluitpunt en/ of overgangspunt van de genoemde systemen en installaties wel uitvoeren);</w:t>
      </w:r>
    </w:p>
    <w:p w14:paraId="3940CFD9" w14:textId="77777777" w:rsidR="00FD0C0E" w:rsidRPr="00715FE7" w:rsidRDefault="00FD0C0E" w:rsidP="00606D2D">
      <w:pPr>
        <w:pStyle w:val="Lijstalinea"/>
        <w:numPr>
          <w:ilvl w:val="0"/>
          <w:numId w:val="19"/>
        </w:numPr>
        <w:rPr>
          <w:rFonts w:ascii="Verdana" w:hAnsi="Verdana"/>
          <w:sz w:val="18"/>
          <w:szCs w:val="18"/>
        </w:rPr>
      </w:pPr>
      <w:r w:rsidRPr="003711D9">
        <w:rPr>
          <w:rFonts w:ascii="Verdana" w:hAnsi="Verdana"/>
          <w:sz w:val="18"/>
          <w:szCs w:val="18"/>
        </w:rPr>
        <w:t>Meting van de aardverspreidingsweerstanden</w:t>
      </w:r>
      <w:r w:rsidRPr="00715FE7">
        <w:rPr>
          <w:rFonts w:ascii="Verdana" w:hAnsi="Verdana"/>
          <w:sz w:val="18"/>
          <w:szCs w:val="18"/>
        </w:rPr>
        <w:t xml:space="preserve"> middels meting van de </w:t>
      </w:r>
      <w:proofErr w:type="spellStart"/>
      <w:r w:rsidRPr="00715FE7">
        <w:rPr>
          <w:rFonts w:ascii="Verdana" w:hAnsi="Verdana"/>
          <w:sz w:val="18"/>
          <w:szCs w:val="18"/>
        </w:rPr>
        <w:t>circuitimpedanties</w:t>
      </w:r>
      <w:proofErr w:type="spellEnd"/>
      <w:r w:rsidRPr="00715FE7">
        <w:rPr>
          <w:rFonts w:ascii="Verdana" w:hAnsi="Verdana"/>
          <w:sz w:val="18"/>
          <w:szCs w:val="18"/>
        </w:rPr>
        <w:t xml:space="preserve"> (aardleidingen niet loshalen van de aardelektroden);</w:t>
      </w:r>
    </w:p>
    <w:p w14:paraId="06728BAE"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 xml:space="preserve">Meting van de isolatieweerstanden van eindgroepen met een meetspanning van 250 VDC, voor distributiegroepen met 500 VDC; </w:t>
      </w:r>
    </w:p>
    <w:p w14:paraId="73654F80"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Meting van de aanspreekstroom van toestellen met aardlekbeveiliging;</w:t>
      </w:r>
    </w:p>
    <w:p w14:paraId="10A7D1AC"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 xml:space="preserve">Toepassing van </w:t>
      </w:r>
      <w:proofErr w:type="spellStart"/>
      <w:r w:rsidRPr="00715FE7">
        <w:rPr>
          <w:rFonts w:ascii="Verdana" w:hAnsi="Verdana"/>
          <w:sz w:val="18"/>
          <w:szCs w:val="18"/>
        </w:rPr>
        <w:t>thermografisch</w:t>
      </w:r>
      <w:proofErr w:type="spellEnd"/>
      <w:r w:rsidRPr="00715FE7">
        <w:rPr>
          <w:rFonts w:ascii="Verdana" w:hAnsi="Verdana"/>
          <w:sz w:val="18"/>
          <w:szCs w:val="18"/>
        </w:rPr>
        <w:t xml:space="preserve"> onderzoek voor alle schakel- en verdeelinrichtingen;</w:t>
      </w:r>
    </w:p>
    <w:p w14:paraId="112363D1"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Periodieke inspectie volgens steekproef* van elektrische installaties aangesloten op eindgroepen incl. meting van de isolatieweerstand (voor eindgroepen aangesloten op toestellen met aardlekbeveiliging is steekproef* niet toegestaan);</w:t>
      </w:r>
    </w:p>
    <w:p w14:paraId="15B90279"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 xml:space="preserve">Periodieke inspectie </w:t>
      </w:r>
      <w:r w:rsidR="00834F97" w:rsidRPr="00715FE7">
        <w:rPr>
          <w:rFonts w:ascii="Verdana" w:hAnsi="Verdana"/>
          <w:sz w:val="18"/>
          <w:szCs w:val="18"/>
        </w:rPr>
        <w:t xml:space="preserve">(100%) </w:t>
      </w:r>
      <w:r w:rsidRPr="00715FE7">
        <w:rPr>
          <w:rFonts w:ascii="Verdana" w:hAnsi="Verdana"/>
          <w:sz w:val="18"/>
          <w:szCs w:val="18"/>
        </w:rPr>
        <w:t>van ru</w:t>
      </w:r>
      <w:r w:rsidR="006658D1" w:rsidRPr="00715FE7">
        <w:rPr>
          <w:rFonts w:ascii="Verdana" w:hAnsi="Verdana"/>
          <w:sz w:val="18"/>
          <w:szCs w:val="18"/>
        </w:rPr>
        <w:t>imten tussen verlaagde plafonds</w:t>
      </w:r>
      <w:r w:rsidRPr="00715FE7">
        <w:rPr>
          <w:rFonts w:ascii="Verdana" w:hAnsi="Verdana"/>
          <w:sz w:val="18"/>
          <w:szCs w:val="18"/>
        </w:rPr>
        <w:t>/ systeemplafonds en computervloeren (m.n. nabij ruimten voor schakel- en verdeelinrichtingen, in kabelschachten, in (elektrische) bedrijfsruimten);</w:t>
      </w:r>
    </w:p>
    <w:p w14:paraId="75A0A29D"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Geen periodieke inspectie van kruipruimten als deze alleen in gebruik zijn voor het aanbrengen van kabels en leidingen;</w:t>
      </w:r>
    </w:p>
    <w:p w14:paraId="2E8B45E4" w14:textId="77777777" w:rsidR="00FD0C0E"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Geen periodieke inspectie van machines die vallen onder de ‘Machinerichtlijn’ (wel vermelding in inspectierapport); en</w:t>
      </w:r>
    </w:p>
    <w:p w14:paraId="30050230" w14:textId="77777777" w:rsidR="007A5072" w:rsidRPr="00715FE7" w:rsidRDefault="00FD0C0E" w:rsidP="00606D2D">
      <w:pPr>
        <w:pStyle w:val="Lijstalinea"/>
        <w:numPr>
          <w:ilvl w:val="0"/>
          <w:numId w:val="19"/>
        </w:numPr>
        <w:rPr>
          <w:rFonts w:ascii="Verdana" w:hAnsi="Verdana"/>
          <w:sz w:val="18"/>
          <w:szCs w:val="18"/>
        </w:rPr>
      </w:pPr>
      <w:r w:rsidRPr="00715FE7">
        <w:rPr>
          <w:rFonts w:ascii="Verdana" w:hAnsi="Verdana"/>
          <w:sz w:val="18"/>
          <w:szCs w:val="18"/>
        </w:rPr>
        <w:t>Geen periodieke inspectie van elektrische arbeidsmiddelen.</w:t>
      </w:r>
    </w:p>
    <w:p w14:paraId="4B31B46B" w14:textId="77777777" w:rsidR="00FD0C0E" w:rsidRPr="00715FE7" w:rsidRDefault="00FD0C0E" w:rsidP="004A3EC7">
      <w:pPr>
        <w:rPr>
          <w:rFonts w:ascii="Verdana" w:hAnsi="Verdana"/>
          <w:sz w:val="18"/>
          <w:szCs w:val="18"/>
        </w:rPr>
      </w:pPr>
      <w:r w:rsidRPr="00715FE7">
        <w:rPr>
          <w:rFonts w:ascii="Verdana" w:hAnsi="Verdana"/>
          <w:sz w:val="18"/>
          <w:szCs w:val="18"/>
        </w:rPr>
        <w:t>Voor zover niet nader aangegeven moet periodieke inspectie van ‘Elektrische installaties – Laagspanning’ 100% worden uitgevoerd.</w:t>
      </w:r>
    </w:p>
    <w:p w14:paraId="4CE34390" w14:textId="77777777" w:rsidR="00BD77CA" w:rsidRPr="00715FE7" w:rsidRDefault="00BD77CA" w:rsidP="002E5CB1">
      <w:pPr>
        <w:pStyle w:val="Kop4"/>
      </w:pPr>
      <w:bookmarkStart w:id="9664" w:name="_Toc71901864"/>
      <w:bookmarkStart w:id="9665" w:name="_Ref72838159"/>
      <w:bookmarkStart w:id="9666" w:name="_Ref72924432"/>
      <w:bookmarkStart w:id="9667" w:name="_Ref73391808"/>
      <w:bookmarkStart w:id="9668" w:name="_Toc79070273"/>
      <w:bookmarkStart w:id="9669" w:name="_Toc131434857"/>
      <w:r w:rsidRPr="00715FE7">
        <w:t>Afbakening</w:t>
      </w:r>
      <w:bookmarkEnd w:id="9664"/>
      <w:bookmarkEnd w:id="9665"/>
      <w:bookmarkEnd w:id="9666"/>
      <w:bookmarkEnd w:id="9667"/>
      <w:bookmarkEnd w:id="9668"/>
      <w:bookmarkEnd w:id="9669"/>
    </w:p>
    <w:p w14:paraId="45A3CB38" w14:textId="77777777" w:rsidR="00BD77CA" w:rsidRPr="00715FE7" w:rsidRDefault="00C006A2" w:rsidP="00BD77CA">
      <w:pPr>
        <w:rPr>
          <w:rFonts w:ascii="Verdana" w:hAnsi="Verdana"/>
          <w:sz w:val="18"/>
          <w:szCs w:val="18"/>
        </w:rPr>
      </w:pPr>
      <w:r w:rsidRPr="00715FE7">
        <w:rPr>
          <w:rFonts w:ascii="Verdana" w:hAnsi="Verdana"/>
          <w:sz w:val="18"/>
          <w:szCs w:val="18"/>
        </w:rPr>
        <w:t>Periodieke inspectie</w:t>
      </w:r>
      <w:r w:rsidR="00BD77CA" w:rsidRPr="00715FE7">
        <w:rPr>
          <w:rFonts w:ascii="Verdana" w:hAnsi="Verdana"/>
          <w:sz w:val="18"/>
          <w:szCs w:val="18"/>
        </w:rPr>
        <w:t xml:space="preserve"> van elektrische installaties kent de volgende afbakening: </w:t>
      </w:r>
    </w:p>
    <w:p w14:paraId="37B8105E" w14:textId="13CA2828" w:rsidR="00F87D76" w:rsidRPr="00715FE7" w:rsidRDefault="00F87D76" w:rsidP="00CD3BA6">
      <w:pPr>
        <w:pStyle w:val="Lijstalinea"/>
        <w:numPr>
          <w:ilvl w:val="0"/>
          <w:numId w:val="43"/>
        </w:numPr>
        <w:rPr>
          <w:rFonts w:ascii="Verdana" w:hAnsi="Verdana"/>
          <w:sz w:val="18"/>
          <w:szCs w:val="18"/>
        </w:rPr>
      </w:pPr>
      <w:r w:rsidRPr="00715FE7">
        <w:rPr>
          <w:rFonts w:ascii="Verdana" w:hAnsi="Verdana"/>
          <w:sz w:val="18"/>
          <w:szCs w:val="18"/>
        </w:rPr>
        <w:t xml:space="preserve">Betreft een NEN 3140 inspectie van de betreffende </w:t>
      </w:r>
      <w:r w:rsidR="00423BDC" w:rsidRPr="00715FE7">
        <w:rPr>
          <w:rFonts w:ascii="Verdana" w:hAnsi="Verdana"/>
          <w:sz w:val="18"/>
          <w:szCs w:val="18"/>
        </w:rPr>
        <w:t>N</w:t>
      </w:r>
      <w:r w:rsidR="00423BDC">
        <w:rPr>
          <w:rFonts w:ascii="Verdana" w:hAnsi="Verdana"/>
          <w:sz w:val="18"/>
          <w:szCs w:val="18"/>
        </w:rPr>
        <w:t>WR</w:t>
      </w:r>
      <w:r w:rsidR="00423BDC" w:rsidRPr="00715FE7">
        <w:rPr>
          <w:rFonts w:ascii="Verdana" w:hAnsi="Verdana"/>
          <w:sz w:val="18"/>
          <w:szCs w:val="18"/>
        </w:rPr>
        <w:t>-ruimte</w:t>
      </w:r>
      <w:r w:rsidR="008A0AF3" w:rsidRPr="00715FE7">
        <w:rPr>
          <w:rFonts w:ascii="Verdana" w:hAnsi="Verdana"/>
          <w:sz w:val="18"/>
          <w:szCs w:val="18"/>
        </w:rPr>
        <w:t>.</w:t>
      </w:r>
    </w:p>
    <w:p w14:paraId="2B58A4A4" w14:textId="77777777" w:rsidR="00BD77CA" w:rsidRDefault="0089773B" w:rsidP="00CD3BA6">
      <w:pPr>
        <w:pStyle w:val="Lijstalinea"/>
        <w:numPr>
          <w:ilvl w:val="0"/>
          <w:numId w:val="43"/>
        </w:numPr>
        <w:rPr>
          <w:rFonts w:ascii="Verdana" w:hAnsi="Verdana"/>
          <w:sz w:val="18"/>
          <w:szCs w:val="18"/>
        </w:rPr>
      </w:pPr>
      <w:r w:rsidRPr="002950D5">
        <w:rPr>
          <w:rFonts w:ascii="Verdana" w:hAnsi="Verdana"/>
          <w:sz w:val="18"/>
          <w:szCs w:val="18"/>
        </w:rPr>
        <w:t>Aangesloten elektrische apparatuur welke voor onderhoud niet in dit contract is opgenomen is de NEN3140 inspectie</w:t>
      </w:r>
      <w:r w:rsidR="00EC1928">
        <w:rPr>
          <w:rFonts w:ascii="Verdana" w:hAnsi="Verdana"/>
          <w:sz w:val="18"/>
          <w:szCs w:val="18"/>
        </w:rPr>
        <w:t xml:space="preserve"> tot de hoofdschakelaar van de betreffende installatie</w:t>
      </w:r>
    </w:p>
    <w:p w14:paraId="02B0EDCA" w14:textId="1B9BC18F" w:rsidR="00CA3605" w:rsidRPr="002950D5" w:rsidRDefault="00EC1928" w:rsidP="00CD3BA6">
      <w:pPr>
        <w:pStyle w:val="Lijstalinea"/>
        <w:numPr>
          <w:ilvl w:val="0"/>
          <w:numId w:val="43"/>
        </w:numPr>
        <w:rPr>
          <w:rFonts w:ascii="Verdana" w:hAnsi="Verdana"/>
          <w:sz w:val="18"/>
          <w:szCs w:val="18"/>
        </w:rPr>
      </w:pPr>
      <w:r>
        <w:rPr>
          <w:rFonts w:ascii="Verdana" w:hAnsi="Verdana"/>
          <w:sz w:val="18"/>
          <w:szCs w:val="18"/>
        </w:rPr>
        <w:t xml:space="preserve">In het overzicht </w:t>
      </w:r>
      <w:r w:rsidRPr="00150798">
        <w:rPr>
          <w:rFonts w:ascii="Verdana" w:hAnsi="Verdana"/>
          <w:sz w:val="18"/>
          <w:szCs w:val="18"/>
        </w:rPr>
        <w:t xml:space="preserve">installaties </w:t>
      </w:r>
      <w:r w:rsidR="00150798" w:rsidRPr="00150798">
        <w:rPr>
          <w:rFonts w:ascii="Verdana" w:hAnsi="Verdana"/>
          <w:sz w:val="18"/>
          <w:szCs w:val="18"/>
        </w:rPr>
        <w:t>B</w:t>
      </w:r>
      <w:r w:rsidRPr="00150798">
        <w:rPr>
          <w:rFonts w:ascii="Verdana" w:hAnsi="Verdana"/>
          <w:sz w:val="18"/>
          <w:szCs w:val="18"/>
        </w:rPr>
        <w:t xml:space="preserve">ijlage </w:t>
      </w:r>
      <w:r w:rsidR="00150798" w:rsidRPr="00150798">
        <w:rPr>
          <w:rFonts w:ascii="Verdana" w:hAnsi="Verdana"/>
          <w:sz w:val="18"/>
          <w:szCs w:val="18"/>
        </w:rPr>
        <w:t>W</w:t>
      </w:r>
      <w:r w:rsidRPr="00150798">
        <w:rPr>
          <w:rFonts w:ascii="Verdana" w:hAnsi="Verdana"/>
          <w:sz w:val="18"/>
          <w:szCs w:val="18"/>
        </w:rPr>
        <w:t>.</w:t>
      </w:r>
      <w:r w:rsidR="00150798" w:rsidRPr="00150798">
        <w:rPr>
          <w:rFonts w:ascii="Verdana" w:hAnsi="Verdana"/>
          <w:sz w:val="18"/>
          <w:szCs w:val="18"/>
        </w:rPr>
        <w:t>26</w:t>
      </w:r>
      <w:r w:rsidRPr="00150798">
        <w:rPr>
          <w:rFonts w:ascii="Verdana" w:hAnsi="Verdana"/>
          <w:sz w:val="18"/>
          <w:szCs w:val="18"/>
        </w:rPr>
        <w:t xml:space="preserve"> is</w:t>
      </w:r>
      <w:r>
        <w:rPr>
          <w:rFonts w:ascii="Verdana" w:hAnsi="Verdana"/>
          <w:sz w:val="18"/>
          <w:szCs w:val="18"/>
        </w:rPr>
        <w:t xml:space="preserve"> aangegeven of het een zelfstandige netwerkruimte</w:t>
      </w:r>
      <w:r w:rsidR="008010E3">
        <w:rPr>
          <w:rFonts w:ascii="Verdana" w:hAnsi="Verdana"/>
          <w:sz w:val="18"/>
          <w:szCs w:val="18"/>
        </w:rPr>
        <w:t>(s)</w:t>
      </w:r>
      <w:r>
        <w:rPr>
          <w:rFonts w:ascii="Verdana" w:hAnsi="Verdana"/>
          <w:sz w:val="18"/>
          <w:szCs w:val="18"/>
        </w:rPr>
        <w:t xml:space="preserve"> is of een gecombineerde. Bij een gecombineerde netwerkruimte moet alleen een NEN 3140 inspectie worden uitgevoerd op de betreffende kast waar de -48V installatie is opgenomen.</w:t>
      </w:r>
      <w:r w:rsidRPr="00EC1928">
        <w:rPr>
          <w:rStyle w:val="Verwijzingopmerking"/>
        </w:rPr>
        <w:t xml:space="preserve"> </w:t>
      </w:r>
    </w:p>
    <w:p w14:paraId="589F196D" w14:textId="77777777" w:rsidR="00EA02E7" w:rsidRPr="00261B44" w:rsidRDefault="00BD77CA" w:rsidP="00261B44">
      <w:pPr>
        <w:pStyle w:val="Kop5"/>
        <w:rPr>
          <w:rFonts w:eastAsia="Calibri"/>
          <w:lang w:val="nl-NL"/>
        </w:rPr>
      </w:pPr>
      <w:bookmarkStart w:id="9670" w:name="_Toc71681477"/>
      <w:bookmarkStart w:id="9671" w:name="_Toc71901865"/>
      <w:bookmarkStart w:id="9672" w:name="_Toc79070274"/>
      <w:bookmarkStart w:id="9673" w:name="_Toc131434858"/>
      <w:r w:rsidRPr="00261B44">
        <w:rPr>
          <w:lang w:val="nl-NL"/>
        </w:rPr>
        <w:t>Werkzaamhe</w:t>
      </w:r>
      <w:r w:rsidR="00C006A2" w:rsidRPr="00261B44">
        <w:rPr>
          <w:lang w:val="nl-NL"/>
        </w:rPr>
        <w:t>den ‘Periodieke inspectie</w:t>
      </w:r>
      <w:r w:rsidR="00FC68DE" w:rsidRPr="00261B44">
        <w:rPr>
          <w:lang w:val="nl-NL"/>
        </w:rPr>
        <w:t xml:space="preserve"> elektrische installatie</w:t>
      </w:r>
      <w:r w:rsidR="00706E6C" w:rsidRPr="00261B44">
        <w:rPr>
          <w:lang w:val="nl-NL"/>
        </w:rPr>
        <w:t xml:space="preserve"> Jaarlijks</w:t>
      </w:r>
      <w:r w:rsidRPr="00261B44">
        <w:rPr>
          <w:lang w:val="nl-NL"/>
        </w:rPr>
        <w:t>’</w:t>
      </w:r>
      <w:bookmarkEnd w:id="9670"/>
      <w:bookmarkEnd w:id="9671"/>
      <w:bookmarkEnd w:id="9672"/>
      <w:bookmarkEnd w:id="9673"/>
    </w:p>
    <w:p w14:paraId="6A9F4988" w14:textId="7E7061A5" w:rsidR="00BD77CA" w:rsidRDefault="00BD77CA" w:rsidP="00EA02E7">
      <w:r w:rsidRPr="003711D9">
        <w:rPr>
          <w:rFonts w:eastAsia="Calibri"/>
        </w:rPr>
        <w:t xml:space="preserve">De uitgangspunten voor de uit te voeren periodieke inspectie laagspanning staan beschreven in de </w:t>
      </w:r>
      <w:r w:rsidR="00A43492" w:rsidRPr="003711D9">
        <w:t xml:space="preserve">paragrafen </w:t>
      </w:r>
      <w:r w:rsidR="00A43492" w:rsidRPr="003711D9">
        <w:fldChar w:fldCharType="begin"/>
      </w:r>
      <w:r w:rsidR="00A43492" w:rsidRPr="003711D9">
        <w:instrText xml:space="preserve"> REF _Ref71644365 \r \h </w:instrText>
      </w:r>
      <w:r w:rsidR="001E3A05" w:rsidRPr="003711D9">
        <w:instrText xml:space="preserve"> \* MERGEFORMAT </w:instrText>
      </w:r>
      <w:r w:rsidR="00A43492" w:rsidRPr="003711D9">
        <w:fldChar w:fldCharType="separate"/>
      </w:r>
      <w:r w:rsidR="000D596F" w:rsidRPr="003711D9">
        <w:t>4.</w:t>
      </w:r>
      <w:r w:rsidR="000C29D3">
        <w:t>5</w:t>
      </w:r>
      <w:r w:rsidR="000D596F" w:rsidRPr="003711D9">
        <w:t>.</w:t>
      </w:r>
      <w:r w:rsidR="000C29D3">
        <w:t>5</w:t>
      </w:r>
      <w:r w:rsidR="000D596F" w:rsidRPr="003711D9">
        <w:t>.1</w:t>
      </w:r>
      <w:r w:rsidR="00A43492" w:rsidRPr="003711D9">
        <w:fldChar w:fldCharType="end"/>
      </w:r>
      <w:r w:rsidR="00A43492" w:rsidRPr="003711D9">
        <w:t xml:space="preserve"> en </w:t>
      </w:r>
      <w:r w:rsidR="00A43492" w:rsidRPr="003711D9">
        <w:fldChar w:fldCharType="begin"/>
      </w:r>
      <w:r w:rsidR="00A43492" w:rsidRPr="003711D9">
        <w:instrText xml:space="preserve"> REF _Ref73391611 \r \h </w:instrText>
      </w:r>
      <w:r w:rsidR="001E3A05" w:rsidRPr="003711D9">
        <w:instrText xml:space="preserve"> \* MERGEFORMAT </w:instrText>
      </w:r>
      <w:r w:rsidR="00A43492" w:rsidRPr="003711D9">
        <w:fldChar w:fldCharType="separate"/>
      </w:r>
      <w:r w:rsidR="000D596F" w:rsidRPr="003711D9">
        <w:t>4.</w:t>
      </w:r>
      <w:r w:rsidR="000C29D3">
        <w:t>5</w:t>
      </w:r>
      <w:r w:rsidR="000D596F" w:rsidRPr="003711D9">
        <w:t>.</w:t>
      </w:r>
      <w:r w:rsidR="000C29D3">
        <w:t>5</w:t>
      </w:r>
      <w:r w:rsidR="000D596F" w:rsidRPr="003711D9">
        <w:t>.</w:t>
      </w:r>
      <w:r w:rsidR="00A43492" w:rsidRPr="003711D9">
        <w:fldChar w:fldCharType="end"/>
      </w:r>
      <w:r w:rsidR="000C29D3">
        <w:t>4</w:t>
      </w:r>
      <w:r w:rsidR="00A43492" w:rsidRPr="003711D9">
        <w:t>.</w:t>
      </w:r>
    </w:p>
    <w:p w14:paraId="7BD4DC91" w14:textId="77777777" w:rsidR="00BD77CA" w:rsidRPr="003711D9" w:rsidRDefault="00BD77CA" w:rsidP="00EA02E7">
      <w:pPr>
        <w:rPr>
          <w:rFonts w:eastAsia="Calibri"/>
        </w:rPr>
      </w:pPr>
      <w:r w:rsidRPr="003711D9">
        <w:rPr>
          <w:rFonts w:eastAsia="Calibri"/>
        </w:rPr>
        <w:t xml:space="preserve">In het Keuringsplan zijn de </w:t>
      </w:r>
      <w:r w:rsidRPr="003711D9">
        <w:rPr>
          <w:rFonts w:eastAsia="Calibri"/>
          <w:b/>
        </w:rPr>
        <w:t>1-jaarlijks</w:t>
      </w:r>
      <w:r w:rsidRPr="003711D9">
        <w:rPr>
          <w:rFonts w:eastAsia="Calibri"/>
        </w:rPr>
        <w:t xml:space="preserve"> uit te voeren v</w:t>
      </w:r>
      <w:r w:rsidRPr="003711D9">
        <w:t>isuele inspecties, metingen en beproevingen aangeduid als PO-activiteit ‘</w:t>
      </w:r>
      <w:r w:rsidR="00C006A2" w:rsidRPr="003711D9">
        <w:t>Periodieke inspectie</w:t>
      </w:r>
      <w:r w:rsidRPr="003711D9">
        <w:t xml:space="preserve"> elektrische installatie 1j’.</w:t>
      </w:r>
    </w:p>
    <w:p w14:paraId="301E91AD" w14:textId="30C09DD1" w:rsidR="00FD0C0E" w:rsidRDefault="00FD0C0E" w:rsidP="00FD0C0E">
      <w:pPr>
        <w:rPr>
          <w:rFonts w:ascii="Verdana" w:hAnsi="Verdana"/>
          <w:sz w:val="18"/>
          <w:szCs w:val="18"/>
        </w:rPr>
      </w:pPr>
      <w:r w:rsidRPr="003711D9">
        <w:rPr>
          <w:rFonts w:ascii="Verdana" w:hAnsi="Verdana"/>
          <w:sz w:val="18"/>
          <w:szCs w:val="18"/>
        </w:rPr>
        <w:t xml:space="preserve">Voor de </w:t>
      </w:r>
      <w:r w:rsidRPr="003711D9">
        <w:rPr>
          <w:rFonts w:ascii="Verdana" w:hAnsi="Verdana"/>
          <w:b/>
          <w:sz w:val="18"/>
          <w:szCs w:val="18"/>
        </w:rPr>
        <w:t>1-jaarlijks</w:t>
      </w:r>
      <w:r w:rsidRPr="003711D9">
        <w:rPr>
          <w:rFonts w:ascii="Verdana" w:hAnsi="Verdana"/>
          <w:sz w:val="18"/>
          <w:szCs w:val="18"/>
        </w:rPr>
        <w:t xml:space="preserve"> uit te voeren visuele inspecties, metingen en beproevingen wordt verwezen naar het ‘Inspectierappo</w:t>
      </w:r>
      <w:r w:rsidR="00F76B21" w:rsidRPr="003711D9">
        <w:rPr>
          <w:rFonts w:ascii="Verdana" w:hAnsi="Verdana"/>
          <w:sz w:val="18"/>
          <w:szCs w:val="18"/>
        </w:rPr>
        <w:t xml:space="preserve">rt 1-jaarlijks’, als </w:t>
      </w:r>
      <w:r w:rsidR="00F76B21" w:rsidRPr="00150798">
        <w:rPr>
          <w:rFonts w:ascii="Verdana" w:hAnsi="Verdana"/>
          <w:sz w:val="18"/>
          <w:szCs w:val="18"/>
        </w:rPr>
        <w:t>Bijlage W.</w:t>
      </w:r>
      <w:r w:rsidR="00030748" w:rsidRPr="00150798">
        <w:rPr>
          <w:rFonts w:ascii="Verdana" w:hAnsi="Verdana"/>
          <w:sz w:val="18"/>
          <w:szCs w:val="18"/>
        </w:rPr>
        <w:t>3</w:t>
      </w:r>
      <w:r w:rsidR="00150798" w:rsidRPr="00150798">
        <w:rPr>
          <w:rFonts w:ascii="Verdana" w:hAnsi="Verdana"/>
          <w:sz w:val="18"/>
          <w:szCs w:val="18"/>
        </w:rPr>
        <w:t>6</w:t>
      </w:r>
      <w:r w:rsidRPr="00150798">
        <w:rPr>
          <w:rFonts w:ascii="Verdana" w:hAnsi="Verdana"/>
          <w:sz w:val="18"/>
          <w:szCs w:val="18"/>
        </w:rPr>
        <w:t xml:space="preserve"> gevoegd</w:t>
      </w:r>
      <w:r w:rsidRPr="003711D9">
        <w:rPr>
          <w:rFonts w:ascii="Verdana" w:hAnsi="Verdana"/>
          <w:sz w:val="18"/>
          <w:szCs w:val="18"/>
        </w:rPr>
        <w:t xml:space="preserve"> bij de werkbeschrijving.</w:t>
      </w:r>
    </w:p>
    <w:p w14:paraId="536D94A0" w14:textId="72278906" w:rsidR="00474C58" w:rsidRPr="003711D9" w:rsidRDefault="00474C58" w:rsidP="00FD0C0E">
      <w:pPr>
        <w:rPr>
          <w:rFonts w:ascii="Verdana" w:hAnsi="Verdana"/>
          <w:sz w:val="18"/>
          <w:szCs w:val="18"/>
        </w:rPr>
      </w:pPr>
      <w:r>
        <w:rPr>
          <w:rFonts w:ascii="Verdana" w:hAnsi="Verdana"/>
          <w:sz w:val="18"/>
          <w:szCs w:val="18"/>
        </w:rPr>
        <w:t xml:space="preserve">Indien de elektrische installatie van een </w:t>
      </w:r>
      <w:r w:rsidR="006B56EE">
        <w:rPr>
          <w:rFonts w:ascii="Verdana" w:hAnsi="Verdana"/>
          <w:sz w:val="18"/>
          <w:szCs w:val="18"/>
        </w:rPr>
        <w:t>NTN-ruimte</w:t>
      </w:r>
      <w:r>
        <w:rPr>
          <w:rFonts w:ascii="Verdana" w:hAnsi="Verdana"/>
          <w:sz w:val="18"/>
          <w:szCs w:val="18"/>
        </w:rPr>
        <w:t xml:space="preserve"> aangesloten is op een verdeler in de NTN ruimte </w:t>
      </w:r>
      <w:r w:rsidR="00244ACD">
        <w:rPr>
          <w:rFonts w:ascii="Verdana" w:hAnsi="Verdana"/>
          <w:sz w:val="18"/>
          <w:szCs w:val="18"/>
        </w:rPr>
        <w:t xml:space="preserve">dan </w:t>
      </w:r>
      <w:r>
        <w:rPr>
          <w:rFonts w:ascii="Verdana" w:hAnsi="Verdana"/>
          <w:sz w:val="18"/>
          <w:szCs w:val="18"/>
        </w:rPr>
        <w:t xml:space="preserve">moeten van de driefase ’s en de nul de stromen worden gemeten en de resultaten moeten meegenomen worden in de rapportage. </w:t>
      </w:r>
    </w:p>
    <w:p w14:paraId="1FC75C03" w14:textId="77777777" w:rsidR="00BD77CA" w:rsidRPr="00715FE7" w:rsidRDefault="00BD77CA" w:rsidP="00BD77CA">
      <w:pPr>
        <w:rPr>
          <w:rFonts w:ascii="Verdana" w:hAnsi="Verdana"/>
          <w:sz w:val="18"/>
          <w:szCs w:val="18"/>
        </w:rPr>
      </w:pPr>
      <w:r w:rsidRPr="003711D9">
        <w:rPr>
          <w:rFonts w:ascii="Verdana" w:hAnsi="Verdana"/>
          <w:sz w:val="18"/>
          <w:szCs w:val="18"/>
        </w:rPr>
        <w:lastRenderedPageBreak/>
        <w:t>De uit te voeren metingen en beproevingen aan elektrische</w:t>
      </w:r>
      <w:r w:rsidRPr="00715FE7">
        <w:rPr>
          <w:rFonts w:ascii="Verdana" w:hAnsi="Verdana"/>
          <w:sz w:val="18"/>
          <w:szCs w:val="18"/>
        </w:rPr>
        <w:t xml:space="preserve"> installaties moeten worden voorafgegaan door het uitvoeren van de visuele inspecties.</w:t>
      </w:r>
    </w:p>
    <w:p w14:paraId="3E21A17A" w14:textId="77777777" w:rsidR="00BD77CA" w:rsidRPr="00901F25" w:rsidRDefault="00BD77CA" w:rsidP="00BD77CA">
      <w:pPr>
        <w:rPr>
          <w:rFonts w:ascii="Verdana" w:hAnsi="Verdana"/>
          <w:sz w:val="18"/>
          <w:szCs w:val="18"/>
        </w:rPr>
      </w:pPr>
      <w:r w:rsidRPr="00715FE7">
        <w:rPr>
          <w:rFonts w:ascii="Verdana" w:hAnsi="Verdana"/>
          <w:sz w:val="18"/>
          <w:szCs w:val="18"/>
        </w:rPr>
        <w:t xml:space="preserve">Meetinstrumenten, bewakingsmaterieel en meetmethoden moeten worden gekozen in overeenstemming met </w:t>
      </w:r>
      <w:r w:rsidRPr="003711D9">
        <w:rPr>
          <w:rFonts w:ascii="Verdana" w:hAnsi="Verdana"/>
          <w:sz w:val="18"/>
          <w:szCs w:val="18"/>
        </w:rPr>
        <w:t>de relevante delen van NEN-</w:t>
      </w:r>
      <w:r w:rsidRPr="00901F25">
        <w:rPr>
          <w:rFonts w:ascii="Verdana" w:hAnsi="Verdana"/>
          <w:sz w:val="18"/>
          <w:szCs w:val="18"/>
        </w:rPr>
        <w:t>EN-IEC 61557-reeks.</w:t>
      </w:r>
    </w:p>
    <w:p w14:paraId="2B3C9C9D" w14:textId="1F65DBCB" w:rsidR="00FC68DE" w:rsidRDefault="007251D2" w:rsidP="00BD77CA">
      <w:pPr>
        <w:rPr>
          <w:rFonts w:ascii="Verdana" w:hAnsi="Verdana"/>
          <w:sz w:val="18"/>
          <w:szCs w:val="18"/>
        </w:rPr>
      </w:pPr>
      <w:r w:rsidRPr="00901F25">
        <w:rPr>
          <w:rFonts w:ascii="Verdana" w:hAnsi="Verdana"/>
          <w:sz w:val="18"/>
          <w:szCs w:val="18"/>
        </w:rPr>
        <w:t>Bij deze PO-activiteit behoort geen tekenwerk volgens paragraaf 5.9.</w:t>
      </w:r>
    </w:p>
    <w:p w14:paraId="21ADBF02" w14:textId="2645F803" w:rsidR="00474C58" w:rsidRPr="003711D9" w:rsidRDefault="008010E3" w:rsidP="00BD77CA">
      <w:pPr>
        <w:rPr>
          <w:rFonts w:ascii="Verdana" w:hAnsi="Verdana"/>
          <w:sz w:val="18"/>
          <w:szCs w:val="18"/>
        </w:rPr>
      </w:pPr>
      <w:r>
        <w:rPr>
          <w:rFonts w:ascii="Verdana" w:hAnsi="Verdana"/>
          <w:sz w:val="18"/>
          <w:szCs w:val="18"/>
        </w:rPr>
        <w:t>Voor verrekening van de beschreven werkzaamheden “”</w:t>
      </w:r>
      <w:r w:rsidRPr="008010E3">
        <w:rPr>
          <w:rFonts w:ascii="Verdana" w:hAnsi="Verdana"/>
          <w:sz w:val="18"/>
          <w:szCs w:val="18"/>
        </w:rPr>
        <w:t>Periodieke inspectie elektrische installatie 1j</w:t>
      </w:r>
      <w:r>
        <w:rPr>
          <w:rFonts w:ascii="Verdana" w:hAnsi="Verdana"/>
          <w:sz w:val="18"/>
          <w:szCs w:val="18"/>
        </w:rPr>
        <w:t xml:space="preserve">” is de regel </w:t>
      </w:r>
      <w:r w:rsidRPr="008010E3">
        <w:rPr>
          <w:rFonts w:ascii="Verdana" w:hAnsi="Verdana"/>
          <w:sz w:val="18"/>
          <w:szCs w:val="18"/>
        </w:rPr>
        <w:t>Periodieke inspectie elektrische installatie 1j</w:t>
      </w:r>
      <w:r>
        <w:rPr>
          <w:rFonts w:ascii="Verdana" w:hAnsi="Verdana"/>
          <w:sz w:val="18"/>
          <w:szCs w:val="18"/>
        </w:rPr>
        <w:t xml:space="preserve"> in het prijzenboek opgenomen</w:t>
      </w:r>
    </w:p>
    <w:p w14:paraId="4F50FDF6" w14:textId="77777777" w:rsidR="00FC68DE" w:rsidRPr="002D1F13" w:rsidRDefault="00FC68DE" w:rsidP="00261B44">
      <w:pPr>
        <w:pStyle w:val="Kop5"/>
      </w:pPr>
      <w:bookmarkStart w:id="9674" w:name="_Toc71901867"/>
      <w:bookmarkStart w:id="9675" w:name="_Toc79070276"/>
      <w:bookmarkStart w:id="9676" w:name="_Toc131434859"/>
      <w:r w:rsidRPr="002D1F13">
        <w:t>Rapportage</w:t>
      </w:r>
      <w:bookmarkEnd w:id="9674"/>
      <w:bookmarkEnd w:id="9675"/>
      <w:bookmarkEnd w:id="9676"/>
    </w:p>
    <w:p w14:paraId="712BB8C8" w14:textId="5895EF42" w:rsidR="00A43492" w:rsidRPr="003711D9" w:rsidRDefault="00A43492" w:rsidP="00A43492">
      <w:pPr>
        <w:rPr>
          <w:rFonts w:ascii="Verdana" w:eastAsia="Calibri" w:hAnsi="Verdana"/>
          <w:sz w:val="18"/>
          <w:szCs w:val="18"/>
        </w:rPr>
      </w:pPr>
      <w:r w:rsidRPr="003711D9">
        <w:rPr>
          <w:rFonts w:ascii="Verdana" w:eastAsia="Calibri" w:hAnsi="Verdana"/>
          <w:sz w:val="18"/>
          <w:szCs w:val="18"/>
        </w:rPr>
        <w:t xml:space="preserve">Van de visuele inspecties, metingen en beproevingen als genoemd in de paragraaf </w:t>
      </w:r>
      <w:r w:rsidRPr="003711D9">
        <w:rPr>
          <w:rFonts w:ascii="Verdana" w:eastAsia="Calibri" w:hAnsi="Verdana"/>
          <w:sz w:val="18"/>
          <w:szCs w:val="18"/>
        </w:rPr>
        <w:fldChar w:fldCharType="begin"/>
      </w:r>
      <w:r w:rsidRPr="003711D9">
        <w:rPr>
          <w:rFonts w:ascii="Verdana" w:eastAsia="Calibri" w:hAnsi="Verdana"/>
          <w:sz w:val="18"/>
          <w:szCs w:val="18"/>
        </w:rPr>
        <w:instrText xml:space="preserve"> REF _Ref72924997 \r \h </w:instrText>
      </w:r>
      <w:r w:rsidR="001E3A05" w:rsidRPr="003711D9">
        <w:rPr>
          <w:rFonts w:ascii="Verdana" w:eastAsia="Calibri" w:hAnsi="Verdana"/>
          <w:sz w:val="18"/>
          <w:szCs w:val="18"/>
        </w:rPr>
        <w:instrText xml:space="preserve"> \* MERGEFORMAT </w:instrText>
      </w:r>
      <w:r w:rsidRPr="003711D9">
        <w:rPr>
          <w:rFonts w:ascii="Verdana" w:eastAsia="Calibri" w:hAnsi="Verdana"/>
          <w:sz w:val="18"/>
          <w:szCs w:val="18"/>
        </w:rPr>
      </w:r>
      <w:r w:rsidRPr="003711D9">
        <w:rPr>
          <w:rFonts w:ascii="Verdana" w:eastAsia="Calibri" w:hAnsi="Verdana"/>
          <w:sz w:val="18"/>
          <w:szCs w:val="18"/>
        </w:rPr>
        <w:fldChar w:fldCharType="separate"/>
      </w:r>
      <w:r w:rsidR="000D596F" w:rsidRPr="003711D9">
        <w:rPr>
          <w:rFonts w:ascii="Verdana" w:eastAsia="Calibri" w:hAnsi="Verdana"/>
          <w:sz w:val="18"/>
          <w:szCs w:val="18"/>
        </w:rPr>
        <w:t>4.</w:t>
      </w:r>
      <w:r w:rsidR="006B56EE">
        <w:rPr>
          <w:rFonts w:ascii="Verdana" w:eastAsia="Calibri" w:hAnsi="Verdana"/>
          <w:sz w:val="18"/>
          <w:szCs w:val="18"/>
        </w:rPr>
        <w:t>5</w:t>
      </w:r>
      <w:r w:rsidR="000D596F" w:rsidRPr="003711D9">
        <w:rPr>
          <w:rFonts w:ascii="Verdana" w:eastAsia="Calibri" w:hAnsi="Verdana"/>
          <w:sz w:val="18"/>
          <w:szCs w:val="18"/>
        </w:rPr>
        <w:t>.</w:t>
      </w:r>
      <w:r w:rsidR="006B56EE">
        <w:rPr>
          <w:rFonts w:ascii="Verdana" w:eastAsia="Calibri" w:hAnsi="Verdana"/>
          <w:sz w:val="18"/>
          <w:szCs w:val="18"/>
        </w:rPr>
        <w:t>5</w:t>
      </w:r>
      <w:r w:rsidR="000D596F" w:rsidRPr="003711D9">
        <w:rPr>
          <w:rFonts w:ascii="Verdana" w:eastAsia="Calibri" w:hAnsi="Verdana"/>
          <w:sz w:val="18"/>
          <w:szCs w:val="18"/>
        </w:rPr>
        <w:t>.4.1</w:t>
      </w:r>
      <w:r w:rsidRPr="003711D9">
        <w:rPr>
          <w:rFonts w:ascii="Verdana" w:eastAsia="Calibri" w:hAnsi="Verdana"/>
          <w:sz w:val="18"/>
          <w:szCs w:val="18"/>
        </w:rPr>
        <w:fldChar w:fldCharType="end"/>
      </w:r>
      <w:r w:rsidRPr="003711D9">
        <w:rPr>
          <w:rFonts w:ascii="Verdana" w:eastAsia="Calibri" w:hAnsi="Verdana"/>
          <w:sz w:val="18"/>
          <w:szCs w:val="18"/>
        </w:rPr>
        <w:t xml:space="preserve"> moeten voor elk</w:t>
      </w:r>
      <w:r w:rsidR="002C64A8" w:rsidRPr="003711D9">
        <w:rPr>
          <w:rFonts w:ascii="Verdana" w:eastAsia="Calibri" w:hAnsi="Verdana"/>
          <w:sz w:val="18"/>
          <w:szCs w:val="18"/>
        </w:rPr>
        <w:t>e ruimte</w:t>
      </w:r>
      <w:r w:rsidRPr="003711D9">
        <w:rPr>
          <w:rFonts w:ascii="Verdana" w:eastAsia="Calibri" w:hAnsi="Verdana"/>
          <w:sz w:val="18"/>
          <w:szCs w:val="18"/>
        </w:rPr>
        <w:t xml:space="preserve"> inspectierapporten worden opgesteld.</w:t>
      </w:r>
    </w:p>
    <w:p w14:paraId="355CB882" w14:textId="243551FA" w:rsidR="00A43492" w:rsidRPr="003711D9" w:rsidRDefault="00A43492" w:rsidP="00A43492">
      <w:pPr>
        <w:rPr>
          <w:rFonts w:ascii="Verdana" w:eastAsia="Calibri" w:hAnsi="Verdana"/>
          <w:sz w:val="18"/>
          <w:szCs w:val="18"/>
        </w:rPr>
      </w:pPr>
      <w:r w:rsidRPr="003711D9">
        <w:rPr>
          <w:rFonts w:ascii="Verdana" w:eastAsia="Calibri" w:hAnsi="Verdana"/>
          <w:sz w:val="18"/>
          <w:szCs w:val="18"/>
        </w:rPr>
        <w:t xml:space="preserve">Het RVB hanteert standaard formats voor de inspectierapporten; zie Bijlage </w:t>
      </w:r>
      <w:r w:rsidR="00F76B21" w:rsidRPr="003711D9">
        <w:rPr>
          <w:rFonts w:ascii="Verdana" w:eastAsia="Calibri" w:hAnsi="Verdana"/>
          <w:sz w:val="18"/>
          <w:szCs w:val="18"/>
        </w:rPr>
        <w:t>W.</w:t>
      </w:r>
      <w:r w:rsidR="00030748" w:rsidRPr="003711D9">
        <w:rPr>
          <w:rFonts w:ascii="Verdana" w:eastAsia="Calibri" w:hAnsi="Verdana"/>
          <w:sz w:val="18"/>
          <w:szCs w:val="18"/>
        </w:rPr>
        <w:t>3</w:t>
      </w:r>
      <w:r w:rsidR="00150798">
        <w:rPr>
          <w:rFonts w:ascii="Verdana" w:eastAsia="Calibri" w:hAnsi="Verdana"/>
          <w:sz w:val="18"/>
          <w:szCs w:val="18"/>
        </w:rPr>
        <w:t>6</w:t>
      </w:r>
      <w:r w:rsidRPr="003711D9">
        <w:rPr>
          <w:rFonts w:ascii="Verdana" w:eastAsia="Calibri" w:hAnsi="Verdana"/>
          <w:sz w:val="18"/>
          <w:szCs w:val="18"/>
        </w:rPr>
        <w:t xml:space="preserve"> voor </w:t>
      </w:r>
      <w:r w:rsidRPr="003711D9">
        <w:rPr>
          <w:rFonts w:ascii="Verdana" w:eastAsia="Calibri" w:hAnsi="Verdana"/>
          <w:b/>
          <w:sz w:val="18"/>
          <w:szCs w:val="18"/>
        </w:rPr>
        <w:t>1-jaarlijks</w:t>
      </w:r>
      <w:r w:rsidRPr="003711D9">
        <w:rPr>
          <w:rFonts w:ascii="Verdana" w:eastAsia="Calibri" w:hAnsi="Verdana"/>
          <w:sz w:val="18"/>
          <w:szCs w:val="18"/>
        </w:rPr>
        <w:t xml:space="preserve"> uit te voeren visuele inspecties, metingen en beproevingen. </w:t>
      </w:r>
    </w:p>
    <w:p w14:paraId="411F23C6" w14:textId="77777777" w:rsidR="00A43492" w:rsidRPr="003711D9" w:rsidRDefault="00A43492" w:rsidP="00A43492">
      <w:pPr>
        <w:rPr>
          <w:rFonts w:ascii="Verdana" w:eastAsia="Calibri" w:hAnsi="Verdana"/>
          <w:sz w:val="18"/>
          <w:szCs w:val="18"/>
        </w:rPr>
      </w:pPr>
      <w:r w:rsidRPr="003711D9">
        <w:rPr>
          <w:rFonts w:ascii="Verdana" w:eastAsia="Calibri" w:hAnsi="Verdana"/>
          <w:sz w:val="18"/>
          <w:szCs w:val="18"/>
        </w:rPr>
        <w:t>Voor aanvang van de werkzaamheden wordt het definitieve format aangeboden aan de Aannemer.</w:t>
      </w:r>
    </w:p>
    <w:p w14:paraId="62AC46E2" w14:textId="77777777" w:rsidR="00A43492" w:rsidRPr="003711D9" w:rsidRDefault="00A43492" w:rsidP="00A43492">
      <w:pPr>
        <w:rPr>
          <w:rFonts w:ascii="Verdana" w:eastAsia="Calibri" w:hAnsi="Verdana"/>
          <w:sz w:val="18"/>
          <w:szCs w:val="18"/>
        </w:rPr>
      </w:pPr>
      <w:r w:rsidRPr="003711D9">
        <w:rPr>
          <w:rFonts w:ascii="Verdana" w:eastAsia="Calibri" w:hAnsi="Verdana"/>
          <w:sz w:val="18"/>
          <w:szCs w:val="18"/>
        </w:rPr>
        <w:t xml:space="preserve">De inspectierapporten vormen onderdeel van de te leveren Keuringsdocumenten. </w:t>
      </w:r>
      <w:r w:rsidRPr="003711D9">
        <w:rPr>
          <w:rFonts w:ascii="Verdana" w:hAnsi="Verdana"/>
          <w:sz w:val="18"/>
          <w:szCs w:val="18"/>
        </w:rPr>
        <w:t>Eisen aan keuringsdocumenten volgens hoofdstuk 5, inclusief het daar benoemde voorblad.</w:t>
      </w:r>
    </w:p>
    <w:p w14:paraId="062831C8" w14:textId="77777777" w:rsidR="00A43492" w:rsidRPr="003711D9" w:rsidRDefault="00A43492" w:rsidP="00BD77CA">
      <w:pPr>
        <w:rPr>
          <w:rFonts w:ascii="Verdana" w:hAnsi="Verdana"/>
          <w:sz w:val="18"/>
          <w:szCs w:val="18"/>
        </w:rPr>
      </w:pPr>
      <w:r w:rsidRPr="003711D9">
        <w:rPr>
          <w:rFonts w:ascii="Verdana" w:eastAsia="Calibri" w:hAnsi="Verdana"/>
          <w:sz w:val="18"/>
          <w:szCs w:val="18"/>
        </w:rPr>
        <w:t>Het inspectierapport moet mede door de Installatieverantwoordelijke Laagspanning worden ondertekend.</w:t>
      </w:r>
    </w:p>
    <w:p w14:paraId="4F0A8BCA" w14:textId="22B965F9" w:rsidR="00BD77CA" w:rsidRPr="00261B44" w:rsidRDefault="00BD77CA" w:rsidP="00261B44">
      <w:pPr>
        <w:pStyle w:val="Kop5"/>
        <w:rPr>
          <w:lang w:val="nl-NL"/>
        </w:rPr>
      </w:pPr>
      <w:bookmarkStart w:id="9677" w:name="_Toc71681478"/>
      <w:bookmarkStart w:id="9678" w:name="_Ref72925002"/>
      <w:bookmarkStart w:id="9679" w:name="_Toc71901868"/>
      <w:bookmarkStart w:id="9680" w:name="_Toc79070277"/>
      <w:bookmarkStart w:id="9681" w:name="_Toc131434860"/>
      <w:r w:rsidRPr="00261B44">
        <w:rPr>
          <w:lang w:val="nl-NL"/>
        </w:rPr>
        <w:t>Werkzaamheden ‘</w:t>
      </w:r>
      <w:r w:rsidR="00C006A2" w:rsidRPr="00261B44">
        <w:rPr>
          <w:lang w:val="nl-NL"/>
        </w:rPr>
        <w:t>Periodieke inspectie</w:t>
      </w:r>
      <w:r w:rsidRPr="00261B44">
        <w:rPr>
          <w:lang w:val="nl-NL"/>
        </w:rPr>
        <w:t xml:space="preserve"> elektrische </w:t>
      </w:r>
      <w:r w:rsidR="00CD539A" w:rsidRPr="00261B44">
        <w:rPr>
          <w:lang w:val="nl-NL"/>
        </w:rPr>
        <w:t>installatie/</w:t>
      </w:r>
      <w:r w:rsidRPr="00261B44">
        <w:rPr>
          <w:lang w:val="nl-NL"/>
        </w:rPr>
        <w:t xml:space="preserve"> 4-Jaarlijks’</w:t>
      </w:r>
      <w:bookmarkEnd w:id="9677"/>
      <w:bookmarkEnd w:id="9678"/>
      <w:bookmarkEnd w:id="9679"/>
      <w:bookmarkEnd w:id="9680"/>
      <w:bookmarkEnd w:id="9681"/>
    </w:p>
    <w:p w14:paraId="62A19ED2" w14:textId="66DB833A" w:rsidR="00A43492" w:rsidRPr="003711D9" w:rsidRDefault="00BD77CA" w:rsidP="00BD77CA">
      <w:pPr>
        <w:rPr>
          <w:rFonts w:ascii="Verdana" w:hAnsi="Verdana"/>
          <w:sz w:val="18"/>
          <w:szCs w:val="18"/>
        </w:rPr>
      </w:pPr>
      <w:r w:rsidRPr="003711D9">
        <w:rPr>
          <w:rFonts w:ascii="Verdana" w:eastAsia="Calibri" w:hAnsi="Verdana"/>
          <w:sz w:val="18"/>
          <w:szCs w:val="18"/>
        </w:rPr>
        <w:t>De uitgangspunten voor de uit</w:t>
      </w:r>
      <w:r w:rsidR="00C006A2" w:rsidRPr="003711D9">
        <w:rPr>
          <w:rFonts w:ascii="Verdana" w:eastAsia="Calibri" w:hAnsi="Verdana"/>
          <w:sz w:val="18"/>
          <w:szCs w:val="18"/>
        </w:rPr>
        <w:t xml:space="preserve"> te voeren periodieke inspectie</w:t>
      </w:r>
      <w:r w:rsidRPr="003711D9">
        <w:rPr>
          <w:rFonts w:ascii="Verdana" w:eastAsia="Calibri" w:hAnsi="Verdana"/>
          <w:sz w:val="18"/>
          <w:szCs w:val="18"/>
        </w:rPr>
        <w:t xml:space="preserve"> van ‘Elektrische installaties – Laagspanning’ staan beschreven in de </w:t>
      </w:r>
      <w:r w:rsidR="00A43492" w:rsidRPr="003711D9">
        <w:rPr>
          <w:rFonts w:ascii="Verdana" w:hAnsi="Verdana"/>
          <w:sz w:val="18"/>
          <w:szCs w:val="18"/>
        </w:rPr>
        <w:t xml:space="preserve">paragrafen </w:t>
      </w:r>
      <w:r w:rsidR="00A43492" w:rsidRPr="003711D9">
        <w:rPr>
          <w:rFonts w:ascii="Verdana" w:hAnsi="Verdana"/>
          <w:sz w:val="18"/>
          <w:szCs w:val="18"/>
        </w:rPr>
        <w:fldChar w:fldCharType="begin"/>
      </w:r>
      <w:r w:rsidR="00A43492" w:rsidRPr="003711D9">
        <w:rPr>
          <w:rFonts w:ascii="Verdana" w:hAnsi="Verdana"/>
          <w:sz w:val="18"/>
          <w:szCs w:val="18"/>
        </w:rPr>
        <w:instrText xml:space="preserve"> REF _Ref71644365 \r \h </w:instrText>
      </w:r>
      <w:r w:rsidR="001E3A05" w:rsidRPr="003711D9">
        <w:rPr>
          <w:rFonts w:ascii="Verdana" w:hAnsi="Verdana"/>
          <w:sz w:val="18"/>
          <w:szCs w:val="18"/>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rPr>
        <w:t>4.3.4.1</w:t>
      </w:r>
      <w:r w:rsidR="00A43492" w:rsidRPr="003711D9">
        <w:rPr>
          <w:rFonts w:ascii="Verdana" w:hAnsi="Verdana"/>
          <w:sz w:val="18"/>
          <w:szCs w:val="18"/>
        </w:rPr>
        <w:fldChar w:fldCharType="end"/>
      </w:r>
      <w:r w:rsidR="00A43492" w:rsidRPr="003711D9">
        <w:rPr>
          <w:rFonts w:ascii="Verdana" w:hAnsi="Verdana"/>
          <w:sz w:val="18"/>
          <w:szCs w:val="18"/>
        </w:rPr>
        <w:t xml:space="preserve"> en </w:t>
      </w:r>
      <w:r w:rsidR="00A43492" w:rsidRPr="003711D9">
        <w:rPr>
          <w:rFonts w:ascii="Verdana" w:hAnsi="Verdana"/>
          <w:sz w:val="18"/>
          <w:szCs w:val="18"/>
        </w:rPr>
        <w:fldChar w:fldCharType="begin"/>
      </w:r>
      <w:r w:rsidR="00A43492" w:rsidRPr="003711D9">
        <w:rPr>
          <w:rFonts w:ascii="Verdana" w:hAnsi="Verdana"/>
          <w:sz w:val="18"/>
          <w:szCs w:val="18"/>
        </w:rPr>
        <w:instrText xml:space="preserve"> REF _Ref73391611 \r \h </w:instrText>
      </w:r>
      <w:r w:rsidR="001E3A05" w:rsidRPr="003711D9">
        <w:rPr>
          <w:rFonts w:ascii="Verdana" w:hAnsi="Verdana"/>
          <w:sz w:val="18"/>
          <w:szCs w:val="18"/>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rPr>
        <w:t>4.3.4.</w:t>
      </w:r>
      <w:r w:rsidR="00A43492" w:rsidRPr="003711D9">
        <w:rPr>
          <w:rFonts w:ascii="Verdana" w:hAnsi="Verdana"/>
          <w:sz w:val="18"/>
          <w:szCs w:val="18"/>
        </w:rPr>
        <w:fldChar w:fldCharType="end"/>
      </w:r>
      <w:r w:rsidR="006B56EE">
        <w:rPr>
          <w:rFonts w:ascii="Verdana" w:hAnsi="Verdana"/>
          <w:sz w:val="18"/>
          <w:szCs w:val="18"/>
        </w:rPr>
        <w:t>4</w:t>
      </w:r>
      <w:r w:rsidR="00A43492" w:rsidRPr="003711D9">
        <w:rPr>
          <w:rFonts w:ascii="Verdana" w:hAnsi="Verdana"/>
          <w:sz w:val="18"/>
          <w:szCs w:val="18"/>
        </w:rPr>
        <w:t>.</w:t>
      </w:r>
    </w:p>
    <w:p w14:paraId="6D56C158" w14:textId="0E40E13C" w:rsidR="0084718E" w:rsidRPr="00715FE7" w:rsidRDefault="0084718E" w:rsidP="00BD77CA">
      <w:pPr>
        <w:rPr>
          <w:rFonts w:ascii="Verdana" w:hAnsi="Verdana"/>
          <w:sz w:val="18"/>
          <w:szCs w:val="18"/>
        </w:rPr>
      </w:pPr>
      <w:r w:rsidRPr="003711D9">
        <w:rPr>
          <w:rFonts w:ascii="Verdana" w:hAnsi="Verdana"/>
          <w:sz w:val="18"/>
          <w:szCs w:val="18"/>
        </w:rPr>
        <w:t xml:space="preserve">De werkzaamheden moeten worden uitgevoerd door een bedrijf en inspecteur zoals beschreven in </w:t>
      </w:r>
      <w:r w:rsidRPr="00E4012A">
        <w:rPr>
          <w:rFonts w:ascii="Verdana" w:hAnsi="Verdana"/>
          <w:sz w:val="18"/>
          <w:szCs w:val="18"/>
        </w:rPr>
        <w:t xml:space="preserve">paragraaf </w:t>
      </w:r>
      <w:r w:rsidR="00030748" w:rsidRPr="00E4012A">
        <w:rPr>
          <w:rFonts w:ascii="Verdana" w:hAnsi="Verdana"/>
          <w:sz w:val="18"/>
          <w:szCs w:val="18"/>
        </w:rPr>
        <w:t>2.1</w:t>
      </w:r>
      <w:r w:rsidR="00E4012A" w:rsidRPr="00E4012A">
        <w:rPr>
          <w:rFonts w:ascii="Verdana" w:hAnsi="Verdana"/>
          <w:sz w:val="18"/>
          <w:szCs w:val="18"/>
        </w:rPr>
        <w:t>6.7</w:t>
      </w:r>
    </w:p>
    <w:p w14:paraId="34442BC1" w14:textId="79A7F0E2" w:rsidR="00BD77CA" w:rsidRPr="003711D9" w:rsidRDefault="00BD77CA" w:rsidP="00BD77CA">
      <w:pPr>
        <w:rPr>
          <w:rFonts w:ascii="Verdana" w:eastAsia="Calibri" w:hAnsi="Verdana"/>
          <w:sz w:val="18"/>
          <w:szCs w:val="18"/>
        </w:rPr>
      </w:pPr>
      <w:r w:rsidRPr="00715FE7">
        <w:rPr>
          <w:rFonts w:ascii="Verdana" w:eastAsia="Calibri" w:hAnsi="Verdana"/>
          <w:sz w:val="18"/>
          <w:szCs w:val="18"/>
        </w:rPr>
        <w:t>In het Keuringsplan zijn de</w:t>
      </w:r>
      <w:r w:rsidRPr="00715FE7">
        <w:rPr>
          <w:rFonts w:ascii="Verdana" w:eastAsia="Calibri" w:hAnsi="Verdana"/>
          <w:b/>
          <w:sz w:val="18"/>
          <w:szCs w:val="18"/>
        </w:rPr>
        <w:t xml:space="preserve"> 4-jaarlijks </w:t>
      </w:r>
      <w:r w:rsidRPr="00715FE7">
        <w:rPr>
          <w:rFonts w:ascii="Verdana" w:eastAsia="Calibri" w:hAnsi="Verdana"/>
          <w:sz w:val="18"/>
          <w:szCs w:val="18"/>
        </w:rPr>
        <w:t>uit te voeren v</w:t>
      </w:r>
      <w:r w:rsidRPr="00715FE7">
        <w:rPr>
          <w:rFonts w:ascii="Verdana" w:hAnsi="Verdana"/>
          <w:sz w:val="18"/>
          <w:szCs w:val="18"/>
        </w:rPr>
        <w:t>isuele inspecties, metingen en beproevingen resp. aangeduid als PO-activiteit ‘Periodieke inspectie elektrische installatie 4j’</w:t>
      </w:r>
      <w:r w:rsidR="001C598F">
        <w:rPr>
          <w:rFonts w:ascii="Verdana" w:hAnsi="Verdana"/>
          <w:sz w:val="18"/>
          <w:szCs w:val="18"/>
        </w:rPr>
        <w:t>.</w:t>
      </w:r>
      <w:r w:rsidRPr="00715FE7">
        <w:rPr>
          <w:rFonts w:ascii="Verdana" w:hAnsi="Verdana"/>
          <w:sz w:val="18"/>
          <w:szCs w:val="18"/>
        </w:rPr>
        <w:t xml:space="preserve"> </w:t>
      </w:r>
    </w:p>
    <w:p w14:paraId="364F5C69" w14:textId="291FE5CF" w:rsidR="00BD77CA" w:rsidRPr="003711D9" w:rsidRDefault="00BD77CA" w:rsidP="00BD77CA">
      <w:pPr>
        <w:rPr>
          <w:rFonts w:ascii="Verdana" w:hAnsi="Verdana"/>
          <w:sz w:val="18"/>
          <w:szCs w:val="18"/>
        </w:rPr>
      </w:pPr>
      <w:r w:rsidRPr="003711D9">
        <w:rPr>
          <w:rFonts w:ascii="Verdana" w:eastAsia="Calibri" w:hAnsi="Verdana"/>
          <w:sz w:val="18"/>
          <w:szCs w:val="18"/>
        </w:rPr>
        <w:t xml:space="preserve">Voor de </w:t>
      </w:r>
      <w:r w:rsidRPr="003711D9">
        <w:rPr>
          <w:rFonts w:ascii="Verdana" w:eastAsia="Calibri" w:hAnsi="Verdana"/>
          <w:b/>
          <w:sz w:val="18"/>
          <w:szCs w:val="18"/>
        </w:rPr>
        <w:t xml:space="preserve">4-jaarlijks </w:t>
      </w:r>
      <w:r w:rsidRPr="003711D9">
        <w:rPr>
          <w:rFonts w:ascii="Verdana" w:eastAsia="Calibri" w:hAnsi="Verdana"/>
          <w:sz w:val="18"/>
          <w:szCs w:val="18"/>
        </w:rPr>
        <w:t>uit te voeren v</w:t>
      </w:r>
      <w:r w:rsidRPr="003711D9">
        <w:rPr>
          <w:rFonts w:ascii="Verdana" w:hAnsi="Verdana"/>
          <w:sz w:val="18"/>
          <w:szCs w:val="18"/>
        </w:rPr>
        <w:t xml:space="preserve">isuele inspecties, metingen en beproevingen wordt verwezen naar het ‘Inspectierapport 3-, 4-, 5- of 6-jaarlijks’, </w:t>
      </w:r>
      <w:r w:rsidRPr="00150798">
        <w:rPr>
          <w:rFonts w:ascii="Verdana" w:hAnsi="Verdana"/>
          <w:sz w:val="18"/>
          <w:szCs w:val="18"/>
        </w:rPr>
        <w:t>als Bijlage W.</w:t>
      </w:r>
      <w:r w:rsidR="00030748" w:rsidRPr="00150798">
        <w:rPr>
          <w:rFonts w:ascii="Verdana" w:hAnsi="Verdana"/>
          <w:sz w:val="18"/>
          <w:szCs w:val="18"/>
        </w:rPr>
        <w:t>3</w:t>
      </w:r>
      <w:r w:rsidR="00150798" w:rsidRPr="00150798">
        <w:rPr>
          <w:rFonts w:ascii="Verdana" w:hAnsi="Verdana"/>
          <w:sz w:val="18"/>
          <w:szCs w:val="18"/>
        </w:rPr>
        <w:t>7</w:t>
      </w:r>
      <w:r w:rsidRPr="00150798">
        <w:rPr>
          <w:rFonts w:ascii="Verdana" w:hAnsi="Verdana"/>
          <w:sz w:val="18"/>
          <w:szCs w:val="18"/>
        </w:rPr>
        <w:t xml:space="preserve"> gevoegd</w:t>
      </w:r>
      <w:r w:rsidRPr="003711D9">
        <w:rPr>
          <w:rFonts w:ascii="Verdana" w:hAnsi="Verdana"/>
          <w:sz w:val="18"/>
          <w:szCs w:val="18"/>
        </w:rPr>
        <w:t xml:space="preserve"> bij de werkbeschrijving.</w:t>
      </w:r>
    </w:p>
    <w:p w14:paraId="1D99050F" w14:textId="77777777" w:rsidR="00BD77CA" w:rsidRPr="003711D9" w:rsidRDefault="00BD77CA" w:rsidP="00BD77CA">
      <w:pPr>
        <w:rPr>
          <w:rFonts w:ascii="Verdana" w:hAnsi="Verdana"/>
          <w:sz w:val="18"/>
          <w:szCs w:val="18"/>
        </w:rPr>
      </w:pPr>
      <w:r w:rsidRPr="003711D9">
        <w:rPr>
          <w:rFonts w:ascii="Verdana" w:hAnsi="Verdana"/>
          <w:sz w:val="18"/>
          <w:szCs w:val="18"/>
        </w:rPr>
        <w:t>De uit te voeren metingen en beproevingen aan elektrische installaties moeten worden voorafgegaan door het uitvoeren van de visuele inspecties.</w:t>
      </w:r>
    </w:p>
    <w:p w14:paraId="1263CCEB" w14:textId="77777777" w:rsidR="00BD77CA" w:rsidRPr="003711D9" w:rsidRDefault="00BD77CA" w:rsidP="00BD77CA">
      <w:pPr>
        <w:rPr>
          <w:rFonts w:ascii="Verdana" w:hAnsi="Verdana"/>
          <w:sz w:val="18"/>
          <w:szCs w:val="18"/>
        </w:rPr>
      </w:pPr>
      <w:r w:rsidRPr="003711D9">
        <w:rPr>
          <w:rFonts w:ascii="Verdana" w:hAnsi="Verdana"/>
          <w:sz w:val="18"/>
          <w:szCs w:val="18"/>
        </w:rPr>
        <w:t>Meetinstrumenten, bewakingsmaterieel en meetmethoden moeten worden gekozen in overeenstemming met de relevante delen van NEN-EN-IEC 61557-reeks.</w:t>
      </w:r>
    </w:p>
    <w:p w14:paraId="19B91D41" w14:textId="77777777" w:rsidR="00BD77CA" w:rsidRPr="003711D9" w:rsidRDefault="00BD77CA" w:rsidP="00BD77CA">
      <w:pPr>
        <w:rPr>
          <w:rFonts w:ascii="Verdana" w:hAnsi="Verdana"/>
          <w:sz w:val="18"/>
          <w:szCs w:val="18"/>
          <w:u w:val="single"/>
        </w:rPr>
      </w:pPr>
      <w:proofErr w:type="spellStart"/>
      <w:r w:rsidRPr="003711D9">
        <w:rPr>
          <w:rFonts w:ascii="Verdana" w:hAnsi="Verdana"/>
          <w:sz w:val="18"/>
          <w:szCs w:val="18"/>
          <w:u w:val="single"/>
        </w:rPr>
        <w:t>Thermografisch</w:t>
      </w:r>
      <w:proofErr w:type="spellEnd"/>
      <w:r w:rsidRPr="003711D9">
        <w:rPr>
          <w:rFonts w:ascii="Verdana" w:hAnsi="Verdana"/>
          <w:sz w:val="18"/>
          <w:szCs w:val="18"/>
          <w:u w:val="single"/>
        </w:rPr>
        <w:t xml:space="preserve"> onderzoek</w:t>
      </w:r>
      <w:r w:rsidRPr="003711D9" w:rsidDel="006B595C">
        <w:rPr>
          <w:rFonts w:ascii="Verdana" w:hAnsi="Verdana"/>
          <w:sz w:val="18"/>
          <w:szCs w:val="18"/>
          <w:u w:val="single"/>
        </w:rPr>
        <w:t xml:space="preserve"> </w:t>
      </w:r>
    </w:p>
    <w:p w14:paraId="6DA3FDD5" w14:textId="77777777" w:rsidR="00BD77CA" w:rsidRPr="003711D9" w:rsidRDefault="00BD77CA" w:rsidP="00BD77CA">
      <w:pPr>
        <w:rPr>
          <w:rFonts w:ascii="Verdana" w:hAnsi="Verdana"/>
          <w:sz w:val="18"/>
          <w:szCs w:val="18"/>
        </w:rPr>
      </w:pPr>
      <w:r w:rsidRPr="003711D9">
        <w:rPr>
          <w:rFonts w:ascii="Verdana" w:hAnsi="Verdana"/>
          <w:sz w:val="18"/>
          <w:szCs w:val="18"/>
        </w:rPr>
        <w:t xml:space="preserve">Alle schakel- en verdeelinrichtingen, incl. de hierin aanwezige aansluitingen en componenten, moeten op ontoelaatbare warmteontwikkeling worden geïnspecteerd m.b.v. infrarood thermografie. </w:t>
      </w:r>
    </w:p>
    <w:p w14:paraId="474DCF90" w14:textId="77777777" w:rsidR="005C69C2" w:rsidRPr="003711D9" w:rsidRDefault="005C69C2" w:rsidP="00BD77CA">
      <w:pPr>
        <w:rPr>
          <w:rFonts w:ascii="Verdana" w:hAnsi="Verdana"/>
          <w:sz w:val="18"/>
          <w:szCs w:val="18"/>
        </w:rPr>
      </w:pPr>
      <w:r w:rsidRPr="003711D9">
        <w:rPr>
          <w:rFonts w:ascii="Verdana" w:hAnsi="Verdana"/>
          <w:sz w:val="18"/>
          <w:szCs w:val="18"/>
        </w:rPr>
        <w:t>Uitgangspunt is gemiddeld vier foto’s per N</w:t>
      </w:r>
      <w:r w:rsidR="000F4595" w:rsidRPr="003711D9">
        <w:rPr>
          <w:rFonts w:ascii="Verdana" w:hAnsi="Verdana"/>
          <w:sz w:val="18"/>
          <w:szCs w:val="18"/>
        </w:rPr>
        <w:t>WR</w:t>
      </w:r>
      <w:r w:rsidRPr="003711D9">
        <w:rPr>
          <w:rFonts w:ascii="Verdana" w:hAnsi="Verdana"/>
          <w:sz w:val="18"/>
          <w:szCs w:val="18"/>
        </w:rPr>
        <w:t xml:space="preserve"> ruimte.</w:t>
      </w:r>
    </w:p>
    <w:p w14:paraId="0F209278" w14:textId="3177E809" w:rsidR="00BD77CA" w:rsidRDefault="00BD77CA" w:rsidP="00BD77CA">
      <w:pPr>
        <w:rPr>
          <w:rFonts w:ascii="Verdana" w:hAnsi="Verdana"/>
          <w:sz w:val="18"/>
          <w:szCs w:val="18"/>
        </w:rPr>
      </w:pPr>
      <w:r w:rsidRPr="003711D9">
        <w:rPr>
          <w:rFonts w:ascii="Verdana" w:hAnsi="Verdana"/>
          <w:sz w:val="18"/>
          <w:szCs w:val="18"/>
        </w:rPr>
        <w:t>Van elke schakel- en verdeelinrichting</w:t>
      </w:r>
      <w:r w:rsidR="002C64A8" w:rsidRPr="003711D9">
        <w:rPr>
          <w:rFonts w:ascii="Verdana" w:hAnsi="Verdana"/>
          <w:sz w:val="18"/>
          <w:szCs w:val="18"/>
        </w:rPr>
        <w:t xml:space="preserve"> </w:t>
      </w:r>
      <w:r w:rsidRPr="003711D9">
        <w:rPr>
          <w:rFonts w:ascii="Verdana" w:hAnsi="Verdana"/>
          <w:sz w:val="18"/>
          <w:szCs w:val="18"/>
        </w:rPr>
        <w:t>moeten warmtebeelden worden gemaakt.</w:t>
      </w:r>
      <w:r w:rsidR="002C64A8" w:rsidRPr="003711D9">
        <w:rPr>
          <w:rFonts w:ascii="Verdana" w:hAnsi="Verdana"/>
          <w:sz w:val="18"/>
          <w:szCs w:val="18"/>
        </w:rPr>
        <w:t xml:space="preserve"> Van de kasten met </w:t>
      </w:r>
      <w:r w:rsidR="00E4012A" w:rsidRPr="003711D9">
        <w:rPr>
          <w:rFonts w:ascii="Verdana" w:hAnsi="Verdana"/>
          <w:sz w:val="18"/>
          <w:szCs w:val="18"/>
        </w:rPr>
        <w:t>communicatieapparatuur</w:t>
      </w:r>
      <w:r w:rsidR="002C64A8" w:rsidRPr="003711D9">
        <w:rPr>
          <w:rFonts w:ascii="Verdana" w:hAnsi="Verdana"/>
          <w:sz w:val="18"/>
          <w:szCs w:val="18"/>
        </w:rPr>
        <w:t xml:space="preserve"> moet een foto worden gemaakt van de aansluit</w:t>
      </w:r>
      <w:r w:rsidR="00703B12">
        <w:rPr>
          <w:rFonts w:ascii="Verdana" w:hAnsi="Verdana"/>
          <w:sz w:val="18"/>
          <w:szCs w:val="18"/>
        </w:rPr>
        <w:t>ing</w:t>
      </w:r>
      <w:r w:rsidR="002C64A8" w:rsidRPr="003711D9">
        <w:rPr>
          <w:rFonts w:ascii="Verdana" w:hAnsi="Verdana"/>
          <w:sz w:val="18"/>
          <w:szCs w:val="18"/>
        </w:rPr>
        <w:t xml:space="preserve"> van 220V en de -48V.</w:t>
      </w:r>
    </w:p>
    <w:p w14:paraId="3FA131EE" w14:textId="6569A9AD" w:rsidR="00703B12" w:rsidRPr="003711D9" w:rsidRDefault="00703B12" w:rsidP="00BD77CA">
      <w:pPr>
        <w:rPr>
          <w:rFonts w:ascii="Verdana" w:hAnsi="Verdana"/>
          <w:sz w:val="18"/>
          <w:szCs w:val="18"/>
        </w:rPr>
      </w:pPr>
      <w:r>
        <w:rPr>
          <w:rFonts w:ascii="Verdana" w:hAnsi="Verdana"/>
          <w:sz w:val="18"/>
          <w:szCs w:val="18"/>
        </w:rPr>
        <w:t>Van elke accu str</w:t>
      </w:r>
      <w:r w:rsidR="00E50331">
        <w:rPr>
          <w:rFonts w:ascii="Verdana" w:hAnsi="Verdana"/>
          <w:sz w:val="18"/>
          <w:szCs w:val="18"/>
        </w:rPr>
        <w:t>e</w:t>
      </w:r>
      <w:r>
        <w:rPr>
          <w:rFonts w:ascii="Verdana" w:hAnsi="Verdana"/>
          <w:sz w:val="18"/>
          <w:szCs w:val="18"/>
        </w:rPr>
        <w:t>ng -48 moet moeten warmtebeelden worden gemaakt van de aansluitingen op de accu’s en kabels. Met de warmte beelden moet duidelijk worden gemaakt dat er geen problemen zijn in de verschillende aansluitingen.</w:t>
      </w:r>
    </w:p>
    <w:p w14:paraId="6F9FC02F" w14:textId="77777777" w:rsidR="00BD77CA" w:rsidRPr="003711D9" w:rsidRDefault="00BD77CA" w:rsidP="00BD77CA">
      <w:pPr>
        <w:rPr>
          <w:rFonts w:ascii="Verdana" w:hAnsi="Verdana"/>
          <w:sz w:val="18"/>
          <w:szCs w:val="18"/>
        </w:rPr>
      </w:pPr>
      <w:r w:rsidRPr="003711D9">
        <w:rPr>
          <w:rFonts w:ascii="Verdana" w:hAnsi="Verdana"/>
          <w:sz w:val="18"/>
          <w:szCs w:val="18"/>
        </w:rPr>
        <w:t xml:space="preserve">Indien verdachte temperatuursverhogingen worden geconstateerd, moet duidelijk de waarde van de temperatuuroverschrijding worden vastgelegd conform de NPR 8040-1:2013. De oorzaak moet worden achterhaald en omschreven. </w:t>
      </w:r>
    </w:p>
    <w:p w14:paraId="5E9CCCEC" w14:textId="77777777" w:rsidR="00BD77CA" w:rsidRPr="003711D9" w:rsidRDefault="00BD77CA" w:rsidP="00BD77CA">
      <w:pPr>
        <w:rPr>
          <w:rFonts w:ascii="Verdana" w:hAnsi="Verdana"/>
          <w:sz w:val="18"/>
          <w:szCs w:val="18"/>
        </w:rPr>
      </w:pPr>
      <w:r w:rsidRPr="003711D9">
        <w:rPr>
          <w:rFonts w:ascii="Verdana" w:hAnsi="Verdana"/>
          <w:sz w:val="18"/>
          <w:szCs w:val="18"/>
        </w:rPr>
        <w:lastRenderedPageBreak/>
        <w:t>Is de temperatuursverhoging dusdanig hoog dat de bedrijfsvoering in gevaar komt, dan moet deze als afwijking met Prioriteit 1 worden afgehandeld (met ‘hoog’ wordt bedoeld, het zien van ‘hotspots’).</w:t>
      </w:r>
    </w:p>
    <w:p w14:paraId="406E71B2" w14:textId="6EC6EF4F" w:rsidR="00BD77CA" w:rsidRPr="00715FE7" w:rsidRDefault="00BD77CA" w:rsidP="00BD77CA">
      <w:pPr>
        <w:rPr>
          <w:rFonts w:ascii="Verdana" w:hAnsi="Verdana"/>
          <w:sz w:val="18"/>
          <w:szCs w:val="18"/>
        </w:rPr>
      </w:pPr>
      <w:r w:rsidRPr="003711D9">
        <w:rPr>
          <w:rFonts w:ascii="Verdana" w:hAnsi="Verdana"/>
          <w:sz w:val="18"/>
          <w:szCs w:val="18"/>
        </w:rPr>
        <w:t>Verdachte temperatuursverhogingen worden beschouwd als afwijkingen als bedoeld in paragraaf</w:t>
      </w:r>
      <w:r w:rsidR="00E4012A">
        <w:rPr>
          <w:rFonts w:ascii="Verdana" w:hAnsi="Verdana"/>
          <w:sz w:val="18"/>
          <w:szCs w:val="18"/>
        </w:rPr>
        <w:t xml:space="preserve"> 4.55.4.3.1.</w:t>
      </w:r>
      <w:r w:rsidRPr="003711D9">
        <w:rPr>
          <w:rFonts w:ascii="Verdana" w:hAnsi="Verdana"/>
          <w:sz w:val="18"/>
          <w:szCs w:val="18"/>
        </w:rPr>
        <w:t xml:space="preserve"> In dit geval moeten de foto’s van de warmtebeelden in het inspectierapport worden opgenomen.</w:t>
      </w:r>
    </w:p>
    <w:p w14:paraId="680C8C15" w14:textId="77777777" w:rsidR="00BD77CA" w:rsidRPr="003711D9" w:rsidRDefault="00BD77CA" w:rsidP="00BD77CA">
      <w:pPr>
        <w:rPr>
          <w:rFonts w:ascii="Verdana" w:hAnsi="Verdana"/>
          <w:sz w:val="18"/>
          <w:szCs w:val="18"/>
        </w:rPr>
      </w:pPr>
      <w:r w:rsidRPr="00715FE7">
        <w:rPr>
          <w:rFonts w:ascii="Verdana" w:hAnsi="Verdana"/>
          <w:sz w:val="18"/>
          <w:szCs w:val="18"/>
        </w:rPr>
        <w:t>Worden geen afwijkingen geconst</w:t>
      </w:r>
      <w:r w:rsidRPr="003711D9">
        <w:rPr>
          <w:rFonts w:ascii="Verdana" w:hAnsi="Verdana"/>
          <w:sz w:val="18"/>
          <w:szCs w:val="18"/>
        </w:rPr>
        <w:t xml:space="preserve">ateerd, dan wordt in het inspectierapport vermeld dat er geen </w:t>
      </w:r>
      <w:proofErr w:type="spellStart"/>
      <w:r w:rsidRPr="003711D9">
        <w:rPr>
          <w:rFonts w:ascii="Verdana" w:hAnsi="Verdana"/>
          <w:sz w:val="18"/>
          <w:szCs w:val="18"/>
        </w:rPr>
        <w:t>thermografische</w:t>
      </w:r>
      <w:proofErr w:type="spellEnd"/>
      <w:r w:rsidRPr="003711D9">
        <w:rPr>
          <w:rFonts w:ascii="Verdana" w:hAnsi="Verdana"/>
          <w:sz w:val="18"/>
          <w:szCs w:val="18"/>
        </w:rPr>
        <w:t xml:space="preserve"> gebreken zijn geconstateerd. </w:t>
      </w:r>
    </w:p>
    <w:p w14:paraId="4466FA57" w14:textId="77777777" w:rsidR="00BD77CA" w:rsidRPr="003711D9" w:rsidRDefault="00BD77CA" w:rsidP="00BD77CA">
      <w:pPr>
        <w:rPr>
          <w:rFonts w:ascii="Verdana" w:hAnsi="Verdana"/>
          <w:sz w:val="18"/>
          <w:szCs w:val="18"/>
        </w:rPr>
      </w:pPr>
      <w:r w:rsidRPr="003711D9">
        <w:rPr>
          <w:rFonts w:ascii="Verdana" w:hAnsi="Verdana"/>
          <w:sz w:val="18"/>
          <w:szCs w:val="18"/>
        </w:rPr>
        <w:t xml:space="preserve">De infraroodcamera/ warmtebeeldcamera voor het uitvoeren van de </w:t>
      </w:r>
      <w:proofErr w:type="spellStart"/>
      <w:r w:rsidRPr="003711D9">
        <w:rPr>
          <w:rFonts w:ascii="Verdana" w:hAnsi="Verdana"/>
          <w:sz w:val="18"/>
          <w:szCs w:val="18"/>
        </w:rPr>
        <w:t>thermografische</w:t>
      </w:r>
      <w:proofErr w:type="spellEnd"/>
      <w:r w:rsidRPr="003711D9">
        <w:rPr>
          <w:rFonts w:ascii="Verdana" w:hAnsi="Verdana"/>
          <w:sz w:val="18"/>
          <w:szCs w:val="18"/>
        </w:rPr>
        <w:t xml:space="preserve"> onderzoeken moeten tenminste voldoen aan de volgende specificaties:</w:t>
      </w:r>
    </w:p>
    <w:p w14:paraId="3D9EA6FC"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Radiometrische</w:t>
      </w:r>
      <w:r w:rsidR="00BD77CA" w:rsidRPr="003711D9">
        <w:rPr>
          <w:rFonts w:ascii="Verdana" w:hAnsi="Verdana"/>
          <w:sz w:val="18"/>
          <w:szCs w:val="18"/>
        </w:rPr>
        <w:t xml:space="preserve"> beeld opslag;</w:t>
      </w:r>
    </w:p>
    <w:p w14:paraId="0A78E10D"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Temperatuurrange</w:t>
      </w:r>
      <w:r w:rsidR="00BD77CA" w:rsidRPr="003711D9">
        <w:rPr>
          <w:rFonts w:ascii="Verdana" w:hAnsi="Verdana"/>
          <w:sz w:val="18"/>
          <w:szCs w:val="18"/>
        </w:rPr>
        <w:t xml:space="preserve"> -20 =&gt; 650 C°;</w:t>
      </w:r>
    </w:p>
    <w:p w14:paraId="5A5E587B"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Detectorresolutie</w:t>
      </w:r>
      <w:r w:rsidR="00BD77CA" w:rsidRPr="003711D9">
        <w:rPr>
          <w:rFonts w:ascii="Verdana" w:hAnsi="Verdana"/>
          <w:sz w:val="18"/>
          <w:szCs w:val="18"/>
        </w:rPr>
        <w:t xml:space="preserve"> tenminste 320x240 pixels in combinatie met een standaard lens;</w:t>
      </w:r>
    </w:p>
    <w:p w14:paraId="70755FB1"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Mogelijkheid</w:t>
      </w:r>
      <w:r w:rsidR="00BD77CA" w:rsidRPr="003711D9">
        <w:rPr>
          <w:rFonts w:ascii="Verdana" w:hAnsi="Verdana"/>
          <w:sz w:val="18"/>
          <w:szCs w:val="18"/>
        </w:rPr>
        <w:t xml:space="preserve"> tot handmatige level- en spanbediening;</w:t>
      </w:r>
    </w:p>
    <w:p w14:paraId="61E4F08D"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Thermische</w:t>
      </w:r>
      <w:r w:rsidR="00BD77CA" w:rsidRPr="003711D9">
        <w:rPr>
          <w:rFonts w:ascii="Verdana" w:hAnsi="Verdana"/>
          <w:sz w:val="18"/>
          <w:szCs w:val="18"/>
        </w:rPr>
        <w:t xml:space="preserve"> gevoeligheid &lt;0,04 C° @ 30C°;</w:t>
      </w:r>
    </w:p>
    <w:p w14:paraId="26ED36C1"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Spectraal</w:t>
      </w:r>
      <w:r w:rsidR="00BD77CA" w:rsidRPr="003711D9">
        <w:rPr>
          <w:rFonts w:ascii="Verdana" w:hAnsi="Verdana"/>
          <w:sz w:val="18"/>
          <w:szCs w:val="18"/>
        </w:rPr>
        <w:t xml:space="preserve"> bereik 2-5 of 7,5 - 14 µm;</w:t>
      </w:r>
    </w:p>
    <w:p w14:paraId="755A424E" w14:textId="77777777" w:rsidR="00BD77CA" w:rsidRPr="003711D9" w:rsidRDefault="00CD539A" w:rsidP="00CD3BA6">
      <w:pPr>
        <w:pStyle w:val="Lijstalinea"/>
        <w:numPr>
          <w:ilvl w:val="0"/>
          <w:numId w:val="24"/>
        </w:numPr>
        <w:rPr>
          <w:rFonts w:ascii="Verdana" w:hAnsi="Verdana"/>
          <w:sz w:val="18"/>
          <w:szCs w:val="18"/>
        </w:rPr>
      </w:pPr>
      <w:r w:rsidRPr="003711D9">
        <w:rPr>
          <w:rFonts w:ascii="Verdana" w:hAnsi="Verdana"/>
          <w:sz w:val="18"/>
          <w:szCs w:val="18"/>
        </w:rPr>
        <w:t>Beeldfrequentie</w:t>
      </w:r>
      <w:r w:rsidR="00BD77CA" w:rsidRPr="003711D9">
        <w:rPr>
          <w:rFonts w:ascii="Verdana" w:hAnsi="Verdana"/>
          <w:sz w:val="18"/>
          <w:szCs w:val="18"/>
        </w:rPr>
        <w:t xml:space="preserve"> ≥30 Hz; en</w:t>
      </w:r>
    </w:p>
    <w:p w14:paraId="22AEB362" w14:textId="77777777" w:rsidR="0089773B" w:rsidRPr="003711D9" w:rsidRDefault="00CD539A" w:rsidP="002D1F13">
      <w:pPr>
        <w:rPr>
          <w:rFonts w:eastAsia="Calibri"/>
        </w:rPr>
      </w:pPr>
      <w:r w:rsidRPr="003711D9">
        <w:t>Focus</w:t>
      </w:r>
      <w:r w:rsidR="00BD77CA" w:rsidRPr="003711D9">
        <w:t xml:space="preserve"> handmatig, focusseerbare lens.</w:t>
      </w:r>
    </w:p>
    <w:p w14:paraId="2324729F" w14:textId="77777777" w:rsidR="0089773B" w:rsidRPr="002D1F13" w:rsidRDefault="0089773B" w:rsidP="002D1F13">
      <w:pPr>
        <w:rPr>
          <w:b/>
          <w:bCs/>
        </w:rPr>
      </w:pPr>
      <w:bookmarkStart w:id="9682" w:name="_Toc79070278"/>
      <w:r w:rsidRPr="002D1F13">
        <w:rPr>
          <w:b/>
          <w:bCs/>
        </w:rPr>
        <w:t>Revisie</w:t>
      </w:r>
      <w:bookmarkEnd w:id="9682"/>
    </w:p>
    <w:p w14:paraId="484E0432" w14:textId="1EE67ED1" w:rsidR="00BD77CA" w:rsidRPr="003711D9" w:rsidRDefault="002C64A8" w:rsidP="002D1F13">
      <w:pPr>
        <w:rPr>
          <w:rFonts w:eastAsia="Calibri"/>
        </w:rPr>
      </w:pPr>
      <w:r w:rsidRPr="003711D9">
        <w:rPr>
          <w:rFonts w:eastAsia="Calibri"/>
        </w:rPr>
        <w:t xml:space="preserve">Geconstateerde afwijkingen van de tekeningen opgenomen in het logboek van de </w:t>
      </w:r>
      <w:r w:rsidR="00423BDC" w:rsidRPr="003711D9">
        <w:rPr>
          <w:rFonts w:eastAsia="Calibri"/>
        </w:rPr>
        <w:t>N</w:t>
      </w:r>
      <w:r w:rsidR="00DB671C">
        <w:rPr>
          <w:rFonts w:eastAsia="Calibri"/>
        </w:rPr>
        <w:t>TN</w:t>
      </w:r>
      <w:r w:rsidR="00423BDC" w:rsidRPr="003711D9">
        <w:rPr>
          <w:rFonts w:eastAsia="Calibri"/>
        </w:rPr>
        <w:t>-ruimte</w:t>
      </w:r>
      <w:r w:rsidRPr="003711D9">
        <w:rPr>
          <w:rFonts w:eastAsia="Calibri"/>
        </w:rPr>
        <w:t xml:space="preserve"> moeten worden aangepast zoals beschreven in paragraaf </w:t>
      </w:r>
      <w:r w:rsidR="00030748" w:rsidRPr="003711D9">
        <w:rPr>
          <w:rFonts w:eastAsia="Calibri"/>
        </w:rPr>
        <w:t>5.9</w:t>
      </w:r>
      <w:r w:rsidRPr="003711D9">
        <w:rPr>
          <w:rFonts w:eastAsia="Calibri"/>
        </w:rPr>
        <w:t>.</w:t>
      </w:r>
    </w:p>
    <w:p w14:paraId="7403C21C" w14:textId="44B4A078" w:rsidR="00BD77CA" w:rsidRPr="002D1F13" w:rsidRDefault="00BD77CA" w:rsidP="00E4012A">
      <w:pPr>
        <w:pStyle w:val="Kop6"/>
      </w:pPr>
      <w:bookmarkStart w:id="9683" w:name="_Toc71901870"/>
      <w:bookmarkStart w:id="9684" w:name="_Ref72838062"/>
      <w:bookmarkStart w:id="9685" w:name="_Ref72838100"/>
      <w:bookmarkStart w:id="9686" w:name="_Ref72924912"/>
      <w:bookmarkStart w:id="9687" w:name="_Toc79070279"/>
      <w:bookmarkStart w:id="9688" w:name="_Toc131434861"/>
      <w:bookmarkStart w:id="9689" w:name="_Toc71681480"/>
      <w:r w:rsidRPr="002D1F13">
        <w:t>Afwijkingen</w:t>
      </w:r>
      <w:bookmarkEnd w:id="9683"/>
      <w:bookmarkEnd w:id="9684"/>
      <w:bookmarkEnd w:id="9685"/>
      <w:bookmarkEnd w:id="9686"/>
      <w:bookmarkEnd w:id="9687"/>
      <w:r w:rsidR="002D1F13">
        <w:t>:</w:t>
      </w:r>
      <w:bookmarkEnd w:id="9688"/>
      <w:r w:rsidRPr="002D1F13">
        <w:t xml:space="preserve"> </w:t>
      </w:r>
      <w:bookmarkEnd w:id="9689"/>
    </w:p>
    <w:p w14:paraId="4F3AA51B" w14:textId="76E9F525" w:rsidR="00BD77CA" w:rsidRPr="00E4012A" w:rsidRDefault="00BD77CA" w:rsidP="00E4012A">
      <w:pPr>
        <w:pStyle w:val="Kop7"/>
        <w:rPr>
          <w:i w:val="0"/>
          <w:iCs w:val="0"/>
        </w:rPr>
      </w:pPr>
      <w:bookmarkStart w:id="9690" w:name="_Toc71901871"/>
      <w:bookmarkStart w:id="9691" w:name="_Toc79070280"/>
      <w:bookmarkStart w:id="9692" w:name="_Toc131434862"/>
      <w:r w:rsidRPr="00E4012A">
        <w:rPr>
          <w:i w:val="0"/>
          <w:iCs w:val="0"/>
        </w:rPr>
        <w:t>Algemeen</w:t>
      </w:r>
      <w:bookmarkEnd w:id="9690"/>
      <w:bookmarkEnd w:id="9691"/>
      <w:bookmarkEnd w:id="9692"/>
    </w:p>
    <w:p w14:paraId="17DCDD3E"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Afwijkingen die ten tijde van de periodieke inspectie laagspanning worden geconstateerd, moeten in het inspectierapport worden opgenomen (puntsgewijs per ruimte).</w:t>
      </w:r>
    </w:p>
    <w:p w14:paraId="0F206499"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Bij elke afwijking moet worden vermeld:</w:t>
      </w:r>
    </w:p>
    <w:p w14:paraId="68C00996" w14:textId="77777777" w:rsidR="00BD77CA"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De</w:t>
      </w:r>
      <w:r w:rsidR="00BD77CA" w:rsidRPr="00715FE7">
        <w:rPr>
          <w:rFonts w:ascii="Verdana" w:hAnsi="Verdana"/>
          <w:sz w:val="18"/>
          <w:szCs w:val="18"/>
        </w:rPr>
        <w:t xml:space="preserve"> bepaling uit de NEN 1010 die betrekking heeft op de afwijking;</w:t>
      </w:r>
    </w:p>
    <w:p w14:paraId="2A3CAEB0" w14:textId="77777777" w:rsidR="00BD77CA"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De</w:t>
      </w:r>
      <w:r w:rsidR="00BD77CA" w:rsidRPr="00715FE7">
        <w:rPr>
          <w:rFonts w:ascii="Verdana" w:hAnsi="Verdana"/>
          <w:sz w:val="18"/>
          <w:szCs w:val="18"/>
        </w:rPr>
        <w:t xml:space="preserve"> prioriteit van de afwijking;</w:t>
      </w:r>
    </w:p>
    <w:p w14:paraId="75065EB1" w14:textId="77777777" w:rsidR="00BD77CA"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Hoe</w:t>
      </w:r>
      <w:r w:rsidR="00BD77CA" w:rsidRPr="00715FE7">
        <w:rPr>
          <w:rFonts w:ascii="Verdana" w:hAnsi="Verdana"/>
          <w:sz w:val="18"/>
          <w:szCs w:val="18"/>
        </w:rPr>
        <w:t xml:space="preserve"> de afwijking kan worden verbeterd; en</w:t>
      </w:r>
    </w:p>
    <w:p w14:paraId="106B9474" w14:textId="77777777" w:rsidR="00BD77CA" w:rsidRPr="001E3A05" w:rsidRDefault="00CD539A" w:rsidP="00606D2D">
      <w:pPr>
        <w:pStyle w:val="Lijstalinea"/>
        <w:numPr>
          <w:ilvl w:val="0"/>
          <w:numId w:val="19"/>
        </w:numPr>
        <w:rPr>
          <w:rFonts w:ascii="Verdana" w:hAnsi="Verdana"/>
          <w:sz w:val="18"/>
          <w:szCs w:val="18"/>
        </w:rPr>
      </w:pPr>
      <w:r w:rsidRPr="001E3A05">
        <w:rPr>
          <w:rFonts w:ascii="Verdana" w:hAnsi="Verdana"/>
          <w:sz w:val="18"/>
          <w:szCs w:val="18"/>
        </w:rPr>
        <w:t>Foto’s</w:t>
      </w:r>
      <w:r w:rsidR="00BD77CA" w:rsidRPr="001E3A05">
        <w:rPr>
          <w:rFonts w:ascii="Verdana" w:hAnsi="Verdana"/>
          <w:sz w:val="18"/>
          <w:szCs w:val="18"/>
        </w:rPr>
        <w:t xml:space="preserve"> van de afwijking.</w:t>
      </w:r>
    </w:p>
    <w:p w14:paraId="0A2AEC34"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Bij het toebedelen van prioriteiten moet de volgende indeling worden gehanteerd:</w:t>
      </w:r>
    </w:p>
    <w:p w14:paraId="2BB43400" w14:textId="77777777" w:rsidR="00BD77CA" w:rsidRPr="00715FE7" w:rsidRDefault="00BD77CA" w:rsidP="00606D2D">
      <w:pPr>
        <w:pStyle w:val="Lijstalinea"/>
        <w:numPr>
          <w:ilvl w:val="0"/>
          <w:numId w:val="19"/>
        </w:numPr>
        <w:rPr>
          <w:rFonts w:ascii="Verdana" w:hAnsi="Verdana"/>
          <w:sz w:val="18"/>
          <w:szCs w:val="18"/>
        </w:rPr>
      </w:pPr>
      <w:r w:rsidRPr="00715FE7">
        <w:rPr>
          <w:rFonts w:ascii="Verdana" w:hAnsi="Verdana"/>
          <w:sz w:val="18"/>
          <w:szCs w:val="18"/>
        </w:rPr>
        <w:t>Prioriteit 1:</w:t>
      </w:r>
      <w:r w:rsidRPr="00715FE7">
        <w:rPr>
          <w:rFonts w:ascii="Verdana" w:hAnsi="Verdana"/>
          <w:sz w:val="18"/>
          <w:szCs w:val="18"/>
        </w:rPr>
        <w:tab/>
        <w:t>hoge prioriteit, moet direct worden verholpen;</w:t>
      </w:r>
    </w:p>
    <w:p w14:paraId="3B3BA4D0" w14:textId="77777777" w:rsidR="00BD77CA" w:rsidRPr="00715FE7" w:rsidRDefault="00BD77CA" w:rsidP="00606D2D">
      <w:pPr>
        <w:pStyle w:val="Lijstalinea"/>
        <w:numPr>
          <w:ilvl w:val="0"/>
          <w:numId w:val="19"/>
        </w:numPr>
        <w:rPr>
          <w:rFonts w:ascii="Verdana" w:hAnsi="Verdana"/>
          <w:sz w:val="18"/>
          <w:szCs w:val="18"/>
        </w:rPr>
      </w:pPr>
      <w:r w:rsidRPr="00715FE7">
        <w:rPr>
          <w:rFonts w:ascii="Verdana" w:hAnsi="Verdana"/>
          <w:sz w:val="18"/>
          <w:szCs w:val="18"/>
        </w:rPr>
        <w:t>Prioriteit 2:</w:t>
      </w:r>
      <w:r w:rsidRPr="00715FE7">
        <w:rPr>
          <w:rFonts w:ascii="Verdana" w:hAnsi="Verdana"/>
          <w:sz w:val="18"/>
          <w:szCs w:val="18"/>
        </w:rPr>
        <w:tab/>
        <w:t>gemiddelde prioriteit, moet binnen een termijn van 3 tot 6 maanden</w:t>
      </w:r>
    </w:p>
    <w:p w14:paraId="7A2E9DF8" w14:textId="77777777" w:rsidR="00BD77CA" w:rsidRPr="001E3A05" w:rsidRDefault="00BD77CA" w:rsidP="00BD77CA">
      <w:pPr>
        <w:pStyle w:val="Lijstalinea"/>
        <w:ind w:left="1429" w:firstLine="698"/>
        <w:rPr>
          <w:rFonts w:ascii="Verdana" w:hAnsi="Verdana"/>
          <w:sz w:val="18"/>
          <w:szCs w:val="18"/>
        </w:rPr>
      </w:pPr>
      <w:r w:rsidRPr="001E3A05">
        <w:rPr>
          <w:rFonts w:ascii="Verdana" w:hAnsi="Verdana"/>
          <w:sz w:val="18"/>
          <w:szCs w:val="18"/>
        </w:rPr>
        <w:t>worden verholpen; en</w:t>
      </w:r>
    </w:p>
    <w:p w14:paraId="696F2E33" w14:textId="77777777" w:rsidR="00BD77CA" w:rsidRPr="00715FE7" w:rsidRDefault="00BD77CA" w:rsidP="00606D2D">
      <w:pPr>
        <w:pStyle w:val="Lijstalinea"/>
        <w:numPr>
          <w:ilvl w:val="0"/>
          <w:numId w:val="19"/>
        </w:numPr>
        <w:rPr>
          <w:rFonts w:ascii="Verdana" w:hAnsi="Verdana"/>
          <w:sz w:val="18"/>
          <w:szCs w:val="18"/>
        </w:rPr>
      </w:pPr>
      <w:r w:rsidRPr="00715FE7">
        <w:rPr>
          <w:rFonts w:ascii="Verdana" w:hAnsi="Verdana"/>
          <w:sz w:val="18"/>
          <w:szCs w:val="18"/>
        </w:rPr>
        <w:t>Prioriteit 3:</w:t>
      </w:r>
      <w:r w:rsidRPr="00715FE7">
        <w:rPr>
          <w:rFonts w:ascii="Verdana" w:hAnsi="Verdana"/>
          <w:sz w:val="18"/>
          <w:szCs w:val="18"/>
        </w:rPr>
        <w:tab/>
        <w:t>lage prioriteit, moet binnen een termijn van 12 maanden worden verholpen.</w:t>
      </w:r>
    </w:p>
    <w:p w14:paraId="694C4526" w14:textId="77777777" w:rsidR="00BD77CA" w:rsidRPr="00E4012A" w:rsidRDefault="00BD77CA" w:rsidP="00E4012A">
      <w:pPr>
        <w:pStyle w:val="Kop7"/>
        <w:rPr>
          <w:i w:val="0"/>
          <w:iCs w:val="0"/>
        </w:rPr>
      </w:pPr>
      <w:bookmarkStart w:id="9693" w:name="_Toc71901872"/>
      <w:bookmarkStart w:id="9694" w:name="_Toc79070281"/>
      <w:bookmarkStart w:id="9695" w:name="_Toc131434863"/>
      <w:r w:rsidRPr="00E4012A">
        <w:rPr>
          <w:i w:val="0"/>
          <w:iCs w:val="0"/>
        </w:rPr>
        <w:t>Toelichting indeling afwijkingen</w:t>
      </w:r>
      <w:bookmarkEnd w:id="9693"/>
      <w:bookmarkEnd w:id="9694"/>
      <w:bookmarkEnd w:id="9695"/>
    </w:p>
    <w:p w14:paraId="2E05AEDA" w14:textId="77777777" w:rsidR="00BD77CA" w:rsidRPr="00715FE7" w:rsidRDefault="00BD77CA" w:rsidP="00BD77CA">
      <w:pPr>
        <w:contextualSpacing/>
        <w:rPr>
          <w:rFonts w:ascii="Verdana" w:eastAsia="Calibri" w:hAnsi="Verdana"/>
          <w:sz w:val="18"/>
          <w:szCs w:val="18"/>
          <w:highlight w:val="yellow"/>
          <w:u w:val="single"/>
        </w:rPr>
      </w:pPr>
      <w:r w:rsidRPr="00715FE7">
        <w:rPr>
          <w:rFonts w:ascii="Verdana" w:eastAsia="Calibri" w:hAnsi="Verdana"/>
          <w:sz w:val="18"/>
          <w:szCs w:val="18"/>
          <w:u w:val="single"/>
        </w:rPr>
        <w:t>Afwijkingen ‘Prioriteit 1’</w:t>
      </w:r>
    </w:p>
    <w:p w14:paraId="2B11B830" w14:textId="77777777" w:rsidR="00BD77CA" w:rsidRPr="00715FE7" w:rsidRDefault="00BD77CA" w:rsidP="00BD77CA">
      <w:pPr>
        <w:contextualSpacing/>
        <w:rPr>
          <w:rFonts w:ascii="Verdana" w:eastAsia="Calibri" w:hAnsi="Verdana"/>
          <w:sz w:val="18"/>
          <w:szCs w:val="18"/>
        </w:rPr>
      </w:pPr>
      <w:r w:rsidRPr="00715FE7">
        <w:rPr>
          <w:rFonts w:ascii="Verdana" w:eastAsia="Calibri" w:hAnsi="Verdana"/>
          <w:sz w:val="18"/>
          <w:szCs w:val="18"/>
        </w:rPr>
        <w:t>‘Prioriteit 1’ moet worden gebruikt om aan te geven dat er een onaanvaardbaar risico (‘acuut gevaar’) aanwezig is en direct actie (‘handelend optreden’) noodzakelijk is om het onaanvaardbaar risico weg te nemen.</w:t>
      </w:r>
    </w:p>
    <w:p w14:paraId="61D3DEDB" w14:textId="77777777" w:rsidR="00BD77CA" w:rsidRPr="00715FE7" w:rsidRDefault="00BD77CA" w:rsidP="00BD77CA">
      <w:pPr>
        <w:contextualSpacing/>
        <w:rPr>
          <w:rFonts w:ascii="Verdana" w:eastAsia="Calibri" w:hAnsi="Verdana"/>
          <w:sz w:val="18"/>
          <w:szCs w:val="18"/>
        </w:rPr>
      </w:pPr>
      <w:r w:rsidRPr="00715FE7">
        <w:rPr>
          <w:rFonts w:ascii="Verdana" w:eastAsia="Calibri" w:hAnsi="Verdana"/>
          <w:sz w:val="18"/>
          <w:szCs w:val="18"/>
        </w:rPr>
        <w:t>Bij ‘onaanvaardbaar risico’ valt te denken aan afwijkingen die kunnen leiden tot brandgevaar, een   gevaarlijke situatie tot aanraking (elektrocutie) of stagnatie van het arbeidsproces in het gebouw en/of van de elektrische installaties.</w:t>
      </w:r>
    </w:p>
    <w:p w14:paraId="18195419" w14:textId="77777777" w:rsidR="00BD77CA" w:rsidRPr="00715FE7" w:rsidRDefault="00BD77CA" w:rsidP="00BD77CA">
      <w:pPr>
        <w:contextualSpacing/>
        <w:rPr>
          <w:rFonts w:ascii="Verdana" w:eastAsia="Calibri" w:hAnsi="Verdana"/>
          <w:sz w:val="18"/>
          <w:szCs w:val="18"/>
        </w:rPr>
      </w:pPr>
    </w:p>
    <w:p w14:paraId="1EBC0313"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Bij het ’handelend optreden’ moeten in ieder geval de volgende stappen worden doorlopen:</w:t>
      </w:r>
    </w:p>
    <w:p w14:paraId="2DCEA806"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t>Telefonisch</w:t>
      </w:r>
      <w:r w:rsidR="00BD77CA" w:rsidRPr="00715FE7">
        <w:rPr>
          <w:rFonts w:ascii="Verdana" w:eastAsia="Calibri" w:hAnsi="Verdana"/>
          <w:sz w:val="18"/>
          <w:szCs w:val="18"/>
        </w:rPr>
        <w:t xml:space="preserve"> informeren van de Installatieverantwoordelijke Laagspanning;</w:t>
      </w:r>
    </w:p>
    <w:p w14:paraId="6C10C9E4"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t>Mailen</w:t>
      </w:r>
      <w:r w:rsidR="00BD77CA" w:rsidRPr="00715FE7">
        <w:rPr>
          <w:rFonts w:ascii="Verdana" w:eastAsia="Calibri" w:hAnsi="Verdana"/>
          <w:sz w:val="18"/>
          <w:szCs w:val="18"/>
        </w:rPr>
        <w:t xml:space="preserve"> van foto’s van de afwijking naar de Installatieverantwoordelijke Laagspanning;</w:t>
      </w:r>
    </w:p>
    <w:p w14:paraId="5B1E1641"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lastRenderedPageBreak/>
        <w:t>Herstellen</w:t>
      </w:r>
      <w:r w:rsidR="00BD77CA" w:rsidRPr="00715FE7">
        <w:rPr>
          <w:rFonts w:ascii="Verdana" w:eastAsia="Calibri" w:hAnsi="Verdana"/>
          <w:sz w:val="18"/>
          <w:szCs w:val="18"/>
        </w:rPr>
        <w:t xml:space="preserve"> van de afwijking op dezelfde dag;</w:t>
      </w:r>
    </w:p>
    <w:p w14:paraId="2C48A125"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t>Is</w:t>
      </w:r>
      <w:r w:rsidR="00BD77CA" w:rsidRPr="00715FE7">
        <w:rPr>
          <w:rFonts w:ascii="Verdana" w:eastAsia="Calibri" w:hAnsi="Verdana"/>
          <w:sz w:val="18"/>
          <w:szCs w:val="18"/>
        </w:rPr>
        <w:t xml:space="preserve"> stap 3 niet mogelijk, dan in overleg met de Installatieverantwoordelijke Laagspanning de elektrische installatie afschakelen en veiligstellen;</w:t>
      </w:r>
    </w:p>
    <w:p w14:paraId="795AC0A2"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t>Plaatsen</w:t>
      </w:r>
      <w:r w:rsidR="00BD77CA" w:rsidRPr="00715FE7">
        <w:rPr>
          <w:rFonts w:ascii="Verdana" w:eastAsia="Calibri" w:hAnsi="Verdana"/>
          <w:sz w:val="18"/>
          <w:szCs w:val="18"/>
        </w:rPr>
        <w:t xml:space="preserve"> van borden met ‘Verboden in te schakelen’;</w:t>
      </w:r>
    </w:p>
    <w:p w14:paraId="299D0FE6" w14:textId="77777777" w:rsidR="00BD77CA" w:rsidRPr="001E3A05" w:rsidRDefault="00CD539A" w:rsidP="00CD3BA6">
      <w:pPr>
        <w:numPr>
          <w:ilvl w:val="0"/>
          <w:numId w:val="25"/>
        </w:numPr>
        <w:contextualSpacing/>
        <w:rPr>
          <w:rFonts w:ascii="Verdana" w:eastAsia="Calibri" w:hAnsi="Verdana"/>
          <w:sz w:val="18"/>
          <w:szCs w:val="18"/>
        </w:rPr>
      </w:pPr>
      <w:r w:rsidRPr="001E3A05">
        <w:rPr>
          <w:rFonts w:ascii="Verdana" w:eastAsia="Calibri" w:hAnsi="Verdana"/>
          <w:sz w:val="18"/>
          <w:szCs w:val="18"/>
        </w:rPr>
        <w:t>Informeren</w:t>
      </w:r>
      <w:r w:rsidR="00BD77CA" w:rsidRPr="001E3A05">
        <w:rPr>
          <w:rFonts w:ascii="Verdana" w:eastAsia="Calibri" w:hAnsi="Verdana"/>
          <w:sz w:val="18"/>
          <w:szCs w:val="18"/>
        </w:rPr>
        <w:t xml:space="preserve"> van gebruikers;</w:t>
      </w:r>
    </w:p>
    <w:p w14:paraId="0977A693"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t>Afstemming</w:t>
      </w:r>
      <w:r w:rsidR="00BD77CA" w:rsidRPr="00715FE7">
        <w:rPr>
          <w:rFonts w:ascii="Verdana" w:eastAsia="Calibri" w:hAnsi="Verdana"/>
          <w:sz w:val="18"/>
          <w:szCs w:val="18"/>
        </w:rPr>
        <w:t xml:space="preserve"> met Installatieverantwoordelijke Laagspanning over het moment van definitief herstel van de afwijking; en</w:t>
      </w:r>
    </w:p>
    <w:p w14:paraId="4E3E1BD6" w14:textId="77777777" w:rsidR="00BD77CA" w:rsidRPr="00715FE7" w:rsidRDefault="00CD539A" w:rsidP="00CD3BA6">
      <w:pPr>
        <w:numPr>
          <w:ilvl w:val="0"/>
          <w:numId w:val="25"/>
        </w:numPr>
        <w:contextualSpacing/>
        <w:rPr>
          <w:rFonts w:ascii="Verdana" w:eastAsia="Calibri" w:hAnsi="Verdana"/>
          <w:sz w:val="18"/>
          <w:szCs w:val="18"/>
        </w:rPr>
      </w:pPr>
      <w:r w:rsidRPr="00715FE7">
        <w:rPr>
          <w:rFonts w:ascii="Verdana" w:eastAsia="Calibri" w:hAnsi="Verdana"/>
          <w:sz w:val="18"/>
          <w:szCs w:val="18"/>
        </w:rPr>
        <w:t>Informeren</w:t>
      </w:r>
      <w:r w:rsidR="00BD77CA" w:rsidRPr="00715FE7">
        <w:rPr>
          <w:rFonts w:ascii="Verdana" w:eastAsia="Calibri" w:hAnsi="Verdana"/>
          <w:sz w:val="18"/>
          <w:szCs w:val="18"/>
        </w:rPr>
        <w:t xml:space="preserve"> van de Installatieverantwoordelijke Laagspanning als de afwijking definitief is hersteld.</w:t>
      </w:r>
    </w:p>
    <w:p w14:paraId="3FBEB0B1"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Afwijkingen met ‘Prioriteit 1’ komen niet terug in het inspectierapport, maar moeten direct worden opgelost.</w:t>
      </w:r>
    </w:p>
    <w:p w14:paraId="118D48E0" w14:textId="77777777" w:rsidR="00BD77CA" w:rsidRPr="00715FE7" w:rsidRDefault="00BD77CA" w:rsidP="00BD77CA">
      <w:pPr>
        <w:contextualSpacing/>
        <w:rPr>
          <w:rFonts w:ascii="Verdana" w:eastAsia="Calibri" w:hAnsi="Verdana"/>
          <w:sz w:val="18"/>
          <w:szCs w:val="18"/>
          <w:highlight w:val="yellow"/>
          <w:u w:val="single"/>
        </w:rPr>
      </w:pPr>
      <w:r w:rsidRPr="00715FE7">
        <w:rPr>
          <w:rFonts w:ascii="Verdana" w:eastAsia="Calibri" w:hAnsi="Verdana"/>
          <w:sz w:val="18"/>
          <w:szCs w:val="18"/>
          <w:u w:val="single"/>
        </w:rPr>
        <w:t>Afwijkingen ‘Prioriteit 2’</w:t>
      </w:r>
    </w:p>
    <w:p w14:paraId="7431734B"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‘Prioriteit 2’ moet worden gebruikt om aan te geven dat een afwijking geen onaanvaardbaar risico oplevert ten ti</w:t>
      </w:r>
      <w:r w:rsidR="00C006A2" w:rsidRPr="00715FE7">
        <w:rPr>
          <w:rFonts w:ascii="Verdana" w:eastAsia="Calibri" w:hAnsi="Verdana"/>
          <w:sz w:val="18"/>
          <w:szCs w:val="18"/>
        </w:rPr>
        <w:t>jde van de periodieke inspectie</w:t>
      </w:r>
      <w:r w:rsidRPr="00715FE7">
        <w:rPr>
          <w:rFonts w:ascii="Verdana" w:eastAsia="Calibri" w:hAnsi="Verdana"/>
          <w:sz w:val="18"/>
          <w:szCs w:val="18"/>
        </w:rPr>
        <w:t xml:space="preserve">, maar voor onmiddellijk gevaar zorgt na het optreden van een voorzienbare gebeurtenis. </w:t>
      </w:r>
    </w:p>
    <w:p w14:paraId="2820EDBF"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Een voorzienbare gebeurtenis kan bijvoorbeeld zijn:</w:t>
      </w:r>
    </w:p>
    <w:p w14:paraId="124D88A3" w14:textId="77777777" w:rsidR="00BD77CA"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Een</w:t>
      </w:r>
      <w:r w:rsidR="00BD77CA" w:rsidRPr="00715FE7">
        <w:rPr>
          <w:rFonts w:ascii="Verdana" w:hAnsi="Verdana"/>
          <w:sz w:val="18"/>
          <w:szCs w:val="18"/>
        </w:rPr>
        <w:t xml:space="preserve"> voorspelbaar gebruik van de elektrische installatie, bijvoorbeeld het plegen van onderhoud; en</w:t>
      </w:r>
    </w:p>
    <w:p w14:paraId="437F9D4C" w14:textId="77777777" w:rsidR="00BD77CA" w:rsidRPr="00715FE7" w:rsidRDefault="00CD539A" w:rsidP="00606D2D">
      <w:pPr>
        <w:pStyle w:val="Lijstalinea"/>
        <w:numPr>
          <w:ilvl w:val="0"/>
          <w:numId w:val="19"/>
        </w:numPr>
        <w:rPr>
          <w:rFonts w:ascii="Verdana" w:hAnsi="Verdana"/>
          <w:sz w:val="18"/>
          <w:szCs w:val="18"/>
        </w:rPr>
      </w:pPr>
      <w:r w:rsidRPr="00715FE7">
        <w:rPr>
          <w:rFonts w:ascii="Verdana" w:hAnsi="Verdana"/>
          <w:sz w:val="18"/>
          <w:szCs w:val="18"/>
        </w:rPr>
        <w:t>Het</w:t>
      </w:r>
      <w:r w:rsidR="00BD77CA" w:rsidRPr="00715FE7">
        <w:rPr>
          <w:rFonts w:ascii="Verdana" w:hAnsi="Verdana"/>
          <w:sz w:val="18"/>
          <w:szCs w:val="18"/>
        </w:rPr>
        <w:t xml:space="preserve"> verstrijken van tijd, waardoor bijvoorbeeld schade erger wordt.</w:t>
      </w:r>
    </w:p>
    <w:p w14:paraId="11C23C69"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Toestellen met aardlekbeveiliging ‘type AC’ worden beschouwd als afwijkingen met ‘Prioriteit 2’.</w:t>
      </w:r>
    </w:p>
    <w:p w14:paraId="63944CC7" w14:textId="77777777" w:rsidR="00BD77CA" w:rsidRPr="00715FE7" w:rsidRDefault="00BD77CA" w:rsidP="00BD77CA">
      <w:pPr>
        <w:rPr>
          <w:rFonts w:ascii="Verdana" w:eastAsia="Calibri" w:hAnsi="Verdana"/>
          <w:sz w:val="18"/>
          <w:szCs w:val="18"/>
        </w:rPr>
      </w:pPr>
      <w:r w:rsidRPr="00715FE7">
        <w:rPr>
          <w:rFonts w:ascii="Verdana" w:eastAsia="Calibri" w:hAnsi="Verdana"/>
          <w:sz w:val="18"/>
          <w:szCs w:val="18"/>
        </w:rPr>
        <w:t>Afwijkingen met ‘Prioriteit 2’ mogen geen aanleiding zijn tot afkeur van de elektrische installatie.</w:t>
      </w:r>
    </w:p>
    <w:p w14:paraId="4B5256D1" w14:textId="77777777" w:rsidR="00BD77CA" w:rsidRPr="00715FE7" w:rsidRDefault="00BD77CA" w:rsidP="00BD77CA">
      <w:pPr>
        <w:contextualSpacing/>
        <w:rPr>
          <w:rFonts w:ascii="Verdana" w:eastAsia="Calibri" w:hAnsi="Verdana"/>
          <w:sz w:val="18"/>
          <w:szCs w:val="18"/>
          <w:highlight w:val="yellow"/>
          <w:u w:val="single"/>
        </w:rPr>
      </w:pPr>
      <w:r w:rsidRPr="00715FE7">
        <w:rPr>
          <w:rFonts w:ascii="Verdana" w:eastAsia="Calibri" w:hAnsi="Verdana"/>
          <w:sz w:val="18"/>
          <w:szCs w:val="18"/>
          <w:u w:val="single"/>
        </w:rPr>
        <w:t>Afwijkingen ‘Prioriteit 3’</w:t>
      </w:r>
    </w:p>
    <w:p w14:paraId="30D978AD" w14:textId="77777777" w:rsidR="00BD77CA" w:rsidRPr="00715FE7" w:rsidRDefault="00BD77CA" w:rsidP="00BD77CA">
      <w:pPr>
        <w:contextualSpacing/>
        <w:rPr>
          <w:rFonts w:ascii="Verdana" w:eastAsia="Calibri" w:hAnsi="Verdana"/>
          <w:sz w:val="18"/>
          <w:szCs w:val="18"/>
          <w:u w:val="single"/>
        </w:rPr>
      </w:pPr>
      <w:r w:rsidRPr="00715FE7">
        <w:rPr>
          <w:rFonts w:ascii="Verdana" w:eastAsia="Calibri" w:hAnsi="Verdana"/>
          <w:sz w:val="18"/>
          <w:szCs w:val="18"/>
        </w:rPr>
        <w:t>‘Prioriteit 3’ moet worden gebruikt om aan te geven dat een afwijking weliswaar geen potentieel onaanvaardbaar risico oplevert, maar dat verbetering leidt tot een substantiële verhoging van de veiligheid van de elektrische installatie, dan wel gebruik (lees ‘levensduur’) van de elektrische installatie.</w:t>
      </w:r>
    </w:p>
    <w:p w14:paraId="21F75C24" w14:textId="7F2565DB" w:rsidR="00D03AC1" w:rsidRDefault="00BD77CA" w:rsidP="00D03AC1">
      <w:pPr>
        <w:rPr>
          <w:rFonts w:ascii="Verdana" w:eastAsia="Calibri" w:hAnsi="Verdana"/>
          <w:sz w:val="18"/>
          <w:szCs w:val="18"/>
        </w:rPr>
      </w:pPr>
      <w:r w:rsidRPr="003711D9">
        <w:rPr>
          <w:rFonts w:ascii="Verdana" w:eastAsia="Calibri" w:hAnsi="Verdana"/>
          <w:sz w:val="18"/>
          <w:szCs w:val="18"/>
        </w:rPr>
        <w:t>Afwijkingen met ‘Prioriteit 3’ mogen geen aanleiding zijn tot afkeur van de elektrische installatie.</w:t>
      </w:r>
      <w:bookmarkStart w:id="9696" w:name="_Toc70016206"/>
      <w:bookmarkStart w:id="9697" w:name="_Toc70016915"/>
      <w:bookmarkStart w:id="9698" w:name="_Toc70017645"/>
      <w:bookmarkStart w:id="9699" w:name="_Toc70018378"/>
      <w:bookmarkStart w:id="9700" w:name="_Toc70019110"/>
      <w:bookmarkStart w:id="9701" w:name="_Toc70019842"/>
      <w:bookmarkStart w:id="9702" w:name="_Toc70020574"/>
      <w:bookmarkStart w:id="9703" w:name="_Toc70021307"/>
      <w:bookmarkStart w:id="9704" w:name="_Toc70022041"/>
      <w:bookmarkStart w:id="9705" w:name="_Toc70022775"/>
      <w:bookmarkStart w:id="9706" w:name="_Toc70023509"/>
      <w:bookmarkStart w:id="9707" w:name="_Toc70024244"/>
      <w:bookmarkStart w:id="9708" w:name="_Toc70024978"/>
      <w:bookmarkStart w:id="9709" w:name="_Toc70025712"/>
      <w:bookmarkStart w:id="9710" w:name="_Toc70026446"/>
      <w:bookmarkStart w:id="9711" w:name="_Toc70027179"/>
      <w:bookmarkStart w:id="9712" w:name="_Toc70027913"/>
      <w:bookmarkStart w:id="9713" w:name="_Toc70028647"/>
      <w:bookmarkStart w:id="9714" w:name="_Toc70029381"/>
      <w:bookmarkStart w:id="9715" w:name="_Toc70030116"/>
      <w:bookmarkStart w:id="9716" w:name="_Toc70030850"/>
      <w:bookmarkStart w:id="9717" w:name="_Toc70031584"/>
      <w:bookmarkStart w:id="9718" w:name="_Toc70032319"/>
      <w:bookmarkStart w:id="9719" w:name="_Toc7003281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p>
    <w:p w14:paraId="58C17EF0" w14:textId="5F4E25A4" w:rsidR="008010E3" w:rsidRPr="003711D9" w:rsidRDefault="008010E3" w:rsidP="00D03AC1">
      <w:pPr>
        <w:rPr>
          <w:rFonts w:ascii="Verdana" w:hAnsi="Verdana"/>
          <w:sz w:val="18"/>
          <w:szCs w:val="18"/>
        </w:rPr>
      </w:pPr>
      <w:r>
        <w:rPr>
          <w:rFonts w:ascii="Verdana" w:hAnsi="Verdana"/>
          <w:sz w:val="18"/>
          <w:szCs w:val="18"/>
        </w:rPr>
        <w:t>Voor verrekening van de beschreven werkzaamheden “”</w:t>
      </w:r>
      <w:r w:rsidRPr="008010E3">
        <w:rPr>
          <w:rFonts w:ascii="Verdana" w:hAnsi="Verdana"/>
          <w:sz w:val="18"/>
          <w:szCs w:val="18"/>
        </w:rPr>
        <w:t xml:space="preserve">Periodieke inspectie elektrische installatie </w:t>
      </w:r>
      <w:r>
        <w:rPr>
          <w:rFonts w:ascii="Verdana" w:hAnsi="Verdana"/>
          <w:sz w:val="18"/>
          <w:szCs w:val="18"/>
        </w:rPr>
        <w:t>4</w:t>
      </w:r>
      <w:r w:rsidRPr="008010E3">
        <w:rPr>
          <w:rFonts w:ascii="Verdana" w:hAnsi="Verdana"/>
          <w:sz w:val="18"/>
          <w:szCs w:val="18"/>
        </w:rPr>
        <w:t>j</w:t>
      </w:r>
      <w:r>
        <w:rPr>
          <w:rFonts w:ascii="Verdana" w:hAnsi="Verdana"/>
          <w:sz w:val="18"/>
          <w:szCs w:val="18"/>
        </w:rPr>
        <w:t xml:space="preserve">” is de regel </w:t>
      </w:r>
      <w:r w:rsidRPr="008010E3">
        <w:rPr>
          <w:rFonts w:ascii="Verdana" w:hAnsi="Verdana"/>
          <w:sz w:val="18"/>
          <w:szCs w:val="18"/>
        </w:rPr>
        <w:t xml:space="preserve">Periodieke inspectie elektrische installatie </w:t>
      </w:r>
      <w:r>
        <w:rPr>
          <w:rFonts w:ascii="Verdana" w:hAnsi="Verdana"/>
          <w:sz w:val="18"/>
          <w:szCs w:val="18"/>
        </w:rPr>
        <w:t>4</w:t>
      </w:r>
      <w:r w:rsidRPr="008010E3">
        <w:rPr>
          <w:rFonts w:ascii="Verdana" w:hAnsi="Verdana"/>
          <w:sz w:val="18"/>
          <w:szCs w:val="18"/>
        </w:rPr>
        <w:t>j</w:t>
      </w:r>
      <w:r>
        <w:rPr>
          <w:rFonts w:ascii="Verdana" w:hAnsi="Verdana"/>
          <w:sz w:val="18"/>
          <w:szCs w:val="18"/>
        </w:rPr>
        <w:t xml:space="preserve"> in het prijzenboek opgenomen. Het herstellen of aanpassen van de installatie van afwijkingen met de prioriteit 1,2 en 3 worden </w:t>
      </w:r>
      <w:r w:rsidR="00693951">
        <w:rPr>
          <w:rFonts w:ascii="Verdana" w:hAnsi="Verdana"/>
          <w:sz w:val="18"/>
          <w:szCs w:val="18"/>
        </w:rPr>
        <w:t>als manco ingediend.</w:t>
      </w:r>
    </w:p>
    <w:p w14:paraId="29969C02" w14:textId="77777777" w:rsidR="00834F97" w:rsidRPr="002D1F13" w:rsidRDefault="00834F97" w:rsidP="00261B44">
      <w:pPr>
        <w:pStyle w:val="Kop5"/>
      </w:pPr>
      <w:bookmarkStart w:id="9720" w:name="_Toc79070282"/>
      <w:bookmarkStart w:id="9721" w:name="_Toc131434864"/>
      <w:r w:rsidRPr="002D1F13">
        <w:t>Rapportage</w:t>
      </w:r>
      <w:bookmarkEnd w:id="9720"/>
      <w:bookmarkEnd w:id="9721"/>
    </w:p>
    <w:p w14:paraId="11EBC4C8" w14:textId="1F659EFC" w:rsidR="00834F97" w:rsidRPr="003711D9" w:rsidRDefault="00834F97" w:rsidP="00834F97">
      <w:pPr>
        <w:rPr>
          <w:rFonts w:ascii="Verdana" w:eastAsia="Calibri" w:hAnsi="Verdana"/>
          <w:sz w:val="18"/>
          <w:szCs w:val="18"/>
        </w:rPr>
      </w:pPr>
      <w:bookmarkStart w:id="9722" w:name="_Toc47106620"/>
      <w:r w:rsidRPr="003711D9">
        <w:rPr>
          <w:rFonts w:ascii="Verdana" w:eastAsia="Calibri" w:hAnsi="Verdana"/>
          <w:sz w:val="18"/>
          <w:szCs w:val="18"/>
        </w:rPr>
        <w:t xml:space="preserve">Van de visuele inspecties, metingen en beproevingen als genoemd in de </w:t>
      </w:r>
      <w:r w:rsidRPr="00E4012A">
        <w:rPr>
          <w:rFonts w:ascii="Verdana" w:eastAsia="Calibri" w:hAnsi="Verdana"/>
          <w:sz w:val="18"/>
          <w:szCs w:val="18"/>
        </w:rPr>
        <w:t xml:space="preserve">paragraaf </w:t>
      </w:r>
      <w:r w:rsidRPr="00E4012A">
        <w:rPr>
          <w:rFonts w:ascii="Verdana" w:eastAsia="Calibri" w:hAnsi="Verdana"/>
          <w:sz w:val="18"/>
          <w:szCs w:val="18"/>
        </w:rPr>
        <w:fldChar w:fldCharType="begin"/>
      </w:r>
      <w:r w:rsidRPr="00E4012A">
        <w:rPr>
          <w:rFonts w:ascii="Verdana" w:eastAsia="Calibri" w:hAnsi="Verdana"/>
          <w:sz w:val="18"/>
          <w:szCs w:val="18"/>
        </w:rPr>
        <w:instrText xml:space="preserve"> REF _Ref72925002 \r \h </w:instrText>
      </w:r>
      <w:r w:rsidR="001E3A05" w:rsidRPr="00E4012A">
        <w:rPr>
          <w:rFonts w:ascii="Verdana" w:eastAsia="Calibri" w:hAnsi="Verdana"/>
          <w:sz w:val="18"/>
          <w:szCs w:val="18"/>
        </w:rPr>
        <w:instrText xml:space="preserve"> \* MERGEFORMAT </w:instrText>
      </w:r>
      <w:r w:rsidRPr="00E4012A">
        <w:rPr>
          <w:rFonts w:ascii="Verdana" w:eastAsia="Calibri" w:hAnsi="Verdana"/>
          <w:sz w:val="18"/>
          <w:szCs w:val="18"/>
        </w:rPr>
      </w:r>
      <w:r w:rsidRPr="00E4012A">
        <w:rPr>
          <w:rFonts w:ascii="Verdana" w:eastAsia="Calibri" w:hAnsi="Verdana"/>
          <w:sz w:val="18"/>
          <w:szCs w:val="18"/>
        </w:rPr>
        <w:fldChar w:fldCharType="separate"/>
      </w:r>
      <w:r w:rsidR="000D596F" w:rsidRPr="00E4012A">
        <w:rPr>
          <w:rFonts w:ascii="Verdana" w:eastAsia="Calibri" w:hAnsi="Verdana"/>
          <w:sz w:val="18"/>
          <w:szCs w:val="18"/>
        </w:rPr>
        <w:t>4.</w:t>
      </w:r>
      <w:r w:rsidR="00E4012A" w:rsidRPr="00E4012A">
        <w:rPr>
          <w:rFonts w:ascii="Verdana" w:eastAsia="Calibri" w:hAnsi="Verdana"/>
          <w:sz w:val="18"/>
          <w:szCs w:val="18"/>
        </w:rPr>
        <w:t>5</w:t>
      </w:r>
      <w:r w:rsidR="000D596F" w:rsidRPr="00E4012A">
        <w:rPr>
          <w:rFonts w:ascii="Verdana" w:eastAsia="Calibri" w:hAnsi="Verdana"/>
          <w:sz w:val="18"/>
          <w:szCs w:val="18"/>
        </w:rPr>
        <w:t>.</w:t>
      </w:r>
      <w:r w:rsidR="00E4012A" w:rsidRPr="00E4012A">
        <w:rPr>
          <w:rFonts w:ascii="Verdana" w:eastAsia="Calibri" w:hAnsi="Verdana"/>
          <w:sz w:val="18"/>
          <w:szCs w:val="18"/>
        </w:rPr>
        <w:t>5</w:t>
      </w:r>
      <w:r w:rsidR="000D596F" w:rsidRPr="00E4012A">
        <w:rPr>
          <w:rFonts w:ascii="Verdana" w:eastAsia="Calibri" w:hAnsi="Verdana"/>
          <w:sz w:val="18"/>
          <w:szCs w:val="18"/>
        </w:rPr>
        <w:t>.4.</w:t>
      </w:r>
      <w:r w:rsidRPr="00E4012A">
        <w:rPr>
          <w:rFonts w:ascii="Verdana" w:eastAsia="Calibri" w:hAnsi="Verdana"/>
          <w:sz w:val="18"/>
          <w:szCs w:val="18"/>
        </w:rPr>
        <w:fldChar w:fldCharType="end"/>
      </w:r>
      <w:r w:rsidR="00E4012A" w:rsidRPr="00E4012A">
        <w:rPr>
          <w:rFonts w:ascii="Verdana" w:eastAsia="Calibri" w:hAnsi="Verdana"/>
          <w:sz w:val="18"/>
          <w:szCs w:val="18"/>
        </w:rPr>
        <w:t>3</w:t>
      </w:r>
      <w:r w:rsidRPr="00E4012A">
        <w:rPr>
          <w:rFonts w:ascii="Verdana" w:eastAsia="Calibri" w:hAnsi="Verdana"/>
          <w:sz w:val="18"/>
          <w:szCs w:val="18"/>
        </w:rPr>
        <w:t xml:space="preserve"> moeten</w:t>
      </w:r>
      <w:r w:rsidRPr="003711D9">
        <w:rPr>
          <w:rFonts w:ascii="Verdana" w:eastAsia="Calibri" w:hAnsi="Verdana"/>
          <w:sz w:val="18"/>
          <w:szCs w:val="18"/>
        </w:rPr>
        <w:t xml:space="preserve"> voor elk</w:t>
      </w:r>
      <w:r w:rsidR="007F4A9B" w:rsidRPr="003711D9">
        <w:rPr>
          <w:rFonts w:ascii="Verdana" w:eastAsia="Calibri" w:hAnsi="Verdana"/>
          <w:sz w:val="18"/>
          <w:szCs w:val="18"/>
        </w:rPr>
        <w:t xml:space="preserve">e ruimte </w:t>
      </w:r>
      <w:r w:rsidRPr="003711D9">
        <w:rPr>
          <w:rFonts w:ascii="Verdana" w:eastAsia="Calibri" w:hAnsi="Verdana"/>
          <w:sz w:val="18"/>
          <w:szCs w:val="18"/>
        </w:rPr>
        <w:t>inspectierapporten worden opgesteld.</w:t>
      </w:r>
    </w:p>
    <w:p w14:paraId="1CE8EE25" w14:textId="2A1AF083" w:rsidR="00834F97" w:rsidRPr="003711D9" w:rsidRDefault="00834F97" w:rsidP="00834F97">
      <w:pPr>
        <w:rPr>
          <w:rFonts w:ascii="Verdana" w:eastAsia="Calibri" w:hAnsi="Verdana"/>
          <w:sz w:val="18"/>
          <w:szCs w:val="18"/>
        </w:rPr>
      </w:pPr>
      <w:r w:rsidRPr="003711D9">
        <w:rPr>
          <w:rFonts w:ascii="Verdana" w:eastAsia="Calibri" w:hAnsi="Verdana"/>
          <w:sz w:val="18"/>
          <w:szCs w:val="18"/>
        </w:rPr>
        <w:t>Het RVB hanteert standaard formats voor de inspectierapporten; zie Bijlage W.3</w:t>
      </w:r>
      <w:r w:rsidR="00150798">
        <w:rPr>
          <w:rFonts w:ascii="Verdana" w:eastAsia="Calibri" w:hAnsi="Verdana"/>
          <w:sz w:val="18"/>
          <w:szCs w:val="18"/>
        </w:rPr>
        <w:t>7</w:t>
      </w:r>
      <w:r w:rsidRPr="003711D9">
        <w:rPr>
          <w:rFonts w:ascii="Verdana" w:eastAsia="Calibri" w:hAnsi="Verdana"/>
          <w:sz w:val="18"/>
          <w:szCs w:val="18"/>
        </w:rPr>
        <w:t xml:space="preserve"> voor </w:t>
      </w:r>
      <w:r w:rsidRPr="003711D9">
        <w:rPr>
          <w:rFonts w:ascii="Verdana" w:eastAsia="Calibri" w:hAnsi="Verdana"/>
          <w:b/>
          <w:sz w:val="18"/>
          <w:szCs w:val="18"/>
        </w:rPr>
        <w:t>3-, 4-, 5- of 6-jaarlijks</w:t>
      </w:r>
      <w:r w:rsidRPr="003711D9">
        <w:rPr>
          <w:rFonts w:ascii="Verdana" w:eastAsia="Calibri" w:hAnsi="Verdana"/>
          <w:sz w:val="18"/>
          <w:szCs w:val="18"/>
        </w:rPr>
        <w:t xml:space="preserve"> uit te voeren visuele inspecties, metingen en beproevingen. </w:t>
      </w:r>
    </w:p>
    <w:p w14:paraId="2F04D1D7" w14:textId="77777777" w:rsidR="00834F97" w:rsidRPr="003711D9" w:rsidRDefault="00834F97" w:rsidP="00834F97">
      <w:pPr>
        <w:rPr>
          <w:rFonts w:ascii="Verdana" w:eastAsia="Calibri" w:hAnsi="Verdana"/>
          <w:sz w:val="18"/>
          <w:szCs w:val="18"/>
        </w:rPr>
      </w:pPr>
      <w:r w:rsidRPr="003711D9">
        <w:rPr>
          <w:rFonts w:ascii="Verdana" w:eastAsia="Calibri" w:hAnsi="Verdana"/>
          <w:sz w:val="18"/>
          <w:szCs w:val="18"/>
        </w:rPr>
        <w:t>Voor aanvang van de werkzaamheden wordt het definitieve format aangeboden aan de Aannemer.</w:t>
      </w:r>
    </w:p>
    <w:p w14:paraId="66F2FB1F" w14:textId="24A63E07" w:rsidR="00834F97" w:rsidRPr="003711D9" w:rsidRDefault="00834F97" w:rsidP="00834F97">
      <w:pPr>
        <w:rPr>
          <w:rFonts w:ascii="Verdana" w:eastAsia="Calibri" w:hAnsi="Verdana"/>
          <w:sz w:val="18"/>
          <w:szCs w:val="18"/>
        </w:rPr>
      </w:pPr>
      <w:r w:rsidRPr="003711D9">
        <w:rPr>
          <w:rFonts w:ascii="Verdana" w:hAnsi="Verdana"/>
          <w:sz w:val="18"/>
          <w:szCs w:val="18"/>
        </w:rPr>
        <w:t>Het ondertekende ‘Afstemmingsformulier gebruikers’ (Bijlage W.</w:t>
      </w:r>
      <w:r w:rsidR="008361D0" w:rsidRPr="003711D9">
        <w:rPr>
          <w:rFonts w:ascii="Verdana" w:hAnsi="Verdana"/>
          <w:sz w:val="18"/>
          <w:szCs w:val="18"/>
        </w:rPr>
        <w:t>2</w:t>
      </w:r>
      <w:r w:rsidRPr="003711D9">
        <w:rPr>
          <w:rFonts w:ascii="Verdana" w:hAnsi="Verdana"/>
          <w:sz w:val="18"/>
          <w:szCs w:val="18"/>
        </w:rPr>
        <w:t>1) moet worden gescand en gevoegd in het voor elk gebouw te leveren inspectierapport.</w:t>
      </w:r>
    </w:p>
    <w:p w14:paraId="1298C22F" w14:textId="77777777" w:rsidR="00834F97" w:rsidRDefault="00834F97" w:rsidP="00834F97">
      <w:pPr>
        <w:rPr>
          <w:rFonts w:ascii="Verdana" w:eastAsia="Calibri" w:hAnsi="Verdana"/>
          <w:sz w:val="18"/>
          <w:szCs w:val="18"/>
        </w:rPr>
      </w:pPr>
      <w:r w:rsidRPr="003711D9">
        <w:rPr>
          <w:rFonts w:ascii="Verdana" w:eastAsia="Calibri" w:hAnsi="Verdana"/>
          <w:sz w:val="18"/>
          <w:szCs w:val="18"/>
        </w:rPr>
        <w:t>Het inspectierapport moet mede</w:t>
      </w:r>
      <w:r w:rsidRPr="00715FE7">
        <w:rPr>
          <w:rFonts w:ascii="Verdana" w:eastAsia="Calibri" w:hAnsi="Verdana"/>
          <w:sz w:val="18"/>
          <w:szCs w:val="18"/>
        </w:rPr>
        <w:t xml:space="preserve"> door de Installatieverantwoordelijke Laagspanning worden ondertekend.</w:t>
      </w:r>
    </w:p>
    <w:p w14:paraId="095E4A76" w14:textId="137496FD" w:rsidR="00C45BB4" w:rsidRDefault="00B70665" w:rsidP="00B70665">
      <w:pPr>
        <w:rPr>
          <w:rFonts w:ascii="Verdana" w:hAnsi="Verdana"/>
          <w:sz w:val="18"/>
          <w:szCs w:val="18"/>
        </w:rPr>
      </w:pPr>
      <w:r w:rsidRPr="00715FE7">
        <w:rPr>
          <w:rFonts w:ascii="Verdana" w:eastAsia="Calibri" w:hAnsi="Verdana"/>
          <w:sz w:val="18"/>
          <w:szCs w:val="18"/>
        </w:rPr>
        <w:t xml:space="preserve">De inspectierapporten vormen onderdeel van de te leveren Keuringsdocumenten. </w:t>
      </w:r>
      <w:r w:rsidRPr="00715FE7">
        <w:rPr>
          <w:rFonts w:ascii="Verdana" w:hAnsi="Verdana"/>
          <w:sz w:val="18"/>
          <w:szCs w:val="18"/>
        </w:rPr>
        <w:t xml:space="preserve">Eisen aan </w:t>
      </w:r>
      <w:r w:rsidRPr="007E2003">
        <w:rPr>
          <w:rFonts w:ascii="Verdana" w:hAnsi="Verdana"/>
          <w:sz w:val="18"/>
          <w:szCs w:val="18"/>
        </w:rPr>
        <w:t>keuringsdocumenten volgens hoofdstuk 5, inclusief het daar benoemde voorblad.</w:t>
      </w:r>
    </w:p>
    <w:p w14:paraId="7AD13575" w14:textId="77777777" w:rsidR="00C45BB4" w:rsidRDefault="00C45BB4">
      <w:pPr>
        <w:rPr>
          <w:rFonts w:ascii="Verdana" w:hAnsi="Verdana"/>
          <w:sz w:val="18"/>
          <w:szCs w:val="18"/>
        </w:rPr>
      </w:pPr>
      <w:r>
        <w:rPr>
          <w:rFonts w:ascii="Verdana" w:hAnsi="Verdana"/>
          <w:sz w:val="18"/>
          <w:szCs w:val="18"/>
        </w:rPr>
        <w:br w:type="page"/>
      </w:r>
    </w:p>
    <w:p w14:paraId="7AAE952B" w14:textId="3C98F9F7" w:rsidR="00C45BB4" w:rsidRPr="007E2003" w:rsidRDefault="00C45BB4" w:rsidP="00C45BB4">
      <w:pPr>
        <w:pStyle w:val="Kop3"/>
      </w:pPr>
      <w:bookmarkStart w:id="9723" w:name="_Toc131434865"/>
      <w:r>
        <w:lastRenderedPageBreak/>
        <w:t>Decentrale Noodverlichting</w:t>
      </w:r>
      <w:bookmarkEnd w:id="9723"/>
    </w:p>
    <w:p w14:paraId="169D8F4E" w14:textId="77777777" w:rsidR="00C45BB4" w:rsidRPr="007E2003" w:rsidRDefault="00C45BB4" w:rsidP="00C45BB4">
      <w:pPr>
        <w:pStyle w:val="Kop4"/>
      </w:pPr>
      <w:bookmarkStart w:id="9724" w:name="_Toc131434866"/>
      <w:r w:rsidRPr="007E2003">
        <w:t>Algemeen</w:t>
      </w:r>
      <w:bookmarkEnd w:id="9724"/>
    </w:p>
    <w:p w14:paraId="358F6067" w14:textId="77777777" w:rsidR="00C45BB4" w:rsidRPr="00715FE7" w:rsidRDefault="00C45BB4" w:rsidP="00C45BB4">
      <w:pPr>
        <w:rPr>
          <w:rFonts w:ascii="Verdana" w:hAnsi="Verdana"/>
          <w:sz w:val="18"/>
          <w:szCs w:val="18"/>
        </w:rPr>
      </w:pPr>
      <w:r w:rsidRPr="007E2003">
        <w:rPr>
          <w:rFonts w:ascii="Verdana" w:eastAsia="Verdana" w:hAnsi="Verdana"/>
          <w:sz w:val="18"/>
          <w:szCs w:val="18"/>
          <w:u w:color="000000"/>
        </w:rPr>
        <w:t>De werkzaamheden moeten</w:t>
      </w:r>
      <w:r w:rsidRPr="00715FE7">
        <w:rPr>
          <w:rFonts w:ascii="Verdana" w:eastAsia="Verdana" w:hAnsi="Verdana"/>
          <w:sz w:val="18"/>
          <w:szCs w:val="18"/>
          <w:u w:color="000000"/>
        </w:rPr>
        <w:t xml:space="preserve"> worden uitgevoerd aan de volgende componenten conform de om</w:t>
      </w:r>
      <w:r>
        <w:rPr>
          <w:rFonts w:ascii="Verdana" w:eastAsia="Verdana" w:hAnsi="Verdana"/>
          <w:sz w:val="18"/>
          <w:szCs w:val="18"/>
          <w:u w:color="000000"/>
        </w:rPr>
        <w:t>s</w:t>
      </w:r>
      <w:r w:rsidRPr="00715FE7">
        <w:rPr>
          <w:rFonts w:ascii="Verdana" w:eastAsia="Verdana" w:hAnsi="Verdana"/>
          <w:sz w:val="18"/>
          <w:szCs w:val="18"/>
          <w:u w:color="000000"/>
        </w:rPr>
        <w:t xml:space="preserve">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C45BB4" w:rsidRPr="001E3A05" w14:paraId="5164879E" w14:textId="77777777" w:rsidTr="00F1028D">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58722AAE" w14:textId="77777777" w:rsidR="00C45BB4" w:rsidRPr="001E3A05" w:rsidRDefault="00C45BB4" w:rsidP="00F1028D">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2EDC3831" w14:textId="77777777" w:rsidR="00C45BB4" w:rsidRPr="001E3A05" w:rsidRDefault="00C45BB4" w:rsidP="00F1028D">
            <w:pPr>
              <w:rPr>
                <w:rFonts w:ascii="Verdana" w:hAnsi="Verdana" w:cs="Calibri"/>
                <w:b/>
                <w:sz w:val="18"/>
                <w:szCs w:val="18"/>
              </w:rPr>
            </w:pPr>
            <w:r w:rsidRPr="001E3A05">
              <w:rPr>
                <w:rFonts w:ascii="Verdana" w:hAnsi="Verdana" w:cs="Calibri"/>
                <w:b/>
                <w:sz w:val="18"/>
                <w:szCs w:val="18"/>
              </w:rPr>
              <w:t>PO-activiteiten</w:t>
            </w:r>
          </w:p>
        </w:tc>
      </w:tr>
      <w:tr w:rsidR="00C45BB4" w:rsidRPr="006923B8" w14:paraId="41CB9654" w14:textId="77777777" w:rsidTr="00F1028D">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18B38DBF" w14:textId="6DFA7033" w:rsidR="00C45BB4" w:rsidRPr="001E3A05" w:rsidRDefault="00C45BB4" w:rsidP="00F1028D">
            <w:pPr>
              <w:rPr>
                <w:rFonts w:ascii="Verdana" w:hAnsi="Verdana" w:cs="Calibri"/>
                <w:sz w:val="18"/>
                <w:szCs w:val="18"/>
              </w:rPr>
            </w:pPr>
            <w:r w:rsidRPr="00C45BB4">
              <w:rPr>
                <w:rFonts w:ascii="Verdana" w:hAnsi="Verdana" w:cs="Calibri"/>
                <w:sz w:val="18"/>
                <w:szCs w:val="18"/>
              </w:rPr>
              <w:t>Noodverlichting decentraal</w:t>
            </w:r>
          </w:p>
        </w:tc>
        <w:tc>
          <w:tcPr>
            <w:tcW w:w="5670" w:type="dxa"/>
            <w:tcBorders>
              <w:left w:val="single" w:sz="12" w:space="0" w:color="auto"/>
              <w:bottom w:val="single" w:sz="12" w:space="0" w:color="auto"/>
              <w:right w:val="single" w:sz="12" w:space="0" w:color="auto"/>
            </w:tcBorders>
            <w:shd w:val="clear" w:color="000000" w:fill="F2F2F2"/>
          </w:tcPr>
          <w:p w14:paraId="3B518798" w14:textId="315FC7FC" w:rsidR="00C45BB4" w:rsidRPr="00817C12" w:rsidRDefault="00C45BB4" w:rsidP="00F1028D">
            <w:pPr>
              <w:rPr>
                <w:rFonts w:ascii="Calibri" w:hAnsi="Calibri" w:cs="Calibri"/>
                <w:color w:val="000000"/>
              </w:rPr>
            </w:pPr>
            <w:r w:rsidRPr="00C45BB4">
              <w:rPr>
                <w:rFonts w:ascii="Calibri" w:hAnsi="Calibri" w:cs="Calibri"/>
                <w:color w:val="000000"/>
              </w:rPr>
              <w:t>Periodieke inspectie en onderhoud noodverlichting 1j</w:t>
            </w:r>
          </w:p>
        </w:tc>
      </w:tr>
    </w:tbl>
    <w:p w14:paraId="3A52F2A0" w14:textId="77777777" w:rsidR="00C45BB4" w:rsidRPr="007E2003" w:rsidRDefault="00C45BB4" w:rsidP="00C45BB4"/>
    <w:p w14:paraId="1B32C35D" w14:textId="77777777" w:rsidR="00C45BB4" w:rsidRDefault="00C45BB4" w:rsidP="00C45BB4">
      <w:pPr>
        <w:pStyle w:val="Kop4"/>
      </w:pPr>
      <w:bookmarkStart w:id="9725" w:name="_Toc131434867"/>
      <w:r w:rsidRPr="003711D9">
        <w:t>Componenten</w:t>
      </w:r>
      <w:bookmarkEnd w:id="9725"/>
    </w:p>
    <w:p w14:paraId="057D7518" w14:textId="508DAC69" w:rsidR="00C45BB4" w:rsidRPr="003711D9" w:rsidRDefault="00C45BB4" w:rsidP="00C45BB4">
      <w:r w:rsidRPr="003711D9">
        <w:t xml:space="preserve">In de CL </w:t>
      </w:r>
      <w:r>
        <w:t>B</w:t>
      </w:r>
      <w:r w:rsidRPr="003711D9">
        <w:t>ijlage W</w:t>
      </w:r>
      <w:r w:rsidRPr="00557D76">
        <w:t>.26</w:t>
      </w:r>
      <w:r>
        <w:t xml:space="preserve"> en W.27 </w:t>
      </w:r>
      <w:r w:rsidRPr="00557D76">
        <w:t>zijn</w:t>
      </w:r>
      <w:r w:rsidRPr="003711D9">
        <w:t xml:space="preserve"> de </w:t>
      </w:r>
      <w:r>
        <w:t xml:space="preserve">gegevens van decentrale noodverlichting. </w:t>
      </w:r>
    </w:p>
    <w:p w14:paraId="4E541ADE" w14:textId="7D41B8DD" w:rsidR="00C45BB4" w:rsidRPr="0054635C" w:rsidRDefault="00C45BB4" w:rsidP="00261B44">
      <w:pPr>
        <w:pStyle w:val="Kop5"/>
      </w:pPr>
      <w:bookmarkStart w:id="9726" w:name="_Toc131434868"/>
      <w:proofErr w:type="spellStart"/>
      <w:r>
        <w:t>W</w:t>
      </w:r>
      <w:r w:rsidRPr="0054635C">
        <w:t>erkzaamheden</w:t>
      </w:r>
      <w:proofErr w:type="spellEnd"/>
      <w:r w:rsidRPr="0054635C">
        <w:t xml:space="preserve"> </w:t>
      </w:r>
      <w:proofErr w:type="spellStart"/>
      <w:r w:rsidRPr="0054635C">
        <w:t>noodverlichting</w:t>
      </w:r>
      <w:bookmarkEnd w:id="9726"/>
      <w:proofErr w:type="spellEnd"/>
      <w:r w:rsidRPr="0054635C">
        <w:t xml:space="preserve"> </w:t>
      </w:r>
    </w:p>
    <w:p w14:paraId="0B97A326" w14:textId="77777777" w:rsidR="00C45BB4" w:rsidRPr="004F1B58" w:rsidRDefault="00C45BB4" w:rsidP="00C45BB4">
      <w:pPr>
        <w:rPr>
          <w:rFonts w:ascii="Verdana" w:hAnsi="Verdana"/>
          <w:sz w:val="18"/>
          <w:szCs w:val="18"/>
        </w:rPr>
      </w:pPr>
      <w:r w:rsidRPr="004F1B58">
        <w:rPr>
          <w:rFonts w:ascii="Verdana" w:hAnsi="Verdana"/>
          <w:sz w:val="18"/>
          <w:szCs w:val="18"/>
        </w:rPr>
        <w:t xml:space="preserve">De noodverlichting (noodverlichtingsarmaturen moeten worden gecontroleerd op de goede werking. Het onderhoud zelf moet worden uitgevoerd volgens ISSO-publicatie 79. Hierbij: </w:t>
      </w:r>
    </w:p>
    <w:p w14:paraId="535A9CE1" w14:textId="77777777" w:rsidR="00C45BB4" w:rsidRPr="004F1B58" w:rsidRDefault="00C45BB4">
      <w:pPr>
        <w:pStyle w:val="Lijstalinea"/>
        <w:numPr>
          <w:ilvl w:val="0"/>
          <w:numId w:val="64"/>
        </w:numPr>
        <w:rPr>
          <w:rFonts w:ascii="Verdana" w:hAnsi="Verdana"/>
          <w:sz w:val="18"/>
          <w:szCs w:val="18"/>
        </w:rPr>
      </w:pPr>
      <w:r w:rsidRPr="004F1B58">
        <w:rPr>
          <w:rFonts w:ascii="Verdana" w:hAnsi="Verdana"/>
          <w:sz w:val="18"/>
          <w:szCs w:val="18"/>
        </w:rPr>
        <w:t>De reiniging van alle onderdelen volgens ISSO-paragraaf 6.2.7 zowel inwendig als uitwendig.</w:t>
      </w:r>
    </w:p>
    <w:p w14:paraId="564146CB" w14:textId="77777777" w:rsidR="00C45BB4" w:rsidRPr="004F1B58" w:rsidRDefault="00C45BB4" w:rsidP="00C45BB4">
      <w:pPr>
        <w:pStyle w:val="Lijstalinea"/>
        <w:numPr>
          <w:ilvl w:val="0"/>
          <w:numId w:val="19"/>
        </w:numPr>
        <w:rPr>
          <w:rFonts w:ascii="Verdana" w:hAnsi="Verdana"/>
          <w:sz w:val="18"/>
          <w:szCs w:val="18"/>
        </w:rPr>
      </w:pPr>
      <w:r w:rsidRPr="004F1B58">
        <w:rPr>
          <w:rFonts w:ascii="Verdana" w:hAnsi="Verdana"/>
          <w:sz w:val="18"/>
          <w:szCs w:val="18"/>
        </w:rPr>
        <w:t>Het controlelabel volgens ISSO-paragraaf 6.2.7 niet aanbrengen.</w:t>
      </w:r>
    </w:p>
    <w:p w14:paraId="2145B888" w14:textId="77777777" w:rsidR="00C45BB4" w:rsidRPr="00153546" w:rsidRDefault="00C45BB4" w:rsidP="00C45BB4">
      <w:pPr>
        <w:rPr>
          <w:rFonts w:ascii="Verdana" w:hAnsi="Verdana"/>
          <w:sz w:val="18"/>
          <w:szCs w:val="18"/>
        </w:rPr>
      </w:pPr>
      <w:r w:rsidRPr="00153546">
        <w:rPr>
          <w:szCs w:val="18"/>
        </w:rPr>
        <w:t>Deze werkzaamheden vallen onder de PO regel “Periodieke inspectie en onderhoud noodverlichting 1j, decentrale noodverlichting per ruimte met 1 t/ m 10 armaturen</w:t>
      </w:r>
      <w:r w:rsidRPr="00153546">
        <w:rPr>
          <w:rFonts w:ascii="Verdana" w:hAnsi="Verdana"/>
          <w:sz w:val="18"/>
          <w:szCs w:val="18"/>
        </w:rPr>
        <w:t>”</w:t>
      </w:r>
    </w:p>
    <w:p w14:paraId="0AC50AA2" w14:textId="42A5AD07" w:rsidR="00C45BB4" w:rsidRPr="00153546" w:rsidRDefault="00C45BB4" w:rsidP="00C45BB4">
      <w:pPr>
        <w:autoSpaceDE w:val="0"/>
        <w:autoSpaceDN w:val="0"/>
        <w:adjustRightInd w:val="0"/>
        <w:rPr>
          <w:rFonts w:ascii="Verdana" w:hAnsi="Verdana" w:cs="Verdana"/>
          <w:iCs/>
          <w:sz w:val="18"/>
          <w:szCs w:val="18"/>
        </w:rPr>
      </w:pPr>
      <w:r w:rsidRPr="00153546">
        <w:rPr>
          <w:rFonts w:ascii="Verdana" w:hAnsi="Verdana"/>
          <w:sz w:val="18"/>
          <w:szCs w:val="18"/>
        </w:rPr>
        <w:t>De gegevens moeten worden opgenomen in</w:t>
      </w:r>
      <w:r w:rsidRPr="00153546">
        <w:rPr>
          <w:rFonts w:ascii="Verdana" w:hAnsi="Verdana" w:cs="Verdana"/>
          <w:iCs/>
          <w:sz w:val="18"/>
          <w:szCs w:val="18"/>
        </w:rPr>
        <w:t xml:space="preserve"> het rapport </w:t>
      </w:r>
      <w:r w:rsidR="00F90FBE">
        <w:rPr>
          <w:rFonts w:ascii="Verdana" w:hAnsi="Verdana" w:cs="Verdana"/>
          <w:iCs/>
          <w:sz w:val="18"/>
          <w:szCs w:val="18"/>
        </w:rPr>
        <w:t>Bijlage W.37</w:t>
      </w:r>
      <w:r w:rsidRPr="00153546">
        <w:rPr>
          <w:rFonts w:ascii="Verdana" w:hAnsi="Verdana" w:cs="Verdana"/>
          <w:iCs/>
          <w:sz w:val="18"/>
          <w:szCs w:val="18"/>
        </w:rPr>
        <w:t xml:space="preserve">  </w:t>
      </w:r>
    </w:p>
    <w:p w14:paraId="4435986E" w14:textId="75E6F1C3" w:rsidR="00C45BB4" w:rsidRPr="004F1B58" w:rsidRDefault="00C45BB4" w:rsidP="00C45BB4">
      <w:pPr>
        <w:rPr>
          <w:rFonts w:ascii="Verdana" w:hAnsi="Verdana"/>
          <w:sz w:val="18"/>
          <w:szCs w:val="18"/>
        </w:rPr>
      </w:pPr>
      <w:r w:rsidRPr="004F1B58">
        <w:rPr>
          <w:rFonts w:ascii="Verdana" w:hAnsi="Verdana"/>
          <w:sz w:val="18"/>
          <w:szCs w:val="18"/>
        </w:rPr>
        <w:t xml:space="preserve">In </w:t>
      </w:r>
      <w:r>
        <w:rPr>
          <w:rFonts w:ascii="Verdana" w:hAnsi="Verdana"/>
          <w:sz w:val="18"/>
          <w:szCs w:val="18"/>
        </w:rPr>
        <w:t>B</w:t>
      </w:r>
      <w:r w:rsidRPr="004F1B58">
        <w:rPr>
          <w:rFonts w:ascii="Verdana" w:hAnsi="Verdana"/>
          <w:sz w:val="18"/>
          <w:szCs w:val="18"/>
        </w:rPr>
        <w:t>ijlage W.3</w:t>
      </w:r>
      <w:r w:rsidR="00F90FBE">
        <w:rPr>
          <w:rFonts w:ascii="Verdana" w:hAnsi="Verdana"/>
          <w:sz w:val="18"/>
          <w:szCs w:val="18"/>
        </w:rPr>
        <w:t>8</w:t>
      </w:r>
      <w:r w:rsidRPr="00150798">
        <w:rPr>
          <w:rFonts w:ascii="Verdana" w:hAnsi="Verdana"/>
          <w:sz w:val="18"/>
          <w:szCs w:val="18"/>
        </w:rPr>
        <w:t xml:space="preserve"> moeten</w:t>
      </w:r>
      <w:r w:rsidRPr="004F1B58">
        <w:rPr>
          <w:rFonts w:ascii="Verdana" w:hAnsi="Verdana"/>
          <w:sz w:val="18"/>
          <w:szCs w:val="18"/>
        </w:rPr>
        <w:t xml:space="preserve"> de gegevens van de Noodverlichting worden </w:t>
      </w:r>
      <w:r w:rsidR="00F90FBE" w:rsidRPr="004F1B58">
        <w:rPr>
          <w:rFonts w:ascii="Verdana" w:hAnsi="Verdana"/>
          <w:sz w:val="18"/>
          <w:szCs w:val="18"/>
        </w:rPr>
        <w:t>bijgehouden</w:t>
      </w:r>
      <w:r w:rsidRPr="004F1B58">
        <w:rPr>
          <w:rFonts w:ascii="Verdana" w:hAnsi="Verdana"/>
          <w:sz w:val="18"/>
          <w:szCs w:val="18"/>
        </w:rPr>
        <w:t xml:space="preserve">. Het compleet maken van de </w:t>
      </w:r>
      <w:r w:rsidRPr="00150798">
        <w:rPr>
          <w:rFonts w:ascii="Verdana" w:hAnsi="Verdana"/>
          <w:sz w:val="18"/>
          <w:szCs w:val="18"/>
        </w:rPr>
        <w:t>Bijlage W.3</w:t>
      </w:r>
      <w:r w:rsidR="00F90FBE">
        <w:rPr>
          <w:rFonts w:ascii="Verdana" w:hAnsi="Verdana"/>
          <w:sz w:val="18"/>
          <w:szCs w:val="18"/>
        </w:rPr>
        <w:t>8</w:t>
      </w:r>
      <w:r w:rsidRPr="004F1B58">
        <w:rPr>
          <w:rFonts w:ascii="Verdana" w:hAnsi="Verdana"/>
          <w:sz w:val="18"/>
          <w:szCs w:val="18"/>
        </w:rPr>
        <w:t xml:space="preserve"> maakt tijdens het eerste onderhoudsjaar onderdeel uit van de </w:t>
      </w:r>
      <w:proofErr w:type="spellStart"/>
      <w:r w:rsidRPr="004F1B58">
        <w:rPr>
          <w:rFonts w:ascii="Verdana" w:hAnsi="Verdana"/>
          <w:sz w:val="18"/>
          <w:szCs w:val="18"/>
        </w:rPr>
        <w:t>nul-meting</w:t>
      </w:r>
      <w:proofErr w:type="spellEnd"/>
      <w:r w:rsidRPr="004F1B58">
        <w:rPr>
          <w:rFonts w:ascii="Verdana" w:hAnsi="Verdana"/>
          <w:sz w:val="18"/>
          <w:szCs w:val="18"/>
        </w:rPr>
        <w:t xml:space="preserve">  </w:t>
      </w:r>
    </w:p>
    <w:p w14:paraId="58B4CC83" w14:textId="77777777" w:rsidR="00C45BB4" w:rsidRPr="004F1B58" w:rsidRDefault="00C45BB4" w:rsidP="00C45BB4">
      <w:pPr>
        <w:rPr>
          <w:rFonts w:ascii="Verdana" w:hAnsi="Verdana"/>
          <w:sz w:val="18"/>
          <w:szCs w:val="18"/>
        </w:rPr>
      </w:pPr>
      <w:r w:rsidRPr="004F1B58">
        <w:rPr>
          <w:rFonts w:ascii="Verdana" w:hAnsi="Verdana"/>
          <w:sz w:val="18"/>
          <w:szCs w:val="18"/>
        </w:rPr>
        <w:t xml:space="preserve">Bij het onderhoud dient na het niet kunnen voldoen van de functietest van de noodverlichting in de netwerkruimte te worden hersteld. In het prijzen boek is een prijs opgenomen voor het vervangen van de accu en voor het vervangen van een NV armatuur met en zonder transparant. </w:t>
      </w:r>
    </w:p>
    <w:p w14:paraId="2B169EB3" w14:textId="77777777" w:rsidR="00C45BB4" w:rsidRPr="004F1B58" w:rsidRDefault="00C45BB4" w:rsidP="00C45BB4">
      <w:pPr>
        <w:rPr>
          <w:rFonts w:ascii="Verdana" w:hAnsi="Verdana"/>
          <w:sz w:val="18"/>
          <w:szCs w:val="18"/>
        </w:rPr>
      </w:pPr>
      <w:r w:rsidRPr="004F1B58">
        <w:rPr>
          <w:rFonts w:ascii="Verdana" w:hAnsi="Verdana"/>
          <w:sz w:val="18"/>
          <w:szCs w:val="18"/>
        </w:rPr>
        <w:t>Bij het onderhoud moeten gebreken direct worden verholpen, in overleg met Opdrachtgever.</w:t>
      </w:r>
    </w:p>
    <w:p w14:paraId="1DD2FC17" w14:textId="77777777" w:rsidR="00C45BB4" w:rsidRPr="004F1B58" w:rsidRDefault="00C45BB4" w:rsidP="00C45BB4">
      <w:pPr>
        <w:rPr>
          <w:rFonts w:ascii="Verdana" w:hAnsi="Verdana"/>
          <w:sz w:val="18"/>
          <w:szCs w:val="18"/>
        </w:rPr>
      </w:pPr>
      <w:r w:rsidRPr="004F1B58">
        <w:rPr>
          <w:rFonts w:ascii="Verdana" w:hAnsi="Verdana"/>
          <w:sz w:val="18"/>
          <w:szCs w:val="18"/>
        </w:rPr>
        <w:t xml:space="preserve">Bij vervanging van onderdelen moet het nieuwe onderdeel van hetzelfde fabricaat en type zijn als het onderdeel dat vervangen wordt. Dit geldt ook voor de accu’ </w:t>
      </w:r>
    </w:p>
    <w:p w14:paraId="421DC7A3" w14:textId="77777777" w:rsidR="00C45BB4" w:rsidRPr="004F1B58" w:rsidRDefault="00C45BB4" w:rsidP="00C45BB4">
      <w:pPr>
        <w:rPr>
          <w:rFonts w:ascii="Verdana" w:hAnsi="Verdana"/>
          <w:sz w:val="18"/>
          <w:szCs w:val="18"/>
        </w:rPr>
      </w:pPr>
      <w:r w:rsidRPr="004F1B58">
        <w:rPr>
          <w:rFonts w:ascii="Verdana" w:hAnsi="Verdana"/>
          <w:sz w:val="18"/>
          <w:szCs w:val="18"/>
        </w:rPr>
        <w:t>Wanneer onderdelen op korte termijn niet meer leverbaar zijn (end of life melding) moet dit tijdig worden gemeld aan Opdrachtgever, inclusief een alternatief onderdeel dat hiervoor in de plaats kan worden toegepast.</w:t>
      </w:r>
    </w:p>
    <w:p w14:paraId="0B80846C" w14:textId="77777777" w:rsidR="00C45BB4" w:rsidRPr="004F1B58" w:rsidRDefault="00C45BB4" w:rsidP="00C45BB4">
      <w:pPr>
        <w:rPr>
          <w:rFonts w:ascii="Verdana" w:hAnsi="Verdana"/>
          <w:sz w:val="18"/>
          <w:szCs w:val="18"/>
        </w:rPr>
      </w:pPr>
      <w:r w:rsidRPr="004F1B58">
        <w:rPr>
          <w:rFonts w:ascii="Verdana" w:hAnsi="Verdana"/>
          <w:sz w:val="18"/>
          <w:szCs w:val="18"/>
        </w:rPr>
        <w:t>Voor de vervanging van accu’s navolgende aanhouden:</w:t>
      </w:r>
    </w:p>
    <w:p w14:paraId="5C64CC4B" w14:textId="77777777" w:rsidR="00C45BB4" w:rsidRPr="004F1B58" w:rsidRDefault="00C45BB4" w:rsidP="00C45BB4">
      <w:pPr>
        <w:rPr>
          <w:rFonts w:ascii="Verdana" w:hAnsi="Verdana"/>
          <w:sz w:val="18"/>
          <w:szCs w:val="18"/>
        </w:rPr>
      </w:pPr>
      <w:r w:rsidRPr="004F1B58">
        <w:rPr>
          <w:rFonts w:ascii="Verdana" w:hAnsi="Verdana"/>
          <w:sz w:val="18"/>
          <w:szCs w:val="18"/>
        </w:rPr>
        <w:t>De nieuwe accu’s van decentrale noodverlichting moeten een levensduurverwachting hebben die ten minste net zo lang is als de accu die wordt vervangen. Hierbij geldt altijd een minimale levensduur van 5 jaar. Wanneer de garantieverklaring van de leverancier aangeeft dat de levensduurverwachting langer is, moet deze laatste termijn worden aangehouden.</w:t>
      </w:r>
    </w:p>
    <w:p w14:paraId="21FE47C4" w14:textId="6DA1D7E0" w:rsidR="00C45BB4" w:rsidRPr="004F1B58" w:rsidRDefault="00C45BB4" w:rsidP="00C45BB4">
      <w:pPr>
        <w:rPr>
          <w:rFonts w:ascii="Verdana" w:hAnsi="Verdana"/>
          <w:sz w:val="18"/>
          <w:szCs w:val="18"/>
        </w:rPr>
      </w:pPr>
      <w:r w:rsidRPr="004F1B58">
        <w:rPr>
          <w:rFonts w:ascii="Verdana" w:hAnsi="Verdana"/>
          <w:sz w:val="18"/>
          <w:szCs w:val="18"/>
        </w:rPr>
        <w:t xml:space="preserve">Noodverlichtingsarmaturen met fluorescentielampen moeten in het </w:t>
      </w:r>
      <w:r>
        <w:rPr>
          <w:rFonts w:ascii="Verdana" w:hAnsi="Verdana"/>
          <w:sz w:val="18"/>
          <w:szCs w:val="18"/>
        </w:rPr>
        <w:t>tweede</w:t>
      </w:r>
      <w:r w:rsidRPr="004F1B58">
        <w:rPr>
          <w:rFonts w:ascii="Verdana" w:hAnsi="Verdana"/>
          <w:sz w:val="18"/>
          <w:szCs w:val="18"/>
        </w:rPr>
        <w:t xml:space="preserve"> jaar vervangen worden door </w:t>
      </w:r>
      <w:r>
        <w:rPr>
          <w:rFonts w:ascii="Verdana" w:hAnsi="Verdana"/>
          <w:sz w:val="18"/>
          <w:szCs w:val="18"/>
        </w:rPr>
        <w:t>Led armatuur</w:t>
      </w:r>
      <w:r w:rsidR="009273E3">
        <w:rPr>
          <w:rFonts w:ascii="Verdana" w:hAnsi="Verdana"/>
          <w:sz w:val="18"/>
          <w:szCs w:val="18"/>
        </w:rPr>
        <w:t>.</w:t>
      </w:r>
      <w:r>
        <w:rPr>
          <w:rFonts w:ascii="Verdana" w:hAnsi="Verdana"/>
          <w:sz w:val="18"/>
          <w:szCs w:val="18"/>
        </w:rPr>
        <w:t xml:space="preserve"> </w:t>
      </w:r>
      <w:r w:rsidR="009273E3">
        <w:rPr>
          <w:rFonts w:ascii="Verdana" w:hAnsi="Verdana"/>
          <w:sz w:val="18"/>
          <w:szCs w:val="18"/>
        </w:rPr>
        <w:t xml:space="preserve">Zie paragraaf 4.5.15.5 voor </w:t>
      </w:r>
      <w:r>
        <w:rPr>
          <w:rFonts w:ascii="Verdana" w:hAnsi="Verdana"/>
          <w:sz w:val="18"/>
          <w:szCs w:val="18"/>
        </w:rPr>
        <w:t>type</w:t>
      </w:r>
      <w:r w:rsidR="009273E3">
        <w:rPr>
          <w:rFonts w:ascii="Verdana" w:hAnsi="Verdana"/>
          <w:sz w:val="18"/>
          <w:szCs w:val="18"/>
        </w:rPr>
        <w:t>.</w:t>
      </w:r>
    </w:p>
    <w:p w14:paraId="331400F9" w14:textId="77777777" w:rsidR="00C45BB4" w:rsidRDefault="00C45BB4" w:rsidP="00C45BB4">
      <w:pPr>
        <w:rPr>
          <w:rFonts w:ascii="Verdana" w:hAnsi="Verdana"/>
          <w:sz w:val="18"/>
          <w:szCs w:val="18"/>
        </w:rPr>
      </w:pPr>
      <w:r w:rsidRPr="004F1B58">
        <w:rPr>
          <w:rFonts w:ascii="Verdana" w:hAnsi="Verdana"/>
          <w:sz w:val="18"/>
          <w:szCs w:val="18"/>
        </w:rPr>
        <w:t>Voor het leveren, plaatsen, inbedrijfstellen en afvoeren noodverlichtingsarmaturen zijn de regels</w:t>
      </w:r>
      <w:r>
        <w:rPr>
          <w:rFonts w:ascii="Verdana" w:hAnsi="Verdana"/>
          <w:sz w:val="18"/>
          <w:szCs w:val="18"/>
        </w:rPr>
        <w:t xml:space="preserve"> 100.18 tot en met 100.20 </w:t>
      </w:r>
      <w:r w:rsidRPr="004F1B58">
        <w:rPr>
          <w:rFonts w:ascii="Verdana" w:hAnsi="Verdana"/>
          <w:sz w:val="18"/>
          <w:szCs w:val="18"/>
        </w:rPr>
        <w:t xml:space="preserve">in het prijzenboek opgenomen. </w:t>
      </w:r>
    </w:p>
    <w:p w14:paraId="217610F9" w14:textId="77777777" w:rsidR="00C45BB4" w:rsidRDefault="00C45BB4" w:rsidP="00C45BB4">
      <w:pPr>
        <w:rPr>
          <w:rFonts w:ascii="Verdana" w:hAnsi="Verdana"/>
          <w:sz w:val="18"/>
          <w:szCs w:val="18"/>
        </w:rPr>
      </w:pPr>
      <w:r w:rsidRPr="004F1B58">
        <w:rPr>
          <w:rFonts w:ascii="Verdana" w:hAnsi="Verdana"/>
          <w:sz w:val="18"/>
          <w:szCs w:val="18"/>
        </w:rPr>
        <w:t xml:space="preserve">Voor het leveren, plaatsen, inbedrijfstellen en afvoeren </w:t>
      </w:r>
      <w:r>
        <w:rPr>
          <w:rFonts w:ascii="Verdana" w:hAnsi="Verdana"/>
          <w:sz w:val="18"/>
          <w:szCs w:val="18"/>
        </w:rPr>
        <w:t xml:space="preserve">van een accu </w:t>
      </w:r>
      <w:r w:rsidRPr="004F1B58">
        <w:rPr>
          <w:rFonts w:ascii="Verdana" w:hAnsi="Verdana"/>
          <w:sz w:val="18"/>
          <w:szCs w:val="18"/>
        </w:rPr>
        <w:t>noodverlichtingsarmatu</w:t>
      </w:r>
      <w:r>
        <w:rPr>
          <w:rFonts w:ascii="Verdana" w:hAnsi="Verdana"/>
          <w:sz w:val="18"/>
          <w:szCs w:val="18"/>
        </w:rPr>
        <w:t>u</w:t>
      </w:r>
      <w:r w:rsidRPr="004F1B58">
        <w:rPr>
          <w:rFonts w:ascii="Verdana" w:hAnsi="Verdana"/>
          <w:sz w:val="18"/>
          <w:szCs w:val="18"/>
        </w:rPr>
        <w:t xml:space="preserve">r </w:t>
      </w:r>
      <w:r>
        <w:rPr>
          <w:rFonts w:ascii="Verdana" w:hAnsi="Verdana"/>
          <w:sz w:val="18"/>
          <w:szCs w:val="18"/>
        </w:rPr>
        <w:t xml:space="preserve">is de </w:t>
      </w:r>
      <w:r w:rsidRPr="004F1B58">
        <w:rPr>
          <w:rFonts w:ascii="Verdana" w:hAnsi="Verdana"/>
          <w:sz w:val="18"/>
          <w:szCs w:val="18"/>
        </w:rPr>
        <w:t xml:space="preserve">regel </w:t>
      </w:r>
      <w:r>
        <w:rPr>
          <w:rFonts w:ascii="Verdana" w:hAnsi="Verdana"/>
          <w:sz w:val="18"/>
          <w:szCs w:val="18"/>
        </w:rPr>
        <w:t>100.17</w:t>
      </w:r>
      <w:r w:rsidRPr="004F1B58">
        <w:rPr>
          <w:rFonts w:ascii="Verdana" w:hAnsi="Verdana"/>
          <w:sz w:val="18"/>
          <w:szCs w:val="18"/>
        </w:rPr>
        <w:t xml:space="preserve"> in het prijzenboek opgenomen. </w:t>
      </w:r>
    </w:p>
    <w:p w14:paraId="56F634A7" w14:textId="0B75136D" w:rsidR="00247D7E" w:rsidRDefault="00247D7E">
      <w:pPr>
        <w:rPr>
          <w:rFonts w:ascii="Verdana" w:hAnsi="Verdana"/>
          <w:sz w:val="18"/>
          <w:szCs w:val="18"/>
        </w:rPr>
      </w:pPr>
    </w:p>
    <w:p w14:paraId="615A5E40" w14:textId="77777777" w:rsidR="00C45BB4" w:rsidRPr="003711D9" w:rsidRDefault="00C45BB4" w:rsidP="00C45BB4"/>
    <w:p w14:paraId="62DEA8D8" w14:textId="77777777" w:rsidR="00C45BB4" w:rsidRPr="003711D9" w:rsidRDefault="00C45BB4" w:rsidP="00261B44">
      <w:pPr>
        <w:pStyle w:val="Kop5"/>
      </w:pPr>
      <w:bookmarkStart w:id="9727" w:name="_Toc131434869"/>
      <w:r w:rsidRPr="003711D9">
        <w:lastRenderedPageBreak/>
        <w:t>Rapportage</w:t>
      </w:r>
      <w:bookmarkEnd w:id="9727"/>
    </w:p>
    <w:p w14:paraId="791EACC8" w14:textId="6DC35D5B" w:rsidR="00F90FBE" w:rsidRDefault="00C45BB4" w:rsidP="00C45BB4">
      <w:pPr>
        <w:rPr>
          <w:rFonts w:ascii="Verdana" w:hAnsi="Verdana"/>
          <w:sz w:val="18"/>
          <w:szCs w:val="18"/>
        </w:rPr>
      </w:pPr>
      <w:r w:rsidRPr="003711D9">
        <w:rPr>
          <w:rFonts w:ascii="Verdana" w:hAnsi="Verdana"/>
          <w:sz w:val="18"/>
          <w:szCs w:val="18"/>
        </w:rPr>
        <w:t>De</w:t>
      </w:r>
      <w:r>
        <w:rPr>
          <w:rFonts w:ascii="Verdana" w:hAnsi="Verdana"/>
          <w:sz w:val="18"/>
          <w:szCs w:val="18"/>
        </w:rPr>
        <w:t xml:space="preserve"> PO-activiteit </w:t>
      </w:r>
      <w:r w:rsidRPr="003711D9">
        <w:rPr>
          <w:rFonts w:ascii="Verdana" w:hAnsi="Verdana"/>
          <w:sz w:val="18"/>
          <w:szCs w:val="18"/>
        </w:rPr>
        <w:t>moet worden ingevuld in een keuringsdocument</w:t>
      </w:r>
      <w:r>
        <w:rPr>
          <w:rFonts w:ascii="Verdana" w:hAnsi="Verdana"/>
          <w:sz w:val="18"/>
          <w:szCs w:val="18"/>
        </w:rPr>
        <w:t xml:space="preserve"> volgens Bijlage W.</w:t>
      </w:r>
      <w:r w:rsidR="00E4012A">
        <w:rPr>
          <w:rFonts w:ascii="Verdana" w:hAnsi="Verdana"/>
          <w:sz w:val="18"/>
          <w:szCs w:val="18"/>
        </w:rPr>
        <w:t>37</w:t>
      </w:r>
      <w:r w:rsidR="00F90FBE">
        <w:rPr>
          <w:rFonts w:ascii="Verdana" w:hAnsi="Verdana"/>
          <w:sz w:val="18"/>
          <w:szCs w:val="18"/>
        </w:rPr>
        <w:t xml:space="preserve"> en W.</w:t>
      </w:r>
      <w:r w:rsidR="00E4012A">
        <w:rPr>
          <w:rFonts w:ascii="Verdana" w:hAnsi="Verdana"/>
          <w:sz w:val="18"/>
          <w:szCs w:val="18"/>
        </w:rPr>
        <w:t>38</w:t>
      </w:r>
    </w:p>
    <w:p w14:paraId="13006061" w14:textId="5BCAD9F6" w:rsidR="00C45BB4" w:rsidRPr="003711D9" w:rsidRDefault="00F90FBE" w:rsidP="00C45BB4">
      <w:pPr>
        <w:rPr>
          <w:rFonts w:ascii="Verdana" w:hAnsi="Verdana"/>
          <w:sz w:val="18"/>
          <w:szCs w:val="18"/>
        </w:rPr>
      </w:pPr>
      <w:r>
        <w:rPr>
          <w:rFonts w:ascii="Verdana" w:hAnsi="Verdana"/>
          <w:sz w:val="18"/>
          <w:szCs w:val="18"/>
        </w:rPr>
        <w:t>Bijlage W.</w:t>
      </w:r>
      <w:r w:rsidR="00E4012A">
        <w:rPr>
          <w:rFonts w:ascii="Verdana" w:hAnsi="Verdana"/>
          <w:sz w:val="18"/>
          <w:szCs w:val="18"/>
        </w:rPr>
        <w:t>37</w:t>
      </w:r>
      <w:r>
        <w:rPr>
          <w:rFonts w:ascii="Verdana" w:hAnsi="Verdana"/>
          <w:sz w:val="18"/>
          <w:szCs w:val="18"/>
        </w:rPr>
        <w:t xml:space="preserve"> moet </w:t>
      </w:r>
      <w:r w:rsidR="00C45BB4">
        <w:rPr>
          <w:rFonts w:ascii="Verdana" w:hAnsi="Verdana"/>
          <w:iCs/>
          <w:sz w:val="18"/>
          <w:szCs w:val="18"/>
        </w:rPr>
        <w:t>voorzien</w:t>
      </w:r>
      <w:r>
        <w:rPr>
          <w:rFonts w:ascii="Verdana" w:hAnsi="Verdana"/>
          <w:iCs/>
          <w:sz w:val="18"/>
          <w:szCs w:val="18"/>
        </w:rPr>
        <w:t xml:space="preserve"> worden </w:t>
      </w:r>
      <w:r w:rsidR="00C45BB4">
        <w:rPr>
          <w:rFonts w:ascii="Verdana" w:hAnsi="Verdana"/>
          <w:iCs/>
          <w:sz w:val="18"/>
          <w:szCs w:val="18"/>
        </w:rPr>
        <w:t xml:space="preserve">van </w:t>
      </w:r>
      <w:r>
        <w:rPr>
          <w:rFonts w:ascii="Verdana" w:hAnsi="Verdana"/>
          <w:iCs/>
          <w:sz w:val="18"/>
          <w:szCs w:val="18"/>
        </w:rPr>
        <w:t xml:space="preserve">een </w:t>
      </w:r>
      <w:r w:rsidR="00C45BB4">
        <w:rPr>
          <w:rFonts w:ascii="Verdana" w:hAnsi="Verdana"/>
          <w:iCs/>
          <w:sz w:val="18"/>
          <w:szCs w:val="18"/>
        </w:rPr>
        <w:t>document naam gegenereerd door het keuringsplan</w:t>
      </w:r>
      <w:r w:rsidR="00C45BB4" w:rsidRPr="003711D9">
        <w:rPr>
          <w:rFonts w:ascii="Verdana" w:hAnsi="Verdana"/>
          <w:sz w:val="18"/>
          <w:szCs w:val="18"/>
        </w:rPr>
        <w:t xml:space="preserve">. </w:t>
      </w:r>
    </w:p>
    <w:p w14:paraId="107E3106" w14:textId="77777777" w:rsidR="00C45BB4" w:rsidRDefault="00C45BB4" w:rsidP="00C45BB4">
      <w:pPr>
        <w:rPr>
          <w:rFonts w:ascii="Verdana" w:hAnsi="Verdana"/>
          <w:sz w:val="18"/>
          <w:szCs w:val="18"/>
        </w:rPr>
      </w:pPr>
      <w:r w:rsidRPr="003711D9">
        <w:rPr>
          <w:rFonts w:ascii="Verdana" w:eastAsia="Calibri" w:hAnsi="Verdana"/>
          <w:sz w:val="18"/>
          <w:szCs w:val="18"/>
        </w:rPr>
        <w:t>De inspectierapporten vormen onderdeel van de</w:t>
      </w:r>
      <w:r w:rsidRPr="007E2003">
        <w:rPr>
          <w:rFonts w:ascii="Verdana" w:eastAsia="Calibri" w:hAnsi="Verdana"/>
          <w:sz w:val="18"/>
          <w:szCs w:val="18"/>
        </w:rPr>
        <w:t xml:space="preserve"> te leveren Keuringsdocumenten. </w:t>
      </w:r>
      <w:r w:rsidRPr="007E2003">
        <w:rPr>
          <w:rFonts w:ascii="Verdana" w:hAnsi="Verdana"/>
          <w:sz w:val="18"/>
          <w:szCs w:val="18"/>
        </w:rPr>
        <w:t>Eisen aan keuringsdocumenten volgens hoofdstuk 5, inclusief het daar benoemde voorblad.</w:t>
      </w:r>
    </w:p>
    <w:p w14:paraId="2577007C" w14:textId="77777777" w:rsidR="00C45BB4" w:rsidRDefault="00C45BB4">
      <w:pPr>
        <w:rPr>
          <w:rFonts w:ascii="Verdana" w:hAnsi="Verdana"/>
          <w:sz w:val="18"/>
          <w:szCs w:val="18"/>
        </w:rPr>
      </w:pPr>
    </w:p>
    <w:p w14:paraId="7BF78ED2" w14:textId="77777777" w:rsidR="00247D7E" w:rsidRDefault="00247D7E">
      <w:pPr>
        <w:rPr>
          <w:rFonts w:ascii="Verdana" w:hAnsi="Verdana"/>
          <w:sz w:val="18"/>
          <w:szCs w:val="18"/>
        </w:rPr>
      </w:pPr>
      <w:bookmarkStart w:id="9728" w:name="_Toc67514693"/>
      <w:bookmarkStart w:id="9729" w:name="_Toc70002637"/>
      <w:bookmarkStart w:id="9730" w:name="_Toc70016307"/>
      <w:bookmarkStart w:id="9731" w:name="_Toc70017038"/>
      <w:bookmarkStart w:id="9732" w:name="_Toc70017768"/>
      <w:bookmarkStart w:id="9733" w:name="_Toc70018501"/>
      <w:bookmarkStart w:id="9734" w:name="_Toc70019233"/>
      <w:bookmarkStart w:id="9735" w:name="_Toc70019965"/>
      <w:bookmarkStart w:id="9736" w:name="_Toc70020697"/>
      <w:bookmarkStart w:id="9737" w:name="_Toc70021430"/>
      <w:bookmarkStart w:id="9738" w:name="_Toc70022164"/>
      <w:bookmarkStart w:id="9739" w:name="_Toc70022898"/>
      <w:bookmarkStart w:id="9740" w:name="_Toc70023632"/>
      <w:bookmarkStart w:id="9741" w:name="_Toc70024367"/>
      <w:bookmarkStart w:id="9742" w:name="_Toc70025101"/>
      <w:bookmarkStart w:id="9743" w:name="_Toc70025835"/>
      <w:bookmarkStart w:id="9744" w:name="_Toc70026569"/>
      <w:bookmarkStart w:id="9745" w:name="_Toc70027302"/>
      <w:bookmarkStart w:id="9746" w:name="_Toc70028036"/>
      <w:bookmarkStart w:id="9747" w:name="_Toc70028770"/>
      <w:bookmarkStart w:id="9748" w:name="_Toc70029504"/>
      <w:bookmarkStart w:id="9749" w:name="_Toc70030239"/>
      <w:bookmarkStart w:id="9750" w:name="_Toc70030973"/>
      <w:bookmarkStart w:id="9751" w:name="_Toc70031707"/>
      <w:bookmarkStart w:id="9752" w:name="_Toc70032442"/>
      <w:bookmarkStart w:id="9753" w:name="_Toc70032938"/>
      <w:bookmarkStart w:id="9754" w:name="_Toc67514701"/>
      <w:bookmarkStart w:id="9755" w:name="_Toc70002645"/>
      <w:bookmarkStart w:id="9756" w:name="_Toc70016315"/>
      <w:bookmarkStart w:id="9757" w:name="_Toc70017046"/>
      <w:bookmarkStart w:id="9758" w:name="_Toc70017776"/>
      <w:bookmarkStart w:id="9759" w:name="_Toc70018509"/>
      <w:bookmarkStart w:id="9760" w:name="_Toc70019241"/>
      <w:bookmarkStart w:id="9761" w:name="_Toc70019973"/>
      <w:bookmarkStart w:id="9762" w:name="_Toc70020705"/>
      <w:bookmarkStart w:id="9763" w:name="_Toc70021438"/>
      <w:bookmarkStart w:id="9764" w:name="_Toc70022172"/>
      <w:bookmarkStart w:id="9765" w:name="_Toc70022906"/>
      <w:bookmarkStart w:id="9766" w:name="_Toc70023640"/>
      <w:bookmarkStart w:id="9767" w:name="_Toc70024375"/>
      <w:bookmarkStart w:id="9768" w:name="_Toc70025109"/>
      <w:bookmarkStart w:id="9769" w:name="_Toc70025843"/>
      <w:bookmarkStart w:id="9770" w:name="_Toc70026577"/>
      <w:bookmarkStart w:id="9771" w:name="_Toc70027310"/>
      <w:bookmarkStart w:id="9772" w:name="_Toc70028044"/>
      <w:bookmarkStart w:id="9773" w:name="_Toc70028778"/>
      <w:bookmarkStart w:id="9774" w:name="_Toc70029512"/>
      <w:bookmarkStart w:id="9775" w:name="_Toc70030247"/>
      <w:bookmarkStart w:id="9776" w:name="_Toc70030981"/>
      <w:bookmarkStart w:id="9777" w:name="_Toc70031715"/>
      <w:bookmarkStart w:id="9778" w:name="_Toc70032450"/>
      <w:bookmarkStart w:id="9779" w:name="_Toc70032946"/>
      <w:bookmarkStart w:id="9780" w:name="_Toc67514703"/>
      <w:bookmarkStart w:id="9781" w:name="_Toc70002647"/>
      <w:bookmarkStart w:id="9782" w:name="_Toc70016317"/>
      <w:bookmarkStart w:id="9783" w:name="_Toc70017048"/>
      <w:bookmarkStart w:id="9784" w:name="_Toc70017778"/>
      <w:bookmarkStart w:id="9785" w:name="_Toc70018511"/>
      <w:bookmarkStart w:id="9786" w:name="_Toc70019243"/>
      <w:bookmarkStart w:id="9787" w:name="_Toc70019975"/>
      <w:bookmarkStart w:id="9788" w:name="_Toc70020707"/>
      <w:bookmarkStart w:id="9789" w:name="_Toc70021440"/>
      <w:bookmarkStart w:id="9790" w:name="_Toc70022174"/>
      <w:bookmarkStart w:id="9791" w:name="_Toc70022908"/>
      <w:bookmarkStart w:id="9792" w:name="_Toc70023642"/>
      <w:bookmarkStart w:id="9793" w:name="_Toc70024377"/>
      <w:bookmarkStart w:id="9794" w:name="_Toc70025111"/>
      <w:bookmarkStart w:id="9795" w:name="_Toc70025845"/>
      <w:bookmarkStart w:id="9796" w:name="_Toc70026579"/>
      <w:bookmarkStart w:id="9797" w:name="_Toc70027312"/>
      <w:bookmarkStart w:id="9798" w:name="_Toc70028046"/>
      <w:bookmarkStart w:id="9799" w:name="_Toc70028780"/>
      <w:bookmarkStart w:id="9800" w:name="_Toc70029514"/>
      <w:bookmarkStart w:id="9801" w:name="_Toc70030249"/>
      <w:bookmarkStart w:id="9802" w:name="_Toc70030983"/>
      <w:bookmarkStart w:id="9803" w:name="_Toc70031717"/>
      <w:bookmarkStart w:id="9804" w:name="_Toc70032452"/>
      <w:bookmarkStart w:id="9805" w:name="_Toc70032948"/>
      <w:bookmarkStart w:id="9806" w:name="_Toc67514706"/>
      <w:bookmarkStart w:id="9807" w:name="_Toc70002650"/>
      <w:bookmarkStart w:id="9808" w:name="_Toc70016320"/>
      <w:bookmarkStart w:id="9809" w:name="_Toc70017051"/>
      <w:bookmarkStart w:id="9810" w:name="_Toc70017781"/>
      <w:bookmarkStart w:id="9811" w:name="_Toc70018514"/>
      <w:bookmarkStart w:id="9812" w:name="_Toc70019246"/>
      <w:bookmarkStart w:id="9813" w:name="_Toc70019978"/>
      <w:bookmarkStart w:id="9814" w:name="_Toc70020710"/>
      <w:bookmarkStart w:id="9815" w:name="_Toc70021443"/>
      <w:bookmarkStart w:id="9816" w:name="_Toc70022177"/>
      <w:bookmarkStart w:id="9817" w:name="_Toc70022911"/>
      <w:bookmarkStart w:id="9818" w:name="_Toc70023645"/>
      <w:bookmarkStart w:id="9819" w:name="_Toc70024380"/>
      <w:bookmarkStart w:id="9820" w:name="_Toc70025114"/>
      <w:bookmarkStart w:id="9821" w:name="_Toc70025848"/>
      <w:bookmarkStart w:id="9822" w:name="_Toc70026582"/>
      <w:bookmarkStart w:id="9823" w:name="_Toc70027315"/>
      <w:bookmarkStart w:id="9824" w:name="_Toc70028049"/>
      <w:bookmarkStart w:id="9825" w:name="_Toc70028783"/>
      <w:bookmarkStart w:id="9826" w:name="_Toc70029517"/>
      <w:bookmarkStart w:id="9827" w:name="_Toc70030252"/>
      <w:bookmarkStart w:id="9828" w:name="_Toc70030986"/>
      <w:bookmarkStart w:id="9829" w:name="_Toc70031720"/>
      <w:bookmarkStart w:id="9830" w:name="_Toc70032455"/>
      <w:bookmarkStart w:id="9831" w:name="_Toc70032951"/>
      <w:bookmarkStart w:id="9832" w:name="_Toc67514708"/>
      <w:bookmarkStart w:id="9833" w:name="_Toc70002652"/>
      <w:bookmarkStart w:id="9834" w:name="_Toc70016322"/>
      <w:bookmarkStart w:id="9835" w:name="_Toc70017053"/>
      <w:bookmarkStart w:id="9836" w:name="_Toc70017783"/>
      <w:bookmarkStart w:id="9837" w:name="_Toc70018516"/>
      <w:bookmarkStart w:id="9838" w:name="_Toc70019248"/>
      <w:bookmarkStart w:id="9839" w:name="_Toc70019980"/>
      <w:bookmarkStart w:id="9840" w:name="_Toc70020712"/>
      <w:bookmarkStart w:id="9841" w:name="_Toc70021445"/>
      <w:bookmarkStart w:id="9842" w:name="_Toc70022179"/>
      <w:bookmarkStart w:id="9843" w:name="_Toc70022913"/>
      <w:bookmarkStart w:id="9844" w:name="_Toc70023647"/>
      <w:bookmarkStart w:id="9845" w:name="_Toc70024382"/>
      <w:bookmarkStart w:id="9846" w:name="_Toc70025116"/>
      <w:bookmarkStart w:id="9847" w:name="_Toc70025850"/>
      <w:bookmarkStart w:id="9848" w:name="_Toc70026584"/>
      <w:bookmarkStart w:id="9849" w:name="_Toc70027317"/>
      <w:bookmarkStart w:id="9850" w:name="_Toc70028051"/>
      <w:bookmarkStart w:id="9851" w:name="_Toc70028785"/>
      <w:bookmarkStart w:id="9852" w:name="_Toc70029519"/>
      <w:bookmarkStart w:id="9853" w:name="_Toc70030254"/>
      <w:bookmarkStart w:id="9854" w:name="_Toc70030988"/>
      <w:bookmarkStart w:id="9855" w:name="_Toc70031722"/>
      <w:bookmarkStart w:id="9856" w:name="_Toc70032457"/>
      <w:bookmarkStart w:id="9857" w:name="_Toc70032953"/>
      <w:bookmarkStart w:id="9858" w:name="_Toc67514710"/>
      <w:bookmarkStart w:id="9859" w:name="_Toc70002654"/>
      <w:bookmarkStart w:id="9860" w:name="_Toc70016324"/>
      <w:bookmarkStart w:id="9861" w:name="_Toc70017055"/>
      <w:bookmarkStart w:id="9862" w:name="_Toc70017785"/>
      <w:bookmarkStart w:id="9863" w:name="_Toc70018518"/>
      <w:bookmarkStart w:id="9864" w:name="_Toc70019250"/>
      <w:bookmarkStart w:id="9865" w:name="_Toc70019982"/>
      <w:bookmarkStart w:id="9866" w:name="_Toc70020714"/>
      <w:bookmarkStart w:id="9867" w:name="_Toc70021447"/>
      <w:bookmarkStart w:id="9868" w:name="_Toc70022181"/>
      <w:bookmarkStart w:id="9869" w:name="_Toc70022915"/>
      <w:bookmarkStart w:id="9870" w:name="_Toc70023649"/>
      <w:bookmarkStart w:id="9871" w:name="_Toc70024384"/>
      <w:bookmarkStart w:id="9872" w:name="_Toc70025118"/>
      <w:bookmarkStart w:id="9873" w:name="_Toc70025852"/>
      <w:bookmarkStart w:id="9874" w:name="_Toc70026586"/>
      <w:bookmarkStart w:id="9875" w:name="_Toc70027319"/>
      <w:bookmarkStart w:id="9876" w:name="_Toc70028053"/>
      <w:bookmarkStart w:id="9877" w:name="_Toc70028787"/>
      <w:bookmarkStart w:id="9878" w:name="_Toc70029521"/>
      <w:bookmarkStart w:id="9879" w:name="_Toc70030256"/>
      <w:bookmarkStart w:id="9880" w:name="_Toc70030990"/>
      <w:bookmarkStart w:id="9881" w:name="_Toc70031724"/>
      <w:bookmarkStart w:id="9882" w:name="_Toc70032459"/>
      <w:bookmarkStart w:id="9883" w:name="_Toc70032955"/>
      <w:bookmarkStart w:id="9884" w:name="_Toc67514712"/>
      <w:bookmarkStart w:id="9885" w:name="_Toc70002656"/>
      <w:bookmarkStart w:id="9886" w:name="_Toc70016326"/>
      <w:bookmarkStart w:id="9887" w:name="_Toc70017057"/>
      <w:bookmarkStart w:id="9888" w:name="_Toc70017787"/>
      <w:bookmarkStart w:id="9889" w:name="_Toc70018520"/>
      <w:bookmarkStart w:id="9890" w:name="_Toc70019252"/>
      <w:bookmarkStart w:id="9891" w:name="_Toc70019984"/>
      <w:bookmarkStart w:id="9892" w:name="_Toc70020716"/>
      <w:bookmarkStart w:id="9893" w:name="_Toc70021449"/>
      <w:bookmarkStart w:id="9894" w:name="_Toc70022183"/>
      <w:bookmarkStart w:id="9895" w:name="_Toc70022917"/>
      <w:bookmarkStart w:id="9896" w:name="_Toc70023651"/>
      <w:bookmarkStart w:id="9897" w:name="_Toc70024386"/>
      <w:bookmarkStart w:id="9898" w:name="_Toc70025120"/>
      <w:bookmarkStart w:id="9899" w:name="_Toc70025854"/>
      <w:bookmarkStart w:id="9900" w:name="_Toc70026588"/>
      <w:bookmarkStart w:id="9901" w:name="_Toc70027321"/>
      <w:bookmarkStart w:id="9902" w:name="_Toc70028055"/>
      <w:bookmarkStart w:id="9903" w:name="_Toc70028789"/>
      <w:bookmarkStart w:id="9904" w:name="_Toc70029523"/>
      <w:bookmarkStart w:id="9905" w:name="_Toc70030258"/>
      <w:bookmarkStart w:id="9906" w:name="_Toc70030992"/>
      <w:bookmarkStart w:id="9907" w:name="_Toc70031726"/>
      <w:bookmarkStart w:id="9908" w:name="_Toc70032461"/>
      <w:bookmarkStart w:id="9909" w:name="_Toc70032957"/>
      <w:bookmarkStart w:id="9910" w:name="_Toc67514717"/>
      <w:bookmarkStart w:id="9911" w:name="_Toc70002661"/>
      <w:bookmarkStart w:id="9912" w:name="_Toc70016331"/>
      <w:bookmarkStart w:id="9913" w:name="_Toc70017062"/>
      <w:bookmarkStart w:id="9914" w:name="_Toc70017792"/>
      <w:bookmarkStart w:id="9915" w:name="_Toc70018525"/>
      <w:bookmarkStart w:id="9916" w:name="_Toc70019257"/>
      <w:bookmarkStart w:id="9917" w:name="_Toc70019989"/>
      <w:bookmarkStart w:id="9918" w:name="_Toc70020721"/>
      <w:bookmarkStart w:id="9919" w:name="_Toc70021454"/>
      <w:bookmarkStart w:id="9920" w:name="_Toc70022188"/>
      <w:bookmarkStart w:id="9921" w:name="_Toc70022922"/>
      <w:bookmarkStart w:id="9922" w:name="_Toc70023656"/>
      <w:bookmarkStart w:id="9923" w:name="_Toc70024391"/>
      <w:bookmarkStart w:id="9924" w:name="_Toc70025125"/>
      <w:bookmarkStart w:id="9925" w:name="_Toc70025859"/>
      <w:bookmarkStart w:id="9926" w:name="_Toc70026593"/>
      <w:bookmarkStart w:id="9927" w:name="_Toc70027326"/>
      <w:bookmarkStart w:id="9928" w:name="_Toc70028060"/>
      <w:bookmarkStart w:id="9929" w:name="_Toc70028794"/>
      <w:bookmarkStart w:id="9930" w:name="_Toc70029528"/>
      <w:bookmarkStart w:id="9931" w:name="_Toc70030263"/>
      <w:bookmarkStart w:id="9932" w:name="_Toc70030997"/>
      <w:bookmarkStart w:id="9933" w:name="_Toc70031731"/>
      <w:bookmarkStart w:id="9934" w:name="_Toc70032466"/>
      <w:bookmarkStart w:id="9935" w:name="_Toc70032962"/>
      <w:bookmarkStart w:id="9936" w:name="_Toc67514720"/>
      <w:bookmarkStart w:id="9937" w:name="_Toc70002664"/>
      <w:bookmarkStart w:id="9938" w:name="_Toc70016334"/>
      <w:bookmarkStart w:id="9939" w:name="_Toc70017065"/>
      <w:bookmarkStart w:id="9940" w:name="_Toc70017795"/>
      <w:bookmarkStart w:id="9941" w:name="_Toc70018528"/>
      <w:bookmarkStart w:id="9942" w:name="_Toc70019260"/>
      <w:bookmarkStart w:id="9943" w:name="_Toc70019992"/>
      <w:bookmarkStart w:id="9944" w:name="_Toc70020724"/>
      <w:bookmarkStart w:id="9945" w:name="_Toc70021457"/>
      <w:bookmarkStart w:id="9946" w:name="_Toc70022191"/>
      <w:bookmarkStart w:id="9947" w:name="_Toc70022925"/>
      <w:bookmarkStart w:id="9948" w:name="_Toc70023659"/>
      <w:bookmarkStart w:id="9949" w:name="_Toc70024394"/>
      <w:bookmarkStart w:id="9950" w:name="_Toc70025128"/>
      <w:bookmarkStart w:id="9951" w:name="_Toc70025862"/>
      <w:bookmarkStart w:id="9952" w:name="_Toc70026596"/>
      <w:bookmarkStart w:id="9953" w:name="_Toc70027329"/>
      <w:bookmarkStart w:id="9954" w:name="_Toc70028063"/>
      <w:bookmarkStart w:id="9955" w:name="_Toc70028797"/>
      <w:bookmarkStart w:id="9956" w:name="_Toc70029531"/>
      <w:bookmarkStart w:id="9957" w:name="_Toc70030266"/>
      <w:bookmarkStart w:id="9958" w:name="_Toc70031000"/>
      <w:bookmarkStart w:id="9959" w:name="_Toc70031734"/>
      <w:bookmarkStart w:id="9960" w:name="_Toc70032469"/>
      <w:bookmarkStart w:id="9961" w:name="_Toc70032965"/>
      <w:bookmarkStart w:id="9962" w:name="_Toc67514727"/>
      <w:bookmarkStart w:id="9963" w:name="_Toc70002671"/>
      <w:bookmarkStart w:id="9964" w:name="_Toc70016341"/>
      <w:bookmarkStart w:id="9965" w:name="_Toc70017072"/>
      <w:bookmarkStart w:id="9966" w:name="_Toc70017802"/>
      <w:bookmarkStart w:id="9967" w:name="_Toc70018535"/>
      <w:bookmarkStart w:id="9968" w:name="_Toc70019267"/>
      <w:bookmarkStart w:id="9969" w:name="_Toc70019999"/>
      <w:bookmarkStart w:id="9970" w:name="_Toc70020731"/>
      <w:bookmarkStart w:id="9971" w:name="_Toc70021464"/>
      <w:bookmarkStart w:id="9972" w:name="_Toc70022198"/>
      <w:bookmarkStart w:id="9973" w:name="_Toc70022932"/>
      <w:bookmarkStart w:id="9974" w:name="_Toc70023666"/>
      <w:bookmarkStart w:id="9975" w:name="_Toc70024401"/>
      <w:bookmarkStart w:id="9976" w:name="_Toc70025135"/>
      <w:bookmarkStart w:id="9977" w:name="_Toc70025869"/>
      <w:bookmarkStart w:id="9978" w:name="_Toc70026603"/>
      <w:bookmarkStart w:id="9979" w:name="_Toc70027336"/>
      <w:bookmarkStart w:id="9980" w:name="_Toc70028070"/>
      <w:bookmarkStart w:id="9981" w:name="_Toc70028804"/>
      <w:bookmarkStart w:id="9982" w:name="_Toc70029538"/>
      <w:bookmarkStart w:id="9983" w:name="_Toc70030273"/>
      <w:bookmarkStart w:id="9984" w:name="_Toc70031007"/>
      <w:bookmarkStart w:id="9985" w:name="_Toc70031741"/>
      <w:bookmarkStart w:id="9986" w:name="_Toc70032476"/>
      <w:bookmarkStart w:id="9987" w:name="_Toc70032972"/>
      <w:bookmarkStart w:id="9988" w:name="_Toc67514729"/>
      <w:bookmarkStart w:id="9989" w:name="_Toc70002673"/>
      <w:bookmarkStart w:id="9990" w:name="_Toc70016343"/>
      <w:bookmarkStart w:id="9991" w:name="_Toc70017074"/>
      <w:bookmarkStart w:id="9992" w:name="_Toc70017804"/>
      <w:bookmarkStart w:id="9993" w:name="_Toc70018537"/>
      <w:bookmarkStart w:id="9994" w:name="_Toc70019269"/>
      <w:bookmarkStart w:id="9995" w:name="_Toc70020001"/>
      <w:bookmarkStart w:id="9996" w:name="_Toc70020733"/>
      <w:bookmarkStart w:id="9997" w:name="_Toc70021466"/>
      <w:bookmarkStart w:id="9998" w:name="_Toc70022200"/>
      <w:bookmarkStart w:id="9999" w:name="_Toc70022934"/>
      <w:bookmarkStart w:id="10000" w:name="_Toc70023668"/>
      <w:bookmarkStart w:id="10001" w:name="_Toc70024403"/>
      <w:bookmarkStart w:id="10002" w:name="_Toc70025137"/>
      <w:bookmarkStart w:id="10003" w:name="_Toc70025871"/>
      <w:bookmarkStart w:id="10004" w:name="_Toc70026605"/>
      <w:bookmarkStart w:id="10005" w:name="_Toc70027338"/>
      <w:bookmarkStart w:id="10006" w:name="_Toc70028072"/>
      <w:bookmarkStart w:id="10007" w:name="_Toc70028806"/>
      <w:bookmarkStart w:id="10008" w:name="_Toc70029540"/>
      <w:bookmarkStart w:id="10009" w:name="_Toc70030275"/>
      <w:bookmarkStart w:id="10010" w:name="_Toc70031009"/>
      <w:bookmarkStart w:id="10011" w:name="_Toc70031743"/>
      <w:bookmarkStart w:id="10012" w:name="_Toc70032478"/>
      <w:bookmarkStart w:id="10013" w:name="_Toc70032974"/>
      <w:bookmarkStart w:id="10014" w:name="_Toc67514734"/>
      <w:bookmarkStart w:id="10015" w:name="_Toc70002678"/>
      <w:bookmarkStart w:id="10016" w:name="_Toc70016348"/>
      <w:bookmarkStart w:id="10017" w:name="_Toc70017079"/>
      <w:bookmarkStart w:id="10018" w:name="_Toc70017809"/>
      <w:bookmarkStart w:id="10019" w:name="_Toc70018542"/>
      <w:bookmarkStart w:id="10020" w:name="_Toc70019274"/>
      <w:bookmarkStart w:id="10021" w:name="_Toc70020006"/>
      <w:bookmarkStart w:id="10022" w:name="_Toc70020738"/>
      <w:bookmarkStart w:id="10023" w:name="_Toc70021471"/>
      <w:bookmarkStart w:id="10024" w:name="_Toc70022205"/>
      <w:bookmarkStart w:id="10025" w:name="_Toc70022939"/>
      <w:bookmarkStart w:id="10026" w:name="_Toc70023673"/>
      <w:bookmarkStart w:id="10027" w:name="_Toc70024408"/>
      <w:bookmarkStart w:id="10028" w:name="_Toc70025142"/>
      <w:bookmarkStart w:id="10029" w:name="_Toc70025876"/>
      <w:bookmarkStart w:id="10030" w:name="_Toc70026610"/>
      <w:bookmarkStart w:id="10031" w:name="_Toc70027343"/>
      <w:bookmarkStart w:id="10032" w:name="_Toc70028077"/>
      <w:bookmarkStart w:id="10033" w:name="_Toc70028811"/>
      <w:bookmarkStart w:id="10034" w:name="_Toc70029545"/>
      <w:bookmarkStart w:id="10035" w:name="_Toc70030280"/>
      <w:bookmarkStart w:id="10036" w:name="_Toc70031014"/>
      <w:bookmarkStart w:id="10037" w:name="_Toc70031748"/>
      <w:bookmarkStart w:id="10038" w:name="_Toc70032483"/>
      <w:bookmarkStart w:id="10039" w:name="_Toc70032979"/>
      <w:bookmarkStart w:id="10040" w:name="_Toc67514736"/>
      <w:bookmarkStart w:id="10041" w:name="_Toc70002680"/>
      <w:bookmarkStart w:id="10042" w:name="_Toc70016350"/>
      <w:bookmarkStart w:id="10043" w:name="_Toc70017081"/>
      <w:bookmarkStart w:id="10044" w:name="_Toc70017811"/>
      <w:bookmarkStart w:id="10045" w:name="_Toc70018544"/>
      <w:bookmarkStart w:id="10046" w:name="_Toc70019276"/>
      <w:bookmarkStart w:id="10047" w:name="_Toc70020008"/>
      <w:bookmarkStart w:id="10048" w:name="_Toc70020740"/>
      <w:bookmarkStart w:id="10049" w:name="_Toc70021473"/>
      <w:bookmarkStart w:id="10050" w:name="_Toc70022207"/>
      <w:bookmarkStart w:id="10051" w:name="_Toc70022941"/>
      <w:bookmarkStart w:id="10052" w:name="_Toc70023675"/>
      <w:bookmarkStart w:id="10053" w:name="_Toc70024410"/>
      <w:bookmarkStart w:id="10054" w:name="_Toc70025144"/>
      <w:bookmarkStart w:id="10055" w:name="_Toc70025878"/>
      <w:bookmarkStart w:id="10056" w:name="_Toc70026612"/>
      <w:bookmarkStart w:id="10057" w:name="_Toc70027345"/>
      <w:bookmarkStart w:id="10058" w:name="_Toc70028079"/>
      <w:bookmarkStart w:id="10059" w:name="_Toc70028813"/>
      <w:bookmarkStart w:id="10060" w:name="_Toc70029547"/>
      <w:bookmarkStart w:id="10061" w:name="_Toc70030282"/>
      <w:bookmarkStart w:id="10062" w:name="_Toc70031016"/>
      <w:bookmarkStart w:id="10063" w:name="_Toc70031750"/>
      <w:bookmarkStart w:id="10064" w:name="_Toc70032485"/>
      <w:bookmarkStart w:id="10065" w:name="_Toc70032981"/>
      <w:bookmarkStart w:id="10066" w:name="_Toc67514739"/>
      <w:bookmarkStart w:id="10067" w:name="_Toc70002683"/>
      <w:bookmarkStart w:id="10068" w:name="_Toc70016353"/>
      <w:bookmarkStart w:id="10069" w:name="_Toc70017084"/>
      <w:bookmarkStart w:id="10070" w:name="_Toc70017814"/>
      <w:bookmarkStart w:id="10071" w:name="_Toc70018547"/>
      <w:bookmarkStart w:id="10072" w:name="_Toc70019279"/>
      <w:bookmarkStart w:id="10073" w:name="_Toc70020011"/>
      <w:bookmarkStart w:id="10074" w:name="_Toc70020743"/>
      <w:bookmarkStart w:id="10075" w:name="_Toc70021476"/>
      <w:bookmarkStart w:id="10076" w:name="_Toc70022210"/>
      <w:bookmarkStart w:id="10077" w:name="_Toc70022944"/>
      <w:bookmarkStart w:id="10078" w:name="_Toc70023678"/>
      <w:bookmarkStart w:id="10079" w:name="_Toc70024413"/>
      <w:bookmarkStart w:id="10080" w:name="_Toc70025147"/>
      <w:bookmarkStart w:id="10081" w:name="_Toc70025881"/>
      <w:bookmarkStart w:id="10082" w:name="_Toc70026615"/>
      <w:bookmarkStart w:id="10083" w:name="_Toc70027348"/>
      <w:bookmarkStart w:id="10084" w:name="_Toc70028082"/>
      <w:bookmarkStart w:id="10085" w:name="_Toc70028816"/>
      <w:bookmarkStart w:id="10086" w:name="_Toc70029550"/>
      <w:bookmarkStart w:id="10087" w:name="_Toc70030285"/>
      <w:bookmarkStart w:id="10088" w:name="_Toc70031019"/>
      <w:bookmarkStart w:id="10089" w:name="_Toc70031753"/>
      <w:bookmarkStart w:id="10090" w:name="_Toc70032488"/>
      <w:bookmarkStart w:id="10091" w:name="_Toc70032984"/>
      <w:bookmarkStart w:id="10092" w:name="_Toc67514741"/>
      <w:bookmarkStart w:id="10093" w:name="_Toc70002685"/>
      <w:bookmarkStart w:id="10094" w:name="_Toc70016355"/>
      <w:bookmarkStart w:id="10095" w:name="_Toc70017086"/>
      <w:bookmarkStart w:id="10096" w:name="_Toc70017816"/>
      <w:bookmarkStart w:id="10097" w:name="_Toc70018549"/>
      <w:bookmarkStart w:id="10098" w:name="_Toc70019281"/>
      <w:bookmarkStart w:id="10099" w:name="_Toc70020013"/>
      <w:bookmarkStart w:id="10100" w:name="_Toc70020745"/>
      <w:bookmarkStart w:id="10101" w:name="_Toc70021478"/>
      <w:bookmarkStart w:id="10102" w:name="_Toc70022212"/>
      <w:bookmarkStart w:id="10103" w:name="_Toc70022946"/>
      <w:bookmarkStart w:id="10104" w:name="_Toc70023680"/>
      <w:bookmarkStart w:id="10105" w:name="_Toc70024415"/>
      <w:bookmarkStart w:id="10106" w:name="_Toc70025149"/>
      <w:bookmarkStart w:id="10107" w:name="_Toc70025883"/>
      <w:bookmarkStart w:id="10108" w:name="_Toc70026617"/>
      <w:bookmarkStart w:id="10109" w:name="_Toc70027350"/>
      <w:bookmarkStart w:id="10110" w:name="_Toc70028084"/>
      <w:bookmarkStart w:id="10111" w:name="_Toc70028818"/>
      <w:bookmarkStart w:id="10112" w:name="_Toc70029552"/>
      <w:bookmarkStart w:id="10113" w:name="_Toc70030287"/>
      <w:bookmarkStart w:id="10114" w:name="_Toc70031021"/>
      <w:bookmarkStart w:id="10115" w:name="_Toc70031755"/>
      <w:bookmarkStart w:id="10116" w:name="_Toc70032490"/>
      <w:bookmarkStart w:id="10117" w:name="_Toc70032986"/>
      <w:bookmarkStart w:id="10118" w:name="_Toc67514743"/>
      <w:bookmarkStart w:id="10119" w:name="_Toc70002687"/>
      <w:bookmarkStart w:id="10120" w:name="_Toc70016357"/>
      <w:bookmarkStart w:id="10121" w:name="_Toc70017088"/>
      <w:bookmarkStart w:id="10122" w:name="_Toc70017818"/>
      <w:bookmarkStart w:id="10123" w:name="_Toc70018551"/>
      <w:bookmarkStart w:id="10124" w:name="_Toc70019283"/>
      <w:bookmarkStart w:id="10125" w:name="_Toc70020015"/>
      <w:bookmarkStart w:id="10126" w:name="_Toc70020747"/>
      <w:bookmarkStart w:id="10127" w:name="_Toc70021480"/>
      <w:bookmarkStart w:id="10128" w:name="_Toc70022214"/>
      <w:bookmarkStart w:id="10129" w:name="_Toc70022948"/>
      <w:bookmarkStart w:id="10130" w:name="_Toc70023682"/>
      <w:bookmarkStart w:id="10131" w:name="_Toc70024417"/>
      <w:bookmarkStart w:id="10132" w:name="_Toc70025151"/>
      <w:bookmarkStart w:id="10133" w:name="_Toc70025885"/>
      <w:bookmarkStart w:id="10134" w:name="_Toc70026619"/>
      <w:bookmarkStart w:id="10135" w:name="_Toc70027352"/>
      <w:bookmarkStart w:id="10136" w:name="_Toc70028086"/>
      <w:bookmarkStart w:id="10137" w:name="_Toc70028820"/>
      <w:bookmarkStart w:id="10138" w:name="_Toc70029554"/>
      <w:bookmarkStart w:id="10139" w:name="_Toc70030289"/>
      <w:bookmarkStart w:id="10140" w:name="_Toc70031023"/>
      <w:bookmarkStart w:id="10141" w:name="_Toc70031757"/>
      <w:bookmarkStart w:id="10142" w:name="_Toc70032492"/>
      <w:bookmarkStart w:id="10143" w:name="_Toc70032988"/>
      <w:bookmarkStart w:id="10144" w:name="_Toc67514745"/>
      <w:bookmarkStart w:id="10145" w:name="_Toc70002689"/>
      <w:bookmarkStart w:id="10146" w:name="_Toc70016359"/>
      <w:bookmarkStart w:id="10147" w:name="_Toc70017090"/>
      <w:bookmarkStart w:id="10148" w:name="_Toc70017820"/>
      <w:bookmarkStart w:id="10149" w:name="_Toc70018553"/>
      <w:bookmarkStart w:id="10150" w:name="_Toc70019285"/>
      <w:bookmarkStart w:id="10151" w:name="_Toc70020017"/>
      <w:bookmarkStart w:id="10152" w:name="_Toc70020749"/>
      <w:bookmarkStart w:id="10153" w:name="_Toc70021482"/>
      <w:bookmarkStart w:id="10154" w:name="_Toc70022216"/>
      <w:bookmarkStart w:id="10155" w:name="_Toc70022950"/>
      <w:bookmarkStart w:id="10156" w:name="_Toc70023684"/>
      <w:bookmarkStart w:id="10157" w:name="_Toc70024419"/>
      <w:bookmarkStart w:id="10158" w:name="_Toc70025153"/>
      <w:bookmarkStart w:id="10159" w:name="_Toc70025887"/>
      <w:bookmarkStart w:id="10160" w:name="_Toc70026621"/>
      <w:bookmarkStart w:id="10161" w:name="_Toc70027354"/>
      <w:bookmarkStart w:id="10162" w:name="_Toc70028088"/>
      <w:bookmarkStart w:id="10163" w:name="_Toc70028822"/>
      <w:bookmarkStart w:id="10164" w:name="_Toc70029556"/>
      <w:bookmarkStart w:id="10165" w:name="_Toc70030291"/>
      <w:bookmarkStart w:id="10166" w:name="_Toc70031025"/>
      <w:bookmarkStart w:id="10167" w:name="_Toc70031759"/>
      <w:bookmarkStart w:id="10168" w:name="_Toc70032494"/>
      <w:bookmarkStart w:id="10169" w:name="_Toc70032990"/>
      <w:bookmarkStart w:id="10170" w:name="_Toc67514747"/>
      <w:bookmarkStart w:id="10171" w:name="_Toc70002691"/>
      <w:bookmarkStart w:id="10172" w:name="_Toc70016361"/>
      <w:bookmarkStart w:id="10173" w:name="_Toc70017092"/>
      <w:bookmarkStart w:id="10174" w:name="_Toc70017822"/>
      <w:bookmarkStart w:id="10175" w:name="_Toc70018555"/>
      <w:bookmarkStart w:id="10176" w:name="_Toc70019287"/>
      <w:bookmarkStart w:id="10177" w:name="_Toc70020019"/>
      <w:bookmarkStart w:id="10178" w:name="_Toc70020751"/>
      <w:bookmarkStart w:id="10179" w:name="_Toc70021484"/>
      <w:bookmarkStart w:id="10180" w:name="_Toc70022218"/>
      <w:bookmarkStart w:id="10181" w:name="_Toc70022952"/>
      <w:bookmarkStart w:id="10182" w:name="_Toc70023686"/>
      <w:bookmarkStart w:id="10183" w:name="_Toc70024421"/>
      <w:bookmarkStart w:id="10184" w:name="_Toc70025155"/>
      <w:bookmarkStart w:id="10185" w:name="_Toc70025889"/>
      <w:bookmarkStart w:id="10186" w:name="_Toc70026623"/>
      <w:bookmarkStart w:id="10187" w:name="_Toc70027356"/>
      <w:bookmarkStart w:id="10188" w:name="_Toc70028090"/>
      <w:bookmarkStart w:id="10189" w:name="_Toc70028824"/>
      <w:bookmarkStart w:id="10190" w:name="_Toc70029558"/>
      <w:bookmarkStart w:id="10191" w:name="_Toc70030293"/>
      <w:bookmarkStart w:id="10192" w:name="_Toc70031027"/>
      <w:bookmarkStart w:id="10193" w:name="_Toc70031761"/>
      <w:bookmarkStart w:id="10194" w:name="_Toc70032496"/>
      <w:bookmarkStart w:id="10195" w:name="_Toc70032992"/>
      <w:bookmarkStart w:id="10196" w:name="_Toc67514748"/>
      <w:bookmarkStart w:id="10197" w:name="_Toc70002692"/>
      <w:bookmarkStart w:id="10198" w:name="_Toc70016362"/>
      <w:bookmarkStart w:id="10199" w:name="_Toc70017093"/>
      <w:bookmarkStart w:id="10200" w:name="_Toc70017823"/>
      <w:bookmarkStart w:id="10201" w:name="_Toc70018556"/>
      <w:bookmarkStart w:id="10202" w:name="_Toc70019288"/>
      <w:bookmarkStart w:id="10203" w:name="_Toc70020020"/>
      <w:bookmarkStart w:id="10204" w:name="_Toc70020752"/>
      <w:bookmarkStart w:id="10205" w:name="_Toc70021485"/>
      <w:bookmarkStart w:id="10206" w:name="_Toc70022219"/>
      <w:bookmarkStart w:id="10207" w:name="_Toc70022953"/>
      <w:bookmarkStart w:id="10208" w:name="_Toc70023687"/>
      <w:bookmarkStart w:id="10209" w:name="_Toc70024422"/>
      <w:bookmarkStart w:id="10210" w:name="_Toc70025156"/>
      <w:bookmarkStart w:id="10211" w:name="_Toc70025890"/>
      <w:bookmarkStart w:id="10212" w:name="_Toc70026624"/>
      <w:bookmarkStart w:id="10213" w:name="_Toc70027357"/>
      <w:bookmarkStart w:id="10214" w:name="_Toc70028091"/>
      <w:bookmarkStart w:id="10215" w:name="_Toc70028825"/>
      <w:bookmarkStart w:id="10216" w:name="_Toc70029559"/>
      <w:bookmarkStart w:id="10217" w:name="_Toc70030294"/>
      <w:bookmarkStart w:id="10218" w:name="_Toc70031028"/>
      <w:bookmarkStart w:id="10219" w:name="_Toc70031762"/>
      <w:bookmarkStart w:id="10220" w:name="_Toc70032497"/>
      <w:bookmarkStart w:id="10221" w:name="_Toc70032993"/>
      <w:bookmarkStart w:id="10222" w:name="_Toc67514751"/>
      <w:bookmarkStart w:id="10223" w:name="_Toc70002695"/>
      <w:bookmarkStart w:id="10224" w:name="_Toc70016365"/>
      <w:bookmarkStart w:id="10225" w:name="_Toc70017096"/>
      <w:bookmarkStart w:id="10226" w:name="_Toc70017826"/>
      <w:bookmarkStart w:id="10227" w:name="_Toc70018559"/>
      <w:bookmarkStart w:id="10228" w:name="_Toc70019291"/>
      <w:bookmarkStart w:id="10229" w:name="_Toc70020023"/>
      <w:bookmarkStart w:id="10230" w:name="_Toc70020755"/>
      <w:bookmarkStart w:id="10231" w:name="_Toc70021488"/>
      <w:bookmarkStart w:id="10232" w:name="_Toc70022222"/>
      <w:bookmarkStart w:id="10233" w:name="_Toc70022956"/>
      <w:bookmarkStart w:id="10234" w:name="_Toc70023690"/>
      <w:bookmarkStart w:id="10235" w:name="_Toc70024425"/>
      <w:bookmarkStart w:id="10236" w:name="_Toc70025159"/>
      <w:bookmarkStart w:id="10237" w:name="_Toc70025893"/>
      <w:bookmarkStart w:id="10238" w:name="_Toc70026627"/>
      <w:bookmarkStart w:id="10239" w:name="_Toc70027360"/>
      <w:bookmarkStart w:id="10240" w:name="_Toc70028094"/>
      <w:bookmarkStart w:id="10241" w:name="_Toc70028828"/>
      <w:bookmarkStart w:id="10242" w:name="_Toc70029562"/>
      <w:bookmarkStart w:id="10243" w:name="_Toc70030297"/>
      <w:bookmarkStart w:id="10244" w:name="_Toc70031031"/>
      <w:bookmarkStart w:id="10245" w:name="_Toc70031765"/>
      <w:bookmarkStart w:id="10246" w:name="_Toc70032500"/>
      <w:bookmarkStart w:id="10247" w:name="_Toc70032996"/>
      <w:bookmarkStart w:id="10248" w:name="_Toc67514763"/>
      <w:bookmarkStart w:id="10249" w:name="_Toc70002707"/>
      <w:bookmarkStart w:id="10250" w:name="_Toc70016377"/>
      <w:bookmarkStart w:id="10251" w:name="_Toc70017108"/>
      <w:bookmarkStart w:id="10252" w:name="_Toc70017838"/>
      <w:bookmarkStart w:id="10253" w:name="_Toc70018571"/>
      <w:bookmarkStart w:id="10254" w:name="_Toc70019303"/>
      <w:bookmarkStart w:id="10255" w:name="_Toc70020035"/>
      <w:bookmarkStart w:id="10256" w:name="_Toc70020767"/>
      <w:bookmarkStart w:id="10257" w:name="_Toc70021500"/>
      <w:bookmarkStart w:id="10258" w:name="_Toc70022234"/>
      <w:bookmarkStart w:id="10259" w:name="_Toc70022968"/>
      <w:bookmarkStart w:id="10260" w:name="_Toc70023702"/>
      <w:bookmarkStart w:id="10261" w:name="_Toc70024437"/>
      <w:bookmarkStart w:id="10262" w:name="_Toc70025171"/>
      <w:bookmarkStart w:id="10263" w:name="_Toc70025905"/>
      <w:bookmarkStart w:id="10264" w:name="_Toc70026639"/>
      <w:bookmarkStart w:id="10265" w:name="_Toc70027372"/>
      <w:bookmarkStart w:id="10266" w:name="_Toc70028106"/>
      <w:bookmarkStart w:id="10267" w:name="_Toc70028840"/>
      <w:bookmarkStart w:id="10268" w:name="_Toc70029574"/>
      <w:bookmarkStart w:id="10269" w:name="_Toc70030309"/>
      <w:bookmarkStart w:id="10270" w:name="_Toc70031043"/>
      <w:bookmarkStart w:id="10271" w:name="_Toc70031777"/>
      <w:bookmarkStart w:id="10272" w:name="_Toc70032512"/>
      <w:bookmarkStart w:id="10273" w:name="_Toc70033008"/>
      <w:bookmarkStart w:id="10274" w:name="_Toc67514764"/>
      <w:bookmarkStart w:id="10275" w:name="_Toc70002708"/>
      <w:bookmarkStart w:id="10276" w:name="_Toc70016378"/>
      <w:bookmarkStart w:id="10277" w:name="_Toc70017109"/>
      <w:bookmarkStart w:id="10278" w:name="_Toc70017839"/>
      <w:bookmarkStart w:id="10279" w:name="_Toc70018572"/>
      <w:bookmarkStart w:id="10280" w:name="_Toc70019304"/>
      <w:bookmarkStart w:id="10281" w:name="_Toc70020036"/>
      <w:bookmarkStart w:id="10282" w:name="_Toc70020768"/>
      <w:bookmarkStart w:id="10283" w:name="_Toc70021501"/>
      <w:bookmarkStart w:id="10284" w:name="_Toc70022235"/>
      <w:bookmarkStart w:id="10285" w:name="_Toc70022969"/>
      <w:bookmarkStart w:id="10286" w:name="_Toc70023703"/>
      <w:bookmarkStart w:id="10287" w:name="_Toc70024438"/>
      <w:bookmarkStart w:id="10288" w:name="_Toc70025172"/>
      <w:bookmarkStart w:id="10289" w:name="_Toc70025906"/>
      <w:bookmarkStart w:id="10290" w:name="_Toc70026640"/>
      <w:bookmarkStart w:id="10291" w:name="_Toc70027373"/>
      <w:bookmarkStart w:id="10292" w:name="_Toc70028107"/>
      <w:bookmarkStart w:id="10293" w:name="_Toc70028841"/>
      <w:bookmarkStart w:id="10294" w:name="_Toc70029575"/>
      <w:bookmarkStart w:id="10295" w:name="_Toc70030310"/>
      <w:bookmarkStart w:id="10296" w:name="_Toc70031044"/>
      <w:bookmarkStart w:id="10297" w:name="_Toc70031778"/>
      <w:bookmarkStart w:id="10298" w:name="_Toc70032513"/>
      <w:bookmarkStart w:id="10299" w:name="_Toc70033009"/>
      <w:bookmarkStart w:id="10300" w:name="_Toc67514768"/>
      <w:bookmarkStart w:id="10301" w:name="_Toc70002712"/>
      <w:bookmarkStart w:id="10302" w:name="_Toc70016382"/>
      <w:bookmarkStart w:id="10303" w:name="_Toc70017113"/>
      <w:bookmarkStart w:id="10304" w:name="_Toc70017843"/>
      <w:bookmarkStart w:id="10305" w:name="_Toc70018576"/>
      <w:bookmarkStart w:id="10306" w:name="_Toc70019308"/>
      <w:bookmarkStart w:id="10307" w:name="_Toc70020040"/>
      <w:bookmarkStart w:id="10308" w:name="_Toc70020772"/>
      <w:bookmarkStart w:id="10309" w:name="_Toc70021505"/>
      <w:bookmarkStart w:id="10310" w:name="_Toc70022239"/>
      <w:bookmarkStart w:id="10311" w:name="_Toc70022973"/>
      <w:bookmarkStart w:id="10312" w:name="_Toc70023707"/>
      <w:bookmarkStart w:id="10313" w:name="_Toc70024442"/>
      <w:bookmarkStart w:id="10314" w:name="_Toc70025176"/>
      <w:bookmarkStart w:id="10315" w:name="_Toc70025910"/>
      <w:bookmarkStart w:id="10316" w:name="_Toc70026644"/>
      <w:bookmarkStart w:id="10317" w:name="_Toc70027377"/>
      <w:bookmarkStart w:id="10318" w:name="_Toc70028111"/>
      <w:bookmarkStart w:id="10319" w:name="_Toc70028845"/>
      <w:bookmarkStart w:id="10320" w:name="_Toc70029579"/>
      <w:bookmarkStart w:id="10321" w:name="_Toc70030314"/>
      <w:bookmarkStart w:id="10322" w:name="_Toc70031048"/>
      <w:bookmarkStart w:id="10323" w:name="_Toc70031782"/>
      <w:bookmarkStart w:id="10324" w:name="_Toc70032517"/>
      <w:bookmarkStart w:id="10325" w:name="_Toc70033013"/>
      <w:bookmarkStart w:id="10326" w:name="_Toc67514770"/>
      <w:bookmarkStart w:id="10327" w:name="_Toc70002714"/>
      <w:bookmarkStart w:id="10328" w:name="_Toc70016384"/>
      <w:bookmarkStart w:id="10329" w:name="_Toc70017115"/>
      <w:bookmarkStart w:id="10330" w:name="_Toc70017845"/>
      <w:bookmarkStart w:id="10331" w:name="_Toc70018578"/>
      <w:bookmarkStart w:id="10332" w:name="_Toc70019310"/>
      <w:bookmarkStart w:id="10333" w:name="_Toc70020042"/>
      <w:bookmarkStart w:id="10334" w:name="_Toc70020774"/>
      <w:bookmarkStart w:id="10335" w:name="_Toc70021507"/>
      <w:bookmarkStart w:id="10336" w:name="_Toc70022241"/>
      <w:bookmarkStart w:id="10337" w:name="_Toc70022975"/>
      <w:bookmarkStart w:id="10338" w:name="_Toc70023709"/>
      <w:bookmarkStart w:id="10339" w:name="_Toc70024444"/>
      <w:bookmarkStart w:id="10340" w:name="_Toc70025178"/>
      <w:bookmarkStart w:id="10341" w:name="_Toc70025912"/>
      <w:bookmarkStart w:id="10342" w:name="_Toc70026646"/>
      <w:bookmarkStart w:id="10343" w:name="_Toc70027379"/>
      <w:bookmarkStart w:id="10344" w:name="_Toc70028113"/>
      <w:bookmarkStart w:id="10345" w:name="_Toc70028847"/>
      <w:bookmarkStart w:id="10346" w:name="_Toc70029581"/>
      <w:bookmarkStart w:id="10347" w:name="_Toc70030316"/>
      <w:bookmarkStart w:id="10348" w:name="_Toc70031050"/>
      <w:bookmarkStart w:id="10349" w:name="_Toc70031784"/>
      <w:bookmarkStart w:id="10350" w:name="_Toc70032519"/>
      <w:bookmarkStart w:id="10351" w:name="_Toc70033015"/>
      <w:bookmarkStart w:id="10352" w:name="_Toc67514771"/>
      <w:bookmarkStart w:id="10353" w:name="_Toc70002715"/>
      <w:bookmarkStart w:id="10354" w:name="_Toc70016385"/>
      <w:bookmarkStart w:id="10355" w:name="_Toc70017116"/>
      <w:bookmarkStart w:id="10356" w:name="_Toc70017846"/>
      <w:bookmarkStart w:id="10357" w:name="_Toc70018579"/>
      <w:bookmarkStart w:id="10358" w:name="_Toc70019311"/>
      <w:bookmarkStart w:id="10359" w:name="_Toc70020043"/>
      <w:bookmarkStart w:id="10360" w:name="_Toc70020775"/>
      <w:bookmarkStart w:id="10361" w:name="_Toc70021508"/>
      <w:bookmarkStart w:id="10362" w:name="_Toc70022242"/>
      <w:bookmarkStart w:id="10363" w:name="_Toc70022976"/>
      <w:bookmarkStart w:id="10364" w:name="_Toc70023710"/>
      <w:bookmarkStart w:id="10365" w:name="_Toc70024445"/>
      <w:bookmarkStart w:id="10366" w:name="_Toc70025179"/>
      <w:bookmarkStart w:id="10367" w:name="_Toc70025913"/>
      <w:bookmarkStart w:id="10368" w:name="_Toc70026647"/>
      <w:bookmarkStart w:id="10369" w:name="_Toc70027380"/>
      <w:bookmarkStart w:id="10370" w:name="_Toc70028114"/>
      <w:bookmarkStart w:id="10371" w:name="_Toc70028848"/>
      <w:bookmarkStart w:id="10372" w:name="_Toc70029582"/>
      <w:bookmarkStart w:id="10373" w:name="_Toc70030317"/>
      <w:bookmarkStart w:id="10374" w:name="_Toc70031051"/>
      <w:bookmarkStart w:id="10375" w:name="_Toc70031785"/>
      <w:bookmarkStart w:id="10376" w:name="_Toc70032520"/>
      <w:bookmarkStart w:id="10377" w:name="_Toc70033016"/>
      <w:bookmarkStart w:id="10378" w:name="_Toc67514775"/>
      <w:bookmarkStart w:id="10379" w:name="_Toc70002719"/>
      <w:bookmarkStart w:id="10380" w:name="_Toc70016389"/>
      <w:bookmarkStart w:id="10381" w:name="_Toc70017120"/>
      <w:bookmarkStart w:id="10382" w:name="_Toc70017850"/>
      <w:bookmarkStart w:id="10383" w:name="_Toc70018583"/>
      <w:bookmarkStart w:id="10384" w:name="_Toc70019315"/>
      <w:bookmarkStart w:id="10385" w:name="_Toc70020047"/>
      <w:bookmarkStart w:id="10386" w:name="_Toc70020779"/>
      <w:bookmarkStart w:id="10387" w:name="_Toc70021512"/>
      <w:bookmarkStart w:id="10388" w:name="_Toc70022246"/>
      <w:bookmarkStart w:id="10389" w:name="_Toc70022980"/>
      <w:bookmarkStart w:id="10390" w:name="_Toc70023714"/>
      <w:bookmarkStart w:id="10391" w:name="_Toc70024449"/>
      <w:bookmarkStart w:id="10392" w:name="_Toc70025183"/>
      <w:bookmarkStart w:id="10393" w:name="_Toc70025917"/>
      <w:bookmarkStart w:id="10394" w:name="_Toc70026651"/>
      <w:bookmarkStart w:id="10395" w:name="_Toc70027384"/>
      <w:bookmarkStart w:id="10396" w:name="_Toc70028118"/>
      <w:bookmarkStart w:id="10397" w:name="_Toc70028852"/>
      <w:bookmarkStart w:id="10398" w:name="_Toc70029586"/>
      <w:bookmarkStart w:id="10399" w:name="_Toc70030321"/>
      <w:bookmarkStart w:id="10400" w:name="_Toc70031055"/>
      <w:bookmarkStart w:id="10401" w:name="_Toc70031789"/>
      <w:bookmarkStart w:id="10402" w:name="_Toc70032524"/>
      <w:bookmarkStart w:id="10403" w:name="_Toc70033020"/>
      <w:bookmarkStart w:id="10404" w:name="_Toc67514777"/>
      <w:bookmarkStart w:id="10405" w:name="_Toc70002721"/>
      <w:bookmarkStart w:id="10406" w:name="_Toc70016391"/>
      <w:bookmarkStart w:id="10407" w:name="_Toc70017122"/>
      <w:bookmarkStart w:id="10408" w:name="_Toc70017852"/>
      <w:bookmarkStart w:id="10409" w:name="_Toc70018585"/>
      <w:bookmarkStart w:id="10410" w:name="_Toc70019317"/>
      <w:bookmarkStart w:id="10411" w:name="_Toc70020049"/>
      <w:bookmarkStart w:id="10412" w:name="_Toc70020781"/>
      <w:bookmarkStart w:id="10413" w:name="_Toc70021514"/>
      <w:bookmarkStart w:id="10414" w:name="_Toc70022248"/>
      <w:bookmarkStart w:id="10415" w:name="_Toc70022982"/>
      <w:bookmarkStart w:id="10416" w:name="_Toc70023716"/>
      <w:bookmarkStart w:id="10417" w:name="_Toc70024451"/>
      <w:bookmarkStart w:id="10418" w:name="_Toc70025185"/>
      <w:bookmarkStart w:id="10419" w:name="_Toc70025919"/>
      <w:bookmarkStart w:id="10420" w:name="_Toc70026653"/>
      <w:bookmarkStart w:id="10421" w:name="_Toc70027386"/>
      <w:bookmarkStart w:id="10422" w:name="_Toc70028120"/>
      <w:bookmarkStart w:id="10423" w:name="_Toc70028854"/>
      <w:bookmarkStart w:id="10424" w:name="_Toc70029588"/>
      <w:bookmarkStart w:id="10425" w:name="_Toc70030323"/>
      <w:bookmarkStart w:id="10426" w:name="_Toc70031057"/>
      <w:bookmarkStart w:id="10427" w:name="_Toc70031791"/>
      <w:bookmarkStart w:id="10428" w:name="_Toc70032526"/>
      <w:bookmarkStart w:id="10429" w:name="_Toc70033022"/>
      <w:bookmarkStart w:id="10430" w:name="_Toc67514778"/>
      <w:bookmarkStart w:id="10431" w:name="_Toc70002722"/>
      <w:bookmarkStart w:id="10432" w:name="_Toc70016392"/>
      <w:bookmarkStart w:id="10433" w:name="_Toc70017123"/>
      <w:bookmarkStart w:id="10434" w:name="_Toc70017853"/>
      <w:bookmarkStart w:id="10435" w:name="_Toc70018586"/>
      <w:bookmarkStart w:id="10436" w:name="_Toc70019318"/>
      <w:bookmarkStart w:id="10437" w:name="_Toc70020050"/>
      <w:bookmarkStart w:id="10438" w:name="_Toc70020782"/>
      <w:bookmarkStart w:id="10439" w:name="_Toc70021515"/>
      <w:bookmarkStart w:id="10440" w:name="_Toc70022249"/>
      <w:bookmarkStart w:id="10441" w:name="_Toc70022983"/>
      <w:bookmarkStart w:id="10442" w:name="_Toc70023717"/>
      <w:bookmarkStart w:id="10443" w:name="_Toc70024452"/>
      <w:bookmarkStart w:id="10444" w:name="_Toc70025186"/>
      <w:bookmarkStart w:id="10445" w:name="_Toc70025920"/>
      <w:bookmarkStart w:id="10446" w:name="_Toc70026654"/>
      <w:bookmarkStart w:id="10447" w:name="_Toc70027387"/>
      <w:bookmarkStart w:id="10448" w:name="_Toc70028121"/>
      <w:bookmarkStart w:id="10449" w:name="_Toc70028855"/>
      <w:bookmarkStart w:id="10450" w:name="_Toc70029589"/>
      <w:bookmarkStart w:id="10451" w:name="_Toc70030324"/>
      <w:bookmarkStart w:id="10452" w:name="_Toc70031058"/>
      <w:bookmarkStart w:id="10453" w:name="_Toc70031792"/>
      <w:bookmarkStart w:id="10454" w:name="_Toc70032527"/>
      <w:bookmarkStart w:id="10455" w:name="_Toc70033023"/>
      <w:bookmarkStart w:id="10456" w:name="_Toc67514779"/>
      <w:bookmarkStart w:id="10457" w:name="_Toc70002723"/>
      <w:bookmarkStart w:id="10458" w:name="_Toc70016393"/>
      <w:bookmarkStart w:id="10459" w:name="_Toc70017124"/>
      <w:bookmarkStart w:id="10460" w:name="_Toc70017854"/>
      <w:bookmarkStart w:id="10461" w:name="_Toc70018587"/>
      <w:bookmarkStart w:id="10462" w:name="_Toc70019319"/>
      <w:bookmarkStart w:id="10463" w:name="_Toc70020051"/>
      <w:bookmarkStart w:id="10464" w:name="_Toc70020783"/>
      <w:bookmarkStart w:id="10465" w:name="_Toc70021516"/>
      <w:bookmarkStart w:id="10466" w:name="_Toc70022250"/>
      <w:bookmarkStart w:id="10467" w:name="_Toc70022984"/>
      <w:bookmarkStart w:id="10468" w:name="_Toc70023718"/>
      <w:bookmarkStart w:id="10469" w:name="_Toc70024453"/>
      <w:bookmarkStart w:id="10470" w:name="_Toc70025187"/>
      <w:bookmarkStart w:id="10471" w:name="_Toc70025921"/>
      <w:bookmarkStart w:id="10472" w:name="_Toc70026655"/>
      <w:bookmarkStart w:id="10473" w:name="_Toc70027388"/>
      <w:bookmarkStart w:id="10474" w:name="_Toc70028122"/>
      <w:bookmarkStart w:id="10475" w:name="_Toc70028856"/>
      <w:bookmarkStart w:id="10476" w:name="_Toc70029590"/>
      <w:bookmarkStart w:id="10477" w:name="_Toc70030325"/>
      <w:bookmarkStart w:id="10478" w:name="_Toc70031059"/>
      <w:bookmarkStart w:id="10479" w:name="_Toc70031793"/>
      <w:bookmarkStart w:id="10480" w:name="_Toc70032528"/>
      <w:bookmarkStart w:id="10481" w:name="_Toc70033024"/>
      <w:bookmarkStart w:id="10482" w:name="_Toc67514780"/>
      <w:bookmarkStart w:id="10483" w:name="_Toc70002724"/>
      <w:bookmarkStart w:id="10484" w:name="_Toc70016394"/>
      <w:bookmarkStart w:id="10485" w:name="_Toc70017125"/>
      <w:bookmarkStart w:id="10486" w:name="_Toc70017855"/>
      <w:bookmarkStart w:id="10487" w:name="_Toc70018588"/>
      <w:bookmarkStart w:id="10488" w:name="_Toc70019320"/>
      <w:bookmarkStart w:id="10489" w:name="_Toc70020052"/>
      <w:bookmarkStart w:id="10490" w:name="_Toc70020784"/>
      <w:bookmarkStart w:id="10491" w:name="_Toc70021517"/>
      <w:bookmarkStart w:id="10492" w:name="_Toc70022251"/>
      <w:bookmarkStart w:id="10493" w:name="_Toc70022985"/>
      <w:bookmarkStart w:id="10494" w:name="_Toc70023719"/>
      <w:bookmarkStart w:id="10495" w:name="_Toc70024454"/>
      <w:bookmarkStart w:id="10496" w:name="_Toc70025188"/>
      <w:bookmarkStart w:id="10497" w:name="_Toc70025922"/>
      <w:bookmarkStart w:id="10498" w:name="_Toc70026656"/>
      <w:bookmarkStart w:id="10499" w:name="_Toc70027389"/>
      <w:bookmarkStart w:id="10500" w:name="_Toc70028123"/>
      <w:bookmarkStart w:id="10501" w:name="_Toc70028857"/>
      <w:bookmarkStart w:id="10502" w:name="_Toc70029591"/>
      <w:bookmarkStart w:id="10503" w:name="_Toc70030326"/>
      <w:bookmarkStart w:id="10504" w:name="_Toc70031060"/>
      <w:bookmarkStart w:id="10505" w:name="_Toc70031794"/>
      <w:bookmarkStart w:id="10506" w:name="_Toc70032529"/>
      <w:bookmarkStart w:id="10507" w:name="_Toc70033025"/>
      <w:bookmarkStart w:id="10508" w:name="_Toc67514781"/>
      <w:bookmarkStart w:id="10509" w:name="_Toc70002725"/>
      <w:bookmarkStart w:id="10510" w:name="_Toc70016395"/>
      <w:bookmarkStart w:id="10511" w:name="_Toc70017126"/>
      <w:bookmarkStart w:id="10512" w:name="_Toc70017856"/>
      <w:bookmarkStart w:id="10513" w:name="_Toc70018589"/>
      <w:bookmarkStart w:id="10514" w:name="_Toc70019321"/>
      <w:bookmarkStart w:id="10515" w:name="_Toc70020053"/>
      <w:bookmarkStart w:id="10516" w:name="_Toc70020785"/>
      <w:bookmarkStart w:id="10517" w:name="_Toc70021518"/>
      <w:bookmarkStart w:id="10518" w:name="_Toc70022252"/>
      <w:bookmarkStart w:id="10519" w:name="_Toc70022986"/>
      <w:bookmarkStart w:id="10520" w:name="_Toc70023720"/>
      <w:bookmarkStart w:id="10521" w:name="_Toc70024455"/>
      <w:bookmarkStart w:id="10522" w:name="_Toc70025189"/>
      <w:bookmarkStart w:id="10523" w:name="_Toc70025923"/>
      <w:bookmarkStart w:id="10524" w:name="_Toc70026657"/>
      <w:bookmarkStart w:id="10525" w:name="_Toc70027390"/>
      <w:bookmarkStart w:id="10526" w:name="_Toc70028124"/>
      <w:bookmarkStart w:id="10527" w:name="_Toc70028858"/>
      <w:bookmarkStart w:id="10528" w:name="_Toc70029592"/>
      <w:bookmarkStart w:id="10529" w:name="_Toc70030327"/>
      <w:bookmarkStart w:id="10530" w:name="_Toc70031061"/>
      <w:bookmarkStart w:id="10531" w:name="_Toc70031795"/>
      <w:bookmarkStart w:id="10532" w:name="_Toc70032530"/>
      <w:bookmarkStart w:id="10533" w:name="_Toc70033026"/>
      <w:bookmarkStart w:id="10534" w:name="_Toc67514784"/>
      <w:bookmarkStart w:id="10535" w:name="_Toc70002728"/>
      <w:bookmarkStart w:id="10536" w:name="_Toc70016398"/>
      <w:bookmarkStart w:id="10537" w:name="_Toc70017129"/>
      <w:bookmarkStart w:id="10538" w:name="_Toc70017859"/>
      <w:bookmarkStart w:id="10539" w:name="_Toc70018592"/>
      <w:bookmarkStart w:id="10540" w:name="_Toc70019324"/>
      <w:bookmarkStart w:id="10541" w:name="_Toc70020056"/>
      <w:bookmarkStart w:id="10542" w:name="_Toc70020788"/>
      <w:bookmarkStart w:id="10543" w:name="_Toc70021521"/>
      <w:bookmarkStart w:id="10544" w:name="_Toc70022255"/>
      <w:bookmarkStart w:id="10545" w:name="_Toc70022989"/>
      <w:bookmarkStart w:id="10546" w:name="_Toc70023723"/>
      <w:bookmarkStart w:id="10547" w:name="_Toc70024458"/>
      <w:bookmarkStart w:id="10548" w:name="_Toc70025192"/>
      <w:bookmarkStart w:id="10549" w:name="_Toc70025926"/>
      <w:bookmarkStart w:id="10550" w:name="_Toc70026660"/>
      <w:bookmarkStart w:id="10551" w:name="_Toc70027393"/>
      <w:bookmarkStart w:id="10552" w:name="_Toc70028127"/>
      <w:bookmarkStart w:id="10553" w:name="_Toc70028861"/>
      <w:bookmarkStart w:id="10554" w:name="_Toc70029595"/>
      <w:bookmarkStart w:id="10555" w:name="_Toc70030330"/>
      <w:bookmarkStart w:id="10556" w:name="_Toc70031064"/>
      <w:bookmarkStart w:id="10557" w:name="_Toc70031798"/>
      <w:bookmarkStart w:id="10558" w:name="_Toc70032533"/>
      <w:bookmarkStart w:id="10559" w:name="_Toc70033029"/>
      <w:bookmarkStart w:id="10560" w:name="_Toc67514789"/>
      <w:bookmarkStart w:id="10561" w:name="_Toc70002733"/>
      <w:bookmarkStart w:id="10562" w:name="_Toc70016403"/>
      <w:bookmarkStart w:id="10563" w:name="_Toc70017134"/>
      <w:bookmarkStart w:id="10564" w:name="_Toc70017864"/>
      <w:bookmarkStart w:id="10565" w:name="_Toc70018597"/>
      <w:bookmarkStart w:id="10566" w:name="_Toc70019329"/>
      <w:bookmarkStart w:id="10567" w:name="_Toc70020061"/>
      <w:bookmarkStart w:id="10568" w:name="_Toc70020793"/>
      <w:bookmarkStart w:id="10569" w:name="_Toc70021526"/>
      <w:bookmarkStart w:id="10570" w:name="_Toc70022260"/>
      <w:bookmarkStart w:id="10571" w:name="_Toc70022994"/>
      <w:bookmarkStart w:id="10572" w:name="_Toc70023728"/>
      <w:bookmarkStart w:id="10573" w:name="_Toc70024463"/>
      <w:bookmarkStart w:id="10574" w:name="_Toc70025197"/>
      <w:bookmarkStart w:id="10575" w:name="_Toc70025931"/>
      <w:bookmarkStart w:id="10576" w:name="_Toc70026665"/>
      <w:bookmarkStart w:id="10577" w:name="_Toc70027398"/>
      <w:bookmarkStart w:id="10578" w:name="_Toc70028132"/>
      <w:bookmarkStart w:id="10579" w:name="_Toc70028866"/>
      <w:bookmarkStart w:id="10580" w:name="_Toc70029600"/>
      <w:bookmarkStart w:id="10581" w:name="_Toc70030335"/>
      <w:bookmarkStart w:id="10582" w:name="_Toc70031069"/>
      <w:bookmarkStart w:id="10583" w:name="_Toc70031803"/>
      <w:bookmarkStart w:id="10584" w:name="_Toc70032538"/>
      <w:bookmarkStart w:id="10585" w:name="_Toc70033034"/>
      <w:bookmarkStart w:id="10586" w:name="_Toc67514791"/>
      <w:bookmarkStart w:id="10587" w:name="_Toc70002735"/>
      <w:bookmarkStart w:id="10588" w:name="_Toc70016405"/>
      <w:bookmarkStart w:id="10589" w:name="_Toc70017136"/>
      <w:bookmarkStart w:id="10590" w:name="_Toc70017866"/>
      <w:bookmarkStart w:id="10591" w:name="_Toc70018599"/>
      <w:bookmarkStart w:id="10592" w:name="_Toc70019331"/>
      <w:bookmarkStart w:id="10593" w:name="_Toc70020063"/>
      <w:bookmarkStart w:id="10594" w:name="_Toc70020795"/>
      <w:bookmarkStart w:id="10595" w:name="_Toc70021528"/>
      <w:bookmarkStart w:id="10596" w:name="_Toc70022262"/>
      <w:bookmarkStart w:id="10597" w:name="_Toc70022996"/>
      <w:bookmarkStart w:id="10598" w:name="_Toc70023730"/>
      <w:bookmarkStart w:id="10599" w:name="_Toc70024465"/>
      <w:bookmarkStart w:id="10600" w:name="_Toc70025199"/>
      <w:bookmarkStart w:id="10601" w:name="_Toc70025933"/>
      <w:bookmarkStart w:id="10602" w:name="_Toc70026667"/>
      <w:bookmarkStart w:id="10603" w:name="_Toc70027400"/>
      <w:bookmarkStart w:id="10604" w:name="_Toc70028134"/>
      <w:bookmarkStart w:id="10605" w:name="_Toc70028868"/>
      <w:bookmarkStart w:id="10606" w:name="_Toc70029602"/>
      <w:bookmarkStart w:id="10607" w:name="_Toc70030337"/>
      <w:bookmarkStart w:id="10608" w:name="_Toc70031071"/>
      <w:bookmarkStart w:id="10609" w:name="_Toc70031805"/>
      <w:bookmarkStart w:id="10610" w:name="_Toc70032540"/>
      <w:bookmarkStart w:id="10611" w:name="_Toc70033036"/>
      <w:bookmarkStart w:id="10612" w:name="_Toc67514794"/>
      <w:bookmarkStart w:id="10613" w:name="_Toc70002738"/>
      <w:bookmarkStart w:id="10614" w:name="_Toc70016408"/>
      <w:bookmarkStart w:id="10615" w:name="_Toc70017139"/>
      <w:bookmarkStart w:id="10616" w:name="_Toc70017869"/>
      <w:bookmarkStart w:id="10617" w:name="_Toc70018602"/>
      <w:bookmarkStart w:id="10618" w:name="_Toc70019334"/>
      <w:bookmarkStart w:id="10619" w:name="_Toc70020066"/>
      <w:bookmarkStart w:id="10620" w:name="_Toc70020798"/>
      <w:bookmarkStart w:id="10621" w:name="_Toc70021531"/>
      <w:bookmarkStart w:id="10622" w:name="_Toc70022265"/>
      <w:bookmarkStart w:id="10623" w:name="_Toc70022999"/>
      <w:bookmarkStart w:id="10624" w:name="_Toc70023733"/>
      <w:bookmarkStart w:id="10625" w:name="_Toc70024468"/>
      <w:bookmarkStart w:id="10626" w:name="_Toc70025202"/>
      <w:bookmarkStart w:id="10627" w:name="_Toc70025936"/>
      <w:bookmarkStart w:id="10628" w:name="_Toc70026670"/>
      <w:bookmarkStart w:id="10629" w:name="_Toc70027403"/>
      <w:bookmarkStart w:id="10630" w:name="_Toc70028137"/>
      <w:bookmarkStart w:id="10631" w:name="_Toc70028871"/>
      <w:bookmarkStart w:id="10632" w:name="_Toc70029605"/>
      <w:bookmarkStart w:id="10633" w:name="_Toc70030340"/>
      <w:bookmarkStart w:id="10634" w:name="_Toc70031074"/>
      <w:bookmarkStart w:id="10635" w:name="_Toc70031808"/>
      <w:bookmarkStart w:id="10636" w:name="_Toc70032543"/>
      <w:bookmarkStart w:id="10637" w:name="_Toc70033039"/>
      <w:bookmarkStart w:id="10638" w:name="_Toc67514796"/>
      <w:bookmarkStart w:id="10639" w:name="_Toc70002740"/>
      <w:bookmarkStart w:id="10640" w:name="_Toc70016410"/>
      <w:bookmarkStart w:id="10641" w:name="_Toc70017141"/>
      <w:bookmarkStart w:id="10642" w:name="_Toc70017871"/>
      <w:bookmarkStart w:id="10643" w:name="_Toc70018604"/>
      <w:bookmarkStart w:id="10644" w:name="_Toc70019336"/>
      <w:bookmarkStart w:id="10645" w:name="_Toc70020068"/>
      <w:bookmarkStart w:id="10646" w:name="_Toc70020800"/>
      <w:bookmarkStart w:id="10647" w:name="_Toc70021533"/>
      <w:bookmarkStart w:id="10648" w:name="_Toc70022267"/>
      <w:bookmarkStart w:id="10649" w:name="_Toc70023001"/>
      <w:bookmarkStart w:id="10650" w:name="_Toc70023735"/>
      <w:bookmarkStart w:id="10651" w:name="_Toc70024470"/>
      <w:bookmarkStart w:id="10652" w:name="_Toc70025204"/>
      <w:bookmarkStart w:id="10653" w:name="_Toc70025938"/>
      <w:bookmarkStart w:id="10654" w:name="_Toc70026672"/>
      <w:bookmarkStart w:id="10655" w:name="_Toc70027405"/>
      <w:bookmarkStart w:id="10656" w:name="_Toc70028139"/>
      <w:bookmarkStart w:id="10657" w:name="_Toc70028873"/>
      <w:bookmarkStart w:id="10658" w:name="_Toc70029607"/>
      <w:bookmarkStart w:id="10659" w:name="_Toc70030342"/>
      <w:bookmarkStart w:id="10660" w:name="_Toc70031076"/>
      <w:bookmarkStart w:id="10661" w:name="_Toc70031810"/>
      <w:bookmarkStart w:id="10662" w:name="_Toc70032545"/>
      <w:bookmarkStart w:id="10663" w:name="_Toc70033041"/>
      <w:bookmarkStart w:id="10664" w:name="_Toc67514799"/>
      <w:bookmarkStart w:id="10665" w:name="_Toc70002743"/>
      <w:bookmarkStart w:id="10666" w:name="_Toc70016413"/>
      <w:bookmarkStart w:id="10667" w:name="_Toc70017144"/>
      <w:bookmarkStart w:id="10668" w:name="_Toc70017874"/>
      <w:bookmarkStart w:id="10669" w:name="_Toc70018607"/>
      <w:bookmarkStart w:id="10670" w:name="_Toc70019339"/>
      <w:bookmarkStart w:id="10671" w:name="_Toc70020071"/>
      <w:bookmarkStart w:id="10672" w:name="_Toc70020803"/>
      <w:bookmarkStart w:id="10673" w:name="_Toc70021536"/>
      <w:bookmarkStart w:id="10674" w:name="_Toc70022270"/>
      <w:bookmarkStart w:id="10675" w:name="_Toc70023004"/>
      <w:bookmarkStart w:id="10676" w:name="_Toc70023738"/>
      <w:bookmarkStart w:id="10677" w:name="_Toc70024473"/>
      <w:bookmarkStart w:id="10678" w:name="_Toc70025207"/>
      <w:bookmarkStart w:id="10679" w:name="_Toc70025941"/>
      <w:bookmarkStart w:id="10680" w:name="_Toc70026675"/>
      <w:bookmarkStart w:id="10681" w:name="_Toc70027408"/>
      <w:bookmarkStart w:id="10682" w:name="_Toc70028142"/>
      <w:bookmarkStart w:id="10683" w:name="_Toc70028876"/>
      <w:bookmarkStart w:id="10684" w:name="_Toc70029610"/>
      <w:bookmarkStart w:id="10685" w:name="_Toc70030345"/>
      <w:bookmarkStart w:id="10686" w:name="_Toc70031079"/>
      <w:bookmarkStart w:id="10687" w:name="_Toc70031813"/>
      <w:bookmarkStart w:id="10688" w:name="_Toc70032548"/>
      <w:bookmarkStart w:id="10689" w:name="_Toc70033044"/>
      <w:bookmarkStart w:id="10690" w:name="_Toc67514801"/>
      <w:bookmarkStart w:id="10691" w:name="_Toc70002745"/>
      <w:bookmarkStart w:id="10692" w:name="_Toc70016415"/>
      <w:bookmarkStart w:id="10693" w:name="_Toc70017146"/>
      <w:bookmarkStart w:id="10694" w:name="_Toc70017876"/>
      <w:bookmarkStart w:id="10695" w:name="_Toc70018609"/>
      <w:bookmarkStart w:id="10696" w:name="_Toc70019341"/>
      <w:bookmarkStart w:id="10697" w:name="_Toc70020073"/>
      <w:bookmarkStart w:id="10698" w:name="_Toc70020805"/>
      <w:bookmarkStart w:id="10699" w:name="_Toc70021538"/>
      <w:bookmarkStart w:id="10700" w:name="_Toc70022272"/>
      <w:bookmarkStart w:id="10701" w:name="_Toc70023006"/>
      <w:bookmarkStart w:id="10702" w:name="_Toc70023740"/>
      <w:bookmarkStart w:id="10703" w:name="_Toc70024475"/>
      <w:bookmarkStart w:id="10704" w:name="_Toc70025209"/>
      <w:bookmarkStart w:id="10705" w:name="_Toc70025943"/>
      <w:bookmarkStart w:id="10706" w:name="_Toc70026677"/>
      <w:bookmarkStart w:id="10707" w:name="_Toc70027410"/>
      <w:bookmarkStart w:id="10708" w:name="_Toc70028144"/>
      <w:bookmarkStart w:id="10709" w:name="_Toc70028878"/>
      <w:bookmarkStart w:id="10710" w:name="_Toc70029612"/>
      <w:bookmarkStart w:id="10711" w:name="_Toc70030347"/>
      <w:bookmarkStart w:id="10712" w:name="_Toc70031081"/>
      <w:bookmarkStart w:id="10713" w:name="_Toc70031815"/>
      <w:bookmarkStart w:id="10714" w:name="_Toc70032550"/>
      <w:bookmarkStart w:id="10715" w:name="_Toc70033046"/>
      <w:bookmarkStart w:id="10716" w:name="_Toc67514804"/>
      <w:bookmarkStart w:id="10717" w:name="_Toc70002748"/>
      <w:bookmarkStart w:id="10718" w:name="_Toc70016418"/>
      <w:bookmarkStart w:id="10719" w:name="_Toc70017149"/>
      <w:bookmarkStart w:id="10720" w:name="_Toc70017879"/>
      <w:bookmarkStart w:id="10721" w:name="_Toc70018612"/>
      <w:bookmarkStart w:id="10722" w:name="_Toc70019344"/>
      <w:bookmarkStart w:id="10723" w:name="_Toc70020076"/>
      <w:bookmarkStart w:id="10724" w:name="_Toc70020808"/>
      <w:bookmarkStart w:id="10725" w:name="_Toc70021541"/>
      <w:bookmarkStart w:id="10726" w:name="_Toc70022275"/>
      <w:bookmarkStart w:id="10727" w:name="_Toc70023009"/>
      <w:bookmarkStart w:id="10728" w:name="_Toc70023743"/>
      <w:bookmarkStart w:id="10729" w:name="_Toc70024478"/>
      <w:bookmarkStart w:id="10730" w:name="_Toc70025212"/>
      <w:bookmarkStart w:id="10731" w:name="_Toc70025946"/>
      <w:bookmarkStart w:id="10732" w:name="_Toc70026680"/>
      <w:bookmarkStart w:id="10733" w:name="_Toc70027413"/>
      <w:bookmarkStart w:id="10734" w:name="_Toc70028147"/>
      <w:bookmarkStart w:id="10735" w:name="_Toc70028881"/>
      <w:bookmarkStart w:id="10736" w:name="_Toc70029615"/>
      <w:bookmarkStart w:id="10737" w:name="_Toc70030350"/>
      <w:bookmarkStart w:id="10738" w:name="_Toc70031084"/>
      <w:bookmarkStart w:id="10739" w:name="_Toc70031818"/>
      <w:bookmarkStart w:id="10740" w:name="_Toc70032553"/>
      <w:bookmarkStart w:id="10741" w:name="_Toc70033049"/>
      <w:bookmarkStart w:id="10742" w:name="_Toc67514811"/>
      <w:bookmarkStart w:id="10743" w:name="_Toc70002755"/>
      <w:bookmarkStart w:id="10744" w:name="_Toc70016425"/>
      <w:bookmarkStart w:id="10745" w:name="_Toc70017156"/>
      <w:bookmarkStart w:id="10746" w:name="_Toc70017886"/>
      <w:bookmarkStart w:id="10747" w:name="_Toc70018619"/>
      <w:bookmarkStart w:id="10748" w:name="_Toc70019351"/>
      <w:bookmarkStart w:id="10749" w:name="_Toc70020083"/>
      <w:bookmarkStart w:id="10750" w:name="_Toc70020815"/>
      <w:bookmarkStart w:id="10751" w:name="_Toc70021548"/>
      <w:bookmarkStart w:id="10752" w:name="_Toc70022282"/>
      <w:bookmarkStart w:id="10753" w:name="_Toc70023016"/>
      <w:bookmarkStart w:id="10754" w:name="_Toc70023750"/>
      <w:bookmarkStart w:id="10755" w:name="_Toc70024485"/>
      <w:bookmarkStart w:id="10756" w:name="_Toc70025219"/>
      <w:bookmarkStart w:id="10757" w:name="_Toc70025953"/>
      <w:bookmarkStart w:id="10758" w:name="_Toc70026687"/>
      <w:bookmarkStart w:id="10759" w:name="_Toc70027420"/>
      <w:bookmarkStart w:id="10760" w:name="_Toc70028154"/>
      <w:bookmarkStart w:id="10761" w:name="_Toc70028888"/>
      <w:bookmarkStart w:id="10762" w:name="_Toc70029622"/>
      <w:bookmarkStart w:id="10763" w:name="_Toc70030357"/>
      <w:bookmarkStart w:id="10764" w:name="_Toc70031091"/>
      <w:bookmarkStart w:id="10765" w:name="_Toc70031825"/>
      <w:bookmarkStart w:id="10766" w:name="_Toc70032560"/>
      <w:bookmarkStart w:id="10767" w:name="_Toc70033056"/>
      <w:bookmarkStart w:id="10768" w:name="_Toc67514813"/>
      <w:bookmarkStart w:id="10769" w:name="_Toc70002757"/>
      <w:bookmarkStart w:id="10770" w:name="_Toc70016427"/>
      <w:bookmarkStart w:id="10771" w:name="_Toc70017158"/>
      <w:bookmarkStart w:id="10772" w:name="_Toc70017888"/>
      <w:bookmarkStart w:id="10773" w:name="_Toc70018621"/>
      <w:bookmarkStart w:id="10774" w:name="_Toc70019353"/>
      <w:bookmarkStart w:id="10775" w:name="_Toc70020085"/>
      <w:bookmarkStart w:id="10776" w:name="_Toc70020817"/>
      <w:bookmarkStart w:id="10777" w:name="_Toc70021550"/>
      <w:bookmarkStart w:id="10778" w:name="_Toc70022284"/>
      <w:bookmarkStart w:id="10779" w:name="_Toc70023018"/>
      <w:bookmarkStart w:id="10780" w:name="_Toc70023752"/>
      <w:bookmarkStart w:id="10781" w:name="_Toc70024487"/>
      <w:bookmarkStart w:id="10782" w:name="_Toc70025221"/>
      <w:bookmarkStart w:id="10783" w:name="_Toc70025955"/>
      <w:bookmarkStart w:id="10784" w:name="_Toc70026689"/>
      <w:bookmarkStart w:id="10785" w:name="_Toc70027422"/>
      <w:bookmarkStart w:id="10786" w:name="_Toc70028156"/>
      <w:bookmarkStart w:id="10787" w:name="_Toc70028890"/>
      <w:bookmarkStart w:id="10788" w:name="_Toc70029624"/>
      <w:bookmarkStart w:id="10789" w:name="_Toc70030359"/>
      <w:bookmarkStart w:id="10790" w:name="_Toc70031093"/>
      <w:bookmarkStart w:id="10791" w:name="_Toc70031827"/>
      <w:bookmarkStart w:id="10792" w:name="_Toc70032562"/>
      <w:bookmarkStart w:id="10793" w:name="_Toc70033058"/>
      <w:bookmarkStart w:id="10794" w:name="_Toc67514815"/>
      <w:bookmarkStart w:id="10795" w:name="_Toc70002759"/>
      <w:bookmarkStart w:id="10796" w:name="_Toc70016429"/>
      <w:bookmarkStart w:id="10797" w:name="_Toc70017160"/>
      <w:bookmarkStart w:id="10798" w:name="_Toc70017890"/>
      <w:bookmarkStart w:id="10799" w:name="_Toc70018623"/>
      <w:bookmarkStart w:id="10800" w:name="_Toc70019355"/>
      <w:bookmarkStart w:id="10801" w:name="_Toc70020087"/>
      <w:bookmarkStart w:id="10802" w:name="_Toc70020819"/>
      <w:bookmarkStart w:id="10803" w:name="_Toc70021552"/>
      <w:bookmarkStart w:id="10804" w:name="_Toc70022286"/>
      <w:bookmarkStart w:id="10805" w:name="_Toc70023020"/>
      <w:bookmarkStart w:id="10806" w:name="_Toc70023754"/>
      <w:bookmarkStart w:id="10807" w:name="_Toc70024489"/>
      <w:bookmarkStart w:id="10808" w:name="_Toc70025223"/>
      <w:bookmarkStart w:id="10809" w:name="_Toc70025957"/>
      <w:bookmarkStart w:id="10810" w:name="_Toc70026691"/>
      <w:bookmarkStart w:id="10811" w:name="_Toc70027424"/>
      <w:bookmarkStart w:id="10812" w:name="_Toc70028158"/>
      <w:bookmarkStart w:id="10813" w:name="_Toc70028892"/>
      <w:bookmarkStart w:id="10814" w:name="_Toc70029626"/>
      <w:bookmarkStart w:id="10815" w:name="_Toc70030361"/>
      <w:bookmarkStart w:id="10816" w:name="_Toc70031095"/>
      <w:bookmarkStart w:id="10817" w:name="_Toc70031829"/>
      <w:bookmarkStart w:id="10818" w:name="_Toc70032564"/>
      <w:bookmarkStart w:id="10819" w:name="_Toc70033060"/>
      <w:bookmarkStart w:id="10820" w:name="_Toc67514817"/>
      <w:bookmarkStart w:id="10821" w:name="_Toc70002761"/>
      <w:bookmarkStart w:id="10822" w:name="_Toc70016431"/>
      <w:bookmarkStart w:id="10823" w:name="_Toc70017162"/>
      <w:bookmarkStart w:id="10824" w:name="_Toc70017892"/>
      <w:bookmarkStart w:id="10825" w:name="_Toc70018625"/>
      <w:bookmarkStart w:id="10826" w:name="_Toc70019357"/>
      <w:bookmarkStart w:id="10827" w:name="_Toc70020089"/>
      <w:bookmarkStart w:id="10828" w:name="_Toc70020821"/>
      <w:bookmarkStart w:id="10829" w:name="_Toc70021554"/>
      <w:bookmarkStart w:id="10830" w:name="_Toc70022288"/>
      <w:bookmarkStart w:id="10831" w:name="_Toc70023022"/>
      <w:bookmarkStart w:id="10832" w:name="_Toc70023756"/>
      <w:bookmarkStart w:id="10833" w:name="_Toc70024491"/>
      <w:bookmarkStart w:id="10834" w:name="_Toc70025225"/>
      <w:bookmarkStart w:id="10835" w:name="_Toc70025959"/>
      <w:bookmarkStart w:id="10836" w:name="_Toc70026693"/>
      <w:bookmarkStart w:id="10837" w:name="_Toc70027426"/>
      <w:bookmarkStart w:id="10838" w:name="_Toc70028160"/>
      <w:bookmarkStart w:id="10839" w:name="_Toc70028894"/>
      <w:bookmarkStart w:id="10840" w:name="_Toc70029628"/>
      <w:bookmarkStart w:id="10841" w:name="_Toc70030363"/>
      <w:bookmarkStart w:id="10842" w:name="_Toc70031097"/>
      <w:bookmarkStart w:id="10843" w:name="_Toc70031831"/>
      <w:bookmarkStart w:id="10844" w:name="_Toc70032566"/>
      <w:bookmarkStart w:id="10845" w:name="_Toc70033062"/>
      <w:bookmarkStart w:id="10846" w:name="_Toc67514820"/>
      <w:bookmarkStart w:id="10847" w:name="_Toc70002764"/>
      <w:bookmarkStart w:id="10848" w:name="_Toc70016434"/>
      <w:bookmarkStart w:id="10849" w:name="_Toc70017165"/>
      <w:bookmarkStart w:id="10850" w:name="_Toc70017895"/>
      <w:bookmarkStart w:id="10851" w:name="_Toc70018628"/>
      <w:bookmarkStart w:id="10852" w:name="_Toc70019360"/>
      <w:bookmarkStart w:id="10853" w:name="_Toc70020092"/>
      <w:bookmarkStart w:id="10854" w:name="_Toc70020824"/>
      <w:bookmarkStart w:id="10855" w:name="_Toc70021557"/>
      <w:bookmarkStart w:id="10856" w:name="_Toc70022291"/>
      <w:bookmarkStart w:id="10857" w:name="_Toc70023025"/>
      <w:bookmarkStart w:id="10858" w:name="_Toc70023759"/>
      <w:bookmarkStart w:id="10859" w:name="_Toc70024494"/>
      <w:bookmarkStart w:id="10860" w:name="_Toc70025228"/>
      <w:bookmarkStart w:id="10861" w:name="_Toc70025962"/>
      <w:bookmarkStart w:id="10862" w:name="_Toc70026696"/>
      <w:bookmarkStart w:id="10863" w:name="_Toc70027429"/>
      <w:bookmarkStart w:id="10864" w:name="_Toc70028163"/>
      <w:bookmarkStart w:id="10865" w:name="_Toc70028897"/>
      <w:bookmarkStart w:id="10866" w:name="_Toc70029631"/>
      <w:bookmarkStart w:id="10867" w:name="_Toc70030366"/>
      <w:bookmarkStart w:id="10868" w:name="_Toc70031100"/>
      <w:bookmarkStart w:id="10869" w:name="_Toc70031834"/>
      <w:bookmarkStart w:id="10870" w:name="_Toc70032569"/>
      <w:bookmarkStart w:id="10871" w:name="_Toc70033065"/>
      <w:bookmarkStart w:id="10872" w:name="_Toc67514823"/>
      <w:bookmarkStart w:id="10873" w:name="_Toc70002767"/>
      <w:bookmarkStart w:id="10874" w:name="_Toc70016437"/>
      <w:bookmarkStart w:id="10875" w:name="_Toc70017168"/>
      <w:bookmarkStart w:id="10876" w:name="_Toc70017898"/>
      <w:bookmarkStart w:id="10877" w:name="_Toc70018631"/>
      <w:bookmarkStart w:id="10878" w:name="_Toc70019363"/>
      <w:bookmarkStart w:id="10879" w:name="_Toc70020095"/>
      <w:bookmarkStart w:id="10880" w:name="_Toc70020827"/>
      <w:bookmarkStart w:id="10881" w:name="_Toc70021560"/>
      <w:bookmarkStart w:id="10882" w:name="_Toc70022294"/>
      <w:bookmarkStart w:id="10883" w:name="_Toc70023028"/>
      <w:bookmarkStart w:id="10884" w:name="_Toc70023762"/>
      <w:bookmarkStart w:id="10885" w:name="_Toc70024497"/>
      <w:bookmarkStart w:id="10886" w:name="_Toc70025231"/>
      <w:bookmarkStart w:id="10887" w:name="_Toc70025965"/>
      <w:bookmarkStart w:id="10888" w:name="_Toc70026699"/>
      <w:bookmarkStart w:id="10889" w:name="_Toc70027432"/>
      <w:bookmarkStart w:id="10890" w:name="_Toc70028166"/>
      <w:bookmarkStart w:id="10891" w:name="_Toc70028900"/>
      <w:bookmarkStart w:id="10892" w:name="_Toc70029634"/>
      <w:bookmarkStart w:id="10893" w:name="_Toc70030369"/>
      <w:bookmarkStart w:id="10894" w:name="_Toc70031103"/>
      <w:bookmarkStart w:id="10895" w:name="_Toc70031837"/>
      <w:bookmarkStart w:id="10896" w:name="_Toc70032572"/>
      <w:bookmarkStart w:id="10897" w:name="_Toc70033068"/>
      <w:bookmarkStart w:id="10898" w:name="_Toc67514824"/>
      <w:bookmarkStart w:id="10899" w:name="_Toc70002768"/>
      <w:bookmarkStart w:id="10900" w:name="_Toc70016438"/>
      <w:bookmarkStart w:id="10901" w:name="_Toc70017169"/>
      <w:bookmarkStart w:id="10902" w:name="_Toc70017899"/>
      <w:bookmarkStart w:id="10903" w:name="_Toc70018632"/>
      <w:bookmarkStart w:id="10904" w:name="_Toc70019364"/>
      <w:bookmarkStart w:id="10905" w:name="_Toc70020096"/>
      <w:bookmarkStart w:id="10906" w:name="_Toc70020828"/>
      <w:bookmarkStart w:id="10907" w:name="_Toc70021561"/>
      <w:bookmarkStart w:id="10908" w:name="_Toc70022295"/>
      <w:bookmarkStart w:id="10909" w:name="_Toc70023029"/>
      <w:bookmarkStart w:id="10910" w:name="_Toc70023763"/>
      <w:bookmarkStart w:id="10911" w:name="_Toc70024498"/>
      <w:bookmarkStart w:id="10912" w:name="_Toc70025232"/>
      <w:bookmarkStart w:id="10913" w:name="_Toc70025966"/>
      <w:bookmarkStart w:id="10914" w:name="_Toc70026700"/>
      <w:bookmarkStart w:id="10915" w:name="_Toc70027433"/>
      <w:bookmarkStart w:id="10916" w:name="_Toc70028167"/>
      <w:bookmarkStart w:id="10917" w:name="_Toc70028901"/>
      <w:bookmarkStart w:id="10918" w:name="_Toc70029635"/>
      <w:bookmarkStart w:id="10919" w:name="_Toc70030370"/>
      <w:bookmarkStart w:id="10920" w:name="_Toc70031104"/>
      <w:bookmarkStart w:id="10921" w:name="_Toc70031838"/>
      <w:bookmarkStart w:id="10922" w:name="_Toc70032573"/>
      <w:bookmarkStart w:id="10923" w:name="_Toc70033069"/>
      <w:bookmarkStart w:id="10924" w:name="_Toc71476162"/>
      <w:bookmarkStart w:id="10925" w:name="_Toc71476564"/>
      <w:bookmarkStart w:id="10926" w:name="_Toc71476968"/>
      <w:bookmarkStart w:id="10927" w:name="_Toc71477773"/>
      <w:bookmarkStart w:id="10928" w:name="_Toc71478176"/>
      <w:bookmarkStart w:id="10929" w:name="_Toc71478579"/>
      <w:bookmarkStart w:id="10930" w:name="_Toc71476163"/>
      <w:bookmarkStart w:id="10931" w:name="_Toc71476565"/>
      <w:bookmarkStart w:id="10932" w:name="_Toc71476969"/>
      <w:bookmarkStart w:id="10933" w:name="_Toc71477774"/>
      <w:bookmarkStart w:id="10934" w:name="_Toc71478177"/>
      <w:bookmarkStart w:id="10935" w:name="_Toc71478580"/>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r>
        <w:rPr>
          <w:rFonts w:ascii="Verdana" w:hAnsi="Verdana"/>
          <w:sz w:val="18"/>
          <w:szCs w:val="18"/>
        </w:rPr>
        <w:br w:type="page"/>
      </w:r>
    </w:p>
    <w:p w14:paraId="714DE472" w14:textId="77777777" w:rsidR="00B70665" w:rsidRPr="007E2003" w:rsidRDefault="00B70665" w:rsidP="00B70665">
      <w:pPr>
        <w:rPr>
          <w:rFonts w:ascii="Verdana" w:hAnsi="Verdana"/>
          <w:sz w:val="18"/>
          <w:szCs w:val="18"/>
        </w:rPr>
      </w:pPr>
    </w:p>
    <w:p w14:paraId="283B8E20" w14:textId="77777777" w:rsidR="005870A4" w:rsidRPr="007E2003" w:rsidRDefault="002A7B6E" w:rsidP="000A3F9C">
      <w:pPr>
        <w:pStyle w:val="Kop3"/>
      </w:pPr>
      <w:bookmarkStart w:id="10936" w:name="_Toc71476166"/>
      <w:bookmarkStart w:id="10937" w:name="_Toc71476568"/>
      <w:bookmarkStart w:id="10938" w:name="_Toc71476972"/>
      <w:bookmarkStart w:id="10939" w:name="_Toc71477777"/>
      <w:bookmarkStart w:id="10940" w:name="_Toc71478180"/>
      <w:bookmarkStart w:id="10941" w:name="_Toc71478583"/>
      <w:bookmarkStart w:id="10942" w:name="_Toc71476167"/>
      <w:bookmarkStart w:id="10943" w:name="_Toc71476569"/>
      <w:bookmarkStart w:id="10944" w:name="_Toc71476973"/>
      <w:bookmarkStart w:id="10945" w:name="_Toc71477778"/>
      <w:bookmarkStart w:id="10946" w:name="_Toc71478181"/>
      <w:bookmarkStart w:id="10947" w:name="_Toc71478584"/>
      <w:bookmarkStart w:id="10948" w:name="_Toc71476168"/>
      <w:bookmarkStart w:id="10949" w:name="_Toc71476570"/>
      <w:bookmarkStart w:id="10950" w:name="_Toc71476974"/>
      <w:bookmarkStart w:id="10951" w:name="_Toc71477779"/>
      <w:bookmarkStart w:id="10952" w:name="_Toc71478182"/>
      <w:bookmarkStart w:id="10953" w:name="_Toc71478585"/>
      <w:bookmarkStart w:id="10954" w:name="_Toc71476169"/>
      <w:bookmarkStart w:id="10955" w:name="_Toc71476571"/>
      <w:bookmarkStart w:id="10956" w:name="_Toc71476975"/>
      <w:bookmarkStart w:id="10957" w:name="_Toc71477780"/>
      <w:bookmarkStart w:id="10958" w:name="_Toc71478183"/>
      <w:bookmarkStart w:id="10959" w:name="_Toc71478586"/>
      <w:bookmarkStart w:id="10960" w:name="_Toc71476170"/>
      <w:bookmarkStart w:id="10961" w:name="_Toc71476572"/>
      <w:bookmarkStart w:id="10962" w:name="_Toc71476976"/>
      <w:bookmarkStart w:id="10963" w:name="_Toc71477781"/>
      <w:bookmarkStart w:id="10964" w:name="_Toc71478184"/>
      <w:bookmarkStart w:id="10965" w:name="_Toc71478587"/>
      <w:bookmarkStart w:id="10966" w:name="_Toc71476171"/>
      <w:bookmarkStart w:id="10967" w:name="_Toc71476573"/>
      <w:bookmarkStart w:id="10968" w:name="_Toc71476977"/>
      <w:bookmarkStart w:id="10969" w:name="_Toc71477782"/>
      <w:bookmarkStart w:id="10970" w:name="_Toc71478185"/>
      <w:bookmarkStart w:id="10971" w:name="_Toc71478588"/>
      <w:bookmarkStart w:id="10972" w:name="_Toc71476172"/>
      <w:bookmarkStart w:id="10973" w:name="_Toc71476574"/>
      <w:bookmarkStart w:id="10974" w:name="_Toc71476978"/>
      <w:bookmarkStart w:id="10975" w:name="_Toc71477783"/>
      <w:bookmarkStart w:id="10976" w:name="_Toc71478186"/>
      <w:bookmarkStart w:id="10977" w:name="_Toc71478589"/>
      <w:bookmarkStart w:id="10978" w:name="_Toc71476173"/>
      <w:bookmarkStart w:id="10979" w:name="_Toc71476575"/>
      <w:bookmarkStart w:id="10980" w:name="_Toc71476979"/>
      <w:bookmarkStart w:id="10981" w:name="_Toc71477784"/>
      <w:bookmarkStart w:id="10982" w:name="_Toc71478187"/>
      <w:bookmarkStart w:id="10983" w:name="_Toc71478590"/>
      <w:bookmarkStart w:id="10984" w:name="_Toc71476174"/>
      <w:bookmarkStart w:id="10985" w:name="_Toc71476576"/>
      <w:bookmarkStart w:id="10986" w:name="_Toc71476980"/>
      <w:bookmarkStart w:id="10987" w:name="_Toc71477785"/>
      <w:bookmarkStart w:id="10988" w:name="_Toc71478188"/>
      <w:bookmarkStart w:id="10989" w:name="_Toc71478591"/>
      <w:bookmarkStart w:id="10990" w:name="_Toc71476175"/>
      <w:bookmarkStart w:id="10991" w:name="_Toc71476577"/>
      <w:bookmarkStart w:id="10992" w:name="_Toc71476981"/>
      <w:bookmarkStart w:id="10993" w:name="_Toc71477786"/>
      <w:bookmarkStart w:id="10994" w:name="_Toc71478189"/>
      <w:bookmarkStart w:id="10995" w:name="_Toc71478592"/>
      <w:bookmarkStart w:id="10996" w:name="_Toc71476176"/>
      <w:bookmarkStart w:id="10997" w:name="_Toc71476578"/>
      <w:bookmarkStart w:id="10998" w:name="_Toc71476982"/>
      <w:bookmarkStart w:id="10999" w:name="_Toc71477787"/>
      <w:bookmarkStart w:id="11000" w:name="_Toc71478190"/>
      <w:bookmarkStart w:id="11001" w:name="_Toc71478593"/>
      <w:bookmarkStart w:id="11002" w:name="_Toc71031174"/>
      <w:bookmarkStart w:id="11003" w:name="_Toc79070290"/>
      <w:bookmarkStart w:id="11004" w:name="_Toc131434870"/>
      <w:bookmarkStart w:id="11005" w:name="_Toc71015557"/>
      <w:bookmarkStart w:id="11006" w:name="_Toc1585767"/>
      <w:bookmarkEnd w:id="9722"/>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r w:rsidRPr="007E2003">
        <w:t xml:space="preserve">Aspiratie </w:t>
      </w:r>
      <w:r w:rsidR="000D596F" w:rsidRPr="007E2003">
        <w:t>system</w:t>
      </w:r>
      <w:bookmarkEnd w:id="11002"/>
      <w:bookmarkEnd w:id="11003"/>
      <w:bookmarkEnd w:id="11004"/>
    </w:p>
    <w:p w14:paraId="0FC836AC" w14:textId="77777777" w:rsidR="00827600" w:rsidRPr="007E2003" w:rsidRDefault="000D596F" w:rsidP="002E5CB1">
      <w:pPr>
        <w:pStyle w:val="Kop4"/>
      </w:pPr>
      <w:bookmarkStart w:id="11007" w:name="_Toc131434871"/>
      <w:r w:rsidRPr="007E2003">
        <w:t>Algemeen</w:t>
      </w:r>
      <w:bookmarkEnd w:id="11007"/>
    </w:p>
    <w:p w14:paraId="2D209F4E" w14:textId="15BDA205" w:rsidR="00932E97" w:rsidRPr="00715FE7" w:rsidRDefault="00932E97" w:rsidP="00932E97">
      <w:pPr>
        <w:rPr>
          <w:rFonts w:ascii="Verdana" w:hAnsi="Verdana"/>
          <w:sz w:val="18"/>
          <w:szCs w:val="18"/>
        </w:rPr>
      </w:pPr>
      <w:r w:rsidRPr="007E2003">
        <w:rPr>
          <w:rFonts w:ascii="Verdana" w:eastAsia="Verdana" w:hAnsi="Verdana"/>
          <w:sz w:val="18"/>
          <w:szCs w:val="18"/>
          <w:u w:color="000000"/>
        </w:rPr>
        <w:t>De werkzaamheden moeten</w:t>
      </w:r>
      <w:r w:rsidRPr="00715FE7">
        <w:rPr>
          <w:rFonts w:ascii="Verdana" w:eastAsia="Verdana" w:hAnsi="Verdana"/>
          <w:sz w:val="18"/>
          <w:szCs w:val="18"/>
          <w:u w:color="000000"/>
        </w:rPr>
        <w:t xml:space="preserve"> worden uitgevoerd aan de volgende componenten conform de om</w:t>
      </w:r>
      <w:r w:rsidR="00817C12">
        <w:rPr>
          <w:rFonts w:ascii="Verdana" w:eastAsia="Verdana" w:hAnsi="Verdana"/>
          <w:sz w:val="18"/>
          <w:szCs w:val="18"/>
          <w:u w:color="000000"/>
        </w:rPr>
        <w:t>s</w:t>
      </w:r>
      <w:r w:rsidRPr="00715FE7">
        <w:rPr>
          <w:rFonts w:ascii="Verdana" w:eastAsia="Verdana" w:hAnsi="Verdana"/>
          <w:sz w:val="18"/>
          <w:szCs w:val="18"/>
          <w:u w:color="000000"/>
        </w:rPr>
        <w:t xml:space="preserve">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1E3A05" w14:paraId="0DB7AC2A"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578C4FF2" w14:textId="77777777" w:rsidR="00932E97" w:rsidRPr="001E3A05" w:rsidRDefault="00932E97" w:rsidP="004B5930">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3CE3E43C" w14:textId="77777777" w:rsidR="00932E97" w:rsidRPr="001E3A05" w:rsidRDefault="00932E97" w:rsidP="004B5930">
            <w:pPr>
              <w:rPr>
                <w:rFonts w:ascii="Verdana" w:hAnsi="Verdana" w:cs="Calibri"/>
                <w:b/>
                <w:sz w:val="18"/>
                <w:szCs w:val="18"/>
              </w:rPr>
            </w:pPr>
            <w:r w:rsidRPr="001E3A05">
              <w:rPr>
                <w:rFonts w:ascii="Verdana" w:hAnsi="Verdana" w:cs="Calibri"/>
                <w:b/>
                <w:sz w:val="18"/>
                <w:szCs w:val="18"/>
              </w:rPr>
              <w:t>PO-activiteiten</w:t>
            </w:r>
          </w:p>
        </w:tc>
      </w:tr>
      <w:tr w:rsidR="00932E97" w:rsidRPr="006923B8" w14:paraId="4B4A1F34"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5A547CFB" w14:textId="77777777" w:rsidR="00932E97" w:rsidRPr="001E3A05" w:rsidRDefault="00D52FD2" w:rsidP="00D52FD2">
            <w:pPr>
              <w:rPr>
                <w:rFonts w:ascii="Verdana" w:hAnsi="Verdana" w:cs="Calibri"/>
                <w:sz w:val="18"/>
                <w:szCs w:val="18"/>
              </w:rPr>
            </w:pPr>
            <w:r>
              <w:rPr>
                <w:rFonts w:ascii="Verdana" w:hAnsi="Verdana" w:cs="Calibri"/>
                <w:sz w:val="18"/>
                <w:szCs w:val="18"/>
              </w:rPr>
              <w:t>Brandmeldinstallatie</w:t>
            </w:r>
          </w:p>
        </w:tc>
        <w:tc>
          <w:tcPr>
            <w:tcW w:w="5670" w:type="dxa"/>
            <w:tcBorders>
              <w:left w:val="single" w:sz="12" w:space="0" w:color="auto"/>
              <w:bottom w:val="single" w:sz="12" w:space="0" w:color="auto"/>
              <w:right w:val="single" w:sz="12" w:space="0" w:color="auto"/>
            </w:tcBorders>
            <w:shd w:val="clear" w:color="000000" w:fill="F2F2F2"/>
          </w:tcPr>
          <w:p w14:paraId="764B8C16" w14:textId="77C32DB6" w:rsidR="00932E97" w:rsidRPr="00817C12" w:rsidRDefault="00817C12" w:rsidP="000321A7">
            <w:pPr>
              <w:rPr>
                <w:rFonts w:ascii="Calibri" w:hAnsi="Calibri" w:cs="Calibri"/>
                <w:color w:val="000000"/>
              </w:rPr>
            </w:pPr>
            <w:r>
              <w:rPr>
                <w:rFonts w:ascii="Calibri" w:hAnsi="Calibri" w:cs="Calibri"/>
                <w:color w:val="000000"/>
              </w:rPr>
              <w:t>Inspectie en onderhoud BMI 12m</w:t>
            </w:r>
          </w:p>
        </w:tc>
      </w:tr>
    </w:tbl>
    <w:p w14:paraId="790A431F" w14:textId="77777777" w:rsidR="000D596F" w:rsidRPr="007E2003" w:rsidRDefault="000D596F" w:rsidP="000D596F"/>
    <w:p w14:paraId="1F23B6BA" w14:textId="600D47A6" w:rsidR="004C0254" w:rsidRDefault="00375324" w:rsidP="002E5CB1">
      <w:pPr>
        <w:pStyle w:val="Kop4"/>
      </w:pPr>
      <w:bookmarkStart w:id="11008" w:name="_Toc131434872"/>
      <w:r w:rsidRPr="003711D9">
        <w:t>Componenten</w:t>
      </w:r>
      <w:bookmarkEnd w:id="11008"/>
    </w:p>
    <w:p w14:paraId="473134F3" w14:textId="67D7BCF8" w:rsidR="004C0254" w:rsidRPr="003711D9" w:rsidRDefault="004C0254" w:rsidP="004C0254">
      <w:r w:rsidRPr="003711D9">
        <w:t xml:space="preserve">In de CL </w:t>
      </w:r>
      <w:r w:rsidR="00557D76">
        <w:t>B</w:t>
      </w:r>
      <w:r w:rsidRPr="003711D9">
        <w:t>ijlage W</w:t>
      </w:r>
      <w:r w:rsidRPr="00557D76">
        <w:t>.26 zijn</w:t>
      </w:r>
      <w:r w:rsidRPr="003711D9">
        <w:t xml:space="preserve"> de </w:t>
      </w:r>
      <w:r>
        <w:t>aspiratie systemen</w:t>
      </w:r>
      <w:r w:rsidRPr="003711D9">
        <w:t xml:space="preserve"> opgenomen.</w:t>
      </w:r>
      <w:r w:rsidR="001654F1">
        <w:t xml:space="preserve"> Voor technische </w:t>
      </w:r>
      <w:r w:rsidR="001654F1" w:rsidRPr="00CD6E37">
        <w:t xml:space="preserve">informatie zie </w:t>
      </w:r>
      <w:r w:rsidR="000B558D">
        <w:t>B</w:t>
      </w:r>
      <w:r w:rsidR="001654F1" w:rsidRPr="00CD6E37">
        <w:t xml:space="preserve">ijlage </w:t>
      </w:r>
      <w:r w:rsidR="00CD6E37" w:rsidRPr="00CD6E37">
        <w:t>50</w:t>
      </w:r>
      <w:r w:rsidR="001654F1">
        <w:t xml:space="preserve"> </w:t>
      </w:r>
    </w:p>
    <w:p w14:paraId="25385942" w14:textId="77777777" w:rsidR="00375324" w:rsidRPr="003711D9" w:rsidRDefault="007133B9" w:rsidP="00261B44">
      <w:pPr>
        <w:pStyle w:val="Kop5"/>
      </w:pPr>
      <w:bookmarkStart w:id="11009" w:name="_Toc131434873"/>
      <w:proofErr w:type="spellStart"/>
      <w:r w:rsidRPr="003711D9">
        <w:t>Werkzaamheden</w:t>
      </w:r>
      <w:proofErr w:type="spellEnd"/>
      <w:r w:rsidRPr="003711D9">
        <w:t xml:space="preserve"> </w:t>
      </w:r>
      <w:proofErr w:type="spellStart"/>
      <w:r w:rsidRPr="003711D9">
        <w:t>a</w:t>
      </w:r>
      <w:r w:rsidR="00375324" w:rsidRPr="003711D9">
        <w:t>spiratie</w:t>
      </w:r>
      <w:proofErr w:type="spellEnd"/>
      <w:r w:rsidR="00375324" w:rsidRPr="003711D9">
        <w:t xml:space="preserve"> </w:t>
      </w:r>
      <w:proofErr w:type="spellStart"/>
      <w:r w:rsidR="00375324" w:rsidRPr="003711D9">
        <w:t>systeem</w:t>
      </w:r>
      <w:bookmarkEnd w:id="11009"/>
      <w:proofErr w:type="spellEnd"/>
    </w:p>
    <w:p w14:paraId="60B697E7" w14:textId="1934DA04" w:rsidR="00F908E8" w:rsidRPr="003711D9" w:rsidRDefault="00F770A4" w:rsidP="00F908E8">
      <w:r w:rsidRPr="003711D9">
        <w:t xml:space="preserve">Inspectie en </w:t>
      </w:r>
      <w:r w:rsidR="004C0254" w:rsidRPr="003711D9">
        <w:t>onderhoudswerkzaamheden</w:t>
      </w:r>
      <w:r w:rsidRPr="003711D9">
        <w:t xml:space="preserve"> zoals opgenomen in het inspectierapport </w:t>
      </w:r>
      <w:r w:rsidRPr="00CD6E37">
        <w:t>Bijlage W.</w:t>
      </w:r>
      <w:r w:rsidR="00CD6E37" w:rsidRPr="00CD6E37">
        <w:t>4</w:t>
      </w:r>
      <w:r w:rsidR="00E4012A">
        <w:t>2</w:t>
      </w:r>
      <w:r w:rsidRPr="00CD6E37">
        <w:t>.</w:t>
      </w:r>
    </w:p>
    <w:p w14:paraId="57EE6E1B" w14:textId="77777777" w:rsidR="00F908E8" w:rsidRPr="003711D9" w:rsidRDefault="00F908E8" w:rsidP="00261B44">
      <w:pPr>
        <w:pStyle w:val="Kop5"/>
      </w:pPr>
      <w:bookmarkStart w:id="11010" w:name="_Toc131434874"/>
      <w:r w:rsidRPr="003711D9">
        <w:t>Rapportage</w:t>
      </w:r>
      <w:bookmarkEnd w:id="11010"/>
    </w:p>
    <w:p w14:paraId="6ABC0F02" w14:textId="5D344857" w:rsidR="00DB67A9" w:rsidRPr="003711D9" w:rsidRDefault="00DB67A9" w:rsidP="00DB67A9">
      <w:pPr>
        <w:rPr>
          <w:rFonts w:ascii="Verdana" w:hAnsi="Verdana"/>
          <w:sz w:val="18"/>
          <w:szCs w:val="18"/>
        </w:rPr>
      </w:pPr>
      <w:r w:rsidRPr="003711D9">
        <w:rPr>
          <w:rFonts w:ascii="Verdana" w:hAnsi="Verdana"/>
          <w:sz w:val="18"/>
          <w:szCs w:val="18"/>
        </w:rPr>
        <w:t>De</w:t>
      </w:r>
      <w:r>
        <w:rPr>
          <w:rFonts w:ascii="Verdana" w:hAnsi="Verdana"/>
          <w:sz w:val="18"/>
          <w:szCs w:val="18"/>
        </w:rPr>
        <w:t xml:space="preserve"> PO-activiteit </w:t>
      </w:r>
      <w:r w:rsidRPr="003711D9">
        <w:rPr>
          <w:rFonts w:ascii="Verdana" w:hAnsi="Verdana"/>
          <w:sz w:val="18"/>
          <w:szCs w:val="18"/>
        </w:rPr>
        <w:t>moet worden ingevuld in een keuringsdocument</w:t>
      </w:r>
      <w:r>
        <w:rPr>
          <w:rFonts w:ascii="Verdana" w:hAnsi="Verdana"/>
          <w:sz w:val="18"/>
          <w:szCs w:val="18"/>
        </w:rPr>
        <w:t xml:space="preserve"> volgens </w:t>
      </w:r>
      <w:r w:rsidR="000B558D">
        <w:rPr>
          <w:rFonts w:ascii="Verdana" w:hAnsi="Verdana"/>
          <w:sz w:val="18"/>
          <w:szCs w:val="18"/>
        </w:rPr>
        <w:t>B</w:t>
      </w:r>
      <w:r>
        <w:rPr>
          <w:rFonts w:ascii="Verdana" w:hAnsi="Verdana"/>
          <w:sz w:val="18"/>
          <w:szCs w:val="18"/>
        </w:rPr>
        <w:t xml:space="preserve">ijlage </w:t>
      </w:r>
      <w:r w:rsidR="000B558D">
        <w:rPr>
          <w:rFonts w:ascii="Verdana" w:hAnsi="Verdana"/>
          <w:sz w:val="18"/>
          <w:szCs w:val="18"/>
        </w:rPr>
        <w:t>W.4</w:t>
      </w:r>
      <w:r w:rsidR="00E4012A">
        <w:rPr>
          <w:rFonts w:ascii="Verdana" w:hAnsi="Verdana"/>
          <w:sz w:val="18"/>
          <w:szCs w:val="18"/>
        </w:rPr>
        <w:t>2</w:t>
      </w:r>
      <w:r>
        <w:rPr>
          <w:rFonts w:ascii="Verdana" w:hAnsi="Verdana"/>
          <w:sz w:val="18"/>
          <w:szCs w:val="18"/>
        </w:rPr>
        <w:t xml:space="preserve"> </w:t>
      </w:r>
      <w:r>
        <w:rPr>
          <w:rFonts w:ascii="Verdana" w:hAnsi="Verdana"/>
          <w:iCs/>
          <w:sz w:val="18"/>
          <w:szCs w:val="18"/>
        </w:rPr>
        <w:t>en voorzien van document naam gegenereerd door het keuringsplan</w:t>
      </w:r>
      <w:r w:rsidRPr="003711D9">
        <w:rPr>
          <w:rFonts w:ascii="Verdana" w:hAnsi="Verdana"/>
          <w:sz w:val="18"/>
          <w:szCs w:val="18"/>
        </w:rPr>
        <w:t xml:space="preserve">. </w:t>
      </w:r>
    </w:p>
    <w:p w14:paraId="4B98B597" w14:textId="77777777" w:rsidR="00DB67A9" w:rsidRDefault="00DB67A9" w:rsidP="00DB67A9">
      <w:pPr>
        <w:rPr>
          <w:rFonts w:ascii="Verdana" w:hAnsi="Verdana"/>
          <w:sz w:val="18"/>
          <w:szCs w:val="18"/>
        </w:rPr>
      </w:pPr>
      <w:r w:rsidRPr="003711D9">
        <w:rPr>
          <w:rFonts w:ascii="Verdana" w:eastAsia="Calibri" w:hAnsi="Verdana"/>
          <w:sz w:val="18"/>
          <w:szCs w:val="18"/>
        </w:rPr>
        <w:t>De inspectierapporten vormen onderdeel van de</w:t>
      </w:r>
      <w:r w:rsidRPr="007E2003">
        <w:rPr>
          <w:rFonts w:ascii="Verdana" w:eastAsia="Calibri" w:hAnsi="Verdana"/>
          <w:sz w:val="18"/>
          <w:szCs w:val="18"/>
        </w:rPr>
        <w:t xml:space="preserve"> te leveren Keuringsdocumenten. </w:t>
      </w:r>
      <w:r w:rsidRPr="007E2003">
        <w:rPr>
          <w:rFonts w:ascii="Verdana" w:hAnsi="Verdana"/>
          <w:sz w:val="18"/>
          <w:szCs w:val="18"/>
        </w:rPr>
        <w:t>Eisen aan keuringsdocumenten volgens hoofdstuk 5, inclusief het daar benoemde voorblad.</w:t>
      </w:r>
    </w:p>
    <w:p w14:paraId="3EC8FF2C" w14:textId="77777777" w:rsidR="008D1E6C" w:rsidRDefault="008D1E6C">
      <w:pPr>
        <w:rPr>
          <w:rFonts w:ascii="Verdana" w:hAnsi="Verdana"/>
          <w:sz w:val="18"/>
          <w:szCs w:val="18"/>
        </w:rPr>
      </w:pPr>
      <w:r>
        <w:rPr>
          <w:rFonts w:ascii="Verdana" w:hAnsi="Verdana"/>
          <w:sz w:val="18"/>
          <w:szCs w:val="18"/>
        </w:rPr>
        <w:br w:type="page"/>
      </w:r>
    </w:p>
    <w:p w14:paraId="43E6E592" w14:textId="77777777" w:rsidR="001A6624" w:rsidRPr="007E2003" w:rsidRDefault="001A6624" w:rsidP="001A6624">
      <w:pPr>
        <w:rPr>
          <w:rFonts w:ascii="Verdana" w:eastAsia="Calibri" w:hAnsi="Verdana"/>
          <w:sz w:val="18"/>
          <w:szCs w:val="18"/>
        </w:rPr>
      </w:pPr>
      <w:bookmarkStart w:id="11011" w:name="_Hlk134469668"/>
    </w:p>
    <w:p w14:paraId="4030C38D" w14:textId="03D5B464" w:rsidR="007A5F8F" w:rsidRPr="007E2003" w:rsidRDefault="007A5F8F" w:rsidP="000A3F9C">
      <w:pPr>
        <w:pStyle w:val="Kop3"/>
      </w:pPr>
      <w:bookmarkStart w:id="11012" w:name="_Toc131434875"/>
      <w:r w:rsidRPr="007E2003">
        <w:t>Brandmeldinstallatie</w:t>
      </w:r>
      <w:bookmarkEnd w:id="11012"/>
    </w:p>
    <w:p w14:paraId="29CABE82" w14:textId="77777777" w:rsidR="007A5F8F" w:rsidRPr="007E2003" w:rsidRDefault="007A5F8F" w:rsidP="002E5CB1">
      <w:pPr>
        <w:pStyle w:val="Kop4"/>
      </w:pPr>
      <w:bookmarkStart w:id="11013" w:name="_Toc131434876"/>
      <w:r w:rsidRPr="007E2003">
        <w:t>Algemeen</w:t>
      </w:r>
      <w:bookmarkEnd w:id="11013"/>
    </w:p>
    <w:p w14:paraId="7F4F55F8" w14:textId="14C6FEF5" w:rsidR="00932E97" w:rsidRPr="00715FE7" w:rsidRDefault="00932E97" w:rsidP="00932E97">
      <w:pPr>
        <w:rPr>
          <w:rFonts w:ascii="Verdana" w:hAnsi="Verdana"/>
          <w:sz w:val="18"/>
          <w:szCs w:val="18"/>
        </w:rPr>
      </w:pPr>
      <w:r w:rsidRPr="007E2003">
        <w:rPr>
          <w:rFonts w:ascii="Verdana" w:eastAsia="Verdana" w:hAnsi="Verdana"/>
          <w:sz w:val="18"/>
          <w:szCs w:val="18"/>
          <w:u w:color="000000"/>
        </w:rPr>
        <w:t>De werkzaamheden moeten</w:t>
      </w:r>
      <w:r w:rsidRPr="00715FE7">
        <w:rPr>
          <w:rFonts w:ascii="Verdana" w:eastAsia="Verdana" w:hAnsi="Verdana"/>
          <w:sz w:val="18"/>
          <w:szCs w:val="18"/>
          <w:u w:color="000000"/>
        </w:rPr>
        <w:t xml:space="preserve">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1E3A05" w14:paraId="0704D71C"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21A210FE" w14:textId="77777777" w:rsidR="00932E97" w:rsidRPr="001E3A05" w:rsidRDefault="00932E97" w:rsidP="004B5930">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6172AA87" w14:textId="77777777" w:rsidR="00932E97" w:rsidRPr="001E3A05" w:rsidRDefault="00932E97" w:rsidP="004B5930">
            <w:pPr>
              <w:rPr>
                <w:rFonts w:ascii="Verdana" w:hAnsi="Verdana" w:cs="Calibri"/>
                <w:b/>
                <w:sz w:val="18"/>
                <w:szCs w:val="18"/>
              </w:rPr>
            </w:pPr>
            <w:r w:rsidRPr="001E3A05">
              <w:rPr>
                <w:rFonts w:ascii="Verdana" w:hAnsi="Verdana" w:cs="Calibri"/>
                <w:b/>
                <w:sz w:val="18"/>
                <w:szCs w:val="18"/>
              </w:rPr>
              <w:t>PO-activiteiten</w:t>
            </w:r>
          </w:p>
        </w:tc>
      </w:tr>
      <w:tr w:rsidR="00932E97" w:rsidRPr="006923B8" w14:paraId="7F50EE9E"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5FBD0D62" w14:textId="77777777" w:rsidR="00932E97" w:rsidRPr="001E3A05" w:rsidRDefault="008A01EF" w:rsidP="004B5930">
            <w:pPr>
              <w:rPr>
                <w:rFonts w:ascii="Verdana" w:hAnsi="Verdana" w:cs="Calibri"/>
                <w:sz w:val="18"/>
                <w:szCs w:val="18"/>
              </w:rPr>
            </w:pPr>
            <w:r>
              <w:rPr>
                <w:rFonts w:ascii="Verdana" w:hAnsi="Verdana" w:cs="Calibri"/>
                <w:sz w:val="18"/>
                <w:szCs w:val="18"/>
              </w:rPr>
              <w:t>Brandmeldinstallatie</w:t>
            </w:r>
          </w:p>
        </w:tc>
        <w:tc>
          <w:tcPr>
            <w:tcW w:w="5670" w:type="dxa"/>
            <w:tcBorders>
              <w:left w:val="single" w:sz="12" w:space="0" w:color="auto"/>
              <w:bottom w:val="single" w:sz="12" w:space="0" w:color="auto"/>
              <w:right w:val="single" w:sz="12" w:space="0" w:color="auto"/>
            </w:tcBorders>
            <w:shd w:val="clear" w:color="000000" w:fill="F2F2F2"/>
          </w:tcPr>
          <w:p w14:paraId="72B75BFD" w14:textId="470A382F" w:rsidR="00932E97" w:rsidRPr="00715FE7" w:rsidRDefault="00F770A4" w:rsidP="00817C12">
            <w:pPr>
              <w:pStyle w:val="Tekstopmerking"/>
              <w:rPr>
                <w:rFonts w:ascii="Verdana" w:hAnsi="Verdana" w:cs="Calibri"/>
                <w:sz w:val="18"/>
                <w:szCs w:val="18"/>
              </w:rPr>
            </w:pPr>
            <w:r w:rsidRPr="00715FE7">
              <w:rPr>
                <w:rFonts w:ascii="Verdana" w:hAnsi="Verdana" w:cs="Calibri"/>
                <w:sz w:val="18"/>
                <w:szCs w:val="18"/>
              </w:rPr>
              <w:t xml:space="preserve"> </w:t>
            </w:r>
            <w:r w:rsidR="00817C12">
              <w:rPr>
                <w:rFonts w:ascii="Calibri" w:hAnsi="Calibri" w:cs="Calibri"/>
                <w:color w:val="000000"/>
              </w:rPr>
              <w:t>Inspectie en onderhoud BMI 12m</w:t>
            </w:r>
          </w:p>
        </w:tc>
      </w:tr>
    </w:tbl>
    <w:p w14:paraId="5EDF3163" w14:textId="29C0331B" w:rsidR="00932E97" w:rsidRDefault="00932E97" w:rsidP="00932E97">
      <w:pPr>
        <w:rPr>
          <w:rFonts w:ascii="Verdana" w:hAnsi="Verdana"/>
          <w:sz w:val="18"/>
          <w:szCs w:val="18"/>
        </w:rPr>
      </w:pPr>
    </w:p>
    <w:p w14:paraId="4D75630E" w14:textId="7D4B983A" w:rsidR="008B6D1A" w:rsidRDefault="008B6D1A" w:rsidP="00932E97">
      <w:pPr>
        <w:rPr>
          <w:rFonts w:ascii="Verdana" w:hAnsi="Verdana"/>
          <w:sz w:val="18"/>
          <w:szCs w:val="18"/>
        </w:rPr>
      </w:pPr>
      <w:r>
        <w:rPr>
          <w:rFonts w:ascii="Verdana" w:hAnsi="Verdana"/>
          <w:sz w:val="18"/>
          <w:szCs w:val="18"/>
        </w:rPr>
        <w:t>In het prijzenboek zijn voor het onderhoud aan de brandmeldinstallatie meerdere verreken regels opgenomen. Bij aanwezigheid van het beschreven component kan de daar</w:t>
      </w:r>
      <w:r w:rsidR="0079418D">
        <w:rPr>
          <w:rFonts w:ascii="Verdana" w:hAnsi="Verdana"/>
          <w:sz w:val="18"/>
          <w:szCs w:val="18"/>
        </w:rPr>
        <w:t xml:space="preserve"> </w:t>
      </w:r>
      <w:r>
        <w:rPr>
          <w:rFonts w:ascii="Verdana" w:hAnsi="Verdana"/>
          <w:sz w:val="18"/>
          <w:szCs w:val="18"/>
        </w:rPr>
        <w:t xml:space="preserve">bijhorende </w:t>
      </w:r>
      <w:r w:rsidR="0079418D">
        <w:rPr>
          <w:rFonts w:ascii="Verdana" w:hAnsi="Verdana"/>
          <w:sz w:val="18"/>
          <w:szCs w:val="18"/>
        </w:rPr>
        <w:t>regel na uitvoering van de werkzaamheden in rekening worden gebracht.</w:t>
      </w:r>
    </w:p>
    <w:p w14:paraId="0C33743F" w14:textId="77777777" w:rsidR="00DB671C" w:rsidRPr="00DB671C" w:rsidRDefault="00DB671C" w:rsidP="00DB671C">
      <w:pPr>
        <w:autoSpaceDE w:val="0"/>
        <w:autoSpaceDN w:val="0"/>
        <w:adjustRightInd w:val="0"/>
        <w:spacing w:after="0" w:line="240" w:lineRule="auto"/>
        <w:rPr>
          <w:rFonts w:cs="Arial"/>
        </w:rPr>
      </w:pPr>
    </w:p>
    <w:p w14:paraId="32DD019D" w14:textId="77777777" w:rsidR="007A5F8F" w:rsidRPr="007E2003" w:rsidRDefault="007A5F8F" w:rsidP="002E5CB1">
      <w:pPr>
        <w:pStyle w:val="Kop4"/>
      </w:pPr>
      <w:bookmarkStart w:id="11014" w:name="_Toc131434877"/>
      <w:r w:rsidRPr="007E2003">
        <w:t>Componenten</w:t>
      </w:r>
      <w:bookmarkEnd w:id="11014"/>
    </w:p>
    <w:p w14:paraId="066049EA" w14:textId="05922D9A" w:rsidR="004C0254" w:rsidRDefault="004C0254" w:rsidP="004C0254">
      <w:r w:rsidRPr="003711D9">
        <w:t xml:space="preserve">In de </w:t>
      </w:r>
      <w:r w:rsidRPr="000B558D">
        <w:t xml:space="preserve">CL </w:t>
      </w:r>
      <w:r w:rsidR="000B558D">
        <w:t>B</w:t>
      </w:r>
      <w:r w:rsidRPr="000B558D">
        <w:t>ijlage W.26 zijn</w:t>
      </w:r>
      <w:r w:rsidRPr="003711D9">
        <w:t xml:space="preserve"> de brandmeld</w:t>
      </w:r>
      <w:r w:rsidR="00D15FD8">
        <w:t>er</w:t>
      </w:r>
      <w:r w:rsidRPr="003711D9">
        <w:t>s opgenomen.</w:t>
      </w:r>
      <w:r w:rsidR="004B39D9">
        <w:t xml:space="preserve"> De melders zijn gekoppelde aan het monitoringssysteem en aan de Priva installatie. Deze verzorgen voor de </w:t>
      </w:r>
      <w:r w:rsidR="00D15FD8">
        <w:t>alarmeringen</w:t>
      </w:r>
      <w:r w:rsidR="004B39D9">
        <w:t>.</w:t>
      </w:r>
    </w:p>
    <w:p w14:paraId="7FF43244" w14:textId="5F194E88" w:rsidR="00D15FD8" w:rsidRDefault="00D15FD8" w:rsidP="004C0254">
      <w:r>
        <w:t>In de CL bijlage W.</w:t>
      </w:r>
      <w:r w:rsidR="000B558D">
        <w:t>27</w:t>
      </w:r>
      <w:r>
        <w:t xml:space="preserve"> </w:t>
      </w:r>
      <w:r w:rsidR="00B63F54">
        <w:t>zijn in</w:t>
      </w:r>
      <w:r w:rsidR="000B558D">
        <w:t xml:space="preserve"> een</w:t>
      </w:r>
      <w:r w:rsidR="00B63F54">
        <w:t xml:space="preserve"> tabblad</w:t>
      </w:r>
      <w:r w:rsidR="000B558D">
        <w:t xml:space="preserve"> </w:t>
      </w:r>
      <w:r w:rsidR="00B63F54">
        <w:t>de brandmeldinstallaties opgenomen</w:t>
      </w:r>
      <w:r w:rsidR="000B558D">
        <w:t>.</w:t>
      </w:r>
    </w:p>
    <w:p w14:paraId="68E69B0F" w14:textId="3C166983" w:rsidR="00CF0D4B" w:rsidRDefault="00CF0D4B" w:rsidP="004C0254">
      <w:r>
        <w:t>De brandmeldinstallatie komt voor in diverse configuraties.</w:t>
      </w:r>
    </w:p>
    <w:p w14:paraId="6A893CC1" w14:textId="18DD9D9E" w:rsidR="00CF0D4B" w:rsidRDefault="00CF0D4B">
      <w:pPr>
        <w:pStyle w:val="Lijstalinea"/>
        <w:numPr>
          <w:ilvl w:val="0"/>
          <w:numId w:val="69"/>
        </w:numPr>
      </w:pPr>
      <w:r>
        <w:t xml:space="preserve">Melders die de alarmering aan de </w:t>
      </w:r>
      <w:proofErr w:type="spellStart"/>
      <w:r>
        <w:t>priva</w:t>
      </w:r>
      <w:proofErr w:type="spellEnd"/>
      <w:r>
        <w:t xml:space="preserve"> en/of monitoringssysteem DMO.</w:t>
      </w:r>
      <w:r w:rsidR="008B6D1A">
        <w:t xml:space="preserve"> (Zie paragraaf 4.5.8.2.1)</w:t>
      </w:r>
    </w:p>
    <w:p w14:paraId="1DF84D58" w14:textId="7C1E1A7F" w:rsidR="00CF0D4B" w:rsidRDefault="00CF0D4B">
      <w:pPr>
        <w:pStyle w:val="Lijstalinea"/>
        <w:numPr>
          <w:ilvl w:val="0"/>
          <w:numId w:val="69"/>
        </w:numPr>
      </w:pPr>
      <w:r>
        <w:t>Melders welke gekoppeld zijn aan de brandmeldinstallatie (maximaal 4 groepen) van de NTN ruimte.</w:t>
      </w:r>
      <w:r w:rsidR="008B6D1A" w:rsidRPr="008B6D1A">
        <w:t xml:space="preserve"> </w:t>
      </w:r>
      <w:r w:rsidR="008B6D1A">
        <w:t>(Zie paragraaf 4.5.8.2.2)</w:t>
      </w:r>
    </w:p>
    <w:p w14:paraId="29EB7A44" w14:textId="584C71E6" w:rsidR="008B6D1A" w:rsidRDefault="008B6D1A">
      <w:pPr>
        <w:pStyle w:val="Lijstalinea"/>
        <w:numPr>
          <w:ilvl w:val="0"/>
          <w:numId w:val="69"/>
        </w:numPr>
      </w:pPr>
      <w:r>
        <w:t>Melders welke gekoppeld zijn aan de brandmeldinstallatie van het gebouw.</w:t>
      </w:r>
      <w:r w:rsidRPr="008B6D1A">
        <w:t xml:space="preserve"> </w:t>
      </w:r>
      <w:r>
        <w:t>(Zie paragraaf 4.5.8.2.2)</w:t>
      </w:r>
    </w:p>
    <w:p w14:paraId="42DAAC58" w14:textId="09ED3A53" w:rsidR="00CF0D4B" w:rsidRDefault="00CF0D4B">
      <w:pPr>
        <w:pStyle w:val="Lijstalinea"/>
        <w:numPr>
          <w:ilvl w:val="0"/>
          <w:numId w:val="69"/>
        </w:numPr>
      </w:pPr>
      <w:r>
        <w:t xml:space="preserve">Neventableau bij de ingang van de NTN ruimte.  </w:t>
      </w:r>
    </w:p>
    <w:p w14:paraId="32CEAFBE" w14:textId="61DA4107" w:rsidR="00DD031E" w:rsidRPr="007E2003" w:rsidRDefault="007133B9" w:rsidP="00261B44">
      <w:pPr>
        <w:pStyle w:val="Kop5"/>
      </w:pPr>
      <w:bookmarkStart w:id="11015" w:name="_Toc131434878"/>
      <w:proofErr w:type="spellStart"/>
      <w:r w:rsidRPr="007E2003">
        <w:t>Werkzaamheden</w:t>
      </w:r>
      <w:proofErr w:type="spellEnd"/>
      <w:r w:rsidRPr="007E2003">
        <w:t xml:space="preserve"> </w:t>
      </w:r>
      <w:proofErr w:type="spellStart"/>
      <w:r w:rsidR="007A5F8F" w:rsidRPr="007E2003">
        <w:t>Brandmel</w:t>
      </w:r>
      <w:r w:rsidR="00D15FD8">
        <w:t>ders</w:t>
      </w:r>
      <w:proofErr w:type="spellEnd"/>
      <w:r w:rsidR="00D15FD8">
        <w:t xml:space="preserve"> </w:t>
      </w:r>
      <w:proofErr w:type="spellStart"/>
      <w:r w:rsidR="00D15FD8">
        <w:t>zonder</w:t>
      </w:r>
      <w:proofErr w:type="spellEnd"/>
      <w:r w:rsidR="00D15FD8">
        <w:t xml:space="preserve"> centrale</w:t>
      </w:r>
      <w:bookmarkEnd w:id="11015"/>
    </w:p>
    <w:p w14:paraId="59472B11" w14:textId="77777777" w:rsidR="004B39D9" w:rsidRDefault="004B39D9" w:rsidP="004B39D9">
      <w:bookmarkStart w:id="11016" w:name="_Toc511202913"/>
      <w:r w:rsidRPr="004B39D9">
        <w:t>Handmelders en rook/temperatuur m</w:t>
      </w:r>
      <w:r>
        <w:t>elders moeten op werking worden getest. Gecontroleerd moet worden of de alarm meldingen ontvangen worden bij:</w:t>
      </w:r>
    </w:p>
    <w:p w14:paraId="4B64B606" w14:textId="395733F9" w:rsidR="00DB67A9" w:rsidRDefault="004B39D9">
      <w:pPr>
        <w:pStyle w:val="Lijstalinea"/>
        <w:numPr>
          <w:ilvl w:val="0"/>
          <w:numId w:val="66"/>
        </w:numPr>
      </w:pPr>
      <w:r>
        <w:t>ITOC</w:t>
      </w:r>
    </w:p>
    <w:p w14:paraId="6171A9E0" w14:textId="6D74D87F" w:rsidR="004B39D9" w:rsidRDefault="004B39D9">
      <w:pPr>
        <w:pStyle w:val="Lijstalinea"/>
        <w:numPr>
          <w:ilvl w:val="0"/>
          <w:numId w:val="66"/>
        </w:numPr>
      </w:pPr>
      <w:r>
        <w:t>Servicedienstdefensie</w:t>
      </w:r>
    </w:p>
    <w:p w14:paraId="36A26225" w14:textId="0CFDA6C0" w:rsidR="004B39D9" w:rsidRDefault="004B39D9">
      <w:pPr>
        <w:pStyle w:val="Lijstalinea"/>
        <w:numPr>
          <w:ilvl w:val="0"/>
          <w:numId w:val="66"/>
        </w:numPr>
      </w:pPr>
      <w:r>
        <w:t>Alarmmeldpunt van het betreffende object</w:t>
      </w:r>
    </w:p>
    <w:p w14:paraId="71579BE0" w14:textId="06D55D78" w:rsidR="00D15FD8" w:rsidRPr="007E2003" w:rsidRDefault="00D15FD8" w:rsidP="00261B44">
      <w:pPr>
        <w:pStyle w:val="Kop5"/>
      </w:pPr>
      <w:bookmarkStart w:id="11017" w:name="_Toc131434879"/>
      <w:proofErr w:type="spellStart"/>
      <w:r w:rsidRPr="007E2003">
        <w:t>Werkzaamheden</w:t>
      </w:r>
      <w:proofErr w:type="spellEnd"/>
      <w:r w:rsidRPr="007E2003">
        <w:t xml:space="preserve"> </w:t>
      </w:r>
      <w:proofErr w:type="spellStart"/>
      <w:r w:rsidRPr="007E2003">
        <w:t>Brandmel</w:t>
      </w:r>
      <w:r>
        <w:t>dinstallatie</w:t>
      </w:r>
      <w:bookmarkEnd w:id="11017"/>
      <w:proofErr w:type="spellEnd"/>
    </w:p>
    <w:p w14:paraId="5D7A6D39" w14:textId="48802FA2" w:rsidR="00B63F54" w:rsidRPr="00FA761C" w:rsidRDefault="00B63F54" w:rsidP="00B63F54">
      <w:pPr>
        <w:autoSpaceDE w:val="0"/>
        <w:autoSpaceDN w:val="0"/>
        <w:adjustRightInd w:val="0"/>
        <w:rPr>
          <w:rFonts w:cs="Arial"/>
        </w:rPr>
      </w:pPr>
      <w:r w:rsidRPr="00FA761C">
        <w:rPr>
          <w:rFonts w:cs="Arial"/>
        </w:rPr>
        <w:t xml:space="preserve">Het uitvoeren van werkzaamheden om de brandmeldinstallaties in de nominale stand te houden volgens de volgende paragrafen met </w:t>
      </w:r>
      <w:proofErr w:type="spellStart"/>
      <w:r w:rsidRPr="00FA761C">
        <w:rPr>
          <w:rFonts w:cs="Arial"/>
        </w:rPr>
        <w:t>subparagrafen</w:t>
      </w:r>
      <w:proofErr w:type="spellEnd"/>
      <w:r w:rsidRPr="00FA761C">
        <w:rPr>
          <w:rFonts w:cs="Arial"/>
        </w:rPr>
        <w:t xml:space="preserve"> van de NEN 2654-1:</w:t>
      </w:r>
    </w:p>
    <w:p w14:paraId="19FA4049" w14:textId="77777777" w:rsidR="00B63F54" w:rsidRDefault="00B63F54" w:rsidP="00B63F54">
      <w:r w:rsidRPr="004B39D9">
        <w:t>Handmelders en rook/temperatuur m</w:t>
      </w:r>
      <w:r>
        <w:t>elders moeten op werking worden getest. Gecontroleerd moet worden of de alarm meldingen ontvangen worden bij:</w:t>
      </w:r>
    </w:p>
    <w:p w14:paraId="3080F41B" w14:textId="77777777" w:rsidR="00B63F54" w:rsidRDefault="00B63F54">
      <w:pPr>
        <w:pStyle w:val="Lijstalinea"/>
        <w:numPr>
          <w:ilvl w:val="0"/>
          <w:numId w:val="66"/>
        </w:numPr>
      </w:pPr>
      <w:r>
        <w:t>ITOC</w:t>
      </w:r>
    </w:p>
    <w:p w14:paraId="5E218381" w14:textId="77777777" w:rsidR="00B63F54" w:rsidRDefault="00B63F54">
      <w:pPr>
        <w:pStyle w:val="Lijstalinea"/>
        <w:numPr>
          <w:ilvl w:val="0"/>
          <w:numId w:val="66"/>
        </w:numPr>
      </w:pPr>
      <w:r>
        <w:t>Servicedienstdefensie</w:t>
      </w:r>
    </w:p>
    <w:p w14:paraId="45B5DFE8" w14:textId="1AF615DC" w:rsidR="00D15FD8" w:rsidRDefault="00B63F54">
      <w:pPr>
        <w:pStyle w:val="Lijstalinea"/>
        <w:numPr>
          <w:ilvl w:val="0"/>
          <w:numId w:val="66"/>
        </w:numPr>
      </w:pPr>
      <w:r>
        <w:t>Alarmmeldpunt van het betreffende object</w:t>
      </w:r>
    </w:p>
    <w:p w14:paraId="45DD647F" w14:textId="07BA5AA7" w:rsidR="00D36FF9" w:rsidRDefault="00D36FF9" w:rsidP="00D36FF9">
      <w:pPr>
        <w:rPr>
          <w:b/>
          <w:bCs/>
          <w:u w:val="single"/>
        </w:rPr>
      </w:pPr>
      <w:r w:rsidRPr="00D36FF9">
        <w:rPr>
          <w:b/>
          <w:bCs/>
          <w:u w:val="single"/>
        </w:rPr>
        <w:t xml:space="preserve">Uitgezonderd zijn werkzaamheden aan een gebouw gebonden </w:t>
      </w:r>
      <w:proofErr w:type="spellStart"/>
      <w:r w:rsidRPr="00D36FF9">
        <w:rPr>
          <w:b/>
          <w:bCs/>
          <w:u w:val="single"/>
        </w:rPr>
        <w:t>brandmeld</w:t>
      </w:r>
      <w:proofErr w:type="spellEnd"/>
      <w:r w:rsidRPr="00D36FF9">
        <w:rPr>
          <w:b/>
          <w:bCs/>
          <w:u w:val="single"/>
        </w:rPr>
        <w:t>/ontruimingsinstallatie</w:t>
      </w:r>
      <w:r w:rsidR="00BB3CE2">
        <w:rPr>
          <w:b/>
          <w:bCs/>
          <w:u w:val="single"/>
        </w:rPr>
        <w:t xml:space="preserve"> tenzij aangegeven</w:t>
      </w:r>
      <w:r w:rsidRPr="00D36FF9">
        <w:rPr>
          <w:b/>
          <w:bCs/>
          <w:u w:val="single"/>
        </w:rPr>
        <w:t>.</w:t>
      </w:r>
    </w:p>
    <w:p w14:paraId="133460D5" w14:textId="5626A841" w:rsidR="008B6D1A" w:rsidRDefault="008B6D1A" w:rsidP="00D36FF9">
      <w:pPr>
        <w:rPr>
          <w:b/>
          <w:bCs/>
          <w:u w:val="single"/>
        </w:rPr>
      </w:pPr>
    </w:p>
    <w:p w14:paraId="5729C841" w14:textId="0FE8B298" w:rsidR="008B6D1A" w:rsidRPr="008B6D1A" w:rsidRDefault="008B6D1A" w:rsidP="008B6D1A">
      <w:pPr>
        <w:pStyle w:val="Kop5"/>
        <w:rPr>
          <w:lang w:val="nl-NL"/>
        </w:rPr>
      </w:pPr>
      <w:r w:rsidRPr="008B6D1A">
        <w:rPr>
          <w:lang w:val="nl-NL"/>
        </w:rPr>
        <w:t>Werkzaamheden melder gekoppeld aan de Brandmeldinstallatie van het betreffende gebouw.</w:t>
      </w:r>
    </w:p>
    <w:p w14:paraId="7E5D06CE" w14:textId="77777777" w:rsidR="008B6D1A" w:rsidRDefault="008B6D1A" w:rsidP="008B6D1A">
      <w:r w:rsidRPr="004B39D9">
        <w:t>Handmelders en rook/temperatuur m</w:t>
      </w:r>
      <w:r>
        <w:t>elders moeten op werking worden getest. Gecontroleerd moet worden of de alarm meldingen ontvangen worden bij:</w:t>
      </w:r>
    </w:p>
    <w:p w14:paraId="51DB19DA" w14:textId="77777777" w:rsidR="008B6D1A" w:rsidRDefault="008B6D1A">
      <w:pPr>
        <w:pStyle w:val="Lijstalinea"/>
        <w:numPr>
          <w:ilvl w:val="0"/>
          <w:numId w:val="66"/>
        </w:numPr>
      </w:pPr>
      <w:r>
        <w:t>ITOC</w:t>
      </w:r>
    </w:p>
    <w:p w14:paraId="5D7B9457" w14:textId="77777777" w:rsidR="008B6D1A" w:rsidRDefault="008B6D1A">
      <w:pPr>
        <w:pStyle w:val="Lijstalinea"/>
        <w:numPr>
          <w:ilvl w:val="0"/>
          <w:numId w:val="66"/>
        </w:numPr>
      </w:pPr>
      <w:r>
        <w:t>Servicedienstdefensie</w:t>
      </w:r>
    </w:p>
    <w:p w14:paraId="68F6A6C5" w14:textId="77777777" w:rsidR="008B6D1A" w:rsidRDefault="008B6D1A">
      <w:pPr>
        <w:pStyle w:val="Lijstalinea"/>
        <w:numPr>
          <w:ilvl w:val="0"/>
          <w:numId w:val="66"/>
        </w:numPr>
      </w:pPr>
      <w:r>
        <w:t>Alarmmeldpunt van het betreffende object</w:t>
      </w:r>
    </w:p>
    <w:p w14:paraId="20B1765E" w14:textId="77777777" w:rsidR="008B6D1A" w:rsidRPr="00417DF5" w:rsidRDefault="008B6D1A" w:rsidP="008B6D1A">
      <w:pPr>
        <w:pStyle w:val="Kop5"/>
        <w:rPr>
          <w:lang w:val="nl-NL"/>
        </w:rPr>
      </w:pPr>
      <w:r w:rsidRPr="00417DF5">
        <w:rPr>
          <w:lang w:val="nl-NL"/>
        </w:rPr>
        <w:t xml:space="preserve">Neventableau bij de ingang van de NTN ruimte.  </w:t>
      </w:r>
    </w:p>
    <w:p w14:paraId="7AE7516E" w14:textId="4A5B4057" w:rsidR="008B6D1A" w:rsidRPr="008B6D1A" w:rsidRDefault="008B6D1A" w:rsidP="008B6D1A">
      <w:r>
        <w:t>De functie en signalering van het neventableau moet gecontroleerd worden op werking.</w:t>
      </w:r>
    </w:p>
    <w:p w14:paraId="25FCA18F" w14:textId="77777777" w:rsidR="007A5F8F" w:rsidRPr="007E2003" w:rsidRDefault="007A5F8F" w:rsidP="00261B44">
      <w:pPr>
        <w:pStyle w:val="Kop5"/>
      </w:pPr>
      <w:bookmarkStart w:id="11018" w:name="_Toc131434880"/>
      <w:bookmarkEnd w:id="11016"/>
      <w:r w:rsidRPr="007E2003">
        <w:t>Rapportage</w:t>
      </w:r>
      <w:bookmarkEnd w:id="11018"/>
    </w:p>
    <w:p w14:paraId="67CEC409" w14:textId="2B12B551" w:rsidR="007A5F8F" w:rsidRDefault="007A5F8F" w:rsidP="007A5F8F">
      <w:pPr>
        <w:rPr>
          <w:rFonts w:ascii="Verdana" w:hAnsi="Verdana"/>
          <w:sz w:val="18"/>
          <w:szCs w:val="18"/>
        </w:rPr>
      </w:pPr>
      <w:r w:rsidRPr="003711D9">
        <w:rPr>
          <w:rFonts w:ascii="Verdana" w:hAnsi="Verdana"/>
          <w:sz w:val="18"/>
          <w:szCs w:val="18"/>
        </w:rPr>
        <w:t>De</w:t>
      </w:r>
      <w:r w:rsidR="00DB67A9">
        <w:rPr>
          <w:rFonts w:ascii="Verdana" w:hAnsi="Verdana"/>
          <w:sz w:val="18"/>
          <w:szCs w:val="18"/>
        </w:rPr>
        <w:t xml:space="preserve"> PO-activiteit </w:t>
      </w:r>
      <w:r w:rsidRPr="003711D9">
        <w:rPr>
          <w:rFonts w:ascii="Verdana" w:hAnsi="Verdana"/>
          <w:sz w:val="18"/>
          <w:szCs w:val="18"/>
        </w:rPr>
        <w:t>moet worden ingevuld in een keuringsdocument</w:t>
      </w:r>
      <w:r w:rsidR="00DB67A9">
        <w:rPr>
          <w:rFonts w:ascii="Verdana" w:hAnsi="Verdana"/>
          <w:sz w:val="18"/>
          <w:szCs w:val="18"/>
        </w:rPr>
        <w:t xml:space="preserve"> volgens </w:t>
      </w:r>
      <w:r w:rsidR="000B558D">
        <w:rPr>
          <w:rFonts w:ascii="Verdana" w:hAnsi="Verdana"/>
          <w:sz w:val="18"/>
          <w:szCs w:val="18"/>
        </w:rPr>
        <w:t>B</w:t>
      </w:r>
      <w:r w:rsidR="00DB67A9">
        <w:rPr>
          <w:rFonts w:ascii="Verdana" w:hAnsi="Verdana"/>
          <w:sz w:val="18"/>
          <w:szCs w:val="18"/>
        </w:rPr>
        <w:t xml:space="preserve">ijlage </w:t>
      </w:r>
      <w:r w:rsidR="000B558D">
        <w:rPr>
          <w:rFonts w:ascii="Verdana" w:hAnsi="Verdana"/>
          <w:sz w:val="18"/>
          <w:szCs w:val="18"/>
        </w:rPr>
        <w:t>41</w:t>
      </w:r>
      <w:r w:rsidR="00DB67A9">
        <w:rPr>
          <w:rFonts w:ascii="Verdana" w:hAnsi="Verdana"/>
          <w:sz w:val="18"/>
          <w:szCs w:val="18"/>
        </w:rPr>
        <w:t xml:space="preserve"> </w:t>
      </w:r>
      <w:r w:rsidR="00DB67A9">
        <w:rPr>
          <w:rFonts w:ascii="Verdana" w:hAnsi="Verdana"/>
          <w:iCs/>
          <w:sz w:val="18"/>
          <w:szCs w:val="18"/>
        </w:rPr>
        <w:t>en voorzien van document naam gegenereerd door het keuringsplan</w:t>
      </w:r>
      <w:r w:rsidRPr="003711D9">
        <w:rPr>
          <w:rFonts w:ascii="Verdana" w:hAnsi="Verdana"/>
          <w:sz w:val="18"/>
          <w:szCs w:val="18"/>
        </w:rPr>
        <w:t xml:space="preserve">. </w:t>
      </w:r>
    </w:p>
    <w:p w14:paraId="4A1E7927" w14:textId="40074CBE" w:rsidR="00322A83" w:rsidRPr="003711D9" w:rsidRDefault="00322A83" w:rsidP="007A5F8F">
      <w:pPr>
        <w:rPr>
          <w:rFonts w:ascii="Verdana" w:hAnsi="Verdana"/>
          <w:sz w:val="18"/>
          <w:szCs w:val="18"/>
        </w:rPr>
      </w:pPr>
      <w:r>
        <w:rPr>
          <w:rFonts w:ascii="Verdana" w:hAnsi="Verdana"/>
          <w:sz w:val="18"/>
          <w:szCs w:val="18"/>
        </w:rPr>
        <w:t xml:space="preserve">Indien er geen PO activiteit brandmeldinstallatie is </w:t>
      </w:r>
      <w:r w:rsidR="00E4012A">
        <w:rPr>
          <w:rFonts w:ascii="Verdana" w:hAnsi="Verdana"/>
          <w:sz w:val="18"/>
          <w:szCs w:val="18"/>
        </w:rPr>
        <w:t>opgenomen</w:t>
      </w:r>
      <w:r>
        <w:rPr>
          <w:rFonts w:ascii="Verdana" w:hAnsi="Verdana"/>
          <w:sz w:val="18"/>
          <w:szCs w:val="18"/>
        </w:rPr>
        <w:t xml:space="preserve"> dan moeten de onderhoud gegevens worden toegevoegd aan het rapport -48V van paragraaf</w:t>
      </w:r>
      <w:r w:rsidR="00E4012A">
        <w:rPr>
          <w:rFonts w:ascii="Verdana" w:hAnsi="Verdana"/>
          <w:sz w:val="18"/>
          <w:szCs w:val="18"/>
        </w:rPr>
        <w:t xml:space="preserve"> 4.5.2.4.6</w:t>
      </w:r>
      <w:r>
        <w:rPr>
          <w:rFonts w:ascii="Verdana" w:hAnsi="Verdana"/>
          <w:sz w:val="18"/>
          <w:szCs w:val="18"/>
        </w:rPr>
        <w:t xml:space="preserve"> </w:t>
      </w:r>
    </w:p>
    <w:p w14:paraId="02438C5A" w14:textId="0C4AF3D2" w:rsidR="00247D7E" w:rsidRDefault="007A5F8F" w:rsidP="007A5F8F">
      <w:pPr>
        <w:rPr>
          <w:rFonts w:ascii="Verdana" w:hAnsi="Verdana"/>
          <w:sz w:val="18"/>
          <w:szCs w:val="18"/>
        </w:rPr>
      </w:pPr>
      <w:r w:rsidRPr="003711D9">
        <w:rPr>
          <w:rFonts w:ascii="Verdana" w:eastAsia="Calibri" w:hAnsi="Verdana"/>
          <w:sz w:val="18"/>
          <w:szCs w:val="18"/>
        </w:rPr>
        <w:t>De inspectierapporten vormen onderdeel van de</w:t>
      </w:r>
      <w:r w:rsidRPr="007E2003">
        <w:rPr>
          <w:rFonts w:ascii="Verdana" w:eastAsia="Calibri" w:hAnsi="Verdana"/>
          <w:sz w:val="18"/>
          <w:szCs w:val="18"/>
        </w:rPr>
        <w:t xml:space="preserve"> te leveren Keuringsdocumenten. </w:t>
      </w:r>
      <w:r w:rsidRPr="007E2003">
        <w:rPr>
          <w:rFonts w:ascii="Verdana" w:hAnsi="Verdana"/>
          <w:sz w:val="18"/>
          <w:szCs w:val="18"/>
        </w:rPr>
        <w:t>Eisen aan keuringsdocumenten volgens hoofdstuk 5, inclusief het daar benoemde voorblad.</w:t>
      </w:r>
    </w:p>
    <w:bookmarkEnd w:id="11011"/>
    <w:p w14:paraId="0DBEEB38" w14:textId="77777777" w:rsidR="00B63F54" w:rsidRDefault="00B63F54">
      <w:pPr>
        <w:rPr>
          <w:rFonts w:ascii="Verdana" w:hAnsi="Verdana"/>
          <w:sz w:val="18"/>
          <w:szCs w:val="18"/>
        </w:rPr>
      </w:pPr>
      <w:r>
        <w:rPr>
          <w:rFonts w:ascii="Verdana" w:hAnsi="Verdana"/>
          <w:sz w:val="18"/>
          <w:szCs w:val="18"/>
        </w:rPr>
        <w:br w:type="page"/>
      </w:r>
    </w:p>
    <w:p w14:paraId="5211CF3F" w14:textId="5AE881D6" w:rsidR="00B63F54" w:rsidRPr="007E2003" w:rsidRDefault="00B63F54" w:rsidP="000A3F9C">
      <w:pPr>
        <w:pStyle w:val="Kop3"/>
      </w:pPr>
      <w:bookmarkStart w:id="11019" w:name="_Toc131434881"/>
      <w:r w:rsidRPr="007E2003">
        <w:lastRenderedPageBreak/>
        <w:t>Brand</w:t>
      </w:r>
      <w:r>
        <w:t>blus</w:t>
      </w:r>
      <w:r w:rsidRPr="007E2003">
        <w:t>installatie</w:t>
      </w:r>
      <w:bookmarkEnd w:id="11019"/>
    </w:p>
    <w:p w14:paraId="104876B0" w14:textId="77777777" w:rsidR="00B63F54" w:rsidRPr="007E2003" w:rsidRDefault="00B63F54" w:rsidP="002E5CB1">
      <w:pPr>
        <w:pStyle w:val="Kop4"/>
      </w:pPr>
      <w:bookmarkStart w:id="11020" w:name="_Toc131434882"/>
      <w:r w:rsidRPr="007E2003">
        <w:t>Algemeen</w:t>
      </w:r>
      <w:bookmarkEnd w:id="11020"/>
    </w:p>
    <w:p w14:paraId="46FDE666" w14:textId="77777777" w:rsidR="00B63F54" w:rsidRPr="00715FE7" w:rsidRDefault="00B63F54" w:rsidP="00B63F54">
      <w:pPr>
        <w:rPr>
          <w:rFonts w:ascii="Verdana" w:hAnsi="Verdana"/>
          <w:sz w:val="18"/>
          <w:szCs w:val="18"/>
        </w:rPr>
      </w:pPr>
      <w:r w:rsidRPr="007E2003">
        <w:rPr>
          <w:rFonts w:ascii="Verdana" w:eastAsia="Verdana" w:hAnsi="Verdana"/>
          <w:sz w:val="18"/>
          <w:szCs w:val="18"/>
          <w:u w:color="000000"/>
        </w:rPr>
        <w:t>De werkzaamheden moeten</w:t>
      </w:r>
      <w:r w:rsidRPr="00715FE7">
        <w:rPr>
          <w:rFonts w:ascii="Verdana" w:eastAsia="Verdana" w:hAnsi="Verdana"/>
          <w:sz w:val="18"/>
          <w:szCs w:val="18"/>
          <w:u w:color="000000"/>
        </w:rPr>
        <w:t xml:space="preserve">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6100"/>
      </w:tblGrid>
      <w:tr w:rsidR="00B63F54" w:rsidRPr="001E3A05" w14:paraId="2B49B4DE" w14:textId="77777777" w:rsidTr="00EC084F">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157CB432" w14:textId="77777777" w:rsidR="00B63F54" w:rsidRPr="001E3A05" w:rsidRDefault="00B63F54" w:rsidP="00EC084F">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6C198D2C" w14:textId="77777777" w:rsidR="00B63F54" w:rsidRPr="001E3A05" w:rsidRDefault="00B63F54" w:rsidP="00EC084F">
            <w:pPr>
              <w:rPr>
                <w:rFonts w:ascii="Verdana" w:hAnsi="Verdana" w:cs="Calibri"/>
                <w:b/>
                <w:sz w:val="18"/>
                <w:szCs w:val="18"/>
              </w:rPr>
            </w:pPr>
            <w:r w:rsidRPr="001E3A05">
              <w:rPr>
                <w:rFonts w:ascii="Verdana" w:hAnsi="Verdana" w:cs="Calibri"/>
                <w:b/>
                <w:sz w:val="18"/>
                <w:szCs w:val="18"/>
              </w:rPr>
              <w:t>PO-activiteiten</w:t>
            </w:r>
          </w:p>
        </w:tc>
      </w:tr>
      <w:tr w:rsidR="00B63F54" w:rsidRPr="00ED3774" w14:paraId="1433CEC9" w14:textId="77777777" w:rsidTr="002456AC">
        <w:trPr>
          <w:trHeight w:val="692"/>
        </w:trPr>
        <w:tc>
          <w:tcPr>
            <w:tcW w:w="3544" w:type="dxa"/>
            <w:tcBorders>
              <w:top w:val="nil"/>
              <w:left w:val="single" w:sz="12" w:space="0" w:color="auto"/>
              <w:bottom w:val="single" w:sz="12" w:space="0" w:color="auto"/>
              <w:right w:val="single" w:sz="8" w:space="0" w:color="auto"/>
            </w:tcBorders>
            <w:shd w:val="clear" w:color="000000" w:fill="F2F2F2"/>
            <w:noWrap/>
          </w:tcPr>
          <w:p w14:paraId="45AC6112" w14:textId="79715A62" w:rsidR="00B63F54" w:rsidRPr="00B63F54" w:rsidRDefault="00C168FD" w:rsidP="007C1CB5">
            <w:pPr>
              <w:rPr>
                <w:rFonts w:ascii="Verdana" w:hAnsi="Verdana" w:cs="Calibri"/>
                <w:sz w:val="18"/>
                <w:szCs w:val="18"/>
                <w:highlight w:val="yellow"/>
              </w:rPr>
            </w:pPr>
            <w:r>
              <w:rPr>
                <w:rFonts w:ascii="Calibri" w:hAnsi="Calibri" w:cs="Calibri"/>
                <w:color w:val="000000"/>
              </w:rPr>
              <w:t>Automatisch werkende blusinstallatie decentraal</w:t>
            </w:r>
          </w:p>
        </w:tc>
        <w:tc>
          <w:tcPr>
            <w:tcW w:w="5670" w:type="dxa"/>
            <w:tcBorders>
              <w:left w:val="single" w:sz="12" w:space="0" w:color="auto"/>
              <w:bottom w:val="single" w:sz="12" w:space="0" w:color="auto"/>
              <w:right w:val="single" w:sz="12" w:space="0" w:color="auto"/>
            </w:tcBorders>
            <w:shd w:val="clear" w:color="000000" w:fill="F2F2F2"/>
          </w:tcPr>
          <w:tbl>
            <w:tblPr>
              <w:tblW w:w="5960" w:type="dxa"/>
              <w:tblCellMar>
                <w:left w:w="70" w:type="dxa"/>
                <w:right w:w="70" w:type="dxa"/>
              </w:tblCellMar>
              <w:tblLook w:val="04A0" w:firstRow="1" w:lastRow="0" w:firstColumn="1" w:lastColumn="0" w:noHBand="0" w:noVBand="1"/>
            </w:tblPr>
            <w:tblGrid>
              <w:gridCol w:w="5960"/>
            </w:tblGrid>
            <w:tr w:rsidR="00C168FD" w:rsidRPr="00C168FD" w14:paraId="5887275B" w14:textId="77777777" w:rsidTr="00C168FD">
              <w:trPr>
                <w:trHeight w:val="300"/>
              </w:trPr>
              <w:tc>
                <w:tcPr>
                  <w:tcW w:w="5960" w:type="dxa"/>
                  <w:tcBorders>
                    <w:top w:val="nil"/>
                    <w:left w:val="nil"/>
                    <w:bottom w:val="nil"/>
                    <w:right w:val="nil"/>
                  </w:tcBorders>
                  <w:shd w:val="clear" w:color="auto" w:fill="auto"/>
                  <w:noWrap/>
                  <w:vAlign w:val="bottom"/>
                  <w:hideMark/>
                </w:tcPr>
                <w:p w14:paraId="7DC3B86D" w14:textId="02B0FC01" w:rsidR="00C168FD" w:rsidRPr="00C168FD" w:rsidRDefault="00C168FD" w:rsidP="00C168FD">
                  <w:pPr>
                    <w:spacing w:after="0" w:line="240" w:lineRule="auto"/>
                    <w:rPr>
                      <w:rFonts w:ascii="Calibri" w:eastAsia="Times New Roman" w:hAnsi="Calibri" w:cs="Calibri"/>
                      <w:color w:val="000000"/>
                      <w:lang w:eastAsia="nl-NL"/>
                    </w:rPr>
                  </w:pPr>
                  <w:r w:rsidRPr="00C168FD">
                    <w:rPr>
                      <w:rFonts w:ascii="Calibri" w:eastAsia="Times New Roman" w:hAnsi="Calibri" w:cs="Calibri"/>
                      <w:color w:val="000000"/>
                      <w:lang w:eastAsia="nl-NL"/>
                    </w:rPr>
                    <w:t xml:space="preserve">07-B1 CCV </w:t>
                  </w:r>
                  <w:proofErr w:type="spellStart"/>
                  <w:r w:rsidRPr="00C168FD">
                    <w:rPr>
                      <w:rFonts w:ascii="Calibri" w:eastAsia="Times New Roman" w:hAnsi="Calibri" w:cs="Calibri"/>
                      <w:color w:val="000000"/>
                      <w:lang w:eastAsia="nl-NL"/>
                    </w:rPr>
                    <w:t>insp</w:t>
                  </w:r>
                  <w:proofErr w:type="spellEnd"/>
                  <w:r w:rsidRPr="00C168FD">
                    <w:rPr>
                      <w:rFonts w:ascii="Calibri" w:eastAsia="Times New Roman" w:hAnsi="Calibri" w:cs="Calibri"/>
                      <w:color w:val="000000"/>
                      <w:lang w:eastAsia="nl-NL"/>
                    </w:rPr>
                    <w:t xml:space="preserve"> en </w:t>
                  </w:r>
                  <w:proofErr w:type="spellStart"/>
                  <w:r w:rsidRPr="00C168FD">
                    <w:rPr>
                      <w:rFonts w:ascii="Calibri" w:eastAsia="Times New Roman" w:hAnsi="Calibri" w:cs="Calibri"/>
                      <w:color w:val="000000"/>
                      <w:lang w:eastAsia="nl-NL"/>
                    </w:rPr>
                    <w:t>odh</w:t>
                  </w:r>
                  <w:proofErr w:type="spellEnd"/>
                  <w:r w:rsidRPr="00C168FD">
                    <w:rPr>
                      <w:rFonts w:ascii="Calibri" w:eastAsia="Times New Roman" w:hAnsi="Calibri" w:cs="Calibri"/>
                      <w:color w:val="000000"/>
                      <w:lang w:eastAsia="nl-NL"/>
                    </w:rPr>
                    <w:t xml:space="preserve"> VBB </w:t>
                  </w:r>
                  <w:proofErr w:type="spellStart"/>
                  <w:r w:rsidRPr="00C168FD">
                    <w:rPr>
                      <w:rFonts w:ascii="Calibri" w:eastAsia="Times New Roman" w:hAnsi="Calibri" w:cs="Calibri"/>
                      <w:color w:val="000000"/>
                      <w:lang w:eastAsia="nl-NL"/>
                    </w:rPr>
                    <w:t>blusgas</w:t>
                  </w:r>
                  <w:proofErr w:type="spellEnd"/>
                  <w:r w:rsidRPr="00C168FD">
                    <w:rPr>
                      <w:rFonts w:ascii="Calibri" w:eastAsia="Times New Roman" w:hAnsi="Calibri" w:cs="Calibri"/>
                      <w:color w:val="000000"/>
                      <w:lang w:eastAsia="nl-NL"/>
                    </w:rPr>
                    <w:t xml:space="preserve"> 1j</w:t>
                  </w:r>
                </w:p>
              </w:tc>
            </w:tr>
            <w:tr w:rsidR="00C168FD" w:rsidRPr="00ED3774" w14:paraId="4616291B" w14:textId="77777777" w:rsidTr="007C1CB5">
              <w:trPr>
                <w:trHeight w:val="239"/>
              </w:trPr>
              <w:tc>
                <w:tcPr>
                  <w:tcW w:w="5960" w:type="dxa"/>
                  <w:tcBorders>
                    <w:top w:val="nil"/>
                    <w:left w:val="nil"/>
                    <w:bottom w:val="nil"/>
                    <w:right w:val="nil"/>
                  </w:tcBorders>
                  <w:shd w:val="clear" w:color="auto" w:fill="auto"/>
                  <w:noWrap/>
                  <w:vAlign w:val="bottom"/>
                  <w:hideMark/>
                </w:tcPr>
                <w:p w14:paraId="53FDAE57" w14:textId="77777777" w:rsidR="00C168FD" w:rsidRPr="00C168FD" w:rsidRDefault="00C168FD" w:rsidP="00C168FD">
                  <w:pPr>
                    <w:spacing w:after="0" w:line="240" w:lineRule="auto"/>
                    <w:rPr>
                      <w:rFonts w:ascii="Calibri" w:eastAsia="Times New Roman" w:hAnsi="Calibri" w:cs="Calibri"/>
                      <w:color w:val="000000"/>
                      <w:lang w:val="de-DE" w:eastAsia="nl-NL"/>
                    </w:rPr>
                  </w:pPr>
                  <w:r w:rsidRPr="00C168FD">
                    <w:rPr>
                      <w:rFonts w:ascii="Calibri" w:eastAsia="Times New Roman" w:hAnsi="Calibri" w:cs="Calibri"/>
                      <w:color w:val="000000"/>
                      <w:lang w:val="de-DE" w:eastAsia="nl-NL"/>
                    </w:rPr>
                    <w:t xml:space="preserve">07-B2 CCV </w:t>
                  </w:r>
                  <w:proofErr w:type="spellStart"/>
                  <w:r w:rsidRPr="00C168FD">
                    <w:rPr>
                      <w:rFonts w:ascii="Calibri" w:eastAsia="Times New Roman" w:hAnsi="Calibri" w:cs="Calibri"/>
                      <w:color w:val="000000"/>
                      <w:lang w:val="de-DE" w:eastAsia="nl-NL"/>
                    </w:rPr>
                    <w:t>insp</w:t>
                  </w:r>
                  <w:proofErr w:type="spellEnd"/>
                  <w:r w:rsidRPr="00C168FD">
                    <w:rPr>
                      <w:rFonts w:ascii="Calibri" w:eastAsia="Times New Roman" w:hAnsi="Calibri" w:cs="Calibri"/>
                      <w:color w:val="000000"/>
                      <w:lang w:val="de-DE" w:eastAsia="nl-NL"/>
                    </w:rPr>
                    <w:t xml:space="preserve"> en </w:t>
                  </w:r>
                  <w:proofErr w:type="spellStart"/>
                  <w:r w:rsidRPr="00C168FD">
                    <w:rPr>
                      <w:rFonts w:ascii="Calibri" w:eastAsia="Times New Roman" w:hAnsi="Calibri" w:cs="Calibri"/>
                      <w:color w:val="000000"/>
                      <w:lang w:val="de-DE" w:eastAsia="nl-NL"/>
                    </w:rPr>
                    <w:t>odh</w:t>
                  </w:r>
                  <w:proofErr w:type="spellEnd"/>
                  <w:r w:rsidRPr="00C168FD">
                    <w:rPr>
                      <w:rFonts w:ascii="Calibri" w:eastAsia="Times New Roman" w:hAnsi="Calibri" w:cs="Calibri"/>
                      <w:color w:val="000000"/>
                      <w:lang w:val="de-DE" w:eastAsia="nl-NL"/>
                    </w:rPr>
                    <w:t xml:space="preserve"> </w:t>
                  </w:r>
                  <w:proofErr w:type="spellStart"/>
                  <w:r w:rsidRPr="00C168FD">
                    <w:rPr>
                      <w:rFonts w:ascii="Calibri" w:eastAsia="Times New Roman" w:hAnsi="Calibri" w:cs="Calibri"/>
                      <w:color w:val="000000"/>
                      <w:lang w:val="de-DE" w:eastAsia="nl-NL"/>
                    </w:rPr>
                    <w:t>blusgas</w:t>
                  </w:r>
                  <w:proofErr w:type="spellEnd"/>
                  <w:r w:rsidRPr="00C168FD">
                    <w:rPr>
                      <w:rFonts w:ascii="Calibri" w:eastAsia="Times New Roman" w:hAnsi="Calibri" w:cs="Calibri"/>
                      <w:color w:val="000000"/>
                      <w:lang w:val="de-DE" w:eastAsia="nl-NL"/>
                    </w:rPr>
                    <w:t xml:space="preserve"> 5j</w:t>
                  </w:r>
                </w:p>
              </w:tc>
            </w:tr>
          </w:tbl>
          <w:p w14:paraId="0114C0C4" w14:textId="3D739EFC" w:rsidR="00B63F54" w:rsidRPr="00C168FD" w:rsidRDefault="00B63F54" w:rsidP="00EC084F">
            <w:pPr>
              <w:pStyle w:val="Tekstopmerking"/>
              <w:rPr>
                <w:rFonts w:ascii="Verdana" w:hAnsi="Verdana" w:cs="Calibri"/>
                <w:sz w:val="18"/>
                <w:szCs w:val="18"/>
                <w:highlight w:val="yellow"/>
                <w:lang w:val="de-DE"/>
              </w:rPr>
            </w:pPr>
          </w:p>
        </w:tc>
      </w:tr>
    </w:tbl>
    <w:p w14:paraId="2290B59C" w14:textId="77777777" w:rsidR="00B63F54" w:rsidRPr="00C168FD" w:rsidRDefault="00B63F54" w:rsidP="00B63F54">
      <w:pPr>
        <w:rPr>
          <w:rFonts w:ascii="Verdana" w:hAnsi="Verdana"/>
          <w:sz w:val="18"/>
          <w:szCs w:val="18"/>
          <w:lang w:val="de-DE"/>
        </w:rPr>
      </w:pPr>
    </w:p>
    <w:p w14:paraId="5B6B3A9A" w14:textId="77777777" w:rsidR="00B63F54" w:rsidRPr="007E2003" w:rsidRDefault="00B63F54" w:rsidP="002E5CB1">
      <w:pPr>
        <w:pStyle w:val="Kop4"/>
      </w:pPr>
      <w:bookmarkStart w:id="11021" w:name="_Toc131434883"/>
      <w:r w:rsidRPr="007E2003">
        <w:t>Componenten</w:t>
      </w:r>
      <w:bookmarkEnd w:id="11021"/>
    </w:p>
    <w:p w14:paraId="3BB40FC8" w14:textId="0CDD3876" w:rsidR="00B63F54" w:rsidRDefault="00B63F54" w:rsidP="00B63F54">
      <w:r w:rsidRPr="003711D9">
        <w:t xml:space="preserve">In de </w:t>
      </w:r>
      <w:r w:rsidRPr="000B558D">
        <w:t>CL bijlage W.2</w:t>
      </w:r>
      <w:r w:rsidR="000B558D" w:rsidRPr="000B558D">
        <w:t>7 zijn op een</w:t>
      </w:r>
      <w:r w:rsidRPr="000B558D">
        <w:t xml:space="preserve"> tabblad de</w:t>
      </w:r>
      <w:r w:rsidRPr="003711D9">
        <w:t xml:space="preserve"> brand</w:t>
      </w:r>
      <w:r>
        <w:t>blusinstallaties</w:t>
      </w:r>
      <w:r w:rsidRPr="003711D9">
        <w:t xml:space="preserve"> opgenomen.</w:t>
      </w:r>
    </w:p>
    <w:p w14:paraId="55B18648" w14:textId="5AE24934" w:rsidR="00B63F54" w:rsidRPr="007E2003" w:rsidRDefault="00B63F54" w:rsidP="00261B44">
      <w:pPr>
        <w:pStyle w:val="Kop5"/>
      </w:pPr>
      <w:bookmarkStart w:id="11022" w:name="_Toc131434884"/>
      <w:proofErr w:type="spellStart"/>
      <w:r w:rsidRPr="007E2003">
        <w:t>Werkzaamheden</w:t>
      </w:r>
      <w:proofErr w:type="spellEnd"/>
      <w:r w:rsidRPr="007E2003">
        <w:t xml:space="preserve"> </w:t>
      </w:r>
      <w:proofErr w:type="spellStart"/>
      <w:r w:rsidRPr="007E2003">
        <w:t>Brand</w:t>
      </w:r>
      <w:r w:rsidR="00637422">
        <w:t>blusinstallatie</w:t>
      </w:r>
      <w:bookmarkEnd w:id="11022"/>
      <w:proofErr w:type="spellEnd"/>
    </w:p>
    <w:p w14:paraId="5B781D3B" w14:textId="631AAAE5" w:rsidR="00B63F54" w:rsidRPr="004B39D9" w:rsidRDefault="00637422" w:rsidP="00B63F54">
      <w:r>
        <w:t xml:space="preserve">Uitvoeren van jaarlijks </w:t>
      </w:r>
      <w:r w:rsidR="007C1CB5">
        <w:t xml:space="preserve">inspectie en </w:t>
      </w:r>
      <w:r>
        <w:t>onderhoud volgens opgave fabrikant en wet en regelgeving</w:t>
      </w:r>
      <w:r w:rsidR="007C1CB5">
        <w:t xml:space="preserve"> en het 5 jaarlijkse inspectie en onderhoud volgens opgave fabrikant en wet en regelgeving</w:t>
      </w:r>
      <w:r>
        <w:t>.</w:t>
      </w:r>
      <w:r w:rsidR="00505583">
        <w:t xml:space="preserve"> (</w:t>
      </w:r>
      <w:r w:rsidR="00505583" w:rsidRPr="00FA761C">
        <w:rPr>
          <w:rFonts w:cs="Arial"/>
        </w:rPr>
        <w:t>NEN 2654-1</w:t>
      </w:r>
      <w:r w:rsidR="00505583">
        <w:rPr>
          <w:rFonts w:cs="Arial"/>
        </w:rPr>
        <w:t>)</w:t>
      </w:r>
    </w:p>
    <w:p w14:paraId="2A063A63" w14:textId="77777777" w:rsidR="00B63F54" w:rsidRPr="007E2003" w:rsidRDefault="00B63F54" w:rsidP="00261B44">
      <w:pPr>
        <w:pStyle w:val="Kop5"/>
      </w:pPr>
      <w:bookmarkStart w:id="11023" w:name="_Toc131434885"/>
      <w:r w:rsidRPr="007E2003">
        <w:t>Rapportage</w:t>
      </w:r>
      <w:bookmarkEnd w:id="11023"/>
    </w:p>
    <w:p w14:paraId="4BFAB0F2" w14:textId="1D953FDB" w:rsidR="00B63F54" w:rsidRDefault="00B63F54" w:rsidP="00B63F54">
      <w:pPr>
        <w:rPr>
          <w:rFonts w:ascii="Verdana" w:hAnsi="Verdana"/>
          <w:sz w:val="18"/>
          <w:szCs w:val="18"/>
        </w:rPr>
      </w:pPr>
      <w:r w:rsidRPr="003711D9">
        <w:rPr>
          <w:rFonts w:ascii="Verdana" w:hAnsi="Verdana"/>
          <w:sz w:val="18"/>
          <w:szCs w:val="18"/>
        </w:rPr>
        <w:t>De</w:t>
      </w:r>
      <w:r>
        <w:rPr>
          <w:rFonts w:ascii="Verdana" w:hAnsi="Verdana"/>
          <w:sz w:val="18"/>
          <w:szCs w:val="18"/>
        </w:rPr>
        <w:t xml:space="preserve"> PO-activiteit </w:t>
      </w:r>
      <w:r w:rsidRPr="003711D9">
        <w:rPr>
          <w:rFonts w:ascii="Verdana" w:hAnsi="Verdana"/>
          <w:sz w:val="18"/>
          <w:szCs w:val="18"/>
        </w:rPr>
        <w:t>moet worden ingevuld in een keuringsdocument</w:t>
      </w:r>
      <w:r>
        <w:rPr>
          <w:rFonts w:ascii="Verdana" w:hAnsi="Verdana"/>
          <w:sz w:val="18"/>
          <w:szCs w:val="18"/>
        </w:rPr>
        <w:t xml:space="preserve"> volgens </w:t>
      </w:r>
      <w:r w:rsidR="000B558D">
        <w:rPr>
          <w:rFonts w:ascii="Verdana" w:hAnsi="Verdana"/>
          <w:sz w:val="18"/>
          <w:szCs w:val="18"/>
        </w:rPr>
        <w:t>B</w:t>
      </w:r>
      <w:r>
        <w:rPr>
          <w:rFonts w:ascii="Verdana" w:hAnsi="Verdana"/>
          <w:sz w:val="18"/>
          <w:szCs w:val="18"/>
        </w:rPr>
        <w:t xml:space="preserve">ijlage </w:t>
      </w:r>
      <w:r w:rsidR="000B558D">
        <w:rPr>
          <w:rFonts w:ascii="Verdana" w:hAnsi="Verdana"/>
          <w:sz w:val="18"/>
          <w:szCs w:val="18"/>
        </w:rPr>
        <w:t>W.41</w:t>
      </w:r>
      <w:r>
        <w:rPr>
          <w:rFonts w:ascii="Verdana" w:hAnsi="Verdana"/>
          <w:sz w:val="18"/>
          <w:szCs w:val="18"/>
        </w:rPr>
        <w:t xml:space="preserve"> </w:t>
      </w:r>
      <w:r>
        <w:rPr>
          <w:rFonts w:ascii="Verdana" w:hAnsi="Verdana"/>
          <w:iCs/>
          <w:sz w:val="18"/>
          <w:szCs w:val="18"/>
        </w:rPr>
        <w:t>en voorzien van document naam gegenereerd door het keuringsplan</w:t>
      </w:r>
      <w:r w:rsidRPr="003711D9">
        <w:rPr>
          <w:rFonts w:ascii="Verdana" w:hAnsi="Verdana"/>
          <w:sz w:val="18"/>
          <w:szCs w:val="18"/>
        </w:rPr>
        <w:t xml:space="preserve">. </w:t>
      </w:r>
    </w:p>
    <w:p w14:paraId="519ABC37" w14:textId="77777777" w:rsidR="00B63F54" w:rsidRDefault="00B63F54" w:rsidP="00B63F54">
      <w:pPr>
        <w:rPr>
          <w:rFonts w:ascii="Verdana" w:hAnsi="Verdana"/>
          <w:sz w:val="18"/>
          <w:szCs w:val="18"/>
        </w:rPr>
      </w:pPr>
      <w:r w:rsidRPr="003711D9">
        <w:rPr>
          <w:rFonts w:ascii="Verdana" w:eastAsia="Calibri" w:hAnsi="Verdana"/>
          <w:sz w:val="18"/>
          <w:szCs w:val="18"/>
        </w:rPr>
        <w:t>De inspectierapporten vormen onderdeel van de</w:t>
      </w:r>
      <w:r w:rsidRPr="007E2003">
        <w:rPr>
          <w:rFonts w:ascii="Verdana" w:eastAsia="Calibri" w:hAnsi="Verdana"/>
          <w:sz w:val="18"/>
          <w:szCs w:val="18"/>
        </w:rPr>
        <w:t xml:space="preserve"> te leveren Keuringsdocumenten. </w:t>
      </w:r>
      <w:r w:rsidRPr="007E2003">
        <w:rPr>
          <w:rFonts w:ascii="Verdana" w:hAnsi="Verdana"/>
          <w:sz w:val="18"/>
          <w:szCs w:val="18"/>
        </w:rPr>
        <w:t>Eisen aan keuringsdocumenten volgens hoofdstuk 5, inclusief het daar benoemde voorblad.</w:t>
      </w:r>
    </w:p>
    <w:p w14:paraId="32786A00" w14:textId="1F15432D" w:rsidR="00247D7E" w:rsidRDefault="00247D7E">
      <w:pPr>
        <w:rPr>
          <w:rFonts w:ascii="Verdana" w:hAnsi="Verdana"/>
          <w:sz w:val="18"/>
          <w:szCs w:val="18"/>
        </w:rPr>
      </w:pPr>
      <w:r>
        <w:rPr>
          <w:rFonts w:ascii="Verdana" w:hAnsi="Verdana"/>
          <w:sz w:val="18"/>
          <w:szCs w:val="18"/>
        </w:rPr>
        <w:br w:type="page"/>
      </w:r>
    </w:p>
    <w:p w14:paraId="464626CA" w14:textId="77777777" w:rsidR="007A5F8F" w:rsidRPr="007E2003" w:rsidRDefault="007A5F8F" w:rsidP="007A5F8F">
      <w:pPr>
        <w:rPr>
          <w:rFonts w:ascii="Verdana" w:eastAsia="Calibri" w:hAnsi="Verdana"/>
          <w:sz w:val="18"/>
          <w:szCs w:val="18"/>
        </w:rPr>
      </w:pPr>
      <w:bookmarkStart w:id="11024" w:name="_Hlk130408642"/>
    </w:p>
    <w:p w14:paraId="746C0E91" w14:textId="77777777" w:rsidR="00606D2D" w:rsidRPr="007E2003" w:rsidRDefault="00606D2D" w:rsidP="000A3F9C">
      <w:pPr>
        <w:pStyle w:val="Kop3"/>
      </w:pPr>
      <w:bookmarkStart w:id="11025" w:name="_Toc131434886"/>
      <w:r w:rsidRPr="007E2003">
        <w:t>Koelinstallaties</w:t>
      </w:r>
      <w:bookmarkEnd w:id="11025"/>
    </w:p>
    <w:p w14:paraId="3D47EB00" w14:textId="77777777" w:rsidR="00375324" w:rsidRPr="007E2003" w:rsidRDefault="00375324" w:rsidP="002E5CB1">
      <w:pPr>
        <w:pStyle w:val="Kop4"/>
      </w:pPr>
      <w:bookmarkStart w:id="11026" w:name="_Toc131434887"/>
      <w:r w:rsidRPr="007E2003">
        <w:t>Algemeen</w:t>
      </w:r>
      <w:bookmarkEnd w:id="11026"/>
    </w:p>
    <w:p w14:paraId="61C5249F" w14:textId="6B5B80B9" w:rsidR="00932E97" w:rsidRPr="00D11A1B" w:rsidRDefault="00932E97" w:rsidP="00932E97">
      <w:pPr>
        <w:rPr>
          <w:rFonts w:ascii="Verdana" w:hAnsi="Verdana"/>
          <w:sz w:val="18"/>
          <w:szCs w:val="18"/>
        </w:rPr>
      </w:pPr>
      <w:r w:rsidRPr="007E2003">
        <w:rPr>
          <w:rFonts w:ascii="Verdana" w:eastAsia="Verdana" w:hAnsi="Verdana"/>
          <w:sz w:val="18"/>
          <w:szCs w:val="18"/>
          <w:u w:color="000000"/>
        </w:rPr>
        <w:t>De werkzaamheden moeten</w:t>
      </w:r>
      <w:r w:rsidRPr="00D11A1B">
        <w:rPr>
          <w:rFonts w:ascii="Verdana" w:eastAsia="Verdana" w:hAnsi="Verdana"/>
          <w:sz w:val="18"/>
          <w:szCs w:val="18"/>
          <w:u w:color="000000"/>
        </w:rPr>
        <w:t xml:space="preserve">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D11A1B" w14:paraId="642DB51B"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631ACF16" w14:textId="77777777" w:rsidR="00932E97" w:rsidRPr="00D11A1B" w:rsidRDefault="00932E97" w:rsidP="004B5930">
            <w:pPr>
              <w:rPr>
                <w:rFonts w:ascii="Verdana" w:hAnsi="Verdana" w:cs="Calibri"/>
                <w:sz w:val="18"/>
                <w:szCs w:val="18"/>
              </w:rPr>
            </w:pPr>
            <w:r w:rsidRPr="00D11A1B">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16876B57" w14:textId="77777777" w:rsidR="00932E97" w:rsidRPr="00D11A1B" w:rsidRDefault="00932E97" w:rsidP="004B5930">
            <w:pPr>
              <w:rPr>
                <w:rFonts w:ascii="Verdana" w:hAnsi="Verdana" w:cs="Calibri"/>
                <w:b/>
                <w:sz w:val="18"/>
                <w:szCs w:val="18"/>
              </w:rPr>
            </w:pPr>
            <w:r w:rsidRPr="00D11A1B">
              <w:rPr>
                <w:rFonts w:ascii="Verdana" w:hAnsi="Verdana" w:cs="Calibri"/>
                <w:b/>
                <w:sz w:val="18"/>
                <w:szCs w:val="18"/>
              </w:rPr>
              <w:t>PO-activiteiten</w:t>
            </w:r>
          </w:p>
        </w:tc>
      </w:tr>
      <w:tr w:rsidR="00932E97" w:rsidRPr="006923B8" w14:paraId="6B1409E2"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4889B81B" w14:textId="77777777" w:rsidR="00932E97" w:rsidRPr="00D11A1B" w:rsidRDefault="00B45A2D" w:rsidP="004B5930">
            <w:pPr>
              <w:rPr>
                <w:rFonts w:ascii="Verdana" w:hAnsi="Verdana" w:cs="Calibri"/>
                <w:sz w:val="18"/>
                <w:szCs w:val="18"/>
              </w:rPr>
            </w:pPr>
            <w:r w:rsidRPr="00D11A1B">
              <w:rPr>
                <w:rFonts w:ascii="Verdana" w:hAnsi="Verdana" w:cstheme="minorHAnsi"/>
                <w:bCs/>
                <w:color w:val="000000"/>
                <w:sz w:val="18"/>
                <w:szCs w:val="18"/>
              </w:rPr>
              <w:t>Koelinstallatie lokaal</w:t>
            </w:r>
          </w:p>
        </w:tc>
        <w:tc>
          <w:tcPr>
            <w:tcW w:w="5670" w:type="dxa"/>
            <w:tcBorders>
              <w:left w:val="single" w:sz="12" w:space="0" w:color="auto"/>
              <w:bottom w:val="single" w:sz="12" w:space="0" w:color="auto"/>
              <w:right w:val="single" w:sz="12" w:space="0" w:color="auto"/>
            </w:tcBorders>
            <w:shd w:val="clear" w:color="000000" w:fill="F2F2F2"/>
          </w:tcPr>
          <w:p w14:paraId="6668C1D7" w14:textId="77777777" w:rsidR="00B45A2D" w:rsidRPr="00D11A1B" w:rsidRDefault="00B45A2D" w:rsidP="00B45A2D">
            <w:pPr>
              <w:rPr>
                <w:rFonts w:ascii="Verdana" w:hAnsi="Verdana" w:cstheme="minorHAnsi"/>
                <w:color w:val="000000"/>
                <w:sz w:val="18"/>
                <w:szCs w:val="18"/>
              </w:rPr>
            </w:pPr>
            <w:r w:rsidRPr="00D11A1B">
              <w:rPr>
                <w:rFonts w:ascii="Verdana" w:hAnsi="Verdana" w:cstheme="minorHAnsi"/>
                <w:color w:val="000000"/>
                <w:sz w:val="18"/>
                <w:szCs w:val="18"/>
              </w:rPr>
              <w:t>Onderhoud computerkoeling &lt; 5 ton CO</w:t>
            </w:r>
            <w:r w:rsidRPr="00D11A1B">
              <w:rPr>
                <w:rFonts w:ascii="Verdana" w:hAnsi="Verdana" w:cstheme="minorHAnsi"/>
                <w:color w:val="000000"/>
                <w:sz w:val="18"/>
                <w:szCs w:val="18"/>
                <w:vertAlign w:val="subscript"/>
              </w:rPr>
              <w:t>2</w:t>
            </w:r>
            <w:r w:rsidRPr="00D11A1B">
              <w:rPr>
                <w:rFonts w:ascii="Verdana" w:hAnsi="Verdana" w:cstheme="minorHAnsi"/>
                <w:color w:val="000000"/>
                <w:sz w:val="18"/>
                <w:szCs w:val="18"/>
              </w:rPr>
              <w:t xml:space="preserve"> 1j</w:t>
            </w:r>
          </w:p>
          <w:p w14:paraId="5BE153BC" w14:textId="77777777" w:rsidR="00B45A2D" w:rsidRPr="00D11A1B" w:rsidRDefault="00B45A2D" w:rsidP="00B45A2D">
            <w:pPr>
              <w:rPr>
                <w:rFonts w:ascii="Verdana" w:hAnsi="Verdana" w:cstheme="minorHAnsi"/>
                <w:color w:val="000000"/>
                <w:sz w:val="18"/>
                <w:szCs w:val="18"/>
              </w:rPr>
            </w:pPr>
            <w:r w:rsidRPr="00D11A1B">
              <w:rPr>
                <w:rFonts w:ascii="Verdana" w:hAnsi="Verdana" w:cstheme="minorHAnsi"/>
                <w:color w:val="000000"/>
                <w:sz w:val="18"/>
                <w:szCs w:val="18"/>
              </w:rPr>
              <w:t xml:space="preserve">Controle lekdetectiesysteem computerkoeling 1j </w:t>
            </w:r>
          </w:p>
          <w:p w14:paraId="6E562C16" w14:textId="77777777" w:rsidR="00B45A2D" w:rsidRPr="00D11A1B" w:rsidRDefault="00B45A2D" w:rsidP="00B45A2D">
            <w:pPr>
              <w:rPr>
                <w:rFonts w:ascii="Verdana" w:hAnsi="Verdana" w:cstheme="minorHAnsi"/>
                <w:color w:val="000000"/>
                <w:sz w:val="18"/>
                <w:szCs w:val="18"/>
              </w:rPr>
            </w:pPr>
            <w:r w:rsidRPr="00D11A1B">
              <w:rPr>
                <w:rFonts w:ascii="Verdana" w:hAnsi="Verdana" w:cstheme="minorHAnsi"/>
                <w:color w:val="000000"/>
                <w:sz w:val="18"/>
                <w:szCs w:val="18"/>
              </w:rPr>
              <w:t>Periodieke herkeuring drukapparatuur 4j</w:t>
            </w:r>
          </w:p>
          <w:p w14:paraId="7AE62B32" w14:textId="77777777" w:rsidR="00932E97" w:rsidRPr="00D11A1B" w:rsidRDefault="00B45A2D" w:rsidP="00B45A2D">
            <w:pPr>
              <w:rPr>
                <w:rFonts w:ascii="Verdana" w:hAnsi="Verdana" w:cs="Calibri"/>
                <w:sz w:val="18"/>
                <w:szCs w:val="18"/>
              </w:rPr>
            </w:pPr>
            <w:r w:rsidRPr="00D11A1B">
              <w:rPr>
                <w:rFonts w:ascii="Verdana" w:hAnsi="Verdana" w:cstheme="minorHAnsi"/>
                <w:color w:val="000000"/>
                <w:sz w:val="18"/>
                <w:szCs w:val="18"/>
              </w:rPr>
              <w:t>Periodieke herkeuring drukapparatuur 6j</w:t>
            </w:r>
          </w:p>
        </w:tc>
      </w:tr>
    </w:tbl>
    <w:p w14:paraId="7ACC1284" w14:textId="77777777" w:rsidR="00932E97" w:rsidRPr="00D11A1B" w:rsidRDefault="00932E97" w:rsidP="00932E97">
      <w:pPr>
        <w:rPr>
          <w:rFonts w:ascii="Verdana" w:hAnsi="Verdana"/>
          <w:sz w:val="18"/>
          <w:szCs w:val="18"/>
        </w:rPr>
      </w:pPr>
    </w:p>
    <w:p w14:paraId="55C5138D" w14:textId="15F209C0" w:rsidR="00932E97" w:rsidRDefault="0077747D" w:rsidP="00375324">
      <w:pPr>
        <w:rPr>
          <w:rFonts w:ascii="Verdana" w:hAnsi="Verdana"/>
          <w:sz w:val="18"/>
          <w:szCs w:val="18"/>
        </w:rPr>
      </w:pPr>
      <w:r w:rsidRPr="003711D9">
        <w:rPr>
          <w:rFonts w:ascii="Verdana" w:hAnsi="Verdana"/>
          <w:sz w:val="18"/>
          <w:szCs w:val="18"/>
        </w:rPr>
        <w:t>De RVB maakt van de richtlijn NVKL-</w:t>
      </w:r>
      <w:r w:rsidRPr="000B558D">
        <w:rPr>
          <w:rFonts w:ascii="Verdana" w:hAnsi="Verdana"/>
          <w:sz w:val="18"/>
          <w:szCs w:val="18"/>
        </w:rPr>
        <w:t>RBO</w:t>
      </w:r>
      <w:r w:rsidR="001A6624" w:rsidRPr="000B558D">
        <w:rPr>
          <w:rFonts w:ascii="Verdana" w:hAnsi="Verdana"/>
          <w:sz w:val="18"/>
          <w:szCs w:val="18"/>
        </w:rPr>
        <w:t xml:space="preserve"> (</w:t>
      </w:r>
      <w:r w:rsidR="000B558D">
        <w:rPr>
          <w:rFonts w:ascii="Verdana" w:hAnsi="Verdana"/>
          <w:sz w:val="18"/>
          <w:szCs w:val="18"/>
        </w:rPr>
        <w:t>B</w:t>
      </w:r>
      <w:r w:rsidR="001A6624" w:rsidRPr="000B558D">
        <w:rPr>
          <w:rFonts w:ascii="Verdana" w:hAnsi="Verdana"/>
          <w:sz w:val="18"/>
          <w:szCs w:val="18"/>
        </w:rPr>
        <w:t xml:space="preserve">ijlage </w:t>
      </w:r>
      <w:r w:rsidR="00FB17D6" w:rsidRPr="000B558D">
        <w:rPr>
          <w:rFonts w:ascii="Verdana" w:hAnsi="Verdana"/>
          <w:sz w:val="18"/>
          <w:szCs w:val="18"/>
        </w:rPr>
        <w:t>W.</w:t>
      </w:r>
      <w:r w:rsidR="000B558D" w:rsidRPr="000B558D">
        <w:rPr>
          <w:rFonts w:ascii="Verdana" w:hAnsi="Verdana"/>
          <w:sz w:val="18"/>
          <w:szCs w:val="18"/>
        </w:rPr>
        <w:t>1</w:t>
      </w:r>
      <w:r w:rsidR="00FB17D6" w:rsidRPr="000B558D">
        <w:rPr>
          <w:rFonts w:ascii="Verdana" w:hAnsi="Verdana"/>
          <w:sz w:val="18"/>
          <w:szCs w:val="18"/>
        </w:rPr>
        <w:t>7</w:t>
      </w:r>
      <w:r w:rsidR="001A6624" w:rsidRPr="000B558D">
        <w:rPr>
          <w:rFonts w:ascii="Verdana" w:hAnsi="Verdana"/>
          <w:sz w:val="18"/>
          <w:szCs w:val="18"/>
        </w:rPr>
        <w:t xml:space="preserve">) </w:t>
      </w:r>
      <w:r w:rsidRPr="000B558D">
        <w:rPr>
          <w:rFonts w:ascii="Verdana" w:hAnsi="Verdana"/>
          <w:sz w:val="18"/>
          <w:szCs w:val="18"/>
        </w:rPr>
        <w:t>gebruik</w:t>
      </w:r>
      <w:r w:rsidRPr="003711D9">
        <w:rPr>
          <w:rFonts w:ascii="Verdana" w:hAnsi="Verdana"/>
          <w:sz w:val="18"/>
          <w:szCs w:val="18"/>
        </w:rPr>
        <w:t xml:space="preserve"> voor het omschrijven van het onderhoud. In de richtlijn zijn meerdere check lijsten opgenomen. Onderhoud check lijst moeten samen worden gevoegd per PO activiteit en worden aangeboden </w:t>
      </w:r>
      <w:r w:rsidR="00040858" w:rsidRPr="003711D9">
        <w:rPr>
          <w:rFonts w:ascii="Verdana" w:hAnsi="Verdana"/>
          <w:sz w:val="18"/>
          <w:szCs w:val="18"/>
        </w:rPr>
        <w:t>zoals</w:t>
      </w:r>
      <w:r w:rsidRPr="003711D9">
        <w:rPr>
          <w:rFonts w:ascii="Verdana" w:hAnsi="Verdana"/>
          <w:sz w:val="18"/>
          <w:szCs w:val="18"/>
        </w:rPr>
        <w:t xml:space="preserve"> beschreven in paragraaf </w:t>
      </w:r>
      <w:r w:rsidR="00B91D5E" w:rsidRPr="003711D9">
        <w:rPr>
          <w:rFonts w:ascii="Verdana" w:hAnsi="Verdana"/>
          <w:sz w:val="18"/>
          <w:szCs w:val="18"/>
        </w:rPr>
        <w:t>4.3.</w:t>
      </w:r>
      <w:r w:rsidR="00FB17D6" w:rsidRPr="003711D9">
        <w:rPr>
          <w:rFonts w:ascii="Verdana" w:hAnsi="Verdana"/>
          <w:sz w:val="18"/>
          <w:szCs w:val="18"/>
        </w:rPr>
        <w:t>8</w:t>
      </w:r>
      <w:r w:rsidR="00B91D5E" w:rsidRPr="003711D9">
        <w:rPr>
          <w:rFonts w:ascii="Verdana" w:hAnsi="Verdana"/>
          <w:sz w:val="18"/>
          <w:szCs w:val="18"/>
        </w:rPr>
        <w:t>.</w:t>
      </w:r>
      <w:r w:rsidR="00FB17D6" w:rsidRPr="003711D9">
        <w:rPr>
          <w:rFonts w:ascii="Verdana" w:hAnsi="Verdana"/>
          <w:sz w:val="18"/>
          <w:szCs w:val="18"/>
        </w:rPr>
        <w:t>4</w:t>
      </w:r>
      <w:r w:rsidR="0089539A" w:rsidRPr="003711D9">
        <w:rPr>
          <w:rFonts w:ascii="Verdana" w:hAnsi="Verdana"/>
          <w:sz w:val="18"/>
          <w:szCs w:val="18"/>
        </w:rPr>
        <w:t>.</w:t>
      </w:r>
      <w:r w:rsidR="00FB17D6" w:rsidRPr="003711D9">
        <w:rPr>
          <w:rFonts w:ascii="Verdana" w:hAnsi="Verdana"/>
          <w:sz w:val="18"/>
          <w:szCs w:val="18"/>
        </w:rPr>
        <w:t xml:space="preserve"> en 4.3.8.6.</w:t>
      </w:r>
    </w:p>
    <w:p w14:paraId="0F63DD52" w14:textId="1B2BAAA4" w:rsidR="000960CA" w:rsidRDefault="000960CA" w:rsidP="00375324">
      <w:pPr>
        <w:rPr>
          <w:rFonts w:ascii="Verdana" w:hAnsi="Verdana"/>
          <w:sz w:val="18"/>
          <w:szCs w:val="18"/>
        </w:rPr>
      </w:pPr>
      <w:r>
        <w:rPr>
          <w:rFonts w:ascii="Verdana" w:hAnsi="Verdana"/>
          <w:sz w:val="18"/>
          <w:szCs w:val="18"/>
        </w:rPr>
        <w:t xml:space="preserve">Indien er voor het onderhouden van </w:t>
      </w:r>
      <w:r w:rsidR="008D1E6C">
        <w:rPr>
          <w:rFonts w:ascii="Verdana" w:hAnsi="Verdana"/>
          <w:sz w:val="18"/>
          <w:szCs w:val="18"/>
        </w:rPr>
        <w:t>het buitendeel</w:t>
      </w:r>
      <w:r>
        <w:rPr>
          <w:rFonts w:ascii="Verdana" w:hAnsi="Verdana"/>
          <w:sz w:val="18"/>
          <w:szCs w:val="18"/>
        </w:rPr>
        <w:t xml:space="preserve"> van de koelinstallatie een valbeveiliging noodzakelijk is en deze is niet aanwezig dan kan deze tijdelijke voorziening worden verrekend volgens de opgenomen regel in het prijzenboek. (</w:t>
      </w:r>
      <w:r w:rsidR="005F1602">
        <w:rPr>
          <w:rFonts w:ascii="Verdana" w:hAnsi="Verdana"/>
          <w:sz w:val="18"/>
          <w:szCs w:val="18"/>
        </w:rPr>
        <w:t xml:space="preserve">regel </w:t>
      </w:r>
      <w:r w:rsidR="00096502">
        <w:rPr>
          <w:rFonts w:ascii="Verdana" w:hAnsi="Verdana"/>
          <w:sz w:val="18"/>
          <w:szCs w:val="18"/>
        </w:rPr>
        <w:t>80.1</w:t>
      </w:r>
      <w:r w:rsidR="005F1602">
        <w:rPr>
          <w:rFonts w:ascii="Verdana" w:hAnsi="Verdana"/>
          <w:sz w:val="18"/>
          <w:szCs w:val="18"/>
        </w:rPr>
        <w:t xml:space="preserve"> van het prijzenboek </w:t>
      </w:r>
      <w:r w:rsidR="00096502">
        <w:rPr>
          <w:rFonts w:ascii="Verdana" w:hAnsi="Verdana"/>
          <w:sz w:val="18"/>
          <w:szCs w:val="18"/>
        </w:rPr>
        <w:t>“</w:t>
      </w:r>
      <w:r w:rsidR="008D1E6C">
        <w:rPr>
          <w:rFonts w:ascii="Verdana" w:hAnsi="Verdana"/>
          <w:sz w:val="18"/>
          <w:szCs w:val="18"/>
        </w:rPr>
        <w:t>Tijdelijke</w:t>
      </w:r>
      <w:r>
        <w:rPr>
          <w:rFonts w:ascii="Verdana" w:hAnsi="Verdana"/>
          <w:sz w:val="18"/>
          <w:szCs w:val="18"/>
        </w:rPr>
        <w:t xml:space="preserve"> valbeveiliging</w:t>
      </w:r>
      <w:r w:rsidR="00096502">
        <w:rPr>
          <w:rFonts w:ascii="Verdana" w:hAnsi="Verdana"/>
          <w:sz w:val="18"/>
          <w:szCs w:val="18"/>
        </w:rPr>
        <w:t>”</w:t>
      </w:r>
      <w:r>
        <w:rPr>
          <w:rFonts w:ascii="Verdana" w:hAnsi="Verdana"/>
          <w:sz w:val="18"/>
          <w:szCs w:val="18"/>
        </w:rPr>
        <w:t xml:space="preserve">)  </w:t>
      </w:r>
    </w:p>
    <w:p w14:paraId="048BF879" w14:textId="77777777" w:rsidR="00375324" w:rsidRPr="003711D9" w:rsidRDefault="00375324" w:rsidP="002E5CB1">
      <w:pPr>
        <w:pStyle w:val="Kop4"/>
      </w:pPr>
      <w:bookmarkStart w:id="11027" w:name="_Toc131434888"/>
      <w:r w:rsidRPr="003711D9">
        <w:t>Componenten</w:t>
      </w:r>
      <w:bookmarkEnd w:id="11027"/>
    </w:p>
    <w:p w14:paraId="08C7E1D3" w14:textId="661B739E" w:rsidR="005B5C94" w:rsidRPr="00F57701" w:rsidRDefault="005F1602" w:rsidP="005B5C94">
      <w:pPr>
        <w:rPr>
          <w:rFonts w:ascii="Verdana" w:hAnsi="Verdana"/>
          <w:color w:val="FF0000"/>
          <w:sz w:val="18"/>
          <w:szCs w:val="18"/>
        </w:rPr>
      </w:pPr>
      <w:r w:rsidRPr="003711D9">
        <w:rPr>
          <w:rFonts w:ascii="Verdana" w:hAnsi="Verdana"/>
          <w:sz w:val="18"/>
          <w:szCs w:val="18"/>
        </w:rPr>
        <w:t>Tot de</w:t>
      </w:r>
      <w:r w:rsidR="005B5C94" w:rsidRPr="003711D9">
        <w:rPr>
          <w:rFonts w:ascii="Verdana" w:hAnsi="Verdana"/>
          <w:sz w:val="18"/>
          <w:szCs w:val="18"/>
        </w:rPr>
        <w:t xml:space="preserve"> componenten behoren computer koelinstallaties. </w:t>
      </w:r>
      <w:r w:rsidR="0077747D" w:rsidRPr="003711D9">
        <w:rPr>
          <w:rFonts w:ascii="Verdana" w:hAnsi="Verdana"/>
          <w:sz w:val="18"/>
          <w:szCs w:val="18"/>
        </w:rPr>
        <w:t xml:space="preserve">In de overeenkomst is een component </w:t>
      </w:r>
      <w:r w:rsidRPr="003711D9">
        <w:rPr>
          <w:rFonts w:ascii="Verdana" w:hAnsi="Verdana"/>
          <w:sz w:val="18"/>
          <w:szCs w:val="18"/>
        </w:rPr>
        <w:t>computerkoelinstallaties opgenomen</w:t>
      </w:r>
      <w:r w:rsidR="0077747D" w:rsidRPr="003711D9">
        <w:rPr>
          <w:rFonts w:ascii="Verdana" w:hAnsi="Verdana"/>
          <w:sz w:val="18"/>
          <w:szCs w:val="18"/>
        </w:rPr>
        <w:t xml:space="preserve">. </w:t>
      </w:r>
      <w:r w:rsidR="005B5C94" w:rsidRPr="003711D9">
        <w:rPr>
          <w:rFonts w:ascii="Verdana" w:hAnsi="Verdana"/>
          <w:sz w:val="18"/>
          <w:szCs w:val="18"/>
        </w:rPr>
        <w:t xml:space="preserve"> </w:t>
      </w:r>
      <w:r w:rsidR="0077747D" w:rsidRPr="003711D9">
        <w:rPr>
          <w:rFonts w:ascii="Verdana" w:hAnsi="Verdana"/>
          <w:sz w:val="18"/>
          <w:szCs w:val="18"/>
        </w:rPr>
        <w:t>Gebouw koelinstallatie behoren niet tot deze overeenkomst.</w:t>
      </w:r>
    </w:p>
    <w:p w14:paraId="772F010A" w14:textId="7455C742" w:rsidR="00CD18FF" w:rsidRPr="00F57701" w:rsidRDefault="007133B9" w:rsidP="00261B44">
      <w:pPr>
        <w:pStyle w:val="Kop5"/>
      </w:pPr>
      <w:bookmarkStart w:id="11028" w:name="_Toc131434889"/>
      <w:proofErr w:type="spellStart"/>
      <w:r w:rsidRPr="00F57701">
        <w:t>Werkzaamheden</w:t>
      </w:r>
      <w:proofErr w:type="spellEnd"/>
      <w:r w:rsidR="00096502">
        <w:t xml:space="preserve"> </w:t>
      </w:r>
      <w:proofErr w:type="spellStart"/>
      <w:r w:rsidR="006341D9" w:rsidRPr="00F57701">
        <w:t>koelinstallatie</w:t>
      </w:r>
      <w:bookmarkEnd w:id="11028"/>
      <w:proofErr w:type="spellEnd"/>
    </w:p>
    <w:p w14:paraId="6147CEF9" w14:textId="178F39FB" w:rsidR="00CD18FF" w:rsidRPr="008D2D7A" w:rsidRDefault="005B5C94" w:rsidP="00F908E8">
      <w:pPr>
        <w:rPr>
          <w:rFonts w:ascii="Verdana" w:hAnsi="Verdana"/>
          <w:color w:val="000000" w:themeColor="text1"/>
          <w:sz w:val="18"/>
          <w:szCs w:val="18"/>
        </w:rPr>
      </w:pPr>
      <w:r w:rsidRPr="008D2D7A">
        <w:rPr>
          <w:rFonts w:ascii="Verdana" w:hAnsi="Verdana"/>
          <w:color w:val="000000" w:themeColor="text1"/>
          <w:sz w:val="18"/>
          <w:szCs w:val="18"/>
        </w:rPr>
        <w:t>De beschrijving van het onderhoud is opgenomen in de richtlijn NVKL-RBO.</w:t>
      </w:r>
      <w:r w:rsidR="0077747D" w:rsidRPr="008D2D7A">
        <w:rPr>
          <w:rFonts w:ascii="Verdana" w:hAnsi="Verdana"/>
          <w:color w:val="000000" w:themeColor="text1"/>
          <w:sz w:val="18"/>
          <w:szCs w:val="18"/>
        </w:rPr>
        <w:t xml:space="preserve"> Zie </w:t>
      </w:r>
      <w:r w:rsidR="000B558D">
        <w:rPr>
          <w:rFonts w:ascii="Verdana" w:hAnsi="Verdana"/>
          <w:color w:val="000000" w:themeColor="text1"/>
          <w:sz w:val="18"/>
          <w:szCs w:val="18"/>
        </w:rPr>
        <w:t>B</w:t>
      </w:r>
      <w:r w:rsidR="0077747D" w:rsidRPr="008D2D7A">
        <w:rPr>
          <w:rFonts w:ascii="Verdana" w:hAnsi="Verdana"/>
          <w:color w:val="000000" w:themeColor="text1"/>
          <w:sz w:val="18"/>
          <w:szCs w:val="18"/>
        </w:rPr>
        <w:t xml:space="preserve">ijlage </w:t>
      </w:r>
      <w:r w:rsidR="00FB17D6" w:rsidRPr="008D2D7A">
        <w:rPr>
          <w:rFonts w:ascii="Verdana" w:hAnsi="Verdana"/>
          <w:color w:val="000000" w:themeColor="text1"/>
          <w:sz w:val="18"/>
          <w:szCs w:val="18"/>
        </w:rPr>
        <w:t>W.</w:t>
      </w:r>
      <w:r w:rsidR="000B558D">
        <w:rPr>
          <w:rFonts w:ascii="Verdana" w:hAnsi="Verdana"/>
          <w:color w:val="000000" w:themeColor="text1"/>
          <w:sz w:val="18"/>
          <w:szCs w:val="18"/>
        </w:rPr>
        <w:t>1</w:t>
      </w:r>
      <w:r w:rsidR="00FB17D6" w:rsidRPr="008D2D7A">
        <w:rPr>
          <w:rFonts w:ascii="Verdana" w:hAnsi="Verdana"/>
          <w:color w:val="000000" w:themeColor="text1"/>
          <w:sz w:val="18"/>
          <w:szCs w:val="18"/>
        </w:rPr>
        <w:t>7</w:t>
      </w:r>
      <w:r w:rsidRPr="008D2D7A">
        <w:rPr>
          <w:rFonts w:ascii="Verdana" w:hAnsi="Verdana"/>
          <w:color w:val="000000" w:themeColor="text1"/>
          <w:sz w:val="18"/>
          <w:szCs w:val="18"/>
        </w:rPr>
        <w:t xml:space="preserve"> </w:t>
      </w:r>
      <w:r w:rsidR="00CD18FF" w:rsidRPr="008D2D7A">
        <w:rPr>
          <w:rFonts w:ascii="Verdana" w:hAnsi="Verdana"/>
          <w:color w:val="000000" w:themeColor="text1"/>
          <w:sz w:val="18"/>
          <w:szCs w:val="18"/>
        </w:rPr>
        <w:t>B</w:t>
      </w:r>
      <w:r w:rsidRPr="008D2D7A">
        <w:rPr>
          <w:rFonts w:ascii="Verdana" w:hAnsi="Verdana"/>
          <w:color w:val="000000" w:themeColor="text1"/>
          <w:sz w:val="18"/>
          <w:szCs w:val="18"/>
        </w:rPr>
        <w:t xml:space="preserve">ij de </w:t>
      </w:r>
      <w:r w:rsidR="00CD18FF" w:rsidRPr="008D2D7A">
        <w:rPr>
          <w:rFonts w:ascii="Verdana" w:hAnsi="Verdana"/>
          <w:color w:val="000000" w:themeColor="text1"/>
          <w:sz w:val="18"/>
          <w:szCs w:val="18"/>
        </w:rPr>
        <w:t>omschrijvingen</w:t>
      </w:r>
      <w:r w:rsidRPr="008D2D7A">
        <w:rPr>
          <w:rFonts w:ascii="Verdana" w:hAnsi="Verdana"/>
          <w:color w:val="000000" w:themeColor="text1"/>
          <w:sz w:val="18"/>
          <w:szCs w:val="18"/>
        </w:rPr>
        <w:t xml:space="preserve"> in de richtlijn</w:t>
      </w:r>
      <w:r w:rsidR="00CD18FF" w:rsidRPr="008D2D7A">
        <w:rPr>
          <w:rFonts w:ascii="Verdana" w:hAnsi="Verdana"/>
          <w:color w:val="000000" w:themeColor="text1"/>
          <w:sz w:val="18"/>
          <w:szCs w:val="18"/>
        </w:rPr>
        <w:t xml:space="preserve"> staat vermeld welke informatie minimaal gerapporteerd moet worden. Indien er constateringen worden gedaan aangaande de installaties met betrekking tot de levensduur, onderhoudskosten, energiekosten, </w:t>
      </w:r>
      <w:r w:rsidRPr="008D2D7A">
        <w:rPr>
          <w:rFonts w:ascii="Verdana" w:hAnsi="Verdana"/>
          <w:color w:val="000000" w:themeColor="text1"/>
          <w:sz w:val="18"/>
          <w:szCs w:val="18"/>
        </w:rPr>
        <w:t>milieu impact</w:t>
      </w:r>
      <w:r w:rsidR="00CD18FF" w:rsidRPr="008D2D7A">
        <w:rPr>
          <w:rFonts w:ascii="Verdana" w:hAnsi="Verdana"/>
          <w:color w:val="000000" w:themeColor="text1"/>
          <w:sz w:val="18"/>
          <w:szCs w:val="18"/>
        </w:rPr>
        <w:t>, veiligheid of anderszins, dan dient de Aannemer dit duidelijk te communiceren aan het RVB, zeker indien spoed vereist is of een ‘</w:t>
      </w:r>
      <w:proofErr w:type="spellStart"/>
      <w:r w:rsidR="00CD18FF" w:rsidRPr="008D2D7A">
        <w:rPr>
          <w:rFonts w:ascii="Verdana" w:hAnsi="Verdana"/>
          <w:color w:val="000000" w:themeColor="text1"/>
          <w:sz w:val="18"/>
          <w:szCs w:val="18"/>
        </w:rPr>
        <w:t>quick</w:t>
      </w:r>
      <w:proofErr w:type="spellEnd"/>
      <w:r w:rsidR="00CD18FF" w:rsidRPr="008D2D7A">
        <w:rPr>
          <w:rFonts w:ascii="Verdana" w:hAnsi="Verdana"/>
          <w:color w:val="000000" w:themeColor="text1"/>
          <w:sz w:val="18"/>
          <w:szCs w:val="18"/>
        </w:rPr>
        <w:t xml:space="preserve"> win’ mogelijk is. Zie in aanvulling hierop ook paragraaf </w:t>
      </w:r>
      <w:r w:rsidR="00CD18FF" w:rsidRPr="008D2D7A">
        <w:rPr>
          <w:rFonts w:ascii="Verdana" w:hAnsi="Verdana"/>
          <w:color w:val="000000" w:themeColor="text1"/>
          <w:sz w:val="18"/>
          <w:szCs w:val="18"/>
        </w:rPr>
        <w:fldChar w:fldCharType="begin"/>
      </w:r>
      <w:r w:rsidR="00CD18FF" w:rsidRPr="008D2D7A">
        <w:rPr>
          <w:rFonts w:ascii="Verdana" w:hAnsi="Verdana"/>
          <w:color w:val="000000" w:themeColor="text1"/>
          <w:sz w:val="18"/>
          <w:szCs w:val="18"/>
        </w:rPr>
        <w:instrText xml:space="preserve"> REF _Ref58405593 \r \h  \* MERGEFORMAT </w:instrText>
      </w:r>
      <w:r w:rsidR="00CD18FF" w:rsidRPr="008D2D7A">
        <w:rPr>
          <w:rFonts w:ascii="Verdana" w:hAnsi="Verdana"/>
          <w:color w:val="000000" w:themeColor="text1"/>
          <w:sz w:val="18"/>
          <w:szCs w:val="18"/>
        </w:rPr>
      </w:r>
      <w:r w:rsidR="00CD18FF" w:rsidRPr="008D2D7A">
        <w:rPr>
          <w:rFonts w:ascii="Verdana" w:hAnsi="Verdana"/>
          <w:color w:val="000000" w:themeColor="text1"/>
          <w:sz w:val="18"/>
          <w:szCs w:val="18"/>
        </w:rPr>
        <w:fldChar w:fldCharType="separate"/>
      </w:r>
      <w:r w:rsidR="00CD18FF" w:rsidRPr="008D2D7A">
        <w:rPr>
          <w:rFonts w:ascii="Verdana" w:hAnsi="Verdana"/>
          <w:color w:val="000000" w:themeColor="text1"/>
          <w:sz w:val="18"/>
          <w:szCs w:val="18"/>
        </w:rPr>
        <w:t>5.6</w:t>
      </w:r>
      <w:r w:rsidR="00CD18FF" w:rsidRPr="008D2D7A">
        <w:rPr>
          <w:rFonts w:ascii="Verdana" w:hAnsi="Verdana"/>
          <w:color w:val="000000" w:themeColor="text1"/>
          <w:sz w:val="18"/>
          <w:szCs w:val="18"/>
        </w:rPr>
        <w:fldChar w:fldCharType="end"/>
      </w:r>
      <w:r w:rsidR="00CD18FF" w:rsidRPr="008D2D7A">
        <w:rPr>
          <w:rFonts w:ascii="Verdana" w:hAnsi="Verdana"/>
          <w:color w:val="000000" w:themeColor="text1"/>
          <w:sz w:val="18"/>
          <w:szCs w:val="18"/>
        </w:rPr>
        <w:t xml:space="preserve"> betreffende “Mancolijst en </w:t>
      </w:r>
      <w:r w:rsidR="00CD18FF" w:rsidRPr="008D2D7A">
        <w:rPr>
          <w:rFonts w:ascii="Verdana" w:hAnsi="Verdana"/>
          <w:color w:val="000000" w:themeColor="text1"/>
          <w:sz w:val="18"/>
          <w:szCs w:val="18"/>
        </w:rPr>
        <w:fldChar w:fldCharType="begin"/>
      </w:r>
      <w:r w:rsidR="00CD18FF" w:rsidRPr="008D2D7A">
        <w:rPr>
          <w:rFonts w:ascii="Verdana" w:hAnsi="Verdana"/>
          <w:color w:val="000000" w:themeColor="text1"/>
          <w:sz w:val="18"/>
          <w:szCs w:val="18"/>
        </w:rPr>
        <w:instrText xml:space="preserve"> REF _Ref58405614 \h  \* MERGEFORMAT </w:instrText>
      </w:r>
      <w:r w:rsidR="00CD18FF" w:rsidRPr="008D2D7A">
        <w:rPr>
          <w:rFonts w:ascii="Verdana" w:hAnsi="Verdana"/>
          <w:color w:val="000000" w:themeColor="text1"/>
          <w:sz w:val="18"/>
          <w:szCs w:val="18"/>
        </w:rPr>
      </w:r>
      <w:r w:rsidR="00CD18FF" w:rsidRPr="008D2D7A">
        <w:rPr>
          <w:rFonts w:ascii="Verdana" w:hAnsi="Verdana"/>
          <w:color w:val="000000" w:themeColor="text1"/>
          <w:sz w:val="18"/>
          <w:szCs w:val="18"/>
        </w:rPr>
        <w:fldChar w:fldCharType="separate"/>
      </w:r>
      <w:r w:rsidR="00CD18FF" w:rsidRPr="008D2D7A">
        <w:rPr>
          <w:rFonts w:ascii="Verdana" w:hAnsi="Verdana"/>
          <w:color w:val="000000" w:themeColor="text1"/>
          <w:sz w:val="18"/>
          <w:szCs w:val="18"/>
        </w:rPr>
        <w:t>adviezenlijst</w:t>
      </w:r>
      <w:r w:rsidR="00CD18FF" w:rsidRPr="008D2D7A">
        <w:rPr>
          <w:rFonts w:ascii="Verdana" w:hAnsi="Verdana"/>
          <w:color w:val="000000" w:themeColor="text1"/>
          <w:sz w:val="18"/>
          <w:szCs w:val="18"/>
        </w:rPr>
        <w:fldChar w:fldCharType="end"/>
      </w:r>
      <w:r w:rsidR="00CD18FF" w:rsidRPr="008D2D7A">
        <w:rPr>
          <w:rFonts w:ascii="Verdana" w:hAnsi="Verdana"/>
          <w:color w:val="000000" w:themeColor="text1"/>
          <w:sz w:val="18"/>
          <w:szCs w:val="18"/>
        </w:rPr>
        <w:t>”.</w:t>
      </w:r>
    </w:p>
    <w:p w14:paraId="1ADC077E" w14:textId="4DEC2211" w:rsidR="0001084D" w:rsidRPr="00F57701" w:rsidRDefault="00F00672" w:rsidP="00F908E8">
      <w:pPr>
        <w:rPr>
          <w:rFonts w:ascii="Verdana" w:hAnsi="Verdana"/>
          <w:color w:val="FF0000"/>
          <w:sz w:val="18"/>
          <w:szCs w:val="18"/>
          <w:highlight w:val="darkYellow"/>
        </w:rPr>
      </w:pPr>
      <w:r>
        <w:rPr>
          <w:noProof/>
        </w:rPr>
        <w:drawing>
          <wp:inline distT="0" distB="0" distL="0" distR="0" wp14:anchorId="76E3C1CF" wp14:editId="0E55529A">
            <wp:extent cx="5855335" cy="1785620"/>
            <wp:effectExtent l="0" t="0" r="0" b="508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55335" cy="1785620"/>
                    </a:xfrm>
                    <a:prstGeom prst="rect">
                      <a:avLst/>
                    </a:prstGeom>
                  </pic:spPr>
                </pic:pic>
              </a:graphicData>
            </a:graphic>
          </wp:inline>
        </w:drawing>
      </w:r>
    </w:p>
    <w:p w14:paraId="67E49A0C" w14:textId="77777777" w:rsidR="00F908E8" w:rsidRPr="00F57701" w:rsidRDefault="00F908E8" w:rsidP="00261B44">
      <w:pPr>
        <w:pStyle w:val="Kop5"/>
      </w:pPr>
      <w:bookmarkStart w:id="11029" w:name="_Toc131434890"/>
      <w:r w:rsidRPr="00F57701">
        <w:t>Rapportage</w:t>
      </w:r>
      <w:bookmarkEnd w:id="11029"/>
    </w:p>
    <w:p w14:paraId="7C603E47" w14:textId="77777777" w:rsidR="00153D9E" w:rsidRPr="008D2D7A" w:rsidRDefault="00AA3CA5" w:rsidP="00375324">
      <w:pPr>
        <w:rPr>
          <w:rFonts w:ascii="Verdana" w:hAnsi="Verdana"/>
          <w:color w:val="000000" w:themeColor="text1"/>
          <w:sz w:val="18"/>
          <w:szCs w:val="18"/>
        </w:rPr>
      </w:pPr>
      <w:r w:rsidRPr="008D2D7A">
        <w:rPr>
          <w:rFonts w:ascii="Verdana" w:hAnsi="Verdana"/>
          <w:color w:val="000000" w:themeColor="text1"/>
          <w:sz w:val="18"/>
          <w:szCs w:val="18"/>
        </w:rPr>
        <w:t xml:space="preserve">In de BKNL “Richtlijn voor Beheer &amp; Onderhoud” zijn bij de onderhoudsactiviteiten rapportage eisen vermeld en ook checklists opgenomen. </w:t>
      </w:r>
    </w:p>
    <w:p w14:paraId="47F6B08D" w14:textId="630C1D55" w:rsidR="00375324" w:rsidRPr="008D2D7A" w:rsidRDefault="00AA3CA5" w:rsidP="00375324">
      <w:pPr>
        <w:rPr>
          <w:rFonts w:ascii="Verdana" w:hAnsi="Verdana"/>
          <w:color w:val="000000" w:themeColor="text1"/>
          <w:sz w:val="18"/>
          <w:szCs w:val="18"/>
        </w:rPr>
      </w:pPr>
      <w:r w:rsidRPr="008D2D7A">
        <w:rPr>
          <w:rFonts w:ascii="Verdana" w:hAnsi="Verdana"/>
          <w:color w:val="000000" w:themeColor="text1"/>
          <w:sz w:val="18"/>
          <w:szCs w:val="18"/>
        </w:rPr>
        <w:t xml:space="preserve">Deze rapportages en checklists dienen per PO-activiteit van het Keuringsplan volledig ingevuld te worden en opgenomen in het Keuringsdocument conform de rapportage eisen in Hoofdstuk 5, met name paragraaf </w:t>
      </w:r>
      <w:r w:rsidRPr="008D2D7A">
        <w:rPr>
          <w:rFonts w:ascii="Verdana" w:hAnsi="Verdana"/>
          <w:color w:val="000000" w:themeColor="text1"/>
          <w:sz w:val="18"/>
          <w:szCs w:val="18"/>
        </w:rPr>
        <w:fldChar w:fldCharType="begin"/>
      </w:r>
      <w:r w:rsidRPr="008D2D7A">
        <w:rPr>
          <w:rFonts w:ascii="Verdana" w:hAnsi="Verdana"/>
          <w:color w:val="000000" w:themeColor="text1"/>
          <w:sz w:val="18"/>
          <w:szCs w:val="18"/>
        </w:rPr>
        <w:instrText xml:space="preserve"> REF _Ref58405753 \r \h  \* MERGEFORMAT </w:instrText>
      </w:r>
      <w:r w:rsidRPr="008D2D7A">
        <w:rPr>
          <w:rFonts w:ascii="Verdana" w:hAnsi="Verdana"/>
          <w:color w:val="000000" w:themeColor="text1"/>
          <w:sz w:val="18"/>
          <w:szCs w:val="18"/>
        </w:rPr>
      </w:r>
      <w:r w:rsidRPr="008D2D7A">
        <w:rPr>
          <w:rFonts w:ascii="Verdana" w:hAnsi="Verdana"/>
          <w:color w:val="000000" w:themeColor="text1"/>
          <w:sz w:val="18"/>
          <w:szCs w:val="18"/>
        </w:rPr>
        <w:fldChar w:fldCharType="separate"/>
      </w:r>
      <w:r w:rsidRPr="008D2D7A">
        <w:rPr>
          <w:rFonts w:ascii="Verdana" w:hAnsi="Verdana"/>
          <w:color w:val="000000" w:themeColor="text1"/>
          <w:sz w:val="18"/>
          <w:szCs w:val="18"/>
        </w:rPr>
        <w:t>5.3</w:t>
      </w:r>
      <w:r w:rsidRPr="008D2D7A">
        <w:rPr>
          <w:rFonts w:ascii="Verdana" w:hAnsi="Verdana"/>
          <w:color w:val="000000" w:themeColor="text1"/>
          <w:sz w:val="18"/>
          <w:szCs w:val="18"/>
        </w:rPr>
        <w:fldChar w:fldCharType="end"/>
      </w:r>
      <w:r w:rsidRPr="008D2D7A">
        <w:rPr>
          <w:rFonts w:ascii="Verdana" w:hAnsi="Verdana"/>
          <w:color w:val="000000" w:themeColor="text1"/>
          <w:sz w:val="18"/>
          <w:szCs w:val="18"/>
        </w:rPr>
        <w:t xml:space="preserve"> </w:t>
      </w:r>
      <w:r w:rsidRPr="008D2D7A">
        <w:rPr>
          <w:rFonts w:ascii="Verdana" w:hAnsi="Verdana"/>
          <w:color w:val="000000" w:themeColor="text1"/>
          <w:sz w:val="18"/>
          <w:szCs w:val="18"/>
        </w:rPr>
        <w:fldChar w:fldCharType="begin"/>
      </w:r>
      <w:r w:rsidRPr="008D2D7A">
        <w:rPr>
          <w:rFonts w:ascii="Verdana" w:hAnsi="Verdana"/>
          <w:color w:val="000000" w:themeColor="text1"/>
          <w:sz w:val="18"/>
          <w:szCs w:val="18"/>
        </w:rPr>
        <w:instrText xml:space="preserve"> REF _Ref58405784 \h  \* MERGEFORMAT </w:instrText>
      </w:r>
      <w:r w:rsidRPr="008D2D7A">
        <w:rPr>
          <w:rFonts w:ascii="Verdana" w:hAnsi="Verdana"/>
          <w:color w:val="000000" w:themeColor="text1"/>
          <w:sz w:val="18"/>
          <w:szCs w:val="18"/>
        </w:rPr>
      </w:r>
      <w:r w:rsidRPr="008D2D7A">
        <w:rPr>
          <w:rFonts w:ascii="Verdana" w:hAnsi="Verdana"/>
          <w:color w:val="000000" w:themeColor="text1"/>
          <w:sz w:val="18"/>
          <w:szCs w:val="18"/>
        </w:rPr>
        <w:fldChar w:fldCharType="separate"/>
      </w:r>
      <w:r w:rsidRPr="008D2D7A">
        <w:rPr>
          <w:rFonts w:ascii="Verdana" w:hAnsi="Verdana"/>
          <w:color w:val="000000" w:themeColor="text1"/>
          <w:sz w:val="18"/>
          <w:szCs w:val="18"/>
        </w:rPr>
        <w:t>Eisen aan Keuringsdocumenten</w:t>
      </w:r>
      <w:r w:rsidRPr="008D2D7A">
        <w:rPr>
          <w:rFonts w:ascii="Verdana" w:hAnsi="Verdana"/>
          <w:color w:val="000000" w:themeColor="text1"/>
          <w:sz w:val="18"/>
          <w:szCs w:val="18"/>
        </w:rPr>
        <w:fldChar w:fldCharType="end"/>
      </w:r>
      <w:r w:rsidRPr="008D2D7A">
        <w:rPr>
          <w:rFonts w:ascii="Verdana" w:hAnsi="Verdana"/>
          <w:color w:val="000000" w:themeColor="text1"/>
          <w:sz w:val="18"/>
          <w:szCs w:val="18"/>
        </w:rPr>
        <w:t>.</w:t>
      </w:r>
    </w:p>
    <w:p w14:paraId="5DDFE42B" w14:textId="77777777" w:rsidR="007A5F8F" w:rsidRPr="008D2D7A" w:rsidRDefault="007A5F8F" w:rsidP="007A5F8F">
      <w:pPr>
        <w:rPr>
          <w:rFonts w:ascii="Verdana" w:hAnsi="Verdana"/>
          <w:color w:val="000000" w:themeColor="text1"/>
          <w:sz w:val="18"/>
          <w:szCs w:val="18"/>
        </w:rPr>
      </w:pPr>
      <w:r w:rsidRPr="008D2D7A">
        <w:rPr>
          <w:rFonts w:ascii="Verdana" w:eastAsia="Calibri" w:hAnsi="Verdana"/>
          <w:color w:val="000000" w:themeColor="text1"/>
          <w:sz w:val="18"/>
          <w:szCs w:val="18"/>
        </w:rPr>
        <w:lastRenderedPageBreak/>
        <w:t xml:space="preserve">De inspectierapporten vormen onderdeel van de te leveren Keuringsdocumenten. </w:t>
      </w:r>
      <w:r w:rsidRPr="008D2D7A">
        <w:rPr>
          <w:rFonts w:ascii="Verdana" w:hAnsi="Verdana"/>
          <w:color w:val="000000" w:themeColor="text1"/>
          <w:sz w:val="18"/>
          <w:szCs w:val="18"/>
        </w:rPr>
        <w:t>Eisen aan keuringsdocumenten volgens hoofdstuk 5, inclusief het daar benoemde voorblad.</w:t>
      </w:r>
    </w:p>
    <w:p w14:paraId="71412261" w14:textId="4A855B23" w:rsidR="00B45A2D" w:rsidRDefault="00B45A2D" w:rsidP="000A3F9C">
      <w:pPr>
        <w:pStyle w:val="Kop3"/>
      </w:pPr>
      <w:bookmarkStart w:id="11030" w:name="_Toc131434891"/>
      <w:r w:rsidRPr="003711D9">
        <w:t>Aanvulling controle op Warenwetbesluit Drukapparatuur</w:t>
      </w:r>
      <w:bookmarkEnd w:id="11030"/>
    </w:p>
    <w:p w14:paraId="79062288" w14:textId="77777777" w:rsidR="002D1F13" w:rsidRPr="002D1F13" w:rsidRDefault="002D1F13" w:rsidP="002D1F13"/>
    <w:p w14:paraId="6AD0DE7E" w14:textId="77777777" w:rsidR="00B45A2D" w:rsidRPr="003711D9" w:rsidRDefault="00B45A2D" w:rsidP="002E5CB1">
      <w:pPr>
        <w:pStyle w:val="Kop4"/>
      </w:pPr>
      <w:bookmarkStart w:id="11031" w:name="_Toc131434892"/>
      <w:r w:rsidRPr="003711D9">
        <w:t>Algemeen:</w:t>
      </w:r>
      <w:bookmarkEnd w:id="11031"/>
      <w:r w:rsidRPr="003711D9">
        <w:t xml:space="preserve"> </w:t>
      </w:r>
    </w:p>
    <w:p w14:paraId="69F48055" w14:textId="77777777" w:rsidR="00D11A1B" w:rsidRPr="007E2003" w:rsidRDefault="00B45A2D" w:rsidP="00D11A1B">
      <w:pPr>
        <w:rPr>
          <w:rFonts w:ascii="Verdana" w:hAnsi="Verdana"/>
          <w:sz w:val="18"/>
          <w:szCs w:val="18"/>
        </w:rPr>
      </w:pPr>
      <w:r w:rsidRPr="003711D9">
        <w:rPr>
          <w:rFonts w:ascii="Verdana" w:hAnsi="Verdana" w:cstheme="majorHAnsi"/>
          <w:iCs/>
          <w:sz w:val="18"/>
          <w:szCs w:val="18"/>
        </w:rPr>
        <w:t xml:space="preserve">De Europese richtlijn voor drukapparatuur, </w:t>
      </w:r>
      <w:proofErr w:type="spellStart"/>
      <w:r w:rsidRPr="003711D9">
        <w:rPr>
          <w:rFonts w:ascii="Verdana" w:hAnsi="Verdana" w:cstheme="majorHAnsi"/>
          <w:iCs/>
          <w:sz w:val="18"/>
          <w:szCs w:val="18"/>
        </w:rPr>
        <w:t>Pressure</w:t>
      </w:r>
      <w:proofErr w:type="spellEnd"/>
      <w:r w:rsidRPr="00D11A1B">
        <w:rPr>
          <w:rFonts w:ascii="Verdana" w:hAnsi="Verdana" w:cstheme="majorHAnsi"/>
          <w:iCs/>
          <w:sz w:val="18"/>
          <w:szCs w:val="18"/>
        </w:rPr>
        <w:t xml:space="preserve"> Equipment Directive (PED) 2014/68/EU, is in Nederland omgezet in het Warenwetbesluit Drukapparatuur (WBDA) 2016. Het geeft de minimale essentiële veiligheidseisen waaraan drukapparatuur moet voldoen. Voor het RVB is het van belang om te weten of de koelinstallaties en warmtepompen, indien vereist, aan de WBDA voldoen en, waar nodig, de juiste </w:t>
      </w:r>
      <w:r w:rsidRPr="007E2003">
        <w:rPr>
          <w:rFonts w:ascii="Verdana" w:hAnsi="Verdana" w:cstheme="majorHAnsi"/>
          <w:iCs/>
          <w:sz w:val="18"/>
          <w:szCs w:val="18"/>
        </w:rPr>
        <w:t>vervolgstappen te kunnen nemen.</w:t>
      </w:r>
    </w:p>
    <w:p w14:paraId="63EC20C2" w14:textId="77777777" w:rsidR="00D11A1B" w:rsidRPr="002D1F13" w:rsidRDefault="00D11A1B" w:rsidP="002E5CB1">
      <w:pPr>
        <w:pStyle w:val="Kop4"/>
      </w:pPr>
      <w:bookmarkStart w:id="11032" w:name="_Toc131434893"/>
      <w:r w:rsidRPr="002D1F13">
        <w:t>Componenten</w:t>
      </w:r>
      <w:bookmarkEnd w:id="11032"/>
    </w:p>
    <w:p w14:paraId="74B1912F" w14:textId="77777777" w:rsidR="00B45A2D" w:rsidRPr="00D11A1B" w:rsidRDefault="00B45A2D" w:rsidP="00B45A2D">
      <w:pPr>
        <w:rPr>
          <w:rFonts w:ascii="Verdana" w:hAnsi="Verdana" w:cstheme="majorHAnsi"/>
          <w:iCs/>
          <w:sz w:val="18"/>
          <w:szCs w:val="18"/>
        </w:rPr>
      </w:pPr>
      <w:r w:rsidRPr="007E2003">
        <w:rPr>
          <w:rFonts w:ascii="Verdana" w:hAnsi="Verdana" w:cstheme="majorHAnsi"/>
          <w:iCs/>
          <w:sz w:val="18"/>
          <w:szCs w:val="18"/>
        </w:rPr>
        <w:t>Wanneer uit te voeren</w:t>
      </w:r>
      <w:r w:rsidRPr="00D11A1B">
        <w:rPr>
          <w:rFonts w:ascii="Verdana" w:hAnsi="Verdana" w:cstheme="majorHAnsi"/>
          <w:iCs/>
          <w:sz w:val="18"/>
          <w:szCs w:val="18"/>
        </w:rPr>
        <w:t xml:space="preserve">: </w:t>
      </w:r>
    </w:p>
    <w:p w14:paraId="5B1BA8B1" w14:textId="77777777" w:rsidR="00B45A2D" w:rsidRPr="00D11A1B" w:rsidRDefault="00B45A2D" w:rsidP="00B45A2D">
      <w:pPr>
        <w:rPr>
          <w:rFonts w:ascii="Verdana" w:hAnsi="Verdana" w:cstheme="majorHAnsi"/>
          <w:iCs/>
          <w:sz w:val="18"/>
          <w:szCs w:val="18"/>
        </w:rPr>
      </w:pPr>
      <w:r w:rsidRPr="00D11A1B">
        <w:rPr>
          <w:rFonts w:ascii="Verdana" w:hAnsi="Verdana" w:cstheme="majorHAnsi"/>
          <w:iCs/>
          <w:sz w:val="18"/>
          <w:szCs w:val="18"/>
        </w:rPr>
        <w:t>Deze aanvullende activiteit hoort gelijktijdig uitgevoerd te worden bij het voor de eerste keer uitvoeren van de volgende PO-activiteiten voor “koelinstallatie lokaal”, “koelinstallatie centraal” en “warmtepomp”:</w:t>
      </w:r>
    </w:p>
    <w:p w14:paraId="4F236870" w14:textId="77777777" w:rsidR="00B45A2D" w:rsidRPr="00D11A1B" w:rsidRDefault="00B45A2D">
      <w:pPr>
        <w:pStyle w:val="Lijstalinea"/>
        <w:numPr>
          <w:ilvl w:val="0"/>
          <w:numId w:val="52"/>
        </w:numPr>
        <w:spacing w:after="0" w:line="240" w:lineRule="auto"/>
        <w:rPr>
          <w:rFonts w:ascii="Verdana" w:hAnsi="Verdana" w:cstheme="majorHAnsi"/>
          <w:iCs/>
          <w:sz w:val="18"/>
          <w:szCs w:val="18"/>
        </w:rPr>
      </w:pPr>
      <w:r w:rsidRPr="00D11A1B">
        <w:rPr>
          <w:rFonts w:ascii="Verdana" w:hAnsi="Verdana"/>
          <w:iCs/>
          <w:sz w:val="18"/>
          <w:szCs w:val="18"/>
        </w:rPr>
        <w:t>Onderhoud computerkoeling &lt; 5 ton CO2 1j</w:t>
      </w:r>
    </w:p>
    <w:p w14:paraId="1C6A7E3C" w14:textId="77777777" w:rsidR="00B45A2D" w:rsidRPr="007E2003" w:rsidRDefault="00B45A2D">
      <w:pPr>
        <w:pStyle w:val="Lijstalinea"/>
        <w:numPr>
          <w:ilvl w:val="0"/>
          <w:numId w:val="52"/>
        </w:numPr>
        <w:spacing w:after="0" w:line="240" w:lineRule="auto"/>
        <w:rPr>
          <w:rFonts w:ascii="Verdana" w:hAnsi="Verdana" w:cstheme="majorHAnsi"/>
          <w:iCs/>
          <w:sz w:val="18"/>
          <w:szCs w:val="18"/>
        </w:rPr>
      </w:pPr>
      <w:r w:rsidRPr="00D11A1B">
        <w:rPr>
          <w:rFonts w:ascii="Verdana" w:hAnsi="Verdana"/>
          <w:iCs/>
          <w:sz w:val="18"/>
          <w:szCs w:val="18"/>
        </w:rPr>
        <w:t xml:space="preserve">Onderhoud </w:t>
      </w:r>
      <w:r w:rsidRPr="007E2003">
        <w:rPr>
          <w:rFonts w:ascii="Verdana" w:hAnsi="Verdana"/>
          <w:iCs/>
          <w:sz w:val="18"/>
          <w:szCs w:val="18"/>
        </w:rPr>
        <w:t>computerkoeling ≥ 5 ton CO2 1j</w:t>
      </w:r>
    </w:p>
    <w:p w14:paraId="3C798CB4" w14:textId="77777777" w:rsidR="00B45A2D" w:rsidRPr="007E2003" w:rsidRDefault="00B45A2D" w:rsidP="00B45A2D">
      <w:pPr>
        <w:rPr>
          <w:rFonts w:ascii="Verdana" w:hAnsi="Verdana" w:cstheme="majorHAnsi"/>
          <w:iCs/>
          <w:sz w:val="18"/>
          <w:szCs w:val="18"/>
        </w:rPr>
      </w:pPr>
    </w:p>
    <w:p w14:paraId="1E17A51E" w14:textId="77777777" w:rsidR="00B45A2D" w:rsidRPr="007E2003" w:rsidRDefault="007133B9" w:rsidP="00261B44">
      <w:pPr>
        <w:pStyle w:val="Kop5"/>
      </w:pPr>
      <w:bookmarkStart w:id="11033" w:name="_Toc131434894"/>
      <w:proofErr w:type="spellStart"/>
      <w:r w:rsidRPr="007E2003">
        <w:t>Wer</w:t>
      </w:r>
      <w:r w:rsidR="00B45A2D" w:rsidRPr="007E2003">
        <w:t>kzaamheden</w:t>
      </w:r>
      <w:proofErr w:type="spellEnd"/>
      <w:r w:rsidRPr="007E2003">
        <w:t xml:space="preserve"> </w:t>
      </w:r>
      <w:proofErr w:type="spellStart"/>
      <w:r w:rsidRPr="007E2003">
        <w:t>drukapparatuur</w:t>
      </w:r>
      <w:bookmarkEnd w:id="11033"/>
      <w:proofErr w:type="spellEnd"/>
    </w:p>
    <w:p w14:paraId="0C262D91" w14:textId="77777777" w:rsidR="00B45A2D" w:rsidRPr="00D11A1B" w:rsidRDefault="00B45A2D">
      <w:pPr>
        <w:pStyle w:val="Lijstalinea"/>
        <w:numPr>
          <w:ilvl w:val="0"/>
          <w:numId w:val="52"/>
        </w:numPr>
        <w:spacing w:after="0" w:line="240" w:lineRule="auto"/>
        <w:rPr>
          <w:rFonts w:ascii="Verdana" w:hAnsi="Verdana" w:cstheme="majorHAnsi"/>
          <w:iCs/>
          <w:sz w:val="18"/>
          <w:szCs w:val="18"/>
        </w:rPr>
      </w:pPr>
      <w:r w:rsidRPr="007E2003">
        <w:rPr>
          <w:rFonts w:ascii="Verdana" w:hAnsi="Verdana"/>
          <w:iCs/>
          <w:sz w:val="18"/>
          <w:szCs w:val="18"/>
        </w:rPr>
        <w:t>Middels een in de markt</w:t>
      </w:r>
      <w:r w:rsidRPr="00D11A1B">
        <w:rPr>
          <w:rFonts w:ascii="Verdana" w:hAnsi="Verdana"/>
          <w:iCs/>
          <w:sz w:val="18"/>
          <w:szCs w:val="18"/>
        </w:rPr>
        <w:t xml:space="preserve"> gangbare PED bepalingsmethode (zoals </w:t>
      </w:r>
      <w:proofErr w:type="spellStart"/>
      <w:r w:rsidRPr="00D11A1B">
        <w:rPr>
          <w:rFonts w:ascii="Verdana" w:hAnsi="Verdana"/>
          <w:iCs/>
          <w:sz w:val="18"/>
          <w:szCs w:val="18"/>
        </w:rPr>
        <w:t>DocuPED</w:t>
      </w:r>
      <w:proofErr w:type="spellEnd"/>
      <w:r w:rsidRPr="00D11A1B">
        <w:rPr>
          <w:rFonts w:ascii="Verdana" w:hAnsi="Verdana"/>
          <w:iCs/>
          <w:sz w:val="18"/>
          <w:szCs w:val="18"/>
        </w:rPr>
        <w:t xml:space="preserve"> van de NVKL bijvoorbeeld) bepalen in welke van de 5 ‘veiligheidscategorieën’ de installatie valt: Artikel 4.3 (goed vakmanschap) of Categorie I, II, III of IV.</w:t>
      </w:r>
    </w:p>
    <w:p w14:paraId="2FAED9F6" w14:textId="77777777" w:rsidR="00B45A2D" w:rsidRPr="00D11A1B" w:rsidRDefault="00B45A2D">
      <w:pPr>
        <w:pStyle w:val="Lijstalinea"/>
        <w:numPr>
          <w:ilvl w:val="0"/>
          <w:numId w:val="52"/>
        </w:numPr>
        <w:spacing w:after="0" w:line="240" w:lineRule="auto"/>
        <w:rPr>
          <w:rFonts w:ascii="Verdana" w:hAnsi="Verdana" w:cstheme="majorHAnsi"/>
          <w:iCs/>
          <w:sz w:val="18"/>
          <w:szCs w:val="18"/>
        </w:rPr>
      </w:pPr>
      <w:r w:rsidRPr="00D11A1B">
        <w:rPr>
          <w:rFonts w:ascii="Verdana" w:hAnsi="Verdana" w:cstheme="majorHAnsi"/>
          <w:iCs/>
          <w:sz w:val="18"/>
          <w:szCs w:val="18"/>
        </w:rPr>
        <w:t>De rapportage van de categoriebepaling dient de berekening en gebruikte invoergegevens te bevatten zoals o.a. ontwerpdruk, omvang van de installatie en de stofgroep van het koudemiddel.</w:t>
      </w:r>
    </w:p>
    <w:p w14:paraId="61EC7461" w14:textId="77777777" w:rsidR="00B45A2D" w:rsidRPr="00D11A1B" w:rsidRDefault="00B45A2D">
      <w:pPr>
        <w:pStyle w:val="Lijstalinea"/>
        <w:numPr>
          <w:ilvl w:val="0"/>
          <w:numId w:val="52"/>
        </w:numPr>
        <w:spacing w:after="0" w:line="240" w:lineRule="auto"/>
        <w:rPr>
          <w:rFonts w:ascii="Verdana" w:hAnsi="Verdana" w:cstheme="majorHAnsi"/>
          <w:iCs/>
          <w:sz w:val="18"/>
          <w:szCs w:val="18"/>
        </w:rPr>
      </w:pPr>
      <w:r w:rsidRPr="00D11A1B">
        <w:rPr>
          <w:rFonts w:ascii="Verdana" w:hAnsi="Verdana" w:cstheme="majorHAnsi"/>
          <w:iCs/>
          <w:sz w:val="18"/>
          <w:szCs w:val="18"/>
        </w:rPr>
        <w:t>Naast de categorie dient genoteerd en gecontroleerd te worden:</w:t>
      </w:r>
    </w:p>
    <w:p w14:paraId="4739880D" w14:textId="77777777" w:rsidR="00B45A2D" w:rsidRPr="00D11A1B" w:rsidRDefault="00B45A2D">
      <w:pPr>
        <w:pStyle w:val="Lijstalinea"/>
        <w:numPr>
          <w:ilvl w:val="1"/>
          <w:numId w:val="52"/>
        </w:numPr>
        <w:spacing w:after="0" w:line="240" w:lineRule="auto"/>
        <w:rPr>
          <w:rFonts w:ascii="Verdana" w:hAnsi="Verdana" w:cstheme="majorHAnsi"/>
          <w:iCs/>
          <w:sz w:val="18"/>
          <w:szCs w:val="18"/>
        </w:rPr>
      </w:pPr>
      <w:r w:rsidRPr="00D11A1B">
        <w:rPr>
          <w:rFonts w:ascii="Verdana" w:hAnsi="Verdana" w:cstheme="majorHAnsi"/>
          <w:iCs/>
          <w:sz w:val="18"/>
          <w:szCs w:val="18"/>
        </w:rPr>
        <w:t>Bouwjaar van de installatie</w:t>
      </w:r>
    </w:p>
    <w:p w14:paraId="05253A43" w14:textId="77777777" w:rsidR="00B45A2D" w:rsidRPr="00D11A1B" w:rsidRDefault="00B45A2D">
      <w:pPr>
        <w:pStyle w:val="Lijstalinea"/>
        <w:numPr>
          <w:ilvl w:val="1"/>
          <w:numId w:val="52"/>
        </w:numPr>
        <w:spacing w:after="0" w:line="240" w:lineRule="auto"/>
        <w:rPr>
          <w:rFonts w:ascii="Verdana" w:hAnsi="Verdana" w:cstheme="majorHAnsi"/>
          <w:iCs/>
          <w:sz w:val="18"/>
          <w:szCs w:val="18"/>
        </w:rPr>
      </w:pPr>
      <w:r w:rsidRPr="00D11A1B">
        <w:rPr>
          <w:rFonts w:ascii="Verdana" w:hAnsi="Verdana" w:cstheme="majorHAnsi"/>
          <w:iCs/>
          <w:sz w:val="18"/>
          <w:szCs w:val="18"/>
        </w:rPr>
        <w:t xml:space="preserve">Bij categorie I en hoger: controle aanwezigheid CE-markering </w:t>
      </w:r>
    </w:p>
    <w:p w14:paraId="0038C029" w14:textId="77777777" w:rsidR="00B45A2D" w:rsidRPr="00D11A1B" w:rsidRDefault="00B45A2D">
      <w:pPr>
        <w:pStyle w:val="Lijstalinea"/>
        <w:numPr>
          <w:ilvl w:val="1"/>
          <w:numId w:val="52"/>
        </w:numPr>
        <w:spacing w:after="0" w:line="240" w:lineRule="auto"/>
        <w:rPr>
          <w:rFonts w:ascii="Verdana" w:hAnsi="Verdana" w:cstheme="majorHAnsi"/>
          <w:iCs/>
          <w:sz w:val="18"/>
          <w:szCs w:val="18"/>
        </w:rPr>
      </w:pPr>
      <w:r w:rsidRPr="00D11A1B">
        <w:rPr>
          <w:rFonts w:ascii="Verdana" w:hAnsi="Verdana" w:cstheme="majorHAnsi"/>
          <w:iCs/>
          <w:sz w:val="18"/>
          <w:szCs w:val="18"/>
        </w:rPr>
        <w:t xml:space="preserve">Bij categorie II en hoger: naast CE ook identificatienummer van de </w:t>
      </w:r>
      <w:proofErr w:type="spellStart"/>
      <w:r w:rsidRPr="00D11A1B">
        <w:rPr>
          <w:rFonts w:ascii="Verdana" w:hAnsi="Verdana" w:cstheme="majorHAnsi"/>
          <w:iCs/>
          <w:sz w:val="18"/>
          <w:szCs w:val="18"/>
        </w:rPr>
        <w:t>Notified</w:t>
      </w:r>
      <w:proofErr w:type="spellEnd"/>
      <w:r w:rsidRPr="00D11A1B">
        <w:rPr>
          <w:rFonts w:ascii="Verdana" w:hAnsi="Verdana" w:cstheme="majorHAnsi"/>
          <w:iCs/>
          <w:sz w:val="18"/>
          <w:szCs w:val="18"/>
        </w:rPr>
        <w:t xml:space="preserve"> Body</w:t>
      </w:r>
    </w:p>
    <w:p w14:paraId="1C3091A1" w14:textId="77777777" w:rsidR="00B45A2D" w:rsidRPr="00D11A1B" w:rsidRDefault="00B45A2D">
      <w:pPr>
        <w:pStyle w:val="Lijstalinea"/>
        <w:numPr>
          <w:ilvl w:val="1"/>
          <w:numId w:val="52"/>
        </w:numPr>
        <w:spacing w:after="0" w:line="240" w:lineRule="auto"/>
        <w:rPr>
          <w:rFonts w:ascii="Verdana" w:hAnsi="Verdana" w:cstheme="majorHAnsi"/>
          <w:iCs/>
          <w:sz w:val="18"/>
          <w:szCs w:val="18"/>
        </w:rPr>
      </w:pPr>
      <w:r w:rsidRPr="00D11A1B">
        <w:rPr>
          <w:rFonts w:ascii="Verdana" w:hAnsi="Verdana" w:cstheme="majorHAnsi"/>
          <w:iCs/>
          <w:sz w:val="18"/>
          <w:szCs w:val="18"/>
        </w:rPr>
        <w:t>Bij categorie III en IV: kopie van rapportage “Keuring voor Ingebruikneming” (</w:t>
      </w:r>
      <w:proofErr w:type="spellStart"/>
      <w:r w:rsidRPr="00D11A1B">
        <w:rPr>
          <w:rFonts w:ascii="Verdana" w:hAnsi="Verdana" w:cstheme="majorHAnsi"/>
          <w:iCs/>
          <w:sz w:val="18"/>
          <w:szCs w:val="18"/>
        </w:rPr>
        <w:t>KvI</w:t>
      </w:r>
      <w:proofErr w:type="spellEnd"/>
      <w:r w:rsidRPr="00D11A1B">
        <w:rPr>
          <w:rFonts w:ascii="Verdana" w:hAnsi="Verdana" w:cstheme="majorHAnsi"/>
          <w:iCs/>
          <w:sz w:val="18"/>
          <w:szCs w:val="18"/>
        </w:rPr>
        <w:t>) inclusief:</w:t>
      </w:r>
    </w:p>
    <w:p w14:paraId="0E4F91D4" w14:textId="77777777" w:rsidR="00B45A2D" w:rsidRPr="00D11A1B" w:rsidRDefault="00B45A2D">
      <w:pPr>
        <w:pStyle w:val="Lijstalinea"/>
        <w:numPr>
          <w:ilvl w:val="2"/>
          <w:numId w:val="52"/>
        </w:numPr>
        <w:spacing w:after="0" w:line="240" w:lineRule="auto"/>
        <w:rPr>
          <w:rFonts w:ascii="Verdana" w:hAnsi="Verdana" w:cstheme="majorHAnsi"/>
          <w:iCs/>
          <w:sz w:val="18"/>
          <w:szCs w:val="18"/>
        </w:rPr>
      </w:pPr>
      <w:r w:rsidRPr="00D11A1B">
        <w:rPr>
          <w:rFonts w:ascii="Verdana" w:hAnsi="Verdana" w:cstheme="majorHAnsi"/>
          <w:iCs/>
          <w:sz w:val="18"/>
          <w:szCs w:val="18"/>
        </w:rPr>
        <w:t>Aantekeningenblad van de NL-CBI, voorheen AKI</w:t>
      </w:r>
    </w:p>
    <w:p w14:paraId="1D9A26B1" w14:textId="77777777" w:rsidR="00B45A2D" w:rsidRPr="00D11A1B" w:rsidRDefault="00B45A2D">
      <w:pPr>
        <w:pStyle w:val="Lijstalinea"/>
        <w:numPr>
          <w:ilvl w:val="2"/>
          <w:numId w:val="52"/>
        </w:numPr>
        <w:spacing w:after="0" w:line="240" w:lineRule="auto"/>
        <w:rPr>
          <w:rFonts w:ascii="Verdana" w:hAnsi="Verdana" w:cstheme="majorHAnsi"/>
          <w:iCs/>
          <w:sz w:val="18"/>
          <w:szCs w:val="18"/>
        </w:rPr>
      </w:pPr>
      <w:r w:rsidRPr="00D11A1B">
        <w:rPr>
          <w:rFonts w:ascii="Verdana" w:hAnsi="Verdana" w:cstheme="majorHAnsi"/>
          <w:iCs/>
          <w:sz w:val="18"/>
          <w:szCs w:val="18"/>
        </w:rPr>
        <w:t>Vrijwaring van Ingebruikneming (</w:t>
      </w:r>
      <w:proofErr w:type="spellStart"/>
      <w:r w:rsidRPr="00D11A1B">
        <w:rPr>
          <w:rFonts w:ascii="Verdana" w:hAnsi="Verdana" w:cstheme="majorHAnsi"/>
          <w:iCs/>
          <w:sz w:val="18"/>
          <w:szCs w:val="18"/>
        </w:rPr>
        <w:t>VvI</w:t>
      </w:r>
      <w:proofErr w:type="spellEnd"/>
      <w:r w:rsidRPr="00D11A1B">
        <w:rPr>
          <w:rFonts w:ascii="Verdana" w:hAnsi="Verdana" w:cstheme="majorHAnsi"/>
          <w:iCs/>
          <w:sz w:val="18"/>
          <w:szCs w:val="18"/>
        </w:rPr>
        <w:t>)</w:t>
      </w:r>
    </w:p>
    <w:p w14:paraId="3DCB2260" w14:textId="77777777" w:rsidR="00B45A2D" w:rsidRPr="00D11A1B" w:rsidRDefault="00B45A2D">
      <w:pPr>
        <w:pStyle w:val="Lijstalinea"/>
        <w:numPr>
          <w:ilvl w:val="1"/>
          <w:numId w:val="52"/>
        </w:numPr>
        <w:spacing w:after="0" w:line="240" w:lineRule="auto"/>
        <w:rPr>
          <w:rFonts w:ascii="Verdana" w:hAnsi="Verdana" w:cstheme="majorHAnsi"/>
          <w:iCs/>
          <w:sz w:val="18"/>
          <w:szCs w:val="18"/>
        </w:rPr>
      </w:pPr>
      <w:r w:rsidRPr="00D11A1B">
        <w:rPr>
          <w:rFonts w:ascii="Verdana" w:hAnsi="Verdana" w:cstheme="majorHAnsi"/>
          <w:iCs/>
          <w:sz w:val="18"/>
          <w:szCs w:val="18"/>
        </w:rPr>
        <w:t>Aanwezigheid veiligheidsappendages onder vermelding van specificaties (merk, typenummer, kenmerken, instelling) en leeftijd</w:t>
      </w:r>
    </w:p>
    <w:p w14:paraId="34F2A10E" w14:textId="77777777" w:rsidR="00B45A2D" w:rsidRPr="00D11A1B" w:rsidRDefault="00B45A2D">
      <w:pPr>
        <w:pStyle w:val="Lijstalinea"/>
        <w:numPr>
          <w:ilvl w:val="0"/>
          <w:numId w:val="52"/>
        </w:numPr>
        <w:spacing w:after="0" w:line="240" w:lineRule="auto"/>
        <w:rPr>
          <w:rFonts w:ascii="Verdana" w:hAnsi="Verdana" w:cstheme="majorHAnsi"/>
          <w:iCs/>
          <w:sz w:val="18"/>
          <w:szCs w:val="18"/>
        </w:rPr>
      </w:pPr>
      <w:r w:rsidRPr="00D11A1B">
        <w:rPr>
          <w:rFonts w:ascii="Verdana" w:hAnsi="Verdana" w:cstheme="majorHAnsi"/>
          <w:iCs/>
          <w:sz w:val="18"/>
          <w:szCs w:val="18"/>
        </w:rPr>
        <w:t xml:space="preserve">Adviesdatum met betrekking tot herkeuring (eerste termijn 4 jaar na </w:t>
      </w:r>
      <w:proofErr w:type="spellStart"/>
      <w:r w:rsidRPr="00D11A1B">
        <w:rPr>
          <w:rFonts w:ascii="Verdana" w:hAnsi="Verdana" w:cstheme="majorHAnsi"/>
          <w:iCs/>
          <w:sz w:val="18"/>
          <w:szCs w:val="18"/>
        </w:rPr>
        <w:t>KvI</w:t>
      </w:r>
      <w:proofErr w:type="spellEnd"/>
      <w:r w:rsidRPr="00D11A1B">
        <w:rPr>
          <w:rFonts w:ascii="Verdana" w:hAnsi="Verdana" w:cstheme="majorHAnsi"/>
          <w:iCs/>
          <w:sz w:val="18"/>
          <w:szCs w:val="18"/>
        </w:rPr>
        <w:t>, tweede en volgende termijn om de 6 jaar)</w:t>
      </w:r>
    </w:p>
    <w:p w14:paraId="5B196A4E" w14:textId="77777777" w:rsidR="00B45A2D" w:rsidRPr="00D11A1B" w:rsidRDefault="00B45A2D">
      <w:pPr>
        <w:pStyle w:val="Lijstalinea"/>
        <w:numPr>
          <w:ilvl w:val="0"/>
          <w:numId w:val="52"/>
        </w:numPr>
        <w:spacing w:after="0" w:line="240" w:lineRule="auto"/>
        <w:rPr>
          <w:rFonts w:ascii="Verdana" w:hAnsi="Verdana" w:cstheme="majorHAnsi"/>
          <w:iCs/>
          <w:sz w:val="18"/>
          <w:szCs w:val="18"/>
        </w:rPr>
      </w:pPr>
      <w:r w:rsidRPr="00D11A1B">
        <w:rPr>
          <w:rFonts w:ascii="Verdana" w:hAnsi="Verdana" w:cstheme="majorHAnsi"/>
          <w:iCs/>
          <w:sz w:val="18"/>
          <w:szCs w:val="18"/>
        </w:rPr>
        <w:t>Adviesdatum met betrekking tot vervanging van veiligheidsappendages</w:t>
      </w:r>
    </w:p>
    <w:p w14:paraId="79101277" w14:textId="77777777" w:rsidR="00B45A2D" w:rsidRPr="00D11A1B" w:rsidRDefault="00B45A2D" w:rsidP="00B45A2D">
      <w:pPr>
        <w:rPr>
          <w:rFonts w:ascii="Verdana" w:hAnsi="Verdana" w:cstheme="minorHAnsi"/>
          <w:b/>
          <w:iCs/>
          <w:sz w:val="18"/>
          <w:szCs w:val="18"/>
        </w:rPr>
      </w:pPr>
    </w:p>
    <w:p w14:paraId="78A16127" w14:textId="77777777" w:rsidR="00B45A2D" w:rsidRPr="007E2003" w:rsidRDefault="00B45A2D" w:rsidP="00261B44">
      <w:pPr>
        <w:pStyle w:val="Kop5"/>
      </w:pPr>
      <w:bookmarkStart w:id="11034" w:name="_Toc131434895"/>
      <w:r w:rsidRPr="007E2003">
        <w:t>Rapportage:</w:t>
      </w:r>
      <w:bookmarkEnd w:id="11034"/>
    </w:p>
    <w:p w14:paraId="6219142B" w14:textId="50DB4645" w:rsidR="00B45A2D" w:rsidRPr="007E2003" w:rsidRDefault="00B45A2D" w:rsidP="00B45A2D">
      <w:pPr>
        <w:rPr>
          <w:rFonts w:ascii="Verdana" w:hAnsi="Verdana" w:cstheme="majorHAnsi"/>
          <w:b/>
          <w:iCs/>
          <w:sz w:val="18"/>
          <w:szCs w:val="18"/>
        </w:rPr>
      </w:pPr>
      <w:r w:rsidRPr="007E2003">
        <w:rPr>
          <w:rFonts w:ascii="Verdana" w:hAnsi="Verdana"/>
          <w:iCs/>
          <w:sz w:val="18"/>
          <w:szCs w:val="18"/>
        </w:rPr>
        <w:t>Het rapporteren (inclusief bovenstaand gevraagde informatie) van de uitgevoerde werkzaamheden en bevindingen met vermelding van de uitvoeringsdatum</w:t>
      </w:r>
      <w:r w:rsidR="00153D9E">
        <w:rPr>
          <w:rFonts w:ascii="Verdana" w:hAnsi="Verdana"/>
          <w:iCs/>
          <w:sz w:val="18"/>
          <w:szCs w:val="18"/>
        </w:rPr>
        <w:t xml:space="preserve"> en voorzien van document naam gegenereerd door het keuringsplan</w:t>
      </w:r>
      <w:r w:rsidRPr="007E2003">
        <w:rPr>
          <w:rFonts w:ascii="Verdana" w:hAnsi="Verdana"/>
          <w:iCs/>
          <w:sz w:val="18"/>
          <w:szCs w:val="18"/>
        </w:rPr>
        <w:t>.</w:t>
      </w:r>
    </w:p>
    <w:p w14:paraId="7727B153" w14:textId="6D427D40" w:rsidR="00247D7E" w:rsidRDefault="00D11A1B" w:rsidP="00D11A1B">
      <w:pPr>
        <w:rPr>
          <w:rFonts w:ascii="Verdana" w:hAnsi="Verdana"/>
          <w:sz w:val="18"/>
          <w:szCs w:val="18"/>
        </w:rPr>
      </w:pPr>
      <w:r w:rsidRPr="007E2003">
        <w:rPr>
          <w:rFonts w:ascii="Verdana" w:eastAsia="Calibri" w:hAnsi="Verdana"/>
          <w:sz w:val="18"/>
          <w:szCs w:val="18"/>
        </w:rPr>
        <w:t xml:space="preserve">De inspectierapporten vormen onderdeel van de te leveren Keuringsdocumenten. </w:t>
      </w:r>
      <w:r w:rsidRPr="007E2003">
        <w:rPr>
          <w:rFonts w:ascii="Verdana" w:hAnsi="Verdana"/>
          <w:sz w:val="18"/>
          <w:szCs w:val="18"/>
        </w:rPr>
        <w:t>Eisen aan keuringsdocumenten volgens hoofdstuk 5, inclusief het daar benoemde voorblad.</w:t>
      </w:r>
    </w:p>
    <w:bookmarkEnd w:id="11024"/>
    <w:p w14:paraId="2ACBE315" w14:textId="6AD36695" w:rsidR="00313304" w:rsidRDefault="00313304">
      <w:pPr>
        <w:rPr>
          <w:rFonts w:ascii="Verdana" w:hAnsi="Verdana"/>
          <w:sz w:val="18"/>
          <w:szCs w:val="18"/>
        </w:rPr>
      </w:pPr>
      <w:r>
        <w:rPr>
          <w:rFonts w:ascii="Verdana" w:hAnsi="Verdana"/>
          <w:sz w:val="18"/>
          <w:szCs w:val="18"/>
        </w:rPr>
        <w:br w:type="page"/>
      </w:r>
    </w:p>
    <w:p w14:paraId="55BF0FC8" w14:textId="65B7FE7D" w:rsidR="00313304" w:rsidRPr="007E2003" w:rsidRDefault="00313304" w:rsidP="000A3F9C">
      <w:pPr>
        <w:pStyle w:val="Kop3"/>
      </w:pPr>
      <w:bookmarkStart w:id="11035" w:name="_Toc131434896"/>
      <w:bookmarkStart w:id="11036" w:name="_Hlk129687836"/>
      <w:r>
        <w:lastRenderedPageBreak/>
        <w:t>Luchtbevochtiger</w:t>
      </w:r>
      <w:bookmarkEnd w:id="11035"/>
    </w:p>
    <w:p w14:paraId="1DCD45DF" w14:textId="77777777" w:rsidR="00313304" w:rsidRPr="004A1F53" w:rsidRDefault="00313304" w:rsidP="002E5CB1">
      <w:pPr>
        <w:pStyle w:val="Kop4"/>
      </w:pPr>
      <w:bookmarkStart w:id="11037" w:name="_Toc131434897"/>
      <w:r w:rsidRPr="004A1F53">
        <w:t>Algemeen</w:t>
      </w:r>
      <w:bookmarkEnd w:id="11037"/>
    </w:p>
    <w:p w14:paraId="66FE4A29" w14:textId="77777777" w:rsidR="00313304" w:rsidRPr="004A1F53" w:rsidRDefault="00313304" w:rsidP="00313304">
      <w:pPr>
        <w:rPr>
          <w:rFonts w:ascii="Verdana" w:hAnsi="Verdana"/>
          <w:color w:val="000000" w:themeColor="text1"/>
          <w:sz w:val="18"/>
          <w:szCs w:val="18"/>
        </w:rPr>
      </w:pPr>
      <w:r w:rsidRPr="004A1F53">
        <w:rPr>
          <w:rFonts w:ascii="Verdana" w:eastAsia="Verdana" w:hAnsi="Verdana"/>
          <w:color w:val="000000" w:themeColor="text1"/>
          <w:sz w:val="18"/>
          <w:szCs w:val="18"/>
          <w:u w:color="000000"/>
        </w:rPr>
        <w:t xml:space="preserve">De werkzaamheden moeten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4A1F53" w:rsidRPr="004A1F53" w14:paraId="0464593B" w14:textId="77777777" w:rsidTr="00B936EF">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446FF20B" w14:textId="77777777" w:rsidR="00313304" w:rsidRPr="004A1F53" w:rsidRDefault="00313304" w:rsidP="00B936EF">
            <w:pPr>
              <w:rPr>
                <w:rFonts w:ascii="Verdana" w:hAnsi="Verdana" w:cs="Calibri"/>
                <w:color w:val="000000" w:themeColor="text1"/>
                <w:sz w:val="18"/>
                <w:szCs w:val="18"/>
              </w:rPr>
            </w:pPr>
            <w:r w:rsidRPr="004A1F53">
              <w:rPr>
                <w:rFonts w:ascii="Verdana" w:hAnsi="Verdana" w:cs="Calibri"/>
                <w:b/>
                <w:color w:val="000000" w:themeColor="text1"/>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15A56019" w14:textId="77777777" w:rsidR="00313304" w:rsidRPr="004A1F53" w:rsidRDefault="00313304" w:rsidP="00B936EF">
            <w:pPr>
              <w:rPr>
                <w:rFonts w:ascii="Verdana" w:hAnsi="Verdana" w:cs="Calibri"/>
                <w:b/>
                <w:color w:val="000000" w:themeColor="text1"/>
                <w:sz w:val="18"/>
                <w:szCs w:val="18"/>
              </w:rPr>
            </w:pPr>
            <w:r w:rsidRPr="004A1F53">
              <w:rPr>
                <w:rFonts w:ascii="Verdana" w:hAnsi="Verdana" w:cs="Calibri"/>
                <w:b/>
                <w:color w:val="000000" w:themeColor="text1"/>
                <w:sz w:val="18"/>
                <w:szCs w:val="18"/>
              </w:rPr>
              <w:t>PO-activiteiten</w:t>
            </w:r>
          </w:p>
        </w:tc>
      </w:tr>
      <w:tr w:rsidR="004A1F53" w:rsidRPr="004A1F53" w14:paraId="3F3515F5" w14:textId="77777777" w:rsidTr="00B936EF">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18BFDE1D" w14:textId="1CA22A2E" w:rsidR="00313304" w:rsidRPr="004A1F53" w:rsidRDefault="004A1F53" w:rsidP="00B936EF">
            <w:pPr>
              <w:rPr>
                <w:rFonts w:ascii="Verdana" w:hAnsi="Verdana" w:cs="Calibri"/>
                <w:color w:val="000000" w:themeColor="text1"/>
                <w:sz w:val="18"/>
                <w:szCs w:val="18"/>
              </w:rPr>
            </w:pPr>
            <w:r w:rsidRPr="004A1F53">
              <w:rPr>
                <w:rFonts w:ascii="Verdana" w:hAnsi="Verdana" w:cs="Calibri"/>
                <w:color w:val="000000" w:themeColor="text1"/>
                <w:sz w:val="18"/>
                <w:szCs w:val="18"/>
              </w:rPr>
              <w:t>Mechanische luchtbehandeling</w:t>
            </w:r>
          </w:p>
        </w:tc>
        <w:tc>
          <w:tcPr>
            <w:tcW w:w="5670" w:type="dxa"/>
            <w:tcBorders>
              <w:left w:val="single" w:sz="12" w:space="0" w:color="auto"/>
              <w:bottom w:val="single" w:sz="12" w:space="0" w:color="auto"/>
              <w:right w:val="single" w:sz="12" w:space="0" w:color="auto"/>
            </w:tcBorders>
            <w:shd w:val="clear" w:color="000000" w:fill="F2F2F2"/>
          </w:tcPr>
          <w:p w14:paraId="329CAA11" w14:textId="591DD0E1" w:rsidR="00313304" w:rsidRPr="004A1F53" w:rsidRDefault="004A1F53" w:rsidP="004A1F53">
            <w:pPr>
              <w:rPr>
                <w:rFonts w:ascii="Verdana" w:hAnsi="Verdana" w:cs="Calibri"/>
                <w:color w:val="000000" w:themeColor="text1"/>
                <w:sz w:val="18"/>
                <w:szCs w:val="18"/>
              </w:rPr>
            </w:pPr>
            <w:r w:rsidRPr="004A1F53">
              <w:rPr>
                <w:rFonts w:ascii="Verdana" w:hAnsi="Verdana"/>
                <w:color w:val="000000" w:themeColor="text1"/>
                <w:sz w:val="18"/>
                <w:szCs w:val="18"/>
              </w:rPr>
              <w:t>Onderhoud luchtbevochtiger 1j</w:t>
            </w:r>
          </w:p>
        </w:tc>
      </w:tr>
    </w:tbl>
    <w:p w14:paraId="42E8D609" w14:textId="77777777" w:rsidR="00313304" w:rsidRPr="004A1F53" w:rsidRDefault="00313304" w:rsidP="00313304">
      <w:pPr>
        <w:rPr>
          <w:rFonts w:ascii="Verdana" w:hAnsi="Verdana"/>
          <w:color w:val="000000" w:themeColor="text1"/>
          <w:sz w:val="18"/>
          <w:szCs w:val="18"/>
        </w:rPr>
      </w:pPr>
    </w:p>
    <w:p w14:paraId="7967F441" w14:textId="37992B61" w:rsidR="00313304" w:rsidRPr="004A1F53" w:rsidRDefault="00313304" w:rsidP="002E5CB1">
      <w:pPr>
        <w:pStyle w:val="Kop4"/>
      </w:pPr>
      <w:bookmarkStart w:id="11038" w:name="_Toc131434898"/>
      <w:r w:rsidRPr="004A1F53">
        <w:t>Componenten</w:t>
      </w:r>
      <w:r w:rsidR="00040858">
        <w:t xml:space="preserve"> luchtbevochtiger</w:t>
      </w:r>
      <w:bookmarkEnd w:id="11038"/>
    </w:p>
    <w:p w14:paraId="52C56EF6" w14:textId="0AEE4DE4" w:rsidR="004A1F53" w:rsidRPr="004A1F53" w:rsidRDefault="004A1F53" w:rsidP="004B0A90">
      <w:pPr>
        <w:rPr>
          <w:szCs w:val="18"/>
        </w:rPr>
      </w:pPr>
      <w:r w:rsidRPr="004A1F53">
        <w:rPr>
          <w:rFonts w:ascii="Verdana" w:hAnsi="Verdana"/>
          <w:color w:val="000000" w:themeColor="text1"/>
          <w:sz w:val="18"/>
          <w:szCs w:val="18"/>
        </w:rPr>
        <w:t xml:space="preserve">In de CL </w:t>
      </w:r>
      <w:r w:rsidRPr="000B558D">
        <w:rPr>
          <w:rFonts w:ascii="Verdana" w:hAnsi="Verdana"/>
          <w:color w:val="000000" w:themeColor="text1"/>
          <w:sz w:val="18"/>
          <w:szCs w:val="18"/>
        </w:rPr>
        <w:t>bijlage W.</w:t>
      </w:r>
      <w:r w:rsidR="000B558D" w:rsidRPr="000B558D">
        <w:rPr>
          <w:rFonts w:ascii="Verdana" w:hAnsi="Verdana"/>
          <w:color w:val="000000" w:themeColor="text1"/>
          <w:sz w:val="18"/>
          <w:szCs w:val="18"/>
        </w:rPr>
        <w:t>27</w:t>
      </w:r>
      <w:r w:rsidRPr="004A1F53">
        <w:rPr>
          <w:rFonts w:ascii="Verdana" w:hAnsi="Verdana"/>
          <w:color w:val="000000" w:themeColor="text1"/>
          <w:sz w:val="18"/>
          <w:szCs w:val="18"/>
        </w:rPr>
        <w:t xml:space="preserve"> zijn de luchtbevochtiginginstallaties opgenomen.</w:t>
      </w:r>
      <w:r w:rsidR="004B0A90">
        <w:rPr>
          <w:rFonts w:ascii="Verdana" w:hAnsi="Verdana"/>
          <w:color w:val="000000" w:themeColor="text1"/>
          <w:sz w:val="18"/>
          <w:szCs w:val="18"/>
        </w:rPr>
        <w:t xml:space="preserve"> In een aantal koelinstallaties is de bevochtiger ingebouwd. </w:t>
      </w:r>
    </w:p>
    <w:p w14:paraId="6CE3E743" w14:textId="18460F4B" w:rsidR="00313304" w:rsidRPr="004A1F53" w:rsidRDefault="00313304" w:rsidP="00261B44">
      <w:pPr>
        <w:pStyle w:val="Kop5"/>
      </w:pPr>
      <w:bookmarkStart w:id="11039" w:name="_Toc131434899"/>
      <w:proofErr w:type="spellStart"/>
      <w:r w:rsidRPr="004A1F53">
        <w:t>Werkzaamheden</w:t>
      </w:r>
      <w:proofErr w:type="spellEnd"/>
      <w:r w:rsidRPr="004A1F53">
        <w:t xml:space="preserve"> </w:t>
      </w:r>
      <w:proofErr w:type="spellStart"/>
      <w:r w:rsidRPr="004A1F53">
        <w:t>Luchtbevochtiger</w:t>
      </w:r>
      <w:bookmarkEnd w:id="11039"/>
      <w:proofErr w:type="spellEnd"/>
    </w:p>
    <w:p w14:paraId="67794963" w14:textId="44782681" w:rsidR="00313304" w:rsidRDefault="00313304" w:rsidP="00313304">
      <w:pPr>
        <w:rPr>
          <w:rFonts w:ascii="Verdana" w:hAnsi="Verdana"/>
          <w:color w:val="000000" w:themeColor="text1"/>
          <w:sz w:val="18"/>
          <w:szCs w:val="18"/>
          <w:highlight w:val="yellow"/>
        </w:rPr>
      </w:pPr>
    </w:p>
    <w:p w14:paraId="5069FB0E" w14:textId="16FE7416" w:rsidR="00A33789" w:rsidRPr="00040858" w:rsidRDefault="00A33789" w:rsidP="00313304">
      <w:pPr>
        <w:rPr>
          <w:rFonts w:ascii="Verdana" w:hAnsi="Verdana"/>
          <w:b/>
          <w:bCs/>
          <w:color w:val="000000" w:themeColor="text1"/>
          <w:sz w:val="18"/>
          <w:szCs w:val="18"/>
          <w:u w:val="single"/>
        </w:rPr>
      </w:pPr>
      <w:r w:rsidRPr="00040858">
        <w:rPr>
          <w:rFonts w:ascii="Verdana" w:hAnsi="Verdana"/>
          <w:b/>
          <w:bCs/>
          <w:color w:val="000000" w:themeColor="text1"/>
          <w:sz w:val="18"/>
          <w:szCs w:val="18"/>
          <w:u w:val="single"/>
        </w:rPr>
        <w:t>Stoombevochtiger</w:t>
      </w:r>
    </w:p>
    <w:p w14:paraId="48857E1D" w14:textId="77777777" w:rsidR="00A33789" w:rsidRPr="004A1F53" w:rsidRDefault="00A33789" w:rsidP="00A33789">
      <w:pPr>
        <w:rPr>
          <w:rFonts w:ascii="Verdana" w:hAnsi="Verdana"/>
          <w:color w:val="000000" w:themeColor="text1"/>
          <w:sz w:val="18"/>
          <w:szCs w:val="18"/>
        </w:rPr>
      </w:pPr>
      <w:r w:rsidRPr="004A1F53">
        <w:rPr>
          <w:rFonts w:ascii="Verdana" w:hAnsi="Verdana"/>
          <w:color w:val="000000" w:themeColor="text1"/>
          <w:sz w:val="18"/>
          <w:szCs w:val="18"/>
        </w:rPr>
        <w:t>Periodiek onderhoud: Onderhoud luchtbevochtiger 1j</w:t>
      </w:r>
    </w:p>
    <w:p w14:paraId="0CD057DC" w14:textId="77777777" w:rsidR="00A33789" w:rsidRDefault="00A33789">
      <w:pPr>
        <w:pStyle w:val="Lijstalinea"/>
        <w:numPr>
          <w:ilvl w:val="0"/>
          <w:numId w:val="65"/>
        </w:numPr>
      </w:pPr>
      <w:r>
        <w:t>Controle van de stoomslangen op mechanische beschadigingen of uitdroging.</w:t>
      </w:r>
    </w:p>
    <w:p w14:paraId="561809F9" w14:textId="77777777" w:rsidR="00A33789" w:rsidRDefault="00A33789">
      <w:pPr>
        <w:pStyle w:val="Lijstalinea"/>
        <w:numPr>
          <w:ilvl w:val="0"/>
          <w:numId w:val="65"/>
        </w:numPr>
      </w:pPr>
      <w:r>
        <w:t>Controle van de condensaatslang op mechanische beschadigingen of uitdroging.</w:t>
      </w:r>
    </w:p>
    <w:p w14:paraId="002E1E7D" w14:textId="77777777" w:rsidR="00A33789" w:rsidRDefault="00A33789">
      <w:pPr>
        <w:pStyle w:val="Lijstalinea"/>
        <w:numPr>
          <w:ilvl w:val="0"/>
          <w:numId w:val="65"/>
        </w:numPr>
      </w:pPr>
      <w:r>
        <w:t>Controle van de slangklemmen van de aansluitingen van de stoom- en condensaatslangen aangesloten op de stoombevochtiger en bevochtigingssectie.</w:t>
      </w:r>
    </w:p>
    <w:p w14:paraId="00154B7D" w14:textId="77777777" w:rsidR="00A33789" w:rsidRDefault="00A33789">
      <w:pPr>
        <w:pStyle w:val="Lijstalinea"/>
        <w:numPr>
          <w:ilvl w:val="0"/>
          <w:numId w:val="65"/>
        </w:numPr>
      </w:pPr>
      <w:r>
        <w:t xml:space="preserve">Controle van de </w:t>
      </w:r>
      <w:proofErr w:type="spellStart"/>
      <w:r>
        <w:t>stoomverdeelpijp</w:t>
      </w:r>
      <w:proofErr w:type="spellEnd"/>
      <w:r>
        <w:t xml:space="preserve"> op tegenschot en verkalking. </w:t>
      </w:r>
    </w:p>
    <w:p w14:paraId="27364D2F" w14:textId="77777777" w:rsidR="00A33789" w:rsidRDefault="00A33789">
      <w:pPr>
        <w:pStyle w:val="Lijstalinea"/>
        <w:numPr>
          <w:ilvl w:val="0"/>
          <w:numId w:val="65"/>
        </w:numPr>
      </w:pPr>
      <w:r>
        <w:t>Controle wateraansluiting op eventuele lekkage.</w:t>
      </w:r>
    </w:p>
    <w:p w14:paraId="2758AC76" w14:textId="77777777" w:rsidR="00A33789" w:rsidRDefault="00A33789">
      <w:pPr>
        <w:pStyle w:val="Lijstalinea"/>
        <w:numPr>
          <w:ilvl w:val="0"/>
          <w:numId w:val="65"/>
        </w:numPr>
      </w:pPr>
      <w:r>
        <w:t>Controle van alle elektrische aansluitingen (losse verbindingen).</w:t>
      </w:r>
    </w:p>
    <w:p w14:paraId="66439E40" w14:textId="77777777" w:rsidR="00A33789" w:rsidRDefault="00A33789">
      <w:pPr>
        <w:pStyle w:val="Lijstalinea"/>
        <w:numPr>
          <w:ilvl w:val="0"/>
          <w:numId w:val="65"/>
        </w:numPr>
      </w:pPr>
      <w:r>
        <w:t xml:space="preserve">Bij een gasgestookte stoomopwekker tevens een controle van de bevestigingspunten, en verbindingen van de rookgasafvoer- en verbrandingsluchttoevoer kanalen. </w:t>
      </w:r>
    </w:p>
    <w:p w14:paraId="0C928651" w14:textId="77777777" w:rsidR="00A33789" w:rsidRDefault="00A33789">
      <w:pPr>
        <w:pStyle w:val="Lijstalinea"/>
        <w:numPr>
          <w:ilvl w:val="0"/>
          <w:numId w:val="65"/>
        </w:numPr>
      </w:pPr>
      <w:r>
        <w:t>Reinigen van de waterafvoerbak en controle van de waterafvoer aangesloten op het riool.</w:t>
      </w:r>
    </w:p>
    <w:p w14:paraId="6859731A" w14:textId="77777777" w:rsidR="00A33789" w:rsidRDefault="00A33789">
      <w:pPr>
        <w:pStyle w:val="Lijstalinea"/>
        <w:numPr>
          <w:ilvl w:val="0"/>
          <w:numId w:val="65"/>
        </w:numPr>
      </w:pPr>
      <w:r>
        <w:t>Controle op kalkaanslag in de waterslangen. Kalkaanslag verwijderen door met een rubber hamer zacht te tikken en vervolgens de slangen met schoonwater spoelen.</w:t>
      </w:r>
    </w:p>
    <w:p w14:paraId="01E4F74B" w14:textId="77777777" w:rsidR="00A33789" w:rsidRDefault="00A33789">
      <w:pPr>
        <w:pStyle w:val="Lijstalinea"/>
        <w:numPr>
          <w:ilvl w:val="0"/>
          <w:numId w:val="65"/>
        </w:numPr>
      </w:pPr>
      <w:r>
        <w:t>Reinigen van de toevoerklep. Eventuele kalkaanslag aan de binnenzijde met een borstel (geen staalborstel) verwijderen.</w:t>
      </w:r>
    </w:p>
    <w:p w14:paraId="3BD8C786" w14:textId="77777777" w:rsidR="00A33789" w:rsidRDefault="00A33789">
      <w:pPr>
        <w:pStyle w:val="Lijstalinea"/>
        <w:numPr>
          <w:ilvl w:val="0"/>
          <w:numId w:val="65"/>
        </w:numPr>
      </w:pPr>
      <w:r>
        <w:t xml:space="preserve">Reinigen van de afvoerpomp. Eventuele kalkaanslag aan de binnenzijde met een borstel (geen staalborstel) verwijderen. Vervolgens het pomphuis met een zeepoplossing schoonmaken en naspoelen met schoon water. </w:t>
      </w:r>
    </w:p>
    <w:p w14:paraId="625522D4" w14:textId="77777777" w:rsidR="00A33789" w:rsidRDefault="00A33789">
      <w:pPr>
        <w:pStyle w:val="Lijstalinea"/>
        <w:numPr>
          <w:ilvl w:val="0"/>
          <w:numId w:val="65"/>
        </w:numPr>
      </w:pPr>
      <w:r>
        <w:t>Reinigen van de filters ter plaatse van de stoomcilinder en toevoerklep. Kalkaanslag en losse kalkdeeltjes verwijderen met een borstel (geen staalborstel). Bij een zware aanslag de filters plaatsen in een 8% mierenzuuroplossing totdat de kalkaanslag los komt van het filter. Vervolgens het filter reinigen met een zeepoplossing en naspoelen met schoonwater.</w:t>
      </w:r>
    </w:p>
    <w:p w14:paraId="3F680550" w14:textId="77777777" w:rsidR="00A33789" w:rsidRDefault="00A33789">
      <w:pPr>
        <w:pStyle w:val="Lijstalinea"/>
        <w:numPr>
          <w:ilvl w:val="0"/>
          <w:numId w:val="65"/>
        </w:numPr>
      </w:pPr>
      <w:r>
        <w:t>Vervangen van de stoomcilinder.</w:t>
      </w:r>
    </w:p>
    <w:p w14:paraId="7F98C542" w14:textId="77777777" w:rsidR="00A33789" w:rsidRDefault="00A33789">
      <w:pPr>
        <w:pStyle w:val="Lijstalinea"/>
        <w:numPr>
          <w:ilvl w:val="0"/>
          <w:numId w:val="65"/>
        </w:numPr>
      </w:pPr>
      <w:r>
        <w:t>Reinigen van de binnen- en eventueel de buitenzijde van de unit met een vochtige doek.</w:t>
      </w:r>
    </w:p>
    <w:p w14:paraId="3AB83993" w14:textId="0826E881" w:rsidR="00A33789" w:rsidRDefault="00A33789">
      <w:pPr>
        <w:pStyle w:val="Lijstalinea"/>
        <w:numPr>
          <w:ilvl w:val="0"/>
          <w:numId w:val="65"/>
        </w:numPr>
      </w:pPr>
      <w:r>
        <w:t xml:space="preserve">Testen van de maximaal </w:t>
      </w:r>
      <w:proofErr w:type="spellStart"/>
      <w:r>
        <w:t>hygrostaat</w:t>
      </w:r>
      <w:proofErr w:type="spellEnd"/>
      <w:r>
        <w:t xml:space="preserve"> en spuicyclus. </w:t>
      </w:r>
    </w:p>
    <w:p w14:paraId="34ED3D06" w14:textId="77777777" w:rsidR="00A33789" w:rsidRPr="00A33789" w:rsidRDefault="00A33789" w:rsidP="00261B44">
      <w:pPr>
        <w:pStyle w:val="Kop5"/>
      </w:pPr>
      <w:bookmarkStart w:id="11040" w:name="_Toc131434900"/>
      <w:r w:rsidRPr="00A33789">
        <w:t>Rapportage:</w:t>
      </w:r>
      <w:bookmarkEnd w:id="11040"/>
    </w:p>
    <w:p w14:paraId="0C4AE760" w14:textId="3A5693B8" w:rsidR="00A33789" w:rsidRPr="00A33789" w:rsidRDefault="00A33789" w:rsidP="00A33789">
      <w:pPr>
        <w:rPr>
          <w:rFonts w:ascii="Verdana" w:hAnsi="Verdana"/>
          <w:color w:val="000000" w:themeColor="text1"/>
          <w:sz w:val="18"/>
          <w:szCs w:val="18"/>
        </w:rPr>
      </w:pPr>
      <w:r w:rsidRPr="00A33789">
        <w:rPr>
          <w:rFonts w:ascii="Verdana" w:hAnsi="Verdana"/>
          <w:color w:val="000000" w:themeColor="text1"/>
          <w:sz w:val="18"/>
          <w:szCs w:val="18"/>
        </w:rPr>
        <w:t xml:space="preserve">De PO-activiteit moet worden ingevuld in een keuringsdocument volgens </w:t>
      </w:r>
      <w:r w:rsidR="000B558D">
        <w:rPr>
          <w:rFonts w:ascii="Verdana" w:hAnsi="Verdana"/>
          <w:color w:val="000000" w:themeColor="text1"/>
          <w:sz w:val="18"/>
          <w:szCs w:val="18"/>
        </w:rPr>
        <w:t>B</w:t>
      </w:r>
      <w:r w:rsidRPr="00A33789">
        <w:rPr>
          <w:rFonts w:ascii="Verdana" w:hAnsi="Verdana"/>
          <w:color w:val="000000" w:themeColor="text1"/>
          <w:sz w:val="18"/>
          <w:szCs w:val="18"/>
        </w:rPr>
        <w:t xml:space="preserve">ijlage </w:t>
      </w:r>
      <w:r w:rsidR="000B558D">
        <w:rPr>
          <w:rFonts w:ascii="Verdana" w:hAnsi="Verdana"/>
          <w:color w:val="000000" w:themeColor="text1"/>
          <w:sz w:val="18"/>
          <w:szCs w:val="18"/>
        </w:rPr>
        <w:t>W.42</w:t>
      </w:r>
      <w:r w:rsidRPr="00A33789">
        <w:rPr>
          <w:rFonts w:ascii="Verdana" w:hAnsi="Verdana"/>
          <w:color w:val="000000" w:themeColor="text1"/>
          <w:sz w:val="18"/>
          <w:szCs w:val="18"/>
        </w:rPr>
        <w:t xml:space="preserve"> </w:t>
      </w:r>
      <w:r w:rsidRPr="00A33789">
        <w:rPr>
          <w:rFonts w:ascii="Verdana" w:hAnsi="Verdana"/>
          <w:iCs/>
          <w:color w:val="000000" w:themeColor="text1"/>
          <w:sz w:val="18"/>
          <w:szCs w:val="18"/>
        </w:rPr>
        <w:t>en voorzien van document naam gegenereerd door het keuringsplan</w:t>
      </w:r>
      <w:r w:rsidRPr="00A33789">
        <w:rPr>
          <w:rFonts w:ascii="Verdana" w:hAnsi="Verdana"/>
          <w:color w:val="000000" w:themeColor="text1"/>
          <w:sz w:val="18"/>
          <w:szCs w:val="18"/>
        </w:rPr>
        <w:t xml:space="preserve">. </w:t>
      </w:r>
    </w:p>
    <w:p w14:paraId="5DD46E9D" w14:textId="4A8893F8" w:rsidR="00247D7E" w:rsidRDefault="00A33789">
      <w:pPr>
        <w:rPr>
          <w:rFonts w:ascii="Verdana" w:hAnsi="Verdana"/>
          <w:sz w:val="18"/>
          <w:szCs w:val="18"/>
        </w:rPr>
      </w:pPr>
      <w:r w:rsidRPr="00A33789">
        <w:rPr>
          <w:rFonts w:ascii="Verdana" w:eastAsia="Calibri" w:hAnsi="Verdana"/>
          <w:color w:val="000000" w:themeColor="text1"/>
          <w:sz w:val="18"/>
          <w:szCs w:val="18"/>
        </w:rPr>
        <w:t xml:space="preserve">De inspectierapporten vormen onderdeel van de te leveren Keuringsdocumenten. </w:t>
      </w:r>
      <w:r w:rsidRPr="00A33789">
        <w:rPr>
          <w:rFonts w:ascii="Verdana" w:hAnsi="Verdana"/>
          <w:color w:val="000000" w:themeColor="text1"/>
          <w:sz w:val="18"/>
          <w:szCs w:val="18"/>
        </w:rPr>
        <w:t>Eisen aan keuringsdocumenten volgens hoofdstuk 5, inclusief het daar benoemde voorblad.</w:t>
      </w:r>
      <w:bookmarkEnd w:id="11036"/>
      <w:r w:rsidR="00247D7E">
        <w:rPr>
          <w:rFonts w:ascii="Verdana" w:hAnsi="Verdana"/>
          <w:sz w:val="18"/>
          <w:szCs w:val="18"/>
        </w:rPr>
        <w:br w:type="page"/>
      </w:r>
    </w:p>
    <w:p w14:paraId="48CAB915" w14:textId="77777777" w:rsidR="003B4459" w:rsidRPr="007E2003" w:rsidRDefault="00375324" w:rsidP="000A3F9C">
      <w:pPr>
        <w:pStyle w:val="Kop3"/>
      </w:pPr>
      <w:bookmarkStart w:id="11041" w:name="_Toc131434901"/>
      <w:r w:rsidRPr="007E2003">
        <w:lastRenderedPageBreak/>
        <w:t>klimaatregelinstallatie</w:t>
      </w:r>
      <w:bookmarkEnd w:id="11041"/>
    </w:p>
    <w:p w14:paraId="242B4541" w14:textId="77777777" w:rsidR="00375324" w:rsidRPr="007E2003" w:rsidRDefault="00375324" w:rsidP="002E5CB1">
      <w:pPr>
        <w:pStyle w:val="Kop4"/>
        <w:numPr>
          <w:ilvl w:val="0"/>
          <w:numId w:val="0"/>
        </w:numPr>
      </w:pPr>
      <w:bookmarkStart w:id="11042" w:name="_Toc79070295"/>
    </w:p>
    <w:p w14:paraId="2B0C944C" w14:textId="77777777" w:rsidR="003B4459" w:rsidRPr="007E2003" w:rsidRDefault="003B4459" w:rsidP="002E5CB1">
      <w:pPr>
        <w:pStyle w:val="Kop4"/>
        <w:rPr>
          <w:rFonts w:cstheme="minorHAnsi"/>
        </w:rPr>
      </w:pPr>
      <w:bookmarkStart w:id="11043" w:name="_Toc131434902"/>
      <w:r w:rsidRPr="007E2003">
        <w:t>Algem</w:t>
      </w:r>
      <w:r w:rsidR="00F908E8" w:rsidRPr="007E2003">
        <w:t>e</w:t>
      </w:r>
      <w:r w:rsidRPr="007E2003">
        <w:t>en</w:t>
      </w:r>
      <w:bookmarkEnd w:id="11042"/>
      <w:bookmarkEnd w:id="11043"/>
    </w:p>
    <w:p w14:paraId="1CA1FE9B" w14:textId="77777777" w:rsidR="00932E97" w:rsidRPr="00715FE7" w:rsidRDefault="00932E97" w:rsidP="00932E97">
      <w:pPr>
        <w:rPr>
          <w:rFonts w:ascii="Verdana" w:eastAsia="Verdana" w:hAnsi="Verdana"/>
          <w:sz w:val="18"/>
          <w:szCs w:val="18"/>
          <w:u w:color="000000"/>
        </w:rPr>
      </w:pPr>
      <w:r w:rsidRPr="00715FE7">
        <w:rPr>
          <w:rFonts w:ascii="Verdana" w:eastAsia="Verdana" w:hAnsi="Verdana"/>
          <w:sz w:val="18"/>
          <w:szCs w:val="18"/>
          <w:u w:color="000000"/>
        </w:rPr>
        <w:t xml:space="preserve">De werkzaamheden moeten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1E3A05" w14:paraId="0EEE3325"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0DB12F5E" w14:textId="77777777" w:rsidR="00932E97" w:rsidRPr="001E3A05" w:rsidRDefault="00932E97" w:rsidP="004B5930">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6172DF52" w14:textId="77777777" w:rsidR="00932E97" w:rsidRPr="001E3A05" w:rsidRDefault="00932E97" w:rsidP="004B5930">
            <w:pPr>
              <w:rPr>
                <w:rFonts w:ascii="Verdana" w:hAnsi="Verdana" w:cs="Calibri"/>
                <w:b/>
                <w:sz w:val="18"/>
                <w:szCs w:val="18"/>
              </w:rPr>
            </w:pPr>
            <w:r w:rsidRPr="001E3A05">
              <w:rPr>
                <w:rFonts w:ascii="Verdana" w:hAnsi="Verdana" w:cs="Calibri"/>
                <w:b/>
                <w:sz w:val="18"/>
                <w:szCs w:val="18"/>
              </w:rPr>
              <w:t>PO-activiteiten</w:t>
            </w:r>
          </w:p>
        </w:tc>
      </w:tr>
      <w:tr w:rsidR="00932E97" w:rsidRPr="006923B8" w14:paraId="7157996E"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632CCA90" w14:textId="77777777" w:rsidR="00932E97" w:rsidRPr="00932E97" w:rsidRDefault="00932E97" w:rsidP="004B5930">
            <w:pPr>
              <w:rPr>
                <w:rFonts w:ascii="Verdana" w:hAnsi="Verdana" w:cs="Calibri"/>
                <w:sz w:val="18"/>
                <w:szCs w:val="18"/>
              </w:rPr>
            </w:pPr>
            <w:r w:rsidRPr="00932E97">
              <w:rPr>
                <w:rFonts w:cstheme="minorHAnsi"/>
                <w:bCs/>
                <w:color w:val="000000"/>
                <w:sz w:val="20"/>
              </w:rPr>
              <w:t>Klimaatregelinstallatie</w:t>
            </w:r>
          </w:p>
        </w:tc>
        <w:tc>
          <w:tcPr>
            <w:tcW w:w="5670" w:type="dxa"/>
            <w:tcBorders>
              <w:left w:val="single" w:sz="12" w:space="0" w:color="auto"/>
              <w:bottom w:val="single" w:sz="12" w:space="0" w:color="auto"/>
              <w:right w:val="single" w:sz="12" w:space="0" w:color="auto"/>
            </w:tcBorders>
            <w:shd w:val="clear" w:color="000000" w:fill="F2F2F2"/>
          </w:tcPr>
          <w:p w14:paraId="4863D206" w14:textId="77777777" w:rsidR="00932E97" w:rsidRPr="004B5930" w:rsidRDefault="00932E97" w:rsidP="00932E97">
            <w:pPr>
              <w:spacing w:line="240" w:lineRule="auto"/>
              <w:rPr>
                <w:rFonts w:cstheme="minorHAnsi"/>
                <w:color w:val="000000"/>
                <w:sz w:val="20"/>
              </w:rPr>
            </w:pPr>
            <w:r w:rsidRPr="004B5930">
              <w:rPr>
                <w:rFonts w:cstheme="minorHAnsi"/>
                <w:color w:val="000000"/>
                <w:sz w:val="20"/>
              </w:rPr>
              <w:t>Softwarecontrole 1j</w:t>
            </w:r>
          </w:p>
          <w:p w14:paraId="387D169C" w14:textId="77777777" w:rsidR="00932E97" w:rsidRPr="004B5930" w:rsidRDefault="00932E97" w:rsidP="00932E97">
            <w:pPr>
              <w:spacing w:line="240" w:lineRule="auto"/>
              <w:rPr>
                <w:rFonts w:cstheme="minorHAnsi"/>
                <w:color w:val="000000"/>
                <w:sz w:val="20"/>
              </w:rPr>
            </w:pPr>
            <w:r w:rsidRPr="004B5930">
              <w:rPr>
                <w:rFonts w:cstheme="minorHAnsi"/>
                <w:color w:val="000000"/>
                <w:sz w:val="20"/>
              </w:rPr>
              <w:t>Onderhoud klimaatregelinstallatie 1j</w:t>
            </w:r>
          </w:p>
          <w:p w14:paraId="31D91DC3" w14:textId="77777777" w:rsidR="00932E97" w:rsidRPr="00715FE7" w:rsidRDefault="00932E97" w:rsidP="00932E97">
            <w:pPr>
              <w:spacing w:line="240" w:lineRule="auto"/>
              <w:rPr>
                <w:rFonts w:ascii="Verdana" w:hAnsi="Verdana" w:cs="Calibri"/>
                <w:sz w:val="18"/>
                <w:szCs w:val="18"/>
              </w:rPr>
            </w:pPr>
            <w:r w:rsidRPr="004B5930">
              <w:rPr>
                <w:rFonts w:cstheme="minorHAnsi"/>
                <w:color w:val="000000"/>
                <w:sz w:val="20"/>
              </w:rPr>
              <w:t>Onderhoud klimaatregelinstallatie 4j</w:t>
            </w:r>
          </w:p>
        </w:tc>
      </w:tr>
    </w:tbl>
    <w:p w14:paraId="48A5F7C3" w14:textId="77777777" w:rsidR="00932E97" w:rsidRDefault="00932E97" w:rsidP="003B4459">
      <w:pPr>
        <w:rPr>
          <w:rFonts w:ascii="Verdana" w:hAnsi="Verdana"/>
          <w:iCs/>
          <w:sz w:val="18"/>
          <w:szCs w:val="18"/>
        </w:rPr>
      </w:pPr>
    </w:p>
    <w:p w14:paraId="221ED5C6" w14:textId="77777777" w:rsidR="00375324" w:rsidRPr="003711D9" w:rsidRDefault="003B4459" w:rsidP="003B4459">
      <w:pPr>
        <w:rPr>
          <w:rFonts w:ascii="Verdana" w:hAnsi="Verdana"/>
          <w:iCs/>
          <w:sz w:val="18"/>
          <w:szCs w:val="18"/>
        </w:rPr>
      </w:pPr>
      <w:r w:rsidRPr="00715FE7">
        <w:rPr>
          <w:rFonts w:ascii="Verdana" w:hAnsi="Verdana"/>
          <w:iCs/>
          <w:sz w:val="18"/>
          <w:szCs w:val="18"/>
        </w:rPr>
        <w:t xml:space="preserve">Met een klimaatregelinstallatie wordt de regelinstallatie bedoeld waarop de klimaatinstallaties en/of </w:t>
      </w:r>
      <w:r w:rsidRPr="003711D9">
        <w:rPr>
          <w:rFonts w:ascii="Verdana" w:hAnsi="Verdana"/>
          <w:iCs/>
          <w:sz w:val="18"/>
          <w:szCs w:val="18"/>
        </w:rPr>
        <w:t xml:space="preserve">bodemenergiesystemen zijn aangesloten al dan niet in combinatie met een gebouwbeheersysteem (GBS) met opnemers, onderstations en datapunten (I/O). </w:t>
      </w:r>
    </w:p>
    <w:p w14:paraId="13FBCFEB" w14:textId="77777777" w:rsidR="00BD57CE" w:rsidRPr="003711D9" w:rsidRDefault="00BD57CE" w:rsidP="003B4459">
      <w:pPr>
        <w:rPr>
          <w:rFonts w:ascii="Verdana" w:hAnsi="Verdana"/>
          <w:iCs/>
          <w:sz w:val="18"/>
          <w:szCs w:val="18"/>
        </w:rPr>
      </w:pPr>
      <w:r w:rsidRPr="003711D9">
        <w:rPr>
          <w:rFonts w:ascii="Verdana" w:hAnsi="Verdana"/>
          <w:iCs/>
          <w:sz w:val="18"/>
          <w:szCs w:val="18"/>
        </w:rPr>
        <w:t xml:space="preserve">Klimaatregelinstallaties van Defensie kunnen niet op afstand worden gecontroleerd. Per regio zijn er 1 of meerdere plaatsen waar de klimaatregelinstallatie op afstand wordt gemonitord.  </w:t>
      </w:r>
    </w:p>
    <w:p w14:paraId="3E642CAF" w14:textId="43DEF8E0" w:rsidR="003B4459" w:rsidRPr="003711D9" w:rsidRDefault="00375324" w:rsidP="002E5CB1">
      <w:pPr>
        <w:pStyle w:val="Kop4"/>
      </w:pPr>
      <w:bookmarkStart w:id="11044" w:name="_Toc131434903"/>
      <w:r w:rsidRPr="003711D9">
        <w:t>Componenten</w:t>
      </w:r>
      <w:r w:rsidR="00D56303">
        <w:t xml:space="preserve"> klimaatregelinstallaties deel Gebouwbeheersysteem</w:t>
      </w:r>
      <w:bookmarkEnd w:id="11044"/>
      <w:r w:rsidR="00D56303">
        <w:t xml:space="preserve"> </w:t>
      </w:r>
    </w:p>
    <w:p w14:paraId="0F680CCD" w14:textId="1F568E3E" w:rsidR="00693951" w:rsidRDefault="00786F0F" w:rsidP="00693951">
      <w:pPr>
        <w:rPr>
          <w:rFonts w:ascii="Verdana" w:hAnsi="Verdana"/>
          <w:iCs/>
          <w:sz w:val="18"/>
          <w:szCs w:val="18"/>
        </w:rPr>
      </w:pPr>
      <w:r w:rsidRPr="003711D9">
        <w:t>Bij een beperkt aantal N</w:t>
      </w:r>
      <w:r w:rsidR="000F4595" w:rsidRPr="003711D9">
        <w:t>WR</w:t>
      </w:r>
      <w:r w:rsidRPr="003711D9">
        <w:t xml:space="preserve"> </w:t>
      </w:r>
      <w:r w:rsidR="00BD57CE" w:rsidRPr="003711D9">
        <w:t>ruimtes</w:t>
      </w:r>
      <w:r w:rsidRPr="003711D9">
        <w:t xml:space="preserve"> </w:t>
      </w:r>
      <w:r w:rsidR="00BD57CE" w:rsidRPr="003711D9">
        <w:t xml:space="preserve">is een </w:t>
      </w:r>
      <w:r w:rsidR="00D56303">
        <w:t xml:space="preserve">gebouwbeheersysteem </w:t>
      </w:r>
      <w:r w:rsidR="00BD57CE" w:rsidRPr="003711D9">
        <w:t>aangebracht.</w:t>
      </w:r>
      <w:r w:rsidR="00693951">
        <w:t xml:space="preserve"> </w:t>
      </w:r>
      <w:r w:rsidR="008B2545">
        <w:t>In de CL klimaatregelinstal</w:t>
      </w:r>
      <w:r w:rsidR="004308D1">
        <w:t>la</w:t>
      </w:r>
      <w:r w:rsidR="008B2545">
        <w:t xml:space="preserve">ties zijn gegevens opgenomen van </w:t>
      </w:r>
      <w:r w:rsidR="00D56303">
        <w:t>het gebouwbeheersysteem met een beperkt aantal</w:t>
      </w:r>
      <w:r w:rsidR="008B2545">
        <w:rPr>
          <w:rFonts w:ascii="Verdana" w:hAnsi="Verdana"/>
          <w:iCs/>
          <w:sz w:val="18"/>
          <w:szCs w:val="18"/>
        </w:rPr>
        <w:t xml:space="preserve"> installatie gegevens</w:t>
      </w:r>
      <w:r w:rsidR="00693951">
        <w:rPr>
          <w:rFonts w:ascii="Verdana" w:hAnsi="Verdana"/>
          <w:iCs/>
          <w:sz w:val="18"/>
          <w:szCs w:val="18"/>
        </w:rPr>
        <w:t xml:space="preserve">. </w:t>
      </w:r>
      <w:r w:rsidR="00D56303">
        <w:rPr>
          <w:rFonts w:ascii="Verdana" w:hAnsi="Verdana"/>
          <w:iCs/>
          <w:sz w:val="18"/>
          <w:szCs w:val="18"/>
        </w:rPr>
        <w:t xml:space="preserve">Onderstaand de regelkast met </w:t>
      </w:r>
      <w:r w:rsidR="00646756">
        <w:rPr>
          <w:rFonts w:ascii="Verdana" w:hAnsi="Verdana"/>
          <w:iCs/>
          <w:sz w:val="18"/>
          <w:szCs w:val="18"/>
        </w:rPr>
        <w:t xml:space="preserve">het gebouwbeheerssysteem Priva. In de afgebeelde kast is een Priva </w:t>
      </w:r>
      <w:proofErr w:type="spellStart"/>
      <w:r w:rsidR="00646756">
        <w:rPr>
          <w:rFonts w:ascii="Verdana" w:hAnsi="Verdana"/>
          <w:iCs/>
          <w:sz w:val="18"/>
          <w:szCs w:val="18"/>
        </w:rPr>
        <w:t>Compri</w:t>
      </w:r>
      <w:proofErr w:type="spellEnd"/>
      <w:r w:rsidR="00646756">
        <w:rPr>
          <w:rFonts w:ascii="Verdana" w:hAnsi="Verdana"/>
          <w:iCs/>
          <w:sz w:val="18"/>
          <w:szCs w:val="18"/>
        </w:rPr>
        <w:t xml:space="preserve"> HX GE geplaatst. Zie voor het stroomsturingsschema van deze kast </w:t>
      </w:r>
      <w:r w:rsidR="004A32AE">
        <w:rPr>
          <w:rFonts w:ascii="Verdana" w:hAnsi="Verdana"/>
          <w:iCs/>
          <w:sz w:val="18"/>
          <w:szCs w:val="18"/>
        </w:rPr>
        <w:t>B</w:t>
      </w:r>
      <w:r w:rsidR="00646756">
        <w:rPr>
          <w:rFonts w:ascii="Verdana" w:hAnsi="Verdana"/>
          <w:iCs/>
          <w:sz w:val="18"/>
          <w:szCs w:val="18"/>
        </w:rPr>
        <w:t xml:space="preserve">ijlage </w:t>
      </w:r>
      <w:r w:rsidR="004A32AE">
        <w:rPr>
          <w:rFonts w:ascii="Verdana" w:hAnsi="Verdana"/>
          <w:iCs/>
          <w:sz w:val="18"/>
          <w:szCs w:val="18"/>
        </w:rPr>
        <w:t>W.29</w:t>
      </w:r>
      <w:r w:rsidR="00646756">
        <w:rPr>
          <w:rFonts w:ascii="Verdana" w:hAnsi="Verdana"/>
          <w:iCs/>
          <w:sz w:val="18"/>
          <w:szCs w:val="18"/>
        </w:rPr>
        <w:t xml:space="preserve">.  De UPS in deze kast is t.b.v. de gebouwbeheer installatie. Het onderhoud van deze UPS is opgenomen in </w:t>
      </w:r>
      <w:r w:rsidR="00646756" w:rsidRPr="00096502">
        <w:rPr>
          <w:rFonts w:ascii="Verdana" w:hAnsi="Verdana"/>
          <w:iCs/>
          <w:sz w:val="18"/>
          <w:szCs w:val="18"/>
        </w:rPr>
        <w:t xml:space="preserve">paragraaf </w:t>
      </w:r>
      <w:r w:rsidR="00096502" w:rsidRPr="00096502">
        <w:rPr>
          <w:rFonts w:ascii="Verdana" w:hAnsi="Verdana"/>
          <w:iCs/>
          <w:sz w:val="18"/>
          <w:szCs w:val="18"/>
        </w:rPr>
        <w:t>4.5.2.4.4</w:t>
      </w:r>
      <w:r w:rsidR="00646756" w:rsidRPr="00096502">
        <w:rPr>
          <w:rFonts w:ascii="Verdana" w:hAnsi="Verdana"/>
          <w:iCs/>
          <w:sz w:val="18"/>
          <w:szCs w:val="18"/>
        </w:rPr>
        <w:t xml:space="preserve"> Voor</w:t>
      </w:r>
      <w:r w:rsidR="00646756">
        <w:rPr>
          <w:rFonts w:ascii="Verdana" w:hAnsi="Verdana"/>
          <w:iCs/>
          <w:sz w:val="18"/>
          <w:szCs w:val="18"/>
        </w:rPr>
        <w:t xml:space="preserve"> de afgebeelde modem loopt een vervangingsprogramma. Verwachting is dat deze is afgerond voor de start datum van dit contract</w:t>
      </w:r>
      <w:r w:rsidR="00DA66DC">
        <w:rPr>
          <w:rFonts w:ascii="Verdana" w:hAnsi="Verdana"/>
          <w:iCs/>
          <w:sz w:val="18"/>
          <w:szCs w:val="18"/>
        </w:rPr>
        <w:t>.</w:t>
      </w:r>
      <w:r w:rsidR="00646756">
        <w:rPr>
          <w:rFonts w:ascii="Verdana" w:hAnsi="Verdana"/>
          <w:iCs/>
          <w:sz w:val="18"/>
          <w:szCs w:val="18"/>
        </w:rPr>
        <w:t xml:space="preserve"> </w:t>
      </w:r>
    </w:p>
    <w:p w14:paraId="56D90253" w14:textId="4AA5475A" w:rsidR="00D56303" w:rsidRDefault="00D56303" w:rsidP="00693951">
      <w:pPr>
        <w:rPr>
          <w:rFonts w:ascii="Verdana" w:hAnsi="Verdana"/>
          <w:iCs/>
          <w:sz w:val="18"/>
          <w:szCs w:val="18"/>
        </w:rPr>
      </w:pPr>
      <w:r>
        <w:rPr>
          <w:noProof/>
        </w:rPr>
        <w:drawing>
          <wp:inline distT="0" distB="0" distL="0" distR="0" wp14:anchorId="41AF17A5" wp14:editId="50B2E250">
            <wp:extent cx="5855335" cy="28511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55335" cy="2851150"/>
                    </a:xfrm>
                    <a:prstGeom prst="rect">
                      <a:avLst/>
                    </a:prstGeom>
                  </pic:spPr>
                </pic:pic>
              </a:graphicData>
            </a:graphic>
          </wp:inline>
        </w:drawing>
      </w:r>
    </w:p>
    <w:p w14:paraId="17CD47B1" w14:textId="77777777" w:rsidR="00D56303" w:rsidRDefault="00D56303" w:rsidP="00693951">
      <w:pPr>
        <w:rPr>
          <w:rFonts w:ascii="Verdana" w:hAnsi="Verdana"/>
          <w:iCs/>
          <w:sz w:val="18"/>
          <w:szCs w:val="18"/>
        </w:rPr>
      </w:pPr>
    </w:p>
    <w:p w14:paraId="08D6179C" w14:textId="77777777" w:rsidR="003B4459" w:rsidRPr="003711D9" w:rsidRDefault="003B4459" w:rsidP="002E5CB1">
      <w:pPr>
        <w:pStyle w:val="Kop4"/>
      </w:pPr>
      <w:bookmarkStart w:id="11045" w:name="_Toc79070296"/>
      <w:bookmarkStart w:id="11046" w:name="_Toc131434904"/>
      <w:r w:rsidRPr="003711D9">
        <w:t>Demarcatie klimaatregelinstallatie</w:t>
      </w:r>
      <w:bookmarkEnd w:id="11045"/>
      <w:bookmarkEnd w:id="11046"/>
    </w:p>
    <w:p w14:paraId="185460FD" w14:textId="23887149" w:rsidR="00786F0F" w:rsidRPr="003711D9" w:rsidRDefault="003B4459" w:rsidP="00786F0F">
      <w:pPr>
        <w:rPr>
          <w:rFonts w:ascii="Verdana" w:hAnsi="Verdana"/>
          <w:iCs/>
          <w:sz w:val="18"/>
          <w:szCs w:val="18"/>
        </w:rPr>
      </w:pPr>
      <w:r w:rsidRPr="003711D9">
        <w:rPr>
          <w:rFonts w:ascii="Verdana" w:hAnsi="Verdana"/>
          <w:iCs/>
          <w:sz w:val="18"/>
          <w:szCs w:val="18"/>
        </w:rPr>
        <w:t>De insta</w:t>
      </w:r>
      <w:r w:rsidR="00FB17D6" w:rsidRPr="003711D9">
        <w:rPr>
          <w:rFonts w:ascii="Verdana" w:hAnsi="Verdana"/>
          <w:iCs/>
          <w:sz w:val="18"/>
          <w:szCs w:val="18"/>
        </w:rPr>
        <w:t xml:space="preserve">llaties voor verwarming, </w:t>
      </w:r>
      <w:r w:rsidRPr="003711D9">
        <w:rPr>
          <w:rFonts w:ascii="Verdana" w:hAnsi="Verdana"/>
          <w:iCs/>
          <w:sz w:val="18"/>
          <w:szCs w:val="18"/>
        </w:rPr>
        <w:t xml:space="preserve">mechanische luchtbehandeling en bodemenergiesystemen zoals opgenomen in de bundel klimaat vallen </w:t>
      </w:r>
      <w:r w:rsidR="00786F0F" w:rsidRPr="003711D9">
        <w:rPr>
          <w:rFonts w:ascii="Verdana" w:hAnsi="Verdana"/>
          <w:iCs/>
          <w:sz w:val="18"/>
          <w:szCs w:val="18"/>
        </w:rPr>
        <w:t xml:space="preserve">niet </w:t>
      </w:r>
      <w:r w:rsidRPr="003711D9">
        <w:rPr>
          <w:rFonts w:ascii="Verdana" w:hAnsi="Verdana"/>
          <w:iCs/>
          <w:sz w:val="18"/>
          <w:szCs w:val="18"/>
        </w:rPr>
        <w:t xml:space="preserve">onder de werkzaamheden aan de </w:t>
      </w:r>
      <w:r w:rsidR="00786F0F" w:rsidRPr="003711D9">
        <w:rPr>
          <w:rFonts w:ascii="Verdana" w:hAnsi="Verdana"/>
          <w:iCs/>
          <w:sz w:val="18"/>
          <w:szCs w:val="18"/>
        </w:rPr>
        <w:t>N</w:t>
      </w:r>
      <w:r w:rsidR="00096502">
        <w:rPr>
          <w:rFonts w:ascii="Verdana" w:hAnsi="Verdana"/>
          <w:iCs/>
          <w:sz w:val="18"/>
          <w:szCs w:val="18"/>
        </w:rPr>
        <w:t>TN</w:t>
      </w:r>
      <w:r w:rsidR="00786F0F" w:rsidRPr="003711D9">
        <w:rPr>
          <w:rFonts w:ascii="Verdana" w:hAnsi="Verdana"/>
          <w:iCs/>
          <w:sz w:val="18"/>
          <w:szCs w:val="18"/>
        </w:rPr>
        <w:t xml:space="preserve"> </w:t>
      </w:r>
      <w:proofErr w:type="spellStart"/>
      <w:r w:rsidR="00786F0F" w:rsidRPr="003711D9">
        <w:rPr>
          <w:rFonts w:ascii="Verdana" w:hAnsi="Verdana"/>
          <w:iCs/>
          <w:sz w:val="18"/>
          <w:szCs w:val="18"/>
        </w:rPr>
        <w:t>ruimte’s</w:t>
      </w:r>
      <w:proofErr w:type="spellEnd"/>
      <w:r w:rsidRPr="003711D9">
        <w:rPr>
          <w:rFonts w:ascii="Verdana" w:hAnsi="Verdana"/>
          <w:iCs/>
          <w:sz w:val="18"/>
          <w:szCs w:val="18"/>
        </w:rPr>
        <w:t>.</w:t>
      </w:r>
    </w:p>
    <w:p w14:paraId="66A777CB" w14:textId="1FD77919" w:rsidR="00AD6AF9" w:rsidRPr="00261B44" w:rsidRDefault="00786F0F" w:rsidP="00AD6AF9">
      <w:pPr>
        <w:rPr>
          <w:rFonts w:ascii="Verdana" w:hAnsi="Verdana"/>
          <w:iCs/>
          <w:sz w:val="18"/>
          <w:szCs w:val="18"/>
        </w:rPr>
      </w:pPr>
      <w:r w:rsidRPr="003711D9">
        <w:rPr>
          <w:rFonts w:ascii="Verdana" w:hAnsi="Verdana"/>
          <w:iCs/>
          <w:sz w:val="18"/>
          <w:szCs w:val="18"/>
        </w:rPr>
        <w:lastRenderedPageBreak/>
        <w:t>Tot het N</w:t>
      </w:r>
      <w:r w:rsidR="00096502">
        <w:rPr>
          <w:rFonts w:ascii="Verdana" w:hAnsi="Verdana"/>
          <w:iCs/>
          <w:sz w:val="18"/>
          <w:szCs w:val="18"/>
        </w:rPr>
        <w:t>TN</w:t>
      </w:r>
      <w:r w:rsidRPr="003711D9">
        <w:rPr>
          <w:rFonts w:ascii="Verdana" w:hAnsi="Verdana"/>
          <w:iCs/>
          <w:sz w:val="18"/>
          <w:szCs w:val="18"/>
        </w:rPr>
        <w:t xml:space="preserve"> contract behoren wel de klimaatregelinstallaties en koelinstallaties welke voor het klimaat van de N</w:t>
      </w:r>
      <w:r w:rsidR="000F4595" w:rsidRPr="003711D9">
        <w:rPr>
          <w:rFonts w:ascii="Verdana" w:hAnsi="Verdana"/>
          <w:iCs/>
          <w:sz w:val="18"/>
          <w:szCs w:val="18"/>
        </w:rPr>
        <w:t>WR</w:t>
      </w:r>
      <w:r w:rsidRPr="003711D9">
        <w:rPr>
          <w:rFonts w:ascii="Verdana" w:hAnsi="Verdana"/>
          <w:iCs/>
          <w:sz w:val="18"/>
          <w:szCs w:val="18"/>
        </w:rPr>
        <w:t xml:space="preserve"> ruimte zijn aangebracht. Tot deze installaties behoort ook de </w:t>
      </w:r>
      <w:r w:rsidR="0074248B">
        <w:rPr>
          <w:rFonts w:ascii="Verdana" w:hAnsi="Verdana"/>
          <w:iCs/>
          <w:sz w:val="18"/>
          <w:szCs w:val="18"/>
        </w:rPr>
        <w:t>P</w:t>
      </w:r>
      <w:r w:rsidRPr="003711D9">
        <w:rPr>
          <w:rFonts w:ascii="Verdana" w:hAnsi="Verdana"/>
          <w:iCs/>
          <w:sz w:val="18"/>
          <w:szCs w:val="18"/>
        </w:rPr>
        <w:t xml:space="preserve">riva installatie </w:t>
      </w:r>
      <w:r w:rsidRPr="00261B44">
        <w:rPr>
          <w:rFonts w:ascii="Verdana" w:hAnsi="Verdana"/>
          <w:iCs/>
          <w:sz w:val="18"/>
          <w:szCs w:val="18"/>
        </w:rPr>
        <w:t>aangebracht in de N</w:t>
      </w:r>
      <w:r w:rsidR="00096502">
        <w:rPr>
          <w:rFonts w:ascii="Verdana" w:hAnsi="Verdana"/>
          <w:iCs/>
          <w:sz w:val="18"/>
          <w:szCs w:val="18"/>
        </w:rPr>
        <w:t>TN</w:t>
      </w:r>
      <w:r w:rsidRPr="00261B44">
        <w:rPr>
          <w:rFonts w:ascii="Verdana" w:hAnsi="Verdana"/>
          <w:iCs/>
          <w:sz w:val="18"/>
          <w:szCs w:val="18"/>
        </w:rPr>
        <w:t xml:space="preserve"> ruimte. </w:t>
      </w:r>
      <w:r w:rsidR="003B4459" w:rsidRPr="00261B44">
        <w:rPr>
          <w:rFonts w:ascii="Verdana" w:hAnsi="Verdana"/>
          <w:iCs/>
          <w:sz w:val="18"/>
          <w:szCs w:val="18"/>
        </w:rPr>
        <w:t xml:space="preserve"> </w:t>
      </w:r>
      <w:bookmarkStart w:id="11047" w:name="_Toc79070300"/>
    </w:p>
    <w:p w14:paraId="04A66F6E" w14:textId="055EE716" w:rsidR="00261B44" w:rsidRPr="00261B44" w:rsidRDefault="00261B44" w:rsidP="00261B44">
      <w:pPr>
        <w:pStyle w:val="Kop5"/>
      </w:pPr>
      <w:bookmarkStart w:id="11048" w:name="_Toc131434905"/>
      <w:proofErr w:type="spellStart"/>
      <w:r w:rsidRPr="00261B44">
        <w:t>Werkzaamheden</w:t>
      </w:r>
      <w:proofErr w:type="spellEnd"/>
      <w:r w:rsidRPr="00261B44">
        <w:t xml:space="preserve"> </w:t>
      </w:r>
      <w:proofErr w:type="spellStart"/>
      <w:r w:rsidRPr="00261B44">
        <w:t>klimaatregelinstallaties</w:t>
      </w:r>
      <w:bookmarkEnd w:id="11048"/>
      <w:proofErr w:type="spellEnd"/>
    </w:p>
    <w:p w14:paraId="76026C01" w14:textId="77777777" w:rsidR="003B4459" w:rsidRPr="003711D9" w:rsidRDefault="003B4459" w:rsidP="00261B44">
      <w:pPr>
        <w:pStyle w:val="Kop5"/>
        <w:rPr>
          <w:rFonts w:cstheme="minorHAnsi"/>
        </w:rPr>
      </w:pPr>
      <w:bookmarkStart w:id="11049" w:name="_Toc131434906"/>
      <w:bookmarkEnd w:id="11047"/>
      <w:proofErr w:type="spellStart"/>
      <w:r w:rsidRPr="003711D9">
        <w:t>Periodiek</w:t>
      </w:r>
      <w:proofErr w:type="spellEnd"/>
      <w:r w:rsidRPr="003711D9">
        <w:t xml:space="preserve"> </w:t>
      </w:r>
      <w:proofErr w:type="spellStart"/>
      <w:r w:rsidRPr="003711D9">
        <w:t>onderhoud</w:t>
      </w:r>
      <w:proofErr w:type="spellEnd"/>
      <w:r w:rsidRPr="003711D9">
        <w:t xml:space="preserve">: </w:t>
      </w:r>
      <w:bookmarkStart w:id="11050" w:name="Softwarecontrole"/>
      <w:bookmarkStart w:id="11051" w:name="_Ref52886480"/>
      <w:proofErr w:type="spellStart"/>
      <w:r w:rsidRPr="003711D9">
        <w:t>Softwarecontrole</w:t>
      </w:r>
      <w:proofErr w:type="spellEnd"/>
      <w:r w:rsidRPr="003711D9">
        <w:t xml:space="preserve"> </w:t>
      </w:r>
      <w:bookmarkEnd w:id="11050"/>
      <w:r w:rsidRPr="003711D9">
        <w:t>1j</w:t>
      </w:r>
      <w:bookmarkEnd w:id="11049"/>
      <w:bookmarkEnd w:id="11051"/>
    </w:p>
    <w:p w14:paraId="55F6468B" w14:textId="77777777" w:rsidR="003B4459" w:rsidRPr="003711D9" w:rsidRDefault="003B4459" w:rsidP="003B4459">
      <w:pPr>
        <w:rPr>
          <w:rFonts w:ascii="Verdana" w:hAnsi="Verdana"/>
          <w:iCs/>
          <w:sz w:val="18"/>
          <w:szCs w:val="18"/>
        </w:rPr>
      </w:pPr>
      <w:r w:rsidRPr="003711D9">
        <w:rPr>
          <w:rFonts w:ascii="Verdana" w:hAnsi="Verdana"/>
          <w:iCs/>
          <w:sz w:val="18"/>
          <w:szCs w:val="18"/>
        </w:rPr>
        <w:t xml:space="preserve">Het 1x per jaar uitvoeren van: </w:t>
      </w:r>
    </w:p>
    <w:p w14:paraId="63FD16CA" w14:textId="77777777" w:rsidR="003B4459" w:rsidRPr="003711D9" w:rsidRDefault="003B4459" w:rsidP="00CD3BA6">
      <w:pPr>
        <w:pStyle w:val="Lijstalinea"/>
        <w:numPr>
          <w:ilvl w:val="0"/>
          <w:numId w:val="38"/>
        </w:numPr>
        <w:spacing w:line="240" w:lineRule="auto"/>
        <w:rPr>
          <w:rFonts w:ascii="Verdana" w:hAnsi="Verdana"/>
          <w:bCs/>
          <w:iCs/>
          <w:sz w:val="18"/>
          <w:szCs w:val="18"/>
        </w:rPr>
      </w:pPr>
      <w:r w:rsidRPr="003711D9">
        <w:rPr>
          <w:rFonts w:ascii="Verdana" w:hAnsi="Verdana"/>
          <w:bCs/>
          <w:iCs/>
          <w:sz w:val="18"/>
          <w:szCs w:val="18"/>
        </w:rPr>
        <w:t xml:space="preserve">Back-up instellingen ophalen </w:t>
      </w:r>
    </w:p>
    <w:p w14:paraId="7F602A7B" w14:textId="77777777" w:rsidR="003B4459" w:rsidRPr="003711D9" w:rsidRDefault="003B4459" w:rsidP="00E3503B">
      <w:pPr>
        <w:ind w:left="700"/>
        <w:rPr>
          <w:rFonts w:ascii="Verdana" w:hAnsi="Verdana"/>
          <w:iCs/>
          <w:sz w:val="18"/>
          <w:szCs w:val="18"/>
        </w:rPr>
      </w:pPr>
      <w:r w:rsidRPr="003711D9">
        <w:rPr>
          <w:rFonts w:ascii="Verdana" w:hAnsi="Verdana"/>
          <w:iCs/>
          <w:sz w:val="18"/>
          <w:szCs w:val="18"/>
        </w:rPr>
        <w:t>De actuele instellingen moeten opgehaald worden en opgeslagen bij beheerder van de software. De gegevens moeten zijn voorzien van een datum en zijn geverifieerd op juistheid.</w:t>
      </w:r>
    </w:p>
    <w:p w14:paraId="274AAE7D" w14:textId="77777777" w:rsidR="003B4459" w:rsidRPr="003711D9" w:rsidRDefault="003B4459" w:rsidP="00CD3BA6">
      <w:pPr>
        <w:pStyle w:val="Lijstalinea"/>
        <w:numPr>
          <w:ilvl w:val="0"/>
          <w:numId w:val="38"/>
        </w:numPr>
        <w:spacing w:line="240" w:lineRule="auto"/>
        <w:rPr>
          <w:rFonts w:ascii="Verdana" w:hAnsi="Verdana"/>
          <w:bCs/>
          <w:iCs/>
          <w:sz w:val="18"/>
          <w:szCs w:val="18"/>
        </w:rPr>
      </w:pPr>
      <w:r w:rsidRPr="003711D9">
        <w:rPr>
          <w:rFonts w:ascii="Verdana" w:hAnsi="Verdana"/>
          <w:bCs/>
          <w:iCs/>
          <w:sz w:val="18"/>
          <w:szCs w:val="18"/>
        </w:rPr>
        <w:t>Softwarecontrole- en onderhoudswerkzaamheden:</w:t>
      </w:r>
    </w:p>
    <w:p w14:paraId="7714CA59" w14:textId="77777777" w:rsidR="00E3503B" w:rsidRPr="003711D9" w:rsidRDefault="003B4459" w:rsidP="009835ED">
      <w:pPr>
        <w:pStyle w:val="Lijstalinea"/>
        <w:numPr>
          <w:ilvl w:val="0"/>
          <w:numId w:val="47"/>
        </w:numPr>
        <w:ind w:left="800"/>
        <w:rPr>
          <w:rFonts w:ascii="Verdana" w:hAnsi="Verdana"/>
          <w:iCs/>
          <w:sz w:val="18"/>
          <w:szCs w:val="18"/>
        </w:rPr>
      </w:pPr>
      <w:r w:rsidRPr="003711D9">
        <w:rPr>
          <w:rFonts w:ascii="Verdana" w:hAnsi="Verdana"/>
          <w:iCs/>
          <w:sz w:val="18"/>
          <w:szCs w:val="18"/>
        </w:rPr>
        <w:t>Een overzicht genereren van de aanwezige regelkringen binnen de software</w:t>
      </w:r>
    </w:p>
    <w:p w14:paraId="73A3A979" w14:textId="77777777" w:rsidR="00E3503B" w:rsidRPr="003711D9" w:rsidRDefault="003B4459" w:rsidP="009835ED">
      <w:pPr>
        <w:pStyle w:val="Lijstalinea"/>
        <w:numPr>
          <w:ilvl w:val="0"/>
          <w:numId w:val="47"/>
        </w:numPr>
        <w:ind w:left="800"/>
        <w:rPr>
          <w:rFonts w:ascii="Verdana" w:hAnsi="Verdana"/>
          <w:iCs/>
          <w:sz w:val="18"/>
          <w:szCs w:val="18"/>
        </w:rPr>
      </w:pPr>
      <w:r w:rsidRPr="003711D9">
        <w:rPr>
          <w:rFonts w:ascii="Verdana" w:hAnsi="Verdana"/>
          <w:iCs/>
          <w:sz w:val="18"/>
          <w:szCs w:val="18"/>
        </w:rPr>
        <w:t>Per regelkring een overzicht genereren van de actuele instellingen</w:t>
      </w:r>
    </w:p>
    <w:p w14:paraId="68A96B95" w14:textId="77777777" w:rsidR="003B4459" w:rsidRPr="003711D9" w:rsidRDefault="003B4459" w:rsidP="009835ED">
      <w:pPr>
        <w:pStyle w:val="Lijstalinea"/>
        <w:numPr>
          <w:ilvl w:val="0"/>
          <w:numId w:val="47"/>
        </w:numPr>
        <w:ind w:left="800"/>
        <w:rPr>
          <w:rFonts w:ascii="Verdana" w:hAnsi="Verdana"/>
          <w:iCs/>
          <w:sz w:val="18"/>
          <w:szCs w:val="18"/>
        </w:rPr>
      </w:pPr>
      <w:r w:rsidRPr="003711D9">
        <w:rPr>
          <w:rFonts w:ascii="Verdana" w:hAnsi="Verdana"/>
          <w:iCs/>
          <w:sz w:val="18"/>
          <w:szCs w:val="18"/>
        </w:rPr>
        <w:t xml:space="preserve">De software controleren op de aanwezigheid van een tabblad met een overzicht van de aanwezige regelkringen binnen de software. </w:t>
      </w:r>
    </w:p>
    <w:p w14:paraId="4691313C" w14:textId="77777777" w:rsidR="003B4459" w:rsidRPr="003711D9" w:rsidRDefault="003B4459" w:rsidP="003B4459">
      <w:pPr>
        <w:rPr>
          <w:rFonts w:ascii="Verdana" w:hAnsi="Verdana"/>
          <w:iCs/>
          <w:sz w:val="18"/>
          <w:szCs w:val="18"/>
        </w:rPr>
      </w:pPr>
      <w:r w:rsidRPr="003711D9">
        <w:rPr>
          <w:rFonts w:ascii="Verdana" w:hAnsi="Verdana"/>
          <w:iCs/>
          <w:sz w:val="18"/>
          <w:szCs w:val="18"/>
        </w:rPr>
        <w:t>Controle van de openingspagina in de software, hierop moet zijn vermeld:</w:t>
      </w:r>
    </w:p>
    <w:p w14:paraId="4B1A992C"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Snelkoppeling naar de pagina met een overzicht van de aanwezige regelkringen</w:t>
      </w:r>
    </w:p>
    <w:p w14:paraId="567306AC"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Actuele buitentemperatuur met de bijbehorende instellingen zoals van de vorstgrens, stookgrens etc.</w:t>
      </w:r>
    </w:p>
    <w:p w14:paraId="15D3DE96"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Melding van een urgente, niet urgente storing, installatie niet automatisch, etc.</w:t>
      </w:r>
    </w:p>
    <w:p w14:paraId="7C0EDBC2"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Brandmelding</w:t>
      </w:r>
    </w:p>
    <w:p w14:paraId="61119550"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 xml:space="preserve">Status </w:t>
      </w:r>
      <w:proofErr w:type="spellStart"/>
      <w:r w:rsidRPr="003711D9">
        <w:rPr>
          <w:rFonts w:ascii="Verdana" w:hAnsi="Verdana"/>
          <w:iCs/>
          <w:sz w:val="18"/>
          <w:szCs w:val="18"/>
        </w:rPr>
        <w:t>buscommunicatie</w:t>
      </w:r>
      <w:proofErr w:type="spellEnd"/>
    </w:p>
    <w:p w14:paraId="7A9A175E"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Reset</w:t>
      </w:r>
    </w:p>
    <w:p w14:paraId="047F7447" w14:textId="77777777" w:rsidR="003B4459" w:rsidRPr="003711D9" w:rsidRDefault="003B4459" w:rsidP="00CD3BA6">
      <w:pPr>
        <w:pStyle w:val="Lijstalinea"/>
        <w:numPr>
          <w:ilvl w:val="0"/>
          <w:numId w:val="32"/>
        </w:numPr>
        <w:spacing w:line="240" w:lineRule="auto"/>
        <w:rPr>
          <w:rFonts w:ascii="Verdana" w:hAnsi="Verdana"/>
          <w:iCs/>
          <w:sz w:val="18"/>
          <w:szCs w:val="18"/>
        </w:rPr>
      </w:pPr>
      <w:r w:rsidRPr="003711D9">
        <w:rPr>
          <w:rFonts w:ascii="Verdana" w:hAnsi="Verdana"/>
          <w:iCs/>
          <w:sz w:val="18"/>
          <w:szCs w:val="18"/>
        </w:rPr>
        <w:t>Vermelding van het nummer van de telefoonlijn/IP-adres van het betreffende object</w:t>
      </w:r>
    </w:p>
    <w:p w14:paraId="6737A255" w14:textId="5E3DCF00" w:rsidR="003B4459" w:rsidRPr="003711D9" w:rsidRDefault="003B4459" w:rsidP="00703B12">
      <w:pPr>
        <w:pStyle w:val="Lijstalinea"/>
        <w:spacing w:line="240" w:lineRule="auto"/>
        <w:rPr>
          <w:rFonts w:ascii="Verdana" w:hAnsi="Verdana"/>
          <w:iCs/>
          <w:sz w:val="18"/>
          <w:szCs w:val="18"/>
        </w:rPr>
      </w:pPr>
    </w:p>
    <w:p w14:paraId="5C5B7A3B" w14:textId="77777777" w:rsidR="003B4459" w:rsidRPr="003711D9" w:rsidRDefault="003B4459" w:rsidP="00261B44">
      <w:pPr>
        <w:pStyle w:val="Kop5"/>
      </w:pPr>
      <w:bookmarkStart w:id="11052" w:name="_Toc131434907"/>
      <w:r w:rsidRPr="003711D9">
        <w:t>Rapportage:</w:t>
      </w:r>
      <w:bookmarkEnd w:id="11052"/>
    </w:p>
    <w:p w14:paraId="3C6D2417" w14:textId="77777777" w:rsidR="003B4459" w:rsidRPr="003711D9" w:rsidRDefault="003B4459" w:rsidP="003B4459">
      <w:pPr>
        <w:rPr>
          <w:rFonts w:ascii="Verdana" w:hAnsi="Verdana"/>
          <w:iCs/>
          <w:sz w:val="18"/>
          <w:szCs w:val="18"/>
        </w:rPr>
      </w:pPr>
      <w:r w:rsidRPr="003711D9">
        <w:rPr>
          <w:rFonts w:ascii="Verdana" w:hAnsi="Verdana"/>
          <w:iCs/>
          <w:sz w:val="18"/>
          <w:szCs w:val="18"/>
        </w:rPr>
        <w:t>Dossier aanvullen met de nieuwe (versies van de) betrokken documenten.</w:t>
      </w:r>
    </w:p>
    <w:p w14:paraId="420E6D75" w14:textId="40332778" w:rsidR="003B4459" w:rsidRPr="003711D9" w:rsidRDefault="003B4459" w:rsidP="003B4459">
      <w:pPr>
        <w:rPr>
          <w:rFonts w:ascii="Verdana" w:hAnsi="Verdana"/>
          <w:iCs/>
          <w:sz w:val="18"/>
          <w:szCs w:val="18"/>
        </w:rPr>
      </w:pPr>
      <w:r w:rsidRPr="003711D9">
        <w:rPr>
          <w:rFonts w:ascii="Verdana" w:hAnsi="Verdana"/>
          <w:iCs/>
          <w:sz w:val="18"/>
          <w:szCs w:val="18"/>
        </w:rPr>
        <w:t>Alle uitgevoerde onderhoudswerkzaamheden vermelden in het onderhoudsrapport</w:t>
      </w:r>
      <w:r w:rsidR="004308D1">
        <w:rPr>
          <w:rFonts w:ascii="Verdana" w:hAnsi="Verdana"/>
          <w:iCs/>
          <w:sz w:val="18"/>
          <w:szCs w:val="18"/>
        </w:rPr>
        <w:t xml:space="preserve"> </w:t>
      </w:r>
      <w:r w:rsidR="004A32AE">
        <w:rPr>
          <w:rFonts w:ascii="Verdana" w:hAnsi="Verdana"/>
          <w:iCs/>
          <w:sz w:val="18"/>
          <w:szCs w:val="18"/>
        </w:rPr>
        <w:t xml:space="preserve">Bijlage W.40 </w:t>
      </w:r>
      <w:r w:rsidRPr="003711D9">
        <w:rPr>
          <w:rFonts w:ascii="Verdana" w:hAnsi="Verdana"/>
          <w:iCs/>
          <w:sz w:val="18"/>
          <w:szCs w:val="18"/>
        </w:rPr>
        <w:t>met vermelding van de uitvoeringsdatum</w:t>
      </w:r>
      <w:r w:rsidR="00897F4E">
        <w:rPr>
          <w:rFonts w:ascii="Verdana" w:hAnsi="Verdana"/>
          <w:iCs/>
          <w:sz w:val="18"/>
          <w:szCs w:val="18"/>
        </w:rPr>
        <w:t xml:space="preserve"> en voorzien van document naam gegenereerd door het keuringsplan</w:t>
      </w:r>
      <w:r w:rsidRPr="003711D9">
        <w:rPr>
          <w:rFonts w:ascii="Verdana" w:hAnsi="Verdana"/>
          <w:iCs/>
          <w:sz w:val="18"/>
          <w:szCs w:val="18"/>
        </w:rPr>
        <w:t>.</w:t>
      </w:r>
      <w:r w:rsidR="004308D1" w:rsidRPr="004308D1">
        <w:rPr>
          <w:rFonts w:ascii="Verdana" w:hAnsi="Verdana"/>
          <w:iCs/>
          <w:color w:val="FFFF00"/>
          <w:sz w:val="18"/>
          <w:szCs w:val="18"/>
        </w:rPr>
        <w:t xml:space="preserve"> </w:t>
      </w:r>
    </w:p>
    <w:p w14:paraId="3E89F8F2" w14:textId="77777777" w:rsidR="003B4459" w:rsidRPr="004308D1" w:rsidRDefault="003B4459" w:rsidP="003B4459">
      <w:pPr>
        <w:rPr>
          <w:rFonts w:ascii="Verdana" w:hAnsi="Verdana"/>
          <w:iCs/>
          <w:color w:val="000000" w:themeColor="text1"/>
          <w:sz w:val="18"/>
          <w:szCs w:val="18"/>
        </w:rPr>
      </w:pPr>
      <w:r w:rsidRPr="004308D1">
        <w:rPr>
          <w:rFonts w:ascii="Verdana" w:hAnsi="Verdana"/>
          <w:iCs/>
          <w:color w:val="000000" w:themeColor="text1"/>
          <w:sz w:val="18"/>
          <w:szCs w:val="18"/>
        </w:rPr>
        <w:t>Belangrijke op- en aanmerkingen op de installatie noteren in het onderhoudsrapport en melden bij de Opdrachtgever.</w:t>
      </w:r>
    </w:p>
    <w:p w14:paraId="4E2034C7" w14:textId="77777777" w:rsidR="007A5F8F" w:rsidRPr="003711D9" w:rsidRDefault="007A5F8F" w:rsidP="007A5F8F">
      <w:pPr>
        <w:rPr>
          <w:rFonts w:ascii="Verdana" w:eastAsia="Calibri" w:hAnsi="Verdana"/>
          <w:sz w:val="18"/>
          <w:szCs w:val="18"/>
        </w:rPr>
      </w:pPr>
      <w:r w:rsidRPr="003711D9">
        <w:rPr>
          <w:rFonts w:ascii="Verdana" w:eastAsia="Calibri" w:hAnsi="Verdana"/>
          <w:sz w:val="18"/>
          <w:szCs w:val="18"/>
        </w:rPr>
        <w:t xml:space="preserve">De inspectierapporten vormen onderdeel van de te leveren Keuringsdocumenten. </w:t>
      </w:r>
      <w:r w:rsidRPr="003711D9">
        <w:rPr>
          <w:rFonts w:ascii="Verdana" w:hAnsi="Verdana"/>
          <w:sz w:val="18"/>
          <w:szCs w:val="18"/>
        </w:rPr>
        <w:t>Eisen aan keuringsdocumenten volgens hoofdstuk 5, inclusief het daar benoemde voorblad.</w:t>
      </w:r>
    </w:p>
    <w:p w14:paraId="4495A077" w14:textId="77777777" w:rsidR="003B4459" w:rsidRPr="003711D9" w:rsidRDefault="003B4459" w:rsidP="00261B44">
      <w:pPr>
        <w:pStyle w:val="Kop5"/>
        <w:rPr>
          <w:rFonts w:cstheme="minorHAnsi"/>
        </w:rPr>
      </w:pPr>
      <w:bookmarkStart w:id="11053" w:name="_Toc131434908"/>
      <w:proofErr w:type="spellStart"/>
      <w:r w:rsidRPr="003711D9">
        <w:rPr>
          <w:rFonts w:cstheme="minorHAnsi"/>
        </w:rPr>
        <w:t>Periodiek</w:t>
      </w:r>
      <w:proofErr w:type="spellEnd"/>
      <w:r w:rsidRPr="003711D9">
        <w:rPr>
          <w:rFonts w:cstheme="minorHAnsi"/>
        </w:rPr>
        <w:t xml:space="preserve"> </w:t>
      </w:r>
      <w:proofErr w:type="spellStart"/>
      <w:r w:rsidRPr="003711D9">
        <w:rPr>
          <w:rFonts w:cstheme="minorHAnsi"/>
        </w:rPr>
        <w:t>onderhoud</w:t>
      </w:r>
      <w:proofErr w:type="spellEnd"/>
      <w:r w:rsidRPr="003711D9">
        <w:rPr>
          <w:rFonts w:cstheme="minorHAnsi"/>
        </w:rPr>
        <w:t>:</w:t>
      </w:r>
      <w:bookmarkStart w:id="11054" w:name="_Ref52981658"/>
      <w:r w:rsidR="00E3503B" w:rsidRPr="003711D9">
        <w:rPr>
          <w:rFonts w:cstheme="minorHAnsi"/>
        </w:rPr>
        <w:t xml:space="preserve"> </w:t>
      </w:r>
      <w:r w:rsidRPr="003711D9">
        <w:t xml:space="preserve">Onderhoud </w:t>
      </w:r>
      <w:proofErr w:type="spellStart"/>
      <w:r w:rsidRPr="003711D9">
        <w:t>klimaatregelinstallatie</w:t>
      </w:r>
      <w:proofErr w:type="spellEnd"/>
      <w:r w:rsidRPr="003711D9">
        <w:t xml:space="preserve"> 1j</w:t>
      </w:r>
      <w:bookmarkEnd w:id="11053"/>
      <w:bookmarkEnd w:id="11054"/>
    </w:p>
    <w:p w14:paraId="3B39DDD5" w14:textId="02F1A8E6" w:rsidR="003B4459" w:rsidRPr="00693951" w:rsidRDefault="003B4459" w:rsidP="003B4459">
      <w:pPr>
        <w:rPr>
          <w:rFonts w:ascii="Verdana" w:hAnsi="Verdana"/>
          <w:iCs/>
          <w:sz w:val="18"/>
          <w:szCs w:val="18"/>
        </w:rPr>
      </w:pPr>
      <w:r w:rsidRPr="00693951">
        <w:rPr>
          <w:rFonts w:ascii="Verdana" w:hAnsi="Verdana"/>
          <w:iCs/>
          <w:sz w:val="18"/>
          <w:szCs w:val="18"/>
        </w:rPr>
        <w:t>Het 1x per jaar inspecteren en controleren van de klimaatregelinstallatie bestaande uit:</w:t>
      </w:r>
    </w:p>
    <w:p w14:paraId="1008BF82" w14:textId="77777777" w:rsidR="00E3503B" w:rsidRPr="00693951" w:rsidRDefault="00E3503B" w:rsidP="00E3503B">
      <w:pPr>
        <w:pStyle w:val="Lijstalinea"/>
        <w:spacing w:line="240" w:lineRule="auto"/>
        <w:rPr>
          <w:rFonts w:ascii="Verdana" w:hAnsi="Verdana"/>
          <w:bCs/>
          <w:iCs/>
          <w:sz w:val="18"/>
          <w:szCs w:val="18"/>
        </w:rPr>
      </w:pPr>
    </w:p>
    <w:p w14:paraId="3AA7A99B" w14:textId="77777777" w:rsidR="003B4459" w:rsidRPr="00693951" w:rsidRDefault="003B4459" w:rsidP="00CD3BA6">
      <w:pPr>
        <w:pStyle w:val="Lijstalinea"/>
        <w:numPr>
          <w:ilvl w:val="0"/>
          <w:numId w:val="40"/>
        </w:numPr>
        <w:spacing w:line="240" w:lineRule="auto"/>
        <w:rPr>
          <w:rFonts w:ascii="Verdana" w:hAnsi="Verdana"/>
          <w:iCs/>
          <w:sz w:val="18"/>
          <w:szCs w:val="18"/>
        </w:rPr>
      </w:pPr>
      <w:r w:rsidRPr="00693951">
        <w:rPr>
          <w:rFonts w:ascii="Verdana" w:hAnsi="Verdana"/>
          <w:bCs/>
          <w:iCs/>
          <w:sz w:val="18"/>
          <w:szCs w:val="18"/>
        </w:rPr>
        <w:t>Controle randvoorwaarden en uitgangspunten</w:t>
      </w:r>
      <w:r w:rsidRPr="00693951">
        <w:rPr>
          <w:rFonts w:ascii="Verdana" w:hAnsi="Verdana"/>
          <w:iCs/>
          <w:sz w:val="18"/>
          <w:szCs w:val="18"/>
        </w:rPr>
        <w:t>:</w:t>
      </w:r>
    </w:p>
    <w:p w14:paraId="4D226ECF" w14:textId="77777777" w:rsidR="003B4459" w:rsidRPr="00693951" w:rsidRDefault="003B4459" w:rsidP="003B4459">
      <w:pPr>
        <w:rPr>
          <w:rFonts w:ascii="Verdana" w:hAnsi="Verdana"/>
          <w:iCs/>
          <w:sz w:val="18"/>
          <w:szCs w:val="18"/>
        </w:rPr>
      </w:pPr>
      <w:r w:rsidRPr="00693951">
        <w:rPr>
          <w:rFonts w:ascii="Verdana" w:hAnsi="Verdana"/>
          <w:iCs/>
          <w:sz w:val="18"/>
          <w:szCs w:val="18"/>
        </w:rPr>
        <w:t xml:space="preserve">Vanuit het gebouwdossier moet worden gecontroleerd of alle relevante gegevens beschikbaar zijn. </w:t>
      </w:r>
    </w:p>
    <w:p w14:paraId="3D01CA53" w14:textId="77777777" w:rsidR="003B4459" w:rsidRPr="00693951" w:rsidRDefault="003B4459" w:rsidP="003B4459">
      <w:pPr>
        <w:rPr>
          <w:rFonts w:ascii="Verdana" w:hAnsi="Verdana"/>
          <w:iCs/>
          <w:sz w:val="18"/>
          <w:szCs w:val="18"/>
        </w:rPr>
      </w:pPr>
      <w:r w:rsidRPr="00693951">
        <w:rPr>
          <w:rFonts w:ascii="Verdana" w:hAnsi="Verdana"/>
          <w:iCs/>
          <w:sz w:val="18"/>
          <w:szCs w:val="18"/>
        </w:rPr>
        <w:t>Alle aanwezige gegevens moeten op actualiteit worden getoetst.</w:t>
      </w:r>
    </w:p>
    <w:p w14:paraId="03B3A024" w14:textId="77777777" w:rsidR="003B4459" w:rsidRPr="00693951" w:rsidRDefault="003B4459" w:rsidP="00CD3BA6">
      <w:pPr>
        <w:pStyle w:val="Lijstalinea"/>
        <w:numPr>
          <w:ilvl w:val="0"/>
          <w:numId w:val="40"/>
        </w:numPr>
        <w:spacing w:line="240" w:lineRule="auto"/>
        <w:rPr>
          <w:rFonts w:ascii="Verdana" w:hAnsi="Verdana"/>
          <w:bCs/>
          <w:iCs/>
          <w:sz w:val="18"/>
          <w:szCs w:val="18"/>
        </w:rPr>
      </w:pPr>
      <w:r w:rsidRPr="00693951">
        <w:rPr>
          <w:rFonts w:ascii="Verdana" w:hAnsi="Verdana"/>
          <w:bCs/>
          <w:iCs/>
          <w:sz w:val="18"/>
          <w:szCs w:val="18"/>
        </w:rPr>
        <w:t>Inspectie regelkast:</w:t>
      </w:r>
    </w:p>
    <w:p w14:paraId="1D13253A" w14:textId="77777777" w:rsidR="003B4459" w:rsidRPr="00693951" w:rsidRDefault="003B4459" w:rsidP="003B4459">
      <w:pPr>
        <w:rPr>
          <w:rFonts w:ascii="Verdana" w:hAnsi="Verdana"/>
          <w:iCs/>
          <w:sz w:val="18"/>
          <w:szCs w:val="18"/>
        </w:rPr>
      </w:pPr>
      <w:r w:rsidRPr="00693951">
        <w:rPr>
          <w:rFonts w:ascii="Verdana" w:hAnsi="Verdana"/>
          <w:iCs/>
          <w:sz w:val="18"/>
          <w:szCs w:val="18"/>
        </w:rPr>
        <w:t>Controle van de regelkast op:</w:t>
      </w:r>
    </w:p>
    <w:p w14:paraId="0287D2A1"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Schakelkast schoon van binnen</w:t>
      </w:r>
    </w:p>
    <w:p w14:paraId="2FA81294"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Globale kastindeling</w:t>
      </w:r>
    </w:p>
    <w:p w14:paraId="5DDD7210"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Modemverbinding</w:t>
      </w:r>
    </w:p>
    <w:p w14:paraId="136DA66F"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Losse bedrading</w:t>
      </w:r>
    </w:p>
    <w:p w14:paraId="7096A2E6"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lastRenderedPageBreak/>
        <w:t>Bevestiging bekabeling van iedere connectie tussen hardware</w:t>
      </w:r>
    </w:p>
    <w:p w14:paraId="5DF442B2"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 xml:space="preserve">Draadbruggen/overbruggingen </w:t>
      </w:r>
    </w:p>
    <w:p w14:paraId="7EAF8B4A"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Deksels op kabelgoten</w:t>
      </w:r>
    </w:p>
    <w:p w14:paraId="4C5A3F90"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Aanwezigheid van componenten met brommend geluid, zijn warm en/of zwarte verkleuring</w:t>
      </w:r>
    </w:p>
    <w:p w14:paraId="3D45630F"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Schakelkast dient in overeenstemming te zijn met de tekeningen en regelschema's</w:t>
      </w:r>
    </w:p>
    <w:p w14:paraId="29F617EF" w14:textId="77777777" w:rsidR="003B4459" w:rsidRPr="00693951" w:rsidRDefault="003B4459" w:rsidP="00CD3BA6">
      <w:pPr>
        <w:pStyle w:val="Lijstalinea"/>
        <w:numPr>
          <w:ilvl w:val="0"/>
          <w:numId w:val="35"/>
        </w:numPr>
        <w:spacing w:line="240" w:lineRule="auto"/>
        <w:rPr>
          <w:rFonts w:ascii="Verdana" w:hAnsi="Verdana"/>
          <w:iCs/>
          <w:sz w:val="18"/>
          <w:szCs w:val="18"/>
        </w:rPr>
      </w:pPr>
      <w:r w:rsidRPr="00693951">
        <w:rPr>
          <w:rFonts w:ascii="Verdana" w:hAnsi="Verdana"/>
          <w:iCs/>
          <w:sz w:val="18"/>
          <w:szCs w:val="18"/>
        </w:rPr>
        <w:t>Montage van alle componenten in overeenstemming met de regelkastschema’s en tekeningen, principeschema’s alsmede digitaal in de software</w:t>
      </w:r>
    </w:p>
    <w:p w14:paraId="6100EB5D" w14:textId="77777777" w:rsidR="003B4459" w:rsidRPr="00693951" w:rsidRDefault="003B4459" w:rsidP="003B4459">
      <w:pPr>
        <w:rPr>
          <w:rFonts w:ascii="Verdana" w:hAnsi="Verdana"/>
          <w:iCs/>
          <w:sz w:val="18"/>
          <w:szCs w:val="18"/>
        </w:rPr>
      </w:pPr>
      <w:r w:rsidRPr="00693951">
        <w:rPr>
          <w:rFonts w:ascii="Verdana" w:hAnsi="Verdana"/>
          <w:iCs/>
          <w:sz w:val="18"/>
          <w:szCs w:val="18"/>
        </w:rPr>
        <w:t>Functionele controle regelkast van:</w:t>
      </w:r>
    </w:p>
    <w:p w14:paraId="7B5229D2"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Lampentest op front van de kast, indien aanwezig</w:t>
      </w:r>
    </w:p>
    <w:p w14:paraId="1A1B51BB"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Kastverlichting</w:t>
      </w:r>
    </w:p>
    <w:p w14:paraId="251B30E7"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Bedienunit regelaar op kastdeur</w:t>
      </w:r>
    </w:p>
    <w:p w14:paraId="1F2FC9B7"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Sluiting van de deuren</w:t>
      </w:r>
    </w:p>
    <w:p w14:paraId="075A2303"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Deurslot</w:t>
      </w:r>
    </w:p>
    <w:p w14:paraId="27FDE00A"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Luchtfilter van de kastafzuiging, indien aanwezig reinigen of vervangen</w:t>
      </w:r>
    </w:p>
    <w:p w14:paraId="5188B114"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Inspectie op aanwezigheid van:</w:t>
      </w:r>
    </w:p>
    <w:p w14:paraId="03FE371E"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Kasttekeningen in houder</w:t>
      </w:r>
    </w:p>
    <w:p w14:paraId="4A952E20" w14:textId="77777777" w:rsidR="003B4459"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Gereviseerde kasttekeningen, voorzien van datum en volledig bijgewerkt</w:t>
      </w:r>
    </w:p>
    <w:p w14:paraId="58174C41" w14:textId="77777777" w:rsidR="002950D5" w:rsidRPr="00693951" w:rsidRDefault="003B4459" w:rsidP="00CD3BA6">
      <w:pPr>
        <w:pStyle w:val="Lijstalinea"/>
        <w:numPr>
          <w:ilvl w:val="0"/>
          <w:numId w:val="34"/>
        </w:numPr>
        <w:spacing w:line="240" w:lineRule="auto"/>
        <w:rPr>
          <w:rFonts w:ascii="Verdana" w:hAnsi="Verdana"/>
          <w:iCs/>
          <w:sz w:val="18"/>
          <w:szCs w:val="18"/>
        </w:rPr>
      </w:pPr>
      <w:r w:rsidRPr="00693951">
        <w:rPr>
          <w:rFonts w:ascii="Verdana" w:hAnsi="Verdana"/>
          <w:iCs/>
          <w:sz w:val="18"/>
          <w:szCs w:val="18"/>
        </w:rPr>
        <w:t>Software omschrijving in houder</w:t>
      </w:r>
    </w:p>
    <w:p w14:paraId="10D53029" w14:textId="77777777" w:rsidR="002950D5" w:rsidRPr="00693951" w:rsidRDefault="002950D5" w:rsidP="002950D5">
      <w:pPr>
        <w:pStyle w:val="Lijstalinea"/>
        <w:spacing w:line="240" w:lineRule="auto"/>
        <w:rPr>
          <w:rFonts w:ascii="Verdana" w:hAnsi="Verdana"/>
          <w:iCs/>
          <w:sz w:val="18"/>
          <w:szCs w:val="18"/>
        </w:rPr>
      </w:pPr>
    </w:p>
    <w:p w14:paraId="5DA54080" w14:textId="77777777" w:rsidR="003B4459" w:rsidRPr="00693951" w:rsidRDefault="003B4459" w:rsidP="00CD3BA6">
      <w:pPr>
        <w:pStyle w:val="Lijstalinea"/>
        <w:numPr>
          <w:ilvl w:val="0"/>
          <w:numId w:val="40"/>
        </w:numPr>
        <w:spacing w:line="240" w:lineRule="auto"/>
        <w:rPr>
          <w:rFonts w:ascii="Verdana" w:hAnsi="Verdana"/>
          <w:bCs/>
          <w:iCs/>
          <w:sz w:val="18"/>
          <w:szCs w:val="18"/>
        </w:rPr>
      </w:pPr>
      <w:r w:rsidRPr="00693951">
        <w:rPr>
          <w:rFonts w:ascii="Verdana" w:hAnsi="Verdana"/>
          <w:bCs/>
          <w:iCs/>
          <w:sz w:val="18"/>
          <w:szCs w:val="18"/>
        </w:rPr>
        <w:t>Inspectie regelapparatuur in regelkast:</w:t>
      </w:r>
    </w:p>
    <w:p w14:paraId="27A863C4" w14:textId="77777777" w:rsidR="003B4459" w:rsidRPr="00693951" w:rsidRDefault="003B4459" w:rsidP="003B4459">
      <w:pPr>
        <w:rPr>
          <w:rFonts w:ascii="Verdana" w:hAnsi="Verdana"/>
          <w:iCs/>
          <w:sz w:val="18"/>
          <w:szCs w:val="18"/>
        </w:rPr>
      </w:pPr>
      <w:r w:rsidRPr="00693951">
        <w:rPr>
          <w:rFonts w:ascii="Verdana" w:hAnsi="Verdana"/>
          <w:iCs/>
          <w:sz w:val="18"/>
          <w:szCs w:val="18"/>
        </w:rPr>
        <w:t>Controle van onderstation/regelcomputer op:</w:t>
      </w:r>
    </w:p>
    <w:p w14:paraId="020813F3"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Configuratie in overeenstemming met software en regelschema</w:t>
      </w:r>
    </w:p>
    <w:p w14:paraId="0AF1F82B"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Aanwezigheid van regelaar nummer</w:t>
      </w:r>
    </w:p>
    <w:p w14:paraId="7FCA4783"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Aanwezigheid van datum-sticker</w:t>
      </w:r>
    </w:p>
    <w:p w14:paraId="0E265EC6"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Aanwezigheid van software versie sticker</w:t>
      </w:r>
    </w:p>
    <w:p w14:paraId="710E95BD"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Aanwezigheid van Operating System versie sticker</w:t>
      </w:r>
    </w:p>
    <w:p w14:paraId="57935C42"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Beschrijving I/O op alle modulen</w:t>
      </w:r>
    </w:p>
    <w:p w14:paraId="4B473FB2" w14:textId="77777777" w:rsidR="003B4459" w:rsidRPr="00693951" w:rsidRDefault="003B4459" w:rsidP="00CD3BA6">
      <w:pPr>
        <w:pStyle w:val="Lijstalinea"/>
        <w:numPr>
          <w:ilvl w:val="0"/>
          <w:numId w:val="33"/>
        </w:numPr>
        <w:spacing w:line="240" w:lineRule="auto"/>
        <w:rPr>
          <w:rFonts w:ascii="Verdana" w:hAnsi="Verdana"/>
          <w:iCs/>
          <w:sz w:val="18"/>
          <w:szCs w:val="18"/>
        </w:rPr>
      </w:pPr>
      <w:r w:rsidRPr="00693951">
        <w:rPr>
          <w:rFonts w:ascii="Verdana" w:hAnsi="Verdana"/>
          <w:iCs/>
          <w:sz w:val="18"/>
          <w:szCs w:val="18"/>
        </w:rPr>
        <w:t>Het juist functioneren van digitale- en analoge in- en uitgangssignalen</w:t>
      </w:r>
    </w:p>
    <w:p w14:paraId="076362D7" w14:textId="77777777" w:rsidR="002950D5" w:rsidRPr="00693951" w:rsidRDefault="002950D5" w:rsidP="002950D5">
      <w:pPr>
        <w:pStyle w:val="Lijstalinea"/>
        <w:spacing w:line="240" w:lineRule="auto"/>
        <w:rPr>
          <w:rFonts w:ascii="Verdana" w:hAnsi="Verdana"/>
          <w:iCs/>
          <w:sz w:val="18"/>
          <w:szCs w:val="18"/>
        </w:rPr>
      </w:pPr>
    </w:p>
    <w:p w14:paraId="0AD3770C" w14:textId="77777777" w:rsidR="003B4459" w:rsidRPr="00693951" w:rsidRDefault="003B4459" w:rsidP="00CD3BA6">
      <w:pPr>
        <w:pStyle w:val="Lijstalinea"/>
        <w:numPr>
          <w:ilvl w:val="0"/>
          <w:numId w:val="40"/>
        </w:numPr>
        <w:spacing w:line="240" w:lineRule="auto"/>
        <w:rPr>
          <w:rFonts w:ascii="Verdana" w:hAnsi="Verdana"/>
          <w:bCs/>
          <w:iCs/>
          <w:sz w:val="18"/>
          <w:szCs w:val="18"/>
        </w:rPr>
      </w:pPr>
      <w:r w:rsidRPr="00693951">
        <w:rPr>
          <w:rFonts w:ascii="Verdana" w:hAnsi="Verdana"/>
          <w:bCs/>
          <w:iCs/>
          <w:sz w:val="18"/>
          <w:szCs w:val="18"/>
        </w:rPr>
        <w:t>Inspectie veldapparatuur en kalibratie:</w:t>
      </w:r>
    </w:p>
    <w:p w14:paraId="6D8ACFE3" w14:textId="77777777" w:rsidR="003B4459" w:rsidRPr="00693951" w:rsidRDefault="003B4459" w:rsidP="003B4459">
      <w:pPr>
        <w:rPr>
          <w:rFonts w:ascii="Verdana" w:hAnsi="Verdana"/>
          <w:iCs/>
          <w:sz w:val="18"/>
          <w:szCs w:val="18"/>
        </w:rPr>
      </w:pPr>
      <w:r w:rsidRPr="00693951">
        <w:rPr>
          <w:rFonts w:ascii="Verdana" w:hAnsi="Verdana"/>
          <w:iCs/>
          <w:sz w:val="18"/>
          <w:szCs w:val="18"/>
        </w:rPr>
        <w:t xml:space="preserve">Onder veldapparatuur valt alle apparatuur en componenten, die zich buiten de schakelkast bevinden, die de interactie verzorgen tussen de DDC-automatisering stations en het te regelen proces. </w:t>
      </w:r>
    </w:p>
    <w:p w14:paraId="01563114" w14:textId="77777777" w:rsidR="003B4459" w:rsidRPr="00693951" w:rsidRDefault="003B4459" w:rsidP="003B4459">
      <w:pPr>
        <w:rPr>
          <w:rFonts w:ascii="Verdana" w:hAnsi="Verdana"/>
          <w:iCs/>
          <w:sz w:val="18"/>
          <w:szCs w:val="18"/>
        </w:rPr>
      </w:pPr>
      <w:r w:rsidRPr="00693951">
        <w:rPr>
          <w:rFonts w:ascii="Verdana" w:hAnsi="Verdana"/>
          <w:iCs/>
          <w:sz w:val="18"/>
          <w:szCs w:val="18"/>
        </w:rPr>
        <w:t>Hiertoe behoren elementen zoals o.a. meetopnemers, corrigerende organen, schakelaars, etc.</w:t>
      </w:r>
    </w:p>
    <w:p w14:paraId="62A5783F" w14:textId="77777777" w:rsidR="003B4459" w:rsidRPr="00693951" w:rsidRDefault="003B4459" w:rsidP="003B4459">
      <w:pPr>
        <w:rPr>
          <w:rFonts w:ascii="Verdana" w:hAnsi="Verdana"/>
          <w:iCs/>
          <w:sz w:val="18"/>
          <w:szCs w:val="18"/>
        </w:rPr>
      </w:pPr>
      <w:r w:rsidRPr="00693951">
        <w:rPr>
          <w:rFonts w:ascii="Verdana" w:hAnsi="Verdana"/>
          <w:iCs/>
          <w:sz w:val="18"/>
          <w:szCs w:val="18"/>
        </w:rPr>
        <w:t>Visuele controle op:</w:t>
      </w:r>
    </w:p>
    <w:p w14:paraId="0102FAA2" w14:textId="77777777" w:rsidR="003B4459" w:rsidRPr="00693951" w:rsidRDefault="003B4459" w:rsidP="00CD3BA6">
      <w:pPr>
        <w:pStyle w:val="Lijstalinea"/>
        <w:numPr>
          <w:ilvl w:val="0"/>
          <w:numId w:val="41"/>
        </w:numPr>
        <w:spacing w:line="240" w:lineRule="auto"/>
        <w:rPr>
          <w:rFonts w:ascii="Verdana" w:hAnsi="Verdana"/>
          <w:iCs/>
          <w:sz w:val="18"/>
          <w:szCs w:val="18"/>
        </w:rPr>
      </w:pPr>
      <w:r w:rsidRPr="00693951">
        <w:rPr>
          <w:rFonts w:ascii="Verdana" w:hAnsi="Verdana"/>
          <w:iCs/>
          <w:sz w:val="18"/>
          <w:szCs w:val="18"/>
        </w:rPr>
        <w:t>De aanwezigheid van het element</w:t>
      </w:r>
    </w:p>
    <w:p w14:paraId="6A55CD73" w14:textId="77777777" w:rsidR="003B4459" w:rsidRPr="00693951" w:rsidRDefault="003B4459" w:rsidP="00CD3BA6">
      <w:pPr>
        <w:pStyle w:val="Lijstalinea"/>
        <w:numPr>
          <w:ilvl w:val="0"/>
          <w:numId w:val="41"/>
        </w:numPr>
        <w:spacing w:line="240" w:lineRule="auto"/>
        <w:rPr>
          <w:rFonts w:ascii="Verdana" w:hAnsi="Verdana"/>
          <w:iCs/>
          <w:sz w:val="18"/>
          <w:szCs w:val="18"/>
        </w:rPr>
      </w:pPr>
      <w:r w:rsidRPr="00693951">
        <w:rPr>
          <w:rFonts w:ascii="Verdana" w:hAnsi="Verdana"/>
          <w:iCs/>
          <w:sz w:val="18"/>
          <w:szCs w:val="18"/>
        </w:rPr>
        <w:t>Het type element</w:t>
      </w:r>
    </w:p>
    <w:p w14:paraId="78B7A23F" w14:textId="77777777" w:rsidR="003B4459" w:rsidRPr="00693951" w:rsidRDefault="003B4459" w:rsidP="00CD3BA6">
      <w:pPr>
        <w:pStyle w:val="Lijstalinea"/>
        <w:numPr>
          <w:ilvl w:val="0"/>
          <w:numId w:val="41"/>
        </w:numPr>
        <w:spacing w:line="240" w:lineRule="auto"/>
        <w:rPr>
          <w:rFonts w:ascii="Verdana" w:hAnsi="Verdana"/>
          <w:iCs/>
          <w:sz w:val="18"/>
          <w:szCs w:val="18"/>
        </w:rPr>
      </w:pPr>
      <w:r w:rsidRPr="00693951">
        <w:rPr>
          <w:rFonts w:ascii="Verdana" w:hAnsi="Verdana"/>
          <w:iCs/>
          <w:sz w:val="18"/>
          <w:szCs w:val="18"/>
        </w:rPr>
        <w:t>Van het element op algehele staat, beschadigingen</w:t>
      </w:r>
    </w:p>
    <w:p w14:paraId="37D83EA7" w14:textId="77777777" w:rsidR="003B4459" w:rsidRPr="00693951" w:rsidRDefault="003B4459" w:rsidP="00CD3BA6">
      <w:pPr>
        <w:pStyle w:val="Lijstalinea"/>
        <w:numPr>
          <w:ilvl w:val="0"/>
          <w:numId w:val="41"/>
        </w:numPr>
        <w:spacing w:line="240" w:lineRule="auto"/>
        <w:rPr>
          <w:rFonts w:ascii="Verdana" w:hAnsi="Verdana"/>
          <w:iCs/>
          <w:sz w:val="18"/>
          <w:szCs w:val="18"/>
        </w:rPr>
      </w:pPr>
      <w:r w:rsidRPr="00693951">
        <w:rPr>
          <w:rFonts w:ascii="Verdana" w:hAnsi="Verdana"/>
          <w:iCs/>
          <w:sz w:val="18"/>
          <w:szCs w:val="18"/>
        </w:rPr>
        <w:t>Geluid van installatiecomponenten met bewegende delen</w:t>
      </w:r>
    </w:p>
    <w:p w14:paraId="7DE85891" w14:textId="77777777" w:rsidR="003B4459" w:rsidRPr="00693951" w:rsidRDefault="003B4459" w:rsidP="00CD3BA6">
      <w:pPr>
        <w:pStyle w:val="Lijstalinea"/>
        <w:numPr>
          <w:ilvl w:val="0"/>
          <w:numId w:val="41"/>
        </w:numPr>
        <w:spacing w:line="240" w:lineRule="auto"/>
        <w:rPr>
          <w:rFonts w:ascii="Verdana" w:hAnsi="Verdana"/>
          <w:iCs/>
          <w:sz w:val="18"/>
          <w:szCs w:val="18"/>
        </w:rPr>
      </w:pPr>
      <w:r w:rsidRPr="00693951">
        <w:rPr>
          <w:rFonts w:ascii="Verdana" w:hAnsi="Verdana"/>
          <w:iCs/>
          <w:sz w:val="18"/>
          <w:szCs w:val="18"/>
        </w:rPr>
        <w:t>Montage wijze</w:t>
      </w:r>
    </w:p>
    <w:p w14:paraId="559AB2F4" w14:textId="77777777" w:rsidR="003B4459" w:rsidRPr="00693951" w:rsidRDefault="003B4459" w:rsidP="00CD3BA6">
      <w:pPr>
        <w:pStyle w:val="Lijstalinea"/>
        <w:numPr>
          <w:ilvl w:val="0"/>
          <w:numId w:val="41"/>
        </w:numPr>
        <w:spacing w:line="240" w:lineRule="auto"/>
        <w:rPr>
          <w:rFonts w:ascii="Verdana" w:hAnsi="Verdana"/>
          <w:iCs/>
          <w:sz w:val="18"/>
          <w:szCs w:val="18"/>
        </w:rPr>
      </w:pPr>
      <w:r w:rsidRPr="00693951">
        <w:rPr>
          <w:rFonts w:ascii="Verdana" w:hAnsi="Verdana"/>
          <w:iCs/>
          <w:sz w:val="18"/>
          <w:szCs w:val="18"/>
        </w:rPr>
        <w:t>Montage plaats:</w:t>
      </w:r>
    </w:p>
    <w:p w14:paraId="2AD01348" w14:textId="77777777" w:rsidR="003B4459" w:rsidRPr="00693951" w:rsidRDefault="003B4459" w:rsidP="00CD3BA6">
      <w:pPr>
        <w:pStyle w:val="Lijstalinea"/>
        <w:numPr>
          <w:ilvl w:val="1"/>
          <w:numId w:val="41"/>
        </w:numPr>
        <w:spacing w:line="240" w:lineRule="auto"/>
        <w:rPr>
          <w:rFonts w:ascii="Verdana" w:hAnsi="Verdana"/>
          <w:iCs/>
          <w:sz w:val="18"/>
          <w:szCs w:val="18"/>
        </w:rPr>
      </w:pPr>
      <w:r w:rsidRPr="00693951">
        <w:rPr>
          <w:rFonts w:ascii="Verdana" w:hAnsi="Verdana"/>
          <w:iCs/>
          <w:sz w:val="18"/>
          <w:szCs w:val="18"/>
        </w:rPr>
        <w:t>Is parasitaire beïnvloeding van een element mogelijk?</w:t>
      </w:r>
    </w:p>
    <w:p w14:paraId="0B80866E" w14:textId="77777777" w:rsidR="003B4459" w:rsidRPr="00693951" w:rsidRDefault="003B4459" w:rsidP="00CD3BA6">
      <w:pPr>
        <w:pStyle w:val="Lijstalinea"/>
        <w:numPr>
          <w:ilvl w:val="1"/>
          <w:numId w:val="41"/>
        </w:numPr>
        <w:spacing w:line="240" w:lineRule="auto"/>
        <w:rPr>
          <w:rFonts w:ascii="Verdana" w:hAnsi="Verdana"/>
          <w:iCs/>
          <w:sz w:val="18"/>
          <w:szCs w:val="18"/>
        </w:rPr>
      </w:pPr>
      <w:r w:rsidRPr="00693951">
        <w:rPr>
          <w:rFonts w:ascii="Verdana" w:hAnsi="Verdana"/>
          <w:iCs/>
          <w:sz w:val="18"/>
          <w:szCs w:val="18"/>
        </w:rPr>
        <w:t>Hangen thermostaten op representatieve plekken?</w:t>
      </w:r>
    </w:p>
    <w:p w14:paraId="5CB1D232" w14:textId="77777777" w:rsidR="003B4459" w:rsidRPr="00693951" w:rsidRDefault="003B4459" w:rsidP="00CD3BA6">
      <w:pPr>
        <w:pStyle w:val="Lijstalinea"/>
        <w:numPr>
          <w:ilvl w:val="1"/>
          <w:numId w:val="41"/>
        </w:numPr>
        <w:spacing w:line="240" w:lineRule="auto"/>
        <w:rPr>
          <w:rFonts w:ascii="Verdana" w:hAnsi="Verdana"/>
          <w:iCs/>
          <w:sz w:val="18"/>
          <w:szCs w:val="18"/>
        </w:rPr>
      </w:pPr>
      <w:r w:rsidRPr="00693951">
        <w:rPr>
          <w:rFonts w:ascii="Verdana" w:hAnsi="Verdana"/>
          <w:iCs/>
          <w:sz w:val="18"/>
          <w:szCs w:val="18"/>
        </w:rPr>
        <w:t>Zijn buitentemperatuuropnemers en weerstations niet direct in de zon geplaatst?</w:t>
      </w:r>
    </w:p>
    <w:p w14:paraId="2CD9B6C2" w14:textId="77777777" w:rsidR="003B4459" w:rsidRPr="00693951" w:rsidRDefault="003B4459" w:rsidP="003B4459">
      <w:pPr>
        <w:rPr>
          <w:rFonts w:ascii="Verdana" w:hAnsi="Verdana"/>
          <w:iCs/>
          <w:sz w:val="18"/>
          <w:szCs w:val="18"/>
        </w:rPr>
      </w:pPr>
      <w:r w:rsidRPr="00693951">
        <w:rPr>
          <w:rFonts w:ascii="Verdana" w:hAnsi="Verdana"/>
          <w:iCs/>
          <w:sz w:val="18"/>
          <w:szCs w:val="18"/>
        </w:rPr>
        <w:t>Functionele controle van het element op:</w:t>
      </w:r>
    </w:p>
    <w:p w14:paraId="37450E36" w14:textId="77777777" w:rsidR="003B4459" w:rsidRPr="00693951" w:rsidRDefault="003B4459" w:rsidP="00CD3BA6">
      <w:pPr>
        <w:pStyle w:val="Lijstalinea"/>
        <w:numPr>
          <w:ilvl w:val="0"/>
          <w:numId w:val="42"/>
        </w:numPr>
        <w:spacing w:line="240" w:lineRule="auto"/>
        <w:rPr>
          <w:rFonts w:ascii="Verdana" w:hAnsi="Verdana"/>
          <w:iCs/>
          <w:sz w:val="18"/>
          <w:szCs w:val="18"/>
        </w:rPr>
      </w:pPr>
      <w:r w:rsidRPr="00693951">
        <w:rPr>
          <w:rFonts w:ascii="Verdana" w:hAnsi="Verdana"/>
          <w:iCs/>
          <w:sz w:val="18"/>
          <w:szCs w:val="18"/>
        </w:rPr>
        <w:t>Uitgevoerde kalibratie van opnemers in de installatie</w:t>
      </w:r>
    </w:p>
    <w:p w14:paraId="6F3F105F" w14:textId="69B00A32" w:rsidR="003B4459" w:rsidRPr="00693951" w:rsidRDefault="003B4459" w:rsidP="00CD3BA6">
      <w:pPr>
        <w:pStyle w:val="Lijstalinea"/>
        <w:numPr>
          <w:ilvl w:val="0"/>
          <w:numId w:val="42"/>
        </w:numPr>
        <w:spacing w:line="240" w:lineRule="auto"/>
        <w:rPr>
          <w:rFonts w:ascii="Verdana" w:hAnsi="Verdana"/>
          <w:iCs/>
          <w:sz w:val="18"/>
          <w:szCs w:val="18"/>
        </w:rPr>
      </w:pPr>
      <w:r w:rsidRPr="00693951">
        <w:rPr>
          <w:rFonts w:ascii="Verdana" w:hAnsi="Verdana"/>
          <w:iCs/>
          <w:sz w:val="18"/>
          <w:szCs w:val="18"/>
        </w:rPr>
        <w:t>Afgifte van de juiste waarden van opnemers</w:t>
      </w:r>
    </w:p>
    <w:p w14:paraId="21841CC6" w14:textId="24AFFCC5" w:rsidR="00AD6AF9" w:rsidRPr="00693951" w:rsidRDefault="00AD6AF9" w:rsidP="00CD3BA6">
      <w:pPr>
        <w:pStyle w:val="Lijstalinea"/>
        <w:numPr>
          <w:ilvl w:val="0"/>
          <w:numId w:val="42"/>
        </w:numPr>
        <w:spacing w:line="240" w:lineRule="auto"/>
        <w:rPr>
          <w:rFonts w:ascii="Verdana" w:hAnsi="Verdana"/>
          <w:iCs/>
          <w:sz w:val="18"/>
          <w:szCs w:val="18"/>
        </w:rPr>
      </w:pPr>
      <w:r w:rsidRPr="00693951">
        <w:rPr>
          <w:rFonts w:ascii="Verdana" w:hAnsi="Verdana"/>
          <w:iCs/>
          <w:sz w:val="18"/>
          <w:szCs w:val="18"/>
        </w:rPr>
        <w:t>Doormelding en ontvangen status wijzingen</w:t>
      </w:r>
    </w:p>
    <w:p w14:paraId="62B998A7" w14:textId="77777777" w:rsidR="00703B12" w:rsidRPr="003711D9" w:rsidRDefault="00703B12" w:rsidP="00FE6DFA">
      <w:pPr>
        <w:pStyle w:val="Lijstalinea"/>
        <w:spacing w:line="240" w:lineRule="auto"/>
        <w:rPr>
          <w:rFonts w:ascii="Verdana" w:hAnsi="Verdana"/>
          <w:iCs/>
          <w:sz w:val="18"/>
          <w:szCs w:val="18"/>
        </w:rPr>
      </w:pPr>
    </w:p>
    <w:p w14:paraId="6A26F0E2" w14:textId="7BE705A0" w:rsidR="003B4459" w:rsidRPr="003711D9" w:rsidRDefault="003B4459" w:rsidP="00261B44">
      <w:pPr>
        <w:pStyle w:val="Kop5"/>
      </w:pPr>
      <w:bookmarkStart w:id="11055" w:name="_Toc131434909"/>
      <w:r w:rsidRPr="003711D9">
        <w:t>Rapportage:</w:t>
      </w:r>
      <w:bookmarkEnd w:id="11055"/>
    </w:p>
    <w:p w14:paraId="72F3FF04" w14:textId="77777777" w:rsidR="003B4459" w:rsidRPr="003711D9" w:rsidRDefault="003B4459" w:rsidP="003B4459">
      <w:pPr>
        <w:rPr>
          <w:rFonts w:ascii="Verdana" w:hAnsi="Verdana"/>
          <w:iCs/>
          <w:sz w:val="18"/>
          <w:szCs w:val="18"/>
        </w:rPr>
      </w:pPr>
      <w:r w:rsidRPr="003711D9">
        <w:rPr>
          <w:rFonts w:ascii="Verdana" w:hAnsi="Verdana"/>
          <w:iCs/>
          <w:sz w:val="18"/>
          <w:szCs w:val="18"/>
        </w:rPr>
        <w:t>Dossier aanvullen met de nieuwe (versies van de) betrokken documenten.</w:t>
      </w:r>
    </w:p>
    <w:p w14:paraId="158B3265" w14:textId="64F0DF0E" w:rsidR="003B4459" w:rsidRPr="003711D9" w:rsidRDefault="003B4459" w:rsidP="003B4459">
      <w:pPr>
        <w:rPr>
          <w:rFonts w:ascii="Verdana" w:hAnsi="Verdana"/>
          <w:iCs/>
          <w:sz w:val="18"/>
          <w:szCs w:val="18"/>
        </w:rPr>
      </w:pPr>
      <w:r w:rsidRPr="003711D9">
        <w:rPr>
          <w:rFonts w:ascii="Verdana" w:hAnsi="Verdana"/>
          <w:iCs/>
          <w:sz w:val="18"/>
          <w:szCs w:val="18"/>
        </w:rPr>
        <w:lastRenderedPageBreak/>
        <w:t>Alle uitgevoerde onderhoudswerkzaamheden vermelden in het onderhoudsrapport met vermelding van de uitvoeringsdatum.</w:t>
      </w:r>
      <w:r w:rsidR="00897F4E">
        <w:rPr>
          <w:rFonts w:ascii="Verdana" w:hAnsi="Verdana"/>
          <w:iCs/>
          <w:sz w:val="18"/>
          <w:szCs w:val="18"/>
        </w:rPr>
        <w:t xml:space="preserve"> en voorzien van document naam gegenereerd door het keuringsplan</w:t>
      </w:r>
      <w:r w:rsidR="00FB17D6" w:rsidRPr="003711D9">
        <w:rPr>
          <w:rFonts w:ascii="Verdana" w:hAnsi="Verdana"/>
          <w:iCs/>
          <w:sz w:val="18"/>
          <w:szCs w:val="18"/>
        </w:rPr>
        <w:t xml:space="preserve"> Bijlage W.40</w:t>
      </w:r>
    </w:p>
    <w:p w14:paraId="1818FC93" w14:textId="77777777" w:rsidR="003B4459" w:rsidRPr="004308D1" w:rsidRDefault="003B4459">
      <w:pPr>
        <w:rPr>
          <w:rFonts w:ascii="Verdana" w:hAnsi="Verdana"/>
          <w:iCs/>
          <w:color w:val="000000" w:themeColor="text1"/>
          <w:sz w:val="18"/>
          <w:szCs w:val="18"/>
        </w:rPr>
      </w:pPr>
      <w:r w:rsidRPr="004308D1">
        <w:rPr>
          <w:rFonts w:ascii="Verdana" w:hAnsi="Verdana"/>
          <w:iCs/>
          <w:color w:val="000000" w:themeColor="text1"/>
          <w:sz w:val="18"/>
          <w:szCs w:val="18"/>
        </w:rPr>
        <w:t>Belangrijke op- en aanmerkingen op de installatie noteren in het onderhoudsrapport en melden bij de Opdrachtgever.</w:t>
      </w:r>
    </w:p>
    <w:p w14:paraId="119E4981" w14:textId="77777777" w:rsidR="001A6624" w:rsidRPr="003711D9" w:rsidRDefault="001A6624" w:rsidP="001A6624">
      <w:pPr>
        <w:rPr>
          <w:rFonts w:ascii="Verdana" w:hAnsi="Verdana"/>
          <w:sz w:val="18"/>
          <w:szCs w:val="18"/>
        </w:rPr>
      </w:pPr>
      <w:r w:rsidRPr="003711D9">
        <w:rPr>
          <w:rFonts w:ascii="Verdana" w:eastAsia="Calibri" w:hAnsi="Verdana"/>
          <w:sz w:val="18"/>
          <w:szCs w:val="18"/>
        </w:rPr>
        <w:t xml:space="preserve">De inspectierapporten vormen onderdeel van de te leveren Keuringsdocumenten. </w:t>
      </w:r>
      <w:r w:rsidRPr="003711D9">
        <w:rPr>
          <w:rFonts w:ascii="Verdana" w:hAnsi="Verdana"/>
          <w:sz w:val="18"/>
          <w:szCs w:val="18"/>
        </w:rPr>
        <w:t>Eisen aan keuringsdocumenten volgens hoofdstuk 5, inclusief het daar benoemde voorblad.</w:t>
      </w:r>
    </w:p>
    <w:p w14:paraId="007692E3" w14:textId="77777777" w:rsidR="007133B9" w:rsidRPr="003711D9" w:rsidRDefault="007133B9" w:rsidP="00261B44">
      <w:pPr>
        <w:pStyle w:val="Kop5"/>
        <w:rPr>
          <w:rFonts w:cstheme="minorHAnsi"/>
        </w:rPr>
      </w:pPr>
      <w:bookmarkStart w:id="11056" w:name="_Toc131434910"/>
      <w:proofErr w:type="spellStart"/>
      <w:r w:rsidRPr="003711D9">
        <w:rPr>
          <w:rFonts w:cstheme="minorHAnsi"/>
        </w:rPr>
        <w:t>Periodiek</w:t>
      </w:r>
      <w:proofErr w:type="spellEnd"/>
      <w:r w:rsidRPr="003711D9">
        <w:rPr>
          <w:rFonts w:cstheme="minorHAnsi"/>
        </w:rPr>
        <w:t xml:space="preserve"> </w:t>
      </w:r>
      <w:proofErr w:type="spellStart"/>
      <w:r w:rsidRPr="003711D9">
        <w:rPr>
          <w:rFonts w:cstheme="minorHAnsi"/>
        </w:rPr>
        <w:t>onderhoud</w:t>
      </w:r>
      <w:proofErr w:type="spellEnd"/>
      <w:r w:rsidRPr="003711D9">
        <w:rPr>
          <w:rFonts w:cstheme="minorHAnsi"/>
        </w:rPr>
        <w:t xml:space="preserve">: </w:t>
      </w:r>
      <w:r w:rsidRPr="003711D9">
        <w:rPr>
          <w:rFonts w:cstheme="minorHAnsi"/>
        </w:rPr>
        <w:tab/>
      </w:r>
      <w:bookmarkStart w:id="11057" w:name="Onderhoudklimaatregelinstallatie"/>
      <w:r w:rsidRPr="003711D9">
        <w:rPr>
          <w:rFonts w:cstheme="minorHAnsi"/>
        </w:rPr>
        <w:t>On</w:t>
      </w:r>
      <w:r w:rsidRPr="003711D9">
        <w:t xml:space="preserve">derhoud </w:t>
      </w:r>
      <w:proofErr w:type="spellStart"/>
      <w:r w:rsidRPr="003711D9">
        <w:t>klimaatregelinstallatie</w:t>
      </w:r>
      <w:proofErr w:type="spellEnd"/>
      <w:r w:rsidRPr="003711D9">
        <w:t xml:space="preserve"> </w:t>
      </w:r>
      <w:bookmarkEnd w:id="11057"/>
      <w:r w:rsidRPr="003711D9">
        <w:t>4j</w:t>
      </w:r>
      <w:bookmarkEnd w:id="11056"/>
    </w:p>
    <w:p w14:paraId="74177205" w14:textId="77777777" w:rsidR="007133B9" w:rsidRPr="002D1F13" w:rsidRDefault="007133B9" w:rsidP="002D1F13">
      <w:pPr>
        <w:rPr>
          <w:b/>
          <w:bCs/>
          <w:u w:val="single"/>
        </w:rPr>
      </w:pPr>
      <w:r w:rsidRPr="002D1F13">
        <w:rPr>
          <w:b/>
          <w:bCs/>
        </w:rPr>
        <w:t xml:space="preserve">Vervanging back-up </w:t>
      </w:r>
      <w:r w:rsidR="00A93824" w:rsidRPr="002D1F13">
        <w:rPr>
          <w:b/>
          <w:bCs/>
        </w:rPr>
        <w:t>accu</w:t>
      </w:r>
    </w:p>
    <w:p w14:paraId="427E1EC8" w14:textId="7598D35E" w:rsidR="007133B9" w:rsidRPr="003711D9" w:rsidRDefault="007133B9" w:rsidP="007133B9">
      <w:pPr>
        <w:rPr>
          <w:rFonts w:ascii="Verdana" w:hAnsi="Verdana"/>
          <w:iCs/>
          <w:sz w:val="18"/>
          <w:szCs w:val="18"/>
        </w:rPr>
      </w:pPr>
      <w:r w:rsidRPr="003711D9">
        <w:rPr>
          <w:rFonts w:ascii="Verdana" w:hAnsi="Verdana"/>
          <w:iCs/>
          <w:sz w:val="18"/>
          <w:szCs w:val="18"/>
        </w:rPr>
        <w:t xml:space="preserve">De 4-jaarlijkse vervanging van back-up </w:t>
      </w:r>
      <w:r w:rsidR="00A93824" w:rsidRPr="003711D9">
        <w:rPr>
          <w:rFonts w:ascii="Verdana" w:hAnsi="Verdana"/>
          <w:iCs/>
          <w:sz w:val="18"/>
          <w:szCs w:val="18"/>
        </w:rPr>
        <w:t>accu (‘s)</w:t>
      </w:r>
      <w:r w:rsidR="00693951">
        <w:rPr>
          <w:rFonts w:ascii="Verdana" w:hAnsi="Verdana"/>
          <w:iCs/>
          <w:sz w:val="18"/>
          <w:szCs w:val="18"/>
        </w:rPr>
        <w:t xml:space="preserve"> intern Priva apparatuur</w:t>
      </w:r>
      <w:r w:rsidRPr="003711D9">
        <w:rPr>
          <w:rFonts w:ascii="Verdana" w:hAnsi="Verdana"/>
          <w:iCs/>
          <w:sz w:val="18"/>
          <w:szCs w:val="18"/>
        </w:rPr>
        <w:t xml:space="preserve"> door het uitvoeren van:</w:t>
      </w:r>
    </w:p>
    <w:p w14:paraId="7B6FA6F5" w14:textId="73FB1E92" w:rsidR="007133B9" w:rsidRPr="003711D9" w:rsidRDefault="007133B9">
      <w:pPr>
        <w:pStyle w:val="Lijstalinea"/>
        <w:numPr>
          <w:ilvl w:val="0"/>
          <w:numId w:val="53"/>
        </w:numPr>
        <w:spacing w:after="0" w:line="240" w:lineRule="auto"/>
        <w:rPr>
          <w:rFonts w:ascii="Verdana" w:hAnsi="Verdana"/>
          <w:iCs/>
          <w:sz w:val="18"/>
          <w:szCs w:val="18"/>
        </w:rPr>
      </w:pPr>
      <w:r w:rsidRPr="003711D9">
        <w:rPr>
          <w:rFonts w:ascii="Verdana" w:hAnsi="Verdana"/>
          <w:iCs/>
          <w:sz w:val="18"/>
          <w:szCs w:val="18"/>
        </w:rPr>
        <w:t xml:space="preserve">Vervanging van de back-up </w:t>
      </w:r>
      <w:r w:rsidR="00A93824" w:rsidRPr="003711D9">
        <w:rPr>
          <w:rFonts w:ascii="Verdana" w:hAnsi="Verdana"/>
          <w:iCs/>
          <w:sz w:val="18"/>
          <w:szCs w:val="18"/>
        </w:rPr>
        <w:t>accu</w:t>
      </w:r>
      <w:r w:rsidR="00FE4021">
        <w:rPr>
          <w:rFonts w:ascii="Verdana" w:hAnsi="Verdana"/>
          <w:iCs/>
          <w:sz w:val="18"/>
          <w:szCs w:val="18"/>
        </w:rPr>
        <w:t>.</w:t>
      </w:r>
      <w:r w:rsidR="007331AD">
        <w:rPr>
          <w:rFonts w:ascii="Verdana" w:hAnsi="Verdana"/>
          <w:iCs/>
          <w:sz w:val="18"/>
          <w:szCs w:val="18"/>
        </w:rPr>
        <w:t xml:space="preserve"> </w:t>
      </w:r>
      <w:r w:rsidRPr="003711D9">
        <w:rPr>
          <w:rFonts w:ascii="Verdana" w:hAnsi="Verdana"/>
          <w:iCs/>
          <w:sz w:val="18"/>
          <w:szCs w:val="18"/>
        </w:rPr>
        <w:t xml:space="preserve"> </w:t>
      </w:r>
    </w:p>
    <w:p w14:paraId="05651013" w14:textId="7C12D7AF" w:rsidR="007133B9" w:rsidRPr="003711D9" w:rsidRDefault="007133B9">
      <w:pPr>
        <w:pStyle w:val="Lijstalinea"/>
        <w:numPr>
          <w:ilvl w:val="0"/>
          <w:numId w:val="53"/>
        </w:numPr>
        <w:spacing w:after="0" w:line="240" w:lineRule="auto"/>
        <w:rPr>
          <w:rFonts w:ascii="Verdana" w:hAnsi="Verdana"/>
          <w:iCs/>
          <w:sz w:val="18"/>
          <w:szCs w:val="18"/>
        </w:rPr>
      </w:pPr>
      <w:r w:rsidRPr="003711D9">
        <w:rPr>
          <w:rFonts w:ascii="Verdana" w:hAnsi="Verdana"/>
          <w:iCs/>
          <w:sz w:val="18"/>
          <w:szCs w:val="18"/>
        </w:rPr>
        <w:t>Registratie per object</w:t>
      </w:r>
      <w:r w:rsidR="007331AD">
        <w:rPr>
          <w:rFonts w:ascii="Verdana" w:hAnsi="Verdana"/>
          <w:iCs/>
          <w:sz w:val="18"/>
          <w:szCs w:val="18"/>
        </w:rPr>
        <w:t xml:space="preserve"> en</w:t>
      </w:r>
      <w:r w:rsidRPr="003711D9">
        <w:rPr>
          <w:rFonts w:ascii="Verdana" w:hAnsi="Verdana"/>
          <w:iCs/>
          <w:sz w:val="18"/>
          <w:szCs w:val="18"/>
        </w:rPr>
        <w:t xml:space="preserve"> </w:t>
      </w:r>
      <w:r w:rsidR="007331AD">
        <w:rPr>
          <w:rFonts w:ascii="Verdana" w:hAnsi="Verdana"/>
          <w:iCs/>
          <w:sz w:val="18"/>
          <w:szCs w:val="18"/>
        </w:rPr>
        <w:t xml:space="preserve">sleutelnummer </w:t>
      </w:r>
      <w:r w:rsidRPr="003711D9">
        <w:rPr>
          <w:rFonts w:ascii="Verdana" w:hAnsi="Verdana"/>
          <w:iCs/>
          <w:sz w:val="18"/>
          <w:szCs w:val="18"/>
        </w:rPr>
        <w:t xml:space="preserve">van uitgevoerde </w:t>
      </w:r>
      <w:r w:rsidR="00A93824" w:rsidRPr="003711D9">
        <w:rPr>
          <w:rFonts w:ascii="Verdana" w:hAnsi="Verdana"/>
          <w:iCs/>
          <w:sz w:val="18"/>
          <w:szCs w:val="18"/>
        </w:rPr>
        <w:t>accu</w:t>
      </w:r>
      <w:r w:rsidRPr="003711D9">
        <w:rPr>
          <w:rFonts w:ascii="Verdana" w:hAnsi="Verdana"/>
          <w:iCs/>
          <w:sz w:val="18"/>
          <w:szCs w:val="18"/>
        </w:rPr>
        <w:t xml:space="preserve"> vervanging</w:t>
      </w:r>
    </w:p>
    <w:p w14:paraId="1126612D" w14:textId="25508D03" w:rsidR="007133B9" w:rsidRDefault="00996F1D">
      <w:pPr>
        <w:pStyle w:val="Lijstalinea"/>
        <w:numPr>
          <w:ilvl w:val="0"/>
          <w:numId w:val="53"/>
        </w:numPr>
        <w:spacing w:after="0" w:line="240" w:lineRule="auto"/>
        <w:rPr>
          <w:rFonts w:ascii="Verdana" w:hAnsi="Verdana"/>
          <w:iCs/>
          <w:sz w:val="18"/>
          <w:szCs w:val="18"/>
        </w:rPr>
      </w:pPr>
      <w:r>
        <w:rPr>
          <w:rFonts w:ascii="Verdana" w:hAnsi="Verdana"/>
          <w:iCs/>
          <w:sz w:val="18"/>
          <w:szCs w:val="18"/>
        </w:rPr>
        <w:t>E</w:t>
      </w:r>
      <w:r w:rsidR="007133B9" w:rsidRPr="003711D9">
        <w:rPr>
          <w:rFonts w:ascii="Verdana" w:hAnsi="Verdana"/>
          <w:iCs/>
          <w:sz w:val="18"/>
          <w:szCs w:val="18"/>
        </w:rPr>
        <w:t xml:space="preserve">en nieuwe back-up </w:t>
      </w:r>
      <w:r w:rsidR="00A93824" w:rsidRPr="003711D9">
        <w:rPr>
          <w:rFonts w:ascii="Verdana" w:hAnsi="Verdana"/>
          <w:iCs/>
          <w:sz w:val="18"/>
          <w:szCs w:val="18"/>
        </w:rPr>
        <w:t>accu</w:t>
      </w:r>
      <w:r w:rsidR="007133B9" w:rsidRPr="003711D9">
        <w:rPr>
          <w:rFonts w:ascii="Verdana" w:hAnsi="Verdana"/>
          <w:iCs/>
          <w:sz w:val="18"/>
          <w:szCs w:val="18"/>
        </w:rPr>
        <w:t xml:space="preserve"> dient te worden voorzien van een sticker met daarop de datum van de vervanging</w:t>
      </w:r>
    </w:p>
    <w:p w14:paraId="2986A5CF" w14:textId="4B8EE2C8" w:rsidR="00F05015" w:rsidRPr="00F57701" w:rsidRDefault="00F05015">
      <w:pPr>
        <w:pStyle w:val="Lijstalinea"/>
        <w:numPr>
          <w:ilvl w:val="0"/>
          <w:numId w:val="53"/>
        </w:numPr>
        <w:rPr>
          <w:rFonts w:ascii="Verdana" w:hAnsi="Verdana"/>
          <w:iCs/>
          <w:sz w:val="18"/>
          <w:szCs w:val="18"/>
        </w:rPr>
      </w:pPr>
      <w:r w:rsidRPr="00F05015">
        <w:rPr>
          <w:rFonts w:ascii="Verdana" w:hAnsi="Verdana"/>
          <w:sz w:val="18"/>
          <w:szCs w:val="18"/>
        </w:rPr>
        <w:t xml:space="preserve">Het vervangen van de </w:t>
      </w:r>
      <w:r w:rsidR="00996F1D">
        <w:rPr>
          <w:rFonts w:ascii="Verdana" w:hAnsi="Verdana"/>
          <w:sz w:val="18"/>
          <w:szCs w:val="18"/>
        </w:rPr>
        <w:t>back-up</w:t>
      </w:r>
      <w:r w:rsidRPr="00F05015">
        <w:rPr>
          <w:rFonts w:ascii="Verdana" w:hAnsi="Verdana"/>
          <w:sz w:val="18"/>
          <w:szCs w:val="18"/>
        </w:rPr>
        <w:t xml:space="preserve"> accu’s van het systeem behoort tot de werkzaamheden. In het eerste en </w:t>
      </w:r>
      <w:r w:rsidR="00693951">
        <w:rPr>
          <w:rFonts w:ascii="Verdana" w:hAnsi="Verdana"/>
          <w:sz w:val="18"/>
          <w:szCs w:val="18"/>
        </w:rPr>
        <w:t>vierde</w:t>
      </w:r>
      <w:r w:rsidRPr="00F05015">
        <w:rPr>
          <w:rFonts w:ascii="Verdana" w:hAnsi="Verdana"/>
          <w:sz w:val="18"/>
          <w:szCs w:val="18"/>
        </w:rPr>
        <w:t xml:space="preserve"> jaar van het contract moeten de </w:t>
      </w:r>
      <w:r w:rsidR="00996F1D">
        <w:rPr>
          <w:rFonts w:ascii="Verdana" w:hAnsi="Verdana"/>
          <w:sz w:val="18"/>
          <w:szCs w:val="18"/>
        </w:rPr>
        <w:t>back-up</w:t>
      </w:r>
      <w:r w:rsidRPr="00F05015">
        <w:rPr>
          <w:rFonts w:ascii="Verdana" w:hAnsi="Verdana"/>
          <w:sz w:val="18"/>
          <w:szCs w:val="18"/>
        </w:rPr>
        <w:t xml:space="preserve"> accu’s worden vervangen.</w:t>
      </w:r>
    </w:p>
    <w:p w14:paraId="02202B0A" w14:textId="77777777" w:rsidR="007133B9" w:rsidRPr="003711D9" w:rsidRDefault="007133B9" w:rsidP="00261B44">
      <w:pPr>
        <w:pStyle w:val="Kop5"/>
      </w:pPr>
      <w:bookmarkStart w:id="11058" w:name="_Toc131434911"/>
      <w:r w:rsidRPr="003711D9">
        <w:t>Rapportage:</w:t>
      </w:r>
      <w:bookmarkEnd w:id="11058"/>
    </w:p>
    <w:p w14:paraId="271FDE79" w14:textId="77777777" w:rsidR="007133B9" w:rsidRPr="003711D9" w:rsidRDefault="007133B9" w:rsidP="007133B9">
      <w:pPr>
        <w:rPr>
          <w:rFonts w:ascii="Verdana" w:hAnsi="Verdana"/>
          <w:iCs/>
          <w:sz w:val="18"/>
          <w:szCs w:val="18"/>
        </w:rPr>
      </w:pPr>
      <w:r w:rsidRPr="003711D9">
        <w:rPr>
          <w:rFonts w:ascii="Verdana" w:hAnsi="Verdana"/>
          <w:iCs/>
          <w:sz w:val="18"/>
          <w:szCs w:val="18"/>
        </w:rPr>
        <w:t>Dossier aanvullen met de nieuwe (versies van de) betrokken documenten.</w:t>
      </w:r>
    </w:p>
    <w:p w14:paraId="0CA69883" w14:textId="10449A0C" w:rsidR="007133B9" w:rsidRPr="003711D9" w:rsidRDefault="007133B9" w:rsidP="007133B9">
      <w:pPr>
        <w:rPr>
          <w:rFonts w:ascii="Verdana" w:hAnsi="Verdana"/>
          <w:iCs/>
          <w:sz w:val="18"/>
          <w:szCs w:val="18"/>
        </w:rPr>
      </w:pPr>
      <w:r w:rsidRPr="003711D9">
        <w:rPr>
          <w:rFonts w:ascii="Verdana" w:hAnsi="Verdana"/>
          <w:iCs/>
          <w:sz w:val="18"/>
          <w:szCs w:val="18"/>
        </w:rPr>
        <w:t xml:space="preserve">Alle uitgevoerde onderhoudswerkzaamheden vermelden in het onderhoudsrapport </w:t>
      </w:r>
      <w:r w:rsidR="004A32AE">
        <w:rPr>
          <w:rFonts w:ascii="Verdana" w:hAnsi="Verdana"/>
          <w:iCs/>
          <w:sz w:val="18"/>
          <w:szCs w:val="18"/>
        </w:rPr>
        <w:t>B</w:t>
      </w:r>
      <w:r w:rsidR="00996F1D">
        <w:rPr>
          <w:rFonts w:ascii="Verdana" w:hAnsi="Verdana"/>
          <w:iCs/>
          <w:sz w:val="18"/>
          <w:szCs w:val="18"/>
        </w:rPr>
        <w:t xml:space="preserve">ijlage </w:t>
      </w:r>
      <w:r w:rsidR="004A32AE">
        <w:rPr>
          <w:rFonts w:ascii="Verdana" w:hAnsi="Verdana"/>
          <w:iCs/>
          <w:sz w:val="18"/>
          <w:szCs w:val="18"/>
        </w:rPr>
        <w:t>40</w:t>
      </w:r>
      <w:r w:rsidR="00996F1D">
        <w:rPr>
          <w:rFonts w:ascii="Verdana" w:hAnsi="Verdana"/>
          <w:iCs/>
          <w:sz w:val="18"/>
          <w:szCs w:val="18"/>
        </w:rPr>
        <w:t xml:space="preserve"> </w:t>
      </w:r>
      <w:r w:rsidRPr="003711D9">
        <w:rPr>
          <w:rFonts w:ascii="Verdana" w:hAnsi="Verdana"/>
          <w:iCs/>
          <w:sz w:val="18"/>
          <w:szCs w:val="18"/>
        </w:rPr>
        <w:t>met vermelding van de uitvoeringsdatum</w:t>
      </w:r>
      <w:r w:rsidR="00897F4E">
        <w:rPr>
          <w:rFonts w:ascii="Verdana" w:hAnsi="Verdana"/>
          <w:iCs/>
          <w:sz w:val="18"/>
          <w:szCs w:val="18"/>
        </w:rPr>
        <w:t xml:space="preserve"> en voorzien van document naam keuringsplan</w:t>
      </w:r>
      <w:r w:rsidRPr="003711D9">
        <w:rPr>
          <w:rFonts w:ascii="Verdana" w:hAnsi="Verdana"/>
          <w:iCs/>
          <w:sz w:val="18"/>
          <w:szCs w:val="18"/>
        </w:rPr>
        <w:t>.</w:t>
      </w:r>
    </w:p>
    <w:p w14:paraId="6E3587D1" w14:textId="29D0A117" w:rsidR="00247D7E" w:rsidRDefault="007133B9" w:rsidP="007133B9">
      <w:pPr>
        <w:rPr>
          <w:rFonts w:ascii="Verdana" w:hAnsi="Verdana"/>
          <w:iCs/>
          <w:sz w:val="18"/>
          <w:szCs w:val="18"/>
        </w:rPr>
      </w:pPr>
      <w:r w:rsidRPr="003711D9">
        <w:rPr>
          <w:rFonts w:ascii="Verdana" w:hAnsi="Verdana"/>
          <w:iCs/>
          <w:sz w:val="18"/>
          <w:szCs w:val="18"/>
        </w:rPr>
        <w:t>Belangrijke op- en aanmerkingen op de installatie noteren in het onderhoudsrapport en melden bij de Opdrachtgever</w:t>
      </w:r>
      <w:r w:rsidR="004A32AE">
        <w:rPr>
          <w:rFonts w:ascii="Verdana" w:hAnsi="Verdana"/>
          <w:iCs/>
          <w:sz w:val="18"/>
          <w:szCs w:val="18"/>
        </w:rPr>
        <w:t xml:space="preserve"> m.b.v.</w:t>
      </w:r>
      <w:r w:rsidR="00FB17D6" w:rsidRPr="003711D9">
        <w:rPr>
          <w:rFonts w:ascii="Verdana" w:hAnsi="Verdana"/>
          <w:iCs/>
          <w:sz w:val="18"/>
          <w:szCs w:val="18"/>
        </w:rPr>
        <w:t xml:space="preserve"> </w:t>
      </w:r>
      <w:r w:rsidR="00FB17D6" w:rsidRPr="004A32AE">
        <w:rPr>
          <w:rFonts w:ascii="Verdana" w:hAnsi="Verdana"/>
          <w:iCs/>
          <w:sz w:val="18"/>
          <w:szCs w:val="18"/>
        </w:rPr>
        <w:t>Bijlage W.</w:t>
      </w:r>
      <w:r w:rsidR="004A32AE" w:rsidRPr="004A32AE">
        <w:rPr>
          <w:rFonts w:ascii="Verdana" w:hAnsi="Verdana"/>
          <w:iCs/>
          <w:sz w:val="18"/>
          <w:szCs w:val="18"/>
        </w:rPr>
        <w:t>05</w:t>
      </w:r>
    </w:p>
    <w:p w14:paraId="2C34471C" w14:textId="77777777" w:rsidR="00897F4E" w:rsidRDefault="00897F4E" w:rsidP="007133B9">
      <w:pPr>
        <w:rPr>
          <w:rFonts w:ascii="Verdana" w:hAnsi="Verdana"/>
          <w:iCs/>
          <w:sz w:val="18"/>
          <w:szCs w:val="18"/>
        </w:rPr>
      </w:pPr>
    </w:p>
    <w:p w14:paraId="16A85FE7" w14:textId="77777777" w:rsidR="005E2592" w:rsidRPr="003711D9" w:rsidRDefault="005E2592" w:rsidP="000A3F9C">
      <w:pPr>
        <w:pStyle w:val="Kop3"/>
      </w:pPr>
      <w:bookmarkStart w:id="11059" w:name="_Ref71461546"/>
      <w:bookmarkStart w:id="11060" w:name="_Toc71901881"/>
      <w:bookmarkStart w:id="11061" w:name="_Toc79070303"/>
      <w:bookmarkStart w:id="11062" w:name="_Toc131434912"/>
      <w:r w:rsidRPr="003711D9">
        <w:t>Overige installaties</w:t>
      </w:r>
      <w:bookmarkEnd w:id="11005"/>
      <w:bookmarkEnd w:id="11059"/>
      <w:bookmarkEnd w:id="11060"/>
      <w:bookmarkEnd w:id="11061"/>
      <w:bookmarkEnd w:id="11062"/>
    </w:p>
    <w:p w14:paraId="5473E7E0" w14:textId="77777777" w:rsidR="004143AD" w:rsidRPr="003711D9" w:rsidRDefault="004143AD" w:rsidP="002E5CB1">
      <w:pPr>
        <w:pStyle w:val="Kop4"/>
      </w:pPr>
      <w:bookmarkStart w:id="11063" w:name="_Toc79070304"/>
      <w:bookmarkStart w:id="11064" w:name="_Toc131434913"/>
      <w:r w:rsidRPr="003711D9">
        <w:t>Algemeen</w:t>
      </w:r>
      <w:bookmarkEnd w:id="11063"/>
      <w:bookmarkEnd w:id="11064"/>
    </w:p>
    <w:p w14:paraId="7D9356BC" w14:textId="44460F82" w:rsidR="00082FEB" w:rsidRPr="003711D9" w:rsidRDefault="004143AD" w:rsidP="005E2592">
      <w:pPr>
        <w:rPr>
          <w:rFonts w:ascii="Verdana" w:hAnsi="Verdana"/>
          <w:sz w:val="18"/>
          <w:szCs w:val="18"/>
        </w:rPr>
      </w:pPr>
      <w:r w:rsidRPr="003711D9">
        <w:rPr>
          <w:rFonts w:ascii="Verdana" w:hAnsi="Verdana"/>
          <w:sz w:val="18"/>
          <w:szCs w:val="18"/>
        </w:rPr>
        <w:t xml:space="preserve">Voor de volgende </w:t>
      </w:r>
      <w:r w:rsidR="00A445C7" w:rsidRPr="003711D9">
        <w:rPr>
          <w:rFonts w:ascii="Verdana" w:hAnsi="Verdana"/>
          <w:sz w:val="18"/>
          <w:szCs w:val="18"/>
        </w:rPr>
        <w:t xml:space="preserve">‘Overige installaties’ </w:t>
      </w:r>
      <w:r w:rsidRPr="003711D9">
        <w:rPr>
          <w:rFonts w:ascii="Verdana" w:hAnsi="Verdana"/>
          <w:sz w:val="18"/>
          <w:szCs w:val="18"/>
        </w:rPr>
        <w:t>worden</w:t>
      </w:r>
      <w:r w:rsidR="00E23E74">
        <w:rPr>
          <w:rFonts w:ascii="Verdana" w:hAnsi="Verdana"/>
          <w:sz w:val="18"/>
          <w:szCs w:val="18"/>
        </w:rPr>
        <w:t xml:space="preserve"> in beginsel</w:t>
      </w:r>
      <w:r w:rsidR="00E23E74" w:rsidRPr="00E23E74">
        <w:rPr>
          <w:rFonts w:ascii="Verdana" w:hAnsi="Verdana"/>
          <w:sz w:val="18"/>
          <w:szCs w:val="18"/>
        </w:rPr>
        <w:t xml:space="preserve"> </w:t>
      </w:r>
      <w:r w:rsidRPr="00E23E74">
        <w:rPr>
          <w:rFonts w:ascii="Verdana" w:hAnsi="Verdana"/>
          <w:sz w:val="18"/>
          <w:szCs w:val="18"/>
        </w:rPr>
        <w:t>geen</w:t>
      </w:r>
      <w:r w:rsidRPr="003711D9">
        <w:rPr>
          <w:rFonts w:ascii="Verdana" w:hAnsi="Verdana"/>
          <w:sz w:val="18"/>
          <w:szCs w:val="18"/>
        </w:rPr>
        <w:t xml:space="preserve"> onderhoud- en inspectieactiviteiten (PO-activiteiten) uitgevoerd:</w:t>
      </w:r>
    </w:p>
    <w:p w14:paraId="18736CC0" w14:textId="77777777" w:rsidR="009C4695" w:rsidRPr="003711D9" w:rsidRDefault="008A0AF3" w:rsidP="00CD3BA6">
      <w:pPr>
        <w:pStyle w:val="Lijstalinea"/>
        <w:numPr>
          <w:ilvl w:val="0"/>
          <w:numId w:val="44"/>
        </w:numPr>
        <w:rPr>
          <w:rFonts w:ascii="Verdana" w:hAnsi="Verdana"/>
          <w:sz w:val="18"/>
          <w:szCs w:val="18"/>
        </w:rPr>
      </w:pPr>
      <w:r w:rsidRPr="003711D9">
        <w:rPr>
          <w:rFonts w:ascii="Verdana" w:hAnsi="Verdana"/>
          <w:sz w:val="18"/>
          <w:szCs w:val="18"/>
        </w:rPr>
        <w:t xml:space="preserve">Bouwkundige </w:t>
      </w:r>
      <w:r w:rsidR="001A6624" w:rsidRPr="003711D9">
        <w:rPr>
          <w:rFonts w:ascii="Verdana" w:hAnsi="Verdana"/>
          <w:sz w:val="18"/>
          <w:szCs w:val="18"/>
        </w:rPr>
        <w:t>elementen/</w:t>
      </w:r>
      <w:r w:rsidRPr="003711D9">
        <w:rPr>
          <w:rFonts w:ascii="Verdana" w:hAnsi="Verdana"/>
          <w:sz w:val="18"/>
          <w:szCs w:val="18"/>
        </w:rPr>
        <w:t>installaties.</w:t>
      </w:r>
    </w:p>
    <w:p w14:paraId="1F1FBE5F" w14:textId="4A85BF2A" w:rsidR="006E2D16" w:rsidRDefault="00677E00" w:rsidP="00CD3BA6">
      <w:pPr>
        <w:pStyle w:val="Lijstalinea"/>
        <w:numPr>
          <w:ilvl w:val="0"/>
          <w:numId w:val="44"/>
        </w:numPr>
        <w:rPr>
          <w:rFonts w:ascii="Verdana" w:hAnsi="Verdana"/>
          <w:sz w:val="18"/>
          <w:szCs w:val="18"/>
        </w:rPr>
      </w:pPr>
      <w:r w:rsidRPr="003711D9">
        <w:rPr>
          <w:rFonts w:ascii="Verdana" w:hAnsi="Verdana"/>
          <w:sz w:val="18"/>
          <w:szCs w:val="18"/>
        </w:rPr>
        <w:t>Telematica</w:t>
      </w:r>
      <w:r w:rsidR="008A0AF3" w:rsidRPr="003711D9">
        <w:rPr>
          <w:rFonts w:ascii="Verdana" w:hAnsi="Verdana"/>
          <w:sz w:val="18"/>
          <w:szCs w:val="18"/>
        </w:rPr>
        <w:t xml:space="preserve"> installaties</w:t>
      </w:r>
    </w:p>
    <w:p w14:paraId="7DC5F07C" w14:textId="19BDB88E" w:rsidR="00FF3534" w:rsidRDefault="00FF3534" w:rsidP="00CD3BA6">
      <w:pPr>
        <w:pStyle w:val="Lijstalinea"/>
        <w:numPr>
          <w:ilvl w:val="0"/>
          <w:numId w:val="44"/>
        </w:numPr>
        <w:rPr>
          <w:rFonts w:ascii="Verdana" w:hAnsi="Verdana"/>
          <w:sz w:val="18"/>
          <w:szCs w:val="18"/>
        </w:rPr>
      </w:pPr>
      <w:r>
        <w:rPr>
          <w:rFonts w:ascii="Verdana" w:hAnsi="Verdana"/>
          <w:sz w:val="18"/>
          <w:szCs w:val="18"/>
        </w:rPr>
        <w:t>Toegangsbeveiliging</w:t>
      </w:r>
    </w:p>
    <w:p w14:paraId="1E5DE5F2" w14:textId="08037F1C" w:rsidR="00897F4E" w:rsidRPr="003711D9" w:rsidRDefault="00897F4E" w:rsidP="00CD3BA6">
      <w:pPr>
        <w:pStyle w:val="Lijstalinea"/>
        <w:numPr>
          <w:ilvl w:val="0"/>
          <w:numId w:val="44"/>
        </w:numPr>
        <w:rPr>
          <w:rFonts w:ascii="Verdana" w:hAnsi="Verdana"/>
          <w:sz w:val="18"/>
          <w:szCs w:val="18"/>
        </w:rPr>
      </w:pPr>
      <w:r>
        <w:rPr>
          <w:rFonts w:ascii="Verdana" w:hAnsi="Verdana"/>
          <w:sz w:val="18"/>
          <w:szCs w:val="18"/>
        </w:rPr>
        <w:t xml:space="preserve">NTN </w:t>
      </w:r>
      <w:r w:rsidR="00677E00">
        <w:rPr>
          <w:rFonts w:ascii="Verdana" w:hAnsi="Verdana"/>
          <w:sz w:val="18"/>
          <w:szCs w:val="18"/>
        </w:rPr>
        <w:t>ruimtes</w:t>
      </w:r>
      <w:r>
        <w:rPr>
          <w:rFonts w:ascii="Verdana" w:hAnsi="Verdana"/>
          <w:sz w:val="18"/>
          <w:szCs w:val="18"/>
        </w:rPr>
        <w:t xml:space="preserve"> type 4</w:t>
      </w:r>
    </w:p>
    <w:p w14:paraId="145A2014" w14:textId="77777777" w:rsidR="006E2D16" w:rsidRPr="003711D9" w:rsidRDefault="006E2D16">
      <w:pPr>
        <w:spacing w:line="240" w:lineRule="auto"/>
        <w:rPr>
          <w:rFonts w:ascii="Verdana" w:hAnsi="Verdana"/>
          <w:sz w:val="18"/>
          <w:szCs w:val="18"/>
        </w:rPr>
      </w:pPr>
      <w:r w:rsidRPr="003711D9">
        <w:rPr>
          <w:rFonts w:ascii="Verdana" w:hAnsi="Verdana"/>
          <w:sz w:val="18"/>
          <w:szCs w:val="18"/>
        </w:rPr>
        <w:br w:type="page"/>
      </w:r>
    </w:p>
    <w:p w14:paraId="608D4E78" w14:textId="77777777" w:rsidR="009C4695" w:rsidRPr="003711D9" w:rsidRDefault="009C4695" w:rsidP="000A3F9C">
      <w:pPr>
        <w:pStyle w:val="Kop3"/>
      </w:pPr>
      <w:bookmarkStart w:id="11065" w:name="_Toc78289364"/>
      <w:bookmarkStart w:id="11066" w:name="_Toc78290877"/>
      <w:bookmarkStart w:id="11067" w:name="_Toc79070305"/>
      <w:bookmarkStart w:id="11068" w:name="_Toc131434914"/>
      <w:bookmarkEnd w:id="11065"/>
      <w:bookmarkEnd w:id="11066"/>
      <w:r w:rsidRPr="003711D9">
        <w:lastRenderedPageBreak/>
        <w:t>Eisen vervangingen</w:t>
      </w:r>
      <w:r w:rsidR="00651941" w:rsidRPr="003711D9">
        <w:t>, nieuwbouw</w:t>
      </w:r>
      <w:r w:rsidRPr="003711D9">
        <w:t xml:space="preserve"> installaties en onderdelen</w:t>
      </w:r>
      <w:bookmarkEnd w:id="11067"/>
      <w:bookmarkEnd w:id="11068"/>
    </w:p>
    <w:p w14:paraId="28083C12" w14:textId="77777777" w:rsidR="00651941" w:rsidRPr="003711D9" w:rsidRDefault="00651941" w:rsidP="00EA4A59">
      <w:pPr>
        <w:rPr>
          <w:rFonts w:ascii="Verdana" w:hAnsi="Verdana"/>
          <w:sz w:val="18"/>
          <w:szCs w:val="18"/>
        </w:rPr>
      </w:pPr>
    </w:p>
    <w:p w14:paraId="5EF53649" w14:textId="77777777" w:rsidR="00651941" w:rsidRPr="003711D9" w:rsidRDefault="00651941" w:rsidP="002E5CB1">
      <w:pPr>
        <w:pStyle w:val="Kop4"/>
      </w:pPr>
      <w:bookmarkStart w:id="11069" w:name="_Toc79070306"/>
      <w:bookmarkStart w:id="11070" w:name="_Toc131434915"/>
      <w:r w:rsidRPr="003711D9">
        <w:t>Algemeen</w:t>
      </w:r>
      <w:bookmarkEnd w:id="11069"/>
      <w:bookmarkEnd w:id="11070"/>
    </w:p>
    <w:p w14:paraId="00306DC2" w14:textId="7394791C" w:rsidR="009C4695" w:rsidRDefault="00651941" w:rsidP="009C4695">
      <w:pPr>
        <w:rPr>
          <w:rFonts w:ascii="Verdana" w:hAnsi="Verdana"/>
          <w:sz w:val="18"/>
          <w:szCs w:val="18"/>
        </w:rPr>
      </w:pPr>
      <w:r w:rsidRPr="003711D9">
        <w:rPr>
          <w:rFonts w:ascii="Verdana" w:hAnsi="Verdana"/>
          <w:sz w:val="18"/>
          <w:szCs w:val="18"/>
        </w:rPr>
        <w:t>Nieuw aan te brengen installaties moeten voldoen aan de beschreven eisen van deze overeenkomst en aan het gestelde in KIEN versie 4.</w:t>
      </w:r>
      <w:r w:rsidR="004F45C1" w:rsidRPr="003711D9">
        <w:rPr>
          <w:rFonts w:ascii="Verdana" w:hAnsi="Verdana"/>
          <w:sz w:val="18"/>
          <w:szCs w:val="18"/>
        </w:rPr>
        <w:t>1</w:t>
      </w:r>
      <w:r w:rsidRPr="003711D9">
        <w:rPr>
          <w:rFonts w:ascii="Verdana" w:hAnsi="Verdana"/>
          <w:sz w:val="18"/>
          <w:szCs w:val="18"/>
        </w:rPr>
        <w:t xml:space="preserve"> tenzij ander aangegeven. </w:t>
      </w:r>
      <w:r w:rsidR="0096592F">
        <w:rPr>
          <w:rFonts w:ascii="Verdana" w:hAnsi="Verdana"/>
          <w:sz w:val="18"/>
          <w:szCs w:val="18"/>
        </w:rPr>
        <w:t xml:space="preserve">In paragraaf </w:t>
      </w:r>
      <w:r w:rsidR="00096502">
        <w:rPr>
          <w:rFonts w:ascii="Verdana" w:hAnsi="Verdana"/>
          <w:sz w:val="18"/>
          <w:szCs w:val="18"/>
        </w:rPr>
        <w:t>2.2</w:t>
      </w:r>
      <w:r w:rsidR="0096592F">
        <w:rPr>
          <w:rFonts w:ascii="Verdana" w:hAnsi="Verdana"/>
          <w:sz w:val="18"/>
          <w:szCs w:val="18"/>
        </w:rPr>
        <w:t xml:space="preserve"> is circulariteit opgenomen. Indien er componenten of installatiedelen vervangen of nieuw worden geplaats Heeft het maximaal in zetten van circulariteit de voorkeur. Circulariteit mag niet ten koste gaan van de beschikbaarheid van de installaties. Meer kosten van circulariteit moeten economisch wel realistisch haalbaar zijn</w:t>
      </w:r>
      <w:r w:rsidR="00996F1D">
        <w:rPr>
          <w:rFonts w:ascii="Verdana" w:hAnsi="Verdana"/>
          <w:sz w:val="18"/>
          <w:szCs w:val="18"/>
        </w:rPr>
        <w:t>,</w:t>
      </w:r>
      <w:r w:rsidR="005B0027">
        <w:rPr>
          <w:rFonts w:ascii="Verdana" w:hAnsi="Verdana"/>
          <w:sz w:val="18"/>
          <w:szCs w:val="18"/>
        </w:rPr>
        <w:t xml:space="preserve"> boven staande geld ook voor het toepassen van </w:t>
      </w:r>
      <w:r w:rsidR="00096502">
        <w:rPr>
          <w:rFonts w:ascii="Verdana" w:hAnsi="Verdana"/>
          <w:sz w:val="18"/>
          <w:szCs w:val="18"/>
        </w:rPr>
        <w:t>energiezuiniger</w:t>
      </w:r>
      <w:r w:rsidR="005B0027">
        <w:rPr>
          <w:rFonts w:ascii="Verdana" w:hAnsi="Verdana"/>
          <w:sz w:val="18"/>
          <w:szCs w:val="18"/>
        </w:rPr>
        <w:t xml:space="preserve"> apparatuur.</w:t>
      </w:r>
      <w:r w:rsidR="0096592F">
        <w:rPr>
          <w:rFonts w:ascii="Verdana" w:hAnsi="Verdana"/>
          <w:sz w:val="18"/>
          <w:szCs w:val="18"/>
        </w:rPr>
        <w:t xml:space="preserve"> </w:t>
      </w:r>
    </w:p>
    <w:p w14:paraId="449782C7" w14:textId="24AD017A" w:rsidR="009658F4" w:rsidRDefault="00FD1915" w:rsidP="009C4695">
      <w:pPr>
        <w:rPr>
          <w:rFonts w:ascii="Verdana" w:hAnsi="Verdana"/>
          <w:sz w:val="18"/>
          <w:szCs w:val="18"/>
        </w:rPr>
      </w:pPr>
      <w:r>
        <w:rPr>
          <w:rFonts w:ascii="Verdana" w:hAnsi="Verdana"/>
          <w:sz w:val="18"/>
          <w:szCs w:val="18"/>
        </w:rPr>
        <w:t>Het verrekenen van materialen welke niet zijn opgenomen in het prijzenboek staat i</w:t>
      </w:r>
      <w:r w:rsidR="0096592F">
        <w:rPr>
          <w:rFonts w:ascii="Verdana" w:hAnsi="Verdana"/>
          <w:sz w:val="18"/>
          <w:szCs w:val="18"/>
        </w:rPr>
        <w:t xml:space="preserve">n paragraaf </w:t>
      </w:r>
      <w:r w:rsidR="00707947">
        <w:rPr>
          <w:rFonts w:ascii="Verdana" w:hAnsi="Verdana"/>
          <w:sz w:val="18"/>
          <w:szCs w:val="18"/>
        </w:rPr>
        <w:t>1.4</w:t>
      </w:r>
      <w:r w:rsidR="0096592F">
        <w:rPr>
          <w:rFonts w:ascii="Verdana" w:hAnsi="Verdana"/>
          <w:sz w:val="18"/>
          <w:szCs w:val="18"/>
        </w:rPr>
        <w:t xml:space="preserve"> van de raamovereenkomst</w:t>
      </w:r>
      <w:r>
        <w:rPr>
          <w:rFonts w:ascii="Verdana" w:hAnsi="Verdana"/>
          <w:sz w:val="18"/>
          <w:szCs w:val="18"/>
        </w:rPr>
        <w:t>.</w:t>
      </w:r>
      <w:r w:rsidR="009658F4">
        <w:rPr>
          <w:rFonts w:ascii="Verdana" w:hAnsi="Verdana"/>
          <w:sz w:val="18"/>
          <w:szCs w:val="18"/>
        </w:rPr>
        <w:t xml:space="preserve"> Vervangende of nieuwe installaties moeten minimaal voldoen</w:t>
      </w:r>
      <w:r w:rsidR="006E125C">
        <w:rPr>
          <w:rFonts w:ascii="Verdana" w:hAnsi="Verdana"/>
          <w:sz w:val="18"/>
          <w:szCs w:val="18"/>
        </w:rPr>
        <w:t xml:space="preserve"> of beter</w:t>
      </w:r>
      <w:r w:rsidR="009658F4">
        <w:rPr>
          <w:rFonts w:ascii="Verdana" w:hAnsi="Verdana"/>
          <w:sz w:val="18"/>
          <w:szCs w:val="18"/>
        </w:rPr>
        <w:t xml:space="preserve"> aan de eisen welke gesteld zijn van de te vervangen installaties of delen. </w:t>
      </w:r>
    </w:p>
    <w:p w14:paraId="01201120" w14:textId="3769407F" w:rsidR="0024432C" w:rsidRDefault="009658F4">
      <w:r>
        <w:rPr>
          <w:rFonts w:ascii="Verdana" w:hAnsi="Verdana"/>
          <w:sz w:val="18"/>
          <w:szCs w:val="18"/>
        </w:rPr>
        <w:t>Voorkeur van de opdrachtgever is het standaardiseren van de toegepaste installaties of delen hiervan.</w:t>
      </w:r>
      <w:r w:rsidR="0096592F">
        <w:rPr>
          <w:rFonts w:ascii="Verdana" w:hAnsi="Verdana"/>
          <w:sz w:val="18"/>
          <w:szCs w:val="18"/>
        </w:rPr>
        <w:t xml:space="preserve"> </w:t>
      </w:r>
      <w:bookmarkStart w:id="11071" w:name="_Toc79068420"/>
      <w:bookmarkStart w:id="11072" w:name="_Toc79068421"/>
      <w:bookmarkStart w:id="11073" w:name="_Toc79068424"/>
      <w:bookmarkStart w:id="11074" w:name="_Ref68164711"/>
      <w:bookmarkEnd w:id="11071"/>
      <w:bookmarkEnd w:id="11072"/>
      <w:bookmarkEnd w:id="11073"/>
    </w:p>
    <w:p w14:paraId="5D4DCEC5" w14:textId="77777777" w:rsidR="0011523E" w:rsidRPr="003711D9" w:rsidRDefault="00A93824" w:rsidP="002E5CB1">
      <w:pPr>
        <w:pStyle w:val="Kop4"/>
      </w:pPr>
      <w:bookmarkStart w:id="11075" w:name="_Toc125554130"/>
      <w:bookmarkStart w:id="11076" w:name="_Toc125554383"/>
      <w:bookmarkStart w:id="11077" w:name="_Toc125554635"/>
      <w:bookmarkStart w:id="11078" w:name="_Toc125636479"/>
      <w:bookmarkStart w:id="11079" w:name="_Toc79070311"/>
      <w:bookmarkStart w:id="11080" w:name="_Toc131434916"/>
      <w:bookmarkEnd w:id="11075"/>
      <w:bookmarkEnd w:id="11076"/>
      <w:bookmarkEnd w:id="11077"/>
      <w:bookmarkEnd w:id="11078"/>
      <w:r w:rsidRPr="003711D9">
        <w:t>Accu’s</w:t>
      </w:r>
      <w:r w:rsidR="0011523E" w:rsidRPr="003711D9">
        <w:t xml:space="preserve"> -48V installatie:</w:t>
      </w:r>
      <w:bookmarkEnd w:id="11079"/>
      <w:bookmarkEnd w:id="11080"/>
    </w:p>
    <w:p w14:paraId="0D02327D" w14:textId="77777777" w:rsidR="0011523E" w:rsidRPr="00906FF8" w:rsidRDefault="0011523E" w:rsidP="00906FF8">
      <w:pPr>
        <w:rPr>
          <w:b/>
          <w:bCs/>
        </w:rPr>
      </w:pPr>
      <w:r w:rsidRPr="00906FF8">
        <w:rPr>
          <w:b/>
          <w:bCs/>
        </w:rPr>
        <w:t>De levensduur</w:t>
      </w:r>
      <w:r w:rsidR="00814588" w:rsidRPr="00906FF8">
        <w:rPr>
          <w:b/>
          <w:bCs/>
        </w:rPr>
        <w:t xml:space="preserve"> en </w:t>
      </w:r>
      <w:proofErr w:type="spellStart"/>
      <w:r w:rsidR="00814588" w:rsidRPr="00906FF8">
        <w:rPr>
          <w:b/>
          <w:bCs/>
        </w:rPr>
        <w:t>specificities</w:t>
      </w:r>
      <w:proofErr w:type="spellEnd"/>
      <w:r w:rsidR="00814588" w:rsidRPr="00906FF8">
        <w:rPr>
          <w:b/>
          <w:bCs/>
        </w:rPr>
        <w:t xml:space="preserve"> accu’s -48V installatie</w:t>
      </w:r>
      <w:r w:rsidRPr="00906FF8">
        <w:rPr>
          <w:b/>
          <w:bCs/>
        </w:rPr>
        <w:t>:</w:t>
      </w:r>
    </w:p>
    <w:p w14:paraId="28578D80" w14:textId="77777777" w:rsidR="005F546D" w:rsidRPr="003711D9" w:rsidRDefault="0011523E" w:rsidP="005F546D">
      <w:pPr>
        <w:autoSpaceDE w:val="0"/>
        <w:autoSpaceDN w:val="0"/>
        <w:adjustRightInd w:val="0"/>
        <w:rPr>
          <w:rFonts w:ascii="Verdana" w:hAnsi="Verdana" w:cs="Lucida Sans Unicode"/>
          <w:color w:val="000000"/>
          <w:sz w:val="18"/>
          <w:szCs w:val="18"/>
        </w:rPr>
      </w:pPr>
      <w:r w:rsidRPr="003711D9">
        <w:rPr>
          <w:rFonts w:ascii="Verdana" w:hAnsi="Verdana"/>
          <w:color w:val="000000" w:themeColor="text1"/>
          <w:sz w:val="18"/>
          <w:szCs w:val="18"/>
        </w:rPr>
        <w:t xml:space="preserve">De toegepaste </w:t>
      </w:r>
      <w:r w:rsidR="00A93824" w:rsidRPr="003711D9">
        <w:rPr>
          <w:rFonts w:ascii="Verdana" w:hAnsi="Verdana"/>
          <w:color w:val="000000" w:themeColor="text1"/>
          <w:sz w:val="18"/>
          <w:szCs w:val="18"/>
        </w:rPr>
        <w:t xml:space="preserve">accu’s </w:t>
      </w:r>
      <w:r w:rsidRPr="003711D9">
        <w:rPr>
          <w:rFonts w:ascii="Verdana" w:hAnsi="Verdana"/>
          <w:color w:val="000000" w:themeColor="text1"/>
          <w:sz w:val="18"/>
          <w:szCs w:val="18"/>
        </w:rPr>
        <w:t>moet ten minste binnen een bandbreedte van 12 jaar@25</w:t>
      </w:r>
      <w:r w:rsidRPr="003711D9">
        <w:rPr>
          <w:rFonts w:ascii="Verdana" w:hAnsi="Verdana" w:cs="Arial"/>
          <w:color w:val="000000" w:themeColor="text1"/>
          <w:sz w:val="18"/>
          <w:szCs w:val="18"/>
        </w:rPr>
        <w:t>°</w:t>
      </w:r>
      <w:r w:rsidRPr="003711D9">
        <w:rPr>
          <w:rFonts w:ascii="Verdana" w:hAnsi="Verdana"/>
          <w:color w:val="000000" w:themeColor="text1"/>
          <w:sz w:val="18"/>
          <w:szCs w:val="18"/>
        </w:rPr>
        <w:t>C – 15 jaar@20</w:t>
      </w:r>
      <w:r w:rsidRPr="003711D9">
        <w:rPr>
          <w:rFonts w:ascii="Verdana" w:hAnsi="Verdana" w:cs="Arial"/>
          <w:color w:val="000000" w:themeColor="text1"/>
          <w:sz w:val="18"/>
          <w:szCs w:val="18"/>
        </w:rPr>
        <w:t>°</w:t>
      </w:r>
      <w:r w:rsidRPr="003711D9">
        <w:rPr>
          <w:rFonts w:ascii="Verdana" w:hAnsi="Verdana"/>
          <w:color w:val="000000" w:themeColor="text1"/>
          <w:sz w:val="18"/>
          <w:szCs w:val="18"/>
        </w:rPr>
        <w:t>C liggen. (</w:t>
      </w:r>
      <w:proofErr w:type="spellStart"/>
      <w:r w:rsidRPr="003711D9">
        <w:rPr>
          <w:rFonts w:ascii="Verdana" w:hAnsi="Verdana"/>
          <w:color w:val="000000" w:themeColor="text1"/>
          <w:sz w:val="18"/>
          <w:szCs w:val="18"/>
        </w:rPr>
        <w:t>Eurobatt</w:t>
      </w:r>
      <w:proofErr w:type="spellEnd"/>
      <w:r w:rsidRPr="003711D9">
        <w:rPr>
          <w:rFonts w:ascii="Verdana" w:hAnsi="Verdana"/>
          <w:color w:val="000000" w:themeColor="text1"/>
          <w:sz w:val="18"/>
          <w:szCs w:val="18"/>
        </w:rPr>
        <w:t xml:space="preserve">: Design life &gt;15-years @ 20°C ) </w:t>
      </w:r>
      <w:r w:rsidR="005F546D" w:rsidRPr="003711D9">
        <w:rPr>
          <w:rFonts w:ascii="Verdana" w:hAnsi="Verdana" w:cs="Lucida Sans Unicode"/>
          <w:color w:val="000000"/>
          <w:sz w:val="18"/>
          <w:szCs w:val="18"/>
        </w:rPr>
        <w:t xml:space="preserve">12V-100Ah@C10 met MAXIMALE afmetingen van 395*110*280mm (l*b*h) , ontwerplevensduur minimaal 12 jaar. </w:t>
      </w:r>
    </w:p>
    <w:p w14:paraId="41DC21CB" w14:textId="530B7A9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De benodigde spanning wordt in één str</w:t>
      </w:r>
      <w:r w:rsidR="00E50331">
        <w:rPr>
          <w:rFonts w:ascii="Verdana" w:hAnsi="Verdana"/>
          <w:color w:val="000000" w:themeColor="text1"/>
          <w:sz w:val="18"/>
          <w:szCs w:val="18"/>
        </w:rPr>
        <w:t>e</w:t>
      </w:r>
      <w:r w:rsidRPr="003711D9">
        <w:rPr>
          <w:rFonts w:ascii="Verdana" w:hAnsi="Verdana"/>
          <w:color w:val="000000" w:themeColor="text1"/>
          <w:sz w:val="18"/>
          <w:szCs w:val="18"/>
        </w:rPr>
        <w:t>ng samengesteld uit 4 cellen van</w:t>
      </w:r>
      <w:r w:rsidR="00814588" w:rsidRPr="003711D9">
        <w:rPr>
          <w:rFonts w:ascii="Verdana" w:hAnsi="Verdana"/>
          <w:color w:val="000000" w:themeColor="text1"/>
          <w:sz w:val="18"/>
          <w:szCs w:val="18"/>
        </w:rPr>
        <w:t xml:space="preserve"> </w:t>
      </w:r>
      <w:r w:rsidRPr="003711D9">
        <w:rPr>
          <w:rFonts w:ascii="Verdana" w:hAnsi="Verdana"/>
          <w:color w:val="000000" w:themeColor="text1"/>
          <w:sz w:val="18"/>
          <w:szCs w:val="18"/>
        </w:rPr>
        <w:t>12V</w:t>
      </w:r>
      <w:r w:rsidR="00B9170E" w:rsidRPr="003711D9">
        <w:rPr>
          <w:rFonts w:ascii="Verdana" w:hAnsi="Verdana"/>
          <w:color w:val="000000" w:themeColor="text1"/>
          <w:sz w:val="18"/>
          <w:szCs w:val="18"/>
        </w:rPr>
        <w:t xml:space="preserve"> 100Ah</w:t>
      </w:r>
      <w:r w:rsidRPr="003711D9">
        <w:rPr>
          <w:rFonts w:ascii="Verdana" w:hAnsi="Verdana"/>
          <w:color w:val="000000" w:themeColor="text1"/>
          <w:sz w:val="18"/>
          <w:szCs w:val="18"/>
        </w:rPr>
        <w:t>.</w:t>
      </w:r>
      <w:r w:rsidR="00B9170E" w:rsidRPr="003711D9">
        <w:rPr>
          <w:rFonts w:ascii="Verdana" w:hAnsi="Verdana"/>
          <w:color w:val="000000" w:themeColor="text1"/>
          <w:sz w:val="18"/>
          <w:szCs w:val="18"/>
        </w:rPr>
        <w:t xml:space="preserve"> </w:t>
      </w:r>
      <w:r w:rsidRPr="003711D9">
        <w:rPr>
          <w:rFonts w:ascii="Verdana" w:hAnsi="Verdana"/>
          <w:color w:val="000000" w:themeColor="text1"/>
          <w:sz w:val="18"/>
          <w:szCs w:val="18"/>
        </w:rPr>
        <w:t xml:space="preserve"> Meerdere van deze str</w:t>
      </w:r>
      <w:r w:rsidR="00E50331">
        <w:rPr>
          <w:rFonts w:ascii="Verdana" w:hAnsi="Verdana"/>
          <w:color w:val="000000" w:themeColor="text1"/>
          <w:sz w:val="18"/>
          <w:szCs w:val="18"/>
        </w:rPr>
        <w:t>e</w:t>
      </w:r>
      <w:r w:rsidRPr="003711D9">
        <w:rPr>
          <w:rFonts w:ascii="Verdana" w:hAnsi="Verdana"/>
          <w:color w:val="000000" w:themeColor="text1"/>
          <w:sz w:val="18"/>
          <w:szCs w:val="18"/>
        </w:rPr>
        <w:t xml:space="preserve">ngs zijn benodigd om aan het vereiste vermogen en autonomie tijd te komen. Er mogen alleen gel </w:t>
      </w:r>
      <w:r w:rsidR="00A93824" w:rsidRPr="003711D9">
        <w:rPr>
          <w:rFonts w:ascii="Verdana" w:hAnsi="Verdana"/>
          <w:color w:val="000000" w:themeColor="text1"/>
          <w:sz w:val="18"/>
          <w:szCs w:val="18"/>
        </w:rPr>
        <w:t>'</w:t>
      </w:r>
      <w:r w:rsidRPr="003711D9">
        <w:rPr>
          <w:rFonts w:ascii="Verdana" w:hAnsi="Verdana"/>
          <w:color w:val="000000" w:themeColor="text1"/>
          <w:sz w:val="18"/>
          <w:szCs w:val="18"/>
        </w:rPr>
        <w:t xml:space="preserve">cellen worden toegepast. </w:t>
      </w:r>
      <w:r w:rsidR="00996F1D">
        <w:rPr>
          <w:rFonts w:ascii="Verdana" w:hAnsi="Verdana"/>
          <w:color w:val="000000" w:themeColor="text1"/>
          <w:sz w:val="18"/>
          <w:szCs w:val="18"/>
        </w:rPr>
        <w:t>Indien er een NSA aanwezig is 1 streng</w:t>
      </w:r>
      <w:r w:rsidR="00096502">
        <w:rPr>
          <w:rFonts w:ascii="Verdana" w:hAnsi="Verdana"/>
          <w:color w:val="000000" w:themeColor="text1"/>
          <w:sz w:val="18"/>
          <w:szCs w:val="18"/>
        </w:rPr>
        <w:t>.</w:t>
      </w:r>
    </w:p>
    <w:p w14:paraId="35094EB9" w14:textId="6925F864"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 xml:space="preserve">De opbouw van de </w:t>
      </w:r>
      <w:r w:rsidR="00A93824" w:rsidRPr="003711D9">
        <w:rPr>
          <w:rFonts w:ascii="Verdana" w:hAnsi="Verdana"/>
          <w:color w:val="000000" w:themeColor="text1"/>
          <w:sz w:val="18"/>
          <w:szCs w:val="18"/>
        </w:rPr>
        <w:t>accu</w:t>
      </w:r>
      <w:r w:rsidRPr="003711D9">
        <w:rPr>
          <w:rFonts w:ascii="Verdana" w:hAnsi="Verdana"/>
          <w:color w:val="000000" w:themeColor="text1"/>
          <w:sz w:val="18"/>
          <w:szCs w:val="18"/>
        </w:rPr>
        <w:t>str</w:t>
      </w:r>
      <w:r w:rsidR="00E50331">
        <w:rPr>
          <w:rFonts w:ascii="Verdana" w:hAnsi="Verdana"/>
          <w:color w:val="000000" w:themeColor="text1"/>
          <w:sz w:val="18"/>
          <w:szCs w:val="18"/>
        </w:rPr>
        <w:t>e</w:t>
      </w:r>
      <w:r w:rsidRPr="003711D9">
        <w:rPr>
          <w:rFonts w:ascii="Verdana" w:hAnsi="Verdana"/>
          <w:color w:val="000000" w:themeColor="text1"/>
          <w:sz w:val="18"/>
          <w:szCs w:val="18"/>
        </w:rPr>
        <w:t xml:space="preserve">ngs dient modulair te zijn en als zodanig moeten deze van </w:t>
      </w:r>
      <w:r w:rsidR="007917EB" w:rsidRPr="003711D9">
        <w:rPr>
          <w:rFonts w:ascii="Verdana" w:hAnsi="Verdana"/>
          <w:color w:val="000000" w:themeColor="text1"/>
          <w:sz w:val="18"/>
          <w:szCs w:val="18"/>
        </w:rPr>
        <w:t>hetzelfde</w:t>
      </w:r>
      <w:r w:rsidRPr="003711D9">
        <w:rPr>
          <w:rFonts w:ascii="Verdana" w:hAnsi="Verdana"/>
          <w:color w:val="000000" w:themeColor="text1"/>
          <w:sz w:val="18"/>
          <w:szCs w:val="18"/>
        </w:rPr>
        <w:t xml:space="preserve"> fabricaat en/of type zijn.</w:t>
      </w:r>
    </w:p>
    <w:p w14:paraId="411DF137"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 xml:space="preserve">De </w:t>
      </w:r>
      <w:r w:rsidR="00A93824" w:rsidRPr="003711D9">
        <w:rPr>
          <w:rFonts w:ascii="Verdana" w:hAnsi="Verdana"/>
          <w:color w:val="000000" w:themeColor="text1"/>
          <w:sz w:val="18"/>
          <w:szCs w:val="18"/>
        </w:rPr>
        <w:t>accu’s</w:t>
      </w:r>
      <w:r w:rsidRPr="003711D9">
        <w:rPr>
          <w:rFonts w:ascii="Verdana" w:hAnsi="Verdana"/>
          <w:color w:val="000000" w:themeColor="text1"/>
          <w:sz w:val="18"/>
          <w:szCs w:val="18"/>
        </w:rPr>
        <w:t xml:space="preserve"> moeten tegen oververhitting zijn beschermd en moeten zijn voorzien van een temperatuur sensor om dit te bewaken</w:t>
      </w:r>
      <w:r w:rsidR="00814588" w:rsidRPr="003711D9">
        <w:rPr>
          <w:rFonts w:ascii="Verdana" w:hAnsi="Verdana"/>
          <w:color w:val="000000" w:themeColor="text1"/>
          <w:sz w:val="18"/>
          <w:szCs w:val="18"/>
        </w:rPr>
        <w:t xml:space="preserve"> en bij locatie voorzien van een Priva installatie worden gekoppeld voor data opslag en bewaking.</w:t>
      </w:r>
      <w:r w:rsidR="005F546D" w:rsidRPr="003711D9">
        <w:rPr>
          <w:rFonts w:ascii="Verdana" w:hAnsi="Verdana"/>
          <w:color w:val="000000" w:themeColor="text1"/>
          <w:sz w:val="18"/>
          <w:szCs w:val="18"/>
        </w:rPr>
        <w:t xml:space="preserve"> Indien er geen Priva installatie aanwezig m</w:t>
      </w:r>
      <w:r w:rsidR="00F812AA" w:rsidRPr="003711D9">
        <w:rPr>
          <w:rFonts w:ascii="Verdana" w:hAnsi="Verdana"/>
          <w:color w:val="000000" w:themeColor="text1"/>
          <w:sz w:val="18"/>
          <w:szCs w:val="18"/>
        </w:rPr>
        <w:t>oet een alarm melding naar het IT</w:t>
      </w:r>
      <w:r w:rsidR="005F546D" w:rsidRPr="003711D9">
        <w:rPr>
          <w:rFonts w:ascii="Verdana" w:hAnsi="Verdana"/>
          <w:color w:val="000000" w:themeColor="text1"/>
          <w:sz w:val="18"/>
          <w:szCs w:val="18"/>
        </w:rPr>
        <w:t>O</w:t>
      </w:r>
      <w:r w:rsidR="00BF44AB" w:rsidRPr="003711D9">
        <w:rPr>
          <w:rFonts w:ascii="Verdana" w:hAnsi="Verdana"/>
          <w:color w:val="000000" w:themeColor="text1"/>
          <w:sz w:val="18"/>
          <w:szCs w:val="18"/>
        </w:rPr>
        <w:t>C</w:t>
      </w:r>
      <w:r w:rsidR="005F546D" w:rsidRPr="003711D9">
        <w:rPr>
          <w:rFonts w:ascii="Verdana" w:hAnsi="Verdana"/>
          <w:color w:val="000000" w:themeColor="text1"/>
          <w:sz w:val="18"/>
          <w:szCs w:val="18"/>
        </w:rPr>
        <w:t xml:space="preserve"> worden aangebracht.</w:t>
      </w:r>
    </w:p>
    <w:p w14:paraId="34BB94F0" w14:textId="31F9C7AB" w:rsidR="005F546D" w:rsidRPr="003711D9" w:rsidRDefault="00A93824" w:rsidP="005F546D">
      <w:pPr>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Accu’s</w:t>
      </w:r>
      <w:r w:rsidR="005F546D" w:rsidRPr="003711D9">
        <w:rPr>
          <w:rFonts w:ascii="Verdana" w:hAnsi="Verdana" w:cstheme="minorHAnsi"/>
          <w:sz w:val="18"/>
          <w:szCs w:val="18"/>
        </w:rPr>
        <w:t xml:space="preserve"> dienen door leverancier te zijn voorzien van een </w:t>
      </w:r>
      <w:r w:rsidR="002904D6" w:rsidRPr="007A6B55">
        <w:rPr>
          <w:noProof/>
        </w:rPr>
        <w:t xml:space="preserve">Conductance </w:t>
      </w:r>
      <w:r w:rsidR="002904D6">
        <w:rPr>
          <w:noProof/>
        </w:rPr>
        <w:t>waarde (</w:t>
      </w:r>
      <w:r w:rsidR="005F546D" w:rsidRPr="003711D9">
        <w:rPr>
          <w:rFonts w:ascii="Verdana" w:hAnsi="Verdana" w:cs="Verdana"/>
          <w:sz w:val="18"/>
          <w:szCs w:val="18"/>
        </w:rPr>
        <w:t>Siemens waarde</w:t>
      </w:r>
      <w:r w:rsidR="002904D6">
        <w:rPr>
          <w:rFonts w:ascii="Verdana" w:hAnsi="Verdana" w:cs="Verdana"/>
          <w:sz w:val="18"/>
          <w:szCs w:val="18"/>
        </w:rPr>
        <w:t>)</w:t>
      </w:r>
      <w:r w:rsidR="005F546D" w:rsidRPr="003711D9">
        <w:rPr>
          <w:rFonts w:ascii="Verdana" w:hAnsi="Verdana" w:cs="Verdana"/>
          <w:sz w:val="18"/>
          <w:szCs w:val="18"/>
        </w:rPr>
        <w:t xml:space="preserve">. </w:t>
      </w:r>
    </w:p>
    <w:p w14:paraId="1B4D7961" w14:textId="77777777" w:rsidR="00CB5D51" w:rsidRPr="003711D9" w:rsidRDefault="00CB5D51" w:rsidP="00CB5D51">
      <w:pPr>
        <w:autoSpaceDE w:val="0"/>
        <w:autoSpaceDN w:val="0"/>
        <w:adjustRightInd w:val="0"/>
        <w:spacing w:line="240" w:lineRule="auto"/>
        <w:rPr>
          <w:rFonts w:ascii="Verdana" w:hAnsi="Verdana" w:cstheme="minorHAnsi"/>
          <w:sz w:val="18"/>
          <w:szCs w:val="18"/>
        </w:rPr>
      </w:pPr>
      <w:r w:rsidRPr="003711D9">
        <w:rPr>
          <w:rFonts w:ascii="Verdana" w:hAnsi="Verdana" w:cstheme="minorHAnsi"/>
          <w:sz w:val="18"/>
          <w:szCs w:val="18"/>
        </w:rPr>
        <w:t xml:space="preserve">Het systeem moet voorzien zijn van een </w:t>
      </w:r>
      <w:proofErr w:type="spellStart"/>
      <w:r w:rsidRPr="003711D9">
        <w:rPr>
          <w:rFonts w:ascii="Verdana" w:hAnsi="Verdana" w:cstheme="minorHAnsi"/>
          <w:sz w:val="18"/>
          <w:szCs w:val="18"/>
        </w:rPr>
        <w:t>diepontladingsbeveiliging</w:t>
      </w:r>
      <w:proofErr w:type="spellEnd"/>
      <w:r w:rsidRPr="003711D9">
        <w:rPr>
          <w:rFonts w:ascii="Verdana" w:hAnsi="Verdana" w:cstheme="minorHAnsi"/>
          <w:sz w:val="18"/>
          <w:szCs w:val="18"/>
        </w:rPr>
        <w:t xml:space="preserve"> t.b.v. </w:t>
      </w:r>
      <w:r w:rsidRPr="003711D9">
        <w:rPr>
          <w:rFonts w:ascii="Verdana" w:hAnsi="Verdana" w:cs="Verdana"/>
          <w:sz w:val="18"/>
          <w:szCs w:val="18"/>
        </w:rPr>
        <w:t xml:space="preserve">de accu’s (Low Voltage </w:t>
      </w:r>
      <w:proofErr w:type="spellStart"/>
      <w:r w:rsidRPr="003711D9">
        <w:rPr>
          <w:rFonts w:ascii="Verdana" w:hAnsi="Verdana" w:cs="Verdana"/>
          <w:sz w:val="18"/>
          <w:szCs w:val="18"/>
        </w:rPr>
        <w:t>Disconnection</w:t>
      </w:r>
      <w:proofErr w:type="spellEnd"/>
      <w:r w:rsidRPr="003711D9">
        <w:rPr>
          <w:rFonts w:ascii="Verdana" w:hAnsi="Verdana" w:cs="Verdana"/>
          <w:sz w:val="18"/>
          <w:szCs w:val="18"/>
        </w:rPr>
        <w:t xml:space="preserve"> systeem).</w:t>
      </w:r>
    </w:p>
    <w:p w14:paraId="06364EF1" w14:textId="77777777" w:rsidR="00CB5D51" w:rsidRPr="003711D9" w:rsidRDefault="005F546D" w:rsidP="00CB5D51">
      <w:pPr>
        <w:autoSpaceDE w:val="0"/>
        <w:autoSpaceDN w:val="0"/>
        <w:adjustRightInd w:val="0"/>
        <w:spacing w:line="240" w:lineRule="auto"/>
        <w:rPr>
          <w:rFonts w:ascii="Verdana" w:hAnsi="Verdana" w:cs="Verdana"/>
          <w:sz w:val="18"/>
          <w:szCs w:val="18"/>
        </w:rPr>
      </w:pPr>
      <w:r w:rsidRPr="003711D9">
        <w:rPr>
          <w:rFonts w:ascii="Verdana" w:hAnsi="Verdana" w:cs="Verdana"/>
          <w:sz w:val="18"/>
          <w:szCs w:val="18"/>
        </w:rPr>
        <w:t>De opstelling van de installatie moet voldoen zoals geëist door de fabrikant/ leverancier.</w:t>
      </w:r>
    </w:p>
    <w:p w14:paraId="6C7F18B6" w14:textId="77777777" w:rsidR="00CB5D51" w:rsidRPr="003711D9" w:rsidRDefault="00CB5D51" w:rsidP="00CB5D51">
      <w:pPr>
        <w:autoSpaceDE w:val="0"/>
        <w:autoSpaceDN w:val="0"/>
        <w:adjustRightInd w:val="0"/>
        <w:spacing w:line="240" w:lineRule="auto"/>
        <w:rPr>
          <w:rFonts w:ascii="Verdana" w:hAnsi="Verdana" w:cs="Verdana"/>
          <w:sz w:val="18"/>
          <w:szCs w:val="18"/>
        </w:rPr>
      </w:pPr>
      <w:r w:rsidRPr="003711D9">
        <w:rPr>
          <w:rFonts w:ascii="Verdana" w:hAnsi="Verdana" w:cs="Verdana"/>
          <w:sz w:val="18"/>
          <w:szCs w:val="18"/>
        </w:rPr>
        <w:t xml:space="preserve">In accu’s mogen geen halogeen houdende materialen zijn verwerkt. </w:t>
      </w:r>
    </w:p>
    <w:p w14:paraId="62E401EA" w14:textId="7041030E" w:rsidR="00CB5D51" w:rsidRPr="003711D9" w:rsidRDefault="00CB5D51" w:rsidP="00CB5D51">
      <w:pPr>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 xml:space="preserve">Aan het einde van de technische levensduur van deze accu’s moeten deze </w:t>
      </w:r>
      <w:r w:rsidR="00096502" w:rsidRPr="003711D9">
        <w:rPr>
          <w:rFonts w:ascii="Verdana" w:hAnsi="Verdana" w:cstheme="minorHAnsi"/>
          <w:sz w:val="18"/>
          <w:szCs w:val="18"/>
        </w:rPr>
        <w:t>milieuvriendelijk</w:t>
      </w:r>
      <w:r w:rsidRPr="003711D9">
        <w:rPr>
          <w:rFonts w:ascii="Verdana" w:hAnsi="Verdana" w:cstheme="minorHAnsi"/>
          <w:sz w:val="18"/>
          <w:szCs w:val="18"/>
        </w:rPr>
        <w:t xml:space="preserve"> vernietigd en afgevoerd </w:t>
      </w:r>
      <w:r w:rsidRPr="003711D9">
        <w:rPr>
          <w:rFonts w:ascii="Verdana" w:hAnsi="Verdana" w:cs="Verdana"/>
          <w:sz w:val="18"/>
          <w:szCs w:val="18"/>
        </w:rPr>
        <w:t>kunnen worden met een minimale belasting voor het milieu.</w:t>
      </w:r>
    </w:p>
    <w:p w14:paraId="602A5B54" w14:textId="05F26728" w:rsidR="00CB5D51" w:rsidRPr="003711D9" w:rsidRDefault="00CB5D51" w:rsidP="00CB5D51">
      <w:pPr>
        <w:autoSpaceDE w:val="0"/>
        <w:autoSpaceDN w:val="0"/>
        <w:adjustRightInd w:val="0"/>
        <w:spacing w:line="240" w:lineRule="auto"/>
        <w:rPr>
          <w:rFonts w:ascii="Verdana" w:hAnsi="Verdana" w:cs="Verdana"/>
          <w:sz w:val="18"/>
          <w:szCs w:val="18"/>
        </w:rPr>
      </w:pPr>
      <w:r w:rsidRPr="003711D9">
        <w:rPr>
          <w:rFonts w:ascii="Verdana" w:hAnsi="Verdana" w:cs="Verdana"/>
          <w:sz w:val="18"/>
          <w:szCs w:val="18"/>
        </w:rPr>
        <w:t>De toegepaste accu</w:t>
      </w:r>
      <w:r w:rsidR="00704962">
        <w:rPr>
          <w:rFonts w:ascii="Verdana" w:hAnsi="Verdana" w:cs="Verdana"/>
          <w:sz w:val="18"/>
          <w:szCs w:val="18"/>
        </w:rPr>
        <w:t>/</w:t>
      </w:r>
      <w:r w:rsidRPr="003711D9">
        <w:rPr>
          <w:rFonts w:ascii="Verdana" w:hAnsi="Verdana" w:cs="Verdana"/>
          <w:sz w:val="18"/>
          <w:szCs w:val="18"/>
        </w:rPr>
        <w:t xml:space="preserve">materialen moeten gerecycled kunnen worden. </w:t>
      </w:r>
    </w:p>
    <w:p w14:paraId="53FE7FE1" w14:textId="5D193619" w:rsidR="0011523E" w:rsidRPr="003711D9" w:rsidRDefault="0011523E" w:rsidP="00CB5D51">
      <w:pPr>
        <w:autoSpaceDE w:val="0"/>
        <w:autoSpaceDN w:val="0"/>
        <w:adjustRightInd w:val="0"/>
        <w:spacing w:line="240" w:lineRule="auto"/>
        <w:rPr>
          <w:rFonts w:ascii="Verdana" w:hAnsi="Verdana"/>
          <w:color w:val="000000" w:themeColor="text1"/>
          <w:sz w:val="18"/>
          <w:szCs w:val="18"/>
        </w:rPr>
      </w:pPr>
      <w:r w:rsidRPr="003711D9">
        <w:rPr>
          <w:rFonts w:ascii="Verdana" w:hAnsi="Verdana"/>
          <w:color w:val="000000" w:themeColor="text1"/>
          <w:sz w:val="18"/>
          <w:szCs w:val="18"/>
        </w:rPr>
        <w:t xml:space="preserve">Aan het einde van hun levensduur mogen de toegepaste </w:t>
      </w:r>
      <w:r w:rsidR="00F5143B" w:rsidRPr="003711D9">
        <w:rPr>
          <w:rFonts w:ascii="Verdana" w:hAnsi="Verdana"/>
          <w:color w:val="000000" w:themeColor="text1"/>
          <w:sz w:val="18"/>
          <w:szCs w:val="18"/>
        </w:rPr>
        <w:t>accu’s</w:t>
      </w:r>
      <w:r w:rsidRPr="003711D9">
        <w:rPr>
          <w:rFonts w:ascii="Verdana" w:hAnsi="Verdana"/>
          <w:color w:val="000000" w:themeColor="text1"/>
          <w:sz w:val="18"/>
          <w:szCs w:val="18"/>
        </w:rPr>
        <w:t xml:space="preserve"> geen belasting geven op het milieu; deze belasting is gericht op de toegepaste materialen en maximale herbruikbaarheid. </w:t>
      </w:r>
    </w:p>
    <w:p w14:paraId="657CB6D3" w14:textId="3A84781D" w:rsidR="00020A58" w:rsidRPr="003711D9" w:rsidRDefault="00020A58" w:rsidP="00020A58">
      <w:pPr>
        <w:rPr>
          <w:rFonts w:ascii="Verdana" w:hAnsi="Verdana"/>
          <w:sz w:val="18"/>
          <w:szCs w:val="18"/>
        </w:rPr>
      </w:pPr>
      <w:r w:rsidRPr="003711D9">
        <w:rPr>
          <w:rFonts w:ascii="Verdana" w:hAnsi="Verdana"/>
          <w:sz w:val="18"/>
          <w:szCs w:val="18"/>
        </w:rPr>
        <w:t xml:space="preserve">In principe worden geen </w:t>
      </w:r>
      <w:r w:rsidR="00F5143B" w:rsidRPr="003711D9">
        <w:rPr>
          <w:rFonts w:ascii="Verdana" w:hAnsi="Verdana"/>
          <w:sz w:val="18"/>
          <w:szCs w:val="18"/>
        </w:rPr>
        <w:t>accu’s</w:t>
      </w:r>
      <w:r w:rsidRPr="003711D9">
        <w:rPr>
          <w:rFonts w:ascii="Verdana" w:hAnsi="Verdana"/>
          <w:sz w:val="18"/>
          <w:szCs w:val="18"/>
        </w:rPr>
        <w:t xml:space="preserve"> vervangen waarbij een </w:t>
      </w:r>
      <w:r w:rsidR="00704962">
        <w:rPr>
          <w:rFonts w:ascii="Verdana" w:hAnsi="Verdana"/>
          <w:sz w:val="18"/>
          <w:szCs w:val="18"/>
        </w:rPr>
        <w:t xml:space="preserve">Siemens </w:t>
      </w:r>
      <w:r w:rsidRPr="003711D9">
        <w:rPr>
          <w:rFonts w:ascii="Verdana" w:hAnsi="Verdana"/>
          <w:sz w:val="18"/>
          <w:szCs w:val="18"/>
        </w:rPr>
        <w:t xml:space="preserve">waarde tussen 70 en 90 procent wordt gemeten. </w:t>
      </w:r>
      <w:r w:rsidR="00F5143B" w:rsidRPr="003711D9">
        <w:rPr>
          <w:rFonts w:ascii="Verdana" w:hAnsi="Verdana"/>
          <w:sz w:val="18"/>
          <w:szCs w:val="18"/>
        </w:rPr>
        <w:t xml:space="preserve">Accu’s </w:t>
      </w:r>
      <w:r w:rsidRPr="003711D9">
        <w:rPr>
          <w:rFonts w:ascii="Verdana" w:hAnsi="Verdana"/>
          <w:sz w:val="18"/>
          <w:szCs w:val="18"/>
        </w:rPr>
        <w:t>worden alleen vervangen (na toestemming RVB) wanneer de</w:t>
      </w:r>
      <w:r w:rsidR="00704962">
        <w:rPr>
          <w:rFonts w:ascii="Verdana" w:hAnsi="Verdana"/>
          <w:sz w:val="18"/>
          <w:szCs w:val="18"/>
        </w:rPr>
        <w:t xml:space="preserve"> Siemens</w:t>
      </w:r>
      <w:r w:rsidRPr="003711D9">
        <w:rPr>
          <w:rFonts w:ascii="Verdana" w:hAnsi="Verdana"/>
          <w:sz w:val="18"/>
          <w:szCs w:val="18"/>
        </w:rPr>
        <w:t xml:space="preserve"> waarde &lt;70% is. De opdrachtnemer heeft wel een adviesplicht (brengplicht) wanneer er </w:t>
      </w:r>
      <w:r w:rsidR="00F5143B" w:rsidRPr="003711D9">
        <w:rPr>
          <w:rFonts w:ascii="Verdana" w:hAnsi="Verdana"/>
          <w:sz w:val="18"/>
          <w:szCs w:val="18"/>
        </w:rPr>
        <w:t xml:space="preserve">accu’s </w:t>
      </w:r>
      <w:r w:rsidRPr="003711D9">
        <w:rPr>
          <w:rFonts w:ascii="Verdana" w:hAnsi="Verdana"/>
          <w:sz w:val="18"/>
          <w:szCs w:val="18"/>
        </w:rPr>
        <w:t xml:space="preserve">zijn met een waarde tussen 70 en 90 procent. Wanneer een paar </w:t>
      </w:r>
      <w:r w:rsidR="00F5143B" w:rsidRPr="003711D9">
        <w:rPr>
          <w:rFonts w:ascii="Verdana" w:hAnsi="Verdana"/>
          <w:sz w:val="18"/>
          <w:szCs w:val="18"/>
        </w:rPr>
        <w:t>accu’s</w:t>
      </w:r>
      <w:r w:rsidRPr="003711D9">
        <w:rPr>
          <w:rFonts w:ascii="Verdana" w:hAnsi="Verdana"/>
          <w:sz w:val="18"/>
          <w:szCs w:val="18"/>
        </w:rPr>
        <w:t xml:space="preserve"> uit de str</w:t>
      </w:r>
      <w:r w:rsidR="00E50331">
        <w:rPr>
          <w:rFonts w:ascii="Verdana" w:hAnsi="Verdana"/>
          <w:sz w:val="18"/>
          <w:szCs w:val="18"/>
        </w:rPr>
        <w:t>e</w:t>
      </w:r>
      <w:r w:rsidRPr="003711D9">
        <w:rPr>
          <w:rFonts w:ascii="Verdana" w:hAnsi="Verdana"/>
          <w:sz w:val="18"/>
          <w:szCs w:val="18"/>
        </w:rPr>
        <w:t>ng nog voldoen, maar de hele str</w:t>
      </w:r>
      <w:r w:rsidR="00E50331">
        <w:rPr>
          <w:rFonts w:ascii="Verdana" w:hAnsi="Verdana"/>
          <w:sz w:val="18"/>
          <w:szCs w:val="18"/>
        </w:rPr>
        <w:t>e</w:t>
      </w:r>
      <w:r w:rsidRPr="003711D9">
        <w:rPr>
          <w:rFonts w:ascii="Verdana" w:hAnsi="Verdana"/>
          <w:sz w:val="18"/>
          <w:szCs w:val="18"/>
        </w:rPr>
        <w:t xml:space="preserve">ng wordt vervangen zal opdrachtnemer de </w:t>
      </w:r>
      <w:r w:rsidR="00F5143B" w:rsidRPr="003711D9">
        <w:rPr>
          <w:rFonts w:ascii="Verdana" w:hAnsi="Verdana"/>
          <w:sz w:val="18"/>
          <w:szCs w:val="18"/>
        </w:rPr>
        <w:t>accu’s</w:t>
      </w:r>
      <w:r w:rsidRPr="003711D9">
        <w:rPr>
          <w:rFonts w:ascii="Verdana" w:hAnsi="Verdana"/>
          <w:sz w:val="18"/>
          <w:szCs w:val="18"/>
        </w:rPr>
        <w:t xml:space="preserve"> die voldoen aan de norm inzetten op een andere site. Hier kan dan de </w:t>
      </w:r>
      <w:r w:rsidR="00F5143B" w:rsidRPr="003711D9">
        <w:rPr>
          <w:rFonts w:ascii="Verdana" w:hAnsi="Verdana"/>
          <w:sz w:val="18"/>
          <w:szCs w:val="18"/>
        </w:rPr>
        <w:t>accu</w:t>
      </w:r>
      <w:r w:rsidRPr="003711D9">
        <w:rPr>
          <w:rFonts w:ascii="Verdana" w:hAnsi="Verdana"/>
          <w:sz w:val="18"/>
          <w:szCs w:val="18"/>
        </w:rPr>
        <w:t xml:space="preserve"> die voldoet aan de eisen ingezet worden voor een </w:t>
      </w:r>
      <w:r w:rsidR="00F5143B" w:rsidRPr="003711D9">
        <w:rPr>
          <w:rFonts w:ascii="Verdana" w:hAnsi="Verdana"/>
          <w:sz w:val="18"/>
          <w:szCs w:val="18"/>
        </w:rPr>
        <w:t>accu</w:t>
      </w:r>
      <w:r w:rsidRPr="003711D9">
        <w:rPr>
          <w:rFonts w:ascii="Verdana" w:hAnsi="Verdana"/>
          <w:sz w:val="18"/>
          <w:szCs w:val="18"/>
        </w:rPr>
        <w:t xml:space="preserve"> niet meer voldoet. </w:t>
      </w:r>
    </w:p>
    <w:p w14:paraId="374B1E6C" w14:textId="77777777" w:rsidR="002456AC" w:rsidRDefault="002456AC" w:rsidP="00906FF8">
      <w:pPr>
        <w:rPr>
          <w:b/>
          <w:bCs/>
        </w:rPr>
      </w:pPr>
    </w:p>
    <w:p w14:paraId="7C7E9F8E" w14:textId="3B689C90" w:rsidR="007D6FBD" w:rsidRPr="00906FF8" w:rsidRDefault="005F546D" w:rsidP="00906FF8">
      <w:pPr>
        <w:rPr>
          <w:b/>
          <w:bCs/>
        </w:rPr>
      </w:pPr>
      <w:r w:rsidRPr="00906FF8">
        <w:rPr>
          <w:b/>
          <w:bCs/>
        </w:rPr>
        <w:lastRenderedPageBreak/>
        <w:t>Opstellingseisen accu’s</w:t>
      </w:r>
      <w:r w:rsidR="00C227AF" w:rsidRPr="00906FF8">
        <w:rPr>
          <w:b/>
          <w:bCs/>
        </w:rPr>
        <w:t xml:space="preserve"> -48 installaties</w:t>
      </w:r>
      <w:r w:rsidRPr="00906FF8">
        <w:rPr>
          <w:b/>
          <w:bCs/>
        </w:rPr>
        <w:t>:</w:t>
      </w:r>
    </w:p>
    <w:p w14:paraId="20BC01CD" w14:textId="77777777" w:rsidR="007D6FBD" w:rsidRPr="003711D9" w:rsidRDefault="007D6FBD" w:rsidP="00814588">
      <w:pPr>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 xml:space="preserve">Accu’s moeten volledig horizontaal op een verzwaard en stabiel 19” </w:t>
      </w:r>
      <w:proofErr w:type="spellStart"/>
      <w:r w:rsidRPr="003711D9">
        <w:rPr>
          <w:rFonts w:ascii="Verdana" w:hAnsi="Verdana" w:cstheme="minorHAnsi"/>
          <w:sz w:val="18"/>
          <w:szCs w:val="18"/>
        </w:rPr>
        <w:t>legbord</w:t>
      </w:r>
      <w:proofErr w:type="spellEnd"/>
      <w:r w:rsidR="00CB5D51" w:rsidRPr="003711D9">
        <w:rPr>
          <w:rFonts w:ascii="Verdana" w:hAnsi="Verdana" w:cstheme="minorHAnsi"/>
          <w:sz w:val="18"/>
          <w:szCs w:val="18"/>
        </w:rPr>
        <w:t xml:space="preserve"> </w:t>
      </w:r>
      <w:r w:rsidRPr="003711D9">
        <w:rPr>
          <w:rFonts w:ascii="Verdana" w:hAnsi="Verdana" w:cs="Verdana"/>
          <w:sz w:val="18"/>
          <w:szCs w:val="18"/>
        </w:rPr>
        <w:t>of op verzwaarde horizontale profielen worden geplaatst, plaatsing op de</w:t>
      </w:r>
      <w:r w:rsidR="00CB5D51" w:rsidRPr="003711D9">
        <w:rPr>
          <w:rFonts w:ascii="Verdana" w:hAnsi="Verdana" w:cs="Verdana"/>
          <w:sz w:val="18"/>
          <w:szCs w:val="18"/>
        </w:rPr>
        <w:t xml:space="preserve"> </w:t>
      </w:r>
      <w:r w:rsidRPr="003711D9">
        <w:rPr>
          <w:rFonts w:ascii="Verdana" w:hAnsi="Verdana" w:cs="Verdana"/>
          <w:sz w:val="18"/>
          <w:szCs w:val="18"/>
        </w:rPr>
        <w:t>vloer is niet toegestaan;</w:t>
      </w:r>
    </w:p>
    <w:p w14:paraId="679DC8A6" w14:textId="77777777" w:rsidR="00754466" w:rsidRPr="003711D9" w:rsidRDefault="00754466" w:rsidP="00754466">
      <w:pPr>
        <w:autoSpaceDE w:val="0"/>
        <w:autoSpaceDN w:val="0"/>
        <w:adjustRightInd w:val="0"/>
        <w:spacing w:line="240" w:lineRule="auto"/>
        <w:rPr>
          <w:rFonts w:ascii="Verdana" w:hAnsi="Verdana" w:cs="Verdana"/>
          <w:sz w:val="18"/>
          <w:szCs w:val="18"/>
        </w:rPr>
      </w:pPr>
      <w:r w:rsidRPr="003711D9">
        <w:rPr>
          <w:rFonts w:ascii="Verdana" w:hAnsi="Verdana" w:cs="Verdana"/>
          <w:sz w:val="18"/>
          <w:szCs w:val="18"/>
        </w:rPr>
        <w:t>Accucellen dienen op een stabiele en waterpas ondergrond te worden geplaatst.</w:t>
      </w:r>
    </w:p>
    <w:p w14:paraId="2B276478" w14:textId="77777777" w:rsidR="00754466" w:rsidRPr="003711D9" w:rsidRDefault="00754466" w:rsidP="00754466">
      <w:pPr>
        <w:autoSpaceDE w:val="0"/>
        <w:autoSpaceDN w:val="0"/>
        <w:adjustRightInd w:val="0"/>
        <w:spacing w:line="240" w:lineRule="auto"/>
        <w:rPr>
          <w:rFonts w:ascii="Verdana" w:hAnsi="Verdana" w:cs="Verdana"/>
          <w:sz w:val="18"/>
          <w:szCs w:val="18"/>
        </w:rPr>
      </w:pPr>
      <w:r w:rsidRPr="003711D9">
        <w:rPr>
          <w:rFonts w:ascii="Verdana" w:hAnsi="Verdana"/>
          <w:sz w:val="18"/>
          <w:szCs w:val="18"/>
        </w:rPr>
        <w:t xml:space="preserve">Accu’s moeten op een onderlinge afstand van minimaal twee centimeter tussen ruimte naast elkaar </w:t>
      </w:r>
      <w:r w:rsidRPr="003711D9">
        <w:rPr>
          <w:rFonts w:ascii="Verdana" w:hAnsi="Verdana" w:cs="Verdana"/>
          <w:sz w:val="18"/>
          <w:szCs w:val="18"/>
        </w:rPr>
        <w:t>worden geplaatst</w:t>
      </w:r>
    </w:p>
    <w:p w14:paraId="2146131B" w14:textId="77777777" w:rsidR="007D6FBD" w:rsidRPr="003711D9" w:rsidRDefault="007D6FBD" w:rsidP="00814588">
      <w:pPr>
        <w:autoSpaceDE w:val="0"/>
        <w:autoSpaceDN w:val="0"/>
        <w:adjustRightInd w:val="0"/>
        <w:spacing w:line="240" w:lineRule="auto"/>
        <w:rPr>
          <w:rFonts w:ascii="Verdana" w:hAnsi="Verdana" w:cstheme="minorHAnsi"/>
          <w:sz w:val="18"/>
          <w:szCs w:val="18"/>
        </w:rPr>
      </w:pPr>
      <w:r w:rsidRPr="003711D9">
        <w:rPr>
          <w:rFonts w:ascii="Verdana" w:hAnsi="Verdana" w:cstheme="minorHAnsi"/>
          <w:sz w:val="18"/>
          <w:szCs w:val="18"/>
        </w:rPr>
        <w:t xml:space="preserve">48VDC accustrengen moeten zijn aangebracht in de </w:t>
      </w:r>
      <w:r w:rsidR="00EC739E" w:rsidRPr="003711D9">
        <w:rPr>
          <w:rFonts w:ascii="Verdana" w:hAnsi="Verdana" w:cstheme="minorHAnsi"/>
          <w:sz w:val="18"/>
          <w:szCs w:val="18"/>
        </w:rPr>
        <w:t>(</w:t>
      </w:r>
      <w:proofErr w:type="spellStart"/>
      <w:r w:rsidRPr="003711D9">
        <w:rPr>
          <w:rFonts w:ascii="Verdana" w:hAnsi="Verdana" w:cstheme="minorHAnsi"/>
          <w:sz w:val="18"/>
          <w:szCs w:val="18"/>
        </w:rPr>
        <w:t>voedings</w:t>
      </w:r>
      <w:proofErr w:type="spellEnd"/>
      <w:r w:rsidR="00EC739E" w:rsidRPr="003711D9">
        <w:rPr>
          <w:rFonts w:ascii="Verdana" w:hAnsi="Verdana" w:cstheme="minorHAnsi"/>
          <w:sz w:val="18"/>
          <w:szCs w:val="18"/>
        </w:rPr>
        <w:t>)</w:t>
      </w:r>
      <w:r w:rsidRPr="003711D9">
        <w:rPr>
          <w:rFonts w:ascii="Verdana" w:hAnsi="Verdana" w:cstheme="minorHAnsi"/>
          <w:sz w:val="18"/>
          <w:szCs w:val="18"/>
        </w:rPr>
        <w:t>kast.</w:t>
      </w:r>
    </w:p>
    <w:p w14:paraId="1857BF8A" w14:textId="77777777" w:rsidR="007D6FBD" w:rsidRPr="003711D9" w:rsidRDefault="007D6FBD" w:rsidP="00814588">
      <w:pPr>
        <w:autoSpaceDE w:val="0"/>
        <w:autoSpaceDN w:val="0"/>
        <w:adjustRightInd w:val="0"/>
        <w:spacing w:line="240" w:lineRule="auto"/>
        <w:rPr>
          <w:rFonts w:ascii="Verdana" w:hAnsi="Verdana" w:cstheme="minorHAnsi"/>
          <w:sz w:val="18"/>
          <w:szCs w:val="18"/>
        </w:rPr>
      </w:pPr>
      <w:r w:rsidRPr="003711D9">
        <w:rPr>
          <w:rFonts w:ascii="Verdana" w:hAnsi="Verdana" w:cstheme="minorHAnsi"/>
          <w:sz w:val="18"/>
          <w:szCs w:val="18"/>
        </w:rPr>
        <w:t>Accu’s in de voedingskast moeten afzonderlijk per streng zijn beveiligd;</w:t>
      </w:r>
      <w:r w:rsidR="00CB5D51" w:rsidRPr="003711D9">
        <w:rPr>
          <w:rFonts w:ascii="Verdana" w:hAnsi="Verdana" w:cstheme="minorHAnsi"/>
          <w:sz w:val="18"/>
          <w:szCs w:val="18"/>
        </w:rPr>
        <w:t xml:space="preserve"> </w:t>
      </w:r>
      <w:r w:rsidRPr="003711D9">
        <w:rPr>
          <w:rFonts w:ascii="Verdana" w:hAnsi="Verdana" w:cstheme="minorHAnsi"/>
          <w:sz w:val="18"/>
          <w:szCs w:val="18"/>
        </w:rPr>
        <w:t>elk met een stroomwaarde van 125A;</w:t>
      </w:r>
    </w:p>
    <w:p w14:paraId="795BC49B" w14:textId="77777777" w:rsidR="007D6FBD" w:rsidRPr="003711D9" w:rsidRDefault="007D6FBD" w:rsidP="00814588">
      <w:pPr>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 xml:space="preserve">Het parallel schakelen van accustrengen is niet toegestaan. </w:t>
      </w:r>
      <w:r w:rsidRPr="003711D9">
        <w:rPr>
          <w:rFonts w:ascii="Verdana" w:hAnsi="Verdana" w:cstheme="minorHAnsi"/>
          <w:sz w:val="18"/>
          <w:szCs w:val="18"/>
        </w:rPr>
        <w:br/>
      </w:r>
      <w:r w:rsidRPr="003711D9">
        <w:rPr>
          <w:rFonts w:ascii="Verdana" w:hAnsi="Verdana" w:cs="Verdana"/>
          <w:sz w:val="18"/>
          <w:szCs w:val="18"/>
        </w:rPr>
        <w:t>Indien toch om een technische reden de  accu’s parallel geschakeld moet worden, dan moet elke accustreng separaat worden beveiligd middels een accupoolzekering;</w:t>
      </w:r>
    </w:p>
    <w:p w14:paraId="50926658" w14:textId="77777777" w:rsidR="007D6FBD" w:rsidRPr="003711D9" w:rsidRDefault="007D6FBD" w:rsidP="00814588">
      <w:pPr>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Separate accu pool zekering(houder)(s)(en) per accustreng aanbrengen, is uitsluitend</w:t>
      </w:r>
      <w:r w:rsidR="00CB5D51" w:rsidRPr="003711D9">
        <w:rPr>
          <w:rFonts w:ascii="Verdana" w:hAnsi="Verdana" w:cstheme="minorHAnsi"/>
          <w:sz w:val="18"/>
          <w:szCs w:val="18"/>
        </w:rPr>
        <w:t xml:space="preserve"> </w:t>
      </w:r>
      <w:r w:rsidRPr="003711D9">
        <w:rPr>
          <w:rFonts w:ascii="Verdana" w:hAnsi="Verdana" w:cs="Verdana"/>
          <w:sz w:val="18"/>
          <w:szCs w:val="18"/>
        </w:rPr>
        <w:t>toegestaan na schriftelijke instemming van de Technisch Verantwoordelijke van DMO / OPS of  de Installatie Verantwoordelijke van het RVB;</w:t>
      </w:r>
    </w:p>
    <w:p w14:paraId="1B6D1783" w14:textId="77777777" w:rsidR="00754466" w:rsidRPr="003711D9" w:rsidRDefault="007D6FBD" w:rsidP="00814588">
      <w:pPr>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Het syst</w:t>
      </w:r>
      <w:r w:rsidR="00A55DCC" w:rsidRPr="003711D9">
        <w:rPr>
          <w:rFonts w:ascii="Verdana" w:hAnsi="Verdana" w:cstheme="minorHAnsi"/>
          <w:sz w:val="18"/>
          <w:szCs w:val="18"/>
        </w:rPr>
        <w:t>eem moet zijn ingericht voor lat</w:t>
      </w:r>
      <w:r w:rsidRPr="003711D9">
        <w:rPr>
          <w:rFonts w:ascii="Verdana" w:hAnsi="Verdana" w:cstheme="minorHAnsi"/>
          <w:sz w:val="18"/>
          <w:szCs w:val="18"/>
        </w:rPr>
        <w:t>ere uitbreiding; ledige kastruimte,</w:t>
      </w:r>
      <w:r w:rsidR="00CB5D51" w:rsidRPr="003711D9">
        <w:rPr>
          <w:rFonts w:ascii="Verdana" w:hAnsi="Verdana" w:cstheme="minorHAnsi"/>
          <w:sz w:val="18"/>
          <w:szCs w:val="18"/>
        </w:rPr>
        <w:t xml:space="preserve"> </w:t>
      </w:r>
      <w:r w:rsidRPr="003711D9">
        <w:rPr>
          <w:rFonts w:ascii="Verdana" w:hAnsi="Verdana" w:cs="Verdana"/>
          <w:sz w:val="18"/>
          <w:szCs w:val="18"/>
        </w:rPr>
        <w:t>bekabeling(en) en het bijplaatsen van accu’s;</w:t>
      </w:r>
    </w:p>
    <w:p w14:paraId="432BB263" w14:textId="77777777" w:rsidR="007D6FBD" w:rsidRPr="003711D9" w:rsidRDefault="007D6FBD" w:rsidP="00814588">
      <w:pPr>
        <w:autoSpaceDE w:val="0"/>
        <w:autoSpaceDN w:val="0"/>
        <w:adjustRightInd w:val="0"/>
        <w:spacing w:line="240" w:lineRule="auto"/>
        <w:rPr>
          <w:rFonts w:ascii="Verdana" w:hAnsi="Verdana" w:cs="Verdana"/>
          <w:sz w:val="18"/>
          <w:szCs w:val="18"/>
        </w:rPr>
      </w:pPr>
      <w:r w:rsidRPr="003711D9">
        <w:rPr>
          <w:rFonts w:ascii="Verdana" w:hAnsi="Verdana" w:cs="Verdana"/>
          <w:sz w:val="18"/>
          <w:szCs w:val="18"/>
        </w:rPr>
        <w:t>Voor de ruimte en het cabinet waarin de accu’s en voeding worden ondergebracht</w:t>
      </w:r>
      <w:r w:rsidR="002950D5" w:rsidRPr="003711D9">
        <w:rPr>
          <w:rFonts w:ascii="Verdana" w:hAnsi="Verdana" w:cs="Verdana"/>
          <w:sz w:val="18"/>
          <w:szCs w:val="18"/>
        </w:rPr>
        <w:t xml:space="preserve"> </w:t>
      </w:r>
      <w:r w:rsidRPr="003711D9">
        <w:rPr>
          <w:rFonts w:ascii="Verdana" w:hAnsi="Verdana" w:cs="Verdana"/>
          <w:sz w:val="18"/>
          <w:szCs w:val="18"/>
        </w:rPr>
        <w:t>gelden onderstaande eisen:</w:t>
      </w:r>
    </w:p>
    <w:p w14:paraId="7E6769D6" w14:textId="77777777" w:rsidR="00814588" w:rsidRPr="003711D9" w:rsidRDefault="007D6FBD" w:rsidP="009835ED">
      <w:pPr>
        <w:pStyle w:val="Lijstalinea"/>
        <w:numPr>
          <w:ilvl w:val="0"/>
          <w:numId w:val="48"/>
        </w:numPr>
        <w:tabs>
          <w:tab w:val="left" w:pos="0"/>
        </w:tabs>
        <w:autoSpaceDE w:val="0"/>
        <w:autoSpaceDN w:val="0"/>
        <w:adjustRightInd w:val="0"/>
        <w:spacing w:line="240" w:lineRule="auto"/>
        <w:rPr>
          <w:rFonts w:ascii="Verdana" w:hAnsi="Verdana" w:cstheme="minorHAnsi"/>
          <w:sz w:val="18"/>
          <w:szCs w:val="18"/>
        </w:rPr>
      </w:pPr>
      <w:r w:rsidRPr="003711D9">
        <w:rPr>
          <w:rFonts w:ascii="Verdana" w:hAnsi="Verdana" w:cs="Verdana"/>
          <w:sz w:val="18"/>
          <w:szCs w:val="18"/>
        </w:rPr>
        <w:t>kastdeuren moeten 80% luchtdoorlatend zijn;</w:t>
      </w:r>
    </w:p>
    <w:p w14:paraId="605429D5" w14:textId="77777777" w:rsidR="00814588" w:rsidRPr="003711D9" w:rsidRDefault="007D6FBD" w:rsidP="009835ED">
      <w:pPr>
        <w:pStyle w:val="Lijstalinea"/>
        <w:numPr>
          <w:ilvl w:val="0"/>
          <w:numId w:val="48"/>
        </w:numPr>
        <w:tabs>
          <w:tab w:val="left" w:pos="0"/>
        </w:tabs>
        <w:autoSpaceDE w:val="0"/>
        <w:autoSpaceDN w:val="0"/>
        <w:adjustRightInd w:val="0"/>
        <w:spacing w:line="240" w:lineRule="auto"/>
        <w:rPr>
          <w:rFonts w:ascii="Verdana" w:hAnsi="Verdana" w:cstheme="minorHAnsi"/>
          <w:sz w:val="18"/>
          <w:szCs w:val="18"/>
        </w:rPr>
      </w:pPr>
      <w:r w:rsidRPr="003711D9">
        <w:rPr>
          <w:rFonts w:ascii="Verdana" w:hAnsi="Verdana" w:cstheme="minorHAnsi"/>
          <w:sz w:val="18"/>
          <w:szCs w:val="18"/>
        </w:rPr>
        <w:t>standaard afmetingen kast (</w:t>
      </w:r>
      <w:proofErr w:type="spellStart"/>
      <w:r w:rsidRPr="003711D9">
        <w:rPr>
          <w:rFonts w:ascii="Verdana" w:hAnsi="Verdana" w:cstheme="minorHAnsi"/>
          <w:sz w:val="18"/>
          <w:szCs w:val="18"/>
        </w:rPr>
        <w:t>bxhxd</w:t>
      </w:r>
      <w:proofErr w:type="spellEnd"/>
      <w:r w:rsidRPr="003711D9">
        <w:rPr>
          <w:rFonts w:ascii="Verdana" w:hAnsi="Verdana" w:cstheme="minorHAnsi"/>
          <w:sz w:val="18"/>
          <w:szCs w:val="18"/>
        </w:rPr>
        <w:t>) 800mmx2200mmx800mm;</w:t>
      </w:r>
    </w:p>
    <w:p w14:paraId="17D5AA39" w14:textId="1198BEA0" w:rsidR="007D6FBD" w:rsidRDefault="007D6FBD" w:rsidP="009835ED">
      <w:pPr>
        <w:pStyle w:val="Lijstalinea"/>
        <w:numPr>
          <w:ilvl w:val="0"/>
          <w:numId w:val="48"/>
        </w:numPr>
        <w:tabs>
          <w:tab w:val="left" w:pos="0"/>
        </w:tabs>
        <w:autoSpaceDE w:val="0"/>
        <w:autoSpaceDN w:val="0"/>
        <w:adjustRightInd w:val="0"/>
        <w:spacing w:line="240" w:lineRule="auto"/>
        <w:rPr>
          <w:rFonts w:ascii="Verdana" w:hAnsi="Verdana" w:cs="Verdana"/>
          <w:sz w:val="18"/>
          <w:szCs w:val="18"/>
        </w:rPr>
      </w:pPr>
      <w:r w:rsidRPr="003711D9">
        <w:rPr>
          <w:rFonts w:ascii="Verdana" w:hAnsi="Verdana" w:cstheme="minorHAnsi"/>
          <w:sz w:val="18"/>
          <w:szCs w:val="18"/>
        </w:rPr>
        <w:t>het statisch verticale draagvermogen van de kast moet in overeenstemming</w:t>
      </w:r>
      <w:r w:rsidR="00814588" w:rsidRPr="003711D9">
        <w:rPr>
          <w:rFonts w:ascii="Verdana" w:hAnsi="Verdana" w:cstheme="minorHAnsi"/>
          <w:sz w:val="18"/>
          <w:szCs w:val="18"/>
        </w:rPr>
        <w:t xml:space="preserve"> </w:t>
      </w:r>
      <w:r w:rsidRPr="003711D9">
        <w:rPr>
          <w:rFonts w:ascii="Verdana" w:hAnsi="Verdana" w:cs="Verdana"/>
          <w:sz w:val="18"/>
          <w:szCs w:val="18"/>
        </w:rPr>
        <w:t>zijn met de totale last welke door de accu’s wordt gevormd;</w:t>
      </w:r>
    </w:p>
    <w:p w14:paraId="34456257" w14:textId="745328FA" w:rsidR="00704962" w:rsidRDefault="00704962" w:rsidP="00704962">
      <w:pPr>
        <w:tabs>
          <w:tab w:val="left" w:pos="0"/>
        </w:tabs>
        <w:autoSpaceDE w:val="0"/>
        <w:autoSpaceDN w:val="0"/>
        <w:adjustRightInd w:val="0"/>
        <w:spacing w:line="240" w:lineRule="auto"/>
        <w:rPr>
          <w:rFonts w:ascii="Verdana" w:hAnsi="Verdana" w:cs="Verdana"/>
          <w:sz w:val="18"/>
          <w:szCs w:val="18"/>
        </w:rPr>
      </w:pPr>
      <w:r>
        <w:rPr>
          <w:rFonts w:ascii="Verdana" w:hAnsi="Verdana" w:cs="Verdana"/>
          <w:sz w:val="18"/>
          <w:szCs w:val="18"/>
        </w:rPr>
        <w:t>In het prijzenboek is een prijs opgenomen voor het vervangen van een accustreng</w:t>
      </w:r>
      <w:r w:rsidR="00E50331">
        <w:rPr>
          <w:rFonts w:ascii="Verdana" w:hAnsi="Verdana" w:cs="Verdana"/>
          <w:sz w:val="18"/>
          <w:szCs w:val="18"/>
        </w:rPr>
        <w:t xml:space="preserve">, afvoeren accu’s  en de installaties werkend opleveren </w:t>
      </w:r>
      <w:r w:rsidR="00AD2A2B">
        <w:rPr>
          <w:rFonts w:ascii="Verdana" w:hAnsi="Verdana" w:cs="Verdana"/>
          <w:sz w:val="18"/>
          <w:szCs w:val="18"/>
        </w:rPr>
        <w:t xml:space="preserve">in de bestaande kast </w:t>
      </w:r>
      <w:r w:rsidR="00E50331">
        <w:rPr>
          <w:rFonts w:ascii="Verdana" w:hAnsi="Verdana" w:cs="Verdana"/>
          <w:sz w:val="18"/>
          <w:szCs w:val="18"/>
        </w:rPr>
        <w:t>volgens bovenstaande eisen</w:t>
      </w:r>
      <w:r w:rsidR="00096502">
        <w:rPr>
          <w:rFonts w:ascii="Verdana" w:hAnsi="Verdana" w:cs="Verdana"/>
          <w:sz w:val="18"/>
          <w:szCs w:val="18"/>
        </w:rPr>
        <w:t>.</w:t>
      </w:r>
    </w:p>
    <w:p w14:paraId="2BD5C25D" w14:textId="2FF3BA78" w:rsidR="00704962" w:rsidRPr="00704962" w:rsidRDefault="00704962" w:rsidP="00704962">
      <w:pPr>
        <w:tabs>
          <w:tab w:val="left" w:pos="0"/>
        </w:tabs>
        <w:autoSpaceDE w:val="0"/>
        <w:autoSpaceDN w:val="0"/>
        <w:adjustRightInd w:val="0"/>
        <w:spacing w:line="240" w:lineRule="auto"/>
        <w:rPr>
          <w:rFonts w:ascii="Verdana" w:hAnsi="Verdana" w:cs="Verdana"/>
          <w:sz w:val="18"/>
          <w:szCs w:val="18"/>
        </w:rPr>
      </w:pPr>
      <w:r>
        <w:rPr>
          <w:rFonts w:ascii="Verdana" w:hAnsi="Verdana" w:cs="Verdana"/>
          <w:sz w:val="18"/>
          <w:szCs w:val="18"/>
        </w:rPr>
        <w:t xml:space="preserve"> </w:t>
      </w:r>
    </w:p>
    <w:p w14:paraId="7AEFF803" w14:textId="77777777" w:rsidR="007D6FBD" w:rsidRPr="00906FF8" w:rsidRDefault="007D6FBD" w:rsidP="00906FF8">
      <w:pPr>
        <w:rPr>
          <w:b/>
          <w:bCs/>
        </w:rPr>
      </w:pPr>
      <w:bookmarkStart w:id="11081" w:name="_Toc79070313"/>
      <w:r w:rsidRPr="00906FF8">
        <w:rPr>
          <w:b/>
          <w:bCs/>
        </w:rPr>
        <w:t>Eisen bij gedeeltelijke vervanging van de accu’s:</w:t>
      </w:r>
      <w:bookmarkEnd w:id="11081"/>
    </w:p>
    <w:p w14:paraId="630A8AD7" w14:textId="1C92C391" w:rsidR="0024432C" w:rsidRDefault="007D6FBD" w:rsidP="00814588">
      <w:pPr>
        <w:rPr>
          <w:rFonts w:ascii="Verdana" w:hAnsi="Verdana"/>
          <w:sz w:val="18"/>
          <w:szCs w:val="18"/>
        </w:rPr>
      </w:pPr>
      <w:r w:rsidRPr="003711D9">
        <w:rPr>
          <w:rFonts w:ascii="Verdana" w:hAnsi="Verdana"/>
          <w:sz w:val="18"/>
          <w:szCs w:val="18"/>
        </w:rPr>
        <w:t xml:space="preserve">Overeenkomstig het verwerkingsvoorschrift </w:t>
      </w:r>
      <w:r w:rsidR="00EC739E" w:rsidRPr="003711D9">
        <w:rPr>
          <w:rFonts w:ascii="Verdana" w:hAnsi="Verdana"/>
          <w:sz w:val="18"/>
          <w:szCs w:val="18"/>
        </w:rPr>
        <w:t>(</w:t>
      </w:r>
      <w:proofErr w:type="spellStart"/>
      <w:r w:rsidRPr="003711D9">
        <w:rPr>
          <w:rFonts w:ascii="Verdana" w:hAnsi="Verdana"/>
          <w:sz w:val="18"/>
          <w:szCs w:val="18"/>
        </w:rPr>
        <w:t>onderhouds</w:t>
      </w:r>
      <w:proofErr w:type="spellEnd"/>
      <w:r w:rsidR="00EC739E" w:rsidRPr="003711D9">
        <w:rPr>
          <w:rFonts w:ascii="Verdana" w:hAnsi="Verdana"/>
          <w:sz w:val="18"/>
          <w:szCs w:val="18"/>
        </w:rPr>
        <w:t>)</w:t>
      </w:r>
      <w:r w:rsidRPr="003711D9">
        <w:rPr>
          <w:rFonts w:ascii="Verdana" w:hAnsi="Verdana"/>
          <w:sz w:val="18"/>
          <w:szCs w:val="18"/>
        </w:rPr>
        <w:t>voorschrift van de fabrikant.</w:t>
      </w:r>
      <w:r w:rsidR="00CB5D51" w:rsidRPr="003711D9">
        <w:rPr>
          <w:rFonts w:ascii="Verdana" w:hAnsi="Verdana"/>
          <w:sz w:val="18"/>
          <w:szCs w:val="18"/>
        </w:rPr>
        <w:t xml:space="preserve"> </w:t>
      </w:r>
      <w:r w:rsidR="00A52DAB" w:rsidRPr="003711D9">
        <w:rPr>
          <w:rFonts w:ascii="Verdana" w:hAnsi="Verdana"/>
          <w:sz w:val="18"/>
          <w:szCs w:val="18"/>
        </w:rPr>
        <w:t>De te vervangen accu moet geschikt zijn voor de str</w:t>
      </w:r>
      <w:r w:rsidR="00E50331">
        <w:rPr>
          <w:rFonts w:ascii="Verdana" w:hAnsi="Verdana"/>
          <w:sz w:val="18"/>
          <w:szCs w:val="18"/>
        </w:rPr>
        <w:t>e</w:t>
      </w:r>
      <w:r w:rsidR="00A52DAB" w:rsidRPr="003711D9">
        <w:rPr>
          <w:rFonts w:ascii="Verdana" w:hAnsi="Verdana"/>
          <w:sz w:val="18"/>
          <w:szCs w:val="18"/>
        </w:rPr>
        <w:t>ng waar in hij wordt geplaatst.</w:t>
      </w:r>
    </w:p>
    <w:p w14:paraId="51C248F1" w14:textId="5B40716A" w:rsidR="00E50331" w:rsidRDefault="00704962" w:rsidP="00E50331">
      <w:pPr>
        <w:tabs>
          <w:tab w:val="left" w:pos="0"/>
        </w:tabs>
        <w:autoSpaceDE w:val="0"/>
        <w:autoSpaceDN w:val="0"/>
        <w:adjustRightInd w:val="0"/>
        <w:spacing w:line="240" w:lineRule="auto"/>
        <w:rPr>
          <w:rFonts w:ascii="Verdana" w:hAnsi="Verdana" w:cs="Verdana"/>
          <w:sz w:val="18"/>
          <w:szCs w:val="18"/>
        </w:rPr>
      </w:pPr>
      <w:r>
        <w:rPr>
          <w:rFonts w:ascii="Verdana" w:hAnsi="Verdana" w:cs="Verdana"/>
          <w:sz w:val="18"/>
          <w:szCs w:val="18"/>
        </w:rPr>
        <w:t>In het prijzenboek is een prijs opgenomen voor het vervangen van een 1 accu</w:t>
      </w:r>
      <w:r w:rsidR="00E50331">
        <w:rPr>
          <w:rFonts w:ascii="Verdana" w:hAnsi="Verdana" w:cs="Verdana"/>
          <w:sz w:val="18"/>
          <w:szCs w:val="18"/>
        </w:rPr>
        <w:t xml:space="preserve"> afvoeren, accu en de installaties werkend opleveren</w:t>
      </w:r>
      <w:r w:rsidR="00096502">
        <w:rPr>
          <w:rFonts w:ascii="Verdana" w:hAnsi="Verdana" w:cs="Verdana"/>
          <w:sz w:val="18"/>
          <w:szCs w:val="18"/>
        </w:rPr>
        <w:t>.</w:t>
      </w:r>
    </w:p>
    <w:p w14:paraId="2CFBEF2B" w14:textId="25752097" w:rsidR="0024432C" w:rsidRDefault="00704962">
      <w:pPr>
        <w:rPr>
          <w:rFonts w:ascii="Verdana" w:hAnsi="Verdana"/>
          <w:sz w:val="18"/>
          <w:szCs w:val="18"/>
        </w:rPr>
      </w:pPr>
      <w:r>
        <w:rPr>
          <w:rFonts w:ascii="Verdana" w:hAnsi="Verdana" w:cs="Verdana"/>
          <w:sz w:val="18"/>
          <w:szCs w:val="18"/>
        </w:rPr>
        <w:t>.</w:t>
      </w:r>
      <w:r>
        <w:rPr>
          <w:rFonts w:ascii="Verdana" w:hAnsi="Verdana"/>
          <w:sz w:val="18"/>
          <w:szCs w:val="18"/>
        </w:rPr>
        <w:t xml:space="preserve"> </w:t>
      </w:r>
      <w:r w:rsidR="0024432C">
        <w:rPr>
          <w:rFonts w:ascii="Verdana" w:hAnsi="Verdana"/>
          <w:sz w:val="18"/>
          <w:szCs w:val="18"/>
        </w:rPr>
        <w:br w:type="page"/>
      </w:r>
    </w:p>
    <w:p w14:paraId="1E1FBB38" w14:textId="77777777" w:rsidR="007D6FBD" w:rsidRPr="003711D9" w:rsidRDefault="007D6FBD" w:rsidP="00814588">
      <w:pPr>
        <w:rPr>
          <w:rFonts w:ascii="Verdana" w:hAnsi="Verdana"/>
          <w:sz w:val="18"/>
          <w:szCs w:val="18"/>
        </w:rPr>
      </w:pPr>
    </w:p>
    <w:p w14:paraId="267D4EC5" w14:textId="77777777" w:rsidR="0011523E" w:rsidRPr="003711D9" w:rsidRDefault="0011523E" w:rsidP="002E5CB1">
      <w:pPr>
        <w:pStyle w:val="Kop4"/>
      </w:pPr>
      <w:bookmarkStart w:id="11082" w:name="_Toc79070314"/>
      <w:bookmarkStart w:id="11083" w:name="_Toc131434917"/>
      <w:r w:rsidRPr="003711D9">
        <w:t>RECTIFIER</w:t>
      </w:r>
      <w:bookmarkEnd w:id="11082"/>
      <w:bookmarkEnd w:id="11083"/>
    </w:p>
    <w:p w14:paraId="3043AE4A"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 xml:space="preserve">Het systeem is samengesteld uit een aantal hoofdonderdelen; het deel dat onder meer de netspanning omzet naar een spanning die bedoeld is voor het laden en in conditie houden van de </w:t>
      </w:r>
      <w:r w:rsidR="00F5143B" w:rsidRPr="003711D9">
        <w:rPr>
          <w:rFonts w:ascii="Verdana" w:hAnsi="Verdana"/>
          <w:color w:val="000000" w:themeColor="text1"/>
          <w:sz w:val="18"/>
          <w:szCs w:val="18"/>
        </w:rPr>
        <w:t>accu’s</w:t>
      </w:r>
      <w:r w:rsidRPr="003711D9">
        <w:rPr>
          <w:rFonts w:ascii="Verdana" w:hAnsi="Verdana"/>
          <w:color w:val="000000" w:themeColor="text1"/>
          <w:sz w:val="18"/>
          <w:szCs w:val="18"/>
        </w:rPr>
        <w:t xml:space="preserve"> zijn de </w:t>
      </w:r>
      <w:proofErr w:type="spellStart"/>
      <w:r w:rsidRPr="003711D9">
        <w:rPr>
          <w:rFonts w:ascii="Verdana" w:hAnsi="Verdana"/>
          <w:color w:val="000000" w:themeColor="text1"/>
          <w:sz w:val="18"/>
          <w:szCs w:val="18"/>
        </w:rPr>
        <w:t>rectifiers</w:t>
      </w:r>
      <w:proofErr w:type="spellEnd"/>
      <w:r w:rsidRPr="003711D9">
        <w:rPr>
          <w:rFonts w:ascii="Verdana" w:hAnsi="Verdana"/>
          <w:color w:val="000000" w:themeColor="text1"/>
          <w:sz w:val="18"/>
          <w:szCs w:val="18"/>
        </w:rPr>
        <w:t xml:space="preserve">. Ook hiervoor geldt dat de betrouwbaarheid van het grootste belang wordt geacht; de benodigde voedingspanning is hiervan mede afhankelijk. </w:t>
      </w:r>
    </w:p>
    <w:p w14:paraId="2F8214BE" w14:textId="77777777" w:rsidR="0011523E" w:rsidRPr="003711D9" w:rsidRDefault="0011523E" w:rsidP="00061CF5">
      <w:pPr>
        <w:spacing w:before="120"/>
        <w:rPr>
          <w:rFonts w:ascii="Verdana" w:hAnsi="Verdana"/>
          <w:color w:val="000000" w:themeColor="text1"/>
          <w:sz w:val="18"/>
          <w:szCs w:val="18"/>
        </w:rPr>
      </w:pPr>
      <w:r w:rsidRPr="003711D9">
        <w:rPr>
          <w:rFonts w:ascii="Verdana" w:hAnsi="Verdana"/>
          <w:b/>
          <w:color w:val="000000" w:themeColor="text1"/>
          <w:sz w:val="18"/>
          <w:szCs w:val="18"/>
        </w:rPr>
        <w:t xml:space="preserve">De </w:t>
      </w:r>
      <w:proofErr w:type="spellStart"/>
      <w:r w:rsidRPr="003711D9">
        <w:rPr>
          <w:rFonts w:ascii="Verdana" w:hAnsi="Verdana"/>
          <w:b/>
          <w:color w:val="000000" w:themeColor="text1"/>
          <w:sz w:val="18"/>
          <w:szCs w:val="18"/>
        </w:rPr>
        <w:t>rectifierbrug</w:t>
      </w:r>
      <w:proofErr w:type="spellEnd"/>
      <w:r w:rsidRPr="003711D9">
        <w:rPr>
          <w:rFonts w:ascii="Verdana" w:hAnsi="Verdana"/>
          <w:b/>
          <w:color w:val="000000" w:themeColor="text1"/>
          <w:sz w:val="18"/>
          <w:szCs w:val="18"/>
        </w:rPr>
        <w:t>:</w:t>
      </w:r>
      <w:r w:rsidRPr="003711D9">
        <w:rPr>
          <w:rFonts w:ascii="Verdana" w:hAnsi="Verdana"/>
          <w:color w:val="000000" w:themeColor="text1"/>
          <w:sz w:val="18"/>
          <w:szCs w:val="18"/>
        </w:rPr>
        <w:tab/>
      </w:r>
    </w:p>
    <w:p w14:paraId="2C6277EB" w14:textId="01ACFCDD"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Moet zijn opgebouwd uit meerdere eenheden van hetzelfde fabricaat en type.</w:t>
      </w:r>
      <w:r w:rsidR="0061492C">
        <w:rPr>
          <w:rFonts w:ascii="Verdana" w:hAnsi="Verdana"/>
          <w:color w:val="000000" w:themeColor="text1"/>
          <w:sz w:val="18"/>
          <w:szCs w:val="18"/>
        </w:rPr>
        <w:t xml:space="preserve"> </w:t>
      </w:r>
      <w:r w:rsidRPr="003711D9">
        <w:rPr>
          <w:rFonts w:ascii="Verdana" w:hAnsi="Verdana"/>
          <w:color w:val="000000" w:themeColor="text1"/>
          <w:sz w:val="18"/>
          <w:szCs w:val="18"/>
        </w:rPr>
        <w:t>Deze voorziening moet in staat te zijn binnen de opgegeven range wisselspanning (AC) om te zetten naar gelijkspanning (DC).</w:t>
      </w:r>
      <w:r w:rsidR="00814588" w:rsidRPr="003711D9">
        <w:rPr>
          <w:rFonts w:ascii="Verdana" w:hAnsi="Verdana"/>
          <w:color w:val="000000" w:themeColor="text1"/>
          <w:sz w:val="18"/>
          <w:szCs w:val="18"/>
        </w:rPr>
        <w:t xml:space="preserve"> </w:t>
      </w:r>
      <w:r w:rsidRPr="003711D9">
        <w:rPr>
          <w:rFonts w:ascii="Verdana" w:hAnsi="Verdana"/>
          <w:color w:val="000000" w:themeColor="text1"/>
          <w:sz w:val="18"/>
          <w:szCs w:val="18"/>
        </w:rPr>
        <w:t xml:space="preserve">De </w:t>
      </w:r>
      <w:proofErr w:type="spellStart"/>
      <w:r w:rsidRPr="003711D9">
        <w:rPr>
          <w:rFonts w:ascii="Verdana" w:hAnsi="Verdana"/>
          <w:color w:val="000000" w:themeColor="text1"/>
          <w:sz w:val="18"/>
          <w:szCs w:val="18"/>
        </w:rPr>
        <w:t>rectifier</w:t>
      </w:r>
      <w:proofErr w:type="spellEnd"/>
      <w:r w:rsidRPr="003711D9">
        <w:rPr>
          <w:rFonts w:ascii="Verdana" w:hAnsi="Verdana"/>
          <w:color w:val="000000" w:themeColor="text1"/>
          <w:sz w:val="18"/>
          <w:szCs w:val="18"/>
        </w:rPr>
        <w:t xml:space="preserve"> moet zijn voorzien van een geïntegreerd meetsysteem waarbij de elders weergegeven, vereiste alarm- en storingssignalering beschikbaar worden gesteld.</w:t>
      </w:r>
    </w:p>
    <w:p w14:paraId="589F435E"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 xml:space="preserve">De minimale MTBF van de toe te passen </w:t>
      </w:r>
      <w:proofErr w:type="spellStart"/>
      <w:r w:rsidRPr="003711D9">
        <w:rPr>
          <w:rFonts w:ascii="Verdana" w:hAnsi="Verdana"/>
          <w:color w:val="000000" w:themeColor="text1"/>
          <w:sz w:val="18"/>
          <w:szCs w:val="18"/>
        </w:rPr>
        <w:t>rectifiers</w:t>
      </w:r>
      <w:proofErr w:type="spellEnd"/>
      <w:r w:rsidRPr="003711D9">
        <w:rPr>
          <w:rFonts w:ascii="Verdana" w:hAnsi="Verdana"/>
          <w:color w:val="000000" w:themeColor="text1"/>
          <w:sz w:val="18"/>
          <w:szCs w:val="18"/>
        </w:rPr>
        <w:t xml:space="preserve"> dient 150kh@25</w:t>
      </w:r>
      <w:r w:rsidRPr="003711D9">
        <w:rPr>
          <w:rFonts w:ascii="Verdana" w:hAnsi="Verdana" w:cs="Arial"/>
          <w:color w:val="000000" w:themeColor="text1"/>
          <w:sz w:val="18"/>
          <w:szCs w:val="18"/>
        </w:rPr>
        <w:t>°</w:t>
      </w:r>
      <w:r w:rsidRPr="003711D9">
        <w:rPr>
          <w:rFonts w:ascii="Verdana" w:hAnsi="Verdana"/>
          <w:color w:val="000000" w:themeColor="text1"/>
          <w:sz w:val="18"/>
          <w:szCs w:val="18"/>
        </w:rPr>
        <w:t xml:space="preserve">C te zijn. Ook moeten de toegepaste </w:t>
      </w:r>
      <w:proofErr w:type="spellStart"/>
      <w:r w:rsidRPr="003711D9">
        <w:rPr>
          <w:rFonts w:ascii="Verdana" w:hAnsi="Verdana"/>
          <w:color w:val="000000" w:themeColor="text1"/>
          <w:sz w:val="18"/>
          <w:szCs w:val="18"/>
        </w:rPr>
        <w:t>rectifiers</w:t>
      </w:r>
      <w:proofErr w:type="spellEnd"/>
      <w:r w:rsidRPr="003711D9">
        <w:rPr>
          <w:rFonts w:ascii="Verdana" w:hAnsi="Verdana"/>
          <w:color w:val="000000" w:themeColor="text1"/>
          <w:sz w:val="18"/>
          <w:szCs w:val="18"/>
        </w:rPr>
        <w:t xml:space="preserve"> binnen de gegeven bandbreedte volledig operationeel blijven:</w:t>
      </w:r>
    </w:p>
    <w:p w14:paraId="70E8548C"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omgevingstemperatuur:</w:t>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Pr="003711D9">
        <w:rPr>
          <w:rFonts w:ascii="Verdana" w:hAnsi="Verdana"/>
          <w:b/>
          <w:color w:val="000000" w:themeColor="text1"/>
          <w:sz w:val="18"/>
          <w:szCs w:val="18"/>
        </w:rPr>
        <w:t>-</w:t>
      </w:r>
      <w:r w:rsidRPr="003711D9">
        <w:rPr>
          <w:rFonts w:ascii="Verdana" w:hAnsi="Verdana"/>
          <w:color w:val="000000" w:themeColor="text1"/>
          <w:sz w:val="18"/>
          <w:szCs w:val="18"/>
        </w:rPr>
        <w:t>40</w:t>
      </w:r>
      <w:r w:rsidRPr="003711D9">
        <w:rPr>
          <w:rFonts w:ascii="Verdana" w:hAnsi="Verdana" w:cs="Arial"/>
          <w:color w:val="000000" w:themeColor="text1"/>
          <w:sz w:val="18"/>
          <w:szCs w:val="18"/>
        </w:rPr>
        <w:t>°</w:t>
      </w:r>
      <w:r w:rsidRPr="003711D9">
        <w:rPr>
          <w:rFonts w:ascii="Verdana" w:hAnsi="Verdana"/>
          <w:color w:val="000000" w:themeColor="text1"/>
          <w:sz w:val="18"/>
          <w:szCs w:val="18"/>
        </w:rPr>
        <w:t>C tot +65</w:t>
      </w:r>
      <w:r w:rsidRPr="003711D9">
        <w:rPr>
          <w:rFonts w:ascii="Verdana" w:hAnsi="Verdana" w:cs="Arial"/>
          <w:color w:val="000000" w:themeColor="text1"/>
          <w:sz w:val="18"/>
          <w:szCs w:val="18"/>
        </w:rPr>
        <w:t>°</w:t>
      </w:r>
      <w:r w:rsidRPr="003711D9">
        <w:rPr>
          <w:rFonts w:ascii="Verdana" w:hAnsi="Verdana"/>
          <w:color w:val="000000" w:themeColor="text1"/>
          <w:sz w:val="18"/>
          <w:szCs w:val="18"/>
        </w:rPr>
        <w:t>C; (2%</w:t>
      </w:r>
      <w:r w:rsidRPr="003711D9">
        <w:rPr>
          <w:rFonts w:ascii="Verdana" w:hAnsi="Verdana" w:cs="Arial"/>
          <w:color w:val="000000" w:themeColor="text1"/>
          <w:sz w:val="18"/>
          <w:szCs w:val="18"/>
        </w:rPr>
        <w:t>/°</w:t>
      </w:r>
      <w:r w:rsidRPr="003711D9">
        <w:rPr>
          <w:rFonts w:ascii="Verdana" w:hAnsi="Verdana"/>
          <w:color w:val="000000" w:themeColor="text1"/>
          <w:sz w:val="18"/>
          <w:szCs w:val="18"/>
        </w:rPr>
        <w:t>C over 45</w:t>
      </w:r>
      <w:r w:rsidRPr="003711D9">
        <w:rPr>
          <w:rFonts w:ascii="Verdana" w:hAnsi="Verdana" w:cs="Arial"/>
          <w:color w:val="000000" w:themeColor="text1"/>
          <w:sz w:val="18"/>
          <w:szCs w:val="18"/>
        </w:rPr>
        <w:t>°</w:t>
      </w:r>
      <w:r w:rsidRPr="003711D9">
        <w:rPr>
          <w:rFonts w:ascii="Verdana" w:hAnsi="Verdana"/>
          <w:color w:val="000000" w:themeColor="text1"/>
          <w:sz w:val="18"/>
          <w:szCs w:val="18"/>
        </w:rPr>
        <w:t>C);</w:t>
      </w:r>
    </w:p>
    <w:p w14:paraId="1C00722D"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 xml:space="preserve">relatieve vochtigheid: </w:t>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5 tot 95%;</w:t>
      </w:r>
    </w:p>
    <w:p w14:paraId="5828F0CD"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input voltage:</w:t>
      </w:r>
      <w:r w:rsidRPr="003711D9">
        <w:rPr>
          <w:rFonts w:ascii="Verdana" w:hAnsi="Verdana"/>
          <w:color w:val="000000" w:themeColor="text1"/>
          <w:sz w:val="18"/>
          <w:szCs w:val="18"/>
        </w:rPr>
        <w:tab/>
      </w:r>
      <w:r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90 tot 295 VAC;</w:t>
      </w:r>
    </w:p>
    <w:p w14:paraId="35AADB1D"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input frequentie:</w:t>
      </w:r>
      <w:r w:rsidRPr="003711D9">
        <w:rPr>
          <w:rFonts w:ascii="Verdana" w:hAnsi="Verdana"/>
          <w:color w:val="000000" w:themeColor="text1"/>
          <w:sz w:val="18"/>
          <w:szCs w:val="18"/>
        </w:rPr>
        <w:tab/>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Pr="003711D9">
        <w:rPr>
          <w:rFonts w:ascii="Verdana" w:hAnsi="Verdana"/>
          <w:color w:val="000000" w:themeColor="text1"/>
          <w:sz w:val="18"/>
          <w:szCs w:val="18"/>
        </w:rPr>
        <w:t>47 tot 63 Hz;</w:t>
      </w:r>
    </w:p>
    <w:p w14:paraId="76A4BDED"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 xml:space="preserve">harmonische vervorming: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s="Arial"/>
          <w:color w:val="000000" w:themeColor="text1"/>
          <w:sz w:val="18"/>
          <w:szCs w:val="18"/>
        </w:rPr>
        <w:t>&lt;10% (THD)</w:t>
      </w:r>
      <w:r w:rsidRPr="003711D9">
        <w:rPr>
          <w:rFonts w:ascii="Verdana" w:hAnsi="Verdana"/>
          <w:color w:val="000000" w:themeColor="text1"/>
          <w:sz w:val="18"/>
          <w:szCs w:val="18"/>
        </w:rPr>
        <w:t xml:space="preserve"> @ 230VAC;</w:t>
      </w:r>
    </w:p>
    <w:p w14:paraId="2917177F"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output voltage:</w:t>
      </w:r>
      <w:r w:rsidRPr="003711D9">
        <w:rPr>
          <w:rFonts w:ascii="Verdana" w:hAnsi="Verdana"/>
          <w:color w:val="000000" w:themeColor="text1"/>
          <w:sz w:val="18"/>
          <w:szCs w:val="18"/>
        </w:rPr>
        <w:tab/>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40 – 60 VDC;</w:t>
      </w:r>
    </w:p>
    <w:p w14:paraId="75ED3A46" w14:textId="77777777" w:rsidR="00A52DAB" w:rsidRPr="003711D9" w:rsidRDefault="0011523E" w:rsidP="009835ED">
      <w:pPr>
        <w:pStyle w:val="Lijstalinea"/>
        <w:numPr>
          <w:ilvl w:val="0"/>
          <w:numId w:val="49"/>
        </w:numPr>
        <w:spacing w:line="240" w:lineRule="auto"/>
        <w:rPr>
          <w:rFonts w:ascii="Verdana" w:hAnsi="Verdana"/>
          <w:color w:val="000000" w:themeColor="text1"/>
          <w:sz w:val="18"/>
          <w:szCs w:val="18"/>
        </w:rPr>
      </w:pPr>
      <w:r w:rsidRPr="003711D9">
        <w:rPr>
          <w:rFonts w:ascii="Verdana" w:hAnsi="Verdana"/>
          <w:color w:val="000000" w:themeColor="text1"/>
          <w:sz w:val="18"/>
          <w:szCs w:val="18"/>
        </w:rPr>
        <w:t>maximale rimpel (DC):</w:t>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30mV RMS (</w:t>
      </w:r>
      <w:r w:rsidRPr="003711D9">
        <w:rPr>
          <w:rFonts w:ascii="Verdana" w:hAnsi="Verdana"/>
          <w:b/>
          <w:color w:val="000000" w:themeColor="text1"/>
          <w:sz w:val="18"/>
          <w:szCs w:val="18"/>
        </w:rPr>
        <w:t>-</w:t>
      </w:r>
      <w:r w:rsidRPr="003711D9">
        <w:rPr>
          <w:rFonts w:ascii="Verdana" w:hAnsi="Verdana"/>
          <w:color w:val="000000" w:themeColor="text1"/>
          <w:sz w:val="18"/>
          <w:szCs w:val="18"/>
        </w:rPr>
        <w:t>20</w:t>
      </w:r>
      <w:r w:rsidRPr="003711D9">
        <w:rPr>
          <w:rFonts w:ascii="Verdana" w:hAnsi="Verdana" w:cs="Arial"/>
          <w:color w:val="000000" w:themeColor="text1"/>
          <w:sz w:val="18"/>
          <w:szCs w:val="18"/>
        </w:rPr>
        <w:t>°</w:t>
      </w:r>
      <w:r w:rsidRPr="003711D9">
        <w:rPr>
          <w:rFonts w:ascii="Verdana" w:hAnsi="Verdana"/>
          <w:color w:val="000000" w:themeColor="text1"/>
          <w:sz w:val="18"/>
          <w:szCs w:val="18"/>
        </w:rPr>
        <w:t>C tot +50</w:t>
      </w:r>
      <w:r w:rsidRPr="003711D9">
        <w:rPr>
          <w:rFonts w:ascii="Verdana" w:hAnsi="Verdana" w:cs="Arial"/>
          <w:color w:val="000000" w:themeColor="text1"/>
          <w:sz w:val="18"/>
          <w:szCs w:val="18"/>
        </w:rPr>
        <w:t>°</w:t>
      </w:r>
      <w:r w:rsidRPr="003711D9">
        <w:rPr>
          <w:rFonts w:ascii="Verdana" w:hAnsi="Verdana"/>
          <w:color w:val="000000" w:themeColor="text1"/>
          <w:sz w:val="18"/>
          <w:szCs w:val="18"/>
        </w:rPr>
        <w:t xml:space="preserve">C </w:t>
      </w:r>
      <w:r w:rsidRPr="003711D9">
        <w:rPr>
          <w:rFonts w:ascii="Verdana" w:hAnsi="Verdana" w:cs="Arial"/>
          <w:color w:val="000000" w:themeColor="text1"/>
          <w:sz w:val="18"/>
          <w:szCs w:val="18"/>
        </w:rPr>
        <w:t xml:space="preserve">/ </w:t>
      </w:r>
      <w:r w:rsidRPr="003711D9">
        <w:rPr>
          <w:rFonts w:ascii="Verdana" w:hAnsi="Verdana"/>
          <w:color w:val="000000" w:themeColor="text1"/>
          <w:sz w:val="18"/>
          <w:szCs w:val="18"/>
        </w:rPr>
        <w:t xml:space="preserve">230VAC </w:t>
      </w:r>
      <w:r w:rsidRPr="003711D9">
        <w:rPr>
          <w:rFonts w:ascii="Verdana" w:hAnsi="Verdana" w:cs="Arial"/>
          <w:color w:val="000000" w:themeColor="text1"/>
          <w:sz w:val="18"/>
          <w:szCs w:val="18"/>
        </w:rPr>
        <w:t>/ 48VDC);</w:t>
      </w:r>
    </w:p>
    <w:p w14:paraId="28E19926" w14:textId="77777777" w:rsidR="0011523E" w:rsidRPr="003711D9" w:rsidRDefault="0011523E" w:rsidP="009835ED">
      <w:pPr>
        <w:pStyle w:val="Lijstalinea"/>
        <w:numPr>
          <w:ilvl w:val="0"/>
          <w:numId w:val="49"/>
        </w:numPr>
        <w:spacing w:line="240" w:lineRule="auto"/>
        <w:rPr>
          <w:rFonts w:ascii="Verdana" w:hAnsi="Verdana"/>
          <w:color w:val="000000" w:themeColor="text1"/>
          <w:sz w:val="18"/>
          <w:szCs w:val="18"/>
          <w:lang w:val="fr-FR"/>
        </w:rPr>
      </w:pPr>
      <w:r w:rsidRPr="003711D9">
        <w:rPr>
          <w:rFonts w:ascii="Verdana" w:hAnsi="Verdana"/>
          <w:color w:val="000000" w:themeColor="text1"/>
          <w:sz w:val="18"/>
          <w:szCs w:val="18"/>
          <w:lang w:val="fr-FR"/>
        </w:rPr>
        <w:t xml:space="preserve">maximale </w:t>
      </w:r>
      <w:proofErr w:type="spellStart"/>
      <w:r w:rsidRPr="003711D9">
        <w:rPr>
          <w:rFonts w:ascii="Verdana" w:hAnsi="Verdana"/>
          <w:color w:val="000000" w:themeColor="text1"/>
          <w:sz w:val="18"/>
          <w:szCs w:val="18"/>
          <w:lang w:val="fr-FR"/>
        </w:rPr>
        <w:t>ruis</w:t>
      </w:r>
      <w:proofErr w:type="spellEnd"/>
      <w:r w:rsidRPr="003711D9">
        <w:rPr>
          <w:rFonts w:ascii="Verdana" w:hAnsi="Verdana"/>
          <w:color w:val="000000" w:themeColor="text1"/>
          <w:sz w:val="18"/>
          <w:szCs w:val="18"/>
          <w:lang w:val="fr-FR"/>
        </w:rPr>
        <w:t xml:space="preserve"> (noise):</w:t>
      </w:r>
      <w:r w:rsidRPr="003711D9">
        <w:rPr>
          <w:rFonts w:ascii="Verdana" w:hAnsi="Verdana"/>
          <w:color w:val="000000" w:themeColor="text1"/>
          <w:sz w:val="18"/>
          <w:szCs w:val="18"/>
          <w:lang w:val="fr-FR"/>
        </w:rPr>
        <w:tab/>
        <w:t xml:space="preserve">  </w:t>
      </w:r>
      <w:r w:rsidR="00A52DAB" w:rsidRPr="003711D9">
        <w:rPr>
          <w:rFonts w:ascii="Verdana" w:hAnsi="Verdana"/>
          <w:color w:val="000000" w:themeColor="text1"/>
          <w:sz w:val="18"/>
          <w:szCs w:val="18"/>
          <w:lang w:val="fr-FR"/>
        </w:rPr>
        <w:tab/>
      </w:r>
      <w:r w:rsidR="00A52DAB" w:rsidRPr="003711D9">
        <w:rPr>
          <w:rFonts w:ascii="Verdana" w:hAnsi="Verdana"/>
          <w:color w:val="000000" w:themeColor="text1"/>
          <w:sz w:val="18"/>
          <w:szCs w:val="18"/>
          <w:lang w:val="fr-FR"/>
        </w:rPr>
        <w:tab/>
      </w:r>
      <w:r w:rsidRPr="003711D9">
        <w:rPr>
          <w:rFonts w:ascii="Verdana" w:hAnsi="Verdana"/>
          <w:color w:val="000000" w:themeColor="text1"/>
          <w:sz w:val="18"/>
          <w:szCs w:val="18"/>
          <w:lang w:val="fr-FR"/>
        </w:rPr>
        <w:t>40dB RNC (</w:t>
      </w:r>
      <w:proofErr w:type="spellStart"/>
      <w:r w:rsidRPr="003711D9">
        <w:rPr>
          <w:rFonts w:ascii="Verdana" w:hAnsi="Verdana"/>
          <w:color w:val="000000" w:themeColor="text1"/>
          <w:sz w:val="18"/>
          <w:szCs w:val="18"/>
          <w:lang w:val="fr-FR"/>
        </w:rPr>
        <w:t>zonder</w:t>
      </w:r>
      <w:proofErr w:type="spellEnd"/>
      <w:r w:rsidRPr="003711D9">
        <w:rPr>
          <w:rFonts w:ascii="Verdana" w:hAnsi="Verdana"/>
          <w:color w:val="000000" w:themeColor="text1"/>
          <w:sz w:val="18"/>
          <w:szCs w:val="18"/>
          <w:lang w:val="fr-FR"/>
        </w:rPr>
        <w:t xml:space="preserve"> externe </w:t>
      </w:r>
      <w:r w:rsidR="00F5143B" w:rsidRPr="003711D9">
        <w:rPr>
          <w:rFonts w:ascii="Verdana" w:hAnsi="Verdana"/>
          <w:color w:val="000000" w:themeColor="text1"/>
          <w:sz w:val="18"/>
          <w:szCs w:val="18"/>
          <w:lang w:val="fr-FR"/>
        </w:rPr>
        <w:t>accu</w:t>
      </w:r>
      <w:r w:rsidRPr="003711D9">
        <w:rPr>
          <w:rFonts w:ascii="Verdana" w:hAnsi="Verdana"/>
          <w:color w:val="000000" w:themeColor="text1"/>
          <w:sz w:val="18"/>
          <w:szCs w:val="18"/>
          <w:lang w:val="fr-FR"/>
        </w:rPr>
        <w:t>).</w:t>
      </w:r>
    </w:p>
    <w:p w14:paraId="71BD1B3F" w14:textId="77777777" w:rsidR="00B04277" w:rsidRPr="003711D9" w:rsidRDefault="00EC739E" w:rsidP="009835ED">
      <w:pPr>
        <w:pStyle w:val="Lijstalinea"/>
        <w:numPr>
          <w:ilvl w:val="0"/>
          <w:numId w:val="49"/>
        </w:numPr>
        <w:spacing w:line="240" w:lineRule="auto"/>
        <w:rPr>
          <w:rFonts w:ascii="Verdana" w:hAnsi="Verdana" w:cs="Verdana"/>
          <w:sz w:val="18"/>
          <w:szCs w:val="18"/>
        </w:rPr>
      </w:pPr>
      <w:r w:rsidRPr="003711D9">
        <w:rPr>
          <w:rFonts w:ascii="Verdana" w:hAnsi="Verdana"/>
          <w:color w:val="000000" w:themeColor="text1"/>
          <w:sz w:val="18"/>
          <w:szCs w:val="18"/>
        </w:rPr>
        <w:t>Vermogen:</w:t>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r>
      <w:r w:rsidR="00B04277" w:rsidRPr="003711D9">
        <w:rPr>
          <w:rFonts w:ascii="Verdana" w:hAnsi="Verdana"/>
          <w:color w:val="000000" w:themeColor="text1"/>
          <w:sz w:val="18"/>
          <w:szCs w:val="18"/>
        </w:rPr>
        <w:t>2 kW</w:t>
      </w:r>
    </w:p>
    <w:p w14:paraId="7ECB34EC" w14:textId="77777777" w:rsidR="00B04277" w:rsidRPr="003711D9" w:rsidRDefault="00B04277" w:rsidP="009835ED">
      <w:pPr>
        <w:pStyle w:val="Lijstalinea"/>
        <w:numPr>
          <w:ilvl w:val="0"/>
          <w:numId w:val="49"/>
        </w:numPr>
        <w:spacing w:line="240" w:lineRule="auto"/>
        <w:rPr>
          <w:rFonts w:ascii="Verdana" w:hAnsi="Verdana" w:cs="Verdana"/>
          <w:sz w:val="18"/>
          <w:szCs w:val="18"/>
        </w:rPr>
      </w:pPr>
      <w:r w:rsidRPr="003711D9">
        <w:rPr>
          <w:rFonts w:ascii="Verdana" w:hAnsi="Verdana"/>
          <w:color w:val="000000" w:themeColor="text1"/>
          <w:sz w:val="18"/>
          <w:szCs w:val="18"/>
        </w:rPr>
        <w:t>Inbouw maat:</w:t>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t xml:space="preserve">19” </w:t>
      </w:r>
    </w:p>
    <w:p w14:paraId="54BA3772" w14:textId="77777777" w:rsidR="00D0649C" w:rsidRPr="003711D9" w:rsidRDefault="00D0649C" w:rsidP="00C66248">
      <w:pPr>
        <w:rPr>
          <w:rFonts w:ascii="Verdana" w:hAnsi="Verdana"/>
          <w:sz w:val="18"/>
          <w:szCs w:val="18"/>
        </w:rPr>
      </w:pPr>
      <w:r w:rsidRPr="003711D9">
        <w:rPr>
          <w:rFonts w:ascii="Verdana" w:hAnsi="Verdana"/>
          <w:sz w:val="18"/>
          <w:szCs w:val="18"/>
        </w:rPr>
        <w:t xml:space="preserve">Als het voedingssysteem beschikt over een controller waar middels SNMPV3 (Simple Network Management Protocol) bewaking op plaats kan vinden vervalt de eis voor potentiaalvrije contacten. Voor het monitoren van de voeding (-48VDC, 230VAC en/of 400VAC) wordt gebruik gemaakt van het in de voedingsapparatuur aanwezige </w:t>
      </w:r>
      <w:r w:rsidR="00C66248" w:rsidRPr="003711D9">
        <w:rPr>
          <w:rFonts w:ascii="Verdana" w:hAnsi="Verdana"/>
          <w:sz w:val="18"/>
          <w:szCs w:val="18"/>
        </w:rPr>
        <w:t>control unit</w:t>
      </w:r>
      <w:r w:rsidRPr="003711D9">
        <w:rPr>
          <w:rFonts w:ascii="Verdana" w:hAnsi="Verdana"/>
          <w:sz w:val="18"/>
          <w:szCs w:val="18"/>
        </w:rPr>
        <w:t>. Grootheden welke gemonitord worden zijn:</w:t>
      </w:r>
    </w:p>
    <w:p w14:paraId="06EDF80B" w14:textId="77777777" w:rsidR="00D0649C" w:rsidRPr="003711D9" w:rsidRDefault="00D0649C">
      <w:pPr>
        <w:pStyle w:val="Lijstalinea"/>
        <w:numPr>
          <w:ilvl w:val="0"/>
          <w:numId w:val="54"/>
        </w:numPr>
        <w:ind w:left="709" w:hanging="283"/>
        <w:rPr>
          <w:rFonts w:ascii="Verdana" w:hAnsi="Verdana"/>
          <w:sz w:val="18"/>
          <w:szCs w:val="18"/>
        </w:rPr>
      </w:pPr>
      <w:r w:rsidRPr="003711D9">
        <w:rPr>
          <w:rFonts w:ascii="Verdana" w:hAnsi="Verdana"/>
          <w:sz w:val="18"/>
          <w:szCs w:val="18"/>
        </w:rPr>
        <w:t xml:space="preserve">Accu onder- en </w:t>
      </w:r>
      <w:proofErr w:type="spellStart"/>
      <w:r w:rsidRPr="003711D9">
        <w:rPr>
          <w:rFonts w:ascii="Verdana" w:hAnsi="Verdana"/>
          <w:sz w:val="18"/>
          <w:szCs w:val="18"/>
        </w:rPr>
        <w:t>bovenspanning</w:t>
      </w:r>
      <w:proofErr w:type="spellEnd"/>
      <w:r w:rsidRPr="003711D9">
        <w:rPr>
          <w:rFonts w:ascii="Verdana" w:hAnsi="Verdana"/>
          <w:sz w:val="18"/>
          <w:szCs w:val="18"/>
        </w:rPr>
        <w:t xml:space="preserve"> </w:t>
      </w:r>
    </w:p>
    <w:p w14:paraId="7251797D" w14:textId="77777777" w:rsidR="00C6624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 xml:space="preserve">Accu </w:t>
      </w:r>
      <w:proofErr w:type="spellStart"/>
      <w:r w:rsidRPr="003711D9">
        <w:rPr>
          <w:rFonts w:ascii="Verdana" w:hAnsi="Verdana"/>
          <w:sz w:val="18"/>
          <w:szCs w:val="18"/>
        </w:rPr>
        <w:t>overtemperatuur</w:t>
      </w:r>
      <w:proofErr w:type="spellEnd"/>
      <w:r w:rsidRPr="003711D9">
        <w:rPr>
          <w:rFonts w:ascii="Verdana" w:hAnsi="Verdana"/>
          <w:sz w:val="18"/>
          <w:szCs w:val="18"/>
        </w:rPr>
        <w:t xml:space="preserve"> </w:t>
      </w:r>
    </w:p>
    <w:p w14:paraId="3AAE92CB" w14:textId="77777777" w:rsidR="00C6624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 xml:space="preserve">AC </w:t>
      </w:r>
      <w:proofErr w:type="spellStart"/>
      <w:r w:rsidRPr="003711D9">
        <w:rPr>
          <w:rFonts w:ascii="Verdana" w:hAnsi="Verdana"/>
          <w:sz w:val="18"/>
          <w:szCs w:val="18"/>
        </w:rPr>
        <w:t>fail</w:t>
      </w:r>
      <w:proofErr w:type="spellEnd"/>
      <w:r w:rsidRPr="003711D9">
        <w:rPr>
          <w:rFonts w:ascii="Verdana" w:hAnsi="Verdana"/>
          <w:sz w:val="18"/>
          <w:szCs w:val="18"/>
        </w:rPr>
        <w:t xml:space="preserve"> - Single </w:t>
      </w:r>
      <w:proofErr w:type="spellStart"/>
      <w:r w:rsidRPr="003711D9">
        <w:rPr>
          <w:rFonts w:ascii="Verdana" w:hAnsi="Verdana"/>
          <w:sz w:val="18"/>
          <w:szCs w:val="18"/>
        </w:rPr>
        <w:t>rectifier</w:t>
      </w:r>
      <w:proofErr w:type="spellEnd"/>
      <w:r w:rsidRPr="003711D9">
        <w:rPr>
          <w:rFonts w:ascii="Verdana" w:hAnsi="Verdana"/>
          <w:sz w:val="18"/>
          <w:szCs w:val="18"/>
        </w:rPr>
        <w:t xml:space="preserve"> </w:t>
      </w:r>
      <w:proofErr w:type="spellStart"/>
      <w:r w:rsidRPr="003711D9">
        <w:rPr>
          <w:rFonts w:ascii="Verdana" w:hAnsi="Verdana"/>
          <w:sz w:val="18"/>
          <w:szCs w:val="18"/>
        </w:rPr>
        <w:t>fail</w:t>
      </w:r>
      <w:proofErr w:type="spellEnd"/>
      <w:r w:rsidRPr="003711D9">
        <w:rPr>
          <w:rFonts w:ascii="Verdana" w:hAnsi="Verdana"/>
          <w:sz w:val="18"/>
          <w:szCs w:val="18"/>
        </w:rPr>
        <w:t xml:space="preserve"> </w:t>
      </w:r>
    </w:p>
    <w:p w14:paraId="56423C41" w14:textId="77777777" w:rsidR="00C6624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 xml:space="preserve">Multiple </w:t>
      </w:r>
      <w:proofErr w:type="spellStart"/>
      <w:r w:rsidRPr="003711D9">
        <w:rPr>
          <w:rFonts w:ascii="Verdana" w:hAnsi="Verdana"/>
          <w:sz w:val="18"/>
          <w:szCs w:val="18"/>
        </w:rPr>
        <w:t>rectifier</w:t>
      </w:r>
      <w:proofErr w:type="spellEnd"/>
      <w:r w:rsidRPr="003711D9">
        <w:rPr>
          <w:rFonts w:ascii="Verdana" w:hAnsi="Verdana"/>
          <w:sz w:val="18"/>
          <w:szCs w:val="18"/>
        </w:rPr>
        <w:t xml:space="preserve"> </w:t>
      </w:r>
      <w:proofErr w:type="spellStart"/>
      <w:r w:rsidRPr="003711D9">
        <w:rPr>
          <w:rFonts w:ascii="Verdana" w:hAnsi="Verdana"/>
          <w:sz w:val="18"/>
          <w:szCs w:val="18"/>
        </w:rPr>
        <w:t>fail</w:t>
      </w:r>
      <w:proofErr w:type="spellEnd"/>
      <w:r w:rsidRPr="003711D9">
        <w:rPr>
          <w:rFonts w:ascii="Verdana" w:hAnsi="Verdana"/>
          <w:sz w:val="18"/>
          <w:szCs w:val="18"/>
        </w:rPr>
        <w:t xml:space="preserve"> </w:t>
      </w:r>
    </w:p>
    <w:p w14:paraId="460E6088" w14:textId="77777777" w:rsidR="00C6624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 xml:space="preserve">Distributie </w:t>
      </w:r>
      <w:proofErr w:type="spellStart"/>
      <w:r w:rsidRPr="003711D9">
        <w:rPr>
          <w:rFonts w:ascii="Verdana" w:hAnsi="Verdana"/>
          <w:sz w:val="18"/>
          <w:szCs w:val="18"/>
        </w:rPr>
        <w:t>fail</w:t>
      </w:r>
      <w:proofErr w:type="spellEnd"/>
      <w:r w:rsidRPr="003711D9">
        <w:rPr>
          <w:rFonts w:ascii="Verdana" w:hAnsi="Verdana"/>
          <w:sz w:val="18"/>
          <w:szCs w:val="18"/>
        </w:rPr>
        <w:t xml:space="preserve"> </w:t>
      </w:r>
    </w:p>
    <w:p w14:paraId="309A0FDC" w14:textId="77777777" w:rsidR="00C6624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 xml:space="preserve">Ontlading accu </w:t>
      </w:r>
    </w:p>
    <w:p w14:paraId="215F2538" w14:textId="77777777" w:rsidR="00C66248" w:rsidRPr="006923B8" w:rsidRDefault="00D0649C">
      <w:pPr>
        <w:pStyle w:val="Lijstalinea"/>
        <w:numPr>
          <w:ilvl w:val="0"/>
          <w:numId w:val="55"/>
        </w:numPr>
        <w:ind w:left="709" w:hanging="283"/>
        <w:rPr>
          <w:rFonts w:ascii="Verdana" w:hAnsi="Verdana"/>
          <w:sz w:val="18"/>
          <w:szCs w:val="18"/>
          <w:lang w:val="en-US"/>
        </w:rPr>
      </w:pPr>
      <w:r w:rsidRPr="006923B8">
        <w:rPr>
          <w:rFonts w:ascii="Verdana" w:hAnsi="Verdana"/>
          <w:sz w:val="18"/>
          <w:szCs w:val="18"/>
          <w:lang w:val="en-US"/>
        </w:rPr>
        <w:t xml:space="preserve">LVD open (Low Voltage Detection) </w:t>
      </w:r>
    </w:p>
    <w:p w14:paraId="5A2394F5" w14:textId="77777777" w:rsidR="00C66248" w:rsidRPr="003711D9" w:rsidRDefault="00D0649C">
      <w:pPr>
        <w:pStyle w:val="Lijstalinea"/>
        <w:numPr>
          <w:ilvl w:val="0"/>
          <w:numId w:val="55"/>
        </w:numPr>
        <w:ind w:left="709" w:hanging="283"/>
        <w:rPr>
          <w:rFonts w:ascii="Verdana" w:hAnsi="Verdana"/>
          <w:sz w:val="18"/>
          <w:szCs w:val="18"/>
        </w:rPr>
      </w:pPr>
      <w:proofErr w:type="spellStart"/>
      <w:r w:rsidRPr="003711D9">
        <w:rPr>
          <w:rFonts w:ascii="Verdana" w:hAnsi="Verdana"/>
          <w:sz w:val="18"/>
          <w:szCs w:val="18"/>
        </w:rPr>
        <w:t>Rectifier</w:t>
      </w:r>
      <w:proofErr w:type="spellEnd"/>
      <w:r w:rsidRPr="003711D9">
        <w:rPr>
          <w:rFonts w:ascii="Verdana" w:hAnsi="Verdana"/>
          <w:sz w:val="18"/>
          <w:szCs w:val="18"/>
        </w:rPr>
        <w:t xml:space="preserve"> stroom share </w:t>
      </w:r>
    </w:p>
    <w:p w14:paraId="22165D03" w14:textId="77777777" w:rsidR="00C6624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 xml:space="preserve">Systeemcommunicatie </w:t>
      </w:r>
    </w:p>
    <w:p w14:paraId="4EFB060B" w14:textId="77777777" w:rsidR="005C40A8" w:rsidRPr="003711D9" w:rsidRDefault="00D0649C">
      <w:pPr>
        <w:pStyle w:val="Lijstalinea"/>
        <w:numPr>
          <w:ilvl w:val="0"/>
          <w:numId w:val="55"/>
        </w:numPr>
        <w:ind w:left="709" w:hanging="283"/>
        <w:rPr>
          <w:rFonts w:ascii="Verdana" w:hAnsi="Verdana"/>
          <w:sz w:val="18"/>
          <w:szCs w:val="18"/>
        </w:rPr>
      </w:pPr>
      <w:r w:rsidRPr="003711D9">
        <w:rPr>
          <w:rFonts w:ascii="Verdana" w:hAnsi="Verdana"/>
          <w:sz w:val="18"/>
          <w:szCs w:val="18"/>
        </w:rPr>
        <w:t>Interne temperatuur.</w:t>
      </w:r>
    </w:p>
    <w:p w14:paraId="08141379" w14:textId="413AB787" w:rsidR="00FD1915" w:rsidRPr="00AD3978" w:rsidRDefault="00FD1915" w:rsidP="00AD3978">
      <w:pPr>
        <w:tabs>
          <w:tab w:val="left" w:pos="0"/>
        </w:tabs>
        <w:autoSpaceDE w:val="0"/>
        <w:autoSpaceDN w:val="0"/>
        <w:adjustRightInd w:val="0"/>
        <w:spacing w:line="240" w:lineRule="auto"/>
        <w:rPr>
          <w:rFonts w:ascii="Verdana" w:hAnsi="Verdana" w:cs="Verdana"/>
          <w:sz w:val="18"/>
          <w:szCs w:val="18"/>
        </w:rPr>
      </w:pPr>
      <w:r w:rsidRPr="00AD3978">
        <w:rPr>
          <w:rFonts w:ascii="Verdana" w:hAnsi="Verdana" w:cs="Verdana"/>
          <w:sz w:val="18"/>
          <w:szCs w:val="18"/>
        </w:rPr>
        <w:t>In het prijzenboek is een prijs opgenomen</w:t>
      </w:r>
      <w:r w:rsidR="009F2EF3">
        <w:rPr>
          <w:rFonts w:ascii="Verdana" w:hAnsi="Verdana" w:cs="Verdana"/>
          <w:sz w:val="18"/>
          <w:szCs w:val="18"/>
        </w:rPr>
        <w:t xml:space="preserve"> (regel 100.3)</w:t>
      </w:r>
      <w:r w:rsidRPr="00AD3978">
        <w:rPr>
          <w:rFonts w:ascii="Verdana" w:hAnsi="Verdana" w:cs="Verdana"/>
          <w:sz w:val="18"/>
          <w:szCs w:val="18"/>
        </w:rPr>
        <w:t xml:space="preserve"> voor het vervangen</w:t>
      </w:r>
      <w:r w:rsidR="00AD3978">
        <w:rPr>
          <w:rFonts w:ascii="Verdana" w:hAnsi="Verdana" w:cs="Verdana"/>
          <w:sz w:val="18"/>
          <w:szCs w:val="18"/>
        </w:rPr>
        <w:t>,</w:t>
      </w:r>
      <w:r w:rsidRPr="00AD3978">
        <w:rPr>
          <w:rFonts w:ascii="Verdana" w:hAnsi="Verdana" w:cs="Verdana"/>
          <w:sz w:val="18"/>
          <w:szCs w:val="18"/>
        </w:rPr>
        <w:t xml:space="preserve"> afvoeren</w:t>
      </w:r>
      <w:r>
        <w:rPr>
          <w:rFonts w:ascii="Verdana" w:hAnsi="Verdana" w:cs="Verdana"/>
          <w:sz w:val="18"/>
          <w:szCs w:val="18"/>
        </w:rPr>
        <w:t xml:space="preserve"> </w:t>
      </w:r>
      <w:proofErr w:type="spellStart"/>
      <w:r>
        <w:rPr>
          <w:rFonts w:ascii="Verdana" w:hAnsi="Verdana" w:cs="Verdana"/>
          <w:sz w:val="18"/>
          <w:szCs w:val="18"/>
        </w:rPr>
        <w:t>rectifier</w:t>
      </w:r>
      <w:proofErr w:type="spellEnd"/>
      <w:r w:rsidRPr="00AD3978">
        <w:rPr>
          <w:rFonts w:ascii="Verdana" w:hAnsi="Verdana" w:cs="Verdana"/>
          <w:sz w:val="18"/>
          <w:szCs w:val="18"/>
        </w:rPr>
        <w:t xml:space="preserve"> en de installaties werkend opleveren</w:t>
      </w:r>
      <w:r w:rsidR="009F2EF3">
        <w:rPr>
          <w:rFonts w:ascii="Verdana" w:hAnsi="Verdana" w:cs="Verdana"/>
          <w:sz w:val="18"/>
          <w:szCs w:val="18"/>
        </w:rPr>
        <w:t>.</w:t>
      </w:r>
    </w:p>
    <w:p w14:paraId="0F23B88E" w14:textId="77777777" w:rsidR="00D0649C" w:rsidRPr="003711D9" w:rsidRDefault="00D0649C" w:rsidP="0011523E">
      <w:pPr>
        <w:rPr>
          <w:rFonts w:ascii="Verdana" w:hAnsi="Verdana"/>
          <w:color w:val="000000" w:themeColor="text1"/>
          <w:sz w:val="18"/>
          <w:szCs w:val="18"/>
        </w:rPr>
      </w:pPr>
    </w:p>
    <w:p w14:paraId="686BC9EB" w14:textId="77777777" w:rsidR="0011523E" w:rsidRPr="003711D9" w:rsidRDefault="0011523E" w:rsidP="002E5CB1">
      <w:pPr>
        <w:pStyle w:val="Kop4"/>
      </w:pPr>
      <w:bookmarkStart w:id="11084" w:name="_Toc79070315"/>
      <w:bookmarkStart w:id="11085" w:name="_Toc131434918"/>
      <w:r w:rsidRPr="003711D9">
        <w:t>INVERTER</w:t>
      </w:r>
      <w:bookmarkEnd w:id="11084"/>
      <w:bookmarkEnd w:id="11085"/>
    </w:p>
    <w:p w14:paraId="0A2E2E44"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 xml:space="preserve">Samengestelde parallel geschakelde </w:t>
      </w:r>
      <w:proofErr w:type="spellStart"/>
      <w:r w:rsidRPr="003711D9">
        <w:rPr>
          <w:rFonts w:ascii="Verdana" w:hAnsi="Verdana"/>
          <w:color w:val="000000" w:themeColor="text1"/>
          <w:sz w:val="18"/>
          <w:szCs w:val="18"/>
        </w:rPr>
        <w:t>inverters</w:t>
      </w:r>
      <w:proofErr w:type="spellEnd"/>
      <w:r w:rsidRPr="003711D9">
        <w:rPr>
          <w:rFonts w:ascii="Verdana" w:hAnsi="Verdana"/>
          <w:color w:val="000000" w:themeColor="text1"/>
          <w:sz w:val="18"/>
          <w:szCs w:val="18"/>
        </w:rPr>
        <w:t xml:space="preserve"> moeten worden opgebouwd uit</w:t>
      </w:r>
      <w:r w:rsidR="00A52DAB" w:rsidRPr="003711D9">
        <w:rPr>
          <w:rFonts w:ascii="Verdana" w:hAnsi="Verdana"/>
          <w:color w:val="000000" w:themeColor="text1"/>
          <w:sz w:val="18"/>
          <w:szCs w:val="18"/>
        </w:rPr>
        <w:t xml:space="preserve"> </w:t>
      </w:r>
      <w:r w:rsidRPr="003711D9">
        <w:rPr>
          <w:rFonts w:ascii="Verdana" w:hAnsi="Verdana"/>
          <w:color w:val="000000" w:themeColor="text1"/>
          <w:sz w:val="18"/>
          <w:szCs w:val="18"/>
        </w:rPr>
        <w:t>modulaire eenheden volgens het N+1 principe.</w:t>
      </w:r>
      <w:r w:rsidR="00A52DAB" w:rsidRPr="003711D9">
        <w:rPr>
          <w:rFonts w:ascii="Verdana" w:hAnsi="Verdana"/>
          <w:color w:val="000000" w:themeColor="text1"/>
          <w:sz w:val="18"/>
          <w:szCs w:val="18"/>
        </w:rPr>
        <w:t xml:space="preserve"> </w:t>
      </w:r>
      <w:r w:rsidRPr="003711D9">
        <w:rPr>
          <w:rFonts w:ascii="Verdana" w:hAnsi="Verdana"/>
          <w:color w:val="000000" w:themeColor="text1"/>
          <w:sz w:val="18"/>
          <w:szCs w:val="18"/>
        </w:rPr>
        <w:t xml:space="preserve">Het samengesteld </w:t>
      </w:r>
      <w:proofErr w:type="spellStart"/>
      <w:r w:rsidRPr="003711D9">
        <w:rPr>
          <w:rFonts w:ascii="Verdana" w:hAnsi="Verdana"/>
          <w:color w:val="000000" w:themeColor="text1"/>
          <w:sz w:val="18"/>
          <w:szCs w:val="18"/>
        </w:rPr>
        <w:t>invertersysteem</w:t>
      </w:r>
      <w:proofErr w:type="spellEnd"/>
      <w:r w:rsidRPr="003711D9">
        <w:rPr>
          <w:rFonts w:ascii="Verdana" w:hAnsi="Verdana"/>
          <w:color w:val="000000" w:themeColor="text1"/>
          <w:sz w:val="18"/>
          <w:szCs w:val="18"/>
        </w:rPr>
        <w:t xml:space="preserve"> zal van een geïmplementeerd meetsysteem zijn voorzien waarbij de vereiste alarm- en storingssignalering op het GBS worden gemeld</w:t>
      </w:r>
      <w:r w:rsidR="004F45C1" w:rsidRPr="003711D9">
        <w:rPr>
          <w:rFonts w:ascii="Verdana" w:hAnsi="Verdana"/>
          <w:color w:val="000000" w:themeColor="text1"/>
          <w:sz w:val="18"/>
          <w:szCs w:val="18"/>
        </w:rPr>
        <w:t xml:space="preserve"> of IT</w:t>
      </w:r>
      <w:r w:rsidR="005C40A8" w:rsidRPr="003711D9">
        <w:rPr>
          <w:rFonts w:ascii="Verdana" w:hAnsi="Verdana"/>
          <w:color w:val="000000" w:themeColor="text1"/>
          <w:sz w:val="18"/>
          <w:szCs w:val="18"/>
        </w:rPr>
        <w:t>OK</w:t>
      </w:r>
      <w:r w:rsidRPr="003711D9">
        <w:rPr>
          <w:rFonts w:ascii="Verdana" w:hAnsi="Verdana"/>
          <w:color w:val="000000" w:themeColor="text1"/>
          <w:sz w:val="18"/>
          <w:szCs w:val="18"/>
        </w:rPr>
        <w:t>.</w:t>
      </w:r>
    </w:p>
    <w:p w14:paraId="28B19DC7"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 xml:space="preserve">De minimale MTBF van de toe te passen </w:t>
      </w:r>
      <w:proofErr w:type="spellStart"/>
      <w:r w:rsidRPr="003711D9">
        <w:rPr>
          <w:rFonts w:ascii="Verdana" w:hAnsi="Verdana"/>
          <w:color w:val="000000" w:themeColor="text1"/>
          <w:sz w:val="18"/>
          <w:szCs w:val="18"/>
        </w:rPr>
        <w:t>inverters</w:t>
      </w:r>
      <w:proofErr w:type="spellEnd"/>
      <w:r w:rsidRPr="003711D9">
        <w:rPr>
          <w:rFonts w:ascii="Verdana" w:hAnsi="Verdana"/>
          <w:color w:val="000000" w:themeColor="text1"/>
          <w:sz w:val="18"/>
          <w:szCs w:val="18"/>
        </w:rPr>
        <w:t xml:space="preserve"> moet 150kh@25</w:t>
      </w:r>
      <w:r w:rsidRPr="003711D9">
        <w:rPr>
          <w:rFonts w:ascii="Verdana" w:hAnsi="Verdana" w:cs="Arial"/>
          <w:color w:val="000000" w:themeColor="text1"/>
          <w:sz w:val="18"/>
          <w:szCs w:val="18"/>
        </w:rPr>
        <w:t>°</w:t>
      </w:r>
      <w:r w:rsidRPr="003711D9">
        <w:rPr>
          <w:rFonts w:ascii="Verdana" w:hAnsi="Verdana"/>
          <w:color w:val="000000" w:themeColor="text1"/>
          <w:sz w:val="18"/>
          <w:szCs w:val="18"/>
        </w:rPr>
        <w:t xml:space="preserve">C zijn. Ook moeten de toegepaste </w:t>
      </w:r>
      <w:proofErr w:type="spellStart"/>
      <w:r w:rsidRPr="003711D9">
        <w:rPr>
          <w:rFonts w:ascii="Verdana" w:hAnsi="Verdana"/>
          <w:color w:val="000000" w:themeColor="text1"/>
          <w:sz w:val="18"/>
          <w:szCs w:val="18"/>
        </w:rPr>
        <w:t>inverters</w:t>
      </w:r>
      <w:proofErr w:type="spellEnd"/>
      <w:r w:rsidRPr="003711D9">
        <w:rPr>
          <w:rFonts w:ascii="Verdana" w:hAnsi="Verdana"/>
          <w:color w:val="000000" w:themeColor="text1"/>
          <w:sz w:val="18"/>
          <w:szCs w:val="18"/>
        </w:rPr>
        <w:t xml:space="preserve"> binnen de gegeven bandbreedte volledig operationeel te blijven:</w:t>
      </w:r>
    </w:p>
    <w:p w14:paraId="40FEA22D" w14:textId="77777777" w:rsidR="00A52DAB" w:rsidRPr="003711D9" w:rsidRDefault="0011523E" w:rsidP="009835ED">
      <w:pPr>
        <w:pStyle w:val="Lijstalinea"/>
        <w:numPr>
          <w:ilvl w:val="0"/>
          <w:numId w:val="50"/>
        </w:numPr>
        <w:spacing w:line="240" w:lineRule="auto"/>
        <w:rPr>
          <w:rFonts w:ascii="Verdana" w:hAnsi="Verdana"/>
          <w:color w:val="000000" w:themeColor="text1"/>
          <w:sz w:val="18"/>
          <w:szCs w:val="18"/>
        </w:rPr>
      </w:pPr>
      <w:r w:rsidRPr="003711D9">
        <w:rPr>
          <w:rFonts w:ascii="Verdana" w:hAnsi="Verdana"/>
          <w:color w:val="000000" w:themeColor="text1"/>
          <w:sz w:val="18"/>
          <w:szCs w:val="18"/>
        </w:rPr>
        <w:t>omgevingstemperatuur:</w:t>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Pr="003711D9">
        <w:rPr>
          <w:rFonts w:ascii="Verdana" w:hAnsi="Verdana"/>
          <w:b/>
          <w:color w:val="000000" w:themeColor="text1"/>
          <w:sz w:val="18"/>
          <w:szCs w:val="18"/>
        </w:rPr>
        <w:t>-</w:t>
      </w:r>
      <w:r w:rsidRPr="003711D9">
        <w:rPr>
          <w:rFonts w:ascii="Verdana" w:hAnsi="Verdana"/>
          <w:color w:val="000000" w:themeColor="text1"/>
          <w:sz w:val="18"/>
          <w:szCs w:val="18"/>
        </w:rPr>
        <w:t>40</w:t>
      </w:r>
      <w:r w:rsidRPr="003711D9">
        <w:rPr>
          <w:rFonts w:ascii="Verdana" w:hAnsi="Verdana" w:cs="Arial"/>
          <w:color w:val="000000" w:themeColor="text1"/>
          <w:sz w:val="18"/>
          <w:szCs w:val="18"/>
        </w:rPr>
        <w:t>°</w:t>
      </w:r>
      <w:r w:rsidRPr="003711D9">
        <w:rPr>
          <w:rFonts w:ascii="Verdana" w:hAnsi="Verdana"/>
          <w:color w:val="000000" w:themeColor="text1"/>
          <w:sz w:val="18"/>
          <w:szCs w:val="18"/>
        </w:rPr>
        <w:t>C tot +60</w:t>
      </w:r>
      <w:r w:rsidRPr="003711D9">
        <w:rPr>
          <w:rFonts w:ascii="Verdana" w:hAnsi="Verdana" w:cs="Arial"/>
          <w:color w:val="000000" w:themeColor="text1"/>
          <w:sz w:val="18"/>
          <w:szCs w:val="18"/>
        </w:rPr>
        <w:t>°</w:t>
      </w:r>
      <w:r w:rsidRPr="003711D9">
        <w:rPr>
          <w:rFonts w:ascii="Verdana" w:hAnsi="Verdana"/>
          <w:color w:val="000000" w:themeColor="text1"/>
          <w:sz w:val="18"/>
          <w:szCs w:val="18"/>
        </w:rPr>
        <w:t>C (2%</w:t>
      </w:r>
      <w:r w:rsidRPr="003711D9">
        <w:rPr>
          <w:rFonts w:ascii="Verdana" w:hAnsi="Verdana" w:cs="Arial"/>
          <w:color w:val="000000" w:themeColor="text1"/>
          <w:sz w:val="18"/>
          <w:szCs w:val="18"/>
        </w:rPr>
        <w:t>/°</w:t>
      </w:r>
      <w:r w:rsidRPr="003711D9">
        <w:rPr>
          <w:rFonts w:ascii="Verdana" w:hAnsi="Verdana"/>
          <w:color w:val="000000" w:themeColor="text1"/>
          <w:sz w:val="18"/>
          <w:szCs w:val="18"/>
        </w:rPr>
        <w:t>C);</w:t>
      </w:r>
    </w:p>
    <w:p w14:paraId="03A06BBF" w14:textId="77777777" w:rsidR="00A52DAB" w:rsidRPr="003711D9" w:rsidRDefault="0011523E" w:rsidP="009835ED">
      <w:pPr>
        <w:pStyle w:val="Lijstalinea"/>
        <w:numPr>
          <w:ilvl w:val="0"/>
          <w:numId w:val="50"/>
        </w:numPr>
        <w:spacing w:line="240" w:lineRule="auto"/>
        <w:rPr>
          <w:rFonts w:ascii="Verdana" w:hAnsi="Verdana"/>
          <w:color w:val="000000" w:themeColor="text1"/>
          <w:sz w:val="18"/>
          <w:szCs w:val="18"/>
        </w:rPr>
      </w:pPr>
      <w:r w:rsidRPr="003711D9">
        <w:rPr>
          <w:rFonts w:ascii="Verdana" w:hAnsi="Verdana"/>
          <w:color w:val="000000" w:themeColor="text1"/>
          <w:sz w:val="18"/>
          <w:szCs w:val="18"/>
        </w:rPr>
        <w:t xml:space="preserve">relatieve vochtigheid: </w:t>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5 tot 95%;</w:t>
      </w:r>
    </w:p>
    <w:p w14:paraId="3C52383B" w14:textId="77777777" w:rsidR="00A52DAB" w:rsidRPr="003711D9" w:rsidRDefault="0011523E" w:rsidP="009835ED">
      <w:pPr>
        <w:pStyle w:val="Lijstalinea"/>
        <w:numPr>
          <w:ilvl w:val="0"/>
          <w:numId w:val="50"/>
        </w:numPr>
        <w:spacing w:line="240" w:lineRule="auto"/>
        <w:rPr>
          <w:rFonts w:ascii="Verdana" w:hAnsi="Verdana"/>
          <w:color w:val="000000" w:themeColor="text1"/>
          <w:sz w:val="18"/>
          <w:szCs w:val="18"/>
        </w:rPr>
      </w:pPr>
      <w:r w:rsidRPr="003711D9">
        <w:rPr>
          <w:rFonts w:ascii="Verdana" w:hAnsi="Verdana"/>
          <w:color w:val="000000" w:themeColor="text1"/>
          <w:sz w:val="18"/>
          <w:szCs w:val="18"/>
        </w:rPr>
        <w:t>input voltage:</w:t>
      </w:r>
      <w:r w:rsidRPr="003711D9">
        <w:rPr>
          <w:rFonts w:ascii="Verdana" w:hAnsi="Verdana"/>
          <w:color w:val="000000" w:themeColor="text1"/>
          <w:sz w:val="18"/>
          <w:szCs w:val="18"/>
        </w:rPr>
        <w:tab/>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40 tot 72 VDC;</w:t>
      </w:r>
    </w:p>
    <w:p w14:paraId="394411F7" w14:textId="77777777" w:rsidR="0011523E" w:rsidRPr="003711D9" w:rsidRDefault="0011523E" w:rsidP="009835ED">
      <w:pPr>
        <w:pStyle w:val="Lijstalinea"/>
        <w:numPr>
          <w:ilvl w:val="0"/>
          <w:numId w:val="50"/>
        </w:numPr>
        <w:spacing w:line="240" w:lineRule="auto"/>
        <w:rPr>
          <w:rFonts w:ascii="Verdana" w:hAnsi="Verdana"/>
          <w:color w:val="000000" w:themeColor="text1"/>
          <w:sz w:val="18"/>
          <w:szCs w:val="18"/>
        </w:rPr>
      </w:pPr>
      <w:r w:rsidRPr="003711D9">
        <w:rPr>
          <w:rFonts w:ascii="Verdana" w:hAnsi="Verdana"/>
          <w:color w:val="000000" w:themeColor="text1"/>
          <w:sz w:val="18"/>
          <w:szCs w:val="18"/>
        </w:rPr>
        <w:t>output voltage:</w:t>
      </w:r>
      <w:r w:rsidRPr="003711D9">
        <w:rPr>
          <w:rFonts w:ascii="Verdana" w:hAnsi="Verdana"/>
          <w:color w:val="000000" w:themeColor="text1"/>
          <w:sz w:val="18"/>
          <w:szCs w:val="18"/>
        </w:rPr>
        <w:tab/>
      </w:r>
      <w:r w:rsidRPr="003711D9">
        <w:rPr>
          <w:rFonts w:ascii="Verdana" w:hAnsi="Verdana"/>
          <w:color w:val="000000" w:themeColor="text1"/>
          <w:sz w:val="18"/>
          <w:szCs w:val="18"/>
        </w:rPr>
        <w:tab/>
        <w:t xml:space="preserve">  </w:t>
      </w:r>
      <w:r w:rsidR="00A52DAB" w:rsidRPr="003711D9">
        <w:rPr>
          <w:rFonts w:ascii="Verdana" w:hAnsi="Verdana"/>
          <w:color w:val="000000" w:themeColor="text1"/>
          <w:sz w:val="18"/>
          <w:szCs w:val="18"/>
        </w:rPr>
        <w:tab/>
      </w:r>
      <w:r w:rsidR="00A52DAB" w:rsidRPr="003711D9">
        <w:rPr>
          <w:rFonts w:ascii="Verdana" w:hAnsi="Verdana"/>
          <w:color w:val="000000" w:themeColor="text1"/>
          <w:sz w:val="18"/>
          <w:szCs w:val="18"/>
        </w:rPr>
        <w:tab/>
      </w:r>
      <w:r w:rsidRPr="003711D9">
        <w:rPr>
          <w:rFonts w:ascii="Verdana" w:hAnsi="Verdana"/>
          <w:color w:val="000000" w:themeColor="text1"/>
          <w:sz w:val="18"/>
          <w:szCs w:val="18"/>
        </w:rPr>
        <w:t>230 VAC, 50Hz.</w:t>
      </w:r>
    </w:p>
    <w:p w14:paraId="0372051B" w14:textId="77777777" w:rsidR="00B04277" w:rsidRPr="003711D9" w:rsidRDefault="00B04277" w:rsidP="009835ED">
      <w:pPr>
        <w:pStyle w:val="Lijstalinea"/>
        <w:numPr>
          <w:ilvl w:val="0"/>
          <w:numId w:val="50"/>
        </w:numPr>
        <w:spacing w:line="240" w:lineRule="auto"/>
        <w:rPr>
          <w:rFonts w:ascii="Verdana" w:hAnsi="Verdana" w:cs="Verdana"/>
          <w:sz w:val="18"/>
          <w:szCs w:val="18"/>
        </w:rPr>
      </w:pPr>
      <w:r w:rsidRPr="003711D9">
        <w:rPr>
          <w:rFonts w:ascii="Verdana" w:hAnsi="Verdana"/>
          <w:color w:val="000000" w:themeColor="text1"/>
          <w:sz w:val="18"/>
          <w:szCs w:val="18"/>
        </w:rPr>
        <w:lastRenderedPageBreak/>
        <w:t>Vermogen:</w:t>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t>2 kW</w:t>
      </w:r>
    </w:p>
    <w:p w14:paraId="483A7E27" w14:textId="77777777" w:rsidR="00B04277" w:rsidRPr="003711D9" w:rsidRDefault="00B04277" w:rsidP="009835ED">
      <w:pPr>
        <w:pStyle w:val="Lijstalinea"/>
        <w:numPr>
          <w:ilvl w:val="0"/>
          <w:numId w:val="50"/>
        </w:numPr>
        <w:spacing w:line="240" w:lineRule="auto"/>
        <w:rPr>
          <w:rFonts w:ascii="Verdana" w:hAnsi="Verdana" w:cs="Verdana"/>
          <w:sz w:val="18"/>
          <w:szCs w:val="18"/>
        </w:rPr>
      </w:pPr>
      <w:r w:rsidRPr="003711D9">
        <w:rPr>
          <w:rFonts w:ascii="Verdana" w:hAnsi="Verdana"/>
          <w:color w:val="000000" w:themeColor="text1"/>
          <w:sz w:val="18"/>
          <w:szCs w:val="18"/>
        </w:rPr>
        <w:t>Inbouw maat:</w:t>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r>
      <w:r w:rsidRPr="003711D9">
        <w:rPr>
          <w:rFonts w:ascii="Verdana" w:hAnsi="Verdana"/>
          <w:color w:val="000000" w:themeColor="text1"/>
          <w:sz w:val="18"/>
          <w:szCs w:val="18"/>
        </w:rPr>
        <w:tab/>
        <w:t xml:space="preserve">19” </w:t>
      </w:r>
    </w:p>
    <w:p w14:paraId="0706717E" w14:textId="77777777" w:rsidR="00B04277" w:rsidRPr="003711D9" w:rsidRDefault="00B04277" w:rsidP="00B04277">
      <w:pPr>
        <w:pStyle w:val="Lijstalinea"/>
        <w:spacing w:line="240" w:lineRule="auto"/>
        <w:rPr>
          <w:rFonts w:ascii="Verdana" w:hAnsi="Verdana"/>
          <w:color w:val="000000" w:themeColor="text1"/>
          <w:sz w:val="18"/>
          <w:szCs w:val="18"/>
        </w:rPr>
      </w:pPr>
    </w:p>
    <w:p w14:paraId="1D3CA1A7" w14:textId="77777777" w:rsidR="005C40A8" w:rsidRPr="003711D9" w:rsidRDefault="005C40A8" w:rsidP="005C40A8">
      <w:pPr>
        <w:rPr>
          <w:rFonts w:ascii="Verdana" w:hAnsi="Verdana" w:cs="Verdana"/>
          <w:sz w:val="18"/>
          <w:szCs w:val="18"/>
        </w:rPr>
      </w:pPr>
      <w:r w:rsidRPr="003711D9">
        <w:rPr>
          <w:rFonts w:ascii="Verdana" w:hAnsi="Verdana" w:cs="Verdana"/>
          <w:sz w:val="18"/>
          <w:szCs w:val="18"/>
        </w:rPr>
        <w:t>Een 48VDC voedingsconfiguratie is gereed om alarmeren te genereren volgens het SNMP protocol, de moeten de volgende alarmen worden gegenereerd:</w:t>
      </w:r>
    </w:p>
    <w:p w14:paraId="3A1243F5" w14:textId="77777777" w:rsidR="00C66248" w:rsidRPr="003711D9" w:rsidRDefault="00D0649C" w:rsidP="009835ED">
      <w:pPr>
        <w:pStyle w:val="Lijstalinea"/>
        <w:numPr>
          <w:ilvl w:val="0"/>
          <w:numId w:val="51"/>
        </w:numPr>
        <w:rPr>
          <w:rFonts w:ascii="Verdana" w:hAnsi="Verdana"/>
          <w:color w:val="000000" w:themeColor="text1"/>
          <w:sz w:val="18"/>
          <w:szCs w:val="18"/>
        </w:rPr>
      </w:pPr>
      <w:r w:rsidRPr="003711D9">
        <w:rPr>
          <w:rFonts w:ascii="Verdana" w:hAnsi="Verdana"/>
          <w:sz w:val="18"/>
          <w:szCs w:val="18"/>
        </w:rPr>
        <w:t xml:space="preserve">AC </w:t>
      </w:r>
      <w:proofErr w:type="spellStart"/>
      <w:r w:rsidRPr="003711D9">
        <w:rPr>
          <w:rFonts w:ascii="Verdana" w:hAnsi="Verdana"/>
          <w:sz w:val="18"/>
          <w:szCs w:val="18"/>
        </w:rPr>
        <w:t>fail</w:t>
      </w:r>
      <w:proofErr w:type="spellEnd"/>
    </w:p>
    <w:p w14:paraId="69C5E1FF" w14:textId="77777777" w:rsidR="00C66248" w:rsidRPr="003711D9" w:rsidRDefault="00D0649C" w:rsidP="009835ED">
      <w:pPr>
        <w:pStyle w:val="Lijstalinea"/>
        <w:numPr>
          <w:ilvl w:val="0"/>
          <w:numId w:val="51"/>
        </w:numPr>
        <w:rPr>
          <w:rFonts w:ascii="Verdana" w:hAnsi="Verdana"/>
          <w:color w:val="000000" w:themeColor="text1"/>
          <w:sz w:val="18"/>
          <w:szCs w:val="18"/>
        </w:rPr>
      </w:pPr>
      <w:r w:rsidRPr="003711D9">
        <w:rPr>
          <w:rFonts w:ascii="Verdana" w:hAnsi="Verdana"/>
          <w:sz w:val="18"/>
          <w:szCs w:val="18"/>
        </w:rPr>
        <w:t xml:space="preserve">Distributie </w:t>
      </w:r>
      <w:proofErr w:type="spellStart"/>
      <w:r w:rsidRPr="003711D9">
        <w:rPr>
          <w:rFonts w:ascii="Verdana" w:hAnsi="Verdana"/>
          <w:sz w:val="18"/>
          <w:szCs w:val="18"/>
        </w:rPr>
        <w:t>fail</w:t>
      </w:r>
      <w:proofErr w:type="spellEnd"/>
      <w:r w:rsidRPr="003711D9">
        <w:rPr>
          <w:rFonts w:ascii="Verdana" w:hAnsi="Verdana"/>
          <w:sz w:val="18"/>
          <w:szCs w:val="18"/>
        </w:rPr>
        <w:t xml:space="preserve"> </w:t>
      </w:r>
    </w:p>
    <w:p w14:paraId="677BE53A" w14:textId="77777777" w:rsidR="00C66248" w:rsidRPr="003711D9" w:rsidRDefault="00D0649C" w:rsidP="009835ED">
      <w:pPr>
        <w:pStyle w:val="Lijstalinea"/>
        <w:numPr>
          <w:ilvl w:val="0"/>
          <w:numId w:val="51"/>
        </w:numPr>
        <w:rPr>
          <w:rFonts w:ascii="Verdana" w:hAnsi="Verdana"/>
          <w:color w:val="000000" w:themeColor="text1"/>
          <w:sz w:val="18"/>
          <w:szCs w:val="18"/>
        </w:rPr>
      </w:pPr>
      <w:proofErr w:type="spellStart"/>
      <w:r w:rsidRPr="003711D9">
        <w:rPr>
          <w:rFonts w:ascii="Verdana" w:hAnsi="Verdana"/>
          <w:sz w:val="18"/>
          <w:szCs w:val="18"/>
        </w:rPr>
        <w:t>Inverter</w:t>
      </w:r>
      <w:proofErr w:type="spellEnd"/>
      <w:r w:rsidRPr="003711D9">
        <w:rPr>
          <w:rFonts w:ascii="Verdana" w:hAnsi="Verdana"/>
          <w:sz w:val="18"/>
          <w:szCs w:val="18"/>
        </w:rPr>
        <w:t xml:space="preserve"> </w:t>
      </w:r>
      <w:proofErr w:type="spellStart"/>
      <w:r w:rsidRPr="003711D9">
        <w:rPr>
          <w:rFonts w:ascii="Verdana" w:hAnsi="Verdana"/>
          <w:sz w:val="18"/>
          <w:szCs w:val="18"/>
        </w:rPr>
        <w:t>fail</w:t>
      </w:r>
      <w:proofErr w:type="spellEnd"/>
      <w:r w:rsidRPr="003711D9">
        <w:rPr>
          <w:rFonts w:ascii="Verdana" w:hAnsi="Verdana"/>
          <w:sz w:val="18"/>
          <w:szCs w:val="18"/>
        </w:rPr>
        <w:t xml:space="preserve"> </w:t>
      </w:r>
    </w:p>
    <w:p w14:paraId="1715CA00" w14:textId="77777777" w:rsidR="00BA0ED9" w:rsidRPr="003711D9" w:rsidRDefault="00D0649C" w:rsidP="009835ED">
      <w:pPr>
        <w:pStyle w:val="Lijstalinea"/>
        <w:numPr>
          <w:ilvl w:val="0"/>
          <w:numId w:val="51"/>
        </w:numPr>
        <w:rPr>
          <w:rFonts w:ascii="Verdana" w:hAnsi="Verdana"/>
          <w:color w:val="000000" w:themeColor="text1"/>
          <w:sz w:val="18"/>
          <w:szCs w:val="18"/>
        </w:rPr>
      </w:pPr>
      <w:r w:rsidRPr="003711D9">
        <w:rPr>
          <w:rFonts w:ascii="Verdana" w:hAnsi="Verdana"/>
          <w:sz w:val="18"/>
          <w:szCs w:val="18"/>
        </w:rPr>
        <w:t xml:space="preserve">Input </w:t>
      </w:r>
      <w:proofErr w:type="spellStart"/>
      <w:r w:rsidRPr="003711D9">
        <w:rPr>
          <w:rFonts w:ascii="Verdana" w:hAnsi="Verdana"/>
          <w:sz w:val="18"/>
          <w:szCs w:val="18"/>
        </w:rPr>
        <w:t>inverter</w:t>
      </w:r>
      <w:proofErr w:type="spellEnd"/>
      <w:r w:rsidRPr="003711D9">
        <w:rPr>
          <w:rFonts w:ascii="Verdana" w:hAnsi="Verdana"/>
          <w:sz w:val="18"/>
          <w:szCs w:val="18"/>
        </w:rPr>
        <w:t xml:space="preserve"> </w:t>
      </w:r>
      <w:proofErr w:type="spellStart"/>
      <w:r w:rsidRPr="003711D9">
        <w:rPr>
          <w:rFonts w:ascii="Verdana" w:hAnsi="Verdana"/>
          <w:sz w:val="18"/>
          <w:szCs w:val="18"/>
        </w:rPr>
        <w:t>fail</w:t>
      </w:r>
      <w:proofErr w:type="spellEnd"/>
      <w:r w:rsidRPr="003711D9">
        <w:rPr>
          <w:rFonts w:ascii="Verdana" w:hAnsi="Verdana"/>
          <w:sz w:val="18"/>
          <w:szCs w:val="18"/>
        </w:rPr>
        <w:t xml:space="preserve"> </w:t>
      </w:r>
    </w:p>
    <w:p w14:paraId="39F31301" w14:textId="77777777" w:rsidR="00BA0ED9" w:rsidRPr="003711D9" w:rsidRDefault="00D0649C" w:rsidP="009835ED">
      <w:pPr>
        <w:pStyle w:val="Lijstalinea"/>
        <w:numPr>
          <w:ilvl w:val="0"/>
          <w:numId w:val="51"/>
        </w:numPr>
        <w:rPr>
          <w:rFonts w:ascii="Verdana" w:hAnsi="Verdana"/>
          <w:color w:val="000000" w:themeColor="text1"/>
          <w:sz w:val="18"/>
          <w:szCs w:val="18"/>
        </w:rPr>
      </w:pPr>
      <w:r w:rsidRPr="003711D9">
        <w:rPr>
          <w:rFonts w:ascii="Verdana" w:hAnsi="Verdana"/>
          <w:sz w:val="18"/>
          <w:szCs w:val="18"/>
        </w:rPr>
        <w:t xml:space="preserve">Ontlading accu </w:t>
      </w:r>
    </w:p>
    <w:p w14:paraId="3D2CDF43" w14:textId="77777777" w:rsidR="00BA0ED9" w:rsidRPr="006923B8" w:rsidRDefault="00D0649C" w:rsidP="009835ED">
      <w:pPr>
        <w:pStyle w:val="Lijstalinea"/>
        <w:numPr>
          <w:ilvl w:val="0"/>
          <w:numId w:val="51"/>
        </w:numPr>
        <w:rPr>
          <w:rFonts w:ascii="Verdana" w:hAnsi="Verdana"/>
          <w:color w:val="000000" w:themeColor="text1"/>
          <w:sz w:val="18"/>
          <w:szCs w:val="18"/>
          <w:lang w:val="en-US"/>
        </w:rPr>
      </w:pPr>
      <w:r w:rsidRPr="006923B8">
        <w:rPr>
          <w:rFonts w:ascii="Verdana" w:hAnsi="Verdana"/>
          <w:sz w:val="18"/>
          <w:szCs w:val="18"/>
          <w:lang w:val="en-US"/>
        </w:rPr>
        <w:t xml:space="preserve">LVD open (Low Voltage Detection) </w:t>
      </w:r>
    </w:p>
    <w:p w14:paraId="7D7DD545" w14:textId="77777777" w:rsidR="00BA0ED9" w:rsidRPr="003711D9" w:rsidRDefault="00D0649C" w:rsidP="009835ED">
      <w:pPr>
        <w:pStyle w:val="Lijstalinea"/>
        <w:numPr>
          <w:ilvl w:val="0"/>
          <w:numId w:val="51"/>
        </w:numPr>
        <w:rPr>
          <w:rFonts w:ascii="Verdana" w:hAnsi="Verdana"/>
          <w:color w:val="000000" w:themeColor="text1"/>
          <w:sz w:val="18"/>
          <w:szCs w:val="18"/>
        </w:rPr>
      </w:pPr>
      <w:r w:rsidRPr="003711D9">
        <w:rPr>
          <w:rFonts w:ascii="Verdana" w:hAnsi="Verdana"/>
          <w:sz w:val="18"/>
          <w:szCs w:val="18"/>
        </w:rPr>
        <w:t xml:space="preserve">Systeemcommunicatie </w:t>
      </w:r>
    </w:p>
    <w:p w14:paraId="1394E51A" w14:textId="77777777" w:rsidR="00FE6DFA" w:rsidRPr="00FE6DFA" w:rsidRDefault="00BA0ED9" w:rsidP="009835ED">
      <w:pPr>
        <w:pStyle w:val="Lijstalinea"/>
        <w:numPr>
          <w:ilvl w:val="0"/>
          <w:numId w:val="51"/>
        </w:numPr>
        <w:rPr>
          <w:rFonts w:ascii="Verdana" w:hAnsi="Verdana" w:cs="Verdana"/>
          <w:strike/>
          <w:sz w:val="18"/>
          <w:szCs w:val="18"/>
        </w:rPr>
      </w:pPr>
      <w:r w:rsidRPr="003711D9">
        <w:rPr>
          <w:rFonts w:ascii="Verdana" w:hAnsi="Verdana"/>
          <w:sz w:val="18"/>
          <w:szCs w:val="18"/>
        </w:rPr>
        <w:t>Interne temperatuur</w:t>
      </w:r>
    </w:p>
    <w:p w14:paraId="49E0D8B0" w14:textId="51E5BD77" w:rsidR="00AD3978" w:rsidRDefault="00AD3978" w:rsidP="00FE6DFA">
      <w:pPr>
        <w:pStyle w:val="Lijstalinea"/>
        <w:rPr>
          <w:rFonts w:ascii="Verdana" w:hAnsi="Verdana" w:cs="Verdana"/>
          <w:strike/>
          <w:sz w:val="18"/>
          <w:szCs w:val="18"/>
        </w:rPr>
      </w:pPr>
    </w:p>
    <w:p w14:paraId="70CE9410" w14:textId="575693D7" w:rsidR="00AD3978" w:rsidRDefault="00AD3978" w:rsidP="00AD3978">
      <w:pPr>
        <w:tabs>
          <w:tab w:val="left" w:pos="0"/>
        </w:tabs>
        <w:autoSpaceDE w:val="0"/>
        <w:autoSpaceDN w:val="0"/>
        <w:adjustRightInd w:val="0"/>
        <w:spacing w:line="240" w:lineRule="auto"/>
        <w:rPr>
          <w:rFonts w:ascii="Verdana" w:hAnsi="Verdana" w:cs="Verdana"/>
          <w:sz w:val="18"/>
          <w:szCs w:val="18"/>
        </w:rPr>
      </w:pPr>
      <w:r w:rsidRPr="00331448">
        <w:rPr>
          <w:rFonts w:ascii="Verdana" w:hAnsi="Verdana" w:cs="Verdana"/>
          <w:sz w:val="18"/>
          <w:szCs w:val="18"/>
        </w:rPr>
        <w:t xml:space="preserve">In het prijzenboek is een prijs opgenomen </w:t>
      </w:r>
      <w:r w:rsidR="009F2EF3">
        <w:rPr>
          <w:rFonts w:ascii="Verdana" w:hAnsi="Verdana" w:cs="Verdana"/>
          <w:sz w:val="18"/>
          <w:szCs w:val="18"/>
        </w:rPr>
        <w:t xml:space="preserve">(regel 100.4) </w:t>
      </w:r>
      <w:r w:rsidRPr="00331448">
        <w:rPr>
          <w:rFonts w:ascii="Verdana" w:hAnsi="Verdana" w:cs="Verdana"/>
          <w:sz w:val="18"/>
          <w:szCs w:val="18"/>
        </w:rPr>
        <w:t>voor het vervangen</w:t>
      </w:r>
      <w:r>
        <w:rPr>
          <w:rFonts w:ascii="Verdana" w:hAnsi="Verdana" w:cs="Verdana"/>
          <w:sz w:val="18"/>
          <w:szCs w:val="18"/>
        </w:rPr>
        <w:t>,</w:t>
      </w:r>
      <w:r w:rsidRPr="00331448">
        <w:rPr>
          <w:rFonts w:ascii="Verdana" w:hAnsi="Verdana" w:cs="Verdana"/>
          <w:sz w:val="18"/>
          <w:szCs w:val="18"/>
        </w:rPr>
        <w:t xml:space="preserve"> afvoeren</w:t>
      </w:r>
      <w:r>
        <w:rPr>
          <w:rFonts w:ascii="Verdana" w:hAnsi="Verdana" w:cs="Verdana"/>
          <w:sz w:val="18"/>
          <w:szCs w:val="18"/>
        </w:rPr>
        <w:t xml:space="preserve"> </w:t>
      </w:r>
      <w:proofErr w:type="spellStart"/>
      <w:r>
        <w:rPr>
          <w:rFonts w:ascii="Verdana" w:hAnsi="Verdana" w:cs="Verdana"/>
          <w:sz w:val="18"/>
          <w:szCs w:val="18"/>
        </w:rPr>
        <w:t>inverter</w:t>
      </w:r>
      <w:proofErr w:type="spellEnd"/>
      <w:r w:rsidRPr="00331448">
        <w:rPr>
          <w:rFonts w:ascii="Verdana" w:hAnsi="Verdana" w:cs="Verdana"/>
          <w:sz w:val="18"/>
          <w:szCs w:val="18"/>
        </w:rPr>
        <w:t xml:space="preserve"> en de installaties werkend opleveren</w:t>
      </w:r>
      <w:r w:rsidR="009F2EF3">
        <w:rPr>
          <w:rFonts w:ascii="Verdana" w:hAnsi="Verdana" w:cs="Verdana"/>
          <w:sz w:val="18"/>
          <w:szCs w:val="18"/>
        </w:rPr>
        <w:t>.</w:t>
      </w:r>
    </w:p>
    <w:p w14:paraId="6AB0E3C2" w14:textId="128C7D24" w:rsidR="00C227AF" w:rsidRPr="006009AA" w:rsidRDefault="00C227AF" w:rsidP="002E5CB1">
      <w:pPr>
        <w:pStyle w:val="Kop4"/>
      </w:pPr>
      <w:bookmarkStart w:id="11086" w:name="_Toc131434919"/>
      <w:r w:rsidRPr="006009AA">
        <w:t>Vervangingen noodverlichting</w:t>
      </w:r>
      <w:bookmarkEnd w:id="11086"/>
    </w:p>
    <w:p w14:paraId="24BC6BAA" w14:textId="3BFD6809" w:rsidR="00C227AF" w:rsidRDefault="00C227AF" w:rsidP="00C227AF">
      <w:pPr>
        <w:rPr>
          <w:rFonts w:ascii="Verdana" w:hAnsi="Verdana"/>
          <w:sz w:val="18"/>
          <w:szCs w:val="18"/>
        </w:rPr>
      </w:pPr>
      <w:r w:rsidRPr="006009AA">
        <w:rPr>
          <w:rFonts w:ascii="Verdana" w:hAnsi="Verdana"/>
          <w:sz w:val="18"/>
          <w:szCs w:val="18"/>
        </w:rPr>
        <w:t xml:space="preserve">In het </w:t>
      </w:r>
      <w:r w:rsidR="00FA0B42">
        <w:rPr>
          <w:rFonts w:ascii="Verdana" w:hAnsi="Verdana"/>
          <w:sz w:val="18"/>
          <w:szCs w:val="18"/>
        </w:rPr>
        <w:t>tweede</w:t>
      </w:r>
      <w:r w:rsidRPr="006009AA">
        <w:rPr>
          <w:rFonts w:ascii="Verdana" w:hAnsi="Verdana"/>
          <w:sz w:val="18"/>
          <w:szCs w:val="18"/>
        </w:rPr>
        <w:t xml:space="preserve"> onderhoudsjaar moeten alle noodverlichtingsarmaturen in de ruimtes behorende tot dit contract welke nog zijn voorzien van een TL buis worden vervangen door</w:t>
      </w:r>
      <w:r w:rsidR="009273E3">
        <w:rPr>
          <w:rFonts w:ascii="Verdana" w:hAnsi="Verdana"/>
          <w:sz w:val="18"/>
          <w:szCs w:val="18"/>
        </w:rPr>
        <w:t xml:space="preserve"> ETAP K9R242 of K9R432. Voor </w:t>
      </w:r>
      <w:proofErr w:type="spellStart"/>
      <w:r w:rsidR="009273E3">
        <w:rPr>
          <w:rFonts w:ascii="Verdana" w:hAnsi="Verdana"/>
          <w:sz w:val="18"/>
          <w:szCs w:val="18"/>
        </w:rPr>
        <w:t>tranparant</w:t>
      </w:r>
      <w:proofErr w:type="spellEnd"/>
      <w:r w:rsidR="009273E3">
        <w:rPr>
          <w:rFonts w:ascii="Verdana" w:hAnsi="Verdana"/>
          <w:sz w:val="18"/>
          <w:szCs w:val="18"/>
        </w:rPr>
        <w:t xml:space="preserve"> armaturen en ETAP K1</w:t>
      </w:r>
      <w:r w:rsidR="00FE4021">
        <w:rPr>
          <w:rFonts w:ascii="Verdana" w:hAnsi="Verdana"/>
          <w:sz w:val="18"/>
          <w:szCs w:val="18"/>
        </w:rPr>
        <w:t>R112/3 voor noodverlichting.</w:t>
      </w:r>
      <w:r w:rsidRPr="006009AA">
        <w:rPr>
          <w:rFonts w:ascii="Verdana" w:hAnsi="Verdana"/>
          <w:sz w:val="18"/>
          <w:szCs w:val="18"/>
        </w:rPr>
        <w:t xml:space="preserve"> Ruimte verlichting </w:t>
      </w:r>
      <w:r w:rsidR="006009AA" w:rsidRPr="006009AA">
        <w:rPr>
          <w:rFonts w:ascii="Verdana" w:hAnsi="Verdana"/>
          <w:sz w:val="18"/>
          <w:szCs w:val="18"/>
        </w:rPr>
        <w:t>gecombineerd</w:t>
      </w:r>
      <w:r w:rsidRPr="006009AA">
        <w:rPr>
          <w:rFonts w:ascii="Verdana" w:hAnsi="Verdana"/>
          <w:sz w:val="18"/>
          <w:szCs w:val="18"/>
        </w:rPr>
        <w:t xml:space="preserve"> met </w:t>
      </w:r>
      <w:r w:rsidR="006009AA" w:rsidRPr="006009AA">
        <w:rPr>
          <w:rFonts w:ascii="Verdana" w:hAnsi="Verdana"/>
          <w:sz w:val="18"/>
          <w:szCs w:val="18"/>
        </w:rPr>
        <w:t>noodverlichting is niet toegestaan</w:t>
      </w:r>
      <w:r w:rsidR="000E16EF">
        <w:rPr>
          <w:rFonts w:ascii="Verdana" w:hAnsi="Verdana"/>
          <w:sz w:val="18"/>
          <w:szCs w:val="18"/>
        </w:rPr>
        <w:t xml:space="preserve"> en centrale noodverlichting</w:t>
      </w:r>
      <w:r w:rsidR="006009AA" w:rsidRPr="006009AA">
        <w:rPr>
          <w:rFonts w:ascii="Verdana" w:hAnsi="Verdana"/>
          <w:sz w:val="18"/>
          <w:szCs w:val="18"/>
        </w:rPr>
        <w:t>.</w:t>
      </w:r>
      <w:r w:rsidRPr="006009AA">
        <w:rPr>
          <w:rFonts w:ascii="Verdana" w:hAnsi="Verdana"/>
          <w:sz w:val="18"/>
          <w:szCs w:val="18"/>
        </w:rPr>
        <w:t xml:space="preserve"> </w:t>
      </w:r>
    </w:p>
    <w:p w14:paraId="0859F445" w14:textId="248AB617" w:rsidR="00F73603" w:rsidRDefault="00F73603" w:rsidP="002E5CB1">
      <w:pPr>
        <w:pStyle w:val="Kop4"/>
      </w:pPr>
      <w:bookmarkStart w:id="11087" w:name="_Toc131434920"/>
      <w:r w:rsidRPr="006009AA">
        <w:t xml:space="preserve">Vervangingen </w:t>
      </w:r>
      <w:r>
        <w:t>verlichtingsarmaturen door led</w:t>
      </w:r>
      <w:bookmarkEnd w:id="11087"/>
    </w:p>
    <w:p w14:paraId="738EDD4C" w14:textId="336019C9" w:rsidR="00F73603" w:rsidRPr="006009AA" w:rsidRDefault="00F73603" w:rsidP="00C227AF">
      <w:pPr>
        <w:rPr>
          <w:rFonts w:ascii="Verdana" w:hAnsi="Verdana"/>
          <w:sz w:val="18"/>
          <w:szCs w:val="18"/>
        </w:rPr>
      </w:pPr>
      <w:r w:rsidRPr="006009AA">
        <w:rPr>
          <w:rFonts w:ascii="Verdana" w:hAnsi="Verdana"/>
          <w:sz w:val="18"/>
          <w:szCs w:val="18"/>
        </w:rPr>
        <w:t xml:space="preserve">In het </w:t>
      </w:r>
      <w:r w:rsidR="00FA0B42">
        <w:rPr>
          <w:rFonts w:ascii="Verdana" w:hAnsi="Verdana"/>
          <w:sz w:val="18"/>
          <w:szCs w:val="18"/>
        </w:rPr>
        <w:t>tweede</w:t>
      </w:r>
      <w:r w:rsidRPr="006009AA">
        <w:rPr>
          <w:rFonts w:ascii="Verdana" w:hAnsi="Verdana"/>
          <w:sz w:val="18"/>
          <w:szCs w:val="18"/>
        </w:rPr>
        <w:t xml:space="preserve"> onderhoudsjaar moeten </w:t>
      </w:r>
      <w:r w:rsidR="00FA0B42">
        <w:rPr>
          <w:rFonts w:ascii="Verdana" w:hAnsi="Verdana"/>
          <w:sz w:val="18"/>
          <w:szCs w:val="18"/>
        </w:rPr>
        <w:t xml:space="preserve">van </w:t>
      </w:r>
      <w:r w:rsidRPr="006009AA">
        <w:rPr>
          <w:rFonts w:ascii="Verdana" w:hAnsi="Verdana"/>
          <w:sz w:val="18"/>
          <w:szCs w:val="18"/>
        </w:rPr>
        <w:t xml:space="preserve">alle verlichtingsarmaturen in de ruimtes behorende tot dit contract welke nog zijn voorzien van een TL buis worden vervangen </w:t>
      </w:r>
      <w:r w:rsidR="00FA0B42">
        <w:rPr>
          <w:rFonts w:ascii="Verdana" w:hAnsi="Verdana"/>
          <w:sz w:val="18"/>
          <w:szCs w:val="18"/>
        </w:rPr>
        <w:t>een LED buis en zo nodig ook de starter.</w:t>
      </w:r>
      <w:r w:rsidR="000F0899">
        <w:rPr>
          <w:rFonts w:ascii="Verdana" w:hAnsi="Verdana"/>
          <w:sz w:val="18"/>
          <w:szCs w:val="18"/>
        </w:rPr>
        <w:t xml:space="preserve"> In </w:t>
      </w:r>
      <w:r w:rsidR="004A32AE" w:rsidRPr="004A32AE">
        <w:rPr>
          <w:rFonts w:ascii="Verdana" w:hAnsi="Verdana"/>
          <w:sz w:val="18"/>
          <w:szCs w:val="18"/>
        </w:rPr>
        <w:t>B</w:t>
      </w:r>
      <w:r w:rsidR="000F0899" w:rsidRPr="004A32AE">
        <w:rPr>
          <w:rFonts w:ascii="Verdana" w:hAnsi="Verdana"/>
          <w:sz w:val="18"/>
          <w:szCs w:val="18"/>
        </w:rPr>
        <w:t xml:space="preserve">ijlage </w:t>
      </w:r>
      <w:r w:rsidR="00FE4021">
        <w:rPr>
          <w:rFonts w:ascii="Verdana" w:hAnsi="Verdana"/>
          <w:sz w:val="18"/>
          <w:szCs w:val="18"/>
        </w:rPr>
        <w:t>W.</w:t>
      </w:r>
      <w:r w:rsidR="004A32AE" w:rsidRPr="004A32AE">
        <w:rPr>
          <w:rFonts w:ascii="Verdana" w:hAnsi="Verdana"/>
          <w:sz w:val="18"/>
          <w:szCs w:val="18"/>
        </w:rPr>
        <w:t>2</w:t>
      </w:r>
      <w:r w:rsidR="00FE4021">
        <w:rPr>
          <w:rFonts w:ascii="Verdana" w:hAnsi="Verdana"/>
          <w:sz w:val="18"/>
          <w:szCs w:val="18"/>
        </w:rPr>
        <w:t>6</w:t>
      </w:r>
      <w:r w:rsidR="000F0899" w:rsidRPr="004A32AE">
        <w:rPr>
          <w:rFonts w:ascii="Verdana" w:hAnsi="Verdana"/>
          <w:sz w:val="18"/>
          <w:szCs w:val="18"/>
        </w:rPr>
        <w:t xml:space="preserve"> is een</w:t>
      </w:r>
      <w:r w:rsidR="000F0899">
        <w:rPr>
          <w:rFonts w:ascii="Verdana" w:hAnsi="Verdana"/>
          <w:sz w:val="18"/>
          <w:szCs w:val="18"/>
        </w:rPr>
        <w:t xml:space="preserve"> indicatie van het aantal armaturen per ruimte opgenomen.</w:t>
      </w:r>
    </w:p>
    <w:p w14:paraId="13E4A559" w14:textId="34139BDF" w:rsidR="0011523E" w:rsidRPr="00FE6DFA" w:rsidRDefault="00FE6DFA" w:rsidP="002E5CB1">
      <w:pPr>
        <w:pStyle w:val="Kop4"/>
      </w:pPr>
      <w:bookmarkStart w:id="11088" w:name="_Toc131434921"/>
      <w:r w:rsidRPr="00FE6DFA">
        <w:t>Bra</w:t>
      </w:r>
      <w:bookmarkStart w:id="11089" w:name="_Toc79070319"/>
      <w:r w:rsidR="0011523E" w:rsidRPr="00FE6DFA">
        <w:t>ndwerende doorvoeringen</w:t>
      </w:r>
      <w:bookmarkEnd w:id="11088"/>
      <w:bookmarkEnd w:id="11089"/>
    </w:p>
    <w:p w14:paraId="45A80200" w14:textId="77777777" w:rsidR="001C1E53" w:rsidRPr="003711D9" w:rsidRDefault="001C1E53" w:rsidP="006A115E">
      <w:pPr>
        <w:rPr>
          <w:rFonts w:ascii="Verdana" w:hAnsi="Verdana"/>
          <w:color w:val="000000" w:themeColor="text1"/>
          <w:sz w:val="18"/>
          <w:szCs w:val="18"/>
        </w:rPr>
      </w:pPr>
      <w:r w:rsidRPr="003711D9">
        <w:rPr>
          <w:rFonts w:ascii="Verdana" w:hAnsi="Verdana"/>
          <w:sz w:val="18"/>
          <w:szCs w:val="18"/>
        </w:rPr>
        <w:t>Aan te brengen of te herstellen brandwerende doorvoeringen moeten voldoen aan onderstaande normen en voorschriften</w:t>
      </w:r>
      <w:r w:rsidR="007D6FBD" w:rsidRPr="003711D9">
        <w:rPr>
          <w:rFonts w:ascii="Verdana" w:hAnsi="Verdana"/>
          <w:sz w:val="18"/>
          <w:szCs w:val="18"/>
        </w:rPr>
        <w:t xml:space="preserve"> met een brandwerendheid van 60 minuten.</w:t>
      </w:r>
    </w:p>
    <w:p w14:paraId="59619C74" w14:textId="77777777" w:rsidR="001C1E53" w:rsidRPr="003711D9" w:rsidRDefault="001C1E53" w:rsidP="001C1E53">
      <w:pPr>
        <w:autoSpaceDE w:val="0"/>
        <w:autoSpaceDN w:val="0"/>
        <w:adjustRightInd w:val="0"/>
        <w:spacing w:line="240" w:lineRule="auto"/>
        <w:rPr>
          <w:rFonts w:ascii="Verdana" w:hAnsi="Verdana"/>
          <w:sz w:val="18"/>
          <w:szCs w:val="18"/>
        </w:rPr>
      </w:pPr>
      <w:r w:rsidRPr="003711D9">
        <w:rPr>
          <w:rFonts w:ascii="Verdana" w:hAnsi="Verdana"/>
          <w:sz w:val="18"/>
          <w:szCs w:val="18"/>
        </w:rPr>
        <w:t>Brandwerende doorvoeringen:</w:t>
      </w:r>
    </w:p>
    <w:p w14:paraId="10BC01E8" w14:textId="77777777" w:rsidR="001C1E53" w:rsidRPr="003711D9" w:rsidRDefault="001C1E53" w:rsidP="00CD3BA6">
      <w:pPr>
        <w:pStyle w:val="Lijstalinea"/>
        <w:numPr>
          <w:ilvl w:val="0"/>
          <w:numId w:val="45"/>
        </w:numPr>
        <w:autoSpaceDE w:val="0"/>
        <w:autoSpaceDN w:val="0"/>
        <w:adjustRightInd w:val="0"/>
        <w:spacing w:line="240" w:lineRule="auto"/>
        <w:ind w:left="400" w:firstLine="0"/>
        <w:rPr>
          <w:rFonts w:ascii="Verdana" w:hAnsi="Verdana"/>
          <w:sz w:val="18"/>
          <w:szCs w:val="18"/>
        </w:rPr>
      </w:pPr>
      <w:r w:rsidRPr="003711D9">
        <w:rPr>
          <w:rFonts w:ascii="Verdana" w:hAnsi="Verdana"/>
          <w:sz w:val="18"/>
          <w:szCs w:val="18"/>
        </w:rPr>
        <w:t>Volgens de Europese ETA-toelating (ETA-1 4/0159),</w:t>
      </w:r>
    </w:p>
    <w:p w14:paraId="17A1ED1D" w14:textId="77777777" w:rsidR="001C1E53" w:rsidRPr="003711D9" w:rsidRDefault="00F66687" w:rsidP="00CD3BA6">
      <w:pPr>
        <w:pStyle w:val="Lijstalinea"/>
        <w:numPr>
          <w:ilvl w:val="0"/>
          <w:numId w:val="45"/>
        </w:numPr>
        <w:ind w:left="400" w:firstLine="0"/>
        <w:rPr>
          <w:rFonts w:ascii="Verdana" w:hAnsi="Verdana"/>
          <w:sz w:val="18"/>
          <w:szCs w:val="18"/>
        </w:rPr>
      </w:pPr>
      <w:r w:rsidRPr="003711D9">
        <w:rPr>
          <w:rFonts w:ascii="Verdana" w:hAnsi="Verdana"/>
          <w:sz w:val="18"/>
          <w:szCs w:val="18"/>
        </w:rPr>
        <w:t>B</w:t>
      </w:r>
      <w:r w:rsidR="001C1E53" w:rsidRPr="003711D9">
        <w:rPr>
          <w:rFonts w:ascii="Verdana" w:hAnsi="Verdana"/>
          <w:sz w:val="18"/>
          <w:szCs w:val="18"/>
        </w:rPr>
        <w:t>randtests volgens DIN EN 1366-3</w:t>
      </w:r>
    </w:p>
    <w:p w14:paraId="78B39873" w14:textId="77777777" w:rsidR="00417DF5" w:rsidRDefault="00266C60" w:rsidP="00AD3978">
      <w:pPr>
        <w:pStyle w:val="Default"/>
        <w:rPr>
          <w:rFonts w:ascii="Verdana" w:hAnsi="Verdana" w:cs="Verdana"/>
          <w:sz w:val="18"/>
          <w:szCs w:val="18"/>
        </w:rPr>
      </w:pPr>
      <w:r w:rsidRPr="003711D9">
        <w:rPr>
          <w:rFonts w:ascii="Verdana" w:hAnsi="Verdana"/>
          <w:sz w:val="18"/>
          <w:szCs w:val="18"/>
        </w:rPr>
        <w:t>Bij iedere herstelde brandwerende doorvoering moet een certificaat met foto’s in het logboek worden gezet.</w:t>
      </w:r>
      <w:r w:rsidRPr="003711D9">
        <w:rPr>
          <w:rFonts w:ascii="Verdana" w:hAnsi="Verdana"/>
          <w:sz w:val="18"/>
          <w:szCs w:val="18"/>
        </w:rPr>
        <w:br/>
      </w:r>
      <w:bookmarkStart w:id="11090" w:name="_Toc79070320"/>
    </w:p>
    <w:p w14:paraId="49EA6346" w14:textId="3E69B78E" w:rsidR="00AD3978" w:rsidRPr="00331448" w:rsidRDefault="00AD3978" w:rsidP="00AD3978">
      <w:pPr>
        <w:pStyle w:val="Default"/>
        <w:rPr>
          <w:rFonts w:ascii="Verdana" w:hAnsi="Verdana" w:cs="Verdana"/>
          <w:sz w:val="18"/>
          <w:szCs w:val="18"/>
        </w:rPr>
      </w:pPr>
      <w:r w:rsidRPr="00331448">
        <w:rPr>
          <w:rFonts w:ascii="Verdana" w:hAnsi="Verdana" w:cs="Verdana"/>
          <w:sz w:val="18"/>
          <w:szCs w:val="18"/>
        </w:rPr>
        <w:t xml:space="preserve">In het prijzenboek </w:t>
      </w:r>
      <w:r>
        <w:rPr>
          <w:rFonts w:ascii="Verdana" w:hAnsi="Verdana" w:cs="Verdana"/>
          <w:sz w:val="18"/>
          <w:szCs w:val="18"/>
        </w:rPr>
        <w:t>zijn p</w:t>
      </w:r>
      <w:r w:rsidRPr="00331448">
        <w:rPr>
          <w:rFonts w:ascii="Verdana" w:hAnsi="Verdana" w:cs="Verdana"/>
          <w:sz w:val="18"/>
          <w:szCs w:val="18"/>
        </w:rPr>
        <w:t>rij</w:t>
      </w:r>
      <w:r>
        <w:rPr>
          <w:rFonts w:ascii="Verdana" w:hAnsi="Verdana" w:cs="Verdana"/>
          <w:sz w:val="18"/>
          <w:szCs w:val="18"/>
        </w:rPr>
        <w:t>zen</w:t>
      </w:r>
      <w:r w:rsidRPr="00331448">
        <w:rPr>
          <w:rFonts w:ascii="Verdana" w:hAnsi="Verdana" w:cs="Verdana"/>
          <w:sz w:val="18"/>
          <w:szCs w:val="18"/>
        </w:rPr>
        <w:t xml:space="preserve"> opgenomen voor het </w:t>
      </w:r>
      <w:r>
        <w:rPr>
          <w:rFonts w:ascii="Verdana" w:hAnsi="Verdana" w:cs="Verdana"/>
          <w:sz w:val="18"/>
          <w:szCs w:val="18"/>
        </w:rPr>
        <w:t>herstellen van de brandwerende doorvoeringen inclusief certificering</w:t>
      </w:r>
      <w:r w:rsidRPr="009F2EF3">
        <w:rPr>
          <w:rFonts w:ascii="Verdana" w:hAnsi="Verdana" w:cs="Verdana"/>
          <w:sz w:val="18"/>
          <w:szCs w:val="18"/>
        </w:rPr>
        <w:t>. (</w:t>
      </w:r>
      <w:r w:rsidR="009F2EF3" w:rsidRPr="009F2EF3">
        <w:rPr>
          <w:rFonts w:ascii="Verdana" w:hAnsi="Verdana" w:cs="Verdana"/>
          <w:sz w:val="18"/>
          <w:szCs w:val="18"/>
        </w:rPr>
        <w:t>Regels 100.8 t/m 100.16</w:t>
      </w:r>
      <w:r w:rsidRPr="009F2EF3">
        <w:rPr>
          <w:rFonts w:ascii="Verdana" w:hAnsi="Verdana" w:cs="Verdana"/>
          <w:sz w:val="18"/>
          <w:szCs w:val="18"/>
        </w:rPr>
        <w:t>)</w:t>
      </w:r>
    </w:p>
    <w:p w14:paraId="58182D21" w14:textId="77777777" w:rsidR="0098308B" w:rsidRPr="00F57701" w:rsidRDefault="0098308B" w:rsidP="00EF2BCE">
      <w:pPr>
        <w:autoSpaceDE w:val="0"/>
        <w:autoSpaceDN w:val="0"/>
        <w:adjustRightInd w:val="0"/>
        <w:rPr>
          <w:rFonts w:ascii="Verdana" w:hAnsi="Verdana" w:cs="Lucida Sans Unicode"/>
          <w:strike/>
          <w:color w:val="000000"/>
          <w:sz w:val="18"/>
          <w:szCs w:val="18"/>
        </w:rPr>
      </w:pPr>
      <w:bookmarkStart w:id="11091" w:name="_Toc79068437"/>
      <w:bookmarkStart w:id="11092" w:name="_Toc78289379"/>
      <w:bookmarkStart w:id="11093" w:name="_Toc78290892"/>
      <w:bookmarkStart w:id="11094" w:name="_Toc78289380"/>
      <w:bookmarkStart w:id="11095" w:name="_Toc78290893"/>
      <w:bookmarkEnd w:id="11074"/>
      <w:bookmarkEnd w:id="11090"/>
      <w:bookmarkEnd w:id="11091"/>
      <w:bookmarkEnd w:id="11092"/>
      <w:bookmarkEnd w:id="11093"/>
      <w:bookmarkEnd w:id="11094"/>
      <w:bookmarkEnd w:id="11095"/>
    </w:p>
    <w:p w14:paraId="328823EE" w14:textId="77777777" w:rsidR="0098308B" w:rsidRPr="003711D9" w:rsidRDefault="0098308B" w:rsidP="00EF2BCE">
      <w:pPr>
        <w:autoSpaceDE w:val="0"/>
        <w:autoSpaceDN w:val="0"/>
        <w:adjustRightInd w:val="0"/>
        <w:rPr>
          <w:rFonts w:ascii="Verdana" w:hAnsi="Verdana"/>
          <w:sz w:val="18"/>
          <w:szCs w:val="18"/>
        </w:rPr>
      </w:pPr>
    </w:p>
    <w:p w14:paraId="2BD72C3E" w14:textId="77777777" w:rsidR="00535D47" w:rsidRPr="003711D9" w:rsidRDefault="00535D47">
      <w:pPr>
        <w:rPr>
          <w:rFonts w:ascii="Verdana" w:hAnsi="Verdana"/>
          <w:sz w:val="18"/>
          <w:szCs w:val="18"/>
        </w:rPr>
      </w:pPr>
      <w:r w:rsidRPr="003711D9">
        <w:rPr>
          <w:rFonts w:ascii="Verdana" w:hAnsi="Verdana"/>
          <w:sz w:val="18"/>
          <w:szCs w:val="18"/>
        </w:rPr>
        <w:br w:type="page"/>
      </w:r>
    </w:p>
    <w:p w14:paraId="78C904A3" w14:textId="77777777" w:rsidR="00471379" w:rsidRPr="003711D9" w:rsidRDefault="00471379" w:rsidP="00BE3AEF">
      <w:pPr>
        <w:rPr>
          <w:rFonts w:ascii="Verdana" w:hAnsi="Verdana"/>
          <w:sz w:val="18"/>
          <w:szCs w:val="18"/>
        </w:rPr>
        <w:sectPr w:rsidR="00471379" w:rsidRPr="003711D9" w:rsidSect="00296C27">
          <w:headerReference w:type="even" r:id="rId34"/>
          <w:footerReference w:type="even" r:id="rId35"/>
          <w:headerReference w:type="first" r:id="rId36"/>
          <w:type w:val="continuous"/>
          <w:pgSz w:w="11909" w:h="16834" w:code="9"/>
          <w:pgMar w:top="1412" w:right="1276" w:bottom="1264" w:left="1412" w:header="709" w:footer="709" w:gutter="0"/>
          <w:cols w:space="708"/>
          <w:docGrid w:linePitch="272"/>
        </w:sectPr>
      </w:pPr>
    </w:p>
    <w:bookmarkStart w:id="11096" w:name="_Toc79070324" w:displacedByCustomXml="next"/>
    <w:bookmarkStart w:id="11097" w:name="_Toc71015558" w:displacedByCustomXml="next"/>
    <w:bookmarkStart w:id="11098" w:name="_Toc71901882" w:displacedByCustomXml="next"/>
    <w:bookmarkStart w:id="11099" w:name="_Toc131434922" w:displacedByCustomXml="next"/>
    <w:sdt>
      <w:sdtPr>
        <w:rPr>
          <w:rFonts w:asciiTheme="minorHAnsi" w:eastAsiaTheme="minorHAnsi" w:hAnsiTheme="minorHAnsi" w:cstheme="minorBidi"/>
          <w:b w:val="0"/>
          <w:color w:val="auto"/>
          <w:sz w:val="22"/>
          <w:szCs w:val="22"/>
        </w:rPr>
        <w:id w:val="698515091"/>
        <w:placeholder>
          <w:docPart w:val="DefaultPlaceholder_-1854013440"/>
        </w:placeholder>
      </w:sdtPr>
      <w:sdtEndPr>
        <w:rPr>
          <w:szCs w:val="18"/>
        </w:rPr>
      </w:sdtEndPr>
      <w:sdtContent>
        <w:p w14:paraId="52C3D14F" w14:textId="77777777" w:rsidR="00B51F8A" w:rsidRPr="003711D9" w:rsidRDefault="00C71872" w:rsidP="000A3F9C">
          <w:pPr>
            <w:pStyle w:val="Kop2"/>
          </w:pPr>
          <w:r w:rsidRPr="003711D9">
            <w:t>Correctief onderhoud</w:t>
          </w:r>
          <w:bookmarkEnd w:id="11006"/>
          <w:bookmarkEnd w:id="11099"/>
          <w:bookmarkEnd w:id="11098"/>
          <w:bookmarkEnd w:id="11097"/>
          <w:bookmarkEnd w:id="11096"/>
        </w:p>
        <w:p w14:paraId="3D419359" w14:textId="77777777" w:rsidR="00AD482D" w:rsidRPr="003711D9" w:rsidRDefault="00AD482D" w:rsidP="00AD482D">
          <w:pPr>
            <w:rPr>
              <w:rFonts w:ascii="Verdana" w:hAnsi="Verdana"/>
              <w:sz w:val="18"/>
              <w:szCs w:val="18"/>
            </w:rPr>
          </w:pPr>
          <w:r w:rsidRPr="003711D9">
            <w:rPr>
              <w:rFonts w:ascii="Verdana" w:hAnsi="Verdana"/>
              <w:sz w:val="18"/>
              <w:szCs w:val="18"/>
            </w:rPr>
            <w:t>Tot het correctief onderhoud behor</w:t>
          </w:r>
          <w:r w:rsidR="0085485D" w:rsidRPr="003711D9">
            <w:rPr>
              <w:rFonts w:ascii="Verdana" w:hAnsi="Verdana"/>
              <w:sz w:val="18"/>
              <w:szCs w:val="18"/>
            </w:rPr>
            <w:t>en</w:t>
          </w:r>
          <w:r w:rsidRPr="003711D9">
            <w:rPr>
              <w:rFonts w:ascii="Verdana" w:hAnsi="Verdana"/>
              <w:sz w:val="18"/>
              <w:szCs w:val="18"/>
            </w:rPr>
            <w:t>:</w:t>
          </w:r>
        </w:p>
        <w:p w14:paraId="17BE9A65" w14:textId="0D86039D" w:rsidR="0098308B" w:rsidRPr="003711D9" w:rsidRDefault="0098308B" w:rsidP="00606D2D">
          <w:pPr>
            <w:pStyle w:val="Lijstalinea"/>
            <w:numPr>
              <w:ilvl w:val="0"/>
              <w:numId w:val="3"/>
            </w:numPr>
            <w:rPr>
              <w:rFonts w:ascii="Verdana" w:hAnsi="Verdana"/>
              <w:sz w:val="18"/>
              <w:szCs w:val="18"/>
            </w:rPr>
          </w:pPr>
          <w:r w:rsidRPr="003711D9">
            <w:rPr>
              <w:rFonts w:ascii="Verdana" w:hAnsi="Verdana"/>
              <w:sz w:val="18"/>
              <w:szCs w:val="18"/>
            </w:rPr>
            <w:t>Begeleiden medewerkers onderaannemers</w:t>
          </w:r>
          <w:r w:rsidR="006F288D" w:rsidRPr="003711D9">
            <w:rPr>
              <w:rFonts w:ascii="Verdana" w:hAnsi="Verdana"/>
              <w:sz w:val="18"/>
              <w:szCs w:val="18"/>
            </w:rPr>
            <w:t xml:space="preserve"> voor correctieve werkzaamheden.</w:t>
          </w:r>
        </w:p>
        <w:p w14:paraId="0635DF19" w14:textId="77777777" w:rsidR="007C3668" w:rsidRPr="003711D9" w:rsidRDefault="0096112D" w:rsidP="00606D2D">
          <w:pPr>
            <w:pStyle w:val="Lijstalinea"/>
            <w:numPr>
              <w:ilvl w:val="0"/>
              <w:numId w:val="3"/>
            </w:numPr>
            <w:rPr>
              <w:rFonts w:ascii="Verdana" w:hAnsi="Verdana"/>
              <w:sz w:val="18"/>
              <w:szCs w:val="18"/>
            </w:rPr>
          </w:pPr>
          <w:r w:rsidRPr="003711D9">
            <w:rPr>
              <w:rFonts w:ascii="Verdana" w:hAnsi="Verdana"/>
              <w:sz w:val="18"/>
              <w:szCs w:val="18"/>
            </w:rPr>
            <w:t>Het herstellen van manco’s</w:t>
          </w:r>
          <w:r w:rsidR="009B0B43" w:rsidRPr="003711D9">
            <w:rPr>
              <w:rFonts w:ascii="Verdana" w:hAnsi="Verdana"/>
              <w:sz w:val="18"/>
              <w:szCs w:val="18"/>
            </w:rPr>
            <w:t xml:space="preserve">, dan wel direct, dan wel door </w:t>
          </w:r>
          <w:r w:rsidR="007C3668" w:rsidRPr="003711D9">
            <w:rPr>
              <w:rFonts w:ascii="Verdana" w:hAnsi="Verdana"/>
              <w:sz w:val="18"/>
              <w:szCs w:val="18"/>
            </w:rPr>
            <w:t>Nadere Opdracht</w:t>
          </w:r>
          <w:r w:rsidRPr="003711D9">
            <w:rPr>
              <w:rFonts w:ascii="Verdana" w:hAnsi="Verdana"/>
              <w:sz w:val="18"/>
              <w:szCs w:val="18"/>
            </w:rPr>
            <w:t xml:space="preserve">. </w:t>
          </w:r>
        </w:p>
        <w:p w14:paraId="5BBC83B8" w14:textId="77777777" w:rsidR="007C3668" w:rsidRPr="003711D9" w:rsidRDefault="0096112D" w:rsidP="00606D2D">
          <w:pPr>
            <w:pStyle w:val="Lijstalinea"/>
            <w:numPr>
              <w:ilvl w:val="0"/>
              <w:numId w:val="3"/>
            </w:numPr>
            <w:rPr>
              <w:rFonts w:ascii="Verdana" w:hAnsi="Verdana"/>
              <w:sz w:val="18"/>
              <w:szCs w:val="18"/>
            </w:rPr>
          </w:pPr>
          <w:r w:rsidRPr="003711D9">
            <w:rPr>
              <w:rFonts w:ascii="Verdana" w:hAnsi="Verdana"/>
              <w:sz w:val="18"/>
              <w:szCs w:val="18"/>
            </w:rPr>
            <w:t>Het registreren en verwerken van vervangingen of modificaties in logboeken en/of revisietekeningen</w:t>
          </w:r>
          <w:r w:rsidR="006A18EB" w:rsidRPr="003711D9">
            <w:rPr>
              <w:rFonts w:ascii="Verdana" w:hAnsi="Verdana"/>
              <w:sz w:val="18"/>
              <w:szCs w:val="18"/>
            </w:rPr>
            <w:t>.</w:t>
          </w:r>
          <w:r w:rsidRPr="003711D9">
            <w:rPr>
              <w:rFonts w:ascii="Verdana" w:hAnsi="Verdana"/>
              <w:sz w:val="18"/>
              <w:szCs w:val="18"/>
            </w:rPr>
            <w:t xml:space="preserve"> </w:t>
          </w:r>
        </w:p>
        <w:p w14:paraId="6A16082D" w14:textId="77777777" w:rsidR="007C3668" w:rsidRPr="003711D9" w:rsidRDefault="00441E6F" w:rsidP="00606D2D">
          <w:pPr>
            <w:pStyle w:val="Lijstalinea"/>
            <w:numPr>
              <w:ilvl w:val="0"/>
              <w:numId w:val="3"/>
            </w:numPr>
            <w:rPr>
              <w:rFonts w:ascii="Verdana" w:hAnsi="Verdana"/>
              <w:sz w:val="18"/>
              <w:szCs w:val="18"/>
            </w:rPr>
          </w:pPr>
          <w:r w:rsidRPr="003711D9">
            <w:rPr>
              <w:rFonts w:ascii="Verdana" w:hAnsi="Verdana"/>
              <w:sz w:val="18"/>
              <w:szCs w:val="18"/>
            </w:rPr>
            <w:t xml:space="preserve">Het aanleveren van </w:t>
          </w:r>
          <w:r w:rsidR="00CD2DFF" w:rsidRPr="003711D9">
            <w:rPr>
              <w:rFonts w:ascii="Verdana" w:hAnsi="Verdana"/>
              <w:sz w:val="18"/>
              <w:szCs w:val="18"/>
            </w:rPr>
            <w:t>keurings-en onderhouds</w:t>
          </w:r>
          <w:r w:rsidRPr="003711D9">
            <w:rPr>
              <w:rFonts w:ascii="Verdana" w:hAnsi="Verdana"/>
              <w:sz w:val="18"/>
              <w:szCs w:val="18"/>
            </w:rPr>
            <w:t xml:space="preserve">documenten en het verwerken van de gegevens in de diverse documenten. </w:t>
          </w:r>
          <w:r w:rsidR="00601894" w:rsidRPr="003711D9">
            <w:rPr>
              <w:rFonts w:ascii="Verdana" w:hAnsi="Verdana"/>
              <w:sz w:val="18"/>
              <w:szCs w:val="18"/>
            </w:rPr>
            <w:t>Aannemer</w:t>
          </w:r>
          <w:r w:rsidR="0096112D" w:rsidRPr="003711D9">
            <w:rPr>
              <w:rFonts w:ascii="Verdana" w:hAnsi="Verdana"/>
              <w:sz w:val="18"/>
              <w:szCs w:val="18"/>
            </w:rPr>
            <w:t xml:space="preserve"> levert de documenten in digitale vorm aan de </w:t>
          </w:r>
          <w:r w:rsidR="00601894" w:rsidRPr="003711D9">
            <w:rPr>
              <w:rFonts w:ascii="Verdana" w:hAnsi="Verdana"/>
              <w:sz w:val="18"/>
              <w:szCs w:val="18"/>
            </w:rPr>
            <w:t>Opdrachtgever</w:t>
          </w:r>
          <w:r w:rsidR="0096112D" w:rsidRPr="003711D9">
            <w:rPr>
              <w:rFonts w:ascii="Verdana" w:hAnsi="Verdana"/>
              <w:sz w:val="18"/>
              <w:szCs w:val="18"/>
            </w:rPr>
            <w:t>.</w:t>
          </w:r>
          <w:r w:rsidR="004514BB" w:rsidRPr="003711D9">
            <w:rPr>
              <w:rFonts w:ascii="Verdana" w:hAnsi="Verdana"/>
              <w:sz w:val="18"/>
              <w:szCs w:val="18"/>
            </w:rPr>
            <w:t xml:space="preserve"> </w:t>
          </w:r>
        </w:p>
        <w:p w14:paraId="6A449A7C" w14:textId="77777777" w:rsidR="0096112D" w:rsidRPr="003711D9" w:rsidRDefault="00B821A1" w:rsidP="00606D2D">
          <w:pPr>
            <w:pStyle w:val="Lijstalinea"/>
            <w:numPr>
              <w:ilvl w:val="0"/>
              <w:numId w:val="3"/>
            </w:numPr>
            <w:rPr>
              <w:rFonts w:ascii="Verdana" w:hAnsi="Verdana"/>
              <w:sz w:val="18"/>
              <w:szCs w:val="18"/>
            </w:rPr>
          </w:pPr>
          <w:r w:rsidRPr="003711D9">
            <w:rPr>
              <w:rFonts w:ascii="Verdana" w:hAnsi="Verdana"/>
              <w:sz w:val="18"/>
              <w:szCs w:val="18"/>
            </w:rPr>
            <w:t xml:space="preserve">De logboeken worden in de </w:t>
          </w:r>
          <w:r w:rsidR="004A40E7" w:rsidRPr="003711D9">
            <w:rPr>
              <w:rFonts w:ascii="Verdana" w:hAnsi="Verdana"/>
              <w:sz w:val="18"/>
              <w:szCs w:val="18"/>
            </w:rPr>
            <w:t>samenwerkruimte</w:t>
          </w:r>
          <w:r w:rsidRPr="003711D9">
            <w:rPr>
              <w:rFonts w:ascii="Verdana" w:hAnsi="Verdana"/>
              <w:sz w:val="18"/>
              <w:szCs w:val="18"/>
            </w:rPr>
            <w:t xml:space="preserve"> geplaats</w:t>
          </w:r>
          <w:r w:rsidR="00251C93" w:rsidRPr="003711D9">
            <w:rPr>
              <w:rFonts w:ascii="Verdana" w:hAnsi="Verdana"/>
              <w:sz w:val="18"/>
              <w:szCs w:val="18"/>
            </w:rPr>
            <w:t>t</w:t>
          </w:r>
          <w:r w:rsidRPr="003711D9">
            <w:rPr>
              <w:rFonts w:ascii="Verdana" w:hAnsi="Verdana"/>
              <w:sz w:val="18"/>
              <w:szCs w:val="18"/>
            </w:rPr>
            <w:t xml:space="preserve"> en </w:t>
          </w:r>
          <w:r w:rsidR="009F6BF8" w:rsidRPr="003711D9">
            <w:rPr>
              <w:rFonts w:ascii="Verdana" w:hAnsi="Verdana"/>
              <w:sz w:val="18"/>
              <w:szCs w:val="18"/>
            </w:rPr>
            <w:t xml:space="preserve">moeten </w:t>
          </w:r>
          <w:r w:rsidRPr="003711D9">
            <w:rPr>
              <w:rFonts w:ascii="Verdana" w:hAnsi="Verdana"/>
              <w:sz w:val="18"/>
              <w:szCs w:val="18"/>
            </w:rPr>
            <w:t xml:space="preserve">daar </w:t>
          </w:r>
          <w:r w:rsidR="009F6BF8" w:rsidRPr="003711D9">
            <w:rPr>
              <w:rFonts w:ascii="Verdana" w:hAnsi="Verdana"/>
              <w:sz w:val="18"/>
              <w:szCs w:val="18"/>
            </w:rPr>
            <w:t xml:space="preserve">worden </w:t>
          </w:r>
          <w:r w:rsidR="00C34E8E" w:rsidRPr="003711D9">
            <w:rPr>
              <w:rFonts w:ascii="Verdana" w:hAnsi="Verdana"/>
              <w:sz w:val="18"/>
              <w:szCs w:val="18"/>
            </w:rPr>
            <w:t>bijgehouden. Een beperkt aantal logboeken moet analoog worden aangeleverd</w:t>
          </w:r>
          <w:r w:rsidR="00561054" w:rsidRPr="003711D9">
            <w:rPr>
              <w:rFonts w:ascii="Verdana" w:hAnsi="Verdana"/>
              <w:sz w:val="18"/>
              <w:szCs w:val="18"/>
            </w:rPr>
            <w:t xml:space="preserve">; </w:t>
          </w:r>
        </w:p>
        <w:p w14:paraId="64E775B7" w14:textId="77777777" w:rsidR="00AD482D" w:rsidRPr="003711D9" w:rsidRDefault="0085485D" w:rsidP="00606D2D">
          <w:pPr>
            <w:pStyle w:val="Lijstalinea"/>
            <w:numPr>
              <w:ilvl w:val="0"/>
              <w:numId w:val="3"/>
            </w:numPr>
            <w:rPr>
              <w:rFonts w:ascii="Verdana" w:hAnsi="Verdana"/>
              <w:sz w:val="18"/>
              <w:szCs w:val="18"/>
            </w:rPr>
          </w:pPr>
          <w:r w:rsidRPr="003711D9">
            <w:rPr>
              <w:rFonts w:ascii="Verdana" w:hAnsi="Verdana"/>
              <w:sz w:val="18"/>
              <w:szCs w:val="18"/>
            </w:rPr>
            <w:t>Het a</w:t>
          </w:r>
          <w:r w:rsidR="00AD482D" w:rsidRPr="003711D9">
            <w:rPr>
              <w:rFonts w:ascii="Verdana" w:hAnsi="Verdana"/>
              <w:sz w:val="18"/>
              <w:szCs w:val="18"/>
            </w:rPr>
            <w:t>fhandelen van storingen</w:t>
          </w:r>
          <w:bookmarkStart w:id="11100" w:name="_Toc529284272"/>
          <w:r w:rsidR="00AD482D" w:rsidRPr="003711D9">
            <w:rPr>
              <w:rFonts w:ascii="Verdana" w:hAnsi="Verdana"/>
              <w:sz w:val="18"/>
              <w:szCs w:val="18"/>
            </w:rPr>
            <w:t xml:space="preserve"> algemeen</w:t>
          </w:r>
          <w:bookmarkEnd w:id="11100"/>
          <w:r w:rsidR="00561054" w:rsidRPr="003711D9">
            <w:rPr>
              <w:rFonts w:ascii="Verdana" w:hAnsi="Verdana"/>
              <w:sz w:val="18"/>
              <w:szCs w:val="18"/>
            </w:rPr>
            <w:t>.</w:t>
          </w:r>
        </w:p>
        <w:p w14:paraId="1E9BD230" w14:textId="77777777" w:rsidR="00F93B26" w:rsidRPr="003711D9" w:rsidRDefault="00601894" w:rsidP="000E30A5">
          <w:pPr>
            <w:pStyle w:val="Lijstalinea"/>
            <w:rPr>
              <w:rFonts w:ascii="Verdana" w:hAnsi="Verdana" w:cs="Verdana"/>
              <w:sz w:val="18"/>
              <w:szCs w:val="18"/>
            </w:rPr>
          </w:pPr>
          <w:bookmarkStart w:id="11101" w:name="_Hlk54136540"/>
          <w:r w:rsidRPr="003711D9">
            <w:rPr>
              <w:rFonts w:ascii="Verdana" w:hAnsi="Verdana"/>
              <w:sz w:val="18"/>
              <w:szCs w:val="18"/>
            </w:rPr>
            <w:t>Aannemer</w:t>
          </w:r>
          <w:r w:rsidR="00AD482D" w:rsidRPr="003711D9">
            <w:rPr>
              <w:rFonts w:ascii="Verdana" w:hAnsi="Verdana"/>
              <w:sz w:val="18"/>
              <w:szCs w:val="18"/>
            </w:rPr>
            <w:t xml:space="preserve"> ontva</w:t>
          </w:r>
          <w:r w:rsidR="00EA299A" w:rsidRPr="003711D9">
            <w:rPr>
              <w:rFonts w:ascii="Verdana" w:hAnsi="Verdana"/>
              <w:sz w:val="18"/>
              <w:szCs w:val="18"/>
            </w:rPr>
            <w:t xml:space="preserve">ngt van </w:t>
          </w:r>
          <w:r w:rsidRPr="003711D9">
            <w:rPr>
              <w:rFonts w:ascii="Verdana" w:hAnsi="Verdana"/>
              <w:sz w:val="18"/>
              <w:szCs w:val="18"/>
            </w:rPr>
            <w:t>Opdrachtgever</w:t>
          </w:r>
          <w:r w:rsidR="00EA299A" w:rsidRPr="003711D9">
            <w:rPr>
              <w:rFonts w:ascii="Verdana" w:hAnsi="Verdana"/>
              <w:sz w:val="18"/>
              <w:szCs w:val="18"/>
            </w:rPr>
            <w:t xml:space="preserve"> een </w:t>
          </w:r>
          <w:proofErr w:type="spellStart"/>
          <w:r w:rsidR="00EA299A" w:rsidRPr="003711D9">
            <w:rPr>
              <w:rFonts w:ascii="Verdana" w:hAnsi="Verdana"/>
              <w:sz w:val="18"/>
              <w:szCs w:val="18"/>
            </w:rPr>
            <w:t>opdracht</w:t>
          </w:r>
          <w:r w:rsidR="00AD482D" w:rsidRPr="003711D9">
            <w:rPr>
              <w:rFonts w:ascii="Verdana" w:hAnsi="Verdana"/>
              <w:sz w:val="18"/>
              <w:szCs w:val="18"/>
            </w:rPr>
            <w:t>bon</w:t>
          </w:r>
          <w:proofErr w:type="spellEnd"/>
          <w:r w:rsidR="00AD482D" w:rsidRPr="003711D9">
            <w:rPr>
              <w:rFonts w:ascii="Verdana" w:hAnsi="Verdana"/>
              <w:sz w:val="18"/>
              <w:szCs w:val="18"/>
            </w:rPr>
            <w:t>, waarop de tijdsduur voor oplossing van de storing en de werkzaamheden zijn vermeld.</w:t>
          </w:r>
          <w:r w:rsidR="00D137EC" w:rsidRPr="003711D9">
            <w:rPr>
              <w:rFonts w:ascii="Verdana" w:hAnsi="Verdana"/>
              <w:sz w:val="18"/>
              <w:szCs w:val="18"/>
            </w:rPr>
            <w:t xml:space="preserve"> </w:t>
          </w:r>
          <w:bookmarkStart w:id="11102" w:name="_Hlk54136566"/>
          <w:bookmarkEnd w:id="11101"/>
          <w:r w:rsidR="00AD482D" w:rsidRPr="003711D9">
            <w:rPr>
              <w:rFonts w:ascii="Verdana" w:hAnsi="Verdana"/>
              <w:sz w:val="18"/>
              <w:szCs w:val="18"/>
            </w:rPr>
            <w:t xml:space="preserve">Bij storingen die urgente afhandeling vereisen kan de </w:t>
          </w:r>
          <w:proofErr w:type="spellStart"/>
          <w:r w:rsidR="00EA299A" w:rsidRPr="003711D9">
            <w:rPr>
              <w:rFonts w:ascii="Verdana" w:hAnsi="Verdana"/>
              <w:sz w:val="18"/>
              <w:szCs w:val="18"/>
            </w:rPr>
            <w:t>opdracht</w:t>
          </w:r>
          <w:r w:rsidR="00AD482D" w:rsidRPr="003711D9">
            <w:rPr>
              <w:rFonts w:ascii="Verdana" w:hAnsi="Verdana"/>
              <w:sz w:val="18"/>
              <w:szCs w:val="18"/>
            </w:rPr>
            <w:t>bon</w:t>
          </w:r>
          <w:proofErr w:type="spellEnd"/>
          <w:r w:rsidR="00AD482D" w:rsidRPr="003711D9">
            <w:rPr>
              <w:rFonts w:ascii="Verdana" w:hAnsi="Verdana"/>
              <w:sz w:val="18"/>
              <w:szCs w:val="18"/>
            </w:rPr>
            <w:t xml:space="preserve"> ook achteraf worden verstrekt door </w:t>
          </w:r>
          <w:r w:rsidRPr="003711D9">
            <w:rPr>
              <w:rFonts w:ascii="Verdana" w:hAnsi="Verdana"/>
              <w:sz w:val="18"/>
              <w:szCs w:val="18"/>
            </w:rPr>
            <w:t>Opdrachtgever</w:t>
          </w:r>
          <w:r w:rsidR="00AD482D" w:rsidRPr="003711D9">
            <w:rPr>
              <w:rFonts w:ascii="Verdana" w:hAnsi="Verdana"/>
              <w:sz w:val="18"/>
              <w:szCs w:val="18"/>
            </w:rPr>
            <w:t xml:space="preserve">. </w:t>
          </w:r>
          <w:bookmarkStart w:id="11103" w:name="_Hlk54136504"/>
          <w:bookmarkEnd w:id="11102"/>
          <w:r w:rsidR="00AD482D" w:rsidRPr="003711D9">
            <w:rPr>
              <w:rFonts w:ascii="Verdana" w:hAnsi="Verdana"/>
              <w:sz w:val="18"/>
              <w:szCs w:val="18"/>
            </w:rPr>
            <w:t xml:space="preserve">Na de herstelwerkzaamheden </w:t>
          </w:r>
          <w:r w:rsidR="002D6C88" w:rsidRPr="003711D9">
            <w:rPr>
              <w:rFonts w:ascii="Verdana" w:hAnsi="Verdana"/>
              <w:sz w:val="18"/>
              <w:szCs w:val="18"/>
            </w:rPr>
            <w:t>moet</w:t>
          </w:r>
          <w:r w:rsidR="00AD482D" w:rsidRPr="003711D9">
            <w:rPr>
              <w:rFonts w:ascii="Verdana" w:hAnsi="Verdana"/>
              <w:sz w:val="18"/>
              <w:szCs w:val="18"/>
            </w:rPr>
            <w:t xml:space="preserve"> </w:t>
          </w:r>
          <w:r w:rsidRPr="003711D9">
            <w:rPr>
              <w:rFonts w:ascii="Verdana" w:hAnsi="Verdana"/>
              <w:sz w:val="18"/>
              <w:szCs w:val="18"/>
            </w:rPr>
            <w:t>Aannemer</w:t>
          </w:r>
          <w:r w:rsidR="00EA299A" w:rsidRPr="003711D9">
            <w:rPr>
              <w:rFonts w:ascii="Verdana" w:hAnsi="Verdana"/>
              <w:sz w:val="18"/>
              <w:szCs w:val="18"/>
            </w:rPr>
            <w:t xml:space="preserve"> de </w:t>
          </w:r>
          <w:proofErr w:type="spellStart"/>
          <w:r w:rsidR="00EA299A" w:rsidRPr="003711D9">
            <w:rPr>
              <w:rFonts w:ascii="Verdana" w:hAnsi="Verdana"/>
              <w:sz w:val="18"/>
              <w:szCs w:val="18"/>
            </w:rPr>
            <w:t>opdracht</w:t>
          </w:r>
          <w:r w:rsidR="00AD482D" w:rsidRPr="003711D9">
            <w:rPr>
              <w:rFonts w:ascii="Verdana" w:hAnsi="Verdana"/>
              <w:sz w:val="18"/>
              <w:szCs w:val="18"/>
            </w:rPr>
            <w:t>bon</w:t>
          </w:r>
          <w:proofErr w:type="spellEnd"/>
          <w:r w:rsidR="00AD482D" w:rsidRPr="003711D9">
            <w:rPr>
              <w:rFonts w:ascii="Verdana" w:hAnsi="Verdana"/>
              <w:sz w:val="18"/>
              <w:szCs w:val="18"/>
            </w:rPr>
            <w:t xml:space="preserve"> gereed melden bij de </w:t>
          </w:r>
          <w:r w:rsidRPr="003711D9">
            <w:rPr>
              <w:rFonts w:ascii="Verdana" w:hAnsi="Verdana"/>
              <w:sz w:val="18"/>
              <w:szCs w:val="18"/>
            </w:rPr>
            <w:t>Opdrachtgever</w:t>
          </w:r>
          <w:r w:rsidR="00AD482D" w:rsidRPr="003711D9">
            <w:rPr>
              <w:rFonts w:ascii="Verdana" w:hAnsi="Verdana" w:cs="Verdana"/>
              <w:sz w:val="18"/>
              <w:szCs w:val="18"/>
            </w:rPr>
            <w:t>.</w:t>
          </w:r>
          <w:bookmarkEnd w:id="11103"/>
        </w:p>
        <w:p w14:paraId="5ADB33B5" w14:textId="77777777" w:rsidR="0098308B" w:rsidRPr="003711D9" w:rsidRDefault="0098308B" w:rsidP="000E30A5">
          <w:pPr>
            <w:pStyle w:val="Lijstalinea"/>
            <w:rPr>
              <w:rFonts w:ascii="Verdana" w:hAnsi="Verdana" w:cs="Verdana"/>
              <w:sz w:val="18"/>
              <w:szCs w:val="18"/>
            </w:rPr>
          </w:pPr>
        </w:p>
        <w:p w14:paraId="265B9068" w14:textId="77777777" w:rsidR="0098308B" w:rsidRPr="003711D9" w:rsidRDefault="0098308B" w:rsidP="000A3F9C">
          <w:pPr>
            <w:pStyle w:val="Kop3"/>
          </w:pPr>
          <w:bookmarkStart w:id="11104" w:name="_Toc131434923"/>
          <w:r w:rsidRPr="003711D9">
            <w:t>Begeleiden medewerkers onderaannemers</w:t>
          </w:r>
          <w:bookmarkEnd w:id="11104"/>
        </w:p>
        <w:p w14:paraId="21BF9D9B" w14:textId="6821B5EE" w:rsidR="0098308B" w:rsidRPr="003711D9" w:rsidRDefault="0098308B" w:rsidP="0098308B">
          <w:pPr>
            <w:pStyle w:val="Lijstalinea"/>
            <w:ind w:left="0"/>
            <w:rPr>
              <w:rFonts w:ascii="Verdana" w:hAnsi="Verdana" w:cs="Verdana"/>
              <w:sz w:val="18"/>
              <w:szCs w:val="18"/>
            </w:rPr>
          </w:pPr>
          <w:r w:rsidRPr="003711D9">
            <w:rPr>
              <w:rFonts w:ascii="Verdana" w:hAnsi="Verdana" w:cs="Verdana"/>
              <w:sz w:val="18"/>
              <w:szCs w:val="18"/>
            </w:rPr>
            <w:t>Voor werkzaamheden welk door onderaannemers of medewerkers welke niet in bezit zijn van minimaal een MIVD-</w:t>
          </w:r>
          <w:r w:rsidR="009F2EF3">
            <w:rPr>
              <w:rFonts w:ascii="Verdana" w:hAnsi="Verdana" w:cs="Verdana"/>
              <w:sz w:val="18"/>
              <w:szCs w:val="18"/>
            </w:rPr>
            <w:t>C</w:t>
          </w:r>
          <w:r w:rsidRPr="003711D9">
            <w:rPr>
              <w:rFonts w:ascii="Verdana" w:hAnsi="Verdana" w:cs="Verdana"/>
              <w:sz w:val="18"/>
              <w:szCs w:val="18"/>
            </w:rPr>
            <w:t>-screening moeten door de aannemer worden begeleid. De begeleider moet in bezit zijn van minimaal een MIVD-</w:t>
          </w:r>
          <w:r w:rsidR="009F2EF3">
            <w:rPr>
              <w:rFonts w:ascii="Verdana" w:hAnsi="Verdana" w:cs="Verdana"/>
              <w:sz w:val="18"/>
              <w:szCs w:val="18"/>
            </w:rPr>
            <w:t>C</w:t>
          </w:r>
          <w:r w:rsidRPr="003711D9">
            <w:rPr>
              <w:rFonts w:ascii="Verdana" w:hAnsi="Verdana" w:cs="Verdana"/>
              <w:sz w:val="18"/>
              <w:szCs w:val="18"/>
            </w:rPr>
            <w:t xml:space="preserve">-screening. Begeleidingsuren kunnen alleen in rekening worden gebracht voor werkzaamheden vallende onder </w:t>
          </w:r>
          <w:r w:rsidRPr="009F2EF3">
            <w:rPr>
              <w:rFonts w:ascii="Verdana" w:hAnsi="Verdana" w:cs="Verdana"/>
              <w:sz w:val="18"/>
              <w:szCs w:val="18"/>
            </w:rPr>
            <w:t>de paragraaf 4.</w:t>
          </w:r>
          <w:r w:rsidR="009F2EF3" w:rsidRPr="009F2EF3">
            <w:rPr>
              <w:rFonts w:ascii="Verdana" w:hAnsi="Verdana" w:cs="Verdana"/>
              <w:sz w:val="18"/>
              <w:szCs w:val="18"/>
            </w:rPr>
            <w:t>6.6</w:t>
          </w:r>
        </w:p>
        <w:p w14:paraId="4F0E0326" w14:textId="77777777" w:rsidR="00F6503C" w:rsidRPr="003711D9" w:rsidRDefault="00F6503C" w:rsidP="000E30A5">
          <w:pPr>
            <w:pStyle w:val="Lijstalinea"/>
            <w:rPr>
              <w:rFonts w:ascii="Verdana" w:hAnsi="Verdana" w:cs="Verdana"/>
              <w:sz w:val="18"/>
              <w:szCs w:val="18"/>
            </w:rPr>
          </w:pPr>
        </w:p>
        <w:p w14:paraId="679B995A" w14:textId="77777777" w:rsidR="0096112D" w:rsidRPr="003711D9" w:rsidRDefault="006C336E" w:rsidP="000A3F9C">
          <w:pPr>
            <w:pStyle w:val="Kop3"/>
          </w:pPr>
          <w:bookmarkStart w:id="11105" w:name="_Toc71015559"/>
          <w:bookmarkStart w:id="11106" w:name="_Toc71901883"/>
          <w:bookmarkStart w:id="11107" w:name="_Toc79070325"/>
          <w:bookmarkStart w:id="11108" w:name="_Toc131434924"/>
          <w:r w:rsidRPr="003711D9">
            <w:t xml:space="preserve">Direct </w:t>
          </w:r>
          <w:r w:rsidR="008A6DD4" w:rsidRPr="003711D9">
            <w:t>herstelbare</w:t>
          </w:r>
          <w:r w:rsidRPr="003711D9">
            <w:t xml:space="preserve"> manco</w:t>
          </w:r>
          <w:r w:rsidR="00441E6F" w:rsidRPr="003711D9">
            <w:t>’</w:t>
          </w:r>
          <w:r w:rsidRPr="003711D9">
            <w:t>s</w:t>
          </w:r>
          <w:bookmarkEnd w:id="11105"/>
          <w:bookmarkEnd w:id="11106"/>
          <w:bookmarkEnd w:id="11107"/>
          <w:bookmarkEnd w:id="11108"/>
          <w:r w:rsidR="00441E6F" w:rsidRPr="003711D9">
            <w:t xml:space="preserve"> </w:t>
          </w:r>
        </w:p>
        <w:p w14:paraId="5756F5A6" w14:textId="77777777" w:rsidR="006C336E" w:rsidRPr="003711D9" w:rsidRDefault="0096112D" w:rsidP="005C538D">
          <w:pPr>
            <w:rPr>
              <w:rFonts w:ascii="Verdana" w:hAnsi="Verdana"/>
              <w:sz w:val="18"/>
              <w:szCs w:val="18"/>
            </w:rPr>
          </w:pPr>
          <w:r w:rsidRPr="003711D9">
            <w:rPr>
              <w:rFonts w:ascii="Verdana" w:hAnsi="Verdana"/>
              <w:sz w:val="18"/>
              <w:szCs w:val="18"/>
            </w:rPr>
            <w:t xml:space="preserve">Direct </w:t>
          </w:r>
          <w:r w:rsidR="008A6DD4" w:rsidRPr="003711D9">
            <w:rPr>
              <w:rFonts w:ascii="Verdana" w:hAnsi="Verdana"/>
              <w:sz w:val="18"/>
              <w:szCs w:val="18"/>
            </w:rPr>
            <w:t>herstel</w:t>
          </w:r>
          <w:r w:rsidRPr="003711D9">
            <w:rPr>
              <w:rFonts w:ascii="Verdana" w:hAnsi="Verdana"/>
              <w:sz w:val="18"/>
              <w:szCs w:val="18"/>
            </w:rPr>
            <w:t xml:space="preserve">bare reparaties </w:t>
          </w:r>
          <w:r w:rsidR="006C336E" w:rsidRPr="003711D9">
            <w:rPr>
              <w:rFonts w:ascii="Verdana" w:hAnsi="Verdana"/>
              <w:sz w:val="18"/>
              <w:szCs w:val="18"/>
            </w:rPr>
            <w:t xml:space="preserve">(manco’s) </w:t>
          </w:r>
          <w:r w:rsidR="004605D5" w:rsidRPr="003711D9">
            <w:rPr>
              <w:rFonts w:ascii="Verdana" w:hAnsi="Verdana"/>
              <w:sz w:val="18"/>
              <w:szCs w:val="18"/>
            </w:rPr>
            <w:t xml:space="preserve">zijn manco’s </w:t>
          </w:r>
          <w:r w:rsidR="006C336E" w:rsidRPr="003711D9">
            <w:rPr>
              <w:rFonts w:ascii="Verdana" w:hAnsi="Verdana"/>
              <w:sz w:val="18"/>
              <w:szCs w:val="18"/>
            </w:rPr>
            <w:t xml:space="preserve">welke </w:t>
          </w:r>
          <w:r w:rsidRPr="003711D9">
            <w:rPr>
              <w:rFonts w:ascii="Verdana" w:hAnsi="Verdana"/>
              <w:sz w:val="18"/>
              <w:szCs w:val="18"/>
            </w:rPr>
            <w:t xml:space="preserve">tijdens </w:t>
          </w:r>
          <w:r w:rsidR="00BF0646" w:rsidRPr="003711D9">
            <w:rPr>
              <w:rFonts w:ascii="Verdana" w:hAnsi="Verdana"/>
              <w:sz w:val="18"/>
              <w:szCs w:val="18"/>
            </w:rPr>
            <w:t xml:space="preserve">het </w:t>
          </w:r>
          <w:r w:rsidR="00481B91" w:rsidRPr="003711D9">
            <w:rPr>
              <w:rFonts w:ascii="Verdana" w:hAnsi="Verdana"/>
              <w:sz w:val="18"/>
              <w:szCs w:val="18"/>
            </w:rPr>
            <w:t>periodieke</w:t>
          </w:r>
          <w:r w:rsidRPr="003711D9">
            <w:rPr>
              <w:rFonts w:ascii="Verdana" w:hAnsi="Verdana"/>
              <w:sz w:val="18"/>
              <w:szCs w:val="18"/>
            </w:rPr>
            <w:t xml:space="preserve"> onderhoud</w:t>
          </w:r>
          <w:r w:rsidR="00481B91" w:rsidRPr="003711D9">
            <w:rPr>
              <w:rFonts w:ascii="Verdana" w:hAnsi="Verdana"/>
              <w:sz w:val="18"/>
              <w:szCs w:val="18"/>
            </w:rPr>
            <w:t xml:space="preserve"> en de periodieke inspecties</w:t>
          </w:r>
          <w:r w:rsidR="006C336E" w:rsidRPr="003711D9">
            <w:rPr>
              <w:rFonts w:ascii="Verdana" w:hAnsi="Verdana"/>
              <w:sz w:val="18"/>
              <w:szCs w:val="18"/>
            </w:rPr>
            <w:t xml:space="preserve"> uitgevoerd kunnen worden</w:t>
          </w:r>
          <w:r w:rsidRPr="003711D9">
            <w:rPr>
              <w:rFonts w:ascii="Verdana" w:hAnsi="Verdana"/>
              <w:sz w:val="18"/>
              <w:szCs w:val="18"/>
            </w:rPr>
            <w:t>.</w:t>
          </w:r>
        </w:p>
        <w:p w14:paraId="3E1AC6FC" w14:textId="77777777" w:rsidR="0096112D" w:rsidRPr="003711D9" w:rsidRDefault="0096112D" w:rsidP="0096112D">
          <w:pPr>
            <w:rPr>
              <w:rFonts w:ascii="Verdana" w:hAnsi="Verdana"/>
              <w:sz w:val="18"/>
              <w:szCs w:val="18"/>
            </w:rPr>
          </w:pPr>
          <w:r w:rsidRPr="003711D9">
            <w:rPr>
              <w:rFonts w:ascii="Verdana" w:hAnsi="Verdana"/>
              <w:sz w:val="18"/>
              <w:szCs w:val="18"/>
            </w:rPr>
            <w:t xml:space="preserve">Als tijdens de uitvoering van de overeenkomst, kleine reparaties (kleiner of gelijk aan € 500,-) noodzakelijk zijn of noodzakelijke onderdelen vervangen moeten worden die niet onder het </w:t>
          </w:r>
          <w:r w:rsidR="00481B91" w:rsidRPr="003711D9">
            <w:rPr>
              <w:rFonts w:ascii="Verdana" w:hAnsi="Verdana"/>
              <w:sz w:val="18"/>
              <w:szCs w:val="18"/>
            </w:rPr>
            <w:t>periodieke</w:t>
          </w:r>
          <w:r w:rsidRPr="003711D9">
            <w:rPr>
              <w:rFonts w:ascii="Verdana" w:hAnsi="Verdana"/>
              <w:sz w:val="18"/>
              <w:szCs w:val="18"/>
            </w:rPr>
            <w:t xml:space="preserve"> onderhoud en/</w:t>
          </w:r>
          <w:r w:rsidR="000021C7" w:rsidRPr="003711D9">
            <w:rPr>
              <w:rFonts w:ascii="Verdana" w:hAnsi="Verdana"/>
              <w:sz w:val="18"/>
              <w:szCs w:val="18"/>
            </w:rPr>
            <w:t xml:space="preserve"> </w:t>
          </w:r>
          <w:r w:rsidRPr="003711D9">
            <w:rPr>
              <w:rFonts w:ascii="Verdana" w:hAnsi="Verdana"/>
              <w:sz w:val="18"/>
              <w:szCs w:val="18"/>
            </w:rPr>
            <w:t>of</w:t>
          </w:r>
          <w:r w:rsidR="00481B91" w:rsidRPr="003711D9">
            <w:rPr>
              <w:rFonts w:ascii="Verdana" w:hAnsi="Verdana"/>
              <w:sz w:val="18"/>
              <w:szCs w:val="18"/>
            </w:rPr>
            <w:t xml:space="preserve"> periodieke</w:t>
          </w:r>
          <w:r w:rsidRPr="003711D9">
            <w:rPr>
              <w:rFonts w:ascii="Verdana" w:hAnsi="Verdana"/>
              <w:sz w:val="18"/>
              <w:szCs w:val="18"/>
            </w:rPr>
            <w:t xml:space="preserve"> inspectie vallen, </w:t>
          </w:r>
          <w:r w:rsidR="0066250E" w:rsidRPr="003711D9">
            <w:rPr>
              <w:rFonts w:ascii="Verdana" w:hAnsi="Verdana"/>
              <w:sz w:val="18"/>
              <w:szCs w:val="18"/>
            </w:rPr>
            <w:t xml:space="preserve">dan kunnen deze </w:t>
          </w:r>
          <w:r w:rsidRPr="003711D9">
            <w:rPr>
              <w:rFonts w:ascii="Verdana" w:hAnsi="Verdana"/>
              <w:sz w:val="18"/>
              <w:szCs w:val="18"/>
            </w:rPr>
            <w:t>direct worden uitgevoerd</w:t>
          </w:r>
          <w:r w:rsidR="0066250E" w:rsidRPr="003711D9">
            <w:rPr>
              <w:rFonts w:ascii="Verdana" w:hAnsi="Verdana"/>
              <w:sz w:val="18"/>
              <w:szCs w:val="18"/>
            </w:rPr>
            <w:t>.</w:t>
          </w:r>
        </w:p>
        <w:p w14:paraId="245077AF" w14:textId="77777777" w:rsidR="0096112D" w:rsidRPr="003711D9" w:rsidRDefault="00B42A9E" w:rsidP="0096112D">
          <w:pPr>
            <w:pStyle w:val="Platteteksteersteinspringing2"/>
            <w:ind w:left="0" w:firstLine="0"/>
            <w:rPr>
              <w:sz w:val="18"/>
              <w:szCs w:val="18"/>
            </w:rPr>
          </w:pPr>
          <w:r w:rsidRPr="003711D9">
            <w:rPr>
              <w:sz w:val="18"/>
              <w:szCs w:val="18"/>
            </w:rPr>
            <w:t xml:space="preserve">Als </w:t>
          </w:r>
          <w:r w:rsidR="00601894" w:rsidRPr="003711D9">
            <w:rPr>
              <w:sz w:val="18"/>
              <w:szCs w:val="18"/>
            </w:rPr>
            <w:t>Aannemer</w:t>
          </w:r>
          <w:r w:rsidR="0096112D" w:rsidRPr="003711D9">
            <w:rPr>
              <w:sz w:val="18"/>
              <w:szCs w:val="18"/>
            </w:rPr>
            <w:t xml:space="preserve"> tijdens onderhoudswerkzaamheden manco</w:t>
          </w:r>
          <w:r w:rsidR="006C336E" w:rsidRPr="003711D9">
            <w:rPr>
              <w:sz w:val="18"/>
              <w:szCs w:val="18"/>
            </w:rPr>
            <w:t>’</w:t>
          </w:r>
          <w:r w:rsidR="0096112D" w:rsidRPr="003711D9">
            <w:rPr>
              <w:sz w:val="18"/>
              <w:szCs w:val="18"/>
            </w:rPr>
            <w:t>s constateert</w:t>
          </w:r>
          <w:r w:rsidR="006C336E" w:rsidRPr="003711D9">
            <w:rPr>
              <w:sz w:val="18"/>
              <w:szCs w:val="18"/>
            </w:rPr>
            <w:t xml:space="preserve"> </w:t>
          </w:r>
          <w:r w:rsidR="0096112D" w:rsidRPr="003711D9">
            <w:rPr>
              <w:sz w:val="18"/>
              <w:szCs w:val="18"/>
            </w:rPr>
            <w:t xml:space="preserve">waarvan het herstel direct </w:t>
          </w:r>
          <w:r w:rsidR="00251C93" w:rsidRPr="003711D9">
            <w:rPr>
              <w:sz w:val="18"/>
              <w:szCs w:val="18"/>
            </w:rPr>
            <w:t xml:space="preserve">uitvoerbaar </w:t>
          </w:r>
          <w:r w:rsidR="008A6DD4" w:rsidRPr="003711D9">
            <w:rPr>
              <w:sz w:val="18"/>
              <w:szCs w:val="18"/>
            </w:rPr>
            <w:t>is en herstelkosten m</w:t>
          </w:r>
          <w:r w:rsidR="0038050E" w:rsidRPr="003711D9">
            <w:rPr>
              <w:sz w:val="18"/>
              <w:szCs w:val="18"/>
            </w:rPr>
            <w:t>éé</w:t>
          </w:r>
          <w:r w:rsidR="008A6DD4" w:rsidRPr="003711D9">
            <w:rPr>
              <w:sz w:val="18"/>
              <w:szCs w:val="18"/>
            </w:rPr>
            <w:t>r</w:t>
          </w:r>
          <w:r w:rsidR="006C336E" w:rsidRPr="003711D9">
            <w:rPr>
              <w:sz w:val="18"/>
              <w:szCs w:val="18"/>
            </w:rPr>
            <w:t xml:space="preserve"> dan € 500,-</w:t>
          </w:r>
          <w:r w:rsidR="0096112D" w:rsidRPr="003711D9">
            <w:rPr>
              <w:sz w:val="18"/>
              <w:szCs w:val="18"/>
            </w:rPr>
            <w:t xml:space="preserve"> </w:t>
          </w:r>
          <w:r w:rsidR="008A6DD4" w:rsidRPr="003711D9">
            <w:rPr>
              <w:sz w:val="18"/>
              <w:szCs w:val="18"/>
            </w:rPr>
            <w:t xml:space="preserve">bedragen </w:t>
          </w:r>
          <w:r w:rsidR="0096112D" w:rsidRPr="003711D9">
            <w:rPr>
              <w:sz w:val="18"/>
              <w:szCs w:val="18"/>
            </w:rPr>
            <w:t>dan moet</w:t>
          </w:r>
          <w:r w:rsidR="008A6DD4" w:rsidRPr="003711D9">
            <w:rPr>
              <w:sz w:val="18"/>
              <w:szCs w:val="18"/>
            </w:rPr>
            <w:t xml:space="preserve"> </w:t>
          </w:r>
          <w:r w:rsidR="00601894" w:rsidRPr="003711D9">
            <w:rPr>
              <w:sz w:val="18"/>
              <w:szCs w:val="18"/>
            </w:rPr>
            <w:t>Aannemer</w:t>
          </w:r>
          <w:r w:rsidR="006C336E" w:rsidRPr="003711D9">
            <w:rPr>
              <w:sz w:val="18"/>
              <w:szCs w:val="18"/>
            </w:rPr>
            <w:t xml:space="preserve"> dit terstond melden aan de c</w:t>
          </w:r>
          <w:r w:rsidR="0096112D" w:rsidRPr="003711D9">
            <w:rPr>
              <w:sz w:val="18"/>
              <w:szCs w:val="18"/>
            </w:rPr>
            <w:t xml:space="preserve">ontactpersoon van de betreffende regio van </w:t>
          </w:r>
          <w:r w:rsidR="0086604C" w:rsidRPr="003711D9">
            <w:rPr>
              <w:sz w:val="18"/>
              <w:szCs w:val="18"/>
            </w:rPr>
            <w:t>het RVB</w:t>
          </w:r>
          <w:r w:rsidR="0096112D" w:rsidRPr="003711D9">
            <w:rPr>
              <w:sz w:val="18"/>
              <w:szCs w:val="18"/>
            </w:rPr>
            <w:t>.</w:t>
          </w:r>
        </w:p>
        <w:p w14:paraId="3E0C28A6" w14:textId="77777777" w:rsidR="007C3668" w:rsidRPr="003711D9" w:rsidRDefault="0096112D" w:rsidP="0096112D">
          <w:pPr>
            <w:autoSpaceDE w:val="0"/>
            <w:autoSpaceDN w:val="0"/>
            <w:adjustRightInd w:val="0"/>
            <w:rPr>
              <w:rFonts w:ascii="Verdana" w:hAnsi="Verdana"/>
              <w:sz w:val="18"/>
              <w:szCs w:val="18"/>
            </w:rPr>
          </w:pPr>
          <w:r w:rsidRPr="003711D9">
            <w:rPr>
              <w:rFonts w:ascii="Verdana" w:hAnsi="Verdana"/>
              <w:sz w:val="18"/>
              <w:szCs w:val="18"/>
            </w:rPr>
            <w:t>In overleg met deze contactpersoon wordt besloten of deze manco’s wel o</w:t>
          </w:r>
          <w:r w:rsidR="008A6DD4" w:rsidRPr="003711D9">
            <w:rPr>
              <w:rFonts w:ascii="Verdana" w:hAnsi="Verdana"/>
              <w:sz w:val="18"/>
              <w:szCs w:val="18"/>
            </w:rPr>
            <w:t>f niet (direct)</w:t>
          </w:r>
          <w:r w:rsidR="0038050E" w:rsidRPr="003711D9">
            <w:rPr>
              <w:rFonts w:ascii="Verdana" w:hAnsi="Verdana"/>
              <w:sz w:val="18"/>
              <w:szCs w:val="18"/>
            </w:rPr>
            <w:t xml:space="preserve"> </w:t>
          </w:r>
          <w:r w:rsidR="008A6DD4" w:rsidRPr="003711D9">
            <w:rPr>
              <w:rFonts w:ascii="Verdana" w:hAnsi="Verdana"/>
              <w:sz w:val="18"/>
              <w:szCs w:val="18"/>
            </w:rPr>
            <w:t>worden hersteld</w:t>
          </w:r>
          <w:r w:rsidRPr="003711D9">
            <w:rPr>
              <w:rFonts w:ascii="Verdana" w:hAnsi="Verdana"/>
              <w:sz w:val="18"/>
              <w:szCs w:val="18"/>
            </w:rPr>
            <w:t>.</w:t>
          </w:r>
          <w:r w:rsidR="009B0B43" w:rsidRPr="003711D9">
            <w:rPr>
              <w:rFonts w:ascii="Verdana" w:hAnsi="Verdana"/>
              <w:sz w:val="18"/>
              <w:szCs w:val="18"/>
            </w:rPr>
            <w:t xml:space="preserve"> </w:t>
          </w:r>
        </w:p>
        <w:p w14:paraId="73804B5B" w14:textId="77777777" w:rsidR="0096112D" w:rsidRPr="003711D9" w:rsidRDefault="009B0B43" w:rsidP="0096112D">
          <w:pPr>
            <w:autoSpaceDE w:val="0"/>
            <w:autoSpaceDN w:val="0"/>
            <w:adjustRightInd w:val="0"/>
            <w:rPr>
              <w:rFonts w:ascii="Verdana" w:hAnsi="Verdana"/>
              <w:sz w:val="18"/>
              <w:szCs w:val="18"/>
            </w:rPr>
          </w:pPr>
          <w:r w:rsidRPr="003711D9">
            <w:rPr>
              <w:rFonts w:ascii="Verdana" w:hAnsi="Verdana"/>
              <w:sz w:val="18"/>
              <w:szCs w:val="18"/>
            </w:rPr>
            <w:t xml:space="preserve">Prijsindicaties </w:t>
          </w:r>
          <w:r w:rsidR="00AA24A3" w:rsidRPr="003711D9">
            <w:rPr>
              <w:rFonts w:ascii="Verdana" w:hAnsi="Verdana"/>
              <w:sz w:val="18"/>
              <w:szCs w:val="18"/>
            </w:rPr>
            <w:t>moeten</w:t>
          </w:r>
          <w:r w:rsidRPr="003711D9">
            <w:rPr>
              <w:rFonts w:ascii="Verdana" w:hAnsi="Verdana"/>
              <w:sz w:val="18"/>
              <w:szCs w:val="18"/>
            </w:rPr>
            <w:t xml:space="preserve"> schriftelijk te worden bevestigd.</w:t>
          </w:r>
        </w:p>
        <w:p w14:paraId="1BD7E735" w14:textId="77777777" w:rsidR="00FE7437" w:rsidRPr="003711D9" w:rsidRDefault="0096112D" w:rsidP="005E6529">
          <w:pPr>
            <w:rPr>
              <w:rFonts w:ascii="Verdana" w:hAnsi="Verdana"/>
              <w:sz w:val="18"/>
              <w:szCs w:val="18"/>
            </w:rPr>
          </w:pPr>
          <w:r w:rsidRPr="003711D9">
            <w:rPr>
              <w:rFonts w:ascii="Verdana" w:hAnsi="Verdana" w:cs="Verdana"/>
              <w:iCs/>
              <w:sz w:val="18"/>
              <w:szCs w:val="18"/>
            </w:rPr>
            <w:t xml:space="preserve">De opgedragen werkzaamheden worden door de </w:t>
          </w:r>
          <w:r w:rsidR="00601894" w:rsidRPr="003711D9">
            <w:rPr>
              <w:rFonts w:ascii="Verdana" w:hAnsi="Verdana" w:cs="Verdana"/>
              <w:iCs/>
              <w:sz w:val="18"/>
              <w:szCs w:val="18"/>
            </w:rPr>
            <w:t>Opdrachtgever</w:t>
          </w:r>
          <w:r w:rsidRPr="003711D9">
            <w:rPr>
              <w:rFonts w:ascii="Verdana" w:hAnsi="Verdana" w:cs="Verdana"/>
              <w:iCs/>
              <w:sz w:val="18"/>
              <w:szCs w:val="18"/>
            </w:rPr>
            <w:t xml:space="preserve"> bevestigd met een schriftelijke opdracht in de vorm van een </w:t>
          </w:r>
          <w:r w:rsidR="008D079F" w:rsidRPr="003711D9">
            <w:rPr>
              <w:rFonts w:ascii="Verdana" w:hAnsi="Verdana" w:cs="Verdana"/>
              <w:iCs/>
              <w:sz w:val="18"/>
              <w:szCs w:val="18"/>
            </w:rPr>
            <w:t>Ultimo</w:t>
          </w:r>
          <w:r w:rsidR="007C3668" w:rsidRPr="003711D9">
            <w:rPr>
              <w:rFonts w:ascii="Verdana" w:hAnsi="Verdana" w:cs="Verdana"/>
              <w:iCs/>
              <w:sz w:val="18"/>
              <w:szCs w:val="18"/>
            </w:rPr>
            <w:t>-</w:t>
          </w:r>
          <w:proofErr w:type="spellStart"/>
          <w:r w:rsidR="00EA299A" w:rsidRPr="003711D9">
            <w:rPr>
              <w:rFonts w:ascii="Verdana" w:hAnsi="Verdana" w:cs="Verdana"/>
              <w:iCs/>
              <w:sz w:val="18"/>
              <w:szCs w:val="18"/>
            </w:rPr>
            <w:t>o</w:t>
          </w:r>
          <w:r w:rsidR="009F6BF8" w:rsidRPr="003711D9">
            <w:rPr>
              <w:rFonts w:ascii="Verdana" w:hAnsi="Verdana" w:cs="Verdana"/>
              <w:iCs/>
              <w:sz w:val="18"/>
              <w:szCs w:val="18"/>
            </w:rPr>
            <w:t>pdracht</w:t>
          </w:r>
          <w:r w:rsidRPr="003711D9">
            <w:rPr>
              <w:rFonts w:ascii="Verdana" w:hAnsi="Verdana" w:cs="Verdana"/>
              <w:iCs/>
              <w:sz w:val="18"/>
              <w:szCs w:val="18"/>
            </w:rPr>
            <w:t>bon</w:t>
          </w:r>
          <w:proofErr w:type="spellEnd"/>
          <w:r w:rsidRPr="003711D9">
            <w:rPr>
              <w:rFonts w:ascii="Verdana" w:hAnsi="Verdana" w:cs="Verdana"/>
              <w:iCs/>
              <w:sz w:val="18"/>
              <w:szCs w:val="18"/>
            </w:rPr>
            <w:t xml:space="preserve"> die gekoppeld is aan het Inkoopordernummer behorende bij de manco’s.</w:t>
          </w:r>
          <w:r w:rsidR="00165CB9" w:rsidRPr="003711D9">
            <w:rPr>
              <w:rFonts w:ascii="Verdana" w:hAnsi="Verdana" w:cs="Verdana"/>
              <w:iCs/>
              <w:sz w:val="18"/>
              <w:szCs w:val="18"/>
            </w:rPr>
            <w:t xml:space="preserve"> </w:t>
          </w:r>
          <w:r w:rsidR="00BE488F" w:rsidRPr="003711D9">
            <w:rPr>
              <w:rFonts w:ascii="Verdana" w:hAnsi="Verdana"/>
              <w:sz w:val="18"/>
              <w:szCs w:val="18"/>
            </w:rPr>
            <w:t xml:space="preserve">Bij deze mail zit een </w:t>
          </w:r>
          <w:proofErr w:type="spellStart"/>
          <w:r w:rsidR="008A6DD4" w:rsidRPr="003711D9">
            <w:rPr>
              <w:rFonts w:ascii="Verdana" w:hAnsi="Verdana"/>
              <w:sz w:val="18"/>
              <w:szCs w:val="18"/>
            </w:rPr>
            <w:t>opdrachtbon</w:t>
          </w:r>
          <w:proofErr w:type="spellEnd"/>
          <w:r w:rsidR="008A6DD4" w:rsidRPr="003711D9">
            <w:rPr>
              <w:rFonts w:ascii="Verdana" w:hAnsi="Verdana"/>
              <w:sz w:val="18"/>
              <w:szCs w:val="18"/>
            </w:rPr>
            <w:t xml:space="preserve"> en een </w:t>
          </w:r>
          <w:proofErr w:type="spellStart"/>
          <w:r w:rsidR="00BE488F" w:rsidRPr="003711D9">
            <w:rPr>
              <w:rFonts w:ascii="Verdana" w:hAnsi="Verdana"/>
              <w:sz w:val="18"/>
              <w:szCs w:val="18"/>
            </w:rPr>
            <w:t>gereedmeld</w:t>
          </w:r>
          <w:r w:rsidR="00FE7437" w:rsidRPr="003711D9">
            <w:rPr>
              <w:rFonts w:ascii="Verdana" w:hAnsi="Verdana"/>
              <w:sz w:val="18"/>
              <w:szCs w:val="18"/>
            </w:rPr>
            <w:t>ing</w:t>
          </w:r>
          <w:r w:rsidR="00BE1215" w:rsidRPr="003711D9">
            <w:rPr>
              <w:rFonts w:ascii="Verdana" w:hAnsi="Verdana"/>
              <w:sz w:val="18"/>
              <w:szCs w:val="18"/>
            </w:rPr>
            <w:t>s</w:t>
          </w:r>
          <w:r w:rsidR="00BE488F" w:rsidRPr="003711D9">
            <w:rPr>
              <w:rFonts w:ascii="Verdana" w:hAnsi="Verdana"/>
              <w:sz w:val="18"/>
              <w:szCs w:val="18"/>
            </w:rPr>
            <w:t>formulier</w:t>
          </w:r>
          <w:proofErr w:type="spellEnd"/>
          <w:r w:rsidR="00BE488F" w:rsidRPr="003711D9">
            <w:rPr>
              <w:rFonts w:ascii="Verdana" w:hAnsi="Verdana"/>
              <w:sz w:val="18"/>
              <w:szCs w:val="18"/>
            </w:rPr>
            <w:t xml:space="preserve"> die binnen de gestelde termijnen moet</w:t>
          </w:r>
          <w:r w:rsidR="000C06AB" w:rsidRPr="003711D9">
            <w:rPr>
              <w:rFonts w:ascii="Verdana" w:hAnsi="Verdana"/>
              <w:sz w:val="18"/>
              <w:szCs w:val="18"/>
            </w:rPr>
            <w:t>en</w:t>
          </w:r>
          <w:r w:rsidR="00BE488F" w:rsidRPr="003711D9">
            <w:rPr>
              <w:rFonts w:ascii="Verdana" w:hAnsi="Verdana"/>
              <w:sz w:val="18"/>
              <w:szCs w:val="18"/>
            </w:rPr>
            <w:t xml:space="preserve"> worden verstuurd.</w:t>
          </w:r>
          <w:r w:rsidR="008D7085" w:rsidRPr="003711D9">
            <w:rPr>
              <w:rFonts w:ascii="Verdana" w:hAnsi="Verdana"/>
              <w:sz w:val="18"/>
              <w:szCs w:val="18"/>
            </w:rPr>
            <w:t xml:space="preserve"> </w:t>
          </w:r>
        </w:p>
        <w:p w14:paraId="44CDAD8D" w14:textId="77777777" w:rsidR="008D7085" w:rsidRPr="003711D9" w:rsidRDefault="009124FC" w:rsidP="005E6529">
          <w:pPr>
            <w:rPr>
              <w:rFonts w:ascii="Verdana" w:hAnsi="Verdana"/>
              <w:sz w:val="18"/>
              <w:szCs w:val="18"/>
            </w:rPr>
          </w:pPr>
          <w:r w:rsidRPr="004A32AE">
            <w:rPr>
              <w:rFonts w:ascii="Verdana" w:hAnsi="Verdana"/>
              <w:sz w:val="18"/>
              <w:szCs w:val="18"/>
            </w:rPr>
            <w:t xml:space="preserve">Zie </w:t>
          </w:r>
          <w:r w:rsidR="00FE7437" w:rsidRPr="004A32AE">
            <w:rPr>
              <w:rFonts w:ascii="Verdana" w:hAnsi="Verdana"/>
              <w:sz w:val="18"/>
              <w:szCs w:val="18"/>
            </w:rPr>
            <w:t>B</w:t>
          </w:r>
          <w:r w:rsidR="008D7085" w:rsidRPr="004A32AE">
            <w:rPr>
              <w:rFonts w:ascii="Verdana" w:hAnsi="Verdana"/>
              <w:sz w:val="18"/>
              <w:szCs w:val="18"/>
            </w:rPr>
            <w:t>ijlage W.</w:t>
          </w:r>
          <w:r w:rsidR="00684973" w:rsidRPr="004A32AE">
            <w:rPr>
              <w:rFonts w:ascii="Verdana" w:hAnsi="Verdana"/>
              <w:sz w:val="18"/>
              <w:szCs w:val="18"/>
            </w:rPr>
            <w:t>07</w:t>
          </w:r>
          <w:r w:rsidR="004779D5" w:rsidRPr="004A32AE">
            <w:rPr>
              <w:rFonts w:ascii="Verdana" w:hAnsi="Verdana"/>
              <w:sz w:val="18"/>
              <w:szCs w:val="18"/>
            </w:rPr>
            <w:t xml:space="preserve"> en Bijlage W.08,</w:t>
          </w:r>
          <w:r w:rsidR="004779D5" w:rsidRPr="003711D9">
            <w:rPr>
              <w:rFonts w:ascii="Verdana" w:hAnsi="Verdana"/>
              <w:sz w:val="18"/>
              <w:szCs w:val="18"/>
            </w:rPr>
            <w:t xml:space="preserve"> resp. </w:t>
          </w:r>
          <w:r w:rsidRPr="003711D9">
            <w:rPr>
              <w:rFonts w:ascii="Verdana" w:hAnsi="Verdana"/>
              <w:sz w:val="18"/>
              <w:szCs w:val="18"/>
            </w:rPr>
            <w:t>‘</w:t>
          </w:r>
          <w:proofErr w:type="spellStart"/>
          <w:r w:rsidR="008D7085" w:rsidRPr="003711D9">
            <w:rPr>
              <w:rFonts w:ascii="Verdana" w:hAnsi="Verdana"/>
              <w:sz w:val="18"/>
              <w:szCs w:val="18"/>
            </w:rPr>
            <w:t>Opdracht</w:t>
          </w:r>
          <w:r w:rsidR="008A6DD4" w:rsidRPr="003711D9">
            <w:rPr>
              <w:rFonts w:ascii="Verdana" w:hAnsi="Verdana"/>
              <w:sz w:val="18"/>
              <w:szCs w:val="18"/>
            </w:rPr>
            <w:t>bon</w:t>
          </w:r>
          <w:proofErr w:type="spellEnd"/>
          <w:r w:rsidRPr="003711D9">
            <w:rPr>
              <w:rFonts w:ascii="Verdana" w:hAnsi="Verdana"/>
              <w:sz w:val="18"/>
              <w:szCs w:val="18"/>
            </w:rPr>
            <w:t xml:space="preserve"> Ultimo’</w:t>
          </w:r>
          <w:r w:rsidR="00F93B26" w:rsidRPr="003711D9">
            <w:rPr>
              <w:rFonts w:ascii="Verdana" w:hAnsi="Verdana"/>
              <w:sz w:val="18"/>
              <w:szCs w:val="18"/>
            </w:rPr>
            <w:t xml:space="preserve"> en </w:t>
          </w:r>
          <w:r w:rsidRPr="003711D9">
            <w:rPr>
              <w:rFonts w:ascii="Verdana" w:hAnsi="Verdana"/>
              <w:sz w:val="18"/>
              <w:szCs w:val="18"/>
            </w:rPr>
            <w:t>‘</w:t>
          </w:r>
          <w:proofErr w:type="spellStart"/>
          <w:r w:rsidRPr="003711D9">
            <w:rPr>
              <w:rFonts w:ascii="Verdana" w:hAnsi="Verdana"/>
              <w:sz w:val="18"/>
              <w:szCs w:val="18"/>
            </w:rPr>
            <w:t>Gereedmeldingsformulier</w:t>
          </w:r>
          <w:proofErr w:type="spellEnd"/>
          <w:r w:rsidRPr="003711D9">
            <w:rPr>
              <w:rFonts w:ascii="Verdana" w:hAnsi="Verdana"/>
              <w:sz w:val="18"/>
              <w:szCs w:val="18"/>
            </w:rPr>
            <w:t xml:space="preserve"> opdrachten Ultimo RVB’</w:t>
          </w:r>
          <w:r w:rsidR="008D7085" w:rsidRPr="003711D9">
            <w:rPr>
              <w:rFonts w:ascii="Verdana" w:hAnsi="Verdana"/>
              <w:sz w:val="18"/>
              <w:szCs w:val="18"/>
            </w:rPr>
            <w:t>.</w:t>
          </w:r>
        </w:p>
        <w:p w14:paraId="2187D723" w14:textId="77777777" w:rsidR="00F6503C" w:rsidRPr="003711D9" w:rsidRDefault="00F6503C" w:rsidP="005E6529">
          <w:pPr>
            <w:rPr>
              <w:rFonts w:ascii="Verdana" w:hAnsi="Verdana"/>
              <w:sz w:val="18"/>
              <w:szCs w:val="18"/>
            </w:rPr>
          </w:pPr>
        </w:p>
        <w:p w14:paraId="7355162E" w14:textId="77777777" w:rsidR="00285B8A" w:rsidRPr="003711D9" w:rsidRDefault="00285B8A" w:rsidP="000A3F9C">
          <w:pPr>
            <w:pStyle w:val="Kop3"/>
          </w:pPr>
          <w:bookmarkStart w:id="11109" w:name="_Toc71015560"/>
          <w:bookmarkStart w:id="11110" w:name="_Toc71901884"/>
          <w:bookmarkStart w:id="11111" w:name="_Toc79070326"/>
          <w:bookmarkStart w:id="11112" w:name="_Toc131434925"/>
          <w:r w:rsidRPr="003711D9">
            <w:t xml:space="preserve">Nader op te dragen </w:t>
          </w:r>
          <w:r w:rsidR="008A6DD4" w:rsidRPr="003711D9">
            <w:t xml:space="preserve">herstelopdrachten </w:t>
          </w:r>
          <w:r w:rsidRPr="003711D9">
            <w:t>manco’</w:t>
          </w:r>
          <w:r w:rsidR="007F69AD" w:rsidRPr="003711D9">
            <w:t>s</w:t>
          </w:r>
          <w:bookmarkEnd w:id="11109"/>
          <w:bookmarkEnd w:id="11110"/>
          <w:bookmarkEnd w:id="11111"/>
          <w:bookmarkEnd w:id="11112"/>
        </w:p>
        <w:p w14:paraId="2240D2F5" w14:textId="77777777" w:rsidR="008D7085" w:rsidRPr="003711D9" w:rsidRDefault="00285B8A" w:rsidP="0096112D">
          <w:pPr>
            <w:autoSpaceDE w:val="0"/>
            <w:autoSpaceDN w:val="0"/>
            <w:adjustRightInd w:val="0"/>
            <w:rPr>
              <w:rFonts w:ascii="Verdana" w:hAnsi="Verdana"/>
              <w:sz w:val="18"/>
              <w:szCs w:val="18"/>
            </w:rPr>
          </w:pPr>
          <w:r w:rsidRPr="003711D9">
            <w:rPr>
              <w:rFonts w:ascii="Verdana" w:hAnsi="Verdana"/>
              <w:sz w:val="18"/>
              <w:szCs w:val="18"/>
            </w:rPr>
            <w:t>Van Manco</w:t>
          </w:r>
          <w:r w:rsidR="005C538D" w:rsidRPr="003711D9">
            <w:rPr>
              <w:rFonts w:ascii="Verdana" w:hAnsi="Verdana"/>
              <w:sz w:val="18"/>
              <w:szCs w:val="18"/>
            </w:rPr>
            <w:t>’s</w:t>
          </w:r>
          <w:r w:rsidRPr="003711D9">
            <w:rPr>
              <w:rFonts w:ascii="Verdana" w:hAnsi="Verdana"/>
              <w:sz w:val="18"/>
              <w:szCs w:val="18"/>
            </w:rPr>
            <w:t xml:space="preserve"> welke niet direct kunnen worden </w:t>
          </w:r>
          <w:r w:rsidR="008A6DD4" w:rsidRPr="003711D9">
            <w:rPr>
              <w:rFonts w:ascii="Verdana" w:hAnsi="Verdana"/>
              <w:sz w:val="18"/>
              <w:szCs w:val="18"/>
            </w:rPr>
            <w:t>verholpen</w:t>
          </w:r>
          <w:r w:rsidRPr="003711D9">
            <w:rPr>
              <w:rFonts w:ascii="Verdana" w:hAnsi="Verdana"/>
              <w:sz w:val="18"/>
              <w:szCs w:val="18"/>
            </w:rPr>
            <w:t xml:space="preserve"> </w:t>
          </w:r>
          <w:r w:rsidR="00B42A9E" w:rsidRPr="003711D9">
            <w:rPr>
              <w:rFonts w:ascii="Verdana" w:hAnsi="Verdana"/>
              <w:sz w:val="18"/>
              <w:szCs w:val="18"/>
            </w:rPr>
            <w:t xml:space="preserve">moet </w:t>
          </w:r>
          <w:r w:rsidR="00601894" w:rsidRPr="003711D9">
            <w:rPr>
              <w:rFonts w:ascii="Verdana" w:hAnsi="Verdana"/>
              <w:sz w:val="18"/>
              <w:szCs w:val="18"/>
            </w:rPr>
            <w:t>Aannemer</w:t>
          </w:r>
          <w:r w:rsidR="005C538D" w:rsidRPr="003711D9">
            <w:rPr>
              <w:rFonts w:ascii="Verdana" w:hAnsi="Verdana"/>
              <w:sz w:val="18"/>
              <w:szCs w:val="18"/>
            </w:rPr>
            <w:t xml:space="preserve"> een</w:t>
          </w:r>
          <w:r w:rsidR="00311D72" w:rsidRPr="003711D9">
            <w:rPr>
              <w:rFonts w:ascii="Verdana" w:hAnsi="Verdana"/>
              <w:sz w:val="18"/>
              <w:szCs w:val="18"/>
            </w:rPr>
            <w:t xml:space="preserve"> gespecificeerde</w:t>
          </w:r>
          <w:r w:rsidR="005C538D" w:rsidRPr="003711D9">
            <w:rPr>
              <w:rFonts w:ascii="Verdana" w:hAnsi="Verdana"/>
              <w:sz w:val="18"/>
              <w:szCs w:val="18"/>
            </w:rPr>
            <w:t xml:space="preserve"> offerte maken</w:t>
          </w:r>
          <w:r w:rsidR="00311D72" w:rsidRPr="003711D9">
            <w:rPr>
              <w:rFonts w:ascii="Verdana" w:hAnsi="Verdana"/>
              <w:sz w:val="18"/>
              <w:szCs w:val="18"/>
            </w:rPr>
            <w:t xml:space="preserve"> </w:t>
          </w:r>
          <w:r w:rsidR="005C538D" w:rsidRPr="003711D9">
            <w:rPr>
              <w:rFonts w:ascii="Verdana" w:hAnsi="Verdana"/>
              <w:sz w:val="18"/>
              <w:szCs w:val="18"/>
            </w:rPr>
            <w:t>van de kosten voor het goedgekeurd krijgen van de installatie.</w:t>
          </w:r>
          <w:r w:rsidR="00311D72" w:rsidRPr="003711D9">
            <w:rPr>
              <w:rFonts w:ascii="Verdana" w:hAnsi="Verdana"/>
              <w:sz w:val="18"/>
              <w:szCs w:val="18"/>
            </w:rPr>
            <w:t xml:space="preserve"> Tot de offerte behoort ook een uitvoeringplanning.</w:t>
          </w:r>
          <w:r w:rsidR="005C538D" w:rsidRPr="003711D9">
            <w:rPr>
              <w:rFonts w:ascii="Verdana" w:hAnsi="Verdana"/>
              <w:sz w:val="18"/>
              <w:szCs w:val="18"/>
            </w:rPr>
            <w:t xml:space="preserve"> Na het uitvoeren van de werkzaamheden moet een goedkeuringsdocument worden geleverd zoals beschreven in </w:t>
          </w:r>
          <w:r w:rsidR="00CC270A" w:rsidRPr="003711D9">
            <w:rPr>
              <w:rFonts w:ascii="Verdana" w:hAnsi="Verdana"/>
              <w:sz w:val="18"/>
              <w:szCs w:val="18"/>
            </w:rPr>
            <w:t>hoofdstuk</w:t>
          </w:r>
          <w:r w:rsidR="00684973" w:rsidRPr="003711D9">
            <w:rPr>
              <w:rFonts w:ascii="Verdana" w:hAnsi="Verdana"/>
              <w:sz w:val="18"/>
              <w:szCs w:val="18"/>
            </w:rPr>
            <w:t xml:space="preserve"> </w:t>
          </w:r>
          <w:r w:rsidR="00A9445B" w:rsidRPr="003711D9">
            <w:rPr>
              <w:rFonts w:ascii="Verdana" w:hAnsi="Verdana"/>
              <w:sz w:val="18"/>
              <w:szCs w:val="18"/>
            </w:rPr>
            <w:t>5</w:t>
          </w:r>
          <w:r w:rsidR="00684973" w:rsidRPr="003711D9">
            <w:rPr>
              <w:rFonts w:ascii="Verdana" w:hAnsi="Verdana"/>
              <w:sz w:val="18"/>
              <w:szCs w:val="18"/>
            </w:rPr>
            <w:t>.</w:t>
          </w:r>
        </w:p>
        <w:p w14:paraId="2BE9B861" w14:textId="77777777" w:rsidR="008D7085" w:rsidRPr="003711D9" w:rsidRDefault="008D7085" w:rsidP="008D7085">
          <w:pPr>
            <w:rPr>
              <w:rFonts w:ascii="Verdana" w:hAnsi="Verdana"/>
              <w:sz w:val="18"/>
              <w:szCs w:val="18"/>
            </w:rPr>
          </w:pPr>
          <w:r w:rsidRPr="003711D9">
            <w:rPr>
              <w:rFonts w:ascii="Verdana" w:hAnsi="Verdana"/>
              <w:sz w:val="18"/>
              <w:szCs w:val="18"/>
            </w:rPr>
            <w:t xml:space="preserve">Bovenstaande werkzaamheden worden per mail met een </w:t>
          </w:r>
          <w:proofErr w:type="spellStart"/>
          <w:r w:rsidRPr="003711D9">
            <w:rPr>
              <w:rFonts w:ascii="Verdana" w:hAnsi="Verdana"/>
              <w:sz w:val="18"/>
              <w:szCs w:val="18"/>
            </w:rPr>
            <w:t>opdrachtbon</w:t>
          </w:r>
          <w:proofErr w:type="spellEnd"/>
          <w:r w:rsidRPr="003711D9">
            <w:rPr>
              <w:rFonts w:ascii="Verdana" w:hAnsi="Verdana"/>
              <w:sz w:val="18"/>
              <w:szCs w:val="18"/>
            </w:rPr>
            <w:t xml:space="preserve"> opgedragen. Bij deze mail zit een </w:t>
          </w:r>
          <w:proofErr w:type="spellStart"/>
          <w:r w:rsidRPr="003711D9">
            <w:rPr>
              <w:rFonts w:ascii="Verdana" w:hAnsi="Verdana"/>
              <w:sz w:val="18"/>
              <w:szCs w:val="18"/>
            </w:rPr>
            <w:t>gereedmeld</w:t>
          </w:r>
          <w:r w:rsidR="00AC7137" w:rsidRPr="003711D9">
            <w:rPr>
              <w:rFonts w:ascii="Verdana" w:hAnsi="Verdana"/>
              <w:sz w:val="18"/>
              <w:szCs w:val="18"/>
            </w:rPr>
            <w:t>ing</w:t>
          </w:r>
          <w:r w:rsidR="00BE1215" w:rsidRPr="003711D9">
            <w:rPr>
              <w:rFonts w:ascii="Verdana" w:hAnsi="Verdana"/>
              <w:sz w:val="18"/>
              <w:szCs w:val="18"/>
            </w:rPr>
            <w:t>s</w:t>
          </w:r>
          <w:r w:rsidRPr="003711D9">
            <w:rPr>
              <w:rFonts w:ascii="Verdana" w:hAnsi="Verdana"/>
              <w:sz w:val="18"/>
              <w:szCs w:val="18"/>
            </w:rPr>
            <w:t>formulier</w:t>
          </w:r>
          <w:proofErr w:type="spellEnd"/>
          <w:r w:rsidRPr="003711D9">
            <w:rPr>
              <w:rFonts w:ascii="Verdana" w:hAnsi="Verdana"/>
              <w:sz w:val="18"/>
              <w:szCs w:val="18"/>
            </w:rPr>
            <w:t xml:space="preserve"> die binnen de gestelde termijnen moet worden verstuurd.</w:t>
          </w:r>
        </w:p>
        <w:p w14:paraId="40531DA1" w14:textId="77777777" w:rsidR="00F6503C" w:rsidRPr="003711D9" w:rsidRDefault="004779D5" w:rsidP="00471632">
          <w:pPr>
            <w:rPr>
              <w:rFonts w:ascii="Verdana" w:hAnsi="Verdana"/>
              <w:sz w:val="18"/>
              <w:szCs w:val="18"/>
            </w:rPr>
          </w:pPr>
          <w:bookmarkStart w:id="11113" w:name="_Toc32236678"/>
          <w:r w:rsidRPr="004A32AE">
            <w:rPr>
              <w:rFonts w:ascii="Verdana" w:hAnsi="Verdana"/>
              <w:sz w:val="18"/>
              <w:szCs w:val="18"/>
            </w:rPr>
            <w:lastRenderedPageBreak/>
            <w:t>Zie Bijlage W.07 en Bijlage W.08,</w:t>
          </w:r>
          <w:r w:rsidRPr="003711D9">
            <w:rPr>
              <w:rFonts w:ascii="Verdana" w:hAnsi="Verdana"/>
              <w:sz w:val="18"/>
              <w:szCs w:val="18"/>
            </w:rPr>
            <w:t xml:space="preserve"> resp. ‘</w:t>
          </w:r>
          <w:proofErr w:type="spellStart"/>
          <w:r w:rsidRPr="003711D9">
            <w:rPr>
              <w:rFonts w:ascii="Verdana" w:hAnsi="Verdana"/>
              <w:sz w:val="18"/>
              <w:szCs w:val="18"/>
            </w:rPr>
            <w:t>Opdrachtbon</w:t>
          </w:r>
          <w:proofErr w:type="spellEnd"/>
          <w:r w:rsidRPr="003711D9">
            <w:rPr>
              <w:rFonts w:ascii="Verdana" w:hAnsi="Verdana"/>
              <w:sz w:val="18"/>
              <w:szCs w:val="18"/>
            </w:rPr>
            <w:t xml:space="preserve"> Ultimo’ en ‘</w:t>
          </w:r>
          <w:proofErr w:type="spellStart"/>
          <w:r w:rsidRPr="003711D9">
            <w:rPr>
              <w:rFonts w:ascii="Verdana" w:hAnsi="Verdana"/>
              <w:sz w:val="18"/>
              <w:szCs w:val="18"/>
            </w:rPr>
            <w:t>Gereedmeldingsformulier</w:t>
          </w:r>
          <w:proofErr w:type="spellEnd"/>
          <w:r w:rsidRPr="003711D9">
            <w:rPr>
              <w:rFonts w:ascii="Verdana" w:hAnsi="Verdana"/>
              <w:sz w:val="18"/>
              <w:szCs w:val="18"/>
            </w:rPr>
            <w:t xml:space="preserve"> opdrachten Ultimo RVB’.</w:t>
          </w:r>
        </w:p>
        <w:p w14:paraId="4FA492C3" w14:textId="77777777" w:rsidR="000E30A5" w:rsidRPr="003711D9" w:rsidRDefault="000E30A5" w:rsidP="000A3F9C">
          <w:pPr>
            <w:pStyle w:val="Kop3"/>
          </w:pPr>
          <w:bookmarkStart w:id="11114" w:name="_Toc71015561"/>
          <w:bookmarkStart w:id="11115" w:name="_Toc71901885"/>
          <w:bookmarkStart w:id="11116" w:name="_Toc79070327"/>
          <w:bookmarkStart w:id="11117" w:name="_Toc131434926"/>
          <w:r w:rsidRPr="003711D9">
            <w:t>Reactie- en hersteltijden manco’s</w:t>
          </w:r>
          <w:bookmarkEnd w:id="11114"/>
          <w:bookmarkEnd w:id="11115"/>
          <w:bookmarkEnd w:id="11116"/>
          <w:bookmarkEnd w:id="11117"/>
        </w:p>
        <w:p w14:paraId="779F248B" w14:textId="77777777" w:rsidR="000E30A5" w:rsidRPr="003711D9" w:rsidRDefault="000E30A5" w:rsidP="00EF2BCE">
          <w:pPr>
            <w:autoSpaceDE w:val="0"/>
            <w:autoSpaceDN w:val="0"/>
            <w:rPr>
              <w:rFonts w:ascii="Verdana" w:hAnsi="Verdana"/>
              <w:sz w:val="18"/>
              <w:szCs w:val="18"/>
            </w:rPr>
          </w:pPr>
          <w:r w:rsidRPr="003711D9">
            <w:rPr>
              <w:rFonts w:ascii="Verdana" w:hAnsi="Verdana"/>
              <w:sz w:val="18"/>
              <w:szCs w:val="18"/>
            </w:rPr>
            <w:t xml:space="preserve">De termijnen waarbinnen </w:t>
          </w:r>
          <w:r w:rsidR="001D6C4D" w:rsidRPr="003711D9">
            <w:rPr>
              <w:rFonts w:ascii="Verdana" w:hAnsi="Verdana"/>
              <w:sz w:val="18"/>
              <w:szCs w:val="18"/>
            </w:rPr>
            <w:t xml:space="preserve">door </w:t>
          </w:r>
          <w:r w:rsidRPr="003711D9">
            <w:rPr>
              <w:rFonts w:ascii="Verdana" w:hAnsi="Verdana"/>
              <w:sz w:val="18"/>
              <w:szCs w:val="18"/>
            </w:rPr>
            <w:t xml:space="preserve">de </w:t>
          </w:r>
          <w:r w:rsidR="00601894" w:rsidRPr="003711D9">
            <w:rPr>
              <w:rFonts w:ascii="Verdana" w:hAnsi="Verdana"/>
              <w:sz w:val="18"/>
              <w:szCs w:val="18"/>
            </w:rPr>
            <w:t>Aannemer</w:t>
          </w:r>
          <w:r w:rsidRPr="003711D9">
            <w:rPr>
              <w:rFonts w:ascii="Verdana" w:hAnsi="Verdana"/>
              <w:sz w:val="18"/>
              <w:szCs w:val="18"/>
            </w:rPr>
            <w:t xml:space="preserve"> </w:t>
          </w:r>
          <w:r w:rsidR="001D6C4D" w:rsidRPr="003711D9">
            <w:rPr>
              <w:rFonts w:ascii="Verdana" w:hAnsi="Verdana"/>
              <w:sz w:val="18"/>
              <w:szCs w:val="18"/>
            </w:rPr>
            <w:t xml:space="preserve">een </w:t>
          </w:r>
          <w:r w:rsidR="009B0B43" w:rsidRPr="003711D9">
            <w:rPr>
              <w:rFonts w:ascii="Verdana" w:hAnsi="Verdana"/>
              <w:sz w:val="18"/>
              <w:szCs w:val="18"/>
            </w:rPr>
            <w:t>manco</w:t>
          </w:r>
          <w:r w:rsidRPr="003711D9">
            <w:rPr>
              <w:rFonts w:ascii="Verdana" w:hAnsi="Verdana"/>
              <w:sz w:val="18"/>
              <w:szCs w:val="18"/>
            </w:rPr>
            <w:t xml:space="preserve"> moet zijn opgeheven, </w:t>
          </w:r>
          <w:r w:rsidR="009B0B43" w:rsidRPr="003711D9">
            <w:rPr>
              <w:rFonts w:ascii="Verdana" w:hAnsi="Verdana"/>
              <w:sz w:val="18"/>
              <w:szCs w:val="18"/>
            </w:rPr>
            <w:t xml:space="preserve">worden in overleg met de </w:t>
          </w:r>
          <w:r w:rsidR="00601894" w:rsidRPr="003711D9">
            <w:rPr>
              <w:rFonts w:ascii="Verdana" w:hAnsi="Verdana"/>
              <w:sz w:val="18"/>
              <w:szCs w:val="18"/>
            </w:rPr>
            <w:t>Opdrachtgever</w:t>
          </w:r>
          <w:r w:rsidR="009B0B43" w:rsidRPr="003711D9">
            <w:rPr>
              <w:rFonts w:ascii="Verdana" w:hAnsi="Verdana"/>
              <w:sz w:val="18"/>
              <w:szCs w:val="18"/>
            </w:rPr>
            <w:t xml:space="preserve"> </w:t>
          </w:r>
          <w:r w:rsidRPr="003711D9">
            <w:rPr>
              <w:rFonts w:ascii="Verdana" w:hAnsi="Verdana"/>
              <w:sz w:val="18"/>
              <w:szCs w:val="18"/>
            </w:rPr>
            <w:t>bepaald</w:t>
          </w:r>
          <w:r w:rsidR="005C71B5" w:rsidRPr="003711D9">
            <w:rPr>
              <w:rFonts w:ascii="Verdana" w:hAnsi="Verdana"/>
              <w:sz w:val="18"/>
              <w:szCs w:val="18"/>
            </w:rPr>
            <w:t xml:space="preserve">. De </w:t>
          </w:r>
          <w:r w:rsidR="00601894" w:rsidRPr="003711D9">
            <w:rPr>
              <w:rFonts w:ascii="Verdana" w:hAnsi="Verdana"/>
              <w:sz w:val="18"/>
              <w:szCs w:val="18"/>
            </w:rPr>
            <w:t>Opdrachtgever</w:t>
          </w:r>
          <w:r w:rsidR="005C71B5" w:rsidRPr="003711D9">
            <w:rPr>
              <w:rFonts w:ascii="Verdana" w:hAnsi="Verdana"/>
              <w:sz w:val="18"/>
              <w:szCs w:val="18"/>
            </w:rPr>
            <w:t xml:space="preserve"> bepaalt in hoeverre een manco spoedeisend dan wel hinderlijk is.</w:t>
          </w:r>
          <w:r w:rsidR="009B0B43" w:rsidRPr="003711D9">
            <w:rPr>
              <w:rFonts w:ascii="Verdana" w:hAnsi="Verdana"/>
              <w:sz w:val="18"/>
              <w:szCs w:val="18"/>
            </w:rPr>
            <w:t xml:space="preserve"> </w:t>
          </w:r>
          <w:r w:rsidR="005C71B5" w:rsidRPr="003711D9">
            <w:rPr>
              <w:rFonts w:ascii="Verdana" w:hAnsi="Verdana"/>
              <w:sz w:val="18"/>
              <w:szCs w:val="18"/>
            </w:rPr>
            <w:t xml:space="preserve">Uitvoering is </w:t>
          </w:r>
          <w:r w:rsidR="009B0B43" w:rsidRPr="003711D9">
            <w:rPr>
              <w:rFonts w:ascii="Verdana" w:hAnsi="Verdana"/>
              <w:sz w:val="18"/>
              <w:szCs w:val="18"/>
            </w:rPr>
            <w:t>vervolgens als volg</w:t>
          </w:r>
          <w:r w:rsidR="005C71B5" w:rsidRPr="003711D9">
            <w:rPr>
              <w:rFonts w:ascii="Verdana" w:hAnsi="Verdana"/>
              <w:sz w:val="18"/>
              <w:szCs w:val="18"/>
            </w:rPr>
            <w:t>t</w:t>
          </w:r>
          <w:r w:rsidR="009B0B43" w:rsidRPr="003711D9">
            <w:rPr>
              <w:rFonts w:ascii="Verdana" w:hAnsi="Verdana"/>
              <w:sz w:val="18"/>
              <w:szCs w:val="18"/>
            </w:rPr>
            <w:t>:</w:t>
          </w:r>
        </w:p>
        <w:p w14:paraId="2F49E34E" w14:textId="10024019" w:rsidR="005C71B5" w:rsidRPr="003711D9" w:rsidRDefault="005C71B5" w:rsidP="00606D2D">
          <w:pPr>
            <w:pStyle w:val="Lijstalinea"/>
            <w:numPr>
              <w:ilvl w:val="0"/>
              <w:numId w:val="11"/>
            </w:numPr>
            <w:autoSpaceDE w:val="0"/>
            <w:autoSpaceDN w:val="0"/>
            <w:rPr>
              <w:rFonts w:ascii="Verdana" w:hAnsi="Verdana"/>
              <w:sz w:val="18"/>
              <w:szCs w:val="18"/>
            </w:rPr>
          </w:pPr>
          <w:r w:rsidRPr="003711D9">
            <w:rPr>
              <w:rFonts w:ascii="Verdana" w:hAnsi="Verdana"/>
              <w:sz w:val="18"/>
              <w:szCs w:val="18"/>
            </w:rPr>
            <w:t xml:space="preserve">Bij spoedeisende manco’s: op dezelfde dag </w:t>
          </w:r>
          <w:r w:rsidR="007A7380" w:rsidRPr="003711D9">
            <w:rPr>
              <w:rFonts w:ascii="Verdana" w:hAnsi="Verdana"/>
              <w:sz w:val="18"/>
              <w:szCs w:val="18"/>
            </w:rPr>
            <w:t>manco, indien mogelijk, met een noodreparatie verhelpen. Dezelfde dag</w:t>
          </w:r>
          <w:r w:rsidRPr="003711D9">
            <w:rPr>
              <w:rFonts w:ascii="Verdana" w:hAnsi="Verdana"/>
              <w:sz w:val="18"/>
              <w:szCs w:val="18"/>
            </w:rPr>
            <w:t xml:space="preserve"> </w:t>
          </w:r>
          <w:r w:rsidR="007A7380" w:rsidRPr="003711D9">
            <w:rPr>
              <w:rFonts w:ascii="Verdana" w:hAnsi="Verdana"/>
              <w:sz w:val="18"/>
              <w:szCs w:val="18"/>
            </w:rPr>
            <w:t>contact</w:t>
          </w:r>
          <w:r w:rsidR="001D6C4D" w:rsidRPr="003711D9">
            <w:rPr>
              <w:rFonts w:ascii="Verdana" w:hAnsi="Verdana"/>
              <w:sz w:val="18"/>
              <w:szCs w:val="18"/>
            </w:rPr>
            <w:t xml:space="preserve"> opnemen</w:t>
          </w:r>
          <w:r w:rsidRPr="003711D9">
            <w:rPr>
              <w:rFonts w:ascii="Verdana" w:hAnsi="Verdana"/>
              <w:sz w:val="18"/>
              <w:szCs w:val="18"/>
            </w:rPr>
            <w:t xml:space="preserve"> </w:t>
          </w:r>
          <w:r w:rsidR="007A7380" w:rsidRPr="003711D9">
            <w:rPr>
              <w:rFonts w:ascii="Verdana" w:hAnsi="Verdana"/>
              <w:sz w:val="18"/>
              <w:szCs w:val="18"/>
            </w:rPr>
            <w:t>met</w:t>
          </w:r>
          <w:r w:rsidRPr="003711D9">
            <w:rPr>
              <w:rFonts w:ascii="Verdana" w:hAnsi="Verdana"/>
              <w:sz w:val="18"/>
              <w:szCs w:val="18"/>
            </w:rPr>
            <w:t xml:space="preserve"> de </w:t>
          </w:r>
          <w:r w:rsidR="00601894" w:rsidRPr="003711D9">
            <w:rPr>
              <w:rFonts w:ascii="Verdana" w:hAnsi="Verdana"/>
              <w:sz w:val="18"/>
              <w:szCs w:val="18"/>
            </w:rPr>
            <w:t>Opdrachtgever</w:t>
          </w:r>
          <w:r w:rsidRPr="003711D9">
            <w:rPr>
              <w:rFonts w:ascii="Verdana" w:hAnsi="Verdana"/>
              <w:sz w:val="18"/>
              <w:szCs w:val="18"/>
            </w:rPr>
            <w:t xml:space="preserve"> onder vermelding van kostenindicatie en planning. </w:t>
          </w:r>
          <w:r w:rsidR="001D6C4D" w:rsidRPr="003711D9">
            <w:rPr>
              <w:rFonts w:ascii="Verdana" w:hAnsi="Verdana"/>
              <w:sz w:val="18"/>
              <w:szCs w:val="18"/>
            </w:rPr>
            <w:t>M</w:t>
          </w:r>
          <w:r w:rsidRPr="003711D9">
            <w:rPr>
              <w:rFonts w:ascii="Verdana" w:hAnsi="Verdana"/>
              <w:sz w:val="18"/>
              <w:szCs w:val="18"/>
            </w:rPr>
            <w:t xml:space="preserve">anco moet binnen 5 werkdagen na melding </w:t>
          </w:r>
          <w:r w:rsidR="007A7380" w:rsidRPr="003711D9">
            <w:rPr>
              <w:rFonts w:ascii="Verdana" w:hAnsi="Verdana"/>
              <w:sz w:val="18"/>
              <w:szCs w:val="18"/>
            </w:rPr>
            <w:t xml:space="preserve">definitief </w:t>
          </w:r>
          <w:r w:rsidRPr="003711D9">
            <w:rPr>
              <w:rFonts w:ascii="Verdana" w:hAnsi="Verdana"/>
              <w:sz w:val="18"/>
              <w:szCs w:val="18"/>
            </w:rPr>
            <w:t>zijn verholpen, tenzij aantoonbaar lange levertijden dit onmogelijk maken.</w:t>
          </w:r>
          <w:r w:rsidR="001E129E">
            <w:rPr>
              <w:rFonts w:ascii="Verdana" w:hAnsi="Verdana"/>
              <w:sz w:val="18"/>
              <w:szCs w:val="18"/>
            </w:rPr>
            <w:t xml:space="preserve"> Mondelingen opdracht wordt binnen een uur gevolgd door opdracht bon.</w:t>
          </w:r>
        </w:p>
        <w:p w14:paraId="40A1F616" w14:textId="72DBC876" w:rsidR="00F6503C" w:rsidRPr="003711D9" w:rsidRDefault="005C71B5" w:rsidP="00414810">
          <w:pPr>
            <w:pStyle w:val="Lijstalinea"/>
            <w:numPr>
              <w:ilvl w:val="0"/>
              <w:numId w:val="11"/>
            </w:numPr>
            <w:rPr>
              <w:rFonts w:ascii="Verdana" w:hAnsi="Verdana"/>
              <w:sz w:val="18"/>
              <w:szCs w:val="18"/>
            </w:rPr>
          </w:pPr>
          <w:r w:rsidRPr="003711D9">
            <w:rPr>
              <w:rFonts w:ascii="Verdana" w:hAnsi="Verdana"/>
              <w:sz w:val="18"/>
              <w:szCs w:val="18"/>
            </w:rPr>
            <w:t xml:space="preserve">Bij </w:t>
          </w:r>
          <w:r w:rsidR="00F975C4" w:rsidRPr="003711D9">
            <w:rPr>
              <w:rFonts w:ascii="Verdana" w:hAnsi="Verdana"/>
              <w:sz w:val="18"/>
              <w:szCs w:val="18"/>
            </w:rPr>
            <w:t>niet-spoedeisende</w:t>
          </w:r>
          <w:r w:rsidRPr="003711D9">
            <w:rPr>
              <w:rFonts w:ascii="Verdana" w:hAnsi="Verdana"/>
              <w:sz w:val="18"/>
              <w:szCs w:val="18"/>
            </w:rPr>
            <w:t xml:space="preserve"> manco’s: binnen 5 werkdagen van vaststellen van </w:t>
          </w:r>
          <w:r w:rsidR="001D6C4D" w:rsidRPr="003711D9">
            <w:rPr>
              <w:rFonts w:ascii="Verdana" w:hAnsi="Verdana"/>
              <w:sz w:val="18"/>
              <w:szCs w:val="18"/>
            </w:rPr>
            <w:t xml:space="preserve">een </w:t>
          </w:r>
          <w:r w:rsidRPr="003711D9">
            <w:rPr>
              <w:rFonts w:ascii="Verdana" w:hAnsi="Verdana"/>
              <w:sz w:val="18"/>
              <w:szCs w:val="18"/>
            </w:rPr>
            <w:t>manco bericht</w:t>
          </w:r>
          <w:r w:rsidR="001D6C4D" w:rsidRPr="003711D9">
            <w:rPr>
              <w:rFonts w:ascii="Verdana" w:hAnsi="Verdana"/>
              <w:sz w:val="18"/>
              <w:szCs w:val="18"/>
            </w:rPr>
            <w:t xml:space="preserve"> verstrekken</w:t>
          </w:r>
          <w:r w:rsidRPr="003711D9">
            <w:rPr>
              <w:rFonts w:ascii="Verdana" w:hAnsi="Verdana"/>
              <w:sz w:val="18"/>
              <w:szCs w:val="18"/>
            </w:rPr>
            <w:t xml:space="preserve"> aan de </w:t>
          </w:r>
          <w:r w:rsidR="00601894" w:rsidRPr="003711D9">
            <w:rPr>
              <w:rFonts w:ascii="Verdana" w:hAnsi="Verdana"/>
              <w:sz w:val="18"/>
              <w:szCs w:val="18"/>
            </w:rPr>
            <w:t>Opdrachtgever</w:t>
          </w:r>
          <w:r w:rsidRPr="003711D9">
            <w:rPr>
              <w:rFonts w:ascii="Verdana" w:hAnsi="Verdana"/>
              <w:sz w:val="18"/>
              <w:szCs w:val="18"/>
            </w:rPr>
            <w:t xml:space="preserve"> onder vermelding van offerte en planning. </w:t>
          </w:r>
          <w:r w:rsidR="009658F4">
            <w:rPr>
              <w:rFonts w:ascii="Verdana" w:hAnsi="Verdana"/>
              <w:sz w:val="18"/>
              <w:szCs w:val="18"/>
            </w:rPr>
            <w:t xml:space="preserve">Binnen 5 werkdagen beslist de opdrachtgever of de offerte akkoord is. Bij akkoord wordt er een opdracht verstrekt. </w:t>
          </w:r>
          <w:r w:rsidRPr="003711D9">
            <w:rPr>
              <w:rFonts w:ascii="Verdana" w:hAnsi="Verdana"/>
              <w:sz w:val="18"/>
              <w:szCs w:val="18"/>
            </w:rPr>
            <w:t>Deze werkzaamheden moeten binnen 15 werkdagen na opdracht zijn uitgevoerd</w:t>
          </w:r>
          <w:r w:rsidR="00F975C4" w:rsidRPr="003711D9">
            <w:rPr>
              <w:rFonts w:ascii="Verdana" w:hAnsi="Verdana"/>
              <w:sz w:val="18"/>
              <w:szCs w:val="18"/>
            </w:rPr>
            <w:t>, tenzij aantoonbaar lange levertijden dit onmogelijk maken</w:t>
          </w:r>
          <w:r w:rsidRPr="003711D9">
            <w:rPr>
              <w:rFonts w:ascii="Verdana" w:hAnsi="Verdana"/>
              <w:sz w:val="18"/>
              <w:szCs w:val="18"/>
            </w:rPr>
            <w:t xml:space="preserve">. </w:t>
          </w:r>
        </w:p>
        <w:p w14:paraId="206A8029" w14:textId="77777777" w:rsidR="004D7247" w:rsidRPr="003711D9" w:rsidRDefault="004D7247" w:rsidP="000A3F9C">
          <w:pPr>
            <w:pStyle w:val="Kop3"/>
          </w:pPr>
          <w:bookmarkStart w:id="11118" w:name="_Toc71015562"/>
          <w:bookmarkStart w:id="11119" w:name="_Toc71901886"/>
          <w:bookmarkStart w:id="11120" w:name="_Toc79070328"/>
          <w:bookmarkStart w:id="11121" w:name="_Toc131434927"/>
          <w:r w:rsidRPr="003711D9">
            <w:t>Afgekeurde installatie</w:t>
          </w:r>
          <w:bookmarkEnd w:id="11113"/>
          <w:bookmarkEnd w:id="11118"/>
          <w:bookmarkEnd w:id="11119"/>
          <w:bookmarkEnd w:id="11120"/>
          <w:bookmarkEnd w:id="11121"/>
        </w:p>
        <w:p w14:paraId="30C37A64" w14:textId="77777777" w:rsidR="004D7247" w:rsidRPr="003711D9" w:rsidRDefault="004D7247" w:rsidP="004D7247">
          <w:pPr>
            <w:rPr>
              <w:rFonts w:ascii="Verdana" w:hAnsi="Verdana"/>
              <w:sz w:val="18"/>
              <w:szCs w:val="18"/>
            </w:rPr>
          </w:pPr>
          <w:r w:rsidRPr="003711D9">
            <w:rPr>
              <w:rFonts w:ascii="Verdana" w:hAnsi="Verdana"/>
              <w:sz w:val="18"/>
              <w:szCs w:val="18"/>
            </w:rPr>
            <w:t>In het geval van een afgekeurde installatie</w:t>
          </w:r>
          <w:r w:rsidR="007C1E10" w:rsidRPr="003711D9">
            <w:rPr>
              <w:rFonts w:ascii="Verdana" w:hAnsi="Verdana"/>
              <w:sz w:val="18"/>
              <w:szCs w:val="18"/>
            </w:rPr>
            <w:t>, die</w:t>
          </w:r>
          <w:r w:rsidRPr="003711D9">
            <w:rPr>
              <w:rFonts w:ascii="Verdana" w:hAnsi="Verdana"/>
              <w:sz w:val="18"/>
              <w:szCs w:val="18"/>
            </w:rPr>
            <w:t xml:space="preserve"> hierdoor onveilig in geb</w:t>
          </w:r>
          <w:r w:rsidR="0085485D" w:rsidRPr="003711D9">
            <w:rPr>
              <w:rFonts w:ascii="Verdana" w:hAnsi="Verdana"/>
              <w:sz w:val="18"/>
              <w:szCs w:val="18"/>
            </w:rPr>
            <w:t>ruik</w:t>
          </w:r>
          <w:r w:rsidR="008A6DD4" w:rsidRPr="003711D9">
            <w:rPr>
              <w:rFonts w:ascii="Verdana" w:hAnsi="Verdana"/>
              <w:sz w:val="18"/>
              <w:szCs w:val="18"/>
            </w:rPr>
            <w:t xml:space="preserve"> is</w:t>
          </w:r>
          <w:r w:rsidR="0085485D" w:rsidRPr="003711D9">
            <w:rPr>
              <w:rFonts w:ascii="Verdana" w:hAnsi="Verdana"/>
              <w:sz w:val="18"/>
              <w:szCs w:val="18"/>
            </w:rPr>
            <w:t>, zoals beschreven staat in hoofdstuk</w:t>
          </w:r>
          <w:r w:rsidR="00B42A9E" w:rsidRPr="003711D9">
            <w:rPr>
              <w:rFonts w:ascii="Verdana" w:hAnsi="Verdana"/>
              <w:sz w:val="18"/>
              <w:szCs w:val="18"/>
            </w:rPr>
            <w:t xml:space="preserve">, moet </w:t>
          </w:r>
          <w:r w:rsidR="007800B7" w:rsidRPr="003711D9">
            <w:rPr>
              <w:rFonts w:ascii="Verdana" w:hAnsi="Verdana"/>
              <w:sz w:val="18"/>
              <w:szCs w:val="18"/>
            </w:rPr>
            <w:t xml:space="preserve">de </w:t>
          </w:r>
          <w:r w:rsidR="00601894" w:rsidRPr="003711D9">
            <w:rPr>
              <w:rFonts w:ascii="Verdana" w:hAnsi="Verdana"/>
              <w:sz w:val="18"/>
              <w:szCs w:val="18"/>
            </w:rPr>
            <w:t>Aannemer</w:t>
          </w:r>
          <w:r w:rsidRPr="003711D9">
            <w:rPr>
              <w:rFonts w:ascii="Verdana" w:hAnsi="Verdana"/>
              <w:sz w:val="18"/>
              <w:szCs w:val="18"/>
            </w:rPr>
            <w:t xml:space="preserve"> in het werk minimaal de volgende stappen ondernemen om een gevaarlijke situatie te voorkomen:</w:t>
          </w:r>
        </w:p>
        <w:p w14:paraId="563B0B78" w14:textId="77777777" w:rsidR="004D7247" w:rsidRPr="003711D9" w:rsidRDefault="00135E54" w:rsidP="00606D2D">
          <w:pPr>
            <w:pStyle w:val="Lijstalinea"/>
            <w:numPr>
              <w:ilvl w:val="0"/>
              <w:numId w:val="4"/>
            </w:numPr>
            <w:spacing w:line="252" w:lineRule="auto"/>
            <w:rPr>
              <w:rFonts w:ascii="Verdana" w:hAnsi="Verdana"/>
              <w:sz w:val="18"/>
              <w:szCs w:val="18"/>
            </w:rPr>
          </w:pPr>
          <w:r w:rsidRPr="003711D9">
            <w:rPr>
              <w:rFonts w:ascii="Verdana" w:hAnsi="Verdana"/>
              <w:sz w:val="18"/>
              <w:szCs w:val="18"/>
            </w:rPr>
            <w:t>Gebruik installatie moet niet meer mogelijk</w:t>
          </w:r>
          <w:r w:rsidR="007800B7" w:rsidRPr="003711D9">
            <w:rPr>
              <w:rFonts w:ascii="Verdana" w:hAnsi="Verdana"/>
              <w:sz w:val="18"/>
              <w:szCs w:val="18"/>
            </w:rPr>
            <w:t xml:space="preserve"> zijn</w:t>
          </w:r>
          <w:r w:rsidRPr="003711D9">
            <w:rPr>
              <w:rFonts w:ascii="Verdana" w:hAnsi="Verdana"/>
              <w:sz w:val="18"/>
              <w:szCs w:val="18"/>
            </w:rPr>
            <w:t>. Het moet mogelijk blijven dat de afgekeurde installatie hersteld kan worden</w:t>
          </w:r>
          <w:r w:rsidR="007800B7" w:rsidRPr="003711D9">
            <w:rPr>
              <w:rFonts w:ascii="Verdana" w:hAnsi="Verdana"/>
              <w:sz w:val="18"/>
              <w:szCs w:val="18"/>
            </w:rPr>
            <w:t>;</w:t>
          </w:r>
        </w:p>
        <w:p w14:paraId="3233DCD3" w14:textId="77777777" w:rsidR="004D7247" w:rsidRPr="003711D9" w:rsidRDefault="00B76476" w:rsidP="00606D2D">
          <w:pPr>
            <w:pStyle w:val="Lijstalinea"/>
            <w:numPr>
              <w:ilvl w:val="0"/>
              <w:numId w:val="4"/>
            </w:numPr>
            <w:spacing w:line="252" w:lineRule="auto"/>
            <w:rPr>
              <w:rFonts w:ascii="Verdana" w:hAnsi="Verdana"/>
              <w:sz w:val="18"/>
              <w:szCs w:val="18"/>
            </w:rPr>
          </w:pPr>
          <w:r w:rsidRPr="003711D9">
            <w:rPr>
              <w:rFonts w:ascii="Verdana" w:hAnsi="Verdana"/>
              <w:sz w:val="18"/>
              <w:szCs w:val="18"/>
            </w:rPr>
            <w:t xml:space="preserve">Gebouwbeheerder </w:t>
          </w:r>
          <w:r w:rsidR="004D7247" w:rsidRPr="003711D9">
            <w:rPr>
              <w:rFonts w:ascii="Verdana" w:hAnsi="Verdana"/>
              <w:sz w:val="18"/>
              <w:szCs w:val="18"/>
            </w:rPr>
            <w:t>ter plekke informeren</w:t>
          </w:r>
          <w:r w:rsidR="007800B7" w:rsidRPr="003711D9">
            <w:rPr>
              <w:rFonts w:ascii="Verdana" w:hAnsi="Verdana"/>
              <w:sz w:val="18"/>
              <w:szCs w:val="18"/>
            </w:rPr>
            <w:t>;</w:t>
          </w:r>
        </w:p>
        <w:p w14:paraId="0AAB6984" w14:textId="77777777" w:rsidR="004D7247" w:rsidRPr="003711D9" w:rsidRDefault="004D7247" w:rsidP="00606D2D">
          <w:pPr>
            <w:pStyle w:val="Lijstalinea"/>
            <w:numPr>
              <w:ilvl w:val="0"/>
              <w:numId w:val="4"/>
            </w:numPr>
            <w:spacing w:line="252" w:lineRule="auto"/>
            <w:rPr>
              <w:rFonts w:ascii="Verdana" w:hAnsi="Verdana"/>
              <w:sz w:val="18"/>
              <w:szCs w:val="18"/>
            </w:rPr>
          </w:pPr>
          <w:r w:rsidRPr="003711D9">
            <w:rPr>
              <w:rFonts w:ascii="Verdana" w:hAnsi="Verdana"/>
              <w:sz w:val="18"/>
              <w:szCs w:val="18"/>
            </w:rPr>
            <w:t>In overleg met gebouwbeheerder de installatie visueel afzetten, bijvoorbeeld door een lint of een afkeursticker</w:t>
          </w:r>
          <w:r w:rsidR="007800B7" w:rsidRPr="003711D9">
            <w:rPr>
              <w:rFonts w:ascii="Verdana" w:hAnsi="Verdana"/>
              <w:sz w:val="18"/>
              <w:szCs w:val="18"/>
            </w:rPr>
            <w:t>;</w:t>
          </w:r>
        </w:p>
        <w:p w14:paraId="6CFB9EC7" w14:textId="77777777" w:rsidR="004D7247" w:rsidRPr="003711D9" w:rsidRDefault="004D7247" w:rsidP="00606D2D">
          <w:pPr>
            <w:pStyle w:val="Lijstalinea"/>
            <w:numPr>
              <w:ilvl w:val="0"/>
              <w:numId w:val="4"/>
            </w:numPr>
            <w:spacing w:line="252" w:lineRule="auto"/>
            <w:rPr>
              <w:rFonts w:ascii="Verdana" w:hAnsi="Verdana"/>
              <w:sz w:val="18"/>
              <w:szCs w:val="18"/>
            </w:rPr>
          </w:pPr>
          <w:r w:rsidRPr="003711D9">
            <w:rPr>
              <w:rFonts w:ascii="Verdana" w:hAnsi="Verdana"/>
              <w:sz w:val="18"/>
              <w:szCs w:val="18"/>
            </w:rPr>
            <w:t>Regionaal contactpersoon op de hoogte stellen via e-mail of telefonisch</w:t>
          </w:r>
          <w:r w:rsidR="007800B7" w:rsidRPr="003711D9">
            <w:rPr>
              <w:rFonts w:ascii="Verdana" w:hAnsi="Verdana"/>
              <w:sz w:val="18"/>
              <w:szCs w:val="18"/>
            </w:rPr>
            <w:t xml:space="preserve">; </w:t>
          </w:r>
          <w:r w:rsidR="00561054" w:rsidRPr="003711D9">
            <w:rPr>
              <w:rFonts w:ascii="Verdana" w:hAnsi="Verdana"/>
              <w:sz w:val="18"/>
              <w:szCs w:val="18"/>
            </w:rPr>
            <w:t>en</w:t>
          </w:r>
        </w:p>
        <w:p w14:paraId="0C07307B" w14:textId="77777777" w:rsidR="00F6503C" w:rsidRPr="003711D9" w:rsidRDefault="00550EE8" w:rsidP="00414810">
          <w:pPr>
            <w:pStyle w:val="Lijstalinea"/>
            <w:numPr>
              <w:ilvl w:val="0"/>
              <w:numId w:val="4"/>
            </w:numPr>
            <w:spacing w:line="252" w:lineRule="auto"/>
            <w:rPr>
              <w:rFonts w:ascii="Verdana" w:hAnsi="Verdana"/>
              <w:sz w:val="18"/>
              <w:szCs w:val="18"/>
            </w:rPr>
          </w:pPr>
          <w:r w:rsidRPr="003711D9">
            <w:rPr>
              <w:rFonts w:ascii="Verdana" w:hAnsi="Verdana"/>
              <w:sz w:val="18"/>
              <w:szCs w:val="18"/>
            </w:rPr>
            <w:t xml:space="preserve">Gegevens verwerken in </w:t>
          </w:r>
          <w:r w:rsidR="004C2975" w:rsidRPr="003711D9">
            <w:rPr>
              <w:rFonts w:ascii="Verdana" w:hAnsi="Verdana"/>
              <w:sz w:val="18"/>
              <w:szCs w:val="18"/>
            </w:rPr>
            <w:t>Keuringsplan</w:t>
          </w:r>
          <w:r w:rsidRPr="003711D9">
            <w:rPr>
              <w:rFonts w:ascii="Verdana" w:hAnsi="Verdana"/>
              <w:sz w:val="18"/>
              <w:szCs w:val="18"/>
            </w:rPr>
            <w:t xml:space="preserve"> en mancolijst</w:t>
          </w:r>
          <w:r w:rsidR="00561054" w:rsidRPr="003711D9">
            <w:rPr>
              <w:rFonts w:ascii="Verdana" w:hAnsi="Verdana"/>
              <w:sz w:val="18"/>
              <w:szCs w:val="18"/>
            </w:rPr>
            <w:t>.</w:t>
          </w:r>
        </w:p>
        <w:p w14:paraId="0ADB9FA6" w14:textId="77777777" w:rsidR="00BE488F" w:rsidRPr="003711D9" w:rsidRDefault="00BE488F" w:rsidP="000A3F9C">
          <w:pPr>
            <w:pStyle w:val="Kop3"/>
          </w:pPr>
          <w:bookmarkStart w:id="11122" w:name="_Toc71015563"/>
          <w:bookmarkStart w:id="11123" w:name="_Toc71901887"/>
          <w:bookmarkStart w:id="11124" w:name="_Toc79070329"/>
          <w:bookmarkStart w:id="11125" w:name="_Toc131434928"/>
          <w:r w:rsidRPr="003711D9">
            <w:t>Storingen</w:t>
          </w:r>
          <w:bookmarkEnd w:id="11122"/>
          <w:bookmarkEnd w:id="11123"/>
          <w:bookmarkEnd w:id="11124"/>
          <w:bookmarkEnd w:id="11125"/>
        </w:p>
        <w:p w14:paraId="2688694A" w14:textId="77777777" w:rsidR="004F3331" w:rsidRPr="003711D9" w:rsidRDefault="004F3331" w:rsidP="00EF2BCE">
          <w:pPr>
            <w:autoSpaceDE w:val="0"/>
            <w:autoSpaceDN w:val="0"/>
            <w:rPr>
              <w:rFonts w:ascii="Verdana" w:hAnsi="Verdana"/>
              <w:iCs/>
              <w:sz w:val="18"/>
              <w:szCs w:val="18"/>
            </w:rPr>
          </w:pPr>
          <w:r w:rsidRPr="003711D9">
            <w:rPr>
              <w:rFonts w:ascii="Verdana" w:hAnsi="Verdana"/>
              <w:sz w:val="18"/>
              <w:szCs w:val="18"/>
            </w:rPr>
            <w:t xml:space="preserve">Het, voor de Gebruiker, merkbaar slechter functioneren van een installaties wordt als storing gezien. Ook kunnen er storingen worden opgedragen welke worden geconstateerd via het proces NPO. Indien </w:t>
          </w:r>
          <w:r w:rsidR="00601894" w:rsidRPr="003711D9">
            <w:rPr>
              <w:rFonts w:ascii="Verdana" w:hAnsi="Verdana"/>
              <w:sz w:val="18"/>
              <w:szCs w:val="18"/>
            </w:rPr>
            <w:t>Aannemer</w:t>
          </w:r>
          <w:r w:rsidRPr="003711D9">
            <w:rPr>
              <w:rFonts w:ascii="Verdana" w:hAnsi="Verdana"/>
              <w:sz w:val="18"/>
              <w:szCs w:val="18"/>
            </w:rPr>
            <w:t xml:space="preserve"> </w:t>
          </w:r>
          <w:r w:rsidR="005D3675" w:rsidRPr="003711D9">
            <w:rPr>
              <w:rFonts w:ascii="Verdana" w:hAnsi="Verdana"/>
              <w:sz w:val="18"/>
              <w:szCs w:val="18"/>
            </w:rPr>
            <w:t>de storing</w:t>
          </w:r>
          <w:r w:rsidRPr="003711D9">
            <w:rPr>
              <w:rFonts w:ascii="Verdana" w:hAnsi="Verdana"/>
              <w:sz w:val="18"/>
              <w:szCs w:val="18"/>
            </w:rPr>
            <w:t xml:space="preserve"> d.m.v. een provisorische maatregel </w:t>
          </w:r>
          <w:r w:rsidR="006E0E64" w:rsidRPr="003711D9">
            <w:rPr>
              <w:rFonts w:ascii="Verdana" w:hAnsi="Verdana"/>
              <w:sz w:val="18"/>
              <w:szCs w:val="18"/>
            </w:rPr>
            <w:t>hersteld</w:t>
          </w:r>
          <w:r w:rsidRPr="003711D9">
            <w:rPr>
              <w:rFonts w:ascii="Verdana" w:hAnsi="Verdana"/>
              <w:sz w:val="18"/>
              <w:szCs w:val="18"/>
            </w:rPr>
            <w:t xml:space="preserve">, moet hij contact opnemen met de </w:t>
          </w:r>
          <w:r w:rsidR="00601894" w:rsidRPr="003711D9">
            <w:rPr>
              <w:rFonts w:ascii="Verdana" w:hAnsi="Verdana"/>
              <w:sz w:val="18"/>
              <w:szCs w:val="18"/>
            </w:rPr>
            <w:t>Opdrachtgever</w:t>
          </w:r>
          <w:r w:rsidRPr="003711D9">
            <w:rPr>
              <w:rFonts w:ascii="Verdana" w:hAnsi="Verdana"/>
              <w:sz w:val="18"/>
              <w:szCs w:val="18"/>
            </w:rPr>
            <w:t xml:space="preserve"> voor een afspraak tot definitief herstel. </w:t>
          </w:r>
        </w:p>
        <w:p w14:paraId="5A3C0862" w14:textId="77777777" w:rsidR="00593670" w:rsidRPr="003711D9" w:rsidRDefault="00593670" w:rsidP="00593670">
          <w:pPr>
            <w:rPr>
              <w:rFonts w:ascii="Verdana" w:hAnsi="Verdana"/>
              <w:iCs/>
              <w:sz w:val="18"/>
              <w:szCs w:val="18"/>
            </w:rPr>
          </w:pPr>
          <w:r w:rsidRPr="003711D9">
            <w:rPr>
              <w:rFonts w:ascii="Verdana" w:hAnsi="Verdana"/>
              <w:iCs/>
              <w:sz w:val="18"/>
              <w:szCs w:val="18"/>
            </w:rPr>
            <w:t>B</w:t>
          </w:r>
          <w:r w:rsidR="00DC2776" w:rsidRPr="003711D9">
            <w:rPr>
              <w:rFonts w:ascii="Verdana" w:hAnsi="Verdana"/>
              <w:iCs/>
              <w:sz w:val="18"/>
              <w:szCs w:val="18"/>
            </w:rPr>
            <w:t>innen de Defensie</w:t>
          </w:r>
          <w:r w:rsidRPr="003711D9">
            <w:rPr>
              <w:rFonts w:ascii="Verdana" w:hAnsi="Verdana"/>
              <w:iCs/>
              <w:sz w:val="18"/>
              <w:szCs w:val="18"/>
            </w:rPr>
            <w:t>organisatie is een storingsdienst (S</w:t>
          </w:r>
          <w:r w:rsidR="00A9445B" w:rsidRPr="003711D9">
            <w:rPr>
              <w:rFonts w:ascii="Verdana" w:hAnsi="Verdana"/>
              <w:iCs/>
              <w:sz w:val="18"/>
              <w:szCs w:val="18"/>
            </w:rPr>
            <w:t>V</w:t>
          </w:r>
          <w:r w:rsidRPr="003711D9">
            <w:rPr>
              <w:rFonts w:ascii="Verdana" w:hAnsi="Verdana"/>
              <w:iCs/>
              <w:sz w:val="18"/>
              <w:szCs w:val="18"/>
            </w:rPr>
            <w:t>D). De S</w:t>
          </w:r>
          <w:r w:rsidR="00A9445B" w:rsidRPr="003711D9">
            <w:rPr>
              <w:rFonts w:ascii="Verdana" w:hAnsi="Verdana"/>
              <w:iCs/>
              <w:sz w:val="18"/>
              <w:szCs w:val="18"/>
            </w:rPr>
            <w:t>V</w:t>
          </w:r>
          <w:r w:rsidRPr="003711D9">
            <w:rPr>
              <w:rFonts w:ascii="Verdana" w:hAnsi="Verdana"/>
              <w:iCs/>
              <w:sz w:val="18"/>
              <w:szCs w:val="18"/>
            </w:rPr>
            <w:t>D wordt</w:t>
          </w:r>
          <w:r w:rsidRPr="003711D9">
            <w:rPr>
              <w:rFonts w:ascii="Verdana" w:hAnsi="Verdana"/>
              <w:iCs/>
              <w:color w:val="FF0000"/>
              <w:sz w:val="18"/>
              <w:szCs w:val="18"/>
            </w:rPr>
            <w:t xml:space="preserve"> </w:t>
          </w:r>
          <w:r w:rsidRPr="003711D9">
            <w:rPr>
              <w:rFonts w:ascii="Verdana" w:hAnsi="Verdana"/>
              <w:iCs/>
              <w:sz w:val="18"/>
              <w:szCs w:val="18"/>
            </w:rPr>
            <w:t>opgeroepen om storingen te onderzoeken, het probleem te lokaliseren en tot functieherstel over te gaan. De</w:t>
          </w:r>
          <w:r w:rsidR="004F3331" w:rsidRPr="003711D9">
            <w:rPr>
              <w:rFonts w:ascii="Verdana" w:hAnsi="Verdana"/>
              <w:iCs/>
              <w:sz w:val="18"/>
              <w:szCs w:val="18"/>
            </w:rPr>
            <w:t xml:space="preserve"> S</w:t>
          </w:r>
          <w:r w:rsidR="00A9445B" w:rsidRPr="003711D9">
            <w:rPr>
              <w:rFonts w:ascii="Verdana" w:hAnsi="Verdana"/>
              <w:iCs/>
              <w:sz w:val="18"/>
              <w:szCs w:val="18"/>
            </w:rPr>
            <w:t>V</w:t>
          </w:r>
          <w:r w:rsidR="004F3331" w:rsidRPr="003711D9">
            <w:rPr>
              <w:rFonts w:ascii="Verdana" w:hAnsi="Verdana"/>
              <w:iCs/>
              <w:sz w:val="18"/>
              <w:szCs w:val="18"/>
            </w:rPr>
            <w:t xml:space="preserve">D wordt ondersteund door de </w:t>
          </w:r>
          <w:r w:rsidR="00601894" w:rsidRPr="003711D9">
            <w:rPr>
              <w:rFonts w:ascii="Verdana" w:hAnsi="Verdana"/>
              <w:iCs/>
              <w:sz w:val="18"/>
              <w:szCs w:val="18"/>
            </w:rPr>
            <w:t>Aannemer</w:t>
          </w:r>
          <w:r w:rsidRPr="003711D9">
            <w:rPr>
              <w:rFonts w:ascii="Verdana" w:hAnsi="Verdana"/>
              <w:iCs/>
              <w:sz w:val="18"/>
              <w:szCs w:val="18"/>
            </w:rPr>
            <w:t xml:space="preserve"> van de Raamovereenkomst </w:t>
          </w:r>
          <w:r w:rsidR="00DC2776" w:rsidRPr="003711D9">
            <w:rPr>
              <w:rFonts w:ascii="Verdana" w:hAnsi="Verdana"/>
              <w:iCs/>
              <w:sz w:val="18"/>
              <w:szCs w:val="18"/>
            </w:rPr>
            <w:t>“</w:t>
          </w:r>
          <w:r w:rsidRPr="003711D9">
            <w:rPr>
              <w:rFonts w:ascii="Verdana" w:hAnsi="Verdana"/>
              <w:iCs/>
              <w:sz w:val="18"/>
              <w:szCs w:val="18"/>
            </w:rPr>
            <w:t>Eerstelijns storingsopvolging en kleine opdrachten</w:t>
          </w:r>
          <w:r w:rsidR="00DC2776" w:rsidRPr="003711D9">
            <w:rPr>
              <w:rFonts w:ascii="Verdana" w:hAnsi="Verdana"/>
              <w:iCs/>
              <w:sz w:val="18"/>
              <w:szCs w:val="18"/>
            </w:rPr>
            <w:t>”</w:t>
          </w:r>
          <w:r w:rsidRPr="003711D9">
            <w:rPr>
              <w:rFonts w:ascii="Verdana" w:hAnsi="Verdana"/>
              <w:iCs/>
              <w:sz w:val="18"/>
              <w:szCs w:val="18"/>
            </w:rPr>
            <w:t xml:space="preserve">. </w:t>
          </w:r>
        </w:p>
        <w:p w14:paraId="4C1A82E6" w14:textId="77777777" w:rsidR="00593670" w:rsidRPr="003711D9" w:rsidRDefault="00DC2776" w:rsidP="00593670">
          <w:pPr>
            <w:rPr>
              <w:rFonts w:ascii="Verdana" w:hAnsi="Verdana"/>
              <w:iCs/>
              <w:sz w:val="18"/>
              <w:szCs w:val="18"/>
            </w:rPr>
          </w:pPr>
          <w:r w:rsidRPr="003711D9">
            <w:rPr>
              <w:rFonts w:ascii="Verdana" w:hAnsi="Verdana"/>
              <w:iCs/>
              <w:sz w:val="18"/>
              <w:szCs w:val="18"/>
            </w:rPr>
            <w:t>De</w:t>
          </w:r>
          <w:r w:rsidR="00593670" w:rsidRPr="003711D9">
            <w:rPr>
              <w:rFonts w:ascii="Verdana" w:hAnsi="Verdana"/>
              <w:iCs/>
              <w:sz w:val="18"/>
              <w:szCs w:val="18"/>
            </w:rPr>
            <w:t xml:space="preserve"> expertise </w:t>
          </w:r>
          <w:r w:rsidRPr="003711D9">
            <w:rPr>
              <w:rFonts w:ascii="Verdana" w:hAnsi="Verdana"/>
              <w:iCs/>
              <w:sz w:val="18"/>
              <w:szCs w:val="18"/>
            </w:rPr>
            <w:t xml:space="preserve">van de </w:t>
          </w:r>
          <w:r w:rsidR="00601894" w:rsidRPr="003711D9">
            <w:rPr>
              <w:rFonts w:ascii="Verdana" w:hAnsi="Verdana"/>
              <w:iCs/>
              <w:sz w:val="18"/>
              <w:szCs w:val="18"/>
            </w:rPr>
            <w:t>Aannemer</w:t>
          </w:r>
          <w:r w:rsidRPr="003711D9">
            <w:rPr>
              <w:rFonts w:ascii="Verdana" w:hAnsi="Verdana"/>
              <w:iCs/>
              <w:sz w:val="18"/>
              <w:szCs w:val="18"/>
            </w:rPr>
            <w:t xml:space="preserve"> </w:t>
          </w:r>
          <w:r w:rsidR="00593670" w:rsidRPr="003711D9">
            <w:rPr>
              <w:rFonts w:ascii="Verdana" w:hAnsi="Verdana"/>
              <w:iCs/>
              <w:sz w:val="18"/>
              <w:szCs w:val="18"/>
            </w:rPr>
            <w:t xml:space="preserve">kan worden ingeroepen voor zowel functie- als definitief herstel (technisch gereed). Afhankelijk van de benodigde technische expertise van het uit te voeren herstel zal deze oproep op één van de twee hierna benoemde manieren worden </w:t>
          </w:r>
          <w:r w:rsidRPr="003711D9">
            <w:rPr>
              <w:rFonts w:ascii="Verdana" w:hAnsi="Verdana"/>
              <w:iCs/>
              <w:sz w:val="18"/>
              <w:szCs w:val="18"/>
            </w:rPr>
            <w:t>ingeschakeld</w:t>
          </w:r>
          <w:r w:rsidR="00593670" w:rsidRPr="003711D9">
            <w:rPr>
              <w:rFonts w:ascii="Verdana" w:hAnsi="Verdana"/>
              <w:iCs/>
              <w:sz w:val="18"/>
              <w:szCs w:val="18"/>
            </w:rPr>
            <w:t>:</w:t>
          </w:r>
        </w:p>
        <w:p w14:paraId="301C8F97" w14:textId="77777777" w:rsidR="00593670" w:rsidRPr="003711D9" w:rsidRDefault="00DC2776" w:rsidP="00606D2D">
          <w:pPr>
            <w:pStyle w:val="Lijstalinea"/>
            <w:numPr>
              <w:ilvl w:val="0"/>
              <w:numId w:val="18"/>
            </w:numPr>
            <w:contextualSpacing w:val="0"/>
            <w:rPr>
              <w:rFonts w:ascii="Verdana" w:hAnsi="Verdana"/>
              <w:iCs/>
              <w:sz w:val="18"/>
              <w:szCs w:val="18"/>
            </w:rPr>
          </w:pPr>
          <w:r w:rsidRPr="003711D9">
            <w:rPr>
              <w:rFonts w:ascii="Verdana" w:hAnsi="Verdana"/>
              <w:iCs/>
              <w:sz w:val="18"/>
              <w:szCs w:val="18"/>
            </w:rPr>
            <w:t xml:space="preserve">De </w:t>
          </w:r>
          <w:r w:rsidR="00601894" w:rsidRPr="003711D9">
            <w:rPr>
              <w:rFonts w:ascii="Verdana" w:hAnsi="Verdana"/>
              <w:iCs/>
              <w:sz w:val="18"/>
              <w:szCs w:val="18"/>
            </w:rPr>
            <w:t>Aannemer</w:t>
          </w:r>
          <w:r w:rsidR="00593670" w:rsidRPr="003711D9">
            <w:rPr>
              <w:rFonts w:ascii="Verdana" w:hAnsi="Verdana"/>
              <w:iCs/>
              <w:sz w:val="18"/>
              <w:szCs w:val="18"/>
            </w:rPr>
            <w:t xml:space="preserve"> wordt opgeroepen middels een storingsmelding. </w:t>
          </w:r>
        </w:p>
        <w:p w14:paraId="52BD6C1F" w14:textId="77777777" w:rsidR="00593670" w:rsidRPr="003711D9" w:rsidRDefault="00DC2776" w:rsidP="00606D2D">
          <w:pPr>
            <w:pStyle w:val="Lijstalinea"/>
            <w:numPr>
              <w:ilvl w:val="0"/>
              <w:numId w:val="18"/>
            </w:numPr>
            <w:contextualSpacing w:val="0"/>
            <w:rPr>
              <w:rFonts w:ascii="Verdana" w:hAnsi="Verdana"/>
              <w:iCs/>
              <w:sz w:val="18"/>
              <w:szCs w:val="18"/>
            </w:rPr>
          </w:pPr>
          <w:r w:rsidRPr="003711D9">
            <w:rPr>
              <w:rFonts w:ascii="Verdana" w:hAnsi="Verdana"/>
              <w:iCs/>
              <w:sz w:val="18"/>
              <w:szCs w:val="18"/>
            </w:rPr>
            <w:t xml:space="preserve">De </w:t>
          </w:r>
          <w:r w:rsidR="00601894" w:rsidRPr="003711D9">
            <w:rPr>
              <w:rFonts w:ascii="Verdana" w:hAnsi="Verdana"/>
              <w:iCs/>
              <w:sz w:val="18"/>
              <w:szCs w:val="18"/>
            </w:rPr>
            <w:t>Aannemer</w:t>
          </w:r>
          <w:r w:rsidR="00593670" w:rsidRPr="003711D9">
            <w:rPr>
              <w:rFonts w:ascii="Verdana" w:hAnsi="Verdana"/>
              <w:iCs/>
              <w:sz w:val="18"/>
              <w:szCs w:val="18"/>
            </w:rPr>
            <w:t xml:space="preserve"> krijgt een herstelopdracht om de storing definitief</w:t>
          </w:r>
          <w:r w:rsidR="00593670" w:rsidRPr="003711D9">
            <w:rPr>
              <w:rFonts w:ascii="Verdana" w:hAnsi="Verdana"/>
              <w:iCs/>
              <w:color w:val="00B0F0"/>
              <w:sz w:val="18"/>
              <w:szCs w:val="18"/>
            </w:rPr>
            <w:t xml:space="preserve"> </w:t>
          </w:r>
          <w:r w:rsidR="00593670" w:rsidRPr="003711D9">
            <w:rPr>
              <w:rFonts w:ascii="Verdana" w:hAnsi="Verdana"/>
              <w:iCs/>
              <w:sz w:val="18"/>
              <w:szCs w:val="18"/>
            </w:rPr>
            <w:t xml:space="preserve">op te lossen en de installatie technisch gereed te melden. </w:t>
          </w:r>
        </w:p>
        <w:p w14:paraId="47E9BA0D" w14:textId="77777777" w:rsidR="00593670" w:rsidRPr="003711D9" w:rsidRDefault="00593670" w:rsidP="00593670">
          <w:pPr>
            <w:rPr>
              <w:rFonts w:ascii="Verdana" w:hAnsi="Verdana"/>
              <w:color w:val="1F497D"/>
              <w:sz w:val="18"/>
              <w:szCs w:val="18"/>
            </w:rPr>
          </w:pPr>
        </w:p>
        <w:p w14:paraId="6C9367ED" w14:textId="77777777" w:rsidR="00593670" w:rsidRPr="003711D9" w:rsidRDefault="00593670" w:rsidP="00593670">
          <w:pPr>
            <w:autoSpaceDE w:val="0"/>
            <w:autoSpaceDN w:val="0"/>
            <w:rPr>
              <w:rFonts w:ascii="Verdana" w:hAnsi="Verdana"/>
              <w:iCs/>
              <w:sz w:val="18"/>
              <w:szCs w:val="18"/>
            </w:rPr>
          </w:pPr>
          <w:r w:rsidRPr="003711D9">
            <w:rPr>
              <w:rFonts w:ascii="Verdana" w:hAnsi="Verdana"/>
              <w:iCs/>
              <w:sz w:val="18"/>
              <w:szCs w:val="18"/>
            </w:rPr>
            <w:t xml:space="preserve">Het is tevens mogelijk dat </w:t>
          </w:r>
          <w:r w:rsidR="004F3331" w:rsidRPr="003711D9">
            <w:rPr>
              <w:rFonts w:ascii="Verdana" w:hAnsi="Verdana"/>
              <w:iCs/>
              <w:sz w:val="18"/>
              <w:szCs w:val="18"/>
            </w:rPr>
            <w:t xml:space="preserve">de </w:t>
          </w:r>
          <w:r w:rsidR="00601894" w:rsidRPr="003711D9">
            <w:rPr>
              <w:rFonts w:ascii="Verdana" w:hAnsi="Verdana"/>
              <w:iCs/>
              <w:sz w:val="18"/>
              <w:szCs w:val="18"/>
            </w:rPr>
            <w:t>Aannemer</w:t>
          </w:r>
          <w:r w:rsidRPr="003711D9">
            <w:rPr>
              <w:rFonts w:ascii="Verdana" w:hAnsi="Verdana"/>
              <w:iCs/>
              <w:sz w:val="18"/>
              <w:szCs w:val="18"/>
            </w:rPr>
            <w:t xml:space="preserve"> direct opgeroepen wordt voor het herstel van een storing, waarbij de S</w:t>
          </w:r>
          <w:r w:rsidR="00A9445B" w:rsidRPr="003711D9">
            <w:rPr>
              <w:rFonts w:ascii="Verdana" w:hAnsi="Verdana"/>
              <w:iCs/>
              <w:sz w:val="18"/>
              <w:szCs w:val="18"/>
            </w:rPr>
            <w:t>V</w:t>
          </w:r>
          <w:r w:rsidRPr="003711D9">
            <w:rPr>
              <w:rFonts w:ascii="Verdana" w:hAnsi="Verdana"/>
              <w:iCs/>
              <w:sz w:val="18"/>
              <w:szCs w:val="18"/>
            </w:rPr>
            <w:t xml:space="preserve">D of de </w:t>
          </w:r>
          <w:r w:rsidR="00601894" w:rsidRPr="003711D9">
            <w:rPr>
              <w:rFonts w:ascii="Verdana" w:hAnsi="Verdana"/>
              <w:iCs/>
              <w:sz w:val="18"/>
              <w:szCs w:val="18"/>
            </w:rPr>
            <w:t>Aannemer</w:t>
          </w:r>
          <w:r w:rsidR="004F3331" w:rsidRPr="003711D9">
            <w:rPr>
              <w:rFonts w:ascii="Verdana" w:hAnsi="Verdana"/>
              <w:iCs/>
              <w:sz w:val="18"/>
              <w:szCs w:val="18"/>
            </w:rPr>
            <w:t xml:space="preserve"> van de Raamovereenkomst “Eerstelijns storingsopvolging en kleine opdrachten”</w:t>
          </w:r>
          <w:r w:rsidRPr="003711D9">
            <w:rPr>
              <w:rFonts w:ascii="Verdana" w:hAnsi="Verdana"/>
              <w:iCs/>
              <w:sz w:val="18"/>
              <w:szCs w:val="18"/>
            </w:rPr>
            <w:t xml:space="preserve"> geen functie herstel heeft kunnen doen of niet is betrokken bij de storing. In eerste instantie zal dit sporadisch voorkomen. Gedurende de looptijd van de Raamovereenkomst kunnen storingen ten behoeve van functieherstel permanent bij uw organisatie belegd worden.</w:t>
          </w:r>
        </w:p>
        <w:p w14:paraId="6E06DBD1" w14:textId="77777777" w:rsidR="00BE488F" w:rsidRPr="003711D9" w:rsidRDefault="00601894" w:rsidP="00BE488F">
          <w:pPr>
            <w:rPr>
              <w:rFonts w:ascii="Verdana" w:hAnsi="Verdana"/>
              <w:sz w:val="18"/>
              <w:szCs w:val="18"/>
            </w:rPr>
          </w:pPr>
          <w:r w:rsidRPr="003711D9">
            <w:rPr>
              <w:rFonts w:ascii="Verdana" w:hAnsi="Verdana"/>
              <w:sz w:val="18"/>
              <w:szCs w:val="18"/>
            </w:rPr>
            <w:lastRenderedPageBreak/>
            <w:t>Aannemer</w:t>
          </w:r>
          <w:r w:rsidR="00BE488F" w:rsidRPr="003711D9">
            <w:rPr>
              <w:rFonts w:ascii="Verdana" w:hAnsi="Verdana"/>
              <w:sz w:val="18"/>
              <w:szCs w:val="18"/>
            </w:rPr>
            <w:t xml:space="preserve"> moet inregelen dat hij 24</w:t>
          </w:r>
          <w:r w:rsidR="00B76476" w:rsidRPr="003711D9">
            <w:rPr>
              <w:rFonts w:ascii="Verdana" w:hAnsi="Verdana"/>
              <w:sz w:val="18"/>
              <w:szCs w:val="18"/>
            </w:rPr>
            <w:t>/</w:t>
          </w:r>
          <w:r w:rsidR="00220F2F" w:rsidRPr="003711D9">
            <w:rPr>
              <w:rFonts w:ascii="Verdana" w:hAnsi="Verdana"/>
              <w:sz w:val="18"/>
              <w:szCs w:val="18"/>
            </w:rPr>
            <w:t xml:space="preserve"> </w:t>
          </w:r>
          <w:r w:rsidR="00B76476" w:rsidRPr="003711D9">
            <w:rPr>
              <w:rFonts w:ascii="Verdana" w:hAnsi="Verdana"/>
              <w:sz w:val="18"/>
              <w:szCs w:val="18"/>
            </w:rPr>
            <w:t xml:space="preserve">7 </w:t>
          </w:r>
          <w:r w:rsidR="00BE488F" w:rsidRPr="003711D9">
            <w:rPr>
              <w:rFonts w:ascii="Verdana" w:hAnsi="Verdana"/>
              <w:sz w:val="18"/>
              <w:szCs w:val="18"/>
            </w:rPr>
            <w:t xml:space="preserve">bereikbaar is voor het aannemen van storingsmeldingen en het </w:t>
          </w:r>
          <w:r w:rsidR="00CD12BC" w:rsidRPr="003711D9">
            <w:rPr>
              <w:rFonts w:ascii="Verdana" w:hAnsi="Verdana"/>
              <w:sz w:val="18"/>
              <w:szCs w:val="18"/>
            </w:rPr>
            <w:t>verhelpen</w:t>
          </w:r>
          <w:r w:rsidR="00BE488F" w:rsidRPr="003711D9">
            <w:rPr>
              <w:rFonts w:ascii="Verdana" w:hAnsi="Verdana"/>
              <w:sz w:val="18"/>
              <w:szCs w:val="18"/>
            </w:rPr>
            <w:t xml:space="preserve"> van storingen. De storingsmeldingen moet</w:t>
          </w:r>
          <w:r w:rsidR="00CD12BC" w:rsidRPr="003711D9">
            <w:rPr>
              <w:rFonts w:ascii="Verdana" w:hAnsi="Verdana"/>
              <w:sz w:val="18"/>
              <w:szCs w:val="18"/>
            </w:rPr>
            <w:t>en</w:t>
          </w:r>
          <w:r w:rsidR="00BE488F" w:rsidRPr="003711D9">
            <w:rPr>
              <w:rFonts w:ascii="Verdana" w:hAnsi="Verdana"/>
              <w:sz w:val="18"/>
              <w:szCs w:val="18"/>
            </w:rPr>
            <w:t xml:space="preserve"> gemeld kunnen worden via een emailadres en een telefoonnummer. Beide moeten voor de gehele contractduur hetzelfde blijven. </w:t>
          </w:r>
        </w:p>
        <w:p w14:paraId="182BD059" w14:textId="77777777" w:rsidR="00BE488F" w:rsidRPr="003711D9" w:rsidRDefault="00BE488F" w:rsidP="00BE488F">
          <w:pPr>
            <w:autoSpaceDE w:val="0"/>
            <w:autoSpaceDN w:val="0"/>
            <w:rPr>
              <w:rFonts w:ascii="Verdana" w:hAnsi="Verdana"/>
              <w:bCs/>
              <w:sz w:val="18"/>
              <w:szCs w:val="18"/>
            </w:rPr>
          </w:pPr>
          <w:r w:rsidRPr="003711D9">
            <w:rPr>
              <w:rFonts w:ascii="Verdana" w:hAnsi="Verdana"/>
              <w:sz w:val="18"/>
              <w:szCs w:val="18"/>
            </w:rPr>
            <w:t xml:space="preserve">Voor storingen zijn "Reactie- en Hersteltijden" </w:t>
          </w:r>
          <w:r w:rsidR="00CD12BC" w:rsidRPr="003711D9">
            <w:rPr>
              <w:rFonts w:ascii="Verdana" w:hAnsi="Verdana"/>
              <w:sz w:val="18"/>
              <w:szCs w:val="18"/>
            </w:rPr>
            <w:t xml:space="preserve">in navolgende paragraaf </w:t>
          </w:r>
          <w:r w:rsidRPr="003711D9">
            <w:rPr>
              <w:rFonts w:ascii="Verdana" w:hAnsi="Verdana"/>
              <w:sz w:val="18"/>
              <w:szCs w:val="18"/>
            </w:rPr>
            <w:t>van toepassing.</w:t>
          </w:r>
        </w:p>
        <w:p w14:paraId="63E49DB4" w14:textId="77777777" w:rsidR="004D7247" w:rsidRPr="003711D9" w:rsidRDefault="004D7247" w:rsidP="004D7247">
          <w:pPr>
            <w:autoSpaceDE w:val="0"/>
            <w:autoSpaceDN w:val="0"/>
            <w:rPr>
              <w:rFonts w:ascii="Verdana" w:hAnsi="Verdana"/>
              <w:sz w:val="18"/>
              <w:szCs w:val="18"/>
            </w:rPr>
          </w:pPr>
          <w:r w:rsidRPr="003711D9">
            <w:rPr>
              <w:rFonts w:ascii="Verdana" w:hAnsi="Verdana"/>
              <w:sz w:val="18"/>
              <w:szCs w:val="18"/>
            </w:rPr>
            <w:t xml:space="preserve">Alleen spoedeisende storingen worden telefonisch gemeld. </w:t>
          </w:r>
        </w:p>
        <w:p w14:paraId="5482E525" w14:textId="77777777" w:rsidR="004779D5" w:rsidRPr="003711D9" w:rsidRDefault="004D7247" w:rsidP="005E6529">
          <w:pPr>
            <w:rPr>
              <w:rFonts w:ascii="Verdana" w:hAnsi="Verdana"/>
              <w:sz w:val="18"/>
              <w:szCs w:val="18"/>
            </w:rPr>
          </w:pPr>
          <w:r w:rsidRPr="003711D9">
            <w:rPr>
              <w:rFonts w:ascii="Verdana" w:hAnsi="Verdana"/>
              <w:sz w:val="18"/>
              <w:szCs w:val="18"/>
            </w:rPr>
            <w:t>Telefonisch gemeld</w:t>
          </w:r>
          <w:r w:rsidR="007800B7" w:rsidRPr="003711D9">
            <w:rPr>
              <w:rFonts w:ascii="Verdana" w:hAnsi="Verdana"/>
              <w:sz w:val="18"/>
              <w:szCs w:val="18"/>
            </w:rPr>
            <w:t>e</w:t>
          </w:r>
          <w:r w:rsidRPr="003711D9">
            <w:rPr>
              <w:rFonts w:ascii="Verdana" w:hAnsi="Verdana"/>
              <w:sz w:val="18"/>
              <w:szCs w:val="18"/>
            </w:rPr>
            <w:t xml:space="preserve"> storingen worden altijd schriftelijk bevestigd met een </w:t>
          </w:r>
          <w:proofErr w:type="spellStart"/>
          <w:r w:rsidR="002443BC" w:rsidRPr="003711D9">
            <w:rPr>
              <w:rFonts w:ascii="Verdana" w:hAnsi="Verdana"/>
              <w:sz w:val="18"/>
              <w:szCs w:val="18"/>
            </w:rPr>
            <w:t>opdrac</w:t>
          </w:r>
          <w:r w:rsidR="00CD12BC" w:rsidRPr="003711D9">
            <w:rPr>
              <w:rFonts w:ascii="Verdana" w:hAnsi="Verdana"/>
              <w:sz w:val="18"/>
              <w:szCs w:val="18"/>
            </w:rPr>
            <w:t>ht</w:t>
          </w:r>
          <w:r w:rsidR="002443BC" w:rsidRPr="003711D9">
            <w:rPr>
              <w:rFonts w:ascii="Verdana" w:hAnsi="Verdana"/>
              <w:sz w:val="18"/>
              <w:szCs w:val="18"/>
            </w:rPr>
            <w:t>bon</w:t>
          </w:r>
          <w:proofErr w:type="spellEnd"/>
          <w:r w:rsidR="004779D5" w:rsidRPr="003711D9">
            <w:rPr>
              <w:rFonts w:ascii="Verdana" w:hAnsi="Verdana"/>
              <w:sz w:val="18"/>
              <w:szCs w:val="18"/>
            </w:rPr>
            <w:t xml:space="preserve"> </w:t>
          </w:r>
        </w:p>
        <w:p w14:paraId="3C9DA5B7" w14:textId="77777777" w:rsidR="004779D5" w:rsidRPr="003711D9" w:rsidRDefault="004D7247" w:rsidP="008D7085">
          <w:pPr>
            <w:autoSpaceDE w:val="0"/>
            <w:autoSpaceDN w:val="0"/>
            <w:rPr>
              <w:rFonts w:ascii="Verdana" w:hAnsi="Verdana"/>
              <w:sz w:val="18"/>
              <w:szCs w:val="18"/>
            </w:rPr>
          </w:pPr>
          <w:r w:rsidRPr="003711D9">
            <w:rPr>
              <w:rFonts w:ascii="Verdana" w:hAnsi="Verdana"/>
              <w:sz w:val="18"/>
              <w:szCs w:val="18"/>
            </w:rPr>
            <w:t xml:space="preserve">De buiten werktijd gemelde storingen worden op de eerstvolgende werkdag per mail bevestigd met een </w:t>
          </w:r>
          <w:proofErr w:type="spellStart"/>
          <w:r w:rsidR="002443BC" w:rsidRPr="003711D9">
            <w:rPr>
              <w:rFonts w:ascii="Verdana" w:hAnsi="Verdana"/>
              <w:sz w:val="18"/>
              <w:szCs w:val="18"/>
            </w:rPr>
            <w:t>opdrachtbon</w:t>
          </w:r>
          <w:proofErr w:type="spellEnd"/>
          <w:r w:rsidR="007800B7" w:rsidRPr="003711D9">
            <w:rPr>
              <w:rFonts w:ascii="Verdana" w:hAnsi="Verdana"/>
              <w:sz w:val="18"/>
              <w:szCs w:val="18"/>
            </w:rPr>
            <w:t>.</w:t>
          </w:r>
        </w:p>
        <w:p w14:paraId="06EB3F31" w14:textId="7F7B20F9" w:rsidR="000C06AB" w:rsidRPr="003711D9" w:rsidRDefault="004779D5" w:rsidP="005E6529">
          <w:pPr>
            <w:rPr>
              <w:rFonts w:ascii="Verdana" w:hAnsi="Verdana"/>
              <w:sz w:val="18"/>
              <w:szCs w:val="18"/>
            </w:rPr>
          </w:pPr>
          <w:r w:rsidRPr="004A32AE">
            <w:rPr>
              <w:rFonts w:ascii="Verdana" w:hAnsi="Verdana"/>
              <w:sz w:val="18"/>
              <w:szCs w:val="18"/>
            </w:rPr>
            <w:t>Zie Bijlage W.07 en Bijlage W.08</w:t>
          </w:r>
          <w:r w:rsidRPr="003711D9">
            <w:rPr>
              <w:rFonts w:ascii="Verdana" w:hAnsi="Verdana"/>
              <w:sz w:val="18"/>
              <w:szCs w:val="18"/>
            </w:rPr>
            <w:t>, resp. ‘</w:t>
          </w:r>
          <w:proofErr w:type="spellStart"/>
          <w:r w:rsidRPr="003711D9">
            <w:rPr>
              <w:rFonts w:ascii="Verdana" w:hAnsi="Verdana"/>
              <w:sz w:val="18"/>
              <w:szCs w:val="18"/>
            </w:rPr>
            <w:t>Opdrachtbon</w:t>
          </w:r>
          <w:proofErr w:type="spellEnd"/>
          <w:r w:rsidRPr="003711D9">
            <w:rPr>
              <w:rFonts w:ascii="Verdana" w:hAnsi="Verdana"/>
              <w:sz w:val="18"/>
              <w:szCs w:val="18"/>
            </w:rPr>
            <w:t xml:space="preserve"> Ultimo’ en ‘</w:t>
          </w:r>
          <w:proofErr w:type="spellStart"/>
          <w:r w:rsidRPr="003711D9">
            <w:rPr>
              <w:rFonts w:ascii="Verdana" w:hAnsi="Verdana"/>
              <w:sz w:val="18"/>
              <w:szCs w:val="18"/>
            </w:rPr>
            <w:t>Gereedmedingsformulier</w:t>
          </w:r>
          <w:proofErr w:type="spellEnd"/>
          <w:r w:rsidRPr="003711D9">
            <w:rPr>
              <w:rFonts w:ascii="Verdana" w:hAnsi="Verdana"/>
              <w:sz w:val="18"/>
              <w:szCs w:val="18"/>
            </w:rPr>
            <w:t xml:space="preserve"> opdrachten Ultimo RVB’.</w:t>
          </w:r>
          <w:r w:rsidR="007A79D0">
            <w:rPr>
              <w:rFonts w:ascii="Verdana" w:hAnsi="Verdana"/>
              <w:sz w:val="18"/>
              <w:szCs w:val="18"/>
            </w:rPr>
            <w:t xml:space="preserve"> De opmaakt van bijlage W.08 moet minimaal worden uitgevoerd met PDF </w:t>
          </w:r>
          <w:proofErr w:type="spellStart"/>
          <w:r w:rsidR="007A79D0">
            <w:rPr>
              <w:rFonts w:ascii="Verdana" w:hAnsi="Verdana"/>
              <w:sz w:val="18"/>
              <w:szCs w:val="18"/>
            </w:rPr>
            <w:t>Abode</w:t>
          </w:r>
          <w:proofErr w:type="spellEnd"/>
          <w:r w:rsidR="007A79D0">
            <w:rPr>
              <w:rFonts w:ascii="Verdana" w:hAnsi="Verdana"/>
              <w:sz w:val="18"/>
              <w:szCs w:val="18"/>
            </w:rPr>
            <w:t xml:space="preserve"> Acrobat 7 of hoger voor het accepteren in Ultimo. </w:t>
          </w:r>
        </w:p>
      </w:sdtContent>
    </w:sdt>
    <w:bookmarkStart w:id="11126" w:name="_Toc54942416" w:displacedByCustomXml="next"/>
    <w:bookmarkEnd w:id="11126" w:displacedByCustomXml="next"/>
    <w:bookmarkStart w:id="11127" w:name="_Toc54941930" w:displacedByCustomXml="next"/>
    <w:bookmarkEnd w:id="11127" w:displacedByCustomXml="next"/>
    <w:bookmarkStart w:id="11128" w:name="_Toc54941440" w:displacedByCustomXml="next"/>
    <w:bookmarkEnd w:id="11128" w:displacedByCustomXml="next"/>
    <w:bookmarkStart w:id="11129" w:name="_Toc54940954" w:displacedByCustomXml="next"/>
    <w:bookmarkEnd w:id="11129" w:displacedByCustomXml="next"/>
    <w:bookmarkStart w:id="11130" w:name="_Toc54940468" w:displacedByCustomXml="next"/>
    <w:bookmarkEnd w:id="11130" w:displacedByCustomXml="next"/>
    <w:bookmarkStart w:id="11131" w:name="_Toc54942415" w:displacedByCustomXml="next"/>
    <w:bookmarkEnd w:id="11131" w:displacedByCustomXml="next"/>
    <w:bookmarkStart w:id="11132" w:name="_Toc54941929" w:displacedByCustomXml="next"/>
    <w:bookmarkEnd w:id="11132" w:displacedByCustomXml="next"/>
    <w:bookmarkStart w:id="11133" w:name="_Toc54941439" w:displacedByCustomXml="next"/>
    <w:bookmarkEnd w:id="11133" w:displacedByCustomXml="next"/>
    <w:bookmarkStart w:id="11134" w:name="_Toc54940953" w:displacedByCustomXml="next"/>
    <w:bookmarkEnd w:id="11134" w:displacedByCustomXml="next"/>
    <w:bookmarkStart w:id="11135" w:name="_Toc54940467" w:displacedByCustomXml="next"/>
    <w:bookmarkEnd w:id="11135" w:displacedByCustomXml="next"/>
    <w:bookmarkStart w:id="11136" w:name="_Toc79070330" w:displacedByCustomXml="next"/>
    <w:bookmarkStart w:id="11137" w:name="_Toc71015564" w:displacedByCustomXml="next"/>
    <w:bookmarkStart w:id="11138" w:name="_Toc71901888" w:displacedByCustomXml="next"/>
    <w:bookmarkStart w:id="11139" w:name="_Toc131434929" w:displacedByCustomXml="next"/>
    <w:sdt>
      <w:sdtPr>
        <w:rPr>
          <w:rFonts w:asciiTheme="minorHAnsi" w:eastAsiaTheme="minorHAnsi" w:hAnsiTheme="minorHAnsi" w:cstheme="minorBidi"/>
          <w:b w:val="0"/>
          <w:color w:val="auto"/>
          <w:sz w:val="22"/>
          <w:szCs w:val="22"/>
        </w:rPr>
        <w:id w:val="-1715648479"/>
        <w:lock w:val="contentLocked"/>
        <w:placeholder>
          <w:docPart w:val="DefaultPlaceholder_-1854013440"/>
        </w:placeholder>
        <w:group/>
      </w:sdtPr>
      <w:sdtEndPr>
        <w:rPr>
          <w:szCs w:val="18"/>
        </w:rPr>
      </w:sdtEndPr>
      <w:sdtContent>
        <w:p w14:paraId="09E3E8E3" w14:textId="77777777" w:rsidR="00BE488F" w:rsidRPr="003711D9" w:rsidRDefault="00BE488F" w:rsidP="000A3F9C">
          <w:pPr>
            <w:pStyle w:val="Kop3"/>
          </w:pPr>
          <w:r w:rsidRPr="003711D9">
            <w:t xml:space="preserve">Reactie- en </w:t>
          </w:r>
          <w:r w:rsidR="000E30A5" w:rsidRPr="003711D9">
            <w:t>h</w:t>
          </w:r>
          <w:r w:rsidRPr="003711D9">
            <w:t>ersteltijden</w:t>
          </w:r>
          <w:r w:rsidR="000C06AB" w:rsidRPr="003711D9">
            <w:t xml:space="preserve"> </w:t>
          </w:r>
          <w:r w:rsidR="000E30A5" w:rsidRPr="003711D9">
            <w:t>s</w:t>
          </w:r>
          <w:r w:rsidR="000C06AB" w:rsidRPr="003711D9">
            <w:t>toringen</w:t>
          </w:r>
          <w:bookmarkEnd w:id="11139"/>
          <w:bookmarkEnd w:id="11138"/>
          <w:bookmarkEnd w:id="11137"/>
          <w:bookmarkEnd w:id="11136"/>
        </w:p>
        <w:p w14:paraId="0769F4C8" w14:textId="77777777" w:rsidR="00F6503C" w:rsidRPr="003711D9" w:rsidRDefault="00F6503C" w:rsidP="00BE488F">
          <w:pPr>
            <w:autoSpaceDE w:val="0"/>
            <w:autoSpaceDN w:val="0"/>
            <w:rPr>
              <w:rFonts w:ascii="Verdana" w:hAnsi="Verdana"/>
              <w:sz w:val="18"/>
              <w:szCs w:val="18"/>
            </w:rPr>
          </w:pPr>
        </w:p>
        <w:p w14:paraId="06E0457F" w14:textId="77777777" w:rsidR="00EF2BCE" w:rsidRPr="003711D9" w:rsidRDefault="00506496" w:rsidP="005E6529">
          <w:pPr>
            <w:autoSpaceDE w:val="0"/>
            <w:autoSpaceDN w:val="0"/>
            <w:rPr>
              <w:rFonts w:ascii="Verdana" w:hAnsi="Verdana"/>
              <w:sz w:val="18"/>
              <w:szCs w:val="18"/>
            </w:rPr>
          </w:pPr>
          <w:r w:rsidRPr="003711D9">
            <w:rPr>
              <w:rFonts w:ascii="Verdana" w:hAnsi="Verdana"/>
              <w:sz w:val="18"/>
              <w:szCs w:val="18"/>
            </w:rPr>
            <w:t xml:space="preserve">De Opdrachtgever bepaalt in hoeverre een manco spoedeisend dan wel hinderlijk is. </w:t>
          </w:r>
          <w:r w:rsidR="00BE488F" w:rsidRPr="003711D9">
            <w:rPr>
              <w:rFonts w:ascii="Verdana" w:hAnsi="Verdana"/>
              <w:sz w:val="18"/>
              <w:szCs w:val="18"/>
            </w:rPr>
            <w:t xml:space="preserve">De termijnen </w:t>
          </w:r>
          <w:r w:rsidR="00CD12BC" w:rsidRPr="003711D9">
            <w:rPr>
              <w:rFonts w:ascii="Verdana" w:hAnsi="Verdana"/>
              <w:sz w:val="18"/>
              <w:szCs w:val="18"/>
            </w:rPr>
            <w:t xml:space="preserve">waarbinnen </w:t>
          </w:r>
          <w:r w:rsidR="00970D32" w:rsidRPr="003711D9">
            <w:rPr>
              <w:rFonts w:ascii="Verdana" w:hAnsi="Verdana"/>
              <w:sz w:val="18"/>
              <w:szCs w:val="18"/>
            </w:rPr>
            <w:t xml:space="preserve">de </w:t>
          </w:r>
          <w:r w:rsidR="00A150FC" w:rsidRPr="003711D9">
            <w:rPr>
              <w:rFonts w:ascii="Verdana" w:hAnsi="Verdana"/>
              <w:sz w:val="18"/>
              <w:szCs w:val="18"/>
            </w:rPr>
            <w:t>Aannemer</w:t>
          </w:r>
          <w:r w:rsidR="00BE488F" w:rsidRPr="003711D9">
            <w:rPr>
              <w:rFonts w:ascii="Verdana" w:hAnsi="Verdana"/>
              <w:sz w:val="18"/>
              <w:szCs w:val="18"/>
            </w:rPr>
            <w:t xml:space="preserve"> ter plaatse aanwezig </w:t>
          </w:r>
          <w:r w:rsidR="00970D32" w:rsidRPr="003711D9">
            <w:rPr>
              <w:rFonts w:ascii="Verdana" w:hAnsi="Verdana"/>
              <w:sz w:val="18"/>
              <w:szCs w:val="18"/>
            </w:rPr>
            <w:t xml:space="preserve">moet zijn </w:t>
          </w:r>
          <w:r w:rsidR="001C682B" w:rsidRPr="003711D9">
            <w:rPr>
              <w:rFonts w:ascii="Verdana" w:hAnsi="Verdana"/>
              <w:sz w:val="18"/>
              <w:szCs w:val="18"/>
            </w:rPr>
            <w:t xml:space="preserve">of de storing </w:t>
          </w:r>
          <w:r w:rsidR="00D60C17" w:rsidRPr="003711D9">
            <w:rPr>
              <w:rFonts w:ascii="Verdana" w:hAnsi="Verdana"/>
              <w:sz w:val="18"/>
              <w:szCs w:val="18"/>
            </w:rPr>
            <w:t>moe</w:t>
          </w:r>
          <w:r w:rsidR="00BE488F" w:rsidRPr="003711D9">
            <w:rPr>
              <w:rFonts w:ascii="Verdana" w:hAnsi="Verdana"/>
              <w:sz w:val="18"/>
              <w:szCs w:val="18"/>
            </w:rPr>
            <w:t xml:space="preserve">t zijn </w:t>
          </w:r>
          <w:r w:rsidR="001C682B" w:rsidRPr="003711D9">
            <w:rPr>
              <w:rFonts w:ascii="Verdana" w:hAnsi="Verdana"/>
              <w:sz w:val="18"/>
              <w:szCs w:val="18"/>
            </w:rPr>
            <w:t>opgeheven</w:t>
          </w:r>
          <w:r w:rsidR="00BE488F" w:rsidRPr="003711D9">
            <w:rPr>
              <w:rFonts w:ascii="Verdana" w:hAnsi="Verdana"/>
              <w:sz w:val="18"/>
              <w:szCs w:val="18"/>
            </w:rPr>
            <w:t>, wordt als volgt bepaald:</w:t>
          </w:r>
        </w:p>
        <w:p w14:paraId="64D6CC63" w14:textId="2FED1B75" w:rsidR="00F6503C" w:rsidRPr="003711D9" w:rsidRDefault="00BE488F" w:rsidP="002854D6">
          <w:pPr>
            <w:autoSpaceDE w:val="0"/>
            <w:autoSpaceDN w:val="0"/>
            <w:ind w:left="709" w:hanging="709"/>
            <w:rPr>
              <w:rFonts w:ascii="Verdana" w:hAnsi="Verdana"/>
              <w:sz w:val="18"/>
              <w:szCs w:val="18"/>
            </w:rPr>
          </w:pPr>
          <w:r w:rsidRPr="003711D9">
            <w:rPr>
              <w:rFonts w:ascii="Verdana" w:hAnsi="Verdana"/>
              <w:b/>
              <w:bCs/>
              <w:sz w:val="18"/>
              <w:szCs w:val="18"/>
            </w:rPr>
            <w:t>a.</w:t>
          </w:r>
          <w:r w:rsidR="008B0D02" w:rsidRPr="003711D9">
            <w:rPr>
              <w:rFonts w:ascii="Verdana" w:hAnsi="Verdana"/>
              <w:sz w:val="18"/>
              <w:szCs w:val="18"/>
            </w:rPr>
            <w:tab/>
          </w:r>
          <w:r w:rsidRPr="003711D9">
            <w:rPr>
              <w:rFonts w:ascii="Verdana" w:hAnsi="Verdana"/>
              <w:sz w:val="18"/>
              <w:szCs w:val="18"/>
            </w:rPr>
            <w:t xml:space="preserve">Bij </w:t>
          </w:r>
          <w:r w:rsidR="003774BD" w:rsidRPr="003711D9">
            <w:rPr>
              <w:rFonts w:ascii="Verdana" w:hAnsi="Verdana"/>
              <w:sz w:val="18"/>
              <w:szCs w:val="18"/>
            </w:rPr>
            <w:t>spoedeisende</w:t>
          </w:r>
          <w:r w:rsidRPr="003711D9">
            <w:rPr>
              <w:rFonts w:ascii="Verdana" w:hAnsi="Verdana"/>
              <w:sz w:val="18"/>
              <w:szCs w:val="18"/>
            </w:rPr>
            <w:t xml:space="preserve"> </w:t>
          </w:r>
          <w:r w:rsidR="001969E6" w:rsidRPr="003711D9">
            <w:rPr>
              <w:rFonts w:ascii="Verdana" w:hAnsi="Verdana"/>
              <w:sz w:val="18"/>
              <w:szCs w:val="18"/>
            </w:rPr>
            <w:t>s</w:t>
          </w:r>
          <w:r w:rsidRPr="003711D9">
            <w:rPr>
              <w:rFonts w:ascii="Verdana" w:hAnsi="Verdana"/>
              <w:sz w:val="18"/>
              <w:szCs w:val="18"/>
            </w:rPr>
            <w:t>toring</w:t>
          </w:r>
          <w:r w:rsidR="001969E6" w:rsidRPr="003711D9">
            <w:rPr>
              <w:rFonts w:ascii="Verdana" w:hAnsi="Verdana"/>
              <w:sz w:val="18"/>
              <w:szCs w:val="18"/>
            </w:rPr>
            <w:t>en</w:t>
          </w:r>
          <w:r w:rsidR="004308D1">
            <w:rPr>
              <w:rFonts w:ascii="Verdana" w:hAnsi="Verdana"/>
              <w:sz w:val="18"/>
              <w:szCs w:val="18"/>
            </w:rPr>
            <w:t xml:space="preserve"> (</w:t>
          </w:r>
          <w:r w:rsidR="004308D1" w:rsidRPr="002854D6">
            <w:rPr>
              <w:rFonts w:ascii="Verdana" w:hAnsi="Verdana"/>
              <w:sz w:val="18"/>
              <w:szCs w:val="18"/>
            </w:rPr>
            <w:t>in bijlage W.</w:t>
          </w:r>
          <w:r w:rsidR="004A32AE" w:rsidRPr="002854D6">
            <w:rPr>
              <w:rFonts w:ascii="Verdana" w:hAnsi="Verdana"/>
              <w:sz w:val="18"/>
              <w:szCs w:val="18"/>
            </w:rPr>
            <w:t>28</w:t>
          </w:r>
          <w:r w:rsidR="004A32AE">
            <w:rPr>
              <w:rFonts w:ascii="Verdana" w:hAnsi="Verdana"/>
              <w:sz w:val="18"/>
              <w:szCs w:val="18"/>
            </w:rPr>
            <w:t>.1</w:t>
          </w:r>
          <w:r w:rsidR="004308D1">
            <w:rPr>
              <w:rFonts w:ascii="Verdana" w:hAnsi="Verdana"/>
              <w:sz w:val="18"/>
              <w:szCs w:val="18"/>
            </w:rPr>
            <w:t xml:space="preserve"> in een richtlijn opgenomen voor spoedeisende storingen) </w:t>
          </w:r>
          <w:r w:rsidRPr="003711D9">
            <w:rPr>
              <w:rFonts w:ascii="Verdana" w:hAnsi="Verdana"/>
              <w:sz w:val="18"/>
              <w:szCs w:val="18"/>
            </w:rPr>
            <w:t>:</w:t>
          </w:r>
        </w:p>
        <w:p w14:paraId="1F6BD519" w14:textId="157D5AB9" w:rsidR="00BE488F" w:rsidRPr="003711D9" w:rsidRDefault="00BE488F" w:rsidP="00970D32">
          <w:pPr>
            <w:autoSpaceDE w:val="0"/>
            <w:autoSpaceDN w:val="0"/>
            <w:ind w:left="1134" w:hanging="282"/>
            <w:rPr>
              <w:rFonts w:ascii="Verdana" w:hAnsi="Verdana"/>
              <w:sz w:val="18"/>
              <w:szCs w:val="18"/>
            </w:rPr>
          </w:pPr>
          <w:r w:rsidRPr="003711D9">
            <w:rPr>
              <w:rFonts w:ascii="Verdana" w:hAnsi="Verdana"/>
              <w:sz w:val="18"/>
              <w:szCs w:val="18"/>
            </w:rPr>
            <w:t>1.</w:t>
          </w:r>
          <w:r w:rsidR="00970D32" w:rsidRPr="003711D9">
            <w:rPr>
              <w:rFonts w:ascii="Verdana" w:hAnsi="Verdana"/>
              <w:sz w:val="18"/>
              <w:szCs w:val="18"/>
            </w:rPr>
            <w:tab/>
          </w:r>
          <w:r w:rsidRPr="003711D9">
            <w:rPr>
              <w:rFonts w:ascii="Verdana" w:hAnsi="Verdana"/>
              <w:sz w:val="18"/>
              <w:szCs w:val="18"/>
            </w:rPr>
            <w:t xml:space="preserve">Tijdens kantooruren: binnen </w:t>
          </w:r>
          <w:r w:rsidR="004308D1">
            <w:rPr>
              <w:rFonts w:ascii="Verdana" w:hAnsi="Verdana"/>
              <w:sz w:val="18"/>
              <w:szCs w:val="18"/>
            </w:rPr>
            <w:t>2</w:t>
          </w:r>
          <w:r w:rsidRPr="003711D9">
            <w:rPr>
              <w:rFonts w:ascii="Verdana" w:hAnsi="Verdana"/>
              <w:sz w:val="18"/>
              <w:szCs w:val="18"/>
            </w:rPr>
            <w:t xml:space="preserve"> uur na melding</w:t>
          </w:r>
          <w:r w:rsidR="00644D4C" w:rsidRPr="003711D9">
            <w:rPr>
              <w:rFonts w:ascii="Verdana" w:hAnsi="Verdana"/>
              <w:sz w:val="18"/>
              <w:szCs w:val="18"/>
            </w:rPr>
            <w:t xml:space="preserve"> aanwezig zijn</w:t>
          </w:r>
          <w:r w:rsidR="00135E54" w:rsidRPr="003711D9">
            <w:rPr>
              <w:rFonts w:ascii="Verdana" w:hAnsi="Verdana"/>
              <w:sz w:val="18"/>
              <w:szCs w:val="18"/>
            </w:rPr>
            <w:t xml:space="preserve"> en starten met het herstel </w:t>
          </w:r>
          <w:r w:rsidR="00970D32" w:rsidRPr="003711D9">
            <w:rPr>
              <w:rFonts w:ascii="Verdana" w:hAnsi="Verdana"/>
              <w:sz w:val="18"/>
              <w:szCs w:val="18"/>
            </w:rPr>
            <w:t>van</w:t>
          </w:r>
          <w:r w:rsidR="00135E54" w:rsidRPr="003711D9">
            <w:rPr>
              <w:rFonts w:ascii="Verdana" w:hAnsi="Verdana"/>
              <w:sz w:val="18"/>
              <w:szCs w:val="18"/>
            </w:rPr>
            <w:t xml:space="preserve"> de installatie</w:t>
          </w:r>
          <w:r w:rsidRPr="003711D9">
            <w:rPr>
              <w:rFonts w:ascii="Verdana" w:hAnsi="Verdana"/>
              <w:sz w:val="18"/>
              <w:szCs w:val="18"/>
            </w:rPr>
            <w:t>;</w:t>
          </w:r>
          <w:r w:rsidR="00561054" w:rsidRPr="003711D9">
            <w:rPr>
              <w:rFonts w:ascii="Verdana" w:hAnsi="Verdana"/>
              <w:sz w:val="18"/>
              <w:szCs w:val="18"/>
            </w:rPr>
            <w:t xml:space="preserve"> en</w:t>
          </w:r>
        </w:p>
        <w:p w14:paraId="06DADF7A" w14:textId="0871601F" w:rsidR="00BE488F" w:rsidRPr="003711D9" w:rsidRDefault="00970D32" w:rsidP="00970D32">
          <w:pPr>
            <w:autoSpaceDE w:val="0"/>
            <w:autoSpaceDN w:val="0"/>
            <w:ind w:left="1134" w:hanging="282"/>
            <w:rPr>
              <w:rFonts w:ascii="Verdana" w:hAnsi="Verdana"/>
              <w:sz w:val="18"/>
              <w:szCs w:val="18"/>
            </w:rPr>
          </w:pPr>
          <w:r w:rsidRPr="003711D9">
            <w:rPr>
              <w:rFonts w:ascii="Verdana" w:hAnsi="Verdana"/>
              <w:sz w:val="18"/>
              <w:szCs w:val="18"/>
            </w:rPr>
            <w:t>2.</w:t>
          </w:r>
          <w:r w:rsidRPr="003711D9">
            <w:rPr>
              <w:rFonts w:ascii="Verdana" w:hAnsi="Verdana"/>
              <w:sz w:val="18"/>
              <w:szCs w:val="18"/>
            </w:rPr>
            <w:tab/>
          </w:r>
          <w:r w:rsidR="00BE488F" w:rsidRPr="003711D9">
            <w:rPr>
              <w:rFonts w:ascii="Verdana" w:hAnsi="Verdana"/>
              <w:sz w:val="18"/>
              <w:szCs w:val="18"/>
            </w:rPr>
            <w:t xml:space="preserve">Buiten kantooruren: binnen </w:t>
          </w:r>
          <w:r w:rsidR="004308D1">
            <w:rPr>
              <w:rFonts w:ascii="Verdana" w:hAnsi="Verdana"/>
              <w:sz w:val="18"/>
              <w:szCs w:val="18"/>
            </w:rPr>
            <w:t>4</w:t>
          </w:r>
          <w:r w:rsidR="00BE488F" w:rsidRPr="003711D9">
            <w:rPr>
              <w:rFonts w:ascii="Verdana" w:hAnsi="Verdana"/>
              <w:sz w:val="18"/>
              <w:szCs w:val="18"/>
            </w:rPr>
            <w:t xml:space="preserve"> uur na melding</w:t>
          </w:r>
          <w:r w:rsidR="00644D4C" w:rsidRPr="003711D9">
            <w:rPr>
              <w:rFonts w:ascii="Verdana" w:hAnsi="Verdana"/>
              <w:sz w:val="18"/>
              <w:szCs w:val="18"/>
            </w:rPr>
            <w:t xml:space="preserve"> aanwezig zijn</w:t>
          </w:r>
          <w:r w:rsidR="00135E54" w:rsidRPr="003711D9">
            <w:rPr>
              <w:rFonts w:ascii="Verdana" w:hAnsi="Verdana"/>
              <w:sz w:val="18"/>
              <w:szCs w:val="18"/>
            </w:rPr>
            <w:t xml:space="preserve"> en starten met het herstel </w:t>
          </w:r>
          <w:r w:rsidRPr="003711D9">
            <w:rPr>
              <w:rFonts w:ascii="Verdana" w:hAnsi="Verdana"/>
              <w:sz w:val="18"/>
              <w:szCs w:val="18"/>
            </w:rPr>
            <w:t>v</w:t>
          </w:r>
          <w:r w:rsidR="00135E54" w:rsidRPr="003711D9">
            <w:rPr>
              <w:rFonts w:ascii="Verdana" w:hAnsi="Verdana"/>
              <w:sz w:val="18"/>
              <w:szCs w:val="18"/>
            </w:rPr>
            <w:t>an de installatie</w:t>
          </w:r>
          <w:r w:rsidR="00BE488F" w:rsidRPr="003711D9">
            <w:rPr>
              <w:rFonts w:ascii="Verdana" w:hAnsi="Verdana"/>
              <w:sz w:val="18"/>
              <w:szCs w:val="18"/>
            </w:rPr>
            <w:t>.</w:t>
          </w:r>
        </w:p>
        <w:p w14:paraId="15BBF210" w14:textId="77777777" w:rsidR="00BE488F" w:rsidRPr="003711D9" w:rsidRDefault="00BE488F" w:rsidP="00EF2BCE">
          <w:pPr>
            <w:autoSpaceDE w:val="0"/>
            <w:autoSpaceDN w:val="0"/>
            <w:ind w:firstLine="709"/>
            <w:rPr>
              <w:rFonts w:ascii="Verdana" w:hAnsi="Verdana"/>
              <w:sz w:val="18"/>
              <w:szCs w:val="18"/>
            </w:rPr>
          </w:pPr>
          <w:r w:rsidRPr="003711D9">
            <w:rPr>
              <w:rFonts w:ascii="Verdana" w:hAnsi="Verdana"/>
              <w:sz w:val="18"/>
              <w:szCs w:val="18"/>
            </w:rPr>
            <w:t xml:space="preserve">De storing </w:t>
          </w:r>
          <w:r w:rsidR="00D60C17" w:rsidRPr="003711D9">
            <w:rPr>
              <w:rFonts w:ascii="Verdana" w:hAnsi="Verdana"/>
              <w:sz w:val="18"/>
              <w:szCs w:val="18"/>
            </w:rPr>
            <w:t>moet binnen 24 uur</w:t>
          </w:r>
          <w:r w:rsidRPr="003711D9">
            <w:rPr>
              <w:rFonts w:ascii="Verdana" w:hAnsi="Verdana"/>
              <w:sz w:val="18"/>
              <w:szCs w:val="18"/>
            </w:rPr>
            <w:t xml:space="preserve"> </w:t>
          </w:r>
          <w:r w:rsidR="00B76476" w:rsidRPr="003711D9">
            <w:rPr>
              <w:rFonts w:ascii="Verdana" w:hAnsi="Verdana"/>
              <w:sz w:val="18"/>
              <w:szCs w:val="18"/>
            </w:rPr>
            <w:t xml:space="preserve">na melding </w:t>
          </w:r>
          <w:r w:rsidRPr="003711D9">
            <w:rPr>
              <w:rFonts w:ascii="Verdana" w:hAnsi="Verdana"/>
              <w:sz w:val="18"/>
              <w:szCs w:val="18"/>
            </w:rPr>
            <w:t>zijn verholpen.</w:t>
          </w:r>
        </w:p>
        <w:p w14:paraId="6641FFC4" w14:textId="77777777" w:rsidR="00F6503C" w:rsidRPr="003711D9" w:rsidRDefault="00BE488F" w:rsidP="005E6529">
          <w:pPr>
            <w:autoSpaceDE w:val="0"/>
            <w:autoSpaceDN w:val="0"/>
            <w:rPr>
              <w:rFonts w:ascii="Verdana" w:hAnsi="Verdana"/>
              <w:sz w:val="18"/>
              <w:szCs w:val="18"/>
            </w:rPr>
          </w:pPr>
          <w:r w:rsidRPr="003711D9">
            <w:rPr>
              <w:rFonts w:ascii="Verdana" w:hAnsi="Verdana"/>
              <w:b/>
              <w:bCs/>
              <w:sz w:val="18"/>
              <w:szCs w:val="18"/>
            </w:rPr>
            <w:t>b.</w:t>
          </w:r>
          <w:r w:rsidR="008B0D02" w:rsidRPr="003711D9">
            <w:rPr>
              <w:rFonts w:ascii="Verdana" w:hAnsi="Verdana"/>
              <w:sz w:val="18"/>
              <w:szCs w:val="18"/>
            </w:rPr>
            <w:t xml:space="preserve"> </w:t>
          </w:r>
          <w:r w:rsidR="008B0D02" w:rsidRPr="003711D9">
            <w:rPr>
              <w:rFonts w:ascii="Verdana" w:hAnsi="Verdana"/>
              <w:sz w:val="18"/>
              <w:szCs w:val="18"/>
            </w:rPr>
            <w:tab/>
          </w:r>
          <w:r w:rsidRPr="003711D9">
            <w:rPr>
              <w:rFonts w:ascii="Verdana" w:hAnsi="Verdana"/>
              <w:sz w:val="18"/>
              <w:szCs w:val="18"/>
            </w:rPr>
            <w:t xml:space="preserve">Bij </w:t>
          </w:r>
          <w:r w:rsidR="003774BD" w:rsidRPr="003711D9">
            <w:rPr>
              <w:rFonts w:ascii="Verdana" w:hAnsi="Verdana"/>
              <w:sz w:val="18"/>
              <w:szCs w:val="18"/>
            </w:rPr>
            <w:t>hinderlijke</w:t>
          </w:r>
          <w:r w:rsidRPr="003711D9">
            <w:rPr>
              <w:rFonts w:ascii="Verdana" w:hAnsi="Verdana"/>
              <w:sz w:val="18"/>
              <w:szCs w:val="18"/>
            </w:rPr>
            <w:t xml:space="preserve"> </w:t>
          </w:r>
          <w:r w:rsidR="001969E6" w:rsidRPr="003711D9">
            <w:rPr>
              <w:rFonts w:ascii="Verdana" w:hAnsi="Verdana"/>
              <w:sz w:val="18"/>
              <w:szCs w:val="18"/>
            </w:rPr>
            <w:t>s</w:t>
          </w:r>
          <w:r w:rsidRPr="003711D9">
            <w:rPr>
              <w:rFonts w:ascii="Verdana" w:hAnsi="Verdana"/>
              <w:sz w:val="18"/>
              <w:szCs w:val="18"/>
            </w:rPr>
            <w:t>toring</w:t>
          </w:r>
          <w:r w:rsidR="001969E6" w:rsidRPr="003711D9">
            <w:rPr>
              <w:rFonts w:ascii="Verdana" w:hAnsi="Verdana"/>
              <w:sz w:val="18"/>
              <w:szCs w:val="18"/>
            </w:rPr>
            <w:t>en</w:t>
          </w:r>
          <w:r w:rsidRPr="003711D9">
            <w:rPr>
              <w:rFonts w:ascii="Verdana" w:hAnsi="Verdana"/>
              <w:sz w:val="18"/>
              <w:szCs w:val="18"/>
            </w:rPr>
            <w:t xml:space="preserve"> </w:t>
          </w:r>
          <w:r w:rsidR="00D60C17" w:rsidRPr="003711D9">
            <w:rPr>
              <w:rFonts w:ascii="Verdana" w:hAnsi="Verdana"/>
              <w:sz w:val="18"/>
              <w:szCs w:val="18"/>
            </w:rPr>
            <w:t>moe</w:t>
          </w:r>
          <w:r w:rsidRPr="003711D9">
            <w:rPr>
              <w:rFonts w:ascii="Verdana" w:hAnsi="Verdana"/>
              <w:sz w:val="18"/>
              <w:szCs w:val="18"/>
            </w:rPr>
            <w:t>t de storing:</w:t>
          </w:r>
        </w:p>
        <w:p w14:paraId="0CFDE5A3" w14:textId="77777777" w:rsidR="00B8494E" w:rsidRPr="003711D9" w:rsidRDefault="00BE488F" w:rsidP="00CD3BA6">
          <w:pPr>
            <w:pStyle w:val="Lijstalinea"/>
            <w:numPr>
              <w:ilvl w:val="0"/>
              <w:numId w:val="36"/>
            </w:numPr>
            <w:autoSpaceDE w:val="0"/>
            <w:autoSpaceDN w:val="0"/>
            <w:ind w:left="1134" w:hanging="283"/>
            <w:rPr>
              <w:rFonts w:ascii="Verdana" w:hAnsi="Verdana"/>
              <w:sz w:val="18"/>
              <w:szCs w:val="18"/>
            </w:rPr>
          </w:pPr>
          <w:r w:rsidRPr="003711D9">
            <w:rPr>
              <w:rFonts w:ascii="Verdana" w:hAnsi="Verdana"/>
              <w:sz w:val="18"/>
              <w:szCs w:val="18"/>
            </w:rPr>
            <w:t>Binnen 5 werkdagen na de melding van de storing zijn opgeheven</w:t>
          </w:r>
          <w:r w:rsidR="00970D32" w:rsidRPr="003711D9">
            <w:rPr>
              <w:rFonts w:ascii="Verdana" w:hAnsi="Verdana"/>
              <w:sz w:val="18"/>
              <w:szCs w:val="18"/>
            </w:rPr>
            <w:t>;</w:t>
          </w:r>
          <w:r w:rsidR="00561054" w:rsidRPr="003711D9">
            <w:rPr>
              <w:rFonts w:ascii="Verdana" w:hAnsi="Verdana"/>
              <w:sz w:val="18"/>
              <w:szCs w:val="18"/>
            </w:rPr>
            <w:t xml:space="preserve"> en</w:t>
          </w:r>
        </w:p>
        <w:p w14:paraId="035F531E" w14:textId="77777777" w:rsidR="00BE488F" w:rsidRPr="003711D9" w:rsidRDefault="00BE488F" w:rsidP="00CD3BA6">
          <w:pPr>
            <w:pStyle w:val="Lijstalinea"/>
            <w:numPr>
              <w:ilvl w:val="0"/>
              <w:numId w:val="36"/>
            </w:numPr>
            <w:autoSpaceDE w:val="0"/>
            <w:autoSpaceDN w:val="0"/>
            <w:ind w:left="1134" w:hanging="283"/>
            <w:rPr>
              <w:rFonts w:ascii="Verdana" w:hAnsi="Verdana"/>
              <w:sz w:val="18"/>
              <w:szCs w:val="18"/>
            </w:rPr>
          </w:pPr>
          <w:r w:rsidRPr="003711D9">
            <w:rPr>
              <w:rFonts w:ascii="Verdana" w:hAnsi="Verdana"/>
              <w:sz w:val="18"/>
              <w:szCs w:val="18"/>
            </w:rPr>
            <w:t xml:space="preserve">Indien deze termijn wordt overschreden, wordt de desbetreffende </w:t>
          </w:r>
          <w:r w:rsidR="003774BD" w:rsidRPr="003711D9">
            <w:rPr>
              <w:rFonts w:ascii="Verdana" w:hAnsi="Verdana"/>
              <w:sz w:val="18"/>
              <w:szCs w:val="18"/>
            </w:rPr>
            <w:t>hinderlijke</w:t>
          </w:r>
          <w:r w:rsidRPr="003711D9">
            <w:rPr>
              <w:rFonts w:ascii="Verdana" w:hAnsi="Verdana"/>
              <w:sz w:val="18"/>
              <w:szCs w:val="18"/>
            </w:rPr>
            <w:t xml:space="preserve"> </w:t>
          </w:r>
          <w:r w:rsidR="001D6C4D" w:rsidRPr="003711D9">
            <w:rPr>
              <w:rFonts w:ascii="Verdana" w:hAnsi="Verdana"/>
              <w:sz w:val="18"/>
              <w:szCs w:val="18"/>
            </w:rPr>
            <w:t>s</w:t>
          </w:r>
          <w:r w:rsidRPr="003711D9">
            <w:rPr>
              <w:rFonts w:ascii="Verdana" w:hAnsi="Verdana"/>
              <w:sz w:val="18"/>
              <w:szCs w:val="18"/>
            </w:rPr>
            <w:t xml:space="preserve">toring </w:t>
          </w:r>
          <w:r w:rsidR="003774BD" w:rsidRPr="003711D9">
            <w:rPr>
              <w:rFonts w:ascii="Verdana" w:hAnsi="Verdana"/>
              <w:sz w:val="18"/>
              <w:szCs w:val="18"/>
            </w:rPr>
            <w:t xml:space="preserve">  </w:t>
          </w:r>
          <w:r w:rsidRPr="003711D9">
            <w:rPr>
              <w:rFonts w:ascii="Verdana" w:hAnsi="Verdana"/>
              <w:sz w:val="18"/>
              <w:szCs w:val="18"/>
            </w:rPr>
            <w:t xml:space="preserve">omgezet naar een </w:t>
          </w:r>
          <w:r w:rsidR="003774BD" w:rsidRPr="003711D9">
            <w:rPr>
              <w:rFonts w:ascii="Verdana" w:hAnsi="Verdana"/>
              <w:sz w:val="18"/>
              <w:szCs w:val="18"/>
            </w:rPr>
            <w:t>spoedeisende</w:t>
          </w:r>
          <w:r w:rsidRPr="003711D9">
            <w:rPr>
              <w:rFonts w:ascii="Verdana" w:hAnsi="Verdana"/>
              <w:sz w:val="18"/>
              <w:szCs w:val="18"/>
            </w:rPr>
            <w:t xml:space="preserve"> </w:t>
          </w:r>
          <w:r w:rsidR="001D6C4D" w:rsidRPr="003711D9">
            <w:rPr>
              <w:rFonts w:ascii="Verdana" w:hAnsi="Verdana"/>
              <w:sz w:val="18"/>
              <w:szCs w:val="18"/>
            </w:rPr>
            <w:t xml:space="preserve">storing </w:t>
          </w:r>
          <w:r w:rsidRPr="003711D9">
            <w:rPr>
              <w:rFonts w:ascii="Verdana" w:hAnsi="Verdana"/>
              <w:sz w:val="18"/>
              <w:szCs w:val="18"/>
            </w:rPr>
            <w:t>en zijn terstond alle bijbehorende voorwaarden van toepassing.</w:t>
          </w:r>
        </w:p>
        <w:p w14:paraId="7B046283" w14:textId="77777777" w:rsidR="00BE488F" w:rsidRPr="003711D9" w:rsidRDefault="00BE488F" w:rsidP="005E6529">
          <w:pPr>
            <w:ind w:left="708" w:hanging="708"/>
            <w:rPr>
              <w:rFonts w:ascii="Verdana" w:hAnsi="Verdana"/>
              <w:sz w:val="18"/>
              <w:szCs w:val="18"/>
            </w:rPr>
          </w:pPr>
          <w:r w:rsidRPr="003711D9">
            <w:rPr>
              <w:rFonts w:ascii="Verdana" w:hAnsi="Verdana"/>
              <w:b/>
              <w:bCs/>
              <w:sz w:val="18"/>
              <w:szCs w:val="18"/>
            </w:rPr>
            <w:t>c.</w:t>
          </w:r>
          <w:r w:rsidR="00B647C2" w:rsidRPr="003711D9">
            <w:rPr>
              <w:rFonts w:ascii="Verdana" w:hAnsi="Verdana"/>
              <w:b/>
              <w:bCs/>
              <w:sz w:val="18"/>
              <w:szCs w:val="18"/>
            </w:rPr>
            <w:t xml:space="preserve"> </w:t>
          </w:r>
          <w:r w:rsidR="001969E6" w:rsidRPr="003711D9">
            <w:rPr>
              <w:rFonts w:ascii="Verdana" w:hAnsi="Verdana"/>
              <w:b/>
              <w:bCs/>
              <w:sz w:val="18"/>
              <w:szCs w:val="18"/>
            </w:rPr>
            <w:tab/>
          </w:r>
          <w:r w:rsidR="00B76476" w:rsidRPr="003711D9">
            <w:rPr>
              <w:rFonts w:ascii="Verdana" w:hAnsi="Verdana"/>
              <w:bCs/>
              <w:sz w:val="18"/>
              <w:szCs w:val="18"/>
            </w:rPr>
            <w:t xml:space="preserve">Bij </w:t>
          </w:r>
          <w:r w:rsidR="008B0D02" w:rsidRPr="003711D9">
            <w:rPr>
              <w:rFonts w:ascii="Verdana" w:hAnsi="Verdana"/>
              <w:bCs/>
              <w:sz w:val="18"/>
              <w:szCs w:val="18"/>
            </w:rPr>
            <w:t>overige</w:t>
          </w:r>
          <w:r w:rsidR="00B76476" w:rsidRPr="003711D9">
            <w:rPr>
              <w:rFonts w:ascii="Verdana" w:hAnsi="Verdana"/>
              <w:bCs/>
              <w:sz w:val="18"/>
              <w:szCs w:val="18"/>
            </w:rPr>
            <w:t xml:space="preserve"> storing</w:t>
          </w:r>
          <w:r w:rsidR="008B0D02" w:rsidRPr="003711D9">
            <w:rPr>
              <w:rFonts w:ascii="Verdana" w:hAnsi="Verdana"/>
              <w:bCs/>
              <w:sz w:val="18"/>
              <w:szCs w:val="18"/>
            </w:rPr>
            <w:t>en</w:t>
          </w:r>
          <w:r w:rsidR="00B76476" w:rsidRPr="003711D9">
            <w:rPr>
              <w:rFonts w:ascii="Verdana" w:hAnsi="Verdana"/>
              <w:bCs/>
              <w:sz w:val="18"/>
              <w:szCs w:val="18"/>
            </w:rPr>
            <w:t>:</w:t>
          </w:r>
          <w:r w:rsidR="004D55B4" w:rsidRPr="003711D9">
            <w:rPr>
              <w:rFonts w:ascii="Verdana" w:hAnsi="Verdana"/>
              <w:bCs/>
              <w:sz w:val="18"/>
              <w:szCs w:val="18"/>
            </w:rPr>
            <w:t xml:space="preserve"> </w:t>
          </w:r>
          <w:r w:rsidRPr="003711D9">
            <w:rPr>
              <w:rFonts w:ascii="Verdana" w:hAnsi="Verdana"/>
              <w:sz w:val="18"/>
              <w:szCs w:val="18"/>
            </w:rPr>
            <w:t xml:space="preserve">De </w:t>
          </w:r>
          <w:r w:rsidR="00A150FC" w:rsidRPr="003711D9">
            <w:rPr>
              <w:rFonts w:ascii="Verdana" w:hAnsi="Verdana"/>
              <w:sz w:val="18"/>
              <w:szCs w:val="18"/>
            </w:rPr>
            <w:t>Opdrachtgever</w:t>
          </w:r>
          <w:r w:rsidRPr="003711D9">
            <w:rPr>
              <w:rFonts w:ascii="Verdana" w:hAnsi="Verdana"/>
              <w:sz w:val="18"/>
              <w:szCs w:val="18"/>
            </w:rPr>
            <w:t xml:space="preserve"> kan ook </w:t>
          </w:r>
          <w:r w:rsidR="004D55B4" w:rsidRPr="003711D9">
            <w:rPr>
              <w:rFonts w:ascii="Verdana" w:hAnsi="Verdana"/>
              <w:sz w:val="18"/>
              <w:szCs w:val="18"/>
            </w:rPr>
            <w:t>correctief onderhoud</w:t>
          </w:r>
          <w:r w:rsidR="00B647C2" w:rsidRPr="003711D9">
            <w:rPr>
              <w:rFonts w:ascii="Verdana" w:hAnsi="Verdana"/>
              <w:sz w:val="18"/>
              <w:szCs w:val="18"/>
            </w:rPr>
            <w:t xml:space="preserve"> </w:t>
          </w:r>
          <w:r w:rsidRPr="003711D9">
            <w:rPr>
              <w:rFonts w:ascii="Verdana" w:hAnsi="Verdana"/>
              <w:sz w:val="18"/>
              <w:szCs w:val="18"/>
            </w:rPr>
            <w:t>opdragen</w:t>
          </w:r>
          <w:r w:rsidR="001D6C4D" w:rsidRPr="003711D9">
            <w:rPr>
              <w:rFonts w:ascii="Verdana" w:hAnsi="Verdana"/>
              <w:sz w:val="18"/>
              <w:szCs w:val="18"/>
            </w:rPr>
            <w:t>, zij het wel beperkt in omvang</w:t>
          </w:r>
          <w:r w:rsidRPr="003711D9">
            <w:rPr>
              <w:rFonts w:ascii="Verdana" w:hAnsi="Verdana"/>
              <w:sz w:val="18"/>
              <w:szCs w:val="18"/>
            </w:rPr>
            <w:t xml:space="preserve">. Deze werkzaamheden moeten binnen </w:t>
          </w:r>
          <w:r w:rsidR="004D55B4" w:rsidRPr="003711D9">
            <w:rPr>
              <w:rFonts w:ascii="Verdana" w:hAnsi="Verdana"/>
              <w:sz w:val="18"/>
              <w:szCs w:val="18"/>
            </w:rPr>
            <w:t>15 werkdagen</w:t>
          </w:r>
          <w:r w:rsidRPr="003711D9">
            <w:rPr>
              <w:rFonts w:ascii="Verdana" w:hAnsi="Verdana"/>
              <w:sz w:val="18"/>
              <w:szCs w:val="18"/>
            </w:rPr>
            <w:t xml:space="preserve"> </w:t>
          </w:r>
          <w:r w:rsidR="00970D32" w:rsidRPr="003711D9">
            <w:rPr>
              <w:rFonts w:ascii="Verdana" w:hAnsi="Verdana"/>
              <w:sz w:val="18"/>
              <w:szCs w:val="18"/>
            </w:rPr>
            <w:t xml:space="preserve">na opdracht </w:t>
          </w:r>
          <w:r w:rsidRPr="003711D9">
            <w:rPr>
              <w:rFonts w:ascii="Verdana" w:hAnsi="Verdana"/>
              <w:sz w:val="18"/>
              <w:szCs w:val="18"/>
            </w:rPr>
            <w:t xml:space="preserve">zijn uitgevoerd. De </w:t>
          </w:r>
          <w:r w:rsidR="00A150FC" w:rsidRPr="003711D9">
            <w:rPr>
              <w:rFonts w:ascii="Verdana" w:hAnsi="Verdana"/>
              <w:sz w:val="18"/>
              <w:szCs w:val="18"/>
            </w:rPr>
            <w:t>Opdrachtgever</w:t>
          </w:r>
          <w:r w:rsidRPr="003711D9">
            <w:rPr>
              <w:rFonts w:ascii="Verdana" w:hAnsi="Verdana"/>
              <w:sz w:val="18"/>
              <w:szCs w:val="18"/>
            </w:rPr>
            <w:t xml:space="preserve"> bepaalt wat onder correctief onderhoud moet worden uitgevoerd.</w:t>
          </w:r>
        </w:p>
      </w:sdtContent>
    </w:sdt>
    <w:sdt>
      <w:sdtPr>
        <w:rPr>
          <w:rFonts w:ascii="Verdana" w:hAnsi="Verdana"/>
          <w:sz w:val="18"/>
          <w:szCs w:val="18"/>
        </w:rPr>
        <w:id w:val="-196701540"/>
        <w:placeholder>
          <w:docPart w:val="DefaultPlaceholder_-1854013440"/>
        </w:placeholder>
      </w:sdtPr>
      <w:sdtEndPr>
        <w:rPr>
          <w:color w:val="BFBFBF" w:themeColor="background1" w:themeShade="BF"/>
        </w:rPr>
      </w:sdtEndPr>
      <w:sdtContent>
        <w:p w14:paraId="724439C4" w14:textId="77777777" w:rsidR="004779D5" w:rsidRPr="003711D9" w:rsidRDefault="00BE488F" w:rsidP="00BE488F">
          <w:pPr>
            <w:rPr>
              <w:rFonts w:ascii="Verdana" w:hAnsi="Verdana"/>
              <w:sz w:val="18"/>
              <w:szCs w:val="18"/>
            </w:rPr>
          </w:pPr>
          <w:r w:rsidRPr="003711D9">
            <w:rPr>
              <w:rFonts w:ascii="Verdana" w:hAnsi="Verdana"/>
              <w:sz w:val="18"/>
              <w:szCs w:val="18"/>
            </w:rPr>
            <w:t>Bovenstaande werkzaamheden worden per mail door</w:t>
          </w:r>
          <w:r w:rsidR="001D6C4D" w:rsidRPr="003711D9">
            <w:rPr>
              <w:rFonts w:ascii="Verdana" w:hAnsi="Verdana"/>
              <w:sz w:val="18"/>
              <w:szCs w:val="18"/>
            </w:rPr>
            <w:t xml:space="preserve"> </w:t>
          </w:r>
          <w:r w:rsidRPr="003711D9">
            <w:rPr>
              <w:rFonts w:ascii="Verdana" w:hAnsi="Verdana"/>
              <w:sz w:val="18"/>
              <w:szCs w:val="18"/>
            </w:rPr>
            <w:t xml:space="preserve">middel van een </w:t>
          </w:r>
          <w:proofErr w:type="spellStart"/>
          <w:r w:rsidRPr="003711D9">
            <w:rPr>
              <w:rFonts w:ascii="Verdana" w:hAnsi="Verdana"/>
              <w:sz w:val="18"/>
              <w:szCs w:val="18"/>
            </w:rPr>
            <w:t>opdrachtbon</w:t>
          </w:r>
          <w:proofErr w:type="spellEnd"/>
          <w:r w:rsidRPr="003711D9">
            <w:rPr>
              <w:rFonts w:ascii="Verdana" w:hAnsi="Verdana"/>
              <w:sz w:val="18"/>
              <w:szCs w:val="18"/>
            </w:rPr>
            <w:t xml:space="preserve"> opgedragen. </w:t>
          </w:r>
        </w:p>
        <w:p w14:paraId="3E690FE9" w14:textId="77777777" w:rsidR="00F6503C" w:rsidRPr="003711D9" w:rsidRDefault="00BE488F" w:rsidP="003B1D5F">
          <w:pPr>
            <w:rPr>
              <w:rFonts w:ascii="Verdana" w:hAnsi="Verdana"/>
              <w:sz w:val="18"/>
              <w:szCs w:val="18"/>
            </w:rPr>
          </w:pPr>
          <w:r w:rsidRPr="003711D9">
            <w:rPr>
              <w:rFonts w:ascii="Verdana" w:hAnsi="Verdana"/>
              <w:sz w:val="18"/>
              <w:szCs w:val="18"/>
            </w:rPr>
            <w:t xml:space="preserve">Bij deze mail zit een </w:t>
          </w:r>
          <w:proofErr w:type="spellStart"/>
          <w:r w:rsidRPr="003711D9">
            <w:rPr>
              <w:rFonts w:ascii="Verdana" w:hAnsi="Verdana"/>
              <w:sz w:val="18"/>
              <w:szCs w:val="18"/>
            </w:rPr>
            <w:t>gereed</w:t>
          </w:r>
          <w:r w:rsidR="00CD12BC" w:rsidRPr="003711D9">
            <w:rPr>
              <w:rFonts w:ascii="Verdana" w:hAnsi="Verdana"/>
              <w:sz w:val="18"/>
              <w:szCs w:val="18"/>
            </w:rPr>
            <w:t>meld</w:t>
          </w:r>
          <w:r w:rsidR="00480DEF" w:rsidRPr="003711D9">
            <w:rPr>
              <w:rFonts w:ascii="Verdana" w:hAnsi="Verdana"/>
              <w:sz w:val="18"/>
              <w:szCs w:val="18"/>
            </w:rPr>
            <w:t>ings</w:t>
          </w:r>
          <w:r w:rsidRPr="003711D9">
            <w:rPr>
              <w:rFonts w:ascii="Verdana" w:hAnsi="Verdana"/>
              <w:sz w:val="18"/>
              <w:szCs w:val="18"/>
            </w:rPr>
            <w:t>formulier</w:t>
          </w:r>
          <w:proofErr w:type="spellEnd"/>
          <w:r w:rsidRPr="003711D9">
            <w:rPr>
              <w:rFonts w:ascii="Verdana" w:hAnsi="Verdana"/>
              <w:sz w:val="18"/>
              <w:szCs w:val="18"/>
            </w:rPr>
            <w:t xml:space="preserve"> die binnen de gestelde termijnen moet worden verstuurd.</w:t>
          </w:r>
          <w:r w:rsidR="003B1D5F" w:rsidRPr="003711D9">
            <w:rPr>
              <w:rFonts w:ascii="Verdana" w:hAnsi="Verdana"/>
              <w:sz w:val="18"/>
              <w:szCs w:val="18"/>
            </w:rPr>
            <w:t xml:space="preserve"> </w:t>
          </w:r>
          <w:r w:rsidR="004779D5" w:rsidRPr="003711D9">
            <w:rPr>
              <w:rFonts w:ascii="Verdana" w:hAnsi="Verdana"/>
              <w:sz w:val="18"/>
              <w:szCs w:val="18"/>
            </w:rPr>
            <w:t>Zie Bijlage W.07 en Bijlage W.08, resp. ‘</w:t>
          </w:r>
          <w:proofErr w:type="spellStart"/>
          <w:r w:rsidR="004779D5" w:rsidRPr="003711D9">
            <w:rPr>
              <w:rFonts w:ascii="Verdana" w:hAnsi="Verdana"/>
              <w:sz w:val="18"/>
              <w:szCs w:val="18"/>
            </w:rPr>
            <w:t>Opdrachtbon</w:t>
          </w:r>
          <w:proofErr w:type="spellEnd"/>
          <w:r w:rsidR="004779D5" w:rsidRPr="003711D9">
            <w:rPr>
              <w:rFonts w:ascii="Verdana" w:hAnsi="Verdana"/>
              <w:sz w:val="18"/>
              <w:szCs w:val="18"/>
            </w:rPr>
            <w:t xml:space="preserve"> Ultimo’ en ‘</w:t>
          </w:r>
          <w:proofErr w:type="spellStart"/>
          <w:r w:rsidR="004779D5" w:rsidRPr="003711D9">
            <w:rPr>
              <w:rFonts w:ascii="Verdana" w:hAnsi="Verdana"/>
              <w:sz w:val="18"/>
              <w:szCs w:val="18"/>
            </w:rPr>
            <w:t>Gereedmeldingsformulier</w:t>
          </w:r>
          <w:proofErr w:type="spellEnd"/>
          <w:r w:rsidR="004779D5" w:rsidRPr="003711D9">
            <w:rPr>
              <w:rFonts w:ascii="Verdana" w:hAnsi="Verdana"/>
              <w:sz w:val="18"/>
              <w:szCs w:val="18"/>
            </w:rPr>
            <w:t xml:space="preserve"> opdrachten Ultimo RVB’.</w:t>
          </w:r>
        </w:p>
        <w:p w14:paraId="5F943349" w14:textId="443C6D95" w:rsidR="004A2DA6" w:rsidRDefault="004A2DA6" w:rsidP="003B1D5F">
          <w:pPr>
            <w:rPr>
              <w:rFonts w:ascii="Verdana" w:hAnsi="Verdana"/>
              <w:sz w:val="18"/>
              <w:szCs w:val="18"/>
            </w:rPr>
          </w:pPr>
          <w:r w:rsidRPr="003711D9">
            <w:rPr>
              <w:rFonts w:ascii="Verdana" w:hAnsi="Verdana"/>
              <w:sz w:val="18"/>
              <w:szCs w:val="18"/>
            </w:rPr>
            <w:t>D</w:t>
          </w:r>
          <w:r w:rsidR="00F812AA" w:rsidRPr="003711D9">
            <w:rPr>
              <w:rFonts w:ascii="Verdana" w:hAnsi="Verdana"/>
              <w:sz w:val="18"/>
              <w:szCs w:val="18"/>
            </w:rPr>
            <w:t>oor afspraken met het IT</w:t>
          </w:r>
          <w:r w:rsidRPr="003711D9">
            <w:rPr>
              <w:rFonts w:ascii="Verdana" w:hAnsi="Verdana"/>
              <w:sz w:val="18"/>
              <w:szCs w:val="18"/>
            </w:rPr>
            <w:t xml:space="preserve">OC kan van de </w:t>
          </w:r>
          <w:r w:rsidR="004B1DF9" w:rsidRPr="003711D9">
            <w:rPr>
              <w:rFonts w:ascii="Verdana" w:hAnsi="Verdana"/>
              <w:sz w:val="18"/>
              <w:szCs w:val="18"/>
            </w:rPr>
            <w:t>reactietijden</w:t>
          </w:r>
          <w:r w:rsidRPr="003711D9">
            <w:rPr>
              <w:rFonts w:ascii="Verdana" w:hAnsi="Verdana"/>
              <w:sz w:val="18"/>
              <w:szCs w:val="18"/>
            </w:rPr>
            <w:t xml:space="preserve"> worden afgeweken indien begeleiding niet mogelijk of pas later beschikbaar is.</w:t>
          </w:r>
        </w:p>
        <w:p w14:paraId="34F9D88E" w14:textId="47BE968E" w:rsidR="00D46A77" w:rsidRDefault="00D46A77" w:rsidP="003B1D5F">
          <w:pPr>
            <w:rPr>
              <w:rFonts w:ascii="Verdana" w:hAnsi="Verdana"/>
              <w:sz w:val="18"/>
              <w:szCs w:val="18"/>
            </w:rPr>
          </w:pPr>
          <w:r>
            <w:rPr>
              <w:rFonts w:ascii="Verdana" w:hAnsi="Verdana"/>
              <w:sz w:val="18"/>
              <w:szCs w:val="18"/>
            </w:rPr>
            <w:t xml:space="preserve">De </w:t>
          </w:r>
          <w:r w:rsidR="004B1DF9">
            <w:rPr>
              <w:rFonts w:ascii="Verdana" w:hAnsi="Verdana"/>
              <w:sz w:val="18"/>
              <w:szCs w:val="18"/>
            </w:rPr>
            <w:t>reactietijden</w:t>
          </w:r>
          <w:r>
            <w:rPr>
              <w:rFonts w:ascii="Verdana" w:hAnsi="Verdana"/>
              <w:sz w:val="18"/>
              <w:szCs w:val="18"/>
            </w:rPr>
            <w:t xml:space="preserve"> voor Texel en Vlieland kunnen afwijken door de </w:t>
          </w:r>
          <w:r w:rsidR="004B1DF9">
            <w:rPr>
              <w:rFonts w:ascii="Verdana" w:hAnsi="Verdana"/>
              <w:sz w:val="18"/>
              <w:szCs w:val="18"/>
            </w:rPr>
            <w:t>vertrektijden</w:t>
          </w:r>
          <w:r>
            <w:rPr>
              <w:rFonts w:ascii="Verdana" w:hAnsi="Verdana"/>
              <w:sz w:val="18"/>
              <w:szCs w:val="18"/>
            </w:rPr>
            <w:t xml:space="preserve"> van de veerboten.</w:t>
          </w:r>
        </w:p>
        <w:p w14:paraId="6767E386" w14:textId="07AB19E9" w:rsidR="00D46A77" w:rsidRPr="003711D9" w:rsidRDefault="00D46A77" w:rsidP="003B1D5F">
          <w:pPr>
            <w:rPr>
              <w:rFonts w:ascii="Verdana" w:hAnsi="Verdana"/>
              <w:sz w:val="18"/>
              <w:szCs w:val="18"/>
            </w:rPr>
          </w:pPr>
          <w:r>
            <w:rPr>
              <w:rFonts w:ascii="Verdana" w:hAnsi="Verdana"/>
              <w:sz w:val="18"/>
              <w:szCs w:val="18"/>
            </w:rPr>
            <w:t xml:space="preserve">De kosten van de veerboten bij storingen kunnen in rekening worden. De vergoeding is dan de kosten van de veerboot. Voor Vlieland kan in overleg met de opdrachtgever gebruik worden gemaakt van de watertaxi. Dit </w:t>
          </w:r>
          <w:proofErr w:type="spellStart"/>
          <w:r>
            <w:rPr>
              <w:rFonts w:ascii="Verdana" w:hAnsi="Verdana"/>
              <w:sz w:val="18"/>
              <w:szCs w:val="18"/>
            </w:rPr>
            <w:t>i.v.m</w:t>
          </w:r>
          <w:proofErr w:type="spellEnd"/>
          <w:r>
            <w:rPr>
              <w:rFonts w:ascii="Verdana" w:hAnsi="Verdana"/>
              <w:sz w:val="18"/>
              <w:szCs w:val="18"/>
            </w:rPr>
            <w:t xml:space="preserve"> de beperkte </w:t>
          </w:r>
          <w:r w:rsidR="004B1DF9">
            <w:rPr>
              <w:rFonts w:ascii="Verdana" w:hAnsi="Verdana"/>
              <w:sz w:val="18"/>
              <w:szCs w:val="18"/>
            </w:rPr>
            <w:t>vertrektijden</w:t>
          </w:r>
          <w:r>
            <w:rPr>
              <w:rFonts w:ascii="Verdana" w:hAnsi="Verdana"/>
              <w:sz w:val="18"/>
              <w:szCs w:val="18"/>
            </w:rPr>
            <w:t xml:space="preserve"> van de veerboot.   </w:t>
          </w:r>
        </w:p>
        <w:p w14:paraId="538068F6" w14:textId="77777777" w:rsidR="00BE488F" w:rsidRPr="003711D9" w:rsidRDefault="00540955" w:rsidP="003B1D5F">
          <w:pPr>
            <w:rPr>
              <w:rFonts w:ascii="Verdana" w:hAnsi="Verdana"/>
              <w:sz w:val="18"/>
              <w:szCs w:val="18"/>
            </w:rPr>
          </w:pPr>
        </w:p>
      </w:sdtContent>
    </w:sdt>
    <w:bookmarkStart w:id="11140" w:name="_Toc79070331" w:displacedByCustomXml="next"/>
    <w:bookmarkStart w:id="11141" w:name="_Toc71015565" w:displacedByCustomXml="next"/>
    <w:bookmarkStart w:id="11142" w:name="_Toc71901889" w:displacedByCustomXml="next"/>
    <w:bookmarkStart w:id="11143" w:name="_Toc131434930" w:displacedByCustomXml="next"/>
    <w:sdt>
      <w:sdtPr>
        <w:rPr>
          <w:rFonts w:asciiTheme="minorHAnsi" w:eastAsiaTheme="minorHAnsi" w:hAnsiTheme="minorHAnsi" w:cstheme="minorBidi"/>
          <w:b w:val="0"/>
          <w:color w:val="auto"/>
          <w:sz w:val="22"/>
          <w:szCs w:val="22"/>
        </w:rPr>
        <w:id w:val="378755156"/>
        <w:placeholder>
          <w:docPart w:val="DefaultPlaceholder_-1854013440"/>
        </w:placeholder>
      </w:sdtPr>
      <w:sdtEndPr>
        <w:rPr>
          <w:color w:val="BFBFBF" w:themeColor="background1" w:themeShade="BF"/>
          <w:szCs w:val="18"/>
        </w:rPr>
      </w:sdtEndPr>
      <w:sdtContent>
        <w:bookmarkStart w:id="11144" w:name="_Toc49478351" w:displacedByCustomXml="prev"/>
        <w:p w14:paraId="00477F5C" w14:textId="77777777" w:rsidR="000D3EF9" w:rsidRPr="003711D9" w:rsidRDefault="000D3EF9" w:rsidP="000A3F9C">
          <w:pPr>
            <w:pStyle w:val="Kop2"/>
          </w:pPr>
          <w:r w:rsidRPr="003711D9">
            <w:t>Projecten</w:t>
          </w:r>
          <w:bookmarkEnd w:id="11144"/>
          <w:bookmarkEnd w:id="11143"/>
          <w:bookmarkEnd w:id="11142"/>
          <w:bookmarkEnd w:id="11141"/>
          <w:bookmarkEnd w:id="11140"/>
        </w:p>
        <w:p w14:paraId="51EDA5AB" w14:textId="77777777" w:rsidR="000D3EF9" w:rsidRPr="003711D9" w:rsidRDefault="000D3EF9" w:rsidP="000A3F9C">
          <w:pPr>
            <w:pStyle w:val="Kop3"/>
          </w:pPr>
          <w:bookmarkStart w:id="11145" w:name="_Toc49478352"/>
          <w:bookmarkStart w:id="11146" w:name="_Toc71015566"/>
          <w:bookmarkStart w:id="11147" w:name="_Toc71901890"/>
          <w:bookmarkStart w:id="11148" w:name="_Toc79070332"/>
          <w:bookmarkStart w:id="11149" w:name="_Toc131434931"/>
          <w:r w:rsidRPr="003711D9">
            <w:t>Algemeen</w:t>
          </w:r>
          <w:bookmarkEnd w:id="11145"/>
          <w:bookmarkEnd w:id="11146"/>
          <w:bookmarkEnd w:id="11147"/>
          <w:bookmarkEnd w:id="11148"/>
          <w:bookmarkEnd w:id="11149"/>
        </w:p>
        <w:p w14:paraId="24F96246" w14:textId="70D29B96" w:rsidR="000D3EF9" w:rsidRPr="003711D9" w:rsidRDefault="000D3EF9" w:rsidP="005E6529">
          <w:pPr>
            <w:rPr>
              <w:rFonts w:ascii="Verdana" w:hAnsi="Verdana"/>
              <w:sz w:val="18"/>
              <w:szCs w:val="18"/>
            </w:rPr>
          </w:pPr>
          <w:r w:rsidRPr="003711D9">
            <w:rPr>
              <w:rFonts w:ascii="Verdana" w:hAnsi="Verdana"/>
              <w:sz w:val="18"/>
              <w:szCs w:val="18"/>
            </w:rPr>
            <w:t xml:space="preserve">Dit contract bevat ook een variabel deel aan projecten, welke separaat kunnen worden opgedragen. Tot de werkzaamheden van deze projecten kunnen behoren het planmatig vervangen van de beschreven installaties of delen daarvan, het verrichten van aanpassingen aan deze installaties en het leveren, demonteren/saneren van installaties en aanbrengen van nieuwe installaties.  </w:t>
          </w:r>
        </w:p>
        <w:p w14:paraId="0E3BCE6E" w14:textId="77777777" w:rsidR="0000368C" w:rsidRPr="003711D9" w:rsidRDefault="00F03F09" w:rsidP="0000368C">
          <w:pPr>
            <w:rPr>
              <w:rFonts w:ascii="Verdana" w:hAnsi="Verdana"/>
              <w:sz w:val="18"/>
              <w:szCs w:val="18"/>
            </w:rPr>
          </w:pPr>
          <w:r w:rsidRPr="003711D9">
            <w:rPr>
              <w:rFonts w:ascii="Verdana" w:hAnsi="Verdana"/>
              <w:sz w:val="18"/>
              <w:szCs w:val="18"/>
            </w:rPr>
            <w:t>V</w:t>
          </w:r>
          <w:r w:rsidR="00CD12BC" w:rsidRPr="003711D9">
            <w:rPr>
              <w:rFonts w:ascii="Verdana" w:hAnsi="Verdana"/>
              <w:sz w:val="18"/>
              <w:szCs w:val="18"/>
            </w:rPr>
            <w:t>oor deze projecten worden om</w:t>
          </w:r>
          <w:r w:rsidRPr="003711D9">
            <w:rPr>
              <w:rFonts w:ascii="Verdana" w:hAnsi="Verdana"/>
              <w:sz w:val="18"/>
              <w:szCs w:val="18"/>
            </w:rPr>
            <w:t>schri</w:t>
          </w:r>
          <w:r w:rsidR="00520D05" w:rsidRPr="003711D9">
            <w:rPr>
              <w:rFonts w:ascii="Verdana" w:hAnsi="Verdana"/>
              <w:sz w:val="18"/>
              <w:szCs w:val="18"/>
            </w:rPr>
            <w:t>jvingen gemaakt, waarop o</w:t>
          </w:r>
          <w:r w:rsidRPr="003711D9">
            <w:rPr>
              <w:rFonts w:ascii="Verdana" w:hAnsi="Verdana"/>
              <w:sz w:val="18"/>
              <w:szCs w:val="18"/>
            </w:rPr>
            <w:t xml:space="preserve">ffertes </w:t>
          </w:r>
          <w:r w:rsidR="00520D05" w:rsidRPr="003711D9">
            <w:rPr>
              <w:rFonts w:ascii="Verdana" w:hAnsi="Verdana"/>
              <w:sz w:val="18"/>
              <w:szCs w:val="18"/>
            </w:rPr>
            <w:t xml:space="preserve">kunnen </w:t>
          </w:r>
          <w:r w:rsidRPr="003711D9">
            <w:rPr>
              <w:rFonts w:ascii="Verdana" w:hAnsi="Verdana"/>
              <w:sz w:val="18"/>
              <w:szCs w:val="18"/>
            </w:rPr>
            <w:t>worden gemaakt en opdrachten kunnen worden verstrekt.</w:t>
          </w:r>
          <w:r w:rsidR="0000368C" w:rsidRPr="003711D9">
            <w:rPr>
              <w:rFonts w:ascii="Verdana" w:hAnsi="Verdana"/>
              <w:sz w:val="18"/>
              <w:szCs w:val="18"/>
            </w:rPr>
            <w:t xml:space="preserve"> </w:t>
          </w:r>
        </w:p>
        <w:p w14:paraId="276B11E0" w14:textId="5F04317D" w:rsidR="00F03F09" w:rsidRDefault="00CD12BC" w:rsidP="005E6529">
          <w:pPr>
            <w:rPr>
              <w:rFonts w:ascii="Verdana" w:hAnsi="Verdana"/>
              <w:sz w:val="18"/>
              <w:szCs w:val="18"/>
            </w:rPr>
          </w:pPr>
          <w:r w:rsidRPr="003711D9">
            <w:rPr>
              <w:rFonts w:ascii="Verdana" w:hAnsi="Verdana"/>
              <w:sz w:val="18"/>
              <w:szCs w:val="18"/>
            </w:rPr>
            <w:t xml:space="preserve">Tot het </w:t>
          </w:r>
          <w:r w:rsidR="001D6C4D" w:rsidRPr="003711D9">
            <w:rPr>
              <w:rFonts w:ascii="Verdana" w:hAnsi="Verdana"/>
              <w:sz w:val="18"/>
              <w:szCs w:val="18"/>
            </w:rPr>
            <w:t>w</w:t>
          </w:r>
          <w:r w:rsidR="00F03F09" w:rsidRPr="003711D9">
            <w:rPr>
              <w:rFonts w:ascii="Verdana" w:hAnsi="Verdana"/>
              <w:sz w:val="18"/>
              <w:szCs w:val="18"/>
            </w:rPr>
            <w:t xml:space="preserve">erk behoort ook het opmaken van een </w:t>
          </w:r>
          <w:r w:rsidR="009124FC" w:rsidRPr="003711D9">
            <w:rPr>
              <w:rFonts w:ascii="Verdana" w:hAnsi="Verdana"/>
              <w:sz w:val="18"/>
              <w:szCs w:val="18"/>
            </w:rPr>
            <w:t>overdrachtsprotocol (zie B</w:t>
          </w:r>
          <w:r w:rsidR="00520D05" w:rsidRPr="003711D9">
            <w:rPr>
              <w:rFonts w:ascii="Verdana" w:hAnsi="Verdana"/>
              <w:sz w:val="18"/>
              <w:szCs w:val="18"/>
            </w:rPr>
            <w:t>ijlage W</w:t>
          </w:r>
          <w:r w:rsidR="0096291E" w:rsidRPr="003711D9">
            <w:rPr>
              <w:rFonts w:ascii="Verdana" w:hAnsi="Verdana"/>
              <w:sz w:val="18"/>
              <w:szCs w:val="18"/>
            </w:rPr>
            <w:t>.10</w:t>
          </w:r>
          <w:r w:rsidR="00F03F09" w:rsidRPr="003711D9">
            <w:rPr>
              <w:rFonts w:ascii="Verdana" w:hAnsi="Verdana"/>
              <w:sz w:val="18"/>
              <w:szCs w:val="18"/>
            </w:rPr>
            <w:t>)</w:t>
          </w:r>
          <w:r w:rsidR="00AB4934" w:rsidRPr="003711D9">
            <w:rPr>
              <w:rFonts w:ascii="Verdana" w:hAnsi="Verdana"/>
              <w:sz w:val="18"/>
              <w:szCs w:val="18"/>
            </w:rPr>
            <w:t>,</w:t>
          </w:r>
          <w:r w:rsidR="00F03F09" w:rsidRPr="003711D9">
            <w:rPr>
              <w:rFonts w:ascii="Verdana" w:hAnsi="Verdana"/>
              <w:sz w:val="18"/>
              <w:szCs w:val="18"/>
            </w:rPr>
            <w:t xml:space="preserve"> update </w:t>
          </w:r>
          <w:r w:rsidR="004C2975" w:rsidRPr="003711D9">
            <w:rPr>
              <w:rFonts w:ascii="Verdana" w:hAnsi="Verdana"/>
              <w:sz w:val="18"/>
              <w:szCs w:val="18"/>
            </w:rPr>
            <w:t>Componentenlijst</w:t>
          </w:r>
          <w:r w:rsidR="00F03F09" w:rsidRPr="003711D9">
            <w:rPr>
              <w:rFonts w:ascii="Verdana" w:hAnsi="Verdana"/>
              <w:sz w:val="18"/>
              <w:szCs w:val="18"/>
            </w:rPr>
            <w:t xml:space="preserve"> en revisiegegevens zoals tekeningen. </w:t>
          </w:r>
        </w:p>
        <w:p w14:paraId="3EEB6F49" w14:textId="54BF0FC3" w:rsidR="00274CA3" w:rsidRPr="003711D9" w:rsidRDefault="00274CA3" w:rsidP="005E6529">
          <w:pPr>
            <w:rPr>
              <w:rFonts w:ascii="Verdana" w:hAnsi="Verdana"/>
              <w:sz w:val="18"/>
              <w:szCs w:val="18"/>
            </w:rPr>
          </w:pPr>
          <w:r>
            <w:rPr>
              <w:rFonts w:ascii="Verdana" w:hAnsi="Verdana"/>
              <w:sz w:val="18"/>
              <w:szCs w:val="18"/>
            </w:rPr>
            <w:t xml:space="preserve">In blok </w:t>
          </w:r>
          <w:r w:rsidR="009F2EF3">
            <w:rPr>
              <w:rFonts w:ascii="Verdana" w:hAnsi="Verdana"/>
              <w:sz w:val="18"/>
              <w:szCs w:val="18"/>
            </w:rPr>
            <w:t>45</w:t>
          </w:r>
          <w:r>
            <w:rPr>
              <w:rFonts w:ascii="Verdana" w:hAnsi="Verdana"/>
              <w:sz w:val="18"/>
              <w:szCs w:val="18"/>
            </w:rPr>
            <w:t xml:space="preserve"> van het prijzenboek zijn een aantal verrekenregels opgenomen voor projecten.</w:t>
          </w:r>
        </w:p>
        <w:p w14:paraId="5082573E" w14:textId="3DBDA6C7" w:rsidR="009E259E" w:rsidRDefault="006D13A9" w:rsidP="000A3F9C">
          <w:pPr>
            <w:pStyle w:val="Kop3"/>
          </w:pPr>
          <w:bookmarkStart w:id="11150" w:name="_Toc40729960"/>
          <w:bookmarkStart w:id="11151" w:name="_Toc40730656"/>
          <w:bookmarkStart w:id="11152" w:name="_Toc40730789"/>
          <w:bookmarkStart w:id="11153" w:name="_Toc40730922"/>
          <w:bookmarkStart w:id="11154" w:name="_Toc40731056"/>
          <w:bookmarkStart w:id="11155" w:name="_Toc40731189"/>
          <w:bookmarkStart w:id="11156" w:name="_Toc40731323"/>
          <w:bookmarkStart w:id="11157" w:name="_Toc40731457"/>
          <w:bookmarkStart w:id="11158" w:name="_Toc40731590"/>
          <w:bookmarkStart w:id="11159" w:name="_Toc40729963"/>
          <w:bookmarkStart w:id="11160" w:name="_Toc40730659"/>
          <w:bookmarkStart w:id="11161" w:name="_Toc40730792"/>
          <w:bookmarkStart w:id="11162" w:name="_Toc40730925"/>
          <w:bookmarkStart w:id="11163" w:name="_Toc40731059"/>
          <w:bookmarkStart w:id="11164" w:name="_Toc40731192"/>
          <w:bookmarkStart w:id="11165" w:name="_Toc40731326"/>
          <w:bookmarkStart w:id="11166" w:name="_Toc40731460"/>
          <w:bookmarkStart w:id="11167" w:name="_Toc40731593"/>
          <w:bookmarkStart w:id="11168" w:name="_Toc40729965"/>
          <w:bookmarkStart w:id="11169" w:name="_Toc40730661"/>
          <w:bookmarkStart w:id="11170" w:name="_Toc40730794"/>
          <w:bookmarkStart w:id="11171" w:name="_Toc40730927"/>
          <w:bookmarkStart w:id="11172" w:name="_Toc40731061"/>
          <w:bookmarkStart w:id="11173" w:name="_Toc40731194"/>
          <w:bookmarkStart w:id="11174" w:name="_Toc40731328"/>
          <w:bookmarkStart w:id="11175" w:name="_Toc40731462"/>
          <w:bookmarkStart w:id="11176" w:name="_Toc40731595"/>
          <w:bookmarkStart w:id="11177" w:name="_Toc40729967"/>
          <w:bookmarkStart w:id="11178" w:name="_Toc40730663"/>
          <w:bookmarkStart w:id="11179" w:name="_Toc40730796"/>
          <w:bookmarkStart w:id="11180" w:name="_Toc40730929"/>
          <w:bookmarkStart w:id="11181" w:name="_Toc40731063"/>
          <w:bookmarkStart w:id="11182" w:name="_Toc40731196"/>
          <w:bookmarkStart w:id="11183" w:name="_Toc40731330"/>
          <w:bookmarkStart w:id="11184" w:name="_Toc40731464"/>
          <w:bookmarkStart w:id="11185" w:name="_Toc40731597"/>
          <w:bookmarkStart w:id="11186" w:name="_Toc131434932"/>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r>
            <w:t xml:space="preserve">Offerte aanvraag projecten en </w:t>
          </w:r>
          <w:proofErr w:type="spellStart"/>
          <w:r>
            <w:t>covo</w:t>
          </w:r>
          <w:proofErr w:type="spellEnd"/>
          <w:r>
            <w:t xml:space="preserve"> projecten</w:t>
          </w:r>
          <w:bookmarkEnd w:id="11186"/>
        </w:p>
        <w:p w14:paraId="2FB3EF45" w14:textId="60C19FB6" w:rsidR="00D04379" w:rsidRPr="00D04379" w:rsidRDefault="00627C68" w:rsidP="00D04379">
          <w:r>
            <w:t>Uitgangpunt voor projecten NTN ruimtes is het KIEN document</w:t>
          </w:r>
          <w:r w:rsidR="002854D6">
            <w:t xml:space="preserve">. </w:t>
          </w:r>
          <w:r>
            <w:t xml:space="preserve">Indien wordt afgeweken van het KIEN document wordt dit meegenomen in de projectomschrijving. Voor de offerte aanvraag moet gebruik worden gemaakt van </w:t>
          </w:r>
          <w:r w:rsidR="002854D6" w:rsidRPr="00707947">
            <w:t>B</w:t>
          </w:r>
          <w:r w:rsidRPr="00707947">
            <w:t xml:space="preserve">ijlage </w:t>
          </w:r>
          <w:r w:rsidR="002854D6" w:rsidRPr="00707947">
            <w:t>R.</w:t>
          </w:r>
          <w:r w:rsidR="00707947" w:rsidRPr="00707947">
            <w:t>05</w:t>
          </w:r>
          <w:r w:rsidRPr="00707947">
            <w:t xml:space="preserve"> van</w:t>
          </w:r>
          <w:r>
            <w:t xml:space="preserve"> de ROK.</w:t>
          </w:r>
        </w:p>
        <w:p w14:paraId="42743E2C" w14:textId="1A1F8D9F" w:rsidR="006D13A9" w:rsidRDefault="006D13A9" w:rsidP="000A3F9C">
          <w:pPr>
            <w:pStyle w:val="Kop3"/>
          </w:pPr>
          <w:bookmarkStart w:id="11187" w:name="_Toc131434933"/>
          <w:r>
            <w:t>Offerte</w:t>
          </w:r>
          <w:r w:rsidR="00D04379">
            <w:t xml:space="preserve"> aannemer</w:t>
          </w:r>
          <w:bookmarkEnd w:id="11187"/>
        </w:p>
        <w:p w14:paraId="489CD37F" w14:textId="50B3B399" w:rsidR="00627C68" w:rsidRPr="00ED3774" w:rsidRDefault="00CB6529" w:rsidP="009E259E">
          <w:r w:rsidRPr="00ED3774">
            <w:t>De offerte moet voldoen aan het gevraagde in de aanvraag. In het prijzenboek zijn vier regels opgeven welke in de offerte kunnen worden verwerkt. Zie paragraaf 7.4. Voor de andere uren gaan we er van uit dat dit een ander tarief is dan de opgenomen uren in het prijzenboek. De offerte moet m</w:t>
          </w:r>
          <w:r w:rsidR="00627C68" w:rsidRPr="00ED3774">
            <w:t>arktconform</w:t>
          </w:r>
          <w:r w:rsidR="0005445A" w:rsidRPr="00ED3774">
            <w:t xml:space="preserve"> </w:t>
          </w:r>
          <w:r w:rsidRPr="00ED3774">
            <w:t>zijn. Van de onderaannemers moet ook de openbegroting zijn toegevoegd.</w:t>
          </w:r>
        </w:p>
        <w:p w14:paraId="18FDD624" w14:textId="6536D7E4" w:rsidR="00CB6529" w:rsidRPr="00ED3774" w:rsidRDefault="00CB6529" w:rsidP="009E259E">
          <w:r w:rsidRPr="00ED3774">
            <w:t>Zie ook hoofdstuk 8.</w:t>
          </w:r>
        </w:p>
        <w:p w14:paraId="07DDA02A" w14:textId="496E7F10" w:rsidR="00D9557D" w:rsidRPr="003711D9" w:rsidRDefault="00D9557D" w:rsidP="000A3F9C">
          <w:pPr>
            <w:pStyle w:val="Kop3"/>
          </w:pPr>
          <w:bookmarkStart w:id="11188" w:name="_Toc1585773"/>
          <w:bookmarkStart w:id="11189" w:name="_Toc71015568"/>
          <w:bookmarkStart w:id="11190" w:name="_Toc71901892"/>
          <w:bookmarkStart w:id="11191" w:name="_Toc79070334"/>
          <w:bookmarkStart w:id="11192" w:name="_Toc131434934"/>
          <w:r w:rsidRPr="003711D9">
            <w:t>C</w:t>
          </w:r>
          <w:r w:rsidR="00520D05" w:rsidRPr="003711D9">
            <w:t>O</w:t>
          </w:r>
          <w:r w:rsidR="00BB279B" w:rsidRPr="003711D9">
            <w:t>V</w:t>
          </w:r>
          <w:r w:rsidR="00520D05" w:rsidRPr="003711D9">
            <w:t>O</w:t>
          </w:r>
          <w:bookmarkEnd w:id="11188"/>
          <w:bookmarkEnd w:id="11189"/>
          <w:bookmarkEnd w:id="11190"/>
          <w:bookmarkEnd w:id="11191"/>
          <w:r w:rsidR="006D13A9">
            <w:t xml:space="preserve"> Projecten</w:t>
          </w:r>
          <w:bookmarkEnd w:id="11192"/>
          <w:r w:rsidR="006D13A9">
            <w:t xml:space="preserve"> </w:t>
          </w:r>
        </w:p>
        <w:p w14:paraId="5C5629D2" w14:textId="77777777" w:rsidR="00F6503C" w:rsidRPr="003711D9" w:rsidRDefault="00F9147A">
          <w:pPr>
            <w:rPr>
              <w:rFonts w:ascii="Verdana" w:hAnsi="Verdana"/>
              <w:sz w:val="18"/>
              <w:szCs w:val="18"/>
            </w:rPr>
          </w:pPr>
          <w:r w:rsidRPr="003711D9">
            <w:rPr>
              <w:rFonts w:ascii="Verdana" w:hAnsi="Verdana"/>
              <w:sz w:val="18"/>
              <w:szCs w:val="18"/>
            </w:rPr>
            <w:t>Van uit het proces C</w:t>
          </w:r>
          <w:r w:rsidR="00520D05" w:rsidRPr="003711D9">
            <w:rPr>
              <w:rFonts w:ascii="Verdana" w:hAnsi="Verdana"/>
              <w:sz w:val="18"/>
              <w:szCs w:val="18"/>
            </w:rPr>
            <w:t>O</w:t>
          </w:r>
          <w:r w:rsidRPr="003711D9">
            <w:rPr>
              <w:rFonts w:ascii="Verdana" w:hAnsi="Verdana"/>
              <w:sz w:val="18"/>
              <w:szCs w:val="18"/>
            </w:rPr>
            <w:t>V</w:t>
          </w:r>
          <w:r w:rsidR="00520D05" w:rsidRPr="003711D9">
            <w:rPr>
              <w:rFonts w:ascii="Verdana" w:hAnsi="Verdana"/>
              <w:sz w:val="18"/>
              <w:szCs w:val="18"/>
            </w:rPr>
            <w:t>O</w:t>
          </w:r>
          <w:r w:rsidRPr="003711D9">
            <w:rPr>
              <w:rFonts w:ascii="Verdana" w:hAnsi="Verdana"/>
              <w:sz w:val="18"/>
              <w:szCs w:val="18"/>
            </w:rPr>
            <w:t xml:space="preserve"> kunnen offertes worden aangevraagd vo</w:t>
          </w:r>
          <w:r w:rsidR="00FA5A33" w:rsidRPr="003711D9">
            <w:rPr>
              <w:rFonts w:ascii="Verdana" w:hAnsi="Verdana"/>
              <w:sz w:val="18"/>
              <w:szCs w:val="18"/>
            </w:rPr>
            <w:t xml:space="preserve">or aanpassingen aan </w:t>
          </w:r>
          <w:r w:rsidRPr="003711D9">
            <w:rPr>
              <w:rFonts w:ascii="Verdana" w:hAnsi="Verdana"/>
              <w:sz w:val="18"/>
              <w:szCs w:val="18"/>
            </w:rPr>
            <w:t>instal</w:t>
          </w:r>
          <w:r w:rsidR="00826ABC" w:rsidRPr="003711D9">
            <w:rPr>
              <w:rFonts w:ascii="Verdana" w:hAnsi="Verdana"/>
              <w:sz w:val="18"/>
              <w:szCs w:val="18"/>
            </w:rPr>
            <w:t>l</w:t>
          </w:r>
          <w:r w:rsidRPr="003711D9">
            <w:rPr>
              <w:rFonts w:ascii="Verdana" w:hAnsi="Verdana"/>
              <w:sz w:val="18"/>
              <w:szCs w:val="18"/>
            </w:rPr>
            <w:t>aties</w:t>
          </w:r>
          <w:r w:rsidR="00FA5A33" w:rsidRPr="003711D9">
            <w:rPr>
              <w:rFonts w:ascii="Verdana" w:hAnsi="Verdana"/>
              <w:sz w:val="18"/>
              <w:szCs w:val="18"/>
            </w:rPr>
            <w:t xml:space="preserve"> beschreven in </w:t>
          </w:r>
          <w:r w:rsidR="00CC270A" w:rsidRPr="003711D9">
            <w:rPr>
              <w:rFonts w:ascii="Verdana" w:hAnsi="Verdana"/>
              <w:sz w:val="18"/>
              <w:szCs w:val="18"/>
            </w:rPr>
            <w:t xml:space="preserve">hoofdstuk </w:t>
          </w:r>
          <w:r w:rsidR="00FA5A33" w:rsidRPr="003711D9">
            <w:rPr>
              <w:rFonts w:ascii="Verdana" w:hAnsi="Verdana"/>
              <w:sz w:val="18"/>
              <w:szCs w:val="18"/>
            </w:rPr>
            <w:t>3</w:t>
          </w:r>
          <w:r w:rsidRPr="003711D9">
            <w:rPr>
              <w:rFonts w:ascii="Verdana" w:hAnsi="Verdana"/>
              <w:sz w:val="18"/>
              <w:szCs w:val="18"/>
            </w:rPr>
            <w:t>.</w:t>
          </w:r>
          <w:r w:rsidR="00826ABC" w:rsidRPr="003711D9">
            <w:rPr>
              <w:rFonts w:ascii="Verdana" w:hAnsi="Verdana"/>
              <w:sz w:val="18"/>
              <w:szCs w:val="18"/>
            </w:rPr>
            <w:t xml:space="preserve"> De verreke</w:t>
          </w:r>
          <w:r w:rsidR="009262D5" w:rsidRPr="003711D9">
            <w:rPr>
              <w:rFonts w:ascii="Verdana" w:hAnsi="Verdana"/>
              <w:sz w:val="18"/>
              <w:szCs w:val="18"/>
            </w:rPr>
            <w:t xml:space="preserve">ning </w:t>
          </w:r>
          <w:r w:rsidR="0096291E" w:rsidRPr="003711D9">
            <w:rPr>
              <w:rFonts w:ascii="Verdana" w:hAnsi="Verdana"/>
              <w:sz w:val="18"/>
              <w:szCs w:val="18"/>
            </w:rPr>
            <w:t>vindt</w:t>
          </w:r>
          <w:r w:rsidR="009262D5" w:rsidRPr="003711D9">
            <w:rPr>
              <w:rFonts w:ascii="Verdana" w:hAnsi="Verdana"/>
              <w:sz w:val="18"/>
              <w:szCs w:val="18"/>
            </w:rPr>
            <w:t xml:space="preserve"> per C</w:t>
          </w:r>
          <w:r w:rsidR="00520D05" w:rsidRPr="003711D9">
            <w:rPr>
              <w:rFonts w:ascii="Verdana" w:hAnsi="Verdana"/>
              <w:sz w:val="18"/>
              <w:szCs w:val="18"/>
            </w:rPr>
            <w:t>O</w:t>
          </w:r>
          <w:r w:rsidR="009262D5" w:rsidRPr="003711D9">
            <w:rPr>
              <w:rFonts w:ascii="Verdana" w:hAnsi="Verdana"/>
              <w:sz w:val="18"/>
              <w:szCs w:val="18"/>
            </w:rPr>
            <w:t>V</w:t>
          </w:r>
          <w:r w:rsidR="00520D05" w:rsidRPr="003711D9">
            <w:rPr>
              <w:rFonts w:ascii="Verdana" w:hAnsi="Verdana"/>
              <w:sz w:val="18"/>
              <w:szCs w:val="18"/>
            </w:rPr>
            <w:t>O</w:t>
          </w:r>
          <w:r w:rsidR="0096291E" w:rsidRPr="003711D9">
            <w:rPr>
              <w:rFonts w:ascii="Verdana" w:hAnsi="Verdana"/>
              <w:sz w:val="18"/>
              <w:szCs w:val="18"/>
            </w:rPr>
            <w:t xml:space="preserve"> plaats</w:t>
          </w:r>
          <w:r w:rsidR="009262D5" w:rsidRPr="003711D9">
            <w:rPr>
              <w:rFonts w:ascii="Verdana" w:hAnsi="Verdana"/>
              <w:sz w:val="18"/>
              <w:szCs w:val="18"/>
            </w:rPr>
            <w:t xml:space="preserve">. </w:t>
          </w:r>
        </w:p>
        <w:p w14:paraId="708F50D3" w14:textId="77777777" w:rsidR="000D3EF9" w:rsidRPr="003711D9" w:rsidRDefault="000D3EF9" w:rsidP="000A3F9C">
          <w:pPr>
            <w:pStyle w:val="Kop3"/>
          </w:pPr>
          <w:bookmarkStart w:id="11193" w:name="_Toc49478355"/>
          <w:bookmarkStart w:id="11194" w:name="_Ref70675204"/>
          <w:bookmarkStart w:id="11195" w:name="_Toc71015569"/>
          <w:bookmarkStart w:id="11196" w:name="_Toc71901893"/>
          <w:bookmarkStart w:id="11197" w:name="_Toc79070335"/>
          <w:bookmarkStart w:id="11198" w:name="_Toc131434935"/>
          <w:bookmarkStart w:id="11199" w:name="_Toc1585774"/>
          <w:r w:rsidRPr="003711D9">
            <w:t>Aanvullende werkzaamheden</w:t>
          </w:r>
          <w:bookmarkEnd w:id="11193"/>
          <w:bookmarkEnd w:id="11194"/>
          <w:bookmarkEnd w:id="11195"/>
          <w:bookmarkEnd w:id="11196"/>
          <w:bookmarkEnd w:id="11197"/>
          <w:bookmarkEnd w:id="11198"/>
        </w:p>
        <w:bookmarkEnd w:id="11199"/>
        <w:p w14:paraId="5472BAB2" w14:textId="77777777" w:rsidR="006D13A9" w:rsidRDefault="00AB62F1">
          <w:pPr>
            <w:rPr>
              <w:rFonts w:ascii="Verdana" w:hAnsi="Verdana"/>
              <w:color w:val="BFBFBF" w:themeColor="background1" w:themeShade="BF"/>
              <w:sz w:val="18"/>
              <w:szCs w:val="18"/>
            </w:rPr>
          </w:pPr>
          <w:r w:rsidRPr="003711D9">
            <w:rPr>
              <w:rFonts w:ascii="Verdana" w:hAnsi="Verdana"/>
              <w:sz w:val="18"/>
              <w:szCs w:val="18"/>
            </w:rPr>
            <w:t xml:space="preserve">Om de werkzaamheden te kunnen uitvoeren kan het noodzakelijk zijn ook </w:t>
          </w:r>
          <w:r w:rsidR="0099490C" w:rsidRPr="003711D9">
            <w:rPr>
              <w:rFonts w:ascii="Verdana" w:hAnsi="Verdana"/>
              <w:sz w:val="18"/>
              <w:szCs w:val="18"/>
            </w:rPr>
            <w:t>aanvullende</w:t>
          </w:r>
          <w:r w:rsidRPr="003711D9">
            <w:rPr>
              <w:rFonts w:ascii="Verdana" w:hAnsi="Verdana"/>
              <w:sz w:val="18"/>
              <w:szCs w:val="18"/>
            </w:rPr>
            <w:t xml:space="preserve"> werkzaamheden </w:t>
          </w:r>
          <w:r w:rsidR="007468AE" w:rsidRPr="003711D9">
            <w:rPr>
              <w:rFonts w:ascii="Verdana" w:hAnsi="Verdana"/>
              <w:sz w:val="18"/>
              <w:szCs w:val="18"/>
            </w:rPr>
            <w:t>te verrichten</w:t>
          </w:r>
          <w:r w:rsidR="007D60B0" w:rsidRPr="003711D9">
            <w:rPr>
              <w:rFonts w:ascii="Verdana" w:hAnsi="Verdana"/>
              <w:sz w:val="18"/>
              <w:szCs w:val="18"/>
            </w:rPr>
            <w:t xml:space="preserve">, zoals grondwerk, bouwkundige of </w:t>
          </w:r>
          <w:r w:rsidR="007E4D33" w:rsidRPr="003711D9">
            <w:rPr>
              <w:rFonts w:ascii="Verdana" w:hAnsi="Verdana"/>
              <w:sz w:val="18"/>
              <w:szCs w:val="18"/>
            </w:rPr>
            <w:t xml:space="preserve">werktuigbouwkundige </w:t>
          </w:r>
          <w:r w:rsidR="007D60B0" w:rsidRPr="003711D9">
            <w:rPr>
              <w:rFonts w:ascii="Verdana" w:hAnsi="Verdana"/>
              <w:sz w:val="18"/>
              <w:szCs w:val="18"/>
            </w:rPr>
            <w:t>werkzaamheden</w:t>
          </w:r>
          <w:r w:rsidR="00AC7137" w:rsidRPr="003711D9">
            <w:rPr>
              <w:rFonts w:ascii="Verdana" w:hAnsi="Verdana"/>
              <w:sz w:val="18"/>
              <w:szCs w:val="18"/>
            </w:rPr>
            <w:t xml:space="preserve">. De </w:t>
          </w:r>
          <w:r w:rsidR="00601894" w:rsidRPr="003711D9">
            <w:rPr>
              <w:rFonts w:ascii="Verdana" w:hAnsi="Verdana"/>
              <w:sz w:val="18"/>
              <w:szCs w:val="18"/>
            </w:rPr>
            <w:t>Opdrachtgever</w:t>
          </w:r>
          <w:r w:rsidR="007468AE" w:rsidRPr="003711D9">
            <w:rPr>
              <w:rFonts w:ascii="Verdana" w:hAnsi="Verdana"/>
              <w:sz w:val="18"/>
              <w:szCs w:val="18"/>
            </w:rPr>
            <w:t xml:space="preserve"> </w:t>
          </w:r>
          <w:r w:rsidRPr="003711D9">
            <w:rPr>
              <w:rFonts w:ascii="Verdana" w:hAnsi="Verdana"/>
              <w:sz w:val="18"/>
              <w:szCs w:val="18"/>
            </w:rPr>
            <w:t>behoudt zich het recht</w:t>
          </w:r>
          <w:r w:rsidR="007468AE" w:rsidRPr="003711D9">
            <w:rPr>
              <w:rFonts w:ascii="Verdana" w:hAnsi="Verdana"/>
              <w:sz w:val="18"/>
              <w:szCs w:val="18"/>
            </w:rPr>
            <w:t xml:space="preserve"> </w:t>
          </w:r>
          <w:r w:rsidRPr="003711D9">
            <w:rPr>
              <w:rFonts w:ascii="Verdana" w:hAnsi="Verdana"/>
              <w:sz w:val="18"/>
              <w:szCs w:val="18"/>
            </w:rPr>
            <w:t xml:space="preserve">voor </w:t>
          </w:r>
          <w:r w:rsidR="00AC7137" w:rsidRPr="003711D9">
            <w:rPr>
              <w:rFonts w:ascii="Verdana" w:hAnsi="Verdana"/>
              <w:sz w:val="18"/>
              <w:szCs w:val="18"/>
            </w:rPr>
            <w:t xml:space="preserve">om </w:t>
          </w:r>
          <w:r w:rsidRPr="003711D9">
            <w:rPr>
              <w:rFonts w:ascii="Verdana" w:hAnsi="Verdana"/>
              <w:sz w:val="18"/>
              <w:szCs w:val="18"/>
            </w:rPr>
            <w:t xml:space="preserve">deze </w:t>
          </w:r>
          <w:r w:rsidR="007468AE" w:rsidRPr="003711D9">
            <w:rPr>
              <w:rFonts w:ascii="Verdana" w:hAnsi="Verdana"/>
              <w:sz w:val="18"/>
              <w:szCs w:val="18"/>
            </w:rPr>
            <w:t>voor h</w:t>
          </w:r>
          <w:r w:rsidR="00520D05" w:rsidRPr="003711D9">
            <w:rPr>
              <w:rFonts w:ascii="Verdana" w:hAnsi="Verdana"/>
              <w:sz w:val="18"/>
              <w:szCs w:val="18"/>
            </w:rPr>
            <w:t xml:space="preserve">et </w:t>
          </w:r>
          <w:r w:rsidR="0096291E" w:rsidRPr="003711D9">
            <w:rPr>
              <w:rFonts w:ascii="Verdana" w:hAnsi="Verdana"/>
              <w:sz w:val="18"/>
              <w:szCs w:val="18"/>
            </w:rPr>
            <w:t>w</w:t>
          </w:r>
          <w:r w:rsidR="0099490C" w:rsidRPr="003711D9">
            <w:rPr>
              <w:rFonts w:ascii="Verdana" w:hAnsi="Verdana"/>
              <w:sz w:val="18"/>
              <w:szCs w:val="18"/>
            </w:rPr>
            <w:t xml:space="preserve">erk noodzakelijk aanvullende </w:t>
          </w:r>
          <w:r w:rsidR="007468AE" w:rsidRPr="003711D9">
            <w:rPr>
              <w:rFonts w:ascii="Verdana" w:hAnsi="Verdana"/>
              <w:sz w:val="18"/>
              <w:szCs w:val="18"/>
            </w:rPr>
            <w:t xml:space="preserve">werkzaamheden aan </w:t>
          </w:r>
          <w:r w:rsidR="00601894" w:rsidRPr="003711D9">
            <w:rPr>
              <w:rFonts w:ascii="Verdana" w:hAnsi="Verdana"/>
              <w:sz w:val="18"/>
              <w:szCs w:val="18"/>
            </w:rPr>
            <w:t>Aannemer</w:t>
          </w:r>
          <w:r w:rsidR="007468AE" w:rsidRPr="003711D9">
            <w:rPr>
              <w:rFonts w:ascii="Verdana" w:hAnsi="Verdana"/>
              <w:sz w:val="18"/>
              <w:szCs w:val="18"/>
            </w:rPr>
            <w:t xml:space="preserve"> </w:t>
          </w:r>
          <w:r w:rsidR="00AC7137" w:rsidRPr="003711D9">
            <w:rPr>
              <w:rFonts w:ascii="Verdana" w:hAnsi="Verdana"/>
              <w:sz w:val="18"/>
              <w:szCs w:val="18"/>
            </w:rPr>
            <w:t xml:space="preserve">in </w:t>
          </w:r>
          <w:r w:rsidR="007468AE" w:rsidRPr="003711D9">
            <w:rPr>
              <w:rFonts w:ascii="Verdana" w:hAnsi="Verdana"/>
              <w:sz w:val="18"/>
              <w:szCs w:val="18"/>
            </w:rPr>
            <w:t xml:space="preserve">opdracht te geven. Deze </w:t>
          </w:r>
          <w:r w:rsidR="0099490C" w:rsidRPr="003711D9">
            <w:rPr>
              <w:rFonts w:ascii="Verdana" w:hAnsi="Verdana"/>
              <w:sz w:val="18"/>
              <w:szCs w:val="18"/>
            </w:rPr>
            <w:t>aanvullende</w:t>
          </w:r>
          <w:r w:rsidR="007468AE" w:rsidRPr="003711D9">
            <w:rPr>
              <w:rFonts w:ascii="Verdana" w:hAnsi="Verdana"/>
              <w:sz w:val="18"/>
              <w:szCs w:val="18"/>
            </w:rPr>
            <w:t xml:space="preserve"> </w:t>
          </w:r>
          <w:r w:rsidR="006F288D" w:rsidRPr="003711D9">
            <w:rPr>
              <w:rFonts w:ascii="Verdana" w:hAnsi="Verdana"/>
              <w:sz w:val="18"/>
              <w:szCs w:val="18"/>
            </w:rPr>
            <w:t>w</w:t>
          </w:r>
          <w:r w:rsidR="007468AE" w:rsidRPr="003711D9">
            <w:rPr>
              <w:rFonts w:ascii="Verdana" w:hAnsi="Verdana"/>
              <w:sz w:val="18"/>
              <w:szCs w:val="18"/>
            </w:rPr>
            <w:t>erkzaamheden zullen als zodanig in de offerte worden gespecificeerd en opgenomen</w:t>
          </w:r>
          <w:r w:rsidR="007468AE" w:rsidRPr="003711D9">
            <w:rPr>
              <w:rFonts w:ascii="Verdana" w:hAnsi="Verdana"/>
              <w:color w:val="BFBFBF" w:themeColor="background1" w:themeShade="BF"/>
              <w:sz w:val="18"/>
              <w:szCs w:val="18"/>
            </w:rPr>
            <w:t>.</w:t>
          </w:r>
        </w:p>
        <w:p w14:paraId="20BF9C44" w14:textId="77777777" w:rsidR="006D13A9" w:rsidRDefault="006D13A9">
          <w:pPr>
            <w:rPr>
              <w:rFonts w:ascii="Verdana" w:hAnsi="Verdana"/>
              <w:color w:val="BFBFBF" w:themeColor="background1" w:themeShade="BF"/>
              <w:sz w:val="18"/>
              <w:szCs w:val="18"/>
            </w:rPr>
          </w:pPr>
          <w:r>
            <w:rPr>
              <w:rFonts w:ascii="Verdana" w:hAnsi="Verdana"/>
              <w:color w:val="BFBFBF" w:themeColor="background1" w:themeShade="BF"/>
              <w:sz w:val="18"/>
              <w:szCs w:val="18"/>
            </w:rPr>
            <w:br w:type="page"/>
          </w:r>
        </w:p>
        <w:p w14:paraId="451CB24D" w14:textId="50712C5C" w:rsidR="00AB62F1" w:rsidRPr="003711D9" w:rsidRDefault="00540955">
          <w:pPr>
            <w:rPr>
              <w:rFonts w:ascii="Verdana" w:hAnsi="Verdana"/>
              <w:color w:val="BFBFBF" w:themeColor="background1" w:themeShade="BF"/>
              <w:sz w:val="18"/>
              <w:szCs w:val="18"/>
            </w:rPr>
          </w:pPr>
        </w:p>
      </w:sdtContent>
    </w:sdt>
    <w:p w14:paraId="78F1135A" w14:textId="77777777" w:rsidR="00DE6197" w:rsidRPr="003711D9" w:rsidRDefault="001B01B8" w:rsidP="000A3F9C">
      <w:pPr>
        <w:pStyle w:val="Kop2"/>
      </w:pPr>
      <w:bookmarkStart w:id="11200" w:name="_Ref70674029"/>
      <w:bookmarkStart w:id="11201" w:name="_Toc71015570"/>
      <w:bookmarkStart w:id="11202" w:name="_Toc71901894"/>
      <w:bookmarkStart w:id="11203" w:name="_Toc79070336"/>
      <w:bookmarkStart w:id="11204" w:name="_Toc131434936"/>
      <w:r w:rsidRPr="003711D9">
        <w:t>Inventarisatie</w:t>
      </w:r>
      <w:r w:rsidR="00FA0281" w:rsidRPr="003711D9">
        <w:t xml:space="preserve"> en </w:t>
      </w:r>
      <w:bookmarkEnd w:id="11200"/>
      <w:bookmarkEnd w:id="11201"/>
      <w:bookmarkEnd w:id="11202"/>
      <w:r w:rsidR="00B85514" w:rsidRPr="003711D9">
        <w:t>stickers</w:t>
      </w:r>
      <w:bookmarkEnd w:id="11203"/>
      <w:bookmarkEnd w:id="11204"/>
    </w:p>
    <w:p w14:paraId="53806CAA" w14:textId="5BD79F5C" w:rsidR="00FA0281" w:rsidRPr="003711D9" w:rsidRDefault="00FA0281" w:rsidP="000A3F9C">
      <w:pPr>
        <w:pStyle w:val="Kop3"/>
      </w:pPr>
      <w:bookmarkStart w:id="11205" w:name="_Toc71015571"/>
      <w:bookmarkStart w:id="11206" w:name="_Ref71658799"/>
      <w:bookmarkStart w:id="11207" w:name="_Toc71901895"/>
      <w:bookmarkStart w:id="11208" w:name="_Ref73714367"/>
      <w:bookmarkStart w:id="11209" w:name="_Toc79070337"/>
      <w:bookmarkStart w:id="11210" w:name="_Toc131434937"/>
      <w:r w:rsidRPr="003711D9">
        <w:t>I</w:t>
      </w:r>
      <w:r w:rsidR="00220F2F" w:rsidRPr="003711D9">
        <w:t>n</w:t>
      </w:r>
      <w:r w:rsidRPr="003711D9">
        <w:t>ventarisatie</w:t>
      </w:r>
      <w:bookmarkEnd w:id="11205"/>
      <w:bookmarkEnd w:id="11206"/>
      <w:bookmarkEnd w:id="11207"/>
      <w:bookmarkEnd w:id="11208"/>
      <w:bookmarkEnd w:id="11209"/>
      <w:r w:rsidR="00F235F5">
        <w:t>/nulmeting</w:t>
      </w:r>
      <w:bookmarkEnd w:id="11210"/>
    </w:p>
    <w:p w14:paraId="00D59119" w14:textId="326CECFE" w:rsidR="00E05AA6" w:rsidRPr="003711D9" w:rsidRDefault="0099490C" w:rsidP="0099490C">
      <w:pPr>
        <w:rPr>
          <w:rFonts w:ascii="Verdana" w:hAnsi="Verdana"/>
          <w:sz w:val="18"/>
          <w:szCs w:val="18"/>
        </w:rPr>
      </w:pPr>
      <w:r w:rsidRPr="003711D9">
        <w:rPr>
          <w:rFonts w:ascii="Verdana" w:hAnsi="Verdana"/>
          <w:sz w:val="18"/>
          <w:szCs w:val="18"/>
        </w:rPr>
        <w:t xml:space="preserve">Onder inventariseren wordt verstaan het controleren van de bestandsinformatie op de </w:t>
      </w:r>
      <w:r w:rsidR="007469DE" w:rsidRPr="003711D9">
        <w:rPr>
          <w:rFonts w:ascii="Verdana" w:hAnsi="Verdana"/>
          <w:sz w:val="18"/>
          <w:szCs w:val="18"/>
        </w:rPr>
        <w:t xml:space="preserve">installatielijst </w:t>
      </w:r>
      <w:r w:rsidR="007469DE" w:rsidRPr="002854D6">
        <w:rPr>
          <w:rFonts w:ascii="Verdana" w:hAnsi="Verdana"/>
          <w:sz w:val="18"/>
          <w:szCs w:val="18"/>
        </w:rPr>
        <w:t>bijlage W.</w:t>
      </w:r>
      <w:r w:rsidR="006F288D" w:rsidRPr="002854D6">
        <w:rPr>
          <w:rFonts w:ascii="Verdana" w:hAnsi="Verdana"/>
          <w:sz w:val="18"/>
          <w:szCs w:val="18"/>
        </w:rPr>
        <w:t>26</w:t>
      </w:r>
      <w:r w:rsidR="007469DE" w:rsidRPr="002854D6">
        <w:rPr>
          <w:rFonts w:ascii="Verdana" w:hAnsi="Verdana"/>
          <w:sz w:val="18"/>
          <w:szCs w:val="18"/>
        </w:rPr>
        <w:t xml:space="preserve">, </w:t>
      </w:r>
      <w:r w:rsidR="004C2975" w:rsidRPr="002854D6">
        <w:rPr>
          <w:rFonts w:ascii="Verdana" w:hAnsi="Verdana"/>
          <w:sz w:val="18"/>
          <w:szCs w:val="18"/>
        </w:rPr>
        <w:t>Componentenlijst</w:t>
      </w:r>
      <w:r w:rsidR="004F45C1" w:rsidRPr="002854D6">
        <w:rPr>
          <w:rFonts w:ascii="Verdana" w:hAnsi="Verdana"/>
          <w:sz w:val="18"/>
          <w:szCs w:val="18"/>
        </w:rPr>
        <w:t>en</w:t>
      </w:r>
      <w:r w:rsidR="007469DE" w:rsidRPr="003711D9">
        <w:rPr>
          <w:rFonts w:ascii="Verdana" w:hAnsi="Verdana"/>
          <w:sz w:val="18"/>
          <w:szCs w:val="18"/>
        </w:rPr>
        <w:t xml:space="preserve"> </w:t>
      </w:r>
      <w:r w:rsidR="004F45C1" w:rsidRPr="003711D9">
        <w:rPr>
          <w:rFonts w:ascii="Verdana" w:hAnsi="Verdana"/>
          <w:sz w:val="18"/>
          <w:szCs w:val="18"/>
        </w:rPr>
        <w:t>(Zie lijst bijlages)</w:t>
      </w:r>
      <w:r w:rsidR="00787105" w:rsidRPr="003711D9">
        <w:rPr>
          <w:rFonts w:ascii="Verdana" w:hAnsi="Verdana"/>
          <w:sz w:val="18"/>
          <w:szCs w:val="18"/>
        </w:rPr>
        <w:t>,</w:t>
      </w:r>
      <w:r w:rsidR="007469DE" w:rsidRPr="003711D9">
        <w:rPr>
          <w:rFonts w:ascii="Verdana" w:hAnsi="Verdana"/>
          <w:sz w:val="18"/>
          <w:szCs w:val="18"/>
        </w:rPr>
        <w:t xml:space="preserve"> tekeningen (minimaal 10 ET tekeningen en 2 tekeningen van de klimaat installaties per netwerkruimte)</w:t>
      </w:r>
      <w:r w:rsidR="00787105" w:rsidRPr="003711D9">
        <w:rPr>
          <w:rFonts w:ascii="Verdana" w:hAnsi="Verdana"/>
          <w:sz w:val="18"/>
          <w:szCs w:val="18"/>
        </w:rPr>
        <w:t xml:space="preserve"> </w:t>
      </w:r>
      <w:r w:rsidR="0096291E" w:rsidRPr="003711D9">
        <w:rPr>
          <w:rFonts w:ascii="Verdana" w:hAnsi="Verdana"/>
          <w:sz w:val="18"/>
          <w:szCs w:val="18"/>
        </w:rPr>
        <w:t>en</w:t>
      </w:r>
      <w:r w:rsidR="00135E54" w:rsidRPr="003711D9">
        <w:rPr>
          <w:rFonts w:ascii="Verdana" w:hAnsi="Verdana"/>
          <w:sz w:val="18"/>
          <w:szCs w:val="18"/>
        </w:rPr>
        <w:t xml:space="preserve"> </w:t>
      </w:r>
      <w:r w:rsidR="00E63FF1" w:rsidRPr="003711D9">
        <w:rPr>
          <w:rFonts w:ascii="Verdana" w:hAnsi="Verdana"/>
          <w:sz w:val="18"/>
          <w:szCs w:val="18"/>
        </w:rPr>
        <w:t xml:space="preserve">ruimte dossier </w:t>
      </w:r>
      <w:r w:rsidR="007469DE" w:rsidRPr="003711D9">
        <w:rPr>
          <w:rFonts w:ascii="Verdana" w:hAnsi="Verdana"/>
          <w:sz w:val="18"/>
          <w:szCs w:val="18"/>
        </w:rPr>
        <w:t>netwerkruimte</w:t>
      </w:r>
      <w:r w:rsidR="00E63FF1" w:rsidRPr="003711D9">
        <w:rPr>
          <w:rFonts w:ascii="Verdana" w:hAnsi="Verdana"/>
          <w:sz w:val="18"/>
          <w:szCs w:val="18"/>
        </w:rPr>
        <w:t xml:space="preserve"> </w:t>
      </w:r>
      <w:r w:rsidRPr="003711D9">
        <w:rPr>
          <w:rFonts w:ascii="Verdana" w:hAnsi="Verdana"/>
          <w:sz w:val="18"/>
          <w:szCs w:val="18"/>
        </w:rPr>
        <w:t>ten opzichte van de werkelijkheid.</w:t>
      </w:r>
      <w:r w:rsidR="002456AC">
        <w:rPr>
          <w:rFonts w:ascii="Verdana" w:hAnsi="Verdana"/>
          <w:sz w:val="18"/>
          <w:szCs w:val="18"/>
        </w:rPr>
        <w:t xml:space="preserve"> (Bijlage W.</w:t>
      </w:r>
      <w:r w:rsidR="002854D6">
        <w:rPr>
          <w:rFonts w:ascii="Verdana" w:hAnsi="Verdana"/>
          <w:sz w:val="18"/>
          <w:szCs w:val="18"/>
        </w:rPr>
        <w:t>19</w:t>
      </w:r>
      <w:r w:rsidR="002456AC">
        <w:rPr>
          <w:rFonts w:ascii="Verdana" w:hAnsi="Verdana"/>
          <w:sz w:val="18"/>
          <w:szCs w:val="18"/>
        </w:rPr>
        <w:t xml:space="preserve"> voorbeeld ruimte dossier)</w:t>
      </w:r>
      <w:r w:rsidRPr="003711D9">
        <w:rPr>
          <w:rFonts w:ascii="Verdana" w:hAnsi="Verdana"/>
          <w:sz w:val="18"/>
          <w:szCs w:val="18"/>
        </w:rPr>
        <w:t xml:space="preserve"> </w:t>
      </w:r>
      <w:r w:rsidR="007469DE" w:rsidRPr="003711D9">
        <w:rPr>
          <w:rFonts w:ascii="Verdana" w:hAnsi="Verdana"/>
          <w:sz w:val="18"/>
          <w:szCs w:val="18"/>
        </w:rPr>
        <w:t>Gecontroleerde gegevens moeten worden verwerkt zoa</w:t>
      </w:r>
      <w:r w:rsidR="00392BAA" w:rsidRPr="003711D9">
        <w:rPr>
          <w:rFonts w:ascii="Verdana" w:hAnsi="Verdana"/>
          <w:sz w:val="18"/>
          <w:szCs w:val="18"/>
        </w:rPr>
        <w:t>ls besc</w:t>
      </w:r>
      <w:r w:rsidR="00E05AA6" w:rsidRPr="003711D9">
        <w:rPr>
          <w:rFonts w:ascii="Verdana" w:hAnsi="Verdana"/>
          <w:sz w:val="18"/>
          <w:szCs w:val="18"/>
        </w:rPr>
        <w:t>hreven in deze werkomschrijving. De volgende componentenlijsten moet de opdracht nemer controleren en de mutaties verwerken op de updatecomponentenlijsten</w:t>
      </w:r>
      <w:r w:rsidR="00FF6BFA">
        <w:rPr>
          <w:rFonts w:ascii="Verdana" w:hAnsi="Verdana"/>
          <w:sz w:val="18"/>
          <w:szCs w:val="18"/>
        </w:rPr>
        <w:t xml:space="preserve"> en bijlage </w:t>
      </w:r>
      <w:r w:rsidR="00FF6BFA" w:rsidRPr="002854D6">
        <w:rPr>
          <w:rFonts w:ascii="Verdana" w:hAnsi="Verdana"/>
          <w:sz w:val="18"/>
          <w:szCs w:val="18"/>
        </w:rPr>
        <w:t>W.27</w:t>
      </w:r>
      <w:r w:rsidR="00E05AA6" w:rsidRPr="002854D6">
        <w:rPr>
          <w:rFonts w:ascii="Verdana" w:hAnsi="Verdana"/>
          <w:sz w:val="18"/>
          <w:szCs w:val="18"/>
        </w:rPr>
        <w:t>:</w:t>
      </w:r>
    </w:p>
    <w:p w14:paraId="1C2C2FAB" w14:textId="77777777" w:rsidR="00E05AA6" w:rsidRPr="003711D9" w:rsidRDefault="00495B69">
      <w:pPr>
        <w:pStyle w:val="Lijstalinea"/>
        <w:numPr>
          <w:ilvl w:val="0"/>
          <w:numId w:val="56"/>
        </w:numPr>
        <w:rPr>
          <w:rFonts w:ascii="Verdana" w:hAnsi="Verdana"/>
          <w:sz w:val="18"/>
          <w:szCs w:val="18"/>
        </w:rPr>
      </w:pPr>
      <w:r w:rsidRPr="003711D9">
        <w:rPr>
          <w:rFonts w:ascii="Verdana" w:hAnsi="Verdana"/>
          <w:sz w:val="18"/>
          <w:szCs w:val="18"/>
        </w:rPr>
        <w:t>48V-DC installatie</w:t>
      </w:r>
    </w:p>
    <w:p w14:paraId="7B99E124" w14:textId="77777777" w:rsidR="00495B69" w:rsidRPr="003711D9" w:rsidRDefault="00495B69">
      <w:pPr>
        <w:pStyle w:val="Lijstalinea"/>
        <w:numPr>
          <w:ilvl w:val="0"/>
          <w:numId w:val="56"/>
        </w:numPr>
        <w:rPr>
          <w:rFonts w:ascii="Verdana" w:hAnsi="Verdana"/>
          <w:sz w:val="18"/>
          <w:szCs w:val="18"/>
        </w:rPr>
      </w:pPr>
      <w:r w:rsidRPr="003711D9">
        <w:rPr>
          <w:rFonts w:ascii="Verdana" w:hAnsi="Verdana"/>
          <w:sz w:val="18"/>
          <w:szCs w:val="18"/>
        </w:rPr>
        <w:t>Brandmeldinstallatie</w:t>
      </w:r>
    </w:p>
    <w:p w14:paraId="595F2919" w14:textId="77777777" w:rsidR="00495B69" w:rsidRPr="003711D9" w:rsidRDefault="00495B69">
      <w:pPr>
        <w:pStyle w:val="Lijstalinea"/>
        <w:numPr>
          <w:ilvl w:val="0"/>
          <w:numId w:val="56"/>
        </w:numPr>
        <w:rPr>
          <w:rFonts w:ascii="Verdana" w:hAnsi="Verdana"/>
          <w:sz w:val="18"/>
          <w:szCs w:val="18"/>
        </w:rPr>
      </w:pPr>
      <w:r w:rsidRPr="003711D9">
        <w:rPr>
          <w:rFonts w:ascii="Verdana" w:hAnsi="Verdana"/>
          <w:sz w:val="18"/>
          <w:szCs w:val="18"/>
        </w:rPr>
        <w:t>Elektrische installatie – Laagspanning</w:t>
      </w:r>
    </w:p>
    <w:p w14:paraId="32B88A36" w14:textId="45395E73" w:rsidR="00495B69" w:rsidRDefault="00495B69">
      <w:pPr>
        <w:pStyle w:val="Lijstalinea"/>
        <w:numPr>
          <w:ilvl w:val="0"/>
          <w:numId w:val="56"/>
        </w:numPr>
        <w:rPr>
          <w:rFonts w:ascii="Verdana" w:hAnsi="Verdana"/>
          <w:sz w:val="18"/>
          <w:szCs w:val="18"/>
        </w:rPr>
      </w:pPr>
      <w:r w:rsidRPr="003711D9">
        <w:rPr>
          <w:rFonts w:ascii="Verdana" w:hAnsi="Verdana"/>
          <w:sz w:val="18"/>
          <w:szCs w:val="18"/>
        </w:rPr>
        <w:t>Klimaatregelinstallatie</w:t>
      </w:r>
    </w:p>
    <w:p w14:paraId="44E93925" w14:textId="1875E70F" w:rsidR="00CD3BA6" w:rsidRPr="003711D9" w:rsidRDefault="00CD3BA6">
      <w:pPr>
        <w:pStyle w:val="Lijstalinea"/>
        <w:numPr>
          <w:ilvl w:val="0"/>
          <w:numId w:val="56"/>
        </w:numPr>
        <w:rPr>
          <w:rFonts w:ascii="Verdana" w:hAnsi="Verdana"/>
          <w:sz w:val="18"/>
          <w:szCs w:val="18"/>
        </w:rPr>
      </w:pPr>
      <w:r>
        <w:rPr>
          <w:rFonts w:ascii="Verdana" w:hAnsi="Verdana"/>
          <w:sz w:val="18"/>
          <w:szCs w:val="18"/>
        </w:rPr>
        <w:t>monitoringsysteem</w:t>
      </w:r>
    </w:p>
    <w:p w14:paraId="6C9B0332" w14:textId="77777777" w:rsidR="00495B69" w:rsidRPr="003711D9" w:rsidRDefault="00495B69">
      <w:pPr>
        <w:pStyle w:val="Lijstalinea"/>
        <w:numPr>
          <w:ilvl w:val="0"/>
          <w:numId w:val="56"/>
        </w:numPr>
        <w:rPr>
          <w:rFonts w:ascii="Verdana" w:hAnsi="Verdana"/>
          <w:sz w:val="18"/>
          <w:szCs w:val="18"/>
        </w:rPr>
      </w:pPr>
      <w:r w:rsidRPr="003711D9">
        <w:rPr>
          <w:rFonts w:ascii="Verdana" w:hAnsi="Verdana"/>
          <w:sz w:val="18"/>
          <w:szCs w:val="18"/>
        </w:rPr>
        <w:t>Koelinstallatie lokaal</w:t>
      </w:r>
    </w:p>
    <w:p w14:paraId="11D67D3E" w14:textId="77777777" w:rsidR="00495B69" w:rsidRPr="003711D9" w:rsidRDefault="00495B69">
      <w:pPr>
        <w:pStyle w:val="Lijstalinea"/>
        <w:numPr>
          <w:ilvl w:val="0"/>
          <w:numId w:val="56"/>
        </w:numPr>
        <w:rPr>
          <w:rFonts w:ascii="Verdana" w:hAnsi="Verdana"/>
          <w:sz w:val="18"/>
          <w:szCs w:val="18"/>
        </w:rPr>
      </w:pPr>
      <w:r w:rsidRPr="003711D9">
        <w:rPr>
          <w:rFonts w:ascii="Verdana" w:hAnsi="Verdana"/>
          <w:sz w:val="18"/>
          <w:szCs w:val="18"/>
        </w:rPr>
        <w:t>Noodverlichting decentraal</w:t>
      </w:r>
    </w:p>
    <w:p w14:paraId="6C8F7289" w14:textId="35937999" w:rsidR="00495B69" w:rsidRDefault="00495B69">
      <w:pPr>
        <w:pStyle w:val="Lijstalinea"/>
        <w:numPr>
          <w:ilvl w:val="0"/>
          <w:numId w:val="56"/>
        </w:numPr>
        <w:rPr>
          <w:rFonts w:ascii="Verdana" w:hAnsi="Verdana"/>
          <w:sz w:val="18"/>
          <w:szCs w:val="18"/>
        </w:rPr>
      </w:pPr>
      <w:r w:rsidRPr="003711D9">
        <w:rPr>
          <w:rFonts w:ascii="Verdana" w:hAnsi="Verdana"/>
          <w:sz w:val="18"/>
          <w:szCs w:val="18"/>
        </w:rPr>
        <w:t xml:space="preserve">Statische aarding </w:t>
      </w:r>
      <w:proofErr w:type="spellStart"/>
      <w:r w:rsidRPr="003711D9">
        <w:rPr>
          <w:rFonts w:ascii="Verdana" w:hAnsi="Verdana"/>
          <w:sz w:val="18"/>
          <w:szCs w:val="18"/>
        </w:rPr>
        <w:t>gebouwgebonden</w:t>
      </w:r>
      <w:proofErr w:type="spellEnd"/>
    </w:p>
    <w:p w14:paraId="18367960" w14:textId="77777777" w:rsidR="00274CA3" w:rsidRDefault="00AD2A2B">
      <w:pPr>
        <w:pStyle w:val="Lijstalinea"/>
        <w:numPr>
          <w:ilvl w:val="0"/>
          <w:numId w:val="56"/>
        </w:numPr>
        <w:rPr>
          <w:rFonts w:ascii="Verdana" w:hAnsi="Verdana"/>
          <w:sz w:val="18"/>
          <w:szCs w:val="18"/>
        </w:rPr>
      </w:pPr>
      <w:r>
        <w:rPr>
          <w:rFonts w:ascii="Verdana" w:hAnsi="Verdana"/>
          <w:sz w:val="18"/>
          <w:szCs w:val="18"/>
        </w:rPr>
        <w:t>Bedrijfsdeuren (a-deuren)</w:t>
      </w:r>
    </w:p>
    <w:p w14:paraId="2F5182B1" w14:textId="77777777" w:rsidR="00274CA3" w:rsidRDefault="00274CA3" w:rsidP="00274CA3">
      <w:pPr>
        <w:rPr>
          <w:rFonts w:ascii="Verdana" w:hAnsi="Verdana"/>
          <w:sz w:val="18"/>
          <w:szCs w:val="18"/>
        </w:rPr>
      </w:pPr>
      <w:r>
        <w:rPr>
          <w:rFonts w:ascii="Verdana" w:hAnsi="Verdana"/>
          <w:sz w:val="18"/>
          <w:szCs w:val="18"/>
        </w:rPr>
        <w:t>De volgende installatie delen moeten worden verwerkt in het dossier netwerkruimte:</w:t>
      </w:r>
    </w:p>
    <w:p w14:paraId="140C60F9" w14:textId="77777777" w:rsidR="00274CA3" w:rsidRDefault="00274CA3">
      <w:pPr>
        <w:pStyle w:val="Lijstalinea"/>
        <w:numPr>
          <w:ilvl w:val="0"/>
          <w:numId w:val="60"/>
        </w:numPr>
        <w:rPr>
          <w:rFonts w:ascii="Verdana" w:hAnsi="Verdana"/>
          <w:sz w:val="18"/>
          <w:szCs w:val="18"/>
        </w:rPr>
      </w:pPr>
      <w:r w:rsidRPr="00274CA3">
        <w:rPr>
          <w:rFonts w:ascii="Verdana" w:hAnsi="Verdana"/>
          <w:sz w:val="18"/>
          <w:szCs w:val="18"/>
        </w:rPr>
        <w:t>Aantal HPD buizen</w:t>
      </w:r>
    </w:p>
    <w:p w14:paraId="69D53473" w14:textId="77777777" w:rsidR="00274CA3" w:rsidRDefault="00274CA3">
      <w:pPr>
        <w:pStyle w:val="Lijstalinea"/>
        <w:numPr>
          <w:ilvl w:val="0"/>
          <w:numId w:val="60"/>
        </w:numPr>
        <w:rPr>
          <w:rFonts w:ascii="Verdana" w:hAnsi="Verdana"/>
          <w:sz w:val="18"/>
          <w:szCs w:val="18"/>
        </w:rPr>
      </w:pPr>
      <w:r w:rsidRPr="00274CA3">
        <w:rPr>
          <w:rFonts w:ascii="Verdana" w:hAnsi="Verdana"/>
          <w:sz w:val="18"/>
          <w:szCs w:val="18"/>
        </w:rPr>
        <w:t>Aantal brandwerende doorvoeringen met oppervlakte</w:t>
      </w:r>
    </w:p>
    <w:p w14:paraId="75ACA664" w14:textId="352F0565" w:rsidR="00AD2A2B" w:rsidRPr="00274CA3" w:rsidRDefault="00274CA3">
      <w:pPr>
        <w:pStyle w:val="Lijstalinea"/>
        <w:numPr>
          <w:ilvl w:val="0"/>
          <w:numId w:val="60"/>
        </w:numPr>
        <w:rPr>
          <w:rFonts w:ascii="Verdana" w:hAnsi="Verdana"/>
          <w:sz w:val="18"/>
          <w:szCs w:val="18"/>
        </w:rPr>
      </w:pPr>
      <w:r>
        <w:rPr>
          <w:rFonts w:ascii="Verdana" w:hAnsi="Verdana"/>
          <w:sz w:val="18"/>
          <w:szCs w:val="18"/>
        </w:rPr>
        <w:t>Gegevens van doormeldingen ITOC</w:t>
      </w:r>
      <w:r w:rsidR="00AD2A2B" w:rsidRPr="00274CA3">
        <w:rPr>
          <w:rFonts w:ascii="Verdana" w:hAnsi="Verdana"/>
          <w:sz w:val="18"/>
          <w:szCs w:val="18"/>
        </w:rPr>
        <w:t xml:space="preserve"> </w:t>
      </w:r>
    </w:p>
    <w:p w14:paraId="26200B44" w14:textId="77777777" w:rsidR="00F235F5" w:rsidRDefault="00F235F5" w:rsidP="00627C68">
      <w:pPr>
        <w:pStyle w:val="Lijstalinea"/>
        <w:rPr>
          <w:rFonts w:ascii="Verdana" w:hAnsi="Verdana"/>
          <w:sz w:val="18"/>
          <w:szCs w:val="18"/>
        </w:rPr>
      </w:pPr>
    </w:p>
    <w:p w14:paraId="3178FD58" w14:textId="7037C225" w:rsidR="00F235F5" w:rsidRPr="00627C68" w:rsidRDefault="00F235F5" w:rsidP="00627C68">
      <w:pPr>
        <w:rPr>
          <w:rFonts w:ascii="Verdana" w:hAnsi="Verdana"/>
          <w:sz w:val="18"/>
          <w:szCs w:val="18"/>
        </w:rPr>
      </w:pPr>
      <w:r w:rsidRPr="00627C68">
        <w:rPr>
          <w:rFonts w:ascii="Verdana" w:hAnsi="Verdana"/>
          <w:sz w:val="18"/>
          <w:szCs w:val="18"/>
        </w:rPr>
        <w:t>Deze werkzaamheden moeten in het eerste jaar gelijktijdig met het onderhoud worden uitgevoerd.</w:t>
      </w:r>
    </w:p>
    <w:p w14:paraId="099BD4C4" w14:textId="77777777" w:rsidR="00F235F5" w:rsidRPr="00627C68" w:rsidRDefault="00F235F5" w:rsidP="00627C68">
      <w:pPr>
        <w:rPr>
          <w:rFonts w:ascii="Verdana" w:hAnsi="Verdana"/>
          <w:sz w:val="18"/>
          <w:szCs w:val="18"/>
        </w:rPr>
      </w:pPr>
      <w:r w:rsidRPr="00627C68">
        <w:rPr>
          <w:rFonts w:ascii="Verdana" w:hAnsi="Verdana"/>
          <w:sz w:val="18"/>
          <w:szCs w:val="18"/>
        </w:rPr>
        <w:t xml:space="preserve">De gegevens worden verwerkt in de verschillende systemen van de RVB. Dit zal voor het tweede onderhoudsjaar correcte gegevens opleveren met de juiste onderhoudsactiviteiten. </w:t>
      </w:r>
    </w:p>
    <w:p w14:paraId="5629E8C1" w14:textId="0BD22B35" w:rsidR="00EB28BB" w:rsidRPr="003711D9" w:rsidRDefault="00E63FF1" w:rsidP="0099490C">
      <w:pPr>
        <w:rPr>
          <w:rFonts w:ascii="Verdana" w:hAnsi="Verdana"/>
          <w:sz w:val="18"/>
          <w:szCs w:val="18"/>
        </w:rPr>
      </w:pPr>
      <w:r w:rsidRPr="003711D9">
        <w:rPr>
          <w:rFonts w:ascii="Verdana" w:hAnsi="Verdana"/>
          <w:sz w:val="18"/>
          <w:szCs w:val="18"/>
        </w:rPr>
        <w:t xml:space="preserve">In het prijzenboek is een post opgenomen voor </w:t>
      </w:r>
      <w:r w:rsidR="004F45C1" w:rsidRPr="003711D9">
        <w:rPr>
          <w:rFonts w:ascii="Verdana" w:hAnsi="Verdana"/>
          <w:sz w:val="18"/>
          <w:szCs w:val="18"/>
        </w:rPr>
        <w:t xml:space="preserve">een gemiddelde prijs per </w:t>
      </w:r>
      <w:r w:rsidRPr="003711D9">
        <w:rPr>
          <w:rFonts w:ascii="Verdana" w:hAnsi="Verdana"/>
          <w:sz w:val="18"/>
          <w:szCs w:val="18"/>
        </w:rPr>
        <w:t>inventarisatie</w:t>
      </w:r>
      <w:r w:rsidR="004F45C1" w:rsidRPr="003711D9">
        <w:rPr>
          <w:rFonts w:ascii="Verdana" w:hAnsi="Verdana"/>
          <w:sz w:val="18"/>
          <w:szCs w:val="18"/>
        </w:rPr>
        <w:t xml:space="preserve"> van een ruimte</w:t>
      </w:r>
      <w:r w:rsidRPr="003711D9">
        <w:rPr>
          <w:rFonts w:ascii="Verdana" w:hAnsi="Verdana"/>
          <w:sz w:val="18"/>
          <w:szCs w:val="18"/>
        </w:rPr>
        <w:t xml:space="preserve">. </w:t>
      </w:r>
      <w:r w:rsidR="00EB28BB" w:rsidRPr="003711D9">
        <w:rPr>
          <w:rFonts w:ascii="Verdana" w:hAnsi="Verdana"/>
          <w:sz w:val="18"/>
          <w:szCs w:val="18"/>
        </w:rPr>
        <w:t>Ontbrekende- en niet volledige tekeningen van het ruimte dossier N</w:t>
      </w:r>
      <w:r w:rsidR="00CD3809" w:rsidRPr="003711D9">
        <w:rPr>
          <w:rFonts w:ascii="Verdana" w:hAnsi="Verdana"/>
          <w:sz w:val="18"/>
          <w:szCs w:val="18"/>
        </w:rPr>
        <w:t>WR</w:t>
      </w:r>
      <w:r w:rsidR="00EB28BB" w:rsidRPr="003711D9">
        <w:rPr>
          <w:rFonts w:ascii="Verdana" w:hAnsi="Verdana"/>
          <w:sz w:val="18"/>
          <w:szCs w:val="18"/>
        </w:rPr>
        <w:t xml:space="preserve"> worden verrekende volgens de opgegeven prijzen van blok 140 van het prijzenboek</w:t>
      </w:r>
      <w:r w:rsidR="004F45C1" w:rsidRPr="003711D9">
        <w:rPr>
          <w:rFonts w:ascii="Verdana" w:hAnsi="Verdana"/>
          <w:sz w:val="18"/>
          <w:szCs w:val="18"/>
        </w:rPr>
        <w:t xml:space="preserve"> </w:t>
      </w:r>
      <w:r w:rsidR="006B7A5E" w:rsidRPr="003711D9">
        <w:rPr>
          <w:rFonts w:ascii="Verdana" w:hAnsi="Verdana"/>
          <w:sz w:val="18"/>
          <w:szCs w:val="18"/>
        </w:rPr>
        <w:t>hetzelfde</w:t>
      </w:r>
      <w:r w:rsidR="004F45C1" w:rsidRPr="003711D9">
        <w:rPr>
          <w:rFonts w:ascii="Verdana" w:hAnsi="Verdana"/>
          <w:sz w:val="18"/>
          <w:szCs w:val="18"/>
        </w:rPr>
        <w:t xml:space="preserve"> geldt voor ruimtedossier</w:t>
      </w:r>
      <w:r w:rsidR="00EB28BB" w:rsidRPr="003711D9">
        <w:rPr>
          <w:rFonts w:ascii="Verdana" w:hAnsi="Verdana"/>
          <w:sz w:val="18"/>
          <w:szCs w:val="18"/>
        </w:rPr>
        <w:t>.</w:t>
      </w:r>
    </w:p>
    <w:p w14:paraId="5E5A7DD3" w14:textId="77777777" w:rsidR="00FA0281" w:rsidRPr="003711D9" w:rsidRDefault="00536805" w:rsidP="000A3F9C">
      <w:pPr>
        <w:pStyle w:val="Kop3"/>
      </w:pPr>
      <w:bookmarkStart w:id="11211" w:name="_Toc78289397"/>
      <w:bookmarkStart w:id="11212" w:name="_Toc78290910"/>
      <w:bookmarkStart w:id="11213" w:name="_Toc73691193"/>
      <w:bookmarkStart w:id="11214" w:name="_Toc73691726"/>
      <w:bookmarkStart w:id="11215" w:name="_Toc73703024"/>
      <w:bookmarkStart w:id="11216" w:name="_Toc73714269"/>
      <w:bookmarkStart w:id="11217" w:name="_Toc78289398"/>
      <w:bookmarkStart w:id="11218" w:name="_Toc78290911"/>
      <w:bookmarkStart w:id="11219" w:name="_Toc78289400"/>
      <w:bookmarkStart w:id="11220" w:name="_Toc78290913"/>
      <w:bookmarkStart w:id="11221" w:name="_Toc78289401"/>
      <w:bookmarkStart w:id="11222" w:name="_Toc78290914"/>
      <w:bookmarkStart w:id="11223" w:name="_Toc78289402"/>
      <w:bookmarkStart w:id="11224" w:name="_Toc78290915"/>
      <w:bookmarkStart w:id="11225" w:name="_Toc71015572"/>
      <w:bookmarkStart w:id="11226" w:name="_Toc71901896"/>
      <w:bookmarkStart w:id="11227" w:name="_Toc79070338"/>
      <w:bookmarkStart w:id="11228" w:name="_Toc131434938"/>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r w:rsidRPr="003711D9">
        <w:t>Sticker</w:t>
      </w:r>
      <w:bookmarkEnd w:id="11225"/>
      <w:bookmarkEnd w:id="11226"/>
      <w:bookmarkEnd w:id="11227"/>
      <w:bookmarkEnd w:id="11228"/>
    </w:p>
    <w:p w14:paraId="5099F486" w14:textId="31DDE919" w:rsidR="00AD6C69" w:rsidRDefault="007B0D44" w:rsidP="00EF2BCE">
      <w:pPr>
        <w:rPr>
          <w:rFonts w:ascii="Verdana" w:hAnsi="Verdana"/>
          <w:sz w:val="18"/>
          <w:szCs w:val="18"/>
        </w:rPr>
      </w:pPr>
      <w:r w:rsidRPr="003711D9">
        <w:rPr>
          <w:rFonts w:ascii="Verdana" w:hAnsi="Verdana"/>
          <w:sz w:val="18"/>
          <w:szCs w:val="18"/>
        </w:rPr>
        <w:t>N</w:t>
      </w:r>
      <w:r w:rsidR="008E1630" w:rsidRPr="003711D9">
        <w:rPr>
          <w:rFonts w:ascii="Verdana" w:hAnsi="Verdana"/>
          <w:sz w:val="18"/>
          <w:szCs w:val="18"/>
        </w:rPr>
        <w:t>iet van toepassing.</w:t>
      </w:r>
    </w:p>
    <w:p w14:paraId="294444F8" w14:textId="77777777" w:rsidR="00AD6C69" w:rsidRDefault="00AD6C69">
      <w:pPr>
        <w:rPr>
          <w:rFonts w:ascii="Verdana" w:hAnsi="Verdana"/>
          <w:sz w:val="18"/>
          <w:szCs w:val="18"/>
        </w:rPr>
      </w:pPr>
      <w:r>
        <w:rPr>
          <w:rFonts w:ascii="Verdana" w:hAnsi="Verdana"/>
          <w:sz w:val="18"/>
          <w:szCs w:val="18"/>
        </w:rPr>
        <w:br w:type="page"/>
      </w:r>
    </w:p>
    <w:p w14:paraId="0183A1AC" w14:textId="77777777" w:rsidR="008313F2" w:rsidRPr="003711D9" w:rsidRDefault="008313F2" w:rsidP="00EF2BCE">
      <w:pPr>
        <w:rPr>
          <w:rFonts w:ascii="Verdana" w:hAnsi="Verdana"/>
          <w:sz w:val="18"/>
          <w:szCs w:val="18"/>
        </w:rPr>
      </w:pPr>
    </w:p>
    <w:p w14:paraId="3D468F99" w14:textId="5CD983BB" w:rsidR="00EB28BB" w:rsidRPr="003711D9" w:rsidRDefault="00EB28BB" w:rsidP="000A3F9C">
      <w:pPr>
        <w:pStyle w:val="Kop3"/>
      </w:pPr>
      <w:bookmarkStart w:id="11229" w:name="_Toc131434939"/>
      <w:r w:rsidRPr="003711D9">
        <w:t>Ruimte dossier N</w:t>
      </w:r>
      <w:r w:rsidR="000750C4">
        <w:t>TN</w:t>
      </w:r>
      <w:bookmarkEnd w:id="11229"/>
    </w:p>
    <w:p w14:paraId="56FFAF08" w14:textId="560C49C6" w:rsidR="00ED5433" w:rsidRDefault="00ED5433">
      <w:pPr>
        <w:rPr>
          <w:rFonts w:ascii="Verdana" w:hAnsi="Verdana"/>
          <w:sz w:val="18"/>
          <w:szCs w:val="18"/>
        </w:rPr>
      </w:pPr>
      <w:r w:rsidRPr="003711D9">
        <w:rPr>
          <w:rFonts w:ascii="Verdana" w:hAnsi="Verdana"/>
          <w:sz w:val="18"/>
          <w:szCs w:val="18"/>
        </w:rPr>
        <w:t>Van iedere N</w:t>
      </w:r>
      <w:r w:rsidR="00CD3809" w:rsidRPr="003711D9">
        <w:rPr>
          <w:rFonts w:ascii="Verdana" w:hAnsi="Verdana"/>
          <w:sz w:val="18"/>
          <w:szCs w:val="18"/>
        </w:rPr>
        <w:t>WR</w:t>
      </w:r>
      <w:r w:rsidRPr="003711D9">
        <w:rPr>
          <w:rFonts w:ascii="Verdana" w:hAnsi="Verdana"/>
          <w:sz w:val="18"/>
          <w:szCs w:val="18"/>
        </w:rPr>
        <w:t xml:space="preserve"> ruimte is een “ruimte dossier N</w:t>
      </w:r>
      <w:r w:rsidR="000750C4">
        <w:rPr>
          <w:rFonts w:ascii="Verdana" w:hAnsi="Verdana"/>
          <w:sz w:val="18"/>
          <w:szCs w:val="18"/>
        </w:rPr>
        <w:t>TN</w:t>
      </w:r>
      <w:r w:rsidRPr="003711D9">
        <w:rPr>
          <w:rFonts w:ascii="Verdana" w:hAnsi="Verdana"/>
          <w:sz w:val="18"/>
          <w:szCs w:val="18"/>
        </w:rPr>
        <w:t xml:space="preserve">”. </w:t>
      </w:r>
      <w:r w:rsidR="00AD6C69">
        <w:rPr>
          <w:rFonts w:ascii="Verdana" w:hAnsi="Verdana"/>
          <w:sz w:val="18"/>
          <w:szCs w:val="18"/>
        </w:rPr>
        <w:t xml:space="preserve">Dit dossier staat op de </w:t>
      </w:r>
      <w:proofErr w:type="spellStart"/>
      <w:r w:rsidR="00AD6C69">
        <w:rPr>
          <w:rFonts w:ascii="Verdana" w:hAnsi="Verdana"/>
          <w:sz w:val="18"/>
          <w:szCs w:val="18"/>
        </w:rPr>
        <w:t>Nexcloud</w:t>
      </w:r>
      <w:proofErr w:type="spellEnd"/>
      <w:r w:rsidR="00AD6C69">
        <w:rPr>
          <w:rFonts w:ascii="Verdana" w:hAnsi="Verdana"/>
          <w:sz w:val="18"/>
          <w:szCs w:val="18"/>
        </w:rPr>
        <w:t xml:space="preserve">. </w:t>
      </w:r>
      <w:r w:rsidRPr="002854D6">
        <w:rPr>
          <w:rFonts w:ascii="Verdana" w:hAnsi="Verdana"/>
          <w:sz w:val="18"/>
          <w:szCs w:val="18"/>
        </w:rPr>
        <w:t>Gedurende</w:t>
      </w:r>
      <w:r w:rsidRPr="00BA3FB2">
        <w:rPr>
          <w:rFonts w:ascii="Verdana" w:hAnsi="Verdana"/>
          <w:sz w:val="18"/>
          <w:szCs w:val="18"/>
        </w:rPr>
        <w:t xml:space="preserve"> looptijd van het contract moet de aannemer dit dossier actueel houden. De kosten hiervan moeten meegenomen zijn in de verschillende posten van het prijzenboek. Voor het ontbreken van een ruimte dossier N</w:t>
      </w:r>
      <w:r w:rsidR="000F4595">
        <w:rPr>
          <w:rFonts w:ascii="Verdana" w:hAnsi="Verdana"/>
          <w:sz w:val="18"/>
          <w:szCs w:val="18"/>
        </w:rPr>
        <w:t>WR</w:t>
      </w:r>
      <w:r w:rsidRPr="00BA3FB2">
        <w:rPr>
          <w:rFonts w:ascii="Verdana" w:hAnsi="Verdana"/>
          <w:sz w:val="18"/>
          <w:szCs w:val="18"/>
        </w:rPr>
        <w:t xml:space="preserve"> ruimte is voor het leveren van een compleet dossier een regel opgenomen.</w:t>
      </w:r>
    </w:p>
    <w:p w14:paraId="63B08AAA" w14:textId="2F012CEF" w:rsidR="004B0A90" w:rsidRDefault="004B0A90">
      <w:pPr>
        <w:rPr>
          <w:rFonts w:ascii="Verdana" w:hAnsi="Verdana"/>
          <w:sz w:val="18"/>
          <w:szCs w:val="18"/>
        </w:rPr>
      </w:pPr>
      <w:r>
        <w:rPr>
          <w:rFonts w:ascii="Verdana" w:hAnsi="Verdana"/>
          <w:sz w:val="18"/>
          <w:szCs w:val="18"/>
        </w:rPr>
        <w:t xml:space="preserve">Dit ruimte dossier is geplaatst in de samenwerkingsruimte NEXCLOUD. Bij gunning </w:t>
      </w:r>
      <w:r w:rsidR="00D36FF9">
        <w:rPr>
          <w:rFonts w:ascii="Verdana" w:hAnsi="Verdana"/>
          <w:sz w:val="18"/>
          <w:szCs w:val="18"/>
        </w:rPr>
        <w:t>wordt personeel met een MIVD screening B</w:t>
      </w:r>
      <w:r w:rsidR="009F2EF3">
        <w:rPr>
          <w:rFonts w:ascii="Verdana" w:hAnsi="Verdana"/>
          <w:sz w:val="18"/>
          <w:szCs w:val="18"/>
        </w:rPr>
        <w:t xml:space="preserve"> of C</w:t>
      </w:r>
      <w:r w:rsidR="00D36FF9">
        <w:rPr>
          <w:rFonts w:ascii="Verdana" w:hAnsi="Verdana"/>
          <w:sz w:val="18"/>
          <w:szCs w:val="18"/>
        </w:rPr>
        <w:t xml:space="preserve"> geautoriseerd voor deze ruimte</w:t>
      </w:r>
      <w:r w:rsidR="00AD6C69">
        <w:rPr>
          <w:rFonts w:ascii="Verdana" w:hAnsi="Verdana"/>
          <w:sz w:val="18"/>
          <w:szCs w:val="18"/>
        </w:rPr>
        <w:t xml:space="preserve"> als de gegevens nodig zijn voor hun werkzaamheden</w:t>
      </w:r>
      <w:r w:rsidR="00D36FF9">
        <w:rPr>
          <w:rFonts w:ascii="Verdana" w:hAnsi="Verdana"/>
          <w:sz w:val="18"/>
          <w:szCs w:val="18"/>
        </w:rPr>
        <w:t>.</w:t>
      </w:r>
    </w:p>
    <w:p w14:paraId="6CC8850A" w14:textId="77777777" w:rsidR="00AD6C69" w:rsidRDefault="00AD6C69">
      <w:pPr>
        <w:rPr>
          <w:rFonts w:ascii="Verdana" w:hAnsi="Verdana"/>
          <w:sz w:val="18"/>
          <w:szCs w:val="18"/>
        </w:rPr>
      </w:pPr>
    </w:p>
    <w:p w14:paraId="62A2B0B3" w14:textId="6C717AD2" w:rsidR="00AD6C69" w:rsidRPr="00BA3FB2" w:rsidRDefault="00AD6C69">
      <w:pPr>
        <w:rPr>
          <w:rFonts w:ascii="Verdana" w:hAnsi="Verdana"/>
          <w:sz w:val="18"/>
          <w:szCs w:val="18"/>
        </w:rPr>
      </w:pPr>
      <w:r>
        <w:rPr>
          <w:noProof/>
        </w:rPr>
        <w:drawing>
          <wp:inline distT="0" distB="0" distL="0" distR="0" wp14:anchorId="5881C82B" wp14:editId="77B57328">
            <wp:extent cx="5855335" cy="240792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855335" cy="2407920"/>
                    </a:xfrm>
                    <a:prstGeom prst="rect">
                      <a:avLst/>
                    </a:prstGeom>
                  </pic:spPr>
                </pic:pic>
              </a:graphicData>
            </a:graphic>
          </wp:inline>
        </w:drawing>
      </w:r>
    </w:p>
    <w:p w14:paraId="29EAA691" w14:textId="77777777" w:rsidR="00ED5433" w:rsidRPr="00BA3FB2" w:rsidRDefault="00ED5433">
      <w:pPr>
        <w:rPr>
          <w:rFonts w:ascii="Verdana" w:hAnsi="Verdana"/>
          <w:sz w:val="18"/>
          <w:szCs w:val="18"/>
        </w:rPr>
      </w:pPr>
    </w:p>
    <w:p w14:paraId="2A04C84B" w14:textId="3DFEA90D" w:rsidR="008313F2" w:rsidRDefault="008313F2">
      <w:pPr>
        <w:rPr>
          <w:rFonts w:ascii="Verdana" w:hAnsi="Verdana"/>
          <w:sz w:val="18"/>
          <w:szCs w:val="18"/>
        </w:rPr>
      </w:pPr>
    </w:p>
    <w:p w14:paraId="6DA83801" w14:textId="50CAE393" w:rsidR="00AD6C69" w:rsidRDefault="00AD6C69">
      <w:pPr>
        <w:rPr>
          <w:rFonts w:ascii="Verdana" w:hAnsi="Verdana"/>
          <w:sz w:val="18"/>
          <w:szCs w:val="18"/>
        </w:rPr>
      </w:pPr>
      <w:r>
        <w:rPr>
          <w:rFonts w:ascii="Verdana" w:hAnsi="Verdana"/>
          <w:sz w:val="18"/>
          <w:szCs w:val="18"/>
        </w:rPr>
        <w:t>De mappen 01, 02 en 03 worden met de beschikbare gegevens gevuld door de RVB. Na de nulmeting wordt hoofdstuk 1 volledig gemaakt. Voor ontbrekende tekeningen kan opdracht worden gegeven voor het maken van deze tekeningen. Zie paragraaf 5.9.</w:t>
      </w:r>
      <w:r>
        <w:rPr>
          <w:rFonts w:ascii="Verdana" w:hAnsi="Verdana"/>
          <w:sz w:val="18"/>
          <w:szCs w:val="18"/>
        </w:rPr>
        <w:br w:type="page"/>
      </w:r>
    </w:p>
    <w:p w14:paraId="71925988" w14:textId="77777777" w:rsidR="00AD6C69" w:rsidRPr="00BA3FB2" w:rsidRDefault="00AD6C69">
      <w:pPr>
        <w:rPr>
          <w:rFonts w:ascii="Verdana" w:hAnsi="Verdana"/>
          <w:sz w:val="18"/>
          <w:szCs w:val="18"/>
        </w:rPr>
      </w:pPr>
    </w:p>
    <w:bookmarkStart w:id="11230" w:name="_Toc79070340" w:displacedByCustomXml="next"/>
    <w:bookmarkStart w:id="11231" w:name="_Ref71379440" w:displacedByCustomXml="next"/>
    <w:bookmarkStart w:id="11232" w:name="_Toc71015574" w:displacedByCustomXml="next"/>
    <w:bookmarkStart w:id="11233" w:name="_Ref70919357" w:displacedByCustomXml="next"/>
    <w:bookmarkStart w:id="11234" w:name="_Ref70919338" w:displacedByCustomXml="next"/>
    <w:bookmarkStart w:id="11235" w:name="_Toc71901898" w:displacedByCustomXml="next"/>
    <w:bookmarkStart w:id="11236" w:name="_Toc131434940" w:displacedByCustomXml="next"/>
    <w:sdt>
      <w:sdtPr>
        <w:rPr>
          <w:rFonts w:asciiTheme="minorHAnsi" w:eastAsiaTheme="minorHAnsi" w:hAnsiTheme="minorHAnsi" w:cs="Times New Roman"/>
          <w:b w:val="0"/>
          <w:iCs/>
          <w:color w:val="auto"/>
          <w:sz w:val="18"/>
          <w:szCs w:val="18"/>
          <w:lang w:eastAsia="nl-NL"/>
        </w:rPr>
        <w:id w:val="1989046267"/>
        <w:lock w:val="contentLocked"/>
        <w:placeholder>
          <w:docPart w:val="DefaultPlaceholder_-1854013440"/>
        </w:placeholder>
        <w:group/>
      </w:sdtPr>
      <w:sdtEndPr>
        <w:rPr>
          <w:rFonts w:cstheme="minorBidi"/>
          <w:iCs w:val="0"/>
          <w:lang w:eastAsia="en-US"/>
        </w:rPr>
      </w:sdtEndPr>
      <w:sdtContent>
        <w:p w14:paraId="1484A0E4" w14:textId="77777777" w:rsidR="00ED31C8" w:rsidRPr="003711D9" w:rsidRDefault="00ED31C8" w:rsidP="00F7619F">
          <w:pPr>
            <w:pStyle w:val="Kop1"/>
            <w:rPr>
              <w:sz w:val="18"/>
              <w:szCs w:val="18"/>
            </w:rPr>
          </w:pPr>
          <w:r w:rsidRPr="003711D9">
            <w:rPr>
              <w:sz w:val="18"/>
              <w:szCs w:val="18"/>
            </w:rPr>
            <w:t>Inspectie, keuring</w:t>
          </w:r>
          <w:r w:rsidR="00322317" w:rsidRPr="003711D9">
            <w:rPr>
              <w:sz w:val="18"/>
              <w:szCs w:val="18"/>
            </w:rPr>
            <w:t>s</w:t>
          </w:r>
          <w:r w:rsidRPr="003711D9">
            <w:rPr>
              <w:sz w:val="18"/>
              <w:szCs w:val="18"/>
            </w:rPr>
            <w:t>-en onderhoudsdocumenten, tekeningen en logboeken</w:t>
          </w:r>
          <w:bookmarkEnd w:id="11236"/>
          <w:bookmarkEnd w:id="11235"/>
          <w:bookmarkEnd w:id="11234"/>
          <w:bookmarkEnd w:id="11233"/>
          <w:bookmarkEnd w:id="11232"/>
          <w:bookmarkEnd w:id="11231"/>
          <w:bookmarkEnd w:id="11230"/>
        </w:p>
        <w:p w14:paraId="3F1D14C8" w14:textId="77777777" w:rsidR="0095488D" w:rsidRPr="003711D9" w:rsidRDefault="0095488D" w:rsidP="0095488D">
          <w:pPr>
            <w:pStyle w:val="Plattetekst"/>
            <w:rPr>
              <w:rFonts w:ascii="Verdana" w:hAnsi="Verdana"/>
              <w:sz w:val="18"/>
              <w:szCs w:val="18"/>
            </w:rPr>
          </w:pPr>
          <w:r w:rsidRPr="003711D9">
            <w:rPr>
              <w:rFonts w:ascii="Verdana" w:hAnsi="Verdana"/>
              <w:sz w:val="18"/>
              <w:szCs w:val="18"/>
            </w:rPr>
            <w:t xml:space="preserve">Inspectie, keurings en onderhoudssdocumenten, bestanden en logboeken, dienen door de Aannemer volgens de hieronder beschreven procedure en aanwijzingen aan de Opdrachtgever te worden geleverd of worden bijgehouden. </w:t>
          </w:r>
        </w:p>
        <w:p w14:paraId="59B32135" w14:textId="77777777" w:rsidR="0095488D" w:rsidRPr="003711D9" w:rsidRDefault="0095488D" w:rsidP="000A3F9C">
          <w:pPr>
            <w:pStyle w:val="Kop2"/>
          </w:pPr>
          <w:bookmarkStart w:id="11237" w:name="_Toc46902123"/>
          <w:bookmarkStart w:id="11238" w:name="_Toc79070341"/>
          <w:bookmarkStart w:id="11239" w:name="_Toc131434941"/>
          <w:r w:rsidRPr="003711D9">
            <w:t>Planning van keuringen en onderhoudsbeurten vanuit het Keuringsplan</w:t>
          </w:r>
          <w:bookmarkEnd w:id="11237"/>
          <w:bookmarkEnd w:id="11238"/>
          <w:bookmarkEnd w:id="11239"/>
        </w:p>
        <w:p w14:paraId="480DE551" w14:textId="77777777" w:rsidR="0095488D" w:rsidRPr="003711D9" w:rsidRDefault="0095488D" w:rsidP="0095488D">
          <w:pPr>
            <w:rPr>
              <w:rFonts w:ascii="Verdana" w:hAnsi="Verdana"/>
              <w:sz w:val="18"/>
              <w:szCs w:val="18"/>
            </w:rPr>
          </w:pPr>
          <w:r w:rsidRPr="003711D9">
            <w:rPr>
              <w:rFonts w:ascii="Verdana" w:hAnsi="Verdana"/>
              <w:sz w:val="18"/>
              <w:szCs w:val="18"/>
            </w:rPr>
            <w:t>Opdrachtgever</w:t>
          </w:r>
          <w:r w:rsidRPr="003711D9" w:rsidDel="006E0800">
            <w:rPr>
              <w:rFonts w:ascii="Verdana" w:hAnsi="Verdana"/>
              <w:sz w:val="18"/>
              <w:szCs w:val="18"/>
            </w:rPr>
            <w:t xml:space="preserve"> </w:t>
          </w:r>
          <w:r w:rsidRPr="003711D9">
            <w:rPr>
              <w:rFonts w:ascii="Verdana" w:hAnsi="Verdana"/>
              <w:sz w:val="18"/>
              <w:szCs w:val="18"/>
            </w:rPr>
            <w:t xml:space="preserve">verstrekt Aannemer bij aanvang van de overeenkomst digitaal het keuringsplan voor de in het komende jaar te verrichten periodieke keuringen, inspecties en preventieve onderhoudsbeurten (samen hierna genoemd planbare onderhoudsactiviteiten ofwel PO-activiteiten). </w:t>
          </w:r>
        </w:p>
        <w:p w14:paraId="58231FF4" w14:textId="77777777" w:rsidR="0095488D" w:rsidRPr="003711D9" w:rsidRDefault="0095488D" w:rsidP="0095488D">
          <w:pPr>
            <w:rPr>
              <w:rFonts w:ascii="Verdana" w:hAnsi="Verdana"/>
              <w:sz w:val="18"/>
              <w:szCs w:val="18"/>
            </w:rPr>
          </w:pPr>
          <w:r w:rsidRPr="003711D9">
            <w:rPr>
              <w:rFonts w:ascii="Verdana" w:hAnsi="Verdana"/>
              <w:sz w:val="18"/>
              <w:szCs w:val="18"/>
            </w:rPr>
            <w:t xml:space="preserve">In het keuringsplan staan de PO-activiteiten per installatie met locatie (adres in apart tabblad) en </w:t>
          </w:r>
          <w:r w:rsidRPr="003711D9">
            <w:rPr>
              <w:rFonts w:ascii="Verdana" w:hAnsi="Verdana"/>
              <w:sz w:val="18"/>
              <w:szCs w:val="18"/>
              <w:u w:val="single"/>
            </w:rPr>
            <w:t>maand</w:t>
          </w:r>
          <w:r w:rsidRPr="003711D9">
            <w:rPr>
              <w:rFonts w:ascii="Verdana" w:hAnsi="Verdana"/>
              <w:sz w:val="18"/>
              <w:szCs w:val="18"/>
            </w:rPr>
            <w:t xml:space="preserve"> van uitvoering (aangeduid middels ‘1’ of ‘0’) vermeld.</w:t>
          </w:r>
        </w:p>
        <w:p w14:paraId="568DB113" w14:textId="77777777" w:rsidR="0095488D" w:rsidRPr="003711D9" w:rsidRDefault="0095488D" w:rsidP="0095488D">
          <w:pPr>
            <w:rPr>
              <w:rFonts w:ascii="Verdana" w:hAnsi="Verdana"/>
              <w:sz w:val="18"/>
              <w:szCs w:val="18"/>
            </w:rPr>
          </w:pPr>
          <w:r w:rsidRPr="003711D9">
            <w:rPr>
              <w:rFonts w:ascii="Verdana" w:hAnsi="Verdana"/>
              <w:sz w:val="18"/>
              <w:szCs w:val="18"/>
            </w:rPr>
            <w:t xml:space="preserve">Het wijzigen van het keuringsplan en het wijzigen van de maand van uitvoering van PO-activiteiten voor een of meer installaties is alleen toegestaan na overeenstemming met de Opdrachtgever. </w:t>
          </w:r>
        </w:p>
        <w:p w14:paraId="14CF1327" w14:textId="77777777" w:rsidR="0095488D" w:rsidRPr="003711D9" w:rsidRDefault="0095488D" w:rsidP="000A3F9C">
          <w:pPr>
            <w:pStyle w:val="Kop2"/>
          </w:pPr>
          <w:bookmarkStart w:id="11240" w:name="_Toc46902124"/>
          <w:bookmarkStart w:id="11241" w:name="_Toc79070342"/>
          <w:bookmarkStart w:id="11242" w:name="_Toc131434942"/>
          <w:r w:rsidRPr="003711D9">
            <w:t>Levering rapportage</w:t>
          </w:r>
          <w:bookmarkEnd w:id="11240"/>
          <w:bookmarkEnd w:id="11241"/>
          <w:bookmarkEnd w:id="11242"/>
        </w:p>
        <w:p w14:paraId="671E6C33" w14:textId="77777777" w:rsidR="0095488D" w:rsidRPr="003711D9" w:rsidRDefault="0095488D" w:rsidP="0095488D">
          <w:pPr>
            <w:rPr>
              <w:rFonts w:ascii="Verdana" w:hAnsi="Verdana"/>
              <w:sz w:val="18"/>
              <w:szCs w:val="18"/>
            </w:rPr>
          </w:pPr>
          <w:r w:rsidRPr="003711D9">
            <w:rPr>
              <w:rFonts w:ascii="Verdana" w:hAnsi="Verdana"/>
              <w:sz w:val="18"/>
              <w:szCs w:val="18"/>
            </w:rPr>
            <w:t xml:space="preserve">Keuringsdocumenten, ingevuld keuringsplan, mancolijst incl. </w:t>
          </w:r>
          <w:r w:rsidRPr="00212D8D">
            <w:rPr>
              <w:rFonts w:ascii="Verdana" w:hAnsi="Verdana"/>
              <w:sz w:val="18"/>
              <w:szCs w:val="18"/>
            </w:rPr>
            <w:t>adviezenlijst (bijlage W.0</w:t>
          </w:r>
          <w:r w:rsidRPr="003711D9">
            <w:rPr>
              <w:rFonts w:ascii="Verdana" w:hAnsi="Verdana"/>
              <w:sz w:val="18"/>
              <w:szCs w:val="18"/>
            </w:rPr>
            <w:t>5) en update componentenlijst (bijlage W.06</w:t>
          </w:r>
          <w:r w:rsidRPr="003711D9">
            <w:rPr>
              <w:rFonts w:ascii="Verdana" w:hAnsi="Verdana"/>
              <w:sz w:val="18"/>
              <w:szCs w:val="18"/>
              <w:u w:val="words"/>
            </w:rPr>
            <w:t>)</w:t>
          </w:r>
          <w:r w:rsidRPr="003711D9">
            <w:rPr>
              <w:rFonts w:ascii="Verdana" w:hAnsi="Verdana"/>
              <w:sz w:val="18"/>
              <w:szCs w:val="18"/>
            </w:rPr>
            <w:t xml:space="preserve"> moeten door Aannemer worden ingevuld en binnen 14 kalenderdagen na afloop van de maand van uitvoering digitaal geleverd aan de Opdrachtgever. </w:t>
          </w:r>
        </w:p>
        <w:p w14:paraId="1529C0BD" w14:textId="77777777" w:rsidR="0095488D" w:rsidRPr="003711D9" w:rsidRDefault="0095488D" w:rsidP="0095488D">
          <w:pPr>
            <w:rPr>
              <w:rFonts w:ascii="Verdana" w:hAnsi="Verdana"/>
              <w:sz w:val="18"/>
              <w:szCs w:val="18"/>
            </w:rPr>
          </w:pPr>
          <w:r w:rsidRPr="003711D9">
            <w:rPr>
              <w:rFonts w:ascii="Verdana" w:hAnsi="Verdana"/>
              <w:sz w:val="18"/>
              <w:szCs w:val="18"/>
            </w:rPr>
            <w:t>Kwartaal en jaaroverzichten moeten binnen 14 kalenderdagen na afloop van het betreffende kwartaal of het betreffende kalenderjaar</w:t>
          </w:r>
          <w:r w:rsidRPr="003711D9">
            <w:rPr>
              <w:rFonts w:ascii="Verdana" w:hAnsi="Verdana"/>
              <w:color w:val="FF0000"/>
              <w:sz w:val="18"/>
              <w:szCs w:val="18"/>
            </w:rPr>
            <w:t xml:space="preserve"> </w:t>
          </w:r>
          <w:r w:rsidRPr="003711D9">
            <w:rPr>
              <w:rFonts w:ascii="Verdana" w:hAnsi="Verdana"/>
              <w:sz w:val="18"/>
              <w:szCs w:val="18"/>
            </w:rPr>
            <w:t>worden gerapporteerd.</w:t>
          </w:r>
        </w:p>
        <w:p w14:paraId="7DD3CED3" w14:textId="77777777" w:rsidR="0095488D" w:rsidRPr="003711D9" w:rsidRDefault="0095488D" w:rsidP="000A3F9C">
          <w:pPr>
            <w:pStyle w:val="Kop2"/>
          </w:pPr>
          <w:bookmarkStart w:id="11243" w:name="_Toc46902125"/>
          <w:bookmarkStart w:id="11244" w:name="_Toc79070343"/>
          <w:bookmarkStart w:id="11245" w:name="_Toc131434943"/>
          <w:r w:rsidRPr="003711D9">
            <w:t>Eisen aan Keuringsdocumenten</w:t>
          </w:r>
          <w:bookmarkEnd w:id="11243"/>
          <w:bookmarkEnd w:id="11244"/>
          <w:bookmarkEnd w:id="11245"/>
        </w:p>
        <w:p w14:paraId="41B26F63" w14:textId="77777777" w:rsidR="0095488D" w:rsidRPr="003711D9" w:rsidRDefault="0095488D" w:rsidP="0095488D">
          <w:pPr>
            <w:rPr>
              <w:rFonts w:ascii="Verdana" w:hAnsi="Verdana"/>
              <w:sz w:val="18"/>
              <w:szCs w:val="18"/>
            </w:rPr>
          </w:pPr>
          <w:r w:rsidRPr="003711D9">
            <w:rPr>
              <w:rFonts w:ascii="Verdana" w:hAnsi="Verdana"/>
              <w:sz w:val="18"/>
              <w:szCs w:val="18"/>
            </w:rPr>
            <w:t>Een voorbeeld van de lay-out van de keuringsdocumenten moet ter goedkeuring aan de Opdrachtgever worden overhandigd voordat de werkzaamheden worden uitgevoerd.</w:t>
          </w:r>
        </w:p>
        <w:p w14:paraId="7567F0D1" w14:textId="77777777" w:rsidR="0095488D" w:rsidRPr="003711D9" w:rsidRDefault="0095488D" w:rsidP="0095488D">
          <w:pPr>
            <w:rPr>
              <w:rFonts w:ascii="Verdana" w:hAnsi="Verdana"/>
              <w:sz w:val="18"/>
              <w:szCs w:val="18"/>
            </w:rPr>
          </w:pPr>
          <w:r w:rsidRPr="003711D9">
            <w:rPr>
              <w:rFonts w:ascii="Verdana" w:hAnsi="Verdana"/>
              <w:sz w:val="18"/>
              <w:szCs w:val="18"/>
            </w:rPr>
            <w:t>Per PO-activiteit moet het resultaat van de werkzaamheden gerapporteerd worden aan de Opdrachtgever</w:t>
          </w:r>
          <w:r w:rsidRPr="003711D9" w:rsidDel="006E0800">
            <w:rPr>
              <w:rFonts w:ascii="Verdana" w:hAnsi="Verdana"/>
              <w:sz w:val="18"/>
              <w:szCs w:val="18"/>
            </w:rPr>
            <w:t xml:space="preserve"> </w:t>
          </w:r>
          <w:r w:rsidRPr="003711D9">
            <w:rPr>
              <w:rFonts w:ascii="Verdana" w:hAnsi="Verdana"/>
              <w:sz w:val="18"/>
              <w:szCs w:val="18"/>
            </w:rPr>
            <w:t>in één keuringsdocument</w:t>
          </w:r>
        </w:p>
        <w:p w14:paraId="2F8E898C" w14:textId="77777777" w:rsidR="0095488D" w:rsidRPr="003711D9" w:rsidRDefault="0095488D" w:rsidP="0095488D">
          <w:pPr>
            <w:rPr>
              <w:rFonts w:ascii="Verdana" w:hAnsi="Verdana"/>
              <w:sz w:val="18"/>
              <w:szCs w:val="18"/>
            </w:rPr>
          </w:pPr>
          <w:r w:rsidRPr="003711D9">
            <w:rPr>
              <w:rFonts w:ascii="Verdana" w:hAnsi="Verdana"/>
              <w:sz w:val="18"/>
              <w:szCs w:val="18"/>
            </w:rPr>
            <w:t xml:space="preserve">De keuringsdocumenten die uit de PO-activiteiten voortvloeien moeten digitaal per component per PO-activiteit in één pdf-bestand worden aangeboden aan de Opdrachtgever. </w:t>
          </w:r>
        </w:p>
        <w:p w14:paraId="0A3F9103" w14:textId="77777777" w:rsidR="0095488D" w:rsidRPr="003711D9" w:rsidRDefault="0095488D" w:rsidP="0095488D">
          <w:pPr>
            <w:rPr>
              <w:rFonts w:ascii="Verdana" w:hAnsi="Verdana"/>
              <w:sz w:val="18"/>
              <w:szCs w:val="18"/>
            </w:rPr>
          </w:pPr>
          <w:r w:rsidRPr="003711D9">
            <w:rPr>
              <w:rFonts w:ascii="Verdana" w:hAnsi="Verdana"/>
              <w:sz w:val="18"/>
              <w:szCs w:val="18"/>
            </w:rPr>
            <w:t>In het keuringsdocument moet minimaal de component en activiteit specifieke informatie zoals beschreven in de werkomschrijving, de componentenlijst en alle overige in wet- en regelgeving voorgeschreven en binnen de vak-branche gebruikelijke informatie, in het keuringsdocument worden opgenomen.</w:t>
          </w:r>
        </w:p>
        <w:p w14:paraId="43AAC8B3" w14:textId="59FC7CEE" w:rsidR="0095488D" w:rsidRPr="003711D9" w:rsidRDefault="0095488D" w:rsidP="0095488D">
          <w:pPr>
            <w:rPr>
              <w:rFonts w:ascii="Verdana" w:hAnsi="Verdana"/>
              <w:sz w:val="18"/>
              <w:szCs w:val="18"/>
            </w:rPr>
          </w:pPr>
          <w:r w:rsidRPr="003711D9">
            <w:rPr>
              <w:rFonts w:ascii="Verdana" w:hAnsi="Verdana"/>
              <w:sz w:val="18"/>
              <w:szCs w:val="18"/>
            </w:rPr>
            <w:t>Indien het bewijs uit meerdere keuringsdocumenten bestaat, zoals bijvoorbeeld een voorblad (zie</w:t>
          </w:r>
          <w:r w:rsidR="0009032F" w:rsidRPr="003711D9">
            <w:rPr>
              <w:rFonts w:ascii="Verdana" w:hAnsi="Verdana"/>
              <w:sz w:val="18"/>
              <w:szCs w:val="18"/>
            </w:rPr>
            <w:t xml:space="preserve"> paragraaf</w:t>
          </w:r>
          <w:r w:rsidRPr="003711D9">
            <w:rPr>
              <w:rFonts w:ascii="Verdana" w:hAnsi="Verdana"/>
              <w:sz w:val="18"/>
              <w:szCs w:val="18"/>
            </w:rPr>
            <w:t xml:space="preserve"> 5.5), rapport en een certificaat, dan moeten deze door Aannemer tot één </w:t>
          </w:r>
        </w:p>
        <w:p w14:paraId="09E2661A" w14:textId="77777777" w:rsidR="0095488D" w:rsidRPr="003711D9" w:rsidRDefault="0095488D" w:rsidP="0095488D">
          <w:pPr>
            <w:rPr>
              <w:rFonts w:ascii="Verdana" w:hAnsi="Verdana"/>
              <w:sz w:val="18"/>
              <w:szCs w:val="18"/>
            </w:rPr>
          </w:pPr>
          <w:r w:rsidRPr="003711D9">
            <w:rPr>
              <w:rFonts w:ascii="Verdana" w:hAnsi="Verdana"/>
              <w:sz w:val="18"/>
              <w:szCs w:val="18"/>
            </w:rPr>
            <w:t>pdf-document worden samengevoegd. De informatie moet digitaal worden gegenereerd en mag niet handgeschreven zijn. Elk individueel pdf-bestand mag niet groter zijn dan 2 MB.</w:t>
          </w:r>
        </w:p>
        <w:p w14:paraId="4D73BC93" w14:textId="77777777" w:rsidR="0095488D" w:rsidRPr="003711D9" w:rsidRDefault="0095488D" w:rsidP="0095488D">
          <w:pPr>
            <w:pStyle w:val="Plattetekst"/>
            <w:spacing w:line="216" w:lineRule="exact"/>
            <w:ind w:right="669"/>
            <w:rPr>
              <w:rFonts w:ascii="Verdana" w:hAnsi="Verdana"/>
              <w:sz w:val="18"/>
              <w:szCs w:val="18"/>
            </w:rPr>
          </w:pPr>
          <w:r w:rsidRPr="003711D9">
            <w:rPr>
              <w:rFonts w:ascii="Verdana" w:hAnsi="Verdana"/>
              <w:sz w:val="18"/>
              <w:szCs w:val="18"/>
            </w:rPr>
            <w:t>Indien het keuringsdocument geen goedkeurdocument betreft, is helder en eenduidig herleidbaar wat een eventuele manco (of afkeur) inhoudt en welke werkzaamheden noodzakelijk zijn. Indien mogelijk voorzien van visueel bewijsmateriaal (foto).</w:t>
          </w:r>
        </w:p>
        <w:p w14:paraId="6C163807" w14:textId="77777777" w:rsidR="0095488D" w:rsidRPr="003711D9" w:rsidRDefault="0095488D" w:rsidP="0095488D">
          <w:pPr>
            <w:rPr>
              <w:rFonts w:ascii="Verdana" w:hAnsi="Verdana"/>
              <w:sz w:val="18"/>
              <w:szCs w:val="18"/>
            </w:rPr>
          </w:pPr>
          <w:r w:rsidRPr="003711D9">
            <w:rPr>
              <w:rFonts w:ascii="Verdana" w:hAnsi="Verdana"/>
              <w:sz w:val="18"/>
              <w:szCs w:val="18"/>
            </w:rPr>
            <w:t>De verplicht te gebruiken naamgeving van de documenten volgt uit het keuringsplan.</w:t>
          </w:r>
        </w:p>
        <w:p w14:paraId="2B706293" w14:textId="77777777" w:rsidR="0095488D" w:rsidRPr="003711D9" w:rsidRDefault="0095488D" w:rsidP="000A3F9C">
          <w:pPr>
            <w:pStyle w:val="Kop2"/>
          </w:pPr>
          <w:bookmarkStart w:id="11246" w:name="_Toc46902126"/>
          <w:bookmarkStart w:id="11247" w:name="_Toc79070344"/>
          <w:bookmarkStart w:id="11248" w:name="_Toc131434944"/>
          <w:r w:rsidRPr="003711D9">
            <w:t>Registratie in keuringsplan</w:t>
          </w:r>
          <w:bookmarkEnd w:id="11246"/>
          <w:bookmarkEnd w:id="11247"/>
          <w:bookmarkEnd w:id="11248"/>
        </w:p>
        <w:p w14:paraId="118268F6" w14:textId="77777777" w:rsidR="0095488D" w:rsidRPr="003711D9" w:rsidRDefault="0095488D" w:rsidP="0095488D">
          <w:pPr>
            <w:rPr>
              <w:rFonts w:ascii="Verdana" w:hAnsi="Verdana"/>
              <w:sz w:val="18"/>
              <w:szCs w:val="18"/>
            </w:rPr>
          </w:pPr>
          <w:r w:rsidRPr="003711D9">
            <w:rPr>
              <w:rFonts w:ascii="Verdana" w:hAnsi="Verdana"/>
              <w:sz w:val="18"/>
              <w:szCs w:val="18"/>
            </w:rPr>
            <w:t xml:space="preserve">In het aan Aannemer geleverde Keuringsplan moeten door Aannemer na uitvoering van de betreffende PO-activiteit de kolommen “Status en Datum” worden ingevuld. </w:t>
          </w:r>
        </w:p>
        <w:p w14:paraId="53016AC0" w14:textId="77777777" w:rsidR="0095488D" w:rsidRPr="003711D9" w:rsidRDefault="0095488D" w:rsidP="0095488D">
          <w:pPr>
            <w:rPr>
              <w:rFonts w:ascii="Verdana" w:hAnsi="Verdana"/>
              <w:sz w:val="18"/>
              <w:szCs w:val="18"/>
            </w:rPr>
          </w:pPr>
          <w:r w:rsidRPr="003711D9">
            <w:rPr>
              <w:rFonts w:ascii="Verdana" w:hAnsi="Verdana"/>
              <w:sz w:val="18"/>
              <w:szCs w:val="18"/>
            </w:rPr>
            <w:t>Kolom status is initieel gevuld met de waarde “In opdracht”. De gewijzigde status van de desbetreffende PO- activiteit moet m.b.v. een picklist worden ingevoerd. Er moet een keuze worden gemaakt uit de volgende mogelijkheden:</w:t>
          </w:r>
        </w:p>
        <w:p w14:paraId="7869293B" w14:textId="77777777" w:rsidR="0095488D" w:rsidRPr="003711D9" w:rsidRDefault="0095488D" w:rsidP="0095488D">
          <w:pPr>
            <w:rPr>
              <w:rFonts w:ascii="Verdana" w:hAnsi="Verdana"/>
              <w:sz w:val="18"/>
              <w:szCs w:val="18"/>
            </w:rPr>
          </w:pPr>
        </w:p>
        <w:p w14:paraId="755FA255" w14:textId="77777777" w:rsidR="0095488D" w:rsidRPr="003711D9" w:rsidRDefault="0095488D" w:rsidP="00CD3BA6">
          <w:pPr>
            <w:pStyle w:val="Lijstalinea"/>
            <w:numPr>
              <w:ilvl w:val="0"/>
              <w:numId w:val="37"/>
            </w:numPr>
            <w:spacing w:line="240" w:lineRule="auto"/>
            <w:rPr>
              <w:rFonts w:ascii="Verdana" w:hAnsi="Verdana"/>
              <w:sz w:val="18"/>
              <w:szCs w:val="18"/>
            </w:rPr>
          </w:pPr>
          <w:r w:rsidRPr="003711D9">
            <w:rPr>
              <w:rFonts w:ascii="Verdana" w:hAnsi="Verdana"/>
              <w:sz w:val="18"/>
              <w:szCs w:val="18"/>
            </w:rPr>
            <w:lastRenderedPageBreak/>
            <w:t xml:space="preserve">Goedgekeurd: De Aannemer verklaart dat de PO-activiteit betreffende de installatie voldoet aan vigerende wet- en regelgeving. Aannemer levert een keuringsdocument met een, onvoorwaardelijke, verklaring van goedkeuring. </w:t>
          </w:r>
        </w:p>
        <w:p w14:paraId="70E39847" w14:textId="77777777" w:rsidR="0095488D" w:rsidRPr="003711D9" w:rsidRDefault="0095488D" w:rsidP="00CD3BA6">
          <w:pPr>
            <w:pStyle w:val="Lijstalinea"/>
            <w:numPr>
              <w:ilvl w:val="0"/>
              <w:numId w:val="37"/>
            </w:numPr>
            <w:spacing w:line="240" w:lineRule="auto"/>
            <w:rPr>
              <w:rFonts w:ascii="Verdana" w:hAnsi="Verdana"/>
              <w:sz w:val="18"/>
              <w:szCs w:val="18"/>
            </w:rPr>
          </w:pPr>
          <w:r w:rsidRPr="003711D9">
            <w:rPr>
              <w:rFonts w:ascii="Verdana" w:hAnsi="Verdana"/>
              <w:sz w:val="18"/>
              <w:szCs w:val="18"/>
            </w:rPr>
            <w:t>Manco:</w:t>
          </w:r>
          <w:r w:rsidRPr="003711D9">
            <w:rPr>
              <w:rFonts w:ascii="Verdana" w:hAnsi="Verdana"/>
              <w:sz w:val="18"/>
              <w:szCs w:val="18"/>
            </w:rPr>
            <w:tab/>
            <w:t xml:space="preserve">Goedkeuring kan volgen na het oplossen van de beschreven defect of gebrek dat goedkeuring in de weg staat. De Aannemer neemt de reden van het onthouden van de goedkeuring op in de mancolijst en vermeld de benodigde werkzaamheden en herstellingen of te nemen acties om de Status ‘Goedgekeurd’ te verkrijgen. Samen met de mancolijst moet Aannemer een offerte indienen betreffende de hierboven benoemde werkzaamheden, herstellingen en/ of actie(s). </w:t>
          </w:r>
        </w:p>
        <w:p w14:paraId="6655D04E" w14:textId="77777777" w:rsidR="0095488D" w:rsidRPr="003711D9" w:rsidRDefault="0095488D" w:rsidP="00CD3BA6">
          <w:pPr>
            <w:pStyle w:val="Lijstalinea"/>
            <w:numPr>
              <w:ilvl w:val="0"/>
              <w:numId w:val="37"/>
            </w:numPr>
            <w:spacing w:line="240" w:lineRule="auto"/>
            <w:rPr>
              <w:rFonts w:ascii="Verdana" w:hAnsi="Verdana"/>
              <w:sz w:val="18"/>
              <w:szCs w:val="18"/>
            </w:rPr>
          </w:pPr>
          <w:r w:rsidRPr="003711D9">
            <w:rPr>
              <w:rFonts w:ascii="Verdana" w:hAnsi="Verdana"/>
              <w:sz w:val="18"/>
              <w:szCs w:val="18"/>
            </w:rPr>
            <w:t>Afgekeurd: Het huidige component kan niet zowel technisch als financieel verantwoord hersteld worden en op de Status ‘Goedgekeurd’ worden gebracht. Aannemer neemt de reden van afkeur en de voorgestelde vervanging op in de mancolijst. Samen met de mancolijst moet Aannemer een offerte indienen betreffende de hierboven benoemde voorgestelde vervanging.</w:t>
          </w:r>
        </w:p>
        <w:p w14:paraId="05252B90" w14:textId="77777777" w:rsidR="0095488D" w:rsidRPr="003711D9" w:rsidRDefault="0095488D" w:rsidP="00CD3BA6">
          <w:pPr>
            <w:pStyle w:val="Lijstalinea"/>
            <w:numPr>
              <w:ilvl w:val="0"/>
              <w:numId w:val="37"/>
            </w:numPr>
            <w:spacing w:line="240" w:lineRule="auto"/>
            <w:rPr>
              <w:rFonts w:ascii="Verdana" w:hAnsi="Verdana"/>
              <w:sz w:val="18"/>
              <w:szCs w:val="18"/>
            </w:rPr>
          </w:pPr>
          <w:r w:rsidRPr="003711D9">
            <w:rPr>
              <w:rFonts w:ascii="Verdana" w:hAnsi="Verdana"/>
              <w:sz w:val="18"/>
              <w:szCs w:val="18"/>
            </w:rPr>
            <w:t>Niet gekeurd: De PO- activiteit is praktisch niet uit te voeren. Aannemer vermeld de reden van het niet uitvoeren van de PO- activiteit (bijvoorbeeld installatie niet aanwezig of geen begeleiding) en ondernomen acties in de mancolijst.</w:t>
          </w:r>
        </w:p>
        <w:p w14:paraId="7E04E403" w14:textId="77777777" w:rsidR="0095488D" w:rsidRPr="003711D9" w:rsidRDefault="0095488D" w:rsidP="0095488D">
          <w:pPr>
            <w:rPr>
              <w:rFonts w:ascii="Verdana" w:hAnsi="Verdana"/>
              <w:sz w:val="18"/>
              <w:szCs w:val="18"/>
            </w:rPr>
          </w:pPr>
          <w:r w:rsidRPr="003711D9">
            <w:rPr>
              <w:rFonts w:ascii="Verdana" w:hAnsi="Verdana"/>
              <w:sz w:val="18"/>
              <w:szCs w:val="18"/>
            </w:rPr>
            <w:t xml:space="preserve">Van alle uitgevoerde PO- activiteiten uit het keuringsplan moet vervolgens de datum in de kolom ‘Datum uitgevoerd’ (de gele kolom) worden ingevoerd. Bij de status Goedgekeurd moet de datum van het keuringsdocument overeenkomen met de datum (datum uitgevoerd) in het keuringsplan. </w:t>
          </w:r>
        </w:p>
        <w:p w14:paraId="1CAC49D8" w14:textId="77777777" w:rsidR="0095488D" w:rsidRPr="003711D9" w:rsidRDefault="0095488D" w:rsidP="0095488D">
          <w:pPr>
            <w:rPr>
              <w:rFonts w:ascii="Verdana" w:hAnsi="Verdana"/>
              <w:sz w:val="18"/>
              <w:szCs w:val="18"/>
            </w:rPr>
          </w:pPr>
          <w:r w:rsidRPr="003711D9">
            <w:rPr>
              <w:rFonts w:ascii="Verdana" w:hAnsi="Verdana"/>
              <w:sz w:val="18"/>
              <w:szCs w:val="18"/>
            </w:rPr>
            <w:t xml:space="preserve">Automatisch verschijnt in de kolom ‘Documentnaam’ (de paarse kolom) de verplicht te gebruiken documentnaam ten behoeve van het bijbehorende door Aannemer te leveren keuringsdocument, aangevuld met de extensie pdf. </w:t>
          </w:r>
        </w:p>
        <w:p w14:paraId="18999599" w14:textId="77777777" w:rsidR="0095488D" w:rsidRPr="003711D9" w:rsidRDefault="0095488D" w:rsidP="0095488D">
          <w:pPr>
            <w:rPr>
              <w:rFonts w:ascii="Verdana" w:hAnsi="Verdana"/>
              <w:sz w:val="18"/>
              <w:szCs w:val="18"/>
            </w:rPr>
          </w:pPr>
          <w:r w:rsidRPr="003711D9">
            <w:rPr>
              <w:rFonts w:ascii="Verdana" w:hAnsi="Verdana"/>
              <w:sz w:val="18"/>
              <w:szCs w:val="18"/>
            </w:rPr>
            <w:t>Het is verplicht om na herstel van een manco de status in het Keuringsplan te wijzigen naar goedgekeurd en de bewijslast van de goedkeuring te leveren, dit is een keuringsdocument met de door het keuringsplan gegenereerde naam. Dit kan inhouden dat een keuring opnieuw plaats moet vinden wanneer wet en regelgeving dit voorschrijft of eventueel na overleg met RVB inhouden dat het mancorapport samengevoegd wordt met het bewijs van herstel. .</w:t>
          </w:r>
        </w:p>
        <w:p w14:paraId="570CD5EA" w14:textId="77777777" w:rsidR="0095488D" w:rsidRPr="003711D9" w:rsidRDefault="0095488D" w:rsidP="000A3F9C">
          <w:pPr>
            <w:pStyle w:val="Kop2"/>
          </w:pPr>
          <w:bookmarkStart w:id="11249" w:name="_Toc46902127"/>
          <w:bookmarkStart w:id="11250" w:name="_Toc79070345"/>
          <w:bookmarkStart w:id="11251" w:name="_Toc131434945"/>
          <w:r w:rsidRPr="003711D9">
            <w:t>Voorblad keuringsdocument</w:t>
          </w:r>
          <w:bookmarkEnd w:id="11249"/>
          <w:bookmarkEnd w:id="11250"/>
          <w:bookmarkEnd w:id="11251"/>
        </w:p>
        <w:p w14:paraId="227748DA" w14:textId="77777777" w:rsidR="0095488D" w:rsidRPr="003711D9" w:rsidRDefault="0095488D" w:rsidP="0095488D">
          <w:pPr>
            <w:rPr>
              <w:rFonts w:ascii="Verdana" w:hAnsi="Verdana"/>
              <w:sz w:val="18"/>
              <w:szCs w:val="18"/>
            </w:rPr>
          </w:pPr>
          <w:r w:rsidRPr="003711D9">
            <w:rPr>
              <w:rFonts w:ascii="Verdana" w:hAnsi="Verdana"/>
              <w:sz w:val="18"/>
              <w:szCs w:val="18"/>
            </w:rPr>
            <w:t>Op de eerste pagina van het keuringsdocument moet onderstaande informatie worden vermeld.</w:t>
          </w:r>
        </w:p>
        <w:p w14:paraId="55329AAD" w14:textId="77777777" w:rsidR="0095488D" w:rsidRPr="003711D9" w:rsidRDefault="0095488D" w:rsidP="0095488D">
          <w:pPr>
            <w:rPr>
              <w:rFonts w:ascii="Verdana" w:hAnsi="Verdana"/>
              <w:sz w:val="18"/>
              <w:szCs w:val="18"/>
            </w:rPr>
          </w:pPr>
          <w:r w:rsidRPr="003711D9">
            <w:rPr>
              <w:rFonts w:ascii="Verdana" w:hAnsi="Verdana"/>
              <w:sz w:val="18"/>
              <w:szCs w:val="18"/>
              <w:u w:val="single"/>
            </w:rPr>
            <w:t>Informatie van Aannemer</w:t>
          </w:r>
          <w:r w:rsidRPr="003711D9">
            <w:rPr>
              <w:rFonts w:ascii="Verdana" w:hAnsi="Verdana"/>
              <w:sz w:val="18"/>
              <w:szCs w:val="18"/>
            </w:rPr>
            <w:t>:</w:t>
          </w:r>
        </w:p>
        <w:p w14:paraId="1164C3A1" w14:textId="77777777" w:rsidR="0095488D" w:rsidRPr="003711D9" w:rsidRDefault="0095488D" w:rsidP="00CD3BA6">
          <w:pPr>
            <w:pStyle w:val="Lijstalinea"/>
            <w:numPr>
              <w:ilvl w:val="0"/>
              <w:numId w:val="38"/>
            </w:numPr>
            <w:spacing w:line="240" w:lineRule="auto"/>
            <w:rPr>
              <w:rFonts w:ascii="Verdana" w:hAnsi="Verdana"/>
              <w:sz w:val="18"/>
              <w:szCs w:val="18"/>
            </w:rPr>
          </w:pPr>
          <w:r w:rsidRPr="003711D9">
            <w:rPr>
              <w:rFonts w:ascii="Verdana" w:hAnsi="Verdana"/>
              <w:sz w:val="18"/>
              <w:szCs w:val="18"/>
            </w:rPr>
            <w:t>Naam, adres en eventuele relevante accreditatie en/of certificering van Aannemer; en</w:t>
          </w:r>
        </w:p>
        <w:p w14:paraId="61B1B6BA" w14:textId="77777777" w:rsidR="0095488D" w:rsidRPr="003711D9" w:rsidRDefault="0095488D" w:rsidP="00CD3BA6">
          <w:pPr>
            <w:pStyle w:val="Lijstalinea"/>
            <w:numPr>
              <w:ilvl w:val="0"/>
              <w:numId w:val="38"/>
            </w:numPr>
            <w:spacing w:line="240" w:lineRule="auto"/>
            <w:rPr>
              <w:rFonts w:ascii="Verdana" w:eastAsia="Verdana" w:hAnsi="Verdana"/>
              <w:sz w:val="18"/>
              <w:szCs w:val="18"/>
            </w:rPr>
          </w:pPr>
          <w:r w:rsidRPr="003711D9">
            <w:rPr>
              <w:rFonts w:ascii="Verdana" w:hAnsi="Verdana"/>
              <w:sz w:val="18"/>
              <w:szCs w:val="18"/>
            </w:rPr>
            <w:t>Naam, functie en eventuele relevante opleiding en/of certificering van de onderhoudskundige of inspecteur.</w:t>
          </w:r>
        </w:p>
        <w:p w14:paraId="79BBE318" w14:textId="77777777" w:rsidR="0095488D" w:rsidRPr="003711D9" w:rsidRDefault="0095488D" w:rsidP="0095488D">
          <w:pPr>
            <w:rPr>
              <w:rFonts w:ascii="Verdana" w:hAnsi="Verdana"/>
              <w:sz w:val="18"/>
              <w:szCs w:val="18"/>
            </w:rPr>
          </w:pPr>
          <w:r w:rsidRPr="003711D9">
            <w:rPr>
              <w:rFonts w:ascii="Verdana" w:hAnsi="Verdana"/>
              <w:sz w:val="18"/>
              <w:szCs w:val="18"/>
              <w:u w:val="single"/>
            </w:rPr>
            <w:t>Informatie vanuit het keuringsplan</w:t>
          </w:r>
          <w:r w:rsidRPr="003711D9">
            <w:rPr>
              <w:rFonts w:ascii="Verdana" w:hAnsi="Verdana"/>
              <w:sz w:val="18"/>
              <w:szCs w:val="18"/>
            </w:rPr>
            <w:t>:</w:t>
          </w:r>
        </w:p>
        <w:p w14:paraId="380414A4"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Component-ID</w:t>
          </w:r>
        </w:p>
        <w:p w14:paraId="0F98BA69"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Componentsoort</w:t>
          </w:r>
        </w:p>
        <w:p w14:paraId="71341805"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 xml:space="preserve">Keuring-ID </w:t>
          </w:r>
        </w:p>
        <w:p w14:paraId="768A7BC3"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Benaming van de PO-activiteit met grondslag en frequentie</w:t>
          </w:r>
        </w:p>
        <w:p w14:paraId="39BAE319"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Datum uitgevoerd</w:t>
          </w:r>
        </w:p>
        <w:p w14:paraId="51A70847"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Status keuring (goedgekeurd, manco, niet gekeurd of afgekeurd)</w:t>
          </w:r>
        </w:p>
        <w:p w14:paraId="0FF56F9A" w14:textId="77777777" w:rsidR="0095488D" w:rsidRPr="003711D9" w:rsidRDefault="0095488D" w:rsidP="00CD3BA6">
          <w:pPr>
            <w:pStyle w:val="Lijstalinea"/>
            <w:numPr>
              <w:ilvl w:val="0"/>
              <w:numId w:val="39"/>
            </w:numPr>
            <w:spacing w:line="240" w:lineRule="auto"/>
            <w:rPr>
              <w:rFonts w:ascii="Verdana" w:hAnsi="Verdana"/>
              <w:sz w:val="18"/>
              <w:szCs w:val="18"/>
            </w:rPr>
          </w:pPr>
          <w:r w:rsidRPr="003711D9">
            <w:rPr>
              <w:rFonts w:ascii="Verdana" w:hAnsi="Verdana"/>
              <w:sz w:val="18"/>
              <w:szCs w:val="18"/>
            </w:rPr>
            <w:t>Plaats van het component met object, gebouw- en ruimtegegevens</w:t>
          </w:r>
        </w:p>
        <w:p w14:paraId="55C71852" w14:textId="77777777" w:rsidR="0095488D" w:rsidRPr="003711D9" w:rsidRDefault="0095488D" w:rsidP="00CD3BA6">
          <w:pPr>
            <w:pStyle w:val="Lijstalinea"/>
            <w:numPr>
              <w:ilvl w:val="0"/>
              <w:numId w:val="39"/>
            </w:numPr>
            <w:spacing w:line="240" w:lineRule="auto"/>
            <w:rPr>
              <w:rFonts w:ascii="Verdana" w:eastAsia="Verdana" w:hAnsi="Verdana" w:cs="Verdana"/>
              <w:sz w:val="18"/>
              <w:szCs w:val="18"/>
            </w:rPr>
          </w:pPr>
          <w:r w:rsidRPr="003711D9">
            <w:rPr>
              <w:rFonts w:ascii="Verdana" w:hAnsi="Verdana"/>
              <w:sz w:val="18"/>
              <w:szCs w:val="18"/>
            </w:rPr>
            <w:t>Rapportage van Aannemer met de benaming van de toegevoegde inhoud en de naam van het PDF-document.</w:t>
          </w:r>
        </w:p>
        <w:p w14:paraId="51FCF687" w14:textId="5238F684" w:rsidR="0095488D" w:rsidRPr="003711D9" w:rsidRDefault="0095488D" w:rsidP="0095488D">
          <w:pPr>
            <w:rPr>
              <w:rFonts w:ascii="Verdana" w:hAnsi="Verdana"/>
              <w:sz w:val="18"/>
              <w:szCs w:val="18"/>
            </w:rPr>
          </w:pPr>
          <w:r w:rsidRPr="003711D9">
            <w:rPr>
              <w:rFonts w:ascii="Verdana" w:hAnsi="Verdana"/>
              <w:sz w:val="18"/>
              <w:szCs w:val="18"/>
            </w:rPr>
            <w:t xml:space="preserve">De eerste pagina van elk keuringsdocument kan (bij voorkeur) conform het meegeleverde Word sjabloon "Voorblad uniform </w:t>
          </w:r>
          <w:r w:rsidRPr="00212D8D">
            <w:rPr>
              <w:rFonts w:ascii="Verdana" w:hAnsi="Verdana"/>
              <w:sz w:val="18"/>
              <w:szCs w:val="18"/>
            </w:rPr>
            <w:t>keuringsdocument (bijlage W.0</w:t>
          </w:r>
          <w:r w:rsidR="0009032F" w:rsidRPr="00212D8D">
            <w:rPr>
              <w:rFonts w:ascii="Verdana" w:hAnsi="Verdana"/>
              <w:sz w:val="18"/>
              <w:szCs w:val="18"/>
            </w:rPr>
            <w:t>4</w:t>
          </w:r>
          <w:r w:rsidRPr="00212D8D">
            <w:rPr>
              <w:rFonts w:ascii="Verdana" w:hAnsi="Verdana"/>
              <w:sz w:val="18"/>
              <w:szCs w:val="18"/>
            </w:rPr>
            <w:t>)" worden</w:t>
          </w:r>
          <w:r w:rsidRPr="003711D9">
            <w:rPr>
              <w:rFonts w:ascii="Verdana" w:hAnsi="Verdana"/>
              <w:sz w:val="18"/>
              <w:szCs w:val="18"/>
            </w:rPr>
            <w:t xml:space="preserve"> opgesteld.</w:t>
          </w:r>
        </w:p>
        <w:p w14:paraId="708A72BB" w14:textId="16D5DC54" w:rsidR="0095488D" w:rsidRPr="003711D9" w:rsidRDefault="0095488D" w:rsidP="0095488D">
          <w:pPr>
            <w:rPr>
              <w:rFonts w:ascii="Verdana" w:hAnsi="Verdana"/>
              <w:sz w:val="18"/>
              <w:szCs w:val="18"/>
            </w:rPr>
          </w:pPr>
          <w:r w:rsidRPr="003711D9">
            <w:rPr>
              <w:rFonts w:ascii="Verdana" w:hAnsi="Verdana"/>
              <w:sz w:val="18"/>
              <w:szCs w:val="18"/>
            </w:rPr>
            <w:t>Om deze voorbladen</w:t>
          </w:r>
          <w:r w:rsidRPr="003711D9">
            <w:rPr>
              <w:rFonts w:ascii="Verdana" w:hAnsi="Verdana"/>
              <w:spacing w:val="-1"/>
              <w:sz w:val="18"/>
              <w:szCs w:val="18"/>
            </w:rPr>
            <w:t xml:space="preserve"> </w:t>
          </w:r>
          <w:r w:rsidRPr="003711D9">
            <w:rPr>
              <w:rFonts w:ascii="Verdana" w:hAnsi="Verdana"/>
              <w:b/>
              <w:sz w:val="18"/>
              <w:szCs w:val="18"/>
            </w:rPr>
            <w:t>automatisch</w:t>
          </w:r>
          <w:r w:rsidRPr="003711D9">
            <w:rPr>
              <w:rFonts w:ascii="Verdana" w:hAnsi="Verdana"/>
              <w:b/>
              <w:spacing w:val="1"/>
              <w:sz w:val="18"/>
              <w:szCs w:val="18"/>
            </w:rPr>
            <w:t xml:space="preserve"> </w:t>
          </w:r>
          <w:r w:rsidRPr="003711D9">
            <w:rPr>
              <w:rFonts w:ascii="Verdana" w:hAnsi="Verdana"/>
              <w:sz w:val="18"/>
              <w:szCs w:val="18"/>
            </w:rPr>
            <w:t>met de informatie vanuit het keuringsplan te vullen kan gebruik worden gemaakt van de functie "Afdruk samenvoegen" in de office-applicatie Word. Het Word sjabloon en de hiervoor geschreven handleiding "Genereren voorblad" op basis van het keu</w:t>
          </w:r>
          <w:r w:rsidR="0009032F" w:rsidRPr="003711D9">
            <w:rPr>
              <w:rFonts w:ascii="Verdana" w:hAnsi="Verdana"/>
              <w:sz w:val="18"/>
              <w:szCs w:val="18"/>
            </w:rPr>
            <w:t>ringsplan wordt als bijlage W.03</w:t>
          </w:r>
          <w:r w:rsidRPr="003711D9">
            <w:rPr>
              <w:rFonts w:ascii="Verdana" w:hAnsi="Verdana"/>
              <w:sz w:val="18"/>
              <w:szCs w:val="18"/>
            </w:rPr>
            <w:t xml:space="preserve"> bij de opdracht meegeleverd.</w:t>
          </w:r>
        </w:p>
        <w:p w14:paraId="0A605A09" w14:textId="77777777" w:rsidR="0095488D" w:rsidRPr="003711D9" w:rsidRDefault="0095488D" w:rsidP="000A3F9C">
          <w:pPr>
            <w:pStyle w:val="Kop2"/>
          </w:pPr>
          <w:bookmarkStart w:id="11252" w:name="_Toc46902128"/>
          <w:bookmarkStart w:id="11253" w:name="_Toc79070346"/>
          <w:bookmarkStart w:id="11254" w:name="_Toc131434946"/>
          <w:r w:rsidRPr="003711D9">
            <w:t>Mancolijst en adviezenlijst</w:t>
          </w:r>
          <w:bookmarkEnd w:id="11252"/>
          <w:bookmarkEnd w:id="11253"/>
          <w:bookmarkEnd w:id="11254"/>
        </w:p>
        <w:p w14:paraId="2D6AC68A" w14:textId="77777777" w:rsidR="0095488D" w:rsidRPr="003711D9" w:rsidRDefault="0095488D" w:rsidP="0095488D">
          <w:pPr>
            <w:rPr>
              <w:rFonts w:ascii="Verdana" w:hAnsi="Verdana"/>
              <w:sz w:val="18"/>
              <w:szCs w:val="18"/>
            </w:rPr>
          </w:pPr>
          <w:r w:rsidRPr="003711D9">
            <w:rPr>
              <w:rFonts w:ascii="Verdana" w:hAnsi="Verdana"/>
              <w:sz w:val="18"/>
              <w:szCs w:val="18"/>
            </w:rPr>
            <w:t xml:space="preserve">De beschreven statussen, ”manco”, “afgekeurd” en “niet gekeurd”, moeten worden verzameld op het eerste tabblad ‘mancolijst’ van de manco- en adviezenlijst (bijlage W.05) onder vermelding van het </w:t>
          </w:r>
          <w:r w:rsidRPr="003711D9">
            <w:rPr>
              <w:rFonts w:ascii="Verdana" w:hAnsi="Verdana"/>
              <w:sz w:val="18"/>
              <w:szCs w:val="18"/>
            </w:rPr>
            <w:lastRenderedPageBreak/>
            <w:t>in het keuringsplan gegenereerde naam.. Hierbij moet de reden nader gespecificeerd worden van de betreffende status.</w:t>
          </w:r>
        </w:p>
        <w:p w14:paraId="744F699B" w14:textId="77777777" w:rsidR="0095488D" w:rsidRPr="003711D9" w:rsidRDefault="0095488D" w:rsidP="0095488D">
          <w:pPr>
            <w:rPr>
              <w:rFonts w:ascii="Verdana" w:hAnsi="Verdana" w:cs="Verdana"/>
              <w:iCs/>
              <w:sz w:val="18"/>
              <w:szCs w:val="18"/>
            </w:rPr>
          </w:pPr>
          <w:r w:rsidRPr="003711D9">
            <w:rPr>
              <w:rFonts w:ascii="Verdana" w:hAnsi="Verdana" w:cs="Verdana"/>
              <w:iCs/>
              <w:sz w:val="18"/>
              <w:szCs w:val="18"/>
            </w:rPr>
            <w:t xml:space="preserve">De keuringsdocumenten van de PO- activiteiten met een status ”manco”, “afgekeurd” en “niet gekeurd” worden samen en corresponderend met de digitale mancolijst aan </w:t>
          </w:r>
          <w:r w:rsidRPr="003711D9">
            <w:rPr>
              <w:rFonts w:ascii="Verdana" w:hAnsi="Verdana"/>
              <w:sz w:val="18"/>
              <w:szCs w:val="18"/>
            </w:rPr>
            <w:t>de Opdrachtgever</w:t>
          </w:r>
          <w:r w:rsidRPr="003711D9" w:rsidDel="006E0800">
            <w:rPr>
              <w:rFonts w:ascii="Verdana" w:hAnsi="Verdana" w:cs="Verdana"/>
              <w:iCs/>
              <w:sz w:val="18"/>
              <w:szCs w:val="18"/>
            </w:rPr>
            <w:t xml:space="preserve"> </w:t>
          </w:r>
          <w:r w:rsidRPr="003711D9">
            <w:rPr>
              <w:rFonts w:ascii="Verdana" w:hAnsi="Verdana" w:cs="Verdana"/>
              <w:iCs/>
              <w:sz w:val="18"/>
              <w:szCs w:val="18"/>
            </w:rPr>
            <w:t>aangeleverd.</w:t>
          </w:r>
        </w:p>
        <w:p w14:paraId="25935878" w14:textId="77777777" w:rsidR="0095488D" w:rsidRPr="003711D9" w:rsidRDefault="0095488D" w:rsidP="0095488D">
          <w:pPr>
            <w:rPr>
              <w:rFonts w:ascii="Verdana" w:hAnsi="Verdana" w:cs="Verdana"/>
              <w:iCs/>
              <w:sz w:val="18"/>
              <w:szCs w:val="18"/>
            </w:rPr>
          </w:pPr>
          <w:r w:rsidRPr="003711D9">
            <w:rPr>
              <w:rFonts w:ascii="Verdana" w:hAnsi="Verdana"/>
              <w:sz w:val="18"/>
              <w:szCs w:val="18"/>
            </w:rPr>
            <w:t xml:space="preserve">Indien Aannemer aanvullende adviezen of opmerkingen heeft om de installatie te optimaliseren of te verbeteren, danwel instandhouding te garanderen </w:t>
          </w:r>
          <w:r w:rsidRPr="003711D9">
            <w:rPr>
              <w:rFonts w:ascii="Verdana" w:hAnsi="Verdana" w:cs="Verdana"/>
              <w:iCs/>
              <w:sz w:val="18"/>
              <w:szCs w:val="18"/>
            </w:rPr>
            <w:t>om nadelige gevolgen (vb afkeuring) in de toekomst te beperken,</w:t>
          </w:r>
          <w:r w:rsidRPr="003711D9">
            <w:rPr>
              <w:rFonts w:ascii="Verdana" w:hAnsi="Verdana"/>
              <w:sz w:val="18"/>
              <w:szCs w:val="18"/>
            </w:rPr>
            <w:t xml:space="preserve"> dienen deze adviezen separaat op de adviezenlijst (2</w:t>
          </w:r>
          <w:r w:rsidRPr="003711D9">
            <w:rPr>
              <w:rFonts w:ascii="Verdana" w:hAnsi="Verdana"/>
              <w:sz w:val="18"/>
              <w:szCs w:val="18"/>
              <w:vertAlign w:val="superscript"/>
            </w:rPr>
            <w:t>e</w:t>
          </w:r>
          <w:r w:rsidRPr="003711D9">
            <w:rPr>
              <w:rFonts w:ascii="Verdana" w:hAnsi="Verdana"/>
              <w:sz w:val="18"/>
              <w:szCs w:val="18"/>
            </w:rPr>
            <w:t xml:space="preserve"> tabblad, adviezenlijst van bijlage W.05) te worden vermeld:</w:t>
          </w:r>
          <w:r w:rsidRPr="003711D9">
            <w:rPr>
              <w:rFonts w:ascii="Verdana" w:hAnsi="Verdana" w:cs="Verdana"/>
              <w:iCs/>
              <w:sz w:val="18"/>
              <w:szCs w:val="18"/>
            </w:rPr>
            <w:t xml:space="preserve"> Een advies staat in tegenstelling tot een manco een goedkeuring niet in de weg.</w:t>
          </w:r>
        </w:p>
        <w:p w14:paraId="20B5C27F" w14:textId="77777777" w:rsidR="0095488D" w:rsidRPr="003711D9" w:rsidRDefault="0095488D" w:rsidP="000A3F9C">
          <w:pPr>
            <w:pStyle w:val="Kop2"/>
          </w:pPr>
          <w:bookmarkStart w:id="11255" w:name="_Toc46902129"/>
          <w:bookmarkStart w:id="11256" w:name="_Toc79070347"/>
          <w:bookmarkStart w:id="11257" w:name="_Toc131434947"/>
          <w:r w:rsidRPr="003711D9">
            <w:t>Update componentenlijst</w:t>
          </w:r>
          <w:bookmarkEnd w:id="11255"/>
          <w:bookmarkEnd w:id="11256"/>
          <w:bookmarkEnd w:id="11257"/>
        </w:p>
        <w:p w14:paraId="77F33FE0" w14:textId="77777777" w:rsidR="0095488D" w:rsidRPr="003711D9" w:rsidRDefault="0095488D" w:rsidP="0095488D">
          <w:pPr>
            <w:rPr>
              <w:rFonts w:ascii="Verdana" w:eastAsia="Verdana" w:hAnsi="Verdana" w:cs="Verdana"/>
              <w:sz w:val="18"/>
              <w:szCs w:val="18"/>
            </w:rPr>
          </w:pPr>
          <w:r w:rsidRPr="003711D9">
            <w:rPr>
              <w:rFonts w:ascii="Verdana" w:eastAsia="Verdana" w:hAnsi="Verdana" w:cs="Verdana"/>
              <w:sz w:val="18"/>
              <w:szCs w:val="18"/>
            </w:rPr>
            <w:t>Bij ontbrekende danwel afwijkende installaties ten opzichte van de componentenlijst dienen de gegevens geupdate te worden in systemen van de opdrachtgever. De Update componentenlijst (Bijlage W0.6) dient te worden gebruikt om wijzigingen door te geven. De uitleg van wijze van registreren staat aangegeven op de update componentenlijst.</w:t>
          </w:r>
        </w:p>
        <w:p w14:paraId="49E667FD" w14:textId="77777777" w:rsidR="0095488D" w:rsidRPr="003711D9" w:rsidRDefault="0095488D" w:rsidP="0095488D">
          <w:pPr>
            <w:rPr>
              <w:rFonts w:ascii="Verdana" w:eastAsia="Verdana" w:hAnsi="Verdana" w:cs="Verdana"/>
              <w:i/>
              <w:sz w:val="18"/>
              <w:szCs w:val="18"/>
              <w:u w:val="single"/>
            </w:rPr>
          </w:pPr>
          <w:r w:rsidRPr="003711D9">
            <w:rPr>
              <w:rFonts w:ascii="Verdana" w:hAnsi="Verdana"/>
              <w:i/>
              <w:sz w:val="18"/>
              <w:szCs w:val="18"/>
              <w:u w:val="single"/>
            </w:rPr>
            <w:t>Ontbrekende installaties</w:t>
          </w:r>
        </w:p>
        <w:p w14:paraId="2730393E" w14:textId="77777777" w:rsidR="0095488D" w:rsidRPr="003711D9" w:rsidRDefault="0095488D" w:rsidP="0095488D">
          <w:pPr>
            <w:rPr>
              <w:rFonts w:ascii="Verdana" w:hAnsi="Verdana"/>
              <w:sz w:val="18"/>
              <w:szCs w:val="18"/>
            </w:rPr>
          </w:pPr>
          <w:r w:rsidRPr="003711D9">
            <w:rPr>
              <w:rFonts w:ascii="Verdana" w:hAnsi="Verdana"/>
              <w:sz w:val="18"/>
              <w:szCs w:val="18"/>
            </w:rPr>
            <w:t>Mocht Aannemer tijdens de uitvoering van de, in het keuringsplan opgenomen PO- activiteiten, installaties of bouwdelen waarnemen die niet op het keuringsplan en de componentenlijst voorkomen en wel voldoen aan de voor de PO-activiteit geldende voorwaarden dan wordt Aannemer geacht, ter plekke, de informatie te achterhalen en dit te registreren op de update componentenlijst.</w:t>
          </w:r>
        </w:p>
        <w:p w14:paraId="0010BB52" w14:textId="77777777" w:rsidR="0095488D" w:rsidRPr="003711D9" w:rsidRDefault="0095488D" w:rsidP="0095488D">
          <w:pPr>
            <w:rPr>
              <w:rFonts w:ascii="Verdana" w:hAnsi="Verdana"/>
              <w:sz w:val="18"/>
              <w:szCs w:val="18"/>
            </w:rPr>
          </w:pPr>
          <w:r w:rsidRPr="003711D9">
            <w:rPr>
              <w:rFonts w:ascii="Verdana" w:hAnsi="Verdana"/>
              <w:sz w:val="18"/>
              <w:szCs w:val="18"/>
            </w:rPr>
            <w:t>In overleg met de Opdrachtgever zal worden bepaald of het onderhoud-/ inspectiewerkzaamheden als meerwerk worden opgedragen en verrekend overeenkomstig het prijzenboek.</w:t>
          </w:r>
        </w:p>
        <w:p w14:paraId="1CEEEA52" w14:textId="77777777" w:rsidR="0095488D" w:rsidRPr="003711D9" w:rsidRDefault="0095488D" w:rsidP="0095488D">
          <w:pPr>
            <w:rPr>
              <w:rFonts w:ascii="Verdana" w:hAnsi="Verdana"/>
              <w:sz w:val="18"/>
              <w:szCs w:val="18"/>
            </w:rPr>
          </w:pPr>
          <w:r w:rsidRPr="003711D9">
            <w:rPr>
              <w:rFonts w:ascii="Verdana" w:hAnsi="Verdana"/>
              <w:sz w:val="18"/>
              <w:szCs w:val="18"/>
            </w:rPr>
            <w:t>Aannemer moet in deze gevallen van de installatie of het bouwdeel na keuren een keuringsdocument aan de Opdrachtgever</w:t>
          </w:r>
          <w:r w:rsidRPr="003711D9" w:rsidDel="006E0800">
            <w:rPr>
              <w:rFonts w:ascii="Verdana" w:hAnsi="Verdana"/>
              <w:sz w:val="18"/>
              <w:szCs w:val="18"/>
            </w:rPr>
            <w:t xml:space="preserve"> </w:t>
          </w:r>
          <w:r w:rsidRPr="003711D9">
            <w:rPr>
              <w:rFonts w:ascii="Verdana" w:hAnsi="Verdana"/>
              <w:sz w:val="18"/>
              <w:szCs w:val="18"/>
            </w:rPr>
            <w:t>leveren.</w:t>
          </w:r>
        </w:p>
        <w:p w14:paraId="14A001BE" w14:textId="77777777" w:rsidR="0095488D" w:rsidRPr="003711D9" w:rsidRDefault="0095488D" w:rsidP="0095488D">
          <w:pPr>
            <w:rPr>
              <w:rFonts w:ascii="Verdana" w:eastAsia="Verdana" w:hAnsi="Verdana" w:cs="Verdana"/>
              <w:sz w:val="18"/>
              <w:szCs w:val="18"/>
              <w:u w:val="single"/>
            </w:rPr>
          </w:pPr>
          <w:r w:rsidRPr="003711D9">
            <w:rPr>
              <w:rFonts w:ascii="Verdana" w:hAnsi="Verdana"/>
              <w:i/>
              <w:sz w:val="18"/>
              <w:szCs w:val="18"/>
              <w:u w:val="single"/>
            </w:rPr>
            <w:t>Afwijkingen installatie- en/of bouwdeelgegevens</w:t>
          </w:r>
        </w:p>
        <w:p w14:paraId="596F8EBE" w14:textId="77777777" w:rsidR="00052130" w:rsidRPr="003711D9" w:rsidRDefault="0095488D" w:rsidP="00ED31C8">
          <w:pPr>
            <w:rPr>
              <w:rFonts w:ascii="Verdana" w:hAnsi="Verdana"/>
              <w:sz w:val="18"/>
              <w:szCs w:val="18"/>
            </w:rPr>
          </w:pPr>
          <w:r w:rsidRPr="003711D9">
            <w:rPr>
              <w:rFonts w:ascii="Verdana" w:hAnsi="Verdana"/>
              <w:sz w:val="18"/>
              <w:szCs w:val="18"/>
            </w:rPr>
            <w:t>De installatiegegevens opgenomen in de componentenlijst moeten op juistheid en volledigheid worden gecontroleerd. Bij het constateren van afwijkingen moeten deze op de update componentenlijst worden geregistreerd.</w:t>
          </w:r>
        </w:p>
      </w:sdtContent>
    </w:sdt>
    <w:p w14:paraId="27C3FC1F" w14:textId="77777777" w:rsidR="004E7E47" w:rsidRPr="003711D9" w:rsidRDefault="00CF4D93" w:rsidP="000A3F9C">
      <w:pPr>
        <w:pStyle w:val="Kop2"/>
      </w:pPr>
      <w:bookmarkStart w:id="11258" w:name="_Toc71015582"/>
      <w:bookmarkStart w:id="11259" w:name="_Toc71901906"/>
      <w:bookmarkStart w:id="11260" w:name="_Ref73557478"/>
      <w:bookmarkStart w:id="11261" w:name="_Toc79070348"/>
      <w:bookmarkStart w:id="11262" w:name="_Toc131434948"/>
      <w:r w:rsidRPr="003711D9">
        <w:t>Logboek installaties</w:t>
      </w:r>
      <w:bookmarkEnd w:id="11258"/>
      <w:bookmarkEnd w:id="11259"/>
      <w:bookmarkEnd w:id="11260"/>
      <w:bookmarkEnd w:id="11261"/>
      <w:bookmarkEnd w:id="11262"/>
    </w:p>
    <w:p w14:paraId="24ABF6B9" w14:textId="77777777" w:rsidR="0031579E" w:rsidRPr="003711D9" w:rsidRDefault="004E7E47" w:rsidP="003712A0">
      <w:pPr>
        <w:rPr>
          <w:rFonts w:ascii="Verdana" w:hAnsi="Verdana"/>
          <w:b/>
          <w:sz w:val="18"/>
          <w:szCs w:val="18"/>
        </w:rPr>
      </w:pPr>
      <w:r w:rsidRPr="003711D9">
        <w:rPr>
          <w:rFonts w:ascii="Verdana" w:hAnsi="Verdana"/>
          <w:sz w:val="18"/>
          <w:szCs w:val="18"/>
        </w:rPr>
        <w:t>De logboeken of onderhoudsrapportages staan op een samenwerkruimte van het RVB. Indien er geen logboek beschikbaar is dan moet de Aannemer een nieuwe maken. Verrekening van een nieuw logboek vindt plaats volgens de afgesproken prijs in het Prijzenboek.</w:t>
      </w:r>
      <w:bookmarkStart w:id="11263" w:name="_Toc71015584"/>
    </w:p>
    <w:bookmarkEnd w:id="11263"/>
    <w:p w14:paraId="7424D94A" w14:textId="77777777" w:rsidR="0050232D" w:rsidRPr="003711D9" w:rsidRDefault="003712A0" w:rsidP="003712A0">
      <w:pPr>
        <w:rPr>
          <w:rFonts w:ascii="Verdana" w:hAnsi="Verdana"/>
          <w:sz w:val="18"/>
          <w:szCs w:val="18"/>
        </w:rPr>
      </w:pPr>
      <w:r w:rsidRPr="003711D9">
        <w:rPr>
          <w:rFonts w:ascii="Verdana" w:hAnsi="Verdana"/>
          <w:sz w:val="18"/>
          <w:szCs w:val="18"/>
        </w:rPr>
        <w:t xml:space="preserve">Logboeken zijn </w:t>
      </w:r>
      <w:r w:rsidR="0035194C" w:rsidRPr="003711D9">
        <w:rPr>
          <w:rFonts w:ascii="Verdana" w:hAnsi="Verdana"/>
          <w:sz w:val="18"/>
          <w:szCs w:val="18"/>
        </w:rPr>
        <w:t xml:space="preserve">in de meeste gevallen </w:t>
      </w:r>
      <w:r w:rsidR="00ED4ECC" w:rsidRPr="003711D9">
        <w:rPr>
          <w:rFonts w:ascii="Verdana" w:hAnsi="Verdana"/>
          <w:sz w:val="18"/>
          <w:szCs w:val="18"/>
        </w:rPr>
        <w:t>digitaal beschikbaar</w:t>
      </w:r>
      <w:r w:rsidRPr="003711D9">
        <w:rPr>
          <w:rFonts w:ascii="Verdana" w:hAnsi="Verdana"/>
          <w:sz w:val="18"/>
          <w:szCs w:val="18"/>
        </w:rPr>
        <w:t xml:space="preserve"> en moeten bij iedere activiteit worden bijgewerkt.</w:t>
      </w:r>
    </w:p>
    <w:p w14:paraId="44B0F407" w14:textId="1D972F68" w:rsidR="004E7E47" w:rsidRPr="003711D9" w:rsidRDefault="0031579E" w:rsidP="003712A0">
      <w:pPr>
        <w:rPr>
          <w:rFonts w:ascii="Verdana" w:hAnsi="Verdana"/>
          <w:sz w:val="18"/>
          <w:szCs w:val="18"/>
        </w:rPr>
      </w:pPr>
      <w:bookmarkStart w:id="11264" w:name="_Toc71015586"/>
      <w:r w:rsidRPr="003711D9">
        <w:rPr>
          <w:rFonts w:ascii="Verdana" w:hAnsi="Verdana"/>
          <w:b/>
          <w:sz w:val="18"/>
          <w:szCs w:val="18"/>
        </w:rPr>
        <w:t xml:space="preserve">Logboek </w:t>
      </w:r>
      <w:r w:rsidR="00ED5433" w:rsidRPr="003711D9">
        <w:rPr>
          <w:rFonts w:ascii="Verdana" w:hAnsi="Verdana"/>
          <w:b/>
          <w:sz w:val="18"/>
          <w:szCs w:val="18"/>
        </w:rPr>
        <w:t>koelinstallatie</w:t>
      </w:r>
      <w:r w:rsidRPr="003711D9">
        <w:rPr>
          <w:rFonts w:ascii="Verdana" w:hAnsi="Verdana"/>
          <w:b/>
          <w:sz w:val="18"/>
          <w:szCs w:val="18"/>
        </w:rPr>
        <w:t xml:space="preserve"> installaties</w:t>
      </w:r>
      <w:r w:rsidR="004E7E47" w:rsidRPr="003711D9">
        <w:rPr>
          <w:rFonts w:ascii="Verdana" w:hAnsi="Verdana"/>
          <w:b/>
          <w:sz w:val="18"/>
          <w:szCs w:val="18"/>
        </w:rPr>
        <w:t>:</w:t>
      </w:r>
      <w:r w:rsidR="00ED5433" w:rsidRPr="003711D9">
        <w:rPr>
          <w:rFonts w:ascii="Verdana" w:hAnsi="Verdana"/>
          <w:b/>
          <w:sz w:val="18"/>
          <w:szCs w:val="18"/>
        </w:rPr>
        <w:t xml:space="preserve"> Zie </w:t>
      </w:r>
      <w:r w:rsidR="00ED5433" w:rsidRPr="00212D8D">
        <w:rPr>
          <w:rFonts w:ascii="Verdana" w:hAnsi="Verdana"/>
          <w:b/>
          <w:sz w:val="18"/>
          <w:szCs w:val="18"/>
        </w:rPr>
        <w:t xml:space="preserve">voorbeeld bijlage </w:t>
      </w:r>
      <w:r w:rsidR="0009032F" w:rsidRPr="00212D8D">
        <w:rPr>
          <w:rFonts w:ascii="Verdana" w:hAnsi="Verdana"/>
          <w:b/>
          <w:sz w:val="18"/>
          <w:szCs w:val="18"/>
        </w:rPr>
        <w:t>W.</w:t>
      </w:r>
      <w:r w:rsidR="0009032F" w:rsidRPr="003711D9">
        <w:rPr>
          <w:rFonts w:ascii="Verdana" w:hAnsi="Verdana"/>
          <w:b/>
          <w:sz w:val="18"/>
          <w:szCs w:val="18"/>
        </w:rPr>
        <w:t>20</w:t>
      </w:r>
    </w:p>
    <w:p w14:paraId="729522E1" w14:textId="77777777" w:rsidR="00CF4D93" w:rsidRPr="003711D9" w:rsidRDefault="00CF4D93" w:rsidP="000A3F9C">
      <w:pPr>
        <w:pStyle w:val="Kop2"/>
      </w:pPr>
      <w:bookmarkStart w:id="11265" w:name="_Toc49478372"/>
      <w:bookmarkStart w:id="11266" w:name="_Ref58403886"/>
      <w:bookmarkStart w:id="11267" w:name="_Ref58404343"/>
      <w:bookmarkStart w:id="11268" w:name="_Ref70801051"/>
      <w:bookmarkStart w:id="11269" w:name="_Toc71015589"/>
      <w:bookmarkStart w:id="11270" w:name="_Toc71901907"/>
      <w:bookmarkStart w:id="11271" w:name="_Ref73299950"/>
      <w:bookmarkStart w:id="11272" w:name="_Toc79070349"/>
      <w:bookmarkStart w:id="11273" w:name="_Toc131434949"/>
      <w:bookmarkEnd w:id="11264"/>
      <w:r w:rsidRPr="003711D9">
        <w:t>Tekeningen</w:t>
      </w:r>
      <w:bookmarkEnd w:id="11265"/>
      <w:bookmarkEnd w:id="11266"/>
      <w:bookmarkEnd w:id="11267"/>
      <w:bookmarkEnd w:id="11268"/>
      <w:bookmarkEnd w:id="11269"/>
      <w:bookmarkEnd w:id="11270"/>
      <w:bookmarkEnd w:id="11271"/>
      <w:bookmarkEnd w:id="11272"/>
      <w:bookmarkEnd w:id="11273"/>
    </w:p>
    <w:p w14:paraId="5E680EB8" w14:textId="77777777" w:rsidR="00CF4D93" w:rsidRPr="003711D9" w:rsidRDefault="003E1046" w:rsidP="000A3F9C">
      <w:pPr>
        <w:pStyle w:val="Kop3"/>
      </w:pPr>
      <w:bookmarkStart w:id="11274" w:name="_Toc79070350"/>
      <w:bookmarkStart w:id="11275" w:name="_Toc131434950"/>
      <w:r w:rsidRPr="003711D9">
        <w:t>Algemeen</w:t>
      </w:r>
      <w:bookmarkEnd w:id="11274"/>
      <w:bookmarkEnd w:id="11275"/>
    </w:p>
    <w:p w14:paraId="590981C8" w14:textId="77777777" w:rsidR="00E036BA" w:rsidRPr="003711D9" w:rsidRDefault="007725CB" w:rsidP="00E036BA">
      <w:pPr>
        <w:rPr>
          <w:rFonts w:ascii="Verdana" w:hAnsi="Verdana"/>
          <w:sz w:val="18"/>
          <w:szCs w:val="18"/>
        </w:rPr>
      </w:pPr>
      <w:r w:rsidRPr="003711D9">
        <w:rPr>
          <w:rFonts w:ascii="Verdana" w:hAnsi="Verdana"/>
          <w:sz w:val="18"/>
          <w:szCs w:val="18"/>
        </w:rPr>
        <w:t>Tekeningen zoals omschreven zijn doorgaans van een gebouw één bouwlaag, voor élk NL-</w:t>
      </w:r>
      <w:proofErr w:type="spellStart"/>
      <w:r w:rsidRPr="003711D9">
        <w:rPr>
          <w:rFonts w:ascii="Verdana" w:hAnsi="Verdana"/>
          <w:sz w:val="18"/>
          <w:szCs w:val="18"/>
        </w:rPr>
        <w:t>SfB</w:t>
      </w:r>
      <w:proofErr w:type="spellEnd"/>
      <w:r w:rsidRPr="003711D9">
        <w:rPr>
          <w:rFonts w:ascii="Verdana" w:hAnsi="Verdana"/>
          <w:sz w:val="18"/>
          <w:szCs w:val="18"/>
        </w:rPr>
        <w:t xml:space="preserve"> hoofdelement. Voor </w:t>
      </w:r>
      <w:proofErr w:type="spellStart"/>
      <w:r w:rsidRPr="003711D9">
        <w:rPr>
          <w:rFonts w:ascii="Verdana" w:hAnsi="Verdana"/>
          <w:sz w:val="18"/>
          <w:szCs w:val="18"/>
        </w:rPr>
        <w:t>dwg</w:t>
      </w:r>
      <w:proofErr w:type="spellEnd"/>
      <w:r w:rsidRPr="003711D9">
        <w:rPr>
          <w:rFonts w:ascii="Verdana" w:hAnsi="Verdana"/>
          <w:sz w:val="18"/>
          <w:szCs w:val="18"/>
        </w:rPr>
        <w:t>-bestanden zijn deze hoofdelementen opgenomen in aparte lagen (‘</w:t>
      </w:r>
      <w:proofErr w:type="spellStart"/>
      <w:r w:rsidRPr="003711D9">
        <w:rPr>
          <w:rFonts w:ascii="Verdana" w:hAnsi="Verdana"/>
          <w:sz w:val="18"/>
          <w:szCs w:val="18"/>
        </w:rPr>
        <w:t>layers</w:t>
      </w:r>
      <w:proofErr w:type="spellEnd"/>
      <w:r w:rsidRPr="003711D9">
        <w:rPr>
          <w:rFonts w:ascii="Verdana" w:hAnsi="Verdana"/>
          <w:sz w:val="18"/>
          <w:szCs w:val="18"/>
        </w:rPr>
        <w:t xml:space="preserve">’) in een </w:t>
      </w:r>
      <w:r w:rsidR="00FC5D09" w:rsidRPr="003711D9">
        <w:rPr>
          <w:rFonts w:ascii="Verdana" w:hAnsi="Verdana"/>
          <w:sz w:val="18"/>
          <w:szCs w:val="18"/>
        </w:rPr>
        <w:t>zogenaamde ‘</w:t>
      </w:r>
      <w:proofErr w:type="spellStart"/>
      <w:r w:rsidR="00FC5D09" w:rsidRPr="003711D9">
        <w:rPr>
          <w:rFonts w:ascii="Verdana" w:hAnsi="Verdana"/>
          <w:sz w:val="18"/>
          <w:szCs w:val="18"/>
        </w:rPr>
        <w:t>layout</w:t>
      </w:r>
      <w:proofErr w:type="spellEnd"/>
      <w:r w:rsidR="00FC5D09" w:rsidRPr="003711D9">
        <w:rPr>
          <w:rFonts w:ascii="Verdana" w:hAnsi="Verdana"/>
          <w:sz w:val="18"/>
          <w:szCs w:val="18"/>
        </w:rPr>
        <w:t>’</w:t>
      </w:r>
      <w:r w:rsidRPr="003711D9">
        <w:rPr>
          <w:rFonts w:ascii="Verdana" w:hAnsi="Verdana"/>
          <w:sz w:val="18"/>
          <w:szCs w:val="18"/>
        </w:rPr>
        <w:t>.</w:t>
      </w:r>
    </w:p>
    <w:p w14:paraId="5CC4C6CC" w14:textId="77777777" w:rsidR="00FC5D09" w:rsidRPr="003711D9" w:rsidRDefault="00E036BA">
      <w:pPr>
        <w:rPr>
          <w:rFonts w:ascii="Verdana" w:hAnsi="Verdana"/>
          <w:sz w:val="18"/>
          <w:szCs w:val="18"/>
        </w:rPr>
      </w:pPr>
      <w:r w:rsidRPr="003711D9">
        <w:rPr>
          <w:rFonts w:ascii="Verdana" w:hAnsi="Verdana"/>
          <w:sz w:val="18"/>
          <w:szCs w:val="18"/>
        </w:rPr>
        <w:t xml:space="preserve">Vooral tekeningen waarop de gerealiseerde situatie ter plaatse wordt weergegeven (‘as built’, ‘as is’, en ‘as </w:t>
      </w:r>
      <w:proofErr w:type="spellStart"/>
      <w:r w:rsidRPr="003711D9">
        <w:rPr>
          <w:rFonts w:ascii="Verdana" w:hAnsi="Verdana"/>
          <w:sz w:val="18"/>
          <w:szCs w:val="18"/>
        </w:rPr>
        <w:t>maintained</w:t>
      </w:r>
      <w:proofErr w:type="spellEnd"/>
      <w:r w:rsidRPr="003711D9">
        <w:rPr>
          <w:rFonts w:ascii="Verdana" w:hAnsi="Verdana"/>
          <w:sz w:val="18"/>
          <w:szCs w:val="18"/>
        </w:rPr>
        <w:t xml:space="preserve">’ tekenwerk), en technisch revisietekenwerk zijn voor het Rijksvastgoedbedrijf van belang. </w:t>
      </w:r>
    </w:p>
    <w:p w14:paraId="040B6498" w14:textId="77777777" w:rsidR="007725CB" w:rsidRPr="003711D9" w:rsidRDefault="007725CB">
      <w:pPr>
        <w:rPr>
          <w:rFonts w:ascii="Verdana" w:hAnsi="Verdana"/>
          <w:sz w:val="18"/>
          <w:szCs w:val="18"/>
        </w:rPr>
      </w:pPr>
      <w:r w:rsidRPr="003711D9">
        <w:rPr>
          <w:rFonts w:ascii="Verdana" w:hAnsi="Verdana"/>
          <w:sz w:val="18"/>
          <w:szCs w:val="18"/>
        </w:rPr>
        <w:t xml:space="preserve">Tot het werk van de Aannemer behoort controle en aanpassen van </w:t>
      </w:r>
      <w:r w:rsidRPr="003711D9">
        <w:rPr>
          <w:rFonts w:ascii="Verdana" w:hAnsi="Verdana"/>
          <w:sz w:val="18"/>
          <w:szCs w:val="18"/>
          <w:u w:val="single"/>
        </w:rPr>
        <w:t>bestaande</w:t>
      </w:r>
      <w:r w:rsidRPr="003711D9">
        <w:rPr>
          <w:rFonts w:ascii="Verdana" w:hAnsi="Verdana"/>
          <w:sz w:val="18"/>
          <w:szCs w:val="18"/>
        </w:rPr>
        <w:t xml:space="preserve"> tekeningen, z</w:t>
      </w:r>
      <w:r w:rsidR="00F64B75" w:rsidRPr="003711D9">
        <w:rPr>
          <w:rFonts w:ascii="Verdana" w:hAnsi="Verdana"/>
          <w:sz w:val="18"/>
          <w:szCs w:val="18"/>
        </w:rPr>
        <w:t>oals omschreven in paragraaf 5.9</w:t>
      </w:r>
      <w:r w:rsidRPr="003711D9">
        <w:rPr>
          <w:rFonts w:ascii="Verdana" w:hAnsi="Verdana"/>
          <w:sz w:val="18"/>
          <w:szCs w:val="18"/>
        </w:rPr>
        <w:t>.2.</w:t>
      </w:r>
    </w:p>
    <w:p w14:paraId="441EBE96" w14:textId="77777777" w:rsidR="00F81121" w:rsidRPr="003711D9" w:rsidRDefault="007725CB">
      <w:pPr>
        <w:rPr>
          <w:rFonts w:ascii="Verdana" w:hAnsi="Verdana"/>
          <w:sz w:val="18"/>
          <w:szCs w:val="18"/>
        </w:rPr>
      </w:pPr>
      <w:r w:rsidRPr="003711D9">
        <w:rPr>
          <w:rFonts w:ascii="Verdana" w:hAnsi="Verdana"/>
          <w:sz w:val="18"/>
          <w:szCs w:val="18"/>
        </w:rPr>
        <w:lastRenderedPageBreak/>
        <w:t xml:space="preserve">Optioneel kan de Aannemer worden gevraagd om </w:t>
      </w:r>
      <w:r w:rsidRPr="003711D9">
        <w:rPr>
          <w:rFonts w:ascii="Verdana" w:hAnsi="Verdana"/>
          <w:sz w:val="18"/>
          <w:szCs w:val="18"/>
          <w:u w:val="single"/>
        </w:rPr>
        <w:t>nieuwe</w:t>
      </w:r>
      <w:r w:rsidRPr="003711D9">
        <w:rPr>
          <w:rFonts w:ascii="Verdana" w:hAnsi="Verdana"/>
          <w:sz w:val="18"/>
          <w:szCs w:val="18"/>
        </w:rPr>
        <w:t xml:space="preserve"> tekeningen te maken</w:t>
      </w:r>
      <w:r w:rsidR="00F81121" w:rsidRPr="003711D9">
        <w:rPr>
          <w:rFonts w:ascii="Verdana" w:hAnsi="Verdana"/>
          <w:sz w:val="18"/>
          <w:szCs w:val="18"/>
        </w:rPr>
        <w:t>, wanneer van een bestaande situatietekeningen ontbreken, of deze niet aan de revisietekennorm voldoet</w:t>
      </w:r>
      <w:r w:rsidRPr="003711D9">
        <w:rPr>
          <w:rFonts w:ascii="Verdana" w:hAnsi="Verdana"/>
          <w:sz w:val="18"/>
          <w:szCs w:val="18"/>
        </w:rPr>
        <w:t xml:space="preserve">. Hiervoor </w:t>
      </w:r>
      <w:r w:rsidR="007978D8" w:rsidRPr="003711D9">
        <w:rPr>
          <w:rFonts w:ascii="Verdana" w:hAnsi="Verdana"/>
          <w:sz w:val="18"/>
          <w:szCs w:val="18"/>
        </w:rPr>
        <w:t xml:space="preserve">moet </w:t>
      </w:r>
      <w:r w:rsidR="00E036BA" w:rsidRPr="003711D9">
        <w:rPr>
          <w:rFonts w:ascii="Verdana" w:hAnsi="Verdana"/>
          <w:sz w:val="18"/>
          <w:szCs w:val="18"/>
        </w:rPr>
        <w:t>de werkwijze aan</w:t>
      </w:r>
      <w:r w:rsidR="007978D8" w:rsidRPr="003711D9">
        <w:rPr>
          <w:rFonts w:ascii="Verdana" w:hAnsi="Verdana"/>
          <w:sz w:val="18"/>
          <w:szCs w:val="18"/>
        </w:rPr>
        <w:t>ge</w:t>
      </w:r>
      <w:r w:rsidR="00E036BA" w:rsidRPr="003711D9">
        <w:rPr>
          <w:rFonts w:ascii="Verdana" w:hAnsi="Verdana"/>
          <w:sz w:val="18"/>
          <w:szCs w:val="18"/>
        </w:rPr>
        <w:t xml:space="preserve">houden </w:t>
      </w:r>
      <w:r w:rsidR="007978D8" w:rsidRPr="003711D9">
        <w:rPr>
          <w:rFonts w:ascii="Verdana" w:hAnsi="Verdana"/>
          <w:sz w:val="18"/>
          <w:szCs w:val="18"/>
        </w:rPr>
        <w:t xml:space="preserve">worden </w:t>
      </w:r>
      <w:r w:rsidR="00E036BA" w:rsidRPr="003711D9">
        <w:rPr>
          <w:rFonts w:ascii="Verdana" w:hAnsi="Verdana"/>
          <w:sz w:val="18"/>
          <w:szCs w:val="18"/>
        </w:rPr>
        <w:t>volgens paragraaf 5.</w:t>
      </w:r>
      <w:r w:rsidR="00F64B75" w:rsidRPr="003711D9">
        <w:rPr>
          <w:rFonts w:ascii="Verdana" w:hAnsi="Verdana"/>
          <w:sz w:val="18"/>
          <w:szCs w:val="18"/>
        </w:rPr>
        <w:t>9</w:t>
      </w:r>
      <w:r w:rsidR="00E036BA" w:rsidRPr="003711D9">
        <w:rPr>
          <w:rFonts w:ascii="Verdana" w:hAnsi="Verdana"/>
          <w:sz w:val="18"/>
          <w:szCs w:val="18"/>
        </w:rPr>
        <w:t>.3.</w:t>
      </w:r>
    </w:p>
    <w:p w14:paraId="6A825024" w14:textId="77777777" w:rsidR="007725CB" w:rsidRPr="003711D9" w:rsidRDefault="00F81121">
      <w:pPr>
        <w:rPr>
          <w:rFonts w:ascii="Verdana" w:hAnsi="Verdana"/>
          <w:sz w:val="18"/>
          <w:szCs w:val="18"/>
        </w:rPr>
      </w:pPr>
      <w:r w:rsidRPr="003711D9">
        <w:rPr>
          <w:rFonts w:ascii="Verdana" w:hAnsi="Verdana"/>
          <w:sz w:val="18"/>
          <w:szCs w:val="18"/>
        </w:rPr>
        <w:t xml:space="preserve">Wanneer </w:t>
      </w:r>
      <w:r w:rsidR="000A7276" w:rsidRPr="003711D9">
        <w:rPr>
          <w:rFonts w:ascii="Verdana" w:hAnsi="Verdana"/>
          <w:sz w:val="18"/>
          <w:szCs w:val="18"/>
          <w:u w:val="single"/>
        </w:rPr>
        <w:t xml:space="preserve">nieuwe tekeningen </w:t>
      </w:r>
      <w:r w:rsidRPr="003711D9">
        <w:rPr>
          <w:rFonts w:ascii="Verdana" w:hAnsi="Verdana"/>
          <w:sz w:val="18"/>
          <w:szCs w:val="18"/>
          <w:u w:val="single"/>
        </w:rPr>
        <w:t>voor een project</w:t>
      </w:r>
      <w:r w:rsidRPr="003711D9">
        <w:rPr>
          <w:rFonts w:ascii="Verdana" w:hAnsi="Verdana"/>
          <w:sz w:val="18"/>
          <w:szCs w:val="18"/>
        </w:rPr>
        <w:t xml:space="preserve"> opgesteld moeten worden, moeten de eisen daaraan nader worden afgestemd</w:t>
      </w:r>
      <w:r w:rsidR="000A7276" w:rsidRPr="003711D9">
        <w:rPr>
          <w:rFonts w:ascii="Verdana" w:hAnsi="Verdana"/>
          <w:sz w:val="18"/>
          <w:szCs w:val="18"/>
        </w:rPr>
        <w:t xml:space="preserve"> met de Opdrachtgever</w:t>
      </w:r>
      <w:r w:rsidRPr="003711D9">
        <w:rPr>
          <w:rFonts w:ascii="Verdana" w:hAnsi="Verdana"/>
          <w:sz w:val="18"/>
          <w:szCs w:val="18"/>
        </w:rPr>
        <w:t xml:space="preserve">. </w:t>
      </w:r>
    </w:p>
    <w:p w14:paraId="24495224" w14:textId="77777777" w:rsidR="00E036BA" w:rsidRPr="003711D9" w:rsidRDefault="00E036BA" w:rsidP="002E5CB1">
      <w:pPr>
        <w:pStyle w:val="Kop4"/>
      </w:pPr>
      <w:bookmarkStart w:id="11276" w:name="_Toc79070351"/>
      <w:bookmarkStart w:id="11277" w:name="_Toc131434951"/>
      <w:r w:rsidRPr="003711D9">
        <w:t>Tekenvoorschrift</w:t>
      </w:r>
      <w:bookmarkEnd w:id="11276"/>
      <w:bookmarkEnd w:id="11277"/>
    </w:p>
    <w:p w14:paraId="2BE0F97C" w14:textId="77777777" w:rsidR="00E036BA" w:rsidRPr="003711D9" w:rsidRDefault="00E036BA" w:rsidP="00E036BA">
      <w:pPr>
        <w:rPr>
          <w:rFonts w:ascii="Verdana" w:hAnsi="Verdana"/>
          <w:sz w:val="18"/>
          <w:szCs w:val="18"/>
        </w:rPr>
      </w:pPr>
      <w:r w:rsidRPr="003711D9">
        <w:rPr>
          <w:rFonts w:ascii="Verdana" w:hAnsi="Verdana"/>
          <w:sz w:val="18"/>
          <w:szCs w:val="18"/>
        </w:rPr>
        <w:t>Voor alle tekenvoorschriften geldt dat de meest recente versie die online staat moet worden toegepast op het tekenwerk.</w:t>
      </w:r>
    </w:p>
    <w:p w14:paraId="70CFCBAE" w14:textId="77777777" w:rsidR="00D06595" w:rsidRPr="00BA3FB2" w:rsidRDefault="00E036BA" w:rsidP="00E036BA">
      <w:pPr>
        <w:rPr>
          <w:rFonts w:ascii="Verdana" w:hAnsi="Verdana"/>
          <w:sz w:val="18"/>
          <w:szCs w:val="18"/>
        </w:rPr>
      </w:pPr>
      <w:r w:rsidRPr="003711D9">
        <w:rPr>
          <w:rFonts w:ascii="Verdana" w:hAnsi="Verdana"/>
          <w:sz w:val="18"/>
          <w:szCs w:val="18"/>
        </w:rPr>
        <w:t xml:space="preserve">Aanpassingen </w:t>
      </w:r>
      <w:r w:rsidR="000556B2" w:rsidRPr="003711D9">
        <w:rPr>
          <w:rFonts w:ascii="Verdana" w:hAnsi="Verdana"/>
          <w:sz w:val="18"/>
          <w:szCs w:val="18"/>
        </w:rPr>
        <w:t xml:space="preserve">en nieuwe </w:t>
      </w:r>
      <w:r w:rsidRPr="003711D9">
        <w:rPr>
          <w:rFonts w:ascii="Verdana" w:hAnsi="Verdana"/>
          <w:sz w:val="18"/>
          <w:szCs w:val="18"/>
        </w:rPr>
        <w:t>tekeningen</w:t>
      </w:r>
      <w:r w:rsidR="000556B2" w:rsidRPr="003711D9">
        <w:rPr>
          <w:rFonts w:ascii="Verdana" w:hAnsi="Verdana"/>
          <w:sz w:val="18"/>
          <w:szCs w:val="18"/>
        </w:rPr>
        <w:t xml:space="preserve"> </w:t>
      </w:r>
      <w:r w:rsidRPr="003711D9">
        <w:rPr>
          <w:rFonts w:ascii="Verdana" w:hAnsi="Verdana"/>
          <w:sz w:val="18"/>
          <w:szCs w:val="18"/>
        </w:rPr>
        <w:t>moeten voldoen aan de meest recente RVB CAD specificatie van het Rijksvastgoedbedrijf</w:t>
      </w:r>
      <w:r w:rsidR="0091529A" w:rsidRPr="003711D9">
        <w:rPr>
          <w:rFonts w:ascii="Verdana" w:hAnsi="Verdana"/>
          <w:sz w:val="18"/>
          <w:szCs w:val="18"/>
        </w:rPr>
        <w:t xml:space="preserve">, </w:t>
      </w:r>
      <w:r w:rsidR="0091529A" w:rsidRPr="003711D9">
        <w:rPr>
          <w:rFonts w:ascii="Verdana" w:hAnsi="Verdana"/>
          <w:sz w:val="18"/>
          <w:szCs w:val="18"/>
          <w:u w:val="single"/>
        </w:rPr>
        <w:t xml:space="preserve">voor zover niet in strijd met de </w:t>
      </w:r>
      <w:r w:rsidR="00162B5A" w:rsidRPr="003711D9">
        <w:rPr>
          <w:rFonts w:ascii="Verdana" w:hAnsi="Verdana"/>
          <w:sz w:val="18"/>
          <w:szCs w:val="18"/>
          <w:u w:val="single"/>
        </w:rPr>
        <w:t>in paragraaf 5.</w:t>
      </w:r>
      <w:r w:rsidR="00F64B75" w:rsidRPr="003711D9">
        <w:rPr>
          <w:rFonts w:ascii="Verdana" w:hAnsi="Verdana"/>
          <w:sz w:val="18"/>
          <w:szCs w:val="18"/>
          <w:u w:val="single"/>
        </w:rPr>
        <w:t>9</w:t>
      </w:r>
      <w:r w:rsidR="004A72EA" w:rsidRPr="003711D9">
        <w:rPr>
          <w:rFonts w:ascii="Verdana" w:hAnsi="Verdana"/>
          <w:sz w:val="18"/>
          <w:szCs w:val="18"/>
          <w:u w:val="single"/>
        </w:rPr>
        <w:t xml:space="preserve">.3 </w:t>
      </w:r>
      <w:r w:rsidR="0091529A" w:rsidRPr="003711D9">
        <w:rPr>
          <w:rFonts w:ascii="Verdana" w:hAnsi="Verdana"/>
          <w:sz w:val="18"/>
          <w:szCs w:val="18"/>
          <w:u w:val="single"/>
        </w:rPr>
        <w:t>genoemde normen/ specificaties</w:t>
      </w:r>
      <w:r w:rsidR="00D06595" w:rsidRPr="003711D9">
        <w:rPr>
          <w:rFonts w:ascii="Verdana" w:hAnsi="Verdana"/>
          <w:sz w:val="18"/>
          <w:szCs w:val="18"/>
          <w:u w:val="single"/>
        </w:rPr>
        <w:t xml:space="preserve"> specifiek voor elektrotechnische installatietekeningen</w:t>
      </w:r>
      <w:r w:rsidRPr="003711D9">
        <w:rPr>
          <w:rFonts w:ascii="Verdana" w:hAnsi="Verdana"/>
          <w:sz w:val="18"/>
          <w:szCs w:val="18"/>
        </w:rPr>
        <w:t>.</w:t>
      </w:r>
      <w:r w:rsidRPr="00BA3FB2">
        <w:rPr>
          <w:rFonts w:ascii="Verdana" w:hAnsi="Verdana"/>
          <w:sz w:val="18"/>
          <w:szCs w:val="18"/>
        </w:rPr>
        <w:t xml:space="preserve"> </w:t>
      </w:r>
    </w:p>
    <w:p w14:paraId="6EC5D6E8" w14:textId="77777777" w:rsidR="00D06595" w:rsidRPr="00BA3FB2" w:rsidRDefault="00D06595" w:rsidP="00E036BA">
      <w:pPr>
        <w:rPr>
          <w:rFonts w:ascii="Verdana" w:hAnsi="Verdana"/>
          <w:sz w:val="18"/>
          <w:szCs w:val="18"/>
        </w:rPr>
      </w:pPr>
    </w:p>
    <w:p w14:paraId="36D2767F" w14:textId="77777777" w:rsidR="00E036BA" w:rsidRPr="00BA3FB2" w:rsidRDefault="00E036BA" w:rsidP="00E036BA">
      <w:pPr>
        <w:rPr>
          <w:rFonts w:ascii="Verdana" w:hAnsi="Verdana"/>
          <w:sz w:val="18"/>
          <w:szCs w:val="18"/>
        </w:rPr>
      </w:pPr>
      <w:r w:rsidRPr="00BA3FB2">
        <w:rPr>
          <w:rFonts w:ascii="Verdana" w:hAnsi="Verdana"/>
          <w:sz w:val="18"/>
          <w:szCs w:val="18"/>
        </w:rPr>
        <w:t>De CAD specificatie en andere richtlijnen wat betreft tekenwerk zijn te vinden via deze URL:</w:t>
      </w:r>
    </w:p>
    <w:p w14:paraId="4318B57C" w14:textId="77777777" w:rsidR="00E036BA" w:rsidRPr="00640233" w:rsidRDefault="00E036BA" w:rsidP="00E036BA">
      <w:pPr>
        <w:rPr>
          <w:rFonts w:ascii="Verdana" w:hAnsi="Verdana"/>
          <w:sz w:val="18"/>
          <w:szCs w:val="18"/>
          <w:u w:val="single"/>
        </w:rPr>
      </w:pPr>
      <w:r w:rsidRPr="00640233">
        <w:rPr>
          <w:rFonts w:ascii="Verdana" w:hAnsi="Verdana"/>
          <w:b/>
          <w:bCs/>
          <w:sz w:val="18"/>
          <w:szCs w:val="18"/>
          <w:u w:val="single"/>
        </w:rPr>
        <w:fldChar w:fldCharType="begin"/>
      </w:r>
      <w:r w:rsidRPr="00640233">
        <w:rPr>
          <w:rFonts w:ascii="Verdana" w:hAnsi="Verdana"/>
          <w:b/>
          <w:bCs/>
          <w:sz w:val="18"/>
          <w:szCs w:val="18"/>
          <w:u w:val="single"/>
        </w:rPr>
        <w:instrText xml:space="preserve"> HYPERLINK "http://</w:instrText>
      </w:r>
      <w:r w:rsidRPr="00640233">
        <w:rPr>
          <w:rFonts w:ascii="Verdana" w:hAnsi="Verdana"/>
          <w:sz w:val="18"/>
          <w:szCs w:val="18"/>
          <w:u w:val="single"/>
        </w:rPr>
        <w:instrText>www.rijksvastgoedbedrijf.nl/expertise-en-diensten/building-information-modelling/rvb-cad-specificatie</w:instrText>
      </w:r>
    </w:p>
    <w:p w14:paraId="25F73D9A" w14:textId="77777777" w:rsidR="00E036BA" w:rsidRPr="00640233" w:rsidRDefault="00E036BA" w:rsidP="00E036BA">
      <w:pPr>
        <w:rPr>
          <w:rStyle w:val="Hyperlink"/>
          <w:rFonts w:ascii="Verdana" w:hAnsi="Verdana"/>
          <w:b/>
          <w:bCs/>
          <w:sz w:val="18"/>
          <w:szCs w:val="18"/>
        </w:rPr>
      </w:pPr>
      <w:r w:rsidRPr="00640233">
        <w:rPr>
          <w:rFonts w:ascii="Verdana" w:hAnsi="Verdana"/>
          <w:b/>
          <w:bCs/>
          <w:sz w:val="18"/>
          <w:szCs w:val="18"/>
          <w:u w:val="single"/>
        </w:rPr>
        <w:instrText xml:space="preserve">" </w:instrText>
      </w:r>
      <w:r w:rsidRPr="00640233">
        <w:rPr>
          <w:rFonts w:ascii="Verdana" w:hAnsi="Verdana"/>
          <w:b/>
          <w:bCs/>
          <w:sz w:val="18"/>
          <w:szCs w:val="18"/>
          <w:u w:val="single"/>
        </w:rPr>
        <w:fldChar w:fldCharType="separate"/>
      </w:r>
      <w:r w:rsidRPr="00640233">
        <w:rPr>
          <w:rStyle w:val="Hyperlink"/>
          <w:rFonts w:ascii="Verdana" w:hAnsi="Verdana"/>
          <w:b/>
          <w:bCs/>
          <w:sz w:val="18"/>
          <w:szCs w:val="18"/>
        </w:rPr>
        <w:t>www.rijksvastgoedbedrijf.nl/expertise-en-diensten/building-information-modelling/rvb-cad-specificatie</w:t>
      </w:r>
    </w:p>
    <w:p w14:paraId="1902F179" w14:textId="77777777" w:rsidR="00E036BA" w:rsidRPr="00BA3FB2" w:rsidRDefault="00E036BA" w:rsidP="00E036BA">
      <w:pPr>
        <w:rPr>
          <w:rFonts w:ascii="Verdana" w:hAnsi="Verdana"/>
          <w:sz w:val="18"/>
          <w:szCs w:val="18"/>
        </w:rPr>
      </w:pPr>
      <w:r w:rsidRPr="00640233">
        <w:rPr>
          <w:rFonts w:ascii="Verdana" w:hAnsi="Verdana"/>
          <w:b/>
          <w:bCs/>
          <w:sz w:val="18"/>
          <w:szCs w:val="18"/>
          <w:u w:val="single"/>
        </w:rPr>
        <w:fldChar w:fldCharType="end"/>
      </w:r>
      <w:r w:rsidRPr="00BA3FB2">
        <w:rPr>
          <w:rFonts w:ascii="Verdana" w:hAnsi="Verdana"/>
          <w:sz w:val="18"/>
          <w:szCs w:val="18"/>
        </w:rPr>
        <w:t xml:space="preserve">De actuele versie is </w:t>
      </w:r>
      <w:r w:rsidRPr="00D567D7">
        <w:rPr>
          <w:rFonts w:ascii="Verdana" w:hAnsi="Verdana"/>
          <w:sz w:val="18"/>
          <w:szCs w:val="18"/>
        </w:rPr>
        <w:t>bijgevoegd als bijlage W.11 (RCS).</w:t>
      </w:r>
    </w:p>
    <w:p w14:paraId="20F66F19" w14:textId="77777777" w:rsidR="00E036BA" w:rsidRPr="00BA3FB2" w:rsidRDefault="00E036BA" w:rsidP="00E036BA">
      <w:pPr>
        <w:rPr>
          <w:rFonts w:ascii="Verdana" w:hAnsi="Verdana"/>
          <w:sz w:val="18"/>
          <w:szCs w:val="18"/>
        </w:rPr>
      </w:pPr>
      <w:r w:rsidRPr="00BA3FB2">
        <w:rPr>
          <w:rFonts w:ascii="Verdana" w:hAnsi="Verdana"/>
          <w:sz w:val="18"/>
          <w:szCs w:val="18"/>
        </w:rPr>
        <w:t>Aanvullend op de CAD-specificatie gelden de volgende voorschriften voor aanpassingen</w:t>
      </w:r>
      <w:r w:rsidR="000556B2" w:rsidRPr="00BA3FB2">
        <w:rPr>
          <w:rFonts w:ascii="Verdana" w:hAnsi="Verdana"/>
          <w:sz w:val="18"/>
          <w:szCs w:val="18"/>
        </w:rPr>
        <w:t>, en voor nieuwe tekeningen</w:t>
      </w:r>
      <w:r w:rsidRPr="00BA3FB2">
        <w:rPr>
          <w:rFonts w:ascii="Verdana" w:hAnsi="Verdana"/>
          <w:sz w:val="18"/>
          <w:szCs w:val="18"/>
        </w:rPr>
        <w:t>:</w:t>
      </w:r>
    </w:p>
    <w:p w14:paraId="2910D824" w14:textId="77777777" w:rsidR="00E036BA" w:rsidRPr="00BA3FB2" w:rsidRDefault="00E036BA" w:rsidP="00CD3BA6">
      <w:pPr>
        <w:pStyle w:val="Lijstalinea"/>
        <w:numPr>
          <w:ilvl w:val="0"/>
          <w:numId w:val="29"/>
        </w:numPr>
        <w:rPr>
          <w:rFonts w:ascii="Verdana" w:hAnsi="Verdana"/>
          <w:b/>
          <w:sz w:val="18"/>
          <w:szCs w:val="18"/>
        </w:rPr>
      </w:pPr>
      <w:r w:rsidRPr="00BA3FB2">
        <w:rPr>
          <w:rFonts w:ascii="Verdana" w:hAnsi="Verdana"/>
          <w:sz w:val="18"/>
          <w:szCs w:val="18"/>
        </w:rPr>
        <w:t xml:space="preserve">Voor toekomstige tekeningen in BIM de RVB BIM Specificatie, in de vigerende versie volgens </w:t>
      </w:r>
      <w:r w:rsidRPr="00640233">
        <w:rPr>
          <w:rFonts w:ascii="Verdana" w:hAnsi="Verdana"/>
          <w:b/>
          <w:sz w:val="18"/>
          <w:szCs w:val="18"/>
        </w:rPr>
        <w:t>https://www.rijksvastgoedbedrijf.nl/expertise-en-diensten/building-information-modelling/rvb-bim-norm</w:t>
      </w:r>
    </w:p>
    <w:p w14:paraId="0640B08D" w14:textId="085AB811" w:rsidR="00E036BA" w:rsidRPr="00D567D7" w:rsidRDefault="00E036BA" w:rsidP="00CD3BA6">
      <w:pPr>
        <w:pStyle w:val="Lijstalinea"/>
        <w:numPr>
          <w:ilvl w:val="0"/>
          <w:numId w:val="29"/>
        </w:numPr>
        <w:rPr>
          <w:rFonts w:ascii="Verdana" w:hAnsi="Verdana"/>
          <w:b/>
          <w:sz w:val="18"/>
          <w:szCs w:val="18"/>
        </w:rPr>
      </w:pPr>
      <w:r w:rsidRPr="00BA3FB2">
        <w:rPr>
          <w:rFonts w:ascii="Verdana" w:hAnsi="Verdana"/>
          <w:sz w:val="18"/>
          <w:szCs w:val="18"/>
        </w:rPr>
        <w:t xml:space="preserve">Symbolen en </w:t>
      </w:r>
      <w:r w:rsidRPr="00D567D7">
        <w:rPr>
          <w:rFonts w:ascii="Verdana" w:hAnsi="Verdana"/>
          <w:sz w:val="18"/>
          <w:szCs w:val="18"/>
        </w:rPr>
        <w:t>lagen moeten worden uitgevoerd volgens bijlage W.</w:t>
      </w:r>
      <w:r w:rsidR="0009032F" w:rsidRPr="00D567D7">
        <w:rPr>
          <w:rFonts w:ascii="Verdana" w:hAnsi="Verdana"/>
          <w:sz w:val="18"/>
          <w:szCs w:val="18"/>
        </w:rPr>
        <w:t>1</w:t>
      </w:r>
      <w:r w:rsidRPr="00D567D7">
        <w:rPr>
          <w:rFonts w:ascii="Verdana" w:hAnsi="Verdana"/>
          <w:sz w:val="18"/>
          <w:szCs w:val="18"/>
        </w:rPr>
        <w:t xml:space="preserve">5 (CAD template). Deze template wijkt af van het programma </w:t>
      </w:r>
      <w:proofErr w:type="spellStart"/>
      <w:r w:rsidRPr="00D567D7">
        <w:rPr>
          <w:rFonts w:ascii="Verdana" w:hAnsi="Verdana"/>
          <w:sz w:val="18"/>
          <w:szCs w:val="18"/>
        </w:rPr>
        <w:t>StabiCAD</w:t>
      </w:r>
      <w:proofErr w:type="spellEnd"/>
      <w:r w:rsidRPr="00D567D7">
        <w:rPr>
          <w:rFonts w:ascii="Verdana" w:hAnsi="Verdana"/>
          <w:sz w:val="18"/>
          <w:szCs w:val="18"/>
        </w:rPr>
        <w:t xml:space="preserve">. </w:t>
      </w:r>
    </w:p>
    <w:p w14:paraId="7AC1D208" w14:textId="6CBF3E8D" w:rsidR="00E036BA" w:rsidRPr="00D567D7" w:rsidRDefault="00E036BA" w:rsidP="00CD3BA6">
      <w:pPr>
        <w:pStyle w:val="Lijstalinea"/>
        <w:numPr>
          <w:ilvl w:val="0"/>
          <w:numId w:val="29"/>
        </w:numPr>
        <w:rPr>
          <w:rFonts w:ascii="Verdana" w:hAnsi="Verdana"/>
          <w:sz w:val="18"/>
          <w:szCs w:val="18"/>
        </w:rPr>
      </w:pPr>
      <w:r w:rsidRPr="00D567D7">
        <w:rPr>
          <w:rFonts w:ascii="Verdana" w:hAnsi="Verdana"/>
          <w:sz w:val="18"/>
          <w:szCs w:val="18"/>
        </w:rPr>
        <w:t>Titelblokken moeten worden uitgevoerd en ingevuld volgens bijlage W.</w:t>
      </w:r>
      <w:r w:rsidR="00212D8D">
        <w:rPr>
          <w:rFonts w:ascii="Verdana" w:hAnsi="Verdana"/>
          <w:sz w:val="18"/>
          <w:szCs w:val="18"/>
        </w:rPr>
        <w:t>1</w:t>
      </w:r>
      <w:r w:rsidR="00670D6D" w:rsidRPr="00D567D7">
        <w:rPr>
          <w:rFonts w:ascii="Verdana" w:hAnsi="Verdana"/>
          <w:sz w:val="18"/>
          <w:szCs w:val="18"/>
        </w:rPr>
        <w:t>6</w:t>
      </w:r>
      <w:r w:rsidRPr="00D567D7">
        <w:rPr>
          <w:rFonts w:ascii="Verdana" w:hAnsi="Verdana"/>
          <w:sz w:val="18"/>
          <w:szCs w:val="18"/>
        </w:rPr>
        <w:t xml:space="preserve"> (invulinstructie titelblock). </w:t>
      </w:r>
    </w:p>
    <w:p w14:paraId="78A381AD" w14:textId="77777777" w:rsidR="008B46BF" w:rsidRPr="00D567D7" w:rsidRDefault="008B46BF" w:rsidP="002E5CB1">
      <w:pPr>
        <w:pStyle w:val="Kop4"/>
      </w:pPr>
      <w:bookmarkStart w:id="11278" w:name="_Toc79070352"/>
      <w:bookmarkStart w:id="11279" w:name="_Toc131434952"/>
      <w:r w:rsidRPr="00D567D7">
        <w:t>Verstrekking tekenwerk aan Aannemer</w:t>
      </w:r>
      <w:bookmarkEnd w:id="11278"/>
      <w:bookmarkEnd w:id="11279"/>
    </w:p>
    <w:p w14:paraId="33B2C4F5" w14:textId="77777777" w:rsidR="008B46BF" w:rsidRPr="00D567D7" w:rsidRDefault="008B46BF" w:rsidP="008B46BF">
      <w:pPr>
        <w:rPr>
          <w:rFonts w:ascii="Verdana" w:hAnsi="Verdana"/>
          <w:sz w:val="18"/>
          <w:szCs w:val="18"/>
        </w:rPr>
      </w:pPr>
      <w:r w:rsidRPr="00D567D7">
        <w:rPr>
          <w:rFonts w:ascii="Verdana" w:hAnsi="Verdana"/>
          <w:sz w:val="18"/>
          <w:szCs w:val="18"/>
        </w:rPr>
        <w:t xml:space="preserve">Waar aanwezig worden bestaande tekeningen verstrekt. Dit kan zijn als </w:t>
      </w:r>
      <w:proofErr w:type="spellStart"/>
      <w:r w:rsidRPr="00D567D7">
        <w:rPr>
          <w:rFonts w:ascii="Verdana" w:hAnsi="Verdana"/>
          <w:sz w:val="18"/>
          <w:szCs w:val="18"/>
        </w:rPr>
        <w:t>dwg</w:t>
      </w:r>
      <w:proofErr w:type="spellEnd"/>
      <w:r w:rsidRPr="00D567D7">
        <w:rPr>
          <w:rFonts w:ascii="Verdana" w:hAnsi="Verdana"/>
          <w:sz w:val="18"/>
          <w:szCs w:val="18"/>
        </w:rPr>
        <w:t xml:space="preserve">-bestand, maar kan ook een pdf-bestand, of een (gescande) afdruk zijn. Dit is afhankelijk van wat beschikbaar is binnen Rijksvastgoedbedrijf.   </w:t>
      </w:r>
    </w:p>
    <w:p w14:paraId="6C3AAF43" w14:textId="42080CEE" w:rsidR="008B46BF" w:rsidRPr="00D567D7" w:rsidRDefault="008B46BF">
      <w:pPr>
        <w:rPr>
          <w:rFonts w:ascii="Verdana" w:hAnsi="Verdana"/>
          <w:sz w:val="18"/>
          <w:szCs w:val="18"/>
        </w:rPr>
      </w:pPr>
      <w:r w:rsidRPr="00D567D7">
        <w:rPr>
          <w:rFonts w:ascii="Verdana" w:hAnsi="Verdana"/>
          <w:sz w:val="18"/>
          <w:szCs w:val="18"/>
        </w:rPr>
        <w:t xml:space="preserve">Indien van een gebouw of terrein, waar beschreven werkzaamheden moeten worden uitgevoerd, geen tekening aanwezig is, </w:t>
      </w:r>
      <w:r w:rsidRPr="00D567D7">
        <w:rPr>
          <w:rFonts w:ascii="Verdana" w:hAnsi="Verdana"/>
          <w:sz w:val="18"/>
          <w:szCs w:val="18"/>
          <w:u w:val="single"/>
        </w:rPr>
        <w:t>kan</w:t>
      </w:r>
      <w:r w:rsidRPr="00D567D7">
        <w:rPr>
          <w:rFonts w:ascii="Verdana" w:hAnsi="Verdana"/>
          <w:sz w:val="18"/>
          <w:szCs w:val="18"/>
        </w:rPr>
        <w:t xml:space="preserve"> de Aannemer aanvullend opdracht krijgen voor het maken van nieuwe digitale tekeningen. In de paragrafen </w:t>
      </w:r>
      <w:r w:rsidRPr="00261B44">
        <w:rPr>
          <w:rFonts w:ascii="Verdana" w:hAnsi="Verdana"/>
          <w:sz w:val="18"/>
          <w:szCs w:val="18"/>
        </w:rPr>
        <w:t>5.</w:t>
      </w:r>
      <w:r w:rsidR="00F64B75" w:rsidRPr="00261B44">
        <w:rPr>
          <w:rFonts w:ascii="Verdana" w:hAnsi="Verdana"/>
          <w:sz w:val="18"/>
          <w:szCs w:val="18"/>
        </w:rPr>
        <w:t>9</w:t>
      </w:r>
      <w:r w:rsidRPr="00261B44">
        <w:rPr>
          <w:rFonts w:ascii="Verdana" w:hAnsi="Verdana"/>
          <w:sz w:val="18"/>
          <w:szCs w:val="18"/>
        </w:rPr>
        <w:t>.</w:t>
      </w:r>
      <w:r w:rsidRPr="009F2EF3">
        <w:rPr>
          <w:rFonts w:ascii="Verdana" w:hAnsi="Verdana"/>
          <w:sz w:val="18"/>
          <w:szCs w:val="18"/>
        </w:rPr>
        <w:t xml:space="preserve">3 en </w:t>
      </w:r>
      <w:r w:rsidRPr="009F2EF3">
        <w:rPr>
          <w:rFonts w:ascii="Verdana" w:hAnsi="Verdana"/>
          <w:sz w:val="18"/>
          <w:szCs w:val="18"/>
        </w:rPr>
        <w:fldChar w:fldCharType="begin"/>
      </w:r>
      <w:r w:rsidRPr="009F2EF3">
        <w:rPr>
          <w:rFonts w:ascii="Verdana" w:hAnsi="Verdana"/>
          <w:sz w:val="18"/>
          <w:szCs w:val="18"/>
        </w:rPr>
        <w:instrText xml:space="preserve"> REF _Ref58404359 \r \h  \* MERGEFORMAT </w:instrText>
      </w:r>
      <w:r w:rsidRPr="009F2EF3">
        <w:rPr>
          <w:rFonts w:ascii="Verdana" w:hAnsi="Verdana"/>
          <w:sz w:val="18"/>
          <w:szCs w:val="18"/>
        </w:rPr>
      </w:r>
      <w:r w:rsidRPr="009F2EF3">
        <w:rPr>
          <w:rFonts w:ascii="Verdana" w:hAnsi="Verdana"/>
          <w:sz w:val="18"/>
          <w:szCs w:val="18"/>
        </w:rPr>
        <w:fldChar w:fldCharType="separate"/>
      </w:r>
      <w:r w:rsidR="000D596F" w:rsidRPr="009F2EF3">
        <w:rPr>
          <w:rFonts w:ascii="Verdana" w:hAnsi="Verdana"/>
          <w:sz w:val="18"/>
          <w:szCs w:val="18"/>
        </w:rPr>
        <w:t>7.4.1</w:t>
      </w:r>
      <w:r w:rsidRPr="009F2EF3">
        <w:rPr>
          <w:rFonts w:ascii="Verdana" w:hAnsi="Verdana"/>
          <w:sz w:val="18"/>
          <w:szCs w:val="18"/>
        </w:rPr>
        <w:fldChar w:fldCharType="end"/>
      </w:r>
      <w:r w:rsidR="009F2EF3" w:rsidRPr="009F2EF3">
        <w:rPr>
          <w:rFonts w:ascii="Verdana" w:hAnsi="Verdana"/>
          <w:sz w:val="18"/>
          <w:szCs w:val="18"/>
        </w:rPr>
        <w:t>2</w:t>
      </w:r>
      <w:r w:rsidRPr="009F2EF3">
        <w:rPr>
          <w:rFonts w:ascii="Verdana" w:hAnsi="Verdana"/>
          <w:sz w:val="18"/>
          <w:szCs w:val="18"/>
        </w:rPr>
        <w:t xml:space="preserve"> wordt</w:t>
      </w:r>
      <w:r w:rsidRPr="00D567D7">
        <w:rPr>
          <w:rFonts w:ascii="Verdana" w:hAnsi="Verdana"/>
          <w:sz w:val="18"/>
          <w:szCs w:val="18"/>
        </w:rPr>
        <w:t xml:space="preserve"> beschreven hoe deze nieuwe tekeningen uitgevoerd moeten worden, en hoe deze worden verrekend.</w:t>
      </w:r>
    </w:p>
    <w:p w14:paraId="22628963" w14:textId="77777777" w:rsidR="00E036BA" w:rsidRPr="00D567D7" w:rsidRDefault="00E036BA" w:rsidP="002E5CB1">
      <w:pPr>
        <w:pStyle w:val="Kop4"/>
      </w:pPr>
      <w:bookmarkStart w:id="11280" w:name="_Toc79070353"/>
      <w:bookmarkStart w:id="11281" w:name="_Toc131434953"/>
      <w:r w:rsidRPr="00D567D7">
        <w:t>Verstrekking tekenwerk aan Opdrachtgever</w:t>
      </w:r>
      <w:bookmarkEnd w:id="11280"/>
      <w:bookmarkEnd w:id="11281"/>
    </w:p>
    <w:p w14:paraId="393D721B" w14:textId="77777777" w:rsidR="00E036BA" w:rsidRPr="00D567D7" w:rsidRDefault="00E036BA">
      <w:pPr>
        <w:rPr>
          <w:rFonts w:ascii="Verdana" w:hAnsi="Verdana"/>
          <w:sz w:val="18"/>
          <w:szCs w:val="18"/>
        </w:rPr>
      </w:pPr>
      <w:r w:rsidRPr="00D567D7">
        <w:rPr>
          <w:rFonts w:ascii="Verdana" w:hAnsi="Verdana"/>
          <w:sz w:val="18"/>
          <w:szCs w:val="18"/>
        </w:rPr>
        <w:t xml:space="preserve">Als de Aannemer bestaande tekeningen aanpast of nieuwe tekeningen maakt, moeten deze als </w:t>
      </w:r>
      <w:proofErr w:type="spellStart"/>
      <w:r w:rsidRPr="00D567D7">
        <w:rPr>
          <w:rFonts w:ascii="Verdana" w:hAnsi="Verdana"/>
          <w:sz w:val="18"/>
          <w:szCs w:val="18"/>
        </w:rPr>
        <w:t>dwg</w:t>
      </w:r>
      <w:proofErr w:type="spellEnd"/>
      <w:r w:rsidRPr="00D567D7">
        <w:rPr>
          <w:rFonts w:ascii="Verdana" w:hAnsi="Verdana"/>
          <w:sz w:val="18"/>
          <w:szCs w:val="18"/>
        </w:rPr>
        <w:t xml:space="preserve">-bestand </w:t>
      </w:r>
      <w:r w:rsidRPr="00D567D7">
        <w:rPr>
          <w:rFonts w:ascii="Verdana" w:hAnsi="Verdana"/>
          <w:sz w:val="18"/>
          <w:szCs w:val="18"/>
          <w:u w:val="single"/>
        </w:rPr>
        <w:t>en</w:t>
      </w:r>
      <w:r w:rsidRPr="00D567D7">
        <w:rPr>
          <w:rFonts w:ascii="Verdana" w:hAnsi="Verdana"/>
          <w:sz w:val="18"/>
          <w:szCs w:val="18"/>
        </w:rPr>
        <w:t xml:space="preserve"> als pdf (een apart bestand per </w:t>
      </w:r>
      <w:proofErr w:type="spellStart"/>
      <w:r w:rsidRPr="00D567D7">
        <w:rPr>
          <w:rFonts w:ascii="Verdana" w:hAnsi="Verdana"/>
          <w:sz w:val="18"/>
          <w:szCs w:val="18"/>
        </w:rPr>
        <w:t>layout</w:t>
      </w:r>
      <w:proofErr w:type="spellEnd"/>
      <w:r w:rsidRPr="00D567D7">
        <w:rPr>
          <w:rFonts w:ascii="Verdana" w:hAnsi="Verdana"/>
          <w:sz w:val="18"/>
          <w:szCs w:val="18"/>
        </w:rPr>
        <w:t xml:space="preserve">) </w:t>
      </w:r>
      <w:r w:rsidR="008B46BF" w:rsidRPr="00D567D7">
        <w:rPr>
          <w:rFonts w:ascii="Verdana" w:hAnsi="Verdana"/>
          <w:sz w:val="18"/>
          <w:szCs w:val="18"/>
        </w:rPr>
        <w:t>aan de Opdrachtgever worden verstrekt</w:t>
      </w:r>
      <w:r w:rsidRPr="00D567D7">
        <w:rPr>
          <w:rFonts w:ascii="Verdana" w:hAnsi="Verdana"/>
          <w:sz w:val="18"/>
          <w:szCs w:val="18"/>
        </w:rPr>
        <w:t xml:space="preserve">. </w:t>
      </w:r>
    </w:p>
    <w:p w14:paraId="054F592B" w14:textId="77777777" w:rsidR="005012FA" w:rsidRPr="00D567D7" w:rsidRDefault="003E1046" w:rsidP="000A3F9C">
      <w:pPr>
        <w:pStyle w:val="Kop3"/>
      </w:pPr>
      <w:bookmarkStart w:id="11282" w:name="_Toc75163995"/>
      <w:bookmarkStart w:id="11283" w:name="_Toc75164249"/>
      <w:bookmarkStart w:id="11284" w:name="_Toc75174555"/>
      <w:bookmarkStart w:id="11285" w:name="_Toc75163996"/>
      <w:bookmarkStart w:id="11286" w:name="_Toc75164250"/>
      <w:bookmarkStart w:id="11287" w:name="_Toc75174556"/>
      <w:bookmarkStart w:id="11288" w:name="_Toc75163997"/>
      <w:bookmarkStart w:id="11289" w:name="_Toc75164251"/>
      <w:bookmarkStart w:id="11290" w:name="_Toc75174557"/>
      <w:bookmarkStart w:id="11291" w:name="_Toc75163998"/>
      <w:bookmarkStart w:id="11292" w:name="_Toc75164252"/>
      <w:bookmarkStart w:id="11293" w:name="_Toc75174558"/>
      <w:bookmarkStart w:id="11294" w:name="_Toc75163999"/>
      <w:bookmarkStart w:id="11295" w:name="_Toc75164253"/>
      <w:bookmarkStart w:id="11296" w:name="_Toc75174559"/>
      <w:bookmarkStart w:id="11297" w:name="_Toc75164000"/>
      <w:bookmarkStart w:id="11298" w:name="_Toc75164254"/>
      <w:bookmarkStart w:id="11299" w:name="_Toc75174560"/>
      <w:bookmarkStart w:id="11300" w:name="_Toc75164011"/>
      <w:bookmarkStart w:id="11301" w:name="_Toc75164265"/>
      <w:bookmarkStart w:id="11302" w:name="_Toc75174571"/>
      <w:bookmarkStart w:id="11303" w:name="_Toc75164013"/>
      <w:bookmarkStart w:id="11304" w:name="_Toc75164267"/>
      <w:bookmarkStart w:id="11305" w:name="_Toc75174573"/>
      <w:bookmarkStart w:id="11306" w:name="_Toc73388467"/>
      <w:bookmarkStart w:id="11307" w:name="_Toc73691208"/>
      <w:bookmarkStart w:id="11308" w:name="_Toc73691741"/>
      <w:bookmarkStart w:id="11309" w:name="_Toc73703058"/>
      <w:bookmarkStart w:id="11310" w:name="_Toc73714303"/>
      <w:bookmarkStart w:id="11311" w:name="_Toc73388468"/>
      <w:bookmarkStart w:id="11312" w:name="_Toc73691209"/>
      <w:bookmarkStart w:id="11313" w:name="_Toc73691742"/>
      <w:bookmarkStart w:id="11314" w:name="_Toc73703059"/>
      <w:bookmarkStart w:id="11315" w:name="_Toc73714304"/>
      <w:bookmarkStart w:id="11316" w:name="_Toc73388469"/>
      <w:bookmarkStart w:id="11317" w:name="_Toc73691210"/>
      <w:bookmarkStart w:id="11318" w:name="_Toc73691743"/>
      <w:bookmarkStart w:id="11319" w:name="_Toc73703060"/>
      <w:bookmarkStart w:id="11320" w:name="_Toc73714305"/>
      <w:bookmarkStart w:id="11321" w:name="_Toc73388470"/>
      <w:bookmarkStart w:id="11322" w:name="_Toc73691211"/>
      <w:bookmarkStart w:id="11323" w:name="_Toc73691744"/>
      <w:bookmarkStart w:id="11324" w:name="_Toc73703061"/>
      <w:bookmarkStart w:id="11325" w:name="_Toc73714306"/>
      <w:bookmarkStart w:id="11326" w:name="_Toc73388471"/>
      <w:bookmarkStart w:id="11327" w:name="_Toc73691212"/>
      <w:bookmarkStart w:id="11328" w:name="_Toc73691745"/>
      <w:bookmarkStart w:id="11329" w:name="_Toc73703062"/>
      <w:bookmarkStart w:id="11330" w:name="_Toc73714307"/>
      <w:bookmarkStart w:id="11331" w:name="_Toc79070354"/>
      <w:bookmarkStart w:id="11332" w:name="_Toc131434954"/>
      <w:bookmarkStart w:id="11333" w:name="_Toc71901909"/>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r w:rsidRPr="00D567D7">
        <w:t xml:space="preserve">Bestaande </w:t>
      </w:r>
      <w:r w:rsidR="005012FA" w:rsidRPr="00D567D7">
        <w:t>tekeningen</w:t>
      </w:r>
      <w:bookmarkEnd w:id="11331"/>
      <w:bookmarkEnd w:id="11332"/>
      <w:r w:rsidR="005012FA" w:rsidRPr="00D567D7">
        <w:t xml:space="preserve"> </w:t>
      </w:r>
      <w:bookmarkEnd w:id="11333"/>
    </w:p>
    <w:p w14:paraId="501C748D" w14:textId="77777777" w:rsidR="0089272A" w:rsidRPr="00D567D7" w:rsidRDefault="0089272A" w:rsidP="0089272A">
      <w:pPr>
        <w:rPr>
          <w:rFonts w:ascii="Verdana" w:hAnsi="Verdana"/>
          <w:sz w:val="18"/>
          <w:szCs w:val="18"/>
        </w:rPr>
      </w:pPr>
      <w:r w:rsidRPr="00D567D7">
        <w:rPr>
          <w:rFonts w:ascii="Verdana" w:hAnsi="Verdana"/>
          <w:sz w:val="18"/>
          <w:szCs w:val="18"/>
        </w:rPr>
        <w:t xml:space="preserve">Bij het aanpassen van bestaande tekeningen wordt de volgende werkwijze doorlopen: </w:t>
      </w:r>
    </w:p>
    <w:p w14:paraId="6EB02C52" w14:textId="77777777" w:rsidR="0089272A" w:rsidRPr="00D567D7" w:rsidRDefault="0089272A" w:rsidP="00CD3BA6">
      <w:pPr>
        <w:pStyle w:val="Lijstalinea"/>
        <w:numPr>
          <w:ilvl w:val="0"/>
          <w:numId w:val="30"/>
        </w:numPr>
        <w:rPr>
          <w:rFonts w:ascii="Verdana" w:hAnsi="Verdana"/>
          <w:sz w:val="18"/>
          <w:szCs w:val="18"/>
        </w:rPr>
      </w:pPr>
      <w:r w:rsidRPr="00D567D7">
        <w:rPr>
          <w:rFonts w:ascii="Verdana" w:hAnsi="Verdana"/>
          <w:sz w:val="18"/>
          <w:szCs w:val="18"/>
        </w:rPr>
        <w:t>Controle tekeningen door Aannemer (onderdeel van PO-activiteit).</w:t>
      </w:r>
    </w:p>
    <w:p w14:paraId="77A14397" w14:textId="77777777" w:rsidR="0089272A" w:rsidRPr="00D567D7" w:rsidRDefault="0089272A" w:rsidP="00CD3BA6">
      <w:pPr>
        <w:pStyle w:val="Lijstalinea"/>
        <w:numPr>
          <w:ilvl w:val="0"/>
          <w:numId w:val="30"/>
        </w:numPr>
        <w:rPr>
          <w:rFonts w:ascii="Verdana" w:hAnsi="Verdana"/>
          <w:sz w:val="18"/>
          <w:szCs w:val="18"/>
        </w:rPr>
      </w:pPr>
      <w:r w:rsidRPr="00D567D7">
        <w:rPr>
          <w:rFonts w:ascii="Verdana" w:hAnsi="Verdana"/>
          <w:sz w:val="18"/>
          <w:szCs w:val="18"/>
        </w:rPr>
        <w:t>Ro</w:t>
      </w:r>
      <w:r w:rsidR="00375FD3" w:rsidRPr="00D567D7">
        <w:rPr>
          <w:rFonts w:ascii="Verdana" w:hAnsi="Verdana"/>
          <w:sz w:val="18"/>
          <w:szCs w:val="18"/>
        </w:rPr>
        <w:t>od</w:t>
      </w:r>
      <w:r w:rsidRPr="00D567D7">
        <w:rPr>
          <w:rFonts w:ascii="Verdana" w:hAnsi="Verdana"/>
          <w:sz w:val="18"/>
          <w:szCs w:val="18"/>
        </w:rPr>
        <w:t xml:space="preserve"> revisie aangeven op bestaande tekeningen door Aannemer en aanleveren aan de Opdrachtgever (onderdeel van PO-activiteit).</w:t>
      </w:r>
    </w:p>
    <w:p w14:paraId="00AAF72A" w14:textId="77777777" w:rsidR="0089272A" w:rsidRPr="00D567D7" w:rsidRDefault="00E6080B" w:rsidP="00CD3BA6">
      <w:pPr>
        <w:pStyle w:val="Lijstalinea"/>
        <w:numPr>
          <w:ilvl w:val="0"/>
          <w:numId w:val="30"/>
        </w:numPr>
        <w:rPr>
          <w:rFonts w:ascii="Verdana" w:hAnsi="Verdana"/>
          <w:sz w:val="18"/>
          <w:szCs w:val="18"/>
        </w:rPr>
      </w:pPr>
      <w:r w:rsidRPr="00D567D7">
        <w:rPr>
          <w:rFonts w:ascii="Verdana" w:hAnsi="Verdana"/>
          <w:sz w:val="18"/>
          <w:szCs w:val="18"/>
        </w:rPr>
        <w:t>Controle ro</w:t>
      </w:r>
      <w:r w:rsidR="00375FD3" w:rsidRPr="00D567D7">
        <w:rPr>
          <w:rFonts w:ascii="Verdana" w:hAnsi="Verdana"/>
          <w:sz w:val="18"/>
          <w:szCs w:val="18"/>
        </w:rPr>
        <w:t xml:space="preserve">od </w:t>
      </w:r>
      <w:r w:rsidR="0089272A" w:rsidRPr="00D567D7">
        <w:rPr>
          <w:rFonts w:ascii="Verdana" w:hAnsi="Verdana"/>
          <w:sz w:val="18"/>
          <w:szCs w:val="18"/>
        </w:rPr>
        <w:t xml:space="preserve">revisie en goedkeuring door de Opdrachtgever. </w:t>
      </w:r>
    </w:p>
    <w:p w14:paraId="39D8AAC0" w14:textId="77777777" w:rsidR="0089272A" w:rsidRPr="00D567D7" w:rsidRDefault="0089272A" w:rsidP="00CD3BA6">
      <w:pPr>
        <w:pStyle w:val="Lijstalinea"/>
        <w:numPr>
          <w:ilvl w:val="0"/>
          <w:numId w:val="30"/>
        </w:numPr>
        <w:rPr>
          <w:rFonts w:ascii="Verdana" w:hAnsi="Verdana"/>
          <w:sz w:val="18"/>
          <w:szCs w:val="18"/>
        </w:rPr>
      </w:pPr>
      <w:r w:rsidRPr="00D567D7">
        <w:rPr>
          <w:rFonts w:ascii="Verdana" w:hAnsi="Verdana"/>
          <w:sz w:val="18"/>
          <w:szCs w:val="18"/>
        </w:rPr>
        <w:t xml:space="preserve">Verwerken van </w:t>
      </w:r>
      <w:r w:rsidR="00E6080B" w:rsidRPr="00D567D7">
        <w:rPr>
          <w:rFonts w:ascii="Verdana" w:hAnsi="Verdana"/>
          <w:sz w:val="18"/>
          <w:szCs w:val="18"/>
        </w:rPr>
        <w:t xml:space="preserve">keuringsdatum en </w:t>
      </w:r>
      <w:r w:rsidRPr="00D567D7">
        <w:rPr>
          <w:rFonts w:ascii="Verdana" w:hAnsi="Verdana"/>
          <w:sz w:val="18"/>
          <w:szCs w:val="18"/>
        </w:rPr>
        <w:t>ro</w:t>
      </w:r>
      <w:r w:rsidR="00375FD3" w:rsidRPr="00D567D7">
        <w:rPr>
          <w:rFonts w:ascii="Verdana" w:hAnsi="Verdana"/>
          <w:sz w:val="18"/>
          <w:szCs w:val="18"/>
        </w:rPr>
        <w:t>od</w:t>
      </w:r>
      <w:r w:rsidRPr="00D567D7">
        <w:rPr>
          <w:rFonts w:ascii="Verdana" w:hAnsi="Verdana"/>
          <w:sz w:val="18"/>
          <w:szCs w:val="18"/>
        </w:rPr>
        <w:t xml:space="preserve"> revisie (mutaties tot </w:t>
      </w:r>
      <w:r w:rsidR="000C4E89" w:rsidRPr="00D567D7">
        <w:rPr>
          <w:rFonts w:ascii="Verdana" w:hAnsi="Verdana"/>
          <w:sz w:val="18"/>
          <w:szCs w:val="18"/>
        </w:rPr>
        <w:t xml:space="preserve">en met </w:t>
      </w:r>
      <w:r w:rsidRPr="00D567D7">
        <w:rPr>
          <w:rFonts w:ascii="Verdana" w:hAnsi="Verdana"/>
          <w:sz w:val="18"/>
          <w:szCs w:val="18"/>
        </w:rPr>
        <w:t>40 symbolen) naar een juiste tekening door Aannemer (onderdeel van PO-activiteit).</w:t>
      </w:r>
    </w:p>
    <w:p w14:paraId="481B4CD6" w14:textId="77777777" w:rsidR="00162B5A" w:rsidRPr="00D567D7" w:rsidRDefault="00162B5A" w:rsidP="00CD3BA6">
      <w:pPr>
        <w:pStyle w:val="Lijstalinea"/>
        <w:numPr>
          <w:ilvl w:val="0"/>
          <w:numId w:val="30"/>
        </w:numPr>
        <w:rPr>
          <w:rFonts w:ascii="Verdana" w:hAnsi="Verdana"/>
          <w:sz w:val="18"/>
          <w:szCs w:val="18"/>
        </w:rPr>
      </w:pPr>
      <w:r w:rsidRPr="00D567D7">
        <w:rPr>
          <w:rFonts w:ascii="Verdana" w:hAnsi="Verdana"/>
          <w:sz w:val="18"/>
          <w:szCs w:val="18"/>
        </w:rPr>
        <w:t>Bijwerken van de bijbehorende tekening</w:t>
      </w:r>
      <w:r w:rsidR="00BC2C51" w:rsidRPr="00D567D7">
        <w:rPr>
          <w:rFonts w:ascii="Verdana" w:hAnsi="Verdana"/>
          <w:sz w:val="18"/>
          <w:szCs w:val="18"/>
        </w:rPr>
        <w:t>en</w:t>
      </w:r>
      <w:r w:rsidRPr="00D567D7">
        <w:rPr>
          <w:rFonts w:ascii="Verdana" w:hAnsi="Verdana"/>
          <w:sz w:val="18"/>
          <w:szCs w:val="18"/>
        </w:rPr>
        <w:t>lijst (onderdeel van PO-activiteit).</w:t>
      </w:r>
    </w:p>
    <w:p w14:paraId="5A5F7ED0" w14:textId="77777777" w:rsidR="00CC1AD1" w:rsidRPr="00D567D7" w:rsidRDefault="00375FD3" w:rsidP="00CD3BA6">
      <w:pPr>
        <w:pStyle w:val="Lijstalinea"/>
        <w:numPr>
          <w:ilvl w:val="0"/>
          <w:numId w:val="30"/>
        </w:numPr>
        <w:rPr>
          <w:rFonts w:ascii="Verdana" w:hAnsi="Verdana"/>
          <w:sz w:val="18"/>
          <w:szCs w:val="18"/>
        </w:rPr>
      </w:pPr>
      <w:r w:rsidRPr="00D567D7">
        <w:rPr>
          <w:rFonts w:ascii="Verdana" w:hAnsi="Verdana"/>
          <w:sz w:val="18"/>
          <w:szCs w:val="18"/>
        </w:rPr>
        <w:t xml:space="preserve">(optioneel) </w:t>
      </w:r>
      <w:r w:rsidR="00E6080B" w:rsidRPr="00D567D7">
        <w:rPr>
          <w:rFonts w:ascii="Verdana" w:hAnsi="Verdana"/>
          <w:sz w:val="18"/>
          <w:szCs w:val="18"/>
        </w:rPr>
        <w:t>Verwerken van ro</w:t>
      </w:r>
      <w:r w:rsidRPr="00D567D7">
        <w:rPr>
          <w:rFonts w:ascii="Verdana" w:hAnsi="Verdana"/>
          <w:sz w:val="18"/>
          <w:szCs w:val="18"/>
        </w:rPr>
        <w:t>od</w:t>
      </w:r>
      <w:r w:rsidR="0089272A" w:rsidRPr="00D567D7">
        <w:rPr>
          <w:rFonts w:ascii="Verdana" w:hAnsi="Verdana"/>
          <w:sz w:val="18"/>
          <w:szCs w:val="18"/>
        </w:rPr>
        <w:t xml:space="preserve"> revisie (mutaties meer dan 40 symbolen) naar een juiste tekening door Aannemer.</w:t>
      </w:r>
    </w:p>
    <w:p w14:paraId="1C90DFEF" w14:textId="77777777" w:rsidR="003F3418" w:rsidRPr="00D567D7" w:rsidRDefault="0089272A" w:rsidP="002E5CB1">
      <w:pPr>
        <w:pStyle w:val="Kop4"/>
      </w:pPr>
      <w:bookmarkStart w:id="11334" w:name="_Toc79070355"/>
      <w:bookmarkStart w:id="11335" w:name="_Toc131434955"/>
      <w:r w:rsidRPr="00D567D7">
        <w:lastRenderedPageBreak/>
        <w:t xml:space="preserve">Controle en rood revisie </w:t>
      </w:r>
      <w:r w:rsidR="004D2D19" w:rsidRPr="00D567D7">
        <w:t xml:space="preserve">bestaande </w:t>
      </w:r>
      <w:r w:rsidRPr="00D567D7">
        <w:t>tekeningen</w:t>
      </w:r>
      <w:bookmarkEnd w:id="11334"/>
      <w:bookmarkEnd w:id="11335"/>
    </w:p>
    <w:p w14:paraId="7CEB9CA7" w14:textId="57899D90" w:rsidR="00957D2A" w:rsidRPr="00D567D7" w:rsidRDefault="00714368" w:rsidP="00714368">
      <w:pPr>
        <w:rPr>
          <w:rFonts w:ascii="Verdana" w:eastAsia="Calibri" w:hAnsi="Verdana"/>
          <w:sz w:val="18"/>
          <w:szCs w:val="18"/>
        </w:rPr>
      </w:pPr>
      <w:bookmarkStart w:id="11336" w:name="_Toc71901910"/>
      <w:bookmarkStart w:id="11337" w:name="_Toc71015591"/>
      <w:r w:rsidRPr="00D567D7">
        <w:rPr>
          <w:rFonts w:ascii="Verdana" w:eastAsia="Calibri" w:hAnsi="Verdana"/>
          <w:sz w:val="18"/>
          <w:szCs w:val="18"/>
        </w:rPr>
        <w:t xml:space="preserve">De </w:t>
      </w:r>
      <w:r w:rsidRPr="00D567D7">
        <w:rPr>
          <w:rFonts w:ascii="Verdana" w:hAnsi="Verdana"/>
          <w:sz w:val="18"/>
          <w:szCs w:val="18"/>
        </w:rPr>
        <w:t>ter beschikking gestelde</w:t>
      </w:r>
      <w:r w:rsidRPr="00D567D7">
        <w:rPr>
          <w:rFonts w:ascii="Verdana" w:eastAsia="Calibri" w:hAnsi="Verdana"/>
          <w:sz w:val="18"/>
          <w:szCs w:val="18"/>
        </w:rPr>
        <w:t xml:space="preserve"> tekeningen moeten op juistheid worden gecontroleerd, en correcties moeten worden aangebracht, </w:t>
      </w:r>
      <w:r w:rsidR="00360AB5" w:rsidRPr="00D567D7">
        <w:rPr>
          <w:rFonts w:ascii="Verdana" w:eastAsia="Calibri" w:hAnsi="Verdana"/>
          <w:sz w:val="18"/>
          <w:szCs w:val="18"/>
        </w:rPr>
        <w:t>zo</w:t>
      </w:r>
      <w:r w:rsidRPr="00D567D7">
        <w:rPr>
          <w:rFonts w:ascii="Verdana" w:eastAsia="Calibri" w:hAnsi="Verdana"/>
          <w:sz w:val="18"/>
          <w:szCs w:val="18"/>
        </w:rPr>
        <w:t xml:space="preserve">dat de tekeningen 100 % </w:t>
      </w:r>
      <w:r w:rsidR="00214C64" w:rsidRPr="00D567D7">
        <w:rPr>
          <w:rFonts w:ascii="Verdana" w:eastAsia="Calibri" w:hAnsi="Verdana"/>
          <w:sz w:val="18"/>
          <w:szCs w:val="18"/>
        </w:rPr>
        <w:t xml:space="preserve">compleet </w:t>
      </w:r>
      <w:r w:rsidRPr="00D567D7">
        <w:rPr>
          <w:rFonts w:ascii="Verdana" w:eastAsia="Calibri" w:hAnsi="Verdana"/>
          <w:sz w:val="18"/>
          <w:szCs w:val="18"/>
        </w:rPr>
        <w:t xml:space="preserve">worden. </w:t>
      </w:r>
      <w:r w:rsidR="00BC3A0E" w:rsidRPr="00D567D7">
        <w:rPr>
          <w:rFonts w:ascii="Verdana" w:hAnsi="Verdana"/>
          <w:sz w:val="18"/>
          <w:szCs w:val="18"/>
        </w:rPr>
        <w:t>De inhoud die voor complete tekeningen wordt verwacht is nader toegelicht in bijlage W.</w:t>
      </w:r>
      <w:r w:rsidR="00A31C26" w:rsidRPr="00D567D7">
        <w:rPr>
          <w:rFonts w:ascii="Verdana" w:hAnsi="Verdana"/>
          <w:sz w:val="18"/>
          <w:szCs w:val="18"/>
        </w:rPr>
        <w:t>14</w:t>
      </w:r>
      <w:r w:rsidR="00BC3A0E" w:rsidRPr="00D567D7">
        <w:rPr>
          <w:rFonts w:ascii="Verdana" w:hAnsi="Verdana"/>
          <w:sz w:val="18"/>
          <w:szCs w:val="18"/>
        </w:rPr>
        <w:t xml:space="preserve"> (eisen elektrotechnische tekeningen).</w:t>
      </w:r>
    </w:p>
    <w:p w14:paraId="75E5A1C9" w14:textId="77777777" w:rsidR="003F3418" w:rsidRPr="00D567D7" w:rsidRDefault="00957D2A">
      <w:pPr>
        <w:rPr>
          <w:rFonts w:ascii="Verdana" w:hAnsi="Verdana"/>
          <w:sz w:val="18"/>
          <w:szCs w:val="18"/>
        </w:rPr>
      </w:pPr>
      <w:r w:rsidRPr="00D567D7">
        <w:rPr>
          <w:rFonts w:ascii="Verdana" w:hAnsi="Verdana"/>
          <w:sz w:val="18"/>
          <w:szCs w:val="18"/>
        </w:rPr>
        <w:t xml:space="preserve">Mutaties van de installaties moeten door de Aannemer duidelijk, en in rode kleur worden aangeleverd (zogenaamde ‘rood revisie’) inclusief contactgegevens van betrokkenen voor eventuele vragen. Bestandsformaat bij voorkeur PDF, maar acceptabel zijn ook foto’s of scans van voldoende hoge kwaliteit (leesbaarheid is hierbij het criterium). Ook aangetroffen verschillen van de beschikbare tekeningen met de werkelijke situatie moeten door de Aannemer als rood revisie worden aangeleverd. </w:t>
      </w:r>
    </w:p>
    <w:p w14:paraId="057C8440" w14:textId="77777777" w:rsidR="003D5409" w:rsidRPr="00D567D7" w:rsidRDefault="00714368" w:rsidP="00362860">
      <w:pPr>
        <w:rPr>
          <w:rFonts w:ascii="Verdana" w:eastAsia="Calibri" w:hAnsi="Verdana"/>
          <w:sz w:val="18"/>
          <w:szCs w:val="18"/>
        </w:rPr>
      </w:pPr>
      <w:r w:rsidRPr="00D567D7">
        <w:rPr>
          <w:rFonts w:ascii="Verdana" w:eastAsia="Calibri" w:hAnsi="Verdana"/>
          <w:sz w:val="18"/>
          <w:szCs w:val="18"/>
        </w:rPr>
        <w:t xml:space="preserve">Van gebouwen waarvan de tekeningen van de </w:t>
      </w:r>
      <w:r w:rsidR="004D2D19" w:rsidRPr="00D567D7">
        <w:rPr>
          <w:rFonts w:ascii="Verdana" w:eastAsia="Calibri" w:hAnsi="Verdana"/>
          <w:sz w:val="18"/>
          <w:szCs w:val="18"/>
        </w:rPr>
        <w:t>laagspannings</w:t>
      </w:r>
      <w:r w:rsidRPr="00D567D7">
        <w:rPr>
          <w:rFonts w:ascii="Verdana" w:eastAsia="Calibri" w:hAnsi="Verdana"/>
          <w:sz w:val="18"/>
          <w:szCs w:val="18"/>
        </w:rPr>
        <w:t>installatie</w:t>
      </w:r>
      <w:r w:rsidR="00FD3BE1" w:rsidRPr="00D567D7">
        <w:rPr>
          <w:rFonts w:ascii="Verdana" w:eastAsia="Calibri" w:hAnsi="Verdana"/>
          <w:sz w:val="18"/>
          <w:szCs w:val="18"/>
        </w:rPr>
        <w:t xml:space="preserve">s geheel niet beschikbaar zijn, </w:t>
      </w:r>
      <w:r w:rsidRPr="00D567D7">
        <w:rPr>
          <w:rFonts w:ascii="Verdana" w:eastAsia="Calibri" w:hAnsi="Verdana"/>
          <w:sz w:val="18"/>
          <w:szCs w:val="18"/>
        </w:rPr>
        <w:t xml:space="preserve">worden de bouwkundige plattegronden als pdf-bestand beschikbaar gesteld voor het intekenen van de </w:t>
      </w:r>
      <w:r w:rsidR="004D2D19" w:rsidRPr="00D567D7">
        <w:rPr>
          <w:rFonts w:ascii="Verdana" w:eastAsia="Calibri" w:hAnsi="Verdana"/>
          <w:sz w:val="18"/>
          <w:szCs w:val="18"/>
        </w:rPr>
        <w:t xml:space="preserve">te reviseren </w:t>
      </w:r>
      <w:r w:rsidRPr="00D567D7">
        <w:rPr>
          <w:rFonts w:ascii="Verdana" w:eastAsia="Calibri" w:hAnsi="Verdana"/>
          <w:sz w:val="18"/>
          <w:szCs w:val="18"/>
        </w:rPr>
        <w:t xml:space="preserve">installaties. </w:t>
      </w:r>
      <w:r w:rsidR="00FF1ED1" w:rsidRPr="00D567D7">
        <w:rPr>
          <w:rFonts w:ascii="Verdana" w:eastAsia="Calibri" w:hAnsi="Verdana"/>
          <w:sz w:val="18"/>
          <w:szCs w:val="18"/>
        </w:rPr>
        <w:t xml:space="preserve">De benodigde uren voor </w:t>
      </w:r>
      <w:r w:rsidR="004D2D19" w:rsidRPr="00D567D7">
        <w:rPr>
          <w:rFonts w:ascii="Verdana" w:eastAsia="Calibri" w:hAnsi="Verdana"/>
          <w:sz w:val="18"/>
          <w:szCs w:val="18"/>
        </w:rPr>
        <w:t xml:space="preserve">het </w:t>
      </w:r>
      <w:r w:rsidR="00FF1ED1" w:rsidRPr="00D567D7">
        <w:rPr>
          <w:rFonts w:ascii="Verdana" w:eastAsia="Calibri" w:hAnsi="Verdana"/>
          <w:sz w:val="18"/>
          <w:szCs w:val="18"/>
        </w:rPr>
        <w:t xml:space="preserve">opnemen van deze </w:t>
      </w:r>
      <w:r w:rsidR="004D2D19" w:rsidRPr="00D567D7">
        <w:rPr>
          <w:rFonts w:ascii="Verdana" w:eastAsia="Calibri" w:hAnsi="Verdana"/>
          <w:sz w:val="18"/>
          <w:szCs w:val="18"/>
        </w:rPr>
        <w:t>ro</w:t>
      </w:r>
      <w:r w:rsidR="004A1A7B" w:rsidRPr="00D567D7">
        <w:rPr>
          <w:rFonts w:ascii="Verdana" w:eastAsia="Calibri" w:hAnsi="Verdana"/>
          <w:sz w:val="18"/>
          <w:szCs w:val="18"/>
        </w:rPr>
        <w:t>o</w:t>
      </w:r>
      <w:r w:rsidR="004D2D19" w:rsidRPr="00D567D7">
        <w:rPr>
          <w:rFonts w:ascii="Verdana" w:eastAsia="Calibri" w:hAnsi="Verdana"/>
          <w:sz w:val="18"/>
          <w:szCs w:val="18"/>
        </w:rPr>
        <w:t xml:space="preserve">d </w:t>
      </w:r>
      <w:r w:rsidR="00FF1ED1" w:rsidRPr="00D567D7">
        <w:rPr>
          <w:rFonts w:ascii="Verdana" w:eastAsia="Calibri" w:hAnsi="Verdana"/>
          <w:sz w:val="18"/>
          <w:szCs w:val="18"/>
        </w:rPr>
        <w:t>revisie</w:t>
      </w:r>
      <w:r w:rsidR="004D2D19" w:rsidRPr="00D567D7">
        <w:rPr>
          <w:rFonts w:ascii="Verdana" w:eastAsia="Calibri" w:hAnsi="Verdana"/>
          <w:sz w:val="18"/>
          <w:szCs w:val="18"/>
        </w:rPr>
        <w:t>s</w:t>
      </w:r>
      <w:r w:rsidR="00FF1ED1" w:rsidRPr="00D567D7">
        <w:rPr>
          <w:rFonts w:ascii="Verdana" w:eastAsia="Calibri" w:hAnsi="Verdana"/>
          <w:sz w:val="18"/>
          <w:szCs w:val="18"/>
        </w:rPr>
        <w:t xml:space="preserve"> zijn</w:t>
      </w:r>
      <w:r w:rsidR="00214C64" w:rsidRPr="00D567D7">
        <w:rPr>
          <w:rFonts w:ascii="Verdana" w:eastAsia="Calibri" w:hAnsi="Verdana"/>
          <w:sz w:val="18"/>
          <w:szCs w:val="18"/>
        </w:rPr>
        <w:t xml:space="preserve"> in dat geval</w:t>
      </w:r>
      <w:r w:rsidR="00FF1ED1" w:rsidRPr="00D567D7">
        <w:rPr>
          <w:rFonts w:ascii="Verdana" w:eastAsia="Calibri" w:hAnsi="Verdana"/>
          <w:sz w:val="18"/>
          <w:szCs w:val="18"/>
        </w:rPr>
        <w:t xml:space="preserve"> verrekenbaar onder blok 20 van het </w:t>
      </w:r>
      <w:r w:rsidR="004D2D19" w:rsidRPr="00D567D7">
        <w:rPr>
          <w:rFonts w:ascii="Verdana" w:eastAsia="Calibri" w:hAnsi="Verdana"/>
          <w:sz w:val="18"/>
          <w:szCs w:val="18"/>
        </w:rPr>
        <w:t>Prijzenboek</w:t>
      </w:r>
      <w:r w:rsidR="00FF1ED1" w:rsidRPr="00D567D7">
        <w:rPr>
          <w:rFonts w:ascii="Verdana" w:eastAsia="Calibri" w:hAnsi="Verdana"/>
          <w:sz w:val="18"/>
          <w:szCs w:val="18"/>
        </w:rPr>
        <w:t>. Hierover moet vooraf worden afgestemd met de Opdrachtgever.</w:t>
      </w:r>
      <w:bookmarkEnd w:id="11336"/>
    </w:p>
    <w:p w14:paraId="73417311" w14:textId="2B865DBC" w:rsidR="00D015B9" w:rsidRPr="00D567D7" w:rsidRDefault="00D015B9" w:rsidP="002E5CB1">
      <w:pPr>
        <w:pStyle w:val="Kop4"/>
      </w:pPr>
      <w:bookmarkStart w:id="11338" w:name="_Toc73691221"/>
      <w:bookmarkStart w:id="11339" w:name="_Toc73691754"/>
      <w:bookmarkStart w:id="11340" w:name="_Toc73703070"/>
      <w:bookmarkStart w:id="11341" w:name="_Toc71716237"/>
      <w:bookmarkStart w:id="11342" w:name="_Toc73703071"/>
      <w:bookmarkStart w:id="11343" w:name="_Toc73703072"/>
      <w:bookmarkStart w:id="11344" w:name="_Toc79070356"/>
      <w:bookmarkStart w:id="11345" w:name="_Toc131434956"/>
      <w:bookmarkEnd w:id="11337"/>
      <w:bookmarkEnd w:id="11338"/>
      <w:bookmarkEnd w:id="11339"/>
      <w:bookmarkEnd w:id="11340"/>
      <w:bookmarkEnd w:id="11341"/>
      <w:bookmarkEnd w:id="11342"/>
      <w:bookmarkEnd w:id="11343"/>
      <w:r w:rsidRPr="00D567D7">
        <w:t xml:space="preserve">Mutaties van </w:t>
      </w:r>
      <w:r w:rsidR="00C32606" w:rsidRPr="00D567D7">
        <w:t xml:space="preserve">bestaande </w:t>
      </w:r>
      <w:r w:rsidRPr="00D567D7">
        <w:t>tekening</w:t>
      </w:r>
      <w:r w:rsidR="00C32606" w:rsidRPr="00D567D7">
        <w:t>en</w:t>
      </w:r>
      <w:bookmarkEnd w:id="11344"/>
      <w:bookmarkEnd w:id="11345"/>
    </w:p>
    <w:p w14:paraId="30E83555" w14:textId="720D6D21" w:rsidR="00957D2A" w:rsidRPr="00D567D7" w:rsidRDefault="00957D2A" w:rsidP="00D015B9">
      <w:pPr>
        <w:rPr>
          <w:rFonts w:ascii="Verdana" w:hAnsi="Verdana"/>
          <w:sz w:val="18"/>
          <w:szCs w:val="18"/>
        </w:rPr>
      </w:pPr>
      <w:r w:rsidRPr="00D567D7">
        <w:rPr>
          <w:rFonts w:ascii="Verdana" w:hAnsi="Verdana"/>
          <w:sz w:val="18"/>
          <w:szCs w:val="18"/>
        </w:rPr>
        <w:t>Voor tekeningen die worden beheerd door het RVB wordt de rood revisie door RVB verwerkt. Dit betreft terreintekeningen. Voor alle andere tekeningen geldt navolgende.</w:t>
      </w:r>
    </w:p>
    <w:p w14:paraId="5752D5EB" w14:textId="77777777" w:rsidR="00345790" w:rsidRPr="00D567D7" w:rsidRDefault="004D2D19" w:rsidP="00DD42D5">
      <w:pPr>
        <w:rPr>
          <w:rFonts w:ascii="Verdana" w:hAnsi="Verdana"/>
          <w:sz w:val="18"/>
          <w:szCs w:val="18"/>
        </w:rPr>
      </w:pPr>
      <w:r w:rsidRPr="00D567D7">
        <w:rPr>
          <w:rFonts w:ascii="Verdana" w:hAnsi="Verdana"/>
          <w:sz w:val="18"/>
          <w:szCs w:val="18"/>
        </w:rPr>
        <w:t>D</w:t>
      </w:r>
      <w:r w:rsidR="00D015B9" w:rsidRPr="00D567D7">
        <w:rPr>
          <w:rFonts w:ascii="Verdana" w:hAnsi="Verdana"/>
          <w:sz w:val="18"/>
          <w:szCs w:val="18"/>
        </w:rPr>
        <w:t>e volgende aanpassingen</w:t>
      </w:r>
      <w:r w:rsidR="0090629D" w:rsidRPr="00D567D7">
        <w:rPr>
          <w:rFonts w:ascii="Verdana" w:hAnsi="Verdana"/>
          <w:sz w:val="18"/>
          <w:szCs w:val="18"/>
        </w:rPr>
        <w:t xml:space="preserve"> (mutaties)</w:t>
      </w:r>
      <w:r w:rsidR="00D015B9" w:rsidRPr="00D567D7">
        <w:rPr>
          <w:rFonts w:ascii="Verdana" w:hAnsi="Verdana"/>
          <w:sz w:val="18"/>
          <w:szCs w:val="18"/>
        </w:rPr>
        <w:t xml:space="preserve"> van het tekenwerk </w:t>
      </w:r>
      <w:r w:rsidR="00957D2A" w:rsidRPr="00D567D7">
        <w:rPr>
          <w:rFonts w:ascii="Verdana" w:hAnsi="Verdana"/>
          <w:sz w:val="18"/>
          <w:szCs w:val="18"/>
        </w:rPr>
        <w:t>z</w:t>
      </w:r>
      <w:r w:rsidR="00D015B9" w:rsidRPr="00D567D7">
        <w:rPr>
          <w:rFonts w:ascii="Verdana" w:hAnsi="Verdana"/>
          <w:sz w:val="18"/>
          <w:szCs w:val="18"/>
        </w:rPr>
        <w:t>ijn voor rekening van de Aannemer:</w:t>
      </w:r>
    </w:p>
    <w:p w14:paraId="1FE5829F" w14:textId="77777777" w:rsidR="00345790" w:rsidRPr="00D567D7" w:rsidRDefault="00345790" w:rsidP="00606D2D">
      <w:pPr>
        <w:pStyle w:val="Lijstalinea"/>
        <w:numPr>
          <w:ilvl w:val="0"/>
          <w:numId w:val="12"/>
        </w:numPr>
        <w:rPr>
          <w:rFonts w:ascii="Verdana" w:hAnsi="Verdana"/>
          <w:sz w:val="18"/>
          <w:szCs w:val="18"/>
        </w:rPr>
      </w:pPr>
      <w:r w:rsidRPr="00D567D7">
        <w:rPr>
          <w:rFonts w:ascii="Verdana" w:hAnsi="Verdana"/>
          <w:sz w:val="18"/>
          <w:szCs w:val="18"/>
        </w:rPr>
        <w:t xml:space="preserve">Op de </w:t>
      </w:r>
      <w:proofErr w:type="spellStart"/>
      <w:r w:rsidRPr="00D567D7">
        <w:rPr>
          <w:rFonts w:ascii="Verdana" w:hAnsi="Verdana"/>
          <w:sz w:val="18"/>
          <w:szCs w:val="18"/>
        </w:rPr>
        <w:t>layout</w:t>
      </w:r>
      <w:proofErr w:type="spellEnd"/>
      <w:r w:rsidRPr="00D567D7">
        <w:rPr>
          <w:rFonts w:ascii="Verdana" w:hAnsi="Verdana"/>
          <w:sz w:val="18"/>
          <w:szCs w:val="18"/>
        </w:rPr>
        <w:t xml:space="preserve"> van de </w:t>
      </w:r>
      <w:proofErr w:type="spellStart"/>
      <w:r w:rsidRPr="00D567D7">
        <w:rPr>
          <w:rFonts w:ascii="Verdana" w:hAnsi="Verdana"/>
          <w:sz w:val="18"/>
          <w:szCs w:val="18"/>
        </w:rPr>
        <w:t>dwg</w:t>
      </w:r>
      <w:proofErr w:type="spellEnd"/>
      <w:r w:rsidRPr="00D567D7">
        <w:rPr>
          <w:rFonts w:ascii="Verdana" w:hAnsi="Verdana"/>
          <w:sz w:val="18"/>
          <w:szCs w:val="18"/>
        </w:rPr>
        <w:t>-tekening moet in het wijzigingsblok de datum van de PO-activiteit worden ingevuld, waar de tekening bij is gebruikt. Deze wijzigingsdatum moet ook worden ingevuld wanneer er geen mutaties op de tekening zijn.</w:t>
      </w:r>
    </w:p>
    <w:p w14:paraId="42D0D6F8" w14:textId="77777777" w:rsidR="00D015B9" w:rsidRPr="00D567D7" w:rsidRDefault="00345790" w:rsidP="00606D2D">
      <w:pPr>
        <w:pStyle w:val="Lijstalinea"/>
        <w:numPr>
          <w:ilvl w:val="0"/>
          <w:numId w:val="12"/>
        </w:numPr>
        <w:rPr>
          <w:rFonts w:ascii="Verdana" w:hAnsi="Verdana"/>
          <w:sz w:val="18"/>
          <w:szCs w:val="18"/>
        </w:rPr>
      </w:pPr>
      <w:r w:rsidRPr="00D567D7">
        <w:rPr>
          <w:rFonts w:ascii="Verdana" w:hAnsi="Verdana"/>
          <w:sz w:val="18"/>
          <w:szCs w:val="18"/>
        </w:rPr>
        <w:t xml:space="preserve">Verwerken in het </w:t>
      </w:r>
      <w:proofErr w:type="spellStart"/>
      <w:r w:rsidR="00E6080B" w:rsidRPr="00D567D7">
        <w:rPr>
          <w:rFonts w:ascii="Verdana" w:hAnsi="Verdana"/>
          <w:sz w:val="18"/>
          <w:szCs w:val="18"/>
        </w:rPr>
        <w:t>dwg</w:t>
      </w:r>
      <w:proofErr w:type="spellEnd"/>
      <w:r w:rsidR="00E6080B" w:rsidRPr="00D567D7">
        <w:rPr>
          <w:rFonts w:ascii="Verdana" w:hAnsi="Verdana"/>
          <w:sz w:val="18"/>
          <w:szCs w:val="18"/>
        </w:rPr>
        <w:t xml:space="preserve">-bestand </w:t>
      </w:r>
      <w:r w:rsidRPr="00D567D7">
        <w:rPr>
          <w:rFonts w:ascii="Verdana" w:hAnsi="Verdana"/>
          <w:sz w:val="18"/>
          <w:szCs w:val="18"/>
        </w:rPr>
        <w:t xml:space="preserve">van </w:t>
      </w:r>
      <w:r w:rsidR="00D63D2A" w:rsidRPr="00D567D7">
        <w:rPr>
          <w:rFonts w:ascii="Verdana" w:hAnsi="Verdana"/>
          <w:sz w:val="18"/>
          <w:szCs w:val="18"/>
        </w:rPr>
        <w:t>e</w:t>
      </w:r>
      <w:r w:rsidR="00BF29BC" w:rsidRPr="00D567D7">
        <w:rPr>
          <w:rFonts w:ascii="Verdana" w:hAnsi="Verdana"/>
          <w:sz w:val="18"/>
          <w:szCs w:val="18"/>
        </w:rPr>
        <w:t xml:space="preserve">ventuele mutaties van de installaties </w:t>
      </w:r>
      <w:r w:rsidR="00D015B9" w:rsidRPr="00D567D7">
        <w:rPr>
          <w:rFonts w:ascii="Verdana" w:hAnsi="Verdana"/>
          <w:sz w:val="18"/>
          <w:szCs w:val="18"/>
          <w:u w:val="single"/>
        </w:rPr>
        <w:t>tot</w:t>
      </w:r>
      <w:r w:rsidR="00E6080B" w:rsidRPr="00D567D7">
        <w:rPr>
          <w:rFonts w:ascii="Verdana" w:hAnsi="Verdana"/>
          <w:sz w:val="18"/>
          <w:szCs w:val="18"/>
          <w:u w:val="single"/>
        </w:rPr>
        <w:t xml:space="preserve"> en met</w:t>
      </w:r>
      <w:r w:rsidR="00D015B9" w:rsidRPr="00D567D7">
        <w:rPr>
          <w:rFonts w:ascii="Verdana" w:hAnsi="Verdana"/>
          <w:sz w:val="18"/>
          <w:szCs w:val="18"/>
        </w:rPr>
        <w:t xml:space="preserve"> 40 </w:t>
      </w:r>
      <w:r w:rsidR="00BF29BC" w:rsidRPr="00D567D7">
        <w:rPr>
          <w:rFonts w:ascii="Verdana" w:hAnsi="Verdana"/>
          <w:sz w:val="18"/>
          <w:szCs w:val="18"/>
        </w:rPr>
        <w:t>zogenaamde ‘symbolen’ per tekening</w:t>
      </w:r>
      <w:r w:rsidR="00BF29BC" w:rsidRPr="00D567D7" w:rsidDel="00BF29BC">
        <w:rPr>
          <w:rFonts w:ascii="Verdana" w:hAnsi="Verdana"/>
          <w:sz w:val="18"/>
          <w:szCs w:val="18"/>
        </w:rPr>
        <w:t xml:space="preserve"> </w:t>
      </w:r>
      <w:r w:rsidR="00D015B9" w:rsidRPr="00D567D7">
        <w:rPr>
          <w:rFonts w:ascii="Verdana" w:hAnsi="Verdana"/>
          <w:sz w:val="18"/>
          <w:szCs w:val="18"/>
        </w:rPr>
        <w:t>(werktuigbouwkundige, elektrotechnische, bouwkundige</w:t>
      </w:r>
      <w:r w:rsidR="00E6080B" w:rsidRPr="00D567D7">
        <w:rPr>
          <w:rFonts w:ascii="Verdana" w:hAnsi="Verdana"/>
          <w:sz w:val="18"/>
          <w:szCs w:val="18"/>
        </w:rPr>
        <w:t>,</w:t>
      </w:r>
      <w:r w:rsidR="00D015B9" w:rsidRPr="00D567D7">
        <w:rPr>
          <w:rFonts w:ascii="Verdana" w:hAnsi="Verdana"/>
          <w:sz w:val="18"/>
          <w:szCs w:val="18"/>
        </w:rPr>
        <w:t xml:space="preserve"> e.d.)</w:t>
      </w:r>
      <w:r w:rsidR="00F92E30" w:rsidRPr="00D567D7">
        <w:rPr>
          <w:rFonts w:ascii="Verdana" w:hAnsi="Verdana"/>
          <w:sz w:val="18"/>
          <w:szCs w:val="18"/>
        </w:rPr>
        <w:t>.</w:t>
      </w:r>
      <w:r w:rsidR="00BF29BC" w:rsidRPr="00D567D7">
        <w:rPr>
          <w:rFonts w:ascii="Verdana" w:hAnsi="Verdana"/>
          <w:sz w:val="18"/>
          <w:szCs w:val="18"/>
        </w:rPr>
        <w:t xml:space="preserve"> Aanpassen van de symbolen is inclusief aanpassen van alle bijbehorende attributen, teksten, e.d.</w:t>
      </w:r>
    </w:p>
    <w:p w14:paraId="60D3AD53" w14:textId="77777777" w:rsidR="00D015B9" w:rsidRPr="00D567D7" w:rsidRDefault="00345790" w:rsidP="00606D2D">
      <w:pPr>
        <w:pStyle w:val="Lijstalinea"/>
        <w:numPr>
          <w:ilvl w:val="0"/>
          <w:numId w:val="12"/>
        </w:numPr>
        <w:rPr>
          <w:rFonts w:ascii="Verdana" w:hAnsi="Verdana"/>
          <w:sz w:val="18"/>
          <w:szCs w:val="18"/>
        </w:rPr>
      </w:pPr>
      <w:r w:rsidRPr="00D567D7">
        <w:rPr>
          <w:rFonts w:ascii="Verdana" w:hAnsi="Verdana"/>
          <w:sz w:val="18"/>
          <w:szCs w:val="18"/>
        </w:rPr>
        <w:t xml:space="preserve">Verwerken in het </w:t>
      </w:r>
      <w:proofErr w:type="spellStart"/>
      <w:r w:rsidRPr="00D567D7">
        <w:rPr>
          <w:rFonts w:ascii="Verdana" w:hAnsi="Verdana"/>
          <w:sz w:val="18"/>
          <w:szCs w:val="18"/>
        </w:rPr>
        <w:t>dwg</w:t>
      </w:r>
      <w:proofErr w:type="spellEnd"/>
      <w:r w:rsidRPr="00D567D7">
        <w:rPr>
          <w:rFonts w:ascii="Verdana" w:hAnsi="Verdana"/>
          <w:sz w:val="18"/>
          <w:szCs w:val="18"/>
        </w:rPr>
        <w:t>-bestand van t</w:t>
      </w:r>
      <w:r w:rsidR="00D015B9" w:rsidRPr="00D567D7">
        <w:rPr>
          <w:rFonts w:ascii="Verdana" w:hAnsi="Verdana"/>
          <w:sz w:val="18"/>
          <w:szCs w:val="18"/>
        </w:rPr>
        <w:t>ekstuele wijzigingen die geen raakvlak hebben met symbolen.</w:t>
      </w:r>
    </w:p>
    <w:p w14:paraId="18F28499" w14:textId="4D96ADE6" w:rsidR="000C4E89" w:rsidRPr="00D567D7" w:rsidRDefault="0090629D" w:rsidP="0090629D">
      <w:pPr>
        <w:rPr>
          <w:rFonts w:ascii="Verdana" w:hAnsi="Verdana"/>
          <w:sz w:val="18"/>
          <w:szCs w:val="18"/>
        </w:rPr>
      </w:pPr>
      <w:r w:rsidRPr="00D567D7">
        <w:rPr>
          <w:rFonts w:ascii="Verdana" w:hAnsi="Verdana"/>
          <w:sz w:val="18"/>
          <w:szCs w:val="18"/>
        </w:rPr>
        <w:t xml:space="preserve">Aanpassingen van </w:t>
      </w:r>
      <w:r w:rsidR="004D2D19" w:rsidRPr="00D567D7">
        <w:rPr>
          <w:rFonts w:ascii="Verdana" w:hAnsi="Verdana"/>
          <w:sz w:val="18"/>
          <w:szCs w:val="18"/>
        </w:rPr>
        <w:t xml:space="preserve">bestaande </w:t>
      </w:r>
      <w:r w:rsidRPr="00D567D7">
        <w:rPr>
          <w:rFonts w:ascii="Verdana" w:hAnsi="Verdana"/>
          <w:sz w:val="18"/>
          <w:szCs w:val="18"/>
        </w:rPr>
        <w:t xml:space="preserve">tekeningen moeten worden uitgevoerd </w:t>
      </w:r>
      <w:r w:rsidR="00351F54" w:rsidRPr="00D567D7">
        <w:rPr>
          <w:rFonts w:ascii="Verdana" w:hAnsi="Verdana"/>
          <w:sz w:val="18"/>
          <w:szCs w:val="18"/>
        </w:rPr>
        <w:t xml:space="preserve">door </w:t>
      </w:r>
      <w:r w:rsidRPr="00D567D7">
        <w:rPr>
          <w:rFonts w:ascii="Verdana" w:hAnsi="Verdana"/>
          <w:sz w:val="18"/>
          <w:szCs w:val="18"/>
        </w:rPr>
        <w:t>reeds aanwezige symbolen, lagen, en bijbehorende eigenschappen</w:t>
      </w:r>
      <w:r w:rsidR="00351F54" w:rsidRPr="00D567D7">
        <w:rPr>
          <w:rFonts w:ascii="Verdana" w:hAnsi="Verdana"/>
          <w:sz w:val="18"/>
          <w:szCs w:val="18"/>
        </w:rPr>
        <w:t xml:space="preserve"> opnieuw te gebruiken</w:t>
      </w:r>
      <w:r w:rsidRPr="00D567D7">
        <w:rPr>
          <w:rFonts w:ascii="Verdana" w:hAnsi="Verdana"/>
          <w:sz w:val="18"/>
          <w:szCs w:val="18"/>
        </w:rPr>
        <w:t xml:space="preserve">. Als dit niet mogelijk is </w:t>
      </w:r>
      <w:r w:rsidR="00351F54" w:rsidRPr="00D567D7">
        <w:rPr>
          <w:rFonts w:ascii="Verdana" w:hAnsi="Verdana"/>
          <w:sz w:val="18"/>
          <w:szCs w:val="18"/>
        </w:rPr>
        <w:t xml:space="preserve">moeten symbolen en lagen worden gebruikt </w:t>
      </w:r>
      <w:r w:rsidR="004D2D19" w:rsidRPr="00D567D7">
        <w:rPr>
          <w:rFonts w:ascii="Verdana" w:hAnsi="Verdana"/>
          <w:sz w:val="18"/>
          <w:szCs w:val="18"/>
        </w:rPr>
        <w:t xml:space="preserve">volgens </w:t>
      </w:r>
      <w:r w:rsidR="00351F54" w:rsidRPr="00D567D7">
        <w:rPr>
          <w:rFonts w:ascii="Verdana" w:hAnsi="Verdana"/>
          <w:sz w:val="18"/>
          <w:szCs w:val="18"/>
        </w:rPr>
        <w:t>bijlage W.</w:t>
      </w:r>
      <w:r w:rsidR="00A31C26" w:rsidRPr="00D567D7">
        <w:rPr>
          <w:rFonts w:ascii="Verdana" w:hAnsi="Verdana"/>
          <w:sz w:val="18"/>
          <w:szCs w:val="18"/>
        </w:rPr>
        <w:t>1</w:t>
      </w:r>
      <w:r w:rsidR="000C4E89" w:rsidRPr="00D567D7">
        <w:rPr>
          <w:rFonts w:ascii="Verdana" w:hAnsi="Verdana"/>
          <w:sz w:val="18"/>
          <w:szCs w:val="18"/>
        </w:rPr>
        <w:t>5</w:t>
      </w:r>
      <w:r w:rsidR="00351F54" w:rsidRPr="00D567D7">
        <w:rPr>
          <w:rFonts w:ascii="Verdana" w:hAnsi="Verdana"/>
          <w:sz w:val="18"/>
          <w:szCs w:val="18"/>
        </w:rPr>
        <w:t xml:space="preserve"> (</w:t>
      </w:r>
      <w:r w:rsidRPr="00D567D7">
        <w:rPr>
          <w:rFonts w:ascii="Verdana" w:hAnsi="Verdana"/>
          <w:sz w:val="18"/>
          <w:szCs w:val="18"/>
        </w:rPr>
        <w:t>CAD template</w:t>
      </w:r>
      <w:r w:rsidR="00351F54" w:rsidRPr="00D567D7">
        <w:rPr>
          <w:rFonts w:ascii="Verdana" w:hAnsi="Verdana"/>
          <w:sz w:val="18"/>
          <w:szCs w:val="18"/>
        </w:rPr>
        <w:t>)</w:t>
      </w:r>
      <w:r w:rsidRPr="00D567D7">
        <w:rPr>
          <w:rFonts w:ascii="Verdana" w:hAnsi="Verdana"/>
          <w:sz w:val="18"/>
          <w:szCs w:val="18"/>
        </w:rPr>
        <w:t>. Wanneer van de te muteren installatie al lagen aanwezig zijn, moet de reeds toegepaste laag worden gebruikt. Het symbool volgens de template moet hier dan in worden opgenomen.</w:t>
      </w:r>
    </w:p>
    <w:p w14:paraId="2AD59582" w14:textId="77777777" w:rsidR="00162B5A" w:rsidRPr="00D567D7" w:rsidRDefault="000C4E89" w:rsidP="00EF2BCE">
      <w:pPr>
        <w:rPr>
          <w:rFonts w:ascii="Verdana" w:hAnsi="Verdana"/>
          <w:sz w:val="18"/>
          <w:szCs w:val="18"/>
        </w:rPr>
      </w:pPr>
      <w:r w:rsidRPr="00D567D7">
        <w:rPr>
          <w:rFonts w:ascii="Verdana" w:hAnsi="Verdana"/>
          <w:sz w:val="18"/>
          <w:szCs w:val="18"/>
        </w:rPr>
        <w:t xml:space="preserve">Wanneer Opdrachtgever verzoekt het titelblok op een </w:t>
      </w:r>
      <w:proofErr w:type="spellStart"/>
      <w:r w:rsidRPr="00D567D7">
        <w:rPr>
          <w:rFonts w:ascii="Verdana" w:hAnsi="Verdana"/>
          <w:sz w:val="18"/>
          <w:szCs w:val="18"/>
        </w:rPr>
        <w:t>dwg</w:t>
      </w:r>
      <w:proofErr w:type="spellEnd"/>
      <w:r w:rsidRPr="00D567D7">
        <w:rPr>
          <w:rFonts w:ascii="Verdana" w:hAnsi="Verdana"/>
          <w:sz w:val="18"/>
          <w:szCs w:val="18"/>
        </w:rPr>
        <w:t>-tekening te vervangen door</w:t>
      </w:r>
      <w:r w:rsidR="00D63D2A" w:rsidRPr="00D567D7">
        <w:rPr>
          <w:rFonts w:ascii="Verdana" w:hAnsi="Verdana"/>
          <w:sz w:val="18"/>
          <w:szCs w:val="18"/>
        </w:rPr>
        <w:t xml:space="preserve"> de laatste versie volgens</w:t>
      </w:r>
      <w:r w:rsidRPr="00D567D7">
        <w:rPr>
          <w:rFonts w:ascii="Verdana" w:hAnsi="Verdana"/>
          <w:sz w:val="18"/>
          <w:szCs w:val="18"/>
        </w:rPr>
        <w:t xml:space="preserve"> de CAD template telt dit als vijf stuks te muteren symbool. </w:t>
      </w:r>
      <w:r w:rsidR="00162B5A" w:rsidRPr="00D567D7">
        <w:rPr>
          <w:rFonts w:ascii="Verdana" w:hAnsi="Verdana"/>
          <w:sz w:val="18"/>
          <w:szCs w:val="18"/>
        </w:rPr>
        <w:t xml:space="preserve">Ook aanpassingen aan kastaanzichten van verdeelinrichtingen tellen als vijf stuks te muteren symbool. Wanneer </w:t>
      </w:r>
      <w:r w:rsidR="00A64700" w:rsidRPr="00D567D7">
        <w:rPr>
          <w:rFonts w:ascii="Verdana" w:hAnsi="Verdana"/>
          <w:sz w:val="18"/>
          <w:szCs w:val="18"/>
        </w:rPr>
        <w:t xml:space="preserve">kastaanzichten op de tekeningen geheel ontbreken kunnen in overleg met de Opdrachtgever de uren voor mutaties worden verrekend </w:t>
      </w:r>
      <w:r w:rsidR="00A64700" w:rsidRPr="00D567D7">
        <w:rPr>
          <w:rFonts w:ascii="Verdana" w:eastAsia="Calibri" w:hAnsi="Verdana"/>
          <w:sz w:val="18"/>
          <w:szCs w:val="18"/>
        </w:rPr>
        <w:t>onder blok 20 van het Prijzenboek.</w:t>
      </w:r>
    </w:p>
    <w:p w14:paraId="5ED57158" w14:textId="77777777" w:rsidR="00D015B9" w:rsidRPr="00D567D7" w:rsidRDefault="00D015B9" w:rsidP="00D015B9">
      <w:pPr>
        <w:rPr>
          <w:rFonts w:ascii="Verdana" w:hAnsi="Verdana"/>
          <w:sz w:val="18"/>
          <w:szCs w:val="18"/>
        </w:rPr>
      </w:pPr>
      <w:r w:rsidRPr="00D567D7">
        <w:rPr>
          <w:rFonts w:ascii="Verdana" w:eastAsia="Calibri" w:hAnsi="Verdana"/>
          <w:sz w:val="18"/>
          <w:szCs w:val="18"/>
        </w:rPr>
        <w:t xml:space="preserve">Bij de rapportage </w:t>
      </w:r>
      <w:r w:rsidRPr="00D567D7">
        <w:rPr>
          <w:rFonts w:ascii="Verdana" w:hAnsi="Verdana"/>
          <w:sz w:val="18"/>
          <w:szCs w:val="18"/>
        </w:rPr>
        <w:t xml:space="preserve">van een gebouw moeten de tekeningen met </w:t>
      </w:r>
      <w:r w:rsidR="009E1C31" w:rsidRPr="00D567D7">
        <w:rPr>
          <w:rFonts w:ascii="Verdana" w:hAnsi="Verdana"/>
          <w:sz w:val="18"/>
          <w:szCs w:val="18"/>
        </w:rPr>
        <w:t xml:space="preserve">rood </w:t>
      </w:r>
      <w:r w:rsidRPr="00D567D7">
        <w:rPr>
          <w:rFonts w:ascii="Verdana" w:hAnsi="Verdana"/>
          <w:sz w:val="18"/>
          <w:szCs w:val="18"/>
        </w:rPr>
        <w:t xml:space="preserve">revisie van alle mutaties als pdf-bestand worden verstrekt. Wanneer er (minder dan) 40 symbolen aangepast moeten worden, moet hierbij ook het bijgewerkte </w:t>
      </w:r>
      <w:proofErr w:type="spellStart"/>
      <w:r w:rsidRPr="00D567D7">
        <w:rPr>
          <w:rFonts w:ascii="Verdana" w:hAnsi="Verdana"/>
          <w:sz w:val="18"/>
          <w:szCs w:val="18"/>
        </w:rPr>
        <w:t>dwg</w:t>
      </w:r>
      <w:proofErr w:type="spellEnd"/>
      <w:r w:rsidRPr="00D567D7">
        <w:rPr>
          <w:rFonts w:ascii="Verdana" w:hAnsi="Verdana"/>
          <w:sz w:val="18"/>
          <w:szCs w:val="18"/>
        </w:rPr>
        <w:t>-bestand worden verstrekt.</w:t>
      </w:r>
      <w:r w:rsidRPr="00D567D7">
        <w:rPr>
          <w:rFonts w:ascii="Verdana" w:eastAsia="Calibri" w:hAnsi="Verdana"/>
          <w:sz w:val="18"/>
          <w:szCs w:val="18"/>
        </w:rPr>
        <w:t xml:space="preserve"> </w:t>
      </w:r>
    </w:p>
    <w:p w14:paraId="3D6A23FF" w14:textId="77777777" w:rsidR="00D015B9" w:rsidRPr="00D567D7" w:rsidRDefault="00D015B9" w:rsidP="00CF4D93">
      <w:pPr>
        <w:rPr>
          <w:rFonts w:ascii="Verdana" w:hAnsi="Verdana"/>
          <w:sz w:val="18"/>
          <w:szCs w:val="18"/>
        </w:rPr>
      </w:pPr>
      <w:r w:rsidRPr="00D567D7">
        <w:rPr>
          <w:rFonts w:ascii="Verdana" w:hAnsi="Verdana"/>
          <w:sz w:val="18"/>
          <w:szCs w:val="18"/>
        </w:rPr>
        <w:t xml:space="preserve">Wanneer meer dan 40 symbolen aangepast moeten worden, of er geen </w:t>
      </w:r>
      <w:proofErr w:type="spellStart"/>
      <w:r w:rsidRPr="00D567D7">
        <w:rPr>
          <w:rFonts w:ascii="Verdana" w:hAnsi="Verdana"/>
          <w:sz w:val="18"/>
          <w:szCs w:val="18"/>
        </w:rPr>
        <w:t>dwg</w:t>
      </w:r>
      <w:proofErr w:type="spellEnd"/>
      <w:r w:rsidRPr="00D567D7">
        <w:rPr>
          <w:rFonts w:ascii="Verdana" w:hAnsi="Verdana"/>
          <w:sz w:val="18"/>
          <w:szCs w:val="18"/>
        </w:rPr>
        <w:t xml:space="preserve">-tekeningen beschikbaar zijn, moet na aanlevering van de </w:t>
      </w:r>
      <w:r w:rsidR="009E1C31" w:rsidRPr="00D567D7">
        <w:rPr>
          <w:rFonts w:ascii="Verdana" w:hAnsi="Verdana"/>
          <w:sz w:val="18"/>
          <w:szCs w:val="18"/>
        </w:rPr>
        <w:t xml:space="preserve">rood </w:t>
      </w:r>
      <w:r w:rsidRPr="00D567D7">
        <w:rPr>
          <w:rFonts w:ascii="Verdana" w:hAnsi="Verdana"/>
          <w:sz w:val="18"/>
          <w:szCs w:val="18"/>
        </w:rPr>
        <w:t xml:space="preserve">revisie worden afgestemd met de Opdrachtgever over de te volgen werkwijze. De Aannemer </w:t>
      </w:r>
      <w:r w:rsidRPr="00D567D7">
        <w:rPr>
          <w:rFonts w:ascii="Verdana" w:hAnsi="Verdana"/>
          <w:sz w:val="18"/>
          <w:szCs w:val="18"/>
          <w:u w:val="single"/>
        </w:rPr>
        <w:t>kan</w:t>
      </w:r>
      <w:r w:rsidRPr="00D567D7">
        <w:rPr>
          <w:rFonts w:ascii="Verdana" w:hAnsi="Verdana"/>
          <w:sz w:val="18"/>
          <w:szCs w:val="18"/>
        </w:rPr>
        <w:t xml:space="preserve"> dan aanvullend opdracht krijgen </w:t>
      </w:r>
      <w:r w:rsidR="00F92E30" w:rsidRPr="00D567D7">
        <w:rPr>
          <w:rFonts w:ascii="Verdana" w:hAnsi="Verdana"/>
          <w:sz w:val="18"/>
          <w:szCs w:val="18"/>
        </w:rPr>
        <w:t xml:space="preserve">om </w:t>
      </w:r>
      <w:r w:rsidR="009E1C31" w:rsidRPr="00D567D7">
        <w:rPr>
          <w:rFonts w:ascii="Verdana" w:hAnsi="Verdana"/>
          <w:sz w:val="18"/>
          <w:szCs w:val="18"/>
        </w:rPr>
        <w:t xml:space="preserve">de </w:t>
      </w:r>
      <w:r w:rsidR="00F92E30" w:rsidRPr="00D567D7">
        <w:rPr>
          <w:rFonts w:ascii="Verdana" w:hAnsi="Verdana"/>
          <w:sz w:val="18"/>
          <w:szCs w:val="18"/>
        </w:rPr>
        <w:t xml:space="preserve">meer dan 40 symbolen op </w:t>
      </w:r>
      <w:r w:rsidRPr="00D567D7">
        <w:rPr>
          <w:rFonts w:ascii="Verdana" w:hAnsi="Verdana"/>
          <w:sz w:val="18"/>
          <w:szCs w:val="18"/>
        </w:rPr>
        <w:t>de bestaande tekeningen aan te passen.</w:t>
      </w:r>
    </w:p>
    <w:p w14:paraId="2BF3BE1C" w14:textId="77777777" w:rsidR="00DD0A75" w:rsidRPr="00D567D7" w:rsidRDefault="00DD0A75" w:rsidP="000A3F9C">
      <w:pPr>
        <w:pStyle w:val="Kop3"/>
      </w:pPr>
      <w:bookmarkStart w:id="11346" w:name="_Toc70878127"/>
      <w:bookmarkStart w:id="11347" w:name="_Toc70878356"/>
      <w:bookmarkStart w:id="11348" w:name="_Toc70878584"/>
      <w:bookmarkStart w:id="11349" w:name="_Toc70878812"/>
      <w:bookmarkStart w:id="11350" w:name="_Toc70879879"/>
      <w:bookmarkStart w:id="11351" w:name="_Toc70881669"/>
      <w:bookmarkStart w:id="11352" w:name="_Toc70882734"/>
      <w:bookmarkStart w:id="11353" w:name="_Toc70883024"/>
      <w:bookmarkStart w:id="11354" w:name="_Toc70883283"/>
      <w:bookmarkStart w:id="11355" w:name="_Toc70883542"/>
      <w:bookmarkStart w:id="11356" w:name="_Toc70923059"/>
      <w:bookmarkStart w:id="11357" w:name="_Toc70924194"/>
      <w:bookmarkStart w:id="11358" w:name="_Toc70878128"/>
      <w:bookmarkStart w:id="11359" w:name="_Toc70878357"/>
      <w:bookmarkStart w:id="11360" w:name="_Toc70878585"/>
      <w:bookmarkStart w:id="11361" w:name="_Toc70878813"/>
      <w:bookmarkStart w:id="11362" w:name="_Toc70879880"/>
      <w:bookmarkStart w:id="11363" w:name="_Toc70881670"/>
      <w:bookmarkStart w:id="11364" w:name="_Toc70882735"/>
      <w:bookmarkStart w:id="11365" w:name="_Toc70883025"/>
      <w:bookmarkStart w:id="11366" w:name="_Toc70883284"/>
      <w:bookmarkStart w:id="11367" w:name="_Toc70883543"/>
      <w:bookmarkStart w:id="11368" w:name="_Toc70923060"/>
      <w:bookmarkStart w:id="11369" w:name="_Toc70924195"/>
      <w:bookmarkStart w:id="11370" w:name="_Toc70878129"/>
      <w:bookmarkStart w:id="11371" w:name="_Toc70878358"/>
      <w:bookmarkStart w:id="11372" w:name="_Toc70878586"/>
      <w:bookmarkStart w:id="11373" w:name="_Toc70878814"/>
      <w:bookmarkStart w:id="11374" w:name="_Toc70879881"/>
      <w:bookmarkStart w:id="11375" w:name="_Toc70881671"/>
      <w:bookmarkStart w:id="11376" w:name="_Toc70882736"/>
      <w:bookmarkStart w:id="11377" w:name="_Toc70883026"/>
      <w:bookmarkStart w:id="11378" w:name="_Toc70883285"/>
      <w:bookmarkStart w:id="11379" w:name="_Toc70883544"/>
      <w:bookmarkStart w:id="11380" w:name="_Toc70923061"/>
      <w:bookmarkStart w:id="11381" w:name="_Toc70924196"/>
      <w:bookmarkStart w:id="11382" w:name="_Toc70878130"/>
      <w:bookmarkStart w:id="11383" w:name="_Toc70878359"/>
      <w:bookmarkStart w:id="11384" w:name="_Toc70878587"/>
      <w:bookmarkStart w:id="11385" w:name="_Toc70878815"/>
      <w:bookmarkStart w:id="11386" w:name="_Toc70879882"/>
      <w:bookmarkStart w:id="11387" w:name="_Toc70881672"/>
      <w:bookmarkStart w:id="11388" w:name="_Toc70882737"/>
      <w:bookmarkStart w:id="11389" w:name="_Toc70883027"/>
      <w:bookmarkStart w:id="11390" w:name="_Toc70883286"/>
      <w:bookmarkStart w:id="11391" w:name="_Toc70883545"/>
      <w:bookmarkStart w:id="11392" w:name="_Toc70923062"/>
      <w:bookmarkStart w:id="11393" w:name="_Toc70924197"/>
      <w:bookmarkStart w:id="11394" w:name="_Toc73388484"/>
      <w:bookmarkStart w:id="11395" w:name="_Toc73691226"/>
      <w:bookmarkStart w:id="11396" w:name="_Toc73691759"/>
      <w:bookmarkStart w:id="11397" w:name="_Toc73703075"/>
      <w:bookmarkStart w:id="11398" w:name="_Toc73714315"/>
      <w:bookmarkStart w:id="11399" w:name="_Toc73388485"/>
      <w:bookmarkStart w:id="11400" w:name="_Toc73691227"/>
      <w:bookmarkStart w:id="11401" w:name="_Toc73691760"/>
      <w:bookmarkStart w:id="11402" w:name="_Toc73703076"/>
      <w:bookmarkStart w:id="11403" w:name="_Toc73714316"/>
      <w:bookmarkStart w:id="11404" w:name="_Toc73388486"/>
      <w:bookmarkStart w:id="11405" w:name="_Toc73691228"/>
      <w:bookmarkStart w:id="11406" w:name="_Toc73691761"/>
      <w:bookmarkStart w:id="11407" w:name="_Toc73703077"/>
      <w:bookmarkStart w:id="11408" w:name="_Toc73714317"/>
      <w:bookmarkStart w:id="11409" w:name="_Toc73388487"/>
      <w:bookmarkStart w:id="11410" w:name="_Toc73691229"/>
      <w:bookmarkStart w:id="11411" w:name="_Toc73691762"/>
      <w:bookmarkStart w:id="11412" w:name="_Toc73703078"/>
      <w:bookmarkStart w:id="11413" w:name="_Toc73714318"/>
      <w:bookmarkStart w:id="11414" w:name="_Toc73388488"/>
      <w:bookmarkStart w:id="11415" w:name="_Toc73691230"/>
      <w:bookmarkStart w:id="11416" w:name="_Toc73691763"/>
      <w:bookmarkStart w:id="11417" w:name="_Toc73703079"/>
      <w:bookmarkStart w:id="11418" w:name="_Toc73714319"/>
      <w:bookmarkStart w:id="11419" w:name="_Toc73388489"/>
      <w:bookmarkStart w:id="11420" w:name="_Toc73691231"/>
      <w:bookmarkStart w:id="11421" w:name="_Toc73691764"/>
      <w:bookmarkStart w:id="11422" w:name="_Toc73703080"/>
      <w:bookmarkStart w:id="11423" w:name="_Toc73714320"/>
      <w:bookmarkStart w:id="11424" w:name="_Toc73388490"/>
      <w:bookmarkStart w:id="11425" w:name="_Toc73691232"/>
      <w:bookmarkStart w:id="11426" w:name="_Toc73691765"/>
      <w:bookmarkStart w:id="11427" w:name="_Toc73703081"/>
      <w:bookmarkStart w:id="11428" w:name="_Toc73714321"/>
      <w:bookmarkStart w:id="11429" w:name="_Toc73388491"/>
      <w:bookmarkStart w:id="11430" w:name="_Toc73691233"/>
      <w:bookmarkStart w:id="11431" w:name="_Toc73691766"/>
      <w:bookmarkStart w:id="11432" w:name="_Toc73703082"/>
      <w:bookmarkStart w:id="11433" w:name="_Toc73714322"/>
      <w:bookmarkStart w:id="11434" w:name="_Toc73388492"/>
      <w:bookmarkStart w:id="11435" w:name="_Toc73691234"/>
      <w:bookmarkStart w:id="11436" w:name="_Toc73691767"/>
      <w:bookmarkStart w:id="11437" w:name="_Toc73703083"/>
      <w:bookmarkStart w:id="11438" w:name="_Toc73714323"/>
      <w:bookmarkStart w:id="11439" w:name="_Toc73388493"/>
      <w:bookmarkStart w:id="11440" w:name="_Toc73691235"/>
      <w:bookmarkStart w:id="11441" w:name="_Toc73691768"/>
      <w:bookmarkStart w:id="11442" w:name="_Toc73703084"/>
      <w:bookmarkStart w:id="11443" w:name="_Toc73714324"/>
      <w:bookmarkStart w:id="11444" w:name="_Toc71015593"/>
      <w:bookmarkStart w:id="11445" w:name="_Toc71901918"/>
      <w:bookmarkStart w:id="11446" w:name="_Toc79070357"/>
      <w:bookmarkStart w:id="11447" w:name="_Toc131434957"/>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r w:rsidRPr="00D567D7">
        <w:t>Nieuwe tekeningen</w:t>
      </w:r>
      <w:bookmarkEnd w:id="11444"/>
      <w:bookmarkEnd w:id="11445"/>
      <w:bookmarkEnd w:id="11446"/>
      <w:bookmarkEnd w:id="11447"/>
    </w:p>
    <w:p w14:paraId="40D11528" w14:textId="77777777" w:rsidR="008C1A06" w:rsidRPr="00D567D7" w:rsidRDefault="008C1A06" w:rsidP="008C1A06">
      <w:pPr>
        <w:rPr>
          <w:rFonts w:ascii="Verdana" w:hAnsi="Verdana"/>
          <w:sz w:val="18"/>
          <w:szCs w:val="18"/>
        </w:rPr>
      </w:pPr>
      <w:r w:rsidRPr="00D567D7">
        <w:rPr>
          <w:rFonts w:ascii="Verdana" w:hAnsi="Verdana"/>
          <w:sz w:val="18"/>
          <w:szCs w:val="18"/>
        </w:rPr>
        <w:t xml:space="preserve">Bij het maken van nieuwe tekeningen wordt de volgende werkwijze doorlopen: </w:t>
      </w:r>
    </w:p>
    <w:p w14:paraId="30258955" w14:textId="4C7918C3" w:rsidR="008C1A06" w:rsidRPr="00D567D7" w:rsidRDefault="008C1A06" w:rsidP="00CD3BA6">
      <w:pPr>
        <w:pStyle w:val="Lijstalinea"/>
        <w:numPr>
          <w:ilvl w:val="0"/>
          <w:numId w:val="30"/>
        </w:numPr>
        <w:rPr>
          <w:rFonts w:ascii="Verdana" w:hAnsi="Verdana"/>
          <w:sz w:val="18"/>
          <w:szCs w:val="18"/>
        </w:rPr>
      </w:pPr>
      <w:r w:rsidRPr="00D567D7">
        <w:rPr>
          <w:rFonts w:ascii="Verdana" w:hAnsi="Verdana"/>
          <w:sz w:val="18"/>
          <w:szCs w:val="18"/>
        </w:rPr>
        <w:t xml:space="preserve">Tekenen van </w:t>
      </w:r>
      <w:r w:rsidR="00D3549A">
        <w:rPr>
          <w:rFonts w:ascii="Verdana" w:hAnsi="Verdana"/>
          <w:sz w:val="18"/>
          <w:szCs w:val="18"/>
        </w:rPr>
        <w:t xml:space="preserve">elektrische </w:t>
      </w:r>
      <w:r w:rsidRPr="00D567D7">
        <w:rPr>
          <w:rFonts w:ascii="Verdana" w:hAnsi="Verdana"/>
          <w:sz w:val="18"/>
          <w:szCs w:val="18"/>
        </w:rPr>
        <w:t>installaties door de Aannemer op de beschikbare b</w:t>
      </w:r>
      <w:r w:rsidR="00D63D2A" w:rsidRPr="00D567D7">
        <w:rPr>
          <w:rFonts w:ascii="Verdana" w:hAnsi="Verdana"/>
          <w:sz w:val="18"/>
          <w:szCs w:val="18"/>
        </w:rPr>
        <w:t xml:space="preserve">ouwkundige </w:t>
      </w:r>
      <w:r w:rsidRPr="00D567D7">
        <w:rPr>
          <w:rFonts w:ascii="Verdana" w:hAnsi="Verdana"/>
          <w:sz w:val="18"/>
          <w:szCs w:val="18"/>
        </w:rPr>
        <w:t>plattegronden</w:t>
      </w:r>
      <w:r w:rsidR="000A7276" w:rsidRPr="00D567D7">
        <w:rPr>
          <w:rFonts w:ascii="Verdana" w:hAnsi="Verdana"/>
          <w:sz w:val="18"/>
          <w:szCs w:val="18"/>
        </w:rPr>
        <w:t xml:space="preserve"> en/ of bestaande installatietekeningen</w:t>
      </w:r>
      <w:r w:rsidRPr="00D567D7">
        <w:rPr>
          <w:rFonts w:ascii="Verdana" w:hAnsi="Verdana"/>
          <w:sz w:val="18"/>
          <w:szCs w:val="18"/>
        </w:rPr>
        <w:t>.</w:t>
      </w:r>
    </w:p>
    <w:p w14:paraId="2B1247A4" w14:textId="77777777" w:rsidR="0089272A" w:rsidRPr="00D567D7" w:rsidRDefault="008C1A06" w:rsidP="00CD3BA6">
      <w:pPr>
        <w:pStyle w:val="Lijstalinea"/>
        <w:numPr>
          <w:ilvl w:val="0"/>
          <w:numId w:val="30"/>
        </w:numPr>
        <w:rPr>
          <w:rFonts w:ascii="Verdana" w:hAnsi="Verdana"/>
          <w:sz w:val="18"/>
          <w:szCs w:val="18"/>
        </w:rPr>
      </w:pPr>
      <w:r w:rsidRPr="00D567D7">
        <w:rPr>
          <w:rFonts w:ascii="Verdana" w:hAnsi="Verdana"/>
          <w:sz w:val="18"/>
          <w:szCs w:val="18"/>
        </w:rPr>
        <w:t xml:space="preserve">Controle en goedkeuring door de Opdrachtgever. </w:t>
      </w:r>
    </w:p>
    <w:p w14:paraId="7753162C" w14:textId="77777777" w:rsidR="008C1A06" w:rsidRPr="00D567D7" w:rsidRDefault="008C1A06" w:rsidP="0089272A">
      <w:pPr>
        <w:rPr>
          <w:rFonts w:ascii="Verdana" w:hAnsi="Verdana"/>
          <w:sz w:val="18"/>
          <w:szCs w:val="18"/>
        </w:rPr>
      </w:pPr>
      <w:r w:rsidRPr="00D567D7">
        <w:rPr>
          <w:rFonts w:ascii="Verdana" w:hAnsi="Verdana"/>
          <w:sz w:val="18"/>
          <w:szCs w:val="18"/>
        </w:rPr>
        <w:lastRenderedPageBreak/>
        <w:t>Eén nieuwe tekening is van een gebouw één bouwlaag met aparte lagen voor bouwkunde, werktuigbouwkunde, of elektrotechniek voor élk NL-</w:t>
      </w:r>
      <w:proofErr w:type="spellStart"/>
      <w:r w:rsidRPr="00D567D7">
        <w:rPr>
          <w:rFonts w:ascii="Verdana" w:hAnsi="Verdana"/>
          <w:sz w:val="18"/>
          <w:szCs w:val="18"/>
        </w:rPr>
        <w:t>SfB</w:t>
      </w:r>
      <w:proofErr w:type="spellEnd"/>
      <w:r w:rsidRPr="00D567D7">
        <w:rPr>
          <w:rFonts w:ascii="Verdana" w:hAnsi="Verdana"/>
          <w:sz w:val="18"/>
          <w:szCs w:val="18"/>
        </w:rPr>
        <w:t xml:space="preserve"> hoofdelement. </w:t>
      </w:r>
    </w:p>
    <w:p w14:paraId="49868DA5" w14:textId="5783F137" w:rsidR="00810015" w:rsidRPr="00D567D7" w:rsidRDefault="000556B2" w:rsidP="00810015">
      <w:pPr>
        <w:rPr>
          <w:rFonts w:ascii="Verdana" w:eastAsia="Calibri" w:hAnsi="Verdana"/>
          <w:sz w:val="18"/>
          <w:szCs w:val="18"/>
        </w:rPr>
      </w:pPr>
      <w:r w:rsidRPr="00D567D7">
        <w:rPr>
          <w:rFonts w:ascii="Verdana" w:hAnsi="Verdana"/>
          <w:sz w:val="18"/>
          <w:szCs w:val="18"/>
        </w:rPr>
        <w:t xml:space="preserve">De inhoud van nieuwe tekeningen moet </w:t>
      </w:r>
      <w:r w:rsidRPr="00D567D7">
        <w:rPr>
          <w:rFonts w:ascii="Verdana" w:eastAsia="Calibri" w:hAnsi="Verdana"/>
          <w:sz w:val="18"/>
          <w:szCs w:val="18"/>
        </w:rPr>
        <w:t>100 % compleet zijn</w:t>
      </w:r>
      <w:r w:rsidR="00810015" w:rsidRPr="00D567D7">
        <w:rPr>
          <w:rFonts w:ascii="Verdana" w:eastAsia="Calibri" w:hAnsi="Verdana"/>
          <w:sz w:val="18"/>
          <w:szCs w:val="18"/>
        </w:rPr>
        <w:t xml:space="preserve">. </w:t>
      </w:r>
      <w:r w:rsidR="00810015" w:rsidRPr="00D567D7">
        <w:rPr>
          <w:rFonts w:ascii="Verdana" w:hAnsi="Verdana"/>
          <w:sz w:val="18"/>
          <w:szCs w:val="18"/>
        </w:rPr>
        <w:t>De inhoud die voor complete tekeningen wordt verwacht is nader toegelicht in bijlage W.</w:t>
      </w:r>
      <w:r w:rsidR="00A31C26" w:rsidRPr="00D567D7">
        <w:rPr>
          <w:rFonts w:ascii="Verdana" w:hAnsi="Verdana"/>
          <w:sz w:val="18"/>
          <w:szCs w:val="18"/>
        </w:rPr>
        <w:t>14</w:t>
      </w:r>
      <w:r w:rsidR="00810015" w:rsidRPr="00D567D7">
        <w:rPr>
          <w:rFonts w:ascii="Verdana" w:hAnsi="Verdana"/>
          <w:sz w:val="18"/>
          <w:szCs w:val="18"/>
        </w:rPr>
        <w:t xml:space="preserve"> (eisen elektrotechnische tekeningen).</w:t>
      </w:r>
    </w:p>
    <w:p w14:paraId="49F4CFED" w14:textId="5702C9E2" w:rsidR="008C1A06" w:rsidRPr="00D567D7" w:rsidRDefault="000556B2" w:rsidP="0089272A">
      <w:pPr>
        <w:rPr>
          <w:rFonts w:ascii="Verdana" w:hAnsi="Verdana"/>
          <w:sz w:val="18"/>
          <w:szCs w:val="18"/>
        </w:rPr>
      </w:pPr>
      <w:r w:rsidRPr="00D567D7">
        <w:rPr>
          <w:rFonts w:ascii="Verdana" w:hAnsi="Verdana"/>
          <w:sz w:val="18"/>
          <w:szCs w:val="18"/>
        </w:rPr>
        <w:t>Voor een voorbeeld van een tekening zoals gevraagd, wordt verwezen naar bijlage W.</w:t>
      </w:r>
      <w:r w:rsidR="00A31C26" w:rsidRPr="00D567D7">
        <w:rPr>
          <w:rFonts w:ascii="Verdana" w:hAnsi="Verdana"/>
          <w:sz w:val="18"/>
          <w:szCs w:val="18"/>
        </w:rPr>
        <w:t>1</w:t>
      </w:r>
      <w:r w:rsidRPr="00D567D7">
        <w:rPr>
          <w:rFonts w:ascii="Verdana" w:hAnsi="Verdana"/>
          <w:sz w:val="18"/>
          <w:szCs w:val="18"/>
        </w:rPr>
        <w:t>7 (voorbeeldtekening).</w:t>
      </w:r>
    </w:p>
    <w:p w14:paraId="4FD9A0E5" w14:textId="77777777" w:rsidR="00C0715B" w:rsidRPr="00D567D7" w:rsidRDefault="0089374F" w:rsidP="00DD0A75">
      <w:pPr>
        <w:rPr>
          <w:rFonts w:ascii="Verdana" w:hAnsi="Verdana"/>
          <w:sz w:val="18"/>
          <w:szCs w:val="18"/>
        </w:rPr>
      </w:pPr>
      <w:r w:rsidRPr="00D567D7">
        <w:rPr>
          <w:rFonts w:ascii="Verdana" w:hAnsi="Verdana"/>
          <w:sz w:val="18"/>
          <w:szCs w:val="18"/>
        </w:rPr>
        <w:t xml:space="preserve">Als de </w:t>
      </w:r>
      <w:r w:rsidR="00DD0A75" w:rsidRPr="00D567D7">
        <w:rPr>
          <w:rFonts w:ascii="Verdana" w:hAnsi="Verdana"/>
          <w:sz w:val="18"/>
          <w:szCs w:val="18"/>
        </w:rPr>
        <w:t>Aannemer</w:t>
      </w:r>
      <w:r w:rsidRPr="00D567D7">
        <w:rPr>
          <w:rFonts w:ascii="Verdana" w:hAnsi="Verdana"/>
          <w:sz w:val="18"/>
          <w:szCs w:val="18"/>
        </w:rPr>
        <w:t xml:space="preserve"> opdracht krijgt</w:t>
      </w:r>
      <w:r w:rsidR="00DD0A75" w:rsidRPr="00D567D7">
        <w:rPr>
          <w:rFonts w:ascii="Verdana" w:hAnsi="Verdana"/>
          <w:sz w:val="18"/>
          <w:szCs w:val="18"/>
        </w:rPr>
        <w:t xml:space="preserve"> voor het maken van nieuwe tekeningen</w:t>
      </w:r>
      <w:r w:rsidRPr="00D567D7">
        <w:rPr>
          <w:rFonts w:ascii="Verdana" w:hAnsi="Verdana"/>
          <w:sz w:val="18"/>
          <w:szCs w:val="18"/>
        </w:rPr>
        <w:t>, moeten deze voldoen aan de tekenvoor</w:t>
      </w:r>
      <w:r w:rsidR="00162B5A" w:rsidRPr="00D567D7">
        <w:rPr>
          <w:rFonts w:ascii="Verdana" w:hAnsi="Verdana"/>
          <w:sz w:val="18"/>
          <w:szCs w:val="18"/>
        </w:rPr>
        <w:t>schriften volgens paragraaf 5.</w:t>
      </w:r>
      <w:r w:rsidR="00F64B75" w:rsidRPr="00D567D7">
        <w:rPr>
          <w:rFonts w:ascii="Verdana" w:hAnsi="Verdana"/>
          <w:sz w:val="18"/>
          <w:szCs w:val="18"/>
        </w:rPr>
        <w:t>9</w:t>
      </w:r>
      <w:r w:rsidRPr="00D567D7">
        <w:rPr>
          <w:rFonts w:ascii="Verdana" w:hAnsi="Verdana"/>
          <w:sz w:val="18"/>
          <w:szCs w:val="18"/>
        </w:rPr>
        <w:t>.1</w:t>
      </w:r>
      <w:r w:rsidR="00C0715B" w:rsidRPr="00D567D7">
        <w:rPr>
          <w:rFonts w:ascii="Verdana" w:hAnsi="Verdana"/>
          <w:sz w:val="18"/>
          <w:szCs w:val="18"/>
        </w:rPr>
        <w:t>.</w:t>
      </w:r>
      <w:r w:rsidR="008C1A06" w:rsidRPr="00D567D7">
        <w:rPr>
          <w:rFonts w:ascii="Verdana" w:hAnsi="Verdana"/>
          <w:sz w:val="18"/>
          <w:szCs w:val="18"/>
        </w:rPr>
        <w:t>1.</w:t>
      </w:r>
      <w:r w:rsidR="00C0715B" w:rsidRPr="00D567D7">
        <w:rPr>
          <w:rFonts w:ascii="Verdana" w:hAnsi="Verdana"/>
          <w:sz w:val="18"/>
          <w:szCs w:val="18"/>
        </w:rPr>
        <w:t xml:space="preserve"> Aanvullend hierop geldt:</w:t>
      </w:r>
    </w:p>
    <w:p w14:paraId="6AFE5D50" w14:textId="77777777" w:rsidR="000556B2" w:rsidRPr="00D567D7" w:rsidRDefault="000556B2" w:rsidP="00CD3BA6">
      <w:pPr>
        <w:pStyle w:val="Lijstalinea"/>
        <w:numPr>
          <w:ilvl w:val="0"/>
          <w:numId w:val="29"/>
        </w:numPr>
        <w:rPr>
          <w:rFonts w:ascii="Verdana" w:hAnsi="Verdana"/>
          <w:sz w:val="18"/>
          <w:szCs w:val="18"/>
        </w:rPr>
      </w:pPr>
      <w:r w:rsidRPr="00D567D7">
        <w:rPr>
          <w:rFonts w:ascii="Verdana" w:hAnsi="Verdana"/>
          <w:sz w:val="18"/>
          <w:szCs w:val="18"/>
        </w:rPr>
        <w:t xml:space="preserve">In tekeningen moet de bouwkundige plattegrond als </w:t>
      </w:r>
      <w:proofErr w:type="spellStart"/>
      <w:r w:rsidRPr="00D567D7">
        <w:rPr>
          <w:rFonts w:ascii="Verdana" w:hAnsi="Verdana"/>
          <w:sz w:val="18"/>
          <w:szCs w:val="18"/>
        </w:rPr>
        <w:t>xref</w:t>
      </w:r>
      <w:proofErr w:type="spellEnd"/>
      <w:r w:rsidRPr="00D567D7">
        <w:rPr>
          <w:rFonts w:ascii="Verdana" w:hAnsi="Verdana"/>
          <w:sz w:val="18"/>
          <w:szCs w:val="18"/>
        </w:rPr>
        <w:t xml:space="preserve"> worden gebruikt.</w:t>
      </w:r>
    </w:p>
    <w:p w14:paraId="3B4EA406" w14:textId="7D800E04" w:rsidR="008C1A06" w:rsidRPr="00D567D7" w:rsidRDefault="00C0715B" w:rsidP="00CD3BA6">
      <w:pPr>
        <w:pStyle w:val="Lijstalinea"/>
        <w:numPr>
          <w:ilvl w:val="0"/>
          <w:numId w:val="29"/>
        </w:numPr>
        <w:rPr>
          <w:rFonts w:ascii="Verdana" w:hAnsi="Verdana"/>
          <w:b/>
          <w:sz w:val="18"/>
          <w:szCs w:val="18"/>
        </w:rPr>
      </w:pPr>
      <w:r w:rsidRPr="00D567D7">
        <w:rPr>
          <w:rFonts w:ascii="Verdana" w:hAnsi="Verdana"/>
          <w:sz w:val="18"/>
          <w:szCs w:val="18"/>
        </w:rPr>
        <w:t xml:space="preserve">Bestandsnamen van nieuwe tekeningen uitvoeren volgens </w:t>
      </w:r>
      <w:r w:rsidR="0036436B" w:rsidRPr="00D567D7">
        <w:rPr>
          <w:rFonts w:ascii="Verdana" w:hAnsi="Verdana"/>
          <w:sz w:val="18"/>
          <w:szCs w:val="18"/>
        </w:rPr>
        <w:t>bijlage</w:t>
      </w:r>
      <w:r w:rsidR="003B454D" w:rsidRPr="00D567D7">
        <w:rPr>
          <w:rFonts w:ascii="Verdana" w:hAnsi="Verdana"/>
          <w:sz w:val="18"/>
          <w:szCs w:val="18"/>
        </w:rPr>
        <w:t xml:space="preserve"> W.</w:t>
      </w:r>
      <w:r w:rsidR="00A31C26" w:rsidRPr="00D567D7">
        <w:rPr>
          <w:rFonts w:ascii="Verdana" w:hAnsi="Verdana"/>
          <w:sz w:val="18"/>
          <w:szCs w:val="18"/>
        </w:rPr>
        <w:t>1</w:t>
      </w:r>
      <w:r w:rsidR="00670D6D" w:rsidRPr="00D567D7">
        <w:rPr>
          <w:rFonts w:ascii="Verdana" w:hAnsi="Verdana"/>
          <w:sz w:val="18"/>
          <w:szCs w:val="18"/>
        </w:rPr>
        <w:t>8</w:t>
      </w:r>
      <w:r w:rsidR="0036436B" w:rsidRPr="00D567D7">
        <w:rPr>
          <w:rFonts w:ascii="Verdana" w:hAnsi="Verdana"/>
          <w:sz w:val="18"/>
          <w:szCs w:val="18"/>
        </w:rPr>
        <w:t xml:space="preserve"> (bestandsbenaming)</w:t>
      </w:r>
      <w:r w:rsidRPr="00D567D7">
        <w:rPr>
          <w:rFonts w:ascii="Verdana" w:hAnsi="Verdana"/>
          <w:sz w:val="18"/>
          <w:szCs w:val="18"/>
        </w:rPr>
        <w:t>.</w:t>
      </w:r>
    </w:p>
    <w:p w14:paraId="52F74BA0" w14:textId="77777777" w:rsidR="00162B5A" w:rsidRPr="00D567D7" w:rsidRDefault="00162B5A" w:rsidP="00CD3BA6">
      <w:pPr>
        <w:pStyle w:val="Lijstalinea"/>
        <w:numPr>
          <w:ilvl w:val="0"/>
          <w:numId w:val="29"/>
        </w:numPr>
        <w:rPr>
          <w:rFonts w:ascii="Verdana" w:hAnsi="Verdana"/>
          <w:sz w:val="18"/>
          <w:szCs w:val="18"/>
        </w:rPr>
      </w:pPr>
      <w:r w:rsidRPr="00D567D7">
        <w:rPr>
          <w:rFonts w:ascii="Verdana" w:hAnsi="Verdana"/>
          <w:sz w:val="18"/>
          <w:szCs w:val="18"/>
        </w:rPr>
        <w:t>Bijwerken van de bijbehorende tekening</w:t>
      </w:r>
      <w:r w:rsidR="00BC2C51" w:rsidRPr="00D567D7">
        <w:rPr>
          <w:rFonts w:ascii="Verdana" w:hAnsi="Verdana"/>
          <w:sz w:val="18"/>
          <w:szCs w:val="18"/>
        </w:rPr>
        <w:t>en</w:t>
      </w:r>
      <w:r w:rsidRPr="00D567D7">
        <w:rPr>
          <w:rFonts w:ascii="Verdana" w:hAnsi="Verdana"/>
          <w:sz w:val="18"/>
          <w:szCs w:val="18"/>
        </w:rPr>
        <w:t>lijst.</w:t>
      </w:r>
    </w:p>
    <w:p w14:paraId="741D23F8" w14:textId="77777777" w:rsidR="00CF4D93" w:rsidRPr="00D567D7" w:rsidRDefault="003B1D5F" w:rsidP="000A3F9C">
      <w:pPr>
        <w:pStyle w:val="Kop2"/>
      </w:pPr>
      <w:bookmarkStart w:id="11448" w:name="_Toc75164018"/>
      <w:bookmarkStart w:id="11449" w:name="_Toc75164272"/>
      <w:bookmarkStart w:id="11450" w:name="_Toc75174578"/>
      <w:bookmarkEnd w:id="11448"/>
      <w:bookmarkEnd w:id="11449"/>
      <w:bookmarkEnd w:id="11450"/>
      <w:r w:rsidRPr="00D567D7">
        <w:tab/>
      </w:r>
      <w:bookmarkStart w:id="11451" w:name="_Toc71015596"/>
      <w:bookmarkStart w:id="11452" w:name="_Toc71901921"/>
      <w:bookmarkStart w:id="11453" w:name="_Toc79070358"/>
      <w:bookmarkStart w:id="11454" w:name="_Toc131434958"/>
      <w:r w:rsidR="00CF4D93" w:rsidRPr="00D567D7">
        <w:t>Samenwerkruimte van RVB</w:t>
      </w:r>
      <w:bookmarkEnd w:id="11451"/>
      <w:bookmarkEnd w:id="11452"/>
      <w:bookmarkEnd w:id="11453"/>
      <w:bookmarkEnd w:id="11454"/>
    </w:p>
    <w:p w14:paraId="1CF9E20C" w14:textId="77777777" w:rsidR="00CF4D93" w:rsidRPr="00D567D7" w:rsidRDefault="00CF4D93" w:rsidP="00CF4D93">
      <w:pPr>
        <w:rPr>
          <w:rFonts w:ascii="Verdana" w:hAnsi="Verdana"/>
          <w:sz w:val="18"/>
          <w:szCs w:val="18"/>
        </w:rPr>
      </w:pPr>
      <w:r w:rsidRPr="00D567D7">
        <w:rPr>
          <w:rFonts w:ascii="Verdana" w:hAnsi="Verdana"/>
          <w:sz w:val="18"/>
          <w:szCs w:val="18"/>
        </w:rPr>
        <w:t xml:space="preserve">Door het RVB wordt een samenwerkruimte ingericht waarin </w:t>
      </w:r>
      <w:r w:rsidR="00601894" w:rsidRPr="00D567D7">
        <w:rPr>
          <w:rFonts w:ascii="Verdana" w:hAnsi="Verdana"/>
          <w:sz w:val="18"/>
          <w:szCs w:val="18"/>
        </w:rPr>
        <w:t>Aannemer</w:t>
      </w:r>
      <w:r w:rsidRPr="00D567D7">
        <w:rPr>
          <w:rFonts w:ascii="Verdana" w:hAnsi="Verdana"/>
          <w:sz w:val="18"/>
          <w:szCs w:val="18"/>
        </w:rPr>
        <w:t xml:space="preserve"> en het </w:t>
      </w:r>
      <w:r w:rsidR="004A70B5" w:rsidRPr="00D567D7">
        <w:rPr>
          <w:rFonts w:ascii="Verdana" w:hAnsi="Verdana"/>
          <w:sz w:val="18"/>
          <w:szCs w:val="18"/>
        </w:rPr>
        <w:t>RVB</w:t>
      </w:r>
      <w:r w:rsidR="00B37DF2" w:rsidRPr="00D567D7">
        <w:rPr>
          <w:rFonts w:ascii="Verdana" w:hAnsi="Verdana"/>
          <w:sz w:val="18"/>
          <w:szCs w:val="18"/>
        </w:rPr>
        <w:t xml:space="preserve"> </w:t>
      </w:r>
      <w:r w:rsidR="004A70B5" w:rsidRPr="00D567D7">
        <w:rPr>
          <w:rFonts w:ascii="Verdana" w:hAnsi="Verdana"/>
          <w:sz w:val="18"/>
          <w:szCs w:val="18"/>
        </w:rPr>
        <w:t>documenten</w:t>
      </w:r>
      <w:r w:rsidRPr="00D567D7">
        <w:rPr>
          <w:rFonts w:ascii="Verdana" w:hAnsi="Verdana"/>
          <w:sz w:val="18"/>
          <w:szCs w:val="18"/>
        </w:rPr>
        <w:t xml:space="preserve"> kunnen uitwisselen en beheren. Bij </w:t>
      </w:r>
      <w:r w:rsidR="00B37DF2" w:rsidRPr="00D567D7">
        <w:rPr>
          <w:rFonts w:ascii="Verdana" w:hAnsi="Verdana"/>
          <w:sz w:val="18"/>
          <w:szCs w:val="18"/>
        </w:rPr>
        <w:t xml:space="preserve">Opdracht </w:t>
      </w:r>
      <w:r w:rsidRPr="00D567D7">
        <w:rPr>
          <w:rFonts w:ascii="Verdana" w:hAnsi="Verdana"/>
          <w:sz w:val="18"/>
          <w:szCs w:val="18"/>
        </w:rPr>
        <w:t xml:space="preserve">wordt de toegang tot deze </w:t>
      </w:r>
      <w:r w:rsidR="007F034F" w:rsidRPr="00D567D7">
        <w:rPr>
          <w:rFonts w:ascii="Verdana" w:hAnsi="Verdana"/>
          <w:sz w:val="18"/>
          <w:szCs w:val="18"/>
        </w:rPr>
        <w:t>internetpagina</w:t>
      </w:r>
      <w:r w:rsidRPr="00D567D7">
        <w:rPr>
          <w:rFonts w:ascii="Verdana" w:hAnsi="Verdana"/>
          <w:sz w:val="18"/>
          <w:szCs w:val="18"/>
        </w:rPr>
        <w:t xml:space="preserve"> ingeregeld. </w:t>
      </w:r>
    </w:p>
    <w:p w14:paraId="3961B110" w14:textId="77777777" w:rsidR="00CF4D93" w:rsidRPr="00D567D7" w:rsidRDefault="00CF4D93" w:rsidP="00CF4D93">
      <w:pPr>
        <w:rPr>
          <w:rFonts w:ascii="Verdana" w:hAnsi="Verdana"/>
          <w:sz w:val="18"/>
          <w:szCs w:val="18"/>
        </w:rPr>
      </w:pPr>
      <w:r w:rsidRPr="00D567D7">
        <w:rPr>
          <w:rFonts w:ascii="Verdana" w:hAnsi="Verdana"/>
          <w:sz w:val="18"/>
          <w:szCs w:val="18"/>
        </w:rPr>
        <w:t>Mogelijk wordt dit op termijn vervangen door een</w:t>
      </w:r>
      <w:r w:rsidR="00A02405" w:rsidRPr="00D567D7">
        <w:rPr>
          <w:rFonts w:ascii="Verdana" w:hAnsi="Verdana"/>
          <w:sz w:val="18"/>
          <w:szCs w:val="18"/>
        </w:rPr>
        <w:t xml:space="preserve"> (andere)</w:t>
      </w:r>
      <w:r w:rsidRPr="00D567D7">
        <w:rPr>
          <w:rFonts w:ascii="Verdana" w:hAnsi="Verdana"/>
          <w:sz w:val="18"/>
          <w:szCs w:val="18"/>
        </w:rPr>
        <w:t xml:space="preserve"> web-</w:t>
      </w:r>
      <w:proofErr w:type="spellStart"/>
      <w:r w:rsidRPr="00D567D7">
        <w:rPr>
          <w:rFonts w:ascii="Verdana" w:hAnsi="Verdana"/>
          <w:sz w:val="18"/>
          <w:szCs w:val="18"/>
        </w:rPr>
        <w:t>based</w:t>
      </w:r>
      <w:proofErr w:type="spellEnd"/>
      <w:r w:rsidRPr="00D567D7">
        <w:rPr>
          <w:rFonts w:ascii="Verdana" w:hAnsi="Verdana"/>
          <w:sz w:val="18"/>
          <w:szCs w:val="18"/>
        </w:rPr>
        <w:t xml:space="preserve"> applicatie. </w:t>
      </w:r>
      <w:r w:rsidR="00601894" w:rsidRPr="00D567D7">
        <w:rPr>
          <w:rFonts w:ascii="Verdana" w:hAnsi="Verdana"/>
          <w:sz w:val="18"/>
          <w:szCs w:val="18"/>
        </w:rPr>
        <w:t>Aannemer</w:t>
      </w:r>
      <w:r w:rsidRPr="00D567D7">
        <w:rPr>
          <w:rFonts w:ascii="Verdana" w:hAnsi="Verdana"/>
          <w:sz w:val="18"/>
          <w:szCs w:val="18"/>
        </w:rPr>
        <w:t xml:space="preserve"> moet medewerking verlenen bij de implementatie van deze web-</w:t>
      </w:r>
      <w:proofErr w:type="spellStart"/>
      <w:r w:rsidRPr="00D567D7">
        <w:rPr>
          <w:rFonts w:ascii="Verdana" w:hAnsi="Verdana"/>
          <w:sz w:val="18"/>
          <w:szCs w:val="18"/>
        </w:rPr>
        <w:t>based</w:t>
      </w:r>
      <w:proofErr w:type="spellEnd"/>
      <w:r w:rsidRPr="00D567D7">
        <w:rPr>
          <w:rFonts w:ascii="Verdana" w:hAnsi="Verdana"/>
          <w:sz w:val="18"/>
          <w:szCs w:val="18"/>
        </w:rPr>
        <w:t xml:space="preserve"> applicatie.</w:t>
      </w:r>
    </w:p>
    <w:p w14:paraId="73D29052" w14:textId="77777777" w:rsidR="00CF4D93" w:rsidRPr="00D567D7" w:rsidRDefault="00CF4D93" w:rsidP="00ED31C8">
      <w:pPr>
        <w:rPr>
          <w:rFonts w:ascii="Verdana" w:hAnsi="Verdana"/>
          <w:sz w:val="18"/>
          <w:szCs w:val="18"/>
        </w:rPr>
      </w:pPr>
    </w:p>
    <w:p w14:paraId="6FF78E00" w14:textId="77777777" w:rsidR="00CF4D93" w:rsidRPr="00D567D7" w:rsidRDefault="00CF4D93" w:rsidP="00ED31C8">
      <w:pPr>
        <w:rPr>
          <w:rFonts w:ascii="Verdana" w:hAnsi="Verdana"/>
          <w:sz w:val="18"/>
          <w:szCs w:val="18"/>
        </w:rPr>
      </w:pPr>
    </w:p>
    <w:p w14:paraId="070F8BB7" w14:textId="77777777" w:rsidR="00CF4D93" w:rsidRPr="00D567D7" w:rsidRDefault="00CF4D93" w:rsidP="00ED31C8">
      <w:pPr>
        <w:rPr>
          <w:rFonts w:ascii="Verdana" w:hAnsi="Verdana"/>
          <w:sz w:val="18"/>
          <w:szCs w:val="18"/>
        </w:rPr>
      </w:pPr>
    </w:p>
    <w:p w14:paraId="7A6FACBD" w14:textId="77777777" w:rsidR="005539DC" w:rsidRPr="00D567D7" w:rsidRDefault="005539DC">
      <w:pPr>
        <w:rPr>
          <w:rFonts w:ascii="Verdana" w:hAnsi="Verdana"/>
          <w:color w:val="BFBFBF" w:themeColor="background1" w:themeShade="BF"/>
          <w:sz w:val="18"/>
          <w:szCs w:val="18"/>
        </w:rPr>
      </w:pPr>
    </w:p>
    <w:p w14:paraId="2942D6E2" w14:textId="77777777" w:rsidR="00D82BA1" w:rsidRPr="00D567D7" w:rsidRDefault="00D82BA1" w:rsidP="00373438">
      <w:pPr>
        <w:rPr>
          <w:rFonts w:ascii="Verdana" w:hAnsi="Verdana"/>
          <w:sz w:val="18"/>
          <w:szCs w:val="18"/>
        </w:rPr>
      </w:pPr>
    </w:p>
    <w:p w14:paraId="043A5846" w14:textId="77777777" w:rsidR="00473800" w:rsidRPr="00D567D7" w:rsidRDefault="00473800" w:rsidP="003611EF">
      <w:pPr>
        <w:ind w:left="851" w:hanging="851"/>
        <w:rPr>
          <w:rFonts w:ascii="Verdana" w:hAnsi="Verdana"/>
          <w:sz w:val="18"/>
          <w:szCs w:val="18"/>
        </w:rPr>
      </w:pPr>
    </w:p>
    <w:p w14:paraId="4D59236F" w14:textId="77777777" w:rsidR="00473800" w:rsidRPr="00D567D7" w:rsidRDefault="00473800">
      <w:pPr>
        <w:rPr>
          <w:rFonts w:ascii="Verdana" w:hAnsi="Verdana"/>
          <w:sz w:val="18"/>
          <w:szCs w:val="18"/>
        </w:rPr>
      </w:pPr>
      <w:r w:rsidRPr="00D567D7">
        <w:rPr>
          <w:rFonts w:ascii="Verdana" w:hAnsi="Verdana"/>
          <w:sz w:val="18"/>
          <w:szCs w:val="18"/>
        </w:rPr>
        <w:br w:type="page"/>
      </w:r>
    </w:p>
    <w:bookmarkStart w:id="11455" w:name="_Toc79070359" w:displacedByCustomXml="next"/>
    <w:bookmarkStart w:id="11456" w:name="_Toc71015597" w:displacedByCustomXml="next"/>
    <w:bookmarkStart w:id="11457" w:name="_Toc71901922" w:displacedByCustomXml="next"/>
    <w:bookmarkStart w:id="11458" w:name="_Toc131434959" w:displacedByCustomXml="next"/>
    <w:sdt>
      <w:sdtPr>
        <w:rPr>
          <w:rFonts w:asciiTheme="minorHAnsi" w:eastAsiaTheme="minorHAnsi" w:hAnsiTheme="minorHAnsi" w:cs="Times New Roman"/>
          <w:b w:val="0"/>
          <w:iCs/>
          <w:color w:val="auto"/>
          <w:sz w:val="18"/>
          <w:szCs w:val="18"/>
          <w:lang w:eastAsia="nl-NL"/>
        </w:rPr>
        <w:id w:val="1010340449"/>
        <w:placeholder>
          <w:docPart w:val="DefaultPlaceholder_-1854013440"/>
        </w:placeholder>
      </w:sdtPr>
      <w:sdtEndPr>
        <w:rPr>
          <w:rFonts w:cstheme="minorBidi"/>
          <w:iCs w:val="0"/>
          <w:lang w:eastAsia="en-US"/>
        </w:rPr>
      </w:sdtEndPr>
      <w:sdtContent>
        <w:p w14:paraId="6FB14764" w14:textId="77777777" w:rsidR="00473800" w:rsidRPr="00D567D7" w:rsidRDefault="009A52EA" w:rsidP="00F7619F">
          <w:pPr>
            <w:pStyle w:val="Kop1"/>
            <w:rPr>
              <w:sz w:val="18"/>
              <w:szCs w:val="18"/>
            </w:rPr>
          </w:pPr>
          <w:r w:rsidRPr="00D567D7">
            <w:rPr>
              <w:sz w:val="18"/>
              <w:szCs w:val="18"/>
            </w:rPr>
            <w:t xml:space="preserve">Implementatie en </w:t>
          </w:r>
          <w:r w:rsidR="00473800" w:rsidRPr="00D567D7">
            <w:rPr>
              <w:sz w:val="18"/>
              <w:szCs w:val="18"/>
            </w:rPr>
            <w:t>Pla</w:t>
          </w:r>
          <w:r w:rsidR="002A191F" w:rsidRPr="00D567D7">
            <w:rPr>
              <w:sz w:val="18"/>
              <w:szCs w:val="18"/>
            </w:rPr>
            <w:t>n</w:t>
          </w:r>
          <w:r w:rsidR="00473800" w:rsidRPr="00D567D7">
            <w:rPr>
              <w:sz w:val="18"/>
              <w:szCs w:val="18"/>
            </w:rPr>
            <w:t>ningen</w:t>
          </w:r>
          <w:bookmarkEnd w:id="11458"/>
          <w:bookmarkEnd w:id="11457"/>
          <w:bookmarkEnd w:id="11456"/>
          <w:bookmarkEnd w:id="11455"/>
        </w:p>
        <w:p w14:paraId="7F0CC102" w14:textId="77777777" w:rsidR="009A52EA" w:rsidRPr="00D567D7" w:rsidRDefault="009A52EA" w:rsidP="000A3F9C">
          <w:pPr>
            <w:pStyle w:val="Kop2"/>
          </w:pPr>
          <w:bookmarkStart w:id="11459" w:name="_Toc71015598"/>
          <w:bookmarkStart w:id="11460" w:name="_Toc71901923"/>
          <w:bookmarkStart w:id="11461" w:name="_Ref76546157"/>
          <w:bookmarkStart w:id="11462" w:name="_Toc79070360"/>
          <w:bookmarkStart w:id="11463" w:name="_Toc131434960"/>
          <w:r w:rsidRPr="00D567D7">
            <w:t>Implementatie</w:t>
          </w:r>
          <w:bookmarkEnd w:id="11459"/>
          <w:bookmarkEnd w:id="11460"/>
          <w:bookmarkEnd w:id="11461"/>
          <w:bookmarkEnd w:id="11462"/>
          <w:bookmarkEnd w:id="11463"/>
        </w:p>
        <w:p w14:paraId="27556955" w14:textId="77777777" w:rsidR="00090000" w:rsidRPr="00D567D7" w:rsidRDefault="000B5078" w:rsidP="002A191F">
          <w:pPr>
            <w:rPr>
              <w:rFonts w:ascii="Verdana" w:hAnsi="Verdana"/>
              <w:sz w:val="18"/>
              <w:szCs w:val="18"/>
            </w:rPr>
          </w:pPr>
          <w:r w:rsidRPr="00D567D7">
            <w:rPr>
              <w:rFonts w:ascii="Verdana" w:hAnsi="Verdana"/>
              <w:sz w:val="18"/>
              <w:szCs w:val="18"/>
            </w:rPr>
            <w:t>Voor de implementatie van deze overeenkomst is op hoofdlijnen een planning gemaakt. Voor de uitvoering van deze planning worden meerdere bijeenkomst</w:t>
          </w:r>
          <w:r w:rsidR="00D12436" w:rsidRPr="00D567D7">
            <w:rPr>
              <w:rFonts w:ascii="Verdana" w:hAnsi="Verdana"/>
              <w:sz w:val="18"/>
              <w:szCs w:val="18"/>
            </w:rPr>
            <w:t xml:space="preserve">en </w:t>
          </w:r>
          <w:r w:rsidRPr="00D567D7">
            <w:rPr>
              <w:rFonts w:ascii="Verdana" w:hAnsi="Verdana"/>
              <w:sz w:val="18"/>
              <w:szCs w:val="18"/>
            </w:rPr>
            <w:t>ingepland</w:t>
          </w:r>
          <w:r w:rsidR="007A03A1" w:rsidRPr="00D567D7">
            <w:rPr>
              <w:rFonts w:ascii="Verdana" w:hAnsi="Verdana"/>
              <w:sz w:val="18"/>
              <w:szCs w:val="18"/>
            </w:rPr>
            <w:t xml:space="preserve"> afhankelijk van het contract</w:t>
          </w:r>
          <w:r w:rsidRPr="00D567D7">
            <w:rPr>
              <w:rFonts w:ascii="Verdana" w:hAnsi="Verdana"/>
              <w:sz w:val="18"/>
              <w:szCs w:val="18"/>
            </w:rPr>
            <w:t xml:space="preserve">. </w:t>
          </w:r>
        </w:p>
        <w:p w14:paraId="12B6A23F" w14:textId="377FB4B4" w:rsidR="00DA6224" w:rsidRDefault="00DA6224" w:rsidP="002A191F">
          <w:pPr>
            <w:rPr>
              <w:rFonts w:ascii="Verdana" w:hAnsi="Verdana"/>
              <w:sz w:val="18"/>
              <w:szCs w:val="18"/>
            </w:rPr>
          </w:pPr>
          <w:r w:rsidRPr="00D567D7">
            <w:rPr>
              <w:rFonts w:ascii="Verdana" w:hAnsi="Verdana"/>
              <w:sz w:val="18"/>
              <w:szCs w:val="18"/>
            </w:rPr>
            <w:t>De uitvoering van de implementatie</w:t>
          </w:r>
          <w:r w:rsidR="00533A0E">
            <w:rPr>
              <w:rFonts w:ascii="Verdana" w:hAnsi="Verdana"/>
              <w:sz w:val="18"/>
              <w:szCs w:val="18"/>
            </w:rPr>
            <w:t xml:space="preserve"> planning start na positief afgeronde ABDO-screening van de</w:t>
          </w:r>
          <w:r w:rsidRPr="00D567D7">
            <w:rPr>
              <w:rFonts w:ascii="Verdana" w:hAnsi="Verdana"/>
              <w:sz w:val="18"/>
              <w:szCs w:val="18"/>
            </w:rPr>
            <w:t xml:space="preserve"> opdrachtneme</w:t>
          </w:r>
          <w:r w:rsidR="00533A0E">
            <w:rPr>
              <w:rFonts w:ascii="Verdana" w:hAnsi="Verdana"/>
              <w:sz w:val="18"/>
              <w:szCs w:val="18"/>
            </w:rPr>
            <w:t>r.</w:t>
          </w:r>
          <w:r w:rsidR="00D3549A">
            <w:rPr>
              <w:rFonts w:ascii="Verdana" w:hAnsi="Verdana"/>
              <w:sz w:val="18"/>
              <w:szCs w:val="18"/>
            </w:rPr>
            <w:t xml:space="preserve"> Uitzondering hierop is de startbespreking en vervolg afspreken </w:t>
          </w:r>
          <w:proofErr w:type="spellStart"/>
          <w:r w:rsidR="00D3549A">
            <w:rPr>
              <w:rFonts w:ascii="Verdana" w:hAnsi="Verdana"/>
              <w:sz w:val="18"/>
              <w:szCs w:val="18"/>
            </w:rPr>
            <w:t>ivm</w:t>
          </w:r>
          <w:proofErr w:type="spellEnd"/>
          <w:r w:rsidR="00D3549A">
            <w:rPr>
              <w:rFonts w:ascii="Verdana" w:hAnsi="Verdana"/>
              <w:sz w:val="18"/>
              <w:szCs w:val="18"/>
            </w:rPr>
            <w:t xml:space="preserve"> het ARBO </w:t>
          </w:r>
          <w:r w:rsidR="00274CA3">
            <w:rPr>
              <w:rFonts w:ascii="Verdana" w:hAnsi="Verdana"/>
              <w:sz w:val="18"/>
              <w:szCs w:val="18"/>
            </w:rPr>
            <w:t>traject</w:t>
          </w:r>
          <w:r w:rsidR="00D3549A">
            <w:rPr>
              <w:rFonts w:ascii="Verdana" w:hAnsi="Verdana"/>
              <w:sz w:val="18"/>
              <w:szCs w:val="18"/>
            </w:rPr>
            <w:t>.</w:t>
          </w:r>
          <w:r w:rsidR="00533A0E">
            <w:rPr>
              <w:rFonts w:ascii="Verdana" w:hAnsi="Verdana"/>
              <w:sz w:val="18"/>
              <w:szCs w:val="18"/>
            </w:rPr>
            <w:t xml:space="preserve"> Indien dit niet gereed is </w:t>
          </w:r>
          <w:r w:rsidR="00533A0E" w:rsidRPr="00C227AF">
            <w:rPr>
              <w:rFonts w:ascii="Verdana" w:hAnsi="Verdana"/>
              <w:color w:val="000000" w:themeColor="text1"/>
              <w:sz w:val="18"/>
              <w:szCs w:val="18"/>
            </w:rPr>
            <w:t>vóó</w:t>
          </w:r>
          <w:r w:rsidRPr="00C227AF">
            <w:rPr>
              <w:rFonts w:ascii="Verdana" w:hAnsi="Verdana"/>
              <w:color w:val="000000" w:themeColor="text1"/>
              <w:sz w:val="18"/>
              <w:szCs w:val="18"/>
            </w:rPr>
            <w:t>r 1 september 202</w:t>
          </w:r>
          <w:r w:rsidR="008D551E" w:rsidRPr="00C227AF">
            <w:rPr>
              <w:rFonts w:ascii="Verdana" w:hAnsi="Verdana"/>
              <w:color w:val="000000" w:themeColor="text1"/>
              <w:sz w:val="18"/>
              <w:szCs w:val="18"/>
            </w:rPr>
            <w:t>3</w:t>
          </w:r>
          <w:r w:rsidRPr="00627C68">
            <w:rPr>
              <w:rFonts w:ascii="Verdana" w:hAnsi="Verdana"/>
              <w:color w:val="FF0000"/>
              <w:sz w:val="18"/>
              <w:szCs w:val="18"/>
            </w:rPr>
            <w:t xml:space="preserve"> </w:t>
          </w:r>
          <w:r w:rsidRPr="00D567D7">
            <w:rPr>
              <w:rFonts w:ascii="Verdana" w:hAnsi="Verdana"/>
              <w:sz w:val="18"/>
              <w:szCs w:val="18"/>
            </w:rPr>
            <w:t>dan schuift deze planning op met het a</w:t>
          </w:r>
          <w:r w:rsidR="00533A0E">
            <w:rPr>
              <w:rFonts w:ascii="Verdana" w:hAnsi="Verdana"/>
              <w:sz w:val="18"/>
              <w:szCs w:val="18"/>
            </w:rPr>
            <w:t>antal weken dat de screening</w:t>
          </w:r>
          <w:r w:rsidRPr="00D567D7">
            <w:rPr>
              <w:rFonts w:ascii="Verdana" w:hAnsi="Verdana"/>
              <w:sz w:val="18"/>
              <w:szCs w:val="18"/>
            </w:rPr>
            <w:t xml:space="preserve"> is vertraagd.</w:t>
          </w:r>
        </w:p>
        <w:p w14:paraId="39442339" w14:textId="78904FC4" w:rsidR="008D551E" w:rsidRPr="00D567D7" w:rsidRDefault="008D551E" w:rsidP="002A191F">
          <w:pPr>
            <w:rPr>
              <w:rFonts w:ascii="Verdana" w:hAnsi="Verdana"/>
              <w:sz w:val="18"/>
              <w:szCs w:val="18"/>
            </w:rPr>
          </w:pPr>
          <w:r>
            <w:rPr>
              <w:rFonts w:ascii="Verdana" w:hAnsi="Verdana"/>
              <w:sz w:val="18"/>
              <w:szCs w:val="18"/>
            </w:rPr>
            <w:t xml:space="preserve">Het oplossen van storingen kan starten op 1 januari 2023 als de MIVD-akkoord gaat. De in te zetten medewerkers moeten dan minimaal in bezit zijn van een VOG. </w:t>
          </w:r>
        </w:p>
        <w:p w14:paraId="037AFF7E" w14:textId="77777777" w:rsidR="00DA6224" w:rsidRPr="00D567D7" w:rsidRDefault="00DA6224" w:rsidP="002A191F">
          <w:pPr>
            <w:rPr>
              <w:rFonts w:ascii="Verdana" w:hAnsi="Verdana"/>
              <w:sz w:val="18"/>
              <w:szCs w:val="18"/>
            </w:rPr>
          </w:pPr>
        </w:p>
        <w:p w14:paraId="20A82585" w14:textId="77777777" w:rsidR="00090000" w:rsidRPr="00D567D7" w:rsidRDefault="00090000" w:rsidP="002A191F">
          <w:pPr>
            <w:rPr>
              <w:rFonts w:ascii="Verdana" w:hAnsi="Verdana"/>
              <w:sz w:val="18"/>
              <w:szCs w:val="18"/>
            </w:rPr>
          </w:pPr>
          <w:r w:rsidRPr="00D567D7">
            <w:rPr>
              <w:rFonts w:ascii="Verdana" w:hAnsi="Verdana"/>
              <w:sz w:val="18"/>
              <w:szCs w:val="18"/>
            </w:rPr>
            <w:t>Planning</w:t>
          </w:r>
          <w:r w:rsidR="00E7684C" w:rsidRPr="00D567D7">
            <w:rPr>
              <w:rFonts w:ascii="Verdana" w:hAnsi="Verdana"/>
              <w:sz w:val="18"/>
              <w:szCs w:val="18"/>
            </w:rPr>
            <w:t xml:space="preserve"> </w:t>
          </w:r>
          <w:r w:rsidR="00E7684C" w:rsidRPr="00627C68">
            <w:rPr>
              <w:rFonts w:ascii="Verdana" w:hAnsi="Verdana"/>
              <w:sz w:val="18"/>
              <w:szCs w:val="18"/>
            </w:rPr>
            <w:t>implementatie</w:t>
          </w:r>
        </w:p>
        <w:tbl>
          <w:tblPr>
            <w:tblStyle w:val="Tabelraster"/>
            <w:tblW w:w="0" w:type="auto"/>
            <w:tblLook w:val="04A0" w:firstRow="1" w:lastRow="0" w:firstColumn="1" w:lastColumn="0" w:noHBand="0" w:noVBand="1"/>
          </w:tblPr>
          <w:tblGrid>
            <w:gridCol w:w="2053"/>
            <w:gridCol w:w="2620"/>
            <w:gridCol w:w="4538"/>
          </w:tblGrid>
          <w:tr w:rsidR="00BA0ED9" w:rsidRPr="00D567D7" w14:paraId="273C8892" w14:textId="77777777" w:rsidTr="00BA0ED9">
            <w:tc>
              <w:tcPr>
                <w:tcW w:w="2053" w:type="dxa"/>
              </w:tcPr>
              <w:p w14:paraId="6DB42140" w14:textId="77777777" w:rsidR="00BA0ED9" w:rsidRPr="00D567D7" w:rsidRDefault="00BA0ED9" w:rsidP="00522E52">
                <w:pPr>
                  <w:rPr>
                    <w:rFonts w:ascii="Verdana" w:hAnsi="Verdana"/>
                    <w:sz w:val="18"/>
                    <w:szCs w:val="18"/>
                  </w:rPr>
                </w:pPr>
                <w:r w:rsidRPr="00D567D7">
                  <w:rPr>
                    <w:rFonts w:ascii="Verdana" w:hAnsi="Verdana"/>
                    <w:sz w:val="18"/>
                    <w:szCs w:val="18"/>
                  </w:rPr>
                  <w:t>Begindatum</w:t>
                </w:r>
              </w:p>
            </w:tc>
            <w:tc>
              <w:tcPr>
                <w:tcW w:w="2620" w:type="dxa"/>
              </w:tcPr>
              <w:p w14:paraId="326C8E76" w14:textId="77777777" w:rsidR="00BA0ED9" w:rsidRPr="00D567D7" w:rsidRDefault="00BA0ED9" w:rsidP="00522E52">
                <w:pPr>
                  <w:rPr>
                    <w:rFonts w:ascii="Verdana" w:hAnsi="Verdana"/>
                    <w:sz w:val="18"/>
                    <w:szCs w:val="18"/>
                  </w:rPr>
                </w:pPr>
                <w:r w:rsidRPr="00D567D7">
                  <w:rPr>
                    <w:rFonts w:ascii="Verdana" w:hAnsi="Verdana"/>
                    <w:sz w:val="18"/>
                    <w:szCs w:val="18"/>
                  </w:rPr>
                  <w:t>Einddatum</w:t>
                </w:r>
              </w:p>
            </w:tc>
            <w:tc>
              <w:tcPr>
                <w:tcW w:w="4538" w:type="dxa"/>
              </w:tcPr>
              <w:p w14:paraId="09A2023D" w14:textId="77777777" w:rsidR="00BA0ED9" w:rsidRPr="00D567D7" w:rsidRDefault="00BA0ED9" w:rsidP="00522E52">
                <w:pPr>
                  <w:rPr>
                    <w:rFonts w:ascii="Verdana" w:hAnsi="Verdana"/>
                    <w:sz w:val="18"/>
                    <w:szCs w:val="18"/>
                  </w:rPr>
                </w:pPr>
                <w:r w:rsidRPr="00D567D7">
                  <w:rPr>
                    <w:rFonts w:ascii="Verdana" w:hAnsi="Verdana"/>
                    <w:sz w:val="18"/>
                    <w:szCs w:val="18"/>
                  </w:rPr>
                  <w:t>Omschrijving</w:t>
                </w:r>
              </w:p>
            </w:tc>
          </w:tr>
          <w:tr w:rsidR="00BA0ED9" w:rsidRPr="00D567D7" w14:paraId="3339FE20" w14:textId="77777777" w:rsidTr="00BA0ED9">
            <w:tc>
              <w:tcPr>
                <w:tcW w:w="2053" w:type="dxa"/>
              </w:tcPr>
              <w:p w14:paraId="58501B89" w14:textId="3A8CF069" w:rsidR="00BA0ED9" w:rsidRPr="00D567D7" w:rsidRDefault="00743286" w:rsidP="00BA0ED9">
                <w:pPr>
                  <w:jc w:val="right"/>
                  <w:rPr>
                    <w:rFonts w:ascii="Verdana" w:hAnsi="Verdana"/>
                    <w:sz w:val="18"/>
                    <w:szCs w:val="18"/>
                  </w:rPr>
                </w:pPr>
                <w:r>
                  <w:rPr>
                    <w:rFonts w:ascii="Verdana" w:hAnsi="Verdana"/>
                    <w:sz w:val="18"/>
                    <w:szCs w:val="18"/>
                  </w:rPr>
                  <w:t>Voorlopige g</w:t>
                </w:r>
                <w:r w:rsidR="00BA0ED9" w:rsidRPr="00D567D7">
                  <w:rPr>
                    <w:rFonts w:ascii="Verdana" w:hAnsi="Verdana"/>
                    <w:sz w:val="18"/>
                    <w:szCs w:val="18"/>
                  </w:rPr>
                  <w:t>unning</w:t>
                </w:r>
              </w:p>
            </w:tc>
            <w:tc>
              <w:tcPr>
                <w:tcW w:w="2620" w:type="dxa"/>
              </w:tcPr>
              <w:p w14:paraId="143D3016" w14:textId="612D591B" w:rsidR="00BA0ED9" w:rsidRPr="00D567D7" w:rsidRDefault="00274CA3" w:rsidP="00BA0ED9">
                <w:pPr>
                  <w:rPr>
                    <w:rFonts w:ascii="Verdana" w:hAnsi="Verdana"/>
                    <w:sz w:val="18"/>
                    <w:szCs w:val="18"/>
                  </w:rPr>
                </w:pPr>
                <w:r>
                  <w:rPr>
                    <w:rFonts w:ascii="Verdana" w:hAnsi="Verdana"/>
                    <w:sz w:val="18"/>
                    <w:szCs w:val="18"/>
                  </w:rPr>
                  <w:t>Binnen t</w:t>
                </w:r>
                <w:r w:rsidR="00BA0ED9" w:rsidRPr="00D567D7">
                  <w:rPr>
                    <w:rFonts w:ascii="Verdana" w:hAnsi="Verdana"/>
                    <w:sz w:val="18"/>
                    <w:szCs w:val="18"/>
                  </w:rPr>
                  <w:t xml:space="preserve">wee weken na </w:t>
                </w:r>
                <w:r w:rsidR="00743286">
                  <w:rPr>
                    <w:rFonts w:ascii="Verdana" w:hAnsi="Verdana"/>
                    <w:sz w:val="18"/>
                    <w:szCs w:val="18"/>
                  </w:rPr>
                  <w:t xml:space="preserve">voorlopige </w:t>
                </w:r>
                <w:r w:rsidR="00BA0ED9" w:rsidRPr="00D567D7">
                  <w:rPr>
                    <w:rFonts w:ascii="Verdana" w:hAnsi="Verdana"/>
                    <w:sz w:val="18"/>
                    <w:szCs w:val="18"/>
                  </w:rPr>
                  <w:t>gunning</w:t>
                </w:r>
              </w:p>
            </w:tc>
            <w:tc>
              <w:tcPr>
                <w:tcW w:w="4538" w:type="dxa"/>
              </w:tcPr>
              <w:p w14:paraId="0A6A8341" w14:textId="3CF49A6A" w:rsidR="00BA0ED9" w:rsidRPr="00D567D7" w:rsidRDefault="00BA0ED9" w:rsidP="00522E52">
                <w:pPr>
                  <w:rPr>
                    <w:rFonts w:ascii="Verdana" w:hAnsi="Verdana"/>
                    <w:sz w:val="18"/>
                    <w:szCs w:val="18"/>
                  </w:rPr>
                </w:pPr>
                <w:r w:rsidRPr="00D567D7">
                  <w:rPr>
                    <w:rFonts w:ascii="Verdana" w:hAnsi="Verdana"/>
                    <w:sz w:val="18"/>
                    <w:szCs w:val="18"/>
                  </w:rPr>
                  <w:t>Startbespreking</w:t>
                </w:r>
              </w:p>
            </w:tc>
          </w:tr>
          <w:tr w:rsidR="00FF6BFA" w:rsidRPr="00FF6BFA" w14:paraId="10C64667" w14:textId="77777777" w:rsidTr="00BA0ED9">
            <w:tc>
              <w:tcPr>
                <w:tcW w:w="2053" w:type="dxa"/>
              </w:tcPr>
              <w:p w14:paraId="52D6DD3A" w14:textId="2EA8C8A0" w:rsidR="00BA0ED9" w:rsidRPr="00FF6BFA" w:rsidRDefault="00BA0ED9" w:rsidP="00DA6224">
                <w:pPr>
                  <w:jc w:val="right"/>
                  <w:rPr>
                    <w:rFonts w:ascii="Verdana" w:hAnsi="Verdana"/>
                    <w:color w:val="000000" w:themeColor="text1"/>
                    <w:sz w:val="18"/>
                    <w:szCs w:val="18"/>
                  </w:rPr>
                </w:pPr>
                <w:r w:rsidRPr="00FF6BFA">
                  <w:rPr>
                    <w:rFonts w:ascii="Verdana" w:hAnsi="Verdana"/>
                    <w:color w:val="000000" w:themeColor="text1"/>
                    <w:sz w:val="18"/>
                    <w:szCs w:val="18"/>
                  </w:rPr>
                  <w:t>1 september 202</w:t>
                </w:r>
                <w:r w:rsidR="00274CA3" w:rsidRPr="00FF6BFA">
                  <w:rPr>
                    <w:rFonts w:ascii="Verdana" w:hAnsi="Verdana"/>
                    <w:color w:val="000000" w:themeColor="text1"/>
                    <w:sz w:val="18"/>
                    <w:szCs w:val="18"/>
                  </w:rPr>
                  <w:t>3</w:t>
                </w:r>
              </w:p>
            </w:tc>
            <w:tc>
              <w:tcPr>
                <w:tcW w:w="2620" w:type="dxa"/>
              </w:tcPr>
              <w:p w14:paraId="17F1DE7A" w14:textId="1C25615E"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w:t>
                </w:r>
                <w:r w:rsidR="00DA6224" w:rsidRPr="00FF6BFA">
                  <w:rPr>
                    <w:rFonts w:ascii="Verdana" w:hAnsi="Verdana"/>
                    <w:color w:val="000000" w:themeColor="text1"/>
                    <w:sz w:val="18"/>
                    <w:szCs w:val="18"/>
                  </w:rPr>
                  <w:t>5</w:t>
                </w:r>
                <w:r w:rsidRPr="00FF6BFA">
                  <w:rPr>
                    <w:rFonts w:ascii="Verdana" w:hAnsi="Verdana"/>
                    <w:color w:val="000000" w:themeColor="text1"/>
                    <w:sz w:val="18"/>
                    <w:szCs w:val="18"/>
                  </w:rPr>
                  <w:t xml:space="preserve"> oktober 202</w:t>
                </w:r>
                <w:r w:rsidR="00274CA3" w:rsidRPr="00FF6BFA">
                  <w:rPr>
                    <w:rFonts w:ascii="Verdana" w:hAnsi="Verdana"/>
                    <w:color w:val="000000" w:themeColor="text1"/>
                    <w:sz w:val="18"/>
                    <w:szCs w:val="18"/>
                  </w:rPr>
                  <w:t>3</w:t>
                </w:r>
              </w:p>
            </w:tc>
            <w:tc>
              <w:tcPr>
                <w:tcW w:w="4538" w:type="dxa"/>
              </w:tcPr>
              <w:p w14:paraId="34F0B115" w14:textId="77777777" w:rsidR="00BA0ED9" w:rsidRPr="00FF6BFA" w:rsidRDefault="00BA0ED9" w:rsidP="00522E52">
                <w:pPr>
                  <w:rPr>
                    <w:rFonts w:ascii="Verdana" w:hAnsi="Verdana"/>
                    <w:color w:val="000000" w:themeColor="text1"/>
                    <w:sz w:val="18"/>
                    <w:szCs w:val="18"/>
                  </w:rPr>
                </w:pPr>
                <w:r w:rsidRPr="00FF6BFA">
                  <w:rPr>
                    <w:rFonts w:ascii="Verdana" w:hAnsi="Verdana"/>
                    <w:color w:val="000000" w:themeColor="text1"/>
                    <w:sz w:val="18"/>
                    <w:szCs w:val="18"/>
                  </w:rPr>
                  <w:t>Bespreken Keuringsplannen</w:t>
                </w:r>
                <w:r w:rsidR="00125B66" w:rsidRPr="00FF6BFA">
                  <w:rPr>
                    <w:rFonts w:ascii="Verdana" w:hAnsi="Verdana"/>
                    <w:color w:val="000000" w:themeColor="text1"/>
                    <w:sz w:val="18"/>
                    <w:szCs w:val="18"/>
                  </w:rPr>
                  <w:t xml:space="preserve">. Aanvraag </w:t>
                </w:r>
                <w:proofErr w:type="spellStart"/>
                <w:r w:rsidR="00125B66" w:rsidRPr="00FF6BFA">
                  <w:rPr>
                    <w:rFonts w:ascii="Verdana" w:hAnsi="Verdana"/>
                    <w:color w:val="000000" w:themeColor="text1"/>
                    <w:sz w:val="18"/>
                    <w:szCs w:val="18"/>
                  </w:rPr>
                  <w:t>screeningen</w:t>
                </w:r>
                <w:proofErr w:type="spellEnd"/>
                <w:r w:rsidR="00125B66" w:rsidRPr="00FF6BFA">
                  <w:rPr>
                    <w:rFonts w:ascii="Verdana" w:hAnsi="Verdana"/>
                    <w:color w:val="000000" w:themeColor="text1"/>
                    <w:sz w:val="18"/>
                    <w:szCs w:val="18"/>
                  </w:rPr>
                  <w:t xml:space="preserve"> medewerkers.</w:t>
                </w:r>
              </w:p>
            </w:tc>
          </w:tr>
          <w:tr w:rsidR="00FF6BFA" w:rsidRPr="00FF6BFA" w14:paraId="0D18DFC8" w14:textId="77777777" w:rsidTr="00BA0ED9">
            <w:tc>
              <w:tcPr>
                <w:tcW w:w="2053" w:type="dxa"/>
              </w:tcPr>
              <w:p w14:paraId="218793BE" w14:textId="61151250"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w:t>
                </w:r>
                <w:r w:rsidR="00DA6224" w:rsidRPr="00FF6BFA">
                  <w:rPr>
                    <w:rFonts w:ascii="Verdana" w:hAnsi="Verdana"/>
                    <w:color w:val="000000" w:themeColor="text1"/>
                    <w:sz w:val="18"/>
                    <w:szCs w:val="18"/>
                  </w:rPr>
                  <w:t>5</w:t>
                </w:r>
                <w:r w:rsidRPr="00FF6BFA">
                  <w:rPr>
                    <w:rFonts w:ascii="Verdana" w:hAnsi="Verdana"/>
                    <w:color w:val="000000" w:themeColor="text1"/>
                    <w:sz w:val="18"/>
                    <w:szCs w:val="18"/>
                  </w:rPr>
                  <w:t xml:space="preserve"> oktober 202</w:t>
                </w:r>
                <w:r w:rsidR="00274CA3" w:rsidRPr="00FF6BFA">
                  <w:rPr>
                    <w:rFonts w:ascii="Verdana" w:hAnsi="Verdana"/>
                    <w:color w:val="000000" w:themeColor="text1"/>
                    <w:sz w:val="18"/>
                    <w:szCs w:val="18"/>
                  </w:rPr>
                  <w:t>3</w:t>
                </w:r>
              </w:p>
            </w:tc>
            <w:tc>
              <w:tcPr>
                <w:tcW w:w="2620" w:type="dxa"/>
              </w:tcPr>
              <w:p w14:paraId="693BADF2" w14:textId="006C65A0" w:rsidR="00BA0ED9" w:rsidRPr="00FF6BFA" w:rsidRDefault="00BA0ED9" w:rsidP="00DA6224">
                <w:pPr>
                  <w:jc w:val="right"/>
                  <w:rPr>
                    <w:rFonts w:ascii="Verdana" w:hAnsi="Verdana"/>
                    <w:color w:val="000000" w:themeColor="text1"/>
                    <w:sz w:val="18"/>
                    <w:szCs w:val="18"/>
                  </w:rPr>
                </w:pPr>
                <w:r w:rsidRPr="00FF6BFA">
                  <w:rPr>
                    <w:rFonts w:ascii="Verdana" w:hAnsi="Verdana"/>
                    <w:color w:val="000000" w:themeColor="text1"/>
                    <w:sz w:val="18"/>
                    <w:szCs w:val="18"/>
                  </w:rPr>
                  <w:t>1</w:t>
                </w:r>
                <w:r w:rsidR="00DA6224" w:rsidRPr="00FF6BFA">
                  <w:rPr>
                    <w:rFonts w:ascii="Verdana" w:hAnsi="Verdana"/>
                    <w:color w:val="000000" w:themeColor="text1"/>
                    <w:sz w:val="18"/>
                    <w:szCs w:val="18"/>
                  </w:rPr>
                  <w:t>november</w:t>
                </w:r>
                <w:r w:rsidRPr="00FF6BFA">
                  <w:rPr>
                    <w:rFonts w:ascii="Verdana" w:hAnsi="Verdana"/>
                    <w:color w:val="000000" w:themeColor="text1"/>
                    <w:sz w:val="18"/>
                    <w:szCs w:val="18"/>
                  </w:rPr>
                  <w:t xml:space="preserve"> 202</w:t>
                </w:r>
                <w:r w:rsidR="00274CA3" w:rsidRPr="00FF6BFA">
                  <w:rPr>
                    <w:rFonts w:ascii="Verdana" w:hAnsi="Verdana"/>
                    <w:color w:val="000000" w:themeColor="text1"/>
                    <w:sz w:val="18"/>
                    <w:szCs w:val="18"/>
                  </w:rPr>
                  <w:t>3</w:t>
                </w:r>
              </w:p>
            </w:tc>
            <w:tc>
              <w:tcPr>
                <w:tcW w:w="4538" w:type="dxa"/>
              </w:tcPr>
              <w:p w14:paraId="318D1985" w14:textId="77777777" w:rsidR="00BA0ED9" w:rsidRPr="00FF6BFA" w:rsidRDefault="00BA0ED9" w:rsidP="00522E52">
                <w:pPr>
                  <w:rPr>
                    <w:rFonts w:ascii="Verdana" w:hAnsi="Verdana"/>
                    <w:color w:val="000000" w:themeColor="text1"/>
                    <w:sz w:val="18"/>
                    <w:szCs w:val="18"/>
                  </w:rPr>
                </w:pPr>
                <w:r w:rsidRPr="00FF6BFA">
                  <w:rPr>
                    <w:rFonts w:ascii="Verdana" w:hAnsi="Verdana"/>
                    <w:color w:val="000000" w:themeColor="text1"/>
                    <w:sz w:val="18"/>
                    <w:szCs w:val="18"/>
                  </w:rPr>
                  <w:t>Keuringsplan vertalen naar een jaarplanning</w:t>
                </w:r>
              </w:p>
            </w:tc>
          </w:tr>
          <w:tr w:rsidR="00FF6BFA" w:rsidRPr="00FF6BFA" w14:paraId="1EF538C3" w14:textId="77777777" w:rsidTr="00BA0ED9">
            <w:tc>
              <w:tcPr>
                <w:tcW w:w="2053" w:type="dxa"/>
              </w:tcPr>
              <w:p w14:paraId="0E4DB4AE" w14:textId="356FA1DF"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15 oktober 202</w:t>
                </w:r>
                <w:r w:rsidR="00274CA3" w:rsidRPr="00FF6BFA">
                  <w:rPr>
                    <w:rFonts w:ascii="Verdana" w:hAnsi="Verdana"/>
                    <w:color w:val="000000" w:themeColor="text1"/>
                    <w:sz w:val="18"/>
                    <w:szCs w:val="18"/>
                  </w:rPr>
                  <w:t>3</w:t>
                </w:r>
              </w:p>
            </w:tc>
            <w:tc>
              <w:tcPr>
                <w:tcW w:w="2620" w:type="dxa"/>
              </w:tcPr>
              <w:p w14:paraId="56193374" w14:textId="16A1AB73"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 november 202</w:t>
                </w:r>
                <w:r w:rsidR="00274CA3" w:rsidRPr="00FF6BFA">
                  <w:rPr>
                    <w:rFonts w:ascii="Verdana" w:hAnsi="Verdana"/>
                    <w:color w:val="000000" w:themeColor="text1"/>
                    <w:sz w:val="18"/>
                    <w:szCs w:val="18"/>
                  </w:rPr>
                  <w:t>3</w:t>
                </w:r>
              </w:p>
            </w:tc>
            <w:tc>
              <w:tcPr>
                <w:tcW w:w="4538" w:type="dxa"/>
              </w:tcPr>
              <w:p w14:paraId="1FD7C47B" w14:textId="77777777" w:rsidR="00BA0ED9" w:rsidRPr="00FF6BFA" w:rsidRDefault="00BA0ED9" w:rsidP="00DA6224">
                <w:pPr>
                  <w:rPr>
                    <w:rFonts w:ascii="Verdana" w:hAnsi="Verdana"/>
                    <w:color w:val="000000" w:themeColor="text1"/>
                    <w:sz w:val="18"/>
                    <w:szCs w:val="18"/>
                  </w:rPr>
                </w:pPr>
                <w:r w:rsidRPr="00FF6BFA">
                  <w:rPr>
                    <w:rFonts w:ascii="Verdana" w:hAnsi="Verdana"/>
                    <w:color w:val="000000" w:themeColor="text1"/>
                    <w:sz w:val="18"/>
                    <w:szCs w:val="18"/>
                  </w:rPr>
                  <w:t>Beoordelen en bespreken kwaliteitsplan</w:t>
                </w:r>
              </w:p>
              <w:p w14:paraId="33996645" w14:textId="77777777" w:rsidR="00125B66" w:rsidRPr="00FF6BFA" w:rsidRDefault="00125B66" w:rsidP="00DA6224">
                <w:pPr>
                  <w:rPr>
                    <w:rFonts w:ascii="Verdana" w:hAnsi="Verdana"/>
                    <w:color w:val="000000" w:themeColor="text1"/>
                    <w:sz w:val="18"/>
                    <w:szCs w:val="18"/>
                  </w:rPr>
                </w:pPr>
                <w:r w:rsidRPr="00FF6BFA">
                  <w:rPr>
                    <w:rFonts w:ascii="Verdana" w:hAnsi="Verdana"/>
                    <w:color w:val="000000" w:themeColor="text1"/>
                    <w:sz w:val="18"/>
                    <w:szCs w:val="18"/>
                  </w:rPr>
                  <w:t>Aanbieden rapportage PO activiteiten</w:t>
                </w:r>
              </w:p>
            </w:tc>
          </w:tr>
          <w:tr w:rsidR="00FF6BFA" w:rsidRPr="00FF6BFA" w14:paraId="045705DA" w14:textId="77777777" w:rsidTr="00BA0ED9">
            <w:tc>
              <w:tcPr>
                <w:tcW w:w="2053" w:type="dxa"/>
              </w:tcPr>
              <w:p w14:paraId="408F668F" w14:textId="533B2089"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 november 202</w:t>
                </w:r>
                <w:r w:rsidR="00274CA3" w:rsidRPr="00FF6BFA">
                  <w:rPr>
                    <w:rFonts w:ascii="Verdana" w:hAnsi="Verdana"/>
                    <w:color w:val="000000" w:themeColor="text1"/>
                    <w:sz w:val="18"/>
                    <w:szCs w:val="18"/>
                  </w:rPr>
                  <w:t>3</w:t>
                </w:r>
              </w:p>
            </w:tc>
            <w:tc>
              <w:tcPr>
                <w:tcW w:w="2620" w:type="dxa"/>
              </w:tcPr>
              <w:p w14:paraId="585E4DFF" w14:textId="1E5C05BB"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15 november 202</w:t>
                </w:r>
                <w:r w:rsidR="00274CA3" w:rsidRPr="00FF6BFA">
                  <w:rPr>
                    <w:rFonts w:ascii="Verdana" w:hAnsi="Verdana"/>
                    <w:color w:val="000000" w:themeColor="text1"/>
                    <w:sz w:val="18"/>
                    <w:szCs w:val="18"/>
                  </w:rPr>
                  <w:t>3</w:t>
                </w:r>
              </w:p>
            </w:tc>
            <w:tc>
              <w:tcPr>
                <w:tcW w:w="4538" w:type="dxa"/>
              </w:tcPr>
              <w:p w14:paraId="34E30581" w14:textId="77777777" w:rsidR="00BA0ED9" w:rsidRPr="00FF6BFA" w:rsidRDefault="00BA0ED9" w:rsidP="00522E52">
                <w:pPr>
                  <w:rPr>
                    <w:rFonts w:ascii="Verdana" w:hAnsi="Verdana"/>
                    <w:color w:val="000000" w:themeColor="text1"/>
                    <w:sz w:val="18"/>
                    <w:szCs w:val="18"/>
                  </w:rPr>
                </w:pPr>
                <w:r w:rsidRPr="00FF6BFA">
                  <w:rPr>
                    <w:rFonts w:ascii="Verdana" w:hAnsi="Verdana"/>
                    <w:color w:val="000000" w:themeColor="text1"/>
                    <w:sz w:val="18"/>
                    <w:szCs w:val="18"/>
                  </w:rPr>
                  <w:t>Bespreken jaarplanning met Defensie</w:t>
                </w:r>
              </w:p>
            </w:tc>
          </w:tr>
          <w:tr w:rsidR="00FF6BFA" w:rsidRPr="00FF6BFA" w14:paraId="7C4178E8" w14:textId="77777777" w:rsidTr="00BA0ED9">
            <w:tc>
              <w:tcPr>
                <w:tcW w:w="2053" w:type="dxa"/>
              </w:tcPr>
              <w:p w14:paraId="19882376" w14:textId="4B54A83B"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15 november 202</w:t>
                </w:r>
                <w:r w:rsidR="00274CA3" w:rsidRPr="00FF6BFA">
                  <w:rPr>
                    <w:rFonts w:ascii="Verdana" w:hAnsi="Verdana"/>
                    <w:color w:val="000000" w:themeColor="text1"/>
                    <w:sz w:val="18"/>
                    <w:szCs w:val="18"/>
                  </w:rPr>
                  <w:t>3</w:t>
                </w:r>
              </w:p>
            </w:tc>
            <w:tc>
              <w:tcPr>
                <w:tcW w:w="2620" w:type="dxa"/>
              </w:tcPr>
              <w:p w14:paraId="16C5203D" w14:textId="09C6BC59"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 december 202</w:t>
                </w:r>
                <w:r w:rsidR="00274CA3" w:rsidRPr="00FF6BFA">
                  <w:rPr>
                    <w:rFonts w:ascii="Verdana" w:hAnsi="Verdana"/>
                    <w:color w:val="000000" w:themeColor="text1"/>
                    <w:sz w:val="18"/>
                    <w:szCs w:val="18"/>
                  </w:rPr>
                  <w:t>3</w:t>
                </w:r>
              </w:p>
            </w:tc>
            <w:tc>
              <w:tcPr>
                <w:tcW w:w="4538" w:type="dxa"/>
              </w:tcPr>
              <w:p w14:paraId="23728ABF" w14:textId="77777777" w:rsidR="00BA0ED9" w:rsidRPr="00FF6BFA" w:rsidRDefault="00BA0ED9" w:rsidP="00522E52">
                <w:pPr>
                  <w:rPr>
                    <w:rFonts w:ascii="Verdana" w:hAnsi="Verdana"/>
                    <w:color w:val="000000" w:themeColor="text1"/>
                    <w:sz w:val="18"/>
                    <w:szCs w:val="18"/>
                  </w:rPr>
                </w:pPr>
                <w:r w:rsidRPr="00FF6BFA">
                  <w:rPr>
                    <w:rFonts w:ascii="Verdana" w:hAnsi="Verdana"/>
                    <w:color w:val="000000" w:themeColor="text1"/>
                    <w:sz w:val="18"/>
                    <w:szCs w:val="18"/>
                  </w:rPr>
                  <w:t>Opdragen werkzaamheden 2021 met de benodigde IO nummers</w:t>
                </w:r>
              </w:p>
            </w:tc>
          </w:tr>
          <w:tr w:rsidR="00FF6BFA" w:rsidRPr="00FF6BFA" w14:paraId="36D8D850" w14:textId="77777777" w:rsidTr="00BA0ED9">
            <w:tc>
              <w:tcPr>
                <w:tcW w:w="2053" w:type="dxa"/>
              </w:tcPr>
              <w:p w14:paraId="76C84CF8" w14:textId="28345ECD"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15 november 202</w:t>
                </w:r>
                <w:r w:rsidR="00274CA3" w:rsidRPr="00FF6BFA">
                  <w:rPr>
                    <w:rFonts w:ascii="Verdana" w:hAnsi="Verdana"/>
                    <w:color w:val="000000" w:themeColor="text1"/>
                    <w:sz w:val="18"/>
                    <w:szCs w:val="18"/>
                  </w:rPr>
                  <w:t>3</w:t>
                </w:r>
              </w:p>
            </w:tc>
            <w:tc>
              <w:tcPr>
                <w:tcW w:w="2620" w:type="dxa"/>
              </w:tcPr>
              <w:p w14:paraId="7D3DCD7C" w14:textId="7C25A859"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 december 202</w:t>
                </w:r>
                <w:r w:rsidR="00274CA3" w:rsidRPr="00FF6BFA">
                  <w:rPr>
                    <w:rFonts w:ascii="Verdana" w:hAnsi="Verdana"/>
                    <w:color w:val="000000" w:themeColor="text1"/>
                    <w:sz w:val="18"/>
                    <w:szCs w:val="18"/>
                  </w:rPr>
                  <w:t>3</w:t>
                </w:r>
              </w:p>
            </w:tc>
            <w:tc>
              <w:tcPr>
                <w:tcW w:w="4538" w:type="dxa"/>
              </w:tcPr>
              <w:p w14:paraId="470116F1" w14:textId="77777777" w:rsidR="00BA0ED9" w:rsidRPr="00FF6BFA" w:rsidRDefault="00BA0ED9" w:rsidP="00522E52">
                <w:pPr>
                  <w:rPr>
                    <w:rFonts w:ascii="Verdana" w:hAnsi="Verdana"/>
                    <w:color w:val="000000" w:themeColor="text1"/>
                    <w:sz w:val="18"/>
                    <w:szCs w:val="18"/>
                  </w:rPr>
                </w:pPr>
                <w:r w:rsidRPr="00FF6BFA">
                  <w:rPr>
                    <w:rFonts w:ascii="Verdana" w:hAnsi="Verdana"/>
                    <w:color w:val="000000" w:themeColor="text1"/>
                    <w:sz w:val="18"/>
                    <w:szCs w:val="18"/>
                  </w:rPr>
                  <w:t>Opstellen kwartaalplanning</w:t>
                </w:r>
              </w:p>
              <w:p w14:paraId="0FD9F000" w14:textId="77777777" w:rsidR="00125B66" w:rsidRPr="00FF6BFA" w:rsidRDefault="00125B66" w:rsidP="00125B66">
                <w:pPr>
                  <w:rPr>
                    <w:rFonts w:ascii="Verdana" w:hAnsi="Verdana"/>
                    <w:color w:val="000000" w:themeColor="text1"/>
                    <w:sz w:val="18"/>
                    <w:szCs w:val="18"/>
                  </w:rPr>
                </w:pPr>
                <w:r w:rsidRPr="00FF6BFA">
                  <w:rPr>
                    <w:rFonts w:ascii="Verdana" w:hAnsi="Verdana"/>
                    <w:color w:val="000000" w:themeColor="text1"/>
                    <w:sz w:val="18"/>
                    <w:szCs w:val="18"/>
                  </w:rPr>
                  <w:t>Aanbieden voorbeeld rekeningen voor de IO preventief onderhoud, Manco’s en storingen</w:t>
                </w:r>
              </w:p>
            </w:tc>
          </w:tr>
          <w:tr w:rsidR="00FF6BFA" w:rsidRPr="00FF6BFA" w14:paraId="6B8EC164" w14:textId="77777777" w:rsidTr="00BA0ED9">
            <w:tc>
              <w:tcPr>
                <w:tcW w:w="2053" w:type="dxa"/>
              </w:tcPr>
              <w:p w14:paraId="37EF4443" w14:textId="4BB86248"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 december 202</w:t>
                </w:r>
                <w:r w:rsidR="00274CA3" w:rsidRPr="00FF6BFA">
                  <w:rPr>
                    <w:rFonts w:ascii="Verdana" w:hAnsi="Verdana"/>
                    <w:color w:val="000000" w:themeColor="text1"/>
                    <w:sz w:val="18"/>
                    <w:szCs w:val="18"/>
                  </w:rPr>
                  <w:t>3</w:t>
                </w:r>
              </w:p>
            </w:tc>
            <w:tc>
              <w:tcPr>
                <w:tcW w:w="2620" w:type="dxa"/>
              </w:tcPr>
              <w:p w14:paraId="711A97F4" w14:textId="7B9F390C" w:rsidR="00BA0ED9" w:rsidRPr="00FF6BFA" w:rsidRDefault="00BA0ED9" w:rsidP="00BA0ED9">
                <w:pPr>
                  <w:jc w:val="right"/>
                  <w:rPr>
                    <w:rFonts w:ascii="Verdana" w:hAnsi="Verdana"/>
                    <w:color w:val="000000" w:themeColor="text1"/>
                    <w:sz w:val="18"/>
                    <w:szCs w:val="18"/>
                  </w:rPr>
                </w:pPr>
                <w:r w:rsidRPr="00FF6BFA">
                  <w:rPr>
                    <w:rFonts w:ascii="Verdana" w:hAnsi="Verdana"/>
                    <w:color w:val="000000" w:themeColor="text1"/>
                    <w:sz w:val="18"/>
                    <w:szCs w:val="18"/>
                  </w:rPr>
                  <w:t>15 december 202</w:t>
                </w:r>
                <w:r w:rsidR="00274CA3" w:rsidRPr="00FF6BFA">
                  <w:rPr>
                    <w:rFonts w:ascii="Verdana" w:hAnsi="Verdana"/>
                    <w:color w:val="000000" w:themeColor="text1"/>
                    <w:sz w:val="18"/>
                    <w:szCs w:val="18"/>
                  </w:rPr>
                  <w:t>3</w:t>
                </w:r>
              </w:p>
            </w:tc>
            <w:tc>
              <w:tcPr>
                <w:tcW w:w="4538" w:type="dxa"/>
              </w:tcPr>
              <w:p w14:paraId="24444EC6" w14:textId="77777777" w:rsidR="00BA0ED9" w:rsidRPr="00FF6BFA" w:rsidRDefault="00BA0ED9" w:rsidP="00522E52">
                <w:pPr>
                  <w:rPr>
                    <w:rFonts w:ascii="Verdana" w:hAnsi="Verdana"/>
                    <w:color w:val="000000" w:themeColor="text1"/>
                    <w:sz w:val="18"/>
                    <w:szCs w:val="18"/>
                    <w:u w:val="double"/>
                  </w:rPr>
                </w:pPr>
                <w:r w:rsidRPr="00FF6BFA">
                  <w:rPr>
                    <w:rFonts w:ascii="Verdana" w:hAnsi="Verdana"/>
                    <w:color w:val="000000" w:themeColor="text1"/>
                    <w:sz w:val="18"/>
                    <w:szCs w:val="18"/>
                  </w:rPr>
                  <w:t>Bespreken en vaststellen kwartaalplanning</w:t>
                </w:r>
                <w:r w:rsidR="00DA6224" w:rsidRPr="00FF6BFA">
                  <w:rPr>
                    <w:rFonts w:ascii="Verdana" w:hAnsi="Verdana"/>
                    <w:color w:val="000000" w:themeColor="text1"/>
                    <w:sz w:val="18"/>
                    <w:szCs w:val="18"/>
                  </w:rPr>
                  <w:t xml:space="preserve"> (RVB en </w:t>
                </w:r>
                <w:r w:rsidR="00DA6224" w:rsidRPr="00FF6BFA">
                  <w:rPr>
                    <w:rFonts w:ascii="Verdana" w:hAnsi="Verdana"/>
                    <w:color w:val="000000" w:themeColor="text1"/>
                    <w:sz w:val="18"/>
                    <w:szCs w:val="18"/>
                    <w:u w:val="double"/>
                  </w:rPr>
                  <w:t>DMO)</w:t>
                </w:r>
              </w:p>
            </w:tc>
          </w:tr>
          <w:tr w:rsidR="00FF6BFA" w:rsidRPr="00FF6BFA" w14:paraId="7CE6AF92" w14:textId="77777777" w:rsidTr="00BA0ED9">
            <w:tc>
              <w:tcPr>
                <w:tcW w:w="2053" w:type="dxa"/>
              </w:tcPr>
              <w:p w14:paraId="5E9E13C2" w14:textId="265C79D9" w:rsidR="00BA0ED9" w:rsidRPr="00FF6BFA" w:rsidRDefault="00BA0ED9" w:rsidP="00BA3FB2">
                <w:pPr>
                  <w:jc w:val="right"/>
                  <w:rPr>
                    <w:rFonts w:ascii="Verdana" w:hAnsi="Verdana"/>
                    <w:color w:val="000000" w:themeColor="text1"/>
                    <w:sz w:val="18"/>
                    <w:szCs w:val="18"/>
                  </w:rPr>
                </w:pPr>
                <w:r w:rsidRPr="00FF6BFA">
                  <w:rPr>
                    <w:rFonts w:ascii="Verdana" w:hAnsi="Verdana"/>
                    <w:color w:val="000000" w:themeColor="text1"/>
                    <w:sz w:val="18"/>
                    <w:szCs w:val="18"/>
                  </w:rPr>
                  <w:t>1 december 202</w:t>
                </w:r>
                <w:r w:rsidR="00274CA3" w:rsidRPr="00FF6BFA">
                  <w:rPr>
                    <w:rFonts w:ascii="Verdana" w:hAnsi="Verdana"/>
                    <w:color w:val="000000" w:themeColor="text1"/>
                    <w:sz w:val="18"/>
                    <w:szCs w:val="18"/>
                  </w:rPr>
                  <w:t>3</w:t>
                </w:r>
              </w:p>
            </w:tc>
            <w:tc>
              <w:tcPr>
                <w:tcW w:w="2620" w:type="dxa"/>
              </w:tcPr>
              <w:p w14:paraId="7168F22F" w14:textId="44BB304E" w:rsidR="00BA0ED9" w:rsidRPr="00FF6BFA" w:rsidRDefault="00DA6224" w:rsidP="00DA6224">
                <w:pPr>
                  <w:jc w:val="right"/>
                  <w:rPr>
                    <w:rFonts w:ascii="Verdana" w:hAnsi="Verdana"/>
                    <w:color w:val="000000" w:themeColor="text1"/>
                    <w:sz w:val="18"/>
                    <w:szCs w:val="18"/>
                  </w:rPr>
                </w:pPr>
                <w:r w:rsidRPr="00FF6BFA">
                  <w:rPr>
                    <w:rFonts w:ascii="Verdana" w:hAnsi="Verdana"/>
                    <w:color w:val="000000" w:themeColor="text1"/>
                    <w:sz w:val="18"/>
                    <w:szCs w:val="18"/>
                  </w:rPr>
                  <w:t>3</w:t>
                </w:r>
                <w:r w:rsidR="00BA0ED9" w:rsidRPr="00FF6BFA">
                  <w:rPr>
                    <w:rFonts w:ascii="Verdana" w:hAnsi="Verdana"/>
                    <w:color w:val="000000" w:themeColor="text1"/>
                    <w:sz w:val="18"/>
                    <w:szCs w:val="18"/>
                  </w:rPr>
                  <w:t xml:space="preserve">1 </w:t>
                </w:r>
                <w:r w:rsidRPr="00FF6BFA">
                  <w:rPr>
                    <w:rFonts w:ascii="Verdana" w:hAnsi="Verdana"/>
                    <w:color w:val="000000" w:themeColor="text1"/>
                    <w:sz w:val="18"/>
                    <w:szCs w:val="18"/>
                  </w:rPr>
                  <w:t>december</w:t>
                </w:r>
                <w:r w:rsidR="00BA0ED9" w:rsidRPr="00FF6BFA">
                  <w:rPr>
                    <w:rFonts w:ascii="Verdana" w:hAnsi="Verdana"/>
                    <w:color w:val="000000" w:themeColor="text1"/>
                    <w:sz w:val="18"/>
                    <w:szCs w:val="18"/>
                  </w:rPr>
                  <w:t xml:space="preserve"> 202</w:t>
                </w:r>
                <w:r w:rsidR="00274CA3" w:rsidRPr="00FF6BFA">
                  <w:rPr>
                    <w:rFonts w:ascii="Verdana" w:hAnsi="Verdana"/>
                    <w:color w:val="000000" w:themeColor="text1"/>
                    <w:sz w:val="18"/>
                    <w:szCs w:val="18"/>
                  </w:rPr>
                  <w:t>3</w:t>
                </w:r>
              </w:p>
            </w:tc>
            <w:tc>
              <w:tcPr>
                <w:tcW w:w="4538" w:type="dxa"/>
              </w:tcPr>
              <w:p w14:paraId="621FE6D0" w14:textId="77777777" w:rsidR="00BA0ED9" w:rsidRPr="00FF6BFA" w:rsidRDefault="00BA0ED9" w:rsidP="00522E52">
                <w:pPr>
                  <w:rPr>
                    <w:rFonts w:ascii="Verdana" w:hAnsi="Verdana"/>
                    <w:color w:val="000000" w:themeColor="text1"/>
                    <w:sz w:val="18"/>
                    <w:szCs w:val="18"/>
                  </w:rPr>
                </w:pPr>
                <w:r w:rsidRPr="00FF6BFA">
                  <w:rPr>
                    <w:rFonts w:ascii="Verdana" w:hAnsi="Verdana"/>
                    <w:color w:val="000000" w:themeColor="text1"/>
                    <w:sz w:val="18"/>
                    <w:szCs w:val="18"/>
                  </w:rPr>
                  <w:t>Aanmelden werkzaamheden 1</w:t>
                </w:r>
                <w:r w:rsidRPr="00FF6BFA">
                  <w:rPr>
                    <w:rFonts w:ascii="Verdana" w:hAnsi="Verdana"/>
                    <w:color w:val="000000" w:themeColor="text1"/>
                    <w:sz w:val="18"/>
                    <w:szCs w:val="18"/>
                    <w:vertAlign w:val="superscript"/>
                  </w:rPr>
                  <w:t>e</w:t>
                </w:r>
                <w:r w:rsidRPr="00FF6BFA">
                  <w:rPr>
                    <w:rFonts w:ascii="Verdana" w:hAnsi="Verdana"/>
                    <w:color w:val="000000" w:themeColor="text1"/>
                    <w:sz w:val="18"/>
                    <w:szCs w:val="18"/>
                  </w:rPr>
                  <w:t xml:space="preserve"> kwartaal voor toegang en begeleiding.</w:t>
                </w:r>
                <w:r w:rsidR="00DA6224" w:rsidRPr="00FF6BFA">
                  <w:rPr>
                    <w:rFonts w:ascii="Verdana" w:hAnsi="Verdana"/>
                    <w:color w:val="000000" w:themeColor="text1"/>
                    <w:sz w:val="18"/>
                    <w:szCs w:val="18"/>
                  </w:rPr>
                  <w:t xml:space="preserve"> (DMO)</w:t>
                </w:r>
              </w:p>
            </w:tc>
          </w:tr>
        </w:tbl>
        <w:p w14:paraId="38EA7777" w14:textId="77777777" w:rsidR="00090000" w:rsidRPr="00FF6BFA" w:rsidRDefault="00E7684C" w:rsidP="002A191F">
          <w:pPr>
            <w:rPr>
              <w:rFonts w:ascii="Verdana" w:hAnsi="Verdana"/>
              <w:color w:val="000000" w:themeColor="text1"/>
              <w:sz w:val="18"/>
              <w:szCs w:val="18"/>
            </w:rPr>
          </w:pPr>
          <w:r w:rsidRPr="00FF6BFA">
            <w:rPr>
              <w:rFonts w:ascii="Verdana" w:hAnsi="Verdana"/>
              <w:color w:val="000000" w:themeColor="text1"/>
              <w:sz w:val="18"/>
              <w:szCs w:val="18"/>
            </w:rPr>
            <w:t>Planning documenten aanleveren</w:t>
          </w:r>
        </w:p>
        <w:tbl>
          <w:tblPr>
            <w:tblStyle w:val="Tabelraster"/>
            <w:tblW w:w="0" w:type="auto"/>
            <w:tblLook w:val="04A0" w:firstRow="1" w:lastRow="0" w:firstColumn="1" w:lastColumn="0" w:noHBand="0" w:noVBand="1"/>
          </w:tblPr>
          <w:tblGrid>
            <w:gridCol w:w="2053"/>
            <w:gridCol w:w="2053"/>
            <w:gridCol w:w="5105"/>
          </w:tblGrid>
          <w:tr w:rsidR="00FF6BFA" w:rsidRPr="00FF6BFA" w14:paraId="06DEF497" w14:textId="77777777" w:rsidTr="00522E52">
            <w:tc>
              <w:tcPr>
                <w:tcW w:w="2053" w:type="dxa"/>
              </w:tcPr>
              <w:p w14:paraId="15F5DAC9" w14:textId="77777777" w:rsidR="00BA3FB2" w:rsidRPr="00FF6BFA" w:rsidRDefault="00BA3FB2" w:rsidP="00522E52">
                <w:pPr>
                  <w:rPr>
                    <w:rFonts w:ascii="Verdana" w:hAnsi="Verdana"/>
                    <w:color w:val="000000" w:themeColor="text1"/>
                    <w:sz w:val="18"/>
                    <w:szCs w:val="18"/>
                  </w:rPr>
                </w:pPr>
              </w:p>
            </w:tc>
            <w:tc>
              <w:tcPr>
                <w:tcW w:w="2053" w:type="dxa"/>
              </w:tcPr>
              <w:p w14:paraId="13D72099" w14:textId="77777777" w:rsidR="00BA3FB2" w:rsidRPr="00FF6BFA" w:rsidRDefault="00BA3FB2" w:rsidP="00522E52">
                <w:pPr>
                  <w:rPr>
                    <w:rFonts w:ascii="Verdana" w:hAnsi="Verdana"/>
                    <w:color w:val="000000" w:themeColor="text1"/>
                    <w:sz w:val="18"/>
                    <w:szCs w:val="18"/>
                  </w:rPr>
                </w:pPr>
                <w:r w:rsidRPr="00FF6BFA">
                  <w:rPr>
                    <w:rFonts w:ascii="Verdana" w:hAnsi="Verdana"/>
                    <w:color w:val="000000" w:themeColor="text1"/>
                    <w:sz w:val="18"/>
                    <w:szCs w:val="18"/>
                  </w:rPr>
                  <w:t>Einddatum</w:t>
                </w:r>
              </w:p>
            </w:tc>
            <w:tc>
              <w:tcPr>
                <w:tcW w:w="5105" w:type="dxa"/>
              </w:tcPr>
              <w:p w14:paraId="3F0A3D50" w14:textId="77777777" w:rsidR="00BA3FB2" w:rsidRPr="00FF6BFA" w:rsidRDefault="00BA3FB2" w:rsidP="00522E52">
                <w:pPr>
                  <w:rPr>
                    <w:rFonts w:ascii="Verdana" w:hAnsi="Verdana"/>
                    <w:color w:val="000000" w:themeColor="text1"/>
                    <w:sz w:val="18"/>
                    <w:szCs w:val="18"/>
                  </w:rPr>
                </w:pPr>
                <w:r w:rsidRPr="00FF6BFA">
                  <w:rPr>
                    <w:rFonts w:ascii="Verdana" w:hAnsi="Verdana"/>
                    <w:color w:val="000000" w:themeColor="text1"/>
                    <w:sz w:val="18"/>
                    <w:szCs w:val="18"/>
                  </w:rPr>
                  <w:t>Omschrijving</w:t>
                </w:r>
              </w:p>
            </w:tc>
          </w:tr>
          <w:tr w:rsidR="00FF6BFA" w:rsidRPr="00FF6BFA" w14:paraId="5F6D0AFC" w14:textId="77777777" w:rsidTr="00522E52">
            <w:tc>
              <w:tcPr>
                <w:tcW w:w="2053" w:type="dxa"/>
              </w:tcPr>
              <w:p w14:paraId="325A061F" w14:textId="77777777" w:rsidR="00BA3FB2" w:rsidRPr="00FF6BFA" w:rsidRDefault="00BA3FB2" w:rsidP="00522E52">
                <w:pPr>
                  <w:rPr>
                    <w:rFonts w:ascii="Verdana" w:hAnsi="Verdana"/>
                    <w:color w:val="000000" w:themeColor="text1"/>
                    <w:sz w:val="18"/>
                    <w:szCs w:val="18"/>
                  </w:rPr>
                </w:pPr>
              </w:p>
            </w:tc>
            <w:tc>
              <w:tcPr>
                <w:tcW w:w="2053" w:type="dxa"/>
              </w:tcPr>
              <w:p w14:paraId="42A98EC1" w14:textId="5C38FC32" w:rsidR="00BA3FB2" w:rsidRPr="00FF6BFA" w:rsidRDefault="00BA3FB2" w:rsidP="00BA3FB2">
                <w:pPr>
                  <w:jc w:val="right"/>
                  <w:rPr>
                    <w:rFonts w:ascii="Verdana" w:hAnsi="Verdana"/>
                    <w:color w:val="000000" w:themeColor="text1"/>
                    <w:sz w:val="18"/>
                    <w:szCs w:val="18"/>
                  </w:rPr>
                </w:pPr>
                <w:r w:rsidRPr="00FF6BFA">
                  <w:rPr>
                    <w:rFonts w:ascii="Verdana" w:hAnsi="Verdana"/>
                    <w:color w:val="000000" w:themeColor="text1"/>
                    <w:sz w:val="18"/>
                    <w:szCs w:val="18"/>
                  </w:rPr>
                  <w:t>15 oktober 202</w:t>
                </w:r>
                <w:r w:rsidR="00274CA3" w:rsidRPr="00FF6BFA">
                  <w:rPr>
                    <w:rFonts w:ascii="Verdana" w:hAnsi="Verdana"/>
                    <w:color w:val="000000" w:themeColor="text1"/>
                    <w:sz w:val="18"/>
                    <w:szCs w:val="18"/>
                  </w:rPr>
                  <w:t>3</w:t>
                </w:r>
              </w:p>
            </w:tc>
            <w:tc>
              <w:tcPr>
                <w:tcW w:w="5105" w:type="dxa"/>
              </w:tcPr>
              <w:p w14:paraId="7DD6647E" w14:textId="12727FAC" w:rsidR="00BA3FB2" w:rsidRPr="00FF6BFA" w:rsidRDefault="00BA3FB2">
                <w:pPr>
                  <w:pStyle w:val="Lijstalinea"/>
                  <w:numPr>
                    <w:ilvl w:val="0"/>
                    <w:numId w:val="59"/>
                  </w:numPr>
                  <w:rPr>
                    <w:rFonts w:ascii="Verdana" w:hAnsi="Verdana"/>
                    <w:color w:val="000000" w:themeColor="text1"/>
                    <w:sz w:val="18"/>
                    <w:szCs w:val="18"/>
                  </w:rPr>
                </w:pPr>
                <w:r w:rsidRPr="00FF6BFA">
                  <w:rPr>
                    <w:rFonts w:ascii="Verdana" w:hAnsi="Verdana"/>
                    <w:color w:val="000000" w:themeColor="text1"/>
                    <w:sz w:val="18"/>
                    <w:szCs w:val="18"/>
                  </w:rPr>
                  <w:t>Kwaliteitsplan aangeleverd conform ROK §1</w:t>
                </w:r>
                <w:r w:rsidR="0006398F" w:rsidRPr="00FF6BFA">
                  <w:rPr>
                    <w:rFonts w:ascii="Verdana" w:hAnsi="Verdana"/>
                    <w:color w:val="000000" w:themeColor="text1"/>
                    <w:sz w:val="18"/>
                    <w:szCs w:val="18"/>
                  </w:rPr>
                  <w:t>2</w:t>
                </w:r>
                <w:r w:rsidRPr="00FF6BFA">
                  <w:rPr>
                    <w:rFonts w:ascii="Verdana" w:hAnsi="Verdana"/>
                    <w:color w:val="000000" w:themeColor="text1"/>
                    <w:sz w:val="18"/>
                    <w:szCs w:val="18"/>
                  </w:rPr>
                  <w:t>.9</w:t>
                </w:r>
              </w:p>
              <w:p w14:paraId="24DA2292" w14:textId="77777777" w:rsidR="00125B66" w:rsidRPr="00FF6BFA" w:rsidRDefault="00125B66">
                <w:pPr>
                  <w:pStyle w:val="Lijstalinea"/>
                  <w:numPr>
                    <w:ilvl w:val="0"/>
                    <w:numId w:val="59"/>
                  </w:numPr>
                  <w:rPr>
                    <w:rFonts w:ascii="Verdana" w:hAnsi="Verdana"/>
                    <w:color w:val="000000" w:themeColor="text1"/>
                    <w:sz w:val="18"/>
                    <w:szCs w:val="18"/>
                  </w:rPr>
                </w:pPr>
                <w:r w:rsidRPr="00FF6BFA">
                  <w:rPr>
                    <w:rFonts w:ascii="Verdana" w:hAnsi="Verdana"/>
                    <w:color w:val="000000" w:themeColor="text1"/>
                    <w:sz w:val="18"/>
                    <w:szCs w:val="18"/>
                  </w:rPr>
                  <w:t>Jaarplanning aangeleverd en aanvraag defensie passen verstuurd</w:t>
                </w:r>
              </w:p>
            </w:tc>
          </w:tr>
          <w:tr w:rsidR="00FF6BFA" w:rsidRPr="00FF6BFA" w14:paraId="3C276F8C" w14:textId="77777777" w:rsidTr="00522E52">
            <w:tc>
              <w:tcPr>
                <w:tcW w:w="2053" w:type="dxa"/>
              </w:tcPr>
              <w:p w14:paraId="754B5E7A" w14:textId="77777777" w:rsidR="00BA3FB2" w:rsidRPr="00FF6BFA" w:rsidRDefault="00BA3FB2" w:rsidP="00522E52">
                <w:pPr>
                  <w:rPr>
                    <w:rFonts w:ascii="Verdana" w:hAnsi="Verdana"/>
                    <w:color w:val="000000" w:themeColor="text1"/>
                    <w:sz w:val="18"/>
                    <w:szCs w:val="18"/>
                  </w:rPr>
                </w:pPr>
              </w:p>
            </w:tc>
            <w:tc>
              <w:tcPr>
                <w:tcW w:w="2053" w:type="dxa"/>
              </w:tcPr>
              <w:p w14:paraId="677474F7" w14:textId="112FFE88" w:rsidR="00BA3FB2" w:rsidRPr="00FF6BFA" w:rsidRDefault="00BA3FB2" w:rsidP="00522E52">
                <w:pPr>
                  <w:jc w:val="right"/>
                  <w:rPr>
                    <w:rFonts w:ascii="Verdana" w:hAnsi="Verdana"/>
                    <w:color w:val="000000" w:themeColor="text1"/>
                    <w:sz w:val="18"/>
                    <w:szCs w:val="18"/>
                  </w:rPr>
                </w:pPr>
                <w:r w:rsidRPr="00FF6BFA">
                  <w:rPr>
                    <w:rFonts w:ascii="Verdana" w:hAnsi="Verdana"/>
                    <w:color w:val="000000" w:themeColor="text1"/>
                    <w:sz w:val="18"/>
                    <w:szCs w:val="18"/>
                  </w:rPr>
                  <w:t>1 november 202</w:t>
                </w:r>
                <w:r w:rsidR="00274CA3" w:rsidRPr="00FF6BFA">
                  <w:rPr>
                    <w:rFonts w:ascii="Verdana" w:hAnsi="Verdana"/>
                    <w:color w:val="000000" w:themeColor="text1"/>
                    <w:sz w:val="18"/>
                    <w:szCs w:val="18"/>
                  </w:rPr>
                  <w:t>3</w:t>
                </w:r>
              </w:p>
            </w:tc>
            <w:tc>
              <w:tcPr>
                <w:tcW w:w="5105" w:type="dxa"/>
              </w:tcPr>
              <w:p w14:paraId="79B8114D" w14:textId="77777777" w:rsidR="00BA3FB2" w:rsidRPr="00FF6BFA" w:rsidRDefault="00BA3FB2">
                <w:pPr>
                  <w:pStyle w:val="Lijstalinea"/>
                  <w:numPr>
                    <w:ilvl w:val="0"/>
                    <w:numId w:val="57"/>
                  </w:numPr>
                  <w:rPr>
                    <w:rFonts w:ascii="Verdana" w:hAnsi="Verdana"/>
                    <w:color w:val="000000" w:themeColor="text1"/>
                    <w:sz w:val="18"/>
                    <w:szCs w:val="18"/>
                  </w:rPr>
                </w:pPr>
                <w:r w:rsidRPr="00FF6BFA">
                  <w:rPr>
                    <w:rFonts w:ascii="Verdana" w:hAnsi="Verdana"/>
                    <w:color w:val="000000" w:themeColor="text1"/>
                    <w:sz w:val="18"/>
                    <w:szCs w:val="18"/>
                  </w:rPr>
                  <w:t>V&amp;G plan aangeleverd</w:t>
                </w:r>
              </w:p>
              <w:p w14:paraId="257CB48E" w14:textId="77777777" w:rsidR="00125B66" w:rsidRPr="00FF6BFA" w:rsidRDefault="00125B66">
                <w:pPr>
                  <w:pStyle w:val="Lijstalinea"/>
                  <w:numPr>
                    <w:ilvl w:val="0"/>
                    <w:numId w:val="57"/>
                  </w:numPr>
                  <w:rPr>
                    <w:rFonts w:ascii="Verdana" w:hAnsi="Verdana"/>
                    <w:color w:val="000000" w:themeColor="text1"/>
                    <w:sz w:val="18"/>
                    <w:szCs w:val="18"/>
                  </w:rPr>
                </w:pPr>
                <w:r w:rsidRPr="00FF6BFA">
                  <w:rPr>
                    <w:rFonts w:ascii="Verdana" w:hAnsi="Verdana"/>
                    <w:color w:val="000000" w:themeColor="text1"/>
                    <w:sz w:val="18"/>
                    <w:szCs w:val="18"/>
                  </w:rPr>
                  <w:t>Rapportage PO activiteiten</w:t>
                </w:r>
              </w:p>
            </w:tc>
          </w:tr>
          <w:tr w:rsidR="00FF6BFA" w:rsidRPr="00FF6BFA" w14:paraId="08F984CE" w14:textId="77777777" w:rsidTr="00522E52">
            <w:tc>
              <w:tcPr>
                <w:tcW w:w="2053" w:type="dxa"/>
              </w:tcPr>
              <w:p w14:paraId="4FEF1E08" w14:textId="77777777" w:rsidR="00BA3FB2" w:rsidRPr="00FF6BFA" w:rsidRDefault="00BA3FB2" w:rsidP="00522E52">
                <w:pPr>
                  <w:rPr>
                    <w:rFonts w:ascii="Verdana" w:hAnsi="Verdana"/>
                    <w:color w:val="000000" w:themeColor="text1"/>
                    <w:sz w:val="18"/>
                    <w:szCs w:val="18"/>
                  </w:rPr>
                </w:pPr>
              </w:p>
            </w:tc>
            <w:tc>
              <w:tcPr>
                <w:tcW w:w="2053" w:type="dxa"/>
              </w:tcPr>
              <w:p w14:paraId="23600062" w14:textId="79445E40" w:rsidR="00BA3FB2" w:rsidRPr="00FF6BFA" w:rsidRDefault="00BA3FB2" w:rsidP="00522E52">
                <w:pPr>
                  <w:jc w:val="right"/>
                  <w:rPr>
                    <w:rFonts w:ascii="Verdana" w:hAnsi="Verdana"/>
                    <w:color w:val="000000" w:themeColor="text1"/>
                    <w:sz w:val="18"/>
                    <w:szCs w:val="18"/>
                  </w:rPr>
                </w:pPr>
                <w:r w:rsidRPr="00FF6BFA">
                  <w:rPr>
                    <w:rFonts w:ascii="Verdana" w:hAnsi="Verdana"/>
                    <w:color w:val="000000" w:themeColor="text1"/>
                    <w:sz w:val="18"/>
                    <w:szCs w:val="18"/>
                  </w:rPr>
                  <w:t>1 december 202</w:t>
                </w:r>
                <w:r w:rsidR="00274CA3" w:rsidRPr="00FF6BFA">
                  <w:rPr>
                    <w:rFonts w:ascii="Verdana" w:hAnsi="Verdana"/>
                    <w:color w:val="000000" w:themeColor="text1"/>
                    <w:sz w:val="18"/>
                    <w:szCs w:val="18"/>
                  </w:rPr>
                  <w:t>3</w:t>
                </w:r>
              </w:p>
            </w:tc>
            <w:tc>
              <w:tcPr>
                <w:tcW w:w="5105" w:type="dxa"/>
              </w:tcPr>
              <w:p w14:paraId="34FB8386" w14:textId="77777777" w:rsidR="00BA3FB2" w:rsidRPr="00FF6BFA" w:rsidRDefault="00BA3FB2">
                <w:pPr>
                  <w:pStyle w:val="Lijstalinea"/>
                  <w:numPr>
                    <w:ilvl w:val="0"/>
                    <w:numId w:val="58"/>
                  </w:numPr>
                  <w:rPr>
                    <w:rFonts w:ascii="Verdana" w:hAnsi="Verdana"/>
                    <w:color w:val="000000" w:themeColor="text1"/>
                    <w:sz w:val="18"/>
                    <w:szCs w:val="18"/>
                  </w:rPr>
                </w:pPr>
                <w:r w:rsidRPr="00FF6BFA">
                  <w:rPr>
                    <w:rFonts w:ascii="Verdana" w:hAnsi="Verdana"/>
                    <w:color w:val="000000" w:themeColor="text1"/>
                    <w:sz w:val="18"/>
                    <w:szCs w:val="18"/>
                  </w:rPr>
                  <w:t>Risicodossier aangeleverd</w:t>
                </w:r>
              </w:p>
              <w:p w14:paraId="2FF16FF1" w14:textId="77777777" w:rsidR="00125B66" w:rsidRPr="00FF6BFA" w:rsidRDefault="00125B66">
                <w:pPr>
                  <w:pStyle w:val="Lijstalinea"/>
                  <w:numPr>
                    <w:ilvl w:val="0"/>
                    <w:numId w:val="58"/>
                  </w:numPr>
                  <w:rPr>
                    <w:rFonts w:ascii="Verdana" w:hAnsi="Verdana"/>
                    <w:color w:val="000000" w:themeColor="text1"/>
                    <w:sz w:val="18"/>
                    <w:szCs w:val="18"/>
                  </w:rPr>
                </w:pPr>
                <w:r w:rsidRPr="00FF6BFA">
                  <w:rPr>
                    <w:rFonts w:ascii="Verdana" w:hAnsi="Verdana"/>
                    <w:color w:val="000000" w:themeColor="text1"/>
                    <w:sz w:val="18"/>
                    <w:szCs w:val="18"/>
                  </w:rPr>
                  <w:t>Kwartaalplanning aangeleverd</w:t>
                </w:r>
              </w:p>
              <w:p w14:paraId="5C60363C" w14:textId="77777777" w:rsidR="00125B66" w:rsidRPr="00FF6BFA" w:rsidRDefault="00125B66">
                <w:pPr>
                  <w:pStyle w:val="Lijstalinea"/>
                  <w:numPr>
                    <w:ilvl w:val="0"/>
                    <w:numId w:val="58"/>
                  </w:numPr>
                  <w:rPr>
                    <w:rFonts w:ascii="Verdana" w:hAnsi="Verdana"/>
                    <w:color w:val="000000" w:themeColor="text1"/>
                    <w:sz w:val="18"/>
                    <w:szCs w:val="18"/>
                  </w:rPr>
                </w:pPr>
                <w:r w:rsidRPr="00FF6BFA">
                  <w:rPr>
                    <w:rFonts w:ascii="Verdana" w:hAnsi="Verdana"/>
                    <w:color w:val="000000" w:themeColor="text1"/>
                    <w:sz w:val="18"/>
                    <w:szCs w:val="18"/>
                  </w:rPr>
                  <w:t>Voorbeeld rekeningen aangeboden</w:t>
                </w:r>
              </w:p>
              <w:p w14:paraId="720D72C9" w14:textId="77777777" w:rsidR="00125B66" w:rsidRPr="00FF6BFA" w:rsidRDefault="00125B66" w:rsidP="00522E52">
                <w:pPr>
                  <w:rPr>
                    <w:rFonts w:ascii="Verdana" w:hAnsi="Verdana"/>
                    <w:color w:val="000000" w:themeColor="text1"/>
                    <w:sz w:val="18"/>
                    <w:szCs w:val="18"/>
                  </w:rPr>
                </w:pPr>
              </w:p>
            </w:tc>
          </w:tr>
        </w:tbl>
        <w:p w14:paraId="67688902" w14:textId="77777777" w:rsidR="00272B0F" w:rsidRPr="00D567D7" w:rsidRDefault="00272B0F" w:rsidP="002A191F">
          <w:pPr>
            <w:rPr>
              <w:rFonts w:ascii="Verdana" w:hAnsi="Verdana"/>
              <w:sz w:val="18"/>
              <w:szCs w:val="18"/>
            </w:rPr>
          </w:pPr>
        </w:p>
        <w:p w14:paraId="305CF814" w14:textId="77777777" w:rsidR="00874900" w:rsidRPr="00D567D7" w:rsidRDefault="00874900" w:rsidP="002A191F">
          <w:pPr>
            <w:rPr>
              <w:rFonts w:ascii="Verdana" w:hAnsi="Verdana"/>
              <w:sz w:val="18"/>
              <w:szCs w:val="18"/>
            </w:rPr>
          </w:pPr>
          <w:r w:rsidRPr="00D567D7">
            <w:rPr>
              <w:rFonts w:ascii="Verdana" w:hAnsi="Verdana"/>
              <w:sz w:val="18"/>
              <w:szCs w:val="18"/>
            </w:rPr>
            <w:t>In het</w:t>
          </w:r>
          <w:r w:rsidR="00E71033" w:rsidRPr="00D567D7">
            <w:rPr>
              <w:rFonts w:ascii="Verdana" w:hAnsi="Verdana"/>
              <w:sz w:val="18"/>
              <w:szCs w:val="18"/>
            </w:rPr>
            <w:t xml:space="preserve"> </w:t>
          </w:r>
          <w:r w:rsidR="004C2975" w:rsidRPr="00D567D7">
            <w:rPr>
              <w:rFonts w:ascii="Verdana" w:hAnsi="Verdana"/>
              <w:sz w:val="18"/>
              <w:szCs w:val="18"/>
            </w:rPr>
            <w:t>Prijzenboek</w:t>
          </w:r>
          <w:r w:rsidRPr="00D567D7">
            <w:rPr>
              <w:rFonts w:ascii="Verdana" w:hAnsi="Verdana"/>
              <w:sz w:val="18"/>
              <w:szCs w:val="18"/>
            </w:rPr>
            <w:t xml:space="preserve"> is een vergoeding opgenomen voor de implementatie. Deze vergoeding kan </w:t>
          </w:r>
          <w:r w:rsidR="004F2933" w:rsidRPr="00D567D7">
            <w:rPr>
              <w:rFonts w:ascii="Verdana" w:hAnsi="Verdana"/>
              <w:sz w:val="18"/>
              <w:szCs w:val="18"/>
            </w:rPr>
            <w:t xml:space="preserve">als volgt </w:t>
          </w:r>
          <w:r w:rsidRPr="00D567D7">
            <w:rPr>
              <w:rFonts w:ascii="Verdana" w:hAnsi="Verdana"/>
              <w:sz w:val="18"/>
              <w:szCs w:val="18"/>
            </w:rPr>
            <w:t>gefaseerd in rekening worden gebracht</w:t>
          </w:r>
          <w:r w:rsidR="004F2933" w:rsidRPr="00D567D7">
            <w:rPr>
              <w:rFonts w:ascii="Verdana" w:hAnsi="Verdana"/>
              <w:sz w:val="18"/>
              <w:szCs w:val="18"/>
            </w:rPr>
            <w:t>:</w:t>
          </w:r>
          <w:r w:rsidRPr="00D567D7">
            <w:rPr>
              <w:rFonts w:ascii="Verdana" w:hAnsi="Verdana"/>
              <w:sz w:val="18"/>
              <w:szCs w:val="18"/>
            </w:rPr>
            <w:t xml:space="preserve"> </w:t>
          </w:r>
        </w:p>
        <w:p w14:paraId="79A5F5BF" w14:textId="77777777" w:rsidR="000B5078" w:rsidRPr="00D567D7" w:rsidRDefault="00430509" w:rsidP="00606D2D">
          <w:pPr>
            <w:pStyle w:val="Lijstalinea"/>
            <w:numPr>
              <w:ilvl w:val="0"/>
              <w:numId w:val="6"/>
            </w:numPr>
            <w:rPr>
              <w:rFonts w:ascii="Verdana" w:hAnsi="Verdana"/>
              <w:sz w:val="18"/>
              <w:szCs w:val="18"/>
            </w:rPr>
          </w:pPr>
          <w:r w:rsidRPr="00D567D7">
            <w:rPr>
              <w:rFonts w:ascii="Verdana" w:hAnsi="Verdana"/>
              <w:sz w:val="18"/>
              <w:szCs w:val="18"/>
            </w:rPr>
            <w:t>25</w:t>
          </w:r>
          <w:r w:rsidR="00874900" w:rsidRPr="00D567D7">
            <w:rPr>
              <w:rFonts w:ascii="Verdana" w:hAnsi="Verdana"/>
              <w:sz w:val="18"/>
              <w:szCs w:val="18"/>
            </w:rPr>
            <w:t xml:space="preserve">% </w:t>
          </w:r>
          <w:r w:rsidR="00017206" w:rsidRPr="00D567D7">
            <w:rPr>
              <w:rFonts w:ascii="Verdana" w:hAnsi="Verdana"/>
              <w:sz w:val="18"/>
              <w:szCs w:val="18"/>
            </w:rPr>
            <w:t xml:space="preserve">na goedkeuring </w:t>
          </w:r>
          <w:r w:rsidR="00874900" w:rsidRPr="00D567D7">
            <w:rPr>
              <w:rFonts w:ascii="Verdana" w:hAnsi="Verdana"/>
              <w:sz w:val="18"/>
              <w:szCs w:val="18"/>
            </w:rPr>
            <w:t>van</w:t>
          </w:r>
          <w:r w:rsidRPr="00D567D7">
            <w:rPr>
              <w:rFonts w:ascii="Verdana" w:hAnsi="Verdana"/>
              <w:sz w:val="18"/>
              <w:szCs w:val="18"/>
            </w:rPr>
            <w:t xml:space="preserve"> </w:t>
          </w:r>
          <w:r w:rsidR="00874900" w:rsidRPr="00D567D7">
            <w:rPr>
              <w:rFonts w:ascii="Verdana" w:hAnsi="Verdana"/>
              <w:sz w:val="18"/>
              <w:szCs w:val="18"/>
            </w:rPr>
            <w:t>kwaliteitsplan</w:t>
          </w:r>
          <w:r w:rsidR="004F2933" w:rsidRPr="00D567D7">
            <w:rPr>
              <w:rFonts w:ascii="Verdana" w:hAnsi="Verdana"/>
              <w:sz w:val="18"/>
              <w:szCs w:val="18"/>
            </w:rPr>
            <w:t>;</w:t>
          </w:r>
        </w:p>
        <w:p w14:paraId="6ED1A276" w14:textId="77777777" w:rsidR="00874900" w:rsidRPr="00D567D7" w:rsidRDefault="00430509" w:rsidP="00606D2D">
          <w:pPr>
            <w:pStyle w:val="Lijstalinea"/>
            <w:numPr>
              <w:ilvl w:val="0"/>
              <w:numId w:val="6"/>
            </w:numPr>
            <w:rPr>
              <w:rFonts w:ascii="Verdana" w:hAnsi="Verdana"/>
              <w:sz w:val="18"/>
              <w:szCs w:val="18"/>
            </w:rPr>
          </w:pPr>
          <w:r w:rsidRPr="00D567D7">
            <w:rPr>
              <w:rFonts w:ascii="Verdana" w:hAnsi="Verdana"/>
              <w:sz w:val="18"/>
              <w:szCs w:val="18"/>
            </w:rPr>
            <w:t>25</w:t>
          </w:r>
          <w:r w:rsidR="00874900" w:rsidRPr="00D567D7">
            <w:rPr>
              <w:rFonts w:ascii="Verdana" w:hAnsi="Verdana"/>
              <w:sz w:val="18"/>
              <w:szCs w:val="18"/>
            </w:rPr>
            <w:t xml:space="preserve">% </w:t>
          </w:r>
          <w:r w:rsidR="00017206" w:rsidRPr="00D567D7">
            <w:rPr>
              <w:rFonts w:ascii="Verdana" w:hAnsi="Verdana"/>
              <w:sz w:val="18"/>
              <w:szCs w:val="18"/>
            </w:rPr>
            <w:t>na goedkeuring</w:t>
          </w:r>
          <w:r w:rsidR="00B01FC7" w:rsidRPr="00D567D7">
            <w:rPr>
              <w:rFonts w:ascii="Verdana" w:hAnsi="Verdana"/>
              <w:sz w:val="18"/>
              <w:szCs w:val="18"/>
            </w:rPr>
            <w:t xml:space="preserve"> </w:t>
          </w:r>
          <w:r w:rsidR="00874900" w:rsidRPr="00D567D7">
            <w:rPr>
              <w:rFonts w:ascii="Verdana" w:hAnsi="Verdana"/>
              <w:sz w:val="18"/>
              <w:szCs w:val="18"/>
            </w:rPr>
            <w:t>jaarplanning en aanvraag defensie passen</w:t>
          </w:r>
          <w:r w:rsidR="004F2933" w:rsidRPr="00D567D7">
            <w:rPr>
              <w:rFonts w:ascii="Verdana" w:hAnsi="Verdana"/>
              <w:sz w:val="18"/>
              <w:szCs w:val="18"/>
            </w:rPr>
            <w:t>;</w:t>
          </w:r>
        </w:p>
        <w:p w14:paraId="7B526F4A" w14:textId="77777777" w:rsidR="00874900" w:rsidRPr="00D567D7" w:rsidRDefault="00430509" w:rsidP="00606D2D">
          <w:pPr>
            <w:pStyle w:val="Lijstalinea"/>
            <w:numPr>
              <w:ilvl w:val="0"/>
              <w:numId w:val="6"/>
            </w:numPr>
            <w:rPr>
              <w:rFonts w:ascii="Verdana" w:hAnsi="Verdana"/>
              <w:sz w:val="18"/>
              <w:szCs w:val="18"/>
            </w:rPr>
          </w:pPr>
          <w:r w:rsidRPr="00D567D7">
            <w:rPr>
              <w:rFonts w:ascii="Verdana" w:hAnsi="Verdana"/>
              <w:sz w:val="18"/>
              <w:szCs w:val="18"/>
            </w:rPr>
            <w:t>25</w:t>
          </w:r>
          <w:r w:rsidR="00874900" w:rsidRPr="00D567D7">
            <w:rPr>
              <w:rFonts w:ascii="Verdana" w:hAnsi="Verdana"/>
              <w:sz w:val="18"/>
              <w:szCs w:val="18"/>
            </w:rPr>
            <w:t xml:space="preserve">% </w:t>
          </w:r>
          <w:r w:rsidR="00017206" w:rsidRPr="00D567D7">
            <w:rPr>
              <w:rFonts w:ascii="Verdana" w:hAnsi="Verdana"/>
              <w:sz w:val="18"/>
              <w:szCs w:val="18"/>
            </w:rPr>
            <w:t>na goedkeuring</w:t>
          </w:r>
          <w:r w:rsidR="00B01FC7" w:rsidRPr="00D567D7">
            <w:rPr>
              <w:rFonts w:ascii="Verdana" w:hAnsi="Verdana"/>
              <w:sz w:val="18"/>
              <w:szCs w:val="18"/>
            </w:rPr>
            <w:t xml:space="preserve"> </w:t>
          </w:r>
          <w:r w:rsidR="00874900" w:rsidRPr="00D567D7">
            <w:rPr>
              <w:rFonts w:ascii="Verdana" w:hAnsi="Verdana"/>
              <w:sz w:val="18"/>
              <w:szCs w:val="18"/>
            </w:rPr>
            <w:t>V&amp;G</w:t>
          </w:r>
          <w:r w:rsidR="003C05A6" w:rsidRPr="00D567D7">
            <w:rPr>
              <w:rFonts w:ascii="Verdana" w:hAnsi="Verdana"/>
              <w:sz w:val="18"/>
              <w:szCs w:val="18"/>
            </w:rPr>
            <w:t>-</w:t>
          </w:r>
          <w:r w:rsidR="00874900" w:rsidRPr="00D567D7">
            <w:rPr>
              <w:rFonts w:ascii="Verdana" w:hAnsi="Verdana"/>
              <w:sz w:val="18"/>
              <w:szCs w:val="18"/>
            </w:rPr>
            <w:t>plan</w:t>
          </w:r>
          <w:r w:rsidR="004F2933" w:rsidRPr="00D567D7">
            <w:rPr>
              <w:rFonts w:ascii="Verdana" w:hAnsi="Verdana"/>
              <w:sz w:val="18"/>
              <w:szCs w:val="18"/>
            </w:rPr>
            <w:t>;</w:t>
          </w:r>
        </w:p>
        <w:p w14:paraId="248475C7" w14:textId="77777777" w:rsidR="00874900" w:rsidRPr="00D567D7" w:rsidRDefault="00430509" w:rsidP="00414810">
          <w:pPr>
            <w:pStyle w:val="Lijstalinea"/>
            <w:numPr>
              <w:ilvl w:val="0"/>
              <w:numId w:val="6"/>
            </w:numPr>
            <w:rPr>
              <w:rFonts w:ascii="Verdana" w:hAnsi="Verdana"/>
              <w:sz w:val="18"/>
              <w:szCs w:val="18"/>
            </w:rPr>
          </w:pPr>
          <w:r w:rsidRPr="00D567D7">
            <w:rPr>
              <w:rFonts w:ascii="Verdana" w:hAnsi="Verdana"/>
              <w:sz w:val="18"/>
              <w:szCs w:val="18"/>
            </w:rPr>
            <w:t>25</w:t>
          </w:r>
          <w:r w:rsidR="00874900" w:rsidRPr="00D567D7">
            <w:rPr>
              <w:rFonts w:ascii="Verdana" w:hAnsi="Verdana"/>
              <w:sz w:val="18"/>
              <w:szCs w:val="18"/>
            </w:rPr>
            <w:t xml:space="preserve">% </w:t>
          </w:r>
          <w:r w:rsidR="00017206" w:rsidRPr="00D567D7">
            <w:rPr>
              <w:rFonts w:ascii="Verdana" w:hAnsi="Verdana"/>
              <w:sz w:val="18"/>
              <w:szCs w:val="18"/>
            </w:rPr>
            <w:t xml:space="preserve">na goedkeuring </w:t>
          </w:r>
          <w:r w:rsidR="00874900" w:rsidRPr="00D567D7">
            <w:rPr>
              <w:rFonts w:ascii="Verdana" w:hAnsi="Verdana"/>
              <w:sz w:val="18"/>
              <w:szCs w:val="18"/>
            </w:rPr>
            <w:t>risicodossier</w:t>
          </w:r>
          <w:r w:rsidR="004F2933" w:rsidRPr="00D567D7">
            <w:rPr>
              <w:rFonts w:ascii="Verdana" w:hAnsi="Verdana"/>
              <w:sz w:val="18"/>
              <w:szCs w:val="18"/>
            </w:rPr>
            <w:t xml:space="preserve"> en</w:t>
          </w:r>
          <w:r w:rsidR="00223028" w:rsidRPr="00D567D7">
            <w:rPr>
              <w:rFonts w:ascii="Verdana" w:hAnsi="Verdana"/>
              <w:sz w:val="18"/>
              <w:szCs w:val="18"/>
            </w:rPr>
            <w:t xml:space="preserve"> </w:t>
          </w:r>
          <w:r w:rsidR="00874900" w:rsidRPr="00D567D7">
            <w:rPr>
              <w:rFonts w:ascii="Verdana" w:hAnsi="Verdana"/>
              <w:sz w:val="18"/>
              <w:szCs w:val="18"/>
            </w:rPr>
            <w:t>kwartaalplanning.</w:t>
          </w:r>
        </w:p>
        <w:p w14:paraId="08A70B91" w14:textId="77777777" w:rsidR="009A52EA" w:rsidRPr="00D567D7" w:rsidRDefault="00874900" w:rsidP="002A191F">
          <w:pPr>
            <w:rPr>
              <w:rFonts w:ascii="Verdana" w:hAnsi="Verdana"/>
              <w:sz w:val="18"/>
              <w:szCs w:val="18"/>
            </w:rPr>
          </w:pPr>
          <w:r w:rsidRPr="00D567D7">
            <w:rPr>
              <w:rFonts w:ascii="Verdana" w:hAnsi="Verdana"/>
              <w:sz w:val="18"/>
              <w:szCs w:val="18"/>
            </w:rPr>
            <w:t xml:space="preserve">Betaling kan alleen plaats vinden als de documenten door </w:t>
          </w:r>
          <w:r w:rsidR="0086604C" w:rsidRPr="00D567D7">
            <w:rPr>
              <w:rFonts w:ascii="Verdana" w:hAnsi="Verdana"/>
              <w:sz w:val="18"/>
              <w:szCs w:val="18"/>
            </w:rPr>
            <w:t>het RVB</w:t>
          </w:r>
          <w:r w:rsidRPr="00D567D7">
            <w:rPr>
              <w:rFonts w:ascii="Verdana" w:hAnsi="Verdana"/>
              <w:sz w:val="18"/>
              <w:szCs w:val="18"/>
            </w:rPr>
            <w:t xml:space="preserve"> zijn goedgekeurd.</w:t>
          </w:r>
        </w:p>
        <w:p w14:paraId="0B737CF7" w14:textId="77777777" w:rsidR="002A191F" w:rsidRPr="00D567D7" w:rsidRDefault="00B01FC7" w:rsidP="000A3F9C">
          <w:pPr>
            <w:pStyle w:val="Kop2"/>
          </w:pPr>
          <w:bookmarkStart w:id="11464" w:name="_Toc71015599"/>
          <w:bookmarkStart w:id="11465" w:name="_Toc71901924"/>
          <w:bookmarkStart w:id="11466" w:name="_Toc79070361"/>
          <w:bookmarkStart w:id="11467" w:name="_Toc131434961"/>
          <w:r w:rsidRPr="00D567D7">
            <w:t>Planning p</w:t>
          </w:r>
          <w:r w:rsidR="002A191F" w:rsidRPr="00D567D7">
            <w:t>reventief onderhoud</w:t>
          </w:r>
          <w:bookmarkEnd w:id="11464"/>
          <w:bookmarkEnd w:id="11465"/>
          <w:bookmarkEnd w:id="11466"/>
          <w:bookmarkEnd w:id="11467"/>
          <w:r w:rsidR="002A191F" w:rsidRPr="00D567D7">
            <w:t xml:space="preserve"> </w:t>
          </w:r>
        </w:p>
        <w:p w14:paraId="688DC78D" w14:textId="77777777" w:rsidR="00B8024E" w:rsidRPr="00D567D7" w:rsidRDefault="00DD6784" w:rsidP="00B8024E">
          <w:pPr>
            <w:rPr>
              <w:rFonts w:ascii="Verdana" w:hAnsi="Verdana"/>
              <w:sz w:val="18"/>
              <w:szCs w:val="18"/>
            </w:rPr>
          </w:pPr>
          <w:r w:rsidRPr="00D567D7">
            <w:rPr>
              <w:rFonts w:ascii="Verdana" w:hAnsi="Verdana"/>
              <w:sz w:val="18"/>
              <w:szCs w:val="18"/>
            </w:rPr>
            <w:t>In de eers</w:t>
          </w:r>
          <w:r w:rsidR="00F737F3" w:rsidRPr="00D567D7">
            <w:rPr>
              <w:rFonts w:ascii="Verdana" w:hAnsi="Verdana"/>
              <w:sz w:val="18"/>
              <w:szCs w:val="18"/>
            </w:rPr>
            <w:t xml:space="preserve">te week van oktober ontvangt </w:t>
          </w:r>
          <w:r w:rsidR="00601894" w:rsidRPr="00D567D7">
            <w:rPr>
              <w:rFonts w:ascii="Verdana" w:hAnsi="Verdana"/>
              <w:sz w:val="18"/>
              <w:szCs w:val="18"/>
            </w:rPr>
            <w:t>Aannemer</w:t>
          </w:r>
          <w:r w:rsidRPr="00D567D7">
            <w:rPr>
              <w:rFonts w:ascii="Verdana" w:hAnsi="Verdana"/>
              <w:sz w:val="18"/>
              <w:szCs w:val="18"/>
            </w:rPr>
            <w:t xml:space="preserve"> het </w:t>
          </w:r>
          <w:r w:rsidR="004C2975" w:rsidRPr="00D567D7">
            <w:rPr>
              <w:rFonts w:ascii="Verdana" w:hAnsi="Verdana"/>
              <w:sz w:val="18"/>
              <w:szCs w:val="18"/>
            </w:rPr>
            <w:t>Keuringsplan</w:t>
          </w:r>
          <w:r w:rsidR="00125B66" w:rsidRPr="00D567D7">
            <w:rPr>
              <w:rFonts w:ascii="Verdana" w:hAnsi="Verdana"/>
              <w:sz w:val="18"/>
              <w:szCs w:val="18"/>
            </w:rPr>
            <w:t xml:space="preserve"> en componentenlijsten</w:t>
          </w:r>
          <w:r w:rsidRPr="00D567D7">
            <w:rPr>
              <w:rFonts w:ascii="Verdana" w:hAnsi="Verdana"/>
              <w:sz w:val="18"/>
              <w:szCs w:val="18"/>
            </w:rPr>
            <w:t xml:space="preserve"> </w:t>
          </w:r>
          <w:r w:rsidR="00084EB2" w:rsidRPr="00D567D7">
            <w:rPr>
              <w:rFonts w:ascii="Verdana" w:hAnsi="Verdana"/>
              <w:sz w:val="18"/>
              <w:szCs w:val="18"/>
            </w:rPr>
            <w:t xml:space="preserve">met opdracht </w:t>
          </w:r>
          <w:r w:rsidRPr="00D567D7">
            <w:rPr>
              <w:rFonts w:ascii="Verdana" w:hAnsi="Verdana"/>
              <w:sz w:val="18"/>
              <w:szCs w:val="18"/>
            </w:rPr>
            <w:t>voor het</w:t>
          </w:r>
          <w:r w:rsidR="00084EB2" w:rsidRPr="00D567D7">
            <w:rPr>
              <w:rFonts w:ascii="Verdana" w:hAnsi="Verdana"/>
              <w:sz w:val="18"/>
              <w:szCs w:val="18"/>
            </w:rPr>
            <w:t xml:space="preserve"> preventieve onderhoud voor het </w:t>
          </w:r>
          <w:r w:rsidR="00BE40FE" w:rsidRPr="00D567D7">
            <w:rPr>
              <w:rFonts w:ascii="Verdana" w:hAnsi="Verdana"/>
              <w:sz w:val="18"/>
              <w:szCs w:val="18"/>
            </w:rPr>
            <w:t>volgend</w:t>
          </w:r>
          <w:r w:rsidRPr="00D567D7">
            <w:rPr>
              <w:rFonts w:ascii="Verdana" w:hAnsi="Verdana"/>
              <w:sz w:val="18"/>
              <w:szCs w:val="18"/>
            </w:rPr>
            <w:t xml:space="preserve"> jaar. Voor 1 november </w:t>
          </w:r>
          <w:r w:rsidR="00B930A0" w:rsidRPr="00D567D7">
            <w:rPr>
              <w:rFonts w:ascii="Verdana" w:hAnsi="Verdana"/>
              <w:sz w:val="18"/>
              <w:szCs w:val="18"/>
            </w:rPr>
            <w:t>moe</w:t>
          </w:r>
          <w:r w:rsidR="00F737F3" w:rsidRPr="00D567D7">
            <w:rPr>
              <w:rFonts w:ascii="Verdana" w:hAnsi="Verdana"/>
              <w:sz w:val="18"/>
              <w:szCs w:val="18"/>
            </w:rPr>
            <w:t xml:space="preserve">t </w:t>
          </w:r>
          <w:r w:rsidR="00601894" w:rsidRPr="00D567D7">
            <w:rPr>
              <w:rFonts w:ascii="Verdana" w:hAnsi="Verdana"/>
              <w:sz w:val="18"/>
              <w:szCs w:val="18"/>
            </w:rPr>
            <w:t>Aannemer</w:t>
          </w:r>
          <w:r w:rsidRPr="00D567D7">
            <w:rPr>
              <w:rFonts w:ascii="Verdana" w:hAnsi="Verdana"/>
              <w:sz w:val="18"/>
              <w:szCs w:val="18"/>
            </w:rPr>
            <w:t xml:space="preserve"> de jaarplanning in</w:t>
          </w:r>
          <w:r w:rsidR="00B930A0" w:rsidRPr="00D567D7">
            <w:rPr>
              <w:rFonts w:ascii="Verdana" w:hAnsi="Verdana"/>
              <w:sz w:val="18"/>
              <w:szCs w:val="18"/>
            </w:rPr>
            <w:t>dienen</w:t>
          </w:r>
          <w:r w:rsidRPr="00D567D7">
            <w:rPr>
              <w:rFonts w:ascii="Verdana" w:hAnsi="Verdana"/>
              <w:sz w:val="18"/>
              <w:szCs w:val="18"/>
            </w:rPr>
            <w:t xml:space="preserve"> volgens </w:t>
          </w:r>
          <w:r w:rsidR="004A3D81" w:rsidRPr="00D567D7">
            <w:rPr>
              <w:rFonts w:ascii="Verdana" w:hAnsi="Verdana"/>
              <w:sz w:val="18"/>
              <w:szCs w:val="18"/>
            </w:rPr>
            <w:t>B</w:t>
          </w:r>
          <w:r w:rsidRPr="00D567D7">
            <w:rPr>
              <w:rFonts w:ascii="Verdana" w:hAnsi="Verdana"/>
              <w:sz w:val="18"/>
              <w:szCs w:val="18"/>
            </w:rPr>
            <w:t xml:space="preserve">ijlage </w:t>
          </w:r>
          <w:r w:rsidR="00CF4D93" w:rsidRPr="00D567D7">
            <w:rPr>
              <w:rFonts w:ascii="Verdana" w:hAnsi="Verdana"/>
              <w:sz w:val="18"/>
              <w:szCs w:val="18"/>
            </w:rPr>
            <w:t>W.12</w:t>
          </w:r>
          <w:r w:rsidRPr="00D567D7">
            <w:rPr>
              <w:rFonts w:ascii="Verdana" w:hAnsi="Verdana"/>
              <w:sz w:val="18"/>
              <w:szCs w:val="18"/>
            </w:rPr>
            <w:t>.</w:t>
          </w:r>
        </w:p>
        <w:p w14:paraId="222D526D" w14:textId="77777777" w:rsidR="00E924C0" w:rsidRPr="00D567D7" w:rsidRDefault="00F737F3" w:rsidP="00DD0CAD">
          <w:pPr>
            <w:rPr>
              <w:rFonts w:ascii="Verdana" w:hAnsi="Verdana"/>
              <w:sz w:val="18"/>
              <w:szCs w:val="18"/>
            </w:rPr>
          </w:pPr>
          <w:r w:rsidRPr="00D567D7">
            <w:rPr>
              <w:rFonts w:ascii="Verdana" w:hAnsi="Verdana"/>
              <w:sz w:val="18"/>
              <w:szCs w:val="18"/>
            </w:rPr>
            <w:t xml:space="preserve">De jaarplanning wordt met </w:t>
          </w:r>
          <w:r w:rsidR="00E924C0" w:rsidRPr="00D567D7">
            <w:rPr>
              <w:rFonts w:ascii="Verdana" w:hAnsi="Verdana"/>
              <w:sz w:val="18"/>
              <w:szCs w:val="18"/>
            </w:rPr>
            <w:t xml:space="preserve">de </w:t>
          </w:r>
          <w:r w:rsidR="00601894" w:rsidRPr="00D567D7">
            <w:rPr>
              <w:rFonts w:ascii="Verdana" w:hAnsi="Verdana"/>
              <w:sz w:val="18"/>
              <w:szCs w:val="18"/>
            </w:rPr>
            <w:t>Aannemer</w:t>
          </w:r>
          <w:r w:rsidR="00DD6784" w:rsidRPr="00D567D7">
            <w:rPr>
              <w:rFonts w:ascii="Verdana" w:hAnsi="Verdana"/>
              <w:sz w:val="18"/>
              <w:szCs w:val="18"/>
            </w:rPr>
            <w:t>,</w:t>
          </w:r>
          <w:r w:rsidR="00084EB2" w:rsidRPr="00D567D7">
            <w:rPr>
              <w:rFonts w:ascii="Verdana" w:hAnsi="Verdana"/>
              <w:sz w:val="18"/>
              <w:szCs w:val="18"/>
            </w:rPr>
            <w:t xml:space="preserve"> D</w:t>
          </w:r>
          <w:r w:rsidR="00DD6784" w:rsidRPr="00D567D7">
            <w:rPr>
              <w:rFonts w:ascii="Verdana" w:hAnsi="Verdana"/>
              <w:sz w:val="18"/>
              <w:szCs w:val="18"/>
            </w:rPr>
            <w:t xml:space="preserve">efensie en </w:t>
          </w:r>
          <w:r w:rsidR="0086604C" w:rsidRPr="00D567D7">
            <w:rPr>
              <w:rFonts w:ascii="Verdana" w:hAnsi="Verdana"/>
              <w:sz w:val="18"/>
              <w:szCs w:val="18"/>
            </w:rPr>
            <w:t>het RVB</w:t>
          </w:r>
          <w:r w:rsidR="00DD6784" w:rsidRPr="00D567D7">
            <w:rPr>
              <w:rFonts w:ascii="Verdana" w:hAnsi="Verdana"/>
              <w:sz w:val="18"/>
              <w:szCs w:val="18"/>
            </w:rPr>
            <w:t xml:space="preserve"> in de eerste drie</w:t>
          </w:r>
          <w:r w:rsidR="00084EB2" w:rsidRPr="00D567D7">
            <w:rPr>
              <w:rFonts w:ascii="Verdana" w:hAnsi="Verdana"/>
              <w:sz w:val="18"/>
              <w:szCs w:val="18"/>
            </w:rPr>
            <w:t xml:space="preserve"> </w:t>
          </w:r>
          <w:r w:rsidR="00DD6784" w:rsidRPr="00D567D7">
            <w:rPr>
              <w:rFonts w:ascii="Verdana" w:hAnsi="Verdana"/>
              <w:sz w:val="18"/>
              <w:szCs w:val="18"/>
            </w:rPr>
            <w:t xml:space="preserve">weken van november besproken. In de laatste week van november </w:t>
          </w:r>
          <w:r w:rsidR="00E924C0" w:rsidRPr="00D567D7">
            <w:rPr>
              <w:rFonts w:ascii="Verdana" w:hAnsi="Verdana"/>
              <w:sz w:val="18"/>
              <w:szCs w:val="18"/>
            </w:rPr>
            <w:t xml:space="preserve">wordt </w:t>
          </w:r>
          <w:r w:rsidR="00084EB2" w:rsidRPr="00D567D7">
            <w:rPr>
              <w:rFonts w:ascii="Verdana" w:hAnsi="Verdana"/>
              <w:sz w:val="18"/>
              <w:szCs w:val="18"/>
            </w:rPr>
            <w:t xml:space="preserve">de jaarplanning vastgesteld. </w:t>
          </w:r>
        </w:p>
        <w:p w14:paraId="701CD9B6" w14:textId="4D34E92B" w:rsidR="00394E8B" w:rsidRDefault="00394E8B" w:rsidP="002A191F">
          <w:pPr>
            <w:spacing w:before="100" w:beforeAutospacing="1" w:after="100" w:afterAutospacing="1"/>
            <w:rPr>
              <w:rFonts w:ascii="Verdana" w:hAnsi="Verdana"/>
              <w:sz w:val="18"/>
              <w:szCs w:val="18"/>
            </w:rPr>
          </w:pPr>
          <w:r>
            <w:rPr>
              <w:rFonts w:ascii="Verdana" w:hAnsi="Verdana"/>
              <w:sz w:val="18"/>
              <w:szCs w:val="18"/>
            </w:rPr>
            <w:t xml:space="preserve">Gedurende het uitvoeringsjaar is er maandelijks een overleg met DMO </w:t>
          </w:r>
          <w:proofErr w:type="spellStart"/>
          <w:r>
            <w:rPr>
              <w:rFonts w:ascii="Verdana" w:hAnsi="Verdana"/>
              <w:sz w:val="18"/>
              <w:szCs w:val="18"/>
            </w:rPr>
            <w:t>lokatie</w:t>
          </w:r>
          <w:proofErr w:type="spellEnd"/>
          <w:r>
            <w:rPr>
              <w:rFonts w:ascii="Verdana" w:hAnsi="Verdana"/>
              <w:sz w:val="18"/>
              <w:szCs w:val="18"/>
            </w:rPr>
            <w:t xml:space="preserve"> beheer over het inplannen van de werkzaamheden. Uitgangspunt van de planning is dat er driedagen per week begeleiding beschikbaar is. Welke objecten wanneer worden uitgevoerd wordt maandelijks iom locatie beheer vastgesteld. Voor het daaropvolgende jaar wordt de uitgevoerde planning als uitgangspunt genomen voor de nieuwe jaarplanning. In het keuringsplan is ruimte om werkzaamheden eerder of later uit te voeren. Afhankelijk van de werkzaamheden is er een vastgestelde bandbreedte waar binnen de werkzaamheden moeten worden uitgevoerd. </w:t>
          </w:r>
        </w:p>
        <w:p w14:paraId="7F2BCB5E" w14:textId="07EB7CBB" w:rsidR="00DD6784" w:rsidRPr="00D567D7" w:rsidRDefault="00211125" w:rsidP="002A191F">
          <w:pPr>
            <w:spacing w:before="100" w:beforeAutospacing="1" w:after="100" w:afterAutospacing="1"/>
            <w:rPr>
              <w:rFonts w:ascii="Verdana" w:hAnsi="Verdana"/>
              <w:sz w:val="18"/>
              <w:szCs w:val="18"/>
            </w:rPr>
          </w:pPr>
          <w:r w:rsidRPr="00D567D7">
            <w:rPr>
              <w:rFonts w:ascii="Verdana" w:hAnsi="Verdana"/>
              <w:sz w:val="18"/>
              <w:szCs w:val="18"/>
            </w:rPr>
            <w:t xml:space="preserve">Gedurende het uitvoeringsjaar ontvangt de Aannemer bijgewerkte keuringsplannen. In deze bijgewerkte keuringsplannen worden de wijzigingen gemarkeerd. Door de update is het mogelijk om </w:t>
          </w:r>
          <w:r w:rsidRPr="007577E0">
            <w:rPr>
              <w:rFonts w:ascii="Verdana" w:hAnsi="Verdana"/>
              <w:sz w:val="18"/>
              <w:szCs w:val="18"/>
            </w:rPr>
            <w:t>de juiste documentnaam</w:t>
          </w:r>
          <w:r w:rsidRPr="00D567D7">
            <w:rPr>
              <w:rFonts w:ascii="Verdana" w:hAnsi="Verdana"/>
              <w:sz w:val="18"/>
              <w:szCs w:val="18"/>
            </w:rPr>
            <w:t xml:space="preserve"> te koppelen aan een nieuwe installatie.</w:t>
          </w:r>
          <w:r w:rsidR="004A1001" w:rsidRPr="00D567D7">
            <w:rPr>
              <w:rFonts w:ascii="Verdana" w:hAnsi="Verdana"/>
              <w:sz w:val="18"/>
              <w:szCs w:val="18"/>
            </w:rPr>
            <w:t xml:space="preserve"> </w:t>
          </w:r>
          <w:r w:rsidR="00DD6784" w:rsidRPr="00D567D7">
            <w:rPr>
              <w:rFonts w:ascii="Verdana" w:hAnsi="Verdana"/>
              <w:sz w:val="18"/>
              <w:szCs w:val="18"/>
            </w:rPr>
            <w:t xml:space="preserve">  </w:t>
          </w:r>
        </w:p>
        <w:p w14:paraId="4E25C1A5" w14:textId="1E958773" w:rsidR="0043528E" w:rsidRPr="00D567D7" w:rsidRDefault="00F30ED8" w:rsidP="00F30ED8">
          <w:pPr>
            <w:rPr>
              <w:rFonts w:ascii="Verdana" w:hAnsi="Verdana"/>
              <w:sz w:val="18"/>
              <w:szCs w:val="18"/>
            </w:rPr>
          </w:pPr>
          <w:r w:rsidRPr="00D567D7">
            <w:rPr>
              <w:rFonts w:ascii="Verdana" w:hAnsi="Verdana"/>
              <w:sz w:val="18"/>
              <w:szCs w:val="18"/>
            </w:rPr>
            <w:t>E</w:t>
          </w:r>
          <w:r w:rsidR="00272B0F" w:rsidRPr="00D567D7">
            <w:rPr>
              <w:rFonts w:ascii="Verdana" w:hAnsi="Verdana"/>
              <w:sz w:val="18"/>
              <w:szCs w:val="18"/>
            </w:rPr>
            <w:t xml:space="preserve">en van de doelen van deze Bundeling van onderhoudscontracten is het zoveel mogelijk terugdringen van het aantal bezoeken </w:t>
          </w:r>
          <w:r w:rsidR="00481B91" w:rsidRPr="00D567D7">
            <w:rPr>
              <w:rFonts w:ascii="Verdana" w:hAnsi="Verdana"/>
              <w:sz w:val="18"/>
              <w:szCs w:val="18"/>
            </w:rPr>
            <w:t xml:space="preserve">aan de Defensieterreinen </w:t>
          </w:r>
          <w:r w:rsidR="00272B0F" w:rsidRPr="00D567D7">
            <w:rPr>
              <w:rFonts w:ascii="Verdana" w:hAnsi="Verdana"/>
              <w:sz w:val="18"/>
              <w:szCs w:val="18"/>
            </w:rPr>
            <w:t xml:space="preserve">door de </w:t>
          </w:r>
          <w:r w:rsidR="00601894" w:rsidRPr="00D567D7">
            <w:rPr>
              <w:rFonts w:ascii="Verdana" w:hAnsi="Verdana"/>
              <w:sz w:val="18"/>
              <w:szCs w:val="18"/>
            </w:rPr>
            <w:t>Aannemer</w:t>
          </w:r>
          <w:r w:rsidR="00272B0F" w:rsidRPr="00D567D7">
            <w:rPr>
              <w:rFonts w:ascii="Verdana" w:hAnsi="Verdana"/>
              <w:sz w:val="18"/>
              <w:szCs w:val="18"/>
            </w:rPr>
            <w:t xml:space="preserve"> en zijn </w:t>
          </w:r>
          <w:r w:rsidR="004A70B5" w:rsidRPr="00D567D7">
            <w:rPr>
              <w:rFonts w:ascii="Verdana" w:hAnsi="Verdana"/>
              <w:sz w:val="18"/>
              <w:szCs w:val="18"/>
            </w:rPr>
            <w:t>onderaannemers</w:t>
          </w:r>
          <w:r w:rsidR="00272B0F" w:rsidRPr="00D567D7">
            <w:rPr>
              <w:rFonts w:ascii="Verdana" w:hAnsi="Verdana"/>
              <w:sz w:val="18"/>
              <w:szCs w:val="18"/>
            </w:rPr>
            <w:t>.</w:t>
          </w:r>
          <w:r w:rsidRPr="00D567D7">
            <w:rPr>
              <w:rFonts w:ascii="Verdana" w:hAnsi="Verdana"/>
              <w:sz w:val="18"/>
              <w:szCs w:val="18"/>
            </w:rPr>
            <w:t xml:space="preserve"> Om dit doel te bereiken wordt er van de </w:t>
          </w:r>
          <w:r w:rsidR="00601894" w:rsidRPr="00D567D7">
            <w:rPr>
              <w:rFonts w:ascii="Verdana" w:hAnsi="Verdana"/>
              <w:sz w:val="18"/>
              <w:szCs w:val="18"/>
            </w:rPr>
            <w:t>Aannemer</w:t>
          </w:r>
          <w:r w:rsidRPr="00D567D7">
            <w:rPr>
              <w:rFonts w:ascii="Verdana" w:hAnsi="Verdana"/>
              <w:sz w:val="18"/>
              <w:szCs w:val="18"/>
            </w:rPr>
            <w:t xml:space="preserve"> verwacht goed na te denken over een </w:t>
          </w:r>
          <w:r w:rsidR="00651CFC" w:rsidRPr="00D567D7">
            <w:rPr>
              <w:rFonts w:ascii="Verdana" w:hAnsi="Verdana"/>
              <w:sz w:val="18"/>
              <w:szCs w:val="18"/>
            </w:rPr>
            <w:t>p</w:t>
          </w:r>
          <w:r w:rsidRPr="00D567D7">
            <w:rPr>
              <w:rFonts w:ascii="Verdana" w:hAnsi="Verdana"/>
              <w:sz w:val="18"/>
              <w:szCs w:val="18"/>
            </w:rPr>
            <w:t>lan waar</w:t>
          </w:r>
          <w:r w:rsidR="00481B91" w:rsidRPr="00D567D7">
            <w:rPr>
              <w:rFonts w:ascii="Verdana" w:hAnsi="Verdana"/>
              <w:sz w:val="18"/>
              <w:szCs w:val="18"/>
            </w:rPr>
            <w:t>bij</w:t>
          </w:r>
          <w:r w:rsidRPr="00D567D7">
            <w:rPr>
              <w:rFonts w:ascii="Verdana" w:hAnsi="Verdana"/>
              <w:sz w:val="18"/>
              <w:szCs w:val="18"/>
            </w:rPr>
            <w:t xml:space="preserve"> het werk in zo min mogelijk bezoeken uit</w:t>
          </w:r>
          <w:r w:rsidR="00651CFC" w:rsidRPr="00D567D7">
            <w:rPr>
              <w:rFonts w:ascii="Verdana" w:hAnsi="Verdana"/>
              <w:sz w:val="18"/>
              <w:szCs w:val="18"/>
            </w:rPr>
            <w:t>ge</w:t>
          </w:r>
          <w:r w:rsidRPr="00D567D7">
            <w:rPr>
              <w:rFonts w:ascii="Verdana" w:hAnsi="Verdana"/>
              <w:sz w:val="18"/>
              <w:szCs w:val="18"/>
            </w:rPr>
            <w:t>voer</w:t>
          </w:r>
          <w:r w:rsidR="00651CFC" w:rsidRPr="00D567D7">
            <w:rPr>
              <w:rFonts w:ascii="Verdana" w:hAnsi="Verdana"/>
              <w:sz w:val="18"/>
              <w:szCs w:val="18"/>
            </w:rPr>
            <w:t>d wordt</w:t>
          </w:r>
          <w:r w:rsidRPr="00D567D7">
            <w:rPr>
              <w:rFonts w:ascii="Verdana" w:hAnsi="Verdana"/>
              <w:sz w:val="18"/>
              <w:szCs w:val="18"/>
            </w:rPr>
            <w:t xml:space="preserve">. Dit plan dient te worden doorgesproken en aangepast in </w:t>
          </w:r>
          <w:r w:rsidR="00F92615" w:rsidRPr="00D567D7">
            <w:rPr>
              <w:rFonts w:ascii="Verdana" w:hAnsi="Verdana"/>
              <w:sz w:val="18"/>
              <w:szCs w:val="18"/>
            </w:rPr>
            <w:t xml:space="preserve">implementatiegesprekken </w:t>
          </w:r>
          <w:r w:rsidRPr="00D567D7">
            <w:rPr>
              <w:rFonts w:ascii="Verdana" w:hAnsi="Verdana"/>
              <w:sz w:val="18"/>
              <w:szCs w:val="18"/>
            </w:rPr>
            <w:t>om tot een optimale planning te komen</w:t>
          </w:r>
          <w:r w:rsidR="00F92615" w:rsidRPr="00D567D7">
            <w:rPr>
              <w:rFonts w:ascii="Verdana" w:hAnsi="Verdana"/>
              <w:sz w:val="18"/>
              <w:szCs w:val="18"/>
            </w:rPr>
            <w:t xml:space="preserve"> (zie paragraaf </w:t>
          </w:r>
          <w:r w:rsidR="00F92615" w:rsidRPr="00D567D7">
            <w:rPr>
              <w:rFonts w:ascii="Verdana" w:hAnsi="Verdana"/>
              <w:sz w:val="18"/>
              <w:szCs w:val="18"/>
            </w:rPr>
            <w:fldChar w:fldCharType="begin"/>
          </w:r>
          <w:r w:rsidR="00F92615" w:rsidRPr="00D567D7">
            <w:rPr>
              <w:rFonts w:ascii="Verdana" w:hAnsi="Verdana"/>
              <w:sz w:val="18"/>
              <w:szCs w:val="18"/>
            </w:rPr>
            <w:instrText xml:space="preserve"> REF _Ref76546157 \r \h </w:instrText>
          </w:r>
          <w:r w:rsidR="001E3A05" w:rsidRPr="00D567D7">
            <w:rPr>
              <w:rFonts w:ascii="Verdana" w:hAnsi="Verdana"/>
              <w:sz w:val="18"/>
              <w:szCs w:val="18"/>
            </w:rPr>
            <w:instrText xml:space="preserve"> \* MERGEFORMAT </w:instrText>
          </w:r>
          <w:r w:rsidR="00F92615" w:rsidRPr="00D567D7">
            <w:rPr>
              <w:rFonts w:ascii="Verdana" w:hAnsi="Verdana"/>
              <w:sz w:val="18"/>
              <w:szCs w:val="18"/>
            </w:rPr>
          </w:r>
          <w:r w:rsidR="00F92615" w:rsidRPr="00D567D7">
            <w:rPr>
              <w:rFonts w:ascii="Verdana" w:hAnsi="Verdana"/>
              <w:sz w:val="18"/>
              <w:szCs w:val="18"/>
            </w:rPr>
            <w:fldChar w:fldCharType="separate"/>
          </w:r>
          <w:r w:rsidR="000D596F" w:rsidRPr="00D567D7">
            <w:rPr>
              <w:rFonts w:ascii="Verdana" w:hAnsi="Verdana"/>
              <w:sz w:val="18"/>
              <w:szCs w:val="18"/>
            </w:rPr>
            <w:t>6.1</w:t>
          </w:r>
          <w:r w:rsidR="00F92615" w:rsidRPr="00D567D7">
            <w:rPr>
              <w:rFonts w:ascii="Verdana" w:hAnsi="Verdana"/>
              <w:sz w:val="18"/>
              <w:szCs w:val="18"/>
            </w:rPr>
            <w:fldChar w:fldCharType="end"/>
          </w:r>
          <w:r w:rsidR="00F92615" w:rsidRPr="00D567D7">
            <w:rPr>
              <w:rFonts w:ascii="Verdana" w:hAnsi="Verdana"/>
              <w:sz w:val="18"/>
              <w:szCs w:val="18"/>
            </w:rPr>
            <w:t>)</w:t>
          </w:r>
          <w:r w:rsidRPr="00D567D7">
            <w:rPr>
              <w:rFonts w:ascii="Verdana" w:hAnsi="Verdana"/>
              <w:sz w:val="18"/>
              <w:szCs w:val="18"/>
            </w:rPr>
            <w:t xml:space="preserve">. Werkzaamheden moeten </w:t>
          </w:r>
          <w:r w:rsidR="00481B91" w:rsidRPr="00D567D7">
            <w:rPr>
              <w:rFonts w:ascii="Verdana" w:hAnsi="Verdana"/>
              <w:sz w:val="18"/>
              <w:szCs w:val="18"/>
            </w:rPr>
            <w:t>zoveel mogelijk gelijktijdig per gebouw en per</w:t>
          </w:r>
          <w:r w:rsidRPr="00D567D7">
            <w:rPr>
              <w:rFonts w:ascii="Verdana" w:hAnsi="Verdana"/>
              <w:sz w:val="18"/>
              <w:szCs w:val="18"/>
            </w:rPr>
            <w:t xml:space="preserve"> object worden ingepland. </w:t>
          </w:r>
          <w:r w:rsidR="00272B0F" w:rsidRPr="00D567D7">
            <w:rPr>
              <w:rFonts w:ascii="Verdana" w:hAnsi="Verdana"/>
              <w:sz w:val="18"/>
              <w:szCs w:val="18"/>
            </w:rPr>
            <w:t xml:space="preserve">Bijvoorbeeld </w:t>
          </w:r>
          <w:r w:rsidR="00481B91" w:rsidRPr="00D567D7">
            <w:rPr>
              <w:rFonts w:ascii="Verdana" w:hAnsi="Verdana"/>
              <w:sz w:val="18"/>
              <w:szCs w:val="18"/>
            </w:rPr>
            <w:t xml:space="preserve">door </w:t>
          </w:r>
          <w:r w:rsidR="00272B0F" w:rsidRPr="00D567D7">
            <w:rPr>
              <w:rFonts w:ascii="Verdana" w:hAnsi="Verdana"/>
              <w:sz w:val="18"/>
              <w:szCs w:val="18"/>
            </w:rPr>
            <w:t>onderhoud in batches uitvoeren</w:t>
          </w:r>
          <w:r w:rsidR="00481B91" w:rsidRPr="00D567D7">
            <w:rPr>
              <w:rFonts w:ascii="Verdana" w:hAnsi="Verdana"/>
              <w:sz w:val="18"/>
              <w:szCs w:val="18"/>
            </w:rPr>
            <w:t>, w</w:t>
          </w:r>
          <w:r w:rsidR="00272B0F" w:rsidRPr="00D567D7">
            <w:rPr>
              <w:rFonts w:ascii="Verdana" w:hAnsi="Verdana"/>
              <w:sz w:val="18"/>
              <w:szCs w:val="18"/>
            </w:rPr>
            <w:t xml:space="preserve">aarbij </w:t>
          </w:r>
          <w:r w:rsidRPr="00D567D7">
            <w:rPr>
              <w:rFonts w:ascii="Verdana" w:hAnsi="Verdana"/>
              <w:sz w:val="18"/>
              <w:szCs w:val="18"/>
            </w:rPr>
            <w:t xml:space="preserve">bijvoorbeeld op 1 object </w:t>
          </w:r>
          <w:r w:rsidR="00272B0F" w:rsidRPr="00D567D7">
            <w:rPr>
              <w:rFonts w:ascii="Verdana" w:hAnsi="Verdana"/>
              <w:sz w:val="18"/>
              <w:szCs w:val="18"/>
            </w:rPr>
            <w:t xml:space="preserve">alle PO-activiteiten op </w:t>
          </w:r>
          <w:r w:rsidRPr="00D567D7">
            <w:rPr>
              <w:rFonts w:ascii="Verdana" w:hAnsi="Verdana"/>
              <w:sz w:val="18"/>
              <w:szCs w:val="18"/>
            </w:rPr>
            <w:t>1</w:t>
          </w:r>
          <w:r w:rsidR="00272B0F" w:rsidRPr="00D567D7">
            <w:rPr>
              <w:rFonts w:ascii="Verdana" w:hAnsi="Verdana"/>
              <w:sz w:val="18"/>
              <w:szCs w:val="18"/>
            </w:rPr>
            <w:t xml:space="preserve"> dag</w:t>
          </w:r>
          <w:r w:rsidR="00CF18D8">
            <w:rPr>
              <w:rFonts w:ascii="Verdana" w:hAnsi="Verdana"/>
              <w:sz w:val="18"/>
              <w:szCs w:val="18"/>
            </w:rPr>
            <w:t xml:space="preserve"> worden uitgevoerd</w:t>
          </w:r>
          <w:r w:rsidR="00FF6BFA">
            <w:rPr>
              <w:rFonts w:ascii="Verdana" w:hAnsi="Verdana"/>
              <w:sz w:val="18"/>
              <w:szCs w:val="18"/>
            </w:rPr>
            <w:t>.</w:t>
          </w:r>
          <w:r w:rsidRPr="00D567D7">
            <w:rPr>
              <w:rFonts w:ascii="Verdana" w:hAnsi="Verdana"/>
              <w:sz w:val="18"/>
              <w:szCs w:val="18"/>
            </w:rPr>
            <w:t xml:space="preserve"> </w:t>
          </w:r>
        </w:p>
        <w:p w14:paraId="1982B162" w14:textId="77777777" w:rsidR="00F30ED8" w:rsidRPr="00D567D7" w:rsidRDefault="00272B0F" w:rsidP="00F30ED8">
          <w:pPr>
            <w:rPr>
              <w:rFonts w:ascii="Verdana" w:hAnsi="Verdana"/>
              <w:sz w:val="18"/>
              <w:szCs w:val="18"/>
            </w:rPr>
          </w:pPr>
          <w:r w:rsidRPr="00D567D7">
            <w:rPr>
              <w:rFonts w:ascii="Verdana" w:hAnsi="Verdana"/>
              <w:sz w:val="18"/>
              <w:szCs w:val="18"/>
            </w:rPr>
            <w:t>Essentieel hierbij is een gedegen voorbereiding van mensen en materialen, informatie op orde, toegang geregeld, en strak plannen om het aantal terreinbezoeken zo minimaal mogelijk te houden.</w:t>
          </w:r>
        </w:p>
        <w:p w14:paraId="45DBB94B" w14:textId="77777777" w:rsidR="00C71C02" w:rsidRPr="00D567D7" w:rsidRDefault="00267D10" w:rsidP="00FA5DBF">
          <w:pPr>
            <w:rPr>
              <w:rStyle w:val="StijlVetAchtergrond1"/>
              <w:rFonts w:ascii="Verdana" w:hAnsi="Verdana"/>
              <w:sz w:val="18"/>
              <w:szCs w:val="18"/>
            </w:rPr>
          </w:pPr>
          <w:r w:rsidRPr="00D567D7">
            <w:rPr>
              <w:rFonts w:ascii="Verdana" w:hAnsi="Verdana"/>
              <w:sz w:val="18"/>
              <w:szCs w:val="18"/>
            </w:rPr>
            <w:t xml:space="preserve">Nochtans is veel </w:t>
          </w:r>
          <w:r w:rsidR="0043528E" w:rsidRPr="00D567D7">
            <w:rPr>
              <w:rFonts w:ascii="Verdana" w:hAnsi="Verdana"/>
              <w:sz w:val="18"/>
              <w:szCs w:val="18"/>
            </w:rPr>
            <w:t xml:space="preserve">correctief </w:t>
          </w:r>
          <w:r w:rsidRPr="00D567D7">
            <w:rPr>
              <w:rFonts w:ascii="Verdana" w:hAnsi="Verdana"/>
              <w:sz w:val="18"/>
              <w:szCs w:val="18"/>
            </w:rPr>
            <w:t xml:space="preserve">werk onverwachts </w:t>
          </w:r>
          <w:r w:rsidR="0043528E" w:rsidRPr="00D567D7">
            <w:rPr>
              <w:rFonts w:ascii="Verdana" w:hAnsi="Verdana"/>
              <w:sz w:val="18"/>
              <w:szCs w:val="18"/>
            </w:rPr>
            <w:t xml:space="preserve">bij het herstellen van </w:t>
          </w:r>
          <w:r w:rsidR="00651CFC" w:rsidRPr="00D567D7">
            <w:rPr>
              <w:rFonts w:ascii="Verdana" w:hAnsi="Verdana"/>
              <w:sz w:val="18"/>
              <w:szCs w:val="18"/>
            </w:rPr>
            <w:t>Manco’s</w:t>
          </w:r>
          <w:r w:rsidR="0043528E" w:rsidRPr="00D567D7">
            <w:rPr>
              <w:rFonts w:ascii="Verdana" w:hAnsi="Verdana"/>
              <w:sz w:val="18"/>
              <w:szCs w:val="18"/>
            </w:rPr>
            <w:t xml:space="preserve"> en</w:t>
          </w:r>
          <w:r w:rsidRPr="00D567D7">
            <w:rPr>
              <w:rFonts w:ascii="Verdana" w:hAnsi="Verdana"/>
              <w:sz w:val="18"/>
              <w:szCs w:val="18"/>
            </w:rPr>
            <w:t xml:space="preserve"> </w:t>
          </w:r>
          <w:r w:rsidR="00651CFC" w:rsidRPr="00D567D7">
            <w:rPr>
              <w:rFonts w:ascii="Verdana" w:hAnsi="Verdana"/>
              <w:sz w:val="18"/>
              <w:szCs w:val="18"/>
            </w:rPr>
            <w:t>Storingen</w:t>
          </w:r>
          <w:r w:rsidRPr="00D567D7">
            <w:rPr>
              <w:rFonts w:ascii="Verdana" w:hAnsi="Verdana"/>
              <w:sz w:val="18"/>
              <w:szCs w:val="18"/>
            </w:rPr>
            <w:t>, maar ook hier wordt een aanpak verwacht die het aantal bezoeken beperkt houdt.</w:t>
          </w:r>
        </w:p>
        <w:p w14:paraId="19605108" w14:textId="77777777" w:rsidR="00EF2BCE" w:rsidRPr="00D567D7" w:rsidRDefault="0043528E" w:rsidP="00EF2BCE">
          <w:pPr>
            <w:rPr>
              <w:rStyle w:val="StijlVetAchtergrond1"/>
              <w:rFonts w:ascii="Verdana" w:hAnsi="Verdana"/>
              <w:b w:val="0"/>
              <w:sz w:val="18"/>
              <w:szCs w:val="18"/>
            </w:rPr>
          </w:pPr>
          <w:r w:rsidRPr="00D567D7">
            <w:rPr>
              <w:rStyle w:val="StijlVetAchtergrond1"/>
              <w:rFonts w:ascii="Verdana" w:hAnsi="Verdana"/>
              <w:b w:val="0"/>
              <w:sz w:val="18"/>
              <w:szCs w:val="18"/>
            </w:rPr>
            <w:t>Verder moet de planning rekening houden met:</w:t>
          </w:r>
        </w:p>
        <w:p w14:paraId="7B2DD4EE"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rPr>
          </w:pPr>
          <w:r w:rsidRPr="00D567D7">
            <w:rPr>
              <w:rFonts w:ascii="Verdana" w:hAnsi="Verdana"/>
              <w:sz w:val="18"/>
              <w:szCs w:val="18"/>
            </w:rPr>
            <w:t>Het</w:t>
          </w:r>
          <w:r w:rsidR="004A1001" w:rsidRPr="00D567D7">
            <w:rPr>
              <w:rFonts w:ascii="Verdana" w:hAnsi="Verdana"/>
              <w:sz w:val="18"/>
              <w:szCs w:val="18"/>
            </w:rPr>
            <w:t xml:space="preserve"> opnieuw inplannen van preventief onderhoud</w:t>
          </w:r>
          <w:r w:rsidR="00E47F00" w:rsidRPr="00D567D7">
            <w:rPr>
              <w:rFonts w:ascii="Verdana" w:hAnsi="Verdana"/>
              <w:sz w:val="18"/>
              <w:szCs w:val="18"/>
            </w:rPr>
            <w:t xml:space="preserve"> wat niet volgens de planning is uitgevoerd</w:t>
          </w:r>
          <w:r w:rsidR="004A1001" w:rsidRPr="00D567D7">
            <w:rPr>
              <w:rFonts w:ascii="Verdana" w:hAnsi="Verdana"/>
              <w:sz w:val="18"/>
              <w:szCs w:val="18"/>
            </w:rPr>
            <w:t xml:space="preserve"> </w:t>
          </w:r>
        </w:p>
        <w:p w14:paraId="284E956A"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rPr>
          </w:pPr>
          <w:r w:rsidRPr="00D567D7">
            <w:rPr>
              <w:rFonts w:ascii="Verdana" w:hAnsi="Verdana"/>
              <w:sz w:val="18"/>
              <w:szCs w:val="18"/>
            </w:rPr>
            <w:t>De</w:t>
          </w:r>
          <w:r w:rsidR="0043528E" w:rsidRPr="00D567D7">
            <w:rPr>
              <w:rFonts w:ascii="Verdana" w:hAnsi="Verdana"/>
              <w:sz w:val="18"/>
              <w:szCs w:val="18"/>
            </w:rPr>
            <w:t xml:space="preserve"> mogelijkheid om </w:t>
          </w:r>
          <w:r w:rsidR="004A1001" w:rsidRPr="00D567D7">
            <w:rPr>
              <w:rFonts w:ascii="Verdana" w:hAnsi="Verdana"/>
              <w:sz w:val="18"/>
              <w:szCs w:val="18"/>
            </w:rPr>
            <w:t xml:space="preserve">achterstand in de planning </w:t>
          </w:r>
          <w:r w:rsidR="00E924C0" w:rsidRPr="00D567D7">
            <w:rPr>
              <w:rFonts w:ascii="Verdana" w:hAnsi="Verdana"/>
              <w:sz w:val="18"/>
              <w:szCs w:val="18"/>
            </w:rPr>
            <w:t>te</w:t>
          </w:r>
          <w:r w:rsidR="004A1001" w:rsidRPr="00D567D7">
            <w:rPr>
              <w:rFonts w:ascii="Verdana" w:hAnsi="Verdana"/>
              <w:sz w:val="18"/>
              <w:szCs w:val="18"/>
            </w:rPr>
            <w:t xml:space="preserve"> kunnen inlopen</w:t>
          </w:r>
        </w:p>
        <w:p w14:paraId="69C6CD29"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rPr>
          </w:pPr>
          <w:r w:rsidRPr="00D567D7">
            <w:rPr>
              <w:rFonts w:ascii="Verdana" w:hAnsi="Verdana"/>
              <w:sz w:val="18"/>
              <w:szCs w:val="18"/>
            </w:rPr>
            <w:t>Het</w:t>
          </w:r>
          <w:r w:rsidR="0043528E" w:rsidRPr="00D567D7">
            <w:rPr>
              <w:rFonts w:ascii="Verdana" w:hAnsi="Verdana"/>
              <w:sz w:val="18"/>
              <w:szCs w:val="18"/>
            </w:rPr>
            <w:t xml:space="preserve"> uitvoeren van de M</w:t>
          </w:r>
          <w:r w:rsidR="004A1001" w:rsidRPr="00D567D7">
            <w:rPr>
              <w:rFonts w:ascii="Verdana" w:hAnsi="Verdana"/>
              <w:sz w:val="18"/>
              <w:szCs w:val="18"/>
            </w:rPr>
            <w:t>anco</w:t>
          </w:r>
          <w:r w:rsidR="0043528E" w:rsidRPr="00D567D7">
            <w:rPr>
              <w:rFonts w:ascii="Verdana" w:hAnsi="Verdana"/>
              <w:sz w:val="18"/>
              <w:szCs w:val="18"/>
            </w:rPr>
            <w:t>’</w:t>
          </w:r>
          <w:r w:rsidR="004A1001" w:rsidRPr="00D567D7">
            <w:rPr>
              <w:rFonts w:ascii="Verdana" w:hAnsi="Verdana"/>
              <w:sz w:val="18"/>
              <w:szCs w:val="18"/>
            </w:rPr>
            <w:t>s</w:t>
          </w:r>
          <w:r w:rsidR="0043528E" w:rsidRPr="00D567D7">
            <w:rPr>
              <w:rFonts w:ascii="Verdana" w:hAnsi="Verdana"/>
              <w:sz w:val="18"/>
              <w:szCs w:val="18"/>
            </w:rPr>
            <w:t xml:space="preserve"> en Herkeuringen</w:t>
          </w:r>
          <w:r w:rsidR="004A1001" w:rsidRPr="00D567D7">
            <w:rPr>
              <w:rFonts w:ascii="Verdana" w:hAnsi="Verdana"/>
              <w:sz w:val="18"/>
              <w:szCs w:val="18"/>
            </w:rPr>
            <w:t xml:space="preserve"> </w:t>
          </w:r>
        </w:p>
        <w:p w14:paraId="0AB98CF1"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rPr>
          </w:pPr>
          <w:r w:rsidRPr="00D567D7">
            <w:rPr>
              <w:rFonts w:ascii="Verdana" w:hAnsi="Verdana"/>
              <w:sz w:val="18"/>
              <w:szCs w:val="18"/>
            </w:rPr>
            <w:t>De</w:t>
          </w:r>
          <w:r w:rsidR="00293FE5" w:rsidRPr="00D567D7">
            <w:rPr>
              <w:rFonts w:ascii="Verdana" w:hAnsi="Verdana"/>
              <w:sz w:val="18"/>
              <w:szCs w:val="18"/>
            </w:rPr>
            <w:t xml:space="preserve"> vakantieperiodes </w:t>
          </w:r>
          <w:r w:rsidR="0043528E" w:rsidRPr="00D567D7">
            <w:rPr>
              <w:rFonts w:ascii="Verdana" w:hAnsi="Verdana"/>
              <w:sz w:val="18"/>
              <w:szCs w:val="18"/>
            </w:rPr>
            <w:t xml:space="preserve">waarin </w:t>
          </w:r>
          <w:r w:rsidR="00293FE5" w:rsidRPr="00D567D7">
            <w:rPr>
              <w:rFonts w:ascii="Verdana" w:hAnsi="Verdana"/>
              <w:sz w:val="18"/>
              <w:szCs w:val="18"/>
            </w:rPr>
            <w:t>beperkt capaciteit beschikbaar is voor de begeleiding</w:t>
          </w:r>
          <w:r w:rsidR="004F2933" w:rsidRPr="00D567D7">
            <w:rPr>
              <w:rFonts w:ascii="Verdana" w:hAnsi="Verdana"/>
              <w:sz w:val="18"/>
              <w:szCs w:val="18"/>
            </w:rPr>
            <w:t>;</w:t>
          </w:r>
          <w:r w:rsidR="004A1001" w:rsidRPr="00D567D7">
            <w:rPr>
              <w:rFonts w:ascii="Verdana" w:hAnsi="Verdana"/>
              <w:sz w:val="18"/>
              <w:szCs w:val="18"/>
            </w:rPr>
            <w:t xml:space="preserve"> </w:t>
          </w:r>
        </w:p>
        <w:p w14:paraId="0B60B45F" w14:textId="77777777" w:rsidR="00293FE5" w:rsidRPr="00D567D7" w:rsidRDefault="00293FE5" w:rsidP="00B8024E">
          <w:pPr>
            <w:pStyle w:val="Lijstalinea"/>
            <w:numPr>
              <w:ilvl w:val="0"/>
              <w:numId w:val="2"/>
            </w:numPr>
            <w:spacing w:before="100" w:beforeAutospacing="1" w:after="100" w:afterAutospacing="1"/>
            <w:rPr>
              <w:rFonts w:ascii="Verdana" w:hAnsi="Verdana"/>
              <w:sz w:val="18"/>
              <w:szCs w:val="18"/>
            </w:rPr>
          </w:pPr>
          <w:r w:rsidRPr="00D567D7">
            <w:rPr>
              <w:rFonts w:ascii="Verdana" w:hAnsi="Verdana"/>
              <w:sz w:val="18"/>
              <w:szCs w:val="18"/>
            </w:rPr>
            <w:t>met feestdagen</w:t>
          </w:r>
          <w:r w:rsidR="00BE40FE" w:rsidRPr="00D567D7">
            <w:rPr>
              <w:rFonts w:ascii="Verdana" w:hAnsi="Verdana"/>
              <w:sz w:val="18"/>
              <w:szCs w:val="18"/>
            </w:rPr>
            <w:t>,</w:t>
          </w:r>
          <w:r w:rsidR="00737B84" w:rsidRPr="00D567D7">
            <w:rPr>
              <w:rFonts w:ascii="Verdana" w:hAnsi="Verdana"/>
              <w:sz w:val="18"/>
              <w:szCs w:val="18"/>
            </w:rPr>
            <w:t xml:space="preserve"> </w:t>
          </w:r>
          <w:r w:rsidR="0043528E" w:rsidRPr="00D567D7">
            <w:rPr>
              <w:rFonts w:ascii="Verdana" w:hAnsi="Verdana"/>
              <w:sz w:val="18"/>
              <w:szCs w:val="18"/>
            </w:rPr>
            <w:t xml:space="preserve">zoals </w:t>
          </w:r>
          <w:r w:rsidR="00737B84" w:rsidRPr="00D567D7">
            <w:rPr>
              <w:rFonts w:ascii="Verdana" w:hAnsi="Verdana"/>
              <w:sz w:val="18"/>
              <w:szCs w:val="18"/>
            </w:rPr>
            <w:t>Hemelvaart</w:t>
          </w:r>
          <w:r w:rsidR="00BE40FE" w:rsidRPr="00D567D7">
            <w:rPr>
              <w:rFonts w:ascii="Verdana" w:hAnsi="Verdana"/>
              <w:sz w:val="18"/>
              <w:szCs w:val="18"/>
            </w:rPr>
            <w:t>s</w:t>
          </w:r>
          <w:r w:rsidR="00737B84" w:rsidRPr="00D567D7">
            <w:rPr>
              <w:rFonts w:ascii="Verdana" w:hAnsi="Verdana"/>
              <w:sz w:val="18"/>
              <w:szCs w:val="18"/>
            </w:rPr>
            <w:t>dag</w:t>
          </w:r>
          <w:r w:rsidR="0043528E" w:rsidRPr="00D567D7">
            <w:rPr>
              <w:rFonts w:ascii="Verdana" w:hAnsi="Verdana"/>
              <w:sz w:val="18"/>
              <w:szCs w:val="18"/>
            </w:rPr>
            <w:t xml:space="preserve"> en</w:t>
          </w:r>
          <w:r w:rsidR="00BE40FE" w:rsidRPr="00D567D7">
            <w:rPr>
              <w:rFonts w:ascii="Verdana" w:hAnsi="Verdana"/>
              <w:sz w:val="18"/>
              <w:szCs w:val="18"/>
            </w:rPr>
            <w:t xml:space="preserve"> </w:t>
          </w:r>
          <w:r w:rsidRPr="00D567D7">
            <w:rPr>
              <w:rFonts w:ascii="Verdana" w:hAnsi="Verdana"/>
              <w:sz w:val="18"/>
              <w:szCs w:val="18"/>
            </w:rPr>
            <w:t>5 mei</w:t>
          </w:r>
          <w:r w:rsidR="0043528E" w:rsidRPr="00D567D7">
            <w:rPr>
              <w:rFonts w:ascii="Verdana" w:hAnsi="Verdana"/>
              <w:sz w:val="18"/>
              <w:szCs w:val="18"/>
            </w:rPr>
            <w:t>,</w:t>
          </w:r>
          <w:r w:rsidRPr="00D567D7">
            <w:rPr>
              <w:rFonts w:ascii="Verdana" w:hAnsi="Verdana"/>
              <w:sz w:val="18"/>
              <w:szCs w:val="18"/>
            </w:rPr>
            <w:t xml:space="preserve"> </w:t>
          </w:r>
          <w:r w:rsidR="00BE40FE" w:rsidRPr="00D567D7">
            <w:rPr>
              <w:rFonts w:ascii="Verdana" w:hAnsi="Verdana"/>
              <w:sz w:val="18"/>
              <w:szCs w:val="18"/>
            </w:rPr>
            <w:t>en</w:t>
          </w:r>
          <w:r w:rsidR="0043528E" w:rsidRPr="00D567D7">
            <w:rPr>
              <w:rFonts w:ascii="Verdana" w:hAnsi="Verdana"/>
              <w:sz w:val="18"/>
              <w:szCs w:val="18"/>
            </w:rPr>
            <w:t xml:space="preserve"> dat</w:t>
          </w:r>
          <w:r w:rsidR="00BE40FE" w:rsidRPr="00D567D7">
            <w:rPr>
              <w:rFonts w:ascii="Verdana" w:hAnsi="Verdana"/>
              <w:sz w:val="18"/>
              <w:szCs w:val="18"/>
            </w:rPr>
            <w:t xml:space="preserve"> </w:t>
          </w:r>
          <w:r w:rsidR="00D900DF" w:rsidRPr="00D567D7">
            <w:rPr>
              <w:rFonts w:ascii="Verdana" w:hAnsi="Verdana"/>
              <w:sz w:val="18"/>
              <w:szCs w:val="18"/>
            </w:rPr>
            <w:t xml:space="preserve">eind </w:t>
          </w:r>
          <w:r w:rsidR="00BE40FE" w:rsidRPr="00D567D7">
            <w:rPr>
              <w:rFonts w:ascii="Verdana" w:hAnsi="Verdana"/>
              <w:sz w:val="18"/>
              <w:szCs w:val="18"/>
            </w:rPr>
            <w:t>december</w:t>
          </w:r>
          <w:r w:rsidRPr="00D567D7">
            <w:rPr>
              <w:rFonts w:ascii="Verdana" w:hAnsi="Verdana"/>
              <w:sz w:val="18"/>
              <w:szCs w:val="18"/>
            </w:rPr>
            <w:t xml:space="preserve"> </w:t>
          </w:r>
          <w:r w:rsidR="00D900DF" w:rsidRPr="00D567D7">
            <w:rPr>
              <w:rFonts w:ascii="Verdana" w:hAnsi="Verdana"/>
              <w:sz w:val="18"/>
              <w:szCs w:val="18"/>
            </w:rPr>
            <w:t xml:space="preserve">en begin januari </w:t>
          </w:r>
          <w:r w:rsidRPr="00D567D7">
            <w:rPr>
              <w:rFonts w:ascii="Verdana" w:hAnsi="Verdana"/>
              <w:sz w:val="18"/>
              <w:szCs w:val="18"/>
            </w:rPr>
            <w:t>de objecten niet toegankelijk zijn.</w:t>
          </w:r>
        </w:p>
      </w:sdtContent>
    </w:sdt>
    <w:bookmarkStart w:id="11468" w:name="_Toc79070362" w:displacedByCustomXml="next"/>
    <w:bookmarkStart w:id="11469" w:name="_Toc71015600" w:displacedByCustomXml="next"/>
    <w:bookmarkStart w:id="11470" w:name="_Toc71901925" w:displacedByCustomXml="next"/>
    <w:bookmarkStart w:id="11471" w:name="_Toc131434962" w:displacedByCustomXml="next"/>
    <w:sdt>
      <w:sdtPr>
        <w:rPr>
          <w:rFonts w:asciiTheme="minorHAnsi" w:eastAsiaTheme="minorHAnsi" w:hAnsiTheme="minorHAnsi" w:cstheme="minorBidi"/>
          <w:b w:val="0"/>
          <w:color w:val="auto"/>
          <w:sz w:val="22"/>
          <w:szCs w:val="22"/>
        </w:rPr>
        <w:id w:val="62851393"/>
        <w:placeholder>
          <w:docPart w:val="DefaultPlaceholder_-1854013440"/>
        </w:placeholder>
      </w:sdtPr>
      <w:sdtEndPr>
        <w:rPr>
          <w:szCs w:val="18"/>
        </w:rPr>
      </w:sdtEndPr>
      <w:sdtContent>
        <w:p w14:paraId="17F46A8B" w14:textId="77777777" w:rsidR="00E47F00" w:rsidRPr="00D567D7" w:rsidRDefault="00E47F00" w:rsidP="000A3F9C">
          <w:pPr>
            <w:pStyle w:val="Kop2"/>
          </w:pPr>
          <w:r w:rsidRPr="00D567D7">
            <w:t>Planningen overige werkzaamheden</w:t>
          </w:r>
          <w:bookmarkEnd w:id="11471"/>
          <w:bookmarkEnd w:id="11470"/>
          <w:bookmarkEnd w:id="11469"/>
          <w:bookmarkEnd w:id="11468"/>
        </w:p>
        <w:p w14:paraId="16A81BA8" w14:textId="66C5AD15" w:rsidR="00CF4D93" w:rsidRPr="00D567D7" w:rsidRDefault="00737B84" w:rsidP="00CF4D93">
          <w:pPr>
            <w:rPr>
              <w:rFonts w:ascii="Verdana" w:hAnsi="Verdana"/>
              <w:sz w:val="18"/>
              <w:szCs w:val="18"/>
            </w:rPr>
          </w:pPr>
          <w:r w:rsidRPr="00D567D7">
            <w:rPr>
              <w:rFonts w:ascii="Verdana" w:hAnsi="Verdana"/>
              <w:sz w:val="18"/>
              <w:szCs w:val="18"/>
            </w:rPr>
            <w:t>Correctief</w:t>
          </w:r>
          <w:r w:rsidR="00E47F00" w:rsidRPr="00D567D7">
            <w:rPr>
              <w:rFonts w:ascii="Verdana" w:hAnsi="Verdana"/>
              <w:sz w:val="18"/>
              <w:szCs w:val="18"/>
            </w:rPr>
            <w:t xml:space="preserve"> onderhoud</w:t>
          </w:r>
          <w:r w:rsidRPr="00D567D7">
            <w:rPr>
              <w:rFonts w:ascii="Verdana" w:hAnsi="Verdana"/>
              <w:sz w:val="18"/>
              <w:szCs w:val="18"/>
            </w:rPr>
            <w:t xml:space="preserve"> </w:t>
          </w:r>
          <w:r w:rsidR="0043528E" w:rsidRPr="00D567D7">
            <w:rPr>
              <w:rFonts w:ascii="Verdana" w:hAnsi="Verdana"/>
              <w:sz w:val="18"/>
              <w:szCs w:val="18"/>
            </w:rPr>
            <w:t xml:space="preserve">(herstellen van </w:t>
          </w:r>
          <w:r w:rsidR="00E47F00" w:rsidRPr="00D567D7">
            <w:rPr>
              <w:rFonts w:ascii="Verdana" w:hAnsi="Verdana"/>
              <w:sz w:val="18"/>
              <w:szCs w:val="18"/>
            </w:rPr>
            <w:t>Manco</w:t>
          </w:r>
          <w:r w:rsidR="0043528E" w:rsidRPr="00D567D7">
            <w:rPr>
              <w:rFonts w:ascii="Verdana" w:hAnsi="Verdana"/>
              <w:sz w:val="18"/>
              <w:szCs w:val="18"/>
            </w:rPr>
            <w:t>’</w:t>
          </w:r>
          <w:r w:rsidR="00E47F00" w:rsidRPr="00D567D7">
            <w:rPr>
              <w:rFonts w:ascii="Verdana" w:hAnsi="Verdana"/>
              <w:sz w:val="18"/>
              <w:szCs w:val="18"/>
            </w:rPr>
            <w:t>s</w:t>
          </w:r>
          <w:r w:rsidR="0043528E" w:rsidRPr="00D567D7">
            <w:rPr>
              <w:rFonts w:ascii="Verdana" w:hAnsi="Verdana"/>
              <w:sz w:val="18"/>
              <w:szCs w:val="18"/>
            </w:rPr>
            <w:t xml:space="preserve"> eb Storingen)</w:t>
          </w:r>
          <w:r w:rsidRPr="00D567D7">
            <w:rPr>
              <w:rFonts w:ascii="Verdana" w:hAnsi="Verdana"/>
              <w:sz w:val="18"/>
              <w:szCs w:val="18"/>
            </w:rPr>
            <w:t xml:space="preserve">, en </w:t>
          </w:r>
          <w:r w:rsidR="0043528E" w:rsidRPr="00D567D7">
            <w:rPr>
              <w:rFonts w:ascii="Verdana" w:hAnsi="Verdana"/>
              <w:sz w:val="18"/>
              <w:szCs w:val="18"/>
            </w:rPr>
            <w:t xml:space="preserve">het uitvoeren van </w:t>
          </w:r>
          <w:proofErr w:type="spellStart"/>
          <w:r w:rsidR="00E47F00" w:rsidRPr="00D567D7">
            <w:rPr>
              <w:rFonts w:ascii="Verdana" w:hAnsi="Verdana"/>
              <w:sz w:val="18"/>
              <w:szCs w:val="18"/>
            </w:rPr>
            <w:t>C</w:t>
          </w:r>
          <w:r w:rsidR="00EC1EB6" w:rsidRPr="00D567D7">
            <w:rPr>
              <w:rFonts w:ascii="Verdana" w:hAnsi="Verdana"/>
              <w:sz w:val="18"/>
              <w:szCs w:val="18"/>
            </w:rPr>
            <w:t>OVO</w:t>
          </w:r>
          <w:r w:rsidR="00CF0ADE" w:rsidRPr="00D567D7">
            <w:rPr>
              <w:rFonts w:ascii="Verdana" w:hAnsi="Verdana"/>
              <w:sz w:val="18"/>
              <w:szCs w:val="18"/>
            </w:rPr>
            <w:t>’</w:t>
          </w:r>
          <w:r w:rsidR="00E47F00" w:rsidRPr="00D567D7">
            <w:rPr>
              <w:rFonts w:ascii="Verdana" w:hAnsi="Verdana"/>
              <w:sz w:val="18"/>
              <w:szCs w:val="18"/>
            </w:rPr>
            <w:t>s</w:t>
          </w:r>
          <w:proofErr w:type="spellEnd"/>
          <w:r w:rsidR="0043528E" w:rsidRPr="00D567D7">
            <w:rPr>
              <w:rFonts w:ascii="Verdana" w:hAnsi="Verdana"/>
              <w:sz w:val="18"/>
              <w:szCs w:val="18"/>
            </w:rPr>
            <w:t>, monodisciplinaire projecten en vervangingen</w:t>
          </w:r>
          <w:r w:rsidRPr="00D567D7">
            <w:rPr>
              <w:rFonts w:ascii="Verdana" w:hAnsi="Verdana"/>
              <w:sz w:val="18"/>
              <w:szCs w:val="18"/>
            </w:rPr>
            <w:t xml:space="preserve"> moeten i</w:t>
          </w:r>
          <w:r w:rsidR="00E47F00" w:rsidRPr="00D567D7">
            <w:rPr>
              <w:rFonts w:ascii="Verdana" w:hAnsi="Verdana"/>
              <w:sz w:val="18"/>
              <w:szCs w:val="18"/>
            </w:rPr>
            <w:t>.</w:t>
          </w:r>
          <w:r w:rsidRPr="00D567D7">
            <w:rPr>
              <w:rFonts w:ascii="Verdana" w:hAnsi="Verdana"/>
              <w:sz w:val="18"/>
              <w:szCs w:val="18"/>
            </w:rPr>
            <w:t>o</w:t>
          </w:r>
          <w:r w:rsidR="00E47F00" w:rsidRPr="00D567D7">
            <w:rPr>
              <w:rFonts w:ascii="Verdana" w:hAnsi="Verdana"/>
              <w:sz w:val="18"/>
              <w:szCs w:val="18"/>
            </w:rPr>
            <w:t>.</w:t>
          </w:r>
          <w:r w:rsidRPr="00D567D7">
            <w:rPr>
              <w:rFonts w:ascii="Verdana" w:hAnsi="Verdana"/>
              <w:sz w:val="18"/>
              <w:szCs w:val="18"/>
            </w:rPr>
            <w:t>m</w:t>
          </w:r>
          <w:r w:rsidR="00E47F00" w:rsidRPr="00D567D7">
            <w:rPr>
              <w:rFonts w:ascii="Verdana" w:hAnsi="Verdana"/>
              <w:sz w:val="18"/>
              <w:szCs w:val="18"/>
            </w:rPr>
            <w:t>.</w:t>
          </w:r>
          <w:r w:rsidRPr="00D567D7">
            <w:rPr>
              <w:rFonts w:ascii="Verdana" w:hAnsi="Verdana"/>
              <w:sz w:val="18"/>
              <w:szCs w:val="18"/>
            </w:rPr>
            <w:t xml:space="preserve"> de contactpersoon</w:t>
          </w:r>
          <w:r w:rsidR="008D551E">
            <w:rPr>
              <w:rFonts w:ascii="Verdana" w:hAnsi="Verdana"/>
              <w:sz w:val="18"/>
              <w:szCs w:val="18"/>
            </w:rPr>
            <w:t xml:space="preserve"> </w:t>
          </w:r>
          <w:r w:rsidRPr="00D567D7">
            <w:rPr>
              <w:rFonts w:ascii="Verdana" w:hAnsi="Verdana"/>
              <w:sz w:val="18"/>
              <w:szCs w:val="18"/>
            </w:rPr>
            <w:t xml:space="preserve"> worden</w:t>
          </w:r>
          <w:r w:rsidR="00E47F00" w:rsidRPr="00D567D7">
            <w:rPr>
              <w:rFonts w:ascii="Verdana" w:hAnsi="Verdana"/>
              <w:sz w:val="18"/>
              <w:szCs w:val="18"/>
            </w:rPr>
            <w:t xml:space="preserve"> ingepland</w:t>
          </w:r>
          <w:r w:rsidR="00155729" w:rsidRPr="00D567D7">
            <w:rPr>
              <w:rFonts w:ascii="Verdana" w:hAnsi="Verdana"/>
              <w:sz w:val="18"/>
              <w:szCs w:val="18"/>
            </w:rPr>
            <w:t xml:space="preserve"> </w:t>
          </w:r>
          <w:r w:rsidR="00F30ED8" w:rsidRPr="00D567D7">
            <w:rPr>
              <w:rFonts w:ascii="Verdana" w:hAnsi="Verdana"/>
              <w:sz w:val="18"/>
              <w:szCs w:val="18"/>
            </w:rPr>
            <w:t xml:space="preserve">dan wel </w:t>
          </w:r>
          <w:r w:rsidR="00155729" w:rsidRPr="00D567D7">
            <w:rPr>
              <w:rFonts w:ascii="Verdana" w:hAnsi="Verdana"/>
              <w:sz w:val="18"/>
              <w:szCs w:val="18"/>
            </w:rPr>
            <w:t>bij de offerteaanvraag wordt een planning gevraagd</w:t>
          </w:r>
          <w:r w:rsidR="00E47F00" w:rsidRPr="00D567D7">
            <w:rPr>
              <w:rFonts w:ascii="Verdana" w:hAnsi="Verdana"/>
              <w:sz w:val="18"/>
              <w:szCs w:val="18"/>
            </w:rPr>
            <w:t>.</w:t>
          </w:r>
        </w:p>
        <w:bookmarkStart w:id="11472" w:name="_Toc47430785" w:displacedByCustomXml="next"/>
      </w:sdtContent>
    </w:sdt>
    <w:p w14:paraId="4A39C89C" w14:textId="77777777" w:rsidR="00CF4D93" w:rsidRPr="00D567D7" w:rsidRDefault="00CF4D93">
      <w:pPr>
        <w:rPr>
          <w:rFonts w:ascii="Verdana" w:hAnsi="Verdana"/>
          <w:sz w:val="18"/>
          <w:szCs w:val="18"/>
        </w:rPr>
      </w:pPr>
      <w:r w:rsidRPr="00D567D7">
        <w:rPr>
          <w:rFonts w:ascii="Verdana" w:hAnsi="Verdana"/>
          <w:sz w:val="18"/>
          <w:szCs w:val="18"/>
        </w:rPr>
        <w:br w:type="page"/>
      </w:r>
    </w:p>
    <w:p w14:paraId="25D1D493" w14:textId="77777777" w:rsidR="00B37DF2" w:rsidRPr="00D567D7" w:rsidRDefault="00B37DF2">
      <w:pPr>
        <w:rPr>
          <w:rFonts w:ascii="Verdana" w:hAnsi="Verdana"/>
          <w:sz w:val="18"/>
          <w:szCs w:val="18"/>
        </w:rPr>
      </w:pPr>
    </w:p>
    <w:p w14:paraId="7DD4E550" w14:textId="77777777" w:rsidR="00B37DF2" w:rsidRPr="00D567D7" w:rsidRDefault="00B37DF2">
      <w:pPr>
        <w:rPr>
          <w:rFonts w:ascii="Verdana" w:hAnsi="Verdana"/>
          <w:b/>
          <w:sz w:val="18"/>
          <w:szCs w:val="18"/>
        </w:rPr>
      </w:pPr>
    </w:p>
    <w:p w14:paraId="6B6E2D10" w14:textId="77777777" w:rsidR="00CF4D93" w:rsidRPr="00D567D7" w:rsidRDefault="004C2975" w:rsidP="00F7619F">
      <w:pPr>
        <w:pStyle w:val="Kop1"/>
        <w:rPr>
          <w:sz w:val="18"/>
          <w:szCs w:val="18"/>
        </w:rPr>
      </w:pPr>
      <w:bookmarkStart w:id="11473" w:name="_Toc71901926"/>
      <w:bookmarkStart w:id="11474" w:name="_Toc71015601"/>
      <w:bookmarkStart w:id="11475" w:name="_Toc79070363"/>
      <w:bookmarkStart w:id="11476" w:name="_Toc131434963"/>
      <w:bookmarkStart w:id="11477" w:name="_Toc47430777"/>
      <w:r w:rsidRPr="00D567D7">
        <w:rPr>
          <w:sz w:val="18"/>
          <w:szCs w:val="18"/>
        </w:rPr>
        <w:t>Prijzenboek</w:t>
      </w:r>
      <w:bookmarkEnd w:id="11473"/>
      <w:bookmarkEnd w:id="11474"/>
      <w:bookmarkEnd w:id="11475"/>
      <w:bookmarkEnd w:id="11476"/>
    </w:p>
    <w:p w14:paraId="7CC3BA84" w14:textId="0A261534" w:rsidR="00CF4D93" w:rsidRPr="00D567D7" w:rsidRDefault="00CF4D93" w:rsidP="000A3F9C">
      <w:pPr>
        <w:pStyle w:val="Kop2"/>
      </w:pPr>
      <w:bookmarkStart w:id="11478" w:name="_Toc71901927"/>
      <w:bookmarkStart w:id="11479" w:name="_Toc71015602"/>
      <w:bookmarkStart w:id="11480" w:name="_Toc79070364"/>
      <w:bookmarkStart w:id="11481" w:name="_Toc131434964"/>
      <w:r w:rsidRPr="00D567D7">
        <w:t>Algemeen</w:t>
      </w:r>
      <w:bookmarkEnd w:id="11477"/>
      <w:bookmarkEnd w:id="11478"/>
      <w:bookmarkEnd w:id="11479"/>
      <w:bookmarkEnd w:id="11480"/>
      <w:bookmarkEnd w:id="11481"/>
    </w:p>
    <w:p w14:paraId="7BD755F5" w14:textId="487CA824" w:rsidR="00495B69" w:rsidRPr="00D567D7" w:rsidRDefault="00495B69" w:rsidP="00495B69">
      <w:pPr>
        <w:rPr>
          <w:rFonts w:ascii="Verdana" w:hAnsi="Verdana"/>
          <w:color w:val="000000" w:themeColor="text1"/>
          <w:sz w:val="18"/>
          <w:szCs w:val="18"/>
        </w:rPr>
      </w:pPr>
      <w:r w:rsidRPr="00D567D7">
        <w:rPr>
          <w:rFonts w:ascii="Verdana" w:hAnsi="Verdana"/>
          <w:color w:val="000000" w:themeColor="text1"/>
          <w:sz w:val="18"/>
          <w:szCs w:val="18"/>
        </w:rPr>
        <w:t>Alle prijzen en tarieven, alsmede opgegeven percentages, opgegeven in het Prijzenboek zijn inclusief alle bijkomende kosten zoals engineering, begeleiden (onder-)aannemers, documenten, klein materiaal, hulpmiddelen</w:t>
      </w:r>
      <w:r w:rsidR="00D26B5A">
        <w:rPr>
          <w:rFonts w:ascii="Verdana" w:hAnsi="Verdana"/>
          <w:color w:val="000000" w:themeColor="text1"/>
          <w:sz w:val="18"/>
          <w:szCs w:val="18"/>
        </w:rPr>
        <w:t>,</w:t>
      </w:r>
      <w:r w:rsidRPr="00D567D7">
        <w:rPr>
          <w:rFonts w:ascii="Verdana" w:hAnsi="Verdana"/>
          <w:color w:val="000000" w:themeColor="text1"/>
          <w:sz w:val="18"/>
          <w:szCs w:val="18"/>
        </w:rPr>
        <w:t xml:space="preserve"> staartkosten (indirecte kosten, o.a. projectleiding, overleggen, werkvoorbereiding), voorrijkosten, reis- en verblijfkosten.</w:t>
      </w:r>
      <w:r w:rsidR="00D26B5A" w:rsidRPr="00D26B5A">
        <w:rPr>
          <w:rFonts w:ascii="Verdana" w:hAnsi="Verdana"/>
          <w:color w:val="000000" w:themeColor="text1"/>
          <w:sz w:val="18"/>
          <w:szCs w:val="18"/>
        </w:rPr>
        <w:t xml:space="preserve"> </w:t>
      </w:r>
      <w:r w:rsidR="00D26B5A" w:rsidRPr="00D567D7">
        <w:rPr>
          <w:rFonts w:ascii="Verdana" w:hAnsi="Verdana"/>
          <w:color w:val="000000" w:themeColor="text1"/>
          <w:sz w:val="18"/>
          <w:szCs w:val="18"/>
        </w:rPr>
        <w:t>(tenzij anders aangegeven)</w:t>
      </w:r>
      <w:r w:rsidR="00D26B5A">
        <w:rPr>
          <w:rFonts w:ascii="Verdana" w:hAnsi="Verdana"/>
          <w:color w:val="000000" w:themeColor="text1"/>
          <w:sz w:val="18"/>
          <w:szCs w:val="18"/>
        </w:rPr>
        <w:t>.</w:t>
      </w:r>
      <w:r w:rsidRPr="00D567D7">
        <w:rPr>
          <w:rFonts w:ascii="Verdana" w:hAnsi="Verdana"/>
          <w:color w:val="000000" w:themeColor="text1"/>
          <w:sz w:val="18"/>
          <w:szCs w:val="18"/>
        </w:rPr>
        <w:t xml:space="preserve"> </w:t>
      </w:r>
    </w:p>
    <w:p w14:paraId="0F098986" w14:textId="77777777" w:rsidR="00CF4D93" w:rsidRPr="00C227AF" w:rsidRDefault="00CF4D93" w:rsidP="00CF4D93">
      <w:pPr>
        <w:rPr>
          <w:rFonts w:ascii="Verdana" w:hAnsi="Verdana"/>
          <w:sz w:val="18"/>
          <w:szCs w:val="18"/>
        </w:rPr>
      </w:pPr>
      <w:r w:rsidRPr="00D567D7">
        <w:rPr>
          <w:rFonts w:ascii="Verdana" w:hAnsi="Verdana"/>
          <w:sz w:val="18"/>
          <w:szCs w:val="18"/>
        </w:rPr>
        <w:t xml:space="preserve">Alle door de Aannemer op te geven prijzen en tarieven zijn DDP (conform </w:t>
      </w:r>
      <w:proofErr w:type="spellStart"/>
      <w:r w:rsidRPr="00D567D7">
        <w:rPr>
          <w:rFonts w:ascii="Verdana" w:hAnsi="Verdana"/>
          <w:sz w:val="18"/>
          <w:szCs w:val="18"/>
        </w:rPr>
        <w:t>Incoterms</w:t>
      </w:r>
      <w:proofErr w:type="spellEnd"/>
      <w:r w:rsidRPr="00D567D7">
        <w:rPr>
          <w:rFonts w:ascii="Verdana" w:hAnsi="Verdana"/>
          <w:sz w:val="18"/>
          <w:szCs w:val="18"/>
        </w:rPr>
        <w:t xml:space="preserve"> 2000) en </w:t>
      </w:r>
      <w:r w:rsidRPr="00C227AF">
        <w:rPr>
          <w:rFonts w:ascii="Verdana" w:hAnsi="Verdana"/>
          <w:sz w:val="18"/>
          <w:szCs w:val="18"/>
        </w:rPr>
        <w:t xml:space="preserve">exclusief </w:t>
      </w:r>
      <w:r w:rsidR="00F30ED8" w:rsidRPr="00C227AF">
        <w:rPr>
          <w:rFonts w:ascii="Verdana" w:hAnsi="Verdana"/>
          <w:sz w:val="18"/>
          <w:szCs w:val="18"/>
        </w:rPr>
        <w:t>btw</w:t>
      </w:r>
      <w:r w:rsidRPr="00C227AF">
        <w:rPr>
          <w:rFonts w:ascii="Verdana" w:hAnsi="Verdana"/>
          <w:sz w:val="18"/>
          <w:szCs w:val="18"/>
        </w:rPr>
        <w:t xml:space="preserve">. </w:t>
      </w:r>
    </w:p>
    <w:p w14:paraId="7BED9458" w14:textId="77777777" w:rsidR="00CF4D93" w:rsidRPr="00C227AF" w:rsidRDefault="00CF4D93" w:rsidP="00CF4D93">
      <w:pPr>
        <w:rPr>
          <w:rFonts w:ascii="Verdana" w:hAnsi="Verdana"/>
          <w:sz w:val="18"/>
          <w:szCs w:val="18"/>
        </w:rPr>
      </w:pPr>
      <w:r w:rsidRPr="00C227AF">
        <w:rPr>
          <w:rFonts w:ascii="Verdana" w:hAnsi="Verdana"/>
          <w:sz w:val="18"/>
          <w:szCs w:val="18"/>
        </w:rPr>
        <w:t>Het controleren, aanvullen van de gegevens op de update-componentenlijst</w:t>
      </w:r>
      <w:r w:rsidR="006B0CFE" w:rsidRPr="00C227AF">
        <w:rPr>
          <w:rFonts w:ascii="Verdana" w:hAnsi="Verdana"/>
          <w:sz w:val="18"/>
          <w:szCs w:val="18"/>
        </w:rPr>
        <w:t>, keuringsplan, mancolijst en rapportages</w:t>
      </w:r>
      <w:r w:rsidRPr="00C227AF">
        <w:rPr>
          <w:rFonts w:ascii="Verdana" w:hAnsi="Verdana"/>
          <w:sz w:val="18"/>
          <w:szCs w:val="18"/>
        </w:rPr>
        <w:t xml:space="preserve"> behor</w:t>
      </w:r>
      <w:r w:rsidR="006B0CFE" w:rsidRPr="00C227AF">
        <w:rPr>
          <w:rFonts w:ascii="Verdana" w:hAnsi="Verdana"/>
          <w:sz w:val="18"/>
          <w:szCs w:val="18"/>
        </w:rPr>
        <w:t>en</w:t>
      </w:r>
      <w:r w:rsidRPr="00C227AF">
        <w:rPr>
          <w:rFonts w:ascii="Verdana" w:hAnsi="Verdana"/>
          <w:sz w:val="18"/>
          <w:szCs w:val="18"/>
        </w:rPr>
        <w:t xml:space="preserve"> tot de werkzaamheden en behoren te zijn opgenomen in de verrekenprijs van de te keuren, inspecteren en te onderhouden componenten. De aantallen</w:t>
      </w:r>
      <w:r w:rsidR="00651E95" w:rsidRPr="00C227AF">
        <w:rPr>
          <w:rFonts w:ascii="Verdana" w:hAnsi="Verdana"/>
          <w:sz w:val="18"/>
          <w:szCs w:val="18"/>
        </w:rPr>
        <w:t>/hoeveelheden</w:t>
      </w:r>
      <w:r w:rsidRPr="00C227AF">
        <w:rPr>
          <w:rFonts w:ascii="Verdana" w:hAnsi="Verdana"/>
          <w:sz w:val="18"/>
          <w:szCs w:val="18"/>
        </w:rPr>
        <w:t xml:space="preserve"> in de</w:t>
      </w:r>
      <w:r w:rsidR="00E71033" w:rsidRPr="00C227AF">
        <w:rPr>
          <w:rFonts w:ascii="Verdana" w:hAnsi="Verdana"/>
          <w:sz w:val="18"/>
          <w:szCs w:val="18"/>
        </w:rPr>
        <w:t xml:space="preserve"> Prijzenboek</w:t>
      </w:r>
      <w:r w:rsidRPr="00C227AF">
        <w:rPr>
          <w:rFonts w:ascii="Verdana" w:hAnsi="Verdana"/>
          <w:sz w:val="18"/>
          <w:szCs w:val="18"/>
        </w:rPr>
        <w:t>en zijn fictief. Afwijkingen worden verrekend tegen de verrekenprijzen in het</w:t>
      </w:r>
      <w:r w:rsidR="00E71033" w:rsidRPr="00C227AF">
        <w:rPr>
          <w:rFonts w:ascii="Verdana" w:hAnsi="Verdana"/>
          <w:sz w:val="18"/>
          <w:szCs w:val="18"/>
        </w:rPr>
        <w:t xml:space="preserve"> Prijzenboek</w:t>
      </w:r>
      <w:r w:rsidRPr="00C227AF">
        <w:rPr>
          <w:rFonts w:ascii="Verdana" w:hAnsi="Verdana"/>
          <w:sz w:val="18"/>
          <w:szCs w:val="18"/>
        </w:rPr>
        <w:t xml:space="preserve">. </w:t>
      </w:r>
    </w:p>
    <w:p w14:paraId="6460FCC9" w14:textId="77777777" w:rsidR="00CF4D93" w:rsidRPr="00C227AF" w:rsidRDefault="00CF4D93" w:rsidP="00CF4D93">
      <w:pPr>
        <w:rPr>
          <w:rFonts w:ascii="Verdana" w:hAnsi="Verdana"/>
          <w:sz w:val="18"/>
          <w:szCs w:val="18"/>
        </w:rPr>
      </w:pPr>
      <w:r w:rsidRPr="00C227AF">
        <w:rPr>
          <w:rFonts w:ascii="Verdana" w:hAnsi="Verdana"/>
          <w:sz w:val="18"/>
          <w:szCs w:val="18"/>
        </w:rPr>
        <w:t xml:space="preserve">De prijs is een </w:t>
      </w:r>
      <w:r w:rsidR="002E21A2" w:rsidRPr="00C227AF">
        <w:rPr>
          <w:rFonts w:ascii="Verdana" w:hAnsi="Verdana"/>
          <w:sz w:val="18"/>
          <w:szCs w:val="18"/>
        </w:rPr>
        <w:t>a</w:t>
      </w:r>
      <w:r w:rsidRPr="00C227AF">
        <w:rPr>
          <w:rFonts w:ascii="Verdana" w:hAnsi="Verdana"/>
          <w:sz w:val="18"/>
          <w:szCs w:val="18"/>
        </w:rPr>
        <w:t xml:space="preserve">ll-in prijs voor alle werkzaamheden van de betrokken regel in het </w:t>
      </w:r>
      <w:r w:rsidR="00DB7AE4" w:rsidRPr="00C227AF">
        <w:rPr>
          <w:rFonts w:ascii="Verdana" w:hAnsi="Verdana"/>
          <w:sz w:val="18"/>
          <w:szCs w:val="18"/>
        </w:rPr>
        <w:t>P</w:t>
      </w:r>
      <w:r w:rsidRPr="00C227AF">
        <w:rPr>
          <w:rFonts w:ascii="Verdana" w:hAnsi="Verdana"/>
          <w:sz w:val="18"/>
          <w:szCs w:val="18"/>
        </w:rPr>
        <w:t>rijzenboek.</w:t>
      </w:r>
    </w:p>
    <w:p w14:paraId="77CE9EEE" w14:textId="77777777" w:rsidR="00CF4D93" w:rsidRPr="00C227AF" w:rsidRDefault="00CF4D93" w:rsidP="00CF4D93">
      <w:pPr>
        <w:rPr>
          <w:rFonts w:ascii="Verdana" w:hAnsi="Verdana"/>
          <w:sz w:val="18"/>
          <w:szCs w:val="18"/>
        </w:rPr>
      </w:pPr>
      <w:r w:rsidRPr="00C227AF">
        <w:rPr>
          <w:rFonts w:ascii="Verdana" w:hAnsi="Verdana"/>
          <w:sz w:val="18"/>
          <w:szCs w:val="18"/>
        </w:rPr>
        <w:t xml:space="preserve">Voor alle in het </w:t>
      </w:r>
      <w:r w:rsidR="00DB7AE4" w:rsidRPr="00C227AF">
        <w:rPr>
          <w:rFonts w:ascii="Verdana" w:hAnsi="Verdana"/>
          <w:sz w:val="18"/>
          <w:szCs w:val="18"/>
        </w:rPr>
        <w:t>P</w:t>
      </w:r>
      <w:r w:rsidRPr="00C227AF">
        <w:rPr>
          <w:rFonts w:ascii="Verdana" w:hAnsi="Verdana"/>
          <w:sz w:val="18"/>
          <w:szCs w:val="18"/>
        </w:rPr>
        <w:t>rijzenboek op te geven vaste prijzen en tarieven voor werkzaamheden</w:t>
      </w:r>
      <w:r w:rsidR="00651E95" w:rsidRPr="00C227AF">
        <w:rPr>
          <w:rFonts w:ascii="Verdana" w:hAnsi="Verdana"/>
          <w:sz w:val="18"/>
          <w:szCs w:val="18"/>
        </w:rPr>
        <w:t>, materialen,</w:t>
      </w:r>
      <w:r w:rsidRPr="00C227AF">
        <w:rPr>
          <w:rFonts w:ascii="Verdana" w:hAnsi="Verdana"/>
          <w:sz w:val="18"/>
          <w:szCs w:val="18"/>
        </w:rPr>
        <w:t xml:space="preserve"> onderdelen</w:t>
      </w:r>
      <w:r w:rsidR="00651E95" w:rsidRPr="00C227AF">
        <w:rPr>
          <w:rFonts w:ascii="Verdana" w:hAnsi="Verdana"/>
          <w:sz w:val="18"/>
          <w:szCs w:val="18"/>
        </w:rPr>
        <w:t xml:space="preserve"> en</w:t>
      </w:r>
      <w:r w:rsidRPr="00C227AF">
        <w:rPr>
          <w:rFonts w:ascii="Verdana" w:hAnsi="Verdana"/>
          <w:sz w:val="18"/>
          <w:szCs w:val="18"/>
        </w:rPr>
        <w:t xml:space="preserve"> componenten geldt dat deze vast zijn en dat hiervoor geen aanvullende kosten in rekening gebracht kunnen worden. Daarnaast geldt dat hiervoor geen opslagpercentage in rekening gebracht mag worden voor werkzaamheden welke worden uitgevoerd door </w:t>
      </w:r>
      <w:r w:rsidR="00A150FC" w:rsidRPr="00C227AF">
        <w:rPr>
          <w:rFonts w:ascii="Verdana" w:hAnsi="Verdana"/>
          <w:sz w:val="18"/>
          <w:szCs w:val="18"/>
        </w:rPr>
        <w:t>onderaannemers</w:t>
      </w:r>
      <w:r w:rsidRPr="00C227AF">
        <w:rPr>
          <w:rFonts w:ascii="Verdana" w:hAnsi="Verdana"/>
          <w:sz w:val="18"/>
          <w:szCs w:val="18"/>
        </w:rPr>
        <w:t>. Dit dient</w:t>
      </w:r>
      <w:r w:rsidR="00594928" w:rsidRPr="00C227AF">
        <w:rPr>
          <w:rFonts w:ascii="Verdana" w:hAnsi="Verdana"/>
          <w:sz w:val="18"/>
          <w:szCs w:val="18"/>
        </w:rPr>
        <w:t>,</w:t>
      </w:r>
      <w:r w:rsidRPr="00C227AF">
        <w:rPr>
          <w:rFonts w:ascii="Verdana" w:hAnsi="Verdana"/>
          <w:sz w:val="18"/>
          <w:szCs w:val="18"/>
        </w:rPr>
        <w:t xml:space="preserve"> waar </w:t>
      </w:r>
      <w:r w:rsidR="00651E95" w:rsidRPr="00C227AF">
        <w:rPr>
          <w:rFonts w:ascii="Verdana" w:hAnsi="Verdana"/>
          <w:sz w:val="18"/>
          <w:szCs w:val="18"/>
        </w:rPr>
        <w:t xml:space="preserve">de Aannemer dit </w:t>
      </w:r>
      <w:r w:rsidRPr="00C227AF">
        <w:rPr>
          <w:rFonts w:ascii="Verdana" w:hAnsi="Verdana"/>
          <w:sz w:val="18"/>
          <w:szCs w:val="18"/>
        </w:rPr>
        <w:t>nodig</w:t>
      </w:r>
      <w:r w:rsidR="00651E95" w:rsidRPr="00C227AF">
        <w:rPr>
          <w:rFonts w:ascii="Verdana" w:hAnsi="Verdana"/>
          <w:sz w:val="18"/>
          <w:szCs w:val="18"/>
        </w:rPr>
        <w:t xml:space="preserve"> acht</w:t>
      </w:r>
      <w:r w:rsidR="00594928" w:rsidRPr="00C227AF">
        <w:rPr>
          <w:rFonts w:ascii="Verdana" w:hAnsi="Verdana"/>
          <w:sz w:val="18"/>
          <w:szCs w:val="18"/>
        </w:rPr>
        <w:t>,</w:t>
      </w:r>
      <w:r w:rsidRPr="00C227AF">
        <w:rPr>
          <w:rFonts w:ascii="Verdana" w:hAnsi="Verdana"/>
          <w:sz w:val="18"/>
          <w:szCs w:val="18"/>
        </w:rPr>
        <w:t xml:space="preserve"> te zijn inbegrepen </w:t>
      </w:r>
      <w:r w:rsidR="00DB7AE4" w:rsidRPr="00C227AF">
        <w:rPr>
          <w:rFonts w:ascii="Verdana" w:hAnsi="Verdana"/>
          <w:sz w:val="18"/>
          <w:szCs w:val="18"/>
        </w:rPr>
        <w:t xml:space="preserve">in de opgegeven </w:t>
      </w:r>
      <w:r w:rsidRPr="00C227AF">
        <w:rPr>
          <w:rFonts w:ascii="Verdana" w:hAnsi="Verdana"/>
          <w:sz w:val="18"/>
          <w:szCs w:val="18"/>
        </w:rPr>
        <w:t>prijzen en tarieven</w:t>
      </w:r>
      <w:r w:rsidR="00DB7AE4" w:rsidRPr="00C227AF">
        <w:rPr>
          <w:rFonts w:ascii="Verdana" w:hAnsi="Verdana"/>
          <w:sz w:val="18"/>
          <w:szCs w:val="18"/>
        </w:rPr>
        <w:t xml:space="preserve"> </w:t>
      </w:r>
      <w:r w:rsidR="00651E95" w:rsidRPr="00C227AF">
        <w:rPr>
          <w:rFonts w:ascii="Verdana" w:hAnsi="Verdana"/>
          <w:sz w:val="18"/>
          <w:szCs w:val="18"/>
        </w:rPr>
        <w:t xml:space="preserve">in </w:t>
      </w:r>
      <w:r w:rsidR="00DB7AE4" w:rsidRPr="00C227AF">
        <w:rPr>
          <w:rFonts w:ascii="Verdana" w:hAnsi="Verdana"/>
          <w:sz w:val="18"/>
          <w:szCs w:val="18"/>
        </w:rPr>
        <w:t>het Prijzenboek</w:t>
      </w:r>
      <w:r w:rsidRPr="00C227AF">
        <w:rPr>
          <w:rFonts w:ascii="Verdana" w:hAnsi="Verdana"/>
          <w:sz w:val="18"/>
          <w:szCs w:val="18"/>
        </w:rPr>
        <w:t>.</w:t>
      </w:r>
    </w:p>
    <w:p w14:paraId="32ED3BB6" w14:textId="073A8486" w:rsidR="00413A93" w:rsidRPr="00C227AF" w:rsidRDefault="00651E95" w:rsidP="00651E95">
      <w:pPr>
        <w:rPr>
          <w:rFonts w:ascii="Verdana" w:hAnsi="Verdana"/>
          <w:sz w:val="18"/>
          <w:szCs w:val="18"/>
        </w:rPr>
      </w:pPr>
      <w:r w:rsidRPr="00C227AF">
        <w:rPr>
          <w:rFonts w:ascii="Verdana" w:hAnsi="Verdana"/>
          <w:sz w:val="18"/>
          <w:szCs w:val="18"/>
        </w:rPr>
        <w:t xml:space="preserve">Indien prijzen en tarieven voor uit te voeren werkzaamheden niet herleidbaar zijn uit de prijzen en tarieven in het </w:t>
      </w:r>
      <w:r w:rsidR="00390C00" w:rsidRPr="00C227AF">
        <w:rPr>
          <w:rFonts w:ascii="Verdana" w:hAnsi="Verdana"/>
          <w:sz w:val="18"/>
          <w:szCs w:val="18"/>
        </w:rPr>
        <w:t>P</w:t>
      </w:r>
      <w:r w:rsidRPr="00C227AF">
        <w:rPr>
          <w:rFonts w:ascii="Verdana" w:hAnsi="Verdana"/>
          <w:sz w:val="18"/>
          <w:szCs w:val="18"/>
        </w:rPr>
        <w:t>rijzenboek, geldt dat nooit meer dan 10% op de primaire levera</w:t>
      </w:r>
      <w:r w:rsidR="00413A93" w:rsidRPr="00C227AF">
        <w:rPr>
          <w:rFonts w:ascii="Verdana" w:hAnsi="Verdana"/>
          <w:sz w:val="18"/>
          <w:szCs w:val="18"/>
        </w:rPr>
        <w:t>nciersprijzen mag worden gezet voor verrekening van alle bijkomende kosten, zoals documenten, klein materiaal, hulpmiddelen, staartkosten (indirecte kosten), voorrijdkosten, reis- en verblijfkosten.</w:t>
      </w:r>
      <w:r w:rsidR="00D26B5A" w:rsidRPr="00C227AF">
        <w:rPr>
          <w:rFonts w:ascii="Verdana" w:hAnsi="Verdana"/>
          <w:sz w:val="18"/>
          <w:szCs w:val="18"/>
        </w:rPr>
        <w:t xml:space="preserve"> (</w:t>
      </w:r>
      <w:r w:rsidR="00CF18D8" w:rsidRPr="00C227AF">
        <w:rPr>
          <w:rFonts w:ascii="Verdana" w:hAnsi="Verdana"/>
          <w:sz w:val="18"/>
          <w:szCs w:val="18"/>
        </w:rPr>
        <w:t>Tenzij</w:t>
      </w:r>
      <w:r w:rsidR="00D26B5A" w:rsidRPr="00C227AF">
        <w:rPr>
          <w:rFonts w:ascii="Verdana" w:hAnsi="Verdana"/>
          <w:sz w:val="18"/>
          <w:szCs w:val="18"/>
        </w:rPr>
        <w:t xml:space="preserve"> anders aangegeven)</w:t>
      </w:r>
    </w:p>
    <w:p w14:paraId="52187A33" w14:textId="470BB520" w:rsidR="00651E95" w:rsidRPr="00D567D7" w:rsidRDefault="00651E95" w:rsidP="00651E95">
      <w:pPr>
        <w:rPr>
          <w:rFonts w:ascii="Verdana" w:hAnsi="Verdana"/>
          <w:sz w:val="18"/>
          <w:szCs w:val="18"/>
        </w:rPr>
      </w:pPr>
      <w:r w:rsidRPr="00D567D7">
        <w:rPr>
          <w:rFonts w:ascii="Verdana" w:hAnsi="Verdana"/>
          <w:sz w:val="18"/>
          <w:szCs w:val="18"/>
        </w:rPr>
        <w:t xml:space="preserve">Met primaire leveranciersprijzen wordt bedoeld: de </w:t>
      </w:r>
      <w:r w:rsidR="00D26B5A" w:rsidRPr="00D567D7">
        <w:rPr>
          <w:rFonts w:ascii="Verdana" w:hAnsi="Verdana"/>
          <w:sz w:val="18"/>
          <w:szCs w:val="18"/>
        </w:rPr>
        <w:t>nettoprijzen</w:t>
      </w:r>
      <w:r w:rsidR="00390C00" w:rsidRPr="00D567D7">
        <w:rPr>
          <w:rFonts w:ascii="Verdana" w:hAnsi="Verdana"/>
          <w:sz w:val="18"/>
          <w:szCs w:val="18"/>
        </w:rPr>
        <w:t>,</w:t>
      </w:r>
      <w:r w:rsidRPr="00D567D7">
        <w:rPr>
          <w:rFonts w:ascii="Verdana" w:hAnsi="Verdana"/>
          <w:sz w:val="18"/>
          <w:szCs w:val="18"/>
        </w:rPr>
        <w:t xml:space="preserve"> zoals door de leverancier van de materialen, onderdelen en componenten word</w:t>
      </w:r>
      <w:r w:rsidR="00390C00" w:rsidRPr="00D567D7">
        <w:rPr>
          <w:rFonts w:ascii="Verdana" w:hAnsi="Verdana"/>
          <w:sz w:val="18"/>
          <w:szCs w:val="18"/>
        </w:rPr>
        <w:t>t</w:t>
      </w:r>
      <w:r w:rsidRPr="00D567D7">
        <w:rPr>
          <w:rFonts w:ascii="Verdana" w:hAnsi="Verdana"/>
          <w:sz w:val="18"/>
          <w:szCs w:val="18"/>
        </w:rPr>
        <w:t xml:space="preserve"> berekend. De t</w:t>
      </w:r>
      <w:r w:rsidR="00390C00" w:rsidRPr="00D567D7">
        <w:rPr>
          <w:rFonts w:ascii="Verdana" w:hAnsi="Verdana"/>
          <w:sz w:val="18"/>
          <w:szCs w:val="18"/>
        </w:rPr>
        <w:t xml:space="preserve">e verwerken materialen, </w:t>
      </w:r>
      <w:r w:rsidRPr="00D567D7">
        <w:rPr>
          <w:rFonts w:ascii="Verdana" w:hAnsi="Verdana"/>
          <w:sz w:val="18"/>
          <w:szCs w:val="18"/>
        </w:rPr>
        <w:t>onderdelen</w:t>
      </w:r>
      <w:r w:rsidR="00390C00" w:rsidRPr="00D567D7">
        <w:rPr>
          <w:rFonts w:ascii="Verdana" w:hAnsi="Verdana"/>
          <w:sz w:val="18"/>
          <w:szCs w:val="18"/>
        </w:rPr>
        <w:t xml:space="preserve"> en </w:t>
      </w:r>
      <w:r w:rsidRPr="00D567D7">
        <w:rPr>
          <w:rFonts w:ascii="Verdana" w:hAnsi="Verdana"/>
          <w:sz w:val="18"/>
          <w:szCs w:val="18"/>
        </w:rPr>
        <w:t xml:space="preserve">componenten dienen van een prijsniveau te zijn zoals dat tot stand komt op een effectief concurrerende groothandelsmarkt. De Aannemer brengt alle door hem van de leverancier te verkrijgen kortingen en/of bonussen in mindering op de </w:t>
      </w:r>
      <w:r w:rsidR="00D26B5A" w:rsidRPr="00D567D7">
        <w:rPr>
          <w:rFonts w:ascii="Verdana" w:hAnsi="Verdana"/>
          <w:sz w:val="18"/>
          <w:szCs w:val="18"/>
        </w:rPr>
        <w:t>nettoprijzen</w:t>
      </w:r>
      <w:r w:rsidRPr="00D567D7">
        <w:rPr>
          <w:rFonts w:ascii="Verdana" w:hAnsi="Verdana"/>
          <w:sz w:val="18"/>
          <w:szCs w:val="18"/>
        </w:rPr>
        <w:t xml:space="preserve">. De Opdrachtgever behoudt zich het recht voor om de marktconformiteit van de betreffende prijzen en tarieven te toetsen door gecontracteerde Aannemers in de andere </w:t>
      </w:r>
      <w:r w:rsidR="005E384D">
        <w:rPr>
          <w:rFonts w:ascii="Verdana" w:hAnsi="Verdana"/>
          <w:sz w:val="18"/>
          <w:szCs w:val="18"/>
        </w:rPr>
        <w:t>aanbestedingen</w:t>
      </w:r>
      <w:r w:rsidRPr="00D567D7">
        <w:rPr>
          <w:rFonts w:ascii="Verdana" w:hAnsi="Verdana"/>
          <w:sz w:val="18"/>
          <w:szCs w:val="18"/>
        </w:rPr>
        <w:t xml:space="preserve"> en door de Opdrachtgever in te schakelen</w:t>
      </w:r>
      <w:r w:rsidR="00B96C41" w:rsidRPr="00D567D7">
        <w:rPr>
          <w:rFonts w:ascii="Verdana" w:hAnsi="Verdana"/>
          <w:sz w:val="18"/>
          <w:szCs w:val="18"/>
        </w:rPr>
        <w:t xml:space="preserve"> o</w:t>
      </w:r>
      <w:r w:rsidRPr="00D567D7">
        <w:rPr>
          <w:rFonts w:ascii="Verdana" w:hAnsi="Verdana"/>
          <w:sz w:val="18"/>
          <w:szCs w:val="18"/>
        </w:rPr>
        <w:t xml:space="preserve">nafhankelijke derden. </w:t>
      </w:r>
    </w:p>
    <w:bookmarkStart w:id="11482" w:name="_Toc60831819" w:displacedByCustomXml="next"/>
    <w:bookmarkEnd w:id="11482" w:displacedByCustomXml="next"/>
    <w:bookmarkStart w:id="11483" w:name="_Toc60831818" w:displacedByCustomXml="next"/>
    <w:bookmarkEnd w:id="11483" w:displacedByCustomXml="next"/>
    <w:bookmarkStart w:id="11484" w:name="_Toc60831817" w:displacedByCustomXml="next"/>
    <w:bookmarkEnd w:id="11484" w:displacedByCustomXml="next"/>
    <w:bookmarkStart w:id="11485" w:name="_Toc79070365" w:displacedByCustomXml="next"/>
    <w:bookmarkStart w:id="11486" w:name="_Toc71015603" w:displacedByCustomXml="next"/>
    <w:bookmarkStart w:id="11487" w:name="_Toc71901928" w:displacedByCustomXml="next"/>
    <w:bookmarkStart w:id="11488" w:name="_Toc131434965" w:displacedByCustomXml="next"/>
    <w:sdt>
      <w:sdtPr>
        <w:rPr>
          <w:rFonts w:asciiTheme="minorHAnsi" w:eastAsiaTheme="minorHAnsi" w:hAnsiTheme="minorHAnsi" w:cstheme="minorBidi"/>
          <w:b w:val="0"/>
          <w:color w:val="auto"/>
          <w:sz w:val="22"/>
          <w:szCs w:val="22"/>
        </w:rPr>
        <w:id w:val="-242575413"/>
        <w:lock w:val="contentLocked"/>
        <w:placeholder>
          <w:docPart w:val="DefaultPlaceholder_-1854013440"/>
        </w:placeholder>
        <w:group/>
      </w:sdtPr>
      <w:sdtEndPr>
        <w:rPr>
          <w:szCs w:val="18"/>
        </w:rPr>
      </w:sdtEndPr>
      <w:sdtContent>
        <w:p w14:paraId="0C421887" w14:textId="7B3C89EE" w:rsidR="00651E95" w:rsidRPr="00D26B5A" w:rsidRDefault="00CF4D93" w:rsidP="000A3F9C">
          <w:pPr>
            <w:pStyle w:val="Kop2"/>
            <w:rPr>
              <w:szCs w:val="18"/>
            </w:rPr>
          </w:pPr>
          <w:r w:rsidRPr="00D567D7">
            <w:t xml:space="preserve">Werkzaamheden voor </w:t>
          </w:r>
          <w:r w:rsidR="00651E95" w:rsidRPr="00D567D7">
            <w:t>herstellen van Manco</w:t>
          </w:r>
          <w:r w:rsidR="00D26B5A">
            <w:t>’</w:t>
          </w:r>
          <w:r w:rsidR="00651E95" w:rsidRPr="00D567D7">
            <w:t>s en</w:t>
          </w:r>
          <w:r w:rsidR="00D26B5A">
            <w:t xml:space="preserve"> storingen.</w:t>
          </w:r>
          <w:bookmarkEnd w:id="11488"/>
          <w:r w:rsidR="00651E95" w:rsidRPr="00D567D7">
            <w:t xml:space="preserve"> </w:t>
          </w:r>
          <w:bookmarkEnd w:id="11487"/>
          <w:bookmarkEnd w:id="11486"/>
          <w:bookmarkEnd w:id="11485"/>
        </w:p>
        <w:p w14:paraId="5EB3A638" w14:textId="77777777" w:rsidR="00651E95" w:rsidRPr="00D567D7" w:rsidRDefault="00651E95" w:rsidP="00BE3AEF">
          <w:pPr>
            <w:rPr>
              <w:rFonts w:ascii="Verdana" w:hAnsi="Verdana"/>
              <w:sz w:val="18"/>
              <w:szCs w:val="18"/>
            </w:rPr>
          </w:pPr>
          <w:r w:rsidRPr="00D567D7">
            <w:rPr>
              <w:rFonts w:ascii="Verdana" w:hAnsi="Verdana"/>
              <w:sz w:val="18"/>
              <w:szCs w:val="18"/>
            </w:rPr>
            <w:t xml:space="preserve">Offertes moeten worden ingediend met uren, prijzen en tarieven </w:t>
          </w:r>
          <w:r w:rsidR="00F21686" w:rsidRPr="00D567D7">
            <w:rPr>
              <w:rFonts w:ascii="Verdana" w:hAnsi="Verdana"/>
              <w:sz w:val="18"/>
              <w:szCs w:val="18"/>
            </w:rPr>
            <w:t>overeenkomstig het P</w:t>
          </w:r>
          <w:r w:rsidRPr="00D567D7">
            <w:rPr>
              <w:rFonts w:ascii="Verdana" w:hAnsi="Verdana"/>
              <w:sz w:val="18"/>
              <w:szCs w:val="18"/>
            </w:rPr>
            <w:t xml:space="preserve">rijzenboek en de uitgangspunten van de werkomschrijving. </w:t>
          </w:r>
          <w:bookmarkStart w:id="11489" w:name="_Toc47430778"/>
        </w:p>
        <w:p w14:paraId="2CFC8E82" w14:textId="77777777" w:rsidR="00CF4D93" w:rsidRPr="00D567D7" w:rsidRDefault="00C401D5" w:rsidP="000A3F9C">
          <w:pPr>
            <w:pStyle w:val="Kop2"/>
          </w:pPr>
          <w:bookmarkStart w:id="11490" w:name="_Toc71015604"/>
          <w:bookmarkStart w:id="11491" w:name="_Toc71901929"/>
          <w:bookmarkStart w:id="11492" w:name="_Toc79070366"/>
          <w:bookmarkStart w:id="11493" w:name="_Toc131434966"/>
          <w:r w:rsidRPr="00D567D7">
            <w:t>Toeslag uurtarieven</w:t>
          </w:r>
          <w:bookmarkEnd w:id="11489"/>
          <w:bookmarkEnd w:id="11490"/>
          <w:bookmarkEnd w:id="11491"/>
          <w:bookmarkEnd w:id="11492"/>
          <w:bookmarkEnd w:id="11493"/>
        </w:p>
        <w:p w14:paraId="6FF3D4BC" w14:textId="77777777" w:rsidR="00CF4D93" w:rsidRPr="00D567D7" w:rsidRDefault="004E6623" w:rsidP="00CF4D93">
          <w:pPr>
            <w:rPr>
              <w:rFonts w:ascii="Verdana" w:hAnsi="Verdana"/>
              <w:sz w:val="18"/>
              <w:szCs w:val="18"/>
            </w:rPr>
          </w:pPr>
          <w:r w:rsidRPr="00D567D7">
            <w:rPr>
              <w:rFonts w:ascii="Verdana" w:hAnsi="Verdana"/>
              <w:sz w:val="18"/>
              <w:szCs w:val="18"/>
            </w:rPr>
            <w:t xml:space="preserve">Een </w:t>
          </w:r>
          <w:r w:rsidR="00CF4D93" w:rsidRPr="00D567D7">
            <w:rPr>
              <w:rFonts w:ascii="Verdana" w:hAnsi="Verdana"/>
              <w:sz w:val="18"/>
              <w:szCs w:val="18"/>
            </w:rPr>
            <w:t>PO</w:t>
          </w:r>
          <w:r w:rsidRPr="00D567D7">
            <w:rPr>
              <w:rFonts w:ascii="Verdana" w:hAnsi="Verdana"/>
              <w:sz w:val="18"/>
              <w:szCs w:val="18"/>
            </w:rPr>
            <w:t>-activiteit</w:t>
          </w:r>
          <w:r w:rsidR="00CF4D93" w:rsidRPr="00D567D7">
            <w:rPr>
              <w:rFonts w:ascii="Verdana" w:hAnsi="Verdana"/>
              <w:sz w:val="18"/>
              <w:szCs w:val="18"/>
            </w:rPr>
            <w:t xml:space="preserve"> is </w:t>
          </w:r>
          <w:r w:rsidR="007643F8" w:rsidRPr="00D567D7">
            <w:rPr>
              <w:rFonts w:ascii="Verdana" w:hAnsi="Verdana"/>
              <w:sz w:val="18"/>
              <w:szCs w:val="18"/>
            </w:rPr>
            <w:t>Planbaar Preventief</w:t>
          </w:r>
          <w:r w:rsidR="00CF4D93" w:rsidRPr="00D567D7">
            <w:rPr>
              <w:rFonts w:ascii="Verdana" w:hAnsi="Verdana"/>
              <w:sz w:val="18"/>
              <w:szCs w:val="18"/>
            </w:rPr>
            <w:t xml:space="preserve"> Onderhoud welke is afgeprijsd voor uitvoering </w:t>
          </w:r>
          <w:r w:rsidR="002E7C5D" w:rsidRPr="00D567D7">
            <w:rPr>
              <w:rFonts w:ascii="Verdana" w:hAnsi="Verdana"/>
              <w:sz w:val="18"/>
              <w:szCs w:val="18"/>
            </w:rPr>
            <w:t>op</w:t>
          </w:r>
          <w:r w:rsidR="00CF4D93" w:rsidRPr="00D567D7">
            <w:rPr>
              <w:rFonts w:ascii="Verdana" w:hAnsi="Verdana"/>
              <w:sz w:val="18"/>
              <w:szCs w:val="18"/>
            </w:rPr>
            <w:t xml:space="preserve"> </w:t>
          </w:r>
          <w:r w:rsidR="002E7C5D" w:rsidRPr="00D567D7">
            <w:rPr>
              <w:rFonts w:ascii="Verdana" w:hAnsi="Verdana"/>
              <w:sz w:val="18"/>
              <w:szCs w:val="18"/>
            </w:rPr>
            <w:t>werkdagen tussen 6:00 en 18:00 uur</w:t>
          </w:r>
          <w:r w:rsidR="00CF4D93" w:rsidRPr="00D567D7">
            <w:rPr>
              <w:rFonts w:ascii="Verdana" w:hAnsi="Verdana"/>
              <w:sz w:val="18"/>
              <w:szCs w:val="18"/>
            </w:rPr>
            <w:t>.</w:t>
          </w:r>
          <w:r w:rsidR="004D2B02" w:rsidRPr="00D567D7">
            <w:rPr>
              <w:rFonts w:ascii="Verdana" w:hAnsi="Verdana"/>
              <w:sz w:val="18"/>
              <w:szCs w:val="18"/>
            </w:rPr>
            <w:t xml:space="preserve"> Correctief Onderhoud dient in de regel ook binnen </w:t>
          </w:r>
          <w:r w:rsidR="001A1800" w:rsidRPr="00D567D7">
            <w:rPr>
              <w:rFonts w:ascii="Verdana" w:hAnsi="Verdana"/>
              <w:sz w:val="18"/>
              <w:szCs w:val="18"/>
            </w:rPr>
            <w:t>d</w:t>
          </w:r>
          <w:r w:rsidR="00594928" w:rsidRPr="00D567D7">
            <w:rPr>
              <w:rFonts w:ascii="Verdana" w:hAnsi="Verdana"/>
              <w:sz w:val="18"/>
              <w:szCs w:val="18"/>
            </w:rPr>
            <w:t>i</w:t>
          </w:r>
          <w:r w:rsidR="001A1800" w:rsidRPr="00D567D7">
            <w:rPr>
              <w:rFonts w:ascii="Verdana" w:hAnsi="Verdana"/>
              <w:sz w:val="18"/>
              <w:szCs w:val="18"/>
            </w:rPr>
            <w:t>t tijdsbestek</w:t>
          </w:r>
          <w:r w:rsidR="004D2B02" w:rsidRPr="00D567D7">
            <w:rPr>
              <w:rFonts w:ascii="Verdana" w:hAnsi="Verdana"/>
              <w:sz w:val="18"/>
              <w:szCs w:val="18"/>
            </w:rPr>
            <w:t xml:space="preserve"> gepland te worden.</w:t>
          </w:r>
        </w:p>
        <w:p w14:paraId="61466CB6" w14:textId="3F0D945A" w:rsidR="00D26B5A" w:rsidRDefault="00CF4D93" w:rsidP="00CF4D93">
          <w:pPr>
            <w:rPr>
              <w:rFonts w:ascii="Verdana" w:hAnsi="Verdana"/>
              <w:sz w:val="18"/>
              <w:szCs w:val="18"/>
            </w:rPr>
          </w:pPr>
          <w:r w:rsidRPr="00D567D7">
            <w:rPr>
              <w:rFonts w:ascii="Verdana" w:hAnsi="Verdana"/>
              <w:sz w:val="18"/>
              <w:szCs w:val="18"/>
            </w:rPr>
            <w:t xml:space="preserve">Indien het RVB verzoekt om een deel van deze werkzaamheden uit te voeren buiten </w:t>
          </w:r>
          <w:r w:rsidR="002E7C5D" w:rsidRPr="00D567D7">
            <w:rPr>
              <w:rFonts w:ascii="Verdana" w:hAnsi="Verdana"/>
              <w:sz w:val="18"/>
              <w:szCs w:val="18"/>
            </w:rPr>
            <w:t>deze werktijden</w:t>
          </w:r>
          <w:r w:rsidR="004E6623" w:rsidRPr="00D567D7">
            <w:rPr>
              <w:rFonts w:ascii="Verdana" w:hAnsi="Verdana"/>
              <w:sz w:val="18"/>
              <w:szCs w:val="18"/>
            </w:rPr>
            <w:t>,</w:t>
          </w:r>
          <w:r w:rsidRPr="00D567D7">
            <w:rPr>
              <w:rFonts w:ascii="Verdana" w:hAnsi="Verdana"/>
              <w:sz w:val="18"/>
              <w:szCs w:val="18"/>
            </w:rPr>
            <w:t xml:space="preserve"> </w:t>
          </w:r>
          <w:r w:rsidR="004E6623" w:rsidRPr="00D567D7">
            <w:rPr>
              <w:rFonts w:ascii="Verdana" w:hAnsi="Verdana"/>
              <w:sz w:val="18"/>
              <w:szCs w:val="18"/>
            </w:rPr>
            <w:t xml:space="preserve">dan </w:t>
          </w:r>
          <w:r w:rsidRPr="00D567D7">
            <w:rPr>
              <w:rFonts w:ascii="Verdana" w:hAnsi="Verdana"/>
              <w:sz w:val="18"/>
              <w:szCs w:val="18"/>
            </w:rPr>
            <w:t xml:space="preserve">kan </w:t>
          </w:r>
          <w:r w:rsidR="004E6623" w:rsidRPr="00D567D7">
            <w:rPr>
              <w:rFonts w:ascii="Verdana" w:hAnsi="Verdana"/>
              <w:sz w:val="18"/>
              <w:szCs w:val="18"/>
            </w:rPr>
            <w:t xml:space="preserve">de </w:t>
          </w:r>
          <w:r w:rsidRPr="00D567D7">
            <w:rPr>
              <w:rFonts w:ascii="Verdana" w:hAnsi="Verdana"/>
              <w:sz w:val="18"/>
              <w:szCs w:val="18"/>
            </w:rPr>
            <w:t xml:space="preserve">Aannemer </w:t>
          </w:r>
          <w:r w:rsidR="004E6623" w:rsidRPr="00D567D7">
            <w:rPr>
              <w:rFonts w:ascii="Verdana" w:hAnsi="Verdana"/>
              <w:sz w:val="18"/>
              <w:szCs w:val="18"/>
            </w:rPr>
            <w:t xml:space="preserve">over de gemaakte uren </w:t>
          </w:r>
          <w:r w:rsidRPr="00D567D7">
            <w:rPr>
              <w:rFonts w:ascii="Verdana" w:hAnsi="Verdana"/>
              <w:sz w:val="18"/>
              <w:szCs w:val="18"/>
            </w:rPr>
            <w:t xml:space="preserve">de toeslag van overuren in rekening brengen </w:t>
          </w:r>
          <w:r w:rsidR="002E7C5D" w:rsidRPr="00D567D7">
            <w:rPr>
              <w:rFonts w:ascii="Verdana" w:hAnsi="Verdana"/>
              <w:sz w:val="18"/>
              <w:szCs w:val="18"/>
            </w:rPr>
            <w:t xml:space="preserve">zoals opgegeven in het Prijzenboek. </w:t>
          </w:r>
          <w:r w:rsidR="001A1800" w:rsidRPr="00D567D7">
            <w:rPr>
              <w:rFonts w:ascii="Verdana" w:hAnsi="Verdana"/>
              <w:sz w:val="18"/>
              <w:szCs w:val="18"/>
            </w:rPr>
            <w:t>Op basis van ervaringen uit het verleden en</w:t>
          </w:r>
          <w:r w:rsidRPr="00D567D7">
            <w:rPr>
              <w:rFonts w:ascii="Verdana" w:hAnsi="Verdana"/>
              <w:sz w:val="18"/>
              <w:szCs w:val="18"/>
            </w:rPr>
            <w:t xml:space="preserve"> de afspraken gemaakt in de CAO “Metaal </w:t>
          </w:r>
          <w:r w:rsidR="004E6623" w:rsidRPr="00D567D7">
            <w:rPr>
              <w:rFonts w:ascii="Verdana" w:hAnsi="Verdana"/>
              <w:sz w:val="18"/>
              <w:szCs w:val="18"/>
            </w:rPr>
            <w:t xml:space="preserve">&amp; </w:t>
          </w:r>
          <w:r w:rsidRPr="00D567D7">
            <w:rPr>
              <w:rFonts w:ascii="Verdana" w:hAnsi="Verdana"/>
              <w:sz w:val="18"/>
              <w:szCs w:val="18"/>
            </w:rPr>
            <w:t>Techniek”</w:t>
          </w:r>
          <w:r w:rsidR="001A1800" w:rsidRPr="00D567D7">
            <w:rPr>
              <w:rFonts w:ascii="Verdana" w:hAnsi="Verdana"/>
              <w:sz w:val="18"/>
              <w:szCs w:val="18"/>
            </w:rPr>
            <w:t xml:space="preserve"> geldt er </w:t>
          </w:r>
          <w:r w:rsidR="00594928" w:rsidRPr="00D567D7">
            <w:rPr>
              <w:rFonts w:ascii="Verdana" w:hAnsi="Verdana"/>
              <w:sz w:val="18"/>
              <w:szCs w:val="18"/>
            </w:rPr>
            <w:t xml:space="preserve">op de uurtarieven </w:t>
          </w:r>
          <w:r w:rsidR="001A1800" w:rsidRPr="00D567D7">
            <w:rPr>
              <w:rFonts w:ascii="Verdana" w:hAnsi="Verdana"/>
              <w:sz w:val="18"/>
              <w:szCs w:val="18"/>
            </w:rPr>
            <w:t xml:space="preserve">een maximum toeslag van 15, 25 </w:t>
          </w:r>
          <w:r w:rsidR="00594928" w:rsidRPr="00D567D7">
            <w:rPr>
              <w:rFonts w:ascii="Verdana" w:hAnsi="Verdana"/>
              <w:sz w:val="18"/>
              <w:szCs w:val="18"/>
            </w:rPr>
            <w:t>of</w:t>
          </w:r>
          <w:r w:rsidR="001A1800" w:rsidRPr="00D567D7">
            <w:rPr>
              <w:rFonts w:ascii="Verdana" w:hAnsi="Verdana"/>
              <w:sz w:val="18"/>
              <w:szCs w:val="18"/>
            </w:rPr>
            <w:t xml:space="preserve"> 35% voor respectievelijk werkdagen tussen 18:00 en 6:00 uur, op zaterdag </w:t>
          </w:r>
          <w:r w:rsidR="00594928" w:rsidRPr="00D567D7">
            <w:rPr>
              <w:rFonts w:ascii="Verdana" w:hAnsi="Verdana"/>
              <w:sz w:val="18"/>
              <w:szCs w:val="18"/>
            </w:rPr>
            <w:t>of</w:t>
          </w:r>
          <w:r w:rsidR="001A1800" w:rsidRPr="00D567D7">
            <w:rPr>
              <w:rFonts w:ascii="Verdana" w:hAnsi="Verdana"/>
              <w:sz w:val="18"/>
              <w:szCs w:val="18"/>
            </w:rPr>
            <w:t xml:space="preserve"> op zon-en feestdagen</w:t>
          </w:r>
          <w:r w:rsidRPr="00D567D7">
            <w:rPr>
              <w:rFonts w:ascii="Verdana" w:hAnsi="Verdana"/>
              <w:sz w:val="18"/>
              <w:szCs w:val="18"/>
            </w:rPr>
            <w:t>. De toeslag wordt berekend over het opgegeven uurtarief</w:t>
          </w:r>
          <w:r w:rsidR="00114130" w:rsidRPr="00D567D7">
            <w:rPr>
              <w:rFonts w:ascii="Verdana" w:hAnsi="Verdana"/>
              <w:sz w:val="18"/>
              <w:szCs w:val="18"/>
            </w:rPr>
            <w:t xml:space="preserve"> en toeslag</w:t>
          </w:r>
          <w:r w:rsidRPr="00D567D7">
            <w:rPr>
              <w:rFonts w:ascii="Verdana" w:hAnsi="Verdana"/>
              <w:sz w:val="18"/>
              <w:szCs w:val="18"/>
            </w:rPr>
            <w:t xml:space="preserve"> </w:t>
          </w:r>
          <w:r w:rsidR="001A1800" w:rsidRPr="00D567D7">
            <w:rPr>
              <w:rFonts w:ascii="Verdana" w:hAnsi="Verdana"/>
              <w:sz w:val="18"/>
              <w:szCs w:val="18"/>
            </w:rPr>
            <w:t>in</w:t>
          </w:r>
          <w:r w:rsidRPr="00D567D7">
            <w:rPr>
              <w:rFonts w:ascii="Verdana" w:hAnsi="Verdana"/>
              <w:sz w:val="18"/>
              <w:szCs w:val="18"/>
            </w:rPr>
            <w:t xml:space="preserve"> blok </w:t>
          </w:r>
          <w:r w:rsidR="001A1800" w:rsidRPr="00D567D7">
            <w:rPr>
              <w:rFonts w:ascii="Verdana" w:hAnsi="Verdana"/>
              <w:sz w:val="18"/>
              <w:szCs w:val="18"/>
            </w:rPr>
            <w:t>20</w:t>
          </w:r>
          <w:r w:rsidR="003251B4">
            <w:rPr>
              <w:rFonts w:ascii="Verdana" w:hAnsi="Verdana"/>
              <w:sz w:val="18"/>
              <w:szCs w:val="18"/>
            </w:rPr>
            <w:t xml:space="preserve"> en 30</w:t>
          </w:r>
          <w:r w:rsidR="00217FC9" w:rsidRPr="00D567D7">
            <w:rPr>
              <w:rFonts w:ascii="Verdana" w:hAnsi="Verdana"/>
              <w:sz w:val="18"/>
              <w:szCs w:val="18"/>
            </w:rPr>
            <w:t>.</w:t>
          </w:r>
          <w:r w:rsidRPr="00D567D7">
            <w:rPr>
              <w:rFonts w:ascii="Verdana" w:hAnsi="Verdana"/>
              <w:sz w:val="18"/>
              <w:szCs w:val="18"/>
            </w:rPr>
            <w:t xml:space="preserve"> </w:t>
          </w:r>
        </w:p>
        <w:p w14:paraId="60F525B3" w14:textId="29827858" w:rsidR="00D26B5A" w:rsidRDefault="00D26B5A" w:rsidP="000A3F9C">
          <w:pPr>
            <w:pStyle w:val="Kop2"/>
            <w:rPr>
              <w:szCs w:val="18"/>
            </w:rPr>
          </w:pPr>
          <w:bookmarkStart w:id="11494" w:name="_Toc131434967"/>
          <w:r w:rsidRPr="00D567D7">
            <w:lastRenderedPageBreak/>
            <w:t>Werkzaamheden voor</w:t>
          </w:r>
          <w:r>
            <w:t xml:space="preserve"> projecten</w:t>
          </w:r>
          <w:bookmarkEnd w:id="11494"/>
        </w:p>
        <w:p w14:paraId="425ADF07" w14:textId="77777777" w:rsidR="00D26B5A" w:rsidRDefault="00D26B5A" w:rsidP="00CF4D93">
          <w:pPr>
            <w:rPr>
              <w:rFonts w:ascii="Verdana" w:hAnsi="Verdana"/>
              <w:sz w:val="18"/>
              <w:szCs w:val="18"/>
            </w:rPr>
          </w:pPr>
          <w:r>
            <w:rPr>
              <w:rFonts w:ascii="Verdana" w:hAnsi="Verdana"/>
              <w:sz w:val="18"/>
              <w:szCs w:val="18"/>
            </w:rPr>
            <w:t>In paragraaf 4.7 is beschreven wat verstaan wordt onder projecten. In de offerte aanvraag wordt aangegeven of er regels van het prijzenboek van toepassing zijn voor de offerte.</w:t>
          </w:r>
        </w:p>
        <w:p w14:paraId="78352362" w14:textId="35F991CB" w:rsidR="00CF4D93" w:rsidRPr="00D567D7" w:rsidRDefault="00540955" w:rsidP="00CF4D93">
          <w:pPr>
            <w:rPr>
              <w:rFonts w:ascii="Verdana" w:hAnsi="Verdana"/>
              <w:sz w:val="18"/>
              <w:szCs w:val="18"/>
            </w:rPr>
          </w:pPr>
        </w:p>
      </w:sdtContent>
    </w:sdt>
    <w:p w14:paraId="299B66CE" w14:textId="77777777" w:rsidR="00CF4D93" w:rsidRPr="00D567D7" w:rsidRDefault="00CF4D93" w:rsidP="000A3F9C">
      <w:pPr>
        <w:pStyle w:val="Kop2"/>
      </w:pPr>
      <w:bookmarkStart w:id="11495" w:name="_Toc47430779"/>
      <w:bookmarkStart w:id="11496" w:name="_Toc71015605"/>
      <w:bookmarkStart w:id="11497" w:name="_Toc71901930"/>
      <w:bookmarkStart w:id="11498" w:name="_Toc79070367"/>
      <w:bookmarkStart w:id="11499" w:name="_Toc131434968"/>
      <w:r w:rsidRPr="00D567D7">
        <w:t>Toelichting</w:t>
      </w:r>
      <w:r w:rsidR="00E71033" w:rsidRPr="00D567D7">
        <w:t xml:space="preserve"> </w:t>
      </w:r>
      <w:bookmarkEnd w:id="11495"/>
      <w:r w:rsidR="004C2975" w:rsidRPr="00D567D7">
        <w:t>Prijzenboek</w:t>
      </w:r>
      <w:bookmarkEnd w:id="11496"/>
      <w:bookmarkEnd w:id="11497"/>
      <w:bookmarkEnd w:id="11498"/>
      <w:bookmarkEnd w:id="11499"/>
    </w:p>
    <w:p w14:paraId="49C3BE95" w14:textId="77777777" w:rsidR="00CF4D93" w:rsidRPr="00D567D7" w:rsidRDefault="00CF4D93" w:rsidP="000A3F9C">
      <w:pPr>
        <w:pStyle w:val="Kop3"/>
      </w:pPr>
      <w:bookmarkStart w:id="11500" w:name="_Toc71015606"/>
      <w:bookmarkStart w:id="11501" w:name="_Toc71901931"/>
      <w:bookmarkStart w:id="11502" w:name="_Toc79070368"/>
      <w:bookmarkStart w:id="11503" w:name="_Toc131434969"/>
      <w:r w:rsidRPr="00D567D7">
        <w:t xml:space="preserve">Blok 10 </w:t>
      </w:r>
      <w:bookmarkEnd w:id="11472"/>
      <w:r w:rsidRPr="00D567D7">
        <w:t xml:space="preserve">Preventief </w:t>
      </w:r>
      <w:r w:rsidR="00B24C81" w:rsidRPr="00D567D7">
        <w:t>O</w:t>
      </w:r>
      <w:r w:rsidRPr="00D567D7">
        <w:t>nderhoud</w:t>
      </w:r>
      <w:bookmarkEnd w:id="11500"/>
      <w:bookmarkEnd w:id="11501"/>
      <w:bookmarkEnd w:id="11502"/>
      <w:bookmarkEnd w:id="11503"/>
    </w:p>
    <w:p w14:paraId="75733A7C" w14:textId="291DA928" w:rsidR="008827EF" w:rsidRPr="00C227AF" w:rsidRDefault="00FF4C17" w:rsidP="008827EF">
      <w:pPr>
        <w:rPr>
          <w:rFonts w:ascii="Verdana" w:hAnsi="Verdana"/>
          <w:sz w:val="18"/>
          <w:szCs w:val="18"/>
        </w:rPr>
      </w:pPr>
      <w:r w:rsidRPr="00D567D7">
        <w:rPr>
          <w:rFonts w:ascii="Verdana" w:hAnsi="Verdana"/>
          <w:sz w:val="18"/>
          <w:szCs w:val="18"/>
        </w:rPr>
        <w:t xml:space="preserve">De </w:t>
      </w:r>
      <w:r w:rsidR="00114130" w:rsidRPr="00D567D7">
        <w:rPr>
          <w:rFonts w:ascii="Verdana" w:hAnsi="Verdana"/>
          <w:sz w:val="18"/>
          <w:szCs w:val="18"/>
        </w:rPr>
        <w:t>in blok 20 r</w:t>
      </w:r>
      <w:r w:rsidRPr="00D567D7">
        <w:rPr>
          <w:rFonts w:ascii="Verdana" w:hAnsi="Verdana"/>
          <w:sz w:val="18"/>
          <w:szCs w:val="18"/>
        </w:rPr>
        <w:t xml:space="preserve">egels in het prijzenboek zijn de PO </w:t>
      </w:r>
      <w:r w:rsidR="00134704" w:rsidRPr="00D567D7">
        <w:rPr>
          <w:rFonts w:ascii="Verdana" w:hAnsi="Verdana"/>
          <w:sz w:val="18"/>
          <w:szCs w:val="18"/>
        </w:rPr>
        <w:t>activiteiten opgenomen in het keuringsplan</w:t>
      </w:r>
      <w:r w:rsidR="00114130" w:rsidRPr="00D567D7">
        <w:rPr>
          <w:rFonts w:ascii="Verdana" w:hAnsi="Verdana"/>
          <w:sz w:val="18"/>
          <w:szCs w:val="18"/>
        </w:rPr>
        <w:t xml:space="preserve"> of werkomschrijving</w:t>
      </w:r>
      <w:r w:rsidR="00134704" w:rsidRPr="00D567D7">
        <w:rPr>
          <w:rFonts w:ascii="Verdana" w:hAnsi="Verdana"/>
          <w:sz w:val="18"/>
          <w:szCs w:val="18"/>
        </w:rPr>
        <w:t xml:space="preserve">. Bij een activiteit zijn één of meerdere verrekenprijzen opgenomen. De verrekenprijzen kunnen betrekking hebben op sub aantallen per component of grote/capaciteit.  </w:t>
      </w:r>
      <w:r w:rsidR="00CF4D93" w:rsidRPr="00C227AF">
        <w:rPr>
          <w:rFonts w:ascii="Verdana" w:hAnsi="Verdana"/>
          <w:sz w:val="18"/>
          <w:szCs w:val="18"/>
        </w:rPr>
        <w:t xml:space="preserve">Deze werkzaamheden komen regelmatig terug waarbij het aantal kan variëren. In het </w:t>
      </w:r>
      <w:r w:rsidR="004C2975" w:rsidRPr="00C227AF">
        <w:rPr>
          <w:rFonts w:ascii="Verdana" w:hAnsi="Verdana"/>
          <w:sz w:val="18"/>
          <w:szCs w:val="18"/>
        </w:rPr>
        <w:t>Keuringsplan</w:t>
      </w:r>
      <w:r w:rsidR="00CF4D93" w:rsidRPr="00C227AF">
        <w:rPr>
          <w:rFonts w:ascii="Verdana" w:hAnsi="Verdana"/>
          <w:sz w:val="18"/>
          <w:szCs w:val="18"/>
        </w:rPr>
        <w:t xml:space="preserve"> zijn de </w:t>
      </w:r>
      <w:r w:rsidR="000B28F8" w:rsidRPr="00C227AF">
        <w:rPr>
          <w:rFonts w:ascii="Verdana" w:hAnsi="Verdana"/>
          <w:sz w:val="18"/>
          <w:szCs w:val="18"/>
        </w:rPr>
        <w:t>P</w:t>
      </w:r>
      <w:r w:rsidR="00CF4D93" w:rsidRPr="00C227AF">
        <w:rPr>
          <w:rFonts w:ascii="Verdana" w:hAnsi="Verdana"/>
          <w:sz w:val="18"/>
          <w:szCs w:val="18"/>
        </w:rPr>
        <w:t xml:space="preserve">reventieve </w:t>
      </w:r>
      <w:r w:rsidR="000B28F8" w:rsidRPr="00C227AF">
        <w:rPr>
          <w:rFonts w:ascii="Verdana" w:hAnsi="Verdana"/>
          <w:sz w:val="18"/>
          <w:szCs w:val="18"/>
        </w:rPr>
        <w:t>Onderhouds</w:t>
      </w:r>
      <w:r w:rsidR="00CF4D93" w:rsidRPr="00C227AF">
        <w:rPr>
          <w:rFonts w:ascii="Verdana" w:hAnsi="Verdana"/>
          <w:sz w:val="18"/>
          <w:szCs w:val="18"/>
        </w:rPr>
        <w:t xml:space="preserve">werkzaamheden </w:t>
      </w:r>
      <w:r w:rsidR="000B28F8" w:rsidRPr="00C227AF">
        <w:rPr>
          <w:rFonts w:ascii="Verdana" w:hAnsi="Verdana"/>
          <w:sz w:val="18"/>
          <w:szCs w:val="18"/>
        </w:rPr>
        <w:t xml:space="preserve">(PO-activiteiten) </w:t>
      </w:r>
      <w:r w:rsidR="00CF4D93" w:rsidRPr="00C227AF">
        <w:rPr>
          <w:rFonts w:ascii="Verdana" w:hAnsi="Verdana"/>
          <w:sz w:val="18"/>
          <w:szCs w:val="18"/>
        </w:rPr>
        <w:t>opgenomen. De beschrijving van de werkzaamheden staat in hoofdstuk 4 en 5 tenzij anders aangegeven.</w:t>
      </w:r>
      <w:r w:rsidR="00880BBF" w:rsidRPr="00C227AF">
        <w:rPr>
          <w:rFonts w:ascii="Verdana" w:hAnsi="Verdana"/>
          <w:sz w:val="18"/>
          <w:szCs w:val="18"/>
        </w:rPr>
        <w:t xml:space="preserve"> </w:t>
      </w:r>
      <w:r w:rsidR="000B28F8" w:rsidRPr="00C227AF">
        <w:rPr>
          <w:rFonts w:ascii="Verdana" w:hAnsi="Verdana"/>
          <w:sz w:val="18"/>
          <w:szCs w:val="18"/>
        </w:rPr>
        <w:t xml:space="preserve">Verrekening van de werkzaamheden vindt plaats m.b.v. de prijs vermeld in het </w:t>
      </w:r>
      <w:r w:rsidR="004C2975" w:rsidRPr="00C227AF">
        <w:rPr>
          <w:rFonts w:ascii="Verdana" w:hAnsi="Verdana"/>
          <w:sz w:val="18"/>
          <w:szCs w:val="18"/>
        </w:rPr>
        <w:t>Prijzenboek</w:t>
      </w:r>
      <w:r w:rsidR="000B28F8" w:rsidRPr="00C227AF">
        <w:rPr>
          <w:rFonts w:ascii="Verdana" w:hAnsi="Verdana"/>
          <w:sz w:val="18"/>
          <w:szCs w:val="18"/>
        </w:rPr>
        <w:t xml:space="preserve"> bij de betreffende PO-activiteit. </w:t>
      </w:r>
    </w:p>
    <w:p w14:paraId="1CE44C68" w14:textId="62E03377" w:rsidR="000E4DBD" w:rsidRPr="00C227AF" w:rsidRDefault="000E4DBD" w:rsidP="000A3F9C">
      <w:pPr>
        <w:pStyle w:val="Kop3"/>
      </w:pPr>
      <w:bookmarkStart w:id="11504" w:name="_Toc131434970"/>
      <w:r w:rsidRPr="00C227AF">
        <w:t>Blok 10 regel 10.28 implementatie vergoeding.</w:t>
      </w:r>
      <w:bookmarkEnd w:id="11504"/>
    </w:p>
    <w:p w14:paraId="54F97384" w14:textId="227CE126" w:rsidR="000E4DBD" w:rsidRPr="00C227AF" w:rsidRDefault="000E4DBD" w:rsidP="008827EF">
      <w:pPr>
        <w:rPr>
          <w:rFonts w:ascii="Verdana" w:hAnsi="Verdana"/>
          <w:sz w:val="18"/>
          <w:szCs w:val="18"/>
        </w:rPr>
      </w:pPr>
      <w:r w:rsidRPr="00C227AF">
        <w:rPr>
          <w:rFonts w:ascii="Verdana" w:hAnsi="Verdana"/>
          <w:sz w:val="18"/>
          <w:szCs w:val="18"/>
        </w:rPr>
        <w:t xml:space="preserve">In </w:t>
      </w:r>
      <w:r w:rsidRPr="003251B4">
        <w:rPr>
          <w:rFonts w:ascii="Verdana" w:hAnsi="Verdana"/>
          <w:sz w:val="18"/>
          <w:szCs w:val="18"/>
        </w:rPr>
        <w:t>paragraaf</w:t>
      </w:r>
      <w:r w:rsidR="003251B4" w:rsidRPr="003251B4">
        <w:rPr>
          <w:rFonts w:ascii="Verdana" w:hAnsi="Verdana"/>
          <w:sz w:val="18"/>
          <w:szCs w:val="18"/>
        </w:rPr>
        <w:t xml:space="preserve"> 6.1 </w:t>
      </w:r>
      <w:r w:rsidRPr="003251B4">
        <w:rPr>
          <w:rFonts w:ascii="Verdana" w:hAnsi="Verdana"/>
          <w:sz w:val="18"/>
          <w:szCs w:val="18"/>
        </w:rPr>
        <w:t>is</w:t>
      </w:r>
      <w:r w:rsidRPr="00C227AF">
        <w:rPr>
          <w:rFonts w:ascii="Verdana" w:hAnsi="Verdana"/>
          <w:sz w:val="18"/>
          <w:szCs w:val="18"/>
        </w:rPr>
        <w:t xml:space="preserve"> beschreven wanneer de opdrachtnemer een termijn van de implementatie vergoeding kan indienen.   </w:t>
      </w:r>
    </w:p>
    <w:p w14:paraId="60979783" w14:textId="77777777" w:rsidR="008827EF" w:rsidRPr="00C227AF" w:rsidRDefault="008827EF" w:rsidP="000A3F9C">
      <w:pPr>
        <w:pStyle w:val="Kop3"/>
      </w:pPr>
      <w:bookmarkStart w:id="11505" w:name="_Toc131434971"/>
      <w:r w:rsidRPr="00C227AF">
        <w:t>Blok 15 ABDO kosten</w:t>
      </w:r>
      <w:bookmarkEnd w:id="11505"/>
    </w:p>
    <w:p w14:paraId="5A073D83" w14:textId="44EEBC60" w:rsidR="00DD1603" w:rsidRDefault="008827EF" w:rsidP="00CF4D93">
      <w:pPr>
        <w:rPr>
          <w:rFonts w:ascii="Verdana" w:hAnsi="Verdana"/>
          <w:sz w:val="18"/>
          <w:szCs w:val="18"/>
        </w:rPr>
      </w:pPr>
      <w:r w:rsidRPr="00C227AF">
        <w:rPr>
          <w:rFonts w:ascii="Verdana" w:hAnsi="Verdana"/>
          <w:sz w:val="18"/>
          <w:szCs w:val="18"/>
        </w:rPr>
        <w:t>In paragraaf 4.2</w:t>
      </w:r>
      <w:r w:rsidR="003251B4">
        <w:rPr>
          <w:rFonts w:ascii="Verdana" w:hAnsi="Verdana"/>
          <w:sz w:val="18"/>
          <w:szCs w:val="18"/>
        </w:rPr>
        <w:t xml:space="preserve"> en 4.3</w:t>
      </w:r>
      <w:r w:rsidRPr="00C227AF">
        <w:rPr>
          <w:rFonts w:ascii="Verdana" w:hAnsi="Verdana"/>
          <w:sz w:val="18"/>
          <w:szCs w:val="18"/>
        </w:rPr>
        <w:t xml:space="preserve"> is </w:t>
      </w:r>
      <w:r w:rsidR="007B147D" w:rsidRPr="00C227AF">
        <w:rPr>
          <w:rFonts w:ascii="Verdana" w:hAnsi="Verdana"/>
          <w:sz w:val="18"/>
          <w:szCs w:val="18"/>
        </w:rPr>
        <w:t xml:space="preserve">beschreven wat de werkzaamheden zijn voor een </w:t>
      </w:r>
      <w:r w:rsidR="005F1602" w:rsidRPr="00C227AF">
        <w:rPr>
          <w:rFonts w:ascii="Verdana" w:hAnsi="Verdana"/>
          <w:sz w:val="18"/>
          <w:szCs w:val="18"/>
        </w:rPr>
        <w:t>ABDO-certificering</w:t>
      </w:r>
      <w:r w:rsidR="007B147D" w:rsidRPr="00C227AF">
        <w:rPr>
          <w:rFonts w:ascii="Verdana" w:hAnsi="Verdana"/>
          <w:sz w:val="18"/>
          <w:szCs w:val="18"/>
        </w:rPr>
        <w:t xml:space="preserve">. Bij </w:t>
      </w:r>
      <w:r w:rsidR="005F1602" w:rsidRPr="00C227AF">
        <w:rPr>
          <w:rFonts w:ascii="Verdana" w:hAnsi="Verdana"/>
          <w:sz w:val="18"/>
          <w:szCs w:val="18"/>
        </w:rPr>
        <w:t>bedrijfscertificering wordt</w:t>
      </w:r>
      <w:r w:rsidR="007B147D" w:rsidRPr="00C227AF">
        <w:rPr>
          <w:rFonts w:ascii="Verdana" w:hAnsi="Verdana"/>
          <w:sz w:val="18"/>
          <w:szCs w:val="18"/>
        </w:rPr>
        <w:t xml:space="preserve"> een eenmalige </w:t>
      </w:r>
      <w:r w:rsidR="007B147D" w:rsidRPr="00D567D7">
        <w:rPr>
          <w:rFonts w:ascii="Verdana" w:hAnsi="Verdana"/>
          <w:sz w:val="18"/>
          <w:szCs w:val="18"/>
        </w:rPr>
        <w:t>vergoeding</w:t>
      </w:r>
      <w:r w:rsidR="00ED4ECC" w:rsidRPr="00D567D7">
        <w:rPr>
          <w:rFonts w:ascii="Verdana" w:hAnsi="Verdana"/>
          <w:sz w:val="18"/>
          <w:szCs w:val="18"/>
        </w:rPr>
        <w:t xml:space="preserve"> betaald</w:t>
      </w:r>
      <w:r w:rsidR="007B147D" w:rsidRPr="00D567D7">
        <w:rPr>
          <w:rFonts w:ascii="Verdana" w:hAnsi="Verdana"/>
          <w:sz w:val="18"/>
          <w:szCs w:val="18"/>
        </w:rPr>
        <w:t xml:space="preserve">. Bedrag is </w:t>
      </w:r>
      <w:r w:rsidR="005F1602" w:rsidRPr="00D567D7">
        <w:rPr>
          <w:rFonts w:ascii="Verdana" w:hAnsi="Verdana"/>
          <w:sz w:val="18"/>
          <w:szCs w:val="18"/>
        </w:rPr>
        <w:t>opgenomen</w:t>
      </w:r>
      <w:r w:rsidR="007B147D" w:rsidRPr="00D567D7">
        <w:rPr>
          <w:rFonts w:ascii="Verdana" w:hAnsi="Verdana"/>
          <w:sz w:val="18"/>
          <w:szCs w:val="18"/>
        </w:rPr>
        <w:t xml:space="preserve"> in regel 15.1 In dit bedrag is ook de vergoeding van de uren van de beveiligingsfunctionaris opgenomen. </w:t>
      </w:r>
      <w:r w:rsidR="00633D8D" w:rsidRPr="00D567D7">
        <w:rPr>
          <w:rFonts w:ascii="Verdana" w:hAnsi="Verdana"/>
          <w:sz w:val="18"/>
          <w:szCs w:val="18"/>
        </w:rPr>
        <w:t xml:space="preserve">Regel 15.2 </w:t>
      </w:r>
      <w:r w:rsidR="009C0782">
        <w:rPr>
          <w:rFonts w:ascii="Verdana" w:hAnsi="Verdana"/>
          <w:sz w:val="18"/>
          <w:szCs w:val="18"/>
        </w:rPr>
        <w:t xml:space="preserve">en 15.3 </w:t>
      </w:r>
      <w:r w:rsidR="00633D8D" w:rsidRPr="00D567D7">
        <w:rPr>
          <w:rFonts w:ascii="Verdana" w:hAnsi="Verdana"/>
          <w:sz w:val="18"/>
          <w:szCs w:val="18"/>
        </w:rPr>
        <w:t xml:space="preserve">moet een bedrag voor de screening personeel worden ingevuld. Dit zijn de kosten van de MIVD en de kosten welke door de aannemer worden gemaakt. Maximaal worden er 30 screenings medewerkers en uitvoerende van onderaannemers bij aanvang van het werk vergoed. Latere screening van medewerkers en uitvoerende zijn voor rekening van de aannemer. </w:t>
      </w:r>
    </w:p>
    <w:p w14:paraId="329C6F28" w14:textId="6DADE3F4" w:rsidR="008827EF" w:rsidRDefault="00633D8D" w:rsidP="00CF4D93">
      <w:pPr>
        <w:rPr>
          <w:rFonts w:ascii="Verdana" w:hAnsi="Verdana"/>
          <w:sz w:val="18"/>
          <w:szCs w:val="18"/>
        </w:rPr>
      </w:pPr>
      <w:r w:rsidRPr="00D567D7">
        <w:rPr>
          <w:rFonts w:ascii="Verdana" w:hAnsi="Verdana"/>
          <w:sz w:val="18"/>
          <w:szCs w:val="18"/>
        </w:rPr>
        <w:t>Voor rapportage en controlewerkzaamheden zijn Laptops benodigd. Deze</w:t>
      </w:r>
      <w:r w:rsidR="00ED4ECC" w:rsidRPr="00D567D7">
        <w:rPr>
          <w:rFonts w:ascii="Verdana" w:hAnsi="Verdana"/>
          <w:sz w:val="18"/>
          <w:szCs w:val="18"/>
        </w:rPr>
        <w:t xml:space="preserve"> Laptops </w:t>
      </w:r>
      <w:r w:rsidRPr="00D567D7">
        <w:rPr>
          <w:rFonts w:ascii="Verdana" w:hAnsi="Verdana"/>
          <w:sz w:val="18"/>
          <w:szCs w:val="18"/>
        </w:rPr>
        <w:t xml:space="preserve">moeten voorzien </w:t>
      </w:r>
      <w:r w:rsidRPr="00C227AF">
        <w:rPr>
          <w:rFonts w:ascii="Verdana" w:hAnsi="Verdana"/>
          <w:sz w:val="18"/>
          <w:szCs w:val="18"/>
        </w:rPr>
        <w:t xml:space="preserve">zijn van de benodigde </w:t>
      </w:r>
      <w:r w:rsidR="00120C3B" w:rsidRPr="00C227AF">
        <w:rPr>
          <w:rFonts w:ascii="Verdana" w:hAnsi="Verdana"/>
          <w:sz w:val="18"/>
          <w:szCs w:val="18"/>
        </w:rPr>
        <w:t>beveilig</w:t>
      </w:r>
      <w:r w:rsidR="00120C3B">
        <w:rPr>
          <w:rFonts w:ascii="Verdana" w:hAnsi="Verdana"/>
          <w:sz w:val="18"/>
          <w:szCs w:val="18"/>
        </w:rPr>
        <w:t xml:space="preserve"> </w:t>
      </w:r>
      <w:r w:rsidR="00120C3B" w:rsidRPr="00C227AF">
        <w:rPr>
          <w:rFonts w:ascii="Verdana" w:hAnsi="Verdana"/>
          <w:sz w:val="18"/>
          <w:szCs w:val="18"/>
        </w:rPr>
        <w:t>software</w:t>
      </w:r>
      <w:r w:rsidRPr="00C227AF">
        <w:rPr>
          <w:rFonts w:ascii="Verdana" w:hAnsi="Verdana"/>
          <w:sz w:val="18"/>
          <w:szCs w:val="18"/>
        </w:rPr>
        <w:t xml:space="preserve"> en software benodigd voor de werkzaamheden</w:t>
      </w:r>
      <w:r w:rsidR="008E18A0" w:rsidRPr="00C227AF">
        <w:rPr>
          <w:rFonts w:ascii="Verdana" w:hAnsi="Verdana"/>
          <w:sz w:val="18"/>
          <w:szCs w:val="18"/>
        </w:rPr>
        <w:t xml:space="preserve">. De toegepaste </w:t>
      </w:r>
      <w:r w:rsidR="00120C3B" w:rsidRPr="00C227AF">
        <w:rPr>
          <w:rFonts w:ascii="Verdana" w:hAnsi="Verdana"/>
          <w:sz w:val="18"/>
          <w:szCs w:val="18"/>
        </w:rPr>
        <w:t>beveilig</w:t>
      </w:r>
      <w:r w:rsidR="00120C3B">
        <w:rPr>
          <w:rFonts w:ascii="Verdana" w:hAnsi="Verdana"/>
          <w:sz w:val="18"/>
          <w:szCs w:val="18"/>
        </w:rPr>
        <w:t xml:space="preserve"> </w:t>
      </w:r>
      <w:r w:rsidR="008E18A0" w:rsidRPr="00C227AF">
        <w:rPr>
          <w:rFonts w:ascii="Verdana" w:hAnsi="Verdana"/>
          <w:sz w:val="18"/>
          <w:szCs w:val="18"/>
        </w:rPr>
        <w:t xml:space="preserve">software moet voldoen aan de gestelde eisen van de MIVD. In regel 15.3 is hiervoor een eenmalige vergoeding opgenomen. Na het beëindigen van het contract moet de software van de LT worden verwijderd. </w:t>
      </w:r>
      <w:proofErr w:type="spellStart"/>
      <w:r w:rsidR="008E18A0" w:rsidRPr="00C227AF">
        <w:rPr>
          <w:rFonts w:ascii="Verdana" w:hAnsi="Verdana"/>
          <w:sz w:val="18"/>
          <w:szCs w:val="18"/>
        </w:rPr>
        <w:t>LT</w:t>
      </w:r>
      <w:r w:rsidR="00ED4ECC" w:rsidRPr="00C227AF">
        <w:rPr>
          <w:rFonts w:ascii="Verdana" w:hAnsi="Verdana"/>
          <w:sz w:val="18"/>
          <w:szCs w:val="18"/>
        </w:rPr>
        <w:t>’s</w:t>
      </w:r>
      <w:proofErr w:type="spellEnd"/>
      <w:r w:rsidR="008E18A0" w:rsidRPr="00C227AF">
        <w:rPr>
          <w:rFonts w:ascii="Verdana" w:hAnsi="Verdana"/>
          <w:sz w:val="18"/>
          <w:szCs w:val="18"/>
        </w:rPr>
        <w:t xml:space="preserve"> zijn eigendom van de aannemer.</w:t>
      </w:r>
    </w:p>
    <w:p w14:paraId="216C7A97" w14:textId="107415A8" w:rsidR="003251B4" w:rsidRPr="00C227AF" w:rsidRDefault="003251B4" w:rsidP="00CF4D93">
      <w:pPr>
        <w:rPr>
          <w:rFonts w:ascii="Verdana" w:hAnsi="Verdana"/>
          <w:sz w:val="18"/>
          <w:szCs w:val="18"/>
        </w:rPr>
      </w:pPr>
      <w:r>
        <w:rPr>
          <w:rFonts w:ascii="Verdana" w:hAnsi="Verdana"/>
          <w:sz w:val="18"/>
          <w:szCs w:val="18"/>
        </w:rPr>
        <w:t>Regel 15.4 is voor het verrekenen van extra werkzaamheden na certificering in opdracht van de MIVD. Denk her certificering en aanpassen beveiligingsplan.</w:t>
      </w:r>
    </w:p>
    <w:p w14:paraId="366120F5" w14:textId="0FAAFA4D" w:rsidR="00CF4D93" w:rsidRPr="00C227AF" w:rsidRDefault="00CF4D93" w:rsidP="000A3F9C">
      <w:pPr>
        <w:pStyle w:val="Kop3"/>
      </w:pPr>
      <w:bookmarkStart w:id="11506" w:name="_Toc71015607"/>
      <w:bookmarkStart w:id="11507" w:name="_Toc71901932"/>
      <w:bookmarkStart w:id="11508" w:name="_Toc79070369"/>
      <w:bookmarkStart w:id="11509" w:name="_Toc131434972"/>
      <w:r w:rsidRPr="00C227AF">
        <w:t>Blok 20</w:t>
      </w:r>
      <w:r w:rsidR="0084325D">
        <w:t xml:space="preserve"> en 25</w:t>
      </w:r>
      <w:r w:rsidRPr="00C227AF">
        <w:t xml:space="preserve"> </w:t>
      </w:r>
      <w:r w:rsidR="00A929D4" w:rsidRPr="00C227AF">
        <w:t>- U</w:t>
      </w:r>
      <w:r w:rsidRPr="00C227AF">
        <w:t xml:space="preserve">urtarief voor </w:t>
      </w:r>
      <w:r w:rsidR="002A4141" w:rsidRPr="00C227AF">
        <w:t xml:space="preserve">herstellen van </w:t>
      </w:r>
      <w:r w:rsidR="00082EB6" w:rsidRPr="00C227AF">
        <w:t>M</w:t>
      </w:r>
      <w:r w:rsidRPr="00C227AF">
        <w:t>anco</w:t>
      </w:r>
      <w:r w:rsidR="002A4141" w:rsidRPr="00C227AF">
        <w:t>’</w:t>
      </w:r>
      <w:r w:rsidRPr="00C227AF">
        <w:t>s</w:t>
      </w:r>
      <w:r w:rsidR="000E4DBD" w:rsidRPr="00C227AF">
        <w:t>.</w:t>
      </w:r>
      <w:bookmarkEnd w:id="11506"/>
      <w:bookmarkEnd w:id="11507"/>
      <w:bookmarkEnd w:id="11508"/>
      <w:bookmarkEnd w:id="11509"/>
    </w:p>
    <w:p w14:paraId="473A1F29" w14:textId="294585F2" w:rsidR="00FF5519" w:rsidRPr="00C227AF" w:rsidRDefault="001A1800" w:rsidP="00CF4D93">
      <w:pPr>
        <w:rPr>
          <w:rFonts w:ascii="Verdana" w:hAnsi="Verdana"/>
          <w:sz w:val="18"/>
          <w:szCs w:val="18"/>
        </w:rPr>
      </w:pPr>
      <w:r w:rsidRPr="00C227AF">
        <w:rPr>
          <w:rFonts w:ascii="Verdana" w:hAnsi="Verdana"/>
          <w:sz w:val="18"/>
          <w:szCs w:val="18"/>
        </w:rPr>
        <w:t>Het</w:t>
      </w:r>
      <w:r w:rsidR="00880BBF" w:rsidRPr="00C227AF">
        <w:rPr>
          <w:rFonts w:ascii="Verdana" w:hAnsi="Verdana"/>
          <w:sz w:val="18"/>
          <w:szCs w:val="18"/>
        </w:rPr>
        <w:t xml:space="preserve"> uurtarie</w:t>
      </w:r>
      <w:r w:rsidRPr="00C227AF">
        <w:rPr>
          <w:rFonts w:ascii="Verdana" w:hAnsi="Verdana"/>
          <w:sz w:val="18"/>
          <w:szCs w:val="18"/>
        </w:rPr>
        <w:t>f</w:t>
      </w:r>
      <w:r w:rsidR="00880BBF" w:rsidRPr="00C227AF">
        <w:rPr>
          <w:rFonts w:ascii="Verdana" w:hAnsi="Verdana"/>
          <w:sz w:val="18"/>
          <w:szCs w:val="18"/>
        </w:rPr>
        <w:t xml:space="preserve"> </w:t>
      </w:r>
      <w:r w:rsidR="00594928" w:rsidRPr="00C227AF">
        <w:rPr>
          <w:rFonts w:ascii="Verdana" w:hAnsi="Verdana"/>
          <w:sz w:val="18"/>
          <w:szCs w:val="18"/>
        </w:rPr>
        <w:t>geldt</w:t>
      </w:r>
      <w:r w:rsidR="00CF4D93" w:rsidRPr="00C227AF">
        <w:rPr>
          <w:rFonts w:ascii="Verdana" w:hAnsi="Verdana"/>
          <w:sz w:val="18"/>
          <w:szCs w:val="18"/>
        </w:rPr>
        <w:t xml:space="preserve"> voor </w:t>
      </w:r>
      <w:r w:rsidR="00880BBF" w:rsidRPr="00C227AF">
        <w:rPr>
          <w:rFonts w:ascii="Verdana" w:hAnsi="Verdana"/>
          <w:sz w:val="18"/>
          <w:szCs w:val="18"/>
        </w:rPr>
        <w:t>C</w:t>
      </w:r>
      <w:r w:rsidR="00CF4D93" w:rsidRPr="00C227AF">
        <w:rPr>
          <w:rFonts w:ascii="Verdana" w:hAnsi="Verdana"/>
          <w:sz w:val="18"/>
          <w:szCs w:val="18"/>
        </w:rPr>
        <w:t xml:space="preserve">orrectief </w:t>
      </w:r>
      <w:r w:rsidR="00880BBF" w:rsidRPr="00C227AF">
        <w:rPr>
          <w:rFonts w:ascii="Verdana" w:hAnsi="Verdana"/>
          <w:sz w:val="18"/>
          <w:szCs w:val="18"/>
        </w:rPr>
        <w:t>Onderhoud</w:t>
      </w:r>
      <w:r w:rsidR="002A4141" w:rsidRPr="00C227AF">
        <w:rPr>
          <w:rFonts w:ascii="Verdana" w:hAnsi="Verdana"/>
          <w:sz w:val="18"/>
          <w:szCs w:val="18"/>
        </w:rPr>
        <w:t xml:space="preserve">, specifiek het </w:t>
      </w:r>
      <w:r w:rsidR="00594928" w:rsidRPr="00C227AF">
        <w:rPr>
          <w:rFonts w:ascii="Verdana" w:hAnsi="Verdana"/>
          <w:sz w:val="18"/>
          <w:szCs w:val="18"/>
        </w:rPr>
        <w:t>herstellen</w:t>
      </w:r>
      <w:r w:rsidR="00CF4D93" w:rsidRPr="00C227AF">
        <w:rPr>
          <w:rFonts w:ascii="Verdana" w:hAnsi="Verdana"/>
          <w:sz w:val="18"/>
          <w:szCs w:val="18"/>
        </w:rPr>
        <w:t xml:space="preserve"> van </w:t>
      </w:r>
      <w:r w:rsidR="00880BBF" w:rsidRPr="00C227AF">
        <w:rPr>
          <w:rFonts w:ascii="Verdana" w:hAnsi="Verdana"/>
          <w:sz w:val="18"/>
          <w:szCs w:val="18"/>
        </w:rPr>
        <w:t>Manco’s</w:t>
      </w:r>
      <w:r w:rsidR="00850485" w:rsidRPr="00C227AF">
        <w:rPr>
          <w:rFonts w:ascii="Verdana" w:hAnsi="Verdana"/>
          <w:sz w:val="18"/>
          <w:szCs w:val="18"/>
        </w:rPr>
        <w:t xml:space="preserve">. </w:t>
      </w:r>
      <w:r w:rsidR="00594928" w:rsidRPr="00C227AF">
        <w:rPr>
          <w:rFonts w:ascii="Verdana" w:hAnsi="Verdana"/>
          <w:sz w:val="18"/>
          <w:szCs w:val="18"/>
        </w:rPr>
        <w:t>Dit is een gemiddeld uurtarief voor de in te zetten medewerkers</w:t>
      </w:r>
      <w:r w:rsidR="00211125" w:rsidRPr="00C227AF">
        <w:rPr>
          <w:rFonts w:ascii="Verdana" w:hAnsi="Verdana"/>
          <w:sz w:val="18"/>
          <w:szCs w:val="18"/>
        </w:rPr>
        <w:t xml:space="preserve"> per kosten blok</w:t>
      </w:r>
      <w:r w:rsidR="002A4141" w:rsidRPr="00C227AF">
        <w:rPr>
          <w:rFonts w:ascii="Verdana" w:hAnsi="Verdana"/>
          <w:sz w:val="18"/>
          <w:szCs w:val="18"/>
        </w:rPr>
        <w:t xml:space="preserve"> tijdens werkdagen tussen 6:00 en 18:00 uur. Voor werkzaamheden buiten dit tijdsbestek gelden toeslagen (zie ook paragraaf 7.3).</w:t>
      </w:r>
    </w:p>
    <w:p w14:paraId="1BCA3EAA" w14:textId="77777777" w:rsidR="00CF4D93" w:rsidRPr="00C227AF" w:rsidRDefault="00CF4D93" w:rsidP="000A3F9C">
      <w:pPr>
        <w:pStyle w:val="Kop3"/>
      </w:pPr>
      <w:bookmarkStart w:id="11510" w:name="_Toc71015608"/>
      <w:bookmarkStart w:id="11511" w:name="_Toc71901933"/>
      <w:bookmarkStart w:id="11512" w:name="_Toc79070370"/>
      <w:bookmarkStart w:id="11513" w:name="_Toc131434973"/>
      <w:r w:rsidRPr="00C227AF">
        <w:t xml:space="preserve">Blok 30 </w:t>
      </w:r>
      <w:r w:rsidR="00A929D4" w:rsidRPr="00C227AF">
        <w:t>- U</w:t>
      </w:r>
      <w:r w:rsidRPr="00C227AF">
        <w:t xml:space="preserve">urtarief voor </w:t>
      </w:r>
      <w:r w:rsidR="002A4141" w:rsidRPr="00C227AF">
        <w:t xml:space="preserve">herstellen van </w:t>
      </w:r>
      <w:r w:rsidRPr="00C227AF">
        <w:t>storingen</w:t>
      </w:r>
      <w:bookmarkEnd w:id="11510"/>
      <w:bookmarkEnd w:id="11511"/>
      <w:bookmarkEnd w:id="11512"/>
      <w:bookmarkEnd w:id="11513"/>
    </w:p>
    <w:p w14:paraId="38D2C046" w14:textId="42A8FB8A" w:rsidR="00C26852" w:rsidRPr="00C227AF" w:rsidRDefault="002A4141" w:rsidP="00CF4D93">
      <w:pPr>
        <w:rPr>
          <w:rFonts w:ascii="Verdana" w:hAnsi="Verdana"/>
          <w:sz w:val="18"/>
          <w:szCs w:val="18"/>
        </w:rPr>
      </w:pPr>
      <w:r w:rsidRPr="00C227AF">
        <w:rPr>
          <w:rFonts w:ascii="Verdana" w:hAnsi="Verdana"/>
          <w:sz w:val="18"/>
          <w:szCs w:val="18"/>
        </w:rPr>
        <w:t>Het uurtarief geldt voor Correctief Onderhoud, specifiek het herstellen van storingen. Dit is een gemiddeld uurtarief</w:t>
      </w:r>
      <w:r w:rsidR="00211125" w:rsidRPr="00C227AF">
        <w:rPr>
          <w:rFonts w:ascii="Verdana" w:hAnsi="Verdana"/>
          <w:sz w:val="18"/>
          <w:szCs w:val="18"/>
        </w:rPr>
        <w:t xml:space="preserve"> per kosten blok</w:t>
      </w:r>
      <w:r w:rsidRPr="00C227AF">
        <w:rPr>
          <w:rFonts w:ascii="Verdana" w:hAnsi="Verdana"/>
          <w:sz w:val="18"/>
          <w:szCs w:val="18"/>
        </w:rPr>
        <w:t xml:space="preserve"> voor de in te zetten medewerkers tijdens werkdagen tussen 6:00 en 18:00 uur. Voor werkzaamheden buiten dit tijdsbestek gelden to</w:t>
      </w:r>
      <w:r w:rsidR="0057659B" w:rsidRPr="00C227AF">
        <w:rPr>
          <w:rFonts w:ascii="Verdana" w:hAnsi="Verdana"/>
          <w:sz w:val="18"/>
          <w:szCs w:val="18"/>
        </w:rPr>
        <w:t>eslagen (zie ook paragraaf 7.3)</w:t>
      </w:r>
      <w:r w:rsidR="00A46CF0" w:rsidRPr="00C227AF">
        <w:rPr>
          <w:rFonts w:ascii="Verdana" w:hAnsi="Verdana"/>
          <w:sz w:val="18"/>
          <w:szCs w:val="18"/>
        </w:rPr>
        <w:t>.</w:t>
      </w:r>
      <w:r w:rsidR="00686984">
        <w:rPr>
          <w:rFonts w:ascii="Verdana" w:hAnsi="Verdana"/>
          <w:sz w:val="18"/>
          <w:szCs w:val="18"/>
        </w:rPr>
        <w:t>De benodigde reisuren kunnen meegenomen worden in de kosten van de herstellingen.</w:t>
      </w:r>
    </w:p>
    <w:p w14:paraId="556D4258" w14:textId="67836926" w:rsidR="00850485" w:rsidRPr="00C227AF" w:rsidRDefault="00850485" w:rsidP="000A3F9C">
      <w:pPr>
        <w:pStyle w:val="Kop3"/>
      </w:pPr>
      <w:bookmarkStart w:id="11514" w:name="_Toc131434974"/>
      <w:r w:rsidRPr="00C227AF">
        <w:t>Blok 45 - Uurtarief voor projecten</w:t>
      </w:r>
      <w:bookmarkEnd w:id="11514"/>
    </w:p>
    <w:p w14:paraId="37EE23A3" w14:textId="5D6DC217" w:rsidR="00850485" w:rsidRPr="00C227AF" w:rsidRDefault="00850485" w:rsidP="00CF4D93">
      <w:pPr>
        <w:rPr>
          <w:rFonts w:ascii="Verdana" w:hAnsi="Verdana"/>
          <w:sz w:val="18"/>
          <w:szCs w:val="18"/>
        </w:rPr>
      </w:pPr>
      <w:r w:rsidRPr="00C227AF">
        <w:rPr>
          <w:rFonts w:ascii="Verdana" w:hAnsi="Verdana"/>
          <w:sz w:val="18"/>
          <w:szCs w:val="18"/>
        </w:rPr>
        <w:t>Voor het uurtarieven van projecten is paragraaf 7.1 wel van toepassing</w:t>
      </w:r>
      <w:r w:rsidR="006C5B6B" w:rsidRPr="00C227AF">
        <w:rPr>
          <w:rFonts w:ascii="Verdana" w:hAnsi="Verdana"/>
          <w:sz w:val="18"/>
          <w:szCs w:val="18"/>
        </w:rPr>
        <w:t xml:space="preserve"> met uitzondering van de eerste alinea</w:t>
      </w:r>
      <w:r w:rsidRPr="00C227AF">
        <w:rPr>
          <w:rFonts w:ascii="Verdana" w:hAnsi="Verdana"/>
          <w:sz w:val="18"/>
          <w:szCs w:val="18"/>
        </w:rPr>
        <w:t xml:space="preserve">. </w:t>
      </w:r>
      <w:r w:rsidR="006C5B6B" w:rsidRPr="00C227AF">
        <w:rPr>
          <w:rFonts w:ascii="Verdana" w:hAnsi="Verdana"/>
          <w:sz w:val="18"/>
          <w:szCs w:val="18"/>
        </w:rPr>
        <w:t>Het uurloon van de verschillende in te zetten technisch medewerkers voor projecten is niet opgenomen in het prijzenboek. Deze moet marktconform zijn.</w:t>
      </w:r>
    </w:p>
    <w:p w14:paraId="56A41F0D" w14:textId="3EB12C0E" w:rsidR="00CF4D93" w:rsidRPr="00C227AF" w:rsidRDefault="00CF4D93" w:rsidP="000A3F9C">
      <w:pPr>
        <w:pStyle w:val="Kop3"/>
      </w:pPr>
      <w:bookmarkStart w:id="11515" w:name="_Toc71901937"/>
      <w:bookmarkStart w:id="11516" w:name="_Toc79070373"/>
      <w:bookmarkStart w:id="11517" w:name="_Toc131434975"/>
      <w:bookmarkStart w:id="11518" w:name="_Toc71015612"/>
      <w:r w:rsidRPr="00C227AF">
        <w:t>Blok 6</w:t>
      </w:r>
      <w:r w:rsidR="00154EB8" w:rsidRPr="00C227AF">
        <w:t>0</w:t>
      </w:r>
      <w:r w:rsidRPr="00C227AF">
        <w:t xml:space="preserve"> </w:t>
      </w:r>
      <w:r w:rsidR="00FF1924" w:rsidRPr="00C227AF">
        <w:t>–</w:t>
      </w:r>
      <w:r w:rsidR="00A929D4" w:rsidRPr="00C227AF">
        <w:t xml:space="preserve"> </w:t>
      </w:r>
      <w:bookmarkEnd w:id="11515"/>
      <w:bookmarkEnd w:id="11516"/>
      <w:r w:rsidR="00851260" w:rsidRPr="00C227AF">
        <w:t>inventarisatie</w:t>
      </w:r>
      <w:r w:rsidR="00FF1924" w:rsidRPr="00C227AF">
        <w:t>/nulmeting</w:t>
      </w:r>
      <w:bookmarkEnd w:id="11517"/>
      <w:r w:rsidRPr="00C227AF">
        <w:t xml:space="preserve"> </w:t>
      </w:r>
      <w:bookmarkEnd w:id="11518"/>
    </w:p>
    <w:p w14:paraId="714828E2" w14:textId="3DCAF34D" w:rsidR="00211125" w:rsidRPr="00C227AF" w:rsidRDefault="001737E1" w:rsidP="00211125">
      <w:pPr>
        <w:rPr>
          <w:rFonts w:ascii="Verdana" w:hAnsi="Verdana"/>
          <w:sz w:val="18"/>
          <w:szCs w:val="18"/>
        </w:rPr>
      </w:pPr>
      <w:r w:rsidRPr="00C227AF">
        <w:rPr>
          <w:rFonts w:ascii="Verdana" w:hAnsi="Verdana"/>
          <w:sz w:val="18"/>
          <w:szCs w:val="18"/>
        </w:rPr>
        <w:t>De op te geven prij</w:t>
      </w:r>
      <w:r w:rsidR="00211125" w:rsidRPr="00C227AF">
        <w:rPr>
          <w:rFonts w:ascii="Verdana" w:hAnsi="Verdana"/>
          <w:sz w:val="18"/>
          <w:szCs w:val="18"/>
        </w:rPr>
        <w:t>s</w:t>
      </w:r>
      <w:r w:rsidRPr="00C227AF">
        <w:rPr>
          <w:rFonts w:ascii="Verdana" w:hAnsi="Verdana"/>
          <w:sz w:val="18"/>
          <w:szCs w:val="18"/>
        </w:rPr>
        <w:t xml:space="preserve"> betref</w:t>
      </w:r>
      <w:r w:rsidR="00211125" w:rsidRPr="00C227AF">
        <w:rPr>
          <w:rFonts w:ascii="Verdana" w:hAnsi="Verdana"/>
          <w:sz w:val="18"/>
          <w:szCs w:val="18"/>
        </w:rPr>
        <w:t>t</w:t>
      </w:r>
      <w:r w:rsidRPr="00C227AF">
        <w:rPr>
          <w:rFonts w:ascii="Verdana" w:hAnsi="Verdana"/>
          <w:sz w:val="18"/>
          <w:szCs w:val="18"/>
        </w:rPr>
        <w:t xml:space="preserve"> de </w:t>
      </w:r>
      <w:r w:rsidR="00211125" w:rsidRPr="00C227AF">
        <w:rPr>
          <w:rFonts w:ascii="Verdana" w:hAnsi="Verdana"/>
          <w:sz w:val="18"/>
          <w:szCs w:val="18"/>
        </w:rPr>
        <w:t xml:space="preserve">een </w:t>
      </w:r>
      <w:r w:rsidRPr="00C227AF">
        <w:rPr>
          <w:rFonts w:ascii="Verdana" w:hAnsi="Verdana"/>
          <w:sz w:val="18"/>
          <w:szCs w:val="18"/>
        </w:rPr>
        <w:t xml:space="preserve">werkzaamheden beschreven in </w:t>
      </w:r>
      <w:r w:rsidRPr="00120C3B">
        <w:rPr>
          <w:rFonts w:ascii="Verdana" w:hAnsi="Verdana"/>
          <w:sz w:val="18"/>
          <w:szCs w:val="18"/>
        </w:rPr>
        <w:t xml:space="preserve">paragraaf </w:t>
      </w:r>
      <w:r w:rsidRPr="00120C3B">
        <w:rPr>
          <w:rFonts w:ascii="Verdana" w:hAnsi="Verdana"/>
          <w:sz w:val="18"/>
          <w:szCs w:val="18"/>
        </w:rPr>
        <w:fldChar w:fldCharType="begin"/>
      </w:r>
      <w:r w:rsidRPr="00120C3B">
        <w:rPr>
          <w:rFonts w:ascii="Verdana" w:hAnsi="Verdana"/>
          <w:sz w:val="18"/>
          <w:szCs w:val="18"/>
        </w:rPr>
        <w:instrText xml:space="preserve"> REF _Ref73714367 \r \h </w:instrText>
      </w:r>
      <w:r w:rsidR="001E3A05" w:rsidRPr="00120C3B">
        <w:rPr>
          <w:rFonts w:ascii="Verdana" w:hAnsi="Verdana"/>
          <w:sz w:val="18"/>
          <w:szCs w:val="18"/>
        </w:rPr>
        <w:instrText xml:space="preserve"> \* MERGEFORMAT </w:instrText>
      </w:r>
      <w:r w:rsidRPr="00120C3B">
        <w:rPr>
          <w:rFonts w:ascii="Verdana" w:hAnsi="Verdana"/>
          <w:sz w:val="18"/>
          <w:szCs w:val="18"/>
        </w:rPr>
      </w:r>
      <w:r w:rsidRPr="00120C3B">
        <w:rPr>
          <w:rFonts w:ascii="Verdana" w:hAnsi="Verdana"/>
          <w:sz w:val="18"/>
          <w:szCs w:val="18"/>
        </w:rPr>
        <w:fldChar w:fldCharType="separate"/>
      </w:r>
      <w:r w:rsidR="000D596F" w:rsidRPr="00120C3B">
        <w:rPr>
          <w:rFonts w:ascii="Verdana" w:hAnsi="Verdana"/>
          <w:sz w:val="18"/>
          <w:szCs w:val="18"/>
        </w:rPr>
        <w:t>4.</w:t>
      </w:r>
      <w:r w:rsidR="00120C3B" w:rsidRPr="00120C3B">
        <w:rPr>
          <w:rFonts w:ascii="Verdana" w:hAnsi="Verdana"/>
          <w:sz w:val="18"/>
          <w:szCs w:val="18"/>
        </w:rPr>
        <w:t>8</w:t>
      </w:r>
      <w:r w:rsidR="000D596F" w:rsidRPr="00120C3B">
        <w:rPr>
          <w:rFonts w:ascii="Verdana" w:hAnsi="Verdana"/>
          <w:sz w:val="18"/>
          <w:szCs w:val="18"/>
        </w:rPr>
        <w:t>.1</w:t>
      </w:r>
      <w:r w:rsidRPr="00120C3B">
        <w:rPr>
          <w:rFonts w:ascii="Verdana" w:hAnsi="Verdana"/>
          <w:sz w:val="18"/>
          <w:szCs w:val="18"/>
        </w:rPr>
        <w:fldChar w:fldCharType="end"/>
      </w:r>
      <w:r w:rsidR="00211125" w:rsidRPr="00120C3B">
        <w:rPr>
          <w:rFonts w:ascii="Verdana" w:hAnsi="Verdana"/>
          <w:sz w:val="18"/>
          <w:szCs w:val="18"/>
        </w:rPr>
        <w:t>.</w:t>
      </w:r>
      <w:r w:rsidRPr="00C227AF">
        <w:rPr>
          <w:rFonts w:ascii="Verdana" w:hAnsi="Verdana"/>
          <w:sz w:val="18"/>
          <w:szCs w:val="18"/>
        </w:rPr>
        <w:t xml:space="preserve"> </w:t>
      </w:r>
      <w:bookmarkStart w:id="11519" w:name="_Toc47430783"/>
      <w:bookmarkStart w:id="11520" w:name="_Toc71015613"/>
      <w:bookmarkStart w:id="11521" w:name="_Toc71901938"/>
      <w:bookmarkStart w:id="11522" w:name="_Toc79070374"/>
    </w:p>
    <w:p w14:paraId="78556D45" w14:textId="77777777" w:rsidR="00CF4D93" w:rsidRPr="00C227AF" w:rsidRDefault="00CF4D93" w:rsidP="000A3F9C">
      <w:pPr>
        <w:pStyle w:val="Kop3"/>
      </w:pPr>
      <w:bookmarkStart w:id="11523" w:name="_Toc131434976"/>
      <w:r w:rsidRPr="00C227AF">
        <w:lastRenderedPageBreak/>
        <w:t xml:space="preserve">Blok 70 </w:t>
      </w:r>
      <w:r w:rsidR="00851260" w:rsidRPr="00C227AF">
        <w:t>–</w:t>
      </w:r>
      <w:r w:rsidR="00A929D4" w:rsidRPr="00C227AF">
        <w:t xml:space="preserve"> </w:t>
      </w:r>
      <w:r w:rsidRPr="00C227AF">
        <w:t>Logboek</w:t>
      </w:r>
      <w:bookmarkEnd w:id="11519"/>
      <w:bookmarkEnd w:id="11520"/>
      <w:bookmarkEnd w:id="11521"/>
      <w:bookmarkEnd w:id="11522"/>
      <w:r w:rsidR="00DC45E8" w:rsidRPr="00C227AF">
        <w:t>en</w:t>
      </w:r>
      <w:r w:rsidR="00851260" w:rsidRPr="00C227AF">
        <w:t xml:space="preserve"> en ruimte dossier N</w:t>
      </w:r>
      <w:r w:rsidR="000F4595" w:rsidRPr="00C227AF">
        <w:t>WR</w:t>
      </w:r>
      <w:bookmarkEnd w:id="11523"/>
    </w:p>
    <w:p w14:paraId="004DE3FC" w14:textId="13EFA595" w:rsidR="00FF5519" w:rsidRPr="00C227AF" w:rsidRDefault="00CF4D93" w:rsidP="00CF4D93">
      <w:pPr>
        <w:rPr>
          <w:rFonts w:ascii="Verdana" w:hAnsi="Verdana"/>
          <w:sz w:val="18"/>
          <w:szCs w:val="18"/>
        </w:rPr>
      </w:pPr>
      <w:r w:rsidRPr="00C227AF">
        <w:rPr>
          <w:rFonts w:ascii="Verdana" w:hAnsi="Verdana"/>
          <w:sz w:val="18"/>
          <w:szCs w:val="18"/>
        </w:rPr>
        <w:t>Indien er geen logboek</w:t>
      </w:r>
      <w:r w:rsidR="00DC45E8" w:rsidRPr="00C227AF">
        <w:rPr>
          <w:rFonts w:ascii="Verdana" w:hAnsi="Verdana"/>
          <w:sz w:val="18"/>
          <w:szCs w:val="18"/>
        </w:rPr>
        <w:t>en</w:t>
      </w:r>
      <w:r w:rsidR="00851260" w:rsidRPr="00C227AF">
        <w:rPr>
          <w:rFonts w:ascii="Verdana" w:hAnsi="Verdana"/>
          <w:sz w:val="18"/>
          <w:szCs w:val="18"/>
        </w:rPr>
        <w:t xml:space="preserve"> of ruimte dossier</w:t>
      </w:r>
      <w:r w:rsidR="000F4595" w:rsidRPr="00C227AF">
        <w:rPr>
          <w:rFonts w:ascii="Verdana" w:hAnsi="Verdana"/>
          <w:sz w:val="18"/>
          <w:szCs w:val="18"/>
        </w:rPr>
        <w:t xml:space="preserve"> NWR</w:t>
      </w:r>
      <w:r w:rsidRPr="00C227AF">
        <w:rPr>
          <w:rFonts w:ascii="Verdana" w:hAnsi="Verdana"/>
          <w:sz w:val="18"/>
          <w:szCs w:val="18"/>
        </w:rPr>
        <w:t xml:space="preserve"> aanwezig is moet de </w:t>
      </w:r>
      <w:r w:rsidR="00601894" w:rsidRPr="00C227AF">
        <w:rPr>
          <w:rFonts w:ascii="Verdana" w:hAnsi="Verdana"/>
          <w:sz w:val="18"/>
          <w:szCs w:val="18"/>
        </w:rPr>
        <w:t>Aannemer</w:t>
      </w:r>
      <w:r w:rsidRPr="00C227AF">
        <w:rPr>
          <w:rFonts w:ascii="Verdana" w:hAnsi="Verdana"/>
          <w:sz w:val="18"/>
          <w:szCs w:val="18"/>
        </w:rPr>
        <w:t xml:space="preserve"> </w:t>
      </w:r>
      <w:r w:rsidR="00851260" w:rsidRPr="00C227AF">
        <w:rPr>
          <w:rFonts w:ascii="Verdana" w:hAnsi="Verdana"/>
          <w:sz w:val="18"/>
          <w:szCs w:val="18"/>
        </w:rPr>
        <w:t>deze</w:t>
      </w:r>
      <w:r w:rsidRPr="00C227AF">
        <w:rPr>
          <w:rFonts w:ascii="Verdana" w:hAnsi="Verdana"/>
          <w:sz w:val="18"/>
          <w:szCs w:val="18"/>
        </w:rPr>
        <w:t xml:space="preserve"> leveren zoals beschreven in hoofdstuk </w:t>
      </w:r>
      <w:r w:rsidR="00211125" w:rsidRPr="00C227AF">
        <w:rPr>
          <w:rFonts w:ascii="Verdana" w:hAnsi="Verdana"/>
          <w:sz w:val="18"/>
          <w:szCs w:val="18"/>
        </w:rPr>
        <w:t xml:space="preserve">4 en </w:t>
      </w:r>
      <w:r w:rsidRPr="00C227AF">
        <w:rPr>
          <w:rFonts w:ascii="Verdana" w:hAnsi="Verdana"/>
          <w:sz w:val="18"/>
          <w:szCs w:val="18"/>
        </w:rPr>
        <w:t>5. Verrekening van de werkzaamheden vindt plaats per geleverd logboek</w:t>
      </w:r>
      <w:r w:rsidR="00851260" w:rsidRPr="00C227AF">
        <w:rPr>
          <w:rFonts w:ascii="Verdana" w:hAnsi="Verdana"/>
          <w:sz w:val="18"/>
          <w:szCs w:val="18"/>
        </w:rPr>
        <w:t>/ruimte dossier N</w:t>
      </w:r>
      <w:r w:rsidR="000F4595" w:rsidRPr="00C227AF">
        <w:rPr>
          <w:rFonts w:ascii="Verdana" w:hAnsi="Verdana"/>
          <w:sz w:val="18"/>
          <w:szCs w:val="18"/>
        </w:rPr>
        <w:t>WR</w:t>
      </w:r>
      <w:r w:rsidRPr="00C227AF">
        <w:rPr>
          <w:rFonts w:ascii="Verdana" w:hAnsi="Verdana"/>
          <w:sz w:val="18"/>
          <w:szCs w:val="18"/>
        </w:rPr>
        <w:t>.</w:t>
      </w:r>
      <w:r w:rsidR="00120C3B">
        <w:rPr>
          <w:rFonts w:ascii="Verdana" w:hAnsi="Verdana"/>
          <w:sz w:val="18"/>
          <w:szCs w:val="18"/>
        </w:rPr>
        <w:t xml:space="preserve"> Deze verrekening is alleen van toepassing als na de nulmeting en nog NTN ruimtes bij komen.</w:t>
      </w:r>
    </w:p>
    <w:p w14:paraId="472FEE06" w14:textId="77777777" w:rsidR="00CF4D93" w:rsidRPr="00C227AF" w:rsidRDefault="00CF4D93" w:rsidP="000A3F9C">
      <w:pPr>
        <w:pStyle w:val="Kop3"/>
      </w:pPr>
      <w:bookmarkStart w:id="11524" w:name="_Toc47430784"/>
      <w:bookmarkStart w:id="11525" w:name="_Toc71015614"/>
      <w:bookmarkStart w:id="11526" w:name="_Toc71901939"/>
      <w:bookmarkStart w:id="11527" w:name="_Toc79070375"/>
      <w:bookmarkStart w:id="11528" w:name="_Toc131434977"/>
      <w:r w:rsidRPr="00C227AF">
        <w:t xml:space="preserve">Blok 75 </w:t>
      </w:r>
      <w:r w:rsidR="00A929D4" w:rsidRPr="00C227AF">
        <w:t xml:space="preserve">- </w:t>
      </w:r>
      <w:r w:rsidRPr="00C227AF">
        <w:t xml:space="preserve">Vergoeding voor niet </w:t>
      </w:r>
      <w:r w:rsidR="007643F8" w:rsidRPr="00C227AF">
        <w:t>uitvoerbare</w:t>
      </w:r>
      <w:r w:rsidRPr="00C227AF">
        <w:t xml:space="preserve"> werkzaamheden en wachturen</w:t>
      </w:r>
      <w:bookmarkEnd w:id="11524"/>
      <w:bookmarkEnd w:id="11525"/>
      <w:bookmarkEnd w:id="11526"/>
      <w:bookmarkEnd w:id="11527"/>
      <w:bookmarkEnd w:id="11528"/>
    </w:p>
    <w:p w14:paraId="14CB2DDB" w14:textId="77777777" w:rsidR="00CF4D93" w:rsidRPr="00C227AF" w:rsidRDefault="00CF4D93" w:rsidP="00CF4D93">
      <w:pPr>
        <w:pStyle w:val="Plattetekst"/>
        <w:rPr>
          <w:rFonts w:ascii="Verdana" w:hAnsi="Verdana"/>
          <w:bCs/>
          <w:sz w:val="18"/>
          <w:szCs w:val="18"/>
        </w:rPr>
      </w:pPr>
      <w:r w:rsidRPr="00C227AF">
        <w:rPr>
          <w:rFonts w:ascii="Verdana" w:hAnsi="Verdana"/>
          <w:bCs/>
          <w:sz w:val="18"/>
          <w:szCs w:val="18"/>
        </w:rPr>
        <w:t xml:space="preserve">Regel 75.1 </w:t>
      </w:r>
    </w:p>
    <w:p w14:paraId="51AAEBF8" w14:textId="77777777" w:rsidR="00CF4D93" w:rsidRPr="00C227AF" w:rsidRDefault="00CF4D93" w:rsidP="00CF4D93">
      <w:pPr>
        <w:pStyle w:val="Plattetekst"/>
        <w:rPr>
          <w:rFonts w:ascii="Verdana" w:hAnsi="Verdana"/>
          <w:sz w:val="18"/>
          <w:szCs w:val="18"/>
        </w:rPr>
      </w:pPr>
      <w:r w:rsidRPr="00C227AF">
        <w:rPr>
          <w:rFonts w:ascii="Verdana" w:hAnsi="Verdana"/>
          <w:sz w:val="18"/>
          <w:szCs w:val="18"/>
        </w:rPr>
        <w:t xml:space="preserve">Bij niet keuren zoals beschreven in hoofdstuk 5 of het niet aanwezig zijn van de installatie kan </w:t>
      </w:r>
      <w:r w:rsidR="00601894" w:rsidRPr="00C227AF">
        <w:rPr>
          <w:rFonts w:ascii="Verdana" w:hAnsi="Verdana"/>
          <w:sz w:val="18"/>
          <w:szCs w:val="18"/>
        </w:rPr>
        <w:t>Aannemer</w:t>
      </w:r>
      <w:r w:rsidRPr="00C227AF">
        <w:rPr>
          <w:rFonts w:ascii="Verdana" w:hAnsi="Verdana"/>
          <w:sz w:val="18"/>
          <w:szCs w:val="18"/>
        </w:rPr>
        <w:t xml:space="preserve"> dit bedrag declareren. Indien er voor dezelfde installatie</w:t>
      </w:r>
      <w:r w:rsidR="00AC3D48" w:rsidRPr="00C227AF">
        <w:rPr>
          <w:rFonts w:ascii="Verdana" w:hAnsi="Verdana"/>
          <w:sz w:val="18"/>
          <w:szCs w:val="18"/>
        </w:rPr>
        <w:t>/gebouw</w:t>
      </w:r>
      <w:r w:rsidR="005079C1" w:rsidRPr="00C227AF">
        <w:rPr>
          <w:rFonts w:ascii="Verdana" w:hAnsi="Verdana"/>
          <w:sz w:val="18"/>
          <w:szCs w:val="18"/>
        </w:rPr>
        <w:t xml:space="preserve"> en terrein</w:t>
      </w:r>
      <w:r w:rsidRPr="00C227AF">
        <w:rPr>
          <w:rFonts w:ascii="Verdana" w:hAnsi="Verdana"/>
          <w:sz w:val="18"/>
          <w:szCs w:val="18"/>
        </w:rPr>
        <w:t xml:space="preserve"> meerdere PO</w:t>
      </w:r>
      <w:r w:rsidR="00C26852" w:rsidRPr="00C227AF">
        <w:rPr>
          <w:rFonts w:ascii="Verdana" w:hAnsi="Verdana"/>
          <w:sz w:val="18"/>
          <w:szCs w:val="18"/>
        </w:rPr>
        <w:t>-</w:t>
      </w:r>
      <w:r w:rsidRPr="00C227AF">
        <w:rPr>
          <w:rFonts w:ascii="Verdana" w:hAnsi="Verdana"/>
          <w:sz w:val="18"/>
          <w:szCs w:val="18"/>
        </w:rPr>
        <w:t>activiteiten moeten plaatsvinden kan dit bedrag maar 1 keer worden verrekend.</w:t>
      </w:r>
    </w:p>
    <w:p w14:paraId="252B78E4" w14:textId="77777777" w:rsidR="00CF4D93" w:rsidRPr="00C227AF" w:rsidRDefault="00CF4D93" w:rsidP="00CF4D93">
      <w:pPr>
        <w:pStyle w:val="Plattetekst"/>
        <w:rPr>
          <w:rFonts w:ascii="Verdana" w:hAnsi="Verdana"/>
          <w:bCs/>
          <w:sz w:val="18"/>
          <w:szCs w:val="18"/>
        </w:rPr>
      </w:pPr>
      <w:r w:rsidRPr="00C227AF">
        <w:rPr>
          <w:rFonts w:ascii="Verdana" w:hAnsi="Verdana"/>
          <w:bCs/>
          <w:sz w:val="18"/>
          <w:szCs w:val="18"/>
        </w:rPr>
        <w:t xml:space="preserve">Regel 75.2 </w:t>
      </w:r>
    </w:p>
    <w:p w14:paraId="0FC9769B" w14:textId="6C3E6109" w:rsidR="00CF4D93" w:rsidRPr="00C227AF" w:rsidRDefault="00CF4D93" w:rsidP="00CF4D93">
      <w:pPr>
        <w:pStyle w:val="Plattetekst"/>
        <w:rPr>
          <w:rFonts w:ascii="Verdana" w:hAnsi="Verdana"/>
          <w:sz w:val="18"/>
          <w:szCs w:val="18"/>
        </w:rPr>
      </w:pPr>
      <w:r w:rsidRPr="00C227AF">
        <w:rPr>
          <w:rFonts w:ascii="Verdana" w:hAnsi="Verdana"/>
          <w:sz w:val="18"/>
          <w:szCs w:val="18"/>
        </w:rPr>
        <w:t xml:space="preserve">Voor nieuwe componenten welke </w:t>
      </w:r>
      <w:r w:rsidR="00A929D4" w:rsidRPr="00C227AF">
        <w:rPr>
          <w:rFonts w:ascii="Verdana" w:hAnsi="Verdana"/>
          <w:sz w:val="18"/>
          <w:szCs w:val="18"/>
        </w:rPr>
        <w:t>volledig ingevuld</w:t>
      </w:r>
      <w:r w:rsidRPr="00C227AF">
        <w:rPr>
          <w:rFonts w:ascii="Verdana" w:hAnsi="Verdana"/>
          <w:sz w:val="18"/>
          <w:szCs w:val="18"/>
        </w:rPr>
        <w:t xml:space="preserve"> worden op de update</w:t>
      </w:r>
      <w:r w:rsidR="004A70B5" w:rsidRPr="00C227AF">
        <w:rPr>
          <w:rFonts w:ascii="Verdana" w:hAnsi="Verdana"/>
          <w:sz w:val="18"/>
          <w:szCs w:val="18"/>
        </w:rPr>
        <w:t xml:space="preserve"> </w:t>
      </w:r>
      <w:r w:rsidR="004C2975" w:rsidRPr="00C227AF">
        <w:rPr>
          <w:rFonts w:ascii="Verdana" w:hAnsi="Verdana"/>
          <w:sz w:val="18"/>
          <w:szCs w:val="18"/>
        </w:rPr>
        <w:t>Componentenlijst</w:t>
      </w:r>
      <w:r w:rsidRPr="00C227AF">
        <w:rPr>
          <w:rFonts w:ascii="Verdana" w:hAnsi="Verdana"/>
          <w:sz w:val="18"/>
          <w:szCs w:val="18"/>
        </w:rPr>
        <w:t xml:space="preserve"> kan de </w:t>
      </w:r>
      <w:r w:rsidR="00601894" w:rsidRPr="00C227AF">
        <w:rPr>
          <w:rFonts w:ascii="Verdana" w:hAnsi="Verdana"/>
          <w:sz w:val="18"/>
          <w:szCs w:val="18"/>
        </w:rPr>
        <w:t>Aannemer</w:t>
      </w:r>
      <w:r w:rsidRPr="00C227AF">
        <w:rPr>
          <w:rFonts w:ascii="Verdana" w:hAnsi="Verdana"/>
          <w:sz w:val="18"/>
          <w:szCs w:val="18"/>
        </w:rPr>
        <w:t xml:space="preserve"> </w:t>
      </w:r>
      <w:r w:rsidR="00120C3B">
        <w:rPr>
          <w:rFonts w:ascii="Verdana" w:hAnsi="Verdana"/>
          <w:sz w:val="18"/>
          <w:szCs w:val="18"/>
        </w:rPr>
        <w:t>dit bedrag declareren</w:t>
      </w:r>
      <w:r w:rsidRPr="00C227AF">
        <w:rPr>
          <w:rFonts w:ascii="Verdana" w:hAnsi="Verdana"/>
          <w:sz w:val="18"/>
          <w:szCs w:val="18"/>
        </w:rPr>
        <w:t xml:space="preserve">. Tot de werkzaamheden behoren het </w:t>
      </w:r>
      <w:r w:rsidR="00A929D4" w:rsidRPr="00C227AF">
        <w:rPr>
          <w:rFonts w:ascii="Verdana" w:hAnsi="Verdana"/>
          <w:sz w:val="18"/>
          <w:szCs w:val="18"/>
        </w:rPr>
        <w:t>aanleveren</w:t>
      </w:r>
      <w:r w:rsidRPr="00C227AF">
        <w:rPr>
          <w:rFonts w:ascii="Verdana" w:hAnsi="Verdana"/>
          <w:sz w:val="18"/>
          <w:szCs w:val="18"/>
        </w:rPr>
        <w:t xml:space="preserve"> van de gegevens</w:t>
      </w:r>
      <w:r w:rsidR="00A929D4" w:rsidRPr="00C227AF">
        <w:rPr>
          <w:rFonts w:ascii="Verdana" w:hAnsi="Verdana"/>
          <w:sz w:val="18"/>
          <w:szCs w:val="18"/>
        </w:rPr>
        <w:t xml:space="preserve"> en volledig </w:t>
      </w:r>
      <w:r w:rsidRPr="00C227AF">
        <w:rPr>
          <w:rFonts w:ascii="Verdana" w:hAnsi="Verdana"/>
          <w:sz w:val="18"/>
          <w:szCs w:val="18"/>
        </w:rPr>
        <w:t>in</w:t>
      </w:r>
      <w:r w:rsidR="00A929D4" w:rsidRPr="00C227AF">
        <w:rPr>
          <w:rFonts w:ascii="Verdana" w:hAnsi="Verdana"/>
          <w:sz w:val="18"/>
          <w:szCs w:val="18"/>
        </w:rPr>
        <w:t>ge</w:t>
      </w:r>
      <w:r w:rsidRPr="00C227AF">
        <w:rPr>
          <w:rFonts w:ascii="Verdana" w:hAnsi="Verdana"/>
          <w:sz w:val="18"/>
          <w:szCs w:val="18"/>
        </w:rPr>
        <w:t>vul</w:t>
      </w:r>
      <w:r w:rsidR="00A929D4" w:rsidRPr="00C227AF">
        <w:rPr>
          <w:rFonts w:ascii="Verdana" w:hAnsi="Verdana"/>
          <w:sz w:val="18"/>
          <w:szCs w:val="18"/>
        </w:rPr>
        <w:t xml:space="preserve">de </w:t>
      </w:r>
      <w:r w:rsidRPr="00C227AF">
        <w:rPr>
          <w:rFonts w:ascii="Verdana" w:hAnsi="Verdana"/>
          <w:sz w:val="18"/>
          <w:szCs w:val="18"/>
        </w:rPr>
        <w:t>update</w:t>
      </w:r>
      <w:r w:rsidR="004A70B5" w:rsidRPr="00C227AF">
        <w:rPr>
          <w:rFonts w:ascii="Verdana" w:hAnsi="Verdana"/>
          <w:sz w:val="18"/>
          <w:szCs w:val="18"/>
        </w:rPr>
        <w:t xml:space="preserve"> </w:t>
      </w:r>
      <w:r w:rsidR="004C2975" w:rsidRPr="00C227AF">
        <w:rPr>
          <w:rFonts w:ascii="Verdana" w:hAnsi="Verdana"/>
          <w:sz w:val="18"/>
          <w:szCs w:val="18"/>
        </w:rPr>
        <w:t>Componentenlijst</w:t>
      </w:r>
      <w:r w:rsidRPr="00C227AF">
        <w:rPr>
          <w:rFonts w:ascii="Verdana" w:hAnsi="Verdana"/>
          <w:sz w:val="18"/>
          <w:szCs w:val="18"/>
        </w:rPr>
        <w:t>.</w:t>
      </w:r>
      <w:r w:rsidR="00A929D4" w:rsidRPr="00C227AF">
        <w:rPr>
          <w:rFonts w:ascii="Verdana" w:hAnsi="Verdana"/>
          <w:sz w:val="18"/>
          <w:szCs w:val="18"/>
        </w:rPr>
        <w:t xml:space="preserve"> Onvolledige gegevens en/</w:t>
      </w:r>
      <w:r w:rsidR="004A70B5" w:rsidRPr="00C227AF">
        <w:rPr>
          <w:rFonts w:ascii="Verdana" w:hAnsi="Verdana"/>
          <w:sz w:val="18"/>
          <w:szCs w:val="18"/>
        </w:rPr>
        <w:t xml:space="preserve"> </w:t>
      </w:r>
      <w:r w:rsidR="00A929D4" w:rsidRPr="00C227AF">
        <w:rPr>
          <w:rFonts w:ascii="Verdana" w:hAnsi="Verdana"/>
          <w:sz w:val="18"/>
          <w:szCs w:val="18"/>
        </w:rPr>
        <w:t>of update</w:t>
      </w:r>
      <w:r w:rsidR="004A70B5" w:rsidRPr="00C227AF">
        <w:rPr>
          <w:rFonts w:ascii="Verdana" w:hAnsi="Verdana"/>
          <w:sz w:val="18"/>
          <w:szCs w:val="18"/>
        </w:rPr>
        <w:t xml:space="preserve"> </w:t>
      </w:r>
      <w:r w:rsidR="004C2975" w:rsidRPr="00C227AF">
        <w:rPr>
          <w:rFonts w:ascii="Verdana" w:hAnsi="Verdana"/>
          <w:sz w:val="18"/>
          <w:szCs w:val="18"/>
        </w:rPr>
        <w:t>Componentenlijsten</w:t>
      </w:r>
      <w:r w:rsidR="00A929D4" w:rsidRPr="00C227AF">
        <w:rPr>
          <w:rFonts w:ascii="Verdana" w:hAnsi="Verdana"/>
          <w:sz w:val="18"/>
          <w:szCs w:val="18"/>
        </w:rPr>
        <w:t xml:space="preserve"> worden niet vergoed.</w:t>
      </w:r>
      <w:r w:rsidR="00FA511D" w:rsidRPr="00C227AF">
        <w:rPr>
          <w:rFonts w:ascii="Verdana" w:hAnsi="Verdana"/>
          <w:sz w:val="18"/>
          <w:szCs w:val="18"/>
        </w:rPr>
        <w:t xml:space="preserve"> </w:t>
      </w:r>
      <w:r w:rsidR="00F710AA" w:rsidRPr="00C227AF">
        <w:rPr>
          <w:rFonts w:ascii="Verdana" w:hAnsi="Verdana"/>
          <w:sz w:val="18"/>
          <w:szCs w:val="18"/>
        </w:rPr>
        <w:t>Deze vergoeding geld niet v</w:t>
      </w:r>
      <w:r w:rsidR="00FA511D" w:rsidRPr="00C227AF">
        <w:rPr>
          <w:rFonts w:ascii="Verdana" w:hAnsi="Verdana"/>
          <w:sz w:val="18"/>
          <w:szCs w:val="18"/>
        </w:rPr>
        <w:t>oor nieuwe componenten welke zijn geconstateerd tijdens het inventarisatie</w:t>
      </w:r>
      <w:r w:rsidR="00FF1924" w:rsidRPr="00C227AF">
        <w:rPr>
          <w:rFonts w:ascii="Verdana" w:hAnsi="Verdana"/>
          <w:sz w:val="18"/>
          <w:szCs w:val="18"/>
        </w:rPr>
        <w:t>/nulmeting</w:t>
      </w:r>
      <w:r w:rsidR="00FA511D" w:rsidRPr="00C227AF">
        <w:rPr>
          <w:rFonts w:ascii="Verdana" w:hAnsi="Verdana"/>
          <w:sz w:val="18"/>
          <w:szCs w:val="18"/>
        </w:rPr>
        <w:t xml:space="preserve"> van blok 60.</w:t>
      </w:r>
    </w:p>
    <w:p w14:paraId="3ED7DF7E" w14:textId="77777777" w:rsidR="00CF4D93" w:rsidRPr="00C227AF" w:rsidRDefault="00CF4D93" w:rsidP="00CF4D93">
      <w:pPr>
        <w:pStyle w:val="Plattetekst"/>
        <w:rPr>
          <w:rFonts w:ascii="Verdana" w:hAnsi="Verdana"/>
          <w:bCs/>
          <w:sz w:val="18"/>
          <w:szCs w:val="18"/>
        </w:rPr>
      </w:pPr>
      <w:r w:rsidRPr="00C227AF">
        <w:rPr>
          <w:rFonts w:ascii="Verdana" w:hAnsi="Verdana"/>
          <w:bCs/>
          <w:sz w:val="18"/>
          <w:szCs w:val="18"/>
        </w:rPr>
        <w:t>Regel 75.3</w:t>
      </w:r>
    </w:p>
    <w:p w14:paraId="7AA5ADAD" w14:textId="3A719474" w:rsidR="00CF4D93" w:rsidRPr="00C227AF" w:rsidRDefault="00CF4D93" w:rsidP="00CF4D93">
      <w:pPr>
        <w:pStyle w:val="Plattetekst"/>
        <w:rPr>
          <w:rFonts w:ascii="Verdana" w:hAnsi="Verdana"/>
          <w:sz w:val="18"/>
          <w:szCs w:val="18"/>
        </w:rPr>
      </w:pPr>
      <w:r w:rsidRPr="00C227AF">
        <w:rPr>
          <w:rFonts w:ascii="Verdana" w:hAnsi="Verdana"/>
          <w:sz w:val="18"/>
          <w:szCs w:val="18"/>
        </w:rPr>
        <w:t xml:space="preserve">Met wachturen wordt bedoeld, de uren langer dan één uur en door de </w:t>
      </w:r>
      <w:r w:rsidR="00601894" w:rsidRPr="00C227AF">
        <w:rPr>
          <w:rFonts w:ascii="Verdana" w:hAnsi="Verdana"/>
          <w:sz w:val="18"/>
          <w:szCs w:val="18"/>
        </w:rPr>
        <w:t>Opdrachtgever</w:t>
      </w:r>
      <w:r w:rsidRPr="00C227AF">
        <w:rPr>
          <w:rFonts w:ascii="Verdana" w:hAnsi="Verdana"/>
          <w:sz w:val="18"/>
          <w:szCs w:val="18"/>
        </w:rPr>
        <w:t xml:space="preserve"> veroorzaakt. Wachturen kunnen per dag maximaal 1 dagdeel zijn (4 uur). Het 1</w:t>
      </w:r>
      <w:r w:rsidRPr="00C227AF">
        <w:rPr>
          <w:rFonts w:ascii="Verdana" w:hAnsi="Verdana"/>
          <w:sz w:val="18"/>
          <w:szCs w:val="18"/>
          <w:vertAlign w:val="superscript"/>
        </w:rPr>
        <w:t>e</w:t>
      </w:r>
      <w:r w:rsidRPr="00C227AF">
        <w:rPr>
          <w:rFonts w:ascii="Verdana" w:hAnsi="Verdana"/>
          <w:sz w:val="18"/>
          <w:szCs w:val="18"/>
        </w:rPr>
        <w:t xml:space="preserve"> uur wordt nooit verrekend. Het maximale te verrekenen uren per dag is </w:t>
      </w:r>
      <w:r w:rsidR="00A929D4" w:rsidRPr="00C227AF">
        <w:rPr>
          <w:rFonts w:ascii="Verdana" w:hAnsi="Verdana"/>
          <w:sz w:val="18"/>
          <w:szCs w:val="18"/>
        </w:rPr>
        <w:t xml:space="preserve">daarom </w:t>
      </w:r>
      <w:r w:rsidRPr="00C227AF">
        <w:rPr>
          <w:rFonts w:ascii="Verdana" w:hAnsi="Verdana"/>
          <w:sz w:val="18"/>
          <w:szCs w:val="18"/>
        </w:rPr>
        <w:t>3 uur. </w:t>
      </w:r>
      <w:r w:rsidR="00E201E7" w:rsidRPr="00C227AF">
        <w:rPr>
          <w:rFonts w:ascii="Verdana" w:hAnsi="Verdana"/>
          <w:sz w:val="18"/>
          <w:szCs w:val="18"/>
        </w:rPr>
        <w:t xml:space="preserve">De </w:t>
      </w:r>
      <w:r w:rsidRPr="00C227AF">
        <w:rPr>
          <w:rFonts w:ascii="Verdana" w:hAnsi="Verdana"/>
          <w:sz w:val="18"/>
          <w:szCs w:val="18"/>
        </w:rPr>
        <w:t>in het</w:t>
      </w:r>
      <w:r w:rsidR="00E71033" w:rsidRPr="00C227AF">
        <w:rPr>
          <w:rFonts w:ascii="Verdana" w:hAnsi="Verdana"/>
          <w:sz w:val="18"/>
          <w:szCs w:val="18"/>
        </w:rPr>
        <w:t xml:space="preserve"> </w:t>
      </w:r>
      <w:r w:rsidR="004C2975" w:rsidRPr="00C227AF">
        <w:rPr>
          <w:rFonts w:ascii="Verdana" w:hAnsi="Verdana"/>
          <w:sz w:val="18"/>
          <w:szCs w:val="18"/>
        </w:rPr>
        <w:t>Prijzenboek</w:t>
      </w:r>
      <w:r w:rsidRPr="00C227AF">
        <w:rPr>
          <w:rFonts w:ascii="Verdana" w:hAnsi="Verdana"/>
          <w:sz w:val="18"/>
          <w:szCs w:val="18"/>
        </w:rPr>
        <w:t xml:space="preserve"> </w:t>
      </w:r>
      <w:r w:rsidR="00120C3B">
        <w:rPr>
          <w:rFonts w:ascii="Verdana" w:hAnsi="Verdana"/>
          <w:sz w:val="18"/>
          <w:szCs w:val="18"/>
        </w:rPr>
        <w:t xml:space="preserve">zichtbare </w:t>
      </w:r>
      <w:r w:rsidRPr="00C227AF">
        <w:rPr>
          <w:rFonts w:ascii="Verdana" w:hAnsi="Verdana"/>
          <w:sz w:val="18"/>
          <w:szCs w:val="18"/>
        </w:rPr>
        <w:t>prijs is het gemiddelde uurloon voor een werknemer ingevuld bij het uurtarief correctief onderhoud.</w:t>
      </w:r>
    </w:p>
    <w:p w14:paraId="4104BBEF" w14:textId="77777777" w:rsidR="00CF4D93" w:rsidRPr="00C227AF" w:rsidRDefault="00601894" w:rsidP="00CF4D93">
      <w:pPr>
        <w:pStyle w:val="Plattetekst"/>
        <w:rPr>
          <w:rFonts w:ascii="Verdana" w:hAnsi="Verdana"/>
          <w:sz w:val="18"/>
          <w:szCs w:val="18"/>
        </w:rPr>
      </w:pPr>
      <w:r w:rsidRPr="00C227AF">
        <w:rPr>
          <w:rFonts w:ascii="Verdana" w:hAnsi="Verdana"/>
          <w:sz w:val="18"/>
          <w:szCs w:val="18"/>
        </w:rPr>
        <w:t>Aannemer</w:t>
      </w:r>
      <w:r w:rsidR="00CF4D93" w:rsidRPr="00C227AF">
        <w:rPr>
          <w:rFonts w:ascii="Verdana" w:hAnsi="Verdana"/>
          <w:sz w:val="18"/>
          <w:szCs w:val="18"/>
        </w:rPr>
        <w:t xml:space="preserve"> toont aan </w:t>
      </w:r>
      <w:r w:rsidRPr="00C227AF">
        <w:rPr>
          <w:rFonts w:ascii="Verdana" w:hAnsi="Verdana"/>
          <w:sz w:val="18"/>
          <w:szCs w:val="18"/>
        </w:rPr>
        <w:t>Opdrachtgever</w:t>
      </w:r>
      <w:r w:rsidR="00CF4D93" w:rsidRPr="00C227AF">
        <w:rPr>
          <w:rFonts w:ascii="Verdana" w:hAnsi="Verdana"/>
          <w:sz w:val="18"/>
          <w:szCs w:val="18"/>
        </w:rPr>
        <w:t xml:space="preserve"> aan dat </w:t>
      </w:r>
      <w:r w:rsidRPr="00C227AF">
        <w:rPr>
          <w:rFonts w:ascii="Verdana" w:hAnsi="Verdana"/>
          <w:sz w:val="18"/>
          <w:szCs w:val="18"/>
        </w:rPr>
        <w:t>Aannemer</w:t>
      </w:r>
      <w:r w:rsidR="00CF4D93" w:rsidRPr="00C227AF">
        <w:rPr>
          <w:rFonts w:ascii="Verdana" w:hAnsi="Verdana"/>
          <w:sz w:val="18"/>
          <w:szCs w:val="18"/>
        </w:rPr>
        <w:t xml:space="preserve"> door toedoen van </w:t>
      </w:r>
      <w:r w:rsidRPr="00C227AF">
        <w:rPr>
          <w:rFonts w:ascii="Verdana" w:hAnsi="Verdana"/>
          <w:sz w:val="18"/>
          <w:szCs w:val="18"/>
        </w:rPr>
        <w:t>Opdrachtgever</w:t>
      </w:r>
      <w:r w:rsidR="00CF4D93" w:rsidRPr="00C227AF">
        <w:rPr>
          <w:rFonts w:ascii="Verdana" w:hAnsi="Verdana"/>
          <w:sz w:val="18"/>
          <w:szCs w:val="18"/>
        </w:rPr>
        <w:t xml:space="preserve"> een beroep doet op wachturen.</w:t>
      </w:r>
    </w:p>
    <w:p w14:paraId="6DAAA3DA" w14:textId="6101D565" w:rsidR="00CF4D93" w:rsidRPr="00C227AF" w:rsidRDefault="00CF4D93" w:rsidP="00CF4D93">
      <w:pPr>
        <w:pStyle w:val="Plattetekst"/>
        <w:rPr>
          <w:rFonts w:ascii="Verdana" w:hAnsi="Verdana"/>
          <w:sz w:val="18"/>
          <w:szCs w:val="18"/>
        </w:rPr>
      </w:pPr>
      <w:r w:rsidRPr="00C227AF">
        <w:rPr>
          <w:rFonts w:ascii="Verdana" w:hAnsi="Verdana"/>
          <w:sz w:val="18"/>
          <w:szCs w:val="18"/>
        </w:rPr>
        <w:t xml:space="preserve">Om wachturen te voorkomen moet </w:t>
      </w:r>
      <w:r w:rsidR="00601894" w:rsidRPr="00C227AF">
        <w:rPr>
          <w:rFonts w:ascii="Verdana" w:hAnsi="Verdana"/>
          <w:sz w:val="18"/>
          <w:szCs w:val="18"/>
        </w:rPr>
        <w:t>Aannemer</w:t>
      </w:r>
      <w:r w:rsidRPr="00C227AF">
        <w:rPr>
          <w:rFonts w:ascii="Verdana" w:hAnsi="Verdana"/>
          <w:sz w:val="18"/>
          <w:szCs w:val="18"/>
        </w:rPr>
        <w:t xml:space="preserve"> bij problemen direct contact opnemen met de regionaal contactpersoon van de </w:t>
      </w:r>
      <w:r w:rsidR="00601894" w:rsidRPr="00C227AF">
        <w:rPr>
          <w:rFonts w:ascii="Verdana" w:hAnsi="Verdana"/>
          <w:sz w:val="18"/>
          <w:szCs w:val="18"/>
        </w:rPr>
        <w:t>Opdrachtgever</w:t>
      </w:r>
      <w:r w:rsidR="007577E0">
        <w:rPr>
          <w:rFonts w:ascii="Verdana" w:hAnsi="Verdana"/>
          <w:sz w:val="18"/>
          <w:szCs w:val="18"/>
        </w:rPr>
        <w:t xml:space="preserve"> en locatie beheer DMO</w:t>
      </w:r>
      <w:r w:rsidRPr="00C227AF">
        <w:rPr>
          <w:rFonts w:ascii="Verdana" w:hAnsi="Verdana"/>
          <w:sz w:val="18"/>
          <w:szCs w:val="18"/>
        </w:rPr>
        <w:t xml:space="preserve">. Bij afwezigheid van de regionaal contactpersoon met de Contracthouder of </w:t>
      </w:r>
      <w:r w:rsidR="00140AB2" w:rsidRPr="00C227AF">
        <w:rPr>
          <w:rFonts w:ascii="Verdana" w:hAnsi="Verdana"/>
          <w:sz w:val="18"/>
          <w:szCs w:val="18"/>
        </w:rPr>
        <w:t xml:space="preserve">de </w:t>
      </w:r>
      <w:r w:rsidR="005B01D3" w:rsidRPr="00C227AF">
        <w:rPr>
          <w:rFonts w:ascii="Verdana" w:hAnsi="Verdana"/>
          <w:sz w:val="18"/>
          <w:szCs w:val="18"/>
        </w:rPr>
        <w:t>storingsdienst van</w:t>
      </w:r>
      <w:r w:rsidRPr="00C227AF">
        <w:rPr>
          <w:rFonts w:ascii="Verdana" w:hAnsi="Verdana"/>
          <w:sz w:val="18"/>
          <w:szCs w:val="18"/>
        </w:rPr>
        <w:t xml:space="preserve"> Defensie</w:t>
      </w:r>
      <w:r w:rsidR="00F97E9F" w:rsidRPr="00C227AF">
        <w:rPr>
          <w:rFonts w:ascii="Verdana" w:hAnsi="Verdana"/>
          <w:sz w:val="18"/>
          <w:szCs w:val="18"/>
        </w:rPr>
        <w:t xml:space="preserve"> (SVD)</w:t>
      </w:r>
      <w:r w:rsidRPr="00C227AF">
        <w:rPr>
          <w:rFonts w:ascii="Verdana" w:hAnsi="Verdana"/>
          <w:sz w:val="18"/>
          <w:szCs w:val="18"/>
        </w:rPr>
        <w:t xml:space="preserve"> van de betreffende RVB-regio. Gegevens worden bij de startvergadering bekend gemaakt.</w:t>
      </w:r>
    </w:p>
    <w:p w14:paraId="465CCED7" w14:textId="0D005C8F" w:rsidR="00786EFB" w:rsidRPr="00C227AF" w:rsidRDefault="00601894" w:rsidP="004C74BC">
      <w:pPr>
        <w:rPr>
          <w:rFonts w:ascii="Verdana" w:hAnsi="Verdana"/>
          <w:sz w:val="18"/>
          <w:szCs w:val="18"/>
        </w:rPr>
      </w:pPr>
      <w:r w:rsidRPr="00C227AF">
        <w:rPr>
          <w:rFonts w:ascii="Verdana" w:hAnsi="Verdana"/>
          <w:sz w:val="18"/>
          <w:szCs w:val="18"/>
        </w:rPr>
        <w:t>Aannemer</w:t>
      </w:r>
      <w:r w:rsidR="00CF4D93" w:rsidRPr="00C227AF">
        <w:rPr>
          <w:rFonts w:ascii="Verdana" w:hAnsi="Verdana"/>
          <w:sz w:val="18"/>
          <w:szCs w:val="18"/>
        </w:rPr>
        <w:t xml:space="preserve"> moet altijd afspraken maken over de toegang tot het betreffende object/gebouw. En per toegang tot een gebouw, overeenstemming te hebben met de objectbeheerder</w:t>
      </w:r>
      <w:r w:rsidR="001D72C9" w:rsidRPr="00C227AF">
        <w:rPr>
          <w:rFonts w:ascii="Verdana" w:hAnsi="Verdana"/>
          <w:sz w:val="18"/>
          <w:szCs w:val="18"/>
        </w:rPr>
        <w:t xml:space="preserve"> en/of gebouwbeheerder</w:t>
      </w:r>
      <w:r w:rsidR="00CF4D93" w:rsidRPr="00C227AF">
        <w:rPr>
          <w:rFonts w:ascii="Verdana" w:hAnsi="Verdana"/>
          <w:sz w:val="18"/>
          <w:szCs w:val="18"/>
        </w:rPr>
        <w:t xml:space="preserve">. Voordat </w:t>
      </w:r>
      <w:r w:rsidRPr="00C227AF">
        <w:rPr>
          <w:rFonts w:ascii="Verdana" w:hAnsi="Verdana"/>
          <w:sz w:val="18"/>
          <w:szCs w:val="18"/>
        </w:rPr>
        <w:t>Aannemer</w:t>
      </w:r>
      <w:r w:rsidR="00CF4D93" w:rsidRPr="00C227AF">
        <w:rPr>
          <w:rFonts w:ascii="Verdana" w:hAnsi="Verdana"/>
          <w:sz w:val="18"/>
          <w:szCs w:val="18"/>
        </w:rPr>
        <w:t xml:space="preserve"> </w:t>
      </w:r>
      <w:r w:rsidR="00140AB2" w:rsidRPr="00C227AF">
        <w:rPr>
          <w:rFonts w:ascii="Verdana" w:hAnsi="Verdana"/>
          <w:sz w:val="18"/>
          <w:szCs w:val="18"/>
        </w:rPr>
        <w:t>vertrekt</w:t>
      </w:r>
      <w:r w:rsidR="00CF4D93" w:rsidRPr="00C227AF">
        <w:rPr>
          <w:rFonts w:ascii="Verdana" w:hAnsi="Verdana"/>
          <w:sz w:val="18"/>
          <w:szCs w:val="18"/>
        </w:rPr>
        <w:t xml:space="preserve"> moet deze afspraak aantoonbaar bevestigd zijn door beide partijen.</w:t>
      </w:r>
      <w:r w:rsidR="00E201E7" w:rsidRPr="00C227AF">
        <w:rPr>
          <w:rFonts w:ascii="Verdana" w:hAnsi="Verdana"/>
          <w:sz w:val="18"/>
          <w:szCs w:val="18"/>
        </w:rPr>
        <w:t xml:space="preserve"> Indien </w:t>
      </w:r>
      <w:r w:rsidRPr="00C227AF">
        <w:rPr>
          <w:rFonts w:ascii="Verdana" w:hAnsi="Verdana"/>
          <w:sz w:val="18"/>
          <w:szCs w:val="18"/>
        </w:rPr>
        <w:t>Aannemer</w:t>
      </w:r>
      <w:r w:rsidR="00E201E7" w:rsidRPr="00C227AF">
        <w:rPr>
          <w:rFonts w:ascii="Verdana" w:hAnsi="Verdana"/>
          <w:sz w:val="18"/>
          <w:szCs w:val="18"/>
        </w:rPr>
        <w:t xml:space="preserve"> zich niet aan de afspraken houdt, dan kunnen geen wachturen in rekening worden gebracht.</w:t>
      </w:r>
    </w:p>
    <w:p w14:paraId="65C0DE0C" w14:textId="4973B8B7" w:rsidR="00461E34" w:rsidRPr="00C227AF" w:rsidRDefault="00461E34" w:rsidP="000A3F9C">
      <w:pPr>
        <w:pStyle w:val="Kop3"/>
      </w:pPr>
      <w:bookmarkStart w:id="11529" w:name="_Toc131434978"/>
      <w:r w:rsidRPr="00C227AF">
        <w:t xml:space="preserve">Blok 80 </w:t>
      </w:r>
      <w:r w:rsidR="006C5B6B" w:rsidRPr="00C227AF">
        <w:t>–</w:t>
      </w:r>
      <w:r w:rsidRPr="00C227AF">
        <w:t xml:space="preserve"> </w:t>
      </w:r>
      <w:r w:rsidR="006C5B6B" w:rsidRPr="00C227AF">
        <w:t>Hulpmiddelen</w:t>
      </w:r>
      <w:bookmarkEnd w:id="11529"/>
    </w:p>
    <w:p w14:paraId="74437D3B" w14:textId="2EA66593" w:rsidR="006C5B6B" w:rsidRPr="00C227AF" w:rsidRDefault="006C5B6B" w:rsidP="006C5B6B">
      <w:pPr>
        <w:rPr>
          <w:rFonts w:ascii="Verdana" w:hAnsi="Verdana"/>
          <w:sz w:val="18"/>
          <w:szCs w:val="18"/>
        </w:rPr>
      </w:pPr>
      <w:r w:rsidRPr="00C227AF">
        <w:rPr>
          <w:rFonts w:ascii="Verdana" w:hAnsi="Verdana"/>
          <w:sz w:val="18"/>
          <w:szCs w:val="18"/>
        </w:rPr>
        <w:t>Bij werken op hoogte moeten wettelijk maatregelen worden genomen om vallen te voorkomen. Indien er werkzaamheden moeten worden uitgevoerd en er is geen valbeveiliging aanwezig moet de Aannemer deze tijdelijk aanbrengen. In regel 90.4 moeten de kosten van deze tijdelijke valbeveiliging worden opgenomen. Deze prijs is inclusief alle kosten zoals plaatsen en verwijderen.</w:t>
      </w:r>
    </w:p>
    <w:p w14:paraId="7177F6A1" w14:textId="77777777" w:rsidR="00CF4D93" w:rsidRPr="00C227AF" w:rsidRDefault="00CF4D93" w:rsidP="000A3F9C">
      <w:pPr>
        <w:pStyle w:val="Kop3"/>
      </w:pPr>
      <w:bookmarkStart w:id="11530" w:name="_Toc125636551"/>
      <w:bookmarkStart w:id="11531" w:name="_Toc125636552"/>
      <w:bookmarkStart w:id="11532" w:name="_Toc71015616"/>
      <w:bookmarkStart w:id="11533" w:name="_Toc71901941"/>
      <w:bookmarkStart w:id="11534" w:name="_Toc79070377"/>
      <w:bookmarkStart w:id="11535" w:name="_Toc131434979"/>
      <w:bookmarkEnd w:id="11530"/>
      <w:bookmarkEnd w:id="11531"/>
      <w:r w:rsidRPr="00C227AF">
        <w:t xml:space="preserve">Blok 100 </w:t>
      </w:r>
      <w:r w:rsidR="00E71033" w:rsidRPr="00C227AF">
        <w:t xml:space="preserve">- </w:t>
      </w:r>
      <w:r w:rsidRPr="00C227AF">
        <w:t xml:space="preserve">Verrekenprijzen voor herstellen van </w:t>
      </w:r>
      <w:r w:rsidR="004A70B5" w:rsidRPr="00C227AF">
        <w:t>onderdelen/</w:t>
      </w:r>
      <w:r w:rsidRPr="00C227AF">
        <w:t xml:space="preserve"> vervangwerkzaamheden</w:t>
      </w:r>
      <w:bookmarkEnd w:id="11532"/>
      <w:bookmarkEnd w:id="11533"/>
      <w:bookmarkEnd w:id="11534"/>
      <w:bookmarkEnd w:id="11535"/>
    </w:p>
    <w:p w14:paraId="223D673D" w14:textId="73AA3B10" w:rsidR="00CF4D93" w:rsidRPr="00C227AF" w:rsidRDefault="00CF4D93" w:rsidP="00A150FC">
      <w:pPr>
        <w:pStyle w:val="Plattetekst"/>
        <w:rPr>
          <w:rFonts w:ascii="Verdana" w:hAnsi="Verdana"/>
          <w:sz w:val="18"/>
          <w:szCs w:val="18"/>
        </w:rPr>
      </w:pPr>
      <w:r w:rsidRPr="00C227AF">
        <w:rPr>
          <w:rFonts w:ascii="Verdana" w:hAnsi="Verdana"/>
          <w:sz w:val="18"/>
          <w:szCs w:val="18"/>
        </w:rPr>
        <w:t>Alle regel</w:t>
      </w:r>
      <w:r w:rsidR="00140AB2" w:rsidRPr="00C227AF">
        <w:rPr>
          <w:rFonts w:ascii="Verdana" w:hAnsi="Verdana"/>
          <w:sz w:val="18"/>
          <w:szCs w:val="18"/>
        </w:rPr>
        <w:t>s</w:t>
      </w:r>
      <w:r w:rsidRPr="00C227AF">
        <w:rPr>
          <w:rFonts w:ascii="Verdana" w:hAnsi="Verdana"/>
          <w:sz w:val="18"/>
          <w:szCs w:val="18"/>
        </w:rPr>
        <w:t xml:space="preserve"> </w:t>
      </w:r>
      <w:r w:rsidR="000E1CDD" w:rsidRPr="00C227AF">
        <w:rPr>
          <w:rFonts w:ascii="Verdana" w:hAnsi="Verdana"/>
          <w:sz w:val="18"/>
          <w:szCs w:val="18"/>
        </w:rPr>
        <w:t>in</w:t>
      </w:r>
      <w:r w:rsidRPr="00C227AF">
        <w:rPr>
          <w:rFonts w:ascii="Verdana" w:hAnsi="Verdana"/>
          <w:sz w:val="18"/>
          <w:szCs w:val="18"/>
        </w:rPr>
        <w:t xml:space="preserve"> blok 100 zijn a</w:t>
      </w:r>
      <w:r w:rsidR="00140AB2" w:rsidRPr="00C227AF">
        <w:rPr>
          <w:rFonts w:ascii="Verdana" w:hAnsi="Verdana"/>
          <w:sz w:val="18"/>
          <w:szCs w:val="18"/>
        </w:rPr>
        <w:t>l</w:t>
      </w:r>
      <w:r w:rsidRPr="00C227AF">
        <w:rPr>
          <w:rFonts w:ascii="Verdana" w:hAnsi="Verdana"/>
          <w:sz w:val="18"/>
          <w:szCs w:val="18"/>
        </w:rPr>
        <w:t>l-in prijzen voor leveren, plaatsen en bedrijfsvaardig opleveren van de beschreven onderdelen en componenten.</w:t>
      </w:r>
      <w:r w:rsidR="008F25CF" w:rsidRPr="00C227AF">
        <w:rPr>
          <w:rFonts w:ascii="Verdana" w:hAnsi="Verdana"/>
          <w:sz w:val="18"/>
          <w:szCs w:val="18"/>
        </w:rPr>
        <w:t xml:space="preserve"> </w:t>
      </w:r>
      <w:r w:rsidRPr="00C227AF">
        <w:rPr>
          <w:rFonts w:ascii="Verdana" w:hAnsi="Verdana"/>
          <w:sz w:val="18"/>
          <w:szCs w:val="18"/>
        </w:rPr>
        <w:t>Dit betreft complete vervangingen inclusief uren en materiaal</w:t>
      </w:r>
      <w:r w:rsidR="008F25CF" w:rsidRPr="00C227AF">
        <w:rPr>
          <w:rFonts w:ascii="Verdana" w:hAnsi="Verdana"/>
          <w:sz w:val="18"/>
          <w:szCs w:val="18"/>
        </w:rPr>
        <w:t xml:space="preserve"> en het verwijderen en afvoeren van</w:t>
      </w:r>
      <w:r w:rsidRPr="00C227AF">
        <w:rPr>
          <w:rFonts w:ascii="Verdana" w:hAnsi="Verdana"/>
          <w:sz w:val="18"/>
          <w:szCs w:val="18"/>
        </w:rPr>
        <w:t xml:space="preserve"> huidige installaties en/of delen</w:t>
      </w:r>
      <w:r w:rsidR="000E1CDD" w:rsidRPr="00C227AF">
        <w:rPr>
          <w:rFonts w:ascii="Verdana" w:hAnsi="Verdana"/>
          <w:sz w:val="18"/>
          <w:szCs w:val="18"/>
        </w:rPr>
        <w:t>. Z</w:t>
      </w:r>
      <w:r w:rsidR="00786EFB" w:rsidRPr="00C227AF">
        <w:rPr>
          <w:rFonts w:ascii="Verdana" w:hAnsi="Verdana"/>
          <w:sz w:val="18"/>
          <w:szCs w:val="18"/>
        </w:rPr>
        <w:t xml:space="preserve">ie ook paragraaf </w:t>
      </w:r>
      <w:r w:rsidR="00D24267" w:rsidRPr="009B3850">
        <w:rPr>
          <w:rFonts w:ascii="Verdana" w:hAnsi="Verdana"/>
          <w:sz w:val="18"/>
          <w:szCs w:val="18"/>
          <w:u w:val="single"/>
        </w:rPr>
        <w:fldChar w:fldCharType="begin"/>
      </w:r>
      <w:r w:rsidR="00D24267" w:rsidRPr="009B3850">
        <w:rPr>
          <w:rFonts w:ascii="Verdana" w:hAnsi="Verdana"/>
          <w:sz w:val="18"/>
          <w:szCs w:val="18"/>
          <w:u w:val="single"/>
        </w:rPr>
        <w:instrText xml:space="preserve"> REF _Ref70675204 \r \h </w:instrText>
      </w:r>
      <w:r w:rsidR="001E3A05" w:rsidRPr="009B3850">
        <w:rPr>
          <w:rFonts w:ascii="Verdana" w:hAnsi="Verdana"/>
          <w:sz w:val="18"/>
          <w:szCs w:val="18"/>
          <w:u w:val="single"/>
        </w:rPr>
        <w:instrText xml:space="preserve"> \* MERGEFORMAT </w:instrText>
      </w:r>
      <w:r w:rsidR="00D24267" w:rsidRPr="009B3850">
        <w:rPr>
          <w:rFonts w:ascii="Verdana" w:hAnsi="Verdana"/>
          <w:sz w:val="18"/>
          <w:szCs w:val="18"/>
          <w:u w:val="single"/>
        </w:rPr>
      </w:r>
      <w:r w:rsidR="00D24267" w:rsidRPr="009B3850">
        <w:rPr>
          <w:rFonts w:ascii="Verdana" w:hAnsi="Verdana"/>
          <w:sz w:val="18"/>
          <w:szCs w:val="18"/>
          <w:u w:val="single"/>
        </w:rPr>
        <w:fldChar w:fldCharType="separate"/>
      </w:r>
      <w:r w:rsidR="000D596F" w:rsidRPr="009B3850">
        <w:rPr>
          <w:rFonts w:ascii="Verdana" w:hAnsi="Verdana"/>
          <w:sz w:val="18"/>
          <w:szCs w:val="18"/>
          <w:u w:val="single"/>
        </w:rPr>
        <w:t>4.</w:t>
      </w:r>
      <w:r w:rsidR="009B3850" w:rsidRPr="009B3850">
        <w:rPr>
          <w:rFonts w:ascii="Verdana" w:hAnsi="Verdana"/>
          <w:sz w:val="18"/>
          <w:szCs w:val="18"/>
          <w:u w:val="single"/>
        </w:rPr>
        <w:t>5</w:t>
      </w:r>
      <w:r w:rsidR="000D596F" w:rsidRPr="009B3850">
        <w:rPr>
          <w:rFonts w:ascii="Verdana" w:hAnsi="Verdana"/>
          <w:sz w:val="18"/>
          <w:szCs w:val="18"/>
          <w:u w:val="single"/>
        </w:rPr>
        <w:t>.</w:t>
      </w:r>
      <w:r w:rsidR="00D24267" w:rsidRPr="009B3850">
        <w:rPr>
          <w:rFonts w:ascii="Verdana" w:hAnsi="Verdana"/>
          <w:sz w:val="18"/>
          <w:szCs w:val="18"/>
          <w:u w:val="single"/>
        </w:rPr>
        <w:fldChar w:fldCharType="end"/>
      </w:r>
      <w:r w:rsidR="009B3850" w:rsidRPr="009B3850">
        <w:rPr>
          <w:rFonts w:ascii="Verdana" w:hAnsi="Verdana"/>
          <w:sz w:val="18"/>
          <w:szCs w:val="18"/>
          <w:u w:val="single"/>
        </w:rPr>
        <w:t>15</w:t>
      </w:r>
      <w:r w:rsidR="000E1CDD" w:rsidRPr="00C227AF">
        <w:rPr>
          <w:rFonts w:ascii="Verdana" w:hAnsi="Verdana"/>
          <w:sz w:val="18"/>
          <w:szCs w:val="18"/>
        </w:rPr>
        <w:t xml:space="preserve"> </w:t>
      </w:r>
      <w:r w:rsidR="00CE0791" w:rsidRPr="00C227AF">
        <w:rPr>
          <w:rFonts w:ascii="Verdana" w:hAnsi="Verdana"/>
          <w:sz w:val="18"/>
          <w:szCs w:val="18"/>
        </w:rPr>
        <w:t>voor</w:t>
      </w:r>
      <w:r w:rsidR="000E1CDD" w:rsidRPr="00C227AF">
        <w:rPr>
          <w:rFonts w:ascii="Verdana" w:hAnsi="Verdana"/>
          <w:sz w:val="18"/>
          <w:szCs w:val="18"/>
        </w:rPr>
        <w:t xml:space="preserve"> aanvullende voorwaarden die geacht worden in de prijzen inbegrepen te zijn.</w:t>
      </w:r>
      <w:r w:rsidRPr="00C227AF">
        <w:rPr>
          <w:rFonts w:ascii="Verdana" w:hAnsi="Verdana"/>
          <w:sz w:val="18"/>
          <w:szCs w:val="18"/>
        </w:rPr>
        <w:t xml:space="preserve"> </w:t>
      </w:r>
    </w:p>
    <w:p w14:paraId="58D9AD91" w14:textId="77777777" w:rsidR="00CF4D93" w:rsidRPr="00C227AF" w:rsidRDefault="00CF4D93" w:rsidP="000A3F9C">
      <w:pPr>
        <w:pStyle w:val="Kop3"/>
      </w:pPr>
      <w:bookmarkStart w:id="11536" w:name="_Toc47430786"/>
      <w:bookmarkStart w:id="11537" w:name="_Ref58404107"/>
      <w:bookmarkStart w:id="11538" w:name="_Ref58404359"/>
      <w:bookmarkStart w:id="11539" w:name="_Toc71015617"/>
      <w:bookmarkStart w:id="11540" w:name="_Toc71901943"/>
      <w:bookmarkStart w:id="11541" w:name="_Toc79070379"/>
      <w:bookmarkStart w:id="11542" w:name="_Toc131434980"/>
      <w:r w:rsidRPr="00C227AF">
        <w:t>Blok 140 Tekenwerk digitaal bij meer dan 40 symbolen per tekening</w:t>
      </w:r>
      <w:bookmarkEnd w:id="11536"/>
      <w:bookmarkEnd w:id="11537"/>
      <w:bookmarkEnd w:id="11538"/>
      <w:bookmarkEnd w:id="11539"/>
      <w:bookmarkEnd w:id="11540"/>
      <w:bookmarkEnd w:id="11541"/>
      <w:bookmarkEnd w:id="11542"/>
    </w:p>
    <w:p w14:paraId="31E4742F" w14:textId="00733EF2" w:rsidR="00E63760" w:rsidRPr="00C227AF" w:rsidRDefault="00CF4D93" w:rsidP="00CF4D93">
      <w:pPr>
        <w:pStyle w:val="Default"/>
        <w:rPr>
          <w:rFonts w:ascii="Verdana" w:hAnsi="Verdana"/>
          <w:sz w:val="18"/>
          <w:szCs w:val="18"/>
        </w:rPr>
      </w:pPr>
      <w:r w:rsidRPr="00C227AF">
        <w:rPr>
          <w:rFonts w:ascii="Verdana" w:hAnsi="Verdana"/>
          <w:sz w:val="18"/>
          <w:szCs w:val="18"/>
        </w:rPr>
        <w:t xml:space="preserve">Verwerken van revisiegegevens op de tekening behoort </w:t>
      </w:r>
      <w:r w:rsidR="000F1C1B" w:rsidRPr="00C227AF">
        <w:rPr>
          <w:rFonts w:ascii="Verdana" w:hAnsi="Verdana"/>
          <w:sz w:val="18"/>
          <w:szCs w:val="18"/>
        </w:rPr>
        <w:t xml:space="preserve">standaard </w:t>
      </w:r>
      <w:r w:rsidRPr="00C227AF">
        <w:rPr>
          <w:rFonts w:ascii="Verdana" w:hAnsi="Verdana"/>
          <w:sz w:val="18"/>
          <w:szCs w:val="18"/>
        </w:rPr>
        <w:t>tot het werk en moet zijn meegenomen in de verschillende prijzen</w:t>
      </w:r>
      <w:r w:rsidR="000F1C1B" w:rsidRPr="00C227AF">
        <w:rPr>
          <w:rFonts w:ascii="Verdana" w:hAnsi="Verdana"/>
          <w:sz w:val="18"/>
          <w:szCs w:val="18"/>
        </w:rPr>
        <w:t xml:space="preserve"> van Blok 10 tot 140</w:t>
      </w:r>
      <w:r w:rsidRPr="00C227AF">
        <w:rPr>
          <w:rFonts w:ascii="Verdana" w:hAnsi="Verdana"/>
          <w:sz w:val="18"/>
          <w:szCs w:val="18"/>
        </w:rPr>
        <w:t xml:space="preserve"> in het</w:t>
      </w:r>
      <w:r w:rsidR="00E71033" w:rsidRPr="00C227AF">
        <w:rPr>
          <w:rFonts w:ascii="Verdana" w:hAnsi="Verdana"/>
          <w:sz w:val="18"/>
          <w:szCs w:val="18"/>
        </w:rPr>
        <w:t xml:space="preserve"> </w:t>
      </w:r>
      <w:r w:rsidR="004C2975" w:rsidRPr="00C227AF">
        <w:rPr>
          <w:rFonts w:ascii="Verdana" w:hAnsi="Verdana"/>
          <w:sz w:val="18"/>
          <w:szCs w:val="18"/>
        </w:rPr>
        <w:t>Prijzenboek</w:t>
      </w:r>
      <w:r w:rsidRPr="00C227AF">
        <w:rPr>
          <w:rFonts w:ascii="Verdana" w:hAnsi="Verdana"/>
          <w:sz w:val="18"/>
          <w:szCs w:val="18"/>
        </w:rPr>
        <w:t xml:space="preserve">. </w:t>
      </w:r>
      <w:r w:rsidR="000F1C1B" w:rsidRPr="00C227AF">
        <w:rPr>
          <w:rFonts w:ascii="Verdana" w:hAnsi="Verdana"/>
          <w:sz w:val="18"/>
          <w:szCs w:val="18"/>
        </w:rPr>
        <w:t xml:space="preserve">Indien de revisie méér dan 40 tekensymbolen </w:t>
      </w:r>
      <w:r w:rsidR="009B3850">
        <w:rPr>
          <w:rFonts w:ascii="Verdana" w:hAnsi="Verdana"/>
          <w:sz w:val="18"/>
          <w:szCs w:val="18"/>
        </w:rPr>
        <w:t xml:space="preserve">per tekening </w:t>
      </w:r>
      <w:r w:rsidR="000F1C1B" w:rsidRPr="00C227AF">
        <w:rPr>
          <w:rFonts w:ascii="Verdana" w:hAnsi="Verdana"/>
          <w:sz w:val="18"/>
          <w:szCs w:val="18"/>
        </w:rPr>
        <w:t xml:space="preserve">betreft, dan biedt de </w:t>
      </w:r>
      <w:r w:rsidR="00601894" w:rsidRPr="00C227AF">
        <w:rPr>
          <w:rFonts w:ascii="Verdana" w:hAnsi="Verdana"/>
          <w:sz w:val="18"/>
          <w:szCs w:val="18"/>
        </w:rPr>
        <w:t>Aannemer</w:t>
      </w:r>
      <w:r w:rsidR="000F1C1B" w:rsidRPr="00C227AF">
        <w:rPr>
          <w:rFonts w:ascii="Verdana" w:hAnsi="Verdana"/>
          <w:sz w:val="18"/>
          <w:szCs w:val="18"/>
        </w:rPr>
        <w:t xml:space="preserve"> vóó</w:t>
      </w:r>
      <w:r w:rsidRPr="00C227AF">
        <w:rPr>
          <w:rFonts w:ascii="Verdana" w:hAnsi="Verdana"/>
          <w:sz w:val="18"/>
          <w:szCs w:val="18"/>
        </w:rPr>
        <w:t xml:space="preserve">rdat de revisie gegevens </w:t>
      </w:r>
      <w:r w:rsidR="000F1C1B" w:rsidRPr="00C227AF">
        <w:rPr>
          <w:rFonts w:ascii="Verdana" w:hAnsi="Verdana"/>
          <w:sz w:val="18"/>
          <w:szCs w:val="18"/>
        </w:rPr>
        <w:t xml:space="preserve">worden </w:t>
      </w:r>
      <w:r w:rsidRPr="00C227AF">
        <w:rPr>
          <w:rFonts w:ascii="Verdana" w:hAnsi="Verdana"/>
          <w:sz w:val="18"/>
          <w:szCs w:val="18"/>
        </w:rPr>
        <w:t xml:space="preserve">verwerkt </w:t>
      </w:r>
      <w:r w:rsidR="000F1C1B" w:rsidRPr="00C227AF">
        <w:rPr>
          <w:rFonts w:ascii="Verdana" w:hAnsi="Verdana"/>
          <w:sz w:val="18"/>
          <w:szCs w:val="18"/>
        </w:rPr>
        <w:t xml:space="preserve">de </w:t>
      </w:r>
      <w:r w:rsidRPr="00C227AF">
        <w:rPr>
          <w:rFonts w:ascii="Verdana" w:hAnsi="Verdana"/>
          <w:sz w:val="18"/>
          <w:szCs w:val="18"/>
        </w:rPr>
        <w:t xml:space="preserve">bestaande tekening aan </w:t>
      </w:r>
      <w:r w:rsidR="000F1C1B" w:rsidRPr="00C227AF">
        <w:rPr>
          <w:rFonts w:ascii="Verdana" w:hAnsi="Verdana"/>
          <w:sz w:val="18"/>
          <w:szCs w:val="18"/>
        </w:rPr>
        <w:t xml:space="preserve">het RVB aan </w:t>
      </w:r>
      <w:r w:rsidRPr="00C227AF">
        <w:rPr>
          <w:rFonts w:ascii="Verdana" w:hAnsi="Verdana"/>
          <w:sz w:val="18"/>
          <w:szCs w:val="18"/>
        </w:rPr>
        <w:t>met in rood aangeven wat de mutatie</w:t>
      </w:r>
      <w:r w:rsidR="000F1C1B" w:rsidRPr="00C227AF">
        <w:rPr>
          <w:rFonts w:ascii="Verdana" w:hAnsi="Verdana"/>
          <w:sz w:val="18"/>
          <w:szCs w:val="18"/>
        </w:rPr>
        <w:t>s</w:t>
      </w:r>
      <w:r w:rsidRPr="00C227AF">
        <w:rPr>
          <w:rFonts w:ascii="Verdana" w:hAnsi="Verdana"/>
          <w:sz w:val="18"/>
          <w:szCs w:val="18"/>
        </w:rPr>
        <w:t xml:space="preserve"> zijn. </w:t>
      </w:r>
    </w:p>
    <w:p w14:paraId="244A071E" w14:textId="77777777" w:rsidR="00CF4D93" w:rsidRPr="00D567D7" w:rsidRDefault="00E63760" w:rsidP="00CF4D93">
      <w:pPr>
        <w:pStyle w:val="Default"/>
        <w:rPr>
          <w:rFonts w:ascii="Verdana" w:hAnsi="Verdana"/>
          <w:sz w:val="18"/>
          <w:szCs w:val="18"/>
        </w:rPr>
      </w:pPr>
      <w:r w:rsidRPr="00C227AF">
        <w:rPr>
          <w:rFonts w:ascii="Verdana" w:hAnsi="Verdana"/>
          <w:sz w:val="18"/>
          <w:szCs w:val="18"/>
        </w:rPr>
        <w:t xml:space="preserve">In Blok 140 wordt voor elk extra symbool boven de 40 stuks een meerprijs genoemd. </w:t>
      </w:r>
      <w:r w:rsidR="00CF4D93" w:rsidRPr="00C227AF">
        <w:rPr>
          <w:rFonts w:ascii="Verdana" w:hAnsi="Verdana"/>
          <w:sz w:val="18"/>
          <w:szCs w:val="18"/>
        </w:rPr>
        <w:t xml:space="preserve">Na goedkeuring </w:t>
      </w:r>
      <w:r w:rsidR="000F1C1B" w:rsidRPr="00C227AF">
        <w:rPr>
          <w:rFonts w:ascii="Verdana" w:hAnsi="Verdana"/>
          <w:sz w:val="18"/>
          <w:szCs w:val="18"/>
        </w:rPr>
        <w:t xml:space="preserve">kan het tekenwerk worden uitgevoerd en </w:t>
      </w:r>
      <w:r w:rsidR="00CF4D93" w:rsidRPr="00C227AF">
        <w:rPr>
          <w:rFonts w:ascii="Verdana" w:hAnsi="Verdana"/>
          <w:sz w:val="18"/>
          <w:szCs w:val="18"/>
        </w:rPr>
        <w:t xml:space="preserve">kunnen de </w:t>
      </w:r>
      <w:r w:rsidR="000F1C1B" w:rsidRPr="00C227AF">
        <w:rPr>
          <w:rFonts w:ascii="Verdana" w:hAnsi="Verdana"/>
          <w:sz w:val="18"/>
          <w:szCs w:val="18"/>
        </w:rPr>
        <w:t>meer</w:t>
      </w:r>
      <w:r w:rsidR="00CF4D93" w:rsidRPr="00C227AF">
        <w:rPr>
          <w:rFonts w:ascii="Verdana" w:hAnsi="Verdana"/>
          <w:sz w:val="18"/>
          <w:szCs w:val="18"/>
        </w:rPr>
        <w:t>kosten van de extra</w:t>
      </w:r>
      <w:r w:rsidR="00CF4D93" w:rsidRPr="00D567D7">
        <w:rPr>
          <w:rFonts w:ascii="Verdana" w:hAnsi="Verdana"/>
          <w:sz w:val="18"/>
          <w:szCs w:val="18"/>
        </w:rPr>
        <w:t xml:space="preserve"> </w:t>
      </w:r>
      <w:r w:rsidR="00CF4D93" w:rsidRPr="00D567D7">
        <w:rPr>
          <w:rFonts w:ascii="Verdana" w:hAnsi="Verdana"/>
          <w:sz w:val="18"/>
          <w:szCs w:val="18"/>
        </w:rPr>
        <w:lastRenderedPageBreak/>
        <w:t>tekensymbolen in rekening worden gebracht. Betaling vindt plaats na goedkeuring van de tekeningen en zo</w:t>
      </w:r>
      <w:r w:rsidR="007C12CF" w:rsidRPr="00D567D7">
        <w:rPr>
          <w:rFonts w:ascii="Verdana" w:hAnsi="Verdana"/>
          <w:sz w:val="18"/>
          <w:szCs w:val="18"/>
        </w:rPr>
        <w:t>al</w:t>
      </w:r>
      <w:r w:rsidR="00CF4D93" w:rsidRPr="00D567D7">
        <w:rPr>
          <w:rFonts w:ascii="Verdana" w:hAnsi="Verdana"/>
          <w:sz w:val="18"/>
          <w:szCs w:val="18"/>
        </w:rPr>
        <w:t xml:space="preserve">s beschreven in hoofdstuk 8. </w:t>
      </w:r>
    </w:p>
    <w:p w14:paraId="46FFCDC9" w14:textId="68A7A848" w:rsidR="00E63760" w:rsidRPr="00BA3FB2" w:rsidRDefault="00E63760">
      <w:pPr>
        <w:rPr>
          <w:rFonts w:ascii="Verdana" w:hAnsi="Verdana"/>
          <w:sz w:val="18"/>
          <w:szCs w:val="18"/>
        </w:rPr>
      </w:pPr>
      <w:r w:rsidRPr="00D567D7">
        <w:rPr>
          <w:rFonts w:ascii="Verdana" w:hAnsi="Verdana"/>
          <w:sz w:val="18"/>
          <w:szCs w:val="18"/>
        </w:rPr>
        <w:t>In Blok 140 wordt een all-in prijs genoemd per formaat tekening</w:t>
      </w:r>
      <w:r w:rsidR="009B3850">
        <w:rPr>
          <w:rFonts w:ascii="Verdana" w:hAnsi="Verdana"/>
          <w:sz w:val="18"/>
          <w:szCs w:val="18"/>
        </w:rPr>
        <w:t xml:space="preserve"> (inclusief opnemen gegevens)</w:t>
      </w:r>
      <w:r w:rsidRPr="00D567D7">
        <w:rPr>
          <w:rFonts w:ascii="Verdana" w:hAnsi="Verdana"/>
          <w:sz w:val="18"/>
          <w:szCs w:val="18"/>
        </w:rPr>
        <w:t xml:space="preserve">, voor nieuw op te stellen tekeningen. Bijvoorbeeld als deze ontbreken. Na goedkeuring kan het tekenwerk worden uitgevoerd. Bij de opdracht wordt aangeven om welke tekeningen het gaat, welke eisen eraan worden gesteld (zie ook paragraaf </w:t>
      </w:r>
      <w:r w:rsidRPr="00D567D7">
        <w:rPr>
          <w:rFonts w:ascii="Verdana" w:hAnsi="Verdana"/>
          <w:sz w:val="18"/>
          <w:szCs w:val="18"/>
        </w:rPr>
        <w:fldChar w:fldCharType="begin"/>
      </w:r>
      <w:r w:rsidRPr="00D567D7">
        <w:rPr>
          <w:rFonts w:ascii="Verdana" w:hAnsi="Verdana"/>
          <w:sz w:val="18"/>
          <w:szCs w:val="18"/>
        </w:rPr>
        <w:instrText xml:space="preserve"> REF _Ref70801051 \r \h </w:instrText>
      </w:r>
      <w:r w:rsidR="001E3A05" w:rsidRPr="00D567D7">
        <w:rPr>
          <w:rFonts w:ascii="Verdana" w:hAnsi="Verdana"/>
          <w:sz w:val="18"/>
          <w:szCs w:val="18"/>
        </w:rPr>
        <w:instrText xml:space="preserve"> \* MERGEFORMAT </w:instrText>
      </w:r>
      <w:r w:rsidRPr="00D567D7">
        <w:rPr>
          <w:rFonts w:ascii="Verdana" w:hAnsi="Verdana"/>
          <w:sz w:val="18"/>
          <w:szCs w:val="18"/>
        </w:rPr>
      </w:r>
      <w:r w:rsidRPr="00D567D7">
        <w:rPr>
          <w:rFonts w:ascii="Verdana" w:hAnsi="Verdana"/>
          <w:sz w:val="18"/>
          <w:szCs w:val="18"/>
        </w:rPr>
        <w:fldChar w:fldCharType="separate"/>
      </w:r>
      <w:r w:rsidR="000D596F" w:rsidRPr="00D567D7">
        <w:rPr>
          <w:rFonts w:ascii="Verdana" w:hAnsi="Verdana"/>
          <w:sz w:val="18"/>
          <w:szCs w:val="18"/>
        </w:rPr>
        <w:t>5.9</w:t>
      </w:r>
      <w:r w:rsidRPr="00D567D7">
        <w:rPr>
          <w:rFonts w:ascii="Verdana" w:hAnsi="Verdana"/>
          <w:sz w:val="18"/>
          <w:szCs w:val="18"/>
        </w:rPr>
        <w:fldChar w:fldCharType="end"/>
      </w:r>
      <w:r w:rsidRPr="00D567D7">
        <w:rPr>
          <w:rFonts w:ascii="Verdana" w:hAnsi="Verdana"/>
          <w:sz w:val="18"/>
          <w:szCs w:val="18"/>
        </w:rPr>
        <w:t xml:space="preserve">) en in welk formaat er moeten worden geleverd. Betaling </w:t>
      </w:r>
      <w:r w:rsidR="00462B11" w:rsidRPr="00D567D7">
        <w:rPr>
          <w:rFonts w:ascii="Verdana" w:hAnsi="Verdana"/>
          <w:sz w:val="18"/>
          <w:szCs w:val="18"/>
        </w:rPr>
        <w:t xml:space="preserve">vindt plaats na goedkeuring </w:t>
      </w:r>
      <w:r w:rsidRPr="00D567D7">
        <w:rPr>
          <w:rFonts w:ascii="Verdana" w:hAnsi="Verdana"/>
          <w:sz w:val="18"/>
          <w:szCs w:val="18"/>
        </w:rPr>
        <w:t>van de tekeningen</w:t>
      </w:r>
      <w:r w:rsidRPr="00BA3FB2">
        <w:rPr>
          <w:rFonts w:ascii="Verdana" w:hAnsi="Verdana"/>
          <w:sz w:val="18"/>
          <w:szCs w:val="18"/>
        </w:rPr>
        <w:t xml:space="preserve"> en zoals beschreven in hoofdstuk 8.</w:t>
      </w:r>
    </w:p>
    <w:p w14:paraId="5E866139" w14:textId="77777777" w:rsidR="000F1C1B" w:rsidRPr="00BA3FB2" w:rsidRDefault="00E63760" w:rsidP="004A3EC7">
      <w:pPr>
        <w:rPr>
          <w:rFonts w:ascii="Verdana" w:hAnsi="Verdana"/>
          <w:sz w:val="18"/>
          <w:szCs w:val="18"/>
        </w:rPr>
      </w:pPr>
      <w:r w:rsidRPr="00BA3FB2">
        <w:rPr>
          <w:rFonts w:ascii="Verdana" w:hAnsi="Verdana"/>
          <w:sz w:val="18"/>
          <w:szCs w:val="18"/>
        </w:rPr>
        <w:t xml:space="preserve">In Blok 140 wordt een all-in prijs genoemd voor omzetten van tekeningen die alleen beschikbaar zijn als </w:t>
      </w:r>
      <w:proofErr w:type="spellStart"/>
      <w:r w:rsidR="00462B11" w:rsidRPr="00BA3FB2">
        <w:rPr>
          <w:rFonts w:ascii="Verdana" w:hAnsi="Verdana"/>
          <w:sz w:val="18"/>
          <w:szCs w:val="18"/>
        </w:rPr>
        <w:t>MicroStation</w:t>
      </w:r>
      <w:proofErr w:type="spellEnd"/>
      <w:r w:rsidR="00462B11" w:rsidRPr="00BA3FB2">
        <w:rPr>
          <w:rFonts w:ascii="Verdana" w:hAnsi="Verdana"/>
          <w:sz w:val="18"/>
          <w:szCs w:val="18"/>
        </w:rPr>
        <w:t>-tekening</w:t>
      </w:r>
      <w:r w:rsidRPr="00BA3FB2">
        <w:rPr>
          <w:rFonts w:ascii="Verdana" w:hAnsi="Verdana"/>
          <w:sz w:val="18"/>
          <w:szCs w:val="18"/>
        </w:rPr>
        <w:t>. Deze</w:t>
      </w:r>
      <w:r w:rsidR="000F1C1B" w:rsidRPr="00BA3FB2">
        <w:rPr>
          <w:rFonts w:ascii="Verdana" w:hAnsi="Verdana"/>
          <w:sz w:val="18"/>
          <w:szCs w:val="18"/>
        </w:rPr>
        <w:t xml:space="preserve"> moet</w:t>
      </w:r>
      <w:r w:rsidRPr="00BA3FB2">
        <w:rPr>
          <w:rFonts w:ascii="Verdana" w:hAnsi="Verdana"/>
          <w:sz w:val="18"/>
          <w:szCs w:val="18"/>
        </w:rPr>
        <w:t>en</w:t>
      </w:r>
      <w:r w:rsidR="000F1C1B" w:rsidRPr="00BA3FB2">
        <w:rPr>
          <w:rFonts w:ascii="Verdana" w:hAnsi="Verdana"/>
          <w:sz w:val="18"/>
          <w:szCs w:val="18"/>
        </w:rPr>
        <w:t xml:space="preserve"> door de </w:t>
      </w:r>
      <w:r w:rsidR="00601894" w:rsidRPr="00BA3FB2">
        <w:rPr>
          <w:rFonts w:ascii="Verdana" w:hAnsi="Verdana"/>
          <w:sz w:val="18"/>
          <w:szCs w:val="18"/>
        </w:rPr>
        <w:t>Aannemer</w:t>
      </w:r>
      <w:r w:rsidR="000F1C1B" w:rsidRPr="00BA3FB2">
        <w:rPr>
          <w:rFonts w:ascii="Verdana" w:hAnsi="Verdana"/>
          <w:sz w:val="18"/>
          <w:szCs w:val="18"/>
        </w:rPr>
        <w:t xml:space="preserve"> worden geconverteerd naar een </w:t>
      </w:r>
      <w:proofErr w:type="spellStart"/>
      <w:r w:rsidR="000F1C1B" w:rsidRPr="00BA3FB2">
        <w:rPr>
          <w:rFonts w:ascii="Verdana" w:hAnsi="Verdana"/>
          <w:sz w:val="18"/>
          <w:szCs w:val="18"/>
        </w:rPr>
        <w:t>AutoCAD</w:t>
      </w:r>
      <w:proofErr w:type="spellEnd"/>
      <w:r w:rsidR="000F1C1B" w:rsidRPr="00BA3FB2">
        <w:rPr>
          <w:rFonts w:ascii="Verdana" w:hAnsi="Verdana"/>
          <w:sz w:val="18"/>
          <w:szCs w:val="18"/>
        </w:rPr>
        <w:t xml:space="preserve">-tekening. </w:t>
      </w:r>
      <w:r w:rsidR="00821204" w:rsidRPr="00BA3FB2">
        <w:rPr>
          <w:rFonts w:ascii="Verdana" w:hAnsi="Verdana"/>
          <w:sz w:val="18"/>
          <w:szCs w:val="18"/>
        </w:rPr>
        <w:t xml:space="preserve">Hierbij moet alle informatie van de tekening geheel worden overgenomen, en moeten symbolen en lagen worden uitgevoerd zoals voor nieuwe tekeningen (zie ook paragraaf </w:t>
      </w:r>
      <w:r w:rsidR="00821204" w:rsidRPr="00BA3FB2">
        <w:rPr>
          <w:rFonts w:ascii="Verdana" w:hAnsi="Verdana"/>
          <w:sz w:val="18"/>
          <w:szCs w:val="18"/>
        </w:rPr>
        <w:fldChar w:fldCharType="begin"/>
      </w:r>
      <w:r w:rsidR="00821204" w:rsidRPr="00BA3FB2">
        <w:rPr>
          <w:rFonts w:ascii="Verdana" w:hAnsi="Verdana"/>
          <w:sz w:val="18"/>
          <w:szCs w:val="18"/>
        </w:rPr>
        <w:instrText xml:space="preserve"> REF _Ref70801051 \r \h </w:instrText>
      </w:r>
      <w:r w:rsidR="001E3A05" w:rsidRPr="00BA3FB2">
        <w:rPr>
          <w:rFonts w:ascii="Verdana" w:hAnsi="Verdana"/>
          <w:sz w:val="18"/>
          <w:szCs w:val="18"/>
        </w:rPr>
        <w:instrText xml:space="preserve"> \* MERGEFORMAT </w:instrText>
      </w:r>
      <w:r w:rsidR="00821204" w:rsidRPr="00BA3FB2">
        <w:rPr>
          <w:rFonts w:ascii="Verdana" w:hAnsi="Verdana"/>
          <w:sz w:val="18"/>
          <w:szCs w:val="18"/>
        </w:rPr>
      </w:r>
      <w:r w:rsidR="00821204" w:rsidRPr="00BA3FB2">
        <w:rPr>
          <w:rFonts w:ascii="Verdana" w:hAnsi="Verdana"/>
          <w:sz w:val="18"/>
          <w:szCs w:val="18"/>
        </w:rPr>
        <w:fldChar w:fldCharType="separate"/>
      </w:r>
      <w:r w:rsidR="000D596F" w:rsidRPr="00BA3FB2">
        <w:rPr>
          <w:rFonts w:ascii="Verdana" w:hAnsi="Verdana"/>
          <w:sz w:val="18"/>
          <w:szCs w:val="18"/>
        </w:rPr>
        <w:t>5.9</w:t>
      </w:r>
      <w:r w:rsidR="00821204" w:rsidRPr="00BA3FB2">
        <w:rPr>
          <w:rFonts w:ascii="Verdana" w:hAnsi="Verdana"/>
          <w:sz w:val="18"/>
          <w:szCs w:val="18"/>
        </w:rPr>
        <w:fldChar w:fldCharType="end"/>
      </w:r>
      <w:r w:rsidR="00821204" w:rsidRPr="00BA3FB2">
        <w:rPr>
          <w:rFonts w:ascii="Verdana" w:hAnsi="Verdana"/>
          <w:sz w:val="18"/>
          <w:szCs w:val="18"/>
        </w:rPr>
        <w:t xml:space="preserve">). </w:t>
      </w:r>
      <w:r w:rsidRPr="00BA3FB2">
        <w:rPr>
          <w:rFonts w:ascii="Verdana" w:hAnsi="Verdana"/>
          <w:sz w:val="18"/>
          <w:szCs w:val="18"/>
        </w:rPr>
        <w:t xml:space="preserve">Na goedkeuring kan het tekenwerk worden uitgevoerd. Betaling vindt plaats na goedkeuring van de tekeningen en zoals beschreven in hoofdstuk 8. </w:t>
      </w:r>
    </w:p>
    <w:p w14:paraId="644CB34D" w14:textId="77777777" w:rsidR="00172844" w:rsidRPr="00BA3FB2" w:rsidRDefault="00172844" w:rsidP="00CF4D93">
      <w:pPr>
        <w:rPr>
          <w:rFonts w:ascii="Verdana" w:hAnsi="Verdana"/>
          <w:sz w:val="18"/>
          <w:szCs w:val="18"/>
        </w:rPr>
      </w:pPr>
      <w:r w:rsidRPr="00BA3FB2">
        <w:rPr>
          <w:rFonts w:ascii="Verdana" w:hAnsi="Verdana"/>
          <w:sz w:val="18"/>
          <w:szCs w:val="18"/>
        </w:rPr>
        <w:br w:type="page"/>
      </w:r>
    </w:p>
    <w:bookmarkStart w:id="11543" w:name="_Toc71015618" w:displacedByCustomXml="next"/>
    <w:bookmarkStart w:id="11544" w:name="_Toc71901944" w:displacedByCustomXml="next"/>
    <w:sdt>
      <w:sdtPr>
        <w:rPr>
          <w:rFonts w:asciiTheme="minorHAnsi" w:eastAsiaTheme="minorHAnsi" w:hAnsiTheme="minorHAnsi" w:cs="Times New Roman"/>
          <w:b w:val="0"/>
          <w:iCs/>
          <w:color w:val="auto"/>
          <w:sz w:val="18"/>
          <w:szCs w:val="18"/>
          <w:lang w:eastAsia="nl-NL"/>
        </w:rPr>
        <w:id w:val="-505677314"/>
        <w:placeholder>
          <w:docPart w:val="A0D23FA5D9EC42E7AD781BBD89DAB6E2"/>
        </w:placeholder>
      </w:sdtPr>
      <w:sdtEndPr>
        <w:rPr>
          <w:rFonts w:cstheme="minorBidi"/>
          <w:iCs w:val="0"/>
          <w:lang w:eastAsia="en-US"/>
        </w:rPr>
      </w:sdtEndPr>
      <w:sdtContent>
        <w:sdt>
          <w:sdtPr>
            <w:rPr>
              <w:rFonts w:asciiTheme="minorHAnsi" w:eastAsiaTheme="minorHAnsi" w:hAnsiTheme="minorHAnsi" w:cs="Times New Roman"/>
              <w:b w:val="0"/>
              <w:iCs/>
              <w:color w:val="auto"/>
              <w:sz w:val="18"/>
              <w:szCs w:val="18"/>
              <w:lang w:eastAsia="nl-NL"/>
            </w:rPr>
            <w:id w:val="1740909743"/>
            <w:placeholder>
              <w:docPart w:val="7E7A0712739C48ADAF43249445D5700F"/>
            </w:placeholder>
          </w:sdtPr>
          <w:sdtEndPr>
            <w:rPr>
              <w:rFonts w:cstheme="minorBidi"/>
              <w:iCs w:val="0"/>
              <w:lang w:eastAsia="en-US"/>
            </w:rPr>
          </w:sdtEndPr>
          <w:sdtContent>
            <w:sdt>
              <w:sdtPr>
                <w:rPr>
                  <w:rFonts w:asciiTheme="minorHAnsi" w:eastAsiaTheme="minorHAnsi" w:hAnsiTheme="minorHAnsi" w:cs="Times New Roman"/>
                  <w:b w:val="0"/>
                  <w:iCs/>
                  <w:color w:val="auto"/>
                  <w:sz w:val="18"/>
                  <w:szCs w:val="18"/>
                  <w:lang w:eastAsia="nl-NL"/>
                </w:rPr>
                <w:id w:val="-1061088226"/>
                <w:placeholder>
                  <w:docPart w:val="18170D06BF144600B1BEB326CD8738DD"/>
                </w:placeholder>
              </w:sdtPr>
              <w:sdtEndPr>
                <w:rPr>
                  <w:rFonts w:cstheme="minorBidi"/>
                  <w:iCs w:val="0"/>
                  <w:lang w:eastAsia="en-US"/>
                </w:rPr>
              </w:sdtEndPr>
              <w:sdtContent>
                <w:p w14:paraId="6D878AE1" w14:textId="77777777" w:rsidR="00EE6C71" w:rsidRPr="00BA3FB2" w:rsidRDefault="00EE6C71" w:rsidP="00F7619F">
                  <w:pPr>
                    <w:pStyle w:val="Kop1"/>
                    <w:numPr>
                      <w:ilvl w:val="0"/>
                      <w:numId w:val="0"/>
                    </w:numPr>
                    <w:ind w:left="432"/>
                    <w:rPr>
                      <w:sz w:val="18"/>
                      <w:szCs w:val="18"/>
                    </w:rPr>
                  </w:pPr>
                </w:p>
                <w:bookmarkStart w:id="11545" w:name="_Toc79070380" w:displacedByCustomXml="next"/>
                <w:bookmarkStart w:id="11546" w:name="_Toc131434981" w:displacedByCustomXml="next"/>
                <w:sdt>
                  <w:sdtPr>
                    <w:rPr>
                      <w:rFonts w:asciiTheme="minorHAnsi" w:eastAsiaTheme="minorHAnsi" w:hAnsiTheme="minorHAnsi" w:cs="Times New Roman"/>
                      <w:b w:val="0"/>
                      <w:iCs/>
                      <w:color w:val="auto"/>
                      <w:sz w:val="18"/>
                      <w:szCs w:val="18"/>
                      <w:lang w:eastAsia="nl-NL"/>
                    </w:rPr>
                    <w:id w:val="-1784017790"/>
                    <w:placeholder>
                      <w:docPart w:val="3F94750C2E984B18800E59E594BA857E"/>
                    </w:placeholder>
                  </w:sdtPr>
                  <w:sdtEndPr>
                    <w:rPr>
                      <w:rFonts w:cstheme="minorBidi"/>
                      <w:iCs w:val="0"/>
                      <w:lang w:eastAsia="en-US"/>
                    </w:rPr>
                  </w:sdtEndPr>
                  <w:sdtContent>
                    <w:p w14:paraId="03E7C7E3" w14:textId="6EC79909" w:rsidR="006B1435" w:rsidRPr="00B95C8A" w:rsidRDefault="00335AC7" w:rsidP="00F7619F">
                      <w:pPr>
                        <w:pStyle w:val="Kop1"/>
                        <w:rPr>
                          <w:rFonts w:cs="Urdu Typesetting"/>
                          <w:bCs/>
                          <w:sz w:val="18"/>
                          <w:szCs w:val="18"/>
                        </w:rPr>
                      </w:pPr>
                      <w:r w:rsidRPr="00B95C8A">
                        <w:rPr>
                          <w:rFonts w:eastAsiaTheme="minorHAnsi" w:cs="Urdu Typesetting"/>
                          <w:bCs/>
                          <w:iCs/>
                          <w:color w:val="auto"/>
                          <w:sz w:val="18"/>
                          <w:szCs w:val="18"/>
                          <w:lang w:eastAsia="nl-NL"/>
                        </w:rPr>
                        <w:t xml:space="preserve">Offertes, </w:t>
                      </w:r>
                      <w:r w:rsidR="009C2156" w:rsidRPr="00B95C8A">
                        <w:rPr>
                          <w:rFonts w:cs="Urdu Typesetting"/>
                          <w:bCs/>
                          <w:sz w:val="18"/>
                          <w:szCs w:val="18"/>
                        </w:rPr>
                        <w:t>Opdrachten</w:t>
                      </w:r>
                      <w:r w:rsidR="00A679E7" w:rsidRPr="00B95C8A">
                        <w:rPr>
                          <w:rFonts w:cs="Urdu Typesetting"/>
                          <w:bCs/>
                          <w:sz w:val="18"/>
                          <w:szCs w:val="18"/>
                        </w:rPr>
                        <w:t>,</w:t>
                      </w:r>
                      <w:r w:rsidR="009C2156" w:rsidRPr="00B95C8A">
                        <w:rPr>
                          <w:rFonts w:cs="Urdu Typesetting"/>
                          <w:bCs/>
                          <w:sz w:val="18"/>
                          <w:szCs w:val="18"/>
                        </w:rPr>
                        <w:t xml:space="preserve"> facturering</w:t>
                      </w:r>
                      <w:r w:rsidR="00A679E7" w:rsidRPr="00B95C8A">
                        <w:rPr>
                          <w:rFonts w:cs="Urdu Typesetting"/>
                          <w:bCs/>
                          <w:sz w:val="18"/>
                          <w:szCs w:val="18"/>
                        </w:rPr>
                        <w:t xml:space="preserve"> en kortingen</w:t>
                      </w:r>
                      <w:bookmarkEnd w:id="11544"/>
                      <w:bookmarkEnd w:id="11543"/>
                      <w:bookmarkEnd w:id="11546"/>
                      <w:bookmarkEnd w:id="11545"/>
                    </w:p>
                    <w:p w14:paraId="55F7A379" w14:textId="77777777" w:rsidR="00C7062D" w:rsidRDefault="006B1435" w:rsidP="000A3F9C">
                      <w:pPr>
                        <w:pStyle w:val="Kop2"/>
                      </w:pPr>
                      <w:bookmarkStart w:id="11547" w:name="_Toc71015619"/>
                      <w:bookmarkStart w:id="11548" w:name="_Toc71901945"/>
                      <w:bookmarkStart w:id="11549" w:name="_Toc79070381"/>
                      <w:bookmarkStart w:id="11550" w:name="_Toc131434982"/>
                      <w:r w:rsidRPr="00B95C8A">
                        <w:rPr>
                          <w:rFonts w:hint="cs"/>
                        </w:rPr>
                        <w:t>Algemeen</w:t>
                      </w:r>
                      <w:bookmarkEnd w:id="11547"/>
                      <w:bookmarkEnd w:id="11548"/>
                      <w:bookmarkEnd w:id="11549"/>
                      <w:bookmarkEnd w:id="11550"/>
                    </w:p>
                    <w:p w14:paraId="2BB50C31" w14:textId="203DFBFB" w:rsidR="0051573E" w:rsidRPr="00ED3774" w:rsidRDefault="00BF209A" w:rsidP="0051573E">
                      <w:pPr>
                        <w:spacing w:before="100" w:beforeAutospacing="1" w:after="100" w:afterAutospacing="1" w:line="240" w:lineRule="auto"/>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 xml:space="preserve">Alle offerte aanvragen voor deze overeenkomst zijn vrijblijvende </w:t>
                      </w:r>
                      <w:r w:rsidR="00ED3774" w:rsidRPr="00ED3774">
                        <w:rPr>
                          <w:rFonts w:ascii="Verdana" w:eastAsia="Times New Roman" w:hAnsi="Verdana" w:cs="Times New Roman"/>
                          <w:sz w:val="18"/>
                          <w:szCs w:val="18"/>
                          <w:lang w:eastAsia="nl-NL"/>
                        </w:rPr>
                        <w:t>offertes</w:t>
                      </w:r>
                      <w:r w:rsidRPr="00ED3774">
                        <w:rPr>
                          <w:rFonts w:ascii="Verdana" w:eastAsia="Times New Roman" w:hAnsi="Verdana" w:cs="Times New Roman"/>
                          <w:sz w:val="18"/>
                          <w:szCs w:val="18"/>
                          <w:lang w:eastAsia="nl-NL"/>
                        </w:rPr>
                        <w:t xml:space="preserve">. </w:t>
                      </w:r>
                      <w:r w:rsidR="0051573E" w:rsidRPr="00ED3774">
                        <w:rPr>
                          <w:rFonts w:ascii="Verdana" w:eastAsia="Times New Roman" w:hAnsi="Verdana" w:cs="Times New Roman"/>
                          <w:sz w:val="18"/>
                          <w:szCs w:val="18"/>
                          <w:lang w:eastAsia="nl-NL"/>
                        </w:rPr>
                        <w:t xml:space="preserve">Nadere Opdrachten buiten deze raamovereenkomst </w:t>
                      </w:r>
                    </w:p>
                    <w:p w14:paraId="5BA17729" w14:textId="210F3EEA" w:rsidR="0051573E" w:rsidRPr="00ED3774" w:rsidRDefault="0051573E" w:rsidP="0051573E">
                      <w:pPr>
                        <w:pStyle w:val="Lijstalinea"/>
                        <w:numPr>
                          <w:ilvl w:val="0"/>
                          <w:numId w:val="70"/>
                        </w:numPr>
                        <w:spacing w:before="100" w:beforeAutospacing="1" w:after="100" w:afterAutospacing="1" w:line="240" w:lineRule="auto"/>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 xml:space="preserve">Opdrachtgever heeft het recht om de werkzaamheden, vallend binnen de scope van deze raamovereenkomst, buiten deze raamovereenkomst in te kopen in de volgende gevallen: </w:t>
                      </w:r>
                    </w:p>
                    <w:p w14:paraId="5C65450C" w14:textId="5A2AF275"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a)</w:t>
                      </w:r>
                      <w:r w:rsidRPr="00ED3774">
                        <w:rPr>
                          <w:rFonts w:ascii="Verdana" w:eastAsia="Times New Roman" w:hAnsi="Verdana" w:cs="Times New Roman"/>
                          <w:sz w:val="18"/>
                          <w:szCs w:val="18"/>
                          <w:lang w:eastAsia="nl-NL"/>
                        </w:rPr>
                        <w:tab/>
                        <w:t xml:space="preserve">Voor werkzaamheden in een concept Nadere Overeenkomst waarvoor Opdrachtnemer geen inschrijving heeft gedaan; </w:t>
                      </w:r>
                    </w:p>
                    <w:p w14:paraId="3416BF71" w14:textId="3CA449CC"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b)</w:t>
                      </w:r>
                      <w:r w:rsidRPr="00ED3774">
                        <w:rPr>
                          <w:rFonts w:ascii="Verdana" w:eastAsia="Times New Roman" w:hAnsi="Verdana" w:cs="Times New Roman"/>
                          <w:sz w:val="18"/>
                          <w:szCs w:val="18"/>
                          <w:lang w:eastAsia="nl-NL"/>
                        </w:rPr>
                        <w:tab/>
                        <w:t xml:space="preserve">Voor werkzaamheden in een concept Nadere Overeenkomst waarvoor Opdrachtnemer een inschrijving heeft gedaan de gezien kan worden als een onregelmatige dan wel een onaanvaardbare inschrijving; </w:t>
                      </w:r>
                    </w:p>
                    <w:p w14:paraId="67BB22F9" w14:textId="4F3D4DE4"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c)</w:t>
                      </w:r>
                      <w:r w:rsidRPr="00ED3774">
                        <w:rPr>
                          <w:rFonts w:ascii="Verdana" w:eastAsia="Times New Roman" w:hAnsi="Verdana" w:cs="Times New Roman"/>
                          <w:sz w:val="18"/>
                          <w:szCs w:val="18"/>
                          <w:lang w:eastAsia="nl-NL"/>
                        </w:rPr>
                        <w:tab/>
                        <w:t xml:space="preserve">Voor werkzaamheden die reeds zijn opgedragen in een eerdere Nadere Overeenkomst en deze Nadere Overeenkomst is ontbonden wegens een toerekenbare tekortkoming van Opdrachtnemer. </w:t>
                      </w:r>
                    </w:p>
                    <w:p w14:paraId="11398AE5" w14:textId="55E5CE09" w:rsidR="0051573E" w:rsidRPr="00ED3774" w:rsidRDefault="0051573E" w:rsidP="0051573E">
                      <w:pPr>
                        <w:pStyle w:val="Lijstalinea"/>
                        <w:numPr>
                          <w:ilvl w:val="0"/>
                          <w:numId w:val="70"/>
                        </w:numPr>
                        <w:spacing w:before="100" w:beforeAutospacing="1" w:after="100" w:afterAutospacing="1" w:line="240" w:lineRule="auto"/>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 xml:space="preserve">Onregelmatige inschrijvingen bij de Nadere Overeenkomst zijn in ieder geval inschrijvingen: </w:t>
                      </w:r>
                    </w:p>
                    <w:p w14:paraId="67921DE6" w14:textId="7DE1FE43"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a)</w:t>
                      </w:r>
                      <w:r w:rsidRPr="00ED3774">
                        <w:rPr>
                          <w:rFonts w:ascii="Verdana" w:eastAsia="Times New Roman" w:hAnsi="Verdana" w:cs="Times New Roman"/>
                          <w:sz w:val="18"/>
                          <w:szCs w:val="18"/>
                          <w:lang w:eastAsia="nl-NL"/>
                        </w:rPr>
                        <w:tab/>
                        <w:t xml:space="preserve">die niet voldoen aan de vereisten in de voor de inschrijving relevante aanbestedingsstukken, </w:t>
                      </w:r>
                    </w:p>
                    <w:p w14:paraId="6B91EEEC" w14:textId="027584FE"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b)</w:t>
                      </w:r>
                      <w:r w:rsidRPr="00ED3774">
                        <w:rPr>
                          <w:rFonts w:ascii="Verdana" w:eastAsia="Times New Roman" w:hAnsi="Verdana" w:cs="Times New Roman"/>
                          <w:sz w:val="18"/>
                          <w:szCs w:val="18"/>
                          <w:lang w:eastAsia="nl-NL"/>
                        </w:rPr>
                        <w:tab/>
                        <w:t xml:space="preserve">die te laat zijn binnengekomen, </w:t>
                      </w:r>
                    </w:p>
                    <w:p w14:paraId="5887C2ED" w14:textId="41106376"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c)</w:t>
                      </w:r>
                      <w:r w:rsidRPr="00ED3774">
                        <w:rPr>
                          <w:rFonts w:ascii="Verdana" w:eastAsia="Times New Roman" w:hAnsi="Verdana" w:cs="Times New Roman"/>
                          <w:sz w:val="18"/>
                          <w:szCs w:val="18"/>
                          <w:lang w:eastAsia="nl-NL"/>
                        </w:rPr>
                        <w:tab/>
                        <w:t xml:space="preserve">waarbij aantoonbaar sprake is van ongeoorloofde afspraken of corruptie, of </w:t>
                      </w:r>
                    </w:p>
                    <w:p w14:paraId="6B4DED37" w14:textId="61A0E8B5" w:rsidR="0051573E" w:rsidRPr="00ED3774" w:rsidRDefault="0051573E" w:rsidP="0051573E">
                      <w:pPr>
                        <w:spacing w:before="100" w:beforeAutospacing="1" w:after="100" w:afterAutospacing="1" w:line="240" w:lineRule="auto"/>
                        <w:ind w:left="1418" w:hanging="284"/>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d)</w:t>
                      </w:r>
                      <w:r w:rsidRPr="00ED3774">
                        <w:rPr>
                          <w:rFonts w:ascii="Verdana" w:eastAsia="Times New Roman" w:hAnsi="Verdana" w:cs="Times New Roman"/>
                          <w:sz w:val="18"/>
                          <w:szCs w:val="18"/>
                          <w:lang w:eastAsia="nl-NL"/>
                        </w:rPr>
                        <w:tab/>
                        <w:t xml:space="preserve">die als abnormaal laag zijn beoordeeld. </w:t>
                      </w:r>
                    </w:p>
                    <w:p w14:paraId="27923F22" w14:textId="10278037" w:rsidR="0051573E" w:rsidRPr="00ED3774" w:rsidRDefault="0051573E" w:rsidP="0051573E">
                      <w:pPr>
                        <w:pStyle w:val="Lijstalinea"/>
                        <w:numPr>
                          <w:ilvl w:val="0"/>
                          <w:numId w:val="70"/>
                        </w:numPr>
                        <w:spacing w:before="100" w:beforeAutospacing="1" w:after="100" w:afterAutospacing="1" w:line="240" w:lineRule="auto"/>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 xml:space="preserve">Onaanvaardbare inschrijvingen bij de Nadere Overeenkomst zijn in ieder geval inschrijvingen: </w:t>
                      </w:r>
                    </w:p>
                    <w:p w14:paraId="566E7ECB" w14:textId="77777777" w:rsidR="0051573E" w:rsidRPr="00ED3774" w:rsidRDefault="0051573E" w:rsidP="0051573E">
                      <w:pPr>
                        <w:pStyle w:val="Lijstalinea"/>
                        <w:spacing w:before="100" w:beforeAutospacing="1" w:after="100" w:afterAutospacing="1" w:line="240" w:lineRule="auto"/>
                        <w:rPr>
                          <w:rFonts w:ascii="Verdana" w:eastAsia="Times New Roman" w:hAnsi="Verdana" w:cs="Times New Roman"/>
                          <w:sz w:val="18"/>
                          <w:szCs w:val="18"/>
                          <w:lang w:eastAsia="nl-NL"/>
                        </w:rPr>
                      </w:pPr>
                    </w:p>
                    <w:p w14:paraId="308CC169" w14:textId="7318D16A" w:rsidR="0051573E" w:rsidRPr="00ED3774" w:rsidRDefault="0051573E" w:rsidP="0051573E">
                      <w:pPr>
                        <w:pStyle w:val="Lijstalinea"/>
                        <w:numPr>
                          <w:ilvl w:val="0"/>
                          <w:numId w:val="71"/>
                        </w:numPr>
                        <w:spacing w:before="100" w:beforeAutospacing="1" w:after="100" w:afterAutospacing="1" w:line="240" w:lineRule="auto"/>
                        <w:rPr>
                          <w:rFonts w:ascii="Verdana" w:eastAsia="Times New Roman" w:hAnsi="Verdana" w:cs="Times New Roman"/>
                          <w:sz w:val="18"/>
                          <w:szCs w:val="18"/>
                          <w:lang w:eastAsia="nl-NL"/>
                        </w:rPr>
                      </w:pPr>
                      <w:r w:rsidRPr="00ED3774">
                        <w:rPr>
                          <w:rFonts w:ascii="Verdana" w:eastAsia="Times New Roman" w:hAnsi="Verdana" w:cs="Times New Roman"/>
                          <w:sz w:val="18"/>
                          <w:szCs w:val="18"/>
                          <w:lang w:eastAsia="nl-NL"/>
                        </w:rPr>
                        <w:t xml:space="preserve">waarvan de prijs het door de Opdrachtgever begrote bedrag, vastgesteld en gedocumenteerd voor de aanvang van de aanvraag tot inschrijving bij de Nadere Overeenkomst, overschrijdt. </w:t>
                      </w:r>
                    </w:p>
                    <w:p w14:paraId="1250A831" w14:textId="2F7B6500" w:rsidR="006B1435" w:rsidRDefault="006B1435" w:rsidP="00B344E2">
                      <w:pPr>
                        <w:rPr>
                          <w:rFonts w:ascii="Verdana" w:hAnsi="Verdana"/>
                          <w:sz w:val="18"/>
                          <w:szCs w:val="18"/>
                        </w:rPr>
                      </w:pPr>
                      <w:r w:rsidRPr="00BA3FB2">
                        <w:rPr>
                          <w:rFonts w:ascii="Verdana" w:hAnsi="Verdana"/>
                          <w:sz w:val="18"/>
                          <w:szCs w:val="18"/>
                        </w:rPr>
                        <w:t xml:space="preserve">In de Raamovereenkomst staat beschreven hoe de factuur moet worden ingediend. Voor de verschillende processen wordt per proces of deel daarvan een opdracht verstrekt. Bij deze opdracht is </w:t>
                      </w:r>
                      <w:r w:rsidR="00613DB2" w:rsidRPr="00BA3FB2">
                        <w:rPr>
                          <w:rFonts w:ascii="Verdana" w:hAnsi="Verdana"/>
                          <w:sz w:val="18"/>
                          <w:szCs w:val="18"/>
                        </w:rPr>
                        <w:t xml:space="preserve">altijd </w:t>
                      </w:r>
                      <w:r w:rsidRPr="00BA3FB2">
                        <w:rPr>
                          <w:rFonts w:ascii="Verdana" w:hAnsi="Verdana"/>
                          <w:sz w:val="18"/>
                          <w:szCs w:val="18"/>
                        </w:rPr>
                        <w:t>een inkoop</w:t>
                      </w:r>
                      <w:r w:rsidR="0048598C" w:rsidRPr="00BA3FB2">
                        <w:rPr>
                          <w:rFonts w:ascii="Verdana" w:hAnsi="Verdana"/>
                          <w:sz w:val="18"/>
                          <w:szCs w:val="18"/>
                        </w:rPr>
                        <w:t>-</w:t>
                      </w:r>
                      <w:r w:rsidRPr="00BA3FB2">
                        <w:rPr>
                          <w:rFonts w:ascii="Verdana" w:hAnsi="Verdana"/>
                          <w:sz w:val="18"/>
                          <w:szCs w:val="18"/>
                        </w:rPr>
                        <w:t xml:space="preserve">ordernummer vermeld. Bij facturering moet altijd dit nummer worden vermeld. De overige gegevens welke op de factuur moeten worden vermeld worden per proces in de volgende paragrafen beschreven. </w:t>
                      </w:r>
                    </w:p>
                    <w:p w14:paraId="0E139AA6" w14:textId="2FE5319C" w:rsidR="00335AC7" w:rsidRPr="00C227AF" w:rsidRDefault="00335AC7" w:rsidP="000A3F9C">
                      <w:pPr>
                        <w:pStyle w:val="Kop2"/>
                      </w:pPr>
                      <w:bookmarkStart w:id="11551" w:name="_Toc131434983"/>
                      <w:r w:rsidRPr="00C227AF">
                        <w:t>Offertes</w:t>
                      </w:r>
                      <w:bookmarkEnd w:id="11551"/>
                    </w:p>
                    <w:p w14:paraId="7A42BC13" w14:textId="4C221B99" w:rsidR="00331662" w:rsidRPr="00C227AF" w:rsidRDefault="00331662" w:rsidP="000A3F9C">
                      <w:pPr>
                        <w:pStyle w:val="Kop3"/>
                      </w:pPr>
                      <w:bookmarkStart w:id="11552" w:name="_Toc131434984"/>
                      <w:r w:rsidRPr="00C227AF">
                        <w:t>Offertes manco</w:t>
                      </w:r>
                      <w:r w:rsidR="0048523A" w:rsidRPr="00C227AF">
                        <w:t>’</w:t>
                      </w:r>
                      <w:r w:rsidRPr="00C227AF">
                        <w:t xml:space="preserve">s </w:t>
                      </w:r>
                      <w:r w:rsidR="0048523A" w:rsidRPr="00C227AF">
                        <w:t>en correctief onderhoud</w:t>
                      </w:r>
                      <w:bookmarkEnd w:id="11552"/>
                    </w:p>
                    <w:p w14:paraId="45CE48E0" w14:textId="7DB86CFF" w:rsidR="0048523A" w:rsidRPr="00C227AF" w:rsidRDefault="0048523A" w:rsidP="00335AC7">
                      <w:pPr>
                        <w:rPr>
                          <w:rFonts w:ascii="Verdana" w:hAnsi="Verdana"/>
                          <w:sz w:val="18"/>
                          <w:szCs w:val="18"/>
                        </w:rPr>
                      </w:pPr>
                      <w:r w:rsidRPr="00C227AF">
                        <w:rPr>
                          <w:rFonts w:ascii="Verdana" w:hAnsi="Verdana"/>
                          <w:sz w:val="18"/>
                          <w:szCs w:val="18"/>
                        </w:rPr>
                        <w:t>Uitgangspunt zijn de prijzen opgenomen in het prijzenboek. Voor materialen welke niet zijn opgenomen in het prijzen boek is de paragraaf 7.1 van toepassing.</w:t>
                      </w:r>
                    </w:p>
                    <w:p w14:paraId="74C1438F" w14:textId="533F09A8" w:rsidR="0048523A" w:rsidRPr="00C227AF" w:rsidRDefault="0048523A" w:rsidP="00CF5174">
                      <w:pPr>
                        <w:rPr>
                          <w:rFonts w:ascii="Verdana" w:hAnsi="Verdana"/>
                          <w:sz w:val="18"/>
                          <w:szCs w:val="18"/>
                        </w:rPr>
                      </w:pPr>
                      <w:r w:rsidRPr="00C227AF">
                        <w:rPr>
                          <w:rFonts w:ascii="Verdana" w:hAnsi="Verdana"/>
                          <w:sz w:val="18"/>
                          <w:szCs w:val="18"/>
                        </w:rPr>
                        <w:t xml:space="preserve">In de offerte moet zijn opgenomen welke werkzaamheden er worden uitgevoerd met de technische uitwerking en materialen. De kosten moeten worden verwerkt in een openbegroting. De openbegroting is ook van toepassing op de onderaannemers. </w:t>
                      </w:r>
                    </w:p>
                    <w:p w14:paraId="273A7EE8" w14:textId="4407CD78" w:rsidR="0048523A" w:rsidRPr="00C227AF" w:rsidRDefault="0048523A" w:rsidP="000A3F9C">
                      <w:pPr>
                        <w:pStyle w:val="Kop3"/>
                      </w:pPr>
                      <w:bookmarkStart w:id="11553" w:name="_Toc131434985"/>
                      <w:r w:rsidRPr="00C227AF">
                        <w:t>Offertes</w:t>
                      </w:r>
                      <w:r w:rsidR="00460F5B" w:rsidRPr="00C227AF">
                        <w:t xml:space="preserve"> projecten</w:t>
                      </w:r>
                      <w:bookmarkEnd w:id="11553"/>
                      <w:r w:rsidRPr="00C227AF">
                        <w:t xml:space="preserve"> </w:t>
                      </w:r>
                    </w:p>
                    <w:p w14:paraId="7F16548F" w14:textId="6606A20C" w:rsidR="0048523A" w:rsidRPr="00C227AF" w:rsidRDefault="0048523A" w:rsidP="0048523A">
                      <w:pPr>
                        <w:rPr>
                          <w:rFonts w:ascii="Verdana" w:hAnsi="Verdana"/>
                          <w:sz w:val="18"/>
                          <w:szCs w:val="18"/>
                        </w:rPr>
                      </w:pPr>
                      <w:r w:rsidRPr="00C227AF">
                        <w:rPr>
                          <w:rFonts w:ascii="Verdana" w:hAnsi="Verdana"/>
                          <w:sz w:val="18"/>
                          <w:szCs w:val="18"/>
                        </w:rPr>
                        <w:t>Uitgangspunt zijn de prijzen opgenomen in het prijzenboek paragraaf 7.4. Voor materialen welke niet zijn opgenomen in het prijzen boek is de paragraaf 7.1 van toepassing.</w:t>
                      </w:r>
                    </w:p>
                    <w:p w14:paraId="45BE75D2" w14:textId="7A6250FA" w:rsidR="0048523A" w:rsidRPr="00C227AF" w:rsidRDefault="0048523A" w:rsidP="0048523A">
                      <w:pPr>
                        <w:rPr>
                          <w:rFonts w:ascii="Verdana" w:hAnsi="Verdana"/>
                          <w:sz w:val="18"/>
                          <w:szCs w:val="18"/>
                        </w:rPr>
                      </w:pPr>
                      <w:r w:rsidRPr="00C227AF">
                        <w:rPr>
                          <w:rFonts w:ascii="Verdana" w:hAnsi="Verdana"/>
                          <w:sz w:val="18"/>
                          <w:szCs w:val="18"/>
                        </w:rPr>
                        <w:lastRenderedPageBreak/>
                        <w:t xml:space="preserve">In de offerte moet zijn opgenomen welke werkzaamheden er worden uitgevoerd met de technische uitwerking en materialen. De kosten moeten worden verwerkt in een openbegroting. De openbegroting is ook van toepassing op de onderaannemers. </w:t>
                      </w:r>
                    </w:p>
                    <w:p w14:paraId="28C9859A" w14:textId="5A106B71" w:rsidR="00460F5B" w:rsidRPr="00C227AF" w:rsidRDefault="00460F5B" w:rsidP="0048523A">
                      <w:pPr>
                        <w:rPr>
                          <w:rFonts w:ascii="Verdana" w:hAnsi="Verdana"/>
                          <w:sz w:val="18"/>
                          <w:szCs w:val="18"/>
                        </w:rPr>
                      </w:pPr>
                      <w:r w:rsidRPr="00C227AF">
                        <w:rPr>
                          <w:rFonts w:ascii="Verdana" w:hAnsi="Verdana"/>
                          <w:sz w:val="18"/>
                          <w:szCs w:val="18"/>
                        </w:rPr>
                        <w:t>In de offerte aanvraag wordt aangegeven welke regels er minimaal van het prijzenboek van toepassing zijn. In de offerte aanvraag worden de volgende punten minimaal opgenomen:</w:t>
                      </w:r>
                    </w:p>
                    <w:p w14:paraId="42F6A950" w14:textId="44306B25" w:rsidR="00460F5B" w:rsidRPr="00C227AF" w:rsidRDefault="00460F5B">
                      <w:pPr>
                        <w:pStyle w:val="Lijstalinea"/>
                        <w:numPr>
                          <w:ilvl w:val="0"/>
                          <w:numId w:val="61"/>
                        </w:numPr>
                        <w:rPr>
                          <w:rFonts w:ascii="Verdana" w:hAnsi="Verdana"/>
                          <w:sz w:val="18"/>
                          <w:szCs w:val="18"/>
                        </w:rPr>
                      </w:pPr>
                      <w:r w:rsidRPr="00C227AF">
                        <w:rPr>
                          <w:rFonts w:ascii="Verdana" w:hAnsi="Verdana"/>
                          <w:sz w:val="18"/>
                          <w:szCs w:val="18"/>
                        </w:rPr>
                        <w:t>Datum voor levering offerte.</w:t>
                      </w:r>
                    </w:p>
                    <w:p w14:paraId="108B4C87" w14:textId="619EA040" w:rsidR="00460F5B" w:rsidRPr="00C227AF" w:rsidRDefault="00460F5B">
                      <w:pPr>
                        <w:pStyle w:val="Lijstalinea"/>
                        <w:numPr>
                          <w:ilvl w:val="0"/>
                          <w:numId w:val="61"/>
                        </w:numPr>
                        <w:rPr>
                          <w:rFonts w:ascii="Verdana" w:hAnsi="Verdana"/>
                          <w:sz w:val="18"/>
                          <w:szCs w:val="18"/>
                        </w:rPr>
                      </w:pPr>
                      <w:r w:rsidRPr="00C227AF">
                        <w:rPr>
                          <w:rFonts w:ascii="Verdana" w:hAnsi="Verdana"/>
                          <w:sz w:val="18"/>
                          <w:szCs w:val="18"/>
                        </w:rPr>
                        <w:t>Start datum werkzaamheden</w:t>
                      </w:r>
                    </w:p>
                    <w:p w14:paraId="1D769D28" w14:textId="5B15A5F5" w:rsidR="00460F5B" w:rsidRPr="00C227AF" w:rsidRDefault="00460F5B">
                      <w:pPr>
                        <w:pStyle w:val="Lijstalinea"/>
                        <w:numPr>
                          <w:ilvl w:val="0"/>
                          <w:numId w:val="61"/>
                        </w:numPr>
                        <w:rPr>
                          <w:rFonts w:ascii="Verdana" w:hAnsi="Verdana"/>
                          <w:sz w:val="18"/>
                          <w:szCs w:val="18"/>
                        </w:rPr>
                      </w:pPr>
                      <w:r w:rsidRPr="00C227AF">
                        <w:rPr>
                          <w:rFonts w:ascii="Verdana" w:hAnsi="Verdana"/>
                          <w:sz w:val="18"/>
                          <w:szCs w:val="18"/>
                        </w:rPr>
                        <w:t>Betaling ’s termijnen</w:t>
                      </w:r>
                    </w:p>
                    <w:p w14:paraId="55E83E52" w14:textId="50F6D2EF" w:rsidR="00460F5B" w:rsidRPr="00C227AF" w:rsidRDefault="00460F5B">
                      <w:pPr>
                        <w:pStyle w:val="Lijstalinea"/>
                        <w:numPr>
                          <w:ilvl w:val="0"/>
                          <w:numId w:val="61"/>
                        </w:numPr>
                        <w:rPr>
                          <w:rFonts w:ascii="Verdana" w:hAnsi="Verdana"/>
                          <w:sz w:val="18"/>
                          <w:szCs w:val="18"/>
                        </w:rPr>
                      </w:pPr>
                      <w:r w:rsidRPr="00C227AF">
                        <w:rPr>
                          <w:rFonts w:ascii="Verdana" w:hAnsi="Verdana"/>
                          <w:sz w:val="18"/>
                          <w:szCs w:val="18"/>
                        </w:rPr>
                        <w:t>Beschrijving van de werkzaamheden</w:t>
                      </w:r>
                    </w:p>
                    <w:p w14:paraId="38A217D2" w14:textId="546AE0B7" w:rsidR="0048523A" w:rsidRPr="00C227AF" w:rsidRDefault="00460F5B">
                      <w:pPr>
                        <w:pStyle w:val="Lijstalinea"/>
                        <w:numPr>
                          <w:ilvl w:val="0"/>
                          <w:numId w:val="61"/>
                        </w:numPr>
                        <w:rPr>
                          <w:rFonts w:ascii="Verdana" w:hAnsi="Verdana"/>
                          <w:sz w:val="18"/>
                          <w:szCs w:val="18"/>
                        </w:rPr>
                      </w:pPr>
                      <w:r w:rsidRPr="00C227AF">
                        <w:rPr>
                          <w:rFonts w:ascii="Verdana" w:hAnsi="Verdana"/>
                          <w:sz w:val="18"/>
                          <w:szCs w:val="18"/>
                        </w:rPr>
                        <w:t>Overige voorwaarden en uitgangspunten.</w:t>
                      </w:r>
                    </w:p>
                    <w:p w14:paraId="3B51185F" w14:textId="77777777" w:rsidR="006B1435" w:rsidRPr="00BA3FB2" w:rsidRDefault="006B1435" w:rsidP="000A3F9C">
                      <w:pPr>
                        <w:pStyle w:val="Kop2"/>
                      </w:pPr>
                      <w:bookmarkStart w:id="11554" w:name="_Toc71015620"/>
                      <w:bookmarkStart w:id="11555" w:name="_Toc71901946"/>
                      <w:bookmarkStart w:id="11556" w:name="_Toc79070382"/>
                      <w:bookmarkStart w:id="11557" w:name="_Toc131434986"/>
                      <w:r w:rsidRPr="00BA3FB2">
                        <w:t>Opdrachten</w:t>
                      </w:r>
                      <w:bookmarkEnd w:id="11554"/>
                      <w:bookmarkEnd w:id="11555"/>
                      <w:bookmarkEnd w:id="11556"/>
                      <w:bookmarkEnd w:id="11557"/>
                      <w:r w:rsidRPr="00BA3FB2">
                        <w:t xml:space="preserve"> </w:t>
                      </w:r>
                    </w:p>
                    <w:p w14:paraId="3120D3AC" w14:textId="77777777" w:rsidR="006B1435" w:rsidRPr="00BA3FB2" w:rsidRDefault="006B1435" w:rsidP="00B344E2">
                      <w:pPr>
                        <w:rPr>
                          <w:rFonts w:ascii="Verdana" w:hAnsi="Verdana"/>
                          <w:sz w:val="18"/>
                          <w:szCs w:val="18"/>
                        </w:rPr>
                      </w:pPr>
                      <w:r w:rsidRPr="00BA3FB2">
                        <w:rPr>
                          <w:rFonts w:ascii="Verdana" w:hAnsi="Verdana"/>
                          <w:sz w:val="18"/>
                          <w:szCs w:val="18"/>
                        </w:rPr>
                        <w:t xml:space="preserve">Jaarlijks worden er voor de start van de werkzaamheden </w:t>
                      </w:r>
                      <w:r w:rsidR="0043528E" w:rsidRPr="00BA3FB2">
                        <w:rPr>
                          <w:rFonts w:ascii="Verdana" w:hAnsi="Verdana"/>
                          <w:sz w:val="18"/>
                          <w:szCs w:val="18"/>
                        </w:rPr>
                        <w:t>opdrachtbrieven verstrekt voor P</w:t>
                      </w:r>
                      <w:r w:rsidRPr="00BA3FB2">
                        <w:rPr>
                          <w:rFonts w:ascii="Verdana" w:hAnsi="Verdana"/>
                          <w:sz w:val="18"/>
                          <w:szCs w:val="18"/>
                        </w:rPr>
                        <w:t>r</w:t>
                      </w:r>
                      <w:r w:rsidR="0043528E" w:rsidRPr="00BA3FB2">
                        <w:rPr>
                          <w:rFonts w:ascii="Verdana" w:hAnsi="Verdana"/>
                          <w:sz w:val="18"/>
                          <w:szCs w:val="18"/>
                        </w:rPr>
                        <w:t xml:space="preserve">eventief onderhoud, Manco’s </w:t>
                      </w:r>
                      <w:r w:rsidR="00F75E32" w:rsidRPr="00BA3FB2">
                        <w:rPr>
                          <w:rFonts w:ascii="Verdana" w:hAnsi="Verdana"/>
                          <w:sz w:val="18"/>
                          <w:szCs w:val="18"/>
                        </w:rPr>
                        <w:t xml:space="preserve">&lt; €500,00 (exclusief btw) </w:t>
                      </w:r>
                      <w:r w:rsidR="0043528E" w:rsidRPr="00BA3FB2">
                        <w:rPr>
                          <w:rFonts w:ascii="Verdana" w:hAnsi="Verdana"/>
                          <w:sz w:val="18"/>
                          <w:szCs w:val="18"/>
                        </w:rPr>
                        <w:t>en S</w:t>
                      </w:r>
                      <w:r w:rsidRPr="00BA3FB2">
                        <w:rPr>
                          <w:rFonts w:ascii="Verdana" w:hAnsi="Verdana"/>
                          <w:sz w:val="18"/>
                          <w:szCs w:val="18"/>
                        </w:rPr>
                        <w:t>toringen. De kosten van deze werkzaamheden worden verrekend volgens het</w:t>
                      </w:r>
                      <w:r w:rsidR="00E71033" w:rsidRPr="00BA3FB2">
                        <w:rPr>
                          <w:rFonts w:ascii="Verdana" w:hAnsi="Verdana"/>
                          <w:sz w:val="18"/>
                          <w:szCs w:val="18"/>
                        </w:rPr>
                        <w:t xml:space="preserve"> Prijzenboek</w:t>
                      </w:r>
                      <w:r w:rsidRPr="00BA3FB2">
                        <w:rPr>
                          <w:rFonts w:ascii="Verdana" w:hAnsi="Verdana"/>
                          <w:sz w:val="18"/>
                          <w:szCs w:val="18"/>
                        </w:rPr>
                        <w:t xml:space="preserve">. </w:t>
                      </w:r>
                    </w:p>
                    <w:p w14:paraId="53653B2F" w14:textId="31B9A9AF" w:rsidR="006B1435" w:rsidRDefault="006B1435" w:rsidP="003906BF">
                      <w:pPr>
                        <w:rPr>
                          <w:rFonts w:ascii="Verdana" w:hAnsi="Verdana"/>
                          <w:sz w:val="18"/>
                          <w:szCs w:val="18"/>
                        </w:rPr>
                      </w:pPr>
                      <w:r w:rsidRPr="00BA3FB2">
                        <w:rPr>
                          <w:rFonts w:ascii="Verdana" w:hAnsi="Verdana"/>
                          <w:sz w:val="18"/>
                          <w:szCs w:val="18"/>
                        </w:rPr>
                        <w:t xml:space="preserve">Voor </w:t>
                      </w:r>
                      <w:r w:rsidR="00F75E32" w:rsidRPr="00BA3FB2">
                        <w:rPr>
                          <w:rFonts w:ascii="Verdana" w:hAnsi="Verdana"/>
                          <w:sz w:val="18"/>
                          <w:szCs w:val="18"/>
                        </w:rPr>
                        <w:t xml:space="preserve">manco’s &gt; €500,00 (exclusief btw) </w:t>
                      </w:r>
                      <w:r w:rsidRPr="00BA3FB2">
                        <w:rPr>
                          <w:rFonts w:ascii="Verdana" w:hAnsi="Verdana"/>
                          <w:sz w:val="18"/>
                          <w:szCs w:val="18"/>
                        </w:rPr>
                        <w:t>wordt er een offerte</w:t>
                      </w:r>
                      <w:r w:rsidR="00335AC7">
                        <w:rPr>
                          <w:rFonts w:ascii="Verdana" w:hAnsi="Verdana"/>
                          <w:sz w:val="18"/>
                          <w:szCs w:val="18"/>
                        </w:rPr>
                        <w:t xml:space="preserve"> geleverd zoals beschreven in </w:t>
                      </w:r>
                      <w:r w:rsidR="009B3850">
                        <w:rPr>
                          <w:rFonts w:ascii="Verdana" w:hAnsi="Verdana"/>
                          <w:sz w:val="18"/>
                          <w:szCs w:val="18"/>
                        </w:rPr>
                        <w:t>paragraaf 4.6.3.</w:t>
                      </w:r>
                      <w:r w:rsidRPr="009B3850">
                        <w:rPr>
                          <w:rFonts w:ascii="Verdana" w:hAnsi="Verdana"/>
                          <w:sz w:val="18"/>
                          <w:szCs w:val="18"/>
                        </w:rPr>
                        <w:t xml:space="preserve"> </w:t>
                      </w:r>
                      <w:r w:rsidR="009B3850">
                        <w:rPr>
                          <w:rFonts w:ascii="Verdana" w:hAnsi="Verdana"/>
                          <w:sz w:val="18"/>
                          <w:szCs w:val="18"/>
                        </w:rPr>
                        <w:t xml:space="preserve">en 4.6.4. </w:t>
                      </w:r>
                      <w:r w:rsidRPr="009B3850">
                        <w:rPr>
                          <w:rFonts w:ascii="Verdana" w:hAnsi="Verdana"/>
                          <w:sz w:val="18"/>
                          <w:szCs w:val="18"/>
                        </w:rPr>
                        <w:t>I</w:t>
                      </w:r>
                      <w:r w:rsidRPr="00BA3FB2">
                        <w:rPr>
                          <w:rFonts w:ascii="Verdana" w:hAnsi="Verdana"/>
                          <w:sz w:val="18"/>
                          <w:szCs w:val="18"/>
                        </w:rPr>
                        <w:t>ndien er overeenstemming is over de offerte dan wordt deze</w:t>
                      </w:r>
                      <w:r w:rsidR="00AF1FAB" w:rsidRPr="00BA3FB2">
                        <w:rPr>
                          <w:rFonts w:ascii="Verdana" w:hAnsi="Verdana"/>
                          <w:sz w:val="18"/>
                          <w:szCs w:val="18"/>
                        </w:rPr>
                        <w:t xml:space="preserve"> in opdracht gegeven</w:t>
                      </w:r>
                      <w:r w:rsidRPr="00BA3FB2">
                        <w:rPr>
                          <w:rFonts w:ascii="Verdana" w:hAnsi="Verdana"/>
                          <w:sz w:val="18"/>
                          <w:szCs w:val="18"/>
                        </w:rPr>
                        <w:t xml:space="preserve">. </w:t>
                      </w:r>
                    </w:p>
                    <w:p w14:paraId="6D9C61C6" w14:textId="77777777" w:rsidR="006B1435" w:rsidRPr="00BA3FB2" w:rsidRDefault="006B1435" w:rsidP="003906BF">
                      <w:pPr>
                        <w:rPr>
                          <w:rFonts w:ascii="Verdana" w:hAnsi="Verdana"/>
                          <w:sz w:val="18"/>
                          <w:szCs w:val="18"/>
                        </w:rPr>
                      </w:pPr>
                      <w:r w:rsidRPr="00BA3FB2">
                        <w:rPr>
                          <w:rFonts w:ascii="Verdana" w:hAnsi="Verdana"/>
                          <w:sz w:val="18"/>
                          <w:szCs w:val="18"/>
                        </w:rPr>
                        <w:t>Basis voor alle opdrachten en offertes zijn de afgesproken prijzen van het</w:t>
                      </w:r>
                      <w:r w:rsidR="00E71033" w:rsidRPr="00BA3FB2">
                        <w:rPr>
                          <w:rFonts w:ascii="Verdana" w:hAnsi="Verdana"/>
                          <w:sz w:val="18"/>
                          <w:szCs w:val="18"/>
                        </w:rPr>
                        <w:t xml:space="preserve"> Prijzenboek</w:t>
                      </w:r>
                      <w:r w:rsidRPr="00BA3FB2">
                        <w:rPr>
                          <w:rFonts w:ascii="Verdana" w:hAnsi="Verdana"/>
                          <w:sz w:val="18"/>
                          <w:szCs w:val="18"/>
                        </w:rPr>
                        <w:t xml:space="preserve">. </w:t>
                      </w:r>
                    </w:p>
                    <w:p w14:paraId="235FD1C2" w14:textId="77777777" w:rsidR="00A679E7" w:rsidRPr="00BA3FB2" w:rsidRDefault="00A679E7" w:rsidP="000A3F9C">
                      <w:pPr>
                        <w:pStyle w:val="Kop3"/>
                      </w:pPr>
                      <w:bookmarkStart w:id="11558" w:name="_Toc71015621"/>
                      <w:bookmarkStart w:id="11559" w:name="_Toc71901947"/>
                      <w:bookmarkStart w:id="11560" w:name="_Toc79070383"/>
                      <w:bookmarkStart w:id="11561" w:name="_Toc131434987"/>
                      <w:r w:rsidRPr="00BA3FB2">
                        <w:t>Opdrachten manco’s</w:t>
                      </w:r>
                      <w:bookmarkEnd w:id="11558"/>
                      <w:bookmarkEnd w:id="11559"/>
                      <w:bookmarkEnd w:id="11560"/>
                      <w:bookmarkEnd w:id="11561"/>
                      <w:r w:rsidRPr="00BA3FB2">
                        <w:t xml:space="preserve"> </w:t>
                      </w:r>
                    </w:p>
                    <w:p w14:paraId="2DFEB773" w14:textId="77777777" w:rsidR="00A679E7" w:rsidRPr="00BA3FB2" w:rsidRDefault="00A679E7" w:rsidP="00A679E7">
                      <w:pPr>
                        <w:rPr>
                          <w:rFonts w:ascii="Verdana" w:hAnsi="Verdana"/>
                          <w:sz w:val="18"/>
                          <w:szCs w:val="18"/>
                        </w:rPr>
                      </w:pPr>
                      <w:r w:rsidRPr="00BA3FB2">
                        <w:rPr>
                          <w:rFonts w:ascii="Verdana" w:hAnsi="Verdana"/>
                          <w:sz w:val="18"/>
                          <w:szCs w:val="18"/>
                        </w:rPr>
                        <w:t>Binnen de opdrachten van de Manco’s onderscheiden we drie verschillende soorten:</w:t>
                      </w:r>
                    </w:p>
                    <w:p w14:paraId="1FD0848E" w14:textId="77777777" w:rsidR="00A679E7" w:rsidRPr="00BA3FB2" w:rsidRDefault="00A679E7" w:rsidP="00606D2D">
                      <w:pPr>
                        <w:pStyle w:val="Lijstalinea"/>
                        <w:numPr>
                          <w:ilvl w:val="0"/>
                          <w:numId w:val="8"/>
                        </w:numPr>
                        <w:rPr>
                          <w:rFonts w:ascii="Verdana" w:hAnsi="Verdana"/>
                          <w:sz w:val="18"/>
                          <w:szCs w:val="18"/>
                        </w:rPr>
                      </w:pPr>
                      <w:r w:rsidRPr="00BA3FB2">
                        <w:rPr>
                          <w:rFonts w:ascii="Verdana" w:hAnsi="Verdana"/>
                          <w:sz w:val="18"/>
                          <w:szCs w:val="18"/>
                        </w:rPr>
                        <w:t xml:space="preserve">Manco’s &lt; €500,00 (exclusief </w:t>
                      </w:r>
                      <w:r w:rsidR="00613DB2" w:rsidRPr="00BA3FB2">
                        <w:rPr>
                          <w:rFonts w:ascii="Verdana" w:hAnsi="Verdana"/>
                          <w:sz w:val="18"/>
                          <w:szCs w:val="18"/>
                        </w:rPr>
                        <w:t>btw</w:t>
                      </w:r>
                      <w:r w:rsidRPr="00BA3FB2">
                        <w:rPr>
                          <w:rFonts w:ascii="Verdana" w:hAnsi="Verdana"/>
                          <w:sz w:val="18"/>
                          <w:szCs w:val="18"/>
                        </w:rPr>
                        <w:t>) welke direct worden verholpen;</w:t>
                      </w:r>
                    </w:p>
                    <w:p w14:paraId="1D7A03E5" w14:textId="77777777" w:rsidR="00A679E7" w:rsidRPr="00BA3FB2" w:rsidRDefault="00A679E7" w:rsidP="00606D2D">
                      <w:pPr>
                        <w:pStyle w:val="Lijstalinea"/>
                        <w:numPr>
                          <w:ilvl w:val="0"/>
                          <w:numId w:val="8"/>
                        </w:numPr>
                        <w:rPr>
                          <w:rFonts w:ascii="Verdana" w:hAnsi="Verdana"/>
                          <w:sz w:val="18"/>
                          <w:szCs w:val="18"/>
                        </w:rPr>
                      </w:pPr>
                      <w:r w:rsidRPr="00BA3FB2">
                        <w:rPr>
                          <w:rFonts w:ascii="Verdana" w:hAnsi="Verdana"/>
                          <w:sz w:val="18"/>
                          <w:szCs w:val="18"/>
                        </w:rPr>
                        <w:t xml:space="preserve">Manco’s &gt; €500,00 (exclusief </w:t>
                      </w:r>
                      <w:r w:rsidR="00613DB2" w:rsidRPr="00BA3FB2">
                        <w:rPr>
                          <w:rFonts w:ascii="Verdana" w:hAnsi="Verdana"/>
                          <w:sz w:val="18"/>
                          <w:szCs w:val="18"/>
                        </w:rPr>
                        <w:t>btw</w:t>
                      </w:r>
                      <w:r w:rsidRPr="00BA3FB2">
                        <w:rPr>
                          <w:rFonts w:ascii="Verdana" w:hAnsi="Verdana"/>
                          <w:sz w:val="18"/>
                          <w:szCs w:val="18"/>
                        </w:rPr>
                        <w:t>) waarvan direct herstel noodzakelijk is;</w:t>
                      </w:r>
                    </w:p>
                    <w:p w14:paraId="6CF42688" w14:textId="77777777" w:rsidR="00A679E7" w:rsidRPr="00BA3FB2" w:rsidRDefault="00A679E7" w:rsidP="00606D2D">
                      <w:pPr>
                        <w:pStyle w:val="Lijstalinea"/>
                        <w:numPr>
                          <w:ilvl w:val="0"/>
                          <w:numId w:val="8"/>
                        </w:numPr>
                        <w:rPr>
                          <w:rFonts w:ascii="Verdana" w:hAnsi="Verdana"/>
                          <w:sz w:val="18"/>
                          <w:szCs w:val="18"/>
                        </w:rPr>
                      </w:pPr>
                      <w:r w:rsidRPr="00BA3FB2">
                        <w:rPr>
                          <w:rFonts w:ascii="Verdana" w:hAnsi="Verdana"/>
                          <w:sz w:val="18"/>
                          <w:szCs w:val="18"/>
                        </w:rPr>
                        <w:t xml:space="preserve">Manco’s </w:t>
                      </w:r>
                      <w:r w:rsidR="00F75E32" w:rsidRPr="00BA3FB2">
                        <w:rPr>
                          <w:rFonts w:ascii="Verdana" w:hAnsi="Verdana"/>
                          <w:sz w:val="18"/>
                          <w:szCs w:val="18"/>
                        </w:rPr>
                        <w:t xml:space="preserve">&gt; €500,00 (exclusief btw) en </w:t>
                      </w:r>
                      <w:r w:rsidRPr="00BA3FB2">
                        <w:rPr>
                          <w:rFonts w:ascii="Verdana" w:hAnsi="Verdana"/>
                          <w:sz w:val="18"/>
                          <w:szCs w:val="18"/>
                        </w:rPr>
                        <w:t xml:space="preserve">complex van aard.   </w:t>
                      </w:r>
                    </w:p>
                    <w:p w14:paraId="6D770E0A" w14:textId="77777777" w:rsidR="00936D7E" w:rsidRPr="00BA3FB2" w:rsidRDefault="00A679E7" w:rsidP="00A679E7">
                      <w:pPr>
                        <w:rPr>
                          <w:rFonts w:ascii="Verdana" w:hAnsi="Verdana"/>
                          <w:sz w:val="18"/>
                          <w:szCs w:val="18"/>
                        </w:rPr>
                      </w:pPr>
                      <w:r w:rsidRPr="00BA3FB2">
                        <w:rPr>
                          <w:rFonts w:ascii="Verdana" w:hAnsi="Verdana"/>
                          <w:sz w:val="18"/>
                          <w:szCs w:val="18"/>
                        </w:rPr>
                        <w:t xml:space="preserve">Direct uitvoerbare manco’s tot € 500,- worden maandelijks in de maandfactuur op 1 of meerdere </w:t>
                      </w:r>
                    </w:p>
                    <w:p w14:paraId="0B627F5C" w14:textId="77777777" w:rsidR="00A679E7" w:rsidRPr="00BA3FB2" w:rsidRDefault="00A679E7" w:rsidP="00A679E7">
                      <w:pPr>
                        <w:rPr>
                          <w:rFonts w:ascii="Verdana" w:hAnsi="Verdana"/>
                          <w:sz w:val="18"/>
                          <w:szCs w:val="18"/>
                        </w:rPr>
                      </w:pPr>
                      <w:r w:rsidRPr="00BA3FB2">
                        <w:rPr>
                          <w:rFonts w:ascii="Verdana" w:hAnsi="Verdana"/>
                          <w:sz w:val="18"/>
                          <w:szCs w:val="18"/>
                        </w:rPr>
                        <w:t xml:space="preserve">blz. meegenomen. </w:t>
                      </w:r>
                      <w:r w:rsidR="006340DA" w:rsidRPr="00BA3FB2">
                        <w:rPr>
                          <w:rFonts w:ascii="Verdana" w:hAnsi="Verdana"/>
                          <w:sz w:val="18"/>
                          <w:szCs w:val="18"/>
                        </w:rPr>
                        <w:t>Het m</w:t>
                      </w:r>
                      <w:r w:rsidRPr="00BA3FB2">
                        <w:rPr>
                          <w:rFonts w:ascii="Verdana" w:hAnsi="Verdana"/>
                          <w:sz w:val="18"/>
                          <w:szCs w:val="18"/>
                        </w:rPr>
                        <w:t xml:space="preserve">oet duidelijk zijn dat het manco’s zijn beneden de € 500,-. </w:t>
                      </w:r>
                    </w:p>
                    <w:p w14:paraId="5CBCAB49" w14:textId="77777777" w:rsidR="00A679E7" w:rsidRPr="00BA3FB2" w:rsidRDefault="00A679E7" w:rsidP="00A679E7">
                      <w:pPr>
                        <w:rPr>
                          <w:rFonts w:ascii="Verdana" w:hAnsi="Verdana"/>
                          <w:sz w:val="18"/>
                          <w:szCs w:val="18"/>
                        </w:rPr>
                      </w:pPr>
                      <w:r w:rsidRPr="00BA3FB2">
                        <w:rPr>
                          <w:rFonts w:ascii="Verdana" w:hAnsi="Verdana"/>
                          <w:sz w:val="18"/>
                          <w:szCs w:val="18"/>
                        </w:rPr>
                        <w:t>Manco waarvan de kosten hoger zijn dan € 500,-</w:t>
                      </w:r>
                      <w:r w:rsidR="006340DA" w:rsidRPr="00BA3FB2">
                        <w:rPr>
                          <w:rFonts w:ascii="Verdana" w:hAnsi="Verdana"/>
                          <w:sz w:val="18"/>
                          <w:szCs w:val="18"/>
                        </w:rPr>
                        <w:t>,</w:t>
                      </w:r>
                      <w:r w:rsidRPr="00BA3FB2">
                        <w:rPr>
                          <w:rFonts w:ascii="Verdana" w:hAnsi="Verdana"/>
                          <w:sz w:val="18"/>
                          <w:szCs w:val="18"/>
                        </w:rPr>
                        <w:t xml:space="preserve"> maar waarvan het herstel direct noodzakelijk is</w:t>
                      </w:r>
                      <w:r w:rsidR="00936D7E" w:rsidRPr="00BA3FB2">
                        <w:rPr>
                          <w:rFonts w:ascii="Verdana" w:hAnsi="Verdana"/>
                          <w:sz w:val="18"/>
                          <w:szCs w:val="18"/>
                        </w:rPr>
                        <w:t>,</w:t>
                      </w:r>
                      <w:r w:rsidRPr="00BA3FB2">
                        <w:rPr>
                          <w:rFonts w:ascii="Verdana" w:hAnsi="Verdana"/>
                          <w:sz w:val="18"/>
                          <w:szCs w:val="18"/>
                        </w:rPr>
                        <w:t xml:space="preserve"> moeten op 1 of meerdere blz. </w:t>
                      </w:r>
                      <w:r w:rsidR="006340DA" w:rsidRPr="00BA3FB2">
                        <w:rPr>
                          <w:rFonts w:ascii="Verdana" w:hAnsi="Verdana"/>
                          <w:sz w:val="18"/>
                          <w:szCs w:val="18"/>
                        </w:rPr>
                        <w:t xml:space="preserve">worden </w:t>
                      </w:r>
                      <w:r w:rsidRPr="00BA3FB2">
                        <w:rPr>
                          <w:rFonts w:ascii="Verdana" w:hAnsi="Verdana"/>
                          <w:sz w:val="18"/>
                          <w:szCs w:val="18"/>
                        </w:rPr>
                        <w:t xml:space="preserve">meegenomen. </w:t>
                      </w:r>
                      <w:r w:rsidR="00936D7E" w:rsidRPr="00BA3FB2">
                        <w:rPr>
                          <w:rFonts w:ascii="Verdana" w:hAnsi="Verdana"/>
                          <w:sz w:val="18"/>
                          <w:szCs w:val="18"/>
                        </w:rPr>
                        <w:t>Het m</w:t>
                      </w:r>
                      <w:r w:rsidRPr="00BA3FB2">
                        <w:rPr>
                          <w:rFonts w:ascii="Verdana" w:hAnsi="Verdana"/>
                          <w:sz w:val="18"/>
                          <w:szCs w:val="18"/>
                        </w:rPr>
                        <w:t xml:space="preserve">oet duidelijk zijn dat het manco’s zijn boven de € 500,- en op de rekening moet </w:t>
                      </w:r>
                      <w:r w:rsidR="00936D7E" w:rsidRPr="00BA3FB2">
                        <w:rPr>
                          <w:rFonts w:ascii="Verdana" w:hAnsi="Verdana"/>
                          <w:sz w:val="18"/>
                          <w:szCs w:val="18"/>
                        </w:rPr>
                        <w:t>het Ultimo-opdrachtnummer en IO-</w:t>
                      </w:r>
                      <w:r w:rsidRPr="00BA3FB2">
                        <w:rPr>
                          <w:rFonts w:ascii="Verdana" w:hAnsi="Verdana"/>
                          <w:sz w:val="18"/>
                          <w:szCs w:val="18"/>
                        </w:rPr>
                        <w:t xml:space="preserve">nummer worden vermeld. </w:t>
                      </w:r>
                    </w:p>
                    <w:p w14:paraId="4D03F892" w14:textId="60A68A59" w:rsidR="00A679E7" w:rsidRPr="00BA3FB2" w:rsidRDefault="00A679E7" w:rsidP="003906BF">
                      <w:pPr>
                        <w:rPr>
                          <w:rFonts w:ascii="Verdana" w:hAnsi="Verdana"/>
                          <w:sz w:val="18"/>
                          <w:szCs w:val="18"/>
                        </w:rPr>
                      </w:pPr>
                      <w:r w:rsidRPr="00BA3FB2">
                        <w:rPr>
                          <w:rFonts w:ascii="Verdana" w:hAnsi="Verdana"/>
                          <w:sz w:val="18"/>
                          <w:szCs w:val="18"/>
                        </w:rPr>
                        <w:t xml:space="preserve">Manco’s vermeld op de mancolijst worden maandelijks schriftelijk opgedragen door de </w:t>
                      </w:r>
                      <w:r w:rsidRPr="00BA3FB2">
                        <w:rPr>
                          <w:rFonts w:ascii="Verdana" w:eastAsia="DejaVu Sans" w:hAnsi="Verdana"/>
                          <w:sz w:val="18"/>
                          <w:szCs w:val="18"/>
                        </w:rPr>
                        <w:t>gemandateerde van het RVB</w:t>
                      </w:r>
                      <w:r w:rsidR="00570FC8" w:rsidRPr="00BA3FB2">
                        <w:rPr>
                          <w:rFonts w:ascii="Verdana" w:eastAsia="DejaVu Sans" w:hAnsi="Verdana"/>
                          <w:sz w:val="18"/>
                          <w:szCs w:val="18"/>
                        </w:rPr>
                        <w:t>, doorgaans via Ultimo</w:t>
                      </w:r>
                      <w:r w:rsidRPr="00BA3FB2">
                        <w:rPr>
                          <w:rFonts w:ascii="Verdana" w:hAnsi="Verdana"/>
                          <w:sz w:val="18"/>
                          <w:szCs w:val="18"/>
                        </w:rPr>
                        <w:t xml:space="preserve">. Per </w:t>
                      </w:r>
                      <w:r w:rsidR="00683F0E">
                        <w:rPr>
                          <w:rFonts w:ascii="Verdana" w:hAnsi="Verdana"/>
                          <w:sz w:val="18"/>
                          <w:szCs w:val="18"/>
                        </w:rPr>
                        <w:t>regio</w:t>
                      </w:r>
                      <w:r w:rsidRPr="00BA3FB2">
                        <w:rPr>
                          <w:rFonts w:ascii="Verdana" w:hAnsi="Verdana"/>
                          <w:sz w:val="18"/>
                          <w:szCs w:val="18"/>
                        </w:rPr>
                        <w:t xml:space="preserve"> is er een regionale projectleider betrokken tijdens de uitvoeringsfase. Manco’s kunnen ook met een opdrachtbrief voorzien van een </w:t>
                      </w:r>
                      <w:r w:rsidR="004A70B5" w:rsidRPr="00BA3FB2">
                        <w:rPr>
                          <w:rFonts w:ascii="Verdana" w:hAnsi="Verdana"/>
                          <w:sz w:val="18"/>
                          <w:szCs w:val="18"/>
                        </w:rPr>
                        <w:t>separaat</w:t>
                      </w:r>
                      <w:r w:rsidRPr="00BA3FB2">
                        <w:rPr>
                          <w:rFonts w:ascii="Verdana" w:hAnsi="Verdana"/>
                          <w:sz w:val="18"/>
                          <w:szCs w:val="18"/>
                        </w:rPr>
                        <w:t xml:space="preserve"> inkoopordernummer worden opgedragen. </w:t>
                      </w:r>
                    </w:p>
                    <w:p w14:paraId="2C63C5D8" w14:textId="77777777" w:rsidR="00470262" w:rsidRPr="00BA3FB2" w:rsidRDefault="00A679E7" w:rsidP="003906BF">
                      <w:pPr>
                        <w:rPr>
                          <w:rFonts w:ascii="Verdana" w:hAnsi="Verdana"/>
                          <w:sz w:val="18"/>
                          <w:szCs w:val="18"/>
                        </w:rPr>
                      </w:pPr>
                      <w:r w:rsidRPr="00BA3FB2">
                        <w:rPr>
                          <w:rFonts w:ascii="Verdana" w:hAnsi="Verdana"/>
                          <w:sz w:val="18"/>
                          <w:szCs w:val="18"/>
                        </w:rPr>
                        <w:t xml:space="preserve">Manco’s </w:t>
                      </w:r>
                      <w:r w:rsidR="00F75E32" w:rsidRPr="00BA3FB2">
                        <w:rPr>
                          <w:rFonts w:ascii="Verdana" w:hAnsi="Verdana"/>
                          <w:sz w:val="18"/>
                          <w:szCs w:val="18"/>
                        </w:rPr>
                        <w:t>waarvan de kosten hoger zijn dan € 500,-</w:t>
                      </w:r>
                      <w:r w:rsidR="00B23D8B" w:rsidRPr="00BA3FB2">
                        <w:rPr>
                          <w:rFonts w:ascii="Verdana" w:hAnsi="Verdana"/>
                          <w:sz w:val="18"/>
                          <w:szCs w:val="18"/>
                        </w:rPr>
                        <w:t xml:space="preserve"> en</w:t>
                      </w:r>
                      <w:r w:rsidRPr="00BA3FB2">
                        <w:rPr>
                          <w:rFonts w:ascii="Verdana" w:hAnsi="Verdana"/>
                          <w:sz w:val="18"/>
                          <w:szCs w:val="18"/>
                        </w:rPr>
                        <w:t xml:space="preserve"> complex van aard kunnen als project worden opgedragen.</w:t>
                      </w:r>
                    </w:p>
                    <w:p w14:paraId="0AA9A9EB" w14:textId="77777777" w:rsidR="00470262" w:rsidRPr="00BA3FB2" w:rsidRDefault="006B1435" w:rsidP="000A3F9C">
                      <w:pPr>
                        <w:pStyle w:val="Kop2"/>
                      </w:pPr>
                      <w:bookmarkStart w:id="11562" w:name="_Toc71015622"/>
                      <w:bookmarkStart w:id="11563" w:name="_Toc71901948"/>
                      <w:bookmarkStart w:id="11564" w:name="_Toc79070384"/>
                      <w:bookmarkStart w:id="11565" w:name="_Toc131434988"/>
                      <w:r w:rsidRPr="00BA3FB2">
                        <w:t>Facturen</w:t>
                      </w:r>
                      <w:bookmarkEnd w:id="11562"/>
                      <w:bookmarkEnd w:id="11563"/>
                      <w:bookmarkEnd w:id="11564"/>
                      <w:bookmarkEnd w:id="11565"/>
                    </w:p>
                    <w:p w14:paraId="29E8438F" w14:textId="77777777" w:rsidR="006B1435" w:rsidRPr="00BA3FB2" w:rsidRDefault="006B1435" w:rsidP="000A3F9C">
                      <w:pPr>
                        <w:pStyle w:val="Kop3"/>
                      </w:pPr>
                      <w:bookmarkStart w:id="11566" w:name="_Toc71015623"/>
                      <w:bookmarkStart w:id="11567" w:name="_Toc71901949"/>
                      <w:bookmarkStart w:id="11568" w:name="_Toc79070385"/>
                      <w:bookmarkStart w:id="11569" w:name="_Toc131434989"/>
                      <w:r w:rsidRPr="00BA3FB2">
                        <w:t>Algemeen facturen</w:t>
                      </w:r>
                      <w:bookmarkEnd w:id="11566"/>
                      <w:bookmarkEnd w:id="11567"/>
                      <w:bookmarkEnd w:id="11568"/>
                      <w:bookmarkEnd w:id="11569"/>
                      <w:r w:rsidRPr="00BA3FB2">
                        <w:t xml:space="preserve"> </w:t>
                      </w:r>
                    </w:p>
                    <w:p w14:paraId="4E749EB6" w14:textId="77777777" w:rsidR="006B1435" w:rsidRPr="00BA3FB2" w:rsidRDefault="006B1435" w:rsidP="00B344E2">
                      <w:pPr>
                        <w:rPr>
                          <w:rFonts w:ascii="Verdana" w:hAnsi="Verdana"/>
                          <w:sz w:val="18"/>
                          <w:szCs w:val="18"/>
                        </w:rPr>
                      </w:pPr>
                      <w:r w:rsidRPr="00BA3FB2">
                        <w:rPr>
                          <w:rFonts w:ascii="Verdana" w:hAnsi="Verdana"/>
                          <w:sz w:val="18"/>
                          <w:szCs w:val="18"/>
                        </w:rPr>
                        <w:t xml:space="preserve">In de </w:t>
                      </w:r>
                      <w:r w:rsidR="003754D3" w:rsidRPr="00BA3FB2">
                        <w:rPr>
                          <w:rFonts w:ascii="Verdana" w:hAnsi="Verdana"/>
                          <w:sz w:val="18"/>
                          <w:szCs w:val="18"/>
                        </w:rPr>
                        <w:t>R</w:t>
                      </w:r>
                      <w:r w:rsidRPr="00BA3FB2">
                        <w:rPr>
                          <w:rFonts w:ascii="Verdana" w:hAnsi="Verdana"/>
                          <w:sz w:val="18"/>
                          <w:szCs w:val="18"/>
                        </w:rPr>
                        <w:t>aamovereenkomst staat beschreven hoe de factuur moet worden ingediend. Voor de verschillende processen wordt per proces of deel daarvan een opdracht verstrekt. Op de eerste</w:t>
                      </w:r>
                      <w:r w:rsidR="00082225" w:rsidRPr="00BA3FB2">
                        <w:rPr>
                          <w:rFonts w:ascii="Verdana" w:hAnsi="Verdana"/>
                          <w:sz w:val="18"/>
                          <w:szCs w:val="18"/>
                        </w:rPr>
                        <w:t xml:space="preserve"> bladzijde</w:t>
                      </w:r>
                      <w:r w:rsidRPr="00BA3FB2">
                        <w:rPr>
                          <w:rFonts w:ascii="Verdana" w:hAnsi="Verdana"/>
                          <w:sz w:val="18"/>
                          <w:szCs w:val="18"/>
                        </w:rPr>
                        <w:t xml:space="preserve"> van de factuur moeten de volgende gegevens worden vermeld: </w:t>
                      </w:r>
                    </w:p>
                    <w:p w14:paraId="6AF99D2F" w14:textId="77777777" w:rsidR="006B1435" w:rsidRPr="00BA3FB2" w:rsidRDefault="00936D7E" w:rsidP="0057516F">
                      <w:pPr>
                        <w:pStyle w:val="Lijstalinea"/>
                        <w:numPr>
                          <w:ilvl w:val="0"/>
                          <w:numId w:val="2"/>
                        </w:numPr>
                        <w:rPr>
                          <w:rFonts w:ascii="Verdana" w:hAnsi="Verdana"/>
                          <w:sz w:val="18"/>
                          <w:szCs w:val="18"/>
                        </w:rPr>
                      </w:pPr>
                      <w:r w:rsidRPr="00BA3FB2">
                        <w:rPr>
                          <w:rFonts w:ascii="Verdana" w:hAnsi="Verdana"/>
                          <w:sz w:val="18"/>
                          <w:szCs w:val="18"/>
                        </w:rPr>
                        <w:t>IO-</w:t>
                      </w:r>
                      <w:r w:rsidR="006B1435" w:rsidRPr="00BA3FB2">
                        <w:rPr>
                          <w:rFonts w:ascii="Verdana" w:hAnsi="Verdana"/>
                          <w:sz w:val="18"/>
                          <w:szCs w:val="18"/>
                        </w:rPr>
                        <w:t xml:space="preserve">nummer verstrekt door </w:t>
                      </w:r>
                      <w:r w:rsidR="00613DB2" w:rsidRPr="00BA3FB2">
                        <w:rPr>
                          <w:rFonts w:ascii="Verdana" w:hAnsi="Verdana"/>
                          <w:sz w:val="18"/>
                          <w:szCs w:val="18"/>
                        </w:rPr>
                        <w:t xml:space="preserve">het </w:t>
                      </w:r>
                      <w:r w:rsidR="006B1435" w:rsidRPr="00BA3FB2">
                        <w:rPr>
                          <w:rFonts w:ascii="Verdana" w:hAnsi="Verdana"/>
                          <w:sz w:val="18"/>
                          <w:szCs w:val="18"/>
                        </w:rPr>
                        <w:t xml:space="preserve">RVB </w:t>
                      </w:r>
                    </w:p>
                    <w:p w14:paraId="050FF197"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Onderwerp tekst van de opdracht </w:t>
                      </w:r>
                    </w:p>
                    <w:p w14:paraId="4FB3D558"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Totaalbedrag van de uitgevoerde werkzaamheden </w:t>
                      </w:r>
                    </w:p>
                    <w:p w14:paraId="410C603E"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Verrekeningen van tekortkomingen vorige factuur </w:t>
                      </w:r>
                    </w:p>
                    <w:p w14:paraId="12D50B1C" w14:textId="77777777" w:rsidR="006B1435" w:rsidRPr="00BA3FB2" w:rsidRDefault="00613DB2" w:rsidP="0057516F">
                      <w:pPr>
                        <w:pStyle w:val="Lijstalinea"/>
                        <w:numPr>
                          <w:ilvl w:val="0"/>
                          <w:numId w:val="2"/>
                        </w:numPr>
                        <w:rPr>
                          <w:rFonts w:ascii="Verdana" w:hAnsi="Verdana"/>
                          <w:sz w:val="18"/>
                          <w:szCs w:val="18"/>
                        </w:rPr>
                      </w:pPr>
                      <w:r w:rsidRPr="00BA3FB2">
                        <w:rPr>
                          <w:rFonts w:ascii="Verdana" w:hAnsi="Verdana"/>
                          <w:sz w:val="18"/>
                          <w:szCs w:val="18"/>
                        </w:rPr>
                        <w:t>Btw</w:t>
                      </w:r>
                      <w:r w:rsidR="006B1435" w:rsidRPr="00BA3FB2">
                        <w:rPr>
                          <w:rFonts w:ascii="Verdana" w:hAnsi="Verdana"/>
                          <w:sz w:val="18"/>
                          <w:szCs w:val="18"/>
                        </w:rPr>
                        <w:t xml:space="preserve"> </w:t>
                      </w:r>
                      <w:r w:rsidRPr="00BA3FB2">
                        <w:rPr>
                          <w:rFonts w:ascii="Verdana" w:hAnsi="Verdana"/>
                          <w:sz w:val="18"/>
                          <w:szCs w:val="18"/>
                        </w:rPr>
                        <w:t xml:space="preserve">van de factuur </w:t>
                      </w:r>
                      <w:r w:rsidR="006B1435" w:rsidRPr="00BA3FB2">
                        <w:rPr>
                          <w:rFonts w:ascii="Verdana" w:hAnsi="Verdana"/>
                          <w:sz w:val="18"/>
                          <w:szCs w:val="18"/>
                        </w:rPr>
                        <w:t xml:space="preserve">inclusief vermelding van het gehanteerde </w:t>
                      </w:r>
                      <w:r w:rsidRPr="00BA3FB2">
                        <w:rPr>
                          <w:rFonts w:ascii="Verdana" w:hAnsi="Verdana"/>
                          <w:sz w:val="18"/>
                          <w:szCs w:val="18"/>
                        </w:rPr>
                        <w:t>btw</w:t>
                      </w:r>
                      <w:r w:rsidR="00936D7E" w:rsidRPr="00BA3FB2">
                        <w:rPr>
                          <w:rFonts w:ascii="Verdana" w:hAnsi="Verdana"/>
                          <w:sz w:val="18"/>
                          <w:szCs w:val="18"/>
                        </w:rPr>
                        <w:t>-</w:t>
                      </w:r>
                      <w:r w:rsidR="006B1435" w:rsidRPr="00BA3FB2">
                        <w:rPr>
                          <w:rFonts w:ascii="Verdana" w:hAnsi="Verdana"/>
                          <w:sz w:val="18"/>
                          <w:szCs w:val="18"/>
                        </w:rPr>
                        <w:t>percentage</w:t>
                      </w:r>
                    </w:p>
                    <w:p w14:paraId="1217E9D2"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Totaalbedrag factuur </w:t>
                      </w:r>
                    </w:p>
                    <w:p w14:paraId="3A71DD0E" w14:textId="77777777" w:rsidR="006B1435" w:rsidRPr="00BA3FB2" w:rsidRDefault="003C02E6" w:rsidP="003906BF">
                      <w:pPr>
                        <w:rPr>
                          <w:rFonts w:ascii="Verdana" w:hAnsi="Verdana"/>
                          <w:sz w:val="18"/>
                          <w:szCs w:val="18"/>
                        </w:rPr>
                      </w:pPr>
                      <w:r w:rsidRPr="00BA3FB2">
                        <w:rPr>
                          <w:rFonts w:ascii="Verdana" w:hAnsi="Verdana"/>
                          <w:sz w:val="18"/>
                          <w:szCs w:val="18"/>
                        </w:rPr>
                        <w:t xml:space="preserve">Een rekening </w:t>
                      </w:r>
                      <w:r w:rsidR="00936D7E" w:rsidRPr="00BA3FB2">
                        <w:rPr>
                          <w:rFonts w:ascii="Verdana" w:hAnsi="Verdana"/>
                          <w:sz w:val="18"/>
                          <w:szCs w:val="18"/>
                        </w:rPr>
                        <w:t xml:space="preserve">met posten </w:t>
                      </w:r>
                      <w:r w:rsidR="003754D3" w:rsidRPr="00BA3FB2">
                        <w:rPr>
                          <w:rFonts w:ascii="Verdana" w:hAnsi="Verdana"/>
                          <w:sz w:val="18"/>
                          <w:szCs w:val="18"/>
                        </w:rPr>
                        <w:t>ten laste van</w:t>
                      </w:r>
                      <w:r w:rsidR="00936D7E" w:rsidRPr="00BA3FB2">
                        <w:rPr>
                          <w:rFonts w:ascii="Verdana" w:hAnsi="Verdana"/>
                          <w:sz w:val="18"/>
                          <w:szCs w:val="18"/>
                        </w:rPr>
                        <w:t xml:space="preserve"> verschillende IO-</w:t>
                      </w:r>
                      <w:r w:rsidRPr="00BA3FB2">
                        <w:rPr>
                          <w:rFonts w:ascii="Verdana" w:hAnsi="Verdana"/>
                          <w:sz w:val="18"/>
                          <w:szCs w:val="18"/>
                        </w:rPr>
                        <w:t>nummers wordt niet in behandeling genomen.</w:t>
                      </w:r>
                      <w:r w:rsidR="003754D3" w:rsidRPr="00BA3FB2">
                        <w:rPr>
                          <w:rFonts w:ascii="Verdana" w:hAnsi="Verdana"/>
                          <w:sz w:val="18"/>
                          <w:szCs w:val="18"/>
                        </w:rPr>
                        <w:t xml:space="preserve"> </w:t>
                      </w:r>
                      <w:r w:rsidR="006B1435" w:rsidRPr="00BA3FB2">
                        <w:rPr>
                          <w:rFonts w:ascii="Verdana" w:hAnsi="Verdana"/>
                          <w:sz w:val="18"/>
                          <w:szCs w:val="18"/>
                        </w:rPr>
                        <w:t xml:space="preserve">De overige gegevens welke op de facturen moeten worden vermeld worden per proces in de volgende paragrafen beschreven. </w:t>
                      </w:r>
                    </w:p>
                    <w:p w14:paraId="7BAA00D4" w14:textId="77777777" w:rsidR="006B1435" w:rsidRPr="00BA3FB2" w:rsidRDefault="006B1435" w:rsidP="003906BF">
                      <w:pPr>
                        <w:rPr>
                          <w:rFonts w:ascii="Verdana" w:hAnsi="Verdana"/>
                          <w:sz w:val="18"/>
                          <w:szCs w:val="18"/>
                        </w:rPr>
                      </w:pPr>
                      <w:r w:rsidRPr="00BA3FB2">
                        <w:rPr>
                          <w:rFonts w:ascii="Verdana" w:hAnsi="Verdana"/>
                          <w:sz w:val="18"/>
                          <w:szCs w:val="18"/>
                        </w:rPr>
                        <w:lastRenderedPageBreak/>
                        <w:t>Om betalingen van facturen niet te vertragen worden eventuele</w:t>
                      </w:r>
                      <w:r w:rsidR="00936D7E" w:rsidRPr="00BA3FB2">
                        <w:rPr>
                          <w:rFonts w:ascii="Verdana" w:hAnsi="Verdana"/>
                          <w:sz w:val="18"/>
                          <w:szCs w:val="18"/>
                        </w:rPr>
                        <w:t xml:space="preserve"> tekortkomingen in de facturen </w:t>
                      </w:r>
                      <w:r w:rsidRPr="00BA3FB2">
                        <w:rPr>
                          <w:rFonts w:ascii="Verdana" w:hAnsi="Verdana"/>
                          <w:sz w:val="18"/>
                          <w:szCs w:val="18"/>
                        </w:rPr>
                        <w:t>tot maximaal 10% van het totaalbedrag van de factuur na beoordeling van de factuur via mail het bedrag en de reden, bedrag en omschrijv</w:t>
                      </w:r>
                      <w:r w:rsidR="00F737F3" w:rsidRPr="00BA3FB2">
                        <w:rPr>
                          <w:rFonts w:ascii="Verdana" w:hAnsi="Verdana"/>
                          <w:sz w:val="18"/>
                          <w:szCs w:val="18"/>
                        </w:rPr>
                        <w:t xml:space="preserve">ing van de tekortkoming naar </w:t>
                      </w:r>
                      <w:r w:rsidR="00A150FC" w:rsidRPr="00BA3FB2">
                        <w:rPr>
                          <w:rFonts w:ascii="Verdana" w:hAnsi="Verdana"/>
                          <w:sz w:val="18"/>
                          <w:szCs w:val="18"/>
                        </w:rPr>
                        <w:t>Aannemer</w:t>
                      </w:r>
                      <w:r w:rsidRPr="00BA3FB2">
                        <w:rPr>
                          <w:rFonts w:ascii="Verdana" w:hAnsi="Verdana"/>
                          <w:sz w:val="18"/>
                          <w:szCs w:val="18"/>
                        </w:rPr>
                        <w:t xml:space="preserve"> gestuurd. </w:t>
                      </w:r>
                      <w:r w:rsidR="00F737F3" w:rsidRPr="00BA3FB2">
                        <w:rPr>
                          <w:rFonts w:ascii="Verdana" w:hAnsi="Verdana"/>
                          <w:sz w:val="18"/>
                          <w:szCs w:val="18"/>
                        </w:rPr>
                        <w:t>A</w:t>
                      </w:r>
                      <w:r w:rsidRPr="00BA3FB2">
                        <w:rPr>
                          <w:rFonts w:ascii="Verdana" w:hAnsi="Verdana"/>
                          <w:sz w:val="18"/>
                          <w:szCs w:val="18"/>
                        </w:rPr>
                        <w:t>annemer heeft dan 4 dagen voor het indienen van een credit factuur. Als de credit factuur is ontvangen volgt de betaling van de (verrekende) factuur. Indien de tekortkoming is opgelost kan bij de volgende m</w:t>
                      </w:r>
                      <w:r w:rsidR="00936D7E" w:rsidRPr="00BA3FB2">
                        <w:rPr>
                          <w:rFonts w:ascii="Verdana" w:hAnsi="Verdana"/>
                          <w:sz w:val="18"/>
                          <w:szCs w:val="18"/>
                        </w:rPr>
                        <w:t>aand</w:t>
                      </w:r>
                      <w:r w:rsidRPr="00BA3FB2">
                        <w:rPr>
                          <w:rFonts w:ascii="Verdana" w:hAnsi="Verdana"/>
                          <w:sz w:val="18"/>
                          <w:szCs w:val="18"/>
                        </w:rPr>
                        <w:t>rekening het overeengekomen bedrag worden gedeclareerd. Betreft het de laatste factuur van het proces dan kan er nog een ein</w:t>
                      </w:r>
                      <w:r w:rsidR="00936D7E" w:rsidRPr="00BA3FB2">
                        <w:rPr>
                          <w:rFonts w:ascii="Verdana" w:hAnsi="Verdana"/>
                          <w:sz w:val="18"/>
                          <w:szCs w:val="18"/>
                        </w:rPr>
                        <w:t>d</w:t>
                      </w:r>
                      <w:r w:rsidRPr="00BA3FB2">
                        <w:rPr>
                          <w:rFonts w:ascii="Verdana" w:hAnsi="Verdana"/>
                          <w:sz w:val="18"/>
                          <w:szCs w:val="18"/>
                        </w:rPr>
                        <w:t xml:space="preserve">factuur volgen. Is de tekortkoming meer dan 10% </w:t>
                      </w:r>
                      <w:r w:rsidR="00936D7E" w:rsidRPr="00BA3FB2">
                        <w:rPr>
                          <w:rFonts w:ascii="Verdana" w:hAnsi="Verdana"/>
                          <w:sz w:val="18"/>
                          <w:szCs w:val="18"/>
                        </w:rPr>
                        <w:t xml:space="preserve">dan </w:t>
                      </w:r>
                      <w:r w:rsidRPr="00BA3FB2">
                        <w:rPr>
                          <w:rFonts w:ascii="Verdana" w:hAnsi="Verdana"/>
                          <w:sz w:val="18"/>
                          <w:szCs w:val="18"/>
                        </w:rPr>
                        <w:t>wordt de factuur afgekeurd en gaat deze retour.</w:t>
                      </w:r>
                    </w:p>
                    <w:p w14:paraId="43EED0AF" w14:textId="77777777" w:rsidR="006B1435" w:rsidRPr="00BA3FB2" w:rsidRDefault="00A679E7" w:rsidP="000A3F9C">
                      <w:pPr>
                        <w:pStyle w:val="Kop3"/>
                      </w:pPr>
                      <w:bookmarkStart w:id="11570" w:name="_Toc71015624"/>
                      <w:bookmarkStart w:id="11571" w:name="_Toc71901950"/>
                      <w:bookmarkStart w:id="11572" w:name="_Toc79070386"/>
                      <w:bookmarkStart w:id="11573" w:name="_Toc131434990"/>
                      <w:r w:rsidRPr="00BA3FB2">
                        <w:t xml:space="preserve">Facturen </w:t>
                      </w:r>
                      <w:r w:rsidR="003754D3" w:rsidRPr="00BA3FB2">
                        <w:t>P</w:t>
                      </w:r>
                      <w:r w:rsidR="006B1435" w:rsidRPr="00BA3FB2">
                        <w:t xml:space="preserve">reventief </w:t>
                      </w:r>
                      <w:r w:rsidR="000C1BD2" w:rsidRPr="00BA3FB2">
                        <w:t>o</w:t>
                      </w:r>
                      <w:r w:rsidR="006B1435" w:rsidRPr="00BA3FB2">
                        <w:t>nderhoud</w:t>
                      </w:r>
                      <w:bookmarkEnd w:id="11570"/>
                      <w:bookmarkEnd w:id="11571"/>
                      <w:bookmarkEnd w:id="11572"/>
                      <w:bookmarkEnd w:id="11573"/>
                      <w:r w:rsidR="006B1435" w:rsidRPr="00BA3FB2">
                        <w:t xml:space="preserve"> </w:t>
                      </w:r>
                    </w:p>
                    <w:p w14:paraId="3BC8933B" w14:textId="77777777" w:rsidR="006B1435" w:rsidRPr="00BA3FB2" w:rsidRDefault="006B1435" w:rsidP="00B344E2">
                      <w:pPr>
                        <w:rPr>
                          <w:rFonts w:ascii="Verdana" w:hAnsi="Verdana"/>
                          <w:sz w:val="18"/>
                          <w:szCs w:val="18"/>
                        </w:rPr>
                      </w:pPr>
                      <w:r w:rsidRPr="00BA3FB2">
                        <w:rPr>
                          <w:rFonts w:ascii="Verdana" w:hAnsi="Verdana"/>
                          <w:sz w:val="18"/>
                          <w:szCs w:val="18"/>
                        </w:rPr>
                        <w:t xml:space="preserve">Per contractjaar zal door de </w:t>
                      </w:r>
                      <w:r w:rsidR="00A150FC" w:rsidRPr="00BA3FB2">
                        <w:rPr>
                          <w:rFonts w:ascii="Verdana" w:hAnsi="Verdana"/>
                          <w:sz w:val="18"/>
                          <w:szCs w:val="18"/>
                        </w:rPr>
                        <w:t>Opdrachtgever</w:t>
                      </w:r>
                      <w:r w:rsidRPr="00BA3FB2">
                        <w:rPr>
                          <w:rFonts w:ascii="Verdana" w:hAnsi="Verdana"/>
                          <w:sz w:val="18"/>
                          <w:szCs w:val="18"/>
                        </w:rPr>
                        <w:t xml:space="preserve"> een inkooporder worden verstrekt. </w:t>
                      </w:r>
                    </w:p>
                    <w:p w14:paraId="18C5071E" w14:textId="77777777" w:rsidR="002476BC" w:rsidRPr="00BA3FB2" w:rsidRDefault="006B1435" w:rsidP="002476BC">
                      <w:pPr>
                        <w:rPr>
                          <w:rFonts w:ascii="Verdana" w:hAnsi="Verdana"/>
                          <w:sz w:val="18"/>
                          <w:szCs w:val="18"/>
                        </w:rPr>
                      </w:pPr>
                      <w:r w:rsidRPr="00BA3FB2">
                        <w:rPr>
                          <w:rFonts w:ascii="Verdana" w:hAnsi="Verdana"/>
                          <w:sz w:val="18"/>
                          <w:szCs w:val="18"/>
                        </w:rPr>
                        <w:t>Facturatie na prestatie middels overzicht</w:t>
                      </w:r>
                      <w:r w:rsidR="003754D3" w:rsidRPr="00BA3FB2">
                        <w:rPr>
                          <w:rFonts w:ascii="Verdana" w:hAnsi="Verdana"/>
                          <w:sz w:val="18"/>
                          <w:szCs w:val="18"/>
                        </w:rPr>
                        <w:t>, K</w:t>
                      </w:r>
                      <w:r w:rsidRPr="00BA3FB2">
                        <w:rPr>
                          <w:rFonts w:ascii="Verdana" w:hAnsi="Verdana"/>
                          <w:sz w:val="18"/>
                          <w:szCs w:val="18"/>
                        </w:rPr>
                        <w:t>euringsplan</w:t>
                      </w:r>
                      <w:r w:rsidR="003754D3" w:rsidRPr="00BA3FB2">
                        <w:rPr>
                          <w:rFonts w:ascii="Verdana" w:hAnsi="Verdana"/>
                          <w:sz w:val="18"/>
                          <w:szCs w:val="18"/>
                        </w:rPr>
                        <w:t xml:space="preserve"> en</w:t>
                      </w:r>
                      <w:r w:rsidRPr="00BA3FB2">
                        <w:rPr>
                          <w:rFonts w:ascii="Verdana" w:hAnsi="Verdana"/>
                          <w:sz w:val="18"/>
                          <w:szCs w:val="18"/>
                        </w:rPr>
                        <w:t xml:space="preserve"> rapportages. Maandelijks </w:t>
                      </w:r>
                      <w:r w:rsidR="00936D7E" w:rsidRPr="00BA3FB2">
                        <w:rPr>
                          <w:rFonts w:ascii="Verdana" w:hAnsi="Verdana"/>
                          <w:sz w:val="18"/>
                          <w:szCs w:val="18"/>
                        </w:rPr>
                        <w:t>moet</w:t>
                      </w:r>
                      <w:r w:rsidR="003754D3" w:rsidRPr="00BA3FB2">
                        <w:rPr>
                          <w:rFonts w:ascii="Verdana" w:hAnsi="Verdana"/>
                          <w:sz w:val="18"/>
                          <w:szCs w:val="18"/>
                        </w:rPr>
                        <w:t>en</w:t>
                      </w:r>
                      <w:r w:rsidR="00936D7E" w:rsidRPr="00BA3FB2">
                        <w:rPr>
                          <w:rFonts w:ascii="Verdana" w:hAnsi="Verdana"/>
                          <w:sz w:val="18"/>
                          <w:szCs w:val="18"/>
                        </w:rPr>
                        <w:t xml:space="preserve"> </w:t>
                      </w:r>
                      <w:r w:rsidRPr="00BA3FB2">
                        <w:rPr>
                          <w:rFonts w:ascii="Verdana" w:hAnsi="Verdana"/>
                          <w:sz w:val="18"/>
                          <w:szCs w:val="18"/>
                        </w:rPr>
                        <w:t xml:space="preserve">de uitgevoerde </w:t>
                      </w:r>
                      <w:r w:rsidR="003754D3" w:rsidRPr="00BA3FB2">
                        <w:rPr>
                          <w:rFonts w:ascii="Verdana" w:hAnsi="Verdana"/>
                          <w:sz w:val="18"/>
                          <w:szCs w:val="18"/>
                        </w:rPr>
                        <w:t>k</w:t>
                      </w:r>
                      <w:r w:rsidRPr="00BA3FB2">
                        <w:rPr>
                          <w:rFonts w:ascii="Verdana" w:hAnsi="Verdana"/>
                          <w:sz w:val="18"/>
                          <w:szCs w:val="18"/>
                        </w:rPr>
                        <w:t>euringsregel</w:t>
                      </w:r>
                      <w:r w:rsidR="003754D3" w:rsidRPr="00BA3FB2">
                        <w:rPr>
                          <w:rFonts w:ascii="Verdana" w:hAnsi="Verdana"/>
                          <w:sz w:val="18"/>
                          <w:szCs w:val="18"/>
                        </w:rPr>
                        <w:t>s</w:t>
                      </w:r>
                      <w:r w:rsidRPr="00BA3FB2">
                        <w:rPr>
                          <w:rFonts w:ascii="Verdana" w:hAnsi="Verdana"/>
                          <w:sz w:val="18"/>
                          <w:szCs w:val="18"/>
                        </w:rPr>
                        <w:t xml:space="preserve"> worden gefactureerd</w:t>
                      </w:r>
                      <w:r w:rsidR="00936D7E" w:rsidRPr="00BA3FB2">
                        <w:rPr>
                          <w:rFonts w:ascii="Verdana" w:hAnsi="Verdana"/>
                          <w:sz w:val="18"/>
                          <w:szCs w:val="18"/>
                        </w:rPr>
                        <w:t>.</w:t>
                      </w:r>
                      <w:r w:rsidRPr="00BA3FB2">
                        <w:rPr>
                          <w:rFonts w:ascii="Verdana" w:hAnsi="Verdana"/>
                          <w:sz w:val="18"/>
                          <w:szCs w:val="18"/>
                        </w:rPr>
                        <w:t xml:space="preserve"> </w:t>
                      </w:r>
                      <w:r w:rsidR="002476BC" w:rsidRPr="00BA3FB2">
                        <w:rPr>
                          <w:rFonts w:ascii="Verdana" w:hAnsi="Verdana"/>
                          <w:sz w:val="18"/>
                          <w:szCs w:val="18"/>
                        </w:rPr>
                        <w:t xml:space="preserve">De gespecificeerde kosten moeten gebundeld per object worden aangeboden. </w:t>
                      </w:r>
                    </w:p>
                    <w:p w14:paraId="59AEC4B7" w14:textId="77777777" w:rsidR="006B1435" w:rsidRPr="00BA3FB2" w:rsidRDefault="006B1435" w:rsidP="003906BF">
                      <w:pPr>
                        <w:rPr>
                          <w:rFonts w:ascii="Verdana" w:hAnsi="Verdana"/>
                          <w:sz w:val="18"/>
                          <w:szCs w:val="18"/>
                        </w:rPr>
                      </w:pPr>
                      <w:r w:rsidRPr="00BA3FB2">
                        <w:rPr>
                          <w:rFonts w:ascii="Verdana" w:hAnsi="Verdana"/>
                          <w:sz w:val="18"/>
                          <w:szCs w:val="18"/>
                        </w:rPr>
                        <w:t>Op de tweede pagina van de factuur wordt een overzicht opgenomen van de reeds ingediende facturen van het betreffende proces. Per reeds in</w:t>
                      </w:r>
                      <w:r w:rsidR="00613DB2" w:rsidRPr="00BA3FB2">
                        <w:rPr>
                          <w:rFonts w:ascii="Verdana" w:hAnsi="Verdana"/>
                          <w:sz w:val="18"/>
                          <w:szCs w:val="18"/>
                        </w:rPr>
                        <w:t>ge</w:t>
                      </w:r>
                      <w:r w:rsidRPr="00BA3FB2">
                        <w:rPr>
                          <w:rFonts w:ascii="Verdana" w:hAnsi="Verdana"/>
                          <w:sz w:val="18"/>
                          <w:szCs w:val="18"/>
                        </w:rPr>
                        <w:t xml:space="preserve">diende factuur </w:t>
                      </w:r>
                      <w:r w:rsidR="00936D7E" w:rsidRPr="00BA3FB2">
                        <w:rPr>
                          <w:rFonts w:ascii="Verdana" w:hAnsi="Verdana"/>
                          <w:sz w:val="18"/>
                          <w:szCs w:val="18"/>
                        </w:rPr>
                        <w:t xml:space="preserve">moeten </w:t>
                      </w:r>
                      <w:r w:rsidRPr="00BA3FB2">
                        <w:rPr>
                          <w:rFonts w:ascii="Verdana" w:hAnsi="Verdana"/>
                          <w:sz w:val="18"/>
                          <w:szCs w:val="18"/>
                        </w:rPr>
                        <w:t xml:space="preserve">de volgende gegevens </w:t>
                      </w:r>
                      <w:r w:rsidR="00613DB2" w:rsidRPr="00BA3FB2">
                        <w:rPr>
                          <w:rFonts w:ascii="Verdana" w:hAnsi="Verdana"/>
                          <w:sz w:val="18"/>
                          <w:szCs w:val="18"/>
                        </w:rPr>
                        <w:t xml:space="preserve">worden </w:t>
                      </w:r>
                      <w:r w:rsidRPr="00BA3FB2">
                        <w:rPr>
                          <w:rFonts w:ascii="Verdana" w:hAnsi="Verdana"/>
                          <w:sz w:val="18"/>
                          <w:szCs w:val="18"/>
                        </w:rPr>
                        <w:t xml:space="preserve">vermeld: </w:t>
                      </w:r>
                    </w:p>
                    <w:p w14:paraId="20BD90E0" w14:textId="77777777" w:rsidR="006B1435" w:rsidRPr="00FA511D" w:rsidRDefault="006B1435" w:rsidP="0057516F">
                      <w:pPr>
                        <w:pStyle w:val="Lijstalinea"/>
                        <w:numPr>
                          <w:ilvl w:val="0"/>
                          <w:numId w:val="2"/>
                        </w:numPr>
                        <w:rPr>
                          <w:rFonts w:ascii="Verdana" w:hAnsi="Verdana"/>
                          <w:sz w:val="18"/>
                          <w:szCs w:val="18"/>
                        </w:rPr>
                      </w:pPr>
                      <w:r w:rsidRPr="00FA511D">
                        <w:rPr>
                          <w:rFonts w:ascii="Verdana" w:hAnsi="Verdana"/>
                          <w:sz w:val="18"/>
                          <w:szCs w:val="18"/>
                        </w:rPr>
                        <w:t>Totaal van de uitgevoerd</w:t>
                      </w:r>
                      <w:r w:rsidR="00613DB2" w:rsidRPr="00FA511D">
                        <w:rPr>
                          <w:rFonts w:ascii="Verdana" w:hAnsi="Verdana"/>
                          <w:sz w:val="18"/>
                          <w:szCs w:val="18"/>
                        </w:rPr>
                        <w:t>e</w:t>
                      </w:r>
                      <w:r w:rsidRPr="00FA511D">
                        <w:rPr>
                          <w:rFonts w:ascii="Verdana" w:hAnsi="Verdana"/>
                          <w:sz w:val="18"/>
                          <w:szCs w:val="18"/>
                        </w:rPr>
                        <w:t xml:space="preserve"> werkzaamheden </w:t>
                      </w:r>
                    </w:p>
                    <w:p w14:paraId="236BA689"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Totaal van geleverde materialen</w:t>
                      </w:r>
                    </w:p>
                    <w:p w14:paraId="73E0A258"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 </w:t>
                      </w:r>
                      <w:r w:rsidR="00613DB2" w:rsidRPr="00BA3FB2">
                        <w:rPr>
                          <w:rFonts w:ascii="Verdana" w:hAnsi="Verdana"/>
                          <w:sz w:val="18"/>
                          <w:szCs w:val="18"/>
                        </w:rPr>
                        <w:t>btw</w:t>
                      </w:r>
                      <w:r w:rsidRPr="00BA3FB2">
                        <w:rPr>
                          <w:rFonts w:ascii="Verdana" w:hAnsi="Verdana"/>
                          <w:sz w:val="18"/>
                          <w:szCs w:val="18"/>
                        </w:rPr>
                        <w:t xml:space="preserve"> (inclusief het gehanteerde </w:t>
                      </w:r>
                      <w:r w:rsidR="00F30ED8" w:rsidRPr="00BA3FB2">
                        <w:rPr>
                          <w:rFonts w:ascii="Verdana" w:hAnsi="Verdana"/>
                          <w:sz w:val="18"/>
                          <w:szCs w:val="18"/>
                        </w:rPr>
                        <w:t>btw</w:t>
                      </w:r>
                      <w:r w:rsidR="00936D7E" w:rsidRPr="00BA3FB2">
                        <w:rPr>
                          <w:rFonts w:ascii="Verdana" w:hAnsi="Verdana"/>
                          <w:sz w:val="18"/>
                          <w:szCs w:val="18"/>
                        </w:rPr>
                        <w:t>-</w:t>
                      </w:r>
                      <w:r w:rsidRPr="00BA3FB2">
                        <w:rPr>
                          <w:rFonts w:ascii="Verdana" w:hAnsi="Verdana"/>
                          <w:sz w:val="18"/>
                          <w:szCs w:val="18"/>
                        </w:rPr>
                        <w:t>percentage)</w:t>
                      </w:r>
                    </w:p>
                    <w:p w14:paraId="0BC0FC3D"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 bedrag van de factuur </w:t>
                      </w:r>
                    </w:p>
                    <w:p w14:paraId="059963CA" w14:textId="77777777" w:rsidR="006B1435" w:rsidRPr="00BA3FB2" w:rsidRDefault="006B1435" w:rsidP="003906BF">
                      <w:pPr>
                        <w:rPr>
                          <w:rFonts w:ascii="Verdana" w:hAnsi="Verdana"/>
                          <w:sz w:val="18"/>
                          <w:szCs w:val="18"/>
                        </w:rPr>
                      </w:pPr>
                      <w:r w:rsidRPr="00BA3FB2">
                        <w:rPr>
                          <w:rFonts w:ascii="Verdana" w:hAnsi="Verdana"/>
                          <w:sz w:val="18"/>
                          <w:szCs w:val="18"/>
                        </w:rPr>
                        <w:t>Onderaan komt de som te staan per k</w:t>
                      </w:r>
                      <w:r w:rsidR="00936D7E" w:rsidRPr="00BA3FB2">
                        <w:rPr>
                          <w:rFonts w:ascii="Verdana" w:hAnsi="Verdana"/>
                          <w:sz w:val="18"/>
                          <w:szCs w:val="18"/>
                        </w:rPr>
                        <w:t>osten</w:t>
                      </w:r>
                      <w:r w:rsidRPr="00BA3FB2">
                        <w:rPr>
                          <w:rFonts w:ascii="Verdana" w:hAnsi="Verdana"/>
                          <w:sz w:val="18"/>
                          <w:szCs w:val="18"/>
                        </w:rPr>
                        <w:t xml:space="preserve">post. </w:t>
                      </w:r>
                    </w:p>
                    <w:p w14:paraId="6895F5A0" w14:textId="77777777" w:rsidR="002476BC" w:rsidRPr="00BA3FB2" w:rsidRDefault="00936D7E" w:rsidP="00DB413C">
                      <w:pPr>
                        <w:rPr>
                          <w:rFonts w:ascii="Verdana" w:hAnsi="Verdana"/>
                          <w:sz w:val="18"/>
                          <w:szCs w:val="18"/>
                        </w:rPr>
                      </w:pPr>
                      <w:r w:rsidRPr="00BA3FB2">
                        <w:rPr>
                          <w:rFonts w:ascii="Verdana" w:hAnsi="Verdana"/>
                          <w:sz w:val="18"/>
                          <w:szCs w:val="18"/>
                        </w:rPr>
                        <w:t xml:space="preserve">Op de overige pagina’s </w:t>
                      </w:r>
                      <w:r w:rsidR="006B1435" w:rsidRPr="00BA3FB2">
                        <w:rPr>
                          <w:rFonts w:ascii="Verdana" w:hAnsi="Verdana"/>
                          <w:sz w:val="18"/>
                          <w:szCs w:val="18"/>
                        </w:rPr>
                        <w:t xml:space="preserve">worden </w:t>
                      </w:r>
                      <w:r w:rsidR="00082225" w:rsidRPr="00BA3FB2">
                        <w:rPr>
                          <w:rFonts w:ascii="Verdana" w:hAnsi="Verdana"/>
                          <w:sz w:val="18"/>
                          <w:szCs w:val="18"/>
                        </w:rPr>
                        <w:t xml:space="preserve">vermeld per keuringsregel van het </w:t>
                      </w:r>
                      <w:r w:rsidR="003754D3" w:rsidRPr="00BA3FB2">
                        <w:rPr>
                          <w:rFonts w:ascii="Verdana" w:hAnsi="Verdana"/>
                          <w:sz w:val="18"/>
                          <w:szCs w:val="18"/>
                        </w:rPr>
                        <w:t>K</w:t>
                      </w:r>
                      <w:r w:rsidR="00082225" w:rsidRPr="00BA3FB2">
                        <w:rPr>
                          <w:rFonts w:ascii="Verdana" w:hAnsi="Verdana"/>
                          <w:sz w:val="18"/>
                          <w:szCs w:val="18"/>
                        </w:rPr>
                        <w:t xml:space="preserve">euringsplan </w:t>
                      </w:r>
                      <w:r w:rsidR="006B1435" w:rsidRPr="00BA3FB2">
                        <w:rPr>
                          <w:rFonts w:ascii="Verdana" w:hAnsi="Verdana"/>
                          <w:sz w:val="18"/>
                          <w:szCs w:val="18"/>
                        </w:rPr>
                        <w:t>de uitgevoerde werkzaamheden met kosten per gebouw</w:t>
                      </w:r>
                      <w:r w:rsidR="00544C60" w:rsidRPr="00BA3FB2">
                        <w:rPr>
                          <w:rFonts w:ascii="Verdana" w:hAnsi="Verdana"/>
                          <w:sz w:val="18"/>
                          <w:szCs w:val="18"/>
                        </w:rPr>
                        <w:t xml:space="preserve"> of </w:t>
                      </w:r>
                      <w:r w:rsidR="006B1435" w:rsidRPr="00BA3FB2">
                        <w:rPr>
                          <w:rFonts w:ascii="Verdana" w:hAnsi="Verdana"/>
                          <w:sz w:val="18"/>
                          <w:szCs w:val="18"/>
                        </w:rPr>
                        <w:t>terrein</w:t>
                      </w:r>
                      <w:r w:rsidR="00544C60" w:rsidRPr="00BA3FB2">
                        <w:rPr>
                          <w:rFonts w:ascii="Verdana" w:hAnsi="Verdana"/>
                          <w:sz w:val="18"/>
                          <w:szCs w:val="18"/>
                        </w:rPr>
                        <w:t xml:space="preserve"> van een object</w:t>
                      </w:r>
                      <w:r w:rsidR="006B1435" w:rsidRPr="00BA3FB2">
                        <w:rPr>
                          <w:rFonts w:ascii="Verdana" w:hAnsi="Verdana"/>
                          <w:sz w:val="18"/>
                          <w:szCs w:val="18"/>
                        </w:rPr>
                        <w:t xml:space="preserve">. Voor de verschillende statussen van het </w:t>
                      </w:r>
                      <w:r w:rsidR="003754D3" w:rsidRPr="00BA3FB2">
                        <w:rPr>
                          <w:rFonts w:ascii="Verdana" w:hAnsi="Verdana"/>
                          <w:sz w:val="18"/>
                          <w:szCs w:val="18"/>
                        </w:rPr>
                        <w:t>K</w:t>
                      </w:r>
                      <w:r w:rsidR="006B1435" w:rsidRPr="00BA3FB2">
                        <w:rPr>
                          <w:rFonts w:ascii="Verdana" w:hAnsi="Verdana"/>
                          <w:sz w:val="18"/>
                          <w:szCs w:val="18"/>
                        </w:rPr>
                        <w:t>euringsplan is een regel opgenomen in het</w:t>
                      </w:r>
                      <w:r w:rsidR="00E71033" w:rsidRPr="00BA3FB2">
                        <w:rPr>
                          <w:rFonts w:ascii="Verdana" w:hAnsi="Verdana"/>
                          <w:sz w:val="18"/>
                          <w:szCs w:val="18"/>
                        </w:rPr>
                        <w:t xml:space="preserve"> Prijzenboek</w:t>
                      </w:r>
                      <w:r w:rsidR="006B1435" w:rsidRPr="00BA3FB2">
                        <w:rPr>
                          <w:rFonts w:ascii="Verdana" w:hAnsi="Verdana"/>
                          <w:sz w:val="18"/>
                          <w:szCs w:val="18"/>
                        </w:rPr>
                        <w:t xml:space="preserve">. </w:t>
                      </w:r>
                      <w:r w:rsidR="002476BC" w:rsidRPr="00BA3FB2">
                        <w:rPr>
                          <w:rFonts w:ascii="Verdana" w:hAnsi="Verdana"/>
                          <w:sz w:val="18"/>
                          <w:szCs w:val="18"/>
                        </w:rPr>
                        <w:t>Hierbij dient het Blok-</w:t>
                      </w:r>
                      <w:r w:rsidR="004A70B5" w:rsidRPr="00BA3FB2">
                        <w:rPr>
                          <w:rFonts w:ascii="Verdana" w:hAnsi="Verdana"/>
                          <w:sz w:val="18"/>
                          <w:szCs w:val="18"/>
                        </w:rPr>
                        <w:t xml:space="preserve"> </w:t>
                      </w:r>
                      <w:r w:rsidR="002476BC" w:rsidRPr="00BA3FB2">
                        <w:rPr>
                          <w:rFonts w:ascii="Verdana" w:hAnsi="Verdana"/>
                          <w:sz w:val="18"/>
                          <w:szCs w:val="18"/>
                        </w:rPr>
                        <w:t xml:space="preserve">en regelnummer </w:t>
                      </w:r>
                      <w:r w:rsidR="00470262" w:rsidRPr="00BA3FB2">
                        <w:rPr>
                          <w:rFonts w:ascii="Verdana" w:hAnsi="Verdana"/>
                          <w:sz w:val="18"/>
                          <w:szCs w:val="18"/>
                        </w:rPr>
                        <w:t>uit het Prijzenboek te</w:t>
                      </w:r>
                      <w:r w:rsidR="002476BC" w:rsidRPr="00BA3FB2">
                        <w:rPr>
                          <w:rFonts w:ascii="Verdana" w:hAnsi="Verdana"/>
                          <w:sz w:val="18"/>
                          <w:szCs w:val="18"/>
                        </w:rPr>
                        <w:t xml:space="preserve"> worden aangegeven. </w:t>
                      </w:r>
                    </w:p>
                    <w:p w14:paraId="5BFCF2A2" w14:textId="77777777" w:rsidR="006B1435" w:rsidRPr="00BA3FB2" w:rsidRDefault="002476BC" w:rsidP="003906BF">
                      <w:pPr>
                        <w:rPr>
                          <w:rFonts w:ascii="Verdana" w:hAnsi="Verdana"/>
                          <w:sz w:val="18"/>
                          <w:szCs w:val="18"/>
                        </w:rPr>
                      </w:pPr>
                      <w:r w:rsidRPr="00BA3FB2">
                        <w:rPr>
                          <w:rFonts w:ascii="Verdana" w:hAnsi="Verdana"/>
                          <w:sz w:val="18"/>
                          <w:szCs w:val="18"/>
                        </w:rPr>
                        <w:t>Indien een keuringsregel uit meerdere verrekeningen volgens het Prijzenboek is opgebouwd, moeten de verschillende kostensoorten apart worden vermeld.</w:t>
                      </w:r>
                    </w:p>
                    <w:p w14:paraId="11F52631" w14:textId="77777777" w:rsidR="006B1435" w:rsidRDefault="006B1435" w:rsidP="003906BF">
                      <w:pPr>
                        <w:rPr>
                          <w:rFonts w:ascii="Verdana" w:hAnsi="Verdana"/>
                          <w:sz w:val="18"/>
                          <w:szCs w:val="18"/>
                        </w:rPr>
                      </w:pPr>
                      <w:r w:rsidRPr="00BA3FB2">
                        <w:rPr>
                          <w:rFonts w:ascii="Verdana" w:hAnsi="Verdana"/>
                          <w:sz w:val="18"/>
                          <w:szCs w:val="18"/>
                        </w:rPr>
                        <w:t xml:space="preserve">Eventuele wachturen </w:t>
                      </w:r>
                      <w:r w:rsidR="00936D7E" w:rsidRPr="00BA3FB2">
                        <w:rPr>
                          <w:rFonts w:ascii="Verdana" w:hAnsi="Verdana"/>
                          <w:sz w:val="18"/>
                          <w:szCs w:val="18"/>
                        </w:rPr>
                        <w:t xml:space="preserve">moeten </w:t>
                      </w:r>
                      <w:r w:rsidRPr="00BA3FB2">
                        <w:rPr>
                          <w:rFonts w:ascii="Verdana" w:hAnsi="Verdana"/>
                          <w:sz w:val="18"/>
                          <w:szCs w:val="18"/>
                        </w:rPr>
                        <w:t xml:space="preserve">maandelijks </w:t>
                      </w:r>
                      <w:r w:rsidR="00936D7E" w:rsidRPr="00BA3FB2">
                        <w:rPr>
                          <w:rFonts w:ascii="Verdana" w:hAnsi="Verdana"/>
                          <w:sz w:val="18"/>
                          <w:szCs w:val="18"/>
                        </w:rPr>
                        <w:t xml:space="preserve">worden </w:t>
                      </w:r>
                      <w:r w:rsidRPr="00BA3FB2">
                        <w:rPr>
                          <w:rFonts w:ascii="Verdana" w:hAnsi="Verdana"/>
                          <w:sz w:val="18"/>
                          <w:szCs w:val="18"/>
                        </w:rPr>
                        <w:t>verrekend</w:t>
                      </w:r>
                      <w:r w:rsidR="00E116D0" w:rsidRPr="00BA3FB2">
                        <w:rPr>
                          <w:rFonts w:ascii="Verdana" w:hAnsi="Verdana"/>
                          <w:sz w:val="18"/>
                          <w:szCs w:val="18"/>
                        </w:rPr>
                        <w:t>,</w:t>
                      </w:r>
                      <w:r w:rsidRPr="00BA3FB2">
                        <w:rPr>
                          <w:rFonts w:ascii="Verdana" w:hAnsi="Verdana"/>
                          <w:sz w:val="18"/>
                          <w:szCs w:val="18"/>
                        </w:rPr>
                        <w:t xml:space="preserve"> per object gespecificeerd</w:t>
                      </w:r>
                      <w:r w:rsidR="003754D3" w:rsidRPr="00BA3FB2">
                        <w:rPr>
                          <w:rFonts w:ascii="Verdana" w:hAnsi="Verdana"/>
                          <w:sz w:val="18"/>
                          <w:szCs w:val="18"/>
                        </w:rPr>
                        <w:t xml:space="preserve"> en</w:t>
                      </w:r>
                      <w:r w:rsidRPr="00BA3FB2">
                        <w:rPr>
                          <w:rFonts w:ascii="Verdana" w:hAnsi="Verdana"/>
                          <w:sz w:val="18"/>
                          <w:szCs w:val="18"/>
                        </w:rPr>
                        <w:t xml:space="preserve"> als laatste onderdeel </w:t>
                      </w:r>
                      <w:r w:rsidR="00143B11" w:rsidRPr="00BA3FB2">
                        <w:rPr>
                          <w:rFonts w:ascii="Verdana" w:hAnsi="Verdana"/>
                          <w:sz w:val="18"/>
                          <w:szCs w:val="18"/>
                        </w:rPr>
                        <w:t>in de factuur te worden opgenomen</w:t>
                      </w:r>
                      <w:r w:rsidRPr="00BA3FB2">
                        <w:rPr>
                          <w:rFonts w:ascii="Verdana" w:hAnsi="Verdana"/>
                          <w:sz w:val="18"/>
                          <w:szCs w:val="18"/>
                        </w:rPr>
                        <w:t xml:space="preserve">. </w:t>
                      </w:r>
                    </w:p>
                    <w:p w14:paraId="04C6EA84" w14:textId="77777777" w:rsidR="00FA511D" w:rsidRPr="00BA3FB2" w:rsidRDefault="00FA511D" w:rsidP="00FA511D">
                      <w:pPr>
                        <w:rPr>
                          <w:rFonts w:ascii="Verdana" w:hAnsi="Verdana"/>
                          <w:sz w:val="18"/>
                          <w:szCs w:val="18"/>
                        </w:rPr>
                      </w:pPr>
                      <w:r w:rsidRPr="00BA3FB2">
                        <w:rPr>
                          <w:rFonts w:ascii="Verdana" w:hAnsi="Verdana"/>
                          <w:sz w:val="18"/>
                          <w:szCs w:val="18"/>
                        </w:rPr>
                        <w:t xml:space="preserve">Verrekening vindt plaats volgens de opgegeven prijzen in het Prijzenboek. </w:t>
                      </w:r>
                    </w:p>
                    <w:p w14:paraId="5E1F6CB8" w14:textId="77777777" w:rsidR="006B1435" w:rsidRPr="00BA3FB2" w:rsidRDefault="00A679E7" w:rsidP="000A3F9C">
                      <w:pPr>
                        <w:pStyle w:val="Kop3"/>
                      </w:pPr>
                      <w:bookmarkStart w:id="11574" w:name="_Toc71015625"/>
                      <w:bookmarkStart w:id="11575" w:name="_Toc71901951"/>
                      <w:bookmarkStart w:id="11576" w:name="_Toc79070387"/>
                      <w:bookmarkStart w:id="11577" w:name="_Toc131434991"/>
                      <w:r w:rsidRPr="00BA3FB2">
                        <w:t xml:space="preserve">Facturen </w:t>
                      </w:r>
                      <w:r w:rsidR="001124F2" w:rsidRPr="00BA3FB2">
                        <w:t>M</w:t>
                      </w:r>
                      <w:r w:rsidR="006B1435" w:rsidRPr="00BA3FB2">
                        <w:t>anco’s</w:t>
                      </w:r>
                      <w:bookmarkEnd w:id="11574"/>
                      <w:bookmarkEnd w:id="11575"/>
                      <w:bookmarkEnd w:id="11576"/>
                      <w:bookmarkEnd w:id="11577"/>
                      <w:r w:rsidR="006B1435" w:rsidRPr="00BA3FB2">
                        <w:t xml:space="preserve"> </w:t>
                      </w:r>
                    </w:p>
                    <w:p w14:paraId="769AB378" w14:textId="77777777" w:rsidR="00936D7E" w:rsidRPr="00BA3FB2" w:rsidRDefault="006B1435" w:rsidP="00896578">
                      <w:pPr>
                        <w:rPr>
                          <w:rFonts w:ascii="Verdana" w:hAnsi="Verdana"/>
                          <w:sz w:val="18"/>
                          <w:szCs w:val="18"/>
                        </w:rPr>
                      </w:pPr>
                      <w:r w:rsidRPr="00BA3FB2">
                        <w:rPr>
                          <w:rFonts w:ascii="Verdana" w:hAnsi="Verdana"/>
                          <w:sz w:val="18"/>
                          <w:szCs w:val="18"/>
                        </w:rPr>
                        <w:t xml:space="preserve">De diverse uitgevoerde manco’s moeten op verzamelfacturen per maand worden ingediend. </w:t>
                      </w:r>
                    </w:p>
                    <w:p w14:paraId="27E400A0" w14:textId="7EEF4F77" w:rsidR="006B1435" w:rsidRPr="00BA3FB2" w:rsidRDefault="006B1435" w:rsidP="00896578">
                      <w:pPr>
                        <w:rPr>
                          <w:rFonts w:ascii="Verdana" w:hAnsi="Verdana"/>
                          <w:sz w:val="18"/>
                          <w:szCs w:val="18"/>
                        </w:rPr>
                      </w:pPr>
                      <w:r w:rsidRPr="00BA3FB2">
                        <w:rPr>
                          <w:rFonts w:ascii="Verdana" w:hAnsi="Verdana"/>
                          <w:sz w:val="18"/>
                          <w:szCs w:val="18"/>
                        </w:rPr>
                        <w:t xml:space="preserve">Voor het verrekenen van de manco’s </w:t>
                      </w:r>
                      <w:r w:rsidR="00634749">
                        <w:rPr>
                          <w:rFonts w:ascii="Verdana" w:hAnsi="Verdana"/>
                          <w:sz w:val="18"/>
                          <w:szCs w:val="18"/>
                        </w:rPr>
                        <w:t xml:space="preserve">&lt; €500,- </w:t>
                      </w:r>
                      <w:r w:rsidRPr="00BA3FB2">
                        <w:rPr>
                          <w:rFonts w:ascii="Verdana" w:hAnsi="Verdana"/>
                          <w:sz w:val="18"/>
                          <w:szCs w:val="18"/>
                        </w:rPr>
                        <w:t>wordt er</w:t>
                      </w:r>
                      <w:r w:rsidR="00896578" w:rsidRPr="00BA3FB2">
                        <w:rPr>
                          <w:rFonts w:ascii="Verdana" w:hAnsi="Verdana"/>
                          <w:sz w:val="18"/>
                          <w:szCs w:val="18"/>
                        </w:rPr>
                        <w:t xml:space="preserve"> door de </w:t>
                      </w:r>
                      <w:r w:rsidR="00A150FC" w:rsidRPr="00BA3FB2">
                        <w:rPr>
                          <w:rFonts w:ascii="Verdana" w:hAnsi="Verdana"/>
                          <w:sz w:val="18"/>
                          <w:szCs w:val="18"/>
                        </w:rPr>
                        <w:t>Opdrachtgever</w:t>
                      </w:r>
                      <w:r w:rsidR="00896578" w:rsidRPr="00BA3FB2">
                        <w:rPr>
                          <w:rFonts w:ascii="Verdana" w:hAnsi="Verdana"/>
                          <w:sz w:val="18"/>
                          <w:szCs w:val="18"/>
                        </w:rPr>
                        <w:t xml:space="preserve"> </w:t>
                      </w:r>
                      <w:r w:rsidRPr="00BA3FB2">
                        <w:rPr>
                          <w:rFonts w:ascii="Verdana" w:hAnsi="Verdana"/>
                          <w:sz w:val="18"/>
                          <w:szCs w:val="18"/>
                        </w:rPr>
                        <w:t xml:space="preserve">jaarlijks </w:t>
                      </w:r>
                      <w:r w:rsidR="00896578" w:rsidRPr="00BA3FB2">
                        <w:rPr>
                          <w:rFonts w:ascii="Verdana" w:hAnsi="Verdana"/>
                          <w:sz w:val="18"/>
                          <w:szCs w:val="18"/>
                        </w:rPr>
                        <w:t xml:space="preserve">een </w:t>
                      </w:r>
                      <w:r w:rsidRPr="00BA3FB2">
                        <w:rPr>
                          <w:rFonts w:ascii="Verdana" w:hAnsi="Verdana"/>
                          <w:sz w:val="18"/>
                          <w:szCs w:val="18"/>
                        </w:rPr>
                        <w:t>inkooporder</w:t>
                      </w:r>
                      <w:r w:rsidR="00896578" w:rsidRPr="00BA3FB2">
                        <w:rPr>
                          <w:rFonts w:ascii="Verdana" w:hAnsi="Verdana"/>
                          <w:sz w:val="18"/>
                          <w:szCs w:val="18"/>
                        </w:rPr>
                        <w:t>nummer</w:t>
                      </w:r>
                      <w:r w:rsidRPr="00BA3FB2">
                        <w:rPr>
                          <w:rFonts w:ascii="Verdana" w:hAnsi="Verdana"/>
                          <w:sz w:val="18"/>
                          <w:szCs w:val="18"/>
                        </w:rPr>
                        <w:t xml:space="preserve"> ver</w:t>
                      </w:r>
                      <w:r w:rsidR="00936D7E" w:rsidRPr="00BA3FB2">
                        <w:rPr>
                          <w:rFonts w:ascii="Verdana" w:hAnsi="Verdana"/>
                          <w:sz w:val="18"/>
                          <w:szCs w:val="18"/>
                        </w:rPr>
                        <w:t>s</w:t>
                      </w:r>
                      <w:r w:rsidRPr="00BA3FB2">
                        <w:rPr>
                          <w:rFonts w:ascii="Verdana" w:hAnsi="Verdana"/>
                          <w:sz w:val="18"/>
                          <w:szCs w:val="18"/>
                        </w:rPr>
                        <w:t xml:space="preserve">trekt. </w:t>
                      </w:r>
                    </w:p>
                    <w:p w14:paraId="70F8C1AE" w14:textId="77777777" w:rsidR="006B1435" w:rsidRPr="00BA3FB2" w:rsidRDefault="006B1435" w:rsidP="006B1435">
                      <w:pPr>
                        <w:rPr>
                          <w:rFonts w:ascii="Verdana" w:hAnsi="Verdana"/>
                          <w:sz w:val="18"/>
                          <w:szCs w:val="18"/>
                        </w:rPr>
                      </w:pPr>
                      <w:r w:rsidRPr="00BA3FB2">
                        <w:rPr>
                          <w:rFonts w:ascii="Verdana" w:hAnsi="Verdana"/>
                          <w:sz w:val="18"/>
                          <w:szCs w:val="18"/>
                        </w:rPr>
                        <w:t xml:space="preserve">Op de factuur </w:t>
                      </w:r>
                      <w:r w:rsidR="00936D7E" w:rsidRPr="00BA3FB2">
                        <w:rPr>
                          <w:rFonts w:ascii="Verdana" w:hAnsi="Verdana"/>
                          <w:sz w:val="18"/>
                          <w:szCs w:val="18"/>
                        </w:rPr>
                        <w:t>moeten</w:t>
                      </w:r>
                      <w:r w:rsidRPr="00BA3FB2">
                        <w:rPr>
                          <w:rFonts w:ascii="Verdana" w:hAnsi="Verdana"/>
                          <w:sz w:val="18"/>
                          <w:szCs w:val="18"/>
                        </w:rPr>
                        <w:t xml:space="preserve"> de opgeleverde werkzaamheden </w:t>
                      </w:r>
                      <w:r w:rsidR="00936D7E" w:rsidRPr="00BA3FB2">
                        <w:rPr>
                          <w:rFonts w:ascii="Verdana" w:hAnsi="Verdana"/>
                          <w:sz w:val="18"/>
                          <w:szCs w:val="18"/>
                        </w:rPr>
                        <w:t xml:space="preserve">worden </w:t>
                      </w:r>
                      <w:r w:rsidRPr="00BA3FB2">
                        <w:rPr>
                          <w:rFonts w:ascii="Verdana" w:hAnsi="Verdana"/>
                          <w:sz w:val="18"/>
                          <w:szCs w:val="18"/>
                        </w:rPr>
                        <w:t>vermeld</w:t>
                      </w:r>
                      <w:r w:rsidR="00896578" w:rsidRPr="00BA3FB2">
                        <w:rPr>
                          <w:rFonts w:ascii="Verdana" w:hAnsi="Verdana"/>
                          <w:sz w:val="18"/>
                          <w:szCs w:val="18"/>
                        </w:rPr>
                        <w:t>,</w:t>
                      </w:r>
                      <w:r w:rsidRPr="00BA3FB2">
                        <w:rPr>
                          <w:rFonts w:ascii="Verdana" w:hAnsi="Verdana"/>
                          <w:sz w:val="18"/>
                          <w:szCs w:val="18"/>
                        </w:rPr>
                        <w:t xml:space="preserve"> gesplitst in de verschillende type manco’s en per manco een beschrijving van de uitgevoerde werkzaamheden en kosten gesplist in uren en de gebruikte materialen. </w:t>
                      </w:r>
                      <w:r w:rsidR="00470262" w:rsidRPr="00BA3FB2">
                        <w:rPr>
                          <w:rFonts w:ascii="Verdana" w:hAnsi="Verdana"/>
                          <w:sz w:val="18"/>
                          <w:szCs w:val="18"/>
                        </w:rPr>
                        <w:t>Ook hierbij dient Blok-</w:t>
                      </w:r>
                      <w:r w:rsidR="004A70B5" w:rsidRPr="00BA3FB2">
                        <w:rPr>
                          <w:rFonts w:ascii="Verdana" w:hAnsi="Verdana"/>
                          <w:sz w:val="18"/>
                          <w:szCs w:val="18"/>
                        </w:rPr>
                        <w:t xml:space="preserve"> </w:t>
                      </w:r>
                      <w:r w:rsidR="00470262" w:rsidRPr="00BA3FB2">
                        <w:rPr>
                          <w:rFonts w:ascii="Verdana" w:hAnsi="Verdana"/>
                          <w:sz w:val="18"/>
                          <w:szCs w:val="18"/>
                        </w:rPr>
                        <w:t xml:space="preserve">en regelnummer uit het Prijzenboek te worden aangegeven. </w:t>
                      </w:r>
                      <w:r w:rsidRPr="00BA3FB2">
                        <w:rPr>
                          <w:rFonts w:ascii="Verdana" w:eastAsia="DejaVu Sans" w:hAnsi="Verdana" w:cs="Lohit Hindi"/>
                          <w:sz w:val="18"/>
                          <w:szCs w:val="18"/>
                        </w:rPr>
                        <w:t xml:space="preserve">Bij elk Manco welke wordt gefactureerd </w:t>
                      </w:r>
                      <w:r w:rsidR="00FA2CDA" w:rsidRPr="00BA3FB2">
                        <w:rPr>
                          <w:rFonts w:ascii="Verdana" w:eastAsia="DejaVu Sans" w:hAnsi="Verdana" w:cs="Lohit Hindi"/>
                          <w:sz w:val="18"/>
                          <w:szCs w:val="18"/>
                        </w:rPr>
                        <w:t xml:space="preserve">moet </w:t>
                      </w:r>
                      <w:r w:rsidRPr="00BA3FB2">
                        <w:rPr>
                          <w:rFonts w:ascii="Verdana" w:eastAsia="DejaVu Sans" w:hAnsi="Verdana" w:cs="Lohit Hindi"/>
                          <w:sz w:val="18"/>
                          <w:szCs w:val="18"/>
                        </w:rPr>
                        <w:t>ook het bijbehorende goedkeuringsdocument worden aangeleverd evenals het bijgewerkte Keuringsplan.</w:t>
                      </w:r>
                      <w:r w:rsidRPr="00BA3FB2">
                        <w:rPr>
                          <w:rFonts w:ascii="Verdana" w:hAnsi="Verdana"/>
                          <w:sz w:val="18"/>
                          <w:szCs w:val="18"/>
                        </w:rPr>
                        <w:t xml:space="preserve"> </w:t>
                      </w:r>
                    </w:p>
                    <w:p w14:paraId="122B1BF6" w14:textId="77777777" w:rsidR="00EA58D4" w:rsidRPr="00BA3FB2" w:rsidRDefault="006B1435" w:rsidP="003906BF">
                      <w:pPr>
                        <w:rPr>
                          <w:rFonts w:ascii="Verdana" w:hAnsi="Verdana"/>
                          <w:sz w:val="18"/>
                          <w:szCs w:val="18"/>
                        </w:rPr>
                      </w:pPr>
                      <w:r w:rsidRPr="00BA3FB2">
                        <w:rPr>
                          <w:rFonts w:ascii="Verdana" w:hAnsi="Verdana"/>
                          <w:sz w:val="18"/>
                          <w:szCs w:val="18"/>
                        </w:rPr>
                        <w:t xml:space="preserve">Zie voor de </w:t>
                      </w:r>
                      <w:r w:rsidR="00082225" w:rsidRPr="00BA3FB2">
                        <w:rPr>
                          <w:rFonts w:ascii="Verdana" w:hAnsi="Verdana"/>
                          <w:sz w:val="18"/>
                          <w:szCs w:val="18"/>
                        </w:rPr>
                        <w:t xml:space="preserve">eisen aan de </w:t>
                      </w:r>
                      <w:r w:rsidRPr="00BA3FB2">
                        <w:rPr>
                          <w:rFonts w:ascii="Verdana" w:hAnsi="Verdana"/>
                          <w:sz w:val="18"/>
                          <w:szCs w:val="18"/>
                        </w:rPr>
                        <w:t>eerste</w:t>
                      </w:r>
                      <w:r w:rsidR="00082225" w:rsidRPr="00BA3FB2">
                        <w:rPr>
                          <w:rFonts w:ascii="Verdana" w:hAnsi="Verdana"/>
                          <w:sz w:val="18"/>
                          <w:szCs w:val="18"/>
                        </w:rPr>
                        <w:t xml:space="preserve"> bladzijde</w:t>
                      </w:r>
                      <w:r w:rsidRPr="00BA3FB2">
                        <w:rPr>
                          <w:rFonts w:ascii="Verdana" w:hAnsi="Verdana"/>
                          <w:sz w:val="18"/>
                          <w:szCs w:val="18"/>
                        </w:rPr>
                        <w:t xml:space="preserve"> van de rekeningen </w:t>
                      </w:r>
                      <w:r w:rsidR="00082225" w:rsidRPr="00BA3FB2">
                        <w:rPr>
                          <w:rFonts w:ascii="Verdana" w:hAnsi="Verdana"/>
                          <w:sz w:val="18"/>
                          <w:szCs w:val="18"/>
                        </w:rPr>
                        <w:t xml:space="preserve">de </w:t>
                      </w:r>
                      <w:r w:rsidRPr="00BA3FB2">
                        <w:rPr>
                          <w:rFonts w:ascii="Verdana" w:hAnsi="Verdana"/>
                          <w:sz w:val="18"/>
                          <w:szCs w:val="18"/>
                        </w:rPr>
                        <w:t>eerdere beschrijving</w:t>
                      </w:r>
                      <w:r w:rsidR="00082225" w:rsidRPr="00BA3FB2">
                        <w:rPr>
                          <w:rFonts w:ascii="Verdana" w:hAnsi="Verdana"/>
                          <w:sz w:val="18"/>
                          <w:szCs w:val="18"/>
                        </w:rPr>
                        <w:t xml:space="preserve"> onder </w:t>
                      </w:r>
                      <w:r w:rsidR="00470262" w:rsidRPr="00BA3FB2">
                        <w:rPr>
                          <w:rFonts w:ascii="Verdana" w:hAnsi="Verdana"/>
                          <w:sz w:val="18"/>
                          <w:szCs w:val="18"/>
                        </w:rPr>
                        <w:t xml:space="preserve">paragraaf </w:t>
                      </w:r>
                      <w:r w:rsidR="00082225" w:rsidRPr="00BA3FB2">
                        <w:rPr>
                          <w:rFonts w:ascii="Verdana" w:hAnsi="Verdana"/>
                          <w:sz w:val="18"/>
                          <w:szCs w:val="18"/>
                        </w:rPr>
                        <w:t>8.3.1</w:t>
                      </w:r>
                      <w:r w:rsidRPr="00BA3FB2">
                        <w:rPr>
                          <w:rFonts w:ascii="Verdana" w:hAnsi="Verdana"/>
                          <w:sz w:val="18"/>
                          <w:szCs w:val="18"/>
                        </w:rPr>
                        <w:t xml:space="preserve">. </w:t>
                      </w:r>
                    </w:p>
                    <w:p w14:paraId="1ADC67A3" w14:textId="77777777" w:rsidR="0011297E" w:rsidRPr="00BA3FB2" w:rsidRDefault="006B1435" w:rsidP="003906BF">
                      <w:pPr>
                        <w:rPr>
                          <w:rFonts w:ascii="Verdana" w:hAnsi="Verdana"/>
                          <w:sz w:val="18"/>
                          <w:szCs w:val="18"/>
                        </w:rPr>
                      </w:pPr>
                      <w:r w:rsidRPr="00BA3FB2">
                        <w:rPr>
                          <w:rFonts w:ascii="Verdana" w:hAnsi="Verdana"/>
                          <w:sz w:val="18"/>
                          <w:szCs w:val="18"/>
                        </w:rPr>
                        <w:t>Verrekening vindt plaats volgens de opgegeven prijzen in het</w:t>
                      </w:r>
                      <w:r w:rsidR="00E71033" w:rsidRPr="00BA3FB2">
                        <w:rPr>
                          <w:rFonts w:ascii="Verdana" w:hAnsi="Verdana"/>
                          <w:sz w:val="18"/>
                          <w:szCs w:val="18"/>
                        </w:rPr>
                        <w:t xml:space="preserve"> Prijzenboek</w:t>
                      </w:r>
                      <w:r w:rsidRPr="00BA3FB2">
                        <w:rPr>
                          <w:rFonts w:ascii="Verdana" w:hAnsi="Verdana"/>
                          <w:sz w:val="18"/>
                          <w:szCs w:val="18"/>
                        </w:rPr>
                        <w:t xml:space="preserve">. </w:t>
                      </w:r>
                    </w:p>
                    <w:p w14:paraId="1480A5B2" w14:textId="77777777" w:rsidR="006B1435" w:rsidRPr="00BA3FB2" w:rsidRDefault="00A679E7" w:rsidP="000A3F9C">
                      <w:pPr>
                        <w:pStyle w:val="Kop3"/>
                      </w:pPr>
                      <w:bookmarkStart w:id="11578" w:name="_Toc71015626"/>
                      <w:bookmarkStart w:id="11579" w:name="_Toc71901952"/>
                      <w:bookmarkStart w:id="11580" w:name="_Toc79070388"/>
                      <w:bookmarkStart w:id="11581" w:name="_Toc131434992"/>
                      <w:r w:rsidRPr="00BA3FB2">
                        <w:t xml:space="preserve">Facturen </w:t>
                      </w:r>
                      <w:r w:rsidR="006B1435" w:rsidRPr="00BA3FB2">
                        <w:t>storingen</w:t>
                      </w:r>
                      <w:bookmarkEnd w:id="11578"/>
                      <w:bookmarkEnd w:id="11579"/>
                      <w:bookmarkEnd w:id="11580"/>
                      <w:bookmarkEnd w:id="11581"/>
                      <w:r w:rsidR="006B1435" w:rsidRPr="00BA3FB2">
                        <w:t xml:space="preserve"> </w:t>
                      </w:r>
                    </w:p>
                    <w:p w14:paraId="26614A19" w14:textId="0CC2BDCF" w:rsidR="006B1435" w:rsidRPr="00BA3FB2" w:rsidRDefault="006B1435" w:rsidP="00B344E2">
                      <w:pPr>
                        <w:rPr>
                          <w:rFonts w:ascii="Verdana" w:hAnsi="Verdana"/>
                          <w:sz w:val="18"/>
                          <w:szCs w:val="18"/>
                        </w:rPr>
                      </w:pPr>
                      <w:r w:rsidRPr="00BA3FB2">
                        <w:rPr>
                          <w:rFonts w:ascii="Verdana" w:hAnsi="Verdana"/>
                          <w:sz w:val="18"/>
                          <w:szCs w:val="18"/>
                        </w:rPr>
                        <w:t>Per contractjaar zal door de regionale projectleider één (of meerdere) inkoopordernummer(s) worden verstrekt waarop gefactureerd moet worden. Storingen worden opgedragen mi</w:t>
                      </w:r>
                      <w:r w:rsidR="00480DEF" w:rsidRPr="00BA3FB2">
                        <w:rPr>
                          <w:rFonts w:ascii="Verdana" w:hAnsi="Verdana"/>
                          <w:sz w:val="18"/>
                          <w:szCs w:val="18"/>
                        </w:rPr>
                        <w:t>ddels een schriftelijk</w:t>
                      </w:r>
                      <w:r w:rsidR="00E116D0" w:rsidRPr="00BA3FB2">
                        <w:rPr>
                          <w:rFonts w:ascii="Verdana" w:hAnsi="Verdana"/>
                          <w:sz w:val="18"/>
                          <w:szCs w:val="18"/>
                        </w:rPr>
                        <w:t>e</w:t>
                      </w:r>
                      <w:r w:rsidR="00480DEF" w:rsidRPr="00BA3FB2">
                        <w:rPr>
                          <w:rFonts w:ascii="Verdana" w:hAnsi="Verdana"/>
                          <w:sz w:val="18"/>
                          <w:szCs w:val="18"/>
                        </w:rPr>
                        <w:t xml:space="preserve"> </w:t>
                      </w:r>
                      <w:r w:rsidR="00444620" w:rsidRPr="00BA3FB2">
                        <w:rPr>
                          <w:rFonts w:ascii="Verdana" w:hAnsi="Verdana"/>
                          <w:sz w:val="18"/>
                          <w:szCs w:val="18"/>
                        </w:rPr>
                        <w:t>opdracht bon</w:t>
                      </w:r>
                      <w:r w:rsidRPr="00BA3FB2">
                        <w:rPr>
                          <w:rFonts w:ascii="Verdana" w:hAnsi="Verdana"/>
                          <w:sz w:val="18"/>
                          <w:szCs w:val="18"/>
                        </w:rPr>
                        <w:t xml:space="preserve">. Deze worden gegenereerd door </w:t>
                      </w:r>
                      <w:proofErr w:type="spellStart"/>
                      <w:r w:rsidR="005362E9" w:rsidRPr="00BA3FB2">
                        <w:rPr>
                          <w:rFonts w:ascii="Verdana" w:hAnsi="Verdana"/>
                          <w:sz w:val="18"/>
                          <w:szCs w:val="18"/>
                        </w:rPr>
                        <w:t>webbased</w:t>
                      </w:r>
                      <w:proofErr w:type="spellEnd"/>
                      <w:r w:rsidR="005362E9" w:rsidRPr="00BA3FB2">
                        <w:rPr>
                          <w:rFonts w:ascii="Verdana" w:hAnsi="Verdana"/>
                          <w:sz w:val="18"/>
                          <w:szCs w:val="18"/>
                        </w:rPr>
                        <w:t xml:space="preserve"> applicaties</w:t>
                      </w:r>
                      <w:r w:rsidRPr="00BA3FB2">
                        <w:rPr>
                          <w:rFonts w:ascii="Verdana" w:hAnsi="Verdana"/>
                          <w:sz w:val="18"/>
                          <w:szCs w:val="18"/>
                        </w:rPr>
                        <w:t xml:space="preserve">. </w:t>
                      </w:r>
                    </w:p>
                    <w:p w14:paraId="7D646FE7" w14:textId="19D51BF5" w:rsidR="00EA58D4" w:rsidRPr="00BA3FB2" w:rsidRDefault="00D30442" w:rsidP="003906BF">
                      <w:pPr>
                        <w:rPr>
                          <w:rFonts w:ascii="Verdana" w:hAnsi="Verdana"/>
                          <w:sz w:val="18"/>
                          <w:szCs w:val="18"/>
                        </w:rPr>
                      </w:pPr>
                      <w:r>
                        <w:rPr>
                          <w:rFonts w:ascii="Verdana" w:hAnsi="Verdana"/>
                          <w:sz w:val="18"/>
                          <w:szCs w:val="18"/>
                        </w:rPr>
                        <w:t xml:space="preserve">Per </w:t>
                      </w:r>
                      <w:r w:rsidR="00444620">
                        <w:rPr>
                          <w:rFonts w:ascii="Verdana" w:hAnsi="Verdana"/>
                          <w:sz w:val="18"/>
                          <w:szCs w:val="18"/>
                        </w:rPr>
                        <w:t>opdracht bon</w:t>
                      </w:r>
                      <w:r>
                        <w:rPr>
                          <w:rFonts w:ascii="Verdana" w:hAnsi="Verdana"/>
                          <w:sz w:val="18"/>
                          <w:szCs w:val="18"/>
                        </w:rPr>
                        <w:t xml:space="preserve"> kan er worden gefactureerd. De kosten moeten zijn gespecificeerd.</w:t>
                      </w:r>
                    </w:p>
                    <w:p w14:paraId="1C1BBCC5" w14:textId="77777777" w:rsidR="00082225" w:rsidRPr="00BA3FB2" w:rsidRDefault="00082225" w:rsidP="00082225">
                      <w:pPr>
                        <w:rPr>
                          <w:rFonts w:ascii="Verdana" w:hAnsi="Verdana"/>
                          <w:sz w:val="18"/>
                          <w:szCs w:val="18"/>
                        </w:rPr>
                      </w:pPr>
                      <w:r w:rsidRPr="00BA3FB2">
                        <w:rPr>
                          <w:rFonts w:ascii="Verdana" w:hAnsi="Verdana"/>
                          <w:sz w:val="18"/>
                          <w:szCs w:val="18"/>
                        </w:rPr>
                        <w:lastRenderedPageBreak/>
                        <w:t xml:space="preserve">Zie voor de eisen aan de eerste bladzijde van de rekeningen de eerdere beschrijving onder </w:t>
                      </w:r>
                      <w:r w:rsidR="00470262" w:rsidRPr="00BA3FB2">
                        <w:rPr>
                          <w:rFonts w:ascii="Verdana" w:hAnsi="Verdana"/>
                          <w:sz w:val="18"/>
                          <w:szCs w:val="18"/>
                        </w:rPr>
                        <w:t xml:space="preserve">paragraaf </w:t>
                      </w:r>
                      <w:r w:rsidRPr="00BA3FB2">
                        <w:rPr>
                          <w:rFonts w:ascii="Verdana" w:hAnsi="Verdana"/>
                          <w:sz w:val="18"/>
                          <w:szCs w:val="18"/>
                        </w:rPr>
                        <w:t xml:space="preserve">8.3.1. </w:t>
                      </w:r>
                    </w:p>
                    <w:p w14:paraId="621B8220" w14:textId="41D8E757" w:rsidR="006B1435" w:rsidRPr="00BA3FB2" w:rsidRDefault="006B1435" w:rsidP="003906BF">
                      <w:pPr>
                        <w:rPr>
                          <w:rFonts w:ascii="Verdana" w:hAnsi="Verdana"/>
                          <w:sz w:val="18"/>
                          <w:szCs w:val="18"/>
                        </w:rPr>
                      </w:pPr>
                      <w:r w:rsidRPr="00BA3FB2">
                        <w:rPr>
                          <w:rFonts w:ascii="Verdana" w:hAnsi="Verdana"/>
                          <w:sz w:val="18"/>
                          <w:szCs w:val="18"/>
                        </w:rPr>
                        <w:t xml:space="preserve">Ook moeten de werkbonnen aan de factuur worden toegevoegd. </w:t>
                      </w:r>
                    </w:p>
                    <w:p w14:paraId="545BEEC0" w14:textId="77777777" w:rsidR="006B1435" w:rsidRPr="00BA3FB2" w:rsidRDefault="006B1435" w:rsidP="003906BF">
                      <w:pPr>
                        <w:rPr>
                          <w:rFonts w:ascii="Verdana" w:hAnsi="Verdana"/>
                          <w:sz w:val="18"/>
                          <w:szCs w:val="18"/>
                        </w:rPr>
                      </w:pPr>
                      <w:r w:rsidRPr="00BA3FB2">
                        <w:rPr>
                          <w:rFonts w:ascii="Verdana" w:hAnsi="Verdana"/>
                          <w:sz w:val="18"/>
                          <w:szCs w:val="18"/>
                        </w:rPr>
                        <w:t>Verrekening vindt plaats volgens de o</w:t>
                      </w:r>
                      <w:r w:rsidR="00FA7750" w:rsidRPr="00BA3FB2">
                        <w:rPr>
                          <w:rFonts w:ascii="Verdana" w:hAnsi="Verdana"/>
                          <w:sz w:val="18"/>
                          <w:szCs w:val="18"/>
                        </w:rPr>
                        <w:t>pgegeven prijzen in het</w:t>
                      </w:r>
                      <w:r w:rsidR="00E71033" w:rsidRPr="00BA3FB2">
                        <w:rPr>
                          <w:rFonts w:ascii="Verdana" w:hAnsi="Verdana"/>
                          <w:sz w:val="18"/>
                          <w:szCs w:val="18"/>
                        </w:rPr>
                        <w:t xml:space="preserve"> Prijzenboek</w:t>
                      </w:r>
                      <w:r w:rsidRPr="00BA3FB2">
                        <w:rPr>
                          <w:rFonts w:ascii="Verdana" w:hAnsi="Verdana"/>
                          <w:sz w:val="18"/>
                          <w:szCs w:val="18"/>
                        </w:rPr>
                        <w:t xml:space="preserve">. </w:t>
                      </w:r>
                    </w:p>
                    <w:p w14:paraId="65E30F85" w14:textId="77777777" w:rsidR="006B1435" w:rsidRPr="00BA3FB2" w:rsidRDefault="00A679E7" w:rsidP="000A3F9C">
                      <w:pPr>
                        <w:pStyle w:val="Kop3"/>
                      </w:pPr>
                      <w:bookmarkStart w:id="11582" w:name="_Toc71015627"/>
                      <w:bookmarkStart w:id="11583" w:name="_Toc71901953"/>
                      <w:bookmarkStart w:id="11584" w:name="_Toc79070389"/>
                      <w:bookmarkStart w:id="11585" w:name="_Toc131434993"/>
                      <w:r w:rsidRPr="00BA3FB2">
                        <w:t>Facturen o</w:t>
                      </w:r>
                      <w:r w:rsidR="006B1435" w:rsidRPr="00BA3FB2">
                        <w:t xml:space="preserve">verige werkzaamheden, </w:t>
                      </w:r>
                      <w:proofErr w:type="spellStart"/>
                      <w:r w:rsidR="00EC1EB6" w:rsidRPr="00BA3FB2">
                        <w:t>COVO</w:t>
                      </w:r>
                      <w:r w:rsidR="006B1435" w:rsidRPr="00BA3FB2">
                        <w:t>’s</w:t>
                      </w:r>
                      <w:proofErr w:type="spellEnd"/>
                      <w:r w:rsidR="001124F2" w:rsidRPr="00BA3FB2">
                        <w:t>, monodisciplinaire projecten</w:t>
                      </w:r>
                      <w:r w:rsidR="006B1435" w:rsidRPr="00BA3FB2">
                        <w:t xml:space="preserve"> en vervangingen</w:t>
                      </w:r>
                      <w:bookmarkEnd w:id="11582"/>
                      <w:bookmarkEnd w:id="11583"/>
                      <w:bookmarkEnd w:id="11584"/>
                      <w:bookmarkEnd w:id="11585"/>
                    </w:p>
                    <w:p w14:paraId="52D73E00" w14:textId="77777777" w:rsidR="00896578" w:rsidRPr="00BA3FB2" w:rsidRDefault="006B1435" w:rsidP="006B1435">
                      <w:pPr>
                        <w:autoSpaceDN w:val="0"/>
                        <w:spacing w:line="240" w:lineRule="exact"/>
                        <w:textAlignment w:val="baseline"/>
                        <w:rPr>
                          <w:rFonts w:ascii="Verdana" w:hAnsi="Verdana"/>
                          <w:sz w:val="18"/>
                          <w:szCs w:val="18"/>
                        </w:rPr>
                      </w:pPr>
                      <w:r w:rsidRPr="00BA3FB2">
                        <w:rPr>
                          <w:rFonts w:ascii="Verdana" w:hAnsi="Verdana"/>
                          <w:sz w:val="18"/>
                          <w:szCs w:val="18"/>
                        </w:rPr>
                        <w:t xml:space="preserve">Alle overige werkzaamheden zullen </w:t>
                      </w:r>
                      <w:r w:rsidR="001124F2" w:rsidRPr="00BA3FB2">
                        <w:rPr>
                          <w:rFonts w:ascii="Verdana" w:hAnsi="Verdana"/>
                          <w:sz w:val="18"/>
                          <w:szCs w:val="18"/>
                        </w:rPr>
                        <w:t>via</w:t>
                      </w:r>
                      <w:r w:rsidRPr="00BA3FB2">
                        <w:rPr>
                          <w:rFonts w:ascii="Verdana" w:hAnsi="Verdana"/>
                          <w:sz w:val="18"/>
                          <w:szCs w:val="18"/>
                        </w:rPr>
                        <w:t xml:space="preserve"> een offerte traject verlopen </w:t>
                      </w:r>
                      <w:r w:rsidR="001124F2" w:rsidRPr="00BA3FB2">
                        <w:rPr>
                          <w:rFonts w:ascii="Verdana" w:hAnsi="Verdana"/>
                          <w:sz w:val="18"/>
                          <w:szCs w:val="18"/>
                        </w:rPr>
                        <w:t>middels de volgende b</w:t>
                      </w:r>
                      <w:r w:rsidRPr="00BA3FB2">
                        <w:rPr>
                          <w:rFonts w:ascii="Verdana" w:hAnsi="Verdana"/>
                          <w:sz w:val="18"/>
                          <w:szCs w:val="18"/>
                        </w:rPr>
                        <w:t>ijlage</w:t>
                      </w:r>
                      <w:r w:rsidR="001124F2" w:rsidRPr="00BA3FB2">
                        <w:rPr>
                          <w:rFonts w:ascii="Verdana" w:hAnsi="Verdana"/>
                          <w:sz w:val="18"/>
                          <w:szCs w:val="18"/>
                        </w:rPr>
                        <w:t>n</w:t>
                      </w:r>
                      <w:r w:rsidRPr="00BA3FB2">
                        <w:rPr>
                          <w:rFonts w:ascii="Verdana" w:hAnsi="Verdana"/>
                          <w:sz w:val="18"/>
                          <w:szCs w:val="18"/>
                        </w:rPr>
                        <w:t xml:space="preserve"> </w:t>
                      </w:r>
                      <w:r w:rsidR="001124F2" w:rsidRPr="00BA3FB2">
                        <w:rPr>
                          <w:rFonts w:ascii="Verdana" w:hAnsi="Verdana"/>
                          <w:sz w:val="18"/>
                          <w:szCs w:val="18"/>
                        </w:rPr>
                        <w:t>bij de Raamovereenkomst: Bijlage R.05 Concept model Offerteaanvraag en Bijlage R</w:t>
                      </w:r>
                      <w:r w:rsidRPr="00BA3FB2">
                        <w:rPr>
                          <w:rFonts w:ascii="Verdana" w:hAnsi="Verdana"/>
                          <w:sz w:val="18"/>
                          <w:szCs w:val="18"/>
                        </w:rPr>
                        <w:t>.</w:t>
                      </w:r>
                      <w:r w:rsidR="001124F2" w:rsidRPr="00BA3FB2">
                        <w:rPr>
                          <w:rFonts w:ascii="Verdana" w:hAnsi="Verdana"/>
                          <w:sz w:val="18"/>
                          <w:szCs w:val="18"/>
                        </w:rPr>
                        <w:t>05a</w:t>
                      </w:r>
                      <w:r w:rsidRPr="00BA3FB2">
                        <w:rPr>
                          <w:rFonts w:ascii="Verdana" w:hAnsi="Verdana"/>
                          <w:sz w:val="18"/>
                          <w:szCs w:val="18"/>
                        </w:rPr>
                        <w:t xml:space="preserve"> Calculatieformulier). </w:t>
                      </w:r>
                    </w:p>
                    <w:p w14:paraId="26727A4A" w14:textId="77777777" w:rsidR="006B1435" w:rsidRPr="00BA3FB2" w:rsidRDefault="006B1435" w:rsidP="006B1435">
                      <w:pPr>
                        <w:autoSpaceDN w:val="0"/>
                        <w:spacing w:line="240" w:lineRule="exact"/>
                        <w:textAlignment w:val="baseline"/>
                        <w:rPr>
                          <w:rFonts w:ascii="Verdana" w:hAnsi="Verdana"/>
                          <w:sz w:val="18"/>
                          <w:szCs w:val="18"/>
                        </w:rPr>
                      </w:pPr>
                      <w:r w:rsidRPr="00BA3FB2">
                        <w:rPr>
                          <w:rFonts w:ascii="Verdana" w:hAnsi="Verdana"/>
                          <w:sz w:val="18"/>
                          <w:szCs w:val="18"/>
                        </w:rPr>
                        <w:t>Opdrachtver</w:t>
                      </w:r>
                      <w:r w:rsidR="001124F2" w:rsidRPr="00BA3FB2">
                        <w:rPr>
                          <w:rFonts w:ascii="Verdana" w:hAnsi="Verdana"/>
                          <w:sz w:val="18"/>
                          <w:szCs w:val="18"/>
                        </w:rPr>
                        <w:t>s</w:t>
                      </w:r>
                      <w:r w:rsidRPr="00BA3FB2">
                        <w:rPr>
                          <w:rFonts w:ascii="Verdana" w:hAnsi="Verdana"/>
                          <w:sz w:val="18"/>
                          <w:szCs w:val="18"/>
                        </w:rPr>
                        <w:t>trekking geschiedt altijd schriftelijk</w:t>
                      </w:r>
                      <w:r w:rsidR="001124F2" w:rsidRPr="00BA3FB2">
                        <w:rPr>
                          <w:rFonts w:ascii="Verdana" w:hAnsi="Verdana"/>
                          <w:sz w:val="18"/>
                          <w:szCs w:val="18"/>
                        </w:rPr>
                        <w:t>.</w:t>
                      </w:r>
                      <w:r w:rsidRPr="00BA3FB2">
                        <w:rPr>
                          <w:rFonts w:ascii="Verdana" w:hAnsi="Verdana"/>
                          <w:sz w:val="18"/>
                          <w:szCs w:val="18"/>
                        </w:rPr>
                        <w:t xml:space="preserve"> </w:t>
                      </w:r>
                      <w:r w:rsidR="001124F2" w:rsidRPr="00BA3FB2">
                        <w:rPr>
                          <w:rFonts w:ascii="Verdana" w:hAnsi="Verdana"/>
                          <w:sz w:val="18"/>
                          <w:szCs w:val="18"/>
                        </w:rPr>
                        <w:t>E</w:t>
                      </w:r>
                      <w:r w:rsidRPr="00BA3FB2">
                        <w:rPr>
                          <w:rFonts w:ascii="Verdana" w:hAnsi="Verdana"/>
                          <w:sz w:val="18"/>
                          <w:szCs w:val="18"/>
                        </w:rPr>
                        <w:t xml:space="preserve">lke opdrachtbrief zal </w:t>
                      </w:r>
                      <w:r w:rsidR="001124F2" w:rsidRPr="00BA3FB2">
                        <w:rPr>
                          <w:rFonts w:ascii="Verdana" w:hAnsi="Verdana"/>
                          <w:sz w:val="18"/>
                          <w:szCs w:val="18"/>
                        </w:rPr>
                        <w:t xml:space="preserve">worden </w:t>
                      </w:r>
                      <w:r w:rsidRPr="00BA3FB2">
                        <w:rPr>
                          <w:rFonts w:ascii="Verdana" w:hAnsi="Verdana"/>
                          <w:sz w:val="18"/>
                          <w:szCs w:val="18"/>
                        </w:rPr>
                        <w:t xml:space="preserve">voorzien van een inkoopordernummer waarop gefactureerd moet worden. </w:t>
                      </w:r>
                      <w:r w:rsidRPr="00BA3FB2">
                        <w:rPr>
                          <w:rFonts w:ascii="Verdana" w:eastAsia="DejaVu Sans" w:hAnsi="Verdana" w:cs="Lohit Hindi"/>
                          <w:sz w:val="18"/>
                          <w:szCs w:val="18"/>
                        </w:rPr>
                        <w:t>Overige administratieve voorwaarden zullen in de opdrachtbrief zijn aangegeven.</w:t>
                      </w:r>
                      <w:r w:rsidRPr="00BA3FB2">
                        <w:rPr>
                          <w:rFonts w:ascii="Verdana" w:hAnsi="Verdana"/>
                          <w:sz w:val="18"/>
                          <w:szCs w:val="18"/>
                        </w:rPr>
                        <w:t xml:space="preserve"> </w:t>
                      </w:r>
                    </w:p>
                    <w:p w14:paraId="10CA3F21" w14:textId="77777777" w:rsidR="006B1435" w:rsidRPr="00BA3FB2" w:rsidRDefault="006B1435" w:rsidP="003906BF">
                      <w:pPr>
                        <w:rPr>
                          <w:rFonts w:ascii="Verdana" w:hAnsi="Verdana"/>
                          <w:sz w:val="18"/>
                          <w:szCs w:val="18"/>
                        </w:rPr>
                      </w:pPr>
                      <w:r w:rsidRPr="00BA3FB2">
                        <w:rPr>
                          <w:rFonts w:ascii="Verdana" w:hAnsi="Verdana"/>
                          <w:sz w:val="18"/>
                          <w:szCs w:val="18"/>
                        </w:rPr>
                        <w:t xml:space="preserve">De factuur zal voorzien moeten zijn van: </w:t>
                      </w:r>
                    </w:p>
                    <w:p w14:paraId="39E48B16" w14:textId="77777777" w:rsidR="006B1435" w:rsidRPr="00BA3FB2" w:rsidRDefault="004A70B5" w:rsidP="0057516F">
                      <w:pPr>
                        <w:pStyle w:val="Lijstalinea"/>
                        <w:numPr>
                          <w:ilvl w:val="0"/>
                          <w:numId w:val="2"/>
                        </w:numPr>
                        <w:rPr>
                          <w:rFonts w:ascii="Verdana" w:hAnsi="Verdana"/>
                          <w:sz w:val="18"/>
                          <w:szCs w:val="18"/>
                        </w:rPr>
                      </w:pPr>
                      <w:r w:rsidRPr="00BA3FB2">
                        <w:rPr>
                          <w:rFonts w:ascii="Verdana" w:hAnsi="Verdana"/>
                          <w:sz w:val="18"/>
                          <w:szCs w:val="18"/>
                        </w:rPr>
                        <w:t>Het</w:t>
                      </w:r>
                      <w:r w:rsidR="006B1435" w:rsidRPr="00BA3FB2">
                        <w:rPr>
                          <w:rFonts w:ascii="Verdana" w:hAnsi="Verdana"/>
                          <w:sz w:val="18"/>
                          <w:szCs w:val="18"/>
                        </w:rPr>
                        <w:t xml:space="preserve"> inkoopordernummer en bijbehorend formulier</w:t>
                      </w:r>
                    </w:p>
                    <w:p w14:paraId="0FB8AA61" w14:textId="77777777" w:rsidR="006B1435" w:rsidRPr="00BA3FB2" w:rsidRDefault="004A70B5" w:rsidP="0057516F">
                      <w:pPr>
                        <w:pStyle w:val="Lijstalinea"/>
                        <w:numPr>
                          <w:ilvl w:val="0"/>
                          <w:numId w:val="2"/>
                        </w:numPr>
                        <w:rPr>
                          <w:rFonts w:ascii="Verdana" w:hAnsi="Verdana"/>
                          <w:sz w:val="18"/>
                          <w:szCs w:val="18"/>
                        </w:rPr>
                      </w:pPr>
                      <w:r w:rsidRPr="00BA3FB2">
                        <w:rPr>
                          <w:rFonts w:ascii="Verdana" w:hAnsi="Verdana"/>
                          <w:sz w:val="18"/>
                          <w:szCs w:val="18"/>
                        </w:rPr>
                        <w:t>Het</w:t>
                      </w:r>
                      <w:r w:rsidR="006B1435" w:rsidRPr="00BA3FB2">
                        <w:rPr>
                          <w:rFonts w:ascii="Verdana" w:hAnsi="Verdana"/>
                          <w:sz w:val="18"/>
                          <w:szCs w:val="18"/>
                        </w:rPr>
                        <w:t xml:space="preserve"> totaal te declareren bedrag en verschuldigde </w:t>
                      </w:r>
                      <w:r w:rsidR="00F30ED8" w:rsidRPr="00BA3FB2">
                        <w:rPr>
                          <w:rFonts w:ascii="Verdana" w:hAnsi="Verdana"/>
                          <w:sz w:val="18"/>
                          <w:szCs w:val="18"/>
                        </w:rPr>
                        <w:t>btw</w:t>
                      </w:r>
                      <w:r w:rsidR="006B1435" w:rsidRPr="00BA3FB2">
                        <w:rPr>
                          <w:rFonts w:ascii="Verdana" w:hAnsi="Verdana"/>
                          <w:sz w:val="18"/>
                          <w:szCs w:val="18"/>
                        </w:rPr>
                        <w:t xml:space="preserve"> (inclusief het gehanteerde </w:t>
                      </w:r>
                      <w:r w:rsidR="00F30ED8" w:rsidRPr="00BA3FB2">
                        <w:rPr>
                          <w:rFonts w:ascii="Verdana" w:hAnsi="Verdana"/>
                          <w:sz w:val="18"/>
                          <w:szCs w:val="18"/>
                        </w:rPr>
                        <w:t>btw</w:t>
                      </w:r>
                      <w:r w:rsidR="00896578" w:rsidRPr="00BA3FB2">
                        <w:rPr>
                          <w:rFonts w:ascii="Verdana" w:hAnsi="Verdana"/>
                          <w:sz w:val="18"/>
                          <w:szCs w:val="18"/>
                        </w:rPr>
                        <w:t>-</w:t>
                      </w:r>
                      <w:r w:rsidR="006B1435" w:rsidRPr="00BA3FB2">
                        <w:rPr>
                          <w:rFonts w:ascii="Verdana" w:hAnsi="Verdana"/>
                          <w:sz w:val="18"/>
                          <w:szCs w:val="18"/>
                        </w:rPr>
                        <w:t>percentage)</w:t>
                      </w:r>
                    </w:p>
                    <w:p w14:paraId="3A6D077B" w14:textId="77777777" w:rsidR="006B1435" w:rsidRPr="00BA3FB2" w:rsidRDefault="004A70B5" w:rsidP="0057516F">
                      <w:pPr>
                        <w:pStyle w:val="Lijstalinea"/>
                        <w:numPr>
                          <w:ilvl w:val="0"/>
                          <w:numId w:val="2"/>
                        </w:numPr>
                        <w:rPr>
                          <w:rFonts w:ascii="Verdana" w:hAnsi="Verdana"/>
                          <w:sz w:val="18"/>
                          <w:szCs w:val="18"/>
                        </w:rPr>
                      </w:pPr>
                      <w:r w:rsidRPr="00BA3FB2">
                        <w:rPr>
                          <w:rFonts w:ascii="Verdana" w:hAnsi="Verdana"/>
                          <w:sz w:val="18"/>
                          <w:szCs w:val="18"/>
                        </w:rPr>
                        <w:t>Het</w:t>
                      </w:r>
                      <w:r w:rsidR="006B1435" w:rsidRPr="00BA3FB2">
                        <w:rPr>
                          <w:rFonts w:ascii="Verdana" w:hAnsi="Verdana"/>
                          <w:sz w:val="18"/>
                          <w:szCs w:val="18"/>
                        </w:rPr>
                        <w:t xml:space="preserve"> adres van het object inclusief objectreferentie</w:t>
                      </w:r>
                    </w:p>
                    <w:p w14:paraId="03C4D506" w14:textId="77777777" w:rsidR="001124F2" w:rsidRPr="00BA3FB2" w:rsidRDefault="001124F2" w:rsidP="00470262">
                      <w:pPr>
                        <w:rPr>
                          <w:rFonts w:ascii="Verdana" w:hAnsi="Verdana"/>
                          <w:sz w:val="18"/>
                          <w:szCs w:val="18"/>
                        </w:rPr>
                      </w:pPr>
                      <w:r w:rsidRPr="00BA3FB2">
                        <w:rPr>
                          <w:rFonts w:ascii="Verdana" w:hAnsi="Verdana"/>
                          <w:sz w:val="18"/>
                          <w:szCs w:val="18"/>
                        </w:rPr>
                        <w:t>Op de factuur moeten de opgeleverde werkzaamheden worden vermeld met een beschrijving van de uitgevoerde werkzaamheden en kosten gesplist in uren en de gebruikte materialen. Hierbij dient bij elke positie zoveel mogelijk Blok-</w:t>
                      </w:r>
                      <w:r w:rsidR="004A70B5" w:rsidRPr="00BA3FB2">
                        <w:rPr>
                          <w:rFonts w:ascii="Verdana" w:hAnsi="Verdana"/>
                          <w:sz w:val="18"/>
                          <w:szCs w:val="18"/>
                        </w:rPr>
                        <w:t xml:space="preserve"> </w:t>
                      </w:r>
                      <w:r w:rsidRPr="00BA3FB2">
                        <w:rPr>
                          <w:rFonts w:ascii="Verdana" w:hAnsi="Verdana"/>
                          <w:sz w:val="18"/>
                          <w:szCs w:val="18"/>
                        </w:rPr>
                        <w:t>en regelnummer uit het Prijzenboek te worden aangegeven.</w:t>
                      </w:r>
                    </w:p>
                    <w:p w14:paraId="312D0AC4" w14:textId="77777777" w:rsidR="006B1435" w:rsidRPr="00BA3FB2" w:rsidRDefault="006B1435" w:rsidP="000A3F9C">
                      <w:pPr>
                        <w:pStyle w:val="Kop2"/>
                      </w:pPr>
                      <w:bookmarkStart w:id="11586" w:name="_Toc71015628"/>
                      <w:bookmarkStart w:id="11587" w:name="_Toc71901954"/>
                      <w:bookmarkStart w:id="11588" w:name="_Toc79070390"/>
                      <w:bookmarkStart w:id="11589" w:name="_Toc131434994"/>
                      <w:r w:rsidRPr="00BA3FB2">
                        <w:t>Kortingen</w:t>
                      </w:r>
                      <w:bookmarkEnd w:id="11586"/>
                      <w:bookmarkEnd w:id="11587"/>
                      <w:bookmarkEnd w:id="11588"/>
                      <w:bookmarkEnd w:id="11589"/>
                      <w:r w:rsidRPr="00BA3FB2">
                        <w:t xml:space="preserve"> </w:t>
                      </w:r>
                    </w:p>
                    <w:p w14:paraId="2802D4E6" w14:textId="77777777" w:rsidR="006B1435" w:rsidRPr="00BA3FB2" w:rsidRDefault="006B1435" w:rsidP="00C06EFB">
                      <w:pPr>
                        <w:rPr>
                          <w:rFonts w:ascii="Verdana" w:hAnsi="Verdana"/>
                          <w:sz w:val="18"/>
                          <w:szCs w:val="18"/>
                        </w:rPr>
                      </w:pPr>
                      <w:r w:rsidRPr="00BA3FB2">
                        <w:rPr>
                          <w:rFonts w:ascii="Verdana" w:hAnsi="Verdana"/>
                          <w:sz w:val="18"/>
                          <w:szCs w:val="18"/>
                        </w:rPr>
                        <w:t xml:space="preserve">Voor </w:t>
                      </w:r>
                      <w:r w:rsidR="00A150FC" w:rsidRPr="00BA3FB2">
                        <w:rPr>
                          <w:rFonts w:ascii="Verdana" w:hAnsi="Verdana"/>
                          <w:sz w:val="18"/>
                          <w:szCs w:val="18"/>
                        </w:rPr>
                        <w:t>Opdrachtgever</w:t>
                      </w:r>
                      <w:r w:rsidRPr="00BA3FB2">
                        <w:rPr>
                          <w:rFonts w:ascii="Verdana" w:hAnsi="Verdana"/>
                          <w:sz w:val="18"/>
                          <w:szCs w:val="18"/>
                        </w:rPr>
                        <w:t xml:space="preserve"> is de kwaliteit en de voortgang van de werkzaamheden van groot belang. Om die reden heeft de </w:t>
                      </w:r>
                      <w:r w:rsidR="00A150FC" w:rsidRPr="00BA3FB2">
                        <w:rPr>
                          <w:rFonts w:ascii="Verdana" w:hAnsi="Verdana"/>
                          <w:sz w:val="18"/>
                          <w:szCs w:val="18"/>
                        </w:rPr>
                        <w:t>Opdrachtgever</w:t>
                      </w:r>
                      <w:r w:rsidRPr="00BA3FB2">
                        <w:rPr>
                          <w:rFonts w:ascii="Verdana" w:hAnsi="Verdana"/>
                          <w:sz w:val="18"/>
                          <w:szCs w:val="18"/>
                        </w:rPr>
                        <w:t xml:space="preserve"> een aantal </w:t>
                      </w:r>
                      <w:proofErr w:type="spellStart"/>
                      <w:r w:rsidRPr="00BA3FB2">
                        <w:rPr>
                          <w:rFonts w:ascii="Verdana" w:hAnsi="Verdana"/>
                          <w:sz w:val="18"/>
                          <w:szCs w:val="18"/>
                        </w:rPr>
                        <w:t>KPI’s</w:t>
                      </w:r>
                      <w:proofErr w:type="spellEnd"/>
                      <w:r w:rsidRPr="00BA3FB2">
                        <w:rPr>
                          <w:rFonts w:ascii="Verdana" w:hAnsi="Verdana"/>
                          <w:sz w:val="18"/>
                          <w:szCs w:val="18"/>
                        </w:rPr>
                        <w:t xml:space="preserve"> bepaald (zie </w:t>
                      </w:r>
                      <w:r w:rsidR="001124F2" w:rsidRPr="00BA3FB2">
                        <w:rPr>
                          <w:rFonts w:ascii="Verdana" w:hAnsi="Verdana"/>
                          <w:sz w:val="18"/>
                          <w:szCs w:val="18"/>
                        </w:rPr>
                        <w:t xml:space="preserve">Raamovereenkomst </w:t>
                      </w:r>
                      <w:r w:rsidR="00DB21B3" w:rsidRPr="00BA3FB2">
                        <w:rPr>
                          <w:rFonts w:ascii="Verdana" w:hAnsi="Verdana"/>
                          <w:sz w:val="18"/>
                          <w:szCs w:val="18"/>
                        </w:rPr>
                        <w:t>B</w:t>
                      </w:r>
                      <w:r w:rsidRPr="00BA3FB2">
                        <w:rPr>
                          <w:rFonts w:ascii="Verdana" w:hAnsi="Verdana"/>
                          <w:sz w:val="18"/>
                          <w:szCs w:val="18"/>
                        </w:rPr>
                        <w:t xml:space="preserve">ijlage </w:t>
                      </w:r>
                      <w:r w:rsidR="001124F2" w:rsidRPr="00BA3FB2">
                        <w:rPr>
                          <w:rFonts w:ascii="Verdana" w:hAnsi="Verdana"/>
                          <w:sz w:val="18"/>
                          <w:szCs w:val="18"/>
                        </w:rPr>
                        <w:t>R</w:t>
                      </w:r>
                      <w:r w:rsidRPr="00BA3FB2">
                        <w:rPr>
                          <w:rFonts w:ascii="Verdana" w:hAnsi="Verdana"/>
                          <w:sz w:val="18"/>
                          <w:szCs w:val="18"/>
                        </w:rPr>
                        <w:t>.</w:t>
                      </w:r>
                      <w:r w:rsidR="001124F2" w:rsidRPr="00BA3FB2">
                        <w:rPr>
                          <w:rFonts w:ascii="Verdana" w:hAnsi="Verdana"/>
                          <w:sz w:val="18"/>
                          <w:szCs w:val="18"/>
                        </w:rPr>
                        <w:t>08</w:t>
                      </w:r>
                      <w:r w:rsidRPr="00BA3FB2">
                        <w:rPr>
                          <w:rFonts w:ascii="Verdana" w:hAnsi="Verdana"/>
                          <w:sz w:val="18"/>
                          <w:szCs w:val="18"/>
                        </w:rPr>
                        <w:t xml:space="preserve">) die tot een korting kunnen leiden. Tijdens het kwartaaloverleg worden deze </w:t>
                      </w:r>
                      <w:proofErr w:type="spellStart"/>
                      <w:r w:rsidRPr="00BA3FB2">
                        <w:rPr>
                          <w:rFonts w:ascii="Verdana" w:hAnsi="Verdana"/>
                          <w:sz w:val="18"/>
                          <w:szCs w:val="18"/>
                        </w:rPr>
                        <w:t>KPI’s</w:t>
                      </w:r>
                      <w:proofErr w:type="spellEnd"/>
                      <w:r w:rsidRPr="00BA3FB2">
                        <w:rPr>
                          <w:rFonts w:ascii="Verdana" w:hAnsi="Verdana"/>
                          <w:sz w:val="18"/>
                          <w:szCs w:val="18"/>
                        </w:rPr>
                        <w:t xml:space="preserve"> beoordeeld en de eventuele korting vastgesteld. Deze worden op de eerstvolgende factuur verrekend. </w:t>
                      </w:r>
                    </w:p>
                    <w:p w14:paraId="0FAE5147" w14:textId="77777777" w:rsidR="00C12F67" w:rsidRPr="00BA3FB2" w:rsidRDefault="006B1435" w:rsidP="000A3F9C">
                      <w:pPr>
                        <w:pStyle w:val="Kop2"/>
                      </w:pPr>
                      <w:bookmarkStart w:id="11590" w:name="_Toc71015629"/>
                      <w:bookmarkStart w:id="11591" w:name="_Toc71901955"/>
                      <w:bookmarkStart w:id="11592" w:name="_Toc79070391"/>
                      <w:bookmarkStart w:id="11593" w:name="_Toc131434995"/>
                      <w:r w:rsidRPr="00BA3FB2">
                        <w:t xml:space="preserve">Indicatie aantal offertes, </w:t>
                      </w:r>
                      <w:r w:rsidR="007C3668" w:rsidRPr="00BA3FB2">
                        <w:t>Nadere Opdracht</w:t>
                      </w:r>
                      <w:r w:rsidRPr="00BA3FB2">
                        <w:t>en, facturen en rapportages</w:t>
                      </w:r>
                      <w:bookmarkEnd w:id="11590"/>
                      <w:bookmarkEnd w:id="11591"/>
                      <w:bookmarkEnd w:id="11592"/>
                      <w:bookmarkEnd w:id="11593"/>
                    </w:p>
                    <w:p w14:paraId="2D70BC7A" w14:textId="087CDC96" w:rsidR="006B1435" w:rsidRPr="00BA3FB2" w:rsidRDefault="006B1435" w:rsidP="006B1435">
                      <w:pPr>
                        <w:rPr>
                          <w:rFonts w:ascii="Verdana" w:hAnsi="Verdana"/>
                          <w:sz w:val="18"/>
                          <w:szCs w:val="18"/>
                        </w:rPr>
                      </w:pPr>
                      <w:r w:rsidRPr="00BA3FB2">
                        <w:rPr>
                          <w:rFonts w:ascii="Verdana" w:hAnsi="Verdana"/>
                          <w:sz w:val="18"/>
                          <w:szCs w:val="18"/>
                        </w:rPr>
                        <w:t xml:space="preserve">Om per </w:t>
                      </w:r>
                      <w:r w:rsidR="00683F0E">
                        <w:rPr>
                          <w:rFonts w:ascii="Verdana" w:hAnsi="Verdana"/>
                          <w:sz w:val="18"/>
                          <w:szCs w:val="18"/>
                        </w:rPr>
                        <w:t>regio</w:t>
                      </w:r>
                      <w:r w:rsidRPr="00BA3FB2">
                        <w:rPr>
                          <w:rFonts w:ascii="Verdana" w:hAnsi="Verdana"/>
                          <w:sz w:val="18"/>
                          <w:szCs w:val="18"/>
                        </w:rPr>
                        <w:t xml:space="preserve"> een indicatie mee te geven over het aantal te verwachten offertes, </w:t>
                      </w:r>
                      <w:r w:rsidR="007C3668" w:rsidRPr="00BA3FB2">
                        <w:rPr>
                          <w:rFonts w:ascii="Verdana" w:hAnsi="Verdana"/>
                          <w:sz w:val="18"/>
                          <w:szCs w:val="18"/>
                        </w:rPr>
                        <w:t>Nadere Opdracht</w:t>
                      </w:r>
                      <w:r w:rsidRPr="00BA3FB2">
                        <w:rPr>
                          <w:rFonts w:ascii="Verdana" w:hAnsi="Verdana"/>
                          <w:sz w:val="18"/>
                          <w:szCs w:val="18"/>
                        </w:rPr>
                        <w:t xml:space="preserve">en, facturen en rapportages, zijn onderstaand overzichten meegegeven. De genoemde aantallen zijn alleen om een indicatie van de omvang van de uit te voeren werkzaamheden per </w:t>
                      </w:r>
                      <w:r w:rsidR="00683F0E">
                        <w:rPr>
                          <w:rFonts w:ascii="Verdana" w:hAnsi="Verdana"/>
                          <w:sz w:val="18"/>
                          <w:szCs w:val="18"/>
                        </w:rPr>
                        <w:t>regio</w:t>
                      </w:r>
                      <w:r w:rsidRPr="00BA3FB2">
                        <w:rPr>
                          <w:rFonts w:ascii="Verdana" w:hAnsi="Verdana"/>
                          <w:sz w:val="18"/>
                          <w:szCs w:val="18"/>
                        </w:rPr>
                        <w:t xml:space="preserve"> aan te geven. Hieraan kunnen door </w:t>
                      </w:r>
                      <w:r w:rsidR="00A150FC" w:rsidRPr="00BA3FB2">
                        <w:rPr>
                          <w:rFonts w:ascii="Verdana" w:hAnsi="Verdana"/>
                          <w:sz w:val="18"/>
                          <w:szCs w:val="18"/>
                        </w:rPr>
                        <w:t>Aannemer</w:t>
                      </w:r>
                      <w:r w:rsidRPr="00BA3FB2">
                        <w:rPr>
                          <w:rFonts w:ascii="Verdana" w:hAnsi="Verdana"/>
                          <w:sz w:val="18"/>
                          <w:szCs w:val="18"/>
                        </w:rPr>
                        <w:t xml:space="preserve"> geen garanties of rechten worden ontleend. </w:t>
                      </w:r>
                    </w:p>
                    <w:tbl>
                      <w:tblPr>
                        <w:tblpPr w:leftFromText="141" w:rightFromText="141" w:vertAnchor="text" w:horzAnchor="margin" w:tblpY="108"/>
                        <w:tblW w:w="9423" w:type="dxa"/>
                        <w:tblCellMar>
                          <w:left w:w="70" w:type="dxa"/>
                          <w:right w:w="70" w:type="dxa"/>
                        </w:tblCellMar>
                        <w:tblLook w:val="04A0" w:firstRow="1" w:lastRow="0" w:firstColumn="1" w:lastColumn="0" w:noHBand="0" w:noVBand="1"/>
                      </w:tblPr>
                      <w:tblGrid>
                        <w:gridCol w:w="851"/>
                        <w:gridCol w:w="3270"/>
                        <w:gridCol w:w="1403"/>
                        <w:gridCol w:w="1448"/>
                        <w:gridCol w:w="1382"/>
                        <w:gridCol w:w="1069"/>
                      </w:tblGrid>
                      <w:tr w:rsidR="00FF4C17" w:rsidRPr="006923B8" w14:paraId="41B372CB" w14:textId="77777777" w:rsidTr="0041650E">
                        <w:trPr>
                          <w:trHeight w:val="305"/>
                        </w:trPr>
                        <w:tc>
                          <w:tcPr>
                            <w:tcW w:w="851" w:type="dxa"/>
                            <w:tcBorders>
                              <w:top w:val="nil"/>
                              <w:left w:val="nil"/>
                              <w:bottom w:val="nil"/>
                              <w:right w:val="nil"/>
                            </w:tcBorders>
                            <w:shd w:val="clear" w:color="auto" w:fill="auto"/>
                            <w:noWrap/>
                            <w:vAlign w:val="bottom"/>
                            <w:hideMark/>
                          </w:tcPr>
                          <w:p w14:paraId="58FB6A30" w14:textId="77777777" w:rsidR="00FF4C17" w:rsidRPr="00BA3FB2" w:rsidRDefault="00FF4C17" w:rsidP="00FF4C17">
                            <w:pPr>
                              <w:rPr>
                                <w:rFonts w:ascii="Verdana" w:hAnsi="Verdana"/>
                                <w:sz w:val="18"/>
                                <w:szCs w:val="18"/>
                              </w:rPr>
                            </w:pPr>
                          </w:p>
                          <w:p w14:paraId="4025936C" w14:textId="77777777" w:rsidR="00FF4C17" w:rsidRPr="00BA3FB2" w:rsidRDefault="00FF4C17" w:rsidP="00FF4C17">
                            <w:pPr>
                              <w:rPr>
                                <w:rFonts w:ascii="Verdana" w:hAnsi="Verdana"/>
                                <w:sz w:val="18"/>
                                <w:szCs w:val="18"/>
                              </w:rPr>
                            </w:pPr>
                          </w:p>
                          <w:p w14:paraId="7C9563DB" w14:textId="77777777" w:rsidR="00FF4C17" w:rsidRPr="00BA3FB2" w:rsidRDefault="00FF4C17" w:rsidP="00FF4C17">
                            <w:pPr>
                              <w:rPr>
                                <w:rFonts w:ascii="Verdana" w:hAnsi="Verdana"/>
                                <w:sz w:val="18"/>
                                <w:szCs w:val="18"/>
                              </w:rPr>
                            </w:pPr>
                          </w:p>
                          <w:p w14:paraId="0A24CFA8" w14:textId="77777777" w:rsidR="00FF4C17" w:rsidRPr="00BA3FB2" w:rsidRDefault="00FF4C17" w:rsidP="00FF4C17">
                            <w:pPr>
                              <w:rPr>
                                <w:rFonts w:ascii="Verdana" w:hAnsi="Verdana"/>
                                <w:sz w:val="18"/>
                                <w:szCs w:val="18"/>
                              </w:rPr>
                            </w:pPr>
                          </w:p>
                        </w:tc>
                        <w:tc>
                          <w:tcPr>
                            <w:tcW w:w="3270" w:type="dxa"/>
                            <w:tcBorders>
                              <w:top w:val="nil"/>
                              <w:left w:val="nil"/>
                              <w:bottom w:val="nil"/>
                              <w:right w:val="nil"/>
                            </w:tcBorders>
                            <w:shd w:val="clear" w:color="auto" w:fill="auto"/>
                            <w:vAlign w:val="bottom"/>
                            <w:hideMark/>
                          </w:tcPr>
                          <w:p w14:paraId="413F26B0" w14:textId="77777777" w:rsidR="00FF4C17" w:rsidRPr="00BA3FB2" w:rsidRDefault="00FF4C17" w:rsidP="00FF4C17">
                            <w:pPr>
                              <w:rPr>
                                <w:rFonts w:ascii="Verdana" w:hAnsi="Verdana"/>
                                <w:sz w:val="18"/>
                                <w:szCs w:val="18"/>
                              </w:rPr>
                            </w:pPr>
                          </w:p>
                        </w:tc>
                        <w:tc>
                          <w:tcPr>
                            <w:tcW w:w="1403" w:type="dxa"/>
                            <w:tcBorders>
                              <w:top w:val="nil"/>
                              <w:left w:val="nil"/>
                              <w:bottom w:val="nil"/>
                              <w:right w:val="nil"/>
                            </w:tcBorders>
                            <w:shd w:val="clear" w:color="auto" w:fill="auto"/>
                            <w:noWrap/>
                            <w:vAlign w:val="bottom"/>
                            <w:hideMark/>
                          </w:tcPr>
                          <w:p w14:paraId="2EBC12CB" w14:textId="77777777" w:rsidR="00FF4C17" w:rsidRPr="00BA3FB2" w:rsidRDefault="00FF4C17" w:rsidP="00FF4C17">
                            <w:pPr>
                              <w:rPr>
                                <w:rFonts w:ascii="Verdana" w:hAnsi="Verdana"/>
                                <w:sz w:val="18"/>
                                <w:szCs w:val="18"/>
                              </w:rPr>
                            </w:pPr>
                          </w:p>
                        </w:tc>
                        <w:tc>
                          <w:tcPr>
                            <w:tcW w:w="1448" w:type="dxa"/>
                            <w:tcBorders>
                              <w:top w:val="nil"/>
                              <w:left w:val="nil"/>
                              <w:bottom w:val="nil"/>
                              <w:right w:val="nil"/>
                            </w:tcBorders>
                            <w:shd w:val="clear" w:color="auto" w:fill="auto"/>
                            <w:noWrap/>
                            <w:vAlign w:val="bottom"/>
                            <w:hideMark/>
                          </w:tcPr>
                          <w:p w14:paraId="0029BBF5" w14:textId="77777777" w:rsidR="00FF4C17" w:rsidRPr="00BA3FB2" w:rsidRDefault="00FF4C17" w:rsidP="00FF4C17">
                            <w:pPr>
                              <w:rPr>
                                <w:rFonts w:ascii="Verdana" w:hAnsi="Verdana"/>
                                <w:sz w:val="18"/>
                                <w:szCs w:val="18"/>
                              </w:rPr>
                            </w:pPr>
                          </w:p>
                        </w:tc>
                        <w:tc>
                          <w:tcPr>
                            <w:tcW w:w="1382" w:type="dxa"/>
                            <w:tcBorders>
                              <w:top w:val="nil"/>
                              <w:left w:val="nil"/>
                              <w:bottom w:val="nil"/>
                              <w:right w:val="nil"/>
                            </w:tcBorders>
                            <w:shd w:val="clear" w:color="auto" w:fill="auto"/>
                            <w:noWrap/>
                            <w:vAlign w:val="bottom"/>
                            <w:hideMark/>
                          </w:tcPr>
                          <w:p w14:paraId="5C1C610C" w14:textId="77777777" w:rsidR="00FF4C17" w:rsidRPr="00BA3FB2" w:rsidRDefault="00FF4C17" w:rsidP="00FF4C17">
                            <w:pPr>
                              <w:rPr>
                                <w:rFonts w:ascii="Verdana" w:hAnsi="Verdana"/>
                                <w:sz w:val="18"/>
                                <w:szCs w:val="18"/>
                              </w:rPr>
                            </w:pPr>
                          </w:p>
                        </w:tc>
                        <w:tc>
                          <w:tcPr>
                            <w:tcW w:w="1069" w:type="dxa"/>
                            <w:tcBorders>
                              <w:top w:val="nil"/>
                              <w:left w:val="nil"/>
                              <w:bottom w:val="nil"/>
                              <w:right w:val="nil"/>
                            </w:tcBorders>
                            <w:shd w:val="clear" w:color="auto" w:fill="auto"/>
                            <w:noWrap/>
                            <w:vAlign w:val="bottom"/>
                            <w:hideMark/>
                          </w:tcPr>
                          <w:p w14:paraId="47C3E84B" w14:textId="77777777" w:rsidR="00FF4C17" w:rsidRPr="00BA3FB2" w:rsidRDefault="00FF4C17" w:rsidP="00FF4C17">
                            <w:pPr>
                              <w:rPr>
                                <w:rFonts w:ascii="Verdana" w:hAnsi="Verdana"/>
                                <w:sz w:val="18"/>
                                <w:szCs w:val="18"/>
                              </w:rPr>
                            </w:pPr>
                          </w:p>
                        </w:tc>
                      </w:tr>
                      <w:tr w:rsidR="00FF4C17" w:rsidRPr="00BA3FB2" w14:paraId="3C040BB5" w14:textId="77777777" w:rsidTr="0041650E">
                        <w:trPr>
                          <w:trHeight w:val="320"/>
                        </w:trPr>
                        <w:tc>
                          <w:tcPr>
                            <w:tcW w:w="851" w:type="dxa"/>
                            <w:tcBorders>
                              <w:top w:val="nil"/>
                              <w:left w:val="nil"/>
                              <w:bottom w:val="nil"/>
                              <w:right w:val="nil"/>
                            </w:tcBorders>
                            <w:shd w:val="clear" w:color="auto" w:fill="auto"/>
                            <w:noWrap/>
                            <w:vAlign w:val="bottom"/>
                            <w:hideMark/>
                          </w:tcPr>
                          <w:p w14:paraId="1C479EA7" w14:textId="77777777" w:rsidR="00FF4C17" w:rsidRPr="00BA3FB2" w:rsidRDefault="00FF4C17" w:rsidP="00FF4C17">
                            <w:pPr>
                              <w:rPr>
                                <w:rFonts w:ascii="Verdana" w:hAnsi="Verdana"/>
                                <w:sz w:val="18"/>
                                <w:szCs w:val="18"/>
                              </w:rPr>
                            </w:pPr>
                          </w:p>
                        </w:tc>
                        <w:tc>
                          <w:tcPr>
                            <w:tcW w:w="7503" w:type="dxa"/>
                            <w:gridSpan w:val="4"/>
                            <w:tcBorders>
                              <w:top w:val="single" w:sz="8" w:space="0" w:color="auto"/>
                              <w:left w:val="single" w:sz="8" w:space="0" w:color="auto"/>
                              <w:bottom w:val="nil"/>
                              <w:right w:val="single" w:sz="8" w:space="0" w:color="000000"/>
                            </w:tcBorders>
                            <w:shd w:val="clear" w:color="auto" w:fill="auto"/>
                            <w:noWrap/>
                            <w:vAlign w:val="center"/>
                            <w:hideMark/>
                          </w:tcPr>
                          <w:p w14:paraId="029E3C65" w14:textId="243CBB17" w:rsidR="00FF4C17" w:rsidRPr="00BA3FB2" w:rsidRDefault="00FF4C17" w:rsidP="00683F0E">
                            <w:pPr>
                              <w:jc w:val="center"/>
                              <w:rPr>
                                <w:rFonts w:ascii="Verdana" w:hAnsi="Verdana" w:cs="Calibri"/>
                                <w:bCs/>
                                <w:sz w:val="18"/>
                                <w:szCs w:val="18"/>
                              </w:rPr>
                            </w:pPr>
                            <w:r w:rsidRPr="00BA3FB2">
                              <w:rPr>
                                <w:rFonts w:ascii="Verdana" w:hAnsi="Verdana" w:cs="Calibri"/>
                                <w:bCs/>
                                <w:sz w:val="18"/>
                                <w:szCs w:val="18"/>
                              </w:rPr>
                              <w:t xml:space="preserve">Per </w:t>
                            </w:r>
                            <w:r w:rsidR="00683F0E">
                              <w:rPr>
                                <w:rFonts w:ascii="Verdana" w:hAnsi="Verdana" w:cs="Calibri"/>
                                <w:bCs/>
                                <w:sz w:val="18"/>
                                <w:szCs w:val="18"/>
                              </w:rPr>
                              <w:t>regio</w:t>
                            </w:r>
                          </w:p>
                        </w:tc>
                        <w:tc>
                          <w:tcPr>
                            <w:tcW w:w="1069" w:type="dxa"/>
                            <w:tcBorders>
                              <w:top w:val="nil"/>
                              <w:left w:val="nil"/>
                              <w:bottom w:val="nil"/>
                              <w:right w:val="nil"/>
                            </w:tcBorders>
                            <w:shd w:val="clear" w:color="auto" w:fill="auto"/>
                            <w:noWrap/>
                            <w:vAlign w:val="bottom"/>
                            <w:hideMark/>
                          </w:tcPr>
                          <w:p w14:paraId="0B7FAC5C" w14:textId="77777777" w:rsidR="00FF4C17" w:rsidRPr="00BA3FB2" w:rsidRDefault="00FF4C17" w:rsidP="00FF4C17">
                            <w:pPr>
                              <w:jc w:val="center"/>
                              <w:rPr>
                                <w:rFonts w:ascii="Verdana" w:hAnsi="Verdana" w:cs="Calibri"/>
                                <w:bCs/>
                                <w:sz w:val="18"/>
                                <w:szCs w:val="18"/>
                              </w:rPr>
                            </w:pPr>
                          </w:p>
                        </w:tc>
                      </w:tr>
                      <w:tr w:rsidR="00FF4C17" w:rsidRPr="006923B8" w14:paraId="254ECA88" w14:textId="77777777" w:rsidTr="0041650E">
                        <w:trPr>
                          <w:trHeight w:val="626"/>
                        </w:trPr>
                        <w:tc>
                          <w:tcPr>
                            <w:tcW w:w="851" w:type="dxa"/>
                            <w:tcBorders>
                              <w:top w:val="nil"/>
                              <w:left w:val="nil"/>
                              <w:bottom w:val="nil"/>
                              <w:right w:val="nil"/>
                            </w:tcBorders>
                            <w:shd w:val="clear" w:color="auto" w:fill="auto"/>
                            <w:noWrap/>
                            <w:vAlign w:val="bottom"/>
                            <w:hideMark/>
                          </w:tcPr>
                          <w:p w14:paraId="0241F7C3" w14:textId="77777777" w:rsidR="00FF4C17" w:rsidRPr="00BA3FB2" w:rsidRDefault="00FF4C17" w:rsidP="00FF4C17">
                            <w:pPr>
                              <w:rPr>
                                <w:rFonts w:ascii="Verdana" w:hAnsi="Verdana"/>
                                <w:sz w:val="18"/>
                                <w:szCs w:val="18"/>
                              </w:rPr>
                            </w:pPr>
                          </w:p>
                        </w:tc>
                        <w:tc>
                          <w:tcPr>
                            <w:tcW w:w="327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CAB64D" w14:textId="77777777" w:rsidR="00FF4C17" w:rsidRPr="00BA3FB2" w:rsidRDefault="00FF4C17" w:rsidP="00FF4C17">
                            <w:pPr>
                              <w:rPr>
                                <w:rFonts w:ascii="Verdana" w:hAnsi="Verdana" w:cs="Calibri"/>
                                <w:bCs/>
                                <w:sz w:val="18"/>
                                <w:szCs w:val="18"/>
                              </w:rPr>
                            </w:pPr>
                            <w:r w:rsidRPr="00BA3FB2">
                              <w:rPr>
                                <w:rFonts w:ascii="Verdana" w:hAnsi="Verdana" w:cs="Calibri"/>
                                <w:bCs/>
                                <w:sz w:val="18"/>
                                <w:szCs w:val="18"/>
                              </w:rPr>
                              <w:t>Activiteit</w:t>
                            </w:r>
                          </w:p>
                        </w:tc>
                        <w:tc>
                          <w:tcPr>
                            <w:tcW w:w="1403" w:type="dxa"/>
                            <w:tcBorders>
                              <w:top w:val="single" w:sz="8" w:space="0" w:color="auto"/>
                              <w:left w:val="nil"/>
                              <w:bottom w:val="single" w:sz="8" w:space="0" w:color="auto"/>
                              <w:right w:val="single" w:sz="8" w:space="0" w:color="auto"/>
                            </w:tcBorders>
                            <w:shd w:val="clear" w:color="auto" w:fill="auto"/>
                            <w:vAlign w:val="center"/>
                            <w:hideMark/>
                          </w:tcPr>
                          <w:p w14:paraId="76C0863B" w14:textId="610CF379" w:rsidR="00FF4C17" w:rsidRPr="00BA3FB2" w:rsidRDefault="00FF4C17" w:rsidP="00683F0E">
                            <w:pPr>
                              <w:rPr>
                                <w:rFonts w:ascii="Verdana" w:hAnsi="Verdana" w:cs="Calibri"/>
                                <w:bCs/>
                                <w:sz w:val="18"/>
                                <w:szCs w:val="18"/>
                              </w:rPr>
                            </w:pPr>
                            <w:r w:rsidRPr="00BA3FB2">
                              <w:rPr>
                                <w:rFonts w:ascii="Verdana" w:hAnsi="Verdana" w:cs="Calibri"/>
                                <w:bCs/>
                                <w:sz w:val="18"/>
                                <w:szCs w:val="18"/>
                              </w:rPr>
                              <w:t xml:space="preserve">Offertes per jaar, per </w:t>
                            </w:r>
                            <w:r w:rsidR="00683F0E">
                              <w:rPr>
                                <w:rFonts w:ascii="Verdana" w:hAnsi="Verdana" w:cs="Calibri"/>
                                <w:bCs/>
                                <w:sz w:val="18"/>
                                <w:szCs w:val="18"/>
                              </w:rPr>
                              <w:t>regio</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52EA899B" w14:textId="5B2438F6" w:rsidR="00FF4C17" w:rsidRPr="00BA3FB2" w:rsidRDefault="00FF4C17" w:rsidP="00683F0E">
                            <w:pPr>
                              <w:rPr>
                                <w:rFonts w:ascii="Verdana" w:hAnsi="Verdana" w:cs="Calibri"/>
                                <w:bCs/>
                                <w:sz w:val="18"/>
                                <w:szCs w:val="18"/>
                              </w:rPr>
                            </w:pPr>
                            <w:r w:rsidRPr="00BA3FB2">
                              <w:rPr>
                                <w:rFonts w:ascii="Verdana" w:hAnsi="Verdana" w:cs="Calibri"/>
                                <w:bCs/>
                                <w:sz w:val="18"/>
                                <w:szCs w:val="18"/>
                              </w:rPr>
                              <w:t xml:space="preserve">Opdrachten per jaar, per </w:t>
                            </w:r>
                            <w:r w:rsidR="00683F0E">
                              <w:rPr>
                                <w:rFonts w:ascii="Verdana" w:hAnsi="Verdana" w:cs="Calibri"/>
                                <w:bCs/>
                                <w:sz w:val="18"/>
                                <w:szCs w:val="18"/>
                              </w:rPr>
                              <w:t>regio</w:t>
                            </w:r>
                          </w:p>
                        </w:tc>
                        <w:tc>
                          <w:tcPr>
                            <w:tcW w:w="1382" w:type="dxa"/>
                            <w:tcBorders>
                              <w:top w:val="single" w:sz="8" w:space="0" w:color="auto"/>
                              <w:left w:val="nil"/>
                              <w:bottom w:val="single" w:sz="8" w:space="0" w:color="auto"/>
                              <w:right w:val="single" w:sz="8" w:space="0" w:color="auto"/>
                            </w:tcBorders>
                            <w:shd w:val="clear" w:color="auto" w:fill="auto"/>
                            <w:vAlign w:val="center"/>
                            <w:hideMark/>
                          </w:tcPr>
                          <w:p w14:paraId="0AADE909" w14:textId="34FCFC43" w:rsidR="00FF4C17" w:rsidRPr="00BA3FB2" w:rsidRDefault="00FF4C17" w:rsidP="00683F0E">
                            <w:pPr>
                              <w:rPr>
                                <w:rFonts w:ascii="Verdana" w:hAnsi="Verdana" w:cs="Calibri"/>
                                <w:bCs/>
                                <w:sz w:val="18"/>
                                <w:szCs w:val="18"/>
                              </w:rPr>
                            </w:pPr>
                            <w:r w:rsidRPr="00BA3FB2">
                              <w:rPr>
                                <w:rFonts w:ascii="Verdana" w:hAnsi="Verdana" w:cs="Calibri"/>
                                <w:bCs/>
                                <w:sz w:val="18"/>
                                <w:szCs w:val="18"/>
                              </w:rPr>
                              <w:t xml:space="preserve">Facturen per jaar, per </w:t>
                            </w:r>
                            <w:r w:rsidR="00683F0E">
                              <w:rPr>
                                <w:rFonts w:ascii="Verdana" w:hAnsi="Verdana" w:cs="Calibri"/>
                                <w:bCs/>
                                <w:sz w:val="18"/>
                                <w:szCs w:val="18"/>
                              </w:rPr>
                              <w:t>regio</w:t>
                            </w:r>
                          </w:p>
                        </w:tc>
                        <w:tc>
                          <w:tcPr>
                            <w:tcW w:w="1069" w:type="dxa"/>
                            <w:tcBorders>
                              <w:top w:val="nil"/>
                              <w:left w:val="nil"/>
                              <w:bottom w:val="nil"/>
                              <w:right w:val="nil"/>
                            </w:tcBorders>
                            <w:shd w:val="clear" w:color="auto" w:fill="auto"/>
                            <w:noWrap/>
                            <w:vAlign w:val="bottom"/>
                            <w:hideMark/>
                          </w:tcPr>
                          <w:p w14:paraId="4CD1BD0F" w14:textId="77777777" w:rsidR="00FF4C17" w:rsidRPr="00BA3FB2" w:rsidRDefault="00FF4C17" w:rsidP="00FF4C17">
                            <w:pPr>
                              <w:rPr>
                                <w:rFonts w:ascii="Verdana" w:hAnsi="Verdana" w:cs="Calibri"/>
                                <w:bCs/>
                                <w:sz w:val="18"/>
                                <w:szCs w:val="18"/>
                              </w:rPr>
                            </w:pPr>
                          </w:p>
                        </w:tc>
                      </w:tr>
                      <w:tr w:rsidR="00FF4C17" w:rsidRPr="00BA3FB2" w14:paraId="77174104" w14:textId="77777777" w:rsidTr="0041650E">
                        <w:trPr>
                          <w:trHeight w:val="305"/>
                        </w:trPr>
                        <w:tc>
                          <w:tcPr>
                            <w:tcW w:w="851" w:type="dxa"/>
                            <w:tcBorders>
                              <w:top w:val="nil"/>
                              <w:left w:val="nil"/>
                              <w:bottom w:val="nil"/>
                              <w:right w:val="nil"/>
                            </w:tcBorders>
                            <w:shd w:val="clear" w:color="auto" w:fill="auto"/>
                            <w:noWrap/>
                            <w:vAlign w:val="bottom"/>
                            <w:hideMark/>
                          </w:tcPr>
                          <w:p w14:paraId="5ABC9454"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nil"/>
                              <w:right w:val="single" w:sz="8" w:space="0" w:color="auto"/>
                            </w:tcBorders>
                            <w:shd w:val="clear" w:color="auto" w:fill="auto"/>
                            <w:vAlign w:val="center"/>
                            <w:hideMark/>
                          </w:tcPr>
                          <w:p w14:paraId="0F933AF4"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 xml:space="preserve">Preventief onderhoud </w:t>
                            </w:r>
                          </w:p>
                        </w:tc>
                        <w:tc>
                          <w:tcPr>
                            <w:tcW w:w="140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E494D5A"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0</w:t>
                            </w:r>
                          </w:p>
                        </w:tc>
                        <w:tc>
                          <w:tcPr>
                            <w:tcW w:w="144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D293DB3"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w:t>
                            </w:r>
                          </w:p>
                        </w:tc>
                        <w:tc>
                          <w:tcPr>
                            <w:tcW w:w="138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230EB39"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12</w:t>
                            </w:r>
                          </w:p>
                        </w:tc>
                        <w:tc>
                          <w:tcPr>
                            <w:tcW w:w="1069" w:type="dxa"/>
                            <w:tcBorders>
                              <w:top w:val="nil"/>
                              <w:left w:val="nil"/>
                              <w:bottom w:val="nil"/>
                              <w:right w:val="nil"/>
                            </w:tcBorders>
                            <w:shd w:val="clear" w:color="auto" w:fill="auto"/>
                            <w:noWrap/>
                            <w:vAlign w:val="bottom"/>
                            <w:hideMark/>
                          </w:tcPr>
                          <w:p w14:paraId="19BCB277" w14:textId="77777777" w:rsidR="00FF4C17" w:rsidRPr="00BA3FB2" w:rsidRDefault="00FF4C17" w:rsidP="00FF4C17">
                            <w:pPr>
                              <w:jc w:val="right"/>
                              <w:rPr>
                                <w:rFonts w:ascii="Verdana" w:hAnsi="Verdana" w:cs="Calibri"/>
                                <w:sz w:val="18"/>
                                <w:szCs w:val="18"/>
                              </w:rPr>
                            </w:pPr>
                          </w:p>
                        </w:tc>
                      </w:tr>
                      <w:tr w:rsidR="00FF4C17" w:rsidRPr="00BA3FB2" w14:paraId="68157878" w14:textId="77777777" w:rsidTr="0041650E">
                        <w:trPr>
                          <w:trHeight w:val="305"/>
                        </w:trPr>
                        <w:tc>
                          <w:tcPr>
                            <w:tcW w:w="851" w:type="dxa"/>
                            <w:tcBorders>
                              <w:top w:val="nil"/>
                              <w:left w:val="nil"/>
                              <w:bottom w:val="nil"/>
                              <w:right w:val="nil"/>
                            </w:tcBorders>
                            <w:shd w:val="clear" w:color="auto" w:fill="auto"/>
                            <w:noWrap/>
                            <w:vAlign w:val="bottom"/>
                            <w:hideMark/>
                          </w:tcPr>
                          <w:p w14:paraId="522622B9"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single" w:sz="8" w:space="0" w:color="auto"/>
                              <w:right w:val="single" w:sz="8" w:space="0" w:color="auto"/>
                            </w:tcBorders>
                            <w:shd w:val="clear" w:color="auto" w:fill="auto"/>
                            <w:vAlign w:val="center"/>
                            <w:hideMark/>
                          </w:tcPr>
                          <w:p w14:paraId="1C0EFF2E"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en periodieke inspecties</w:t>
                            </w:r>
                          </w:p>
                        </w:tc>
                        <w:tc>
                          <w:tcPr>
                            <w:tcW w:w="1403" w:type="dxa"/>
                            <w:vMerge/>
                            <w:tcBorders>
                              <w:top w:val="nil"/>
                              <w:left w:val="single" w:sz="8" w:space="0" w:color="auto"/>
                              <w:bottom w:val="single" w:sz="8" w:space="0" w:color="000000"/>
                              <w:right w:val="single" w:sz="8" w:space="0" w:color="auto"/>
                            </w:tcBorders>
                            <w:vAlign w:val="center"/>
                            <w:hideMark/>
                          </w:tcPr>
                          <w:p w14:paraId="066057BD" w14:textId="77777777" w:rsidR="00FF4C17" w:rsidRPr="00BA3FB2" w:rsidRDefault="00FF4C17" w:rsidP="00FF4C17">
                            <w:pPr>
                              <w:rPr>
                                <w:rFonts w:ascii="Verdana" w:hAnsi="Verdana" w:cs="Calibri"/>
                                <w:sz w:val="18"/>
                                <w:szCs w:val="18"/>
                              </w:rPr>
                            </w:pPr>
                          </w:p>
                        </w:tc>
                        <w:tc>
                          <w:tcPr>
                            <w:tcW w:w="1448" w:type="dxa"/>
                            <w:vMerge/>
                            <w:tcBorders>
                              <w:top w:val="nil"/>
                              <w:left w:val="single" w:sz="8" w:space="0" w:color="auto"/>
                              <w:bottom w:val="single" w:sz="8" w:space="0" w:color="000000"/>
                              <w:right w:val="single" w:sz="8" w:space="0" w:color="auto"/>
                            </w:tcBorders>
                            <w:vAlign w:val="center"/>
                            <w:hideMark/>
                          </w:tcPr>
                          <w:p w14:paraId="3912A0D6" w14:textId="77777777" w:rsidR="00FF4C17" w:rsidRPr="00BA3FB2" w:rsidRDefault="00FF4C17" w:rsidP="00FF4C17">
                            <w:pPr>
                              <w:rPr>
                                <w:rFonts w:ascii="Verdana" w:hAnsi="Verdana" w:cs="Calibri"/>
                                <w:sz w:val="18"/>
                                <w:szCs w:val="18"/>
                              </w:rPr>
                            </w:pPr>
                          </w:p>
                        </w:tc>
                        <w:tc>
                          <w:tcPr>
                            <w:tcW w:w="1382" w:type="dxa"/>
                            <w:vMerge/>
                            <w:tcBorders>
                              <w:top w:val="nil"/>
                              <w:left w:val="single" w:sz="8" w:space="0" w:color="auto"/>
                              <w:bottom w:val="single" w:sz="8" w:space="0" w:color="000000"/>
                              <w:right w:val="single" w:sz="8" w:space="0" w:color="auto"/>
                            </w:tcBorders>
                            <w:vAlign w:val="center"/>
                            <w:hideMark/>
                          </w:tcPr>
                          <w:p w14:paraId="1AB10DE8" w14:textId="77777777" w:rsidR="00FF4C17" w:rsidRPr="00BA3FB2" w:rsidRDefault="00FF4C17" w:rsidP="00FF4C17">
                            <w:pPr>
                              <w:rPr>
                                <w:rFonts w:ascii="Verdana" w:hAnsi="Verdana" w:cs="Calibri"/>
                                <w:sz w:val="18"/>
                                <w:szCs w:val="18"/>
                              </w:rPr>
                            </w:pPr>
                          </w:p>
                        </w:tc>
                        <w:tc>
                          <w:tcPr>
                            <w:tcW w:w="1069" w:type="dxa"/>
                            <w:tcBorders>
                              <w:top w:val="nil"/>
                              <w:left w:val="nil"/>
                              <w:bottom w:val="nil"/>
                              <w:right w:val="nil"/>
                            </w:tcBorders>
                            <w:shd w:val="clear" w:color="auto" w:fill="auto"/>
                            <w:noWrap/>
                            <w:vAlign w:val="bottom"/>
                            <w:hideMark/>
                          </w:tcPr>
                          <w:p w14:paraId="156F40CB" w14:textId="77777777" w:rsidR="00FF4C17" w:rsidRPr="00BA3FB2" w:rsidRDefault="00FF4C17" w:rsidP="00FF4C17">
                            <w:pPr>
                              <w:rPr>
                                <w:rFonts w:ascii="Verdana" w:hAnsi="Verdana" w:cs="Calibri"/>
                                <w:sz w:val="18"/>
                                <w:szCs w:val="18"/>
                              </w:rPr>
                            </w:pPr>
                          </w:p>
                        </w:tc>
                      </w:tr>
                      <w:tr w:rsidR="00FF4C17" w:rsidRPr="00BA3FB2" w14:paraId="09363752" w14:textId="77777777" w:rsidTr="0041650E">
                        <w:trPr>
                          <w:trHeight w:val="422"/>
                        </w:trPr>
                        <w:tc>
                          <w:tcPr>
                            <w:tcW w:w="851" w:type="dxa"/>
                            <w:tcBorders>
                              <w:top w:val="nil"/>
                              <w:left w:val="nil"/>
                              <w:bottom w:val="nil"/>
                              <w:right w:val="nil"/>
                            </w:tcBorders>
                            <w:shd w:val="clear" w:color="auto" w:fill="auto"/>
                            <w:noWrap/>
                            <w:vAlign w:val="bottom"/>
                            <w:hideMark/>
                          </w:tcPr>
                          <w:p w14:paraId="1ABB93CC"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single" w:sz="8" w:space="0" w:color="auto"/>
                              <w:right w:val="single" w:sz="8" w:space="0" w:color="auto"/>
                            </w:tcBorders>
                            <w:shd w:val="clear" w:color="auto" w:fill="auto"/>
                            <w:vAlign w:val="center"/>
                            <w:hideMark/>
                          </w:tcPr>
                          <w:p w14:paraId="2921CAC8"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Storingen (1)</w:t>
                            </w:r>
                          </w:p>
                        </w:tc>
                        <w:tc>
                          <w:tcPr>
                            <w:tcW w:w="1403" w:type="dxa"/>
                            <w:tcBorders>
                              <w:top w:val="nil"/>
                              <w:left w:val="nil"/>
                              <w:bottom w:val="single" w:sz="8" w:space="0" w:color="auto"/>
                              <w:right w:val="single" w:sz="8" w:space="0" w:color="auto"/>
                            </w:tcBorders>
                            <w:shd w:val="clear" w:color="auto" w:fill="auto"/>
                            <w:noWrap/>
                            <w:vAlign w:val="center"/>
                            <w:hideMark/>
                          </w:tcPr>
                          <w:p w14:paraId="106D340D" w14:textId="55437580" w:rsidR="00FF4C17" w:rsidRPr="00BA3FB2" w:rsidRDefault="00FF4C17" w:rsidP="00FF4C17">
                            <w:pPr>
                              <w:jc w:val="right"/>
                              <w:rPr>
                                <w:rFonts w:ascii="Verdana" w:hAnsi="Verdana" w:cs="Calibri"/>
                                <w:sz w:val="18"/>
                                <w:szCs w:val="18"/>
                              </w:rPr>
                            </w:pPr>
                          </w:p>
                        </w:tc>
                        <w:tc>
                          <w:tcPr>
                            <w:tcW w:w="1448" w:type="dxa"/>
                            <w:tcBorders>
                              <w:top w:val="nil"/>
                              <w:left w:val="nil"/>
                              <w:bottom w:val="single" w:sz="8" w:space="0" w:color="auto"/>
                              <w:right w:val="single" w:sz="8" w:space="0" w:color="auto"/>
                            </w:tcBorders>
                            <w:shd w:val="clear" w:color="auto" w:fill="auto"/>
                            <w:noWrap/>
                            <w:vAlign w:val="center"/>
                            <w:hideMark/>
                          </w:tcPr>
                          <w:p w14:paraId="48727E96" w14:textId="1D69DCCC" w:rsidR="00FF4C17" w:rsidRPr="00BA3FB2" w:rsidRDefault="00D30442" w:rsidP="00FF4C17">
                            <w:pPr>
                              <w:jc w:val="right"/>
                              <w:rPr>
                                <w:rFonts w:ascii="Verdana" w:hAnsi="Verdana" w:cs="Calibri"/>
                                <w:sz w:val="18"/>
                                <w:szCs w:val="18"/>
                              </w:rPr>
                            </w:pPr>
                            <w:r>
                              <w:rPr>
                                <w:rFonts w:ascii="Verdana" w:hAnsi="Verdana" w:cs="Calibri"/>
                                <w:sz w:val="18"/>
                                <w:szCs w:val="18"/>
                              </w:rPr>
                              <w:t>25</w:t>
                            </w:r>
                          </w:p>
                        </w:tc>
                        <w:tc>
                          <w:tcPr>
                            <w:tcW w:w="1382" w:type="dxa"/>
                            <w:tcBorders>
                              <w:top w:val="nil"/>
                              <w:left w:val="nil"/>
                              <w:bottom w:val="single" w:sz="8" w:space="0" w:color="auto"/>
                              <w:right w:val="single" w:sz="8" w:space="0" w:color="auto"/>
                            </w:tcBorders>
                            <w:shd w:val="clear" w:color="auto" w:fill="auto"/>
                            <w:vAlign w:val="center"/>
                            <w:hideMark/>
                          </w:tcPr>
                          <w:p w14:paraId="6B6F0C3E" w14:textId="0C33B04F" w:rsidR="00FF4C17" w:rsidRPr="00BA3FB2" w:rsidRDefault="00D30442" w:rsidP="00D30442">
                            <w:pPr>
                              <w:jc w:val="right"/>
                              <w:rPr>
                                <w:rFonts w:ascii="Verdana" w:hAnsi="Verdana" w:cs="Calibri"/>
                                <w:sz w:val="18"/>
                                <w:szCs w:val="18"/>
                              </w:rPr>
                            </w:pPr>
                            <w:r>
                              <w:rPr>
                                <w:rFonts w:ascii="Verdana" w:hAnsi="Verdana" w:cs="Calibri"/>
                                <w:sz w:val="18"/>
                                <w:szCs w:val="18"/>
                              </w:rPr>
                              <w:t>25</w:t>
                            </w:r>
                          </w:p>
                        </w:tc>
                        <w:tc>
                          <w:tcPr>
                            <w:tcW w:w="1069" w:type="dxa"/>
                            <w:tcBorders>
                              <w:top w:val="nil"/>
                              <w:left w:val="nil"/>
                              <w:bottom w:val="nil"/>
                              <w:right w:val="nil"/>
                            </w:tcBorders>
                            <w:shd w:val="clear" w:color="auto" w:fill="auto"/>
                            <w:noWrap/>
                            <w:vAlign w:val="bottom"/>
                            <w:hideMark/>
                          </w:tcPr>
                          <w:p w14:paraId="1E3598DE" w14:textId="77777777" w:rsidR="00FF4C17" w:rsidRPr="00BA3FB2" w:rsidRDefault="00FF4C17" w:rsidP="00FF4C17">
                            <w:pPr>
                              <w:rPr>
                                <w:rFonts w:ascii="Verdana" w:hAnsi="Verdana" w:cs="Calibri"/>
                                <w:sz w:val="18"/>
                                <w:szCs w:val="18"/>
                              </w:rPr>
                            </w:pPr>
                          </w:p>
                        </w:tc>
                      </w:tr>
                      <w:tr w:rsidR="00FF4C17" w:rsidRPr="00BA3FB2" w14:paraId="340A1739" w14:textId="77777777" w:rsidTr="0041650E">
                        <w:trPr>
                          <w:trHeight w:val="305"/>
                        </w:trPr>
                        <w:tc>
                          <w:tcPr>
                            <w:tcW w:w="851" w:type="dxa"/>
                            <w:tcBorders>
                              <w:top w:val="nil"/>
                              <w:left w:val="nil"/>
                              <w:bottom w:val="nil"/>
                              <w:right w:val="nil"/>
                            </w:tcBorders>
                            <w:shd w:val="clear" w:color="auto" w:fill="auto"/>
                            <w:noWrap/>
                            <w:vAlign w:val="bottom"/>
                            <w:hideMark/>
                          </w:tcPr>
                          <w:p w14:paraId="7FF500E1"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single" w:sz="8" w:space="0" w:color="auto"/>
                              <w:right w:val="single" w:sz="8" w:space="0" w:color="auto"/>
                            </w:tcBorders>
                            <w:shd w:val="clear" w:color="auto" w:fill="auto"/>
                            <w:vAlign w:val="center"/>
                          </w:tcPr>
                          <w:p w14:paraId="752FAB80"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Manco's (2)</w:t>
                            </w:r>
                          </w:p>
                        </w:tc>
                        <w:tc>
                          <w:tcPr>
                            <w:tcW w:w="1403" w:type="dxa"/>
                            <w:tcBorders>
                              <w:top w:val="nil"/>
                              <w:left w:val="nil"/>
                              <w:bottom w:val="single" w:sz="8" w:space="0" w:color="auto"/>
                              <w:right w:val="single" w:sz="8" w:space="0" w:color="auto"/>
                            </w:tcBorders>
                            <w:shd w:val="clear" w:color="auto" w:fill="auto"/>
                            <w:noWrap/>
                            <w:vAlign w:val="center"/>
                          </w:tcPr>
                          <w:p w14:paraId="40D33FC4"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tcPr>
                          <w:p w14:paraId="03421C32"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tcPr>
                          <w:p w14:paraId="1A406369"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12</w:t>
                            </w:r>
                          </w:p>
                        </w:tc>
                        <w:tc>
                          <w:tcPr>
                            <w:tcW w:w="1069" w:type="dxa"/>
                            <w:tcBorders>
                              <w:top w:val="nil"/>
                              <w:left w:val="nil"/>
                              <w:bottom w:val="nil"/>
                              <w:right w:val="nil"/>
                            </w:tcBorders>
                            <w:shd w:val="clear" w:color="auto" w:fill="auto"/>
                            <w:noWrap/>
                            <w:vAlign w:val="bottom"/>
                            <w:hideMark/>
                          </w:tcPr>
                          <w:p w14:paraId="3332844C" w14:textId="77777777" w:rsidR="00FF4C17" w:rsidRPr="00BA3FB2" w:rsidRDefault="00FF4C17" w:rsidP="00FF4C17">
                            <w:pPr>
                              <w:jc w:val="right"/>
                              <w:rPr>
                                <w:rFonts w:ascii="Verdana" w:hAnsi="Verdana" w:cs="Calibri"/>
                                <w:sz w:val="18"/>
                                <w:szCs w:val="18"/>
                              </w:rPr>
                            </w:pPr>
                          </w:p>
                        </w:tc>
                      </w:tr>
                      <w:tr w:rsidR="00FF4C17" w:rsidRPr="00BA3FB2" w14:paraId="3D9E7C01" w14:textId="77777777" w:rsidTr="0041650E">
                        <w:trPr>
                          <w:trHeight w:val="305"/>
                        </w:trPr>
                        <w:tc>
                          <w:tcPr>
                            <w:tcW w:w="851" w:type="dxa"/>
                            <w:tcBorders>
                              <w:top w:val="nil"/>
                              <w:left w:val="nil"/>
                              <w:bottom w:val="nil"/>
                              <w:right w:val="nil"/>
                            </w:tcBorders>
                            <w:shd w:val="clear" w:color="auto" w:fill="auto"/>
                            <w:noWrap/>
                            <w:vAlign w:val="bottom"/>
                          </w:tcPr>
                          <w:p w14:paraId="0229C7B8"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single" w:sz="8" w:space="0" w:color="auto"/>
                              <w:right w:val="single" w:sz="8" w:space="0" w:color="auto"/>
                            </w:tcBorders>
                            <w:shd w:val="clear" w:color="auto" w:fill="auto"/>
                            <w:vAlign w:val="center"/>
                          </w:tcPr>
                          <w:p w14:paraId="17DF8170" w14:textId="77777777" w:rsidR="00FF4C17" w:rsidRPr="00BA3FB2" w:rsidRDefault="00FF4C17" w:rsidP="00FF4C17">
                            <w:pPr>
                              <w:rPr>
                                <w:rFonts w:ascii="Verdana" w:hAnsi="Verdana" w:cs="Calibri"/>
                                <w:sz w:val="18"/>
                                <w:szCs w:val="18"/>
                              </w:rPr>
                            </w:pPr>
                            <w:proofErr w:type="spellStart"/>
                            <w:r w:rsidRPr="00BA3FB2">
                              <w:rPr>
                                <w:rFonts w:ascii="Verdana" w:hAnsi="Verdana" w:cs="Calibri"/>
                                <w:sz w:val="18"/>
                                <w:szCs w:val="18"/>
                              </w:rPr>
                              <w:t>COVO's</w:t>
                            </w:r>
                            <w:proofErr w:type="spellEnd"/>
                          </w:p>
                        </w:tc>
                        <w:tc>
                          <w:tcPr>
                            <w:tcW w:w="1403" w:type="dxa"/>
                            <w:tcBorders>
                              <w:top w:val="nil"/>
                              <w:left w:val="nil"/>
                              <w:bottom w:val="single" w:sz="8" w:space="0" w:color="auto"/>
                              <w:right w:val="single" w:sz="8" w:space="0" w:color="auto"/>
                            </w:tcBorders>
                            <w:shd w:val="clear" w:color="auto" w:fill="auto"/>
                            <w:noWrap/>
                            <w:vAlign w:val="center"/>
                          </w:tcPr>
                          <w:p w14:paraId="747563E1"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tcPr>
                          <w:p w14:paraId="56859670"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tcPr>
                          <w:p w14:paraId="5DE92F83"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 xml:space="preserve"> variabel</w:t>
                            </w:r>
                          </w:p>
                        </w:tc>
                        <w:tc>
                          <w:tcPr>
                            <w:tcW w:w="1069" w:type="dxa"/>
                            <w:tcBorders>
                              <w:top w:val="nil"/>
                              <w:left w:val="nil"/>
                              <w:bottom w:val="nil"/>
                              <w:right w:val="nil"/>
                            </w:tcBorders>
                            <w:shd w:val="clear" w:color="auto" w:fill="auto"/>
                            <w:noWrap/>
                            <w:vAlign w:val="bottom"/>
                          </w:tcPr>
                          <w:p w14:paraId="55D092D9" w14:textId="77777777" w:rsidR="00FF4C17" w:rsidRPr="00BA3FB2" w:rsidRDefault="00FF4C17" w:rsidP="00FF4C17">
                            <w:pPr>
                              <w:jc w:val="right"/>
                              <w:rPr>
                                <w:rFonts w:ascii="Verdana" w:hAnsi="Verdana" w:cs="Calibri"/>
                                <w:sz w:val="18"/>
                                <w:szCs w:val="18"/>
                              </w:rPr>
                            </w:pPr>
                          </w:p>
                        </w:tc>
                      </w:tr>
                      <w:tr w:rsidR="00FF4C17" w:rsidRPr="00BA3FB2" w14:paraId="404E8791" w14:textId="77777777" w:rsidTr="0041650E">
                        <w:trPr>
                          <w:trHeight w:val="305"/>
                        </w:trPr>
                        <w:tc>
                          <w:tcPr>
                            <w:tcW w:w="851" w:type="dxa"/>
                            <w:tcBorders>
                              <w:top w:val="nil"/>
                              <w:left w:val="nil"/>
                              <w:bottom w:val="nil"/>
                              <w:right w:val="nil"/>
                            </w:tcBorders>
                            <w:shd w:val="clear" w:color="auto" w:fill="auto"/>
                            <w:noWrap/>
                            <w:vAlign w:val="bottom"/>
                            <w:hideMark/>
                          </w:tcPr>
                          <w:p w14:paraId="0407FECB"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single" w:sz="8" w:space="0" w:color="auto"/>
                              <w:right w:val="single" w:sz="8" w:space="0" w:color="auto"/>
                            </w:tcBorders>
                            <w:shd w:val="clear" w:color="auto" w:fill="auto"/>
                            <w:vAlign w:val="center"/>
                          </w:tcPr>
                          <w:p w14:paraId="41C66FB6"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Monodisciplinaire projecten (3)</w:t>
                            </w:r>
                          </w:p>
                        </w:tc>
                        <w:tc>
                          <w:tcPr>
                            <w:tcW w:w="1403" w:type="dxa"/>
                            <w:tcBorders>
                              <w:top w:val="nil"/>
                              <w:left w:val="nil"/>
                              <w:bottom w:val="single" w:sz="8" w:space="0" w:color="auto"/>
                              <w:right w:val="single" w:sz="8" w:space="0" w:color="auto"/>
                            </w:tcBorders>
                            <w:shd w:val="clear" w:color="auto" w:fill="auto"/>
                            <w:noWrap/>
                            <w:vAlign w:val="center"/>
                          </w:tcPr>
                          <w:p w14:paraId="74B87B45"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tcPr>
                          <w:p w14:paraId="645E0452"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tcPr>
                          <w:p w14:paraId="05D89A2E"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max 12</w:t>
                            </w:r>
                          </w:p>
                        </w:tc>
                        <w:tc>
                          <w:tcPr>
                            <w:tcW w:w="1069" w:type="dxa"/>
                            <w:tcBorders>
                              <w:top w:val="nil"/>
                              <w:left w:val="nil"/>
                              <w:bottom w:val="nil"/>
                              <w:right w:val="nil"/>
                            </w:tcBorders>
                            <w:shd w:val="clear" w:color="auto" w:fill="auto"/>
                            <w:noWrap/>
                            <w:vAlign w:val="bottom"/>
                            <w:hideMark/>
                          </w:tcPr>
                          <w:p w14:paraId="619F88C3" w14:textId="77777777" w:rsidR="00FF4C17" w:rsidRPr="00BA3FB2" w:rsidRDefault="00FF4C17" w:rsidP="00FF4C17">
                            <w:pPr>
                              <w:jc w:val="right"/>
                              <w:rPr>
                                <w:rFonts w:ascii="Verdana" w:hAnsi="Verdana" w:cs="Calibri"/>
                                <w:sz w:val="18"/>
                                <w:szCs w:val="18"/>
                              </w:rPr>
                            </w:pPr>
                          </w:p>
                        </w:tc>
                      </w:tr>
                      <w:tr w:rsidR="00FF4C17" w:rsidRPr="00BA3FB2" w14:paraId="7BC41E73" w14:textId="77777777" w:rsidTr="0041650E">
                        <w:trPr>
                          <w:trHeight w:val="422"/>
                        </w:trPr>
                        <w:tc>
                          <w:tcPr>
                            <w:tcW w:w="851" w:type="dxa"/>
                            <w:tcBorders>
                              <w:top w:val="nil"/>
                              <w:left w:val="nil"/>
                              <w:bottom w:val="nil"/>
                              <w:right w:val="nil"/>
                            </w:tcBorders>
                            <w:shd w:val="clear" w:color="auto" w:fill="auto"/>
                            <w:noWrap/>
                            <w:vAlign w:val="bottom"/>
                            <w:hideMark/>
                          </w:tcPr>
                          <w:p w14:paraId="1FB3A0A4" w14:textId="77777777" w:rsidR="00FF4C17" w:rsidRPr="00BA3FB2" w:rsidRDefault="00FF4C17" w:rsidP="00FF4C17">
                            <w:pPr>
                              <w:rPr>
                                <w:rFonts w:ascii="Verdana" w:hAnsi="Verdana"/>
                                <w:sz w:val="18"/>
                                <w:szCs w:val="18"/>
                              </w:rPr>
                            </w:pPr>
                          </w:p>
                        </w:tc>
                        <w:tc>
                          <w:tcPr>
                            <w:tcW w:w="3270" w:type="dxa"/>
                            <w:tcBorders>
                              <w:top w:val="nil"/>
                              <w:left w:val="single" w:sz="8" w:space="0" w:color="auto"/>
                              <w:bottom w:val="single" w:sz="8" w:space="0" w:color="auto"/>
                              <w:right w:val="single" w:sz="8" w:space="0" w:color="auto"/>
                            </w:tcBorders>
                            <w:shd w:val="clear" w:color="auto" w:fill="auto"/>
                            <w:vAlign w:val="center"/>
                            <w:hideMark/>
                          </w:tcPr>
                          <w:p w14:paraId="49267AAF"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Vervangingen (3)</w:t>
                            </w:r>
                          </w:p>
                        </w:tc>
                        <w:tc>
                          <w:tcPr>
                            <w:tcW w:w="1403" w:type="dxa"/>
                            <w:tcBorders>
                              <w:top w:val="nil"/>
                              <w:left w:val="nil"/>
                              <w:bottom w:val="single" w:sz="8" w:space="0" w:color="auto"/>
                              <w:right w:val="single" w:sz="8" w:space="0" w:color="auto"/>
                            </w:tcBorders>
                            <w:shd w:val="clear" w:color="auto" w:fill="auto"/>
                            <w:noWrap/>
                            <w:vAlign w:val="center"/>
                            <w:hideMark/>
                          </w:tcPr>
                          <w:p w14:paraId="643D73DF"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hideMark/>
                          </w:tcPr>
                          <w:p w14:paraId="24932C39"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hideMark/>
                          </w:tcPr>
                          <w:p w14:paraId="3D144400"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max 12</w:t>
                            </w:r>
                          </w:p>
                        </w:tc>
                        <w:tc>
                          <w:tcPr>
                            <w:tcW w:w="1069" w:type="dxa"/>
                            <w:tcBorders>
                              <w:top w:val="nil"/>
                              <w:left w:val="nil"/>
                              <w:bottom w:val="nil"/>
                              <w:right w:val="nil"/>
                            </w:tcBorders>
                            <w:shd w:val="clear" w:color="auto" w:fill="auto"/>
                            <w:noWrap/>
                            <w:vAlign w:val="bottom"/>
                            <w:hideMark/>
                          </w:tcPr>
                          <w:p w14:paraId="4D817DCE" w14:textId="77777777" w:rsidR="00FF4C17" w:rsidRPr="00BA3FB2" w:rsidRDefault="00FF4C17" w:rsidP="00FF4C17">
                            <w:pPr>
                              <w:rPr>
                                <w:rFonts w:ascii="Verdana" w:hAnsi="Verdana" w:cs="Calibri"/>
                                <w:sz w:val="18"/>
                                <w:szCs w:val="18"/>
                              </w:rPr>
                            </w:pPr>
                          </w:p>
                        </w:tc>
                      </w:tr>
                      <w:tr w:rsidR="00FF4C17" w:rsidRPr="006923B8" w14:paraId="525C72DE" w14:textId="77777777" w:rsidTr="0041650E">
                        <w:trPr>
                          <w:trHeight w:val="1331"/>
                        </w:trPr>
                        <w:tc>
                          <w:tcPr>
                            <w:tcW w:w="851" w:type="dxa"/>
                            <w:tcBorders>
                              <w:top w:val="nil"/>
                              <w:left w:val="nil"/>
                              <w:bottom w:val="nil"/>
                              <w:right w:val="nil"/>
                            </w:tcBorders>
                            <w:shd w:val="clear" w:color="auto" w:fill="auto"/>
                            <w:noWrap/>
                            <w:vAlign w:val="bottom"/>
                            <w:hideMark/>
                          </w:tcPr>
                          <w:p w14:paraId="2DD12115" w14:textId="77777777" w:rsidR="00FF4C17" w:rsidRPr="00BA3FB2" w:rsidRDefault="00FF4C17" w:rsidP="00FF4C17">
                            <w:pPr>
                              <w:rPr>
                                <w:rFonts w:ascii="Verdana" w:hAnsi="Verdana"/>
                                <w:sz w:val="18"/>
                                <w:szCs w:val="18"/>
                              </w:rPr>
                            </w:pPr>
                          </w:p>
                        </w:tc>
                        <w:tc>
                          <w:tcPr>
                            <w:tcW w:w="7503" w:type="dxa"/>
                            <w:gridSpan w:val="4"/>
                            <w:tcBorders>
                              <w:top w:val="single" w:sz="8" w:space="0" w:color="auto"/>
                              <w:left w:val="single" w:sz="8" w:space="0" w:color="auto"/>
                              <w:bottom w:val="single" w:sz="4" w:space="0" w:color="auto"/>
                              <w:right w:val="single" w:sz="8" w:space="0" w:color="000000"/>
                            </w:tcBorders>
                            <w:shd w:val="clear" w:color="auto" w:fill="auto"/>
                            <w:hideMark/>
                          </w:tcPr>
                          <w:p w14:paraId="4AEEED7B" w14:textId="4E42EB2D" w:rsidR="00FF4C17" w:rsidRPr="00BA3FB2" w:rsidRDefault="00FF4C17" w:rsidP="00FF4C17">
                            <w:pPr>
                              <w:pStyle w:val="Lijstalinea"/>
                              <w:ind w:left="-34"/>
                              <w:rPr>
                                <w:rFonts w:ascii="Verdana" w:hAnsi="Verdana" w:cs="Calibri"/>
                                <w:sz w:val="18"/>
                                <w:szCs w:val="18"/>
                              </w:rPr>
                            </w:pPr>
                            <w:r w:rsidRPr="00BA3FB2">
                              <w:rPr>
                                <w:rFonts w:ascii="Verdana" w:hAnsi="Verdana" w:cs="Calibri"/>
                                <w:sz w:val="18"/>
                                <w:szCs w:val="18"/>
                              </w:rPr>
                              <w:t xml:space="preserve">(1) Afhankelijk van het aantal objectmanagers defensie in het betreffende </w:t>
                            </w:r>
                            <w:r w:rsidR="00683F0E">
                              <w:rPr>
                                <w:rFonts w:ascii="Verdana" w:hAnsi="Verdana" w:cs="Calibri"/>
                                <w:sz w:val="18"/>
                                <w:szCs w:val="18"/>
                              </w:rPr>
                              <w:t>regio</w:t>
                            </w:r>
                            <w:r w:rsidRPr="00BA3FB2">
                              <w:rPr>
                                <w:rFonts w:ascii="Verdana" w:hAnsi="Verdana" w:cs="Calibri"/>
                                <w:sz w:val="18"/>
                                <w:szCs w:val="18"/>
                              </w:rPr>
                              <w:t>.</w:t>
                            </w:r>
                          </w:p>
                          <w:p w14:paraId="4B197321"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(2) aantal offertes is afhankelijk van het aantal PO-regels per maand met de status manco.</w:t>
                            </w:r>
                          </w:p>
                          <w:p w14:paraId="2A62A4F6" w14:textId="19494168" w:rsidR="00FF4C17" w:rsidRPr="00BA3FB2" w:rsidRDefault="00FF4C17" w:rsidP="00FF4C17">
                            <w:pPr>
                              <w:rPr>
                                <w:rFonts w:ascii="Verdana" w:hAnsi="Verdana" w:cs="Calibri"/>
                                <w:sz w:val="18"/>
                                <w:szCs w:val="18"/>
                              </w:rPr>
                            </w:pPr>
                            <w:r w:rsidRPr="00BA3FB2">
                              <w:rPr>
                                <w:rFonts w:ascii="Verdana" w:hAnsi="Verdana" w:cs="Calibri"/>
                                <w:sz w:val="18"/>
                                <w:szCs w:val="18"/>
                              </w:rPr>
                              <w:t>(3) aantal offertes is afhankelijk van het aantal afgekeurde installaties</w:t>
                            </w:r>
                            <w:r w:rsidR="00D30442">
                              <w:rPr>
                                <w:rFonts w:ascii="Verdana" w:hAnsi="Verdana" w:cs="Calibri"/>
                                <w:sz w:val="18"/>
                                <w:szCs w:val="18"/>
                              </w:rPr>
                              <w:t>,</w:t>
                            </w:r>
                            <w:r w:rsidRPr="00BA3FB2">
                              <w:rPr>
                                <w:rFonts w:ascii="Verdana" w:hAnsi="Verdana" w:cs="Calibri"/>
                                <w:sz w:val="18"/>
                                <w:szCs w:val="18"/>
                              </w:rPr>
                              <w:t xml:space="preserve"> het vervangingsprogramma</w:t>
                            </w:r>
                            <w:r w:rsidR="00D30442">
                              <w:rPr>
                                <w:rFonts w:ascii="Verdana" w:hAnsi="Verdana" w:cs="Calibri"/>
                                <w:sz w:val="18"/>
                                <w:szCs w:val="18"/>
                              </w:rPr>
                              <w:t xml:space="preserve"> en uitbreidingen van de installaties</w:t>
                            </w:r>
                          </w:p>
                        </w:tc>
                        <w:tc>
                          <w:tcPr>
                            <w:tcW w:w="1069" w:type="dxa"/>
                            <w:tcBorders>
                              <w:top w:val="nil"/>
                              <w:left w:val="nil"/>
                              <w:bottom w:val="nil"/>
                              <w:right w:val="nil"/>
                            </w:tcBorders>
                            <w:shd w:val="clear" w:color="auto" w:fill="auto"/>
                            <w:noWrap/>
                            <w:vAlign w:val="bottom"/>
                            <w:hideMark/>
                          </w:tcPr>
                          <w:p w14:paraId="255F4164" w14:textId="77777777" w:rsidR="00FF4C17" w:rsidRPr="00BA3FB2" w:rsidRDefault="00FF4C17" w:rsidP="00FF4C17">
                            <w:pPr>
                              <w:rPr>
                                <w:rFonts w:ascii="Verdana" w:hAnsi="Verdana" w:cs="Calibri"/>
                                <w:sz w:val="18"/>
                                <w:szCs w:val="18"/>
                              </w:rPr>
                            </w:pPr>
                          </w:p>
                        </w:tc>
                      </w:tr>
                      <w:tr w:rsidR="00FF4C17" w:rsidRPr="006923B8" w14:paraId="6F56F0FB" w14:textId="77777777" w:rsidTr="0041650E">
                        <w:trPr>
                          <w:trHeight w:val="291"/>
                        </w:trPr>
                        <w:tc>
                          <w:tcPr>
                            <w:tcW w:w="851" w:type="dxa"/>
                            <w:tcBorders>
                              <w:top w:val="nil"/>
                              <w:left w:val="nil"/>
                              <w:bottom w:val="nil"/>
                              <w:right w:val="nil"/>
                            </w:tcBorders>
                            <w:shd w:val="clear" w:color="auto" w:fill="auto"/>
                            <w:noWrap/>
                            <w:vAlign w:val="bottom"/>
                            <w:hideMark/>
                          </w:tcPr>
                          <w:p w14:paraId="3FAF8AD0" w14:textId="77777777" w:rsidR="00FF4C17" w:rsidRPr="00BA3FB2" w:rsidRDefault="00FF4C17" w:rsidP="00FF4C17">
                            <w:pPr>
                              <w:rPr>
                                <w:rFonts w:ascii="Verdana" w:hAnsi="Verdana"/>
                                <w:sz w:val="18"/>
                                <w:szCs w:val="18"/>
                              </w:rPr>
                            </w:pPr>
                          </w:p>
                        </w:tc>
                        <w:tc>
                          <w:tcPr>
                            <w:tcW w:w="7503" w:type="dxa"/>
                            <w:gridSpan w:val="4"/>
                            <w:tcBorders>
                              <w:top w:val="single" w:sz="8" w:space="0" w:color="auto"/>
                              <w:left w:val="nil"/>
                              <w:bottom w:val="single" w:sz="8" w:space="0" w:color="auto"/>
                              <w:right w:val="nil"/>
                            </w:tcBorders>
                            <w:shd w:val="clear" w:color="auto" w:fill="auto"/>
                            <w:vAlign w:val="center"/>
                            <w:hideMark/>
                          </w:tcPr>
                          <w:p w14:paraId="4C6D1113" w14:textId="77777777" w:rsidR="00FF4C17" w:rsidRPr="00BA3FB2" w:rsidRDefault="00FF4C17" w:rsidP="00FF4C17">
                            <w:pPr>
                              <w:jc w:val="center"/>
                              <w:rPr>
                                <w:rFonts w:ascii="Verdana" w:hAnsi="Verdana" w:cs="Calibri"/>
                                <w:i/>
                                <w:iCs/>
                                <w:sz w:val="18"/>
                                <w:szCs w:val="18"/>
                              </w:rPr>
                            </w:pPr>
                            <w:r w:rsidRPr="00BA3FB2">
                              <w:rPr>
                                <w:rFonts w:ascii="Verdana" w:hAnsi="Verdana" w:cs="Calibri"/>
                                <w:i/>
                                <w:iCs/>
                                <w:sz w:val="18"/>
                                <w:szCs w:val="18"/>
                              </w:rPr>
                              <w:t>Tabel Indicatie aantal offertes / opdrachten / facturen per jaar</w:t>
                            </w:r>
                          </w:p>
                          <w:p w14:paraId="3EEE4366" w14:textId="77777777" w:rsidR="00CD3CE8" w:rsidRDefault="00CD3CE8" w:rsidP="00CD3CE8">
                            <w:pPr>
                              <w:tabs>
                                <w:tab w:val="left" w:pos="2901"/>
                              </w:tabs>
                              <w:rPr>
                                <w:rFonts w:ascii="Verdana" w:hAnsi="Verdana" w:cs="Calibri"/>
                                <w:i/>
                                <w:iCs/>
                                <w:sz w:val="18"/>
                                <w:szCs w:val="18"/>
                              </w:rPr>
                            </w:pPr>
                          </w:p>
                          <w:p w14:paraId="6D50CB21" w14:textId="77777777" w:rsidR="0041650E" w:rsidRDefault="0041650E" w:rsidP="00CD3CE8">
                            <w:pPr>
                              <w:tabs>
                                <w:tab w:val="left" w:pos="2901"/>
                              </w:tabs>
                              <w:rPr>
                                <w:rFonts w:ascii="Verdana" w:hAnsi="Verdana" w:cs="Calibri"/>
                                <w:i/>
                                <w:iCs/>
                                <w:sz w:val="18"/>
                                <w:szCs w:val="18"/>
                              </w:rPr>
                            </w:pPr>
                          </w:p>
                          <w:p w14:paraId="12271C31" w14:textId="559C6EBA" w:rsidR="0041650E" w:rsidRPr="00CD3CE8" w:rsidRDefault="0041650E" w:rsidP="00CD3CE8">
                            <w:pPr>
                              <w:tabs>
                                <w:tab w:val="left" w:pos="2901"/>
                              </w:tabs>
                              <w:rPr>
                                <w:rFonts w:ascii="Verdana" w:hAnsi="Verdana" w:cs="Calibri"/>
                                <w:i/>
                                <w:iCs/>
                                <w:sz w:val="18"/>
                                <w:szCs w:val="18"/>
                              </w:rPr>
                            </w:pPr>
                          </w:p>
                        </w:tc>
                        <w:tc>
                          <w:tcPr>
                            <w:tcW w:w="1069" w:type="dxa"/>
                            <w:tcBorders>
                              <w:top w:val="nil"/>
                              <w:left w:val="nil"/>
                              <w:bottom w:val="nil"/>
                              <w:right w:val="nil"/>
                            </w:tcBorders>
                            <w:shd w:val="clear" w:color="auto" w:fill="auto"/>
                            <w:noWrap/>
                            <w:vAlign w:val="bottom"/>
                            <w:hideMark/>
                          </w:tcPr>
                          <w:p w14:paraId="017136FB" w14:textId="4CC8DABD" w:rsidR="00FF4C17" w:rsidRPr="00CD3CE8" w:rsidRDefault="00CD3CE8" w:rsidP="00FF4C17">
                            <w:pPr>
                              <w:jc w:val="center"/>
                              <w:rPr>
                                <w:rFonts w:ascii="Verdana" w:hAnsi="Verdana" w:cs="Calibri"/>
                                <w:i/>
                                <w:iCs/>
                                <w:sz w:val="18"/>
                                <w:szCs w:val="18"/>
                              </w:rPr>
                            </w:pPr>
                            <w:r>
                              <w:rPr>
                                <w:rFonts w:ascii="Verdana" w:hAnsi="Verdana" w:cs="Calibri"/>
                                <w:i/>
                                <w:iCs/>
                                <w:sz w:val="18"/>
                                <w:szCs w:val="18"/>
                              </w:rPr>
                              <w:t xml:space="preserve"> </w:t>
                            </w:r>
                          </w:p>
                        </w:tc>
                      </w:tr>
                      <w:tr w:rsidR="00CD3CE8" w:rsidRPr="006923B8" w14:paraId="04722699" w14:textId="77777777" w:rsidTr="0041650E">
                        <w:trPr>
                          <w:trHeight w:val="291"/>
                        </w:trPr>
                        <w:tc>
                          <w:tcPr>
                            <w:tcW w:w="851" w:type="dxa"/>
                            <w:tcBorders>
                              <w:top w:val="nil"/>
                              <w:left w:val="nil"/>
                              <w:bottom w:val="nil"/>
                              <w:right w:val="nil"/>
                            </w:tcBorders>
                            <w:shd w:val="clear" w:color="auto" w:fill="auto"/>
                            <w:noWrap/>
                            <w:vAlign w:val="bottom"/>
                          </w:tcPr>
                          <w:p w14:paraId="70E36CDF" w14:textId="77777777" w:rsidR="00CD3CE8" w:rsidRPr="00BA3FB2" w:rsidRDefault="00CD3CE8" w:rsidP="00FF4C17">
                            <w:pPr>
                              <w:rPr>
                                <w:rFonts w:ascii="Verdana" w:hAnsi="Verdana"/>
                                <w:sz w:val="18"/>
                                <w:szCs w:val="18"/>
                              </w:rPr>
                            </w:pPr>
                          </w:p>
                        </w:tc>
                        <w:tc>
                          <w:tcPr>
                            <w:tcW w:w="7503" w:type="dxa"/>
                            <w:gridSpan w:val="4"/>
                            <w:tcBorders>
                              <w:top w:val="single" w:sz="8" w:space="0" w:color="auto"/>
                              <w:left w:val="nil"/>
                              <w:bottom w:val="nil"/>
                              <w:right w:val="nil"/>
                            </w:tcBorders>
                            <w:shd w:val="clear" w:color="auto" w:fill="auto"/>
                            <w:vAlign w:val="center"/>
                          </w:tcPr>
                          <w:p w14:paraId="5FD49019" w14:textId="77777777" w:rsidR="00CD3CE8" w:rsidRPr="00BA3FB2" w:rsidRDefault="00CD3CE8" w:rsidP="00FF4C17">
                            <w:pPr>
                              <w:jc w:val="center"/>
                              <w:rPr>
                                <w:rFonts w:ascii="Verdana" w:hAnsi="Verdana" w:cs="Calibri"/>
                                <w:i/>
                                <w:iCs/>
                                <w:sz w:val="18"/>
                                <w:szCs w:val="18"/>
                              </w:rPr>
                            </w:pPr>
                          </w:p>
                        </w:tc>
                        <w:tc>
                          <w:tcPr>
                            <w:tcW w:w="1069" w:type="dxa"/>
                            <w:tcBorders>
                              <w:top w:val="nil"/>
                              <w:left w:val="nil"/>
                              <w:bottom w:val="nil"/>
                              <w:right w:val="nil"/>
                            </w:tcBorders>
                            <w:shd w:val="clear" w:color="auto" w:fill="auto"/>
                            <w:noWrap/>
                            <w:vAlign w:val="bottom"/>
                          </w:tcPr>
                          <w:p w14:paraId="78A8F2A9" w14:textId="77777777" w:rsidR="00CD3CE8" w:rsidRDefault="00CD3CE8" w:rsidP="00FF4C17">
                            <w:pPr>
                              <w:jc w:val="center"/>
                              <w:rPr>
                                <w:rFonts w:ascii="Verdana" w:hAnsi="Verdana" w:cs="Calibri"/>
                                <w:i/>
                                <w:iCs/>
                                <w:sz w:val="18"/>
                                <w:szCs w:val="18"/>
                              </w:rPr>
                            </w:pPr>
                          </w:p>
                        </w:tc>
                      </w:tr>
                    </w:tbl>
                    <w:p w14:paraId="7567B70E" w14:textId="39D7E591" w:rsidR="0041650E" w:rsidRDefault="0041650E" w:rsidP="00B344E2">
                      <w:pPr>
                        <w:rPr>
                          <w:rFonts w:ascii="Verdana" w:hAnsi="Verdana"/>
                          <w:sz w:val="18"/>
                          <w:szCs w:val="18"/>
                        </w:rPr>
                      </w:pPr>
                    </w:p>
                    <w:p w14:paraId="2A8ECEA8" w14:textId="77777777" w:rsidR="0041650E" w:rsidRDefault="0041650E">
                      <w:pPr>
                        <w:rPr>
                          <w:rFonts w:ascii="Verdana" w:hAnsi="Verdana"/>
                          <w:sz w:val="18"/>
                          <w:szCs w:val="18"/>
                        </w:rPr>
                      </w:pPr>
                      <w:r>
                        <w:rPr>
                          <w:rFonts w:ascii="Verdana" w:hAnsi="Verdana"/>
                          <w:sz w:val="18"/>
                          <w:szCs w:val="18"/>
                        </w:rPr>
                        <w:br w:type="page"/>
                      </w:r>
                    </w:p>
                    <w:p w14:paraId="18C432A7" w14:textId="12C5E440" w:rsidR="00444620" w:rsidRDefault="0041650E" w:rsidP="00B344E2">
                      <w:pPr>
                        <w:rPr>
                          <w:rFonts w:ascii="Verdana" w:hAnsi="Verdana"/>
                          <w:sz w:val="18"/>
                          <w:szCs w:val="18"/>
                        </w:rPr>
                      </w:pPr>
                      <w:r>
                        <w:rPr>
                          <w:noProof/>
                        </w:rPr>
                        <w:lastRenderedPageBreak/>
                        <w:drawing>
                          <wp:inline distT="0" distB="0" distL="0" distR="0" wp14:anchorId="4CD21AFB" wp14:editId="2857E51E">
                            <wp:extent cx="5855335" cy="413639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855335" cy="4136390"/>
                                    </a:xfrm>
                                    <a:prstGeom prst="rect">
                                      <a:avLst/>
                                    </a:prstGeom>
                                  </pic:spPr>
                                </pic:pic>
                              </a:graphicData>
                            </a:graphic>
                          </wp:inline>
                        </w:drawing>
                      </w:r>
                    </w:p>
                    <w:p w14:paraId="37230904" w14:textId="24B2B90D" w:rsidR="0041650E" w:rsidRDefault="007168DF" w:rsidP="00B344E2">
                      <w:pPr>
                        <w:rPr>
                          <w:rFonts w:ascii="Verdana" w:hAnsi="Verdana"/>
                          <w:sz w:val="18"/>
                          <w:szCs w:val="18"/>
                        </w:rPr>
                      </w:pPr>
                      <w:r>
                        <w:rPr>
                          <w:rFonts w:ascii="Verdana" w:hAnsi="Verdana"/>
                          <w:sz w:val="18"/>
                          <w:szCs w:val="18"/>
                        </w:rPr>
                        <w:t>Bovenstaand een indicatie van het jaarlijks aantal te leveren rapporten.</w:t>
                      </w:r>
                    </w:p>
                    <w:p w14:paraId="4C22EA35" w14:textId="727FCB71" w:rsidR="0041650E" w:rsidRDefault="0041650E" w:rsidP="00B344E2">
                      <w:pPr>
                        <w:rPr>
                          <w:rFonts w:ascii="Verdana" w:hAnsi="Verdana"/>
                          <w:sz w:val="18"/>
                          <w:szCs w:val="18"/>
                        </w:rPr>
                      </w:pPr>
                    </w:p>
                    <w:p w14:paraId="2BACA63D" w14:textId="19723320" w:rsidR="0041650E" w:rsidRDefault="0041650E" w:rsidP="00B344E2">
                      <w:pPr>
                        <w:rPr>
                          <w:rFonts w:ascii="Verdana" w:hAnsi="Verdana"/>
                          <w:sz w:val="18"/>
                          <w:szCs w:val="18"/>
                        </w:rPr>
                      </w:pPr>
                    </w:p>
                    <w:p w14:paraId="4D20189C" w14:textId="635CE52C" w:rsidR="0041650E" w:rsidRDefault="0041650E" w:rsidP="00B344E2">
                      <w:pPr>
                        <w:rPr>
                          <w:rFonts w:ascii="Verdana" w:hAnsi="Verdana"/>
                          <w:sz w:val="18"/>
                          <w:szCs w:val="18"/>
                        </w:rPr>
                      </w:pPr>
                    </w:p>
                    <w:p w14:paraId="7DD0B447" w14:textId="4AA10C31" w:rsidR="0041650E" w:rsidRDefault="0041650E" w:rsidP="00B344E2">
                      <w:pPr>
                        <w:rPr>
                          <w:rFonts w:ascii="Verdana" w:hAnsi="Verdana"/>
                          <w:sz w:val="18"/>
                          <w:szCs w:val="18"/>
                        </w:rPr>
                      </w:pPr>
                    </w:p>
                    <w:p w14:paraId="1F5D8C25" w14:textId="77777777" w:rsidR="0041650E" w:rsidRDefault="0041650E" w:rsidP="00B344E2">
                      <w:pPr>
                        <w:rPr>
                          <w:rFonts w:ascii="Verdana" w:hAnsi="Verdana"/>
                          <w:sz w:val="18"/>
                          <w:szCs w:val="18"/>
                        </w:rPr>
                      </w:pPr>
                    </w:p>
                    <w:p w14:paraId="376E1ABA" w14:textId="77777777" w:rsidR="00444620" w:rsidRDefault="00444620">
                      <w:pPr>
                        <w:rPr>
                          <w:rFonts w:ascii="Verdana" w:hAnsi="Verdana"/>
                          <w:sz w:val="18"/>
                          <w:szCs w:val="18"/>
                        </w:rPr>
                      </w:pPr>
                      <w:r>
                        <w:rPr>
                          <w:rFonts w:ascii="Verdana" w:hAnsi="Verdana"/>
                          <w:sz w:val="18"/>
                          <w:szCs w:val="18"/>
                        </w:rPr>
                        <w:br w:type="page"/>
                      </w:r>
                    </w:p>
                    <w:p w14:paraId="26E692CB" w14:textId="77777777" w:rsidR="003E44CF" w:rsidRPr="00BA3FB2" w:rsidRDefault="003E44CF" w:rsidP="00F7619F">
                      <w:pPr>
                        <w:pStyle w:val="Kop1"/>
                        <w:rPr>
                          <w:rFonts w:eastAsia="DejaVu Sans"/>
                          <w:b w:val="0"/>
                          <w:sz w:val="18"/>
                          <w:szCs w:val="18"/>
                        </w:rPr>
                      </w:pPr>
                      <w:bookmarkStart w:id="11594" w:name="_Toc75200324"/>
                      <w:bookmarkStart w:id="11595" w:name="_Toc75200331"/>
                      <w:bookmarkStart w:id="11596" w:name="_Toc75200335"/>
                      <w:bookmarkStart w:id="11597" w:name="_Toc75200342"/>
                      <w:bookmarkStart w:id="11598" w:name="_Toc75200349"/>
                      <w:bookmarkStart w:id="11599" w:name="_Toc75200356"/>
                      <w:bookmarkStart w:id="11600" w:name="_Toc75200363"/>
                      <w:bookmarkStart w:id="11601" w:name="_Toc75200370"/>
                      <w:bookmarkStart w:id="11602" w:name="_Toc75200377"/>
                      <w:bookmarkStart w:id="11603" w:name="_Toc75200384"/>
                      <w:bookmarkStart w:id="11604" w:name="_Toc75200391"/>
                      <w:bookmarkStart w:id="11605" w:name="_Toc75200398"/>
                      <w:bookmarkStart w:id="11606" w:name="_Toc75200404"/>
                      <w:bookmarkStart w:id="11607" w:name="_Toc75200408"/>
                      <w:bookmarkStart w:id="11608" w:name="_Toc75200415"/>
                      <w:bookmarkStart w:id="11609" w:name="_Toc75200416"/>
                      <w:bookmarkStart w:id="11610" w:name="_Toc75200421"/>
                      <w:bookmarkStart w:id="11611" w:name="_Toc75200426"/>
                      <w:bookmarkStart w:id="11612" w:name="_Toc75200431"/>
                      <w:bookmarkStart w:id="11613" w:name="_Toc75200436"/>
                      <w:bookmarkStart w:id="11614" w:name="_Toc75200441"/>
                      <w:bookmarkStart w:id="11615" w:name="_Toc75200446"/>
                      <w:bookmarkStart w:id="11616" w:name="_Toc75200451"/>
                      <w:bookmarkStart w:id="11617" w:name="_Toc75200456"/>
                      <w:bookmarkStart w:id="11618" w:name="_Toc75200461"/>
                      <w:bookmarkStart w:id="11619" w:name="_Toc75200466"/>
                      <w:bookmarkStart w:id="11620" w:name="_Toc75200470"/>
                      <w:bookmarkStart w:id="11621" w:name="_Toc75200471"/>
                      <w:bookmarkStart w:id="11622" w:name="_Toc25134575"/>
                      <w:bookmarkStart w:id="11623" w:name="_Toc25134665"/>
                      <w:bookmarkStart w:id="11624" w:name="_Toc25134753"/>
                      <w:bookmarkStart w:id="11625" w:name="_Toc25135587"/>
                      <w:bookmarkStart w:id="11626" w:name="_Toc25135676"/>
                      <w:bookmarkStart w:id="11627" w:name="_Toc25135765"/>
                      <w:bookmarkStart w:id="11628" w:name="_Toc25134576"/>
                      <w:bookmarkStart w:id="11629" w:name="_Toc25134666"/>
                      <w:bookmarkStart w:id="11630" w:name="_Toc25134754"/>
                      <w:bookmarkStart w:id="11631" w:name="_Toc25135588"/>
                      <w:bookmarkStart w:id="11632" w:name="_Toc25135677"/>
                      <w:bookmarkStart w:id="11633" w:name="_Toc25135766"/>
                      <w:bookmarkStart w:id="11634" w:name="_Toc71015630"/>
                      <w:bookmarkStart w:id="11635" w:name="_Toc71901956"/>
                      <w:bookmarkStart w:id="11636" w:name="_Toc79070392"/>
                      <w:bookmarkStart w:id="11637" w:name="_Toc131434996"/>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r w:rsidRPr="00BA3FB2">
                        <w:rPr>
                          <w:rFonts w:eastAsia="DejaVu Sans"/>
                          <w:sz w:val="18"/>
                          <w:szCs w:val="18"/>
                        </w:rPr>
                        <w:lastRenderedPageBreak/>
                        <w:t>Managementinformatie</w:t>
                      </w:r>
                      <w:bookmarkEnd w:id="11634"/>
                      <w:bookmarkEnd w:id="11635"/>
                      <w:bookmarkEnd w:id="11636"/>
                      <w:bookmarkEnd w:id="11637"/>
                    </w:p>
                    <w:p w14:paraId="769A2F37" w14:textId="199BCA71" w:rsidR="00F44C49" w:rsidRPr="00BA3FB2" w:rsidRDefault="00F44C49" w:rsidP="00F44C49">
                      <w:pPr>
                        <w:rPr>
                          <w:rFonts w:ascii="Verdana" w:hAnsi="Verdana"/>
                          <w:sz w:val="18"/>
                          <w:szCs w:val="18"/>
                        </w:rPr>
                      </w:pPr>
                      <w:r w:rsidRPr="00BA3FB2">
                        <w:rPr>
                          <w:rFonts w:ascii="Verdana" w:hAnsi="Verdana"/>
                          <w:sz w:val="18"/>
                          <w:szCs w:val="18"/>
                        </w:rPr>
                        <w:t xml:space="preserve">Naast de standaard aan te leveren documenten zoals Keuringsplan, Mancolijst, </w:t>
                      </w:r>
                      <w:r w:rsidR="00726ABE" w:rsidRPr="00BA3FB2">
                        <w:rPr>
                          <w:rFonts w:ascii="Verdana" w:hAnsi="Verdana"/>
                          <w:sz w:val="18"/>
                          <w:szCs w:val="18"/>
                        </w:rPr>
                        <w:t>U</w:t>
                      </w:r>
                      <w:r w:rsidRPr="00BA3FB2">
                        <w:rPr>
                          <w:rFonts w:ascii="Verdana" w:hAnsi="Verdana"/>
                          <w:sz w:val="18"/>
                          <w:szCs w:val="18"/>
                        </w:rPr>
                        <w:t xml:space="preserve">pdate-Componentenlijst en </w:t>
                      </w:r>
                      <w:r w:rsidR="00726ABE" w:rsidRPr="00BA3FB2">
                        <w:rPr>
                          <w:rFonts w:ascii="Verdana" w:hAnsi="Verdana"/>
                          <w:sz w:val="18"/>
                          <w:szCs w:val="18"/>
                        </w:rPr>
                        <w:t>K</w:t>
                      </w:r>
                      <w:r w:rsidRPr="00BA3FB2">
                        <w:rPr>
                          <w:rFonts w:ascii="Verdana" w:hAnsi="Verdana"/>
                          <w:sz w:val="18"/>
                          <w:szCs w:val="18"/>
                        </w:rPr>
                        <w:t xml:space="preserve">euringsdocumenten, moet </w:t>
                      </w:r>
                      <w:r w:rsidR="00143B11" w:rsidRPr="00BA3FB2">
                        <w:rPr>
                          <w:rFonts w:ascii="Verdana" w:hAnsi="Verdana"/>
                          <w:sz w:val="18"/>
                          <w:szCs w:val="18"/>
                        </w:rPr>
                        <w:t>de A</w:t>
                      </w:r>
                      <w:r w:rsidRPr="00BA3FB2">
                        <w:rPr>
                          <w:rFonts w:ascii="Verdana" w:hAnsi="Verdana"/>
                          <w:sz w:val="18"/>
                          <w:szCs w:val="18"/>
                        </w:rPr>
                        <w:t xml:space="preserve">annemer </w:t>
                      </w:r>
                      <w:r w:rsidR="00B118CD">
                        <w:rPr>
                          <w:rFonts w:ascii="Verdana" w:hAnsi="Verdana"/>
                          <w:sz w:val="18"/>
                          <w:szCs w:val="18"/>
                        </w:rPr>
                        <w:t xml:space="preserve">maandelijks </w:t>
                      </w:r>
                      <w:r w:rsidR="00FA511D">
                        <w:rPr>
                          <w:rFonts w:ascii="Verdana" w:hAnsi="Verdana"/>
                          <w:sz w:val="18"/>
                          <w:szCs w:val="18"/>
                        </w:rPr>
                        <w:t>een</w:t>
                      </w:r>
                      <w:r w:rsidRPr="00BA3FB2">
                        <w:rPr>
                          <w:rFonts w:ascii="Verdana" w:hAnsi="Verdana"/>
                          <w:sz w:val="18"/>
                          <w:szCs w:val="18"/>
                        </w:rPr>
                        <w:t xml:space="preserve"> </w:t>
                      </w:r>
                      <w:r w:rsidR="00B118CD" w:rsidRPr="00BA3FB2">
                        <w:rPr>
                          <w:rFonts w:ascii="Verdana" w:hAnsi="Verdana"/>
                          <w:sz w:val="18"/>
                          <w:szCs w:val="18"/>
                        </w:rPr>
                        <w:t>management</w:t>
                      </w:r>
                      <w:r w:rsidR="00B118CD">
                        <w:rPr>
                          <w:rFonts w:ascii="Verdana" w:hAnsi="Verdana"/>
                          <w:sz w:val="18"/>
                          <w:szCs w:val="18"/>
                        </w:rPr>
                        <w:t>rapportage leveren hierin moeten de gevraagde info bijgewerkt met de gegevens van de afgelopen maand.</w:t>
                      </w:r>
                      <w:r w:rsidRPr="00BA3FB2">
                        <w:rPr>
                          <w:rFonts w:ascii="Verdana" w:hAnsi="Verdana"/>
                          <w:sz w:val="18"/>
                          <w:szCs w:val="18"/>
                        </w:rPr>
                        <w:t xml:space="preserve"> </w:t>
                      </w:r>
                      <w:r w:rsidR="00FA511D">
                        <w:rPr>
                          <w:rFonts w:ascii="Verdana" w:hAnsi="Verdana"/>
                          <w:sz w:val="18"/>
                          <w:szCs w:val="18"/>
                        </w:rPr>
                        <w:t xml:space="preserve">Zie </w:t>
                      </w:r>
                      <w:r w:rsidR="00FA511D" w:rsidRPr="007168DF">
                        <w:rPr>
                          <w:rFonts w:ascii="Verdana" w:hAnsi="Verdana"/>
                          <w:sz w:val="18"/>
                          <w:szCs w:val="18"/>
                        </w:rPr>
                        <w:t>bijlage W.</w:t>
                      </w:r>
                      <w:r w:rsidR="007168DF" w:rsidRPr="007168DF">
                        <w:rPr>
                          <w:rFonts w:ascii="Verdana" w:hAnsi="Verdana"/>
                          <w:sz w:val="18"/>
                          <w:szCs w:val="18"/>
                        </w:rPr>
                        <w:t>30</w:t>
                      </w:r>
                      <w:r w:rsidR="00B118CD" w:rsidRPr="007168DF">
                        <w:rPr>
                          <w:rFonts w:ascii="Verdana" w:hAnsi="Verdana"/>
                          <w:sz w:val="18"/>
                          <w:szCs w:val="18"/>
                        </w:rPr>
                        <w:t>. De rapportage</w:t>
                      </w:r>
                      <w:r w:rsidR="00B118CD">
                        <w:rPr>
                          <w:rFonts w:ascii="Verdana" w:hAnsi="Verdana"/>
                          <w:sz w:val="18"/>
                          <w:szCs w:val="18"/>
                        </w:rPr>
                        <w:t xml:space="preserve"> moet voor de 15 van de maand worden geleverd.</w:t>
                      </w:r>
                    </w:p>
                    <w:p w14:paraId="14123709" w14:textId="77777777" w:rsidR="0011297E" w:rsidRPr="00BA3FB2" w:rsidRDefault="0011297E">
                      <w:pPr>
                        <w:rPr>
                          <w:rFonts w:ascii="Verdana" w:hAnsi="Verdana"/>
                          <w:sz w:val="18"/>
                          <w:szCs w:val="18"/>
                        </w:rPr>
                      </w:pPr>
                      <w:r w:rsidRPr="00BA3FB2">
                        <w:rPr>
                          <w:rFonts w:ascii="Verdana" w:hAnsi="Verdana"/>
                          <w:sz w:val="18"/>
                          <w:szCs w:val="18"/>
                        </w:rPr>
                        <w:br w:type="page"/>
                      </w:r>
                    </w:p>
                    <w:p w14:paraId="19D61709" w14:textId="77777777" w:rsidR="00836E0B" w:rsidRPr="00BA3FB2" w:rsidRDefault="00836E0B" w:rsidP="00F7619F">
                      <w:pPr>
                        <w:pStyle w:val="Kop1"/>
                        <w:rPr>
                          <w:b w:val="0"/>
                          <w:sz w:val="18"/>
                          <w:szCs w:val="18"/>
                        </w:rPr>
                      </w:pPr>
                      <w:bookmarkStart w:id="11638" w:name="_Toc71015631"/>
                      <w:bookmarkStart w:id="11639" w:name="_Toc71901957"/>
                      <w:bookmarkStart w:id="11640" w:name="_Toc79070393"/>
                      <w:bookmarkStart w:id="11641" w:name="_Toc131434997"/>
                      <w:r w:rsidRPr="00BA3FB2">
                        <w:rPr>
                          <w:sz w:val="18"/>
                          <w:szCs w:val="18"/>
                        </w:rPr>
                        <w:lastRenderedPageBreak/>
                        <w:t>Organisatie RVB en escalatie</w:t>
                      </w:r>
                      <w:bookmarkEnd w:id="11638"/>
                      <w:bookmarkEnd w:id="11639"/>
                      <w:bookmarkEnd w:id="11640"/>
                      <w:bookmarkEnd w:id="11641"/>
                    </w:p>
                    <w:p w14:paraId="453E61AD" w14:textId="77777777" w:rsidR="00836E0B" w:rsidRPr="00BA3FB2" w:rsidRDefault="00836E0B" w:rsidP="00836E0B">
                      <w:pPr>
                        <w:rPr>
                          <w:rFonts w:ascii="Verdana" w:hAnsi="Verdana"/>
                          <w:sz w:val="18"/>
                          <w:szCs w:val="18"/>
                        </w:rPr>
                      </w:pPr>
                      <w:r w:rsidRPr="00BA3FB2">
                        <w:rPr>
                          <w:rFonts w:ascii="Verdana" w:hAnsi="Verdana"/>
                          <w:sz w:val="18"/>
                          <w:szCs w:val="18"/>
                        </w:rPr>
                        <w:t>Ter informatie hoe verschillende rollen bij het RVB ingevuld worden bij het sturen op contractafspraken en uitvoering, wordt dat in dit hoofdstuk nader beschreven. Het eerste deel omschrijft het contractmanagement. Het tweede deel omschrijft de uitvoering. Tenslotte wordt beschreven hoe escalatie plaats kan vinden.</w:t>
                      </w:r>
                    </w:p>
                    <w:p w14:paraId="0536068A" w14:textId="77777777" w:rsidR="00836E0B" w:rsidRPr="00BA3FB2" w:rsidRDefault="00836E0B" w:rsidP="00836E0B">
                      <w:pPr>
                        <w:rPr>
                          <w:rFonts w:ascii="Verdana" w:hAnsi="Verdana"/>
                          <w:sz w:val="18"/>
                          <w:szCs w:val="18"/>
                        </w:rPr>
                      </w:pPr>
                      <w:r w:rsidRPr="00BA3FB2">
                        <w:rPr>
                          <w:rFonts w:ascii="Verdana" w:hAnsi="Verdana"/>
                          <w:sz w:val="18"/>
                          <w:szCs w:val="18"/>
                        </w:rPr>
                        <w:t>De hieronder genoemde rollen worden ingevuld door medewerkers van het RVB, waarbij één rol ook kan worden vervuld door meerdere medewerkers, in verband met werken in deeltijd of in verband met de omvang van het Werk.</w:t>
                      </w:r>
                    </w:p>
                    <w:p w14:paraId="04A583B3" w14:textId="77777777" w:rsidR="00836E0B" w:rsidRPr="00BA3FB2" w:rsidRDefault="00836E0B" w:rsidP="000A3F9C">
                      <w:pPr>
                        <w:pStyle w:val="Kop2"/>
                      </w:pPr>
                      <w:bookmarkStart w:id="11642" w:name="_Toc71015632"/>
                      <w:bookmarkStart w:id="11643" w:name="_Toc71901958"/>
                      <w:bookmarkStart w:id="11644" w:name="_Toc79070394"/>
                      <w:bookmarkStart w:id="11645" w:name="_Toc131434998"/>
                      <w:r w:rsidRPr="00BA3FB2">
                        <w:t>Contractmanagement</w:t>
                      </w:r>
                      <w:bookmarkEnd w:id="11642"/>
                      <w:bookmarkEnd w:id="11643"/>
                      <w:bookmarkEnd w:id="11644"/>
                      <w:bookmarkEnd w:id="11645"/>
                    </w:p>
                    <w:p w14:paraId="5CBA19E8" w14:textId="77777777" w:rsidR="00836E0B" w:rsidRPr="00BA3FB2" w:rsidRDefault="00836E0B" w:rsidP="00836E0B">
                      <w:pPr>
                        <w:rPr>
                          <w:rFonts w:ascii="Verdana" w:hAnsi="Verdana"/>
                          <w:sz w:val="18"/>
                          <w:szCs w:val="18"/>
                        </w:rPr>
                      </w:pPr>
                      <w:r w:rsidRPr="00BA3FB2">
                        <w:rPr>
                          <w:rFonts w:ascii="Verdana" w:hAnsi="Verdana"/>
                          <w:sz w:val="18"/>
                          <w:szCs w:val="18"/>
                        </w:rPr>
                        <w:t>Voor deze Raamovereenkomst is onderstaande landelijke structuur ingericht om te sturen op de werking van de betreffende overeenkomst. Het gaat daarbij om de naleving van de afspraken in de Raamovereenkomst. De focus ligt met name op een eenduidige interpretatie en het toetsen van de mate waarin de opdrachtnemers gevolg geven aan de afspraken (</w:t>
                      </w:r>
                      <w:proofErr w:type="spellStart"/>
                      <w:r w:rsidRPr="00BA3FB2">
                        <w:rPr>
                          <w:rFonts w:ascii="Verdana" w:hAnsi="Verdana"/>
                          <w:sz w:val="18"/>
                          <w:szCs w:val="18"/>
                        </w:rPr>
                        <w:t>KPI’s</w:t>
                      </w:r>
                      <w:proofErr w:type="spellEnd"/>
                      <w:r w:rsidRPr="00BA3FB2">
                        <w:rPr>
                          <w:rFonts w:ascii="Verdana" w:hAnsi="Verdana"/>
                          <w:sz w:val="18"/>
                          <w:szCs w:val="18"/>
                        </w:rPr>
                        <w:t xml:space="preserve">). </w:t>
                      </w:r>
                    </w:p>
                    <w:p w14:paraId="6A80B5BE" w14:textId="77777777" w:rsidR="00836E0B" w:rsidRPr="00BA3FB2" w:rsidRDefault="00836E0B" w:rsidP="00836E0B">
                      <w:pPr>
                        <w:rPr>
                          <w:rFonts w:ascii="Verdana" w:hAnsi="Verdana"/>
                          <w:sz w:val="18"/>
                          <w:szCs w:val="18"/>
                        </w:rPr>
                      </w:pPr>
                    </w:p>
                    <w:p w14:paraId="66C91968" w14:textId="6C118EFF" w:rsidR="00A45F43" w:rsidRPr="00BA3FB2" w:rsidRDefault="00646756" w:rsidP="00836E0B">
                      <w:pPr>
                        <w:rPr>
                          <w:rFonts w:ascii="Verdana" w:hAnsi="Verdana"/>
                          <w:sz w:val="18"/>
                          <w:szCs w:val="18"/>
                        </w:rPr>
                      </w:pPr>
                      <w:r>
                        <w:rPr>
                          <w:noProof/>
                        </w:rPr>
                        <mc:AlternateContent>
                          <mc:Choice Requires="wpg">
                            <w:drawing>
                              <wp:anchor distT="0" distB="0" distL="114300" distR="114300" simplePos="0" relativeHeight="251668480" behindDoc="0" locked="0" layoutInCell="1" allowOverlap="1" wp14:anchorId="2CC6980E" wp14:editId="4F78E5B7">
                                <wp:simplePos x="0" y="0"/>
                                <wp:positionH relativeFrom="column">
                                  <wp:posOffset>2540</wp:posOffset>
                                </wp:positionH>
                                <wp:positionV relativeFrom="paragraph">
                                  <wp:posOffset>104775</wp:posOffset>
                                </wp:positionV>
                                <wp:extent cx="5935345" cy="1731010"/>
                                <wp:effectExtent l="0" t="0" r="0" b="0"/>
                                <wp:wrapTopAndBottom/>
                                <wp:docPr id="8" name="Groe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1731010"/>
                                          <a:chOff x="0" y="0"/>
                                          <a:chExt cx="5935345" cy="1731010"/>
                                        </a:xfrm>
                                      </wpg:grpSpPr>
                                      <pic:pic xmlns:pic="http://schemas.openxmlformats.org/drawingml/2006/picture">
                                        <pic:nvPicPr>
                                          <pic:cNvPr id="26" name="Afbeelding 10"/>
                                          <pic:cNvPicPr>
                                            <a:picLocks noChangeAspect="1"/>
                                          </pic:cNvPicPr>
                                        </pic:nvPicPr>
                                        <pic:blipFill rotWithShape="1">
                                          <a:blip r:embed="rId39" r:link="rId40"/>
                                          <a:srcRect l="12853" t="44181"/>
                                          <a:stretch>
                                            <a:fillRect/>
                                          </a:stretch>
                                        </pic:blipFill>
                                        <pic:spPr bwMode="auto">
                                          <a:xfrm>
                                            <a:off x="0" y="38100"/>
                                            <a:ext cx="5685155" cy="1379855"/>
                                          </a:xfrm>
                                          <a:prstGeom prst="rect">
                                            <a:avLst/>
                                          </a:prstGeom>
                                          <a:noFill/>
                                          <a:ln>
                                            <a:noFill/>
                                          </a:ln>
                                        </pic:spPr>
                                      </pic:pic>
                                      <wps:wsp>
                                        <wps:cNvPr id="27" name="Tekstvak 8"/>
                                        <wps:cNvSpPr txBox="1"/>
                                        <wps:spPr>
                                          <a:xfrm>
                                            <a:off x="5082540" y="1028700"/>
                                            <a:ext cx="852805" cy="313690"/>
                                          </a:xfrm>
                                          <a:prstGeom prst="rect">
                                            <a:avLst/>
                                          </a:prstGeom>
                                          <a:noFill/>
                                          <a:ln w="6350">
                                            <a:noFill/>
                                          </a:ln>
                                        </wps:spPr>
                                        <wps:txbx>
                                          <w:txbxContent>
                                            <w:p w14:paraId="77D74751" w14:textId="77777777" w:rsidR="00623431" w:rsidRPr="00A45F43" w:rsidRDefault="00623431" w:rsidP="001D7F39">
                                              <w:pPr>
                                                <w:shd w:val="clear" w:color="auto" w:fill="FFFFFF" w:themeFill="background1"/>
                                                <w:jc w:val="center"/>
                                                <w:rPr>
                                                  <w:sz w:val="14"/>
                                                  <w:szCs w:val="14"/>
                                                </w:rPr>
                                              </w:pPr>
                                              <w:r w:rsidRPr="00A45F43">
                                                <w:rPr>
                                                  <w:sz w:val="14"/>
                                                  <w:szCs w:val="14"/>
                                                </w:rPr>
                                                <w:t>contractoverleg</w:t>
                                              </w:r>
                                            </w:p>
                                            <w:p w14:paraId="18D7E75D" w14:textId="77777777" w:rsidR="00623431" w:rsidRDefault="00623431" w:rsidP="001D7F39">
                                              <w:pPr>
                                                <w:shd w:val="clear" w:color="auto" w:fill="FFFFFF" w:themeFill="background1"/>
                                                <w:jc w:val="center"/>
                                                <w:rPr>
                                                  <w:sz w:val="16"/>
                                                  <w:szCs w:val="16"/>
                                                </w:rPr>
                                              </w:pPr>
                                            </w:p>
                                            <w:p w14:paraId="2DD394DB" w14:textId="77777777" w:rsidR="00623431" w:rsidRDefault="00623431" w:rsidP="001D7F39">
                                              <w:pPr>
                                                <w:shd w:val="clear" w:color="auto" w:fill="FFFFFF" w:themeFill="background1"/>
                                                <w:jc w:val="center"/>
                                                <w:rPr>
                                                  <w:sz w:val="16"/>
                                                  <w:szCs w:val="16"/>
                                                </w:rPr>
                                              </w:pPr>
                                            </w:p>
                                            <w:p w14:paraId="290266A2" w14:textId="77777777" w:rsidR="00623431" w:rsidRDefault="00623431" w:rsidP="001D7F39">
                                              <w:pPr>
                                                <w:shd w:val="clear" w:color="auto" w:fill="FFFFFF" w:themeFill="background1"/>
                                                <w:jc w:val="center"/>
                                                <w:rPr>
                                                  <w:sz w:val="16"/>
                                                  <w:szCs w:val="16"/>
                                                </w:rPr>
                                              </w:pPr>
                                            </w:p>
                                            <w:p w14:paraId="5C281CDB" w14:textId="77777777" w:rsidR="00623431" w:rsidRDefault="00623431" w:rsidP="001D7F39">
                                              <w:pPr>
                                                <w:shd w:val="clear" w:color="auto" w:fill="FFFFFF" w:themeFill="background1"/>
                                                <w:jc w:val="center"/>
                                                <w:rPr>
                                                  <w:sz w:val="16"/>
                                                  <w:szCs w:val="16"/>
                                                </w:rPr>
                                              </w:pPr>
                                            </w:p>
                                            <w:p w14:paraId="09E7ECC1" w14:textId="77777777" w:rsidR="00623431" w:rsidRDefault="00623431" w:rsidP="001D7F39">
                                              <w:pPr>
                                                <w:shd w:val="clear" w:color="auto" w:fill="FFFFFF" w:themeFill="background1"/>
                                                <w:jc w:val="center"/>
                                                <w:rPr>
                                                  <w:sz w:val="16"/>
                                                  <w:szCs w:val="16"/>
                                                </w:rPr>
                                              </w:pPr>
                                            </w:p>
                                            <w:p w14:paraId="217270DF" w14:textId="77777777" w:rsidR="00623431" w:rsidRDefault="00623431" w:rsidP="001D7F39">
                                              <w:pPr>
                                                <w:shd w:val="clear" w:color="auto" w:fill="FFFFFF" w:themeFill="background1"/>
                                                <w:jc w:val="center"/>
                                                <w:rPr>
                                                  <w:sz w:val="16"/>
                                                  <w:szCs w:val="16"/>
                                                </w:rPr>
                                              </w:pPr>
                                            </w:p>
                                            <w:p w14:paraId="3E60DCCD" w14:textId="77777777" w:rsidR="00623431" w:rsidRDefault="00623431" w:rsidP="001D7F39">
                                              <w:pPr>
                                                <w:shd w:val="clear" w:color="auto" w:fill="FFFFFF" w:themeFill="background1"/>
                                                <w:jc w:val="center"/>
                                                <w:rPr>
                                                  <w:sz w:val="16"/>
                                                  <w:szCs w:val="16"/>
                                                </w:rPr>
                                              </w:pPr>
                                            </w:p>
                                            <w:p w14:paraId="25036A62" w14:textId="77777777" w:rsidR="00623431" w:rsidRDefault="00623431" w:rsidP="001D7F39">
                                              <w:pPr>
                                                <w:shd w:val="clear" w:color="auto" w:fill="FFFFFF" w:themeFill="background1"/>
                                                <w:jc w:val="center"/>
                                                <w:rPr>
                                                  <w:sz w:val="16"/>
                                                  <w:szCs w:val="16"/>
                                                </w:rPr>
                                              </w:pPr>
                                            </w:p>
                                            <w:p w14:paraId="0F14F723" w14:textId="77777777" w:rsidR="00623431" w:rsidRDefault="00623431" w:rsidP="001D7F39">
                                              <w:pPr>
                                                <w:shd w:val="clear" w:color="auto" w:fill="FFFFFF" w:themeFill="background1"/>
                                                <w:jc w:val="center"/>
                                                <w:rPr>
                                                  <w:sz w:val="16"/>
                                                  <w:szCs w:val="16"/>
                                                </w:rPr>
                                              </w:pPr>
                                            </w:p>
                                            <w:p w14:paraId="3259C2C5" w14:textId="77777777" w:rsidR="00623431" w:rsidRDefault="00623431" w:rsidP="001D7F39">
                                              <w:pPr>
                                                <w:shd w:val="clear" w:color="auto" w:fill="FFFFFF" w:themeFill="background1"/>
                                                <w:jc w:val="center"/>
                                                <w:rPr>
                                                  <w:sz w:val="16"/>
                                                  <w:szCs w:val="16"/>
                                                </w:rPr>
                                              </w:pPr>
                                            </w:p>
                                            <w:p w14:paraId="3891DD3A"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 name="Tekstvak 8"/>
                                        <wps:cNvSpPr txBox="1"/>
                                        <wps:spPr>
                                          <a:xfrm>
                                            <a:off x="3817620" y="0"/>
                                            <a:ext cx="579120" cy="313690"/>
                                          </a:xfrm>
                                          <a:prstGeom prst="rect">
                                            <a:avLst/>
                                          </a:prstGeom>
                                          <a:noFill/>
                                          <a:ln w="6350">
                                            <a:noFill/>
                                          </a:ln>
                                        </wps:spPr>
                                        <wps:txbx>
                                          <w:txbxContent>
                                            <w:p w14:paraId="22791FF5" w14:textId="77777777" w:rsidR="00623431" w:rsidRDefault="00623431" w:rsidP="001D7F39">
                                              <w:pPr>
                                                <w:shd w:val="clear" w:color="auto" w:fill="FFFFFF" w:themeFill="background1"/>
                                                <w:jc w:val="center"/>
                                                <w:rPr>
                                                  <w:sz w:val="12"/>
                                                  <w:szCs w:val="12"/>
                                                </w:rPr>
                                              </w:pPr>
                                              <w:r>
                                                <w:rPr>
                                                  <w:sz w:val="12"/>
                                                  <w:szCs w:val="12"/>
                                                </w:rPr>
                                                <w:t xml:space="preserve">Incidenteel raadplegen </w:t>
                                              </w:r>
                                            </w:p>
                                            <w:p w14:paraId="1BCBB4FA" w14:textId="77777777" w:rsidR="00623431" w:rsidRPr="00A45F43" w:rsidRDefault="00623431" w:rsidP="001D7F39">
                                              <w:pPr>
                                                <w:shd w:val="clear" w:color="auto" w:fill="FFFFFF" w:themeFill="background1"/>
                                                <w:jc w:val="center"/>
                                                <w:rPr>
                                                  <w:sz w:val="12"/>
                                                  <w:szCs w:val="12"/>
                                                </w:rPr>
                                              </w:pPr>
                                              <w:r>
                                                <w:rPr>
                                                  <w:sz w:val="12"/>
                                                  <w:szCs w:val="12"/>
                                                </w:rPr>
                                                <w:t>TA</w:t>
                                              </w:r>
                                            </w:p>
                                            <w:p w14:paraId="70EA8C6C" w14:textId="77777777" w:rsidR="00623431" w:rsidRDefault="00623431" w:rsidP="001D7F39">
                                              <w:pPr>
                                                <w:shd w:val="clear" w:color="auto" w:fill="FFFFFF" w:themeFill="background1"/>
                                                <w:jc w:val="center"/>
                                                <w:rPr>
                                                  <w:sz w:val="16"/>
                                                  <w:szCs w:val="16"/>
                                                </w:rPr>
                                              </w:pPr>
                                            </w:p>
                                            <w:p w14:paraId="7119EE83" w14:textId="77777777" w:rsidR="00623431" w:rsidRDefault="00623431" w:rsidP="001D7F39">
                                              <w:pPr>
                                                <w:shd w:val="clear" w:color="auto" w:fill="FFFFFF" w:themeFill="background1"/>
                                                <w:jc w:val="center"/>
                                                <w:rPr>
                                                  <w:sz w:val="16"/>
                                                  <w:szCs w:val="16"/>
                                                </w:rPr>
                                              </w:pPr>
                                            </w:p>
                                            <w:p w14:paraId="0AE00B5C" w14:textId="77777777" w:rsidR="00623431" w:rsidRDefault="00623431" w:rsidP="001D7F39">
                                              <w:pPr>
                                                <w:shd w:val="clear" w:color="auto" w:fill="FFFFFF" w:themeFill="background1"/>
                                                <w:jc w:val="center"/>
                                                <w:rPr>
                                                  <w:sz w:val="16"/>
                                                  <w:szCs w:val="16"/>
                                                </w:rPr>
                                              </w:pPr>
                                            </w:p>
                                            <w:p w14:paraId="50206DF6" w14:textId="77777777" w:rsidR="00623431" w:rsidRDefault="00623431" w:rsidP="001D7F39">
                                              <w:pPr>
                                                <w:shd w:val="clear" w:color="auto" w:fill="FFFFFF" w:themeFill="background1"/>
                                                <w:jc w:val="center"/>
                                                <w:rPr>
                                                  <w:sz w:val="16"/>
                                                  <w:szCs w:val="16"/>
                                                </w:rPr>
                                              </w:pPr>
                                            </w:p>
                                            <w:p w14:paraId="07275049" w14:textId="77777777" w:rsidR="00623431" w:rsidRDefault="00623431" w:rsidP="001D7F39">
                                              <w:pPr>
                                                <w:shd w:val="clear" w:color="auto" w:fill="FFFFFF" w:themeFill="background1"/>
                                                <w:jc w:val="center"/>
                                                <w:rPr>
                                                  <w:sz w:val="16"/>
                                                  <w:szCs w:val="16"/>
                                                </w:rPr>
                                              </w:pPr>
                                            </w:p>
                                            <w:p w14:paraId="0A3FB2CD" w14:textId="77777777" w:rsidR="00623431" w:rsidRDefault="00623431" w:rsidP="001D7F39">
                                              <w:pPr>
                                                <w:shd w:val="clear" w:color="auto" w:fill="FFFFFF" w:themeFill="background1"/>
                                                <w:jc w:val="center"/>
                                                <w:rPr>
                                                  <w:sz w:val="16"/>
                                                  <w:szCs w:val="16"/>
                                                </w:rPr>
                                              </w:pPr>
                                            </w:p>
                                            <w:p w14:paraId="48BB1161" w14:textId="77777777" w:rsidR="00623431" w:rsidRDefault="00623431" w:rsidP="001D7F39">
                                              <w:pPr>
                                                <w:shd w:val="clear" w:color="auto" w:fill="FFFFFF" w:themeFill="background1"/>
                                                <w:jc w:val="center"/>
                                                <w:rPr>
                                                  <w:sz w:val="16"/>
                                                  <w:szCs w:val="16"/>
                                                </w:rPr>
                                              </w:pPr>
                                            </w:p>
                                            <w:p w14:paraId="4B9684D6" w14:textId="77777777" w:rsidR="00623431" w:rsidRDefault="00623431" w:rsidP="001D7F39">
                                              <w:pPr>
                                                <w:shd w:val="clear" w:color="auto" w:fill="FFFFFF" w:themeFill="background1"/>
                                                <w:jc w:val="center"/>
                                                <w:rPr>
                                                  <w:sz w:val="16"/>
                                                  <w:szCs w:val="16"/>
                                                </w:rPr>
                                              </w:pPr>
                                            </w:p>
                                            <w:p w14:paraId="6872F456" w14:textId="77777777" w:rsidR="00623431" w:rsidRDefault="00623431" w:rsidP="001D7F39">
                                              <w:pPr>
                                                <w:shd w:val="clear" w:color="auto" w:fill="FFFFFF" w:themeFill="background1"/>
                                                <w:jc w:val="center"/>
                                                <w:rPr>
                                                  <w:sz w:val="16"/>
                                                  <w:szCs w:val="16"/>
                                                </w:rPr>
                                              </w:pPr>
                                            </w:p>
                                            <w:p w14:paraId="1D1464FB" w14:textId="77777777" w:rsidR="00623431" w:rsidRDefault="00623431" w:rsidP="001D7F39">
                                              <w:pPr>
                                                <w:shd w:val="clear" w:color="auto" w:fill="FFFFFF" w:themeFill="background1"/>
                                                <w:jc w:val="center"/>
                                                <w:rPr>
                                                  <w:sz w:val="16"/>
                                                  <w:szCs w:val="16"/>
                                                </w:rPr>
                                              </w:pPr>
                                            </w:p>
                                            <w:p w14:paraId="3272AD94"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 name="Tekstvak 8"/>
                                        <wps:cNvSpPr txBox="1"/>
                                        <wps:spPr>
                                          <a:xfrm>
                                            <a:off x="3215640" y="571500"/>
                                            <a:ext cx="678180" cy="205740"/>
                                          </a:xfrm>
                                          <a:prstGeom prst="rect">
                                            <a:avLst/>
                                          </a:prstGeom>
                                          <a:noFill/>
                                          <a:ln w="6350">
                                            <a:noFill/>
                                          </a:ln>
                                        </wps:spPr>
                                        <wps:txbx>
                                          <w:txbxContent>
                                            <w:p w14:paraId="7F3AD38D" w14:textId="77777777" w:rsidR="00623431" w:rsidRDefault="00623431" w:rsidP="00A45F43">
                                              <w:pPr>
                                                <w:shd w:val="clear" w:color="auto" w:fill="FFFFFF" w:themeFill="background1"/>
                                                <w:jc w:val="center"/>
                                                <w:rPr>
                                                  <w:sz w:val="16"/>
                                                  <w:szCs w:val="16"/>
                                                </w:rPr>
                                              </w:pPr>
                                              <w:r>
                                                <w:rPr>
                                                  <w:sz w:val="12"/>
                                                  <w:szCs w:val="12"/>
                                                </w:rPr>
                                                <w:t>Incidenteel overleg met CE</w:t>
                                              </w:r>
                                            </w:p>
                                            <w:p w14:paraId="0ED2C309" w14:textId="77777777" w:rsidR="00623431" w:rsidRDefault="00623431" w:rsidP="001D7F39">
                                              <w:pPr>
                                                <w:shd w:val="clear" w:color="auto" w:fill="FFFFFF" w:themeFill="background1"/>
                                                <w:jc w:val="center"/>
                                                <w:rPr>
                                                  <w:sz w:val="16"/>
                                                  <w:szCs w:val="16"/>
                                                </w:rPr>
                                              </w:pPr>
                                            </w:p>
                                            <w:p w14:paraId="4690D8A8" w14:textId="77777777" w:rsidR="00623431" w:rsidRDefault="00623431" w:rsidP="001D7F39">
                                              <w:pPr>
                                                <w:shd w:val="clear" w:color="auto" w:fill="FFFFFF" w:themeFill="background1"/>
                                                <w:jc w:val="center"/>
                                                <w:rPr>
                                                  <w:sz w:val="16"/>
                                                  <w:szCs w:val="16"/>
                                                </w:rPr>
                                              </w:pPr>
                                            </w:p>
                                            <w:p w14:paraId="3DD47B33" w14:textId="77777777" w:rsidR="00623431" w:rsidRDefault="00623431" w:rsidP="001D7F39">
                                              <w:pPr>
                                                <w:shd w:val="clear" w:color="auto" w:fill="FFFFFF" w:themeFill="background1"/>
                                                <w:jc w:val="center"/>
                                                <w:rPr>
                                                  <w:sz w:val="16"/>
                                                  <w:szCs w:val="16"/>
                                                </w:rPr>
                                              </w:pPr>
                                            </w:p>
                                            <w:p w14:paraId="1B872906" w14:textId="77777777" w:rsidR="00623431" w:rsidRDefault="00623431" w:rsidP="001D7F39">
                                              <w:pPr>
                                                <w:shd w:val="clear" w:color="auto" w:fill="FFFFFF" w:themeFill="background1"/>
                                                <w:jc w:val="center"/>
                                                <w:rPr>
                                                  <w:sz w:val="16"/>
                                                  <w:szCs w:val="16"/>
                                                </w:rPr>
                                              </w:pPr>
                                            </w:p>
                                            <w:p w14:paraId="2B3D8853" w14:textId="77777777" w:rsidR="00623431" w:rsidRDefault="00623431" w:rsidP="001D7F39">
                                              <w:pPr>
                                                <w:shd w:val="clear" w:color="auto" w:fill="FFFFFF" w:themeFill="background1"/>
                                                <w:jc w:val="center"/>
                                                <w:rPr>
                                                  <w:sz w:val="16"/>
                                                  <w:szCs w:val="16"/>
                                                </w:rPr>
                                              </w:pPr>
                                            </w:p>
                                            <w:p w14:paraId="72A39404" w14:textId="77777777" w:rsidR="00623431" w:rsidRDefault="00623431" w:rsidP="001D7F39">
                                              <w:pPr>
                                                <w:shd w:val="clear" w:color="auto" w:fill="FFFFFF" w:themeFill="background1"/>
                                                <w:jc w:val="center"/>
                                                <w:rPr>
                                                  <w:sz w:val="16"/>
                                                  <w:szCs w:val="16"/>
                                                </w:rPr>
                                              </w:pPr>
                                            </w:p>
                                            <w:p w14:paraId="087262AE" w14:textId="77777777" w:rsidR="00623431" w:rsidRDefault="00623431" w:rsidP="001D7F39">
                                              <w:pPr>
                                                <w:shd w:val="clear" w:color="auto" w:fill="FFFFFF" w:themeFill="background1"/>
                                                <w:jc w:val="center"/>
                                                <w:rPr>
                                                  <w:sz w:val="16"/>
                                                  <w:szCs w:val="16"/>
                                                </w:rPr>
                                              </w:pPr>
                                            </w:p>
                                            <w:p w14:paraId="27405F31" w14:textId="77777777" w:rsidR="00623431" w:rsidRDefault="00623431" w:rsidP="001D7F39">
                                              <w:pPr>
                                                <w:shd w:val="clear" w:color="auto" w:fill="FFFFFF" w:themeFill="background1"/>
                                                <w:jc w:val="center"/>
                                                <w:rPr>
                                                  <w:sz w:val="16"/>
                                                  <w:szCs w:val="16"/>
                                                </w:rPr>
                                              </w:pPr>
                                            </w:p>
                                            <w:p w14:paraId="6B909432" w14:textId="77777777" w:rsidR="00623431" w:rsidRDefault="00623431" w:rsidP="001D7F39">
                                              <w:pPr>
                                                <w:shd w:val="clear" w:color="auto" w:fill="FFFFFF" w:themeFill="background1"/>
                                                <w:jc w:val="center"/>
                                                <w:rPr>
                                                  <w:sz w:val="16"/>
                                                  <w:szCs w:val="16"/>
                                                </w:rPr>
                                              </w:pPr>
                                            </w:p>
                                            <w:p w14:paraId="24922140"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 name="Tekstvak 8"/>
                                        <wps:cNvSpPr txBox="1"/>
                                        <wps:spPr>
                                          <a:xfrm>
                                            <a:off x="3985260" y="1188720"/>
                                            <a:ext cx="579120" cy="281940"/>
                                          </a:xfrm>
                                          <a:prstGeom prst="rect">
                                            <a:avLst/>
                                          </a:prstGeom>
                                          <a:noFill/>
                                          <a:ln w="6350">
                                            <a:noFill/>
                                          </a:ln>
                                        </wps:spPr>
                                        <wps:txbx>
                                          <w:txbxContent>
                                            <w:p w14:paraId="7C3C1ADF" w14:textId="77777777" w:rsidR="00623431" w:rsidRDefault="00623431" w:rsidP="001D7F39">
                                              <w:pPr>
                                                <w:shd w:val="clear" w:color="auto" w:fill="FFFFFF" w:themeFill="background1"/>
                                                <w:jc w:val="center"/>
                                                <w:rPr>
                                                  <w:sz w:val="16"/>
                                                  <w:szCs w:val="16"/>
                                                </w:rPr>
                                              </w:pPr>
                                              <w:r>
                                                <w:rPr>
                                                  <w:sz w:val="12"/>
                                                  <w:szCs w:val="12"/>
                                                </w:rPr>
                                                <w:t>Periodiek overleg met RCC</w:t>
                                              </w:r>
                                            </w:p>
                                            <w:p w14:paraId="28DFE7B5" w14:textId="77777777" w:rsidR="00623431" w:rsidRDefault="00623431" w:rsidP="001D7F39">
                                              <w:pPr>
                                                <w:shd w:val="clear" w:color="auto" w:fill="FFFFFF" w:themeFill="background1"/>
                                                <w:jc w:val="center"/>
                                                <w:rPr>
                                                  <w:sz w:val="16"/>
                                                  <w:szCs w:val="16"/>
                                                </w:rPr>
                                              </w:pPr>
                                            </w:p>
                                            <w:p w14:paraId="30C8C69F" w14:textId="77777777" w:rsidR="00623431" w:rsidRDefault="00623431" w:rsidP="001D7F39">
                                              <w:pPr>
                                                <w:shd w:val="clear" w:color="auto" w:fill="FFFFFF" w:themeFill="background1"/>
                                                <w:jc w:val="center"/>
                                                <w:rPr>
                                                  <w:sz w:val="16"/>
                                                  <w:szCs w:val="16"/>
                                                </w:rPr>
                                              </w:pPr>
                                            </w:p>
                                            <w:p w14:paraId="2178A0A0" w14:textId="77777777" w:rsidR="00623431" w:rsidRDefault="00623431" w:rsidP="001D7F39">
                                              <w:pPr>
                                                <w:shd w:val="clear" w:color="auto" w:fill="FFFFFF" w:themeFill="background1"/>
                                                <w:jc w:val="center"/>
                                                <w:rPr>
                                                  <w:sz w:val="16"/>
                                                  <w:szCs w:val="16"/>
                                                </w:rPr>
                                              </w:pPr>
                                            </w:p>
                                            <w:p w14:paraId="2BB6CBF4" w14:textId="77777777" w:rsidR="00623431" w:rsidRDefault="00623431" w:rsidP="001D7F39">
                                              <w:pPr>
                                                <w:shd w:val="clear" w:color="auto" w:fill="FFFFFF" w:themeFill="background1"/>
                                                <w:jc w:val="center"/>
                                                <w:rPr>
                                                  <w:sz w:val="16"/>
                                                  <w:szCs w:val="16"/>
                                                </w:rPr>
                                              </w:pPr>
                                            </w:p>
                                            <w:p w14:paraId="1EBB2177" w14:textId="77777777" w:rsidR="00623431" w:rsidRDefault="00623431" w:rsidP="001D7F39">
                                              <w:pPr>
                                                <w:shd w:val="clear" w:color="auto" w:fill="FFFFFF" w:themeFill="background1"/>
                                                <w:jc w:val="center"/>
                                                <w:rPr>
                                                  <w:sz w:val="16"/>
                                                  <w:szCs w:val="16"/>
                                                </w:rPr>
                                              </w:pPr>
                                            </w:p>
                                            <w:p w14:paraId="0BFF9332" w14:textId="77777777" w:rsidR="00623431" w:rsidRDefault="00623431" w:rsidP="001D7F39">
                                              <w:pPr>
                                                <w:shd w:val="clear" w:color="auto" w:fill="FFFFFF" w:themeFill="background1"/>
                                                <w:jc w:val="center"/>
                                                <w:rPr>
                                                  <w:sz w:val="16"/>
                                                  <w:szCs w:val="16"/>
                                                </w:rPr>
                                              </w:pPr>
                                            </w:p>
                                            <w:p w14:paraId="66BEAB25" w14:textId="77777777" w:rsidR="00623431" w:rsidRDefault="00623431" w:rsidP="001D7F39">
                                              <w:pPr>
                                                <w:shd w:val="clear" w:color="auto" w:fill="FFFFFF" w:themeFill="background1"/>
                                                <w:jc w:val="center"/>
                                                <w:rPr>
                                                  <w:sz w:val="16"/>
                                                  <w:szCs w:val="16"/>
                                                </w:rPr>
                                              </w:pPr>
                                            </w:p>
                                            <w:p w14:paraId="3BB89D4F" w14:textId="77777777" w:rsidR="00623431" w:rsidRDefault="00623431" w:rsidP="001D7F39">
                                              <w:pPr>
                                                <w:shd w:val="clear" w:color="auto" w:fill="FFFFFF" w:themeFill="background1"/>
                                                <w:jc w:val="center"/>
                                                <w:rPr>
                                                  <w:sz w:val="16"/>
                                                  <w:szCs w:val="16"/>
                                                </w:rPr>
                                              </w:pPr>
                                            </w:p>
                                            <w:p w14:paraId="3477A4A2"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 name="Tekstvak 8"/>
                                        <wps:cNvSpPr txBox="1"/>
                                        <wps:spPr>
                                          <a:xfrm>
                                            <a:off x="4396740" y="1417320"/>
                                            <a:ext cx="1089025" cy="313690"/>
                                          </a:xfrm>
                                          <a:prstGeom prst="rect">
                                            <a:avLst/>
                                          </a:prstGeom>
                                          <a:noFill/>
                                          <a:ln w="6350">
                                            <a:noFill/>
                                          </a:ln>
                                        </wps:spPr>
                                        <wps:txbx>
                                          <w:txbxContent>
                                            <w:p w14:paraId="5D08B4BB" w14:textId="77777777" w:rsidR="00623431" w:rsidRPr="001D7F39" w:rsidRDefault="00623431" w:rsidP="001D7F39">
                                              <w:pPr>
                                                <w:shd w:val="clear" w:color="auto" w:fill="FFFFFF" w:themeFill="background1"/>
                                                <w:jc w:val="center"/>
                                                <w:rPr>
                                                  <w:sz w:val="16"/>
                                                  <w:szCs w:val="16"/>
                                                </w:rPr>
                                              </w:pPr>
                                              <w:r w:rsidRPr="001D7F39">
                                                <w:rPr>
                                                  <w:sz w:val="16"/>
                                                  <w:szCs w:val="16"/>
                                                </w:rPr>
                                                <w:t>Contractmanager</w:t>
                                              </w:r>
                                            </w:p>
                                            <w:p w14:paraId="320A42E0" w14:textId="77777777" w:rsidR="00623431" w:rsidRDefault="00623431" w:rsidP="001D7F39">
                                              <w:pPr>
                                                <w:shd w:val="clear" w:color="auto" w:fill="FFFFFF" w:themeFill="background1"/>
                                                <w:jc w:val="center"/>
                                                <w:rPr>
                                                  <w:sz w:val="16"/>
                                                  <w:szCs w:val="16"/>
                                                </w:rPr>
                                              </w:pPr>
                                              <w:r w:rsidRPr="001D7F39">
                                                <w:rPr>
                                                  <w:sz w:val="16"/>
                                                  <w:szCs w:val="16"/>
                                                </w:rPr>
                                                <w:t>(CM)</w:t>
                                              </w:r>
                                            </w:p>
                                            <w:p w14:paraId="4EB45627" w14:textId="77777777" w:rsidR="00623431" w:rsidRDefault="00623431" w:rsidP="001D7F39">
                                              <w:pPr>
                                                <w:shd w:val="clear" w:color="auto" w:fill="FFFFFF" w:themeFill="background1"/>
                                                <w:jc w:val="center"/>
                                                <w:rPr>
                                                  <w:sz w:val="16"/>
                                                  <w:szCs w:val="16"/>
                                                </w:rPr>
                                              </w:pPr>
                                            </w:p>
                                            <w:p w14:paraId="7759FAA5" w14:textId="77777777" w:rsidR="00623431" w:rsidRDefault="00623431" w:rsidP="001D7F39">
                                              <w:pPr>
                                                <w:shd w:val="clear" w:color="auto" w:fill="FFFFFF" w:themeFill="background1"/>
                                                <w:jc w:val="center"/>
                                                <w:rPr>
                                                  <w:sz w:val="16"/>
                                                  <w:szCs w:val="16"/>
                                                </w:rPr>
                                              </w:pPr>
                                            </w:p>
                                            <w:p w14:paraId="51F17C09" w14:textId="77777777" w:rsidR="00623431" w:rsidRDefault="00623431" w:rsidP="001D7F39">
                                              <w:pPr>
                                                <w:shd w:val="clear" w:color="auto" w:fill="FFFFFF" w:themeFill="background1"/>
                                                <w:jc w:val="center"/>
                                                <w:rPr>
                                                  <w:sz w:val="16"/>
                                                  <w:szCs w:val="16"/>
                                                </w:rPr>
                                              </w:pPr>
                                            </w:p>
                                            <w:p w14:paraId="383034EB" w14:textId="77777777" w:rsidR="00623431" w:rsidRDefault="00623431" w:rsidP="001D7F39">
                                              <w:pPr>
                                                <w:shd w:val="clear" w:color="auto" w:fill="FFFFFF" w:themeFill="background1"/>
                                                <w:jc w:val="center"/>
                                                <w:rPr>
                                                  <w:sz w:val="16"/>
                                                  <w:szCs w:val="16"/>
                                                </w:rPr>
                                              </w:pPr>
                                            </w:p>
                                            <w:p w14:paraId="2C6AF86F" w14:textId="77777777" w:rsidR="00623431" w:rsidRDefault="00623431" w:rsidP="001D7F39">
                                              <w:pPr>
                                                <w:shd w:val="clear" w:color="auto" w:fill="FFFFFF" w:themeFill="background1"/>
                                                <w:jc w:val="center"/>
                                                <w:rPr>
                                                  <w:sz w:val="16"/>
                                                  <w:szCs w:val="16"/>
                                                </w:rPr>
                                              </w:pPr>
                                            </w:p>
                                            <w:p w14:paraId="1EC984BB" w14:textId="77777777" w:rsidR="00623431" w:rsidRDefault="00623431" w:rsidP="001D7F39">
                                              <w:pPr>
                                                <w:shd w:val="clear" w:color="auto" w:fill="FFFFFF" w:themeFill="background1"/>
                                                <w:jc w:val="center"/>
                                                <w:rPr>
                                                  <w:sz w:val="16"/>
                                                  <w:szCs w:val="16"/>
                                                </w:rPr>
                                              </w:pPr>
                                            </w:p>
                                            <w:p w14:paraId="33F5BB92" w14:textId="77777777" w:rsidR="00623431" w:rsidRDefault="00623431" w:rsidP="001D7F39">
                                              <w:pPr>
                                                <w:shd w:val="clear" w:color="auto" w:fill="FFFFFF" w:themeFill="background1"/>
                                                <w:jc w:val="center"/>
                                                <w:rPr>
                                                  <w:sz w:val="16"/>
                                                  <w:szCs w:val="16"/>
                                                </w:rPr>
                                              </w:pPr>
                                            </w:p>
                                            <w:p w14:paraId="7529AE5F" w14:textId="77777777" w:rsidR="00623431" w:rsidRDefault="00623431" w:rsidP="001D7F39">
                                              <w:pPr>
                                                <w:shd w:val="clear" w:color="auto" w:fill="FFFFFF" w:themeFill="background1"/>
                                                <w:jc w:val="center"/>
                                                <w:rPr>
                                                  <w:sz w:val="16"/>
                                                  <w:szCs w:val="16"/>
                                                </w:rPr>
                                              </w:pPr>
                                            </w:p>
                                            <w:p w14:paraId="5B1366A6" w14:textId="77777777" w:rsidR="00623431" w:rsidRDefault="00623431" w:rsidP="001D7F39">
                                              <w:pPr>
                                                <w:shd w:val="clear" w:color="auto" w:fill="FFFFFF" w:themeFill="background1"/>
                                                <w:jc w:val="center"/>
                                                <w:rPr>
                                                  <w:sz w:val="16"/>
                                                  <w:szCs w:val="16"/>
                                                </w:rPr>
                                              </w:pPr>
                                            </w:p>
                                            <w:p w14:paraId="1255DD20" w14:textId="77777777" w:rsidR="00623431" w:rsidRDefault="00623431" w:rsidP="001D7F39">
                                              <w:pPr>
                                                <w:shd w:val="clear" w:color="auto" w:fill="FFFFFF" w:themeFill="background1"/>
                                                <w:jc w:val="center"/>
                                                <w:rPr>
                                                  <w:sz w:val="16"/>
                                                  <w:szCs w:val="16"/>
                                                </w:rPr>
                                              </w:pPr>
                                            </w:p>
                                            <w:p w14:paraId="0310E0E8"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CC6980E" id="Groep 8" o:spid="_x0000_s1026" style="position:absolute;margin-left:.2pt;margin-top:8.25pt;width:467.35pt;height:136.3pt;z-index:251668480" coordsize="59353,173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27" type="#_x0000_t75" style="position:absolute;top:381;width:56851;height:13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">
                                  <v:imagedata r:id="rId41" r:href="rId42" croptop="28954f" cropleft="8423f"/>
                                </v:shape>
                                <v:shapetype id="_x0000_t202" coordsize="21600,21600" o:spt="202" path="m,l,21600r21600,l21600,xe">
                                  <v:stroke joinstyle="miter"/>
                                  <v:path gradientshapeok="t" o:connecttype="rect"/>
                                </v:shapetype>
                                <v:shape id="Tekstvak 8" o:spid="_x0000_s1028" type="#_x0000_t202" style="position:absolute;left:50825;top:10287;width:8528;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77D74751" w14:textId="77777777" w:rsidR="00623431" w:rsidRPr="00A45F43" w:rsidRDefault="00623431" w:rsidP="001D7F39">
                                        <w:pPr>
                                          <w:shd w:val="clear" w:color="auto" w:fill="FFFFFF" w:themeFill="background1"/>
                                          <w:jc w:val="center"/>
                                          <w:rPr>
                                            <w:sz w:val="14"/>
                                            <w:szCs w:val="14"/>
                                          </w:rPr>
                                        </w:pPr>
                                        <w:r w:rsidRPr="00A45F43">
                                          <w:rPr>
                                            <w:sz w:val="14"/>
                                            <w:szCs w:val="14"/>
                                          </w:rPr>
                                          <w:t>contractoverleg</w:t>
                                        </w:r>
                                      </w:p>
                                      <w:p w14:paraId="18D7E75D" w14:textId="77777777" w:rsidR="00623431" w:rsidRDefault="00623431" w:rsidP="001D7F39">
                                        <w:pPr>
                                          <w:shd w:val="clear" w:color="auto" w:fill="FFFFFF" w:themeFill="background1"/>
                                          <w:jc w:val="center"/>
                                          <w:rPr>
                                            <w:sz w:val="16"/>
                                            <w:szCs w:val="16"/>
                                          </w:rPr>
                                        </w:pPr>
                                      </w:p>
                                      <w:p w14:paraId="2DD394DB" w14:textId="77777777" w:rsidR="00623431" w:rsidRDefault="00623431" w:rsidP="001D7F39">
                                        <w:pPr>
                                          <w:shd w:val="clear" w:color="auto" w:fill="FFFFFF" w:themeFill="background1"/>
                                          <w:jc w:val="center"/>
                                          <w:rPr>
                                            <w:sz w:val="16"/>
                                            <w:szCs w:val="16"/>
                                          </w:rPr>
                                        </w:pPr>
                                      </w:p>
                                      <w:p w14:paraId="290266A2" w14:textId="77777777" w:rsidR="00623431" w:rsidRDefault="00623431" w:rsidP="001D7F39">
                                        <w:pPr>
                                          <w:shd w:val="clear" w:color="auto" w:fill="FFFFFF" w:themeFill="background1"/>
                                          <w:jc w:val="center"/>
                                          <w:rPr>
                                            <w:sz w:val="16"/>
                                            <w:szCs w:val="16"/>
                                          </w:rPr>
                                        </w:pPr>
                                      </w:p>
                                      <w:p w14:paraId="5C281CDB" w14:textId="77777777" w:rsidR="00623431" w:rsidRDefault="00623431" w:rsidP="001D7F39">
                                        <w:pPr>
                                          <w:shd w:val="clear" w:color="auto" w:fill="FFFFFF" w:themeFill="background1"/>
                                          <w:jc w:val="center"/>
                                          <w:rPr>
                                            <w:sz w:val="16"/>
                                            <w:szCs w:val="16"/>
                                          </w:rPr>
                                        </w:pPr>
                                      </w:p>
                                      <w:p w14:paraId="09E7ECC1" w14:textId="77777777" w:rsidR="00623431" w:rsidRDefault="00623431" w:rsidP="001D7F39">
                                        <w:pPr>
                                          <w:shd w:val="clear" w:color="auto" w:fill="FFFFFF" w:themeFill="background1"/>
                                          <w:jc w:val="center"/>
                                          <w:rPr>
                                            <w:sz w:val="16"/>
                                            <w:szCs w:val="16"/>
                                          </w:rPr>
                                        </w:pPr>
                                      </w:p>
                                      <w:p w14:paraId="217270DF" w14:textId="77777777" w:rsidR="00623431" w:rsidRDefault="00623431" w:rsidP="001D7F39">
                                        <w:pPr>
                                          <w:shd w:val="clear" w:color="auto" w:fill="FFFFFF" w:themeFill="background1"/>
                                          <w:jc w:val="center"/>
                                          <w:rPr>
                                            <w:sz w:val="16"/>
                                            <w:szCs w:val="16"/>
                                          </w:rPr>
                                        </w:pPr>
                                      </w:p>
                                      <w:p w14:paraId="3E60DCCD" w14:textId="77777777" w:rsidR="00623431" w:rsidRDefault="00623431" w:rsidP="001D7F39">
                                        <w:pPr>
                                          <w:shd w:val="clear" w:color="auto" w:fill="FFFFFF" w:themeFill="background1"/>
                                          <w:jc w:val="center"/>
                                          <w:rPr>
                                            <w:sz w:val="16"/>
                                            <w:szCs w:val="16"/>
                                          </w:rPr>
                                        </w:pPr>
                                      </w:p>
                                      <w:p w14:paraId="25036A62" w14:textId="77777777" w:rsidR="00623431" w:rsidRDefault="00623431" w:rsidP="001D7F39">
                                        <w:pPr>
                                          <w:shd w:val="clear" w:color="auto" w:fill="FFFFFF" w:themeFill="background1"/>
                                          <w:jc w:val="center"/>
                                          <w:rPr>
                                            <w:sz w:val="16"/>
                                            <w:szCs w:val="16"/>
                                          </w:rPr>
                                        </w:pPr>
                                      </w:p>
                                      <w:p w14:paraId="0F14F723" w14:textId="77777777" w:rsidR="00623431" w:rsidRDefault="00623431" w:rsidP="001D7F39">
                                        <w:pPr>
                                          <w:shd w:val="clear" w:color="auto" w:fill="FFFFFF" w:themeFill="background1"/>
                                          <w:jc w:val="center"/>
                                          <w:rPr>
                                            <w:sz w:val="16"/>
                                            <w:szCs w:val="16"/>
                                          </w:rPr>
                                        </w:pPr>
                                      </w:p>
                                      <w:p w14:paraId="3259C2C5" w14:textId="77777777" w:rsidR="00623431" w:rsidRDefault="00623431" w:rsidP="001D7F39">
                                        <w:pPr>
                                          <w:shd w:val="clear" w:color="auto" w:fill="FFFFFF" w:themeFill="background1"/>
                                          <w:jc w:val="center"/>
                                          <w:rPr>
                                            <w:sz w:val="16"/>
                                            <w:szCs w:val="16"/>
                                          </w:rPr>
                                        </w:pPr>
                                      </w:p>
                                      <w:p w14:paraId="3891DD3A" w14:textId="77777777" w:rsidR="00623431" w:rsidRPr="001D7F39" w:rsidRDefault="00623431" w:rsidP="001D7F39">
                                        <w:pPr>
                                          <w:shd w:val="clear" w:color="auto" w:fill="FFFFFF" w:themeFill="background1"/>
                                          <w:jc w:val="center"/>
                                          <w:rPr>
                                            <w:szCs w:val="16"/>
                                          </w:rPr>
                                        </w:pPr>
                                      </w:p>
                                    </w:txbxContent>
                                  </v:textbox>
                                </v:shape>
                                <v:shape id="Tekstvak 8" o:spid="_x0000_s1029" type="#_x0000_t202" style="position:absolute;left:38176;width:5791;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22791FF5" w14:textId="77777777" w:rsidR="00623431" w:rsidRDefault="00623431" w:rsidP="001D7F39">
                                        <w:pPr>
                                          <w:shd w:val="clear" w:color="auto" w:fill="FFFFFF" w:themeFill="background1"/>
                                          <w:jc w:val="center"/>
                                          <w:rPr>
                                            <w:sz w:val="12"/>
                                            <w:szCs w:val="12"/>
                                          </w:rPr>
                                        </w:pPr>
                                        <w:r>
                                          <w:rPr>
                                            <w:sz w:val="12"/>
                                            <w:szCs w:val="12"/>
                                          </w:rPr>
                                          <w:t xml:space="preserve">Incidenteel raadplegen </w:t>
                                        </w:r>
                                      </w:p>
                                      <w:p w14:paraId="1BCBB4FA" w14:textId="77777777" w:rsidR="00623431" w:rsidRPr="00A45F43" w:rsidRDefault="00623431" w:rsidP="001D7F39">
                                        <w:pPr>
                                          <w:shd w:val="clear" w:color="auto" w:fill="FFFFFF" w:themeFill="background1"/>
                                          <w:jc w:val="center"/>
                                          <w:rPr>
                                            <w:sz w:val="12"/>
                                            <w:szCs w:val="12"/>
                                          </w:rPr>
                                        </w:pPr>
                                        <w:r>
                                          <w:rPr>
                                            <w:sz w:val="12"/>
                                            <w:szCs w:val="12"/>
                                          </w:rPr>
                                          <w:t>TA</w:t>
                                        </w:r>
                                      </w:p>
                                      <w:p w14:paraId="70EA8C6C" w14:textId="77777777" w:rsidR="00623431" w:rsidRDefault="00623431" w:rsidP="001D7F39">
                                        <w:pPr>
                                          <w:shd w:val="clear" w:color="auto" w:fill="FFFFFF" w:themeFill="background1"/>
                                          <w:jc w:val="center"/>
                                          <w:rPr>
                                            <w:sz w:val="16"/>
                                            <w:szCs w:val="16"/>
                                          </w:rPr>
                                        </w:pPr>
                                      </w:p>
                                      <w:p w14:paraId="7119EE83" w14:textId="77777777" w:rsidR="00623431" w:rsidRDefault="00623431" w:rsidP="001D7F39">
                                        <w:pPr>
                                          <w:shd w:val="clear" w:color="auto" w:fill="FFFFFF" w:themeFill="background1"/>
                                          <w:jc w:val="center"/>
                                          <w:rPr>
                                            <w:sz w:val="16"/>
                                            <w:szCs w:val="16"/>
                                          </w:rPr>
                                        </w:pPr>
                                      </w:p>
                                      <w:p w14:paraId="0AE00B5C" w14:textId="77777777" w:rsidR="00623431" w:rsidRDefault="00623431" w:rsidP="001D7F39">
                                        <w:pPr>
                                          <w:shd w:val="clear" w:color="auto" w:fill="FFFFFF" w:themeFill="background1"/>
                                          <w:jc w:val="center"/>
                                          <w:rPr>
                                            <w:sz w:val="16"/>
                                            <w:szCs w:val="16"/>
                                          </w:rPr>
                                        </w:pPr>
                                      </w:p>
                                      <w:p w14:paraId="50206DF6" w14:textId="77777777" w:rsidR="00623431" w:rsidRDefault="00623431" w:rsidP="001D7F39">
                                        <w:pPr>
                                          <w:shd w:val="clear" w:color="auto" w:fill="FFFFFF" w:themeFill="background1"/>
                                          <w:jc w:val="center"/>
                                          <w:rPr>
                                            <w:sz w:val="16"/>
                                            <w:szCs w:val="16"/>
                                          </w:rPr>
                                        </w:pPr>
                                      </w:p>
                                      <w:p w14:paraId="07275049" w14:textId="77777777" w:rsidR="00623431" w:rsidRDefault="00623431" w:rsidP="001D7F39">
                                        <w:pPr>
                                          <w:shd w:val="clear" w:color="auto" w:fill="FFFFFF" w:themeFill="background1"/>
                                          <w:jc w:val="center"/>
                                          <w:rPr>
                                            <w:sz w:val="16"/>
                                            <w:szCs w:val="16"/>
                                          </w:rPr>
                                        </w:pPr>
                                      </w:p>
                                      <w:p w14:paraId="0A3FB2CD" w14:textId="77777777" w:rsidR="00623431" w:rsidRDefault="00623431" w:rsidP="001D7F39">
                                        <w:pPr>
                                          <w:shd w:val="clear" w:color="auto" w:fill="FFFFFF" w:themeFill="background1"/>
                                          <w:jc w:val="center"/>
                                          <w:rPr>
                                            <w:sz w:val="16"/>
                                            <w:szCs w:val="16"/>
                                          </w:rPr>
                                        </w:pPr>
                                      </w:p>
                                      <w:p w14:paraId="48BB1161" w14:textId="77777777" w:rsidR="00623431" w:rsidRDefault="00623431" w:rsidP="001D7F39">
                                        <w:pPr>
                                          <w:shd w:val="clear" w:color="auto" w:fill="FFFFFF" w:themeFill="background1"/>
                                          <w:jc w:val="center"/>
                                          <w:rPr>
                                            <w:sz w:val="16"/>
                                            <w:szCs w:val="16"/>
                                          </w:rPr>
                                        </w:pPr>
                                      </w:p>
                                      <w:p w14:paraId="4B9684D6" w14:textId="77777777" w:rsidR="00623431" w:rsidRDefault="00623431" w:rsidP="001D7F39">
                                        <w:pPr>
                                          <w:shd w:val="clear" w:color="auto" w:fill="FFFFFF" w:themeFill="background1"/>
                                          <w:jc w:val="center"/>
                                          <w:rPr>
                                            <w:sz w:val="16"/>
                                            <w:szCs w:val="16"/>
                                          </w:rPr>
                                        </w:pPr>
                                      </w:p>
                                      <w:p w14:paraId="6872F456" w14:textId="77777777" w:rsidR="00623431" w:rsidRDefault="00623431" w:rsidP="001D7F39">
                                        <w:pPr>
                                          <w:shd w:val="clear" w:color="auto" w:fill="FFFFFF" w:themeFill="background1"/>
                                          <w:jc w:val="center"/>
                                          <w:rPr>
                                            <w:sz w:val="16"/>
                                            <w:szCs w:val="16"/>
                                          </w:rPr>
                                        </w:pPr>
                                      </w:p>
                                      <w:p w14:paraId="1D1464FB" w14:textId="77777777" w:rsidR="00623431" w:rsidRDefault="00623431" w:rsidP="001D7F39">
                                        <w:pPr>
                                          <w:shd w:val="clear" w:color="auto" w:fill="FFFFFF" w:themeFill="background1"/>
                                          <w:jc w:val="center"/>
                                          <w:rPr>
                                            <w:sz w:val="16"/>
                                            <w:szCs w:val="16"/>
                                          </w:rPr>
                                        </w:pPr>
                                      </w:p>
                                      <w:p w14:paraId="3272AD94" w14:textId="77777777" w:rsidR="00623431" w:rsidRPr="001D7F39" w:rsidRDefault="00623431" w:rsidP="001D7F39">
                                        <w:pPr>
                                          <w:shd w:val="clear" w:color="auto" w:fill="FFFFFF" w:themeFill="background1"/>
                                          <w:jc w:val="center"/>
                                          <w:rPr>
                                            <w:szCs w:val="16"/>
                                          </w:rPr>
                                        </w:pPr>
                                      </w:p>
                                    </w:txbxContent>
                                  </v:textbox>
                                </v:shape>
                                <v:shape id="Tekstvak 8" o:spid="_x0000_s1030" type="#_x0000_t202" style="position:absolute;left:32156;top:5715;width:6782;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" filled="f" stroked="f" strokeweight=".5pt">
                                  <v:textbox inset="0,0,0,0">
                                    <w:txbxContent>
                                      <w:p w14:paraId="7F3AD38D" w14:textId="77777777" w:rsidR="00623431" w:rsidRDefault="00623431" w:rsidP="00A45F43">
                                        <w:pPr>
                                          <w:shd w:val="clear" w:color="auto" w:fill="FFFFFF" w:themeFill="background1"/>
                                          <w:jc w:val="center"/>
                                          <w:rPr>
                                            <w:sz w:val="16"/>
                                            <w:szCs w:val="16"/>
                                          </w:rPr>
                                        </w:pPr>
                                        <w:r>
                                          <w:rPr>
                                            <w:sz w:val="12"/>
                                            <w:szCs w:val="12"/>
                                          </w:rPr>
                                          <w:t>Incidenteel overleg met CE</w:t>
                                        </w:r>
                                      </w:p>
                                      <w:p w14:paraId="0ED2C309" w14:textId="77777777" w:rsidR="00623431" w:rsidRDefault="00623431" w:rsidP="001D7F39">
                                        <w:pPr>
                                          <w:shd w:val="clear" w:color="auto" w:fill="FFFFFF" w:themeFill="background1"/>
                                          <w:jc w:val="center"/>
                                          <w:rPr>
                                            <w:sz w:val="16"/>
                                            <w:szCs w:val="16"/>
                                          </w:rPr>
                                        </w:pPr>
                                      </w:p>
                                      <w:p w14:paraId="4690D8A8" w14:textId="77777777" w:rsidR="00623431" w:rsidRDefault="00623431" w:rsidP="001D7F39">
                                        <w:pPr>
                                          <w:shd w:val="clear" w:color="auto" w:fill="FFFFFF" w:themeFill="background1"/>
                                          <w:jc w:val="center"/>
                                          <w:rPr>
                                            <w:sz w:val="16"/>
                                            <w:szCs w:val="16"/>
                                          </w:rPr>
                                        </w:pPr>
                                      </w:p>
                                      <w:p w14:paraId="3DD47B33" w14:textId="77777777" w:rsidR="00623431" w:rsidRDefault="00623431" w:rsidP="001D7F39">
                                        <w:pPr>
                                          <w:shd w:val="clear" w:color="auto" w:fill="FFFFFF" w:themeFill="background1"/>
                                          <w:jc w:val="center"/>
                                          <w:rPr>
                                            <w:sz w:val="16"/>
                                            <w:szCs w:val="16"/>
                                          </w:rPr>
                                        </w:pPr>
                                      </w:p>
                                      <w:p w14:paraId="1B872906" w14:textId="77777777" w:rsidR="00623431" w:rsidRDefault="00623431" w:rsidP="001D7F39">
                                        <w:pPr>
                                          <w:shd w:val="clear" w:color="auto" w:fill="FFFFFF" w:themeFill="background1"/>
                                          <w:jc w:val="center"/>
                                          <w:rPr>
                                            <w:sz w:val="16"/>
                                            <w:szCs w:val="16"/>
                                          </w:rPr>
                                        </w:pPr>
                                      </w:p>
                                      <w:p w14:paraId="2B3D8853" w14:textId="77777777" w:rsidR="00623431" w:rsidRDefault="00623431" w:rsidP="001D7F39">
                                        <w:pPr>
                                          <w:shd w:val="clear" w:color="auto" w:fill="FFFFFF" w:themeFill="background1"/>
                                          <w:jc w:val="center"/>
                                          <w:rPr>
                                            <w:sz w:val="16"/>
                                            <w:szCs w:val="16"/>
                                          </w:rPr>
                                        </w:pPr>
                                      </w:p>
                                      <w:p w14:paraId="72A39404" w14:textId="77777777" w:rsidR="00623431" w:rsidRDefault="00623431" w:rsidP="001D7F39">
                                        <w:pPr>
                                          <w:shd w:val="clear" w:color="auto" w:fill="FFFFFF" w:themeFill="background1"/>
                                          <w:jc w:val="center"/>
                                          <w:rPr>
                                            <w:sz w:val="16"/>
                                            <w:szCs w:val="16"/>
                                          </w:rPr>
                                        </w:pPr>
                                      </w:p>
                                      <w:p w14:paraId="087262AE" w14:textId="77777777" w:rsidR="00623431" w:rsidRDefault="00623431" w:rsidP="001D7F39">
                                        <w:pPr>
                                          <w:shd w:val="clear" w:color="auto" w:fill="FFFFFF" w:themeFill="background1"/>
                                          <w:jc w:val="center"/>
                                          <w:rPr>
                                            <w:sz w:val="16"/>
                                            <w:szCs w:val="16"/>
                                          </w:rPr>
                                        </w:pPr>
                                      </w:p>
                                      <w:p w14:paraId="27405F31" w14:textId="77777777" w:rsidR="00623431" w:rsidRDefault="00623431" w:rsidP="001D7F39">
                                        <w:pPr>
                                          <w:shd w:val="clear" w:color="auto" w:fill="FFFFFF" w:themeFill="background1"/>
                                          <w:jc w:val="center"/>
                                          <w:rPr>
                                            <w:sz w:val="16"/>
                                            <w:szCs w:val="16"/>
                                          </w:rPr>
                                        </w:pPr>
                                      </w:p>
                                      <w:p w14:paraId="6B909432" w14:textId="77777777" w:rsidR="00623431" w:rsidRDefault="00623431" w:rsidP="001D7F39">
                                        <w:pPr>
                                          <w:shd w:val="clear" w:color="auto" w:fill="FFFFFF" w:themeFill="background1"/>
                                          <w:jc w:val="center"/>
                                          <w:rPr>
                                            <w:sz w:val="16"/>
                                            <w:szCs w:val="16"/>
                                          </w:rPr>
                                        </w:pPr>
                                      </w:p>
                                      <w:p w14:paraId="24922140" w14:textId="77777777" w:rsidR="00623431" w:rsidRPr="001D7F39" w:rsidRDefault="00623431" w:rsidP="001D7F39">
                                        <w:pPr>
                                          <w:shd w:val="clear" w:color="auto" w:fill="FFFFFF" w:themeFill="background1"/>
                                          <w:jc w:val="center"/>
                                          <w:rPr>
                                            <w:szCs w:val="16"/>
                                          </w:rPr>
                                        </w:pPr>
                                      </w:p>
                                    </w:txbxContent>
                                  </v:textbox>
                                </v:shape>
                                <v:shape id="Tekstvak 8" o:spid="_x0000_s1031" type="#_x0000_t202" style="position:absolute;left:39852;top:11887;width:579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" filled="f" stroked="f" strokeweight=".5pt">
                                  <v:textbox inset="0,0,0,0">
                                    <w:txbxContent>
                                      <w:p w14:paraId="7C3C1ADF" w14:textId="77777777" w:rsidR="00623431" w:rsidRDefault="00623431" w:rsidP="001D7F39">
                                        <w:pPr>
                                          <w:shd w:val="clear" w:color="auto" w:fill="FFFFFF" w:themeFill="background1"/>
                                          <w:jc w:val="center"/>
                                          <w:rPr>
                                            <w:sz w:val="16"/>
                                            <w:szCs w:val="16"/>
                                          </w:rPr>
                                        </w:pPr>
                                        <w:r>
                                          <w:rPr>
                                            <w:sz w:val="12"/>
                                            <w:szCs w:val="12"/>
                                          </w:rPr>
                                          <w:t>Periodiek overleg met RCC</w:t>
                                        </w:r>
                                      </w:p>
                                      <w:p w14:paraId="28DFE7B5" w14:textId="77777777" w:rsidR="00623431" w:rsidRDefault="00623431" w:rsidP="001D7F39">
                                        <w:pPr>
                                          <w:shd w:val="clear" w:color="auto" w:fill="FFFFFF" w:themeFill="background1"/>
                                          <w:jc w:val="center"/>
                                          <w:rPr>
                                            <w:sz w:val="16"/>
                                            <w:szCs w:val="16"/>
                                          </w:rPr>
                                        </w:pPr>
                                      </w:p>
                                      <w:p w14:paraId="30C8C69F" w14:textId="77777777" w:rsidR="00623431" w:rsidRDefault="00623431" w:rsidP="001D7F39">
                                        <w:pPr>
                                          <w:shd w:val="clear" w:color="auto" w:fill="FFFFFF" w:themeFill="background1"/>
                                          <w:jc w:val="center"/>
                                          <w:rPr>
                                            <w:sz w:val="16"/>
                                            <w:szCs w:val="16"/>
                                          </w:rPr>
                                        </w:pPr>
                                      </w:p>
                                      <w:p w14:paraId="2178A0A0" w14:textId="77777777" w:rsidR="00623431" w:rsidRDefault="00623431" w:rsidP="001D7F39">
                                        <w:pPr>
                                          <w:shd w:val="clear" w:color="auto" w:fill="FFFFFF" w:themeFill="background1"/>
                                          <w:jc w:val="center"/>
                                          <w:rPr>
                                            <w:sz w:val="16"/>
                                            <w:szCs w:val="16"/>
                                          </w:rPr>
                                        </w:pPr>
                                      </w:p>
                                      <w:p w14:paraId="2BB6CBF4" w14:textId="77777777" w:rsidR="00623431" w:rsidRDefault="00623431" w:rsidP="001D7F39">
                                        <w:pPr>
                                          <w:shd w:val="clear" w:color="auto" w:fill="FFFFFF" w:themeFill="background1"/>
                                          <w:jc w:val="center"/>
                                          <w:rPr>
                                            <w:sz w:val="16"/>
                                            <w:szCs w:val="16"/>
                                          </w:rPr>
                                        </w:pPr>
                                      </w:p>
                                      <w:p w14:paraId="1EBB2177" w14:textId="77777777" w:rsidR="00623431" w:rsidRDefault="00623431" w:rsidP="001D7F39">
                                        <w:pPr>
                                          <w:shd w:val="clear" w:color="auto" w:fill="FFFFFF" w:themeFill="background1"/>
                                          <w:jc w:val="center"/>
                                          <w:rPr>
                                            <w:sz w:val="16"/>
                                            <w:szCs w:val="16"/>
                                          </w:rPr>
                                        </w:pPr>
                                      </w:p>
                                      <w:p w14:paraId="0BFF9332" w14:textId="77777777" w:rsidR="00623431" w:rsidRDefault="00623431" w:rsidP="001D7F39">
                                        <w:pPr>
                                          <w:shd w:val="clear" w:color="auto" w:fill="FFFFFF" w:themeFill="background1"/>
                                          <w:jc w:val="center"/>
                                          <w:rPr>
                                            <w:sz w:val="16"/>
                                            <w:szCs w:val="16"/>
                                          </w:rPr>
                                        </w:pPr>
                                      </w:p>
                                      <w:p w14:paraId="66BEAB25" w14:textId="77777777" w:rsidR="00623431" w:rsidRDefault="00623431" w:rsidP="001D7F39">
                                        <w:pPr>
                                          <w:shd w:val="clear" w:color="auto" w:fill="FFFFFF" w:themeFill="background1"/>
                                          <w:jc w:val="center"/>
                                          <w:rPr>
                                            <w:sz w:val="16"/>
                                            <w:szCs w:val="16"/>
                                          </w:rPr>
                                        </w:pPr>
                                      </w:p>
                                      <w:p w14:paraId="3BB89D4F" w14:textId="77777777" w:rsidR="00623431" w:rsidRDefault="00623431" w:rsidP="001D7F39">
                                        <w:pPr>
                                          <w:shd w:val="clear" w:color="auto" w:fill="FFFFFF" w:themeFill="background1"/>
                                          <w:jc w:val="center"/>
                                          <w:rPr>
                                            <w:sz w:val="16"/>
                                            <w:szCs w:val="16"/>
                                          </w:rPr>
                                        </w:pPr>
                                      </w:p>
                                      <w:p w14:paraId="3477A4A2" w14:textId="77777777" w:rsidR="00623431" w:rsidRPr="001D7F39" w:rsidRDefault="00623431" w:rsidP="001D7F39">
                                        <w:pPr>
                                          <w:shd w:val="clear" w:color="auto" w:fill="FFFFFF" w:themeFill="background1"/>
                                          <w:jc w:val="center"/>
                                          <w:rPr>
                                            <w:szCs w:val="16"/>
                                          </w:rPr>
                                        </w:pPr>
                                      </w:p>
                                    </w:txbxContent>
                                  </v:textbox>
                                </v:shape>
                                <v:shape id="Tekstvak 8" o:spid="_x0000_s1032" type="#_x0000_t202" style="position:absolute;left:43967;top:14173;width:1089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5vxQAAANsAAAAPAAAAZHJzL2Rvd25yZXYueG1sRI9fa8JA&#10;EMTfC36HYwXf6kXB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Ayiz5vxQAAANsAAAAP&#10;AAAAAAAAAAAAAAAAAAcCAABkcnMvZG93bnJldi54bWxQSwUGAAAAAAMAAwC3AAAA+QIAAAAA&#10;" filled="f" stroked="f" strokeweight=".5pt">
                                  <v:textbox inset="0,0,0,0">
                                    <w:txbxContent>
                                      <w:p w14:paraId="5D08B4BB" w14:textId="77777777" w:rsidR="00623431" w:rsidRPr="001D7F39" w:rsidRDefault="00623431" w:rsidP="001D7F39">
                                        <w:pPr>
                                          <w:shd w:val="clear" w:color="auto" w:fill="FFFFFF" w:themeFill="background1"/>
                                          <w:jc w:val="center"/>
                                          <w:rPr>
                                            <w:sz w:val="16"/>
                                            <w:szCs w:val="16"/>
                                          </w:rPr>
                                        </w:pPr>
                                        <w:r w:rsidRPr="001D7F39">
                                          <w:rPr>
                                            <w:sz w:val="16"/>
                                            <w:szCs w:val="16"/>
                                          </w:rPr>
                                          <w:t>Contractmanager</w:t>
                                        </w:r>
                                      </w:p>
                                      <w:p w14:paraId="320A42E0" w14:textId="77777777" w:rsidR="00623431" w:rsidRDefault="00623431" w:rsidP="001D7F39">
                                        <w:pPr>
                                          <w:shd w:val="clear" w:color="auto" w:fill="FFFFFF" w:themeFill="background1"/>
                                          <w:jc w:val="center"/>
                                          <w:rPr>
                                            <w:sz w:val="16"/>
                                            <w:szCs w:val="16"/>
                                          </w:rPr>
                                        </w:pPr>
                                        <w:r w:rsidRPr="001D7F39">
                                          <w:rPr>
                                            <w:sz w:val="16"/>
                                            <w:szCs w:val="16"/>
                                          </w:rPr>
                                          <w:t>(CM)</w:t>
                                        </w:r>
                                      </w:p>
                                      <w:p w14:paraId="4EB45627" w14:textId="77777777" w:rsidR="00623431" w:rsidRDefault="00623431" w:rsidP="001D7F39">
                                        <w:pPr>
                                          <w:shd w:val="clear" w:color="auto" w:fill="FFFFFF" w:themeFill="background1"/>
                                          <w:jc w:val="center"/>
                                          <w:rPr>
                                            <w:sz w:val="16"/>
                                            <w:szCs w:val="16"/>
                                          </w:rPr>
                                        </w:pPr>
                                      </w:p>
                                      <w:p w14:paraId="7759FAA5" w14:textId="77777777" w:rsidR="00623431" w:rsidRDefault="00623431" w:rsidP="001D7F39">
                                        <w:pPr>
                                          <w:shd w:val="clear" w:color="auto" w:fill="FFFFFF" w:themeFill="background1"/>
                                          <w:jc w:val="center"/>
                                          <w:rPr>
                                            <w:sz w:val="16"/>
                                            <w:szCs w:val="16"/>
                                          </w:rPr>
                                        </w:pPr>
                                      </w:p>
                                      <w:p w14:paraId="51F17C09" w14:textId="77777777" w:rsidR="00623431" w:rsidRDefault="00623431" w:rsidP="001D7F39">
                                        <w:pPr>
                                          <w:shd w:val="clear" w:color="auto" w:fill="FFFFFF" w:themeFill="background1"/>
                                          <w:jc w:val="center"/>
                                          <w:rPr>
                                            <w:sz w:val="16"/>
                                            <w:szCs w:val="16"/>
                                          </w:rPr>
                                        </w:pPr>
                                      </w:p>
                                      <w:p w14:paraId="383034EB" w14:textId="77777777" w:rsidR="00623431" w:rsidRDefault="00623431" w:rsidP="001D7F39">
                                        <w:pPr>
                                          <w:shd w:val="clear" w:color="auto" w:fill="FFFFFF" w:themeFill="background1"/>
                                          <w:jc w:val="center"/>
                                          <w:rPr>
                                            <w:sz w:val="16"/>
                                            <w:szCs w:val="16"/>
                                          </w:rPr>
                                        </w:pPr>
                                      </w:p>
                                      <w:p w14:paraId="2C6AF86F" w14:textId="77777777" w:rsidR="00623431" w:rsidRDefault="00623431" w:rsidP="001D7F39">
                                        <w:pPr>
                                          <w:shd w:val="clear" w:color="auto" w:fill="FFFFFF" w:themeFill="background1"/>
                                          <w:jc w:val="center"/>
                                          <w:rPr>
                                            <w:sz w:val="16"/>
                                            <w:szCs w:val="16"/>
                                          </w:rPr>
                                        </w:pPr>
                                      </w:p>
                                      <w:p w14:paraId="1EC984BB" w14:textId="77777777" w:rsidR="00623431" w:rsidRDefault="00623431" w:rsidP="001D7F39">
                                        <w:pPr>
                                          <w:shd w:val="clear" w:color="auto" w:fill="FFFFFF" w:themeFill="background1"/>
                                          <w:jc w:val="center"/>
                                          <w:rPr>
                                            <w:sz w:val="16"/>
                                            <w:szCs w:val="16"/>
                                          </w:rPr>
                                        </w:pPr>
                                      </w:p>
                                      <w:p w14:paraId="33F5BB92" w14:textId="77777777" w:rsidR="00623431" w:rsidRDefault="00623431" w:rsidP="001D7F39">
                                        <w:pPr>
                                          <w:shd w:val="clear" w:color="auto" w:fill="FFFFFF" w:themeFill="background1"/>
                                          <w:jc w:val="center"/>
                                          <w:rPr>
                                            <w:sz w:val="16"/>
                                            <w:szCs w:val="16"/>
                                          </w:rPr>
                                        </w:pPr>
                                      </w:p>
                                      <w:p w14:paraId="7529AE5F" w14:textId="77777777" w:rsidR="00623431" w:rsidRDefault="00623431" w:rsidP="001D7F39">
                                        <w:pPr>
                                          <w:shd w:val="clear" w:color="auto" w:fill="FFFFFF" w:themeFill="background1"/>
                                          <w:jc w:val="center"/>
                                          <w:rPr>
                                            <w:sz w:val="16"/>
                                            <w:szCs w:val="16"/>
                                          </w:rPr>
                                        </w:pPr>
                                      </w:p>
                                      <w:p w14:paraId="5B1366A6" w14:textId="77777777" w:rsidR="00623431" w:rsidRDefault="00623431" w:rsidP="001D7F39">
                                        <w:pPr>
                                          <w:shd w:val="clear" w:color="auto" w:fill="FFFFFF" w:themeFill="background1"/>
                                          <w:jc w:val="center"/>
                                          <w:rPr>
                                            <w:sz w:val="16"/>
                                            <w:szCs w:val="16"/>
                                          </w:rPr>
                                        </w:pPr>
                                      </w:p>
                                      <w:p w14:paraId="1255DD20" w14:textId="77777777" w:rsidR="00623431" w:rsidRDefault="00623431" w:rsidP="001D7F39">
                                        <w:pPr>
                                          <w:shd w:val="clear" w:color="auto" w:fill="FFFFFF" w:themeFill="background1"/>
                                          <w:jc w:val="center"/>
                                          <w:rPr>
                                            <w:sz w:val="16"/>
                                            <w:szCs w:val="16"/>
                                          </w:rPr>
                                        </w:pPr>
                                      </w:p>
                                      <w:p w14:paraId="0310E0E8" w14:textId="77777777" w:rsidR="00623431" w:rsidRPr="001D7F39" w:rsidRDefault="00623431" w:rsidP="001D7F39">
                                        <w:pPr>
                                          <w:shd w:val="clear" w:color="auto" w:fill="FFFFFF" w:themeFill="background1"/>
                                          <w:jc w:val="center"/>
                                          <w:rPr>
                                            <w:szCs w:val="16"/>
                                          </w:rPr>
                                        </w:pPr>
                                      </w:p>
                                    </w:txbxContent>
                                  </v:textbox>
                                </v:shape>
                                <w10:wrap type="topAndBottom"/>
                              </v:group>
                            </w:pict>
                          </mc:Fallback>
                        </mc:AlternateContent>
                      </w:r>
                    </w:p>
                    <w:p w14:paraId="4BE08D63" w14:textId="77777777" w:rsidR="00201FD9" w:rsidRPr="00BA3FB2" w:rsidRDefault="00201FD9" w:rsidP="00836E0B">
                      <w:pPr>
                        <w:rPr>
                          <w:rFonts w:ascii="Verdana" w:hAnsi="Verdana"/>
                          <w:sz w:val="18"/>
                          <w:szCs w:val="18"/>
                        </w:rPr>
                      </w:pPr>
                    </w:p>
                    <w:p w14:paraId="009CEA4E" w14:textId="77777777" w:rsidR="00836E0B" w:rsidRPr="00BA3FB2" w:rsidRDefault="00836E0B" w:rsidP="00BF0193">
                      <w:pPr>
                        <w:rPr>
                          <w:rFonts w:ascii="Verdana" w:hAnsi="Verdana"/>
                          <w:sz w:val="18"/>
                          <w:szCs w:val="18"/>
                        </w:rPr>
                      </w:pPr>
                      <w:r w:rsidRPr="00BA3FB2">
                        <w:rPr>
                          <w:rFonts w:ascii="Verdana" w:hAnsi="Verdana"/>
                          <w:sz w:val="18"/>
                          <w:szCs w:val="18"/>
                        </w:rPr>
                        <w:t>Behalve de beschrijvingen van het periodieke contractoverleg tussen Contractmanager en Aannemer en de rol van de Contractmanager is de beschrijving van de verdere interne rolverdeling van het contractmanagement slechts ter informatie in deze Werkomschrijving opgenomen.</w:t>
                      </w:r>
                    </w:p>
                    <w:p w14:paraId="1ED575EC" w14:textId="77777777" w:rsidR="00836E0B" w:rsidRPr="00BA3FB2" w:rsidRDefault="00836E0B" w:rsidP="00BF0193">
                      <w:pPr>
                        <w:rPr>
                          <w:rFonts w:ascii="Verdana" w:hAnsi="Verdana"/>
                          <w:sz w:val="18"/>
                          <w:szCs w:val="18"/>
                          <w:u w:val="single"/>
                        </w:rPr>
                      </w:pPr>
                      <w:bookmarkStart w:id="11646" w:name="_Toc71901959"/>
                      <w:bookmarkStart w:id="11647" w:name="_Toc79070395"/>
                      <w:r w:rsidRPr="00BA3FB2">
                        <w:rPr>
                          <w:rFonts w:ascii="Verdana" w:hAnsi="Verdana"/>
                          <w:sz w:val="18"/>
                          <w:szCs w:val="18"/>
                          <w:u w:val="single"/>
                        </w:rPr>
                        <w:t>Contractoverleg</w:t>
                      </w:r>
                      <w:bookmarkEnd w:id="11646"/>
                      <w:bookmarkEnd w:id="11647"/>
                    </w:p>
                    <w:p w14:paraId="7E19B26D" w14:textId="77777777" w:rsidR="00836E0B" w:rsidRPr="00BA3FB2" w:rsidRDefault="00836E0B" w:rsidP="00BF0193">
                      <w:pPr>
                        <w:rPr>
                          <w:rFonts w:ascii="Verdana" w:hAnsi="Verdana" w:cs="Verdana"/>
                          <w:color w:val="000000"/>
                          <w:sz w:val="18"/>
                          <w:szCs w:val="18"/>
                        </w:rPr>
                      </w:pPr>
                      <w:r w:rsidRPr="00BA3FB2">
                        <w:rPr>
                          <w:rFonts w:ascii="Verdana" w:hAnsi="Verdana" w:cs="Verdana"/>
                          <w:color w:val="000000"/>
                          <w:sz w:val="18"/>
                          <w:szCs w:val="18"/>
                        </w:rPr>
                        <w:t>In het contractoverleg wordt de Aannemer beoordeeld door de Opdrachtgever of er is voldaan aan de in het bestek genoemde verplichtingen van de afgelopen periode. Het contractoverleg vindt plaats tussen de Contractmanager en de gevolmachtigde van de Aannemer, in beginsel 4 keer per jaar. Verslaglegging wordt verzorgd door de Opdrachtgever. De Contractmanager informeert bij de betrokken Regionale Contractcoördinatoren of er afwijkingen zijn die mogelijk consequenties kunnen hebben voor het al dan niet betalen van de termijnbetaling. Incidenteel kunnen de Regionale Contractcoördinatoren ook voor het contractoverleg worden uitgenodigd.</w:t>
                      </w:r>
                    </w:p>
                    <w:p w14:paraId="3ADF072E"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Contracteigenaar (CE)</w:t>
                      </w:r>
                    </w:p>
                    <w:p w14:paraId="19235072" w14:textId="77777777" w:rsidR="00836E0B" w:rsidRPr="00BA3FB2" w:rsidRDefault="00836E0B" w:rsidP="00B96C41">
                      <w:pPr>
                        <w:rPr>
                          <w:rFonts w:ascii="Verdana" w:hAnsi="Verdana" w:cs="Verdana"/>
                          <w:color w:val="000000"/>
                          <w:sz w:val="18"/>
                          <w:szCs w:val="18"/>
                        </w:rPr>
                      </w:pPr>
                      <w:r w:rsidRPr="00BA3FB2">
                        <w:rPr>
                          <w:rFonts w:ascii="Verdana" w:hAnsi="Verdana"/>
                          <w:sz w:val="18"/>
                          <w:szCs w:val="18"/>
                        </w:rPr>
                        <w:t>De (interne) rol van Contracteigenaar is belegd bij één van de Regiohoofden van afdeling Realisatie (REA). Daarmee zijn de contracten gekoppeld aan de lijnorganisatie. De Contracteigenaar treedt namens het RVB op als (gedelegeerd) Opdrachtgever en is bevoegd beslissingen te nemen met betrekking tot wijzigingen in en interpretaties van de contractinhoud (binnen zijn of haar mandaat). De Contracteigenaar overlegt incidenteel met de Contractmanager.</w:t>
                      </w:r>
                    </w:p>
                    <w:p w14:paraId="7AD1EBFE"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Contractmanager (CM)</w:t>
                      </w:r>
                    </w:p>
                    <w:p w14:paraId="62577385" w14:textId="77777777" w:rsidR="00836E0B" w:rsidRPr="00BA3FB2" w:rsidRDefault="00836E0B" w:rsidP="00836E0B">
                      <w:pPr>
                        <w:rPr>
                          <w:rFonts w:ascii="Verdana" w:hAnsi="Verdana"/>
                          <w:sz w:val="18"/>
                          <w:szCs w:val="18"/>
                        </w:rPr>
                      </w:pPr>
                      <w:r w:rsidRPr="00BA3FB2">
                        <w:rPr>
                          <w:rFonts w:ascii="Verdana" w:hAnsi="Verdana"/>
                          <w:sz w:val="18"/>
                          <w:szCs w:val="18"/>
                        </w:rPr>
                        <w:t xml:space="preserve">De rol van Contractmanager is belegd bij een medewerker van directie T&amp;P van de sectie Inkoop en Contractmanagement (ICM). In de praktijk is het de Contractmanager die periodiek contact onderhoudt met de Regionale Contractcoördinatoren en voert het contractoverleg met de Aannemer met betrekking tot de werking van het contract. De Contractmanager beheert de contractstukken en </w:t>
                      </w:r>
                      <w:r w:rsidRPr="00BA3FB2">
                        <w:rPr>
                          <w:rFonts w:ascii="Verdana" w:hAnsi="Verdana"/>
                          <w:sz w:val="18"/>
                          <w:szCs w:val="18"/>
                        </w:rPr>
                        <w:lastRenderedPageBreak/>
                        <w:t>zorgt voor uniformiteit met betrekking tot de werking van de contracten binnen de Raamovereenkomst. De Contractmanager is verantwoordelijk voor het opstellen, afstemmen en formaliseren van Voorstellen tot Wijzigingen (</w:t>
                      </w:r>
                      <w:proofErr w:type="spellStart"/>
                      <w:r w:rsidRPr="00BA3FB2">
                        <w:rPr>
                          <w:rFonts w:ascii="Verdana" w:hAnsi="Verdana"/>
                          <w:sz w:val="18"/>
                          <w:szCs w:val="18"/>
                        </w:rPr>
                        <w:t>VtW</w:t>
                      </w:r>
                      <w:proofErr w:type="spellEnd"/>
                      <w:r w:rsidRPr="00BA3FB2">
                        <w:rPr>
                          <w:rFonts w:ascii="Verdana" w:hAnsi="Verdana"/>
                          <w:sz w:val="18"/>
                          <w:szCs w:val="18"/>
                        </w:rPr>
                        <w:t>) tot contractwijzigingen over de contracten heen en stemt dit af met de interne organisatie en de contractpartijen. De Contractmanager voert periodiek het Contractoverleg met de Aannemer.</w:t>
                      </w:r>
                    </w:p>
                    <w:p w14:paraId="4FF7A615"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Technisch Adviseur (TA)</w:t>
                      </w:r>
                    </w:p>
                    <w:p w14:paraId="6AAB5BA1" w14:textId="77777777" w:rsidR="00836E0B" w:rsidRPr="00BA3FB2" w:rsidRDefault="00836E0B" w:rsidP="00836E0B">
                      <w:pPr>
                        <w:rPr>
                          <w:rFonts w:ascii="Verdana" w:hAnsi="Verdana"/>
                          <w:sz w:val="18"/>
                          <w:szCs w:val="18"/>
                        </w:rPr>
                      </w:pPr>
                      <w:r w:rsidRPr="00BA3FB2">
                        <w:rPr>
                          <w:rFonts w:ascii="Verdana" w:hAnsi="Verdana"/>
                          <w:sz w:val="18"/>
                          <w:szCs w:val="18"/>
                        </w:rPr>
                        <w:t>De (interne) rol van Technisch Adviseur is belegd bij medewerker(s) van afdeling Technische Expertise (TE) of Realisatie (REA), afhankelijk van specialisme. De Technisch Adviseur fungeert als technisch inhoudelijke vraagbaak voor de Contractmanager en de Regionale Contractcoördinatoren bij contractinhoudelijke technische issues.</w:t>
                      </w:r>
                    </w:p>
                    <w:p w14:paraId="4AE70DD3"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Regionale Contractcoördinator (RCC)</w:t>
                      </w:r>
                    </w:p>
                    <w:p w14:paraId="1D0A256E" w14:textId="77777777" w:rsidR="00201FD9" w:rsidRPr="00BA3FB2" w:rsidRDefault="00836E0B" w:rsidP="00836E0B">
                      <w:pPr>
                        <w:rPr>
                          <w:rFonts w:ascii="Verdana" w:hAnsi="Verdana"/>
                          <w:sz w:val="18"/>
                          <w:szCs w:val="18"/>
                        </w:rPr>
                      </w:pPr>
                      <w:r w:rsidRPr="00BA3FB2">
                        <w:rPr>
                          <w:rFonts w:ascii="Verdana" w:hAnsi="Verdana"/>
                          <w:sz w:val="18"/>
                          <w:szCs w:val="18"/>
                        </w:rPr>
                        <w:t>De (interne) rol van Regionale Contractcoördinator is binnen de regio het centrale punt voor het toezicht op de werking van het contract en heeft periodiek overleg met de Contractmanager. Let wel: deze rol en verantwoordelijkheid gaat over de werking en interpretatie van het contract en niet over de feitelijke uitvoering en productie.</w:t>
                      </w:r>
                    </w:p>
                    <w:p w14:paraId="294AB545" w14:textId="77777777" w:rsidR="00836E0B" w:rsidRPr="00BA3FB2" w:rsidRDefault="00836E0B" w:rsidP="000A3F9C">
                      <w:pPr>
                        <w:pStyle w:val="Kop2"/>
                      </w:pPr>
                      <w:bookmarkStart w:id="11648" w:name="_Toc71015633"/>
                      <w:bookmarkStart w:id="11649" w:name="_Toc71901960"/>
                      <w:bookmarkStart w:id="11650" w:name="_Toc79070396"/>
                      <w:bookmarkStart w:id="11651" w:name="_Toc131434999"/>
                      <w:r w:rsidRPr="00BA3FB2">
                        <w:t>Uitvoering</w:t>
                      </w:r>
                      <w:bookmarkEnd w:id="11648"/>
                      <w:bookmarkEnd w:id="11649"/>
                      <w:bookmarkEnd w:id="11650"/>
                      <w:bookmarkEnd w:id="11651"/>
                    </w:p>
                    <w:p w14:paraId="3218D668" w14:textId="139E3C15" w:rsidR="00836E0B" w:rsidRPr="00BA3FB2" w:rsidRDefault="00836E0B" w:rsidP="00836E0B">
                      <w:pPr>
                        <w:rPr>
                          <w:rFonts w:ascii="Verdana" w:hAnsi="Verdana"/>
                          <w:sz w:val="18"/>
                          <w:szCs w:val="18"/>
                        </w:rPr>
                      </w:pPr>
                      <w:r w:rsidRPr="00BA3FB2">
                        <w:rPr>
                          <w:rFonts w:ascii="Verdana" w:hAnsi="Verdana"/>
                          <w:sz w:val="18"/>
                          <w:szCs w:val="18"/>
                        </w:rPr>
                        <w:t xml:space="preserve">Voor deze Raamovereenkomst is onderstaande regionale structuur ingericht voor de uitvoering van de betreffende overeenkomst per </w:t>
                      </w:r>
                      <w:r w:rsidR="00683F0E">
                        <w:rPr>
                          <w:rFonts w:ascii="Verdana" w:hAnsi="Verdana"/>
                          <w:sz w:val="18"/>
                          <w:szCs w:val="18"/>
                        </w:rPr>
                        <w:t>regio</w:t>
                      </w:r>
                      <w:r w:rsidRPr="00BA3FB2">
                        <w:rPr>
                          <w:rFonts w:ascii="Verdana" w:hAnsi="Verdana"/>
                          <w:sz w:val="18"/>
                          <w:szCs w:val="18"/>
                        </w:rPr>
                        <w:t xml:space="preserve">. Het belangrijkste overlegmoment – het operationeel overleg – alsmede de diverse rollen zoals deze door </w:t>
                      </w:r>
                      <w:r w:rsidR="004A70B5" w:rsidRPr="00BA3FB2">
                        <w:rPr>
                          <w:rFonts w:ascii="Verdana" w:hAnsi="Verdana"/>
                          <w:sz w:val="18"/>
                          <w:szCs w:val="18"/>
                        </w:rPr>
                        <w:t>RVB-medewerkers</w:t>
                      </w:r>
                      <w:r w:rsidRPr="00BA3FB2">
                        <w:rPr>
                          <w:rFonts w:ascii="Verdana" w:hAnsi="Verdana"/>
                          <w:sz w:val="18"/>
                          <w:szCs w:val="18"/>
                        </w:rPr>
                        <w:t xml:space="preserve"> worden vervuld, worden nader omschreven.</w:t>
                      </w:r>
                    </w:p>
                    <w:p w14:paraId="7DE6326A" w14:textId="77777777" w:rsidR="00836E0B" w:rsidRPr="00BA3FB2" w:rsidRDefault="00836E0B" w:rsidP="00836E0B">
                      <w:pPr>
                        <w:outlineLvl w:val="4"/>
                        <w:rPr>
                          <w:rFonts w:ascii="Verdana" w:hAnsi="Verdana"/>
                          <w:sz w:val="18"/>
                          <w:szCs w:val="18"/>
                          <w:u w:val="single"/>
                        </w:rPr>
                      </w:pPr>
                      <w:bookmarkStart w:id="11652" w:name="_Toc71901961"/>
                      <w:bookmarkStart w:id="11653" w:name="_Toc79070397"/>
                      <w:bookmarkStart w:id="11654" w:name="_Toc131435000"/>
                      <w:r w:rsidRPr="00BA3FB2">
                        <w:rPr>
                          <w:rFonts w:ascii="Verdana" w:hAnsi="Verdana"/>
                          <w:sz w:val="18"/>
                          <w:szCs w:val="18"/>
                          <w:u w:val="single"/>
                        </w:rPr>
                        <w:t>Operationeel overleg</w:t>
                      </w:r>
                      <w:bookmarkEnd w:id="11652"/>
                      <w:bookmarkEnd w:id="11653"/>
                      <w:bookmarkEnd w:id="11654"/>
                    </w:p>
                    <w:p w14:paraId="0328F629" w14:textId="77777777" w:rsidR="00836E0B" w:rsidRPr="00BA3FB2" w:rsidRDefault="00836E0B" w:rsidP="00836E0B">
                      <w:pPr>
                        <w:rPr>
                          <w:rFonts w:ascii="Verdana" w:hAnsi="Verdana"/>
                          <w:sz w:val="18"/>
                          <w:szCs w:val="18"/>
                        </w:rPr>
                      </w:pPr>
                      <w:r w:rsidRPr="00BA3FB2">
                        <w:rPr>
                          <w:rFonts w:ascii="Verdana" w:hAnsi="Verdana"/>
                          <w:sz w:val="18"/>
                          <w:szCs w:val="18"/>
                        </w:rPr>
                        <w:t>Het operationeel overleg heeft als doel om de dagelijkse gang van zaken te bespreken en te zorgen voor een soepele en continue samenwerking. De Projectleider Keuringen is doorgaans de functionaris die periodiek een operationeel overleg met de Aannemer zal hebben. Indien nodig kan bijvoorbeeld een andere Projectleider aanschuiven, bijvoorbeeld de Projectleider NPO (Storingen) wanneer er iets specifieks speelt met betrekking tot het oplossen van Storingen.</w:t>
                      </w:r>
                    </w:p>
                    <w:p w14:paraId="55783ADD" w14:textId="77777777" w:rsidR="00836E0B" w:rsidRPr="00BA3FB2" w:rsidRDefault="00836E0B" w:rsidP="00836E0B">
                      <w:pPr>
                        <w:rPr>
                          <w:rFonts w:ascii="Verdana" w:hAnsi="Verdana"/>
                          <w:sz w:val="18"/>
                          <w:szCs w:val="18"/>
                        </w:rPr>
                      </w:pPr>
                      <w:r w:rsidRPr="00BA3FB2">
                        <w:rPr>
                          <w:rFonts w:ascii="Verdana" w:hAnsi="Verdana"/>
                          <w:sz w:val="18"/>
                          <w:szCs w:val="18"/>
                        </w:rPr>
                        <w:t>Om te zorgen dat het periodieke operationele overleg effectief en efficiënt verloopt, is het goed om vast te leggen hoe dat ingericht zal worden (om te voorkomen dat dit structureel met een onnodig grote groep gaat plaatsvinden). De frequentie is nader te bepalen en kan per situatie en contract verschillen: vaak genoeg, maar zeker niet vaker dan nodig. De Aannemer kan rekening houden met 1 keer per maand regionaal overleg.</w:t>
                      </w:r>
                    </w:p>
                    <w:p w14:paraId="0077246E" w14:textId="77777777" w:rsidR="00836E0B" w:rsidRPr="00BA3FB2" w:rsidRDefault="00836E0B" w:rsidP="00836E0B">
                      <w:pPr>
                        <w:rPr>
                          <w:rFonts w:ascii="Verdana" w:hAnsi="Verdana"/>
                          <w:sz w:val="18"/>
                          <w:szCs w:val="18"/>
                        </w:rPr>
                      </w:pPr>
                      <w:r w:rsidRPr="00BA3FB2">
                        <w:rPr>
                          <w:rFonts w:ascii="Verdana" w:hAnsi="Verdana"/>
                          <w:sz w:val="18"/>
                          <w:szCs w:val="18"/>
                        </w:rPr>
                        <w:t>De producten die de regionale projectleiders behandelen zijn divers en daarom onderscheiden wij de volgende projectleiders rollen:</w:t>
                      </w:r>
                    </w:p>
                    <w:p w14:paraId="75BD48E7"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Projectleider Keuringen</w:t>
                      </w:r>
                    </w:p>
                    <w:p w14:paraId="79A2C7EB" w14:textId="77777777" w:rsidR="00836E0B" w:rsidRPr="00BA3FB2" w:rsidRDefault="00836E0B" w:rsidP="00836E0B">
                      <w:pPr>
                        <w:rPr>
                          <w:rFonts w:ascii="Verdana" w:hAnsi="Verdana"/>
                          <w:bCs/>
                          <w:sz w:val="18"/>
                          <w:szCs w:val="18"/>
                        </w:rPr>
                      </w:pPr>
                      <w:r w:rsidRPr="00BA3FB2">
                        <w:rPr>
                          <w:rFonts w:ascii="Verdana" w:hAnsi="Verdana"/>
                          <w:sz w:val="18"/>
                          <w:szCs w:val="18"/>
                        </w:rPr>
                        <w:t>De hoofdmoot van het Werk bestaat uit het uitvoeren van de geplande PO-activiteiten (preventief onderhoud en preventieve inspecties). Dit zal een continue en geplande werkstroom zijn. Hieruit vloeien ook Manco’s voort, die hersteld moeten worden en de daaropvolgende Herkeuringen. Voor dit deel van het Werk is de Projectleider Keuringen verantwoordelijk.</w:t>
                      </w:r>
                    </w:p>
                    <w:p w14:paraId="74DC6D71"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Projectleider NPO (Niet-</w:t>
                      </w:r>
                      <w:proofErr w:type="spellStart"/>
                      <w:r w:rsidRPr="00BA3FB2">
                        <w:rPr>
                          <w:rFonts w:ascii="Verdana" w:hAnsi="Verdana"/>
                          <w:bCs/>
                          <w:sz w:val="18"/>
                          <w:szCs w:val="18"/>
                          <w:u w:val="single"/>
                        </w:rPr>
                        <w:t>Planbaar</w:t>
                      </w:r>
                      <w:proofErr w:type="spellEnd"/>
                      <w:r w:rsidRPr="00BA3FB2">
                        <w:rPr>
                          <w:rFonts w:ascii="Verdana" w:hAnsi="Verdana"/>
                          <w:bCs/>
                          <w:sz w:val="18"/>
                          <w:szCs w:val="18"/>
                          <w:u w:val="single"/>
                        </w:rPr>
                        <w:t xml:space="preserve"> Onderhoud)</w:t>
                      </w:r>
                    </w:p>
                    <w:p w14:paraId="475F779E" w14:textId="4F08021F" w:rsidR="00836E0B" w:rsidRPr="00BA3FB2" w:rsidRDefault="00836E0B" w:rsidP="00836E0B">
                      <w:pPr>
                        <w:rPr>
                          <w:rFonts w:ascii="Verdana" w:hAnsi="Verdana"/>
                          <w:sz w:val="18"/>
                          <w:szCs w:val="18"/>
                        </w:rPr>
                      </w:pPr>
                      <w:r w:rsidRPr="00BA3FB2">
                        <w:rPr>
                          <w:rFonts w:ascii="Verdana" w:hAnsi="Verdana"/>
                          <w:sz w:val="18"/>
                          <w:szCs w:val="18"/>
                        </w:rPr>
                        <w:t xml:space="preserve">Het herstellen van Storingen, meer incidenteel van aard. De rol van Projectleider NPO wordt vaak vervuld door de Objectmanager Defensie van een bepaald object. Per </w:t>
                      </w:r>
                      <w:r w:rsidR="00683F0E">
                        <w:rPr>
                          <w:rFonts w:ascii="Verdana" w:hAnsi="Verdana"/>
                          <w:sz w:val="18"/>
                          <w:szCs w:val="18"/>
                        </w:rPr>
                        <w:t>regio</w:t>
                      </w:r>
                      <w:r w:rsidRPr="00BA3FB2">
                        <w:rPr>
                          <w:rFonts w:ascii="Verdana" w:hAnsi="Verdana"/>
                          <w:sz w:val="18"/>
                          <w:szCs w:val="18"/>
                        </w:rPr>
                        <w:t xml:space="preserve"> kunnen er meerdere Objectmanagers Defensie zijn, afhankelijk van de omvang van de Defensieportefeuille. </w:t>
                      </w:r>
                    </w:p>
                    <w:p w14:paraId="347CD412"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Projectleider EOW (Extra Opgekomen Werkzaamheden)</w:t>
                      </w:r>
                    </w:p>
                    <w:p w14:paraId="33E0910E" w14:textId="2CDB29CE" w:rsidR="00836E0B" w:rsidRPr="00BA3FB2" w:rsidRDefault="00836E0B" w:rsidP="00836E0B">
                      <w:pPr>
                        <w:rPr>
                          <w:rFonts w:ascii="Verdana" w:hAnsi="Verdana"/>
                          <w:sz w:val="18"/>
                          <w:szCs w:val="18"/>
                        </w:rPr>
                      </w:pPr>
                      <w:r w:rsidRPr="00BA3FB2">
                        <w:rPr>
                          <w:rFonts w:ascii="Verdana" w:hAnsi="Verdana"/>
                          <w:sz w:val="18"/>
                          <w:szCs w:val="18"/>
                        </w:rPr>
                        <w:t xml:space="preserve">Met Extra Opgekomen Werkzaamheden wordt gedoeld op </w:t>
                      </w:r>
                      <w:proofErr w:type="spellStart"/>
                      <w:r w:rsidRPr="00BA3FB2">
                        <w:rPr>
                          <w:rFonts w:ascii="Verdana" w:hAnsi="Verdana"/>
                          <w:sz w:val="18"/>
                          <w:szCs w:val="18"/>
                        </w:rPr>
                        <w:t>COVO’s</w:t>
                      </w:r>
                      <w:proofErr w:type="spellEnd"/>
                      <w:r w:rsidRPr="00BA3FB2">
                        <w:rPr>
                          <w:rFonts w:ascii="Verdana" w:hAnsi="Verdana"/>
                          <w:sz w:val="18"/>
                          <w:szCs w:val="18"/>
                        </w:rPr>
                        <w:t xml:space="preserve">, monodisciplinaire projecten, vervangingen van installaties en </w:t>
                      </w:r>
                      <w:r w:rsidR="004A70B5" w:rsidRPr="00BA3FB2">
                        <w:rPr>
                          <w:rFonts w:ascii="Verdana" w:hAnsi="Verdana"/>
                          <w:sz w:val="18"/>
                          <w:szCs w:val="18"/>
                        </w:rPr>
                        <w:t>NOU-werkzaamheden</w:t>
                      </w:r>
                      <w:r w:rsidRPr="00BA3FB2">
                        <w:rPr>
                          <w:rFonts w:ascii="Verdana" w:hAnsi="Verdana"/>
                          <w:sz w:val="18"/>
                          <w:szCs w:val="18"/>
                        </w:rPr>
                        <w:t xml:space="preserve"> (Nader Opgekomen Urgentie). Deze werkzaamheden zijn zeer variabel in volume. De rol van Projectleider EOW wordt ook vaak vervuld door de Objectmanager Defensie van een bepaald object. Per </w:t>
                      </w:r>
                      <w:r w:rsidR="00683F0E">
                        <w:rPr>
                          <w:rFonts w:ascii="Verdana" w:hAnsi="Verdana"/>
                          <w:sz w:val="18"/>
                          <w:szCs w:val="18"/>
                        </w:rPr>
                        <w:t>regio</w:t>
                      </w:r>
                      <w:r w:rsidRPr="00BA3FB2">
                        <w:rPr>
                          <w:rFonts w:ascii="Verdana" w:hAnsi="Verdana"/>
                          <w:sz w:val="18"/>
                          <w:szCs w:val="18"/>
                        </w:rPr>
                        <w:t xml:space="preserve"> zijn er meerdere Objectmanagers Defensie.</w:t>
                      </w:r>
                    </w:p>
                    <w:p w14:paraId="492989BF" w14:textId="77777777" w:rsidR="00836E0B" w:rsidRPr="00BA3FB2" w:rsidRDefault="00836E0B" w:rsidP="00836E0B">
                      <w:pPr>
                        <w:rPr>
                          <w:rFonts w:ascii="Verdana" w:hAnsi="Verdana"/>
                          <w:sz w:val="18"/>
                          <w:szCs w:val="18"/>
                        </w:rPr>
                      </w:pPr>
                      <w:r w:rsidRPr="00BA3FB2">
                        <w:rPr>
                          <w:rFonts w:ascii="Verdana" w:hAnsi="Verdana"/>
                          <w:sz w:val="18"/>
                          <w:szCs w:val="18"/>
                        </w:rPr>
                        <w:lastRenderedPageBreak/>
                        <w:t xml:space="preserve">De Projectleiders worden in de uitvoering ondersteund door technici met o.a. de rollen van Contracthouders, Toezichthouders en/of (Hoofd-)Behandelaars EOW: </w:t>
                      </w:r>
                    </w:p>
                    <w:p w14:paraId="59963F0C"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Toezichthouder</w:t>
                      </w:r>
                    </w:p>
                    <w:p w14:paraId="73FDA751" w14:textId="77777777" w:rsidR="00836E0B" w:rsidRPr="00BA3FB2" w:rsidRDefault="00836E0B" w:rsidP="00836E0B">
                      <w:pPr>
                        <w:rPr>
                          <w:rFonts w:ascii="Verdana" w:hAnsi="Verdana"/>
                          <w:sz w:val="18"/>
                          <w:szCs w:val="18"/>
                        </w:rPr>
                      </w:pPr>
                      <w:r w:rsidRPr="00BA3FB2">
                        <w:rPr>
                          <w:rFonts w:ascii="Verdana" w:hAnsi="Verdana"/>
                          <w:sz w:val="18"/>
                          <w:szCs w:val="18"/>
                        </w:rPr>
                        <w:t>De Toezichthouder controleert de uitgevoerde werkzaamheden van Aannemer. Hij is de 1</w:t>
                      </w:r>
                      <w:r w:rsidRPr="00BA3FB2">
                        <w:rPr>
                          <w:rFonts w:ascii="Verdana" w:hAnsi="Verdana"/>
                          <w:sz w:val="18"/>
                          <w:szCs w:val="18"/>
                          <w:vertAlign w:val="superscript"/>
                        </w:rPr>
                        <w:t>e</w:t>
                      </w:r>
                      <w:r w:rsidRPr="00BA3FB2">
                        <w:rPr>
                          <w:rFonts w:ascii="Verdana" w:hAnsi="Verdana"/>
                          <w:sz w:val="18"/>
                          <w:szCs w:val="18"/>
                        </w:rPr>
                        <w:t xml:space="preserve"> contactpersoon voor de Aannemer ter plaatse op het object. Binnen het mandaat van de toezichthouder zal deze opdrachten via Ultimo verstrekken.</w:t>
                      </w:r>
                    </w:p>
                    <w:p w14:paraId="6508C735"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Contracthouder</w:t>
                      </w:r>
                    </w:p>
                    <w:p w14:paraId="1CCF34F7" w14:textId="77777777" w:rsidR="00836E0B" w:rsidRPr="00BA3FB2" w:rsidRDefault="00836E0B" w:rsidP="00836E0B">
                      <w:pPr>
                        <w:rPr>
                          <w:rFonts w:ascii="Verdana" w:hAnsi="Verdana"/>
                          <w:sz w:val="18"/>
                          <w:szCs w:val="18"/>
                        </w:rPr>
                      </w:pPr>
                      <w:r w:rsidRPr="00BA3FB2">
                        <w:rPr>
                          <w:rFonts w:ascii="Verdana" w:hAnsi="Verdana"/>
                          <w:sz w:val="18"/>
                          <w:szCs w:val="18"/>
                        </w:rPr>
                        <w:t>De Contracthouder werkt in ondersteuning van de Projectleider Keuringen en kan op dagelijkse basis contact hebben met de Aannemer. Binnen het mandaat van de contracthouder zal deze opdrachten verstrekken via Ultimo.</w:t>
                      </w:r>
                    </w:p>
                    <w:p w14:paraId="542FB31C"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(Hoofd-)Behandelaar EOW</w:t>
                      </w:r>
                    </w:p>
                    <w:p w14:paraId="44F708AC" w14:textId="77777777" w:rsidR="00836E0B" w:rsidRPr="00BA3FB2" w:rsidRDefault="00836E0B" w:rsidP="00836E0B">
                      <w:pPr>
                        <w:rPr>
                          <w:rFonts w:ascii="Verdana" w:hAnsi="Verdana"/>
                          <w:sz w:val="18"/>
                          <w:szCs w:val="18"/>
                        </w:rPr>
                      </w:pPr>
                      <w:r w:rsidRPr="00BA3FB2">
                        <w:rPr>
                          <w:rFonts w:ascii="Verdana" w:hAnsi="Verdana"/>
                          <w:sz w:val="18"/>
                          <w:szCs w:val="18"/>
                        </w:rPr>
                        <w:t xml:space="preserve">De (hoofd-)behandelaar EOW zal voor </w:t>
                      </w:r>
                      <w:r w:rsidR="004A70B5" w:rsidRPr="00BA3FB2">
                        <w:rPr>
                          <w:rFonts w:ascii="Verdana" w:hAnsi="Verdana"/>
                          <w:sz w:val="18"/>
                          <w:szCs w:val="18"/>
                        </w:rPr>
                        <w:t>EOW-projecten</w:t>
                      </w:r>
                      <w:r w:rsidRPr="00BA3FB2">
                        <w:rPr>
                          <w:rFonts w:ascii="Verdana" w:hAnsi="Verdana"/>
                          <w:sz w:val="18"/>
                          <w:szCs w:val="18"/>
                        </w:rPr>
                        <w:t xml:space="preserve"> (COVO, monodisciplinaire projecten, vervangingen en </w:t>
                      </w:r>
                      <w:r w:rsidR="004A70B5" w:rsidRPr="00BA3FB2">
                        <w:rPr>
                          <w:rFonts w:ascii="Verdana" w:hAnsi="Verdana"/>
                          <w:sz w:val="18"/>
                          <w:szCs w:val="18"/>
                        </w:rPr>
                        <w:t>NOU-werkzaamheden</w:t>
                      </w:r>
                      <w:r w:rsidRPr="00BA3FB2">
                        <w:rPr>
                          <w:rFonts w:ascii="Verdana" w:hAnsi="Verdana"/>
                          <w:sz w:val="18"/>
                          <w:szCs w:val="18"/>
                        </w:rPr>
                        <w:t>) de offerteaanvraag doen, binnen mandaat opdracht verstrekken, toezicht houden op de uitvoer en opleveren.</w:t>
                      </w:r>
                    </w:p>
                    <w:p w14:paraId="54147D9C" w14:textId="77777777" w:rsidR="00836E0B" w:rsidRPr="00BA3FB2" w:rsidRDefault="00836E0B" w:rsidP="00836E0B">
                      <w:pPr>
                        <w:rPr>
                          <w:rFonts w:ascii="Verdana" w:hAnsi="Verdana"/>
                          <w:bCs/>
                          <w:sz w:val="18"/>
                          <w:szCs w:val="18"/>
                          <w:u w:val="single"/>
                        </w:rPr>
                      </w:pPr>
                      <w:r w:rsidRPr="00BA3FB2">
                        <w:rPr>
                          <w:rFonts w:ascii="Verdana" w:hAnsi="Verdana"/>
                          <w:bCs/>
                          <w:sz w:val="18"/>
                          <w:szCs w:val="18"/>
                          <w:u w:val="single"/>
                        </w:rPr>
                        <w:t>Service Desk Defensie medewerker</w:t>
                      </w:r>
                    </w:p>
                    <w:p w14:paraId="31239C52" w14:textId="77777777" w:rsidR="00E30AE7" w:rsidRPr="00BA3FB2" w:rsidRDefault="00836E0B" w:rsidP="00836E0B">
                      <w:pPr>
                        <w:rPr>
                          <w:rFonts w:ascii="Verdana" w:hAnsi="Verdana"/>
                          <w:sz w:val="18"/>
                          <w:szCs w:val="18"/>
                        </w:rPr>
                      </w:pPr>
                      <w:r w:rsidRPr="00BA3FB2">
                        <w:rPr>
                          <w:rFonts w:ascii="Verdana" w:hAnsi="Verdana"/>
                          <w:sz w:val="18"/>
                          <w:szCs w:val="18"/>
                        </w:rPr>
                        <w:t xml:space="preserve">De Service </w:t>
                      </w:r>
                      <w:r w:rsidR="00180B71" w:rsidRPr="00BA3FB2">
                        <w:rPr>
                          <w:rFonts w:ascii="Verdana" w:hAnsi="Verdana"/>
                          <w:sz w:val="18"/>
                          <w:szCs w:val="18"/>
                        </w:rPr>
                        <w:t>vastgoed</w:t>
                      </w:r>
                      <w:r w:rsidRPr="00BA3FB2">
                        <w:rPr>
                          <w:rFonts w:ascii="Verdana" w:hAnsi="Verdana"/>
                          <w:sz w:val="18"/>
                          <w:szCs w:val="18"/>
                        </w:rPr>
                        <w:t xml:space="preserve"> Defensie medewerker ontvangt storingsmeldingen vanuit Defensie. De Aannemer zal via deze Service </w:t>
                      </w:r>
                      <w:r w:rsidR="00180B71" w:rsidRPr="00BA3FB2">
                        <w:rPr>
                          <w:rFonts w:ascii="Verdana" w:hAnsi="Verdana"/>
                          <w:sz w:val="18"/>
                          <w:szCs w:val="18"/>
                        </w:rPr>
                        <w:t xml:space="preserve">vastgoed </w:t>
                      </w:r>
                      <w:r w:rsidRPr="00BA3FB2">
                        <w:rPr>
                          <w:rFonts w:ascii="Verdana" w:hAnsi="Verdana"/>
                          <w:sz w:val="18"/>
                          <w:szCs w:val="18"/>
                        </w:rPr>
                        <w:t>Defensie (S</w:t>
                      </w:r>
                      <w:r w:rsidR="00180B71" w:rsidRPr="00BA3FB2">
                        <w:rPr>
                          <w:rFonts w:ascii="Verdana" w:hAnsi="Verdana"/>
                          <w:sz w:val="18"/>
                          <w:szCs w:val="18"/>
                        </w:rPr>
                        <w:t>V</w:t>
                      </w:r>
                      <w:r w:rsidRPr="00BA3FB2">
                        <w:rPr>
                          <w:rFonts w:ascii="Verdana" w:hAnsi="Verdana"/>
                          <w:sz w:val="18"/>
                          <w:szCs w:val="18"/>
                        </w:rPr>
                        <w:t>D) opdrachtbonnen vanuit Ultimo ontvangen. Spoedeisende storingen worden door S</w:t>
                      </w:r>
                      <w:r w:rsidR="00180B71" w:rsidRPr="00BA3FB2">
                        <w:rPr>
                          <w:rFonts w:ascii="Verdana" w:hAnsi="Verdana"/>
                          <w:sz w:val="18"/>
                          <w:szCs w:val="18"/>
                        </w:rPr>
                        <w:t>V</w:t>
                      </w:r>
                      <w:r w:rsidRPr="00BA3FB2">
                        <w:rPr>
                          <w:rFonts w:ascii="Verdana" w:hAnsi="Verdana"/>
                          <w:sz w:val="18"/>
                          <w:szCs w:val="18"/>
                        </w:rPr>
                        <w:t xml:space="preserve">D telefonisch gemeld. </w:t>
                      </w:r>
                    </w:p>
                    <w:p w14:paraId="3E30B6AD" w14:textId="77777777" w:rsidR="00836E0B" w:rsidRPr="00BA3FB2" w:rsidRDefault="00836E0B" w:rsidP="000A3F9C">
                      <w:pPr>
                        <w:pStyle w:val="Kop2"/>
                      </w:pPr>
                      <w:bookmarkStart w:id="11655" w:name="_Toc71015634"/>
                      <w:bookmarkStart w:id="11656" w:name="_Toc71901962"/>
                      <w:bookmarkStart w:id="11657" w:name="_Toc79070398"/>
                      <w:bookmarkStart w:id="11658" w:name="_Toc131435001"/>
                      <w:r w:rsidRPr="00BA3FB2">
                        <w:t>Escalatie</w:t>
                      </w:r>
                      <w:bookmarkEnd w:id="11655"/>
                      <w:bookmarkEnd w:id="11656"/>
                      <w:bookmarkEnd w:id="11657"/>
                      <w:bookmarkEnd w:id="11658"/>
                    </w:p>
                    <w:p w14:paraId="6DDCF039" w14:textId="77777777" w:rsidR="00836E0B" w:rsidRPr="00BA3FB2" w:rsidRDefault="00836E0B" w:rsidP="00836E0B">
                      <w:pPr>
                        <w:autoSpaceDE w:val="0"/>
                        <w:autoSpaceDN w:val="0"/>
                        <w:adjustRightInd w:val="0"/>
                        <w:rPr>
                          <w:rFonts w:ascii="Verdana" w:hAnsi="Verdana"/>
                          <w:sz w:val="18"/>
                          <w:szCs w:val="18"/>
                        </w:rPr>
                      </w:pPr>
                      <w:r w:rsidRPr="00BA3FB2">
                        <w:rPr>
                          <w:rFonts w:ascii="Verdana" w:hAnsi="Verdana"/>
                          <w:sz w:val="18"/>
                          <w:szCs w:val="18"/>
                        </w:rPr>
                        <w:t>Voor de Aannemer is de volgorde van escalatie in de uitvoering afhankelijk van het product:</w:t>
                      </w:r>
                    </w:p>
                    <w:p w14:paraId="4FF8B1B1" w14:textId="77777777" w:rsidR="00836E0B" w:rsidRPr="00BA3FB2" w:rsidRDefault="00836E0B" w:rsidP="00836E0B">
                      <w:pPr>
                        <w:autoSpaceDE w:val="0"/>
                        <w:autoSpaceDN w:val="0"/>
                        <w:adjustRightInd w:val="0"/>
                        <w:rPr>
                          <w:rFonts w:ascii="Verdana" w:hAnsi="Verdana"/>
                          <w:sz w:val="18"/>
                          <w:szCs w:val="18"/>
                        </w:rPr>
                      </w:pPr>
                    </w:p>
                    <w:tbl>
                      <w:tblPr>
                        <w:tblStyle w:val="Tabelraster"/>
                        <w:tblW w:w="0" w:type="auto"/>
                        <w:jc w:val="center"/>
                        <w:tblCellMar>
                          <w:top w:w="113" w:type="dxa"/>
                          <w:left w:w="57" w:type="dxa"/>
                          <w:bottom w:w="113" w:type="dxa"/>
                          <w:right w:w="57" w:type="dxa"/>
                        </w:tblCellMar>
                        <w:tblLook w:val="04A0" w:firstRow="1" w:lastRow="0" w:firstColumn="1" w:lastColumn="0" w:noHBand="0" w:noVBand="1"/>
                      </w:tblPr>
                      <w:tblGrid>
                        <w:gridCol w:w="2644"/>
                        <w:gridCol w:w="2644"/>
                        <w:gridCol w:w="2645"/>
                      </w:tblGrid>
                      <w:tr w:rsidR="00836E0B" w:rsidRPr="006923B8" w14:paraId="600033EC" w14:textId="77777777" w:rsidTr="002C357C">
                        <w:trPr>
                          <w:jc w:val="center"/>
                        </w:trPr>
                        <w:tc>
                          <w:tcPr>
                            <w:tcW w:w="2644" w:type="dxa"/>
                          </w:tcPr>
                          <w:p w14:paraId="12C5BE3A" w14:textId="77777777" w:rsidR="00836E0B" w:rsidRPr="00BA3FB2" w:rsidRDefault="00836E0B" w:rsidP="00836E0B">
                            <w:pPr>
                              <w:autoSpaceDE w:val="0"/>
                              <w:autoSpaceDN w:val="0"/>
                              <w:adjustRightInd w:val="0"/>
                              <w:jc w:val="center"/>
                              <w:rPr>
                                <w:rFonts w:ascii="Verdana" w:hAnsi="Verdana"/>
                                <w:bCs/>
                                <w:sz w:val="18"/>
                                <w:szCs w:val="18"/>
                              </w:rPr>
                            </w:pPr>
                            <w:proofErr w:type="spellStart"/>
                            <w:r w:rsidRPr="00BA3FB2">
                              <w:rPr>
                                <w:rFonts w:ascii="Verdana" w:hAnsi="Verdana"/>
                                <w:bCs/>
                                <w:sz w:val="18"/>
                                <w:szCs w:val="18"/>
                              </w:rPr>
                              <w:t>Planbaar</w:t>
                            </w:r>
                            <w:proofErr w:type="spellEnd"/>
                            <w:r w:rsidRPr="00BA3FB2">
                              <w:rPr>
                                <w:rFonts w:ascii="Verdana" w:hAnsi="Verdana"/>
                                <w:bCs/>
                                <w:sz w:val="18"/>
                                <w:szCs w:val="18"/>
                              </w:rPr>
                              <w:t xml:space="preserve"> Onderhoud,</w:t>
                            </w:r>
                          </w:p>
                          <w:p w14:paraId="471F7243"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Manco’s, Herkeuringen</w:t>
                            </w:r>
                          </w:p>
                        </w:tc>
                        <w:tc>
                          <w:tcPr>
                            <w:tcW w:w="2644" w:type="dxa"/>
                          </w:tcPr>
                          <w:p w14:paraId="1C6F6137"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Niet-</w:t>
                            </w:r>
                            <w:proofErr w:type="spellStart"/>
                            <w:r w:rsidRPr="00BA3FB2">
                              <w:rPr>
                                <w:rFonts w:ascii="Verdana" w:hAnsi="Verdana"/>
                                <w:bCs/>
                                <w:sz w:val="18"/>
                                <w:szCs w:val="18"/>
                              </w:rPr>
                              <w:t>Planbaar</w:t>
                            </w:r>
                            <w:proofErr w:type="spellEnd"/>
                            <w:r w:rsidRPr="00BA3FB2">
                              <w:rPr>
                                <w:rFonts w:ascii="Verdana" w:hAnsi="Verdana"/>
                                <w:bCs/>
                                <w:sz w:val="18"/>
                                <w:szCs w:val="18"/>
                              </w:rPr>
                              <w:t xml:space="preserve"> Onderhoud,</w:t>
                            </w:r>
                          </w:p>
                          <w:p w14:paraId="77F12B88"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Storingen</w:t>
                            </w:r>
                          </w:p>
                        </w:tc>
                        <w:tc>
                          <w:tcPr>
                            <w:tcW w:w="2645" w:type="dxa"/>
                          </w:tcPr>
                          <w:p w14:paraId="7A1FF537"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Extra Opgekomen Werkzaamheden</w:t>
                            </w:r>
                          </w:p>
                          <w:p w14:paraId="370F4614"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COVO, projecten, vervangingen, NOU</w:t>
                            </w:r>
                          </w:p>
                        </w:tc>
                      </w:tr>
                      <w:tr w:rsidR="00836E0B" w:rsidRPr="00BA3FB2" w14:paraId="7532F147" w14:textId="77777777" w:rsidTr="002C357C">
                        <w:trPr>
                          <w:jc w:val="center"/>
                        </w:trPr>
                        <w:tc>
                          <w:tcPr>
                            <w:tcW w:w="2644" w:type="dxa"/>
                          </w:tcPr>
                          <w:p w14:paraId="02D4C998"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Contracteigenaar</w:t>
                            </w:r>
                          </w:p>
                        </w:tc>
                        <w:tc>
                          <w:tcPr>
                            <w:tcW w:w="2644" w:type="dxa"/>
                          </w:tcPr>
                          <w:p w14:paraId="38466C10"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Contracteigenaar</w:t>
                            </w:r>
                          </w:p>
                        </w:tc>
                        <w:tc>
                          <w:tcPr>
                            <w:tcW w:w="2645" w:type="dxa"/>
                          </w:tcPr>
                          <w:p w14:paraId="00AC833A"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Contracteigenaar</w:t>
                            </w:r>
                          </w:p>
                        </w:tc>
                      </w:tr>
                      <w:tr w:rsidR="00836E0B" w:rsidRPr="00BA3FB2" w14:paraId="6237DB7E" w14:textId="77777777" w:rsidTr="002C357C">
                        <w:trPr>
                          <w:jc w:val="center"/>
                        </w:trPr>
                        <w:tc>
                          <w:tcPr>
                            <w:tcW w:w="2644" w:type="dxa"/>
                          </w:tcPr>
                          <w:p w14:paraId="3E5F2D40"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Contractmanager</w:t>
                            </w:r>
                          </w:p>
                        </w:tc>
                        <w:tc>
                          <w:tcPr>
                            <w:tcW w:w="2644" w:type="dxa"/>
                          </w:tcPr>
                          <w:p w14:paraId="6457CA6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Contractmanager</w:t>
                            </w:r>
                          </w:p>
                        </w:tc>
                        <w:tc>
                          <w:tcPr>
                            <w:tcW w:w="2645" w:type="dxa"/>
                          </w:tcPr>
                          <w:p w14:paraId="16FC258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Contractmanager</w:t>
                            </w:r>
                          </w:p>
                        </w:tc>
                      </w:tr>
                      <w:tr w:rsidR="00836E0B" w:rsidRPr="00BA3FB2" w14:paraId="64C3AFDC" w14:textId="77777777" w:rsidTr="002C357C">
                        <w:trPr>
                          <w:jc w:val="center"/>
                        </w:trPr>
                        <w:tc>
                          <w:tcPr>
                            <w:tcW w:w="2644" w:type="dxa"/>
                          </w:tcPr>
                          <w:p w14:paraId="13EC66DD"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Projectleider Keuringen</w:t>
                            </w:r>
                          </w:p>
                        </w:tc>
                        <w:tc>
                          <w:tcPr>
                            <w:tcW w:w="2644" w:type="dxa"/>
                          </w:tcPr>
                          <w:p w14:paraId="6F32E9F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Projectleider NPO</w:t>
                            </w:r>
                          </w:p>
                          <w:p w14:paraId="0F45FBED"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(OM Defensie)</w:t>
                            </w:r>
                          </w:p>
                        </w:tc>
                        <w:tc>
                          <w:tcPr>
                            <w:tcW w:w="2645" w:type="dxa"/>
                          </w:tcPr>
                          <w:p w14:paraId="0ADE754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Projectleider EOW</w:t>
                            </w:r>
                          </w:p>
                          <w:p w14:paraId="13454DBB"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(OM Defensie)</w:t>
                            </w:r>
                          </w:p>
                        </w:tc>
                      </w:tr>
                      <w:tr w:rsidR="00836E0B" w:rsidRPr="00BA3FB2" w14:paraId="19249B07" w14:textId="77777777" w:rsidTr="002C357C">
                        <w:trPr>
                          <w:jc w:val="center"/>
                        </w:trPr>
                        <w:tc>
                          <w:tcPr>
                            <w:tcW w:w="2644" w:type="dxa"/>
                          </w:tcPr>
                          <w:p w14:paraId="423E7C37"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Contracthouder</w:t>
                            </w:r>
                          </w:p>
                        </w:tc>
                        <w:tc>
                          <w:tcPr>
                            <w:tcW w:w="2644" w:type="dxa"/>
                          </w:tcPr>
                          <w:p w14:paraId="72301608"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Toezichthouder</w:t>
                            </w:r>
                          </w:p>
                        </w:tc>
                        <w:tc>
                          <w:tcPr>
                            <w:tcW w:w="2645" w:type="dxa"/>
                          </w:tcPr>
                          <w:p w14:paraId="39CA18C2"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(Hoofd-)Behandelaar EOW</w:t>
                            </w:r>
                          </w:p>
                        </w:tc>
                      </w:tr>
                    </w:tbl>
                  </w:sdtContent>
                </w:sdt>
              </w:sdtContent>
            </w:sdt>
          </w:sdtContent>
        </w:sdt>
      </w:sdtContent>
    </w:sdt>
    <w:sdt>
      <w:sdtPr>
        <w:rPr>
          <w:rFonts w:ascii="Verdana" w:hAnsi="Verdana"/>
          <w:i/>
          <w:sz w:val="18"/>
          <w:szCs w:val="18"/>
        </w:rPr>
        <w:id w:val="2049334917"/>
        <w:placeholder>
          <w:docPart w:val="DefaultPlaceholder_-1854013440"/>
        </w:placeholder>
      </w:sdtPr>
      <w:sdtEndPr/>
      <w:sdtContent>
        <w:p w14:paraId="2C5C1923" w14:textId="77777777" w:rsidR="00836E0B" w:rsidRPr="00BA3FB2" w:rsidRDefault="00836E0B" w:rsidP="00836E0B">
          <w:pPr>
            <w:autoSpaceDE w:val="0"/>
            <w:autoSpaceDN w:val="0"/>
            <w:adjustRightInd w:val="0"/>
            <w:rPr>
              <w:rFonts w:ascii="Verdana" w:hAnsi="Verdana"/>
              <w:i/>
              <w:sz w:val="18"/>
              <w:szCs w:val="18"/>
            </w:rPr>
          </w:pPr>
        </w:p>
        <w:p w14:paraId="643D1307" w14:textId="77777777" w:rsidR="00252DB8" w:rsidRPr="00BA3FB2" w:rsidRDefault="00540955" w:rsidP="000E02FF">
          <w:pPr>
            <w:autoSpaceDE w:val="0"/>
            <w:autoSpaceDN w:val="0"/>
            <w:adjustRightInd w:val="0"/>
            <w:rPr>
              <w:rFonts w:ascii="Verdana" w:hAnsi="Verdana" w:cs="Verdana"/>
              <w:color w:val="000000"/>
              <w:sz w:val="18"/>
              <w:szCs w:val="18"/>
            </w:rPr>
          </w:pPr>
        </w:p>
      </w:sdtContent>
    </w:sdt>
    <w:bookmarkStart w:id="11659" w:name="_Hlk61280905" w:displacedByCustomXml="prev"/>
    <w:bookmarkEnd w:id="11659"/>
    <w:p w14:paraId="160FE00B" w14:textId="77777777" w:rsidR="004A40E7" w:rsidRPr="00BF0193" w:rsidRDefault="004A40E7" w:rsidP="00201FD9">
      <w:pPr>
        <w:rPr>
          <w:rFonts w:ascii="Verdana" w:hAnsi="Verdana"/>
          <w:sz w:val="18"/>
          <w:szCs w:val="18"/>
        </w:rPr>
      </w:pPr>
    </w:p>
    <w:sectPr w:rsidR="004A40E7" w:rsidRPr="00BF0193" w:rsidSect="00296C27">
      <w:type w:val="continuous"/>
      <w:pgSz w:w="11909" w:h="16834" w:code="9"/>
      <w:pgMar w:top="1412" w:right="1276" w:bottom="1264" w:left="1412"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62B34" w14:textId="77777777" w:rsidR="00422063" w:rsidRDefault="00422063">
      <w:r>
        <w:separator/>
      </w:r>
    </w:p>
  </w:endnote>
  <w:endnote w:type="continuationSeparator" w:id="0">
    <w:p w14:paraId="1B49921A" w14:textId="77777777" w:rsidR="00422063" w:rsidRDefault="00422063">
      <w:r>
        <w:continuationSeparator/>
      </w:r>
    </w:p>
  </w:endnote>
  <w:endnote w:type="continuationNotice" w:id="1">
    <w:p w14:paraId="11B130C8" w14:textId="77777777" w:rsidR="00422063" w:rsidRDefault="004220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 1c">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Urdu Typesetting">
    <w:charset w:val="B2"/>
    <w:family w:val="script"/>
    <w:pitch w:val="variable"/>
    <w:sig w:usb0="00002003" w:usb1="80000000" w:usb2="00000008" w:usb3="00000000" w:csb0="0000004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Bold">
    <w:panose1 w:val="00000000000000000000"/>
    <w:charset w:val="00"/>
    <w:family w:val="auto"/>
    <w:notTrueType/>
    <w:pitch w:val="default"/>
    <w:sig w:usb0="00000003" w:usb1="00000000" w:usb2="00000000" w:usb3="00000000" w:csb0="00000001" w:csb1="00000000"/>
  </w:font>
  <w:font w:name="RijksoverheidSerif-Regular">
    <w:panose1 w:val="00000000000000000000"/>
    <w:charset w:val="00"/>
    <w:family w:val="auto"/>
    <w:notTrueType/>
    <w:pitch w:val="default"/>
    <w:sig w:usb0="00000003" w:usb1="00000000" w:usb2="00000000" w:usb3="00000000" w:csb0="00000001" w:csb1="00000000"/>
  </w:font>
  <w:font w:name="RijksoverheidSerif-Italic">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B353" w14:textId="77777777" w:rsidR="001924CA" w:rsidRDefault="001924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958051"/>
      <w:docPartObj>
        <w:docPartGallery w:val="Page Numbers (Bottom of Page)"/>
        <w:docPartUnique/>
      </w:docPartObj>
    </w:sdtPr>
    <w:sdtEndPr/>
    <w:sdtContent>
      <w:p w14:paraId="41BBE6D7" w14:textId="56FE80E2" w:rsidR="00623431" w:rsidRDefault="00623431">
        <w:pPr>
          <w:pStyle w:val="Voettekst"/>
          <w:jc w:val="right"/>
        </w:pPr>
        <w:r>
          <w:t xml:space="preserve">Pagina | </w:t>
        </w:r>
        <w:r>
          <w:fldChar w:fldCharType="begin"/>
        </w:r>
        <w:r>
          <w:instrText>PAGE   \* MERGEFORMAT</w:instrText>
        </w:r>
        <w:r>
          <w:fldChar w:fldCharType="separate"/>
        </w:r>
        <w:r w:rsidR="0006398F">
          <w:rPr>
            <w:noProof/>
          </w:rPr>
          <w:t>84</w:t>
        </w:r>
        <w:r>
          <w:fldChar w:fldCharType="end"/>
        </w:r>
        <w:r>
          <w:t xml:space="preserve"> </w:t>
        </w:r>
      </w:p>
    </w:sdtContent>
  </w:sdt>
  <w:p w14:paraId="6093A005" w14:textId="77777777" w:rsidR="00623431" w:rsidRDefault="00623431" w:rsidP="00F56FA3">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F02F4" w14:textId="5671FC47" w:rsidR="00623431" w:rsidRDefault="00623431" w:rsidP="00F56FA3">
    <w:pPr>
      <w:pStyle w:val="Voettekst"/>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5DFE" w14:textId="77777777" w:rsidR="00623431" w:rsidRDefault="0062343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321EA8D9" w14:textId="77777777" w:rsidR="00623431" w:rsidRDefault="00623431">
    <w:pPr>
      <w:pStyle w:val="Voettekst"/>
      <w:ind w:right="360"/>
    </w:pPr>
  </w:p>
  <w:p w14:paraId="5D4062EC" w14:textId="77777777" w:rsidR="00623431" w:rsidRDefault="00623431"/>
  <w:p w14:paraId="0A1FECA0" w14:textId="77777777" w:rsidR="00623431" w:rsidRDefault="006234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78152" w14:textId="77777777" w:rsidR="00422063" w:rsidRDefault="00422063">
      <w:r>
        <w:separator/>
      </w:r>
    </w:p>
  </w:footnote>
  <w:footnote w:type="continuationSeparator" w:id="0">
    <w:p w14:paraId="69B4EADC" w14:textId="77777777" w:rsidR="00422063" w:rsidRDefault="00422063">
      <w:r>
        <w:continuationSeparator/>
      </w:r>
    </w:p>
  </w:footnote>
  <w:footnote w:type="continuationNotice" w:id="1">
    <w:p w14:paraId="708E0FE2" w14:textId="77777777" w:rsidR="00422063" w:rsidRDefault="004220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8B361" w14:textId="77777777" w:rsidR="001924CA" w:rsidRDefault="001924C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96DCC" w14:textId="688240F9" w:rsidR="00623431" w:rsidRPr="000D596F" w:rsidRDefault="00623431" w:rsidP="00F56FA3">
    <w:pPr>
      <w:rPr>
        <w:sz w:val="16"/>
        <w:szCs w:val="16"/>
      </w:rPr>
    </w:pPr>
    <w:r w:rsidRPr="000D596F">
      <w:rPr>
        <w:sz w:val="16"/>
        <w:szCs w:val="16"/>
      </w:rPr>
      <w:t xml:space="preserve">Werkomschrijving Raamovereenkomst </w:t>
    </w:r>
    <w:r>
      <w:rPr>
        <w:sz w:val="16"/>
        <w:szCs w:val="16"/>
      </w:rPr>
      <w:t>Onderhoud Installaties Netwerkruimtes Defensie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3FD61" w14:textId="77777777" w:rsidR="001924CA" w:rsidRDefault="001924CA">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A72E" w14:textId="77777777" w:rsidR="00623431" w:rsidRDefault="00623431">
    <w:pPr>
      <w:pStyle w:val="Koptekst"/>
    </w:pPr>
  </w:p>
  <w:p w14:paraId="3B55717E" w14:textId="77777777" w:rsidR="00623431" w:rsidRDefault="0062343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1F2D3" w14:textId="77777777" w:rsidR="00623431" w:rsidRDefault="006234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6F6E33C"/>
    <w:lvl w:ilvl="0">
      <w:start w:val="1"/>
      <w:numFmt w:val="bullet"/>
      <w:pStyle w:val="Lijstopsomteken"/>
      <w:lvlText w:val=""/>
      <w:lvlJc w:val="left"/>
      <w:pPr>
        <w:tabs>
          <w:tab w:val="num" w:pos="502"/>
        </w:tabs>
        <w:ind w:left="502" w:hanging="360"/>
      </w:pPr>
      <w:rPr>
        <w:rFonts w:ascii="Symbol" w:hAnsi="Symbol" w:hint="default"/>
      </w:rPr>
    </w:lvl>
  </w:abstractNum>
  <w:abstractNum w:abstractNumId="1" w15:restartNumberingAfterBreak="0">
    <w:nsid w:val="00000006"/>
    <w:multiLevelType w:val="multilevel"/>
    <w:tmpl w:val="00000006"/>
    <w:name w:val="WW8Num6"/>
    <w:lvl w:ilvl="0">
      <w:start w:val="3"/>
      <w:numFmt w:val="bullet"/>
      <w:lvlText w:val="-"/>
      <w:lvlJc w:val="left"/>
      <w:pPr>
        <w:tabs>
          <w:tab w:val="num" w:pos="0"/>
        </w:tabs>
        <w:ind w:left="1440" w:hanging="360"/>
      </w:pPr>
      <w:rPr>
        <w:rFonts w:ascii="Calibri" w:hAnsi="Calibri" w:cs="Times New Roman"/>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2" w15:restartNumberingAfterBreak="0">
    <w:nsid w:val="02F77752"/>
    <w:multiLevelType w:val="hybridMultilevel"/>
    <w:tmpl w:val="E2AA17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FE37EB"/>
    <w:multiLevelType w:val="hybridMultilevel"/>
    <w:tmpl w:val="B37AF8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7F78AB"/>
    <w:multiLevelType w:val="hybridMultilevel"/>
    <w:tmpl w:val="1CE2812E"/>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5" w15:restartNumberingAfterBreak="0">
    <w:nsid w:val="09AE1410"/>
    <w:multiLevelType w:val="hybridMultilevel"/>
    <w:tmpl w:val="A21236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087553"/>
    <w:multiLevelType w:val="hybridMultilevel"/>
    <w:tmpl w:val="84346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624A7C"/>
    <w:multiLevelType w:val="hybridMultilevel"/>
    <w:tmpl w:val="81040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2F3878"/>
    <w:multiLevelType w:val="multilevel"/>
    <w:tmpl w:val="2AC578AC"/>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F44BDB"/>
    <w:multiLevelType w:val="hybridMultilevel"/>
    <w:tmpl w:val="CCE03A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5202A99"/>
    <w:multiLevelType w:val="hybridMultilevel"/>
    <w:tmpl w:val="E91436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837EEE"/>
    <w:multiLevelType w:val="hybridMultilevel"/>
    <w:tmpl w:val="7DDA9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B5670F8"/>
    <w:multiLevelType w:val="hybridMultilevel"/>
    <w:tmpl w:val="484E3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BB0EFA"/>
    <w:multiLevelType w:val="hybridMultilevel"/>
    <w:tmpl w:val="A86A8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492B13"/>
    <w:multiLevelType w:val="hybridMultilevel"/>
    <w:tmpl w:val="E2AA17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D9C29D0"/>
    <w:multiLevelType w:val="hybridMultilevel"/>
    <w:tmpl w:val="085C366C"/>
    <w:lvl w:ilvl="0" w:tplc="24BEE3A6">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6" w15:restartNumberingAfterBreak="0">
    <w:nsid w:val="1E4C04D2"/>
    <w:multiLevelType w:val="hybridMultilevel"/>
    <w:tmpl w:val="6DEEDD18"/>
    <w:lvl w:ilvl="0" w:tplc="6EF8A2B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1EF72655"/>
    <w:multiLevelType w:val="hybridMultilevel"/>
    <w:tmpl w:val="B92A2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01201F7"/>
    <w:multiLevelType w:val="hybridMultilevel"/>
    <w:tmpl w:val="C1848C6C"/>
    <w:lvl w:ilvl="0" w:tplc="F1701B36">
      <w:start w:val="1"/>
      <w:numFmt w:val="decimal"/>
      <w:lvlText w:val="%1."/>
      <w:lvlJc w:val="left"/>
      <w:pPr>
        <w:ind w:left="720" w:hanging="360"/>
      </w:pPr>
      <w:rPr>
        <w:rFonts w:ascii="Verdana" w:eastAsia="Times New Roman" w:hAnsi="Verdana"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1057B71"/>
    <w:multiLevelType w:val="hybridMultilevel"/>
    <w:tmpl w:val="01AEF2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1AF73B6"/>
    <w:multiLevelType w:val="hybridMultilevel"/>
    <w:tmpl w:val="0550426E"/>
    <w:lvl w:ilvl="0" w:tplc="F1701B36">
      <w:start w:val="1"/>
      <w:numFmt w:val="decimal"/>
      <w:lvlText w:val="%1."/>
      <w:lvlJc w:val="left"/>
      <w:pPr>
        <w:ind w:left="720" w:hanging="360"/>
      </w:pPr>
      <w:rPr>
        <w:rFonts w:ascii="Verdana" w:eastAsia="Times New Roman" w:hAnsi="Verdana" w:cs="Times New Roman"/>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83D64CC"/>
    <w:multiLevelType w:val="hybridMultilevel"/>
    <w:tmpl w:val="51F0D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9381363"/>
    <w:multiLevelType w:val="hybridMultilevel"/>
    <w:tmpl w:val="CEAAE1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9C46D89"/>
    <w:multiLevelType w:val="hybridMultilevel"/>
    <w:tmpl w:val="03287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9FC719A"/>
    <w:multiLevelType w:val="hybridMultilevel"/>
    <w:tmpl w:val="248A0E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A384ED6"/>
    <w:multiLevelType w:val="multilevel"/>
    <w:tmpl w:val="356AB1BA"/>
    <w:lvl w:ilvl="0">
      <w:start w:val="1"/>
      <w:numFmt w:val="bullet"/>
      <w:pStyle w:val="DWAopsomming"/>
      <w:lvlText w:val=""/>
      <w:lvlJc w:val="left"/>
      <w:pPr>
        <w:tabs>
          <w:tab w:val="num" w:pos="360"/>
        </w:tabs>
        <w:ind w:left="357" w:hanging="357"/>
      </w:pPr>
      <w:rPr>
        <w:rFonts w:ascii="Symbol" w:hAnsi="Symbol" w:hint="default"/>
      </w:rPr>
    </w:lvl>
    <w:lvl w:ilvl="1">
      <w:start w:val="1"/>
      <w:numFmt w:val="bullet"/>
      <w:lvlText w:val=""/>
      <w:lvlJc w:val="left"/>
      <w:pPr>
        <w:tabs>
          <w:tab w:val="num" w:pos="720"/>
        </w:tabs>
        <w:ind w:left="720" w:hanging="363"/>
      </w:pPr>
      <w:rPr>
        <w:rFonts w:ascii="Symbol" w:hAnsi="Symbol" w:hint="default"/>
      </w:rPr>
    </w:lvl>
    <w:lvl w:ilvl="2">
      <w:start w:val="1"/>
      <w:numFmt w:val="bullet"/>
      <w:lvlText w:val="o"/>
      <w:lvlJc w:val="left"/>
      <w:pPr>
        <w:tabs>
          <w:tab w:val="num" w:pos="1080"/>
        </w:tabs>
        <w:ind w:left="1077" w:hanging="357"/>
      </w:pPr>
      <w:rPr>
        <w:rFont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2A860FFF"/>
    <w:multiLevelType w:val="hybridMultilevel"/>
    <w:tmpl w:val="A3C67E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EFB2091"/>
    <w:multiLevelType w:val="hybridMultilevel"/>
    <w:tmpl w:val="078C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F255078"/>
    <w:multiLevelType w:val="hybridMultilevel"/>
    <w:tmpl w:val="D9B23F18"/>
    <w:lvl w:ilvl="0" w:tplc="3AEA946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9" w15:restartNumberingAfterBreak="0">
    <w:nsid w:val="328140C5"/>
    <w:multiLevelType w:val="hybridMultilevel"/>
    <w:tmpl w:val="08C245F0"/>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0" w15:restartNumberingAfterBreak="0">
    <w:nsid w:val="345F54AD"/>
    <w:multiLevelType w:val="hybridMultilevel"/>
    <w:tmpl w:val="79A2D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55705DF"/>
    <w:multiLevelType w:val="hybridMultilevel"/>
    <w:tmpl w:val="D0E8C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6616CE8"/>
    <w:multiLevelType w:val="hybridMultilevel"/>
    <w:tmpl w:val="31B8F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67C6215"/>
    <w:multiLevelType w:val="hybridMultilevel"/>
    <w:tmpl w:val="F92CCA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CA371C4"/>
    <w:multiLevelType w:val="hybridMultilevel"/>
    <w:tmpl w:val="621A16A6"/>
    <w:lvl w:ilvl="0" w:tplc="983CDC96">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D466304"/>
    <w:multiLevelType w:val="hybridMultilevel"/>
    <w:tmpl w:val="450649D2"/>
    <w:lvl w:ilvl="0" w:tplc="CCBCFCE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6" w15:restartNumberingAfterBreak="0">
    <w:nsid w:val="40CD46A9"/>
    <w:multiLevelType w:val="hybridMultilevel"/>
    <w:tmpl w:val="EABA63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40D3133F"/>
    <w:multiLevelType w:val="hybridMultilevel"/>
    <w:tmpl w:val="F716B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3415C89"/>
    <w:multiLevelType w:val="multilevel"/>
    <w:tmpl w:val="5C7A45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4B257D"/>
    <w:multiLevelType w:val="hybridMultilevel"/>
    <w:tmpl w:val="644AD0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C1752AA"/>
    <w:multiLevelType w:val="hybridMultilevel"/>
    <w:tmpl w:val="2AF420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C8555BA"/>
    <w:multiLevelType w:val="hybridMultilevel"/>
    <w:tmpl w:val="B768AD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D6E4CFE"/>
    <w:multiLevelType w:val="hybridMultilevel"/>
    <w:tmpl w:val="7D3CCF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3" w15:restartNumberingAfterBreak="0">
    <w:nsid w:val="50046A2B"/>
    <w:multiLevelType w:val="hybridMultilevel"/>
    <w:tmpl w:val="6E5E68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033052E"/>
    <w:multiLevelType w:val="hybridMultilevel"/>
    <w:tmpl w:val="69B845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0A3416C"/>
    <w:multiLevelType w:val="hybridMultilevel"/>
    <w:tmpl w:val="27FAFF6C"/>
    <w:lvl w:ilvl="0" w:tplc="94D8A1B2">
      <w:start w:val="1"/>
      <w:numFmt w:val="lowerLetter"/>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50C30DBA"/>
    <w:multiLevelType w:val="hybridMultilevel"/>
    <w:tmpl w:val="A622FF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2764438"/>
    <w:multiLevelType w:val="multilevel"/>
    <w:tmpl w:val="9C285220"/>
    <w:lvl w:ilvl="0">
      <w:start w:val="1"/>
      <w:numFmt w:val="decimal"/>
      <w:pStyle w:val="Kop1"/>
      <w:lvlText w:val="%1"/>
      <w:lvlJc w:val="left"/>
      <w:pPr>
        <w:ind w:left="432" w:hanging="432"/>
      </w:pPr>
      <w:rPr>
        <w:rFonts w:hint="default"/>
        <w:b/>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8" w15:restartNumberingAfterBreak="0">
    <w:nsid w:val="52792FF1"/>
    <w:multiLevelType w:val="multilevel"/>
    <w:tmpl w:val="DCCC4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047014"/>
    <w:multiLevelType w:val="hybridMultilevel"/>
    <w:tmpl w:val="EED29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4A87635"/>
    <w:multiLevelType w:val="hybridMultilevel"/>
    <w:tmpl w:val="F322EFA0"/>
    <w:lvl w:ilvl="0" w:tplc="983CDC96">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7005ECE"/>
    <w:multiLevelType w:val="hybridMultilevel"/>
    <w:tmpl w:val="8A5A18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70B175B"/>
    <w:multiLevelType w:val="hybridMultilevel"/>
    <w:tmpl w:val="66F683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8173099"/>
    <w:multiLevelType w:val="hybridMultilevel"/>
    <w:tmpl w:val="10EEC8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5C3539E7"/>
    <w:multiLevelType w:val="hybridMultilevel"/>
    <w:tmpl w:val="F53241D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55" w15:restartNumberingAfterBreak="0">
    <w:nsid w:val="5FDC423F"/>
    <w:multiLevelType w:val="hybridMultilevel"/>
    <w:tmpl w:val="A7C6EB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618201E4"/>
    <w:multiLevelType w:val="hybridMultilevel"/>
    <w:tmpl w:val="607275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64EA2D02"/>
    <w:multiLevelType w:val="hybridMultilevel"/>
    <w:tmpl w:val="2A00B6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66564BA4"/>
    <w:multiLevelType w:val="hybridMultilevel"/>
    <w:tmpl w:val="13A4CDB4"/>
    <w:lvl w:ilvl="0" w:tplc="04130001">
      <w:start w:val="1"/>
      <w:numFmt w:val="bullet"/>
      <w:lvlText w:val=""/>
      <w:lvlJc w:val="left"/>
      <w:pPr>
        <w:ind w:left="1520" w:hanging="360"/>
      </w:pPr>
      <w:rPr>
        <w:rFonts w:ascii="Symbol" w:hAnsi="Symbol" w:hint="default"/>
      </w:rPr>
    </w:lvl>
    <w:lvl w:ilvl="1" w:tplc="04130003" w:tentative="1">
      <w:start w:val="1"/>
      <w:numFmt w:val="bullet"/>
      <w:lvlText w:val="o"/>
      <w:lvlJc w:val="left"/>
      <w:pPr>
        <w:ind w:left="2240" w:hanging="360"/>
      </w:pPr>
      <w:rPr>
        <w:rFonts w:ascii="Courier New" w:hAnsi="Courier New" w:cs="Courier New" w:hint="default"/>
      </w:rPr>
    </w:lvl>
    <w:lvl w:ilvl="2" w:tplc="04130005" w:tentative="1">
      <w:start w:val="1"/>
      <w:numFmt w:val="bullet"/>
      <w:lvlText w:val=""/>
      <w:lvlJc w:val="left"/>
      <w:pPr>
        <w:ind w:left="2960" w:hanging="360"/>
      </w:pPr>
      <w:rPr>
        <w:rFonts w:ascii="Wingdings" w:hAnsi="Wingdings" w:hint="default"/>
      </w:rPr>
    </w:lvl>
    <w:lvl w:ilvl="3" w:tplc="04130001" w:tentative="1">
      <w:start w:val="1"/>
      <w:numFmt w:val="bullet"/>
      <w:lvlText w:val=""/>
      <w:lvlJc w:val="left"/>
      <w:pPr>
        <w:ind w:left="3680" w:hanging="360"/>
      </w:pPr>
      <w:rPr>
        <w:rFonts w:ascii="Symbol" w:hAnsi="Symbol" w:hint="default"/>
      </w:rPr>
    </w:lvl>
    <w:lvl w:ilvl="4" w:tplc="04130003" w:tentative="1">
      <w:start w:val="1"/>
      <w:numFmt w:val="bullet"/>
      <w:lvlText w:val="o"/>
      <w:lvlJc w:val="left"/>
      <w:pPr>
        <w:ind w:left="4400" w:hanging="360"/>
      </w:pPr>
      <w:rPr>
        <w:rFonts w:ascii="Courier New" w:hAnsi="Courier New" w:cs="Courier New" w:hint="default"/>
      </w:rPr>
    </w:lvl>
    <w:lvl w:ilvl="5" w:tplc="04130005" w:tentative="1">
      <w:start w:val="1"/>
      <w:numFmt w:val="bullet"/>
      <w:lvlText w:val=""/>
      <w:lvlJc w:val="left"/>
      <w:pPr>
        <w:ind w:left="5120" w:hanging="360"/>
      </w:pPr>
      <w:rPr>
        <w:rFonts w:ascii="Wingdings" w:hAnsi="Wingdings" w:hint="default"/>
      </w:rPr>
    </w:lvl>
    <w:lvl w:ilvl="6" w:tplc="04130001" w:tentative="1">
      <w:start w:val="1"/>
      <w:numFmt w:val="bullet"/>
      <w:lvlText w:val=""/>
      <w:lvlJc w:val="left"/>
      <w:pPr>
        <w:ind w:left="5840" w:hanging="360"/>
      </w:pPr>
      <w:rPr>
        <w:rFonts w:ascii="Symbol" w:hAnsi="Symbol" w:hint="default"/>
      </w:rPr>
    </w:lvl>
    <w:lvl w:ilvl="7" w:tplc="04130003" w:tentative="1">
      <w:start w:val="1"/>
      <w:numFmt w:val="bullet"/>
      <w:lvlText w:val="o"/>
      <w:lvlJc w:val="left"/>
      <w:pPr>
        <w:ind w:left="6560" w:hanging="360"/>
      </w:pPr>
      <w:rPr>
        <w:rFonts w:ascii="Courier New" w:hAnsi="Courier New" w:cs="Courier New" w:hint="default"/>
      </w:rPr>
    </w:lvl>
    <w:lvl w:ilvl="8" w:tplc="04130005" w:tentative="1">
      <w:start w:val="1"/>
      <w:numFmt w:val="bullet"/>
      <w:lvlText w:val=""/>
      <w:lvlJc w:val="left"/>
      <w:pPr>
        <w:ind w:left="7280" w:hanging="360"/>
      </w:pPr>
      <w:rPr>
        <w:rFonts w:ascii="Wingdings" w:hAnsi="Wingdings" w:hint="default"/>
      </w:rPr>
    </w:lvl>
  </w:abstractNum>
  <w:abstractNum w:abstractNumId="59" w15:restartNumberingAfterBreak="0">
    <w:nsid w:val="66A47B1F"/>
    <w:multiLevelType w:val="hybridMultilevel"/>
    <w:tmpl w:val="47528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67DF1524"/>
    <w:multiLevelType w:val="hybridMultilevel"/>
    <w:tmpl w:val="7EBEE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6C9CA512"/>
    <w:multiLevelType w:val="multilevel"/>
    <w:tmpl w:val="0C00A56C"/>
    <w:name w:val="Rapport"/>
    <w:lvl w:ilvl="0">
      <w:start w:val="1"/>
      <w:numFmt w:val="decimal"/>
      <w:lvlText w:val="%1."/>
      <w:lvlJc w:val="left"/>
      <w:pPr>
        <w:ind w:left="0" w:hanging="1120"/>
      </w:pPr>
    </w:lvl>
    <w:lvl w:ilvl="1">
      <w:start w:val="1"/>
      <w:numFmt w:val="decimal"/>
      <w:pStyle w:val="RapportNiveau2"/>
      <w:lvlText w:val="%1.%2."/>
      <w:lvlJc w:val="left"/>
      <w:pPr>
        <w:ind w:left="0" w:hanging="1120"/>
      </w:pPr>
      <w:rPr>
        <w:sz w:val="18"/>
        <w:szCs w:val="18"/>
      </w:r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EE64E61"/>
    <w:multiLevelType w:val="hybridMultilevel"/>
    <w:tmpl w:val="293E88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6F345C41"/>
    <w:multiLevelType w:val="hybridMultilevel"/>
    <w:tmpl w:val="B61CC686"/>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4" w15:restartNumberingAfterBreak="0">
    <w:nsid w:val="70BD52E0"/>
    <w:multiLevelType w:val="hybridMultilevel"/>
    <w:tmpl w:val="285C9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72C65C23"/>
    <w:multiLevelType w:val="hybridMultilevel"/>
    <w:tmpl w:val="CE041486"/>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66" w15:restartNumberingAfterBreak="0">
    <w:nsid w:val="7743055B"/>
    <w:multiLevelType w:val="hybridMultilevel"/>
    <w:tmpl w:val="6644CA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7AC80C95"/>
    <w:multiLevelType w:val="hybridMultilevel"/>
    <w:tmpl w:val="7A36D0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DC65A8A"/>
    <w:multiLevelType w:val="hybridMultilevel"/>
    <w:tmpl w:val="E70EB194"/>
    <w:lvl w:ilvl="0" w:tplc="983CDC9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7DCE103C"/>
    <w:multiLevelType w:val="hybridMultilevel"/>
    <w:tmpl w:val="CF56C204"/>
    <w:lvl w:ilvl="0" w:tplc="361406F2">
      <w:start w:val="1"/>
      <w:numFmt w:val="decimal"/>
      <w:lvlText w:val="%1."/>
      <w:lvlJc w:val="left"/>
      <w:pPr>
        <w:ind w:left="720" w:hanging="360"/>
      </w:pPr>
      <w:rPr>
        <w:rFonts w:hint="default"/>
        <w:b/>
        <w:bCs/>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0" w15:restartNumberingAfterBreak="0">
    <w:nsid w:val="7E5B35D3"/>
    <w:multiLevelType w:val="hybridMultilevel"/>
    <w:tmpl w:val="4D8674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F025581"/>
    <w:multiLevelType w:val="hybridMultilevel"/>
    <w:tmpl w:val="F87A1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97342224">
    <w:abstractNumId w:val="0"/>
  </w:num>
  <w:num w:numId="2" w16cid:durableId="1284383920">
    <w:abstractNumId w:val="13"/>
  </w:num>
  <w:num w:numId="3" w16cid:durableId="1063483367">
    <w:abstractNumId w:val="51"/>
  </w:num>
  <w:num w:numId="4" w16cid:durableId="1842160474">
    <w:abstractNumId w:val="36"/>
  </w:num>
  <w:num w:numId="5" w16cid:durableId="1264654852">
    <w:abstractNumId w:val="20"/>
  </w:num>
  <w:num w:numId="6" w16cid:durableId="680473151">
    <w:abstractNumId w:val="63"/>
  </w:num>
  <w:num w:numId="7" w16cid:durableId="1467770599">
    <w:abstractNumId w:val="65"/>
  </w:num>
  <w:num w:numId="8" w16cid:durableId="162861330">
    <w:abstractNumId w:val="21"/>
  </w:num>
  <w:num w:numId="9" w16cid:durableId="2002729268">
    <w:abstractNumId w:val="61"/>
  </w:num>
  <w:num w:numId="10" w16cid:durableId="1890334021">
    <w:abstractNumId w:val="25"/>
  </w:num>
  <w:num w:numId="11" w16cid:durableId="1189682111">
    <w:abstractNumId w:val="45"/>
  </w:num>
  <w:num w:numId="12" w16cid:durableId="1745953943">
    <w:abstractNumId w:val="23"/>
  </w:num>
  <w:num w:numId="13" w16cid:durableId="621695215">
    <w:abstractNumId w:val="70"/>
  </w:num>
  <w:num w:numId="14" w16cid:durableId="411121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69883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23252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56514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21653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0557075">
    <w:abstractNumId w:val="26"/>
  </w:num>
  <w:num w:numId="20" w16cid:durableId="1816533775">
    <w:abstractNumId w:val="8"/>
  </w:num>
  <w:num w:numId="21" w16cid:durableId="574634460">
    <w:abstractNumId w:val="14"/>
  </w:num>
  <w:num w:numId="22" w16cid:durableId="1898979497">
    <w:abstractNumId w:val="2"/>
  </w:num>
  <w:num w:numId="23" w16cid:durableId="1294481498">
    <w:abstractNumId w:val="57"/>
  </w:num>
  <w:num w:numId="24" w16cid:durableId="1535921892">
    <w:abstractNumId w:val="64"/>
  </w:num>
  <w:num w:numId="25" w16cid:durableId="844393775">
    <w:abstractNumId w:val="66"/>
  </w:num>
  <w:num w:numId="26" w16cid:durableId="1740784014">
    <w:abstractNumId w:val="24"/>
  </w:num>
  <w:num w:numId="27" w16cid:durableId="421604917">
    <w:abstractNumId w:val="41"/>
  </w:num>
  <w:num w:numId="28" w16cid:durableId="1944848227">
    <w:abstractNumId w:val="53"/>
  </w:num>
  <w:num w:numId="29" w16cid:durableId="1802305601">
    <w:abstractNumId w:val="40"/>
  </w:num>
  <w:num w:numId="30" w16cid:durableId="875239731">
    <w:abstractNumId w:val="11"/>
  </w:num>
  <w:num w:numId="31" w16cid:durableId="393703493">
    <w:abstractNumId w:val="55"/>
  </w:num>
  <w:num w:numId="32" w16cid:durableId="1556505524">
    <w:abstractNumId w:val="3"/>
  </w:num>
  <w:num w:numId="33" w16cid:durableId="547962426">
    <w:abstractNumId w:val="59"/>
  </w:num>
  <w:num w:numId="34" w16cid:durableId="618101977">
    <w:abstractNumId w:val="56"/>
  </w:num>
  <w:num w:numId="35" w16cid:durableId="1987390082">
    <w:abstractNumId w:val="43"/>
  </w:num>
  <w:num w:numId="36" w16cid:durableId="503786424">
    <w:abstractNumId w:val="62"/>
  </w:num>
  <w:num w:numId="37" w16cid:durableId="49963371">
    <w:abstractNumId w:val="68"/>
  </w:num>
  <w:num w:numId="38" w16cid:durableId="139659547">
    <w:abstractNumId w:val="50"/>
  </w:num>
  <w:num w:numId="39" w16cid:durableId="393283673">
    <w:abstractNumId w:val="34"/>
  </w:num>
  <w:num w:numId="40" w16cid:durableId="782269366">
    <w:abstractNumId w:val="69"/>
  </w:num>
  <w:num w:numId="41" w16cid:durableId="547836262">
    <w:abstractNumId w:val="44"/>
  </w:num>
  <w:num w:numId="42" w16cid:durableId="1338843080">
    <w:abstractNumId w:val="32"/>
  </w:num>
  <w:num w:numId="43" w16cid:durableId="1351222857">
    <w:abstractNumId w:val="31"/>
  </w:num>
  <w:num w:numId="44" w16cid:durableId="1819495575">
    <w:abstractNumId w:val="27"/>
  </w:num>
  <w:num w:numId="45" w16cid:durableId="1439910147">
    <w:abstractNumId w:val="54"/>
  </w:num>
  <w:num w:numId="46" w16cid:durableId="1017922982">
    <w:abstractNumId w:val="47"/>
  </w:num>
  <w:num w:numId="47" w16cid:durableId="2030980511">
    <w:abstractNumId w:val="58"/>
  </w:num>
  <w:num w:numId="48" w16cid:durableId="880438264">
    <w:abstractNumId w:val="12"/>
  </w:num>
  <w:num w:numId="49" w16cid:durableId="1167283173">
    <w:abstractNumId w:val="33"/>
  </w:num>
  <w:num w:numId="50" w16cid:durableId="535891605">
    <w:abstractNumId w:val="71"/>
  </w:num>
  <w:num w:numId="51" w16cid:durableId="2074615014">
    <w:abstractNumId w:val="49"/>
  </w:num>
  <w:num w:numId="52" w16cid:durableId="707027981">
    <w:abstractNumId w:val="10"/>
  </w:num>
  <w:num w:numId="53" w16cid:durableId="269944644">
    <w:abstractNumId w:val="46"/>
  </w:num>
  <w:num w:numId="54" w16cid:durableId="1849053045">
    <w:abstractNumId w:val="4"/>
  </w:num>
  <w:num w:numId="55" w16cid:durableId="138353856">
    <w:abstractNumId w:val="29"/>
  </w:num>
  <w:num w:numId="56" w16cid:durableId="1184633599">
    <w:abstractNumId w:val="19"/>
  </w:num>
  <w:num w:numId="57" w16cid:durableId="490565544">
    <w:abstractNumId w:val="39"/>
  </w:num>
  <w:num w:numId="58" w16cid:durableId="710226363">
    <w:abstractNumId w:val="30"/>
  </w:num>
  <w:num w:numId="59" w16cid:durableId="1851944090">
    <w:abstractNumId w:val="7"/>
  </w:num>
  <w:num w:numId="60" w16cid:durableId="213975574">
    <w:abstractNumId w:val="37"/>
  </w:num>
  <w:num w:numId="61" w16cid:durableId="1448086809">
    <w:abstractNumId w:val="5"/>
  </w:num>
  <w:num w:numId="62" w16cid:durableId="1762792609">
    <w:abstractNumId w:val="38"/>
  </w:num>
  <w:num w:numId="63" w16cid:durableId="101078402">
    <w:abstractNumId w:val="48"/>
  </w:num>
  <w:num w:numId="64" w16cid:durableId="774902438">
    <w:abstractNumId w:val="67"/>
  </w:num>
  <w:num w:numId="65" w16cid:durableId="669984410">
    <w:abstractNumId w:val="6"/>
  </w:num>
  <w:num w:numId="66" w16cid:durableId="1129590435">
    <w:abstractNumId w:val="60"/>
  </w:num>
  <w:num w:numId="67" w16cid:durableId="650599342">
    <w:abstractNumId w:val="9"/>
  </w:num>
  <w:num w:numId="68" w16cid:durableId="92626814">
    <w:abstractNumId w:val="18"/>
  </w:num>
  <w:num w:numId="69" w16cid:durableId="616840960">
    <w:abstractNumId w:val="22"/>
  </w:num>
  <w:num w:numId="70" w16cid:durableId="1919123416">
    <w:abstractNumId w:val="52"/>
  </w:num>
  <w:num w:numId="71" w16cid:durableId="344015793">
    <w:abstractNumId w:val="2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US" w:vendorID="64" w:dllVersion="6" w:nlCheck="1" w:checkStyle="1"/>
  <w:activeWritingStyle w:appName="MSWord" w:lang="nl" w:vendorID="64" w:dllVersion="6" w:nlCheck="1" w:checkStyle="0"/>
  <w:activeWritingStyle w:appName="MSWord" w:lang="de-DE" w:vendorID="64" w:dllVersion="6" w:nlCheck="1" w:checkStyle="0"/>
  <w:activeWritingStyle w:appName="MSWord" w:lang="fr-FR" w:vendorID="64" w:dllVersion="6" w:nlCheck="1" w:checkStyle="0"/>
  <w:activeWritingStyle w:appName="MSWord" w:lang="es-ES" w:vendorID="64" w:dllVersion="6" w:nlCheck="1" w:checkStyle="0"/>
  <w:activeWritingStyle w:appName="MSWord" w:lang="nl-BE" w:vendorID="64" w:dllVersion="6" w:nlCheck="1" w:checkStyle="0"/>
  <w:activeWritingStyle w:appName="MSWord" w:lang="nl-NL" w:vendorID="64" w:dllVersion="0" w:nlCheck="1" w:checkStyle="0"/>
  <w:activeWritingStyle w:appName="MSWord" w:lang="en-US" w:vendorID="64" w:dllVersion="0" w:nlCheck="1" w:checkStyle="0"/>
  <w:activeWritingStyle w:appName="MSWord" w:lang="en-GB" w:vendorID="64" w:dllVersion="6" w:nlCheck="1" w:checkStyle="1"/>
  <w:activeWritingStyle w:appName="MSWord" w:lang="nl" w:vendorID="64" w:dllVersion="0" w:nlCheck="1" w:checkStyle="0"/>
  <w:activeWritingStyle w:appName="MSWord" w:lang="fr-FR" w:vendorID="64" w:dllVersion="0" w:nlCheck="1" w:checkStyle="0"/>
  <w:activeWritingStyle w:appName="MSWord" w:lang="de-DE" w:vendorID="64" w:dllVersion="0" w:nlCheck="1" w:checkStyle="0"/>
  <w:activeWritingStyle w:appName="MSWord" w:lang="es-ES" w:vendorID="64" w:dllVersion="0"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5ED"/>
    <w:rsid w:val="00000173"/>
    <w:rsid w:val="00000B83"/>
    <w:rsid w:val="0000174A"/>
    <w:rsid w:val="000018D4"/>
    <w:rsid w:val="000020B7"/>
    <w:rsid w:val="000021C7"/>
    <w:rsid w:val="00002343"/>
    <w:rsid w:val="00002CEE"/>
    <w:rsid w:val="00002FC8"/>
    <w:rsid w:val="0000316A"/>
    <w:rsid w:val="000031FB"/>
    <w:rsid w:val="00003311"/>
    <w:rsid w:val="000033E8"/>
    <w:rsid w:val="00003669"/>
    <w:rsid w:val="0000368C"/>
    <w:rsid w:val="000038E9"/>
    <w:rsid w:val="00003990"/>
    <w:rsid w:val="00003BD9"/>
    <w:rsid w:val="00004081"/>
    <w:rsid w:val="00004828"/>
    <w:rsid w:val="00004CB5"/>
    <w:rsid w:val="00004F98"/>
    <w:rsid w:val="0000500F"/>
    <w:rsid w:val="000051D5"/>
    <w:rsid w:val="00005343"/>
    <w:rsid w:val="00005790"/>
    <w:rsid w:val="00006EDD"/>
    <w:rsid w:val="00007198"/>
    <w:rsid w:val="00007605"/>
    <w:rsid w:val="00007CB7"/>
    <w:rsid w:val="00010211"/>
    <w:rsid w:val="00010436"/>
    <w:rsid w:val="000107FA"/>
    <w:rsid w:val="0001084D"/>
    <w:rsid w:val="00010DDC"/>
    <w:rsid w:val="0001102A"/>
    <w:rsid w:val="00011088"/>
    <w:rsid w:val="00011B55"/>
    <w:rsid w:val="00011F58"/>
    <w:rsid w:val="00012050"/>
    <w:rsid w:val="00012408"/>
    <w:rsid w:val="000125F2"/>
    <w:rsid w:val="00013004"/>
    <w:rsid w:val="0001305A"/>
    <w:rsid w:val="000134DB"/>
    <w:rsid w:val="000136C2"/>
    <w:rsid w:val="000136C5"/>
    <w:rsid w:val="00013D21"/>
    <w:rsid w:val="00013DF7"/>
    <w:rsid w:val="00014366"/>
    <w:rsid w:val="000143E2"/>
    <w:rsid w:val="0001477D"/>
    <w:rsid w:val="00014FE8"/>
    <w:rsid w:val="00015359"/>
    <w:rsid w:val="000153AB"/>
    <w:rsid w:val="0001549F"/>
    <w:rsid w:val="000158C2"/>
    <w:rsid w:val="00015A18"/>
    <w:rsid w:val="00016815"/>
    <w:rsid w:val="00016C00"/>
    <w:rsid w:val="00016E76"/>
    <w:rsid w:val="00016EFF"/>
    <w:rsid w:val="00017206"/>
    <w:rsid w:val="0001742E"/>
    <w:rsid w:val="000176A5"/>
    <w:rsid w:val="000201C3"/>
    <w:rsid w:val="00020629"/>
    <w:rsid w:val="00020740"/>
    <w:rsid w:val="00020A58"/>
    <w:rsid w:val="00020CBF"/>
    <w:rsid w:val="0002120F"/>
    <w:rsid w:val="00021E9F"/>
    <w:rsid w:val="000220B4"/>
    <w:rsid w:val="0002368D"/>
    <w:rsid w:val="00023FD1"/>
    <w:rsid w:val="00023FFF"/>
    <w:rsid w:val="0002413C"/>
    <w:rsid w:val="00024979"/>
    <w:rsid w:val="00024B64"/>
    <w:rsid w:val="00025082"/>
    <w:rsid w:val="00025513"/>
    <w:rsid w:val="0002560C"/>
    <w:rsid w:val="00025BDF"/>
    <w:rsid w:val="00025F0D"/>
    <w:rsid w:val="0002625E"/>
    <w:rsid w:val="0002626B"/>
    <w:rsid w:val="000269C2"/>
    <w:rsid w:val="00026D4C"/>
    <w:rsid w:val="00027635"/>
    <w:rsid w:val="0003065B"/>
    <w:rsid w:val="00030748"/>
    <w:rsid w:val="00030B15"/>
    <w:rsid w:val="00031266"/>
    <w:rsid w:val="00031327"/>
    <w:rsid w:val="00031418"/>
    <w:rsid w:val="000319AA"/>
    <w:rsid w:val="00031BC1"/>
    <w:rsid w:val="000321A7"/>
    <w:rsid w:val="00032363"/>
    <w:rsid w:val="0003239C"/>
    <w:rsid w:val="000329A6"/>
    <w:rsid w:val="00032AC1"/>
    <w:rsid w:val="00035070"/>
    <w:rsid w:val="0003527A"/>
    <w:rsid w:val="000355DF"/>
    <w:rsid w:val="0003580D"/>
    <w:rsid w:val="00035B59"/>
    <w:rsid w:val="000367FD"/>
    <w:rsid w:val="000379BF"/>
    <w:rsid w:val="00040284"/>
    <w:rsid w:val="000402CA"/>
    <w:rsid w:val="000406C2"/>
    <w:rsid w:val="00040858"/>
    <w:rsid w:val="00040C60"/>
    <w:rsid w:val="00040D4C"/>
    <w:rsid w:val="00041208"/>
    <w:rsid w:val="0004120A"/>
    <w:rsid w:val="00041644"/>
    <w:rsid w:val="00041DCE"/>
    <w:rsid w:val="00042285"/>
    <w:rsid w:val="00042760"/>
    <w:rsid w:val="0004316C"/>
    <w:rsid w:val="000436B3"/>
    <w:rsid w:val="00043E3C"/>
    <w:rsid w:val="00044413"/>
    <w:rsid w:val="00044545"/>
    <w:rsid w:val="00044B56"/>
    <w:rsid w:val="00044C78"/>
    <w:rsid w:val="000455B0"/>
    <w:rsid w:val="00045612"/>
    <w:rsid w:val="0004581E"/>
    <w:rsid w:val="00045D65"/>
    <w:rsid w:val="00046D81"/>
    <w:rsid w:val="00046E59"/>
    <w:rsid w:val="00046E9A"/>
    <w:rsid w:val="000470AF"/>
    <w:rsid w:val="00047332"/>
    <w:rsid w:val="00047E78"/>
    <w:rsid w:val="00047F0A"/>
    <w:rsid w:val="00047FA8"/>
    <w:rsid w:val="00050015"/>
    <w:rsid w:val="00050EF3"/>
    <w:rsid w:val="00051A30"/>
    <w:rsid w:val="00052130"/>
    <w:rsid w:val="000522D4"/>
    <w:rsid w:val="00052889"/>
    <w:rsid w:val="0005324B"/>
    <w:rsid w:val="00054055"/>
    <w:rsid w:val="0005445A"/>
    <w:rsid w:val="00055432"/>
    <w:rsid w:val="00055558"/>
    <w:rsid w:val="000556B2"/>
    <w:rsid w:val="00055EAA"/>
    <w:rsid w:val="00056407"/>
    <w:rsid w:val="000566EB"/>
    <w:rsid w:val="000574A2"/>
    <w:rsid w:val="0005752B"/>
    <w:rsid w:val="0005786B"/>
    <w:rsid w:val="00057C41"/>
    <w:rsid w:val="00060490"/>
    <w:rsid w:val="00061269"/>
    <w:rsid w:val="0006199C"/>
    <w:rsid w:val="00061CF5"/>
    <w:rsid w:val="00061D22"/>
    <w:rsid w:val="00062270"/>
    <w:rsid w:val="0006278D"/>
    <w:rsid w:val="00062C9F"/>
    <w:rsid w:val="000637EC"/>
    <w:rsid w:val="0006398F"/>
    <w:rsid w:val="00063F34"/>
    <w:rsid w:val="00063F62"/>
    <w:rsid w:val="00064E08"/>
    <w:rsid w:val="000652A9"/>
    <w:rsid w:val="000659B6"/>
    <w:rsid w:val="00065D00"/>
    <w:rsid w:val="00065E6C"/>
    <w:rsid w:val="00065EE7"/>
    <w:rsid w:val="000673F4"/>
    <w:rsid w:val="00070128"/>
    <w:rsid w:val="0007083F"/>
    <w:rsid w:val="000708C2"/>
    <w:rsid w:val="00070ACE"/>
    <w:rsid w:val="00070E32"/>
    <w:rsid w:val="00070EDB"/>
    <w:rsid w:val="00071503"/>
    <w:rsid w:val="00071797"/>
    <w:rsid w:val="000719AE"/>
    <w:rsid w:val="000721DA"/>
    <w:rsid w:val="000723DD"/>
    <w:rsid w:val="000723EB"/>
    <w:rsid w:val="000728EE"/>
    <w:rsid w:val="000728FB"/>
    <w:rsid w:val="00072ACB"/>
    <w:rsid w:val="00072B8B"/>
    <w:rsid w:val="00072DF3"/>
    <w:rsid w:val="0007317C"/>
    <w:rsid w:val="000735D5"/>
    <w:rsid w:val="0007380F"/>
    <w:rsid w:val="00073941"/>
    <w:rsid w:val="00074F0F"/>
    <w:rsid w:val="000750C4"/>
    <w:rsid w:val="00075345"/>
    <w:rsid w:val="00075779"/>
    <w:rsid w:val="000758E9"/>
    <w:rsid w:val="00076420"/>
    <w:rsid w:val="00076EDB"/>
    <w:rsid w:val="00077314"/>
    <w:rsid w:val="00077E9C"/>
    <w:rsid w:val="000806EB"/>
    <w:rsid w:val="00080704"/>
    <w:rsid w:val="000811A0"/>
    <w:rsid w:val="000812B3"/>
    <w:rsid w:val="000815B8"/>
    <w:rsid w:val="00081957"/>
    <w:rsid w:val="00081A0D"/>
    <w:rsid w:val="00082225"/>
    <w:rsid w:val="0008235F"/>
    <w:rsid w:val="00082B93"/>
    <w:rsid w:val="00082EB6"/>
    <w:rsid w:val="00082FEB"/>
    <w:rsid w:val="000834C1"/>
    <w:rsid w:val="000840B3"/>
    <w:rsid w:val="0008442C"/>
    <w:rsid w:val="000846B5"/>
    <w:rsid w:val="00084EB2"/>
    <w:rsid w:val="0008502A"/>
    <w:rsid w:val="0008569E"/>
    <w:rsid w:val="000859F0"/>
    <w:rsid w:val="00085D93"/>
    <w:rsid w:val="00086067"/>
    <w:rsid w:val="00086BF0"/>
    <w:rsid w:val="00087429"/>
    <w:rsid w:val="0008754C"/>
    <w:rsid w:val="00087ACE"/>
    <w:rsid w:val="00090000"/>
    <w:rsid w:val="0009022F"/>
    <w:rsid w:val="0009032F"/>
    <w:rsid w:val="00090CC3"/>
    <w:rsid w:val="00091004"/>
    <w:rsid w:val="00091B4A"/>
    <w:rsid w:val="00091C4C"/>
    <w:rsid w:val="00091C9B"/>
    <w:rsid w:val="00091F5B"/>
    <w:rsid w:val="000930A8"/>
    <w:rsid w:val="00093357"/>
    <w:rsid w:val="00093E38"/>
    <w:rsid w:val="00093FC2"/>
    <w:rsid w:val="00094667"/>
    <w:rsid w:val="00094754"/>
    <w:rsid w:val="00094E88"/>
    <w:rsid w:val="00094F6F"/>
    <w:rsid w:val="000957C9"/>
    <w:rsid w:val="00095B08"/>
    <w:rsid w:val="00095BC5"/>
    <w:rsid w:val="00095D76"/>
    <w:rsid w:val="000960CA"/>
    <w:rsid w:val="00096502"/>
    <w:rsid w:val="000971D5"/>
    <w:rsid w:val="00097271"/>
    <w:rsid w:val="000972A1"/>
    <w:rsid w:val="00097F26"/>
    <w:rsid w:val="000A009B"/>
    <w:rsid w:val="000A095D"/>
    <w:rsid w:val="000A0E6C"/>
    <w:rsid w:val="000A12B4"/>
    <w:rsid w:val="000A1CE1"/>
    <w:rsid w:val="000A1DA1"/>
    <w:rsid w:val="000A2A31"/>
    <w:rsid w:val="000A30D4"/>
    <w:rsid w:val="000A30E7"/>
    <w:rsid w:val="000A3138"/>
    <w:rsid w:val="000A3E6A"/>
    <w:rsid w:val="000A3F9C"/>
    <w:rsid w:val="000A4624"/>
    <w:rsid w:val="000A490F"/>
    <w:rsid w:val="000A4F09"/>
    <w:rsid w:val="000A4F21"/>
    <w:rsid w:val="000A5301"/>
    <w:rsid w:val="000A56D8"/>
    <w:rsid w:val="000A6ABB"/>
    <w:rsid w:val="000A7276"/>
    <w:rsid w:val="000A76EC"/>
    <w:rsid w:val="000A7A7F"/>
    <w:rsid w:val="000B0066"/>
    <w:rsid w:val="000B0857"/>
    <w:rsid w:val="000B0A95"/>
    <w:rsid w:val="000B1098"/>
    <w:rsid w:val="000B1271"/>
    <w:rsid w:val="000B19F7"/>
    <w:rsid w:val="000B209E"/>
    <w:rsid w:val="000B24DD"/>
    <w:rsid w:val="000B270E"/>
    <w:rsid w:val="000B2857"/>
    <w:rsid w:val="000B28F8"/>
    <w:rsid w:val="000B2CA3"/>
    <w:rsid w:val="000B3968"/>
    <w:rsid w:val="000B3A7A"/>
    <w:rsid w:val="000B3E44"/>
    <w:rsid w:val="000B3F2C"/>
    <w:rsid w:val="000B42D9"/>
    <w:rsid w:val="000B4395"/>
    <w:rsid w:val="000B463A"/>
    <w:rsid w:val="000B46D7"/>
    <w:rsid w:val="000B4DCA"/>
    <w:rsid w:val="000B5078"/>
    <w:rsid w:val="000B554E"/>
    <w:rsid w:val="000B558D"/>
    <w:rsid w:val="000B5691"/>
    <w:rsid w:val="000B5D86"/>
    <w:rsid w:val="000B6581"/>
    <w:rsid w:val="000B65D5"/>
    <w:rsid w:val="000B6DA7"/>
    <w:rsid w:val="000B700A"/>
    <w:rsid w:val="000B75BA"/>
    <w:rsid w:val="000B76EB"/>
    <w:rsid w:val="000B78D7"/>
    <w:rsid w:val="000B79A8"/>
    <w:rsid w:val="000B7EFE"/>
    <w:rsid w:val="000C06AB"/>
    <w:rsid w:val="000C0842"/>
    <w:rsid w:val="000C133A"/>
    <w:rsid w:val="000C1BD2"/>
    <w:rsid w:val="000C1CC3"/>
    <w:rsid w:val="000C1CD4"/>
    <w:rsid w:val="000C1CEF"/>
    <w:rsid w:val="000C24B2"/>
    <w:rsid w:val="000C29D3"/>
    <w:rsid w:val="000C2B12"/>
    <w:rsid w:val="000C2E87"/>
    <w:rsid w:val="000C2EE1"/>
    <w:rsid w:val="000C2F44"/>
    <w:rsid w:val="000C3669"/>
    <w:rsid w:val="000C36DC"/>
    <w:rsid w:val="000C377E"/>
    <w:rsid w:val="000C3A6C"/>
    <w:rsid w:val="000C4552"/>
    <w:rsid w:val="000C4980"/>
    <w:rsid w:val="000C4B5D"/>
    <w:rsid w:val="000C4E89"/>
    <w:rsid w:val="000C54F2"/>
    <w:rsid w:val="000C5609"/>
    <w:rsid w:val="000C5736"/>
    <w:rsid w:val="000C5C73"/>
    <w:rsid w:val="000C60BB"/>
    <w:rsid w:val="000C60BD"/>
    <w:rsid w:val="000C61F5"/>
    <w:rsid w:val="000C64E4"/>
    <w:rsid w:val="000C729D"/>
    <w:rsid w:val="000C72D3"/>
    <w:rsid w:val="000D091D"/>
    <w:rsid w:val="000D0AC9"/>
    <w:rsid w:val="000D1041"/>
    <w:rsid w:val="000D10CA"/>
    <w:rsid w:val="000D18DF"/>
    <w:rsid w:val="000D1BCE"/>
    <w:rsid w:val="000D1C5E"/>
    <w:rsid w:val="000D252D"/>
    <w:rsid w:val="000D2754"/>
    <w:rsid w:val="000D2A9F"/>
    <w:rsid w:val="000D2B1C"/>
    <w:rsid w:val="000D2F98"/>
    <w:rsid w:val="000D31E2"/>
    <w:rsid w:val="000D347E"/>
    <w:rsid w:val="000D3EF9"/>
    <w:rsid w:val="000D423C"/>
    <w:rsid w:val="000D4D9A"/>
    <w:rsid w:val="000D5483"/>
    <w:rsid w:val="000D5818"/>
    <w:rsid w:val="000D596F"/>
    <w:rsid w:val="000D5A8E"/>
    <w:rsid w:val="000D5C4A"/>
    <w:rsid w:val="000D6716"/>
    <w:rsid w:val="000D784D"/>
    <w:rsid w:val="000D7D24"/>
    <w:rsid w:val="000D7FBB"/>
    <w:rsid w:val="000E0169"/>
    <w:rsid w:val="000E0279"/>
    <w:rsid w:val="000E02FF"/>
    <w:rsid w:val="000E058D"/>
    <w:rsid w:val="000E105F"/>
    <w:rsid w:val="000E1128"/>
    <w:rsid w:val="000E118A"/>
    <w:rsid w:val="000E1310"/>
    <w:rsid w:val="000E16EF"/>
    <w:rsid w:val="000E1929"/>
    <w:rsid w:val="000E1CDD"/>
    <w:rsid w:val="000E22EB"/>
    <w:rsid w:val="000E255E"/>
    <w:rsid w:val="000E29E2"/>
    <w:rsid w:val="000E2D84"/>
    <w:rsid w:val="000E30A5"/>
    <w:rsid w:val="000E316D"/>
    <w:rsid w:val="000E32D4"/>
    <w:rsid w:val="000E38DD"/>
    <w:rsid w:val="000E4069"/>
    <w:rsid w:val="000E4B11"/>
    <w:rsid w:val="000E4DBD"/>
    <w:rsid w:val="000E5591"/>
    <w:rsid w:val="000E59E0"/>
    <w:rsid w:val="000E60A8"/>
    <w:rsid w:val="000E6158"/>
    <w:rsid w:val="000E67F5"/>
    <w:rsid w:val="000E6A6E"/>
    <w:rsid w:val="000E71F2"/>
    <w:rsid w:val="000E77C7"/>
    <w:rsid w:val="000E7B63"/>
    <w:rsid w:val="000E7CF3"/>
    <w:rsid w:val="000F039A"/>
    <w:rsid w:val="000F046C"/>
    <w:rsid w:val="000F0591"/>
    <w:rsid w:val="000F0899"/>
    <w:rsid w:val="000F117E"/>
    <w:rsid w:val="000F1197"/>
    <w:rsid w:val="000F148C"/>
    <w:rsid w:val="000F1855"/>
    <w:rsid w:val="000F1C1B"/>
    <w:rsid w:val="000F2682"/>
    <w:rsid w:val="000F2804"/>
    <w:rsid w:val="000F287B"/>
    <w:rsid w:val="000F34D5"/>
    <w:rsid w:val="000F38AA"/>
    <w:rsid w:val="000F38BE"/>
    <w:rsid w:val="000F4595"/>
    <w:rsid w:val="000F45C8"/>
    <w:rsid w:val="000F4D67"/>
    <w:rsid w:val="000F4D79"/>
    <w:rsid w:val="000F4EB4"/>
    <w:rsid w:val="000F5301"/>
    <w:rsid w:val="000F54DE"/>
    <w:rsid w:val="000F5881"/>
    <w:rsid w:val="000F60E0"/>
    <w:rsid w:val="000F610D"/>
    <w:rsid w:val="000F62D5"/>
    <w:rsid w:val="000F68C9"/>
    <w:rsid w:val="000F6A68"/>
    <w:rsid w:val="000F7101"/>
    <w:rsid w:val="00100032"/>
    <w:rsid w:val="00100401"/>
    <w:rsid w:val="001006EA"/>
    <w:rsid w:val="0010096F"/>
    <w:rsid w:val="00100A44"/>
    <w:rsid w:val="00100F5C"/>
    <w:rsid w:val="00100FC2"/>
    <w:rsid w:val="0010101D"/>
    <w:rsid w:val="001010AB"/>
    <w:rsid w:val="00101570"/>
    <w:rsid w:val="0010250C"/>
    <w:rsid w:val="001025DF"/>
    <w:rsid w:val="00102860"/>
    <w:rsid w:val="00102B5C"/>
    <w:rsid w:val="00102BB0"/>
    <w:rsid w:val="00103983"/>
    <w:rsid w:val="001039C3"/>
    <w:rsid w:val="001042F9"/>
    <w:rsid w:val="00104376"/>
    <w:rsid w:val="00104469"/>
    <w:rsid w:val="00104C0F"/>
    <w:rsid w:val="00105DB1"/>
    <w:rsid w:val="0010652C"/>
    <w:rsid w:val="0010655F"/>
    <w:rsid w:val="001066EC"/>
    <w:rsid w:val="00106C45"/>
    <w:rsid w:val="00107166"/>
    <w:rsid w:val="00107235"/>
    <w:rsid w:val="00107A25"/>
    <w:rsid w:val="00107E92"/>
    <w:rsid w:val="00107F76"/>
    <w:rsid w:val="00111514"/>
    <w:rsid w:val="001124F2"/>
    <w:rsid w:val="00112551"/>
    <w:rsid w:val="0011265D"/>
    <w:rsid w:val="00112763"/>
    <w:rsid w:val="0011297E"/>
    <w:rsid w:val="00112EE7"/>
    <w:rsid w:val="001138D1"/>
    <w:rsid w:val="00113961"/>
    <w:rsid w:val="00113BC2"/>
    <w:rsid w:val="00114130"/>
    <w:rsid w:val="001145AA"/>
    <w:rsid w:val="001146E0"/>
    <w:rsid w:val="00114A19"/>
    <w:rsid w:val="00114FCF"/>
    <w:rsid w:val="0011523E"/>
    <w:rsid w:val="001153E2"/>
    <w:rsid w:val="00115564"/>
    <w:rsid w:val="00116572"/>
    <w:rsid w:val="00116C1A"/>
    <w:rsid w:val="00116E1E"/>
    <w:rsid w:val="00117567"/>
    <w:rsid w:val="00120C3B"/>
    <w:rsid w:val="00120EEC"/>
    <w:rsid w:val="0012216A"/>
    <w:rsid w:val="00122652"/>
    <w:rsid w:val="00122A1E"/>
    <w:rsid w:val="00123A50"/>
    <w:rsid w:val="00123FF2"/>
    <w:rsid w:val="00124515"/>
    <w:rsid w:val="00124A79"/>
    <w:rsid w:val="00124FA4"/>
    <w:rsid w:val="00125B66"/>
    <w:rsid w:val="00125D8E"/>
    <w:rsid w:val="00125E50"/>
    <w:rsid w:val="001263F0"/>
    <w:rsid w:val="001266F6"/>
    <w:rsid w:val="001270F4"/>
    <w:rsid w:val="00130285"/>
    <w:rsid w:val="00131291"/>
    <w:rsid w:val="001312B7"/>
    <w:rsid w:val="001314B1"/>
    <w:rsid w:val="00131B4A"/>
    <w:rsid w:val="00131B6F"/>
    <w:rsid w:val="00131B8F"/>
    <w:rsid w:val="0013305E"/>
    <w:rsid w:val="0013455C"/>
    <w:rsid w:val="00134704"/>
    <w:rsid w:val="00134854"/>
    <w:rsid w:val="00134B7E"/>
    <w:rsid w:val="00134C32"/>
    <w:rsid w:val="00135189"/>
    <w:rsid w:val="00135A5D"/>
    <w:rsid w:val="00135E54"/>
    <w:rsid w:val="00135F08"/>
    <w:rsid w:val="001361E0"/>
    <w:rsid w:val="001362D5"/>
    <w:rsid w:val="001364B8"/>
    <w:rsid w:val="00136B98"/>
    <w:rsid w:val="00136C1A"/>
    <w:rsid w:val="00136E6E"/>
    <w:rsid w:val="00136F2C"/>
    <w:rsid w:val="0013715F"/>
    <w:rsid w:val="001375EC"/>
    <w:rsid w:val="001378DA"/>
    <w:rsid w:val="00137A48"/>
    <w:rsid w:val="00137FCD"/>
    <w:rsid w:val="0014032C"/>
    <w:rsid w:val="00140732"/>
    <w:rsid w:val="00140AB2"/>
    <w:rsid w:val="00140E28"/>
    <w:rsid w:val="0014131B"/>
    <w:rsid w:val="00141458"/>
    <w:rsid w:val="00141B80"/>
    <w:rsid w:val="00142B13"/>
    <w:rsid w:val="0014301D"/>
    <w:rsid w:val="00143132"/>
    <w:rsid w:val="001434A6"/>
    <w:rsid w:val="0014391F"/>
    <w:rsid w:val="00143B11"/>
    <w:rsid w:val="00143E1A"/>
    <w:rsid w:val="00144A82"/>
    <w:rsid w:val="001458E4"/>
    <w:rsid w:val="0014596B"/>
    <w:rsid w:val="00145CEA"/>
    <w:rsid w:val="00145DB9"/>
    <w:rsid w:val="00146317"/>
    <w:rsid w:val="00146511"/>
    <w:rsid w:val="00146852"/>
    <w:rsid w:val="00146909"/>
    <w:rsid w:val="00146DED"/>
    <w:rsid w:val="00147303"/>
    <w:rsid w:val="0015032E"/>
    <w:rsid w:val="00150798"/>
    <w:rsid w:val="00150973"/>
    <w:rsid w:val="00150B67"/>
    <w:rsid w:val="0015118C"/>
    <w:rsid w:val="0015144F"/>
    <w:rsid w:val="00151609"/>
    <w:rsid w:val="0015193F"/>
    <w:rsid w:val="001519D7"/>
    <w:rsid w:val="00152192"/>
    <w:rsid w:val="0015245B"/>
    <w:rsid w:val="00153546"/>
    <w:rsid w:val="001538BD"/>
    <w:rsid w:val="00153D9E"/>
    <w:rsid w:val="00153DFC"/>
    <w:rsid w:val="00154C94"/>
    <w:rsid w:val="00154CAC"/>
    <w:rsid w:val="00154EB8"/>
    <w:rsid w:val="00155080"/>
    <w:rsid w:val="0015531F"/>
    <w:rsid w:val="00155729"/>
    <w:rsid w:val="00155A26"/>
    <w:rsid w:val="00155E68"/>
    <w:rsid w:val="00156365"/>
    <w:rsid w:val="00156D04"/>
    <w:rsid w:val="00157507"/>
    <w:rsid w:val="001575CF"/>
    <w:rsid w:val="00157811"/>
    <w:rsid w:val="00157A2B"/>
    <w:rsid w:val="00157D57"/>
    <w:rsid w:val="00157FD3"/>
    <w:rsid w:val="00160BAD"/>
    <w:rsid w:val="0016102A"/>
    <w:rsid w:val="0016148A"/>
    <w:rsid w:val="00161BBA"/>
    <w:rsid w:val="00162B5A"/>
    <w:rsid w:val="00162E7A"/>
    <w:rsid w:val="0016307F"/>
    <w:rsid w:val="0016435E"/>
    <w:rsid w:val="00164A2D"/>
    <w:rsid w:val="00164A90"/>
    <w:rsid w:val="00164C7C"/>
    <w:rsid w:val="00164CDC"/>
    <w:rsid w:val="001654F1"/>
    <w:rsid w:val="001656F1"/>
    <w:rsid w:val="00165CB9"/>
    <w:rsid w:val="001672C6"/>
    <w:rsid w:val="001678E4"/>
    <w:rsid w:val="00167ADB"/>
    <w:rsid w:val="00167D35"/>
    <w:rsid w:val="00167D96"/>
    <w:rsid w:val="00167FC0"/>
    <w:rsid w:val="00170888"/>
    <w:rsid w:val="00170ED5"/>
    <w:rsid w:val="0017133F"/>
    <w:rsid w:val="00171CCE"/>
    <w:rsid w:val="00171DAD"/>
    <w:rsid w:val="0017226E"/>
    <w:rsid w:val="0017254D"/>
    <w:rsid w:val="0017277D"/>
    <w:rsid w:val="00172844"/>
    <w:rsid w:val="0017293D"/>
    <w:rsid w:val="001729EE"/>
    <w:rsid w:val="00172B26"/>
    <w:rsid w:val="00172EE3"/>
    <w:rsid w:val="00172FEC"/>
    <w:rsid w:val="00173282"/>
    <w:rsid w:val="001737E1"/>
    <w:rsid w:val="001738E6"/>
    <w:rsid w:val="00173959"/>
    <w:rsid w:val="0017417D"/>
    <w:rsid w:val="001741A3"/>
    <w:rsid w:val="001747C9"/>
    <w:rsid w:val="00174A78"/>
    <w:rsid w:val="00174A87"/>
    <w:rsid w:val="001751B2"/>
    <w:rsid w:val="0017572A"/>
    <w:rsid w:val="001757E8"/>
    <w:rsid w:val="00176694"/>
    <w:rsid w:val="00177B44"/>
    <w:rsid w:val="001807FF"/>
    <w:rsid w:val="00180837"/>
    <w:rsid w:val="0018092B"/>
    <w:rsid w:val="00180B71"/>
    <w:rsid w:val="0018110A"/>
    <w:rsid w:val="00181453"/>
    <w:rsid w:val="00181D1F"/>
    <w:rsid w:val="001831B4"/>
    <w:rsid w:val="00183362"/>
    <w:rsid w:val="0018362C"/>
    <w:rsid w:val="00183665"/>
    <w:rsid w:val="001837B3"/>
    <w:rsid w:val="00183B6A"/>
    <w:rsid w:val="00183BB6"/>
    <w:rsid w:val="0018401A"/>
    <w:rsid w:val="0018408A"/>
    <w:rsid w:val="00184BD9"/>
    <w:rsid w:val="00185E9A"/>
    <w:rsid w:val="00185FAE"/>
    <w:rsid w:val="00186DC0"/>
    <w:rsid w:val="00186FC8"/>
    <w:rsid w:val="0018713B"/>
    <w:rsid w:val="001871B3"/>
    <w:rsid w:val="001871B9"/>
    <w:rsid w:val="00187287"/>
    <w:rsid w:val="001873AD"/>
    <w:rsid w:val="001873B5"/>
    <w:rsid w:val="001874EE"/>
    <w:rsid w:val="00187790"/>
    <w:rsid w:val="0018789D"/>
    <w:rsid w:val="0019016F"/>
    <w:rsid w:val="00190248"/>
    <w:rsid w:val="00190813"/>
    <w:rsid w:val="001908D2"/>
    <w:rsid w:val="00190C37"/>
    <w:rsid w:val="00191349"/>
    <w:rsid w:val="001914E7"/>
    <w:rsid w:val="001915BE"/>
    <w:rsid w:val="00191660"/>
    <w:rsid w:val="0019170E"/>
    <w:rsid w:val="00191911"/>
    <w:rsid w:val="001919C4"/>
    <w:rsid w:val="001924CA"/>
    <w:rsid w:val="001925BF"/>
    <w:rsid w:val="001926C0"/>
    <w:rsid w:val="00192E62"/>
    <w:rsid w:val="00192F82"/>
    <w:rsid w:val="001931C1"/>
    <w:rsid w:val="001939C7"/>
    <w:rsid w:val="00193AFD"/>
    <w:rsid w:val="001944EE"/>
    <w:rsid w:val="00194758"/>
    <w:rsid w:val="00194AC2"/>
    <w:rsid w:val="00194B95"/>
    <w:rsid w:val="00194F7A"/>
    <w:rsid w:val="00195D67"/>
    <w:rsid w:val="00195EBF"/>
    <w:rsid w:val="0019601B"/>
    <w:rsid w:val="00196149"/>
    <w:rsid w:val="00196689"/>
    <w:rsid w:val="00196861"/>
    <w:rsid w:val="001969E6"/>
    <w:rsid w:val="00196A63"/>
    <w:rsid w:val="00196F48"/>
    <w:rsid w:val="00197FF2"/>
    <w:rsid w:val="001A0421"/>
    <w:rsid w:val="001A1017"/>
    <w:rsid w:val="001A15C9"/>
    <w:rsid w:val="001A1800"/>
    <w:rsid w:val="001A1EA4"/>
    <w:rsid w:val="001A20B5"/>
    <w:rsid w:val="001A2C8C"/>
    <w:rsid w:val="001A2CD8"/>
    <w:rsid w:val="001A30F1"/>
    <w:rsid w:val="001A3A87"/>
    <w:rsid w:val="001A4264"/>
    <w:rsid w:val="001A4C05"/>
    <w:rsid w:val="001A55C9"/>
    <w:rsid w:val="001A5A9A"/>
    <w:rsid w:val="001A5FB4"/>
    <w:rsid w:val="001A6624"/>
    <w:rsid w:val="001A6FED"/>
    <w:rsid w:val="001A73FA"/>
    <w:rsid w:val="001B01B8"/>
    <w:rsid w:val="001B0E68"/>
    <w:rsid w:val="001B12CC"/>
    <w:rsid w:val="001B1607"/>
    <w:rsid w:val="001B18BE"/>
    <w:rsid w:val="001B1CB9"/>
    <w:rsid w:val="001B22A7"/>
    <w:rsid w:val="001B26B0"/>
    <w:rsid w:val="001B27CC"/>
    <w:rsid w:val="001B30CD"/>
    <w:rsid w:val="001B3268"/>
    <w:rsid w:val="001B34E9"/>
    <w:rsid w:val="001B3756"/>
    <w:rsid w:val="001B37D1"/>
    <w:rsid w:val="001B385F"/>
    <w:rsid w:val="001B38C1"/>
    <w:rsid w:val="001B3BC7"/>
    <w:rsid w:val="001B3CC7"/>
    <w:rsid w:val="001B4000"/>
    <w:rsid w:val="001B40C5"/>
    <w:rsid w:val="001B4630"/>
    <w:rsid w:val="001B4C61"/>
    <w:rsid w:val="001B4F75"/>
    <w:rsid w:val="001B5865"/>
    <w:rsid w:val="001B67AC"/>
    <w:rsid w:val="001B6923"/>
    <w:rsid w:val="001B704A"/>
    <w:rsid w:val="001B7753"/>
    <w:rsid w:val="001B7E08"/>
    <w:rsid w:val="001C0D36"/>
    <w:rsid w:val="001C18AC"/>
    <w:rsid w:val="001C1AF4"/>
    <w:rsid w:val="001C1E53"/>
    <w:rsid w:val="001C208F"/>
    <w:rsid w:val="001C223B"/>
    <w:rsid w:val="001C234D"/>
    <w:rsid w:val="001C2477"/>
    <w:rsid w:val="001C2BB5"/>
    <w:rsid w:val="001C2CCE"/>
    <w:rsid w:val="001C3154"/>
    <w:rsid w:val="001C36D9"/>
    <w:rsid w:val="001C3956"/>
    <w:rsid w:val="001C3EDD"/>
    <w:rsid w:val="001C4BFC"/>
    <w:rsid w:val="001C4FC6"/>
    <w:rsid w:val="001C50CC"/>
    <w:rsid w:val="001C531B"/>
    <w:rsid w:val="001C54A3"/>
    <w:rsid w:val="001C5979"/>
    <w:rsid w:val="001C598F"/>
    <w:rsid w:val="001C5AAC"/>
    <w:rsid w:val="001C5B8A"/>
    <w:rsid w:val="001C666B"/>
    <w:rsid w:val="001C682B"/>
    <w:rsid w:val="001C68B1"/>
    <w:rsid w:val="001C6AC7"/>
    <w:rsid w:val="001C6C03"/>
    <w:rsid w:val="001C74EA"/>
    <w:rsid w:val="001D03E4"/>
    <w:rsid w:val="001D0753"/>
    <w:rsid w:val="001D15D1"/>
    <w:rsid w:val="001D17E7"/>
    <w:rsid w:val="001D1CAC"/>
    <w:rsid w:val="001D1ECE"/>
    <w:rsid w:val="001D24BE"/>
    <w:rsid w:val="001D2AAE"/>
    <w:rsid w:val="001D2BC7"/>
    <w:rsid w:val="001D2BEE"/>
    <w:rsid w:val="001D46BB"/>
    <w:rsid w:val="001D47F2"/>
    <w:rsid w:val="001D4AF9"/>
    <w:rsid w:val="001D4DD1"/>
    <w:rsid w:val="001D5076"/>
    <w:rsid w:val="001D55DF"/>
    <w:rsid w:val="001D5641"/>
    <w:rsid w:val="001D56C3"/>
    <w:rsid w:val="001D5C78"/>
    <w:rsid w:val="001D5DF0"/>
    <w:rsid w:val="001D603F"/>
    <w:rsid w:val="001D6383"/>
    <w:rsid w:val="001D655F"/>
    <w:rsid w:val="001D675E"/>
    <w:rsid w:val="001D6C4D"/>
    <w:rsid w:val="001D72C9"/>
    <w:rsid w:val="001D7391"/>
    <w:rsid w:val="001D77E7"/>
    <w:rsid w:val="001D7BE4"/>
    <w:rsid w:val="001D7F39"/>
    <w:rsid w:val="001E026D"/>
    <w:rsid w:val="001E0406"/>
    <w:rsid w:val="001E0A6F"/>
    <w:rsid w:val="001E1156"/>
    <w:rsid w:val="001E129E"/>
    <w:rsid w:val="001E151B"/>
    <w:rsid w:val="001E1739"/>
    <w:rsid w:val="001E18BA"/>
    <w:rsid w:val="001E22E7"/>
    <w:rsid w:val="001E3179"/>
    <w:rsid w:val="001E35CA"/>
    <w:rsid w:val="001E38C4"/>
    <w:rsid w:val="001E3A05"/>
    <w:rsid w:val="001E3F5B"/>
    <w:rsid w:val="001E3F9C"/>
    <w:rsid w:val="001E4091"/>
    <w:rsid w:val="001E4343"/>
    <w:rsid w:val="001E4716"/>
    <w:rsid w:val="001E4DCE"/>
    <w:rsid w:val="001E4F18"/>
    <w:rsid w:val="001E628C"/>
    <w:rsid w:val="001E67AC"/>
    <w:rsid w:val="001E6D3C"/>
    <w:rsid w:val="001E78B6"/>
    <w:rsid w:val="001E7B89"/>
    <w:rsid w:val="001F0192"/>
    <w:rsid w:val="001F177E"/>
    <w:rsid w:val="001F1899"/>
    <w:rsid w:val="001F1A52"/>
    <w:rsid w:val="001F2054"/>
    <w:rsid w:val="001F21F2"/>
    <w:rsid w:val="001F27F7"/>
    <w:rsid w:val="001F2DA3"/>
    <w:rsid w:val="001F2E08"/>
    <w:rsid w:val="001F301E"/>
    <w:rsid w:val="001F3294"/>
    <w:rsid w:val="001F376C"/>
    <w:rsid w:val="001F3E36"/>
    <w:rsid w:val="001F43D3"/>
    <w:rsid w:val="001F4762"/>
    <w:rsid w:val="001F4AD0"/>
    <w:rsid w:val="001F5351"/>
    <w:rsid w:val="001F5480"/>
    <w:rsid w:val="001F58CB"/>
    <w:rsid w:val="001F61E5"/>
    <w:rsid w:val="001F648A"/>
    <w:rsid w:val="001F64C2"/>
    <w:rsid w:val="001F6689"/>
    <w:rsid w:val="001F6721"/>
    <w:rsid w:val="001F6849"/>
    <w:rsid w:val="001F6B21"/>
    <w:rsid w:val="001F6B8B"/>
    <w:rsid w:val="001F6D62"/>
    <w:rsid w:val="001F70F4"/>
    <w:rsid w:val="0020018E"/>
    <w:rsid w:val="00200260"/>
    <w:rsid w:val="00200C41"/>
    <w:rsid w:val="00200CBD"/>
    <w:rsid w:val="00201BD4"/>
    <w:rsid w:val="00201FD9"/>
    <w:rsid w:val="0020322C"/>
    <w:rsid w:val="00203AEE"/>
    <w:rsid w:val="00203C1A"/>
    <w:rsid w:val="0020552B"/>
    <w:rsid w:val="00205A0B"/>
    <w:rsid w:val="00205ABF"/>
    <w:rsid w:val="00205D2A"/>
    <w:rsid w:val="00206583"/>
    <w:rsid w:val="002066E4"/>
    <w:rsid w:val="00206774"/>
    <w:rsid w:val="002074FF"/>
    <w:rsid w:val="00207A41"/>
    <w:rsid w:val="00207C77"/>
    <w:rsid w:val="00207E10"/>
    <w:rsid w:val="002103B2"/>
    <w:rsid w:val="0021069B"/>
    <w:rsid w:val="00211125"/>
    <w:rsid w:val="00211A57"/>
    <w:rsid w:val="00211E69"/>
    <w:rsid w:val="00212278"/>
    <w:rsid w:val="00212D8D"/>
    <w:rsid w:val="0021326F"/>
    <w:rsid w:val="002140C6"/>
    <w:rsid w:val="00214188"/>
    <w:rsid w:val="00214277"/>
    <w:rsid w:val="00214C64"/>
    <w:rsid w:val="00214ED8"/>
    <w:rsid w:val="002153BA"/>
    <w:rsid w:val="002153ED"/>
    <w:rsid w:val="00215A14"/>
    <w:rsid w:val="00215E8F"/>
    <w:rsid w:val="00215F90"/>
    <w:rsid w:val="0021607E"/>
    <w:rsid w:val="00216674"/>
    <w:rsid w:val="00216C04"/>
    <w:rsid w:val="002176FA"/>
    <w:rsid w:val="00217A9C"/>
    <w:rsid w:val="00217ABD"/>
    <w:rsid w:val="00217FC9"/>
    <w:rsid w:val="00220305"/>
    <w:rsid w:val="00220849"/>
    <w:rsid w:val="00220D17"/>
    <w:rsid w:val="00220F2F"/>
    <w:rsid w:val="00220F7D"/>
    <w:rsid w:val="002217F0"/>
    <w:rsid w:val="00221827"/>
    <w:rsid w:val="00221E1F"/>
    <w:rsid w:val="002220FE"/>
    <w:rsid w:val="00222248"/>
    <w:rsid w:val="0022269B"/>
    <w:rsid w:val="00222797"/>
    <w:rsid w:val="00222B64"/>
    <w:rsid w:val="00222E87"/>
    <w:rsid w:val="00223028"/>
    <w:rsid w:val="002231BC"/>
    <w:rsid w:val="002231E8"/>
    <w:rsid w:val="00223524"/>
    <w:rsid w:val="002241F8"/>
    <w:rsid w:val="0022460C"/>
    <w:rsid w:val="00224F5B"/>
    <w:rsid w:val="0022566D"/>
    <w:rsid w:val="00225BEC"/>
    <w:rsid w:val="002261D0"/>
    <w:rsid w:val="002262AA"/>
    <w:rsid w:val="00226858"/>
    <w:rsid w:val="0022695F"/>
    <w:rsid w:val="00226F39"/>
    <w:rsid w:val="0022755B"/>
    <w:rsid w:val="00227B42"/>
    <w:rsid w:val="00227E9F"/>
    <w:rsid w:val="002306A2"/>
    <w:rsid w:val="002308D5"/>
    <w:rsid w:val="002309FC"/>
    <w:rsid w:val="00230A78"/>
    <w:rsid w:val="0023109F"/>
    <w:rsid w:val="00231A95"/>
    <w:rsid w:val="00231C44"/>
    <w:rsid w:val="002322A8"/>
    <w:rsid w:val="002326B9"/>
    <w:rsid w:val="00232B4D"/>
    <w:rsid w:val="00232C96"/>
    <w:rsid w:val="002346E0"/>
    <w:rsid w:val="00234CE2"/>
    <w:rsid w:val="0023504D"/>
    <w:rsid w:val="002350DF"/>
    <w:rsid w:val="002353F9"/>
    <w:rsid w:val="00235A66"/>
    <w:rsid w:val="00235DF7"/>
    <w:rsid w:val="00236151"/>
    <w:rsid w:val="00236F9D"/>
    <w:rsid w:val="00237050"/>
    <w:rsid w:val="00237744"/>
    <w:rsid w:val="00237F48"/>
    <w:rsid w:val="0024002F"/>
    <w:rsid w:val="0024034F"/>
    <w:rsid w:val="0024061B"/>
    <w:rsid w:val="00241349"/>
    <w:rsid w:val="00241957"/>
    <w:rsid w:val="0024284C"/>
    <w:rsid w:val="00242910"/>
    <w:rsid w:val="0024298A"/>
    <w:rsid w:val="0024299D"/>
    <w:rsid w:val="00243120"/>
    <w:rsid w:val="0024345C"/>
    <w:rsid w:val="00243886"/>
    <w:rsid w:val="00243A65"/>
    <w:rsid w:val="00243B33"/>
    <w:rsid w:val="00244147"/>
    <w:rsid w:val="0024422A"/>
    <w:rsid w:val="00244270"/>
    <w:rsid w:val="0024432C"/>
    <w:rsid w:val="00244398"/>
    <w:rsid w:val="002443BC"/>
    <w:rsid w:val="0024476C"/>
    <w:rsid w:val="002449B4"/>
    <w:rsid w:val="00244ACD"/>
    <w:rsid w:val="0024512E"/>
    <w:rsid w:val="002456AC"/>
    <w:rsid w:val="0024579C"/>
    <w:rsid w:val="00245BDD"/>
    <w:rsid w:val="00246222"/>
    <w:rsid w:val="00246347"/>
    <w:rsid w:val="002464B7"/>
    <w:rsid w:val="002464F7"/>
    <w:rsid w:val="00246863"/>
    <w:rsid w:val="00247317"/>
    <w:rsid w:val="002476BC"/>
    <w:rsid w:val="00247B38"/>
    <w:rsid w:val="00247C65"/>
    <w:rsid w:val="00247CA0"/>
    <w:rsid w:val="00247D7E"/>
    <w:rsid w:val="00250082"/>
    <w:rsid w:val="002502EE"/>
    <w:rsid w:val="00250421"/>
    <w:rsid w:val="00250470"/>
    <w:rsid w:val="00250587"/>
    <w:rsid w:val="002506FF"/>
    <w:rsid w:val="00250A39"/>
    <w:rsid w:val="00250D65"/>
    <w:rsid w:val="002512AC"/>
    <w:rsid w:val="00251856"/>
    <w:rsid w:val="0025193B"/>
    <w:rsid w:val="00251C0B"/>
    <w:rsid w:val="00251C93"/>
    <w:rsid w:val="00251CA7"/>
    <w:rsid w:val="0025250D"/>
    <w:rsid w:val="00252513"/>
    <w:rsid w:val="0025273E"/>
    <w:rsid w:val="00252DB8"/>
    <w:rsid w:val="00253176"/>
    <w:rsid w:val="00253E37"/>
    <w:rsid w:val="0025433A"/>
    <w:rsid w:val="002546E6"/>
    <w:rsid w:val="00255179"/>
    <w:rsid w:val="002557F4"/>
    <w:rsid w:val="0025627E"/>
    <w:rsid w:val="0025636B"/>
    <w:rsid w:val="00256718"/>
    <w:rsid w:val="002577D2"/>
    <w:rsid w:val="0025785E"/>
    <w:rsid w:val="002578A1"/>
    <w:rsid w:val="00257C46"/>
    <w:rsid w:val="00257D88"/>
    <w:rsid w:val="00257EB7"/>
    <w:rsid w:val="002604D1"/>
    <w:rsid w:val="00260668"/>
    <w:rsid w:val="00261034"/>
    <w:rsid w:val="002610AE"/>
    <w:rsid w:val="002612A5"/>
    <w:rsid w:val="00261758"/>
    <w:rsid w:val="00261843"/>
    <w:rsid w:val="002618CF"/>
    <w:rsid w:val="002619B7"/>
    <w:rsid w:val="002619E2"/>
    <w:rsid w:val="00261B44"/>
    <w:rsid w:val="002622DE"/>
    <w:rsid w:val="002623DB"/>
    <w:rsid w:val="00262BB0"/>
    <w:rsid w:val="00263458"/>
    <w:rsid w:val="00265AE4"/>
    <w:rsid w:val="00265F2F"/>
    <w:rsid w:val="00266150"/>
    <w:rsid w:val="002666F1"/>
    <w:rsid w:val="00266C60"/>
    <w:rsid w:val="00266CD7"/>
    <w:rsid w:val="0026714A"/>
    <w:rsid w:val="00267392"/>
    <w:rsid w:val="002674F2"/>
    <w:rsid w:val="002679CB"/>
    <w:rsid w:val="00267A03"/>
    <w:rsid w:val="00267D10"/>
    <w:rsid w:val="0027027A"/>
    <w:rsid w:val="00270DF4"/>
    <w:rsid w:val="00271366"/>
    <w:rsid w:val="00271A92"/>
    <w:rsid w:val="00271CD7"/>
    <w:rsid w:val="00271DA8"/>
    <w:rsid w:val="00271E44"/>
    <w:rsid w:val="00272049"/>
    <w:rsid w:val="002721FF"/>
    <w:rsid w:val="00272B0F"/>
    <w:rsid w:val="00273233"/>
    <w:rsid w:val="002734E7"/>
    <w:rsid w:val="0027399D"/>
    <w:rsid w:val="00273F44"/>
    <w:rsid w:val="002740A3"/>
    <w:rsid w:val="0027458A"/>
    <w:rsid w:val="00274CA3"/>
    <w:rsid w:val="00274D58"/>
    <w:rsid w:val="00274D90"/>
    <w:rsid w:val="00274F2E"/>
    <w:rsid w:val="00275443"/>
    <w:rsid w:val="00275B1E"/>
    <w:rsid w:val="0027602F"/>
    <w:rsid w:val="002761B9"/>
    <w:rsid w:val="0027627F"/>
    <w:rsid w:val="0027648C"/>
    <w:rsid w:val="0027654A"/>
    <w:rsid w:val="002766E0"/>
    <w:rsid w:val="00276726"/>
    <w:rsid w:val="00276C7C"/>
    <w:rsid w:val="00277863"/>
    <w:rsid w:val="002778F4"/>
    <w:rsid w:val="00277EBA"/>
    <w:rsid w:val="00277FC0"/>
    <w:rsid w:val="00280E82"/>
    <w:rsid w:val="0028102F"/>
    <w:rsid w:val="00281344"/>
    <w:rsid w:val="00281B8D"/>
    <w:rsid w:val="00281E42"/>
    <w:rsid w:val="00282FE0"/>
    <w:rsid w:val="00283A0A"/>
    <w:rsid w:val="00283E55"/>
    <w:rsid w:val="002840D6"/>
    <w:rsid w:val="0028416D"/>
    <w:rsid w:val="0028460B"/>
    <w:rsid w:val="00284AB4"/>
    <w:rsid w:val="00284C51"/>
    <w:rsid w:val="00285383"/>
    <w:rsid w:val="002854D6"/>
    <w:rsid w:val="00285B8A"/>
    <w:rsid w:val="00285F9B"/>
    <w:rsid w:val="0028607D"/>
    <w:rsid w:val="0028609D"/>
    <w:rsid w:val="00286A13"/>
    <w:rsid w:val="00287F01"/>
    <w:rsid w:val="00290088"/>
    <w:rsid w:val="002900C6"/>
    <w:rsid w:val="002901F1"/>
    <w:rsid w:val="00290357"/>
    <w:rsid w:val="002904D6"/>
    <w:rsid w:val="002908B0"/>
    <w:rsid w:val="0029091D"/>
    <w:rsid w:val="00290DDE"/>
    <w:rsid w:val="00290EBB"/>
    <w:rsid w:val="00291024"/>
    <w:rsid w:val="00291104"/>
    <w:rsid w:val="00291480"/>
    <w:rsid w:val="00291601"/>
    <w:rsid w:val="00292109"/>
    <w:rsid w:val="002923AF"/>
    <w:rsid w:val="00292C97"/>
    <w:rsid w:val="00293391"/>
    <w:rsid w:val="00293FE5"/>
    <w:rsid w:val="00294C4E"/>
    <w:rsid w:val="002950D5"/>
    <w:rsid w:val="002951EF"/>
    <w:rsid w:val="00295938"/>
    <w:rsid w:val="002959AF"/>
    <w:rsid w:val="002959CF"/>
    <w:rsid w:val="00295B44"/>
    <w:rsid w:val="00296056"/>
    <w:rsid w:val="002963FB"/>
    <w:rsid w:val="002965FF"/>
    <w:rsid w:val="00296671"/>
    <w:rsid w:val="002968CA"/>
    <w:rsid w:val="00296994"/>
    <w:rsid w:val="00296C27"/>
    <w:rsid w:val="002971DF"/>
    <w:rsid w:val="00297AFD"/>
    <w:rsid w:val="002A04EB"/>
    <w:rsid w:val="002A0C25"/>
    <w:rsid w:val="002A1196"/>
    <w:rsid w:val="002A171A"/>
    <w:rsid w:val="002A191F"/>
    <w:rsid w:val="002A1CF7"/>
    <w:rsid w:val="002A207D"/>
    <w:rsid w:val="002A2092"/>
    <w:rsid w:val="002A24EB"/>
    <w:rsid w:val="002A3A64"/>
    <w:rsid w:val="002A3B73"/>
    <w:rsid w:val="002A4141"/>
    <w:rsid w:val="002A43D1"/>
    <w:rsid w:val="002A4784"/>
    <w:rsid w:val="002A4E64"/>
    <w:rsid w:val="002A5BA9"/>
    <w:rsid w:val="002A6883"/>
    <w:rsid w:val="002A69FA"/>
    <w:rsid w:val="002A7B6E"/>
    <w:rsid w:val="002B04B3"/>
    <w:rsid w:val="002B091B"/>
    <w:rsid w:val="002B121F"/>
    <w:rsid w:val="002B1357"/>
    <w:rsid w:val="002B1740"/>
    <w:rsid w:val="002B268E"/>
    <w:rsid w:val="002B2C68"/>
    <w:rsid w:val="002B2F0E"/>
    <w:rsid w:val="002B2F2A"/>
    <w:rsid w:val="002B31B5"/>
    <w:rsid w:val="002B3927"/>
    <w:rsid w:val="002B39C5"/>
    <w:rsid w:val="002B3BB7"/>
    <w:rsid w:val="002B4808"/>
    <w:rsid w:val="002B4A95"/>
    <w:rsid w:val="002B4B10"/>
    <w:rsid w:val="002B4F60"/>
    <w:rsid w:val="002B4FF1"/>
    <w:rsid w:val="002B5432"/>
    <w:rsid w:val="002B5709"/>
    <w:rsid w:val="002B7EAF"/>
    <w:rsid w:val="002C0035"/>
    <w:rsid w:val="002C029C"/>
    <w:rsid w:val="002C06AD"/>
    <w:rsid w:val="002C1188"/>
    <w:rsid w:val="002C1509"/>
    <w:rsid w:val="002C17F0"/>
    <w:rsid w:val="002C1ABD"/>
    <w:rsid w:val="002C1DA5"/>
    <w:rsid w:val="002C2A13"/>
    <w:rsid w:val="002C2A1F"/>
    <w:rsid w:val="002C2C92"/>
    <w:rsid w:val="002C3429"/>
    <w:rsid w:val="002C357C"/>
    <w:rsid w:val="002C376B"/>
    <w:rsid w:val="002C38EA"/>
    <w:rsid w:val="002C395B"/>
    <w:rsid w:val="002C3976"/>
    <w:rsid w:val="002C434F"/>
    <w:rsid w:val="002C4462"/>
    <w:rsid w:val="002C44FE"/>
    <w:rsid w:val="002C4B99"/>
    <w:rsid w:val="002C4D27"/>
    <w:rsid w:val="002C58A3"/>
    <w:rsid w:val="002C6068"/>
    <w:rsid w:val="002C60D3"/>
    <w:rsid w:val="002C64A8"/>
    <w:rsid w:val="002C6A7E"/>
    <w:rsid w:val="002C6D47"/>
    <w:rsid w:val="002C6E5C"/>
    <w:rsid w:val="002D0102"/>
    <w:rsid w:val="002D0152"/>
    <w:rsid w:val="002D01FE"/>
    <w:rsid w:val="002D02B1"/>
    <w:rsid w:val="002D05AF"/>
    <w:rsid w:val="002D06E6"/>
    <w:rsid w:val="002D0732"/>
    <w:rsid w:val="002D0D35"/>
    <w:rsid w:val="002D1911"/>
    <w:rsid w:val="002D1D81"/>
    <w:rsid w:val="002D1F13"/>
    <w:rsid w:val="002D2400"/>
    <w:rsid w:val="002D2556"/>
    <w:rsid w:val="002D2865"/>
    <w:rsid w:val="002D2A6C"/>
    <w:rsid w:val="002D30A5"/>
    <w:rsid w:val="002D337F"/>
    <w:rsid w:val="002D33D7"/>
    <w:rsid w:val="002D3B90"/>
    <w:rsid w:val="002D43B7"/>
    <w:rsid w:val="002D4B5D"/>
    <w:rsid w:val="002D4C52"/>
    <w:rsid w:val="002D5925"/>
    <w:rsid w:val="002D59B2"/>
    <w:rsid w:val="002D5FE2"/>
    <w:rsid w:val="002D63A7"/>
    <w:rsid w:val="002D6737"/>
    <w:rsid w:val="002D68F5"/>
    <w:rsid w:val="002D6C88"/>
    <w:rsid w:val="002D71ED"/>
    <w:rsid w:val="002D7918"/>
    <w:rsid w:val="002D7B78"/>
    <w:rsid w:val="002D7C45"/>
    <w:rsid w:val="002D7FB2"/>
    <w:rsid w:val="002E009D"/>
    <w:rsid w:val="002E02C6"/>
    <w:rsid w:val="002E1BA4"/>
    <w:rsid w:val="002E21A2"/>
    <w:rsid w:val="002E25E6"/>
    <w:rsid w:val="002E2AA6"/>
    <w:rsid w:val="002E31DC"/>
    <w:rsid w:val="002E3581"/>
    <w:rsid w:val="002E364A"/>
    <w:rsid w:val="002E3670"/>
    <w:rsid w:val="002E39EC"/>
    <w:rsid w:val="002E3AA1"/>
    <w:rsid w:val="002E3C2A"/>
    <w:rsid w:val="002E3F3F"/>
    <w:rsid w:val="002E4BC1"/>
    <w:rsid w:val="002E506E"/>
    <w:rsid w:val="002E56DE"/>
    <w:rsid w:val="002E59DC"/>
    <w:rsid w:val="002E5C42"/>
    <w:rsid w:val="002E5CB1"/>
    <w:rsid w:val="002E5F09"/>
    <w:rsid w:val="002E6B19"/>
    <w:rsid w:val="002E6B99"/>
    <w:rsid w:val="002E7393"/>
    <w:rsid w:val="002E76F5"/>
    <w:rsid w:val="002E77E1"/>
    <w:rsid w:val="002E7C5D"/>
    <w:rsid w:val="002F0AE2"/>
    <w:rsid w:val="002F0C7D"/>
    <w:rsid w:val="002F0D99"/>
    <w:rsid w:val="002F199D"/>
    <w:rsid w:val="002F1ACE"/>
    <w:rsid w:val="002F2715"/>
    <w:rsid w:val="002F290E"/>
    <w:rsid w:val="002F298D"/>
    <w:rsid w:val="002F3393"/>
    <w:rsid w:val="002F3450"/>
    <w:rsid w:val="002F35B0"/>
    <w:rsid w:val="002F35E5"/>
    <w:rsid w:val="002F3E2C"/>
    <w:rsid w:val="002F4A44"/>
    <w:rsid w:val="002F4D7C"/>
    <w:rsid w:val="002F6954"/>
    <w:rsid w:val="002F73D8"/>
    <w:rsid w:val="002F76B0"/>
    <w:rsid w:val="002F78D9"/>
    <w:rsid w:val="002F7D64"/>
    <w:rsid w:val="0030074E"/>
    <w:rsid w:val="003007D4"/>
    <w:rsid w:val="003009DA"/>
    <w:rsid w:val="00300AB4"/>
    <w:rsid w:val="00300C4B"/>
    <w:rsid w:val="0030132A"/>
    <w:rsid w:val="003015D1"/>
    <w:rsid w:val="0030166F"/>
    <w:rsid w:val="003027E4"/>
    <w:rsid w:val="0030283F"/>
    <w:rsid w:val="003028C9"/>
    <w:rsid w:val="00302E62"/>
    <w:rsid w:val="0030334D"/>
    <w:rsid w:val="0030373C"/>
    <w:rsid w:val="00303891"/>
    <w:rsid w:val="00303CF5"/>
    <w:rsid w:val="0030416D"/>
    <w:rsid w:val="003049FB"/>
    <w:rsid w:val="00304CC1"/>
    <w:rsid w:val="00305640"/>
    <w:rsid w:val="003063AE"/>
    <w:rsid w:val="003065DB"/>
    <w:rsid w:val="00306642"/>
    <w:rsid w:val="00307369"/>
    <w:rsid w:val="00307E87"/>
    <w:rsid w:val="003100F7"/>
    <w:rsid w:val="0031091D"/>
    <w:rsid w:val="00311420"/>
    <w:rsid w:val="0031144F"/>
    <w:rsid w:val="00311D72"/>
    <w:rsid w:val="00311DF5"/>
    <w:rsid w:val="00312095"/>
    <w:rsid w:val="00312640"/>
    <w:rsid w:val="00312B89"/>
    <w:rsid w:val="00313304"/>
    <w:rsid w:val="003138BC"/>
    <w:rsid w:val="00314995"/>
    <w:rsid w:val="00314A4B"/>
    <w:rsid w:val="00315361"/>
    <w:rsid w:val="0031579E"/>
    <w:rsid w:val="00315A25"/>
    <w:rsid w:val="00315F89"/>
    <w:rsid w:val="0031616A"/>
    <w:rsid w:val="003162A2"/>
    <w:rsid w:val="003162BA"/>
    <w:rsid w:val="003164E4"/>
    <w:rsid w:val="00316587"/>
    <w:rsid w:val="00316971"/>
    <w:rsid w:val="00316B11"/>
    <w:rsid w:val="00316FBC"/>
    <w:rsid w:val="00317A74"/>
    <w:rsid w:val="0032055A"/>
    <w:rsid w:val="003206A3"/>
    <w:rsid w:val="00320B55"/>
    <w:rsid w:val="00321205"/>
    <w:rsid w:val="0032121D"/>
    <w:rsid w:val="0032128F"/>
    <w:rsid w:val="00322184"/>
    <w:rsid w:val="00322188"/>
    <w:rsid w:val="00322317"/>
    <w:rsid w:val="00322677"/>
    <w:rsid w:val="003229B9"/>
    <w:rsid w:val="00322A83"/>
    <w:rsid w:val="00322D87"/>
    <w:rsid w:val="00322DCF"/>
    <w:rsid w:val="00323199"/>
    <w:rsid w:val="00323529"/>
    <w:rsid w:val="00324988"/>
    <w:rsid w:val="00324FE4"/>
    <w:rsid w:val="00325109"/>
    <w:rsid w:val="003251B4"/>
    <w:rsid w:val="003268FC"/>
    <w:rsid w:val="00326A2A"/>
    <w:rsid w:val="00326A33"/>
    <w:rsid w:val="00326B13"/>
    <w:rsid w:val="00326EFD"/>
    <w:rsid w:val="003278AB"/>
    <w:rsid w:val="003279C6"/>
    <w:rsid w:val="00330082"/>
    <w:rsid w:val="003308A3"/>
    <w:rsid w:val="00330B4C"/>
    <w:rsid w:val="00330E83"/>
    <w:rsid w:val="0033153C"/>
    <w:rsid w:val="00331662"/>
    <w:rsid w:val="00331862"/>
    <w:rsid w:val="00331B35"/>
    <w:rsid w:val="00332342"/>
    <w:rsid w:val="003329B2"/>
    <w:rsid w:val="003340F6"/>
    <w:rsid w:val="0033491A"/>
    <w:rsid w:val="00334D3B"/>
    <w:rsid w:val="00334E4A"/>
    <w:rsid w:val="003358AD"/>
    <w:rsid w:val="00335AC7"/>
    <w:rsid w:val="00336DD7"/>
    <w:rsid w:val="00337581"/>
    <w:rsid w:val="003376FB"/>
    <w:rsid w:val="00337A99"/>
    <w:rsid w:val="0034043C"/>
    <w:rsid w:val="00340920"/>
    <w:rsid w:val="00342C99"/>
    <w:rsid w:val="0034306C"/>
    <w:rsid w:val="003430D0"/>
    <w:rsid w:val="00343615"/>
    <w:rsid w:val="0034379E"/>
    <w:rsid w:val="003444A8"/>
    <w:rsid w:val="00344FFD"/>
    <w:rsid w:val="00345790"/>
    <w:rsid w:val="00345D37"/>
    <w:rsid w:val="00345D93"/>
    <w:rsid w:val="00345F26"/>
    <w:rsid w:val="003469C8"/>
    <w:rsid w:val="00346A2B"/>
    <w:rsid w:val="00346D4F"/>
    <w:rsid w:val="00346DC4"/>
    <w:rsid w:val="00347428"/>
    <w:rsid w:val="00347CF8"/>
    <w:rsid w:val="0035005E"/>
    <w:rsid w:val="00350176"/>
    <w:rsid w:val="00350327"/>
    <w:rsid w:val="003505A7"/>
    <w:rsid w:val="00350969"/>
    <w:rsid w:val="003509B1"/>
    <w:rsid w:val="00350C93"/>
    <w:rsid w:val="00351823"/>
    <w:rsid w:val="00351883"/>
    <w:rsid w:val="0035194C"/>
    <w:rsid w:val="00351E8A"/>
    <w:rsid w:val="00351F54"/>
    <w:rsid w:val="003520E0"/>
    <w:rsid w:val="00352460"/>
    <w:rsid w:val="00352686"/>
    <w:rsid w:val="00352A43"/>
    <w:rsid w:val="00352AA0"/>
    <w:rsid w:val="00352C36"/>
    <w:rsid w:val="00352CDD"/>
    <w:rsid w:val="003536EC"/>
    <w:rsid w:val="003549BF"/>
    <w:rsid w:val="00354DC4"/>
    <w:rsid w:val="00355BED"/>
    <w:rsid w:val="00356549"/>
    <w:rsid w:val="003565BB"/>
    <w:rsid w:val="003568DC"/>
    <w:rsid w:val="00356B5A"/>
    <w:rsid w:val="00356E42"/>
    <w:rsid w:val="003573B1"/>
    <w:rsid w:val="00357647"/>
    <w:rsid w:val="00357A97"/>
    <w:rsid w:val="00357B54"/>
    <w:rsid w:val="00357C93"/>
    <w:rsid w:val="00360AB5"/>
    <w:rsid w:val="00360E5B"/>
    <w:rsid w:val="00360EC8"/>
    <w:rsid w:val="003611EF"/>
    <w:rsid w:val="00361684"/>
    <w:rsid w:val="00362155"/>
    <w:rsid w:val="00362860"/>
    <w:rsid w:val="003629AA"/>
    <w:rsid w:val="00362D02"/>
    <w:rsid w:val="0036325F"/>
    <w:rsid w:val="00363713"/>
    <w:rsid w:val="00363E8E"/>
    <w:rsid w:val="00363FA1"/>
    <w:rsid w:val="0036416F"/>
    <w:rsid w:val="0036436B"/>
    <w:rsid w:val="003645A3"/>
    <w:rsid w:val="00365371"/>
    <w:rsid w:val="003654B0"/>
    <w:rsid w:val="00365608"/>
    <w:rsid w:val="00365FFB"/>
    <w:rsid w:val="00366499"/>
    <w:rsid w:val="00366972"/>
    <w:rsid w:val="003672DD"/>
    <w:rsid w:val="003679EB"/>
    <w:rsid w:val="003704B9"/>
    <w:rsid w:val="00370E79"/>
    <w:rsid w:val="003711D9"/>
    <w:rsid w:val="00371263"/>
    <w:rsid w:val="003712A0"/>
    <w:rsid w:val="00371B55"/>
    <w:rsid w:val="0037217B"/>
    <w:rsid w:val="00372627"/>
    <w:rsid w:val="00372D5A"/>
    <w:rsid w:val="00372E24"/>
    <w:rsid w:val="00372F16"/>
    <w:rsid w:val="00373438"/>
    <w:rsid w:val="00373A1F"/>
    <w:rsid w:val="003751DF"/>
    <w:rsid w:val="00375303"/>
    <w:rsid w:val="00375324"/>
    <w:rsid w:val="003754D3"/>
    <w:rsid w:val="00375866"/>
    <w:rsid w:val="003758BA"/>
    <w:rsid w:val="00375BCB"/>
    <w:rsid w:val="00375E21"/>
    <w:rsid w:val="00375FD3"/>
    <w:rsid w:val="00376E1A"/>
    <w:rsid w:val="00376F23"/>
    <w:rsid w:val="00377030"/>
    <w:rsid w:val="00377427"/>
    <w:rsid w:val="003774BD"/>
    <w:rsid w:val="0037770A"/>
    <w:rsid w:val="00377764"/>
    <w:rsid w:val="00377F8C"/>
    <w:rsid w:val="0038050E"/>
    <w:rsid w:val="00380E86"/>
    <w:rsid w:val="003814F2"/>
    <w:rsid w:val="003816A4"/>
    <w:rsid w:val="00381783"/>
    <w:rsid w:val="00381AC2"/>
    <w:rsid w:val="00381E63"/>
    <w:rsid w:val="00382D22"/>
    <w:rsid w:val="00383135"/>
    <w:rsid w:val="003833D9"/>
    <w:rsid w:val="00383B12"/>
    <w:rsid w:val="00384B87"/>
    <w:rsid w:val="00385142"/>
    <w:rsid w:val="0038535E"/>
    <w:rsid w:val="00386107"/>
    <w:rsid w:val="003869A2"/>
    <w:rsid w:val="00386A73"/>
    <w:rsid w:val="0038758E"/>
    <w:rsid w:val="00387B72"/>
    <w:rsid w:val="00387FD3"/>
    <w:rsid w:val="003903FE"/>
    <w:rsid w:val="0039067A"/>
    <w:rsid w:val="003906BF"/>
    <w:rsid w:val="003906CE"/>
    <w:rsid w:val="003908EC"/>
    <w:rsid w:val="00390BA2"/>
    <w:rsid w:val="00390C00"/>
    <w:rsid w:val="003915EB"/>
    <w:rsid w:val="003917AC"/>
    <w:rsid w:val="003919C1"/>
    <w:rsid w:val="00391D5D"/>
    <w:rsid w:val="00391EB3"/>
    <w:rsid w:val="00392AF9"/>
    <w:rsid w:val="00392BAA"/>
    <w:rsid w:val="00392D1C"/>
    <w:rsid w:val="00392E87"/>
    <w:rsid w:val="00393C5A"/>
    <w:rsid w:val="00394CC1"/>
    <w:rsid w:val="00394E8B"/>
    <w:rsid w:val="00394EC7"/>
    <w:rsid w:val="00394FA9"/>
    <w:rsid w:val="0039579F"/>
    <w:rsid w:val="003957BE"/>
    <w:rsid w:val="003965B7"/>
    <w:rsid w:val="0039660E"/>
    <w:rsid w:val="00396917"/>
    <w:rsid w:val="00396D39"/>
    <w:rsid w:val="00396EDF"/>
    <w:rsid w:val="00397895"/>
    <w:rsid w:val="00397C16"/>
    <w:rsid w:val="003A0A69"/>
    <w:rsid w:val="003A25B8"/>
    <w:rsid w:val="003A262C"/>
    <w:rsid w:val="003A2639"/>
    <w:rsid w:val="003A27AA"/>
    <w:rsid w:val="003A2C17"/>
    <w:rsid w:val="003A2C71"/>
    <w:rsid w:val="003A2CB7"/>
    <w:rsid w:val="003A3076"/>
    <w:rsid w:val="003A361D"/>
    <w:rsid w:val="003A3A4C"/>
    <w:rsid w:val="003A3B91"/>
    <w:rsid w:val="003A468C"/>
    <w:rsid w:val="003A4975"/>
    <w:rsid w:val="003A4A4D"/>
    <w:rsid w:val="003A5036"/>
    <w:rsid w:val="003A503C"/>
    <w:rsid w:val="003A5192"/>
    <w:rsid w:val="003A54C3"/>
    <w:rsid w:val="003A584F"/>
    <w:rsid w:val="003A5ABB"/>
    <w:rsid w:val="003A5ECF"/>
    <w:rsid w:val="003A62BD"/>
    <w:rsid w:val="003A66D0"/>
    <w:rsid w:val="003A698A"/>
    <w:rsid w:val="003A7B6B"/>
    <w:rsid w:val="003A7D99"/>
    <w:rsid w:val="003A7DE4"/>
    <w:rsid w:val="003B0469"/>
    <w:rsid w:val="003B0969"/>
    <w:rsid w:val="003B0AA8"/>
    <w:rsid w:val="003B1D5F"/>
    <w:rsid w:val="003B2D18"/>
    <w:rsid w:val="003B330D"/>
    <w:rsid w:val="003B330E"/>
    <w:rsid w:val="003B3DD0"/>
    <w:rsid w:val="003B4459"/>
    <w:rsid w:val="003B448F"/>
    <w:rsid w:val="003B454D"/>
    <w:rsid w:val="003B45DE"/>
    <w:rsid w:val="003B5159"/>
    <w:rsid w:val="003B597D"/>
    <w:rsid w:val="003B5C18"/>
    <w:rsid w:val="003B5E53"/>
    <w:rsid w:val="003B639F"/>
    <w:rsid w:val="003B68BD"/>
    <w:rsid w:val="003B68C5"/>
    <w:rsid w:val="003B6991"/>
    <w:rsid w:val="003B6B79"/>
    <w:rsid w:val="003B6E03"/>
    <w:rsid w:val="003B7156"/>
    <w:rsid w:val="003B747F"/>
    <w:rsid w:val="003B763B"/>
    <w:rsid w:val="003B7DE4"/>
    <w:rsid w:val="003C0130"/>
    <w:rsid w:val="003C01E1"/>
    <w:rsid w:val="003C02E6"/>
    <w:rsid w:val="003C05A6"/>
    <w:rsid w:val="003C05DA"/>
    <w:rsid w:val="003C06D7"/>
    <w:rsid w:val="003C06E8"/>
    <w:rsid w:val="003C06FB"/>
    <w:rsid w:val="003C15B0"/>
    <w:rsid w:val="003C1705"/>
    <w:rsid w:val="003C244A"/>
    <w:rsid w:val="003C27CB"/>
    <w:rsid w:val="003C2939"/>
    <w:rsid w:val="003C2CC1"/>
    <w:rsid w:val="003C3644"/>
    <w:rsid w:val="003C37EC"/>
    <w:rsid w:val="003C390A"/>
    <w:rsid w:val="003C487B"/>
    <w:rsid w:val="003C4F8D"/>
    <w:rsid w:val="003C51BB"/>
    <w:rsid w:val="003C5BD1"/>
    <w:rsid w:val="003C6D52"/>
    <w:rsid w:val="003C75C6"/>
    <w:rsid w:val="003C7908"/>
    <w:rsid w:val="003D056D"/>
    <w:rsid w:val="003D09F1"/>
    <w:rsid w:val="003D0E59"/>
    <w:rsid w:val="003D1692"/>
    <w:rsid w:val="003D1C45"/>
    <w:rsid w:val="003D1D1D"/>
    <w:rsid w:val="003D29E3"/>
    <w:rsid w:val="003D2FDA"/>
    <w:rsid w:val="003D327D"/>
    <w:rsid w:val="003D3529"/>
    <w:rsid w:val="003D394B"/>
    <w:rsid w:val="003D3C67"/>
    <w:rsid w:val="003D46DD"/>
    <w:rsid w:val="003D4FED"/>
    <w:rsid w:val="003D5409"/>
    <w:rsid w:val="003D5890"/>
    <w:rsid w:val="003D5C2F"/>
    <w:rsid w:val="003D5D59"/>
    <w:rsid w:val="003D5D92"/>
    <w:rsid w:val="003D5E82"/>
    <w:rsid w:val="003D648F"/>
    <w:rsid w:val="003D69B7"/>
    <w:rsid w:val="003D6F30"/>
    <w:rsid w:val="003D7047"/>
    <w:rsid w:val="003D72ED"/>
    <w:rsid w:val="003D75A2"/>
    <w:rsid w:val="003D7BE4"/>
    <w:rsid w:val="003D7C69"/>
    <w:rsid w:val="003D7C6A"/>
    <w:rsid w:val="003D7D54"/>
    <w:rsid w:val="003D7FF0"/>
    <w:rsid w:val="003E0050"/>
    <w:rsid w:val="003E020B"/>
    <w:rsid w:val="003E0230"/>
    <w:rsid w:val="003E029D"/>
    <w:rsid w:val="003E06F1"/>
    <w:rsid w:val="003E1046"/>
    <w:rsid w:val="003E1473"/>
    <w:rsid w:val="003E209D"/>
    <w:rsid w:val="003E2D24"/>
    <w:rsid w:val="003E307F"/>
    <w:rsid w:val="003E3A56"/>
    <w:rsid w:val="003E3C56"/>
    <w:rsid w:val="003E3DB6"/>
    <w:rsid w:val="003E417C"/>
    <w:rsid w:val="003E44CF"/>
    <w:rsid w:val="003E4CDA"/>
    <w:rsid w:val="003E545F"/>
    <w:rsid w:val="003E55CE"/>
    <w:rsid w:val="003E58D9"/>
    <w:rsid w:val="003E6E6F"/>
    <w:rsid w:val="003E7E61"/>
    <w:rsid w:val="003F0049"/>
    <w:rsid w:val="003F0635"/>
    <w:rsid w:val="003F0917"/>
    <w:rsid w:val="003F1956"/>
    <w:rsid w:val="003F19C7"/>
    <w:rsid w:val="003F1B2D"/>
    <w:rsid w:val="003F1C33"/>
    <w:rsid w:val="003F254F"/>
    <w:rsid w:val="003F28BD"/>
    <w:rsid w:val="003F2C73"/>
    <w:rsid w:val="003F3418"/>
    <w:rsid w:val="003F36CA"/>
    <w:rsid w:val="003F4357"/>
    <w:rsid w:val="003F47CC"/>
    <w:rsid w:val="003F4C2E"/>
    <w:rsid w:val="003F4DDD"/>
    <w:rsid w:val="003F532E"/>
    <w:rsid w:val="003F6123"/>
    <w:rsid w:val="003F63B2"/>
    <w:rsid w:val="003F67FF"/>
    <w:rsid w:val="003F6994"/>
    <w:rsid w:val="003F6EC9"/>
    <w:rsid w:val="003F75E4"/>
    <w:rsid w:val="003F7A36"/>
    <w:rsid w:val="003F7F81"/>
    <w:rsid w:val="004002CD"/>
    <w:rsid w:val="0040150D"/>
    <w:rsid w:val="00401C5F"/>
    <w:rsid w:val="00401D47"/>
    <w:rsid w:val="004026F3"/>
    <w:rsid w:val="004027E0"/>
    <w:rsid w:val="00402E21"/>
    <w:rsid w:val="0040392A"/>
    <w:rsid w:val="0040398F"/>
    <w:rsid w:val="00403CE3"/>
    <w:rsid w:val="0040401D"/>
    <w:rsid w:val="0040461B"/>
    <w:rsid w:val="00404717"/>
    <w:rsid w:val="00405F90"/>
    <w:rsid w:val="004060F4"/>
    <w:rsid w:val="004062C8"/>
    <w:rsid w:val="00406357"/>
    <w:rsid w:val="00406492"/>
    <w:rsid w:val="00406779"/>
    <w:rsid w:val="0040684F"/>
    <w:rsid w:val="004070A8"/>
    <w:rsid w:val="00407D70"/>
    <w:rsid w:val="0041044A"/>
    <w:rsid w:val="004106A9"/>
    <w:rsid w:val="004106CB"/>
    <w:rsid w:val="00410862"/>
    <w:rsid w:val="004108D8"/>
    <w:rsid w:val="0041126C"/>
    <w:rsid w:val="00412525"/>
    <w:rsid w:val="0041266A"/>
    <w:rsid w:val="004126F4"/>
    <w:rsid w:val="00412841"/>
    <w:rsid w:val="00412A96"/>
    <w:rsid w:val="0041331F"/>
    <w:rsid w:val="00413A93"/>
    <w:rsid w:val="004143AD"/>
    <w:rsid w:val="00414810"/>
    <w:rsid w:val="00414CB0"/>
    <w:rsid w:val="00414E6D"/>
    <w:rsid w:val="004155EB"/>
    <w:rsid w:val="0041650E"/>
    <w:rsid w:val="00416CF8"/>
    <w:rsid w:val="004175B2"/>
    <w:rsid w:val="004176B9"/>
    <w:rsid w:val="004178B9"/>
    <w:rsid w:val="00417DF5"/>
    <w:rsid w:val="00417F42"/>
    <w:rsid w:val="0042052A"/>
    <w:rsid w:val="004214B0"/>
    <w:rsid w:val="004215A6"/>
    <w:rsid w:val="00421A86"/>
    <w:rsid w:val="00422063"/>
    <w:rsid w:val="00422565"/>
    <w:rsid w:val="004236C0"/>
    <w:rsid w:val="004239E2"/>
    <w:rsid w:val="00423BDC"/>
    <w:rsid w:val="00423CAA"/>
    <w:rsid w:val="00423E10"/>
    <w:rsid w:val="004243C9"/>
    <w:rsid w:val="0042453F"/>
    <w:rsid w:val="0042513A"/>
    <w:rsid w:val="0042552B"/>
    <w:rsid w:val="00425A7E"/>
    <w:rsid w:val="00425DC5"/>
    <w:rsid w:val="00425FC8"/>
    <w:rsid w:val="00426285"/>
    <w:rsid w:val="00426295"/>
    <w:rsid w:val="004266B7"/>
    <w:rsid w:val="00427E2B"/>
    <w:rsid w:val="0043006B"/>
    <w:rsid w:val="004304F8"/>
    <w:rsid w:val="00430509"/>
    <w:rsid w:val="004308D1"/>
    <w:rsid w:val="004311FB"/>
    <w:rsid w:val="004314B0"/>
    <w:rsid w:val="004316C1"/>
    <w:rsid w:val="00431C5D"/>
    <w:rsid w:val="004329EE"/>
    <w:rsid w:val="0043328A"/>
    <w:rsid w:val="00434838"/>
    <w:rsid w:val="00434864"/>
    <w:rsid w:val="00434BF7"/>
    <w:rsid w:val="00434F49"/>
    <w:rsid w:val="0043528E"/>
    <w:rsid w:val="00435940"/>
    <w:rsid w:val="00435BA8"/>
    <w:rsid w:val="00435CF7"/>
    <w:rsid w:val="004366F7"/>
    <w:rsid w:val="00436910"/>
    <w:rsid w:val="004377A6"/>
    <w:rsid w:val="004377B1"/>
    <w:rsid w:val="00437D80"/>
    <w:rsid w:val="004401BE"/>
    <w:rsid w:val="00440492"/>
    <w:rsid w:val="00440519"/>
    <w:rsid w:val="004409BF"/>
    <w:rsid w:val="004411FB"/>
    <w:rsid w:val="004412C8"/>
    <w:rsid w:val="004415F0"/>
    <w:rsid w:val="004418DA"/>
    <w:rsid w:val="00441E6F"/>
    <w:rsid w:val="00443490"/>
    <w:rsid w:val="004437B0"/>
    <w:rsid w:val="00443C4E"/>
    <w:rsid w:val="00443DD1"/>
    <w:rsid w:val="004440B6"/>
    <w:rsid w:val="00444620"/>
    <w:rsid w:val="00444881"/>
    <w:rsid w:val="00445A91"/>
    <w:rsid w:val="00445ED4"/>
    <w:rsid w:val="00445FCB"/>
    <w:rsid w:val="00446239"/>
    <w:rsid w:val="00446945"/>
    <w:rsid w:val="00446C33"/>
    <w:rsid w:val="00446EF0"/>
    <w:rsid w:val="004470D8"/>
    <w:rsid w:val="00447122"/>
    <w:rsid w:val="00447657"/>
    <w:rsid w:val="004476A0"/>
    <w:rsid w:val="0044771B"/>
    <w:rsid w:val="00447AC8"/>
    <w:rsid w:val="00447B99"/>
    <w:rsid w:val="00447EFE"/>
    <w:rsid w:val="0045055F"/>
    <w:rsid w:val="00450C3C"/>
    <w:rsid w:val="004514BB"/>
    <w:rsid w:val="00451B19"/>
    <w:rsid w:val="00451E90"/>
    <w:rsid w:val="004532FF"/>
    <w:rsid w:val="004538DA"/>
    <w:rsid w:val="00453C76"/>
    <w:rsid w:val="00453C84"/>
    <w:rsid w:val="004543A2"/>
    <w:rsid w:val="00454B97"/>
    <w:rsid w:val="00455D78"/>
    <w:rsid w:val="00456B7C"/>
    <w:rsid w:val="004570F4"/>
    <w:rsid w:val="00460475"/>
    <w:rsid w:val="004605D5"/>
    <w:rsid w:val="0046070C"/>
    <w:rsid w:val="00460F5B"/>
    <w:rsid w:val="00460F73"/>
    <w:rsid w:val="004614B9"/>
    <w:rsid w:val="00461622"/>
    <w:rsid w:val="00461685"/>
    <w:rsid w:val="00461808"/>
    <w:rsid w:val="00461962"/>
    <w:rsid w:val="00461DD5"/>
    <w:rsid w:val="00461E34"/>
    <w:rsid w:val="00462568"/>
    <w:rsid w:val="0046275C"/>
    <w:rsid w:val="00462B11"/>
    <w:rsid w:val="0046323F"/>
    <w:rsid w:val="0046400B"/>
    <w:rsid w:val="00464076"/>
    <w:rsid w:val="00464166"/>
    <w:rsid w:val="004645AD"/>
    <w:rsid w:val="00464911"/>
    <w:rsid w:val="00464C37"/>
    <w:rsid w:val="004651BC"/>
    <w:rsid w:val="00465B88"/>
    <w:rsid w:val="004662F6"/>
    <w:rsid w:val="00466C87"/>
    <w:rsid w:val="00466DBA"/>
    <w:rsid w:val="00466ECB"/>
    <w:rsid w:val="00467009"/>
    <w:rsid w:val="004672FB"/>
    <w:rsid w:val="00467544"/>
    <w:rsid w:val="0046785F"/>
    <w:rsid w:val="004678D0"/>
    <w:rsid w:val="004679C1"/>
    <w:rsid w:val="00467EB9"/>
    <w:rsid w:val="00470262"/>
    <w:rsid w:val="004707CE"/>
    <w:rsid w:val="00471379"/>
    <w:rsid w:val="00471632"/>
    <w:rsid w:val="0047184E"/>
    <w:rsid w:val="00471915"/>
    <w:rsid w:val="004720C0"/>
    <w:rsid w:val="00472605"/>
    <w:rsid w:val="00472B2D"/>
    <w:rsid w:val="004732B5"/>
    <w:rsid w:val="004736E9"/>
    <w:rsid w:val="00473800"/>
    <w:rsid w:val="00473AF1"/>
    <w:rsid w:val="00474359"/>
    <w:rsid w:val="00474553"/>
    <w:rsid w:val="00474C58"/>
    <w:rsid w:val="004750B2"/>
    <w:rsid w:val="00475444"/>
    <w:rsid w:val="004759E8"/>
    <w:rsid w:val="00475D4A"/>
    <w:rsid w:val="0047602A"/>
    <w:rsid w:val="00476089"/>
    <w:rsid w:val="00476196"/>
    <w:rsid w:val="0047625E"/>
    <w:rsid w:val="00476F35"/>
    <w:rsid w:val="00476FEE"/>
    <w:rsid w:val="00477499"/>
    <w:rsid w:val="004779D5"/>
    <w:rsid w:val="00480435"/>
    <w:rsid w:val="00480DEF"/>
    <w:rsid w:val="0048128F"/>
    <w:rsid w:val="00481564"/>
    <w:rsid w:val="00481B91"/>
    <w:rsid w:val="00481DC3"/>
    <w:rsid w:val="00481F93"/>
    <w:rsid w:val="0048213A"/>
    <w:rsid w:val="004822EA"/>
    <w:rsid w:val="0048234F"/>
    <w:rsid w:val="004827F2"/>
    <w:rsid w:val="0048282A"/>
    <w:rsid w:val="00482CA8"/>
    <w:rsid w:val="00483096"/>
    <w:rsid w:val="0048309C"/>
    <w:rsid w:val="00483229"/>
    <w:rsid w:val="00483553"/>
    <w:rsid w:val="004835BB"/>
    <w:rsid w:val="004838AC"/>
    <w:rsid w:val="004838B2"/>
    <w:rsid w:val="00483CE0"/>
    <w:rsid w:val="00483DE5"/>
    <w:rsid w:val="00484456"/>
    <w:rsid w:val="00484809"/>
    <w:rsid w:val="00484A22"/>
    <w:rsid w:val="00484A24"/>
    <w:rsid w:val="00485047"/>
    <w:rsid w:val="0048523A"/>
    <w:rsid w:val="0048598C"/>
    <w:rsid w:val="00485ED3"/>
    <w:rsid w:val="004864CB"/>
    <w:rsid w:val="00486AA9"/>
    <w:rsid w:val="00487D07"/>
    <w:rsid w:val="00490392"/>
    <w:rsid w:val="00490938"/>
    <w:rsid w:val="0049117B"/>
    <w:rsid w:val="004912C8"/>
    <w:rsid w:val="0049152B"/>
    <w:rsid w:val="00491FB6"/>
    <w:rsid w:val="0049203A"/>
    <w:rsid w:val="0049204A"/>
    <w:rsid w:val="0049210E"/>
    <w:rsid w:val="00493C97"/>
    <w:rsid w:val="00494236"/>
    <w:rsid w:val="00494430"/>
    <w:rsid w:val="00494473"/>
    <w:rsid w:val="00494E83"/>
    <w:rsid w:val="0049540D"/>
    <w:rsid w:val="0049542F"/>
    <w:rsid w:val="0049568E"/>
    <w:rsid w:val="0049574A"/>
    <w:rsid w:val="00495B69"/>
    <w:rsid w:val="00496364"/>
    <w:rsid w:val="004A017B"/>
    <w:rsid w:val="004A0C8F"/>
    <w:rsid w:val="004A1001"/>
    <w:rsid w:val="004A1A7B"/>
    <w:rsid w:val="004A1F53"/>
    <w:rsid w:val="004A29C7"/>
    <w:rsid w:val="004A2DA6"/>
    <w:rsid w:val="004A32AE"/>
    <w:rsid w:val="004A336F"/>
    <w:rsid w:val="004A33A9"/>
    <w:rsid w:val="004A34A6"/>
    <w:rsid w:val="004A3A4C"/>
    <w:rsid w:val="004A3D81"/>
    <w:rsid w:val="004A3EC7"/>
    <w:rsid w:val="004A40E7"/>
    <w:rsid w:val="004A4335"/>
    <w:rsid w:val="004A4E2C"/>
    <w:rsid w:val="004A4F3D"/>
    <w:rsid w:val="004A5295"/>
    <w:rsid w:val="004A53F5"/>
    <w:rsid w:val="004A5469"/>
    <w:rsid w:val="004A5739"/>
    <w:rsid w:val="004A5F9A"/>
    <w:rsid w:val="004A6567"/>
    <w:rsid w:val="004A70B5"/>
    <w:rsid w:val="004A72EA"/>
    <w:rsid w:val="004A74E6"/>
    <w:rsid w:val="004A7C12"/>
    <w:rsid w:val="004B05A5"/>
    <w:rsid w:val="004B0A90"/>
    <w:rsid w:val="004B0EC9"/>
    <w:rsid w:val="004B112B"/>
    <w:rsid w:val="004B1249"/>
    <w:rsid w:val="004B1477"/>
    <w:rsid w:val="004B151E"/>
    <w:rsid w:val="004B1DF9"/>
    <w:rsid w:val="004B1E79"/>
    <w:rsid w:val="004B1F9C"/>
    <w:rsid w:val="004B2084"/>
    <w:rsid w:val="004B2266"/>
    <w:rsid w:val="004B24AE"/>
    <w:rsid w:val="004B2D5C"/>
    <w:rsid w:val="004B2E84"/>
    <w:rsid w:val="004B3299"/>
    <w:rsid w:val="004B3328"/>
    <w:rsid w:val="004B39D9"/>
    <w:rsid w:val="004B3B24"/>
    <w:rsid w:val="004B4146"/>
    <w:rsid w:val="004B4234"/>
    <w:rsid w:val="004B4AF4"/>
    <w:rsid w:val="004B4EC7"/>
    <w:rsid w:val="004B5201"/>
    <w:rsid w:val="004B5224"/>
    <w:rsid w:val="004B5930"/>
    <w:rsid w:val="004B6586"/>
    <w:rsid w:val="004B6A11"/>
    <w:rsid w:val="004B6B90"/>
    <w:rsid w:val="004B6E7F"/>
    <w:rsid w:val="004B6F98"/>
    <w:rsid w:val="004B728B"/>
    <w:rsid w:val="004B7331"/>
    <w:rsid w:val="004B75B7"/>
    <w:rsid w:val="004B7A38"/>
    <w:rsid w:val="004B7AD2"/>
    <w:rsid w:val="004C0228"/>
    <w:rsid w:val="004C0254"/>
    <w:rsid w:val="004C06BD"/>
    <w:rsid w:val="004C0736"/>
    <w:rsid w:val="004C0B02"/>
    <w:rsid w:val="004C16A1"/>
    <w:rsid w:val="004C1836"/>
    <w:rsid w:val="004C1A60"/>
    <w:rsid w:val="004C1C46"/>
    <w:rsid w:val="004C1E3E"/>
    <w:rsid w:val="004C202C"/>
    <w:rsid w:val="004C26CA"/>
    <w:rsid w:val="004C282E"/>
    <w:rsid w:val="004C2975"/>
    <w:rsid w:val="004C3099"/>
    <w:rsid w:val="004C33FB"/>
    <w:rsid w:val="004C3CE3"/>
    <w:rsid w:val="004C3E76"/>
    <w:rsid w:val="004C4865"/>
    <w:rsid w:val="004C57D0"/>
    <w:rsid w:val="004C69CE"/>
    <w:rsid w:val="004C6A4A"/>
    <w:rsid w:val="004C74BC"/>
    <w:rsid w:val="004C7C3A"/>
    <w:rsid w:val="004C7CB9"/>
    <w:rsid w:val="004D078B"/>
    <w:rsid w:val="004D0824"/>
    <w:rsid w:val="004D1240"/>
    <w:rsid w:val="004D12DF"/>
    <w:rsid w:val="004D1572"/>
    <w:rsid w:val="004D15ED"/>
    <w:rsid w:val="004D1AC5"/>
    <w:rsid w:val="004D204B"/>
    <w:rsid w:val="004D23D1"/>
    <w:rsid w:val="004D28B6"/>
    <w:rsid w:val="004D2B02"/>
    <w:rsid w:val="004D2D19"/>
    <w:rsid w:val="004D31DB"/>
    <w:rsid w:val="004D33CF"/>
    <w:rsid w:val="004D3BF0"/>
    <w:rsid w:val="004D3D99"/>
    <w:rsid w:val="004D55B4"/>
    <w:rsid w:val="004D6D9F"/>
    <w:rsid w:val="004D7079"/>
    <w:rsid w:val="004D7162"/>
    <w:rsid w:val="004D7247"/>
    <w:rsid w:val="004E0377"/>
    <w:rsid w:val="004E043B"/>
    <w:rsid w:val="004E04A3"/>
    <w:rsid w:val="004E076E"/>
    <w:rsid w:val="004E0978"/>
    <w:rsid w:val="004E1653"/>
    <w:rsid w:val="004E1EFC"/>
    <w:rsid w:val="004E2189"/>
    <w:rsid w:val="004E227D"/>
    <w:rsid w:val="004E2308"/>
    <w:rsid w:val="004E2797"/>
    <w:rsid w:val="004E317B"/>
    <w:rsid w:val="004E382B"/>
    <w:rsid w:val="004E3D2A"/>
    <w:rsid w:val="004E4176"/>
    <w:rsid w:val="004E427C"/>
    <w:rsid w:val="004E4C6E"/>
    <w:rsid w:val="004E5A0D"/>
    <w:rsid w:val="004E60BC"/>
    <w:rsid w:val="004E6623"/>
    <w:rsid w:val="004E7583"/>
    <w:rsid w:val="004E75C2"/>
    <w:rsid w:val="004E7E47"/>
    <w:rsid w:val="004F054A"/>
    <w:rsid w:val="004F0BBD"/>
    <w:rsid w:val="004F14E9"/>
    <w:rsid w:val="004F1B58"/>
    <w:rsid w:val="004F2127"/>
    <w:rsid w:val="004F28D6"/>
    <w:rsid w:val="004F2933"/>
    <w:rsid w:val="004F3331"/>
    <w:rsid w:val="004F356B"/>
    <w:rsid w:val="004F38E2"/>
    <w:rsid w:val="004F45C1"/>
    <w:rsid w:val="004F4897"/>
    <w:rsid w:val="004F4B81"/>
    <w:rsid w:val="004F4E23"/>
    <w:rsid w:val="004F4E6D"/>
    <w:rsid w:val="004F51A7"/>
    <w:rsid w:val="004F52CB"/>
    <w:rsid w:val="004F543A"/>
    <w:rsid w:val="004F568C"/>
    <w:rsid w:val="004F5B57"/>
    <w:rsid w:val="004F5DD2"/>
    <w:rsid w:val="004F612D"/>
    <w:rsid w:val="004F7220"/>
    <w:rsid w:val="004F773D"/>
    <w:rsid w:val="004F7EE6"/>
    <w:rsid w:val="00500353"/>
    <w:rsid w:val="0050062B"/>
    <w:rsid w:val="0050064B"/>
    <w:rsid w:val="0050111C"/>
    <w:rsid w:val="005012FA"/>
    <w:rsid w:val="005016EB"/>
    <w:rsid w:val="00501F02"/>
    <w:rsid w:val="00502120"/>
    <w:rsid w:val="0050218C"/>
    <w:rsid w:val="0050232D"/>
    <w:rsid w:val="00502581"/>
    <w:rsid w:val="0050366B"/>
    <w:rsid w:val="005036E3"/>
    <w:rsid w:val="00503AA5"/>
    <w:rsid w:val="00503D75"/>
    <w:rsid w:val="005040E2"/>
    <w:rsid w:val="00504253"/>
    <w:rsid w:val="005042BE"/>
    <w:rsid w:val="00504BB7"/>
    <w:rsid w:val="00504EC7"/>
    <w:rsid w:val="005054BC"/>
    <w:rsid w:val="00505583"/>
    <w:rsid w:val="0050627C"/>
    <w:rsid w:val="005063AB"/>
    <w:rsid w:val="00506496"/>
    <w:rsid w:val="00506798"/>
    <w:rsid w:val="0050687A"/>
    <w:rsid w:val="00506B3A"/>
    <w:rsid w:val="00506CF9"/>
    <w:rsid w:val="00507839"/>
    <w:rsid w:val="005079C1"/>
    <w:rsid w:val="00507A7C"/>
    <w:rsid w:val="00507D6E"/>
    <w:rsid w:val="00510108"/>
    <w:rsid w:val="00510B90"/>
    <w:rsid w:val="005110B3"/>
    <w:rsid w:val="00511622"/>
    <w:rsid w:val="00511879"/>
    <w:rsid w:val="00512036"/>
    <w:rsid w:val="0051206F"/>
    <w:rsid w:val="0051298C"/>
    <w:rsid w:val="0051354E"/>
    <w:rsid w:val="005145A0"/>
    <w:rsid w:val="00514B3A"/>
    <w:rsid w:val="00514E04"/>
    <w:rsid w:val="00515246"/>
    <w:rsid w:val="00515304"/>
    <w:rsid w:val="0051573E"/>
    <w:rsid w:val="005159FE"/>
    <w:rsid w:val="00515C5C"/>
    <w:rsid w:val="00516304"/>
    <w:rsid w:val="0051665B"/>
    <w:rsid w:val="00516E6E"/>
    <w:rsid w:val="005171BD"/>
    <w:rsid w:val="005200F6"/>
    <w:rsid w:val="00520D05"/>
    <w:rsid w:val="00520FC3"/>
    <w:rsid w:val="00521916"/>
    <w:rsid w:val="00521CB1"/>
    <w:rsid w:val="00522173"/>
    <w:rsid w:val="005223F0"/>
    <w:rsid w:val="00522E52"/>
    <w:rsid w:val="00523A8D"/>
    <w:rsid w:val="00524AFD"/>
    <w:rsid w:val="00525590"/>
    <w:rsid w:val="00525FF3"/>
    <w:rsid w:val="005265FF"/>
    <w:rsid w:val="005267D8"/>
    <w:rsid w:val="005268A3"/>
    <w:rsid w:val="0052693B"/>
    <w:rsid w:val="00526B6D"/>
    <w:rsid w:val="00526D2A"/>
    <w:rsid w:val="00526D4F"/>
    <w:rsid w:val="00526DDF"/>
    <w:rsid w:val="005301BC"/>
    <w:rsid w:val="00530237"/>
    <w:rsid w:val="005302E7"/>
    <w:rsid w:val="00530604"/>
    <w:rsid w:val="00530C77"/>
    <w:rsid w:val="00530C87"/>
    <w:rsid w:val="00530D62"/>
    <w:rsid w:val="0053105E"/>
    <w:rsid w:val="005310BF"/>
    <w:rsid w:val="0053153D"/>
    <w:rsid w:val="005316B8"/>
    <w:rsid w:val="0053209C"/>
    <w:rsid w:val="00532398"/>
    <w:rsid w:val="00532E0F"/>
    <w:rsid w:val="00532EEC"/>
    <w:rsid w:val="00533A0E"/>
    <w:rsid w:val="00533B61"/>
    <w:rsid w:val="00533BAB"/>
    <w:rsid w:val="00533E94"/>
    <w:rsid w:val="005342EA"/>
    <w:rsid w:val="00534CB6"/>
    <w:rsid w:val="00534DB3"/>
    <w:rsid w:val="0053509A"/>
    <w:rsid w:val="005354F1"/>
    <w:rsid w:val="00535BF2"/>
    <w:rsid w:val="00535C83"/>
    <w:rsid w:val="00535D47"/>
    <w:rsid w:val="005362A7"/>
    <w:rsid w:val="005362E9"/>
    <w:rsid w:val="00536695"/>
    <w:rsid w:val="00536805"/>
    <w:rsid w:val="00536AAC"/>
    <w:rsid w:val="00536C8A"/>
    <w:rsid w:val="0053747A"/>
    <w:rsid w:val="00540142"/>
    <w:rsid w:val="0054049E"/>
    <w:rsid w:val="00540832"/>
    <w:rsid w:val="00540955"/>
    <w:rsid w:val="00540C3B"/>
    <w:rsid w:val="00540DC0"/>
    <w:rsid w:val="00541EB8"/>
    <w:rsid w:val="005428C9"/>
    <w:rsid w:val="00542B93"/>
    <w:rsid w:val="00543890"/>
    <w:rsid w:val="00543E14"/>
    <w:rsid w:val="00544C60"/>
    <w:rsid w:val="00544D1B"/>
    <w:rsid w:val="00544FFF"/>
    <w:rsid w:val="00545725"/>
    <w:rsid w:val="00545794"/>
    <w:rsid w:val="00545822"/>
    <w:rsid w:val="00545EA9"/>
    <w:rsid w:val="00546014"/>
    <w:rsid w:val="00546052"/>
    <w:rsid w:val="0054635C"/>
    <w:rsid w:val="00546EA5"/>
    <w:rsid w:val="005470A5"/>
    <w:rsid w:val="005472F0"/>
    <w:rsid w:val="005475B8"/>
    <w:rsid w:val="00547910"/>
    <w:rsid w:val="00550143"/>
    <w:rsid w:val="005506BB"/>
    <w:rsid w:val="00550E72"/>
    <w:rsid w:val="00550EE8"/>
    <w:rsid w:val="005513CE"/>
    <w:rsid w:val="005514C4"/>
    <w:rsid w:val="00551D64"/>
    <w:rsid w:val="00552184"/>
    <w:rsid w:val="005528A8"/>
    <w:rsid w:val="00552FA2"/>
    <w:rsid w:val="005532E3"/>
    <w:rsid w:val="005534D0"/>
    <w:rsid w:val="005539DC"/>
    <w:rsid w:val="00553AC3"/>
    <w:rsid w:val="00553F60"/>
    <w:rsid w:val="00553F8F"/>
    <w:rsid w:val="0055425B"/>
    <w:rsid w:val="00554488"/>
    <w:rsid w:val="00554BCE"/>
    <w:rsid w:val="00555175"/>
    <w:rsid w:val="00555B4C"/>
    <w:rsid w:val="005560D0"/>
    <w:rsid w:val="005566F3"/>
    <w:rsid w:val="00556756"/>
    <w:rsid w:val="00556BCA"/>
    <w:rsid w:val="00556C6C"/>
    <w:rsid w:val="005575DA"/>
    <w:rsid w:val="005578DB"/>
    <w:rsid w:val="00557D71"/>
    <w:rsid w:val="00557D76"/>
    <w:rsid w:val="00557D93"/>
    <w:rsid w:val="0056018C"/>
    <w:rsid w:val="00560652"/>
    <w:rsid w:val="005607AC"/>
    <w:rsid w:val="005609C1"/>
    <w:rsid w:val="00560F0D"/>
    <w:rsid w:val="00560FC4"/>
    <w:rsid w:val="00561054"/>
    <w:rsid w:val="00561139"/>
    <w:rsid w:val="00561341"/>
    <w:rsid w:val="005613CB"/>
    <w:rsid w:val="00561732"/>
    <w:rsid w:val="005618E7"/>
    <w:rsid w:val="00561AF7"/>
    <w:rsid w:val="00561E9F"/>
    <w:rsid w:val="00561ECF"/>
    <w:rsid w:val="005622CA"/>
    <w:rsid w:val="005630F7"/>
    <w:rsid w:val="00563D52"/>
    <w:rsid w:val="005644E2"/>
    <w:rsid w:val="0056464C"/>
    <w:rsid w:val="00564A35"/>
    <w:rsid w:val="00564B40"/>
    <w:rsid w:val="0056508E"/>
    <w:rsid w:val="0056552B"/>
    <w:rsid w:val="005662E9"/>
    <w:rsid w:val="00566BB6"/>
    <w:rsid w:val="00567617"/>
    <w:rsid w:val="0056785B"/>
    <w:rsid w:val="00567AB8"/>
    <w:rsid w:val="00567C5B"/>
    <w:rsid w:val="00567CCA"/>
    <w:rsid w:val="005705CB"/>
    <w:rsid w:val="00570645"/>
    <w:rsid w:val="00570830"/>
    <w:rsid w:val="00570927"/>
    <w:rsid w:val="00570AC1"/>
    <w:rsid w:val="00570FC8"/>
    <w:rsid w:val="00572A2E"/>
    <w:rsid w:val="00572B5C"/>
    <w:rsid w:val="00573207"/>
    <w:rsid w:val="0057332A"/>
    <w:rsid w:val="00573B27"/>
    <w:rsid w:val="00574781"/>
    <w:rsid w:val="005748D9"/>
    <w:rsid w:val="005748F0"/>
    <w:rsid w:val="00574A2A"/>
    <w:rsid w:val="00574D15"/>
    <w:rsid w:val="0057516F"/>
    <w:rsid w:val="00575989"/>
    <w:rsid w:val="005760F0"/>
    <w:rsid w:val="005763F6"/>
    <w:rsid w:val="0057659B"/>
    <w:rsid w:val="00576B2A"/>
    <w:rsid w:val="00576CB9"/>
    <w:rsid w:val="00577372"/>
    <w:rsid w:val="0057742B"/>
    <w:rsid w:val="0058046D"/>
    <w:rsid w:val="00580C19"/>
    <w:rsid w:val="00581099"/>
    <w:rsid w:val="0058136B"/>
    <w:rsid w:val="00581B36"/>
    <w:rsid w:val="005828E5"/>
    <w:rsid w:val="0058302A"/>
    <w:rsid w:val="005830BC"/>
    <w:rsid w:val="00583277"/>
    <w:rsid w:val="0058370B"/>
    <w:rsid w:val="00583807"/>
    <w:rsid w:val="00583A92"/>
    <w:rsid w:val="00583C23"/>
    <w:rsid w:val="00583E98"/>
    <w:rsid w:val="00584DC5"/>
    <w:rsid w:val="00584E52"/>
    <w:rsid w:val="0058507F"/>
    <w:rsid w:val="00585301"/>
    <w:rsid w:val="00585371"/>
    <w:rsid w:val="00585595"/>
    <w:rsid w:val="0058612F"/>
    <w:rsid w:val="00586560"/>
    <w:rsid w:val="00586678"/>
    <w:rsid w:val="00586FDB"/>
    <w:rsid w:val="005870A4"/>
    <w:rsid w:val="00587186"/>
    <w:rsid w:val="005876F8"/>
    <w:rsid w:val="0059034B"/>
    <w:rsid w:val="00590FFF"/>
    <w:rsid w:val="0059118C"/>
    <w:rsid w:val="005917FD"/>
    <w:rsid w:val="0059180B"/>
    <w:rsid w:val="00591BBE"/>
    <w:rsid w:val="00592854"/>
    <w:rsid w:val="00592882"/>
    <w:rsid w:val="00593670"/>
    <w:rsid w:val="00593A5A"/>
    <w:rsid w:val="00593DC1"/>
    <w:rsid w:val="00594928"/>
    <w:rsid w:val="00594F86"/>
    <w:rsid w:val="0059571A"/>
    <w:rsid w:val="005959C7"/>
    <w:rsid w:val="00595D8B"/>
    <w:rsid w:val="00596164"/>
    <w:rsid w:val="00596C86"/>
    <w:rsid w:val="00597502"/>
    <w:rsid w:val="005975BE"/>
    <w:rsid w:val="0059772A"/>
    <w:rsid w:val="00597B0E"/>
    <w:rsid w:val="00597E25"/>
    <w:rsid w:val="005A0115"/>
    <w:rsid w:val="005A035F"/>
    <w:rsid w:val="005A0680"/>
    <w:rsid w:val="005A098C"/>
    <w:rsid w:val="005A0FAC"/>
    <w:rsid w:val="005A11B4"/>
    <w:rsid w:val="005A14CA"/>
    <w:rsid w:val="005A1D83"/>
    <w:rsid w:val="005A2908"/>
    <w:rsid w:val="005A3076"/>
    <w:rsid w:val="005A3396"/>
    <w:rsid w:val="005A3BC7"/>
    <w:rsid w:val="005A4A5F"/>
    <w:rsid w:val="005A4ED4"/>
    <w:rsid w:val="005A502A"/>
    <w:rsid w:val="005A5353"/>
    <w:rsid w:val="005A5DAC"/>
    <w:rsid w:val="005A6086"/>
    <w:rsid w:val="005A60D2"/>
    <w:rsid w:val="005A6401"/>
    <w:rsid w:val="005A65E0"/>
    <w:rsid w:val="005A6DE6"/>
    <w:rsid w:val="005A7020"/>
    <w:rsid w:val="005A7367"/>
    <w:rsid w:val="005A7920"/>
    <w:rsid w:val="005A7A66"/>
    <w:rsid w:val="005B0027"/>
    <w:rsid w:val="005B01D3"/>
    <w:rsid w:val="005B05F2"/>
    <w:rsid w:val="005B0781"/>
    <w:rsid w:val="005B07BD"/>
    <w:rsid w:val="005B1202"/>
    <w:rsid w:val="005B1B92"/>
    <w:rsid w:val="005B1CC5"/>
    <w:rsid w:val="005B1D53"/>
    <w:rsid w:val="005B1FD3"/>
    <w:rsid w:val="005B23F5"/>
    <w:rsid w:val="005B297B"/>
    <w:rsid w:val="005B2BDE"/>
    <w:rsid w:val="005B3817"/>
    <w:rsid w:val="005B3ADA"/>
    <w:rsid w:val="005B3DC4"/>
    <w:rsid w:val="005B3E76"/>
    <w:rsid w:val="005B44A9"/>
    <w:rsid w:val="005B49C1"/>
    <w:rsid w:val="005B4A4F"/>
    <w:rsid w:val="005B4EEB"/>
    <w:rsid w:val="005B4EFF"/>
    <w:rsid w:val="005B4F09"/>
    <w:rsid w:val="005B510E"/>
    <w:rsid w:val="005B52E6"/>
    <w:rsid w:val="005B560B"/>
    <w:rsid w:val="005B5C94"/>
    <w:rsid w:val="005B62C8"/>
    <w:rsid w:val="005B6404"/>
    <w:rsid w:val="005B6920"/>
    <w:rsid w:val="005B6BEE"/>
    <w:rsid w:val="005B7A95"/>
    <w:rsid w:val="005B7D49"/>
    <w:rsid w:val="005C005E"/>
    <w:rsid w:val="005C0BFB"/>
    <w:rsid w:val="005C1D87"/>
    <w:rsid w:val="005C1FDF"/>
    <w:rsid w:val="005C23DA"/>
    <w:rsid w:val="005C2852"/>
    <w:rsid w:val="005C2DED"/>
    <w:rsid w:val="005C2F88"/>
    <w:rsid w:val="005C392D"/>
    <w:rsid w:val="005C3BA3"/>
    <w:rsid w:val="005C409F"/>
    <w:rsid w:val="005C40A8"/>
    <w:rsid w:val="005C421E"/>
    <w:rsid w:val="005C4EDB"/>
    <w:rsid w:val="005C538D"/>
    <w:rsid w:val="005C5640"/>
    <w:rsid w:val="005C5852"/>
    <w:rsid w:val="005C696B"/>
    <w:rsid w:val="005C69C2"/>
    <w:rsid w:val="005C6E17"/>
    <w:rsid w:val="005C71B5"/>
    <w:rsid w:val="005C73FE"/>
    <w:rsid w:val="005C74A7"/>
    <w:rsid w:val="005C787C"/>
    <w:rsid w:val="005C7FBE"/>
    <w:rsid w:val="005D0777"/>
    <w:rsid w:val="005D087C"/>
    <w:rsid w:val="005D1597"/>
    <w:rsid w:val="005D1A84"/>
    <w:rsid w:val="005D1EDF"/>
    <w:rsid w:val="005D2DCF"/>
    <w:rsid w:val="005D3675"/>
    <w:rsid w:val="005D3B33"/>
    <w:rsid w:val="005D3B7F"/>
    <w:rsid w:val="005D3CE5"/>
    <w:rsid w:val="005D4088"/>
    <w:rsid w:val="005D4BA1"/>
    <w:rsid w:val="005D4DEA"/>
    <w:rsid w:val="005D4E4D"/>
    <w:rsid w:val="005D51BB"/>
    <w:rsid w:val="005D520D"/>
    <w:rsid w:val="005D5421"/>
    <w:rsid w:val="005D5DB2"/>
    <w:rsid w:val="005D5DE4"/>
    <w:rsid w:val="005D6751"/>
    <w:rsid w:val="005D6FB3"/>
    <w:rsid w:val="005D7393"/>
    <w:rsid w:val="005D7689"/>
    <w:rsid w:val="005E00D2"/>
    <w:rsid w:val="005E12F1"/>
    <w:rsid w:val="005E2063"/>
    <w:rsid w:val="005E22C4"/>
    <w:rsid w:val="005E2592"/>
    <w:rsid w:val="005E260A"/>
    <w:rsid w:val="005E2654"/>
    <w:rsid w:val="005E34D9"/>
    <w:rsid w:val="005E384D"/>
    <w:rsid w:val="005E3F46"/>
    <w:rsid w:val="005E4E30"/>
    <w:rsid w:val="005E5158"/>
    <w:rsid w:val="005E5EEA"/>
    <w:rsid w:val="005E5F03"/>
    <w:rsid w:val="005E60D8"/>
    <w:rsid w:val="005E6529"/>
    <w:rsid w:val="005E6C6A"/>
    <w:rsid w:val="005E6E64"/>
    <w:rsid w:val="005E7466"/>
    <w:rsid w:val="005E787A"/>
    <w:rsid w:val="005E78A9"/>
    <w:rsid w:val="005E7CA9"/>
    <w:rsid w:val="005F0159"/>
    <w:rsid w:val="005F086F"/>
    <w:rsid w:val="005F0CEB"/>
    <w:rsid w:val="005F0F96"/>
    <w:rsid w:val="005F12FA"/>
    <w:rsid w:val="005F1602"/>
    <w:rsid w:val="005F1C83"/>
    <w:rsid w:val="005F20E8"/>
    <w:rsid w:val="005F21C5"/>
    <w:rsid w:val="005F24BF"/>
    <w:rsid w:val="005F2ABF"/>
    <w:rsid w:val="005F30D7"/>
    <w:rsid w:val="005F350A"/>
    <w:rsid w:val="005F3832"/>
    <w:rsid w:val="005F41C7"/>
    <w:rsid w:val="005F42BE"/>
    <w:rsid w:val="005F4968"/>
    <w:rsid w:val="005F51D7"/>
    <w:rsid w:val="005F546D"/>
    <w:rsid w:val="005F5FFD"/>
    <w:rsid w:val="005F65B7"/>
    <w:rsid w:val="005F67E7"/>
    <w:rsid w:val="005F6C96"/>
    <w:rsid w:val="005F6EDA"/>
    <w:rsid w:val="005F7B86"/>
    <w:rsid w:val="005F7CF3"/>
    <w:rsid w:val="005F7D6C"/>
    <w:rsid w:val="005F7F2F"/>
    <w:rsid w:val="0060067C"/>
    <w:rsid w:val="006009AA"/>
    <w:rsid w:val="00601594"/>
    <w:rsid w:val="006015DB"/>
    <w:rsid w:val="006016B7"/>
    <w:rsid w:val="00601726"/>
    <w:rsid w:val="00601894"/>
    <w:rsid w:val="00602F67"/>
    <w:rsid w:val="00603374"/>
    <w:rsid w:val="006034C6"/>
    <w:rsid w:val="0060467C"/>
    <w:rsid w:val="00605330"/>
    <w:rsid w:val="006059A3"/>
    <w:rsid w:val="00606CF4"/>
    <w:rsid w:val="00606D2D"/>
    <w:rsid w:val="00606EE7"/>
    <w:rsid w:val="0060747D"/>
    <w:rsid w:val="00607750"/>
    <w:rsid w:val="006079B0"/>
    <w:rsid w:val="00607B9F"/>
    <w:rsid w:val="006101AE"/>
    <w:rsid w:val="006105DD"/>
    <w:rsid w:val="0061085C"/>
    <w:rsid w:val="006108CA"/>
    <w:rsid w:val="006114F7"/>
    <w:rsid w:val="0061162C"/>
    <w:rsid w:val="00611FAA"/>
    <w:rsid w:val="006120FC"/>
    <w:rsid w:val="00612A30"/>
    <w:rsid w:val="00612A9A"/>
    <w:rsid w:val="00612EF2"/>
    <w:rsid w:val="00613D76"/>
    <w:rsid w:val="00613DB2"/>
    <w:rsid w:val="0061492C"/>
    <w:rsid w:val="00614CB1"/>
    <w:rsid w:val="00614E20"/>
    <w:rsid w:val="00615442"/>
    <w:rsid w:val="00616DE9"/>
    <w:rsid w:val="00616E71"/>
    <w:rsid w:val="0061700E"/>
    <w:rsid w:val="00617DD0"/>
    <w:rsid w:val="00620552"/>
    <w:rsid w:val="00620585"/>
    <w:rsid w:val="00620B56"/>
    <w:rsid w:val="00620F59"/>
    <w:rsid w:val="00621240"/>
    <w:rsid w:val="006214D7"/>
    <w:rsid w:val="00621619"/>
    <w:rsid w:val="0062187B"/>
    <w:rsid w:val="00623158"/>
    <w:rsid w:val="00623431"/>
    <w:rsid w:val="00623B19"/>
    <w:rsid w:val="006242C9"/>
    <w:rsid w:val="00624388"/>
    <w:rsid w:val="00624429"/>
    <w:rsid w:val="0062485A"/>
    <w:rsid w:val="006255B8"/>
    <w:rsid w:val="006256C1"/>
    <w:rsid w:val="00625C07"/>
    <w:rsid w:val="00625D08"/>
    <w:rsid w:val="00626015"/>
    <w:rsid w:val="00626BF0"/>
    <w:rsid w:val="00627C68"/>
    <w:rsid w:val="00627E96"/>
    <w:rsid w:val="00630179"/>
    <w:rsid w:val="00630D99"/>
    <w:rsid w:val="00631369"/>
    <w:rsid w:val="00631B30"/>
    <w:rsid w:val="00631CAB"/>
    <w:rsid w:val="00631E8F"/>
    <w:rsid w:val="006326B7"/>
    <w:rsid w:val="006326F2"/>
    <w:rsid w:val="00632E7D"/>
    <w:rsid w:val="00633679"/>
    <w:rsid w:val="006339EB"/>
    <w:rsid w:val="00633D8D"/>
    <w:rsid w:val="00633EA6"/>
    <w:rsid w:val="006340DA"/>
    <w:rsid w:val="006340DC"/>
    <w:rsid w:val="006341D9"/>
    <w:rsid w:val="00634526"/>
    <w:rsid w:val="00634749"/>
    <w:rsid w:val="0063495D"/>
    <w:rsid w:val="00634C1B"/>
    <w:rsid w:val="00634E73"/>
    <w:rsid w:val="0063580F"/>
    <w:rsid w:val="00635C1D"/>
    <w:rsid w:val="00636F0A"/>
    <w:rsid w:val="006372B8"/>
    <w:rsid w:val="00637422"/>
    <w:rsid w:val="00637B54"/>
    <w:rsid w:val="00640233"/>
    <w:rsid w:val="00640691"/>
    <w:rsid w:val="00640E00"/>
    <w:rsid w:val="00641045"/>
    <w:rsid w:val="006410B9"/>
    <w:rsid w:val="00641474"/>
    <w:rsid w:val="00641548"/>
    <w:rsid w:val="00641B62"/>
    <w:rsid w:val="00641F7B"/>
    <w:rsid w:val="0064224D"/>
    <w:rsid w:val="00643531"/>
    <w:rsid w:val="00643781"/>
    <w:rsid w:val="006438B7"/>
    <w:rsid w:val="00643BD9"/>
    <w:rsid w:val="00644083"/>
    <w:rsid w:val="00644344"/>
    <w:rsid w:val="00644667"/>
    <w:rsid w:val="00644D4C"/>
    <w:rsid w:val="006453F0"/>
    <w:rsid w:val="006465F0"/>
    <w:rsid w:val="00646756"/>
    <w:rsid w:val="00646C63"/>
    <w:rsid w:val="00647970"/>
    <w:rsid w:val="00647E25"/>
    <w:rsid w:val="00647F50"/>
    <w:rsid w:val="0065058A"/>
    <w:rsid w:val="00650B3F"/>
    <w:rsid w:val="00650C7E"/>
    <w:rsid w:val="00650CE3"/>
    <w:rsid w:val="00650D88"/>
    <w:rsid w:val="00650DB5"/>
    <w:rsid w:val="00650E50"/>
    <w:rsid w:val="0065163F"/>
    <w:rsid w:val="00651728"/>
    <w:rsid w:val="00651941"/>
    <w:rsid w:val="00651CFC"/>
    <w:rsid w:val="00651E57"/>
    <w:rsid w:val="00651E95"/>
    <w:rsid w:val="006521FB"/>
    <w:rsid w:val="00652A20"/>
    <w:rsid w:val="00652A5D"/>
    <w:rsid w:val="00653A55"/>
    <w:rsid w:val="00653E63"/>
    <w:rsid w:val="006542AD"/>
    <w:rsid w:val="00654941"/>
    <w:rsid w:val="00654A4C"/>
    <w:rsid w:val="00654ABC"/>
    <w:rsid w:val="00654F63"/>
    <w:rsid w:val="0065511A"/>
    <w:rsid w:val="00655437"/>
    <w:rsid w:val="00655E15"/>
    <w:rsid w:val="006563B6"/>
    <w:rsid w:val="00656C2F"/>
    <w:rsid w:val="00656CAF"/>
    <w:rsid w:val="00657006"/>
    <w:rsid w:val="006571F4"/>
    <w:rsid w:val="00657525"/>
    <w:rsid w:val="006575D7"/>
    <w:rsid w:val="00657670"/>
    <w:rsid w:val="006576F3"/>
    <w:rsid w:val="00657DAB"/>
    <w:rsid w:val="00657E70"/>
    <w:rsid w:val="00660088"/>
    <w:rsid w:val="006610EF"/>
    <w:rsid w:val="006619BB"/>
    <w:rsid w:val="00661DA2"/>
    <w:rsid w:val="0066214F"/>
    <w:rsid w:val="00662269"/>
    <w:rsid w:val="0066250E"/>
    <w:rsid w:val="006625FD"/>
    <w:rsid w:val="00662F4F"/>
    <w:rsid w:val="006642D7"/>
    <w:rsid w:val="00664390"/>
    <w:rsid w:val="00664A62"/>
    <w:rsid w:val="006658D1"/>
    <w:rsid w:val="00665A29"/>
    <w:rsid w:val="0066645E"/>
    <w:rsid w:val="006670EC"/>
    <w:rsid w:val="00667159"/>
    <w:rsid w:val="006700BB"/>
    <w:rsid w:val="00670485"/>
    <w:rsid w:val="00670D6D"/>
    <w:rsid w:val="00671C64"/>
    <w:rsid w:val="00671EF5"/>
    <w:rsid w:val="0067248A"/>
    <w:rsid w:val="00672EDC"/>
    <w:rsid w:val="00673663"/>
    <w:rsid w:val="006736D3"/>
    <w:rsid w:val="00673742"/>
    <w:rsid w:val="00673E0A"/>
    <w:rsid w:val="00673E14"/>
    <w:rsid w:val="00674FC1"/>
    <w:rsid w:val="0067559A"/>
    <w:rsid w:val="00675878"/>
    <w:rsid w:val="00675D24"/>
    <w:rsid w:val="00675DE7"/>
    <w:rsid w:val="0067636C"/>
    <w:rsid w:val="00676950"/>
    <w:rsid w:val="00677543"/>
    <w:rsid w:val="00677747"/>
    <w:rsid w:val="00677E00"/>
    <w:rsid w:val="00681414"/>
    <w:rsid w:val="00681D4E"/>
    <w:rsid w:val="00681D52"/>
    <w:rsid w:val="00681D7B"/>
    <w:rsid w:val="006823D9"/>
    <w:rsid w:val="0068258E"/>
    <w:rsid w:val="006826C3"/>
    <w:rsid w:val="0068284A"/>
    <w:rsid w:val="00682904"/>
    <w:rsid w:val="006835EB"/>
    <w:rsid w:val="006837C0"/>
    <w:rsid w:val="00683F0E"/>
    <w:rsid w:val="00684973"/>
    <w:rsid w:val="00684E1F"/>
    <w:rsid w:val="00684FB0"/>
    <w:rsid w:val="00685ADB"/>
    <w:rsid w:val="006860C6"/>
    <w:rsid w:val="00686984"/>
    <w:rsid w:val="00687164"/>
    <w:rsid w:val="006876B1"/>
    <w:rsid w:val="00687775"/>
    <w:rsid w:val="00687837"/>
    <w:rsid w:val="00687ADB"/>
    <w:rsid w:val="00687D52"/>
    <w:rsid w:val="00687FBA"/>
    <w:rsid w:val="006902EE"/>
    <w:rsid w:val="006905DC"/>
    <w:rsid w:val="00690C5E"/>
    <w:rsid w:val="00690CA7"/>
    <w:rsid w:val="00690D6E"/>
    <w:rsid w:val="00691100"/>
    <w:rsid w:val="00691319"/>
    <w:rsid w:val="006914B8"/>
    <w:rsid w:val="006923B8"/>
    <w:rsid w:val="006924E3"/>
    <w:rsid w:val="006927E3"/>
    <w:rsid w:val="0069315F"/>
    <w:rsid w:val="00693305"/>
    <w:rsid w:val="006935E6"/>
    <w:rsid w:val="006937B5"/>
    <w:rsid w:val="00693951"/>
    <w:rsid w:val="00693AE1"/>
    <w:rsid w:val="00693DB3"/>
    <w:rsid w:val="00694005"/>
    <w:rsid w:val="006940D2"/>
    <w:rsid w:val="006942D4"/>
    <w:rsid w:val="0069462C"/>
    <w:rsid w:val="006946A7"/>
    <w:rsid w:val="00694EB7"/>
    <w:rsid w:val="006950DF"/>
    <w:rsid w:val="006958F2"/>
    <w:rsid w:val="00695CF5"/>
    <w:rsid w:val="00696456"/>
    <w:rsid w:val="006965C9"/>
    <w:rsid w:val="0069660F"/>
    <w:rsid w:val="006970BE"/>
    <w:rsid w:val="006970D0"/>
    <w:rsid w:val="006973D0"/>
    <w:rsid w:val="00697957"/>
    <w:rsid w:val="00697B25"/>
    <w:rsid w:val="006A115E"/>
    <w:rsid w:val="006A1348"/>
    <w:rsid w:val="006A135D"/>
    <w:rsid w:val="006A18EB"/>
    <w:rsid w:val="006A1B00"/>
    <w:rsid w:val="006A274C"/>
    <w:rsid w:val="006A27A7"/>
    <w:rsid w:val="006A2811"/>
    <w:rsid w:val="006A3173"/>
    <w:rsid w:val="006A4070"/>
    <w:rsid w:val="006A4292"/>
    <w:rsid w:val="006A4BD0"/>
    <w:rsid w:val="006A4E23"/>
    <w:rsid w:val="006A500D"/>
    <w:rsid w:val="006A6550"/>
    <w:rsid w:val="006A7201"/>
    <w:rsid w:val="006A730E"/>
    <w:rsid w:val="006A7A6E"/>
    <w:rsid w:val="006B00C4"/>
    <w:rsid w:val="006B0CFE"/>
    <w:rsid w:val="006B105B"/>
    <w:rsid w:val="006B1174"/>
    <w:rsid w:val="006B1435"/>
    <w:rsid w:val="006B1638"/>
    <w:rsid w:val="006B1670"/>
    <w:rsid w:val="006B1ADF"/>
    <w:rsid w:val="006B1D94"/>
    <w:rsid w:val="006B2431"/>
    <w:rsid w:val="006B2EC1"/>
    <w:rsid w:val="006B2EF8"/>
    <w:rsid w:val="006B2F21"/>
    <w:rsid w:val="006B324A"/>
    <w:rsid w:val="006B33DE"/>
    <w:rsid w:val="006B38F9"/>
    <w:rsid w:val="006B3928"/>
    <w:rsid w:val="006B3FCD"/>
    <w:rsid w:val="006B405A"/>
    <w:rsid w:val="006B433E"/>
    <w:rsid w:val="006B4608"/>
    <w:rsid w:val="006B4BD7"/>
    <w:rsid w:val="006B4E5A"/>
    <w:rsid w:val="006B5453"/>
    <w:rsid w:val="006B56EE"/>
    <w:rsid w:val="006B58A7"/>
    <w:rsid w:val="006B5930"/>
    <w:rsid w:val="006B64E1"/>
    <w:rsid w:val="006B75FC"/>
    <w:rsid w:val="006B7675"/>
    <w:rsid w:val="006B76F8"/>
    <w:rsid w:val="006B77DC"/>
    <w:rsid w:val="006B7A5E"/>
    <w:rsid w:val="006B7E45"/>
    <w:rsid w:val="006B7F15"/>
    <w:rsid w:val="006C0444"/>
    <w:rsid w:val="006C0ECF"/>
    <w:rsid w:val="006C19EA"/>
    <w:rsid w:val="006C1CF8"/>
    <w:rsid w:val="006C234D"/>
    <w:rsid w:val="006C24D0"/>
    <w:rsid w:val="006C2888"/>
    <w:rsid w:val="006C2BF1"/>
    <w:rsid w:val="006C2C00"/>
    <w:rsid w:val="006C2C7E"/>
    <w:rsid w:val="006C336E"/>
    <w:rsid w:val="006C3592"/>
    <w:rsid w:val="006C3D18"/>
    <w:rsid w:val="006C3E72"/>
    <w:rsid w:val="006C4585"/>
    <w:rsid w:val="006C46B1"/>
    <w:rsid w:val="006C47C6"/>
    <w:rsid w:val="006C515D"/>
    <w:rsid w:val="006C55CC"/>
    <w:rsid w:val="006C5B6B"/>
    <w:rsid w:val="006C5B6D"/>
    <w:rsid w:val="006C5CAF"/>
    <w:rsid w:val="006C6C97"/>
    <w:rsid w:val="006C7645"/>
    <w:rsid w:val="006C783E"/>
    <w:rsid w:val="006C788D"/>
    <w:rsid w:val="006C7932"/>
    <w:rsid w:val="006C7D53"/>
    <w:rsid w:val="006D014A"/>
    <w:rsid w:val="006D04EF"/>
    <w:rsid w:val="006D0574"/>
    <w:rsid w:val="006D060E"/>
    <w:rsid w:val="006D13A9"/>
    <w:rsid w:val="006D13C5"/>
    <w:rsid w:val="006D1B23"/>
    <w:rsid w:val="006D1BB5"/>
    <w:rsid w:val="006D21E7"/>
    <w:rsid w:val="006D2B0D"/>
    <w:rsid w:val="006D2CE9"/>
    <w:rsid w:val="006D33AD"/>
    <w:rsid w:val="006D35A3"/>
    <w:rsid w:val="006D3797"/>
    <w:rsid w:val="006D38BD"/>
    <w:rsid w:val="006D3D87"/>
    <w:rsid w:val="006D3DB8"/>
    <w:rsid w:val="006D43EF"/>
    <w:rsid w:val="006D4556"/>
    <w:rsid w:val="006D485F"/>
    <w:rsid w:val="006D5442"/>
    <w:rsid w:val="006D5D1E"/>
    <w:rsid w:val="006D60E0"/>
    <w:rsid w:val="006D6157"/>
    <w:rsid w:val="006D61C5"/>
    <w:rsid w:val="006D688E"/>
    <w:rsid w:val="006D6D4F"/>
    <w:rsid w:val="006D71E8"/>
    <w:rsid w:val="006D7BF5"/>
    <w:rsid w:val="006E0313"/>
    <w:rsid w:val="006E0C20"/>
    <w:rsid w:val="006E0CCF"/>
    <w:rsid w:val="006E0E64"/>
    <w:rsid w:val="006E0E98"/>
    <w:rsid w:val="006E1238"/>
    <w:rsid w:val="006E125C"/>
    <w:rsid w:val="006E148B"/>
    <w:rsid w:val="006E1881"/>
    <w:rsid w:val="006E2342"/>
    <w:rsid w:val="006E2D16"/>
    <w:rsid w:val="006E3376"/>
    <w:rsid w:val="006E37BA"/>
    <w:rsid w:val="006E3AA5"/>
    <w:rsid w:val="006E4AAD"/>
    <w:rsid w:val="006E4C57"/>
    <w:rsid w:val="006E4EEE"/>
    <w:rsid w:val="006E5556"/>
    <w:rsid w:val="006E5714"/>
    <w:rsid w:val="006E577F"/>
    <w:rsid w:val="006E5B46"/>
    <w:rsid w:val="006E674C"/>
    <w:rsid w:val="006E74A1"/>
    <w:rsid w:val="006E7ADC"/>
    <w:rsid w:val="006E7FF0"/>
    <w:rsid w:val="006F0177"/>
    <w:rsid w:val="006F0370"/>
    <w:rsid w:val="006F04AB"/>
    <w:rsid w:val="006F05E4"/>
    <w:rsid w:val="006F0BC9"/>
    <w:rsid w:val="006F0C17"/>
    <w:rsid w:val="006F0CB2"/>
    <w:rsid w:val="006F181E"/>
    <w:rsid w:val="006F195A"/>
    <w:rsid w:val="006F1C31"/>
    <w:rsid w:val="006F1C4F"/>
    <w:rsid w:val="006F279B"/>
    <w:rsid w:val="006F288D"/>
    <w:rsid w:val="006F30D6"/>
    <w:rsid w:val="006F3358"/>
    <w:rsid w:val="006F3504"/>
    <w:rsid w:val="006F3553"/>
    <w:rsid w:val="006F374C"/>
    <w:rsid w:val="006F394D"/>
    <w:rsid w:val="006F3EE2"/>
    <w:rsid w:val="006F4916"/>
    <w:rsid w:val="006F4CF0"/>
    <w:rsid w:val="006F52E9"/>
    <w:rsid w:val="006F53CD"/>
    <w:rsid w:val="006F53CF"/>
    <w:rsid w:val="006F5684"/>
    <w:rsid w:val="006F6759"/>
    <w:rsid w:val="006F7408"/>
    <w:rsid w:val="006F7FA6"/>
    <w:rsid w:val="00700080"/>
    <w:rsid w:val="007007A4"/>
    <w:rsid w:val="0070086C"/>
    <w:rsid w:val="00700E1F"/>
    <w:rsid w:val="00701E98"/>
    <w:rsid w:val="00701F3B"/>
    <w:rsid w:val="00702F06"/>
    <w:rsid w:val="00702F47"/>
    <w:rsid w:val="00702F61"/>
    <w:rsid w:val="00703574"/>
    <w:rsid w:val="00703857"/>
    <w:rsid w:val="00703B12"/>
    <w:rsid w:val="0070424F"/>
    <w:rsid w:val="00704962"/>
    <w:rsid w:val="00704E90"/>
    <w:rsid w:val="00705450"/>
    <w:rsid w:val="00705AAB"/>
    <w:rsid w:val="00705D28"/>
    <w:rsid w:val="00705D54"/>
    <w:rsid w:val="00706804"/>
    <w:rsid w:val="00706E6C"/>
    <w:rsid w:val="00706F0A"/>
    <w:rsid w:val="007074E3"/>
    <w:rsid w:val="007076A4"/>
    <w:rsid w:val="00707947"/>
    <w:rsid w:val="00710265"/>
    <w:rsid w:val="0071141A"/>
    <w:rsid w:val="007114E3"/>
    <w:rsid w:val="00711C5C"/>
    <w:rsid w:val="00712419"/>
    <w:rsid w:val="007127B0"/>
    <w:rsid w:val="00712CAD"/>
    <w:rsid w:val="00712E5D"/>
    <w:rsid w:val="00712E6D"/>
    <w:rsid w:val="007133B9"/>
    <w:rsid w:val="00713BCB"/>
    <w:rsid w:val="00714368"/>
    <w:rsid w:val="00715FE7"/>
    <w:rsid w:val="00716896"/>
    <w:rsid w:val="007168DF"/>
    <w:rsid w:val="00716A45"/>
    <w:rsid w:val="00716D52"/>
    <w:rsid w:val="007179C6"/>
    <w:rsid w:val="00721BC3"/>
    <w:rsid w:val="0072201E"/>
    <w:rsid w:val="007224D2"/>
    <w:rsid w:val="007227C1"/>
    <w:rsid w:val="00722BF7"/>
    <w:rsid w:val="00722D68"/>
    <w:rsid w:val="00722EDA"/>
    <w:rsid w:val="00722F6D"/>
    <w:rsid w:val="007230AC"/>
    <w:rsid w:val="007237BE"/>
    <w:rsid w:val="00723A8F"/>
    <w:rsid w:val="00723C17"/>
    <w:rsid w:val="00723C7B"/>
    <w:rsid w:val="00724505"/>
    <w:rsid w:val="0072458C"/>
    <w:rsid w:val="007245F7"/>
    <w:rsid w:val="00724A8A"/>
    <w:rsid w:val="00724BD7"/>
    <w:rsid w:val="00724D5E"/>
    <w:rsid w:val="00724E51"/>
    <w:rsid w:val="00724E68"/>
    <w:rsid w:val="007251D2"/>
    <w:rsid w:val="00725261"/>
    <w:rsid w:val="007255E0"/>
    <w:rsid w:val="00725AF9"/>
    <w:rsid w:val="00725E4F"/>
    <w:rsid w:val="00726ABE"/>
    <w:rsid w:val="00726C96"/>
    <w:rsid w:val="00727169"/>
    <w:rsid w:val="00727B98"/>
    <w:rsid w:val="00727FC8"/>
    <w:rsid w:val="0073018B"/>
    <w:rsid w:val="00730951"/>
    <w:rsid w:val="00730B90"/>
    <w:rsid w:val="007311AA"/>
    <w:rsid w:val="0073240A"/>
    <w:rsid w:val="007328DA"/>
    <w:rsid w:val="00732C4B"/>
    <w:rsid w:val="007331AD"/>
    <w:rsid w:val="00733DA8"/>
    <w:rsid w:val="007348C8"/>
    <w:rsid w:val="00734D4F"/>
    <w:rsid w:val="007353C8"/>
    <w:rsid w:val="0073554F"/>
    <w:rsid w:val="00735911"/>
    <w:rsid w:val="00735D06"/>
    <w:rsid w:val="00735F22"/>
    <w:rsid w:val="00736048"/>
    <w:rsid w:val="0073651B"/>
    <w:rsid w:val="00736B0F"/>
    <w:rsid w:val="00737207"/>
    <w:rsid w:val="00737811"/>
    <w:rsid w:val="00737B84"/>
    <w:rsid w:val="0074069B"/>
    <w:rsid w:val="007408B3"/>
    <w:rsid w:val="00740BA2"/>
    <w:rsid w:val="00740D5B"/>
    <w:rsid w:val="00740D95"/>
    <w:rsid w:val="007413E9"/>
    <w:rsid w:val="00741863"/>
    <w:rsid w:val="00741C11"/>
    <w:rsid w:val="00741CF8"/>
    <w:rsid w:val="0074248B"/>
    <w:rsid w:val="007425C2"/>
    <w:rsid w:val="007427AE"/>
    <w:rsid w:val="00742FEF"/>
    <w:rsid w:val="007430B3"/>
    <w:rsid w:val="00743286"/>
    <w:rsid w:val="007438E0"/>
    <w:rsid w:val="00743C91"/>
    <w:rsid w:val="007444CB"/>
    <w:rsid w:val="00744C0C"/>
    <w:rsid w:val="00745369"/>
    <w:rsid w:val="007453DA"/>
    <w:rsid w:val="00745431"/>
    <w:rsid w:val="007468AE"/>
    <w:rsid w:val="00746931"/>
    <w:rsid w:val="0074693B"/>
    <w:rsid w:val="00746971"/>
    <w:rsid w:val="007469DE"/>
    <w:rsid w:val="00746C42"/>
    <w:rsid w:val="00750968"/>
    <w:rsid w:val="00751034"/>
    <w:rsid w:val="00751438"/>
    <w:rsid w:val="007516E2"/>
    <w:rsid w:val="007527ED"/>
    <w:rsid w:val="00752E7F"/>
    <w:rsid w:val="00752FFB"/>
    <w:rsid w:val="007532F2"/>
    <w:rsid w:val="00753667"/>
    <w:rsid w:val="0075417A"/>
    <w:rsid w:val="007542AC"/>
    <w:rsid w:val="00754466"/>
    <w:rsid w:val="007552FE"/>
    <w:rsid w:val="007553A4"/>
    <w:rsid w:val="007558B3"/>
    <w:rsid w:val="00755AF7"/>
    <w:rsid w:val="00755BE1"/>
    <w:rsid w:val="00756294"/>
    <w:rsid w:val="00756541"/>
    <w:rsid w:val="00756637"/>
    <w:rsid w:val="007570DC"/>
    <w:rsid w:val="007574BB"/>
    <w:rsid w:val="007577E0"/>
    <w:rsid w:val="00757818"/>
    <w:rsid w:val="007610E9"/>
    <w:rsid w:val="007611DD"/>
    <w:rsid w:val="00761B32"/>
    <w:rsid w:val="0076298C"/>
    <w:rsid w:val="00762C5C"/>
    <w:rsid w:val="00762E1E"/>
    <w:rsid w:val="00763172"/>
    <w:rsid w:val="007633BF"/>
    <w:rsid w:val="007635A2"/>
    <w:rsid w:val="007643F8"/>
    <w:rsid w:val="00764511"/>
    <w:rsid w:val="007645CA"/>
    <w:rsid w:val="00764C63"/>
    <w:rsid w:val="0076569C"/>
    <w:rsid w:val="00765B97"/>
    <w:rsid w:val="0076635E"/>
    <w:rsid w:val="007669D4"/>
    <w:rsid w:val="00766CBC"/>
    <w:rsid w:val="00767052"/>
    <w:rsid w:val="00767C5F"/>
    <w:rsid w:val="00767D46"/>
    <w:rsid w:val="00767DEB"/>
    <w:rsid w:val="00770592"/>
    <w:rsid w:val="007709E0"/>
    <w:rsid w:val="00770BF0"/>
    <w:rsid w:val="007714BB"/>
    <w:rsid w:val="0077161A"/>
    <w:rsid w:val="00771DFD"/>
    <w:rsid w:val="00771FCA"/>
    <w:rsid w:val="007725CB"/>
    <w:rsid w:val="00772C87"/>
    <w:rsid w:val="00773B3E"/>
    <w:rsid w:val="00774C07"/>
    <w:rsid w:val="00774EE5"/>
    <w:rsid w:val="00774F88"/>
    <w:rsid w:val="00775B2B"/>
    <w:rsid w:val="0077639E"/>
    <w:rsid w:val="007766D2"/>
    <w:rsid w:val="00776BAA"/>
    <w:rsid w:val="0077727C"/>
    <w:rsid w:val="0077747D"/>
    <w:rsid w:val="007775CB"/>
    <w:rsid w:val="00777836"/>
    <w:rsid w:val="00777C7B"/>
    <w:rsid w:val="00777D0B"/>
    <w:rsid w:val="00780092"/>
    <w:rsid w:val="007800B7"/>
    <w:rsid w:val="00780212"/>
    <w:rsid w:val="00780469"/>
    <w:rsid w:val="00780615"/>
    <w:rsid w:val="00780D74"/>
    <w:rsid w:val="00780EE5"/>
    <w:rsid w:val="0078144D"/>
    <w:rsid w:val="007816B1"/>
    <w:rsid w:val="00781726"/>
    <w:rsid w:val="00782141"/>
    <w:rsid w:val="00782240"/>
    <w:rsid w:val="00782394"/>
    <w:rsid w:val="007829C6"/>
    <w:rsid w:val="00782D92"/>
    <w:rsid w:val="00783443"/>
    <w:rsid w:val="00783655"/>
    <w:rsid w:val="00783AEC"/>
    <w:rsid w:val="00783BF4"/>
    <w:rsid w:val="00783FE2"/>
    <w:rsid w:val="00783FFB"/>
    <w:rsid w:val="007840C7"/>
    <w:rsid w:val="00784E8C"/>
    <w:rsid w:val="0078541F"/>
    <w:rsid w:val="007855BF"/>
    <w:rsid w:val="0078672E"/>
    <w:rsid w:val="00786CB1"/>
    <w:rsid w:val="00786EFB"/>
    <w:rsid w:val="00786F0F"/>
    <w:rsid w:val="00787105"/>
    <w:rsid w:val="00787B6F"/>
    <w:rsid w:val="00787C17"/>
    <w:rsid w:val="00787D16"/>
    <w:rsid w:val="00787F53"/>
    <w:rsid w:val="007900AF"/>
    <w:rsid w:val="00790271"/>
    <w:rsid w:val="0079078B"/>
    <w:rsid w:val="007909BD"/>
    <w:rsid w:val="00791126"/>
    <w:rsid w:val="00791231"/>
    <w:rsid w:val="007917EB"/>
    <w:rsid w:val="00791B82"/>
    <w:rsid w:val="00791D72"/>
    <w:rsid w:val="007924D4"/>
    <w:rsid w:val="007925EF"/>
    <w:rsid w:val="00792EAC"/>
    <w:rsid w:val="007930E8"/>
    <w:rsid w:val="00793437"/>
    <w:rsid w:val="007936DC"/>
    <w:rsid w:val="00793835"/>
    <w:rsid w:val="007939ED"/>
    <w:rsid w:val="00793D76"/>
    <w:rsid w:val="0079415F"/>
    <w:rsid w:val="0079418B"/>
    <w:rsid w:val="0079418D"/>
    <w:rsid w:val="007941E6"/>
    <w:rsid w:val="007946C7"/>
    <w:rsid w:val="007947DA"/>
    <w:rsid w:val="007948C7"/>
    <w:rsid w:val="00794B82"/>
    <w:rsid w:val="00795103"/>
    <w:rsid w:val="007952F8"/>
    <w:rsid w:val="007958AA"/>
    <w:rsid w:val="00796666"/>
    <w:rsid w:val="00796684"/>
    <w:rsid w:val="00797105"/>
    <w:rsid w:val="007978D8"/>
    <w:rsid w:val="00797967"/>
    <w:rsid w:val="007A03A1"/>
    <w:rsid w:val="007A0B1B"/>
    <w:rsid w:val="007A0F74"/>
    <w:rsid w:val="007A1067"/>
    <w:rsid w:val="007A21C1"/>
    <w:rsid w:val="007A236E"/>
    <w:rsid w:val="007A24F1"/>
    <w:rsid w:val="007A3440"/>
    <w:rsid w:val="007A38CA"/>
    <w:rsid w:val="007A3D67"/>
    <w:rsid w:val="007A41D7"/>
    <w:rsid w:val="007A500D"/>
    <w:rsid w:val="007A5072"/>
    <w:rsid w:val="007A568F"/>
    <w:rsid w:val="007A59A5"/>
    <w:rsid w:val="007A5F8F"/>
    <w:rsid w:val="007A67FD"/>
    <w:rsid w:val="007A6D08"/>
    <w:rsid w:val="007A731E"/>
    <w:rsid w:val="007A7380"/>
    <w:rsid w:val="007A79D0"/>
    <w:rsid w:val="007A7CDD"/>
    <w:rsid w:val="007B0473"/>
    <w:rsid w:val="007B0AE3"/>
    <w:rsid w:val="007B0C01"/>
    <w:rsid w:val="007B0D44"/>
    <w:rsid w:val="007B0E5A"/>
    <w:rsid w:val="007B0FC5"/>
    <w:rsid w:val="007B147D"/>
    <w:rsid w:val="007B2103"/>
    <w:rsid w:val="007B22AA"/>
    <w:rsid w:val="007B288A"/>
    <w:rsid w:val="007B2DCE"/>
    <w:rsid w:val="007B2ECE"/>
    <w:rsid w:val="007B305B"/>
    <w:rsid w:val="007B3426"/>
    <w:rsid w:val="007B3EEC"/>
    <w:rsid w:val="007B4047"/>
    <w:rsid w:val="007B4BA1"/>
    <w:rsid w:val="007B54C5"/>
    <w:rsid w:val="007B5E77"/>
    <w:rsid w:val="007B5FBA"/>
    <w:rsid w:val="007B600D"/>
    <w:rsid w:val="007B672C"/>
    <w:rsid w:val="007B6FFE"/>
    <w:rsid w:val="007B718C"/>
    <w:rsid w:val="007B731D"/>
    <w:rsid w:val="007B7A3E"/>
    <w:rsid w:val="007B7B59"/>
    <w:rsid w:val="007C01C1"/>
    <w:rsid w:val="007C0984"/>
    <w:rsid w:val="007C0AD6"/>
    <w:rsid w:val="007C0D8F"/>
    <w:rsid w:val="007C12CF"/>
    <w:rsid w:val="007C12D9"/>
    <w:rsid w:val="007C16EE"/>
    <w:rsid w:val="007C1987"/>
    <w:rsid w:val="007C1CB5"/>
    <w:rsid w:val="007C1E10"/>
    <w:rsid w:val="007C1E22"/>
    <w:rsid w:val="007C1F22"/>
    <w:rsid w:val="007C2B21"/>
    <w:rsid w:val="007C3668"/>
    <w:rsid w:val="007C3803"/>
    <w:rsid w:val="007C46D1"/>
    <w:rsid w:val="007C4E35"/>
    <w:rsid w:val="007C58CA"/>
    <w:rsid w:val="007C5943"/>
    <w:rsid w:val="007C5964"/>
    <w:rsid w:val="007C5A65"/>
    <w:rsid w:val="007C5CFB"/>
    <w:rsid w:val="007C62B1"/>
    <w:rsid w:val="007C6315"/>
    <w:rsid w:val="007C67D9"/>
    <w:rsid w:val="007C6984"/>
    <w:rsid w:val="007C75FA"/>
    <w:rsid w:val="007C7D6E"/>
    <w:rsid w:val="007D03BE"/>
    <w:rsid w:val="007D1404"/>
    <w:rsid w:val="007D14F2"/>
    <w:rsid w:val="007D179B"/>
    <w:rsid w:val="007D1921"/>
    <w:rsid w:val="007D1F78"/>
    <w:rsid w:val="007D2125"/>
    <w:rsid w:val="007D2927"/>
    <w:rsid w:val="007D2D84"/>
    <w:rsid w:val="007D3227"/>
    <w:rsid w:val="007D36DF"/>
    <w:rsid w:val="007D3BF5"/>
    <w:rsid w:val="007D3EE0"/>
    <w:rsid w:val="007D4F68"/>
    <w:rsid w:val="007D4F84"/>
    <w:rsid w:val="007D5034"/>
    <w:rsid w:val="007D55F0"/>
    <w:rsid w:val="007D56B0"/>
    <w:rsid w:val="007D5D7D"/>
    <w:rsid w:val="007D60B0"/>
    <w:rsid w:val="007D6894"/>
    <w:rsid w:val="007D6A85"/>
    <w:rsid w:val="007D6AB0"/>
    <w:rsid w:val="007D6BF9"/>
    <w:rsid w:val="007D6EC9"/>
    <w:rsid w:val="007D6FBD"/>
    <w:rsid w:val="007D788B"/>
    <w:rsid w:val="007D793D"/>
    <w:rsid w:val="007E0D1F"/>
    <w:rsid w:val="007E1701"/>
    <w:rsid w:val="007E1A32"/>
    <w:rsid w:val="007E1ADB"/>
    <w:rsid w:val="007E1DD9"/>
    <w:rsid w:val="007E2003"/>
    <w:rsid w:val="007E2F79"/>
    <w:rsid w:val="007E36C4"/>
    <w:rsid w:val="007E373D"/>
    <w:rsid w:val="007E42F1"/>
    <w:rsid w:val="007E4D33"/>
    <w:rsid w:val="007E4FB7"/>
    <w:rsid w:val="007E54E6"/>
    <w:rsid w:val="007E664B"/>
    <w:rsid w:val="007E6A7C"/>
    <w:rsid w:val="007E6DCD"/>
    <w:rsid w:val="007E74E9"/>
    <w:rsid w:val="007E7BC0"/>
    <w:rsid w:val="007E7C96"/>
    <w:rsid w:val="007E7E51"/>
    <w:rsid w:val="007F001F"/>
    <w:rsid w:val="007F0024"/>
    <w:rsid w:val="007F034F"/>
    <w:rsid w:val="007F05A8"/>
    <w:rsid w:val="007F080E"/>
    <w:rsid w:val="007F0AB4"/>
    <w:rsid w:val="007F0D9F"/>
    <w:rsid w:val="007F0F4D"/>
    <w:rsid w:val="007F1016"/>
    <w:rsid w:val="007F1034"/>
    <w:rsid w:val="007F179C"/>
    <w:rsid w:val="007F1990"/>
    <w:rsid w:val="007F2848"/>
    <w:rsid w:val="007F29B5"/>
    <w:rsid w:val="007F2A97"/>
    <w:rsid w:val="007F2EA5"/>
    <w:rsid w:val="007F3A08"/>
    <w:rsid w:val="007F4851"/>
    <w:rsid w:val="007F48F7"/>
    <w:rsid w:val="007F4A40"/>
    <w:rsid w:val="007F4A9B"/>
    <w:rsid w:val="007F56E3"/>
    <w:rsid w:val="007F57E5"/>
    <w:rsid w:val="007F584A"/>
    <w:rsid w:val="007F58FA"/>
    <w:rsid w:val="007F5C92"/>
    <w:rsid w:val="007F67B7"/>
    <w:rsid w:val="007F69AD"/>
    <w:rsid w:val="007F6D9D"/>
    <w:rsid w:val="008004F0"/>
    <w:rsid w:val="0080057B"/>
    <w:rsid w:val="008006B0"/>
    <w:rsid w:val="00800AFD"/>
    <w:rsid w:val="008010E3"/>
    <w:rsid w:val="00801B4B"/>
    <w:rsid w:val="00801C79"/>
    <w:rsid w:val="00801DB9"/>
    <w:rsid w:val="00801EC0"/>
    <w:rsid w:val="00802009"/>
    <w:rsid w:val="00802185"/>
    <w:rsid w:val="008025C1"/>
    <w:rsid w:val="00802737"/>
    <w:rsid w:val="008032F6"/>
    <w:rsid w:val="00803E7E"/>
    <w:rsid w:val="00804253"/>
    <w:rsid w:val="00804478"/>
    <w:rsid w:val="00804752"/>
    <w:rsid w:val="008049C4"/>
    <w:rsid w:val="00805200"/>
    <w:rsid w:val="008052D4"/>
    <w:rsid w:val="008055C7"/>
    <w:rsid w:val="00805DCB"/>
    <w:rsid w:val="00806494"/>
    <w:rsid w:val="008064FC"/>
    <w:rsid w:val="0080651A"/>
    <w:rsid w:val="00807175"/>
    <w:rsid w:val="008071F5"/>
    <w:rsid w:val="00807874"/>
    <w:rsid w:val="00807A99"/>
    <w:rsid w:val="00810015"/>
    <w:rsid w:val="008108E6"/>
    <w:rsid w:val="00810927"/>
    <w:rsid w:val="0081185C"/>
    <w:rsid w:val="00811D79"/>
    <w:rsid w:val="008120D7"/>
    <w:rsid w:val="00812230"/>
    <w:rsid w:val="008123A6"/>
    <w:rsid w:val="00812458"/>
    <w:rsid w:val="008125C8"/>
    <w:rsid w:val="00813126"/>
    <w:rsid w:val="008131C2"/>
    <w:rsid w:val="00813651"/>
    <w:rsid w:val="00814588"/>
    <w:rsid w:val="008145C1"/>
    <w:rsid w:val="00815544"/>
    <w:rsid w:val="00815F9E"/>
    <w:rsid w:val="00816507"/>
    <w:rsid w:val="00816608"/>
    <w:rsid w:val="00816D1D"/>
    <w:rsid w:val="00816F2A"/>
    <w:rsid w:val="00817534"/>
    <w:rsid w:val="0081795E"/>
    <w:rsid w:val="00817C12"/>
    <w:rsid w:val="00820285"/>
    <w:rsid w:val="00820357"/>
    <w:rsid w:val="0082049A"/>
    <w:rsid w:val="00820632"/>
    <w:rsid w:val="00820742"/>
    <w:rsid w:val="00821204"/>
    <w:rsid w:val="00822B0B"/>
    <w:rsid w:val="00822BF4"/>
    <w:rsid w:val="00822F4E"/>
    <w:rsid w:val="00823607"/>
    <w:rsid w:val="00823F8A"/>
    <w:rsid w:val="00824256"/>
    <w:rsid w:val="008249D0"/>
    <w:rsid w:val="00824B0C"/>
    <w:rsid w:val="00824E9C"/>
    <w:rsid w:val="008251FA"/>
    <w:rsid w:val="008254DE"/>
    <w:rsid w:val="00826152"/>
    <w:rsid w:val="00826161"/>
    <w:rsid w:val="00826ABC"/>
    <w:rsid w:val="00827600"/>
    <w:rsid w:val="00827742"/>
    <w:rsid w:val="00827EB3"/>
    <w:rsid w:val="00827F93"/>
    <w:rsid w:val="0083052B"/>
    <w:rsid w:val="008313F2"/>
    <w:rsid w:val="00831DE4"/>
    <w:rsid w:val="00832ACB"/>
    <w:rsid w:val="008330D1"/>
    <w:rsid w:val="0083329C"/>
    <w:rsid w:val="008335FC"/>
    <w:rsid w:val="00833650"/>
    <w:rsid w:val="00833937"/>
    <w:rsid w:val="00834C82"/>
    <w:rsid w:val="00834F97"/>
    <w:rsid w:val="008359CE"/>
    <w:rsid w:val="008360EA"/>
    <w:rsid w:val="008361D0"/>
    <w:rsid w:val="00836757"/>
    <w:rsid w:val="00836A63"/>
    <w:rsid w:val="00836E0B"/>
    <w:rsid w:val="00836E59"/>
    <w:rsid w:val="00836FEA"/>
    <w:rsid w:val="008371F5"/>
    <w:rsid w:val="00837325"/>
    <w:rsid w:val="00837D38"/>
    <w:rsid w:val="00840038"/>
    <w:rsid w:val="008410A4"/>
    <w:rsid w:val="008417B0"/>
    <w:rsid w:val="00841B69"/>
    <w:rsid w:val="00841BAE"/>
    <w:rsid w:val="00842315"/>
    <w:rsid w:val="0084243B"/>
    <w:rsid w:val="00842ABB"/>
    <w:rsid w:val="0084325D"/>
    <w:rsid w:val="008440AE"/>
    <w:rsid w:val="008449BC"/>
    <w:rsid w:val="00844A34"/>
    <w:rsid w:val="00844F63"/>
    <w:rsid w:val="00846807"/>
    <w:rsid w:val="00846936"/>
    <w:rsid w:val="0084709C"/>
    <w:rsid w:val="0084718E"/>
    <w:rsid w:val="0084747C"/>
    <w:rsid w:val="0084753E"/>
    <w:rsid w:val="00847CC9"/>
    <w:rsid w:val="008500A3"/>
    <w:rsid w:val="00850485"/>
    <w:rsid w:val="008505D1"/>
    <w:rsid w:val="00851260"/>
    <w:rsid w:val="00851933"/>
    <w:rsid w:val="00851A7E"/>
    <w:rsid w:val="00851B91"/>
    <w:rsid w:val="00851C37"/>
    <w:rsid w:val="0085232F"/>
    <w:rsid w:val="00853673"/>
    <w:rsid w:val="00853E38"/>
    <w:rsid w:val="00853E60"/>
    <w:rsid w:val="00854150"/>
    <w:rsid w:val="008541F2"/>
    <w:rsid w:val="0085450F"/>
    <w:rsid w:val="008546CF"/>
    <w:rsid w:val="0085485D"/>
    <w:rsid w:val="00854CF0"/>
    <w:rsid w:val="008550D4"/>
    <w:rsid w:val="00855156"/>
    <w:rsid w:val="008557E7"/>
    <w:rsid w:val="00855E12"/>
    <w:rsid w:val="00855E3E"/>
    <w:rsid w:val="00856157"/>
    <w:rsid w:val="00856703"/>
    <w:rsid w:val="00856BAB"/>
    <w:rsid w:val="00856D0C"/>
    <w:rsid w:val="0085758A"/>
    <w:rsid w:val="00857824"/>
    <w:rsid w:val="00857E24"/>
    <w:rsid w:val="0086013B"/>
    <w:rsid w:val="00860305"/>
    <w:rsid w:val="00860C0C"/>
    <w:rsid w:val="008616A9"/>
    <w:rsid w:val="008616BB"/>
    <w:rsid w:val="008616D2"/>
    <w:rsid w:val="00861B2F"/>
    <w:rsid w:val="00861E93"/>
    <w:rsid w:val="00861FE6"/>
    <w:rsid w:val="0086248F"/>
    <w:rsid w:val="00862671"/>
    <w:rsid w:val="0086273E"/>
    <w:rsid w:val="00862979"/>
    <w:rsid w:val="008633CA"/>
    <w:rsid w:val="0086352E"/>
    <w:rsid w:val="0086366F"/>
    <w:rsid w:val="00864435"/>
    <w:rsid w:val="00864724"/>
    <w:rsid w:val="00865F4A"/>
    <w:rsid w:val="00866024"/>
    <w:rsid w:val="0086604C"/>
    <w:rsid w:val="00866E7F"/>
    <w:rsid w:val="00866F07"/>
    <w:rsid w:val="00867C04"/>
    <w:rsid w:val="00867ECB"/>
    <w:rsid w:val="0087062D"/>
    <w:rsid w:val="00870981"/>
    <w:rsid w:val="00870A74"/>
    <w:rsid w:val="00871162"/>
    <w:rsid w:val="00871318"/>
    <w:rsid w:val="008713F0"/>
    <w:rsid w:val="00871AD6"/>
    <w:rsid w:val="00872631"/>
    <w:rsid w:val="00872640"/>
    <w:rsid w:val="0087271E"/>
    <w:rsid w:val="008729EE"/>
    <w:rsid w:val="00872A42"/>
    <w:rsid w:val="00872E5D"/>
    <w:rsid w:val="00873269"/>
    <w:rsid w:val="00873344"/>
    <w:rsid w:val="008734AC"/>
    <w:rsid w:val="008739A3"/>
    <w:rsid w:val="00873DDC"/>
    <w:rsid w:val="008741B5"/>
    <w:rsid w:val="008745E5"/>
    <w:rsid w:val="00874900"/>
    <w:rsid w:val="00874C98"/>
    <w:rsid w:val="00874F30"/>
    <w:rsid w:val="00875011"/>
    <w:rsid w:val="008754DD"/>
    <w:rsid w:val="00875D25"/>
    <w:rsid w:val="00875E6E"/>
    <w:rsid w:val="008768CA"/>
    <w:rsid w:val="00876C65"/>
    <w:rsid w:val="00876EF2"/>
    <w:rsid w:val="0087777D"/>
    <w:rsid w:val="00877C7F"/>
    <w:rsid w:val="008800BD"/>
    <w:rsid w:val="00880821"/>
    <w:rsid w:val="00880A98"/>
    <w:rsid w:val="00880BBF"/>
    <w:rsid w:val="00880D0F"/>
    <w:rsid w:val="008818CB"/>
    <w:rsid w:val="008827EF"/>
    <w:rsid w:val="00883C2C"/>
    <w:rsid w:val="00883E72"/>
    <w:rsid w:val="008842C9"/>
    <w:rsid w:val="0088466E"/>
    <w:rsid w:val="008848F5"/>
    <w:rsid w:val="00884A34"/>
    <w:rsid w:val="00884F6F"/>
    <w:rsid w:val="0088537B"/>
    <w:rsid w:val="00885CF1"/>
    <w:rsid w:val="0088614B"/>
    <w:rsid w:val="008866EB"/>
    <w:rsid w:val="00886FED"/>
    <w:rsid w:val="00886FFB"/>
    <w:rsid w:val="0088753C"/>
    <w:rsid w:val="008904DF"/>
    <w:rsid w:val="00890791"/>
    <w:rsid w:val="008908C7"/>
    <w:rsid w:val="008909C7"/>
    <w:rsid w:val="00890F08"/>
    <w:rsid w:val="00891CB1"/>
    <w:rsid w:val="008926BA"/>
    <w:rsid w:val="0089272A"/>
    <w:rsid w:val="00892D03"/>
    <w:rsid w:val="00893087"/>
    <w:rsid w:val="008930B5"/>
    <w:rsid w:val="008932CA"/>
    <w:rsid w:val="00893442"/>
    <w:rsid w:val="0089374F"/>
    <w:rsid w:val="00894605"/>
    <w:rsid w:val="00894E5E"/>
    <w:rsid w:val="00894EAF"/>
    <w:rsid w:val="00894FAD"/>
    <w:rsid w:val="0089539A"/>
    <w:rsid w:val="008955E3"/>
    <w:rsid w:val="00895BFF"/>
    <w:rsid w:val="00896256"/>
    <w:rsid w:val="00896578"/>
    <w:rsid w:val="008969D0"/>
    <w:rsid w:val="0089773B"/>
    <w:rsid w:val="00897CF8"/>
    <w:rsid w:val="00897E0A"/>
    <w:rsid w:val="00897F4E"/>
    <w:rsid w:val="008A01EF"/>
    <w:rsid w:val="008A0418"/>
    <w:rsid w:val="008A0AF3"/>
    <w:rsid w:val="008A1317"/>
    <w:rsid w:val="008A13D7"/>
    <w:rsid w:val="008A199B"/>
    <w:rsid w:val="008A1B7F"/>
    <w:rsid w:val="008A1E2B"/>
    <w:rsid w:val="008A1EDB"/>
    <w:rsid w:val="008A1F62"/>
    <w:rsid w:val="008A2402"/>
    <w:rsid w:val="008A25F7"/>
    <w:rsid w:val="008A2C5A"/>
    <w:rsid w:val="008A3A38"/>
    <w:rsid w:val="008A3B3B"/>
    <w:rsid w:val="008A3D86"/>
    <w:rsid w:val="008A3EAD"/>
    <w:rsid w:val="008A409C"/>
    <w:rsid w:val="008A5200"/>
    <w:rsid w:val="008A541F"/>
    <w:rsid w:val="008A5A51"/>
    <w:rsid w:val="008A5B8D"/>
    <w:rsid w:val="008A5BAC"/>
    <w:rsid w:val="008A6844"/>
    <w:rsid w:val="008A6DD4"/>
    <w:rsid w:val="008A6EAE"/>
    <w:rsid w:val="008A7398"/>
    <w:rsid w:val="008A73FB"/>
    <w:rsid w:val="008A745E"/>
    <w:rsid w:val="008B0574"/>
    <w:rsid w:val="008B07C0"/>
    <w:rsid w:val="008B0D02"/>
    <w:rsid w:val="008B141F"/>
    <w:rsid w:val="008B1C17"/>
    <w:rsid w:val="008B1C34"/>
    <w:rsid w:val="008B1DB9"/>
    <w:rsid w:val="008B1F00"/>
    <w:rsid w:val="008B2028"/>
    <w:rsid w:val="008B2155"/>
    <w:rsid w:val="008B244E"/>
    <w:rsid w:val="008B2545"/>
    <w:rsid w:val="008B26CD"/>
    <w:rsid w:val="008B376C"/>
    <w:rsid w:val="008B38C5"/>
    <w:rsid w:val="008B392F"/>
    <w:rsid w:val="008B4565"/>
    <w:rsid w:val="008B46BF"/>
    <w:rsid w:val="008B4A2D"/>
    <w:rsid w:val="008B62E5"/>
    <w:rsid w:val="008B6ACB"/>
    <w:rsid w:val="008B6CB8"/>
    <w:rsid w:val="008B6D1A"/>
    <w:rsid w:val="008B735F"/>
    <w:rsid w:val="008B76B3"/>
    <w:rsid w:val="008B76D2"/>
    <w:rsid w:val="008B774C"/>
    <w:rsid w:val="008C057B"/>
    <w:rsid w:val="008C0DD6"/>
    <w:rsid w:val="008C1056"/>
    <w:rsid w:val="008C1A06"/>
    <w:rsid w:val="008C1D77"/>
    <w:rsid w:val="008C222A"/>
    <w:rsid w:val="008C28B6"/>
    <w:rsid w:val="008C2C76"/>
    <w:rsid w:val="008C2DE3"/>
    <w:rsid w:val="008C35A2"/>
    <w:rsid w:val="008C3C5A"/>
    <w:rsid w:val="008C3C90"/>
    <w:rsid w:val="008C3CED"/>
    <w:rsid w:val="008C40B0"/>
    <w:rsid w:val="008C4201"/>
    <w:rsid w:val="008C47A3"/>
    <w:rsid w:val="008C5765"/>
    <w:rsid w:val="008C59AC"/>
    <w:rsid w:val="008C5B91"/>
    <w:rsid w:val="008C62CE"/>
    <w:rsid w:val="008C6386"/>
    <w:rsid w:val="008C660D"/>
    <w:rsid w:val="008C6634"/>
    <w:rsid w:val="008C6926"/>
    <w:rsid w:val="008C6F73"/>
    <w:rsid w:val="008C713E"/>
    <w:rsid w:val="008C790E"/>
    <w:rsid w:val="008D02B9"/>
    <w:rsid w:val="008D079F"/>
    <w:rsid w:val="008D0ECD"/>
    <w:rsid w:val="008D10FC"/>
    <w:rsid w:val="008D122B"/>
    <w:rsid w:val="008D1608"/>
    <w:rsid w:val="008D173E"/>
    <w:rsid w:val="008D1939"/>
    <w:rsid w:val="008D1CDC"/>
    <w:rsid w:val="008D1D80"/>
    <w:rsid w:val="008D1E6C"/>
    <w:rsid w:val="008D2C17"/>
    <w:rsid w:val="008D2D7A"/>
    <w:rsid w:val="008D3118"/>
    <w:rsid w:val="008D315B"/>
    <w:rsid w:val="008D365A"/>
    <w:rsid w:val="008D3B78"/>
    <w:rsid w:val="008D3BD1"/>
    <w:rsid w:val="008D430B"/>
    <w:rsid w:val="008D4903"/>
    <w:rsid w:val="008D4AE4"/>
    <w:rsid w:val="008D4B8F"/>
    <w:rsid w:val="008D4CEA"/>
    <w:rsid w:val="008D551E"/>
    <w:rsid w:val="008D5D98"/>
    <w:rsid w:val="008D5E4E"/>
    <w:rsid w:val="008D67E3"/>
    <w:rsid w:val="008D6A42"/>
    <w:rsid w:val="008D7085"/>
    <w:rsid w:val="008D77F7"/>
    <w:rsid w:val="008D7F68"/>
    <w:rsid w:val="008E08A5"/>
    <w:rsid w:val="008E0936"/>
    <w:rsid w:val="008E09DE"/>
    <w:rsid w:val="008E1360"/>
    <w:rsid w:val="008E1461"/>
    <w:rsid w:val="008E1630"/>
    <w:rsid w:val="008E18A0"/>
    <w:rsid w:val="008E25F6"/>
    <w:rsid w:val="008E2926"/>
    <w:rsid w:val="008E2A99"/>
    <w:rsid w:val="008E3026"/>
    <w:rsid w:val="008E3C07"/>
    <w:rsid w:val="008E435E"/>
    <w:rsid w:val="008E49A8"/>
    <w:rsid w:val="008E5264"/>
    <w:rsid w:val="008E532D"/>
    <w:rsid w:val="008E597A"/>
    <w:rsid w:val="008E6BD8"/>
    <w:rsid w:val="008E6BDF"/>
    <w:rsid w:val="008E6D96"/>
    <w:rsid w:val="008E787B"/>
    <w:rsid w:val="008E7917"/>
    <w:rsid w:val="008E7945"/>
    <w:rsid w:val="008E7D8D"/>
    <w:rsid w:val="008E7F5C"/>
    <w:rsid w:val="008F0120"/>
    <w:rsid w:val="008F06F2"/>
    <w:rsid w:val="008F085A"/>
    <w:rsid w:val="008F0E1C"/>
    <w:rsid w:val="008F0F76"/>
    <w:rsid w:val="008F11CB"/>
    <w:rsid w:val="008F1310"/>
    <w:rsid w:val="008F15C5"/>
    <w:rsid w:val="008F199A"/>
    <w:rsid w:val="008F1B91"/>
    <w:rsid w:val="008F1D20"/>
    <w:rsid w:val="008F2121"/>
    <w:rsid w:val="008F23D5"/>
    <w:rsid w:val="008F25CF"/>
    <w:rsid w:val="008F28C4"/>
    <w:rsid w:val="008F2C7A"/>
    <w:rsid w:val="008F2D8D"/>
    <w:rsid w:val="008F34AD"/>
    <w:rsid w:val="008F3652"/>
    <w:rsid w:val="008F43C6"/>
    <w:rsid w:val="008F53DB"/>
    <w:rsid w:val="008F55B2"/>
    <w:rsid w:val="008F56DD"/>
    <w:rsid w:val="008F5B74"/>
    <w:rsid w:val="008F6114"/>
    <w:rsid w:val="008F6E87"/>
    <w:rsid w:val="008F6F14"/>
    <w:rsid w:val="008F763E"/>
    <w:rsid w:val="008F7A85"/>
    <w:rsid w:val="008F7BA7"/>
    <w:rsid w:val="008F7D12"/>
    <w:rsid w:val="00900048"/>
    <w:rsid w:val="009004F8"/>
    <w:rsid w:val="0090165B"/>
    <w:rsid w:val="009017A8"/>
    <w:rsid w:val="00901A0E"/>
    <w:rsid w:val="00901F25"/>
    <w:rsid w:val="00902181"/>
    <w:rsid w:val="00902BF5"/>
    <w:rsid w:val="00903085"/>
    <w:rsid w:val="00903AA3"/>
    <w:rsid w:val="00903C8E"/>
    <w:rsid w:val="00903D08"/>
    <w:rsid w:val="00904631"/>
    <w:rsid w:val="0090561F"/>
    <w:rsid w:val="009056E4"/>
    <w:rsid w:val="0090622E"/>
    <w:rsid w:val="0090629D"/>
    <w:rsid w:val="009065BD"/>
    <w:rsid w:val="00906673"/>
    <w:rsid w:val="009067AE"/>
    <w:rsid w:val="00906B6F"/>
    <w:rsid w:val="00906C16"/>
    <w:rsid w:val="00906FF8"/>
    <w:rsid w:val="009070DE"/>
    <w:rsid w:val="00907305"/>
    <w:rsid w:val="00907463"/>
    <w:rsid w:val="00907750"/>
    <w:rsid w:val="00907A17"/>
    <w:rsid w:val="00907E02"/>
    <w:rsid w:val="00910CEB"/>
    <w:rsid w:val="00911280"/>
    <w:rsid w:val="009124FC"/>
    <w:rsid w:val="00912952"/>
    <w:rsid w:val="00913027"/>
    <w:rsid w:val="00913268"/>
    <w:rsid w:val="0091382C"/>
    <w:rsid w:val="00913AE9"/>
    <w:rsid w:val="00913B3B"/>
    <w:rsid w:val="0091453B"/>
    <w:rsid w:val="009146A4"/>
    <w:rsid w:val="00914B8E"/>
    <w:rsid w:val="00914D11"/>
    <w:rsid w:val="0091529A"/>
    <w:rsid w:val="009158E0"/>
    <w:rsid w:val="00915D7A"/>
    <w:rsid w:val="00915E2A"/>
    <w:rsid w:val="009160F3"/>
    <w:rsid w:val="009161ED"/>
    <w:rsid w:val="00917078"/>
    <w:rsid w:val="009177F8"/>
    <w:rsid w:val="0092080D"/>
    <w:rsid w:val="00920CA3"/>
    <w:rsid w:val="0092111C"/>
    <w:rsid w:val="00921461"/>
    <w:rsid w:val="00921947"/>
    <w:rsid w:val="00921DCA"/>
    <w:rsid w:val="00921F40"/>
    <w:rsid w:val="00922376"/>
    <w:rsid w:val="0092267D"/>
    <w:rsid w:val="0092297D"/>
    <w:rsid w:val="00922EE8"/>
    <w:rsid w:val="009232CE"/>
    <w:rsid w:val="00923518"/>
    <w:rsid w:val="00923FBA"/>
    <w:rsid w:val="00924207"/>
    <w:rsid w:val="009243AC"/>
    <w:rsid w:val="009252B9"/>
    <w:rsid w:val="009262D5"/>
    <w:rsid w:val="00926503"/>
    <w:rsid w:val="00926681"/>
    <w:rsid w:val="00926BA7"/>
    <w:rsid w:val="00927066"/>
    <w:rsid w:val="009273E3"/>
    <w:rsid w:val="00927471"/>
    <w:rsid w:val="009274CC"/>
    <w:rsid w:val="00930552"/>
    <w:rsid w:val="0093174E"/>
    <w:rsid w:val="0093179F"/>
    <w:rsid w:val="009320E5"/>
    <w:rsid w:val="00932864"/>
    <w:rsid w:val="00932E97"/>
    <w:rsid w:val="00933240"/>
    <w:rsid w:val="00933419"/>
    <w:rsid w:val="009334C9"/>
    <w:rsid w:val="00933CF1"/>
    <w:rsid w:val="0093406B"/>
    <w:rsid w:val="0093420D"/>
    <w:rsid w:val="0093484D"/>
    <w:rsid w:val="00934B49"/>
    <w:rsid w:val="00934F12"/>
    <w:rsid w:val="009350A4"/>
    <w:rsid w:val="00935761"/>
    <w:rsid w:val="00935B50"/>
    <w:rsid w:val="00936042"/>
    <w:rsid w:val="00936D7E"/>
    <w:rsid w:val="00936FE6"/>
    <w:rsid w:val="009374AF"/>
    <w:rsid w:val="00937FFE"/>
    <w:rsid w:val="00940313"/>
    <w:rsid w:val="00940383"/>
    <w:rsid w:val="009407FA"/>
    <w:rsid w:val="00941717"/>
    <w:rsid w:val="00942245"/>
    <w:rsid w:val="00942274"/>
    <w:rsid w:val="00942830"/>
    <w:rsid w:val="00942E6D"/>
    <w:rsid w:val="0094324A"/>
    <w:rsid w:val="009435B9"/>
    <w:rsid w:val="00943B71"/>
    <w:rsid w:val="00944033"/>
    <w:rsid w:val="009444F6"/>
    <w:rsid w:val="009446F3"/>
    <w:rsid w:val="00945BDE"/>
    <w:rsid w:val="00946131"/>
    <w:rsid w:val="009468C5"/>
    <w:rsid w:val="009469CD"/>
    <w:rsid w:val="00947002"/>
    <w:rsid w:val="009473D4"/>
    <w:rsid w:val="009474E1"/>
    <w:rsid w:val="00947A0A"/>
    <w:rsid w:val="00947C8E"/>
    <w:rsid w:val="009512CE"/>
    <w:rsid w:val="00951429"/>
    <w:rsid w:val="00951739"/>
    <w:rsid w:val="009530B8"/>
    <w:rsid w:val="00953AF2"/>
    <w:rsid w:val="009540A2"/>
    <w:rsid w:val="0095471B"/>
    <w:rsid w:val="009547F0"/>
    <w:rsid w:val="0095488D"/>
    <w:rsid w:val="00955223"/>
    <w:rsid w:val="00955285"/>
    <w:rsid w:val="009558C9"/>
    <w:rsid w:val="00955FCE"/>
    <w:rsid w:val="00956EC7"/>
    <w:rsid w:val="0095769C"/>
    <w:rsid w:val="00957D2A"/>
    <w:rsid w:val="009605C8"/>
    <w:rsid w:val="00960FF6"/>
    <w:rsid w:val="0096112D"/>
    <w:rsid w:val="00962030"/>
    <w:rsid w:val="00962153"/>
    <w:rsid w:val="009625E9"/>
    <w:rsid w:val="009625EF"/>
    <w:rsid w:val="0096291E"/>
    <w:rsid w:val="00962CB8"/>
    <w:rsid w:val="00962E39"/>
    <w:rsid w:val="0096311D"/>
    <w:rsid w:val="009634F4"/>
    <w:rsid w:val="0096360F"/>
    <w:rsid w:val="00963E1F"/>
    <w:rsid w:val="00964282"/>
    <w:rsid w:val="0096470F"/>
    <w:rsid w:val="00964737"/>
    <w:rsid w:val="009647A1"/>
    <w:rsid w:val="00964F4D"/>
    <w:rsid w:val="00964F55"/>
    <w:rsid w:val="009656E4"/>
    <w:rsid w:val="009658C4"/>
    <w:rsid w:val="009658F4"/>
    <w:rsid w:val="0096592F"/>
    <w:rsid w:val="00965C71"/>
    <w:rsid w:val="00966645"/>
    <w:rsid w:val="0096761A"/>
    <w:rsid w:val="0096766B"/>
    <w:rsid w:val="009676BF"/>
    <w:rsid w:val="0096776B"/>
    <w:rsid w:val="00967CE8"/>
    <w:rsid w:val="00970512"/>
    <w:rsid w:val="00970949"/>
    <w:rsid w:val="00970B0E"/>
    <w:rsid w:val="00970BB4"/>
    <w:rsid w:val="00970D32"/>
    <w:rsid w:val="009719F6"/>
    <w:rsid w:val="0097243A"/>
    <w:rsid w:val="009725DD"/>
    <w:rsid w:val="009733FF"/>
    <w:rsid w:val="00973ED9"/>
    <w:rsid w:val="00973F59"/>
    <w:rsid w:val="009740A3"/>
    <w:rsid w:val="00974F3F"/>
    <w:rsid w:val="00974F54"/>
    <w:rsid w:val="00975655"/>
    <w:rsid w:val="009760D9"/>
    <w:rsid w:val="0097637E"/>
    <w:rsid w:val="00976698"/>
    <w:rsid w:val="0097689F"/>
    <w:rsid w:val="009768C7"/>
    <w:rsid w:val="00977533"/>
    <w:rsid w:val="00977ECB"/>
    <w:rsid w:val="009802B0"/>
    <w:rsid w:val="00980F35"/>
    <w:rsid w:val="00981863"/>
    <w:rsid w:val="0098274A"/>
    <w:rsid w:val="0098308B"/>
    <w:rsid w:val="009831E4"/>
    <w:rsid w:val="009831F7"/>
    <w:rsid w:val="0098336C"/>
    <w:rsid w:val="0098347E"/>
    <w:rsid w:val="009835ED"/>
    <w:rsid w:val="00983852"/>
    <w:rsid w:val="009845BE"/>
    <w:rsid w:val="00984808"/>
    <w:rsid w:val="00984ADD"/>
    <w:rsid w:val="00985254"/>
    <w:rsid w:val="00985E88"/>
    <w:rsid w:val="00986058"/>
    <w:rsid w:val="00986062"/>
    <w:rsid w:val="00986087"/>
    <w:rsid w:val="00986648"/>
    <w:rsid w:val="0098711E"/>
    <w:rsid w:val="009872E1"/>
    <w:rsid w:val="00987C6C"/>
    <w:rsid w:val="0099073D"/>
    <w:rsid w:val="00990D38"/>
    <w:rsid w:val="00990ECA"/>
    <w:rsid w:val="00990F59"/>
    <w:rsid w:val="00991B15"/>
    <w:rsid w:val="00991D34"/>
    <w:rsid w:val="00991E0C"/>
    <w:rsid w:val="00991E4E"/>
    <w:rsid w:val="0099235F"/>
    <w:rsid w:val="00992D18"/>
    <w:rsid w:val="0099365E"/>
    <w:rsid w:val="0099461A"/>
    <w:rsid w:val="0099490C"/>
    <w:rsid w:val="00994AD5"/>
    <w:rsid w:val="009952DF"/>
    <w:rsid w:val="00996006"/>
    <w:rsid w:val="009960FD"/>
    <w:rsid w:val="009964B5"/>
    <w:rsid w:val="00996A6F"/>
    <w:rsid w:val="00996EB1"/>
    <w:rsid w:val="00996F1D"/>
    <w:rsid w:val="00997483"/>
    <w:rsid w:val="009977D8"/>
    <w:rsid w:val="00997ACE"/>
    <w:rsid w:val="00997EF7"/>
    <w:rsid w:val="009A0268"/>
    <w:rsid w:val="009A06E1"/>
    <w:rsid w:val="009A070D"/>
    <w:rsid w:val="009A0769"/>
    <w:rsid w:val="009A097B"/>
    <w:rsid w:val="009A09C6"/>
    <w:rsid w:val="009A191F"/>
    <w:rsid w:val="009A2285"/>
    <w:rsid w:val="009A27AE"/>
    <w:rsid w:val="009A2C95"/>
    <w:rsid w:val="009A2F05"/>
    <w:rsid w:val="009A2FE8"/>
    <w:rsid w:val="009A32E6"/>
    <w:rsid w:val="009A357D"/>
    <w:rsid w:val="009A36E4"/>
    <w:rsid w:val="009A396A"/>
    <w:rsid w:val="009A39CF"/>
    <w:rsid w:val="009A3EDA"/>
    <w:rsid w:val="009A4120"/>
    <w:rsid w:val="009A4B68"/>
    <w:rsid w:val="009A4BDE"/>
    <w:rsid w:val="009A52EA"/>
    <w:rsid w:val="009A559F"/>
    <w:rsid w:val="009A689E"/>
    <w:rsid w:val="009A70D0"/>
    <w:rsid w:val="009A73C0"/>
    <w:rsid w:val="009A7A88"/>
    <w:rsid w:val="009A7FAB"/>
    <w:rsid w:val="009B029D"/>
    <w:rsid w:val="009B0B43"/>
    <w:rsid w:val="009B0EE6"/>
    <w:rsid w:val="009B1797"/>
    <w:rsid w:val="009B1FBD"/>
    <w:rsid w:val="009B202D"/>
    <w:rsid w:val="009B2150"/>
    <w:rsid w:val="009B29FA"/>
    <w:rsid w:val="009B2BD7"/>
    <w:rsid w:val="009B2F95"/>
    <w:rsid w:val="009B3850"/>
    <w:rsid w:val="009B3A21"/>
    <w:rsid w:val="009B3E45"/>
    <w:rsid w:val="009B3F87"/>
    <w:rsid w:val="009B409F"/>
    <w:rsid w:val="009B433B"/>
    <w:rsid w:val="009B4C6F"/>
    <w:rsid w:val="009B4D77"/>
    <w:rsid w:val="009B5011"/>
    <w:rsid w:val="009B5600"/>
    <w:rsid w:val="009B5B34"/>
    <w:rsid w:val="009B5E3B"/>
    <w:rsid w:val="009B5FD9"/>
    <w:rsid w:val="009B62F3"/>
    <w:rsid w:val="009B649B"/>
    <w:rsid w:val="009B6BAD"/>
    <w:rsid w:val="009B7018"/>
    <w:rsid w:val="009B70C8"/>
    <w:rsid w:val="009B78FA"/>
    <w:rsid w:val="009C0190"/>
    <w:rsid w:val="009C0782"/>
    <w:rsid w:val="009C2087"/>
    <w:rsid w:val="009C2156"/>
    <w:rsid w:val="009C353F"/>
    <w:rsid w:val="009C36C0"/>
    <w:rsid w:val="009C3778"/>
    <w:rsid w:val="009C389B"/>
    <w:rsid w:val="009C3901"/>
    <w:rsid w:val="009C3F40"/>
    <w:rsid w:val="009C4695"/>
    <w:rsid w:val="009C4F7C"/>
    <w:rsid w:val="009C5AA7"/>
    <w:rsid w:val="009C5EC8"/>
    <w:rsid w:val="009C630B"/>
    <w:rsid w:val="009C646F"/>
    <w:rsid w:val="009C6593"/>
    <w:rsid w:val="009C664B"/>
    <w:rsid w:val="009C66EC"/>
    <w:rsid w:val="009C733D"/>
    <w:rsid w:val="009C73F6"/>
    <w:rsid w:val="009C7478"/>
    <w:rsid w:val="009C7487"/>
    <w:rsid w:val="009C7AA5"/>
    <w:rsid w:val="009D00D6"/>
    <w:rsid w:val="009D037A"/>
    <w:rsid w:val="009D0410"/>
    <w:rsid w:val="009D092C"/>
    <w:rsid w:val="009D0ABC"/>
    <w:rsid w:val="009D0B65"/>
    <w:rsid w:val="009D0EE4"/>
    <w:rsid w:val="009D0F6E"/>
    <w:rsid w:val="009D1B1C"/>
    <w:rsid w:val="009D20A7"/>
    <w:rsid w:val="009D2393"/>
    <w:rsid w:val="009D2BC1"/>
    <w:rsid w:val="009D2E6F"/>
    <w:rsid w:val="009D2EE8"/>
    <w:rsid w:val="009D3B14"/>
    <w:rsid w:val="009D4145"/>
    <w:rsid w:val="009D41D1"/>
    <w:rsid w:val="009D4459"/>
    <w:rsid w:val="009D5145"/>
    <w:rsid w:val="009D5441"/>
    <w:rsid w:val="009D5525"/>
    <w:rsid w:val="009D57AB"/>
    <w:rsid w:val="009D57D5"/>
    <w:rsid w:val="009D6476"/>
    <w:rsid w:val="009D648A"/>
    <w:rsid w:val="009D6629"/>
    <w:rsid w:val="009D696F"/>
    <w:rsid w:val="009D6ADE"/>
    <w:rsid w:val="009D7711"/>
    <w:rsid w:val="009D7897"/>
    <w:rsid w:val="009D796F"/>
    <w:rsid w:val="009D797C"/>
    <w:rsid w:val="009E01F6"/>
    <w:rsid w:val="009E041E"/>
    <w:rsid w:val="009E14D0"/>
    <w:rsid w:val="009E1A43"/>
    <w:rsid w:val="009E1C31"/>
    <w:rsid w:val="009E1C99"/>
    <w:rsid w:val="009E259E"/>
    <w:rsid w:val="009E26FB"/>
    <w:rsid w:val="009E2F2E"/>
    <w:rsid w:val="009E3006"/>
    <w:rsid w:val="009E309E"/>
    <w:rsid w:val="009E329B"/>
    <w:rsid w:val="009E373F"/>
    <w:rsid w:val="009E389B"/>
    <w:rsid w:val="009E3B09"/>
    <w:rsid w:val="009E3F2F"/>
    <w:rsid w:val="009E4205"/>
    <w:rsid w:val="009E45B0"/>
    <w:rsid w:val="009E4C6F"/>
    <w:rsid w:val="009E53C1"/>
    <w:rsid w:val="009E5488"/>
    <w:rsid w:val="009E5627"/>
    <w:rsid w:val="009E576E"/>
    <w:rsid w:val="009E5BA2"/>
    <w:rsid w:val="009E67AD"/>
    <w:rsid w:val="009E6892"/>
    <w:rsid w:val="009E68EF"/>
    <w:rsid w:val="009E71BD"/>
    <w:rsid w:val="009E770D"/>
    <w:rsid w:val="009F04DB"/>
    <w:rsid w:val="009F0901"/>
    <w:rsid w:val="009F0C02"/>
    <w:rsid w:val="009F0D3B"/>
    <w:rsid w:val="009F176F"/>
    <w:rsid w:val="009F17E6"/>
    <w:rsid w:val="009F1B13"/>
    <w:rsid w:val="009F1D74"/>
    <w:rsid w:val="009F1F01"/>
    <w:rsid w:val="009F1F60"/>
    <w:rsid w:val="009F2116"/>
    <w:rsid w:val="009F23BF"/>
    <w:rsid w:val="009F2610"/>
    <w:rsid w:val="009F2B9C"/>
    <w:rsid w:val="009F2C33"/>
    <w:rsid w:val="009F2D97"/>
    <w:rsid w:val="009F2EF3"/>
    <w:rsid w:val="009F38A6"/>
    <w:rsid w:val="009F3B7C"/>
    <w:rsid w:val="009F3D14"/>
    <w:rsid w:val="009F462A"/>
    <w:rsid w:val="009F5896"/>
    <w:rsid w:val="009F6623"/>
    <w:rsid w:val="009F673D"/>
    <w:rsid w:val="009F6B8C"/>
    <w:rsid w:val="009F6BF8"/>
    <w:rsid w:val="009F6CC6"/>
    <w:rsid w:val="009F6E85"/>
    <w:rsid w:val="009F6EEC"/>
    <w:rsid w:val="009F722B"/>
    <w:rsid w:val="009F7AF1"/>
    <w:rsid w:val="009F7EAF"/>
    <w:rsid w:val="009F7FF5"/>
    <w:rsid w:val="00A002DB"/>
    <w:rsid w:val="00A00A97"/>
    <w:rsid w:val="00A00B16"/>
    <w:rsid w:val="00A00CF5"/>
    <w:rsid w:val="00A0106D"/>
    <w:rsid w:val="00A01874"/>
    <w:rsid w:val="00A018A5"/>
    <w:rsid w:val="00A01951"/>
    <w:rsid w:val="00A02405"/>
    <w:rsid w:val="00A02C31"/>
    <w:rsid w:val="00A02CCA"/>
    <w:rsid w:val="00A02CF5"/>
    <w:rsid w:val="00A035CB"/>
    <w:rsid w:val="00A036D6"/>
    <w:rsid w:val="00A03732"/>
    <w:rsid w:val="00A044A9"/>
    <w:rsid w:val="00A04B9B"/>
    <w:rsid w:val="00A050EE"/>
    <w:rsid w:val="00A055CA"/>
    <w:rsid w:val="00A059AD"/>
    <w:rsid w:val="00A05E5C"/>
    <w:rsid w:val="00A061C8"/>
    <w:rsid w:val="00A06A10"/>
    <w:rsid w:val="00A06A71"/>
    <w:rsid w:val="00A06F50"/>
    <w:rsid w:val="00A07287"/>
    <w:rsid w:val="00A07527"/>
    <w:rsid w:val="00A10628"/>
    <w:rsid w:val="00A10BEC"/>
    <w:rsid w:val="00A10C9A"/>
    <w:rsid w:val="00A112E2"/>
    <w:rsid w:val="00A11513"/>
    <w:rsid w:val="00A1177E"/>
    <w:rsid w:val="00A11E72"/>
    <w:rsid w:val="00A12089"/>
    <w:rsid w:val="00A126AF"/>
    <w:rsid w:val="00A129C9"/>
    <w:rsid w:val="00A14072"/>
    <w:rsid w:val="00A14139"/>
    <w:rsid w:val="00A14A3D"/>
    <w:rsid w:val="00A14C3A"/>
    <w:rsid w:val="00A14CEA"/>
    <w:rsid w:val="00A14F8E"/>
    <w:rsid w:val="00A15009"/>
    <w:rsid w:val="00A150FC"/>
    <w:rsid w:val="00A152C8"/>
    <w:rsid w:val="00A15502"/>
    <w:rsid w:val="00A15EB3"/>
    <w:rsid w:val="00A15FAB"/>
    <w:rsid w:val="00A16575"/>
    <w:rsid w:val="00A165EE"/>
    <w:rsid w:val="00A16C67"/>
    <w:rsid w:val="00A16F30"/>
    <w:rsid w:val="00A16F5F"/>
    <w:rsid w:val="00A1742E"/>
    <w:rsid w:val="00A176AA"/>
    <w:rsid w:val="00A176DD"/>
    <w:rsid w:val="00A21016"/>
    <w:rsid w:val="00A21060"/>
    <w:rsid w:val="00A212F7"/>
    <w:rsid w:val="00A218E8"/>
    <w:rsid w:val="00A21F24"/>
    <w:rsid w:val="00A2218D"/>
    <w:rsid w:val="00A2261F"/>
    <w:rsid w:val="00A23362"/>
    <w:rsid w:val="00A23923"/>
    <w:rsid w:val="00A23A93"/>
    <w:rsid w:val="00A23C1E"/>
    <w:rsid w:val="00A241F7"/>
    <w:rsid w:val="00A24FC7"/>
    <w:rsid w:val="00A2507D"/>
    <w:rsid w:val="00A253DC"/>
    <w:rsid w:val="00A25A83"/>
    <w:rsid w:val="00A26492"/>
    <w:rsid w:val="00A2713A"/>
    <w:rsid w:val="00A27204"/>
    <w:rsid w:val="00A272D7"/>
    <w:rsid w:val="00A276FF"/>
    <w:rsid w:val="00A27A35"/>
    <w:rsid w:val="00A27A3C"/>
    <w:rsid w:val="00A31977"/>
    <w:rsid w:val="00A31C26"/>
    <w:rsid w:val="00A31C47"/>
    <w:rsid w:val="00A31E7C"/>
    <w:rsid w:val="00A31E9A"/>
    <w:rsid w:val="00A3203D"/>
    <w:rsid w:val="00A329F7"/>
    <w:rsid w:val="00A32BA3"/>
    <w:rsid w:val="00A32F15"/>
    <w:rsid w:val="00A331B2"/>
    <w:rsid w:val="00A33382"/>
    <w:rsid w:val="00A3354B"/>
    <w:rsid w:val="00A33553"/>
    <w:rsid w:val="00A33789"/>
    <w:rsid w:val="00A3389A"/>
    <w:rsid w:val="00A3390F"/>
    <w:rsid w:val="00A33E9B"/>
    <w:rsid w:val="00A33EBA"/>
    <w:rsid w:val="00A3416C"/>
    <w:rsid w:val="00A34555"/>
    <w:rsid w:val="00A34768"/>
    <w:rsid w:val="00A34B8B"/>
    <w:rsid w:val="00A34E60"/>
    <w:rsid w:val="00A34F6E"/>
    <w:rsid w:val="00A34FC6"/>
    <w:rsid w:val="00A35347"/>
    <w:rsid w:val="00A3557D"/>
    <w:rsid w:val="00A358E7"/>
    <w:rsid w:val="00A35A38"/>
    <w:rsid w:val="00A3618B"/>
    <w:rsid w:val="00A365FF"/>
    <w:rsid w:val="00A36648"/>
    <w:rsid w:val="00A368B2"/>
    <w:rsid w:val="00A36D68"/>
    <w:rsid w:val="00A36DFB"/>
    <w:rsid w:val="00A37284"/>
    <w:rsid w:val="00A3761F"/>
    <w:rsid w:val="00A37CFC"/>
    <w:rsid w:val="00A37E3E"/>
    <w:rsid w:val="00A40046"/>
    <w:rsid w:val="00A405C1"/>
    <w:rsid w:val="00A407C3"/>
    <w:rsid w:val="00A4244C"/>
    <w:rsid w:val="00A426D2"/>
    <w:rsid w:val="00A42898"/>
    <w:rsid w:val="00A42F50"/>
    <w:rsid w:val="00A43492"/>
    <w:rsid w:val="00A445C1"/>
    <w:rsid w:val="00A445C7"/>
    <w:rsid w:val="00A4464A"/>
    <w:rsid w:val="00A4485D"/>
    <w:rsid w:val="00A4495F"/>
    <w:rsid w:val="00A44C49"/>
    <w:rsid w:val="00A44E97"/>
    <w:rsid w:val="00A44EF0"/>
    <w:rsid w:val="00A453B9"/>
    <w:rsid w:val="00A45611"/>
    <w:rsid w:val="00A458D5"/>
    <w:rsid w:val="00A45F43"/>
    <w:rsid w:val="00A466FB"/>
    <w:rsid w:val="00A46CF0"/>
    <w:rsid w:val="00A46E82"/>
    <w:rsid w:val="00A4717D"/>
    <w:rsid w:val="00A47E8D"/>
    <w:rsid w:val="00A5038A"/>
    <w:rsid w:val="00A5099F"/>
    <w:rsid w:val="00A50B87"/>
    <w:rsid w:val="00A50C36"/>
    <w:rsid w:val="00A50CDF"/>
    <w:rsid w:val="00A50F40"/>
    <w:rsid w:val="00A510F6"/>
    <w:rsid w:val="00A513A8"/>
    <w:rsid w:val="00A51462"/>
    <w:rsid w:val="00A52234"/>
    <w:rsid w:val="00A526A2"/>
    <w:rsid w:val="00A529C0"/>
    <w:rsid w:val="00A52A74"/>
    <w:rsid w:val="00A52D9F"/>
    <w:rsid w:val="00A52DAB"/>
    <w:rsid w:val="00A53B14"/>
    <w:rsid w:val="00A541AC"/>
    <w:rsid w:val="00A547D6"/>
    <w:rsid w:val="00A5490B"/>
    <w:rsid w:val="00A55101"/>
    <w:rsid w:val="00A55255"/>
    <w:rsid w:val="00A553F4"/>
    <w:rsid w:val="00A555FB"/>
    <w:rsid w:val="00A55DCC"/>
    <w:rsid w:val="00A565D1"/>
    <w:rsid w:val="00A565DE"/>
    <w:rsid w:val="00A56BBD"/>
    <w:rsid w:val="00A56F0E"/>
    <w:rsid w:val="00A57429"/>
    <w:rsid w:val="00A57AB7"/>
    <w:rsid w:val="00A57DAE"/>
    <w:rsid w:val="00A60906"/>
    <w:rsid w:val="00A60C22"/>
    <w:rsid w:val="00A60D2F"/>
    <w:rsid w:val="00A61901"/>
    <w:rsid w:val="00A61B97"/>
    <w:rsid w:val="00A61E26"/>
    <w:rsid w:val="00A6276D"/>
    <w:rsid w:val="00A627B0"/>
    <w:rsid w:val="00A62C6C"/>
    <w:rsid w:val="00A62CCB"/>
    <w:rsid w:val="00A62F7B"/>
    <w:rsid w:val="00A630B2"/>
    <w:rsid w:val="00A6317A"/>
    <w:rsid w:val="00A63197"/>
    <w:rsid w:val="00A635A4"/>
    <w:rsid w:val="00A63FA8"/>
    <w:rsid w:val="00A64387"/>
    <w:rsid w:val="00A64399"/>
    <w:rsid w:val="00A6457D"/>
    <w:rsid w:val="00A64700"/>
    <w:rsid w:val="00A6494E"/>
    <w:rsid w:val="00A64AD0"/>
    <w:rsid w:val="00A64D44"/>
    <w:rsid w:val="00A65393"/>
    <w:rsid w:val="00A65462"/>
    <w:rsid w:val="00A6671B"/>
    <w:rsid w:val="00A66AFC"/>
    <w:rsid w:val="00A66CBF"/>
    <w:rsid w:val="00A66D79"/>
    <w:rsid w:val="00A66EAF"/>
    <w:rsid w:val="00A66EE0"/>
    <w:rsid w:val="00A670DA"/>
    <w:rsid w:val="00A6714E"/>
    <w:rsid w:val="00A6717F"/>
    <w:rsid w:val="00A6761B"/>
    <w:rsid w:val="00A678CC"/>
    <w:rsid w:val="00A679E7"/>
    <w:rsid w:val="00A67CF3"/>
    <w:rsid w:val="00A703F6"/>
    <w:rsid w:val="00A7073F"/>
    <w:rsid w:val="00A70B9E"/>
    <w:rsid w:val="00A70C8C"/>
    <w:rsid w:val="00A71185"/>
    <w:rsid w:val="00A714D5"/>
    <w:rsid w:val="00A71B12"/>
    <w:rsid w:val="00A71CDD"/>
    <w:rsid w:val="00A722DE"/>
    <w:rsid w:val="00A72AD5"/>
    <w:rsid w:val="00A73238"/>
    <w:rsid w:val="00A73706"/>
    <w:rsid w:val="00A73BF1"/>
    <w:rsid w:val="00A7400D"/>
    <w:rsid w:val="00A74D7F"/>
    <w:rsid w:val="00A74F7B"/>
    <w:rsid w:val="00A7577F"/>
    <w:rsid w:val="00A7586D"/>
    <w:rsid w:val="00A759EE"/>
    <w:rsid w:val="00A75DF3"/>
    <w:rsid w:val="00A75DFB"/>
    <w:rsid w:val="00A760CF"/>
    <w:rsid w:val="00A762BE"/>
    <w:rsid w:val="00A7631D"/>
    <w:rsid w:val="00A76811"/>
    <w:rsid w:val="00A769A1"/>
    <w:rsid w:val="00A76CDC"/>
    <w:rsid w:val="00A77A60"/>
    <w:rsid w:val="00A77ED3"/>
    <w:rsid w:val="00A80390"/>
    <w:rsid w:val="00A80985"/>
    <w:rsid w:val="00A80F96"/>
    <w:rsid w:val="00A812DB"/>
    <w:rsid w:val="00A81399"/>
    <w:rsid w:val="00A8324B"/>
    <w:rsid w:val="00A832FB"/>
    <w:rsid w:val="00A83A0C"/>
    <w:rsid w:val="00A844C2"/>
    <w:rsid w:val="00A8574A"/>
    <w:rsid w:val="00A85CDE"/>
    <w:rsid w:val="00A85DDB"/>
    <w:rsid w:val="00A8614B"/>
    <w:rsid w:val="00A86320"/>
    <w:rsid w:val="00A86347"/>
    <w:rsid w:val="00A8649C"/>
    <w:rsid w:val="00A8650F"/>
    <w:rsid w:val="00A86AF6"/>
    <w:rsid w:val="00A86B01"/>
    <w:rsid w:val="00A8713A"/>
    <w:rsid w:val="00A8759C"/>
    <w:rsid w:val="00A87723"/>
    <w:rsid w:val="00A87725"/>
    <w:rsid w:val="00A87C2C"/>
    <w:rsid w:val="00A87DFD"/>
    <w:rsid w:val="00A87FC7"/>
    <w:rsid w:val="00A914AF"/>
    <w:rsid w:val="00A917F6"/>
    <w:rsid w:val="00A91E16"/>
    <w:rsid w:val="00A923BF"/>
    <w:rsid w:val="00A9277C"/>
    <w:rsid w:val="00A929D4"/>
    <w:rsid w:val="00A92B49"/>
    <w:rsid w:val="00A93043"/>
    <w:rsid w:val="00A93824"/>
    <w:rsid w:val="00A940CF"/>
    <w:rsid w:val="00A9445B"/>
    <w:rsid w:val="00A9468D"/>
    <w:rsid w:val="00A94AF9"/>
    <w:rsid w:val="00A9580B"/>
    <w:rsid w:val="00A9583C"/>
    <w:rsid w:val="00A95B09"/>
    <w:rsid w:val="00A968B3"/>
    <w:rsid w:val="00A970CC"/>
    <w:rsid w:val="00A97190"/>
    <w:rsid w:val="00A97535"/>
    <w:rsid w:val="00A97BF9"/>
    <w:rsid w:val="00A97F0C"/>
    <w:rsid w:val="00AA03C1"/>
    <w:rsid w:val="00AA0ACE"/>
    <w:rsid w:val="00AA16D2"/>
    <w:rsid w:val="00AA17CB"/>
    <w:rsid w:val="00AA182F"/>
    <w:rsid w:val="00AA1EF6"/>
    <w:rsid w:val="00AA24A3"/>
    <w:rsid w:val="00AA2C36"/>
    <w:rsid w:val="00AA2EDC"/>
    <w:rsid w:val="00AA2EF5"/>
    <w:rsid w:val="00AA2F78"/>
    <w:rsid w:val="00AA3AD0"/>
    <w:rsid w:val="00AA3BF7"/>
    <w:rsid w:val="00AA3CA5"/>
    <w:rsid w:val="00AA3DB6"/>
    <w:rsid w:val="00AA40F8"/>
    <w:rsid w:val="00AA43C8"/>
    <w:rsid w:val="00AA47B1"/>
    <w:rsid w:val="00AA51D6"/>
    <w:rsid w:val="00AA5282"/>
    <w:rsid w:val="00AA5B0F"/>
    <w:rsid w:val="00AA5D12"/>
    <w:rsid w:val="00AA612B"/>
    <w:rsid w:val="00AA627C"/>
    <w:rsid w:val="00AA659A"/>
    <w:rsid w:val="00AA6708"/>
    <w:rsid w:val="00AA68AF"/>
    <w:rsid w:val="00AA6A9C"/>
    <w:rsid w:val="00AA6AA6"/>
    <w:rsid w:val="00AA6D9D"/>
    <w:rsid w:val="00AA74CE"/>
    <w:rsid w:val="00AA75AE"/>
    <w:rsid w:val="00AA7B32"/>
    <w:rsid w:val="00AA7D47"/>
    <w:rsid w:val="00AB0738"/>
    <w:rsid w:val="00AB0926"/>
    <w:rsid w:val="00AB0D97"/>
    <w:rsid w:val="00AB0E0B"/>
    <w:rsid w:val="00AB1190"/>
    <w:rsid w:val="00AB1767"/>
    <w:rsid w:val="00AB1848"/>
    <w:rsid w:val="00AB19DF"/>
    <w:rsid w:val="00AB2592"/>
    <w:rsid w:val="00AB2BB1"/>
    <w:rsid w:val="00AB2C3E"/>
    <w:rsid w:val="00AB3938"/>
    <w:rsid w:val="00AB3E3A"/>
    <w:rsid w:val="00AB427A"/>
    <w:rsid w:val="00AB42B0"/>
    <w:rsid w:val="00AB488E"/>
    <w:rsid w:val="00AB4934"/>
    <w:rsid w:val="00AB4BBD"/>
    <w:rsid w:val="00AB4F04"/>
    <w:rsid w:val="00AB54C0"/>
    <w:rsid w:val="00AB568D"/>
    <w:rsid w:val="00AB5821"/>
    <w:rsid w:val="00AB59EA"/>
    <w:rsid w:val="00AB5B0B"/>
    <w:rsid w:val="00AB5D86"/>
    <w:rsid w:val="00AB62F1"/>
    <w:rsid w:val="00AB63DC"/>
    <w:rsid w:val="00AB680A"/>
    <w:rsid w:val="00AB6C39"/>
    <w:rsid w:val="00AB7992"/>
    <w:rsid w:val="00AC06F0"/>
    <w:rsid w:val="00AC0746"/>
    <w:rsid w:val="00AC120A"/>
    <w:rsid w:val="00AC164A"/>
    <w:rsid w:val="00AC265F"/>
    <w:rsid w:val="00AC26B2"/>
    <w:rsid w:val="00AC2C9D"/>
    <w:rsid w:val="00AC2DD4"/>
    <w:rsid w:val="00AC3D48"/>
    <w:rsid w:val="00AC4145"/>
    <w:rsid w:val="00AC41D2"/>
    <w:rsid w:val="00AC42D3"/>
    <w:rsid w:val="00AC4903"/>
    <w:rsid w:val="00AC4D2C"/>
    <w:rsid w:val="00AC4EBD"/>
    <w:rsid w:val="00AC516E"/>
    <w:rsid w:val="00AC5366"/>
    <w:rsid w:val="00AC5382"/>
    <w:rsid w:val="00AC5BFF"/>
    <w:rsid w:val="00AC69E9"/>
    <w:rsid w:val="00AC6F15"/>
    <w:rsid w:val="00AC70B4"/>
    <w:rsid w:val="00AC7137"/>
    <w:rsid w:val="00AC7182"/>
    <w:rsid w:val="00AC72ED"/>
    <w:rsid w:val="00AD040F"/>
    <w:rsid w:val="00AD0538"/>
    <w:rsid w:val="00AD070F"/>
    <w:rsid w:val="00AD194D"/>
    <w:rsid w:val="00AD198D"/>
    <w:rsid w:val="00AD1AB4"/>
    <w:rsid w:val="00AD1F79"/>
    <w:rsid w:val="00AD2117"/>
    <w:rsid w:val="00AD21E5"/>
    <w:rsid w:val="00AD229A"/>
    <w:rsid w:val="00AD2996"/>
    <w:rsid w:val="00AD2A2B"/>
    <w:rsid w:val="00AD2A8F"/>
    <w:rsid w:val="00AD2C44"/>
    <w:rsid w:val="00AD2E0F"/>
    <w:rsid w:val="00AD3660"/>
    <w:rsid w:val="00AD36B9"/>
    <w:rsid w:val="00AD3978"/>
    <w:rsid w:val="00AD39BA"/>
    <w:rsid w:val="00AD4650"/>
    <w:rsid w:val="00AD482D"/>
    <w:rsid w:val="00AD484D"/>
    <w:rsid w:val="00AD4988"/>
    <w:rsid w:val="00AD4C57"/>
    <w:rsid w:val="00AD4C74"/>
    <w:rsid w:val="00AD54BC"/>
    <w:rsid w:val="00AD5AF4"/>
    <w:rsid w:val="00AD66CD"/>
    <w:rsid w:val="00AD6AF9"/>
    <w:rsid w:val="00AD6C69"/>
    <w:rsid w:val="00AD6F25"/>
    <w:rsid w:val="00AD72DA"/>
    <w:rsid w:val="00AD777A"/>
    <w:rsid w:val="00AD7853"/>
    <w:rsid w:val="00AE02BE"/>
    <w:rsid w:val="00AE02E0"/>
    <w:rsid w:val="00AE05A8"/>
    <w:rsid w:val="00AE07FF"/>
    <w:rsid w:val="00AE0D25"/>
    <w:rsid w:val="00AE0FE0"/>
    <w:rsid w:val="00AE18C5"/>
    <w:rsid w:val="00AE27D2"/>
    <w:rsid w:val="00AE3480"/>
    <w:rsid w:val="00AE41F1"/>
    <w:rsid w:val="00AE450D"/>
    <w:rsid w:val="00AE590B"/>
    <w:rsid w:val="00AE677B"/>
    <w:rsid w:val="00AE68BA"/>
    <w:rsid w:val="00AE6DB5"/>
    <w:rsid w:val="00AE7203"/>
    <w:rsid w:val="00AE75BA"/>
    <w:rsid w:val="00AE7829"/>
    <w:rsid w:val="00AE7D28"/>
    <w:rsid w:val="00AF0A54"/>
    <w:rsid w:val="00AF0B65"/>
    <w:rsid w:val="00AF0F09"/>
    <w:rsid w:val="00AF10DE"/>
    <w:rsid w:val="00AF16DC"/>
    <w:rsid w:val="00AF1FAB"/>
    <w:rsid w:val="00AF2081"/>
    <w:rsid w:val="00AF2861"/>
    <w:rsid w:val="00AF28A2"/>
    <w:rsid w:val="00AF336C"/>
    <w:rsid w:val="00AF3BC4"/>
    <w:rsid w:val="00AF3C0D"/>
    <w:rsid w:val="00AF3F72"/>
    <w:rsid w:val="00AF4227"/>
    <w:rsid w:val="00AF4389"/>
    <w:rsid w:val="00AF46A1"/>
    <w:rsid w:val="00AF47EB"/>
    <w:rsid w:val="00AF553F"/>
    <w:rsid w:val="00AF5DC1"/>
    <w:rsid w:val="00AF6BD2"/>
    <w:rsid w:val="00AF7225"/>
    <w:rsid w:val="00AF7E28"/>
    <w:rsid w:val="00B00112"/>
    <w:rsid w:val="00B00199"/>
    <w:rsid w:val="00B00676"/>
    <w:rsid w:val="00B006CC"/>
    <w:rsid w:val="00B01121"/>
    <w:rsid w:val="00B01661"/>
    <w:rsid w:val="00B01957"/>
    <w:rsid w:val="00B01D4C"/>
    <w:rsid w:val="00B01FC7"/>
    <w:rsid w:val="00B025BB"/>
    <w:rsid w:val="00B025C7"/>
    <w:rsid w:val="00B02877"/>
    <w:rsid w:val="00B02FB5"/>
    <w:rsid w:val="00B03D9C"/>
    <w:rsid w:val="00B040DF"/>
    <w:rsid w:val="00B041AD"/>
    <w:rsid w:val="00B04277"/>
    <w:rsid w:val="00B04B2F"/>
    <w:rsid w:val="00B04C75"/>
    <w:rsid w:val="00B04FC3"/>
    <w:rsid w:val="00B05296"/>
    <w:rsid w:val="00B0540D"/>
    <w:rsid w:val="00B0594A"/>
    <w:rsid w:val="00B05CEC"/>
    <w:rsid w:val="00B05FC6"/>
    <w:rsid w:val="00B0616B"/>
    <w:rsid w:val="00B069C7"/>
    <w:rsid w:val="00B069DA"/>
    <w:rsid w:val="00B06D82"/>
    <w:rsid w:val="00B07650"/>
    <w:rsid w:val="00B108ED"/>
    <w:rsid w:val="00B10B60"/>
    <w:rsid w:val="00B110FD"/>
    <w:rsid w:val="00B111A1"/>
    <w:rsid w:val="00B118CD"/>
    <w:rsid w:val="00B118F0"/>
    <w:rsid w:val="00B11908"/>
    <w:rsid w:val="00B11D7E"/>
    <w:rsid w:val="00B11E1E"/>
    <w:rsid w:val="00B123FF"/>
    <w:rsid w:val="00B12CFD"/>
    <w:rsid w:val="00B13217"/>
    <w:rsid w:val="00B13C6B"/>
    <w:rsid w:val="00B13F1A"/>
    <w:rsid w:val="00B13FEF"/>
    <w:rsid w:val="00B14044"/>
    <w:rsid w:val="00B14179"/>
    <w:rsid w:val="00B1460D"/>
    <w:rsid w:val="00B149C6"/>
    <w:rsid w:val="00B14D54"/>
    <w:rsid w:val="00B15178"/>
    <w:rsid w:val="00B15432"/>
    <w:rsid w:val="00B1556E"/>
    <w:rsid w:val="00B15764"/>
    <w:rsid w:val="00B15D32"/>
    <w:rsid w:val="00B16420"/>
    <w:rsid w:val="00B16AA2"/>
    <w:rsid w:val="00B173E4"/>
    <w:rsid w:val="00B175A1"/>
    <w:rsid w:val="00B175EB"/>
    <w:rsid w:val="00B17625"/>
    <w:rsid w:val="00B205C0"/>
    <w:rsid w:val="00B205F8"/>
    <w:rsid w:val="00B20672"/>
    <w:rsid w:val="00B21484"/>
    <w:rsid w:val="00B218D5"/>
    <w:rsid w:val="00B21CA0"/>
    <w:rsid w:val="00B22016"/>
    <w:rsid w:val="00B22AD6"/>
    <w:rsid w:val="00B23A9C"/>
    <w:rsid w:val="00B23B8A"/>
    <w:rsid w:val="00B23D8B"/>
    <w:rsid w:val="00B246A5"/>
    <w:rsid w:val="00B246AC"/>
    <w:rsid w:val="00B24C81"/>
    <w:rsid w:val="00B24D39"/>
    <w:rsid w:val="00B261DB"/>
    <w:rsid w:val="00B26727"/>
    <w:rsid w:val="00B26E31"/>
    <w:rsid w:val="00B27303"/>
    <w:rsid w:val="00B27733"/>
    <w:rsid w:val="00B27A35"/>
    <w:rsid w:val="00B27A4B"/>
    <w:rsid w:val="00B27D6F"/>
    <w:rsid w:val="00B3026C"/>
    <w:rsid w:val="00B304B2"/>
    <w:rsid w:val="00B30E4F"/>
    <w:rsid w:val="00B30F10"/>
    <w:rsid w:val="00B31C45"/>
    <w:rsid w:val="00B32C79"/>
    <w:rsid w:val="00B331D1"/>
    <w:rsid w:val="00B3351F"/>
    <w:rsid w:val="00B34446"/>
    <w:rsid w:val="00B344E2"/>
    <w:rsid w:val="00B35401"/>
    <w:rsid w:val="00B3592E"/>
    <w:rsid w:val="00B35964"/>
    <w:rsid w:val="00B35FB2"/>
    <w:rsid w:val="00B364F4"/>
    <w:rsid w:val="00B365A7"/>
    <w:rsid w:val="00B366DE"/>
    <w:rsid w:val="00B36AF6"/>
    <w:rsid w:val="00B36D6D"/>
    <w:rsid w:val="00B372EA"/>
    <w:rsid w:val="00B3757A"/>
    <w:rsid w:val="00B37DF2"/>
    <w:rsid w:val="00B40741"/>
    <w:rsid w:val="00B409F9"/>
    <w:rsid w:val="00B40A46"/>
    <w:rsid w:val="00B40A78"/>
    <w:rsid w:val="00B40F76"/>
    <w:rsid w:val="00B41C2F"/>
    <w:rsid w:val="00B420FF"/>
    <w:rsid w:val="00B422C4"/>
    <w:rsid w:val="00B42319"/>
    <w:rsid w:val="00B423DE"/>
    <w:rsid w:val="00B4250D"/>
    <w:rsid w:val="00B42A9E"/>
    <w:rsid w:val="00B42E2C"/>
    <w:rsid w:val="00B4362B"/>
    <w:rsid w:val="00B43A96"/>
    <w:rsid w:val="00B43B3F"/>
    <w:rsid w:val="00B4450A"/>
    <w:rsid w:val="00B449B3"/>
    <w:rsid w:val="00B44D9F"/>
    <w:rsid w:val="00B44E01"/>
    <w:rsid w:val="00B4566C"/>
    <w:rsid w:val="00B45A2D"/>
    <w:rsid w:val="00B4674E"/>
    <w:rsid w:val="00B469CF"/>
    <w:rsid w:val="00B46B5E"/>
    <w:rsid w:val="00B47E07"/>
    <w:rsid w:val="00B500D8"/>
    <w:rsid w:val="00B504F7"/>
    <w:rsid w:val="00B50687"/>
    <w:rsid w:val="00B51208"/>
    <w:rsid w:val="00B51F8A"/>
    <w:rsid w:val="00B5211F"/>
    <w:rsid w:val="00B522CB"/>
    <w:rsid w:val="00B527E9"/>
    <w:rsid w:val="00B52D6B"/>
    <w:rsid w:val="00B52F1C"/>
    <w:rsid w:val="00B52F91"/>
    <w:rsid w:val="00B53314"/>
    <w:rsid w:val="00B53FBD"/>
    <w:rsid w:val="00B54170"/>
    <w:rsid w:val="00B54271"/>
    <w:rsid w:val="00B54CC7"/>
    <w:rsid w:val="00B561F3"/>
    <w:rsid w:val="00B569DD"/>
    <w:rsid w:val="00B56D44"/>
    <w:rsid w:val="00B56E0D"/>
    <w:rsid w:val="00B56E52"/>
    <w:rsid w:val="00B57521"/>
    <w:rsid w:val="00B5753A"/>
    <w:rsid w:val="00B57D7B"/>
    <w:rsid w:val="00B57F9C"/>
    <w:rsid w:val="00B600B2"/>
    <w:rsid w:val="00B605E8"/>
    <w:rsid w:val="00B608AE"/>
    <w:rsid w:val="00B60D0B"/>
    <w:rsid w:val="00B60ECF"/>
    <w:rsid w:val="00B61BDC"/>
    <w:rsid w:val="00B6238A"/>
    <w:rsid w:val="00B6256C"/>
    <w:rsid w:val="00B62FB2"/>
    <w:rsid w:val="00B6307B"/>
    <w:rsid w:val="00B63572"/>
    <w:rsid w:val="00B6365C"/>
    <w:rsid w:val="00B637DF"/>
    <w:rsid w:val="00B6390B"/>
    <w:rsid w:val="00B63F54"/>
    <w:rsid w:val="00B64238"/>
    <w:rsid w:val="00B643DC"/>
    <w:rsid w:val="00B64536"/>
    <w:rsid w:val="00B64592"/>
    <w:rsid w:val="00B647C2"/>
    <w:rsid w:val="00B64FAA"/>
    <w:rsid w:val="00B650E6"/>
    <w:rsid w:val="00B659FB"/>
    <w:rsid w:val="00B67280"/>
    <w:rsid w:val="00B673E2"/>
    <w:rsid w:val="00B67727"/>
    <w:rsid w:val="00B67917"/>
    <w:rsid w:val="00B67CD8"/>
    <w:rsid w:val="00B67DAF"/>
    <w:rsid w:val="00B67E78"/>
    <w:rsid w:val="00B70235"/>
    <w:rsid w:val="00B702B7"/>
    <w:rsid w:val="00B70665"/>
    <w:rsid w:val="00B71216"/>
    <w:rsid w:val="00B71392"/>
    <w:rsid w:val="00B71540"/>
    <w:rsid w:val="00B718F2"/>
    <w:rsid w:val="00B71BB8"/>
    <w:rsid w:val="00B71FCD"/>
    <w:rsid w:val="00B72131"/>
    <w:rsid w:val="00B72450"/>
    <w:rsid w:val="00B72532"/>
    <w:rsid w:val="00B72CFE"/>
    <w:rsid w:val="00B7332A"/>
    <w:rsid w:val="00B73606"/>
    <w:rsid w:val="00B739CE"/>
    <w:rsid w:val="00B7442B"/>
    <w:rsid w:val="00B74C85"/>
    <w:rsid w:val="00B74D4D"/>
    <w:rsid w:val="00B7519D"/>
    <w:rsid w:val="00B751F5"/>
    <w:rsid w:val="00B75659"/>
    <w:rsid w:val="00B75782"/>
    <w:rsid w:val="00B75D60"/>
    <w:rsid w:val="00B75F8F"/>
    <w:rsid w:val="00B76239"/>
    <w:rsid w:val="00B76476"/>
    <w:rsid w:val="00B76498"/>
    <w:rsid w:val="00B76D47"/>
    <w:rsid w:val="00B77DC1"/>
    <w:rsid w:val="00B77E32"/>
    <w:rsid w:val="00B80076"/>
    <w:rsid w:val="00B8024E"/>
    <w:rsid w:val="00B80478"/>
    <w:rsid w:val="00B8079F"/>
    <w:rsid w:val="00B80D85"/>
    <w:rsid w:val="00B81AA5"/>
    <w:rsid w:val="00B81CFD"/>
    <w:rsid w:val="00B821A1"/>
    <w:rsid w:val="00B82453"/>
    <w:rsid w:val="00B828B2"/>
    <w:rsid w:val="00B838E1"/>
    <w:rsid w:val="00B8494E"/>
    <w:rsid w:val="00B85514"/>
    <w:rsid w:val="00B869E4"/>
    <w:rsid w:val="00B87C10"/>
    <w:rsid w:val="00B906AB"/>
    <w:rsid w:val="00B906D5"/>
    <w:rsid w:val="00B907FE"/>
    <w:rsid w:val="00B90ADE"/>
    <w:rsid w:val="00B9170E"/>
    <w:rsid w:val="00B91D5E"/>
    <w:rsid w:val="00B9237E"/>
    <w:rsid w:val="00B925FF"/>
    <w:rsid w:val="00B930A0"/>
    <w:rsid w:val="00B9322A"/>
    <w:rsid w:val="00B93482"/>
    <w:rsid w:val="00B93AF3"/>
    <w:rsid w:val="00B94CE7"/>
    <w:rsid w:val="00B94DB2"/>
    <w:rsid w:val="00B950E6"/>
    <w:rsid w:val="00B9515A"/>
    <w:rsid w:val="00B95B41"/>
    <w:rsid w:val="00B95C8A"/>
    <w:rsid w:val="00B960A3"/>
    <w:rsid w:val="00B96C41"/>
    <w:rsid w:val="00B97579"/>
    <w:rsid w:val="00B9777B"/>
    <w:rsid w:val="00B97F78"/>
    <w:rsid w:val="00BA0464"/>
    <w:rsid w:val="00BA0BFE"/>
    <w:rsid w:val="00BA0ED9"/>
    <w:rsid w:val="00BA12A5"/>
    <w:rsid w:val="00BA185A"/>
    <w:rsid w:val="00BA1FC8"/>
    <w:rsid w:val="00BA2337"/>
    <w:rsid w:val="00BA30B4"/>
    <w:rsid w:val="00BA310E"/>
    <w:rsid w:val="00BA34E8"/>
    <w:rsid w:val="00BA36BE"/>
    <w:rsid w:val="00BA386A"/>
    <w:rsid w:val="00BA3B41"/>
    <w:rsid w:val="00BA3FB2"/>
    <w:rsid w:val="00BA4154"/>
    <w:rsid w:val="00BA4E2B"/>
    <w:rsid w:val="00BA659A"/>
    <w:rsid w:val="00BA6767"/>
    <w:rsid w:val="00BA6892"/>
    <w:rsid w:val="00BA6BCD"/>
    <w:rsid w:val="00BA6CDE"/>
    <w:rsid w:val="00BA6FC3"/>
    <w:rsid w:val="00BA7078"/>
    <w:rsid w:val="00BA7402"/>
    <w:rsid w:val="00BA7623"/>
    <w:rsid w:val="00BA7680"/>
    <w:rsid w:val="00BA7866"/>
    <w:rsid w:val="00BA795E"/>
    <w:rsid w:val="00BB06EC"/>
    <w:rsid w:val="00BB0719"/>
    <w:rsid w:val="00BB09AD"/>
    <w:rsid w:val="00BB0A68"/>
    <w:rsid w:val="00BB0D1F"/>
    <w:rsid w:val="00BB0D2A"/>
    <w:rsid w:val="00BB0EC6"/>
    <w:rsid w:val="00BB1739"/>
    <w:rsid w:val="00BB18C1"/>
    <w:rsid w:val="00BB265F"/>
    <w:rsid w:val="00BB279B"/>
    <w:rsid w:val="00BB2F13"/>
    <w:rsid w:val="00BB39AF"/>
    <w:rsid w:val="00BB3C38"/>
    <w:rsid w:val="00BB3CE2"/>
    <w:rsid w:val="00BB3D91"/>
    <w:rsid w:val="00BB462A"/>
    <w:rsid w:val="00BB4DFE"/>
    <w:rsid w:val="00BB50D4"/>
    <w:rsid w:val="00BB51A4"/>
    <w:rsid w:val="00BB54D5"/>
    <w:rsid w:val="00BB576D"/>
    <w:rsid w:val="00BB605C"/>
    <w:rsid w:val="00BB6414"/>
    <w:rsid w:val="00BB64D7"/>
    <w:rsid w:val="00BB6B7E"/>
    <w:rsid w:val="00BB7065"/>
    <w:rsid w:val="00BB768F"/>
    <w:rsid w:val="00BB771F"/>
    <w:rsid w:val="00BB78D2"/>
    <w:rsid w:val="00BB79AA"/>
    <w:rsid w:val="00BB7B3B"/>
    <w:rsid w:val="00BC0B76"/>
    <w:rsid w:val="00BC1AB7"/>
    <w:rsid w:val="00BC1B85"/>
    <w:rsid w:val="00BC1BC9"/>
    <w:rsid w:val="00BC2283"/>
    <w:rsid w:val="00BC2963"/>
    <w:rsid w:val="00BC2ABE"/>
    <w:rsid w:val="00BC2C51"/>
    <w:rsid w:val="00BC2C7F"/>
    <w:rsid w:val="00BC2DA0"/>
    <w:rsid w:val="00BC2DDB"/>
    <w:rsid w:val="00BC2FB3"/>
    <w:rsid w:val="00BC3482"/>
    <w:rsid w:val="00BC34AD"/>
    <w:rsid w:val="00BC35A8"/>
    <w:rsid w:val="00BC3A0E"/>
    <w:rsid w:val="00BC3CC4"/>
    <w:rsid w:val="00BC408A"/>
    <w:rsid w:val="00BC4688"/>
    <w:rsid w:val="00BC56E7"/>
    <w:rsid w:val="00BC5FE7"/>
    <w:rsid w:val="00BC673C"/>
    <w:rsid w:val="00BC69D7"/>
    <w:rsid w:val="00BC6C13"/>
    <w:rsid w:val="00BC6F56"/>
    <w:rsid w:val="00BC74CC"/>
    <w:rsid w:val="00BD06FF"/>
    <w:rsid w:val="00BD0AEB"/>
    <w:rsid w:val="00BD0C6E"/>
    <w:rsid w:val="00BD0E05"/>
    <w:rsid w:val="00BD112A"/>
    <w:rsid w:val="00BD11E9"/>
    <w:rsid w:val="00BD1484"/>
    <w:rsid w:val="00BD1B7D"/>
    <w:rsid w:val="00BD336D"/>
    <w:rsid w:val="00BD33A6"/>
    <w:rsid w:val="00BD39F7"/>
    <w:rsid w:val="00BD3EED"/>
    <w:rsid w:val="00BD3EF1"/>
    <w:rsid w:val="00BD42CD"/>
    <w:rsid w:val="00BD43C1"/>
    <w:rsid w:val="00BD43EF"/>
    <w:rsid w:val="00BD54EB"/>
    <w:rsid w:val="00BD57CE"/>
    <w:rsid w:val="00BD59BF"/>
    <w:rsid w:val="00BD5B19"/>
    <w:rsid w:val="00BD61CA"/>
    <w:rsid w:val="00BD687C"/>
    <w:rsid w:val="00BD6A53"/>
    <w:rsid w:val="00BD6BC7"/>
    <w:rsid w:val="00BD77CA"/>
    <w:rsid w:val="00BD7A62"/>
    <w:rsid w:val="00BE028B"/>
    <w:rsid w:val="00BE057D"/>
    <w:rsid w:val="00BE0D80"/>
    <w:rsid w:val="00BE106C"/>
    <w:rsid w:val="00BE1215"/>
    <w:rsid w:val="00BE16DB"/>
    <w:rsid w:val="00BE185A"/>
    <w:rsid w:val="00BE1ECE"/>
    <w:rsid w:val="00BE21E7"/>
    <w:rsid w:val="00BE2649"/>
    <w:rsid w:val="00BE2AF5"/>
    <w:rsid w:val="00BE2C45"/>
    <w:rsid w:val="00BE3AEF"/>
    <w:rsid w:val="00BE3B57"/>
    <w:rsid w:val="00BE3DE1"/>
    <w:rsid w:val="00BE40FE"/>
    <w:rsid w:val="00BE4580"/>
    <w:rsid w:val="00BE488F"/>
    <w:rsid w:val="00BE520C"/>
    <w:rsid w:val="00BE5760"/>
    <w:rsid w:val="00BE5886"/>
    <w:rsid w:val="00BE5AD7"/>
    <w:rsid w:val="00BE6779"/>
    <w:rsid w:val="00BE6BC7"/>
    <w:rsid w:val="00BE7FD0"/>
    <w:rsid w:val="00BF0193"/>
    <w:rsid w:val="00BF0237"/>
    <w:rsid w:val="00BF025E"/>
    <w:rsid w:val="00BF028D"/>
    <w:rsid w:val="00BF053F"/>
    <w:rsid w:val="00BF05EC"/>
    <w:rsid w:val="00BF0646"/>
    <w:rsid w:val="00BF0879"/>
    <w:rsid w:val="00BF151A"/>
    <w:rsid w:val="00BF17E1"/>
    <w:rsid w:val="00BF1E83"/>
    <w:rsid w:val="00BF209A"/>
    <w:rsid w:val="00BF25A5"/>
    <w:rsid w:val="00BF29BC"/>
    <w:rsid w:val="00BF2A7B"/>
    <w:rsid w:val="00BF2FF7"/>
    <w:rsid w:val="00BF35DA"/>
    <w:rsid w:val="00BF3B66"/>
    <w:rsid w:val="00BF4096"/>
    <w:rsid w:val="00BF44AB"/>
    <w:rsid w:val="00BF4964"/>
    <w:rsid w:val="00BF4ECC"/>
    <w:rsid w:val="00BF4FB6"/>
    <w:rsid w:val="00BF58FA"/>
    <w:rsid w:val="00BF5CF6"/>
    <w:rsid w:val="00BF6C33"/>
    <w:rsid w:val="00BF6DB3"/>
    <w:rsid w:val="00BF78C2"/>
    <w:rsid w:val="00C003C2"/>
    <w:rsid w:val="00C006A2"/>
    <w:rsid w:val="00C00A19"/>
    <w:rsid w:val="00C00DD3"/>
    <w:rsid w:val="00C01C4D"/>
    <w:rsid w:val="00C02343"/>
    <w:rsid w:val="00C028A0"/>
    <w:rsid w:val="00C02A52"/>
    <w:rsid w:val="00C03361"/>
    <w:rsid w:val="00C033D0"/>
    <w:rsid w:val="00C038AC"/>
    <w:rsid w:val="00C03A6D"/>
    <w:rsid w:val="00C03E25"/>
    <w:rsid w:val="00C047B7"/>
    <w:rsid w:val="00C05602"/>
    <w:rsid w:val="00C05DF3"/>
    <w:rsid w:val="00C06E13"/>
    <w:rsid w:val="00C06EFB"/>
    <w:rsid w:val="00C0715B"/>
    <w:rsid w:val="00C07800"/>
    <w:rsid w:val="00C07BE2"/>
    <w:rsid w:val="00C100A0"/>
    <w:rsid w:val="00C100C2"/>
    <w:rsid w:val="00C1051A"/>
    <w:rsid w:val="00C107E3"/>
    <w:rsid w:val="00C1081D"/>
    <w:rsid w:val="00C10827"/>
    <w:rsid w:val="00C10B63"/>
    <w:rsid w:val="00C11249"/>
    <w:rsid w:val="00C116D9"/>
    <w:rsid w:val="00C12F67"/>
    <w:rsid w:val="00C13086"/>
    <w:rsid w:val="00C131FA"/>
    <w:rsid w:val="00C1388D"/>
    <w:rsid w:val="00C139AF"/>
    <w:rsid w:val="00C13B45"/>
    <w:rsid w:val="00C13B6F"/>
    <w:rsid w:val="00C13EA7"/>
    <w:rsid w:val="00C14350"/>
    <w:rsid w:val="00C14BF3"/>
    <w:rsid w:val="00C168FD"/>
    <w:rsid w:val="00C17B8B"/>
    <w:rsid w:val="00C17E16"/>
    <w:rsid w:val="00C20146"/>
    <w:rsid w:val="00C204A4"/>
    <w:rsid w:val="00C205F9"/>
    <w:rsid w:val="00C20AE6"/>
    <w:rsid w:val="00C21280"/>
    <w:rsid w:val="00C214CE"/>
    <w:rsid w:val="00C21718"/>
    <w:rsid w:val="00C21CBF"/>
    <w:rsid w:val="00C21D39"/>
    <w:rsid w:val="00C21DC1"/>
    <w:rsid w:val="00C22386"/>
    <w:rsid w:val="00C227AF"/>
    <w:rsid w:val="00C23159"/>
    <w:rsid w:val="00C239F6"/>
    <w:rsid w:val="00C23AB9"/>
    <w:rsid w:val="00C23D31"/>
    <w:rsid w:val="00C24382"/>
    <w:rsid w:val="00C2479C"/>
    <w:rsid w:val="00C24841"/>
    <w:rsid w:val="00C24BA7"/>
    <w:rsid w:val="00C24E11"/>
    <w:rsid w:val="00C26172"/>
    <w:rsid w:val="00C26852"/>
    <w:rsid w:val="00C26D61"/>
    <w:rsid w:val="00C26E89"/>
    <w:rsid w:val="00C271E9"/>
    <w:rsid w:val="00C272B2"/>
    <w:rsid w:val="00C275C6"/>
    <w:rsid w:val="00C27621"/>
    <w:rsid w:val="00C27AEE"/>
    <w:rsid w:val="00C30139"/>
    <w:rsid w:val="00C301AE"/>
    <w:rsid w:val="00C3065A"/>
    <w:rsid w:val="00C30CDA"/>
    <w:rsid w:val="00C30FCC"/>
    <w:rsid w:val="00C30FF8"/>
    <w:rsid w:val="00C310B8"/>
    <w:rsid w:val="00C318FA"/>
    <w:rsid w:val="00C31C5F"/>
    <w:rsid w:val="00C31D3E"/>
    <w:rsid w:val="00C32028"/>
    <w:rsid w:val="00C324BB"/>
    <w:rsid w:val="00C32606"/>
    <w:rsid w:val="00C32859"/>
    <w:rsid w:val="00C328BE"/>
    <w:rsid w:val="00C3290E"/>
    <w:rsid w:val="00C33392"/>
    <w:rsid w:val="00C333F1"/>
    <w:rsid w:val="00C337D5"/>
    <w:rsid w:val="00C33B75"/>
    <w:rsid w:val="00C33F36"/>
    <w:rsid w:val="00C34076"/>
    <w:rsid w:val="00C3412A"/>
    <w:rsid w:val="00C3441F"/>
    <w:rsid w:val="00C34D21"/>
    <w:rsid w:val="00C34E8E"/>
    <w:rsid w:val="00C35515"/>
    <w:rsid w:val="00C35729"/>
    <w:rsid w:val="00C35811"/>
    <w:rsid w:val="00C359E7"/>
    <w:rsid w:val="00C37289"/>
    <w:rsid w:val="00C37FD9"/>
    <w:rsid w:val="00C401D5"/>
    <w:rsid w:val="00C40384"/>
    <w:rsid w:val="00C403B1"/>
    <w:rsid w:val="00C407E7"/>
    <w:rsid w:val="00C40DD8"/>
    <w:rsid w:val="00C41219"/>
    <w:rsid w:val="00C412DB"/>
    <w:rsid w:val="00C41AD1"/>
    <w:rsid w:val="00C41B5C"/>
    <w:rsid w:val="00C41E31"/>
    <w:rsid w:val="00C4335F"/>
    <w:rsid w:val="00C433E0"/>
    <w:rsid w:val="00C44C7E"/>
    <w:rsid w:val="00C45BB4"/>
    <w:rsid w:val="00C45F30"/>
    <w:rsid w:val="00C464E0"/>
    <w:rsid w:val="00C4671F"/>
    <w:rsid w:val="00C46E8D"/>
    <w:rsid w:val="00C4705F"/>
    <w:rsid w:val="00C471A6"/>
    <w:rsid w:val="00C472F1"/>
    <w:rsid w:val="00C47ECC"/>
    <w:rsid w:val="00C47FBD"/>
    <w:rsid w:val="00C500D8"/>
    <w:rsid w:val="00C5083A"/>
    <w:rsid w:val="00C50BC9"/>
    <w:rsid w:val="00C50C04"/>
    <w:rsid w:val="00C510C3"/>
    <w:rsid w:val="00C5158D"/>
    <w:rsid w:val="00C516EB"/>
    <w:rsid w:val="00C516FF"/>
    <w:rsid w:val="00C51A80"/>
    <w:rsid w:val="00C51B1D"/>
    <w:rsid w:val="00C52727"/>
    <w:rsid w:val="00C52FEB"/>
    <w:rsid w:val="00C53CEA"/>
    <w:rsid w:val="00C546E6"/>
    <w:rsid w:val="00C54833"/>
    <w:rsid w:val="00C54DF8"/>
    <w:rsid w:val="00C55525"/>
    <w:rsid w:val="00C5594E"/>
    <w:rsid w:val="00C55BEB"/>
    <w:rsid w:val="00C56066"/>
    <w:rsid w:val="00C56B64"/>
    <w:rsid w:val="00C570C7"/>
    <w:rsid w:val="00C579EF"/>
    <w:rsid w:val="00C57B4D"/>
    <w:rsid w:val="00C6043F"/>
    <w:rsid w:val="00C606CA"/>
    <w:rsid w:val="00C611B2"/>
    <w:rsid w:val="00C61438"/>
    <w:rsid w:val="00C615E0"/>
    <w:rsid w:val="00C62787"/>
    <w:rsid w:val="00C62A95"/>
    <w:rsid w:val="00C62FFF"/>
    <w:rsid w:val="00C6326C"/>
    <w:rsid w:val="00C636AE"/>
    <w:rsid w:val="00C647C4"/>
    <w:rsid w:val="00C649AC"/>
    <w:rsid w:val="00C65226"/>
    <w:rsid w:val="00C653F7"/>
    <w:rsid w:val="00C654BB"/>
    <w:rsid w:val="00C658A1"/>
    <w:rsid w:val="00C659AA"/>
    <w:rsid w:val="00C65E47"/>
    <w:rsid w:val="00C66248"/>
    <w:rsid w:val="00C66436"/>
    <w:rsid w:val="00C66703"/>
    <w:rsid w:val="00C667BA"/>
    <w:rsid w:val="00C67229"/>
    <w:rsid w:val="00C6775C"/>
    <w:rsid w:val="00C67773"/>
    <w:rsid w:val="00C7062D"/>
    <w:rsid w:val="00C706CD"/>
    <w:rsid w:val="00C70778"/>
    <w:rsid w:val="00C70B01"/>
    <w:rsid w:val="00C70B7F"/>
    <w:rsid w:val="00C710AF"/>
    <w:rsid w:val="00C71743"/>
    <w:rsid w:val="00C71872"/>
    <w:rsid w:val="00C71C02"/>
    <w:rsid w:val="00C720A7"/>
    <w:rsid w:val="00C7285B"/>
    <w:rsid w:val="00C72C9F"/>
    <w:rsid w:val="00C72F94"/>
    <w:rsid w:val="00C7303B"/>
    <w:rsid w:val="00C735BE"/>
    <w:rsid w:val="00C738A8"/>
    <w:rsid w:val="00C746C5"/>
    <w:rsid w:val="00C7488E"/>
    <w:rsid w:val="00C75B15"/>
    <w:rsid w:val="00C75D95"/>
    <w:rsid w:val="00C76244"/>
    <w:rsid w:val="00C76781"/>
    <w:rsid w:val="00C7682C"/>
    <w:rsid w:val="00C76DC4"/>
    <w:rsid w:val="00C76F6F"/>
    <w:rsid w:val="00C772CB"/>
    <w:rsid w:val="00C77EBD"/>
    <w:rsid w:val="00C80121"/>
    <w:rsid w:val="00C80F39"/>
    <w:rsid w:val="00C810AA"/>
    <w:rsid w:val="00C81168"/>
    <w:rsid w:val="00C816F0"/>
    <w:rsid w:val="00C81F89"/>
    <w:rsid w:val="00C8259F"/>
    <w:rsid w:val="00C82885"/>
    <w:rsid w:val="00C83569"/>
    <w:rsid w:val="00C837AD"/>
    <w:rsid w:val="00C83F53"/>
    <w:rsid w:val="00C841DF"/>
    <w:rsid w:val="00C84574"/>
    <w:rsid w:val="00C859CD"/>
    <w:rsid w:val="00C85AC0"/>
    <w:rsid w:val="00C85C5E"/>
    <w:rsid w:val="00C86174"/>
    <w:rsid w:val="00C86DA6"/>
    <w:rsid w:val="00C87312"/>
    <w:rsid w:val="00C87646"/>
    <w:rsid w:val="00C87799"/>
    <w:rsid w:val="00C877B1"/>
    <w:rsid w:val="00C87880"/>
    <w:rsid w:val="00C87BB0"/>
    <w:rsid w:val="00C87D1E"/>
    <w:rsid w:val="00C901DC"/>
    <w:rsid w:val="00C90481"/>
    <w:rsid w:val="00C91527"/>
    <w:rsid w:val="00C9175E"/>
    <w:rsid w:val="00C920FA"/>
    <w:rsid w:val="00C92418"/>
    <w:rsid w:val="00C92BCF"/>
    <w:rsid w:val="00C92D1B"/>
    <w:rsid w:val="00C92F7C"/>
    <w:rsid w:val="00C93A2A"/>
    <w:rsid w:val="00C93C49"/>
    <w:rsid w:val="00C93F30"/>
    <w:rsid w:val="00C94676"/>
    <w:rsid w:val="00C9469A"/>
    <w:rsid w:val="00C95C96"/>
    <w:rsid w:val="00C95DA1"/>
    <w:rsid w:val="00C96378"/>
    <w:rsid w:val="00C963F2"/>
    <w:rsid w:val="00C9665B"/>
    <w:rsid w:val="00C966D9"/>
    <w:rsid w:val="00C97019"/>
    <w:rsid w:val="00C97150"/>
    <w:rsid w:val="00C979AA"/>
    <w:rsid w:val="00C97AC7"/>
    <w:rsid w:val="00CA03CC"/>
    <w:rsid w:val="00CA07F5"/>
    <w:rsid w:val="00CA093A"/>
    <w:rsid w:val="00CA0CBC"/>
    <w:rsid w:val="00CA10D9"/>
    <w:rsid w:val="00CA1254"/>
    <w:rsid w:val="00CA1574"/>
    <w:rsid w:val="00CA17AA"/>
    <w:rsid w:val="00CA1C69"/>
    <w:rsid w:val="00CA20D5"/>
    <w:rsid w:val="00CA2282"/>
    <w:rsid w:val="00CA3605"/>
    <w:rsid w:val="00CA446D"/>
    <w:rsid w:val="00CA4CFE"/>
    <w:rsid w:val="00CA4EFE"/>
    <w:rsid w:val="00CA5D0D"/>
    <w:rsid w:val="00CA5DAB"/>
    <w:rsid w:val="00CA759C"/>
    <w:rsid w:val="00CA7665"/>
    <w:rsid w:val="00CA7701"/>
    <w:rsid w:val="00CA7BDC"/>
    <w:rsid w:val="00CB0540"/>
    <w:rsid w:val="00CB0C7B"/>
    <w:rsid w:val="00CB159E"/>
    <w:rsid w:val="00CB2030"/>
    <w:rsid w:val="00CB255C"/>
    <w:rsid w:val="00CB287F"/>
    <w:rsid w:val="00CB2C29"/>
    <w:rsid w:val="00CB32D3"/>
    <w:rsid w:val="00CB35DE"/>
    <w:rsid w:val="00CB3C05"/>
    <w:rsid w:val="00CB43F5"/>
    <w:rsid w:val="00CB46C1"/>
    <w:rsid w:val="00CB4A35"/>
    <w:rsid w:val="00CB52E0"/>
    <w:rsid w:val="00CB5577"/>
    <w:rsid w:val="00CB5D51"/>
    <w:rsid w:val="00CB5FAB"/>
    <w:rsid w:val="00CB63A2"/>
    <w:rsid w:val="00CB6529"/>
    <w:rsid w:val="00CB66C4"/>
    <w:rsid w:val="00CB6DD3"/>
    <w:rsid w:val="00CB7235"/>
    <w:rsid w:val="00CB7364"/>
    <w:rsid w:val="00CB7549"/>
    <w:rsid w:val="00CB7C45"/>
    <w:rsid w:val="00CC0127"/>
    <w:rsid w:val="00CC04C0"/>
    <w:rsid w:val="00CC05A0"/>
    <w:rsid w:val="00CC088E"/>
    <w:rsid w:val="00CC0AFD"/>
    <w:rsid w:val="00CC0EB6"/>
    <w:rsid w:val="00CC0FBB"/>
    <w:rsid w:val="00CC104A"/>
    <w:rsid w:val="00CC1283"/>
    <w:rsid w:val="00CC1911"/>
    <w:rsid w:val="00CC192F"/>
    <w:rsid w:val="00CC1AD1"/>
    <w:rsid w:val="00CC229E"/>
    <w:rsid w:val="00CC270A"/>
    <w:rsid w:val="00CC3469"/>
    <w:rsid w:val="00CC36EF"/>
    <w:rsid w:val="00CC371B"/>
    <w:rsid w:val="00CC3AEC"/>
    <w:rsid w:val="00CC3C14"/>
    <w:rsid w:val="00CC3F19"/>
    <w:rsid w:val="00CC3FE5"/>
    <w:rsid w:val="00CC41AE"/>
    <w:rsid w:val="00CC4698"/>
    <w:rsid w:val="00CC4715"/>
    <w:rsid w:val="00CC4F31"/>
    <w:rsid w:val="00CC5D3C"/>
    <w:rsid w:val="00CC5DA9"/>
    <w:rsid w:val="00CC672C"/>
    <w:rsid w:val="00CC6F92"/>
    <w:rsid w:val="00CC70B8"/>
    <w:rsid w:val="00CC7544"/>
    <w:rsid w:val="00CC7589"/>
    <w:rsid w:val="00CC7752"/>
    <w:rsid w:val="00CC7F7F"/>
    <w:rsid w:val="00CD0189"/>
    <w:rsid w:val="00CD03C5"/>
    <w:rsid w:val="00CD0BA8"/>
    <w:rsid w:val="00CD0F71"/>
    <w:rsid w:val="00CD0FFF"/>
    <w:rsid w:val="00CD1290"/>
    <w:rsid w:val="00CD12BC"/>
    <w:rsid w:val="00CD1381"/>
    <w:rsid w:val="00CD16DF"/>
    <w:rsid w:val="00CD18FF"/>
    <w:rsid w:val="00CD1A9A"/>
    <w:rsid w:val="00CD1D68"/>
    <w:rsid w:val="00CD2DFF"/>
    <w:rsid w:val="00CD3158"/>
    <w:rsid w:val="00CD3809"/>
    <w:rsid w:val="00CD3BA6"/>
    <w:rsid w:val="00CD3CE8"/>
    <w:rsid w:val="00CD3D5C"/>
    <w:rsid w:val="00CD4538"/>
    <w:rsid w:val="00CD48C1"/>
    <w:rsid w:val="00CD4AEF"/>
    <w:rsid w:val="00CD4D77"/>
    <w:rsid w:val="00CD539A"/>
    <w:rsid w:val="00CD53D0"/>
    <w:rsid w:val="00CD54F9"/>
    <w:rsid w:val="00CD5784"/>
    <w:rsid w:val="00CD5852"/>
    <w:rsid w:val="00CD5C94"/>
    <w:rsid w:val="00CD6D88"/>
    <w:rsid w:val="00CD6E37"/>
    <w:rsid w:val="00CD7141"/>
    <w:rsid w:val="00CD7276"/>
    <w:rsid w:val="00CD746B"/>
    <w:rsid w:val="00CD7E51"/>
    <w:rsid w:val="00CE0006"/>
    <w:rsid w:val="00CE04D6"/>
    <w:rsid w:val="00CE0635"/>
    <w:rsid w:val="00CE0791"/>
    <w:rsid w:val="00CE10EF"/>
    <w:rsid w:val="00CE15B2"/>
    <w:rsid w:val="00CE1D53"/>
    <w:rsid w:val="00CE23F1"/>
    <w:rsid w:val="00CE274D"/>
    <w:rsid w:val="00CE2DF0"/>
    <w:rsid w:val="00CE32A2"/>
    <w:rsid w:val="00CE3669"/>
    <w:rsid w:val="00CE36B8"/>
    <w:rsid w:val="00CE3868"/>
    <w:rsid w:val="00CE3DE4"/>
    <w:rsid w:val="00CE3E38"/>
    <w:rsid w:val="00CE476D"/>
    <w:rsid w:val="00CE49DA"/>
    <w:rsid w:val="00CE49E6"/>
    <w:rsid w:val="00CE5274"/>
    <w:rsid w:val="00CE5F16"/>
    <w:rsid w:val="00CE62B8"/>
    <w:rsid w:val="00CE67D0"/>
    <w:rsid w:val="00CE68E1"/>
    <w:rsid w:val="00CE6D83"/>
    <w:rsid w:val="00CE7243"/>
    <w:rsid w:val="00CE730E"/>
    <w:rsid w:val="00CE755E"/>
    <w:rsid w:val="00CE75C1"/>
    <w:rsid w:val="00CE7618"/>
    <w:rsid w:val="00CE789E"/>
    <w:rsid w:val="00CE7AE5"/>
    <w:rsid w:val="00CF05DA"/>
    <w:rsid w:val="00CF06BD"/>
    <w:rsid w:val="00CF0ADE"/>
    <w:rsid w:val="00CF0D4B"/>
    <w:rsid w:val="00CF12B4"/>
    <w:rsid w:val="00CF12FD"/>
    <w:rsid w:val="00CF1856"/>
    <w:rsid w:val="00CF18D8"/>
    <w:rsid w:val="00CF1A82"/>
    <w:rsid w:val="00CF208D"/>
    <w:rsid w:val="00CF2758"/>
    <w:rsid w:val="00CF2D87"/>
    <w:rsid w:val="00CF3108"/>
    <w:rsid w:val="00CF315E"/>
    <w:rsid w:val="00CF39DF"/>
    <w:rsid w:val="00CF4028"/>
    <w:rsid w:val="00CF46A9"/>
    <w:rsid w:val="00CF4797"/>
    <w:rsid w:val="00CF4A4B"/>
    <w:rsid w:val="00CF4D93"/>
    <w:rsid w:val="00CF5174"/>
    <w:rsid w:val="00CF543F"/>
    <w:rsid w:val="00CF5628"/>
    <w:rsid w:val="00CF5ABE"/>
    <w:rsid w:val="00CF6DC2"/>
    <w:rsid w:val="00CF6EA2"/>
    <w:rsid w:val="00CF729A"/>
    <w:rsid w:val="00CF7334"/>
    <w:rsid w:val="00CF7AC2"/>
    <w:rsid w:val="00CF7CBC"/>
    <w:rsid w:val="00D00DB0"/>
    <w:rsid w:val="00D01519"/>
    <w:rsid w:val="00D015B9"/>
    <w:rsid w:val="00D01EFD"/>
    <w:rsid w:val="00D01F9F"/>
    <w:rsid w:val="00D023F5"/>
    <w:rsid w:val="00D025E8"/>
    <w:rsid w:val="00D02B15"/>
    <w:rsid w:val="00D0313B"/>
    <w:rsid w:val="00D035D6"/>
    <w:rsid w:val="00D03A14"/>
    <w:rsid w:val="00D03AC1"/>
    <w:rsid w:val="00D03D20"/>
    <w:rsid w:val="00D03D62"/>
    <w:rsid w:val="00D03F6E"/>
    <w:rsid w:val="00D03F73"/>
    <w:rsid w:val="00D03FEA"/>
    <w:rsid w:val="00D04374"/>
    <w:rsid w:val="00D04379"/>
    <w:rsid w:val="00D048F1"/>
    <w:rsid w:val="00D04F0D"/>
    <w:rsid w:val="00D053CA"/>
    <w:rsid w:val="00D05644"/>
    <w:rsid w:val="00D05B1E"/>
    <w:rsid w:val="00D05BD8"/>
    <w:rsid w:val="00D05DF6"/>
    <w:rsid w:val="00D05F8E"/>
    <w:rsid w:val="00D06331"/>
    <w:rsid w:val="00D0649C"/>
    <w:rsid w:val="00D06595"/>
    <w:rsid w:val="00D0662C"/>
    <w:rsid w:val="00D06C4C"/>
    <w:rsid w:val="00D071FE"/>
    <w:rsid w:val="00D07449"/>
    <w:rsid w:val="00D07EFC"/>
    <w:rsid w:val="00D102B1"/>
    <w:rsid w:val="00D10545"/>
    <w:rsid w:val="00D10AD4"/>
    <w:rsid w:val="00D10B8E"/>
    <w:rsid w:val="00D11A1B"/>
    <w:rsid w:val="00D11C4D"/>
    <w:rsid w:val="00D11DF9"/>
    <w:rsid w:val="00D122D5"/>
    <w:rsid w:val="00D12436"/>
    <w:rsid w:val="00D12C22"/>
    <w:rsid w:val="00D12F80"/>
    <w:rsid w:val="00D13042"/>
    <w:rsid w:val="00D133E9"/>
    <w:rsid w:val="00D1343B"/>
    <w:rsid w:val="00D13586"/>
    <w:rsid w:val="00D13719"/>
    <w:rsid w:val="00D137EC"/>
    <w:rsid w:val="00D14228"/>
    <w:rsid w:val="00D14AEF"/>
    <w:rsid w:val="00D14FB0"/>
    <w:rsid w:val="00D15BAC"/>
    <w:rsid w:val="00D15FD8"/>
    <w:rsid w:val="00D1662D"/>
    <w:rsid w:val="00D1710C"/>
    <w:rsid w:val="00D173B5"/>
    <w:rsid w:val="00D2016D"/>
    <w:rsid w:val="00D212CB"/>
    <w:rsid w:val="00D2146B"/>
    <w:rsid w:val="00D21631"/>
    <w:rsid w:val="00D21AE7"/>
    <w:rsid w:val="00D21B7E"/>
    <w:rsid w:val="00D21FEA"/>
    <w:rsid w:val="00D22D8A"/>
    <w:rsid w:val="00D23023"/>
    <w:rsid w:val="00D24267"/>
    <w:rsid w:val="00D24415"/>
    <w:rsid w:val="00D24799"/>
    <w:rsid w:val="00D25114"/>
    <w:rsid w:val="00D25581"/>
    <w:rsid w:val="00D255CD"/>
    <w:rsid w:val="00D25899"/>
    <w:rsid w:val="00D260BA"/>
    <w:rsid w:val="00D2663C"/>
    <w:rsid w:val="00D269DC"/>
    <w:rsid w:val="00D26B5A"/>
    <w:rsid w:val="00D26E96"/>
    <w:rsid w:val="00D27257"/>
    <w:rsid w:val="00D30442"/>
    <w:rsid w:val="00D30603"/>
    <w:rsid w:val="00D3089E"/>
    <w:rsid w:val="00D30918"/>
    <w:rsid w:val="00D315CE"/>
    <w:rsid w:val="00D31871"/>
    <w:rsid w:val="00D31D7D"/>
    <w:rsid w:val="00D32C24"/>
    <w:rsid w:val="00D32D41"/>
    <w:rsid w:val="00D331E1"/>
    <w:rsid w:val="00D33397"/>
    <w:rsid w:val="00D33425"/>
    <w:rsid w:val="00D33C6B"/>
    <w:rsid w:val="00D340CD"/>
    <w:rsid w:val="00D3477F"/>
    <w:rsid w:val="00D3497A"/>
    <w:rsid w:val="00D34B45"/>
    <w:rsid w:val="00D34D3A"/>
    <w:rsid w:val="00D35014"/>
    <w:rsid w:val="00D3519C"/>
    <w:rsid w:val="00D3549A"/>
    <w:rsid w:val="00D363FE"/>
    <w:rsid w:val="00D36AE7"/>
    <w:rsid w:val="00D36FF9"/>
    <w:rsid w:val="00D3714F"/>
    <w:rsid w:val="00D37415"/>
    <w:rsid w:val="00D4030A"/>
    <w:rsid w:val="00D40FFE"/>
    <w:rsid w:val="00D41911"/>
    <w:rsid w:val="00D41C3F"/>
    <w:rsid w:val="00D427B8"/>
    <w:rsid w:val="00D43EBC"/>
    <w:rsid w:val="00D442C5"/>
    <w:rsid w:val="00D4435F"/>
    <w:rsid w:val="00D44B4D"/>
    <w:rsid w:val="00D44B95"/>
    <w:rsid w:val="00D44EC5"/>
    <w:rsid w:val="00D450B9"/>
    <w:rsid w:val="00D45354"/>
    <w:rsid w:val="00D454C5"/>
    <w:rsid w:val="00D454FB"/>
    <w:rsid w:val="00D45516"/>
    <w:rsid w:val="00D45C38"/>
    <w:rsid w:val="00D46A77"/>
    <w:rsid w:val="00D46F83"/>
    <w:rsid w:val="00D471E0"/>
    <w:rsid w:val="00D5027F"/>
    <w:rsid w:val="00D50638"/>
    <w:rsid w:val="00D50984"/>
    <w:rsid w:val="00D51E37"/>
    <w:rsid w:val="00D51EAF"/>
    <w:rsid w:val="00D51F23"/>
    <w:rsid w:val="00D52FD2"/>
    <w:rsid w:val="00D5342B"/>
    <w:rsid w:val="00D536DB"/>
    <w:rsid w:val="00D54AA2"/>
    <w:rsid w:val="00D54EAE"/>
    <w:rsid w:val="00D5500A"/>
    <w:rsid w:val="00D55931"/>
    <w:rsid w:val="00D55DE5"/>
    <w:rsid w:val="00D56303"/>
    <w:rsid w:val="00D567D7"/>
    <w:rsid w:val="00D56AD6"/>
    <w:rsid w:val="00D57402"/>
    <w:rsid w:val="00D578E9"/>
    <w:rsid w:val="00D57BF7"/>
    <w:rsid w:val="00D6049B"/>
    <w:rsid w:val="00D60AE3"/>
    <w:rsid w:val="00D60C17"/>
    <w:rsid w:val="00D60CF3"/>
    <w:rsid w:val="00D610B3"/>
    <w:rsid w:val="00D6110C"/>
    <w:rsid w:val="00D61ACD"/>
    <w:rsid w:val="00D61AD0"/>
    <w:rsid w:val="00D637CA"/>
    <w:rsid w:val="00D63D2A"/>
    <w:rsid w:val="00D63FAA"/>
    <w:rsid w:val="00D640C7"/>
    <w:rsid w:val="00D643B8"/>
    <w:rsid w:val="00D64A1C"/>
    <w:rsid w:val="00D64C81"/>
    <w:rsid w:val="00D654AF"/>
    <w:rsid w:val="00D658CE"/>
    <w:rsid w:val="00D658F6"/>
    <w:rsid w:val="00D65BA5"/>
    <w:rsid w:val="00D65DD7"/>
    <w:rsid w:val="00D66171"/>
    <w:rsid w:val="00D664A3"/>
    <w:rsid w:val="00D6650B"/>
    <w:rsid w:val="00D66789"/>
    <w:rsid w:val="00D66C0A"/>
    <w:rsid w:val="00D66DBA"/>
    <w:rsid w:val="00D674E2"/>
    <w:rsid w:val="00D700C4"/>
    <w:rsid w:val="00D702FD"/>
    <w:rsid w:val="00D70F10"/>
    <w:rsid w:val="00D71292"/>
    <w:rsid w:val="00D717D5"/>
    <w:rsid w:val="00D71C1D"/>
    <w:rsid w:val="00D72637"/>
    <w:rsid w:val="00D729DD"/>
    <w:rsid w:val="00D72A89"/>
    <w:rsid w:val="00D731B9"/>
    <w:rsid w:val="00D7337F"/>
    <w:rsid w:val="00D73736"/>
    <w:rsid w:val="00D73A62"/>
    <w:rsid w:val="00D73E4A"/>
    <w:rsid w:val="00D7415B"/>
    <w:rsid w:val="00D744D7"/>
    <w:rsid w:val="00D746E2"/>
    <w:rsid w:val="00D74B96"/>
    <w:rsid w:val="00D750AF"/>
    <w:rsid w:val="00D75AEB"/>
    <w:rsid w:val="00D75B3A"/>
    <w:rsid w:val="00D75BE3"/>
    <w:rsid w:val="00D760C5"/>
    <w:rsid w:val="00D7635F"/>
    <w:rsid w:val="00D763F3"/>
    <w:rsid w:val="00D767B7"/>
    <w:rsid w:val="00D76D4B"/>
    <w:rsid w:val="00D77A61"/>
    <w:rsid w:val="00D804DA"/>
    <w:rsid w:val="00D80A3A"/>
    <w:rsid w:val="00D80B32"/>
    <w:rsid w:val="00D810F2"/>
    <w:rsid w:val="00D81763"/>
    <w:rsid w:val="00D823F7"/>
    <w:rsid w:val="00D82ADB"/>
    <w:rsid w:val="00D82BA1"/>
    <w:rsid w:val="00D82BD2"/>
    <w:rsid w:val="00D831A7"/>
    <w:rsid w:val="00D84429"/>
    <w:rsid w:val="00D844A5"/>
    <w:rsid w:val="00D8480D"/>
    <w:rsid w:val="00D85D7A"/>
    <w:rsid w:val="00D873DB"/>
    <w:rsid w:val="00D87556"/>
    <w:rsid w:val="00D87A1F"/>
    <w:rsid w:val="00D87B46"/>
    <w:rsid w:val="00D87BB6"/>
    <w:rsid w:val="00D87D39"/>
    <w:rsid w:val="00D900DF"/>
    <w:rsid w:val="00D901AF"/>
    <w:rsid w:val="00D902AF"/>
    <w:rsid w:val="00D90602"/>
    <w:rsid w:val="00D90647"/>
    <w:rsid w:val="00D90984"/>
    <w:rsid w:val="00D90D57"/>
    <w:rsid w:val="00D9102D"/>
    <w:rsid w:val="00D912DE"/>
    <w:rsid w:val="00D91BD2"/>
    <w:rsid w:val="00D91CB2"/>
    <w:rsid w:val="00D91EB0"/>
    <w:rsid w:val="00D936D8"/>
    <w:rsid w:val="00D9419D"/>
    <w:rsid w:val="00D94D20"/>
    <w:rsid w:val="00D95157"/>
    <w:rsid w:val="00D9548E"/>
    <w:rsid w:val="00D9557D"/>
    <w:rsid w:val="00D95E1D"/>
    <w:rsid w:val="00D95EE5"/>
    <w:rsid w:val="00D95F63"/>
    <w:rsid w:val="00D96BAD"/>
    <w:rsid w:val="00D9745E"/>
    <w:rsid w:val="00D97922"/>
    <w:rsid w:val="00D97E34"/>
    <w:rsid w:val="00DA06A1"/>
    <w:rsid w:val="00DA07D1"/>
    <w:rsid w:val="00DA16DF"/>
    <w:rsid w:val="00DA1EAB"/>
    <w:rsid w:val="00DA247D"/>
    <w:rsid w:val="00DA3541"/>
    <w:rsid w:val="00DA3B83"/>
    <w:rsid w:val="00DA3DF6"/>
    <w:rsid w:val="00DA491F"/>
    <w:rsid w:val="00DA4A75"/>
    <w:rsid w:val="00DA4CED"/>
    <w:rsid w:val="00DA542D"/>
    <w:rsid w:val="00DA5708"/>
    <w:rsid w:val="00DA58B0"/>
    <w:rsid w:val="00DA6137"/>
    <w:rsid w:val="00DA6224"/>
    <w:rsid w:val="00DA664B"/>
    <w:rsid w:val="00DA66DC"/>
    <w:rsid w:val="00DA6700"/>
    <w:rsid w:val="00DA6F69"/>
    <w:rsid w:val="00DA79EE"/>
    <w:rsid w:val="00DB07F6"/>
    <w:rsid w:val="00DB0A0F"/>
    <w:rsid w:val="00DB0BE6"/>
    <w:rsid w:val="00DB0D7D"/>
    <w:rsid w:val="00DB120E"/>
    <w:rsid w:val="00DB13ED"/>
    <w:rsid w:val="00DB15B5"/>
    <w:rsid w:val="00DB1F6F"/>
    <w:rsid w:val="00DB21B3"/>
    <w:rsid w:val="00DB22C6"/>
    <w:rsid w:val="00DB2859"/>
    <w:rsid w:val="00DB2F16"/>
    <w:rsid w:val="00DB3095"/>
    <w:rsid w:val="00DB3311"/>
    <w:rsid w:val="00DB3FEA"/>
    <w:rsid w:val="00DB413C"/>
    <w:rsid w:val="00DB5570"/>
    <w:rsid w:val="00DB573F"/>
    <w:rsid w:val="00DB671C"/>
    <w:rsid w:val="00DB67A9"/>
    <w:rsid w:val="00DB7240"/>
    <w:rsid w:val="00DB731F"/>
    <w:rsid w:val="00DB75D0"/>
    <w:rsid w:val="00DB781C"/>
    <w:rsid w:val="00DB7AE4"/>
    <w:rsid w:val="00DB7B4D"/>
    <w:rsid w:val="00DC0ABC"/>
    <w:rsid w:val="00DC0CAD"/>
    <w:rsid w:val="00DC132E"/>
    <w:rsid w:val="00DC1462"/>
    <w:rsid w:val="00DC154B"/>
    <w:rsid w:val="00DC1752"/>
    <w:rsid w:val="00DC17BC"/>
    <w:rsid w:val="00DC1D78"/>
    <w:rsid w:val="00DC232E"/>
    <w:rsid w:val="00DC2776"/>
    <w:rsid w:val="00DC29B1"/>
    <w:rsid w:val="00DC2C1D"/>
    <w:rsid w:val="00DC3081"/>
    <w:rsid w:val="00DC3B4D"/>
    <w:rsid w:val="00DC45E8"/>
    <w:rsid w:val="00DC4A70"/>
    <w:rsid w:val="00DC4F1F"/>
    <w:rsid w:val="00DC4FB3"/>
    <w:rsid w:val="00DC5666"/>
    <w:rsid w:val="00DC5937"/>
    <w:rsid w:val="00DC6B8A"/>
    <w:rsid w:val="00DC6C50"/>
    <w:rsid w:val="00DC6FD7"/>
    <w:rsid w:val="00DC7B50"/>
    <w:rsid w:val="00DD0232"/>
    <w:rsid w:val="00DD031E"/>
    <w:rsid w:val="00DD0A75"/>
    <w:rsid w:val="00DD0CAD"/>
    <w:rsid w:val="00DD0F99"/>
    <w:rsid w:val="00DD14D3"/>
    <w:rsid w:val="00DD1603"/>
    <w:rsid w:val="00DD21A2"/>
    <w:rsid w:val="00DD2334"/>
    <w:rsid w:val="00DD27C6"/>
    <w:rsid w:val="00DD2C40"/>
    <w:rsid w:val="00DD33F1"/>
    <w:rsid w:val="00DD3A70"/>
    <w:rsid w:val="00DD3D26"/>
    <w:rsid w:val="00DD3E3B"/>
    <w:rsid w:val="00DD4264"/>
    <w:rsid w:val="00DD42D5"/>
    <w:rsid w:val="00DD4451"/>
    <w:rsid w:val="00DD46BD"/>
    <w:rsid w:val="00DD4CF4"/>
    <w:rsid w:val="00DD4F46"/>
    <w:rsid w:val="00DD535A"/>
    <w:rsid w:val="00DD5583"/>
    <w:rsid w:val="00DD5B33"/>
    <w:rsid w:val="00DD5C0E"/>
    <w:rsid w:val="00DD6366"/>
    <w:rsid w:val="00DD6446"/>
    <w:rsid w:val="00DD669D"/>
    <w:rsid w:val="00DD6784"/>
    <w:rsid w:val="00DD68E6"/>
    <w:rsid w:val="00DD6C39"/>
    <w:rsid w:val="00DD6CBD"/>
    <w:rsid w:val="00DD7562"/>
    <w:rsid w:val="00DD77E9"/>
    <w:rsid w:val="00DD7850"/>
    <w:rsid w:val="00DD78DB"/>
    <w:rsid w:val="00DD7D60"/>
    <w:rsid w:val="00DD7DBA"/>
    <w:rsid w:val="00DD7F08"/>
    <w:rsid w:val="00DE0318"/>
    <w:rsid w:val="00DE06CF"/>
    <w:rsid w:val="00DE07B5"/>
    <w:rsid w:val="00DE09C6"/>
    <w:rsid w:val="00DE18DC"/>
    <w:rsid w:val="00DE1A0A"/>
    <w:rsid w:val="00DE1A20"/>
    <w:rsid w:val="00DE1BF3"/>
    <w:rsid w:val="00DE1F45"/>
    <w:rsid w:val="00DE2CD4"/>
    <w:rsid w:val="00DE37AA"/>
    <w:rsid w:val="00DE3AFE"/>
    <w:rsid w:val="00DE41F7"/>
    <w:rsid w:val="00DE465B"/>
    <w:rsid w:val="00DE4C6D"/>
    <w:rsid w:val="00DE4CD7"/>
    <w:rsid w:val="00DE4D9D"/>
    <w:rsid w:val="00DE50F8"/>
    <w:rsid w:val="00DE54AD"/>
    <w:rsid w:val="00DE5828"/>
    <w:rsid w:val="00DE5B99"/>
    <w:rsid w:val="00DE6197"/>
    <w:rsid w:val="00DE66A6"/>
    <w:rsid w:val="00DE6A21"/>
    <w:rsid w:val="00DE6D74"/>
    <w:rsid w:val="00DE7A87"/>
    <w:rsid w:val="00DE7C31"/>
    <w:rsid w:val="00DF068E"/>
    <w:rsid w:val="00DF0832"/>
    <w:rsid w:val="00DF0F9F"/>
    <w:rsid w:val="00DF1152"/>
    <w:rsid w:val="00DF13DC"/>
    <w:rsid w:val="00DF255F"/>
    <w:rsid w:val="00DF2A4D"/>
    <w:rsid w:val="00DF2B0C"/>
    <w:rsid w:val="00DF31DC"/>
    <w:rsid w:val="00DF32B6"/>
    <w:rsid w:val="00DF390D"/>
    <w:rsid w:val="00DF3E65"/>
    <w:rsid w:val="00DF3E99"/>
    <w:rsid w:val="00DF57B2"/>
    <w:rsid w:val="00DF60A4"/>
    <w:rsid w:val="00DF6734"/>
    <w:rsid w:val="00DF6D2C"/>
    <w:rsid w:val="00DF72DC"/>
    <w:rsid w:val="00DF7473"/>
    <w:rsid w:val="00DF7FA6"/>
    <w:rsid w:val="00E00020"/>
    <w:rsid w:val="00E005A4"/>
    <w:rsid w:val="00E00E25"/>
    <w:rsid w:val="00E01020"/>
    <w:rsid w:val="00E01656"/>
    <w:rsid w:val="00E0175A"/>
    <w:rsid w:val="00E0192F"/>
    <w:rsid w:val="00E01CD8"/>
    <w:rsid w:val="00E01D2C"/>
    <w:rsid w:val="00E02201"/>
    <w:rsid w:val="00E02F43"/>
    <w:rsid w:val="00E033D8"/>
    <w:rsid w:val="00E0368F"/>
    <w:rsid w:val="00E036BA"/>
    <w:rsid w:val="00E038E2"/>
    <w:rsid w:val="00E03D22"/>
    <w:rsid w:val="00E04022"/>
    <w:rsid w:val="00E04469"/>
    <w:rsid w:val="00E04985"/>
    <w:rsid w:val="00E04B12"/>
    <w:rsid w:val="00E04C95"/>
    <w:rsid w:val="00E05638"/>
    <w:rsid w:val="00E05AA6"/>
    <w:rsid w:val="00E05BD9"/>
    <w:rsid w:val="00E060F7"/>
    <w:rsid w:val="00E06485"/>
    <w:rsid w:val="00E064F8"/>
    <w:rsid w:val="00E06A57"/>
    <w:rsid w:val="00E074A9"/>
    <w:rsid w:val="00E07651"/>
    <w:rsid w:val="00E07725"/>
    <w:rsid w:val="00E102EC"/>
    <w:rsid w:val="00E10C44"/>
    <w:rsid w:val="00E10FB2"/>
    <w:rsid w:val="00E110A7"/>
    <w:rsid w:val="00E114FB"/>
    <w:rsid w:val="00E1166D"/>
    <w:rsid w:val="00E116D0"/>
    <w:rsid w:val="00E1265F"/>
    <w:rsid w:val="00E12EB9"/>
    <w:rsid w:val="00E13B39"/>
    <w:rsid w:val="00E13F78"/>
    <w:rsid w:val="00E13FE8"/>
    <w:rsid w:val="00E14E00"/>
    <w:rsid w:val="00E1507E"/>
    <w:rsid w:val="00E15262"/>
    <w:rsid w:val="00E15FFC"/>
    <w:rsid w:val="00E162D7"/>
    <w:rsid w:val="00E164B3"/>
    <w:rsid w:val="00E16DDC"/>
    <w:rsid w:val="00E16FBF"/>
    <w:rsid w:val="00E17630"/>
    <w:rsid w:val="00E176C9"/>
    <w:rsid w:val="00E17A81"/>
    <w:rsid w:val="00E20188"/>
    <w:rsid w:val="00E201E7"/>
    <w:rsid w:val="00E20CB2"/>
    <w:rsid w:val="00E20E62"/>
    <w:rsid w:val="00E20E82"/>
    <w:rsid w:val="00E20FFA"/>
    <w:rsid w:val="00E210AE"/>
    <w:rsid w:val="00E21312"/>
    <w:rsid w:val="00E214D5"/>
    <w:rsid w:val="00E21A89"/>
    <w:rsid w:val="00E228A6"/>
    <w:rsid w:val="00E22F68"/>
    <w:rsid w:val="00E2308E"/>
    <w:rsid w:val="00E2310E"/>
    <w:rsid w:val="00E23576"/>
    <w:rsid w:val="00E23BDF"/>
    <w:rsid w:val="00E23D87"/>
    <w:rsid w:val="00E23D98"/>
    <w:rsid w:val="00E23E74"/>
    <w:rsid w:val="00E242ED"/>
    <w:rsid w:val="00E252D9"/>
    <w:rsid w:val="00E255A7"/>
    <w:rsid w:val="00E256E9"/>
    <w:rsid w:val="00E25CF7"/>
    <w:rsid w:val="00E260CC"/>
    <w:rsid w:val="00E26650"/>
    <w:rsid w:val="00E270B0"/>
    <w:rsid w:val="00E27841"/>
    <w:rsid w:val="00E30249"/>
    <w:rsid w:val="00E308E1"/>
    <w:rsid w:val="00E30AE7"/>
    <w:rsid w:val="00E30B70"/>
    <w:rsid w:val="00E30DA2"/>
    <w:rsid w:val="00E31194"/>
    <w:rsid w:val="00E313D8"/>
    <w:rsid w:val="00E32097"/>
    <w:rsid w:val="00E326E1"/>
    <w:rsid w:val="00E327D8"/>
    <w:rsid w:val="00E32DC1"/>
    <w:rsid w:val="00E32E35"/>
    <w:rsid w:val="00E32F13"/>
    <w:rsid w:val="00E32F6D"/>
    <w:rsid w:val="00E339CF"/>
    <w:rsid w:val="00E33C4F"/>
    <w:rsid w:val="00E33EDA"/>
    <w:rsid w:val="00E347B5"/>
    <w:rsid w:val="00E34B85"/>
    <w:rsid w:val="00E3503B"/>
    <w:rsid w:val="00E35517"/>
    <w:rsid w:val="00E3558B"/>
    <w:rsid w:val="00E35706"/>
    <w:rsid w:val="00E35E01"/>
    <w:rsid w:val="00E36466"/>
    <w:rsid w:val="00E36907"/>
    <w:rsid w:val="00E36D76"/>
    <w:rsid w:val="00E375B0"/>
    <w:rsid w:val="00E37914"/>
    <w:rsid w:val="00E37E64"/>
    <w:rsid w:val="00E40039"/>
    <w:rsid w:val="00E4012A"/>
    <w:rsid w:val="00E40307"/>
    <w:rsid w:val="00E4035E"/>
    <w:rsid w:val="00E4067D"/>
    <w:rsid w:val="00E40923"/>
    <w:rsid w:val="00E40A56"/>
    <w:rsid w:val="00E40E34"/>
    <w:rsid w:val="00E410C1"/>
    <w:rsid w:val="00E41413"/>
    <w:rsid w:val="00E420A6"/>
    <w:rsid w:val="00E4230A"/>
    <w:rsid w:val="00E42BDB"/>
    <w:rsid w:val="00E42D35"/>
    <w:rsid w:val="00E43205"/>
    <w:rsid w:val="00E4368B"/>
    <w:rsid w:val="00E454E2"/>
    <w:rsid w:val="00E45C1A"/>
    <w:rsid w:val="00E46144"/>
    <w:rsid w:val="00E463DA"/>
    <w:rsid w:val="00E4662A"/>
    <w:rsid w:val="00E468F6"/>
    <w:rsid w:val="00E46E03"/>
    <w:rsid w:val="00E46E29"/>
    <w:rsid w:val="00E4705F"/>
    <w:rsid w:val="00E471ED"/>
    <w:rsid w:val="00E475D6"/>
    <w:rsid w:val="00E4777E"/>
    <w:rsid w:val="00E478A3"/>
    <w:rsid w:val="00E47AE5"/>
    <w:rsid w:val="00E47B9D"/>
    <w:rsid w:val="00E47C45"/>
    <w:rsid w:val="00E47D7E"/>
    <w:rsid w:val="00E47F00"/>
    <w:rsid w:val="00E502E3"/>
    <w:rsid w:val="00E50331"/>
    <w:rsid w:val="00E503D7"/>
    <w:rsid w:val="00E50785"/>
    <w:rsid w:val="00E50C88"/>
    <w:rsid w:val="00E517BC"/>
    <w:rsid w:val="00E51E44"/>
    <w:rsid w:val="00E52180"/>
    <w:rsid w:val="00E52533"/>
    <w:rsid w:val="00E525FA"/>
    <w:rsid w:val="00E52E24"/>
    <w:rsid w:val="00E52E96"/>
    <w:rsid w:val="00E5392C"/>
    <w:rsid w:val="00E53E4B"/>
    <w:rsid w:val="00E53FAC"/>
    <w:rsid w:val="00E54008"/>
    <w:rsid w:val="00E54964"/>
    <w:rsid w:val="00E550D8"/>
    <w:rsid w:val="00E5536B"/>
    <w:rsid w:val="00E555B0"/>
    <w:rsid w:val="00E55E89"/>
    <w:rsid w:val="00E5603B"/>
    <w:rsid w:val="00E57820"/>
    <w:rsid w:val="00E57832"/>
    <w:rsid w:val="00E57E8A"/>
    <w:rsid w:val="00E605B0"/>
    <w:rsid w:val="00E605B3"/>
    <w:rsid w:val="00E605E7"/>
    <w:rsid w:val="00E607BD"/>
    <w:rsid w:val="00E6080B"/>
    <w:rsid w:val="00E608B7"/>
    <w:rsid w:val="00E60BCA"/>
    <w:rsid w:val="00E60EF1"/>
    <w:rsid w:val="00E61572"/>
    <w:rsid w:val="00E616C6"/>
    <w:rsid w:val="00E619C9"/>
    <w:rsid w:val="00E6224C"/>
    <w:rsid w:val="00E62620"/>
    <w:rsid w:val="00E62C26"/>
    <w:rsid w:val="00E62CFC"/>
    <w:rsid w:val="00E62F64"/>
    <w:rsid w:val="00E6309F"/>
    <w:rsid w:val="00E63760"/>
    <w:rsid w:val="00E63830"/>
    <w:rsid w:val="00E63C13"/>
    <w:rsid w:val="00E63FF1"/>
    <w:rsid w:val="00E64280"/>
    <w:rsid w:val="00E6433A"/>
    <w:rsid w:val="00E644D3"/>
    <w:rsid w:val="00E6477F"/>
    <w:rsid w:val="00E65D9A"/>
    <w:rsid w:val="00E65DB6"/>
    <w:rsid w:val="00E66539"/>
    <w:rsid w:val="00E667F3"/>
    <w:rsid w:val="00E6707F"/>
    <w:rsid w:val="00E6747A"/>
    <w:rsid w:val="00E6754C"/>
    <w:rsid w:val="00E67AB3"/>
    <w:rsid w:val="00E67EC8"/>
    <w:rsid w:val="00E7019D"/>
    <w:rsid w:val="00E708CD"/>
    <w:rsid w:val="00E70C05"/>
    <w:rsid w:val="00E71033"/>
    <w:rsid w:val="00E7179A"/>
    <w:rsid w:val="00E71A08"/>
    <w:rsid w:val="00E721A4"/>
    <w:rsid w:val="00E7280F"/>
    <w:rsid w:val="00E7283D"/>
    <w:rsid w:val="00E7289E"/>
    <w:rsid w:val="00E72CBD"/>
    <w:rsid w:val="00E72DAC"/>
    <w:rsid w:val="00E7334A"/>
    <w:rsid w:val="00E738D6"/>
    <w:rsid w:val="00E73C98"/>
    <w:rsid w:val="00E73D11"/>
    <w:rsid w:val="00E73E93"/>
    <w:rsid w:val="00E744E8"/>
    <w:rsid w:val="00E7452C"/>
    <w:rsid w:val="00E75525"/>
    <w:rsid w:val="00E75655"/>
    <w:rsid w:val="00E756CF"/>
    <w:rsid w:val="00E7625F"/>
    <w:rsid w:val="00E7684C"/>
    <w:rsid w:val="00E76A0A"/>
    <w:rsid w:val="00E77C8C"/>
    <w:rsid w:val="00E77E9D"/>
    <w:rsid w:val="00E807CD"/>
    <w:rsid w:val="00E80839"/>
    <w:rsid w:val="00E8089C"/>
    <w:rsid w:val="00E80BE9"/>
    <w:rsid w:val="00E80E20"/>
    <w:rsid w:val="00E81289"/>
    <w:rsid w:val="00E8190D"/>
    <w:rsid w:val="00E820A8"/>
    <w:rsid w:val="00E820B0"/>
    <w:rsid w:val="00E820D6"/>
    <w:rsid w:val="00E827CB"/>
    <w:rsid w:val="00E82BB2"/>
    <w:rsid w:val="00E82D59"/>
    <w:rsid w:val="00E844ED"/>
    <w:rsid w:val="00E86ACA"/>
    <w:rsid w:val="00E86B90"/>
    <w:rsid w:val="00E8765B"/>
    <w:rsid w:val="00E87A22"/>
    <w:rsid w:val="00E9056B"/>
    <w:rsid w:val="00E91B6B"/>
    <w:rsid w:val="00E91F09"/>
    <w:rsid w:val="00E92250"/>
    <w:rsid w:val="00E924C0"/>
    <w:rsid w:val="00E92529"/>
    <w:rsid w:val="00E9260F"/>
    <w:rsid w:val="00E92A1F"/>
    <w:rsid w:val="00E92E3B"/>
    <w:rsid w:val="00E9397F"/>
    <w:rsid w:val="00E946AA"/>
    <w:rsid w:val="00E952B3"/>
    <w:rsid w:val="00E95B18"/>
    <w:rsid w:val="00E95C85"/>
    <w:rsid w:val="00E95E31"/>
    <w:rsid w:val="00E95FE5"/>
    <w:rsid w:val="00E96FCF"/>
    <w:rsid w:val="00E973F3"/>
    <w:rsid w:val="00E97709"/>
    <w:rsid w:val="00E97DCB"/>
    <w:rsid w:val="00EA02E7"/>
    <w:rsid w:val="00EA0C51"/>
    <w:rsid w:val="00EA0F19"/>
    <w:rsid w:val="00EA12F9"/>
    <w:rsid w:val="00EA13DC"/>
    <w:rsid w:val="00EA147A"/>
    <w:rsid w:val="00EA21C0"/>
    <w:rsid w:val="00EA2400"/>
    <w:rsid w:val="00EA299A"/>
    <w:rsid w:val="00EA2FAF"/>
    <w:rsid w:val="00EA32D9"/>
    <w:rsid w:val="00EA3A48"/>
    <w:rsid w:val="00EA4770"/>
    <w:rsid w:val="00EA4A59"/>
    <w:rsid w:val="00EA58D4"/>
    <w:rsid w:val="00EA6329"/>
    <w:rsid w:val="00EA6446"/>
    <w:rsid w:val="00EA68F8"/>
    <w:rsid w:val="00EA6C83"/>
    <w:rsid w:val="00EA6D42"/>
    <w:rsid w:val="00EA6FA6"/>
    <w:rsid w:val="00EA73ED"/>
    <w:rsid w:val="00EA7692"/>
    <w:rsid w:val="00EA780B"/>
    <w:rsid w:val="00EA79EB"/>
    <w:rsid w:val="00EA7CBB"/>
    <w:rsid w:val="00EB0310"/>
    <w:rsid w:val="00EB054D"/>
    <w:rsid w:val="00EB074A"/>
    <w:rsid w:val="00EB0754"/>
    <w:rsid w:val="00EB0772"/>
    <w:rsid w:val="00EB0A22"/>
    <w:rsid w:val="00EB1AA0"/>
    <w:rsid w:val="00EB25A5"/>
    <w:rsid w:val="00EB28BB"/>
    <w:rsid w:val="00EB30D9"/>
    <w:rsid w:val="00EB3269"/>
    <w:rsid w:val="00EB3C72"/>
    <w:rsid w:val="00EB4CB7"/>
    <w:rsid w:val="00EB54AA"/>
    <w:rsid w:val="00EB571F"/>
    <w:rsid w:val="00EB589C"/>
    <w:rsid w:val="00EB58A7"/>
    <w:rsid w:val="00EB5DB8"/>
    <w:rsid w:val="00EB6049"/>
    <w:rsid w:val="00EB65B4"/>
    <w:rsid w:val="00EB66B1"/>
    <w:rsid w:val="00EB6A70"/>
    <w:rsid w:val="00EB6B24"/>
    <w:rsid w:val="00EB7761"/>
    <w:rsid w:val="00EB7E0F"/>
    <w:rsid w:val="00EC0C43"/>
    <w:rsid w:val="00EC0C6D"/>
    <w:rsid w:val="00EC10A9"/>
    <w:rsid w:val="00EC161E"/>
    <w:rsid w:val="00EC1769"/>
    <w:rsid w:val="00EC1928"/>
    <w:rsid w:val="00EC1BCF"/>
    <w:rsid w:val="00EC1C26"/>
    <w:rsid w:val="00EC1D70"/>
    <w:rsid w:val="00EC1EB6"/>
    <w:rsid w:val="00EC1EC3"/>
    <w:rsid w:val="00EC2A03"/>
    <w:rsid w:val="00EC3DE1"/>
    <w:rsid w:val="00EC423F"/>
    <w:rsid w:val="00EC490A"/>
    <w:rsid w:val="00EC4D66"/>
    <w:rsid w:val="00EC5369"/>
    <w:rsid w:val="00EC575F"/>
    <w:rsid w:val="00EC5769"/>
    <w:rsid w:val="00EC5DA3"/>
    <w:rsid w:val="00EC5EC2"/>
    <w:rsid w:val="00EC66BA"/>
    <w:rsid w:val="00EC67E5"/>
    <w:rsid w:val="00EC6BCC"/>
    <w:rsid w:val="00EC739E"/>
    <w:rsid w:val="00EC7A06"/>
    <w:rsid w:val="00EC7E99"/>
    <w:rsid w:val="00ED04B0"/>
    <w:rsid w:val="00ED1006"/>
    <w:rsid w:val="00ED1110"/>
    <w:rsid w:val="00ED18DA"/>
    <w:rsid w:val="00ED214D"/>
    <w:rsid w:val="00ED2186"/>
    <w:rsid w:val="00ED24EC"/>
    <w:rsid w:val="00ED274D"/>
    <w:rsid w:val="00ED2A3C"/>
    <w:rsid w:val="00ED31C8"/>
    <w:rsid w:val="00ED31D8"/>
    <w:rsid w:val="00ED3293"/>
    <w:rsid w:val="00ED3364"/>
    <w:rsid w:val="00ED3774"/>
    <w:rsid w:val="00ED37D8"/>
    <w:rsid w:val="00ED3E91"/>
    <w:rsid w:val="00ED45CF"/>
    <w:rsid w:val="00ED4864"/>
    <w:rsid w:val="00ED4C66"/>
    <w:rsid w:val="00ED4ECC"/>
    <w:rsid w:val="00ED50F7"/>
    <w:rsid w:val="00ED510C"/>
    <w:rsid w:val="00ED5433"/>
    <w:rsid w:val="00ED55F0"/>
    <w:rsid w:val="00ED56EA"/>
    <w:rsid w:val="00ED59AB"/>
    <w:rsid w:val="00ED5A8F"/>
    <w:rsid w:val="00ED5E0D"/>
    <w:rsid w:val="00ED6409"/>
    <w:rsid w:val="00ED6889"/>
    <w:rsid w:val="00ED6B79"/>
    <w:rsid w:val="00ED6B84"/>
    <w:rsid w:val="00ED6D6E"/>
    <w:rsid w:val="00ED6EB2"/>
    <w:rsid w:val="00ED71AF"/>
    <w:rsid w:val="00ED7270"/>
    <w:rsid w:val="00ED729C"/>
    <w:rsid w:val="00ED75EE"/>
    <w:rsid w:val="00EE00D0"/>
    <w:rsid w:val="00EE0660"/>
    <w:rsid w:val="00EE07DC"/>
    <w:rsid w:val="00EE141D"/>
    <w:rsid w:val="00EE201B"/>
    <w:rsid w:val="00EE2223"/>
    <w:rsid w:val="00EE27B5"/>
    <w:rsid w:val="00EE2B67"/>
    <w:rsid w:val="00EE2F6A"/>
    <w:rsid w:val="00EE333B"/>
    <w:rsid w:val="00EE41BB"/>
    <w:rsid w:val="00EE422A"/>
    <w:rsid w:val="00EE469A"/>
    <w:rsid w:val="00EE4721"/>
    <w:rsid w:val="00EE4A13"/>
    <w:rsid w:val="00EE4F8A"/>
    <w:rsid w:val="00EE5B7F"/>
    <w:rsid w:val="00EE5BFE"/>
    <w:rsid w:val="00EE67FE"/>
    <w:rsid w:val="00EE6C71"/>
    <w:rsid w:val="00EE6EB7"/>
    <w:rsid w:val="00EE73F1"/>
    <w:rsid w:val="00EE751E"/>
    <w:rsid w:val="00EE75A2"/>
    <w:rsid w:val="00EE794D"/>
    <w:rsid w:val="00EE7D08"/>
    <w:rsid w:val="00EE7E4A"/>
    <w:rsid w:val="00EF0370"/>
    <w:rsid w:val="00EF1691"/>
    <w:rsid w:val="00EF177E"/>
    <w:rsid w:val="00EF1AA5"/>
    <w:rsid w:val="00EF1DD8"/>
    <w:rsid w:val="00EF1FBA"/>
    <w:rsid w:val="00EF2B98"/>
    <w:rsid w:val="00EF2BCE"/>
    <w:rsid w:val="00EF355F"/>
    <w:rsid w:val="00EF39AC"/>
    <w:rsid w:val="00EF39DB"/>
    <w:rsid w:val="00EF3CA3"/>
    <w:rsid w:val="00EF3F14"/>
    <w:rsid w:val="00EF515B"/>
    <w:rsid w:val="00EF57B4"/>
    <w:rsid w:val="00EF5DBE"/>
    <w:rsid w:val="00EF6367"/>
    <w:rsid w:val="00EF6C08"/>
    <w:rsid w:val="00EF6F4F"/>
    <w:rsid w:val="00EF7114"/>
    <w:rsid w:val="00EF714D"/>
    <w:rsid w:val="00EF724A"/>
    <w:rsid w:val="00EF7597"/>
    <w:rsid w:val="00F00672"/>
    <w:rsid w:val="00F00E73"/>
    <w:rsid w:val="00F00FEE"/>
    <w:rsid w:val="00F01119"/>
    <w:rsid w:val="00F0123A"/>
    <w:rsid w:val="00F0171B"/>
    <w:rsid w:val="00F01E3B"/>
    <w:rsid w:val="00F02382"/>
    <w:rsid w:val="00F028FE"/>
    <w:rsid w:val="00F02A9F"/>
    <w:rsid w:val="00F02B89"/>
    <w:rsid w:val="00F02BD9"/>
    <w:rsid w:val="00F02F75"/>
    <w:rsid w:val="00F030B7"/>
    <w:rsid w:val="00F031C9"/>
    <w:rsid w:val="00F03297"/>
    <w:rsid w:val="00F0335D"/>
    <w:rsid w:val="00F03432"/>
    <w:rsid w:val="00F0345E"/>
    <w:rsid w:val="00F03F09"/>
    <w:rsid w:val="00F04014"/>
    <w:rsid w:val="00F04F04"/>
    <w:rsid w:val="00F05015"/>
    <w:rsid w:val="00F0501D"/>
    <w:rsid w:val="00F05233"/>
    <w:rsid w:val="00F05406"/>
    <w:rsid w:val="00F05BEE"/>
    <w:rsid w:val="00F05E60"/>
    <w:rsid w:val="00F06BC3"/>
    <w:rsid w:val="00F06BC4"/>
    <w:rsid w:val="00F0750C"/>
    <w:rsid w:val="00F07BB4"/>
    <w:rsid w:val="00F07CE6"/>
    <w:rsid w:val="00F07E35"/>
    <w:rsid w:val="00F07FC6"/>
    <w:rsid w:val="00F10072"/>
    <w:rsid w:val="00F10187"/>
    <w:rsid w:val="00F1050D"/>
    <w:rsid w:val="00F10A3C"/>
    <w:rsid w:val="00F1137C"/>
    <w:rsid w:val="00F1140F"/>
    <w:rsid w:val="00F11C22"/>
    <w:rsid w:val="00F12302"/>
    <w:rsid w:val="00F1251E"/>
    <w:rsid w:val="00F128E3"/>
    <w:rsid w:val="00F12B2C"/>
    <w:rsid w:val="00F12DF5"/>
    <w:rsid w:val="00F12F4C"/>
    <w:rsid w:val="00F139A5"/>
    <w:rsid w:val="00F13B64"/>
    <w:rsid w:val="00F13E59"/>
    <w:rsid w:val="00F13EB4"/>
    <w:rsid w:val="00F13F10"/>
    <w:rsid w:val="00F1537B"/>
    <w:rsid w:val="00F15CCC"/>
    <w:rsid w:val="00F16023"/>
    <w:rsid w:val="00F1660B"/>
    <w:rsid w:val="00F167BC"/>
    <w:rsid w:val="00F16AEC"/>
    <w:rsid w:val="00F16FF5"/>
    <w:rsid w:val="00F170C3"/>
    <w:rsid w:val="00F17285"/>
    <w:rsid w:val="00F178B2"/>
    <w:rsid w:val="00F17944"/>
    <w:rsid w:val="00F17F37"/>
    <w:rsid w:val="00F20F74"/>
    <w:rsid w:val="00F21206"/>
    <w:rsid w:val="00F21686"/>
    <w:rsid w:val="00F218CC"/>
    <w:rsid w:val="00F21948"/>
    <w:rsid w:val="00F22213"/>
    <w:rsid w:val="00F2239F"/>
    <w:rsid w:val="00F225C0"/>
    <w:rsid w:val="00F22FF8"/>
    <w:rsid w:val="00F23462"/>
    <w:rsid w:val="00F235F5"/>
    <w:rsid w:val="00F23EE7"/>
    <w:rsid w:val="00F246D0"/>
    <w:rsid w:val="00F246E0"/>
    <w:rsid w:val="00F249D3"/>
    <w:rsid w:val="00F24C20"/>
    <w:rsid w:val="00F24FC3"/>
    <w:rsid w:val="00F251F6"/>
    <w:rsid w:val="00F2532F"/>
    <w:rsid w:val="00F25E66"/>
    <w:rsid w:val="00F265A0"/>
    <w:rsid w:val="00F26872"/>
    <w:rsid w:val="00F3043C"/>
    <w:rsid w:val="00F307AE"/>
    <w:rsid w:val="00F3081C"/>
    <w:rsid w:val="00F30AD2"/>
    <w:rsid w:val="00F30DB5"/>
    <w:rsid w:val="00F30ED8"/>
    <w:rsid w:val="00F322AB"/>
    <w:rsid w:val="00F3279E"/>
    <w:rsid w:val="00F32EF1"/>
    <w:rsid w:val="00F33075"/>
    <w:rsid w:val="00F331C2"/>
    <w:rsid w:val="00F3355D"/>
    <w:rsid w:val="00F33BDC"/>
    <w:rsid w:val="00F3428D"/>
    <w:rsid w:val="00F34806"/>
    <w:rsid w:val="00F35140"/>
    <w:rsid w:val="00F3584A"/>
    <w:rsid w:val="00F35C09"/>
    <w:rsid w:val="00F362C6"/>
    <w:rsid w:val="00F36331"/>
    <w:rsid w:val="00F373E3"/>
    <w:rsid w:val="00F375ED"/>
    <w:rsid w:val="00F378F9"/>
    <w:rsid w:val="00F37927"/>
    <w:rsid w:val="00F37B66"/>
    <w:rsid w:val="00F37F16"/>
    <w:rsid w:val="00F4053E"/>
    <w:rsid w:val="00F406EA"/>
    <w:rsid w:val="00F409AA"/>
    <w:rsid w:val="00F4151B"/>
    <w:rsid w:val="00F421CD"/>
    <w:rsid w:val="00F422F9"/>
    <w:rsid w:val="00F4243A"/>
    <w:rsid w:val="00F42EF6"/>
    <w:rsid w:val="00F4334D"/>
    <w:rsid w:val="00F434B8"/>
    <w:rsid w:val="00F435D1"/>
    <w:rsid w:val="00F4367C"/>
    <w:rsid w:val="00F436BB"/>
    <w:rsid w:val="00F4393E"/>
    <w:rsid w:val="00F4412C"/>
    <w:rsid w:val="00F4421F"/>
    <w:rsid w:val="00F445B4"/>
    <w:rsid w:val="00F44C49"/>
    <w:rsid w:val="00F451BB"/>
    <w:rsid w:val="00F45BC2"/>
    <w:rsid w:val="00F46184"/>
    <w:rsid w:val="00F465F9"/>
    <w:rsid w:val="00F46BA1"/>
    <w:rsid w:val="00F47691"/>
    <w:rsid w:val="00F47A44"/>
    <w:rsid w:val="00F47E57"/>
    <w:rsid w:val="00F50102"/>
    <w:rsid w:val="00F50BBC"/>
    <w:rsid w:val="00F50E15"/>
    <w:rsid w:val="00F510F3"/>
    <w:rsid w:val="00F513F6"/>
    <w:rsid w:val="00F5143B"/>
    <w:rsid w:val="00F51D95"/>
    <w:rsid w:val="00F51DE3"/>
    <w:rsid w:val="00F5256E"/>
    <w:rsid w:val="00F535DB"/>
    <w:rsid w:val="00F53849"/>
    <w:rsid w:val="00F5386A"/>
    <w:rsid w:val="00F5398D"/>
    <w:rsid w:val="00F53DD7"/>
    <w:rsid w:val="00F53E40"/>
    <w:rsid w:val="00F548BC"/>
    <w:rsid w:val="00F54997"/>
    <w:rsid w:val="00F56008"/>
    <w:rsid w:val="00F564CA"/>
    <w:rsid w:val="00F5689E"/>
    <w:rsid w:val="00F56FA3"/>
    <w:rsid w:val="00F571E5"/>
    <w:rsid w:val="00F571FB"/>
    <w:rsid w:val="00F572B9"/>
    <w:rsid w:val="00F57701"/>
    <w:rsid w:val="00F5792D"/>
    <w:rsid w:val="00F57C64"/>
    <w:rsid w:val="00F60F92"/>
    <w:rsid w:val="00F61AD9"/>
    <w:rsid w:val="00F62916"/>
    <w:rsid w:val="00F63037"/>
    <w:rsid w:val="00F633CD"/>
    <w:rsid w:val="00F6345F"/>
    <w:rsid w:val="00F63473"/>
    <w:rsid w:val="00F63BBB"/>
    <w:rsid w:val="00F63FB1"/>
    <w:rsid w:val="00F64333"/>
    <w:rsid w:val="00F6436A"/>
    <w:rsid w:val="00F64965"/>
    <w:rsid w:val="00F64B75"/>
    <w:rsid w:val="00F64C67"/>
    <w:rsid w:val="00F6503C"/>
    <w:rsid w:val="00F651BE"/>
    <w:rsid w:val="00F6552A"/>
    <w:rsid w:val="00F6592B"/>
    <w:rsid w:val="00F66687"/>
    <w:rsid w:val="00F668A7"/>
    <w:rsid w:val="00F66D26"/>
    <w:rsid w:val="00F672E8"/>
    <w:rsid w:val="00F6758E"/>
    <w:rsid w:val="00F6765E"/>
    <w:rsid w:val="00F67985"/>
    <w:rsid w:val="00F67B0D"/>
    <w:rsid w:val="00F67C49"/>
    <w:rsid w:val="00F70040"/>
    <w:rsid w:val="00F704DC"/>
    <w:rsid w:val="00F7073E"/>
    <w:rsid w:val="00F71068"/>
    <w:rsid w:val="00F710AA"/>
    <w:rsid w:val="00F7179B"/>
    <w:rsid w:val="00F71988"/>
    <w:rsid w:val="00F71B68"/>
    <w:rsid w:val="00F721B0"/>
    <w:rsid w:val="00F731D7"/>
    <w:rsid w:val="00F73603"/>
    <w:rsid w:val="00F737F3"/>
    <w:rsid w:val="00F73B22"/>
    <w:rsid w:val="00F745E6"/>
    <w:rsid w:val="00F74854"/>
    <w:rsid w:val="00F74C91"/>
    <w:rsid w:val="00F74E8A"/>
    <w:rsid w:val="00F75155"/>
    <w:rsid w:val="00F75E32"/>
    <w:rsid w:val="00F75EF1"/>
    <w:rsid w:val="00F7619F"/>
    <w:rsid w:val="00F76A98"/>
    <w:rsid w:val="00F76B21"/>
    <w:rsid w:val="00F76F8F"/>
    <w:rsid w:val="00F770A4"/>
    <w:rsid w:val="00F777A9"/>
    <w:rsid w:val="00F77844"/>
    <w:rsid w:val="00F77EF5"/>
    <w:rsid w:val="00F800E1"/>
    <w:rsid w:val="00F8073E"/>
    <w:rsid w:val="00F81121"/>
    <w:rsid w:val="00F812AA"/>
    <w:rsid w:val="00F8154A"/>
    <w:rsid w:val="00F81779"/>
    <w:rsid w:val="00F8199F"/>
    <w:rsid w:val="00F81BCB"/>
    <w:rsid w:val="00F81EDE"/>
    <w:rsid w:val="00F82683"/>
    <w:rsid w:val="00F826A1"/>
    <w:rsid w:val="00F82AC8"/>
    <w:rsid w:val="00F83570"/>
    <w:rsid w:val="00F83906"/>
    <w:rsid w:val="00F83FF5"/>
    <w:rsid w:val="00F83FFF"/>
    <w:rsid w:val="00F840C0"/>
    <w:rsid w:val="00F8471A"/>
    <w:rsid w:val="00F84A50"/>
    <w:rsid w:val="00F84C79"/>
    <w:rsid w:val="00F8513B"/>
    <w:rsid w:val="00F85F20"/>
    <w:rsid w:val="00F86200"/>
    <w:rsid w:val="00F86442"/>
    <w:rsid w:val="00F86AC1"/>
    <w:rsid w:val="00F874F2"/>
    <w:rsid w:val="00F87D76"/>
    <w:rsid w:val="00F908E8"/>
    <w:rsid w:val="00F90C67"/>
    <w:rsid w:val="00F90FBE"/>
    <w:rsid w:val="00F91317"/>
    <w:rsid w:val="00F9147A"/>
    <w:rsid w:val="00F917FA"/>
    <w:rsid w:val="00F91A93"/>
    <w:rsid w:val="00F91E0E"/>
    <w:rsid w:val="00F91FC2"/>
    <w:rsid w:val="00F92615"/>
    <w:rsid w:val="00F92DE7"/>
    <w:rsid w:val="00F92E30"/>
    <w:rsid w:val="00F93110"/>
    <w:rsid w:val="00F9348F"/>
    <w:rsid w:val="00F93A93"/>
    <w:rsid w:val="00F93B26"/>
    <w:rsid w:val="00F9469A"/>
    <w:rsid w:val="00F94CD7"/>
    <w:rsid w:val="00F94E99"/>
    <w:rsid w:val="00F94FCD"/>
    <w:rsid w:val="00F956FA"/>
    <w:rsid w:val="00F957F2"/>
    <w:rsid w:val="00F9586D"/>
    <w:rsid w:val="00F95D84"/>
    <w:rsid w:val="00F9623E"/>
    <w:rsid w:val="00F9680F"/>
    <w:rsid w:val="00F96A68"/>
    <w:rsid w:val="00F97043"/>
    <w:rsid w:val="00F97101"/>
    <w:rsid w:val="00F975C4"/>
    <w:rsid w:val="00F9798D"/>
    <w:rsid w:val="00F97AD3"/>
    <w:rsid w:val="00F97B4F"/>
    <w:rsid w:val="00F97E9F"/>
    <w:rsid w:val="00FA00B7"/>
    <w:rsid w:val="00FA0281"/>
    <w:rsid w:val="00FA054B"/>
    <w:rsid w:val="00FA0618"/>
    <w:rsid w:val="00FA092A"/>
    <w:rsid w:val="00FA0B42"/>
    <w:rsid w:val="00FA0B9F"/>
    <w:rsid w:val="00FA19FA"/>
    <w:rsid w:val="00FA26E6"/>
    <w:rsid w:val="00FA275E"/>
    <w:rsid w:val="00FA2CDA"/>
    <w:rsid w:val="00FA340F"/>
    <w:rsid w:val="00FA350E"/>
    <w:rsid w:val="00FA3B3B"/>
    <w:rsid w:val="00FA430C"/>
    <w:rsid w:val="00FA511D"/>
    <w:rsid w:val="00FA53ED"/>
    <w:rsid w:val="00FA5A33"/>
    <w:rsid w:val="00FA5BBE"/>
    <w:rsid w:val="00FA5DBF"/>
    <w:rsid w:val="00FA60FC"/>
    <w:rsid w:val="00FA63D7"/>
    <w:rsid w:val="00FA6F80"/>
    <w:rsid w:val="00FA7462"/>
    <w:rsid w:val="00FA761C"/>
    <w:rsid w:val="00FA7750"/>
    <w:rsid w:val="00FA7967"/>
    <w:rsid w:val="00FA7DE4"/>
    <w:rsid w:val="00FA7E20"/>
    <w:rsid w:val="00FA7FCA"/>
    <w:rsid w:val="00FB0458"/>
    <w:rsid w:val="00FB08CD"/>
    <w:rsid w:val="00FB17D6"/>
    <w:rsid w:val="00FB214A"/>
    <w:rsid w:val="00FB21B2"/>
    <w:rsid w:val="00FB29C3"/>
    <w:rsid w:val="00FB2C58"/>
    <w:rsid w:val="00FB34E2"/>
    <w:rsid w:val="00FB3632"/>
    <w:rsid w:val="00FB4763"/>
    <w:rsid w:val="00FB53FB"/>
    <w:rsid w:val="00FB5DF1"/>
    <w:rsid w:val="00FB5E63"/>
    <w:rsid w:val="00FB64D5"/>
    <w:rsid w:val="00FB66F4"/>
    <w:rsid w:val="00FB703D"/>
    <w:rsid w:val="00FB73FD"/>
    <w:rsid w:val="00FB766F"/>
    <w:rsid w:val="00FC0612"/>
    <w:rsid w:val="00FC08B7"/>
    <w:rsid w:val="00FC0A87"/>
    <w:rsid w:val="00FC131C"/>
    <w:rsid w:val="00FC1835"/>
    <w:rsid w:val="00FC39D9"/>
    <w:rsid w:val="00FC3CA4"/>
    <w:rsid w:val="00FC4173"/>
    <w:rsid w:val="00FC41C9"/>
    <w:rsid w:val="00FC4A1D"/>
    <w:rsid w:val="00FC5A90"/>
    <w:rsid w:val="00FC5A98"/>
    <w:rsid w:val="00FC5C6D"/>
    <w:rsid w:val="00FC5D09"/>
    <w:rsid w:val="00FC63D7"/>
    <w:rsid w:val="00FC6744"/>
    <w:rsid w:val="00FC6771"/>
    <w:rsid w:val="00FC68DE"/>
    <w:rsid w:val="00FC6E6B"/>
    <w:rsid w:val="00FC6EEE"/>
    <w:rsid w:val="00FC7889"/>
    <w:rsid w:val="00FC795D"/>
    <w:rsid w:val="00FC7DB6"/>
    <w:rsid w:val="00FC7F3E"/>
    <w:rsid w:val="00FD0C0E"/>
    <w:rsid w:val="00FD13F7"/>
    <w:rsid w:val="00FD1915"/>
    <w:rsid w:val="00FD1BD1"/>
    <w:rsid w:val="00FD203F"/>
    <w:rsid w:val="00FD240D"/>
    <w:rsid w:val="00FD24AC"/>
    <w:rsid w:val="00FD24AD"/>
    <w:rsid w:val="00FD28D2"/>
    <w:rsid w:val="00FD3750"/>
    <w:rsid w:val="00FD3BE1"/>
    <w:rsid w:val="00FD3CD1"/>
    <w:rsid w:val="00FD404E"/>
    <w:rsid w:val="00FD407C"/>
    <w:rsid w:val="00FD4140"/>
    <w:rsid w:val="00FD43C5"/>
    <w:rsid w:val="00FD54F9"/>
    <w:rsid w:val="00FD6113"/>
    <w:rsid w:val="00FD614E"/>
    <w:rsid w:val="00FD654E"/>
    <w:rsid w:val="00FD676E"/>
    <w:rsid w:val="00FD68BD"/>
    <w:rsid w:val="00FD6926"/>
    <w:rsid w:val="00FD6C58"/>
    <w:rsid w:val="00FD6CD2"/>
    <w:rsid w:val="00FD77F7"/>
    <w:rsid w:val="00FD7D1D"/>
    <w:rsid w:val="00FE0037"/>
    <w:rsid w:val="00FE03FE"/>
    <w:rsid w:val="00FE094D"/>
    <w:rsid w:val="00FE0A83"/>
    <w:rsid w:val="00FE0AD6"/>
    <w:rsid w:val="00FE0C4C"/>
    <w:rsid w:val="00FE0CBF"/>
    <w:rsid w:val="00FE102F"/>
    <w:rsid w:val="00FE17BB"/>
    <w:rsid w:val="00FE1815"/>
    <w:rsid w:val="00FE1B7A"/>
    <w:rsid w:val="00FE1B92"/>
    <w:rsid w:val="00FE1D5B"/>
    <w:rsid w:val="00FE2168"/>
    <w:rsid w:val="00FE2397"/>
    <w:rsid w:val="00FE2663"/>
    <w:rsid w:val="00FE301D"/>
    <w:rsid w:val="00FE31DC"/>
    <w:rsid w:val="00FE32F1"/>
    <w:rsid w:val="00FE373D"/>
    <w:rsid w:val="00FE4021"/>
    <w:rsid w:val="00FE40A5"/>
    <w:rsid w:val="00FE453E"/>
    <w:rsid w:val="00FE4FA5"/>
    <w:rsid w:val="00FE5792"/>
    <w:rsid w:val="00FE5B6D"/>
    <w:rsid w:val="00FE5D0D"/>
    <w:rsid w:val="00FE6051"/>
    <w:rsid w:val="00FE66DC"/>
    <w:rsid w:val="00FE6925"/>
    <w:rsid w:val="00FE6DFA"/>
    <w:rsid w:val="00FE6EAE"/>
    <w:rsid w:val="00FE6F73"/>
    <w:rsid w:val="00FE7144"/>
    <w:rsid w:val="00FE7437"/>
    <w:rsid w:val="00FF01B8"/>
    <w:rsid w:val="00FF191E"/>
    <w:rsid w:val="00FF1924"/>
    <w:rsid w:val="00FF1B1C"/>
    <w:rsid w:val="00FF1E84"/>
    <w:rsid w:val="00FF1ED1"/>
    <w:rsid w:val="00FF2FBB"/>
    <w:rsid w:val="00FF344F"/>
    <w:rsid w:val="00FF3534"/>
    <w:rsid w:val="00FF3B21"/>
    <w:rsid w:val="00FF4C17"/>
    <w:rsid w:val="00FF4CCB"/>
    <w:rsid w:val="00FF5519"/>
    <w:rsid w:val="00FF5D27"/>
    <w:rsid w:val="00FF5D76"/>
    <w:rsid w:val="00FF6307"/>
    <w:rsid w:val="00FF6402"/>
    <w:rsid w:val="00FF6982"/>
    <w:rsid w:val="00FF6BFA"/>
    <w:rsid w:val="00FF705B"/>
    <w:rsid w:val="00FF71CA"/>
    <w:rsid w:val="00FF7466"/>
    <w:rsid w:val="00FF7B28"/>
    <w:rsid w:val="00FF7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D80C334"/>
  <w15:docId w15:val="{86891ABB-7FFE-4FFC-A430-208B98116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246D0"/>
    <w:rPr>
      <w:lang w:val="nl-NL"/>
    </w:rPr>
  </w:style>
  <w:style w:type="paragraph" w:styleId="Kop1">
    <w:name w:val="heading 1"/>
    <w:basedOn w:val="Standaard"/>
    <w:next w:val="Standaard"/>
    <w:link w:val="Kop1Char"/>
    <w:autoRedefine/>
    <w:uiPriority w:val="9"/>
    <w:qFormat/>
    <w:rsid w:val="00BF0193"/>
    <w:pPr>
      <w:keepNext/>
      <w:keepLines/>
      <w:numPr>
        <w:numId w:val="46"/>
      </w:numPr>
      <w:spacing w:before="240" w:after="0"/>
      <w:outlineLvl w:val="0"/>
    </w:pPr>
    <w:rPr>
      <w:rFonts w:ascii="Verdana" w:eastAsiaTheme="majorEastAsia" w:hAnsi="Verdana" w:cstheme="majorBidi"/>
      <w:b/>
      <w:color w:val="000000" w:themeColor="text1"/>
      <w:sz w:val="32"/>
      <w:szCs w:val="32"/>
    </w:rPr>
  </w:style>
  <w:style w:type="paragraph" w:styleId="Kop2">
    <w:name w:val="heading 2"/>
    <w:basedOn w:val="Kop3"/>
    <w:next w:val="Standaard"/>
    <w:link w:val="Kop2Char"/>
    <w:autoRedefine/>
    <w:uiPriority w:val="9"/>
    <w:unhideWhenUsed/>
    <w:qFormat/>
    <w:rsid w:val="00A3390F"/>
    <w:pPr>
      <w:numPr>
        <w:ilvl w:val="1"/>
      </w:numPr>
      <w:outlineLvl w:val="1"/>
    </w:pPr>
    <w:rPr>
      <w:szCs w:val="26"/>
    </w:rPr>
  </w:style>
  <w:style w:type="paragraph" w:styleId="Kop3">
    <w:name w:val="heading 3"/>
    <w:basedOn w:val="Standaard"/>
    <w:next w:val="Standaard"/>
    <w:link w:val="Kop3Char"/>
    <w:autoRedefine/>
    <w:uiPriority w:val="9"/>
    <w:unhideWhenUsed/>
    <w:qFormat/>
    <w:rsid w:val="000A3F9C"/>
    <w:pPr>
      <w:keepNext/>
      <w:keepLines/>
      <w:numPr>
        <w:ilvl w:val="2"/>
        <w:numId w:val="46"/>
      </w:numPr>
      <w:spacing w:before="40" w:after="0"/>
      <w:outlineLvl w:val="2"/>
    </w:pPr>
    <w:rPr>
      <w:rFonts w:ascii="Verdana" w:eastAsiaTheme="majorEastAsia" w:hAnsi="Verdana" w:cstheme="majorBidi"/>
      <w:b/>
      <w:color w:val="000000" w:themeColor="text1"/>
      <w:sz w:val="18"/>
      <w:szCs w:val="24"/>
    </w:rPr>
  </w:style>
  <w:style w:type="paragraph" w:styleId="Kop4">
    <w:name w:val="heading 4"/>
    <w:basedOn w:val="Standaard"/>
    <w:next w:val="Standaard"/>
    <w:link w:val="Kop4Char"/>
    <w:autoRedefine/>
    <w:uiPriority w:val="9"/>
    <w:unhideWhenUsed/>
    <w:qFormat/>
    <w:rsid w:val="002E5CB1"/>
    <w:pPr>
      <w:keepNext/>
      <w:keepLines/>
      <w:numPr>
        <w:ilvl w:val="3"/>
        <w:numId w:val="46"/>
      </w:numPr>
      <w:spacing w:before="40" w:after="0"/>
      <w:outlineLvl w:val="3"/>
    </w:pPr>
    <w:rPr>
      <w:rFonts w:ascii="Verdana" w:eastAsiaTheme="majorEastAsia" w:hAnsi="Verdana" w:cstheme="majorBidi"/>
      <w:b/>
      <w:bCs/>
      <w:iCs/>
      <w:color w:val="000000" w:themeColor="text1"/>
      <w:sz w:val="18"/>
      <w:szCs w:val="18"/>
    </w:rPr>
  </w:style>
  <w:style w:type="paragraph" w:styleId="Kop5">
    <w:name w:val="heading 5"/>
    <w:basedOn w:val="Standaard"/>
    <w:next w:val="Standaard"/>
    <w:link w:val="Kop5Char"/>
    <w:autoRedefine/>
    <w:uiPriority w:val="9"/>
    <w:unhideWhenUsed/>
    <w:qFormat/>
    <w:rsid w:val="00261B44"/>
    <w:pPr>
      <w:numPr>
        <w:ilvl w:val="4"/>
        <w:numId w:val="46"/>
      </w:numPr>
      <w:tabs>
        <w:tab w:val="left" w:pos="1418"/>
      </w:tabs>
      <w:outlineLvl w:val="4"/>
    </w:pPr>
    <w:rPr>
      <w:rFonts w:ascii="Verdana" w:hAnsi="Verdana"/>
      <w:b/>
      <w:bCs/>
      <w:iCs/>
      <w:sz w:val="18"/>
      <w:szCs w:val="18"/>
      <w:lang w:val="en-US"/>
    </w:rPr>
  </w:style>
  <w:style w:type="paragraph" w:styleId="Kop6">
    <w:name w:val="heading 6"/>
    <w:basedOn w:val="Standaard"/>
    <w:next w:val="Standaard"/>
    <w:autoRedefine/>
    <w:uiPriority w:val="9"/>
    <w:unhideWhenUsed/>
    <w:qFormat/>
    <w:rsid w:val="00E4012A"/>
    <w:pPr>
      <w:keepNext/>
      <w:keepLines/>
      <w:numPr>
        <w:ilvl w:val="5"/>
        <w:numId w:val="46"/>
      </w:numPr>
      <w:spacing w:before="40" w:after="0"/>
      <w:outlineLvl w:val="5"/>
    </w:pPr>
    <w:rPr>
      <w:rFonts w:ascii="Verdana" w:eastAsia="Calibri" w:hAnsi="Verdana" w:cstheme="majorBidi"/>
      <w:bCs/>
      <w:sz w:val="18"/>
      <w:szCs w:val="18"/>
    </w:rPr>
  </w:style>
  <w:style w:type="paragraph" w:styleId="Kop7">
    <w:name w:val="heading 7"/>
    <w:basedOn w:val="Standaard"/>
    <w:next w:val="Standaard"/>
    <w:uiPriority w:val="9"/>
    <w:unhideWhenUsed/>
    <w:qFormat/>
    <w:rsid w:val="00901A0E"/>
    <w:pPr>
      <w:keepNext/>
      <w:keepLines/>
      <w:numPr>
        <w:ilvl w:val="6"/>
        <w:numId w:val="46"/>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uiPriority w:val="9"/>
    <w:semiHidden/>
    <w:unhideWhenUsed/>
    <w:qFormat/>
    <w:rsid w:val="00901A0E"/>
    <w:pPr>
      <w:keepNext/>
      <w:keepLines/>
      <w:numPr>
        <w:ilvl w:val="7"/>
        <w:numId w:val="4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5232F"/>
    <w:pPr>
      <w:keepNext/>
      <w:keepLines/>
      <w:numPr>
        <w:ilvl w:val="8"/>
        <w:numId w:val="4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BF0193"/>
    <w:rPr>
      <w:rFonts w:ascii="Verdana" w:eastAsiaTheme="majorEastAsia" w:hAnsi="Verdana" w:cstheme="majorBidi"/>
      <w:b/>
      <w:color w:val="000000" w:themeColor="text1"/>
      <w:sz w:val="32"/>
      <w:szCs w:val="32"/>
      <w:lang w:val="nl-NL"/>
    </w:rPr>
  </w:style>
  <w:style w:type="character" w:customStyle="1" w:styleId="Kop2Char">
    <w:name w:val="Kop 2 Char"/>
    <w:link w:val="Kop2"/>
    <w:uiPriority w:val="9"/>
    <w:rsid w:val="00A3390F"/>
    <w:rPr>
      <w:rFonts w:ascii="Verdana" w:eastAsiaTheme="majorEastAsia" w:hAnsi="Verdana" w:cstheme="majorBidi"/>
      <w:b/>
      <w:color w:val="000000" w:themeColor="text1"/>
      <w:sz w:val="18"/>
      <w:szCs w:val="26"/>
      <w:lang w:val="nl-NL"/>
    </w:rPr>
  </w:style>
  <w:style w:type="character" w:customStyle="1" w:styleId="Kop3Char">
    <w:name w:val="Kop 3 Char"/>
    <w:basedOn w:val="Standaardalinea-lettertype"/>
    <w:link w:val="Kop3"/>
    <w:uiPriority w:val="9"/>
    <w:rsid w:val="000A3F9C"/>
    <w:rPr>
      <w:rFonts w:ascii="Verdana" w:eastAsiaTheme="majorEastAsia" w:hAnsi="Verdana" w:cstheme="majorBidi"/>
      <w:b/>
      <w:color w:val="000000" w:themeColor="text1"/>
      <w:sz w:val="18"/>
      <w:szCs w:val="24"/>
      <w:lang w:val="nl-NL"/>
    </w:rPr>
  </w:style>
  <w:style w:type="character" w:customStyle="1" w:styleId="Kop4Char">
    <w:name w:val="Kop 4 Char"/>
    <w:basedOn w:val="Standaardalinea-lettertype"/>
    <w:link w:val="Kop4"/>
    <w:uiPriority w:val="9"/>
    <w:rsid w:val="002E5CB1"/>
    <w:rPr>
      <w:rFonts w:ascii="Verdana" w:eastAsiaTheme="majorEastAsia" w:hAnsi="Verdana" w:cstheme="majorBidi"/>
      <w:b/>
      <w:bCs/>
      <w:iCs/>
      <w:color w:val="000000" w:themeColor="text1"/>
      <w:sz w:val="18"/>
      <w:szCs w:val="18"/>
      <w:lang w:val="nl-NL"/>
    </w:rPr>
  </w:style>
  <w:style w:type="character" w:customStyle="1" w:styleId="Kop9Char">
    <w:name w:val="Kop 9 Char"/>
    <w:basedOn w:val="Standaardalinea-lettertype"/>
    <w:link w:val="Kop9"/>
    <w:uiPriority w:val="9"/>
    <w:semiHidden/>
    <w:rsid w:val="0085232F"/>
    <w:rPr>
      <w:rFonts w:asciiTheme="majorHAnsi" w:eastAsiaTheme="majorEastAsia" w:hAnsiTheme="majorHAnsi" w:cstheme="majorBidi"/>
      <w:i/>
      <w:iCs/>
      <w:color w:val="272727" w:themeColor="text1" w:themeTint="D8"/>
      <w:sz w:val="21"/>
      <w:szCs w:val="21"/>
      <w:lang w:val="nl-NL"/>
    </w:rPr>
  </w:style>
  <w:style w:type="paragraph" w:styleId="Voettekst">
    <w:name w:val="footer"/>
    <w:basedOn w:val="Standaard"/>
    <w:link w:val="VoettekstChar"/>
    <w:uiPriority w:val="99"/>
    <w:rsid w:val="00901A0E"/>
    <w:pPr>
      <w:tabs>
        <w:tab w:val="center" w:pos="4703"/>
        <w:tab w:val="right" w:pos="9406"/>
      </w:tabs>
    </w:pPr>
  </w:style>
  <w:style w:type="character" w:styleId="Paginanummer">
    <w:name w:val="page number"/>
    <w:basedOn w:val="Standaardalinea-lettertype"/>
    <w:rsid w:val="00901A0E"/>
  </w:style>
  <w:style w:type="paragraph" w:styleId="Koptekst">
    <w:name w:val="header"/>
    <w:basedOn w:val="Standaard"/>
    <w:rsid w:val="00901A0E"/>
    <w:pPr>
      <w:tabs>
        <w:tab w:val="center" w:pos="4703"/>
        <w:tab w:val="right" w:pos="9406"/>
      </w:tabs>
    </w:pPr>
  </w:style>
  <w:style w:type="table" w:styleId="Tabelraster">
    <w:name w:val="Table Grid"/>
    <w:basedOn w:val="Standaardtabel"/>
    <w:rsid w:val="00E63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uiPriority w:val="20"/>
    <w:qFormat/>
    <w:rsid w:val="00901A0E"/>
    <w:rPr>
      <w:i/>
      <w:iCs/>
    </w:rPr>
  </w:style>
  <w:style w:type="paragraph" w:styleId="Lijstopsomteken2">
    <w:name w:val="List Bullet 2"/>
    <w:basedOn w:val="Standaard"/>
    <w:autoRedefine/>
    <w:rsid w:val="001741A3"/>
    <w:rPr>
      <w:b/>
    </w:rPr>
  </w:style>
  <w:style w:type="paragraph" w:customStyle="1" w:styleId="Opmaakprofiel1">
    <w:name w:val="Opmaakprofiel1"/>
    <w:basedOn w:val="Standaard"/>
    <w:rsid w:val="00471632"/>
    <w:rPr>
      <w:b/>
      <w:sz w:val="40"/>
    </w:rPr>
  </w:style>
  <w:style w:type="paragraph" w:customStyle="1" w:styleId="Opmaakprofiel2">
    <w:name w:val="Opmaakprofiel2"/>
    <w:basedOn w:val="Standaard"/>
    <w:rsid w:val="00661DA2"/>
    <w:pPr>
      <w:jc w:val="center"/>
    </w:pPr>
    <w:rPr>
      <w:b/>
      <w:sz w:val="24"/>
    </w:rPr>
  </w:style>
  <w:style w:type="paragraph" w:styleId="Plattetekstinspringen">
    <w:name w:val="Body Text Indent"/>
    <w:basedOn w:val="Standaard"/>
    <w:link w:val="PlattetekstinspringenChar"/>
    <w:rsid w:val="00E973F3"/>
    <w:pPr>
      <w:ind w:left="720" w:hanging="15"/>
    </w:pPr>
    <w:rPr>
      <w:rFonts w:ascii="Arial" w:hAnsi="Arial"/>
    </w:rPr>
  </w:style>
  <w:style w:type="character" w:customStyle="1" w:styleId="PlattetekstinspringenChar">
    <w:name w:val="Platte tekst inspringen Char"/>
    <w:basedOn w:val="Standaardalinea-lettertype"/>
    <w:link w:val="Plattetekstinspringen"/>
    <w:rsid w:val="00883E72"/>
    <w:rPr>
      <w:rFonts w:ascii="Arial" w:hAnsi="Arial"/>
      <w:sz w:val="22"/>
      <w:lang w:val="nl-NL" w:eastAsia="nl-NL"/>
    </w:rPr>
  </w:style>
  <w:style w:type="paragraph" w:styleId="Plattetekst3">
    <w:name w:val="Body Text 3"/>
    <w:basedOn w:val="Standaard"/>
    <w:rsid w:val="00412525"/>
    <w:pPr>
      <w:spacing w:after="120"/>
    </w:pPr>
    <w:rPr>
      <w:sz w:val="16"/>
      <w:szCs w:val="16"/>
    </w:rPr>
  </w:style>
  <w:style w:type="paragraph" w:styleId="Plattetekstinspringen3">
    <w:name w:val="Body Text Indent 3"/>
    <w:basedOn w:val="Standaard"/>
    <w:link w:val="Plattetekstinspringen3Char"/>
    <w:rsid w:val="00412525"/>
    <w:pPr>
      <w:spacing w:after="120"/>
      <w:ind w:left="283"/>
    </w:pPr>
    <w:rPr>
      <w:sz w:val="16"/>
      <w:szCs w:val="16"/>
    </w:rPr>
  </w:style>
  <w:style w:type="paragraph" w:styleId="Ballontekst">
    <w:name w:val="Balloon Text"/>
    <w:basedOn w:val="Standaard"/>
    <w:semiHidden/>
    <w:rsid w:val="00BD6BC7"/>
    <w:rPr>
      <w:rFonts w:ascii="Tahoma" w:hAnsi="Tahoma" w:cs="Tahoma"/>
      <w:sz w:val="16"/>
      <w:szCs w:val="16"/>
    </w:rPr>
  </w:style>
  <w:style w:type="paragraph" w:styleId="Tekstopmerking">
    <w:name w:val="annotation text"/>
    <w:basedOn w:val="Standaard"/>
    <w:link w:val="TekstopmerkingChar"/>
    <w:uiPriority w:val="99"/>
    <w:rsid w:val="004175B2"/>
  </w:style>
  <w:style w:type="character" w:customStyle="1" w:styleId="TekstopmerkingChar">
    <w:name w:val="Tekst opmerking Char"/>
    <w:basedOn w:val="Standaardalinea-lettertype"/>
    <w:link w:val="Tekstopmerking"/>
    <w:uiPriority w:val="99"/>
    <w:rsid w:val="004175B2"/>
    <w:rPr>
      <w:rFonts w:ascii="Verdana" w:hAnsi="Verdana"/>
      <w:lang w:val="nl-NL" w:eastAsia="nl-NL"/>
    </w:rPr>
  </w:style>
  <w:style w:type="paragraph" w:styleId="Kopvaninhoudsopgave">
    <w:name w:val="TOC Heading"/>
    <w:basedOn w:val="Kop1"/>
    <w:next w:val="Standaard"/>
    <w:uiPriority w:val="39"/>
    <w:unhideWhenUsed/>
    <w:qFormat/>
    <w:rsid w:val="00FE0AD6"/>
    <w:pPr>
      <w:outlineLvl w:val="9"/>
    </w:pPr>
  </w:style>
  <w:style w:type="paragraph" w:styleId="Inhopg2">
    <w:name w:val="toc 2"/>
    <w:basedOn w:val="Standaard"/>
    <w:next w:val="Standaard"/>
    <w:autoRedefine/>
    <w:uiPriority w:val="39"/>
    <w:unhideWhenUsed/>
    <w:qFormat/>
    <w:rsid w:val="00782240"/>
    <w:pPr>
      <w:tabs>
        <w:tab w:val="left" w:pos="600"/>
        <w:tab w:val="right" w:leader="dot" w:pos="9212"/>
      </w:tabs>
    </w:pPr>
    <w:rPr>
      <w:rFonts w:ascii="Verdana" w:hAnsi="Verdana" w:cstheme="minorHAnsi"/>
      <w:bCs/>
      <w:iCs/>
      <w:noProof/>
      <w:sz w:val="18"/>
    </w:rPr>
  </w:style>
  <w:style w:type="paragraph" w:styleId="Inhopg1">
    <w:name w:val="toc 1"/>
    <w:basedOn w:val="Standaard"/>
    <w:next w:val="Standaard"/>
    <w:autoRedefine/>
    <w:uiPriority w:val="39"/>
    <w:unhideWhenUsed/>
    <w:qFormat/>
    <w:rsid w:val="00D30442"/>
    <w:pPr>
      <w:tabs>
        <w:tab w:val="left" w:pos="400"/>
        <w:tab w:val="right" w:leader="dot" w:pos="9212"/>
      </w:tabs>
      <w:spacing w:before="240" w:after="120"/>
    </w:pPr>
    <w:rPr>
      <w:rFonts w:ascii="Verdana" w:hAnsi="Verdana"/>
      <w:b/>
      <w:bCs/>
      <w:noProof/>
      <w:sz w:val="18"/>
    </w:rPr>
  </w:style>
  <w:style w:type="paragraph" w:styleId="Inhopg3">
    <w:name w:val="toc 3"/>
    <w:basedOn w:val="Standaard"/>
    <w:next w:val="Standaard"/>
    <w:autoRedefine/>
    <w:uiPriority w:val="39"/>
    <w:unhideWhenUsed/>
    <w:qFormat/>
    <w:rsid w:val="009625EF"/>
    <w:pPr>
      <w:tabs>
        <w:tab w:val="left" w:pos="1134"/>
        <w:tab w:val="right" w:leader="dot" w:pos="9212"/>
      </w:tabs>
      <w:ind w:left="400"/>
    </w:pPr>
    <w:rPr>
      <w:rFonts w:ascii="Verdana" w:hAnsi="Verdana"/>
      <w:sz w:val="18"/>
    </w:rPr>
  </w:style>
  <w:style w:type="paragraph" w:styleId="Lijstalinea">
    <w:name w:val="List Paragraph"/>
    <w:basedOn w:val="Standaard"/>
    <w:link w:val="LijstalineaChar"/>
    <w:uiPriority w:val="34"/>
    <w:qFormat/>
    <w:rsid w:val="00180837"/>
    <w:pPr>
      <w:ind w:left="720"/>
      <w:contextualSpacing/>
    </w:pPr>
  </w:style>
  <w:style w:type="character" w:customStyle="1" w:styleId="LijstalineaChar">
    <w:name w:val="Lijstalinea Char"/>
    <w:basedOn w:val="Standaardalinea-lettertype"/>
    <w:link w:val="Lijstalinea"/>
    <w:uiPriority w:val="34"/>
    <w:locked/>
    <w:rsid w:val="00C116D9"/>
  </w:style>
  <w:style w:type="paragraph" w:customStyle="1" w:styleId="Default">
    <w:name w:val="Default"/>
    <w:rsid w:val="003E3DB6"/>
    <w:pPr>
      <w:autoSpaceDE w:val="0"/>
      <w:autoSpaceDN w:val="0"/>
      <w:adjustRightInd w:val="0"/>
    </w:pPr>
    <w:rPr>
      <w:rFonts w:ascii="Arial" w:hAnsi="Arial" w:cs="Arial"/>
      <w:color w:val="000000"/>
      <w:sz w:val="24"/>
      <w:szCs w:val="24"/>
      <w:lang w:val="nl-NL" w:eastAsia="nl-NL"/>
    </w:rPr>
  </w:style>
  <w:style w:type="paragraph" w:styleId="Normaalweb">
    <w:name w:val="Normal (Web)"/>
    <w:basedOn w:val="Standaard"/>
    <w:uiPriority w:val="99"/>
    <w:unhideWhenUsed/>
    <w:rsid w:val="001C234D"/>
    <w:pPr>
      <w:spacing w:after="50"/>
    </w:pPr>
    <w:rPr>
      <w:rFonts w:ascii="Times New Roman" w:hAnsi="Times New Roman"/>
      <w:sz w:val="24"/>
      <w:szCs w:val="24"/>
    </w:rPr>
  </w:style>
  <w:style w:type="character" w:styleId="Hyperlink">
    <w:name w:val="Hyperlink"/>
    <w:basedOn w:val="Standaardalinea-lettertype"/>
    <w:uiPriority w:val="99"/>
    <w:rsid w:val="00C83F53"/>
    <w:rPr>
      <w:color w:val="auto"/>
      <w:u w:val="none"/>
    </w:rPr>
  </w:style>
  <w:style w:type="character" w:styleId="GevolgdeHyperlink">
    <w:name w:val="FollowedHyperlink"/>
    <w:basedOn w:val="Standaardalinea-lettertype"/>
    <w:uiPriority w:val="99"/>
    <w:rsid w:val="00394FA9"/>
    <w:rPr>
      <w:color w:val="800080" w:themeColor="followedHyperlink"/>
      <w:u w:val="single"/>
    </w:rPr>
  </w:style>
  <w:style w:type="character" w:styleId="Verwijzingopmerking">
    <w:name w:val="annotation reference"/>
    <w:basedOn w:val="Standaardalinea-lettertype"/>
    <w:uiPriority w:val="99"/>
    <w:rsid w:val="006453F0"/>
    <w:rPr>
      <w:sz w:val="16"/>
      <w:szCs w:val="16"/>
    </w:rPr>
  </w:style>
  <w:style w:type="paragraph" w:styleId="Onderwerpvanopmerking">
    <w:name w:val="annotation subject"/>
    <w:basedOn w:val="Tekstopmerking"/>
    <w:next w:val="Tekstopmerking"/>
    <w:link w:val="OnderwerpvanopmerkingChar"/>
    <w:rsid w:val="006453F0"/>
    <w:rPr>
      <w:b/>
      <w:bCs/>
    </w:rPr>
  </w:style>
  <w:style w:type="character" w:customStyle="1" w:styleId="OnderwerpvanopmerkingChar">
    <w:name w:val="Onderwerp van opmerking Char"/>
    <w:basedOn w:val="TekstopmerkingChar"/>
    <w:link w:val="Onderwerpvanopmerking"/>
    <w:rsid w:val="006453F0"/>
    <w:rPr>
      <w:rFonts w:ascii="Verdana" w:hAnsi="Verdana"/>
      <w:b/>
      <w:bCs/>
      <w:lang w:val="nl-NL" w:eastAsia="nl-NL"/>
    </w:rPr>
  </w:style>
  <w:style w:type="paragraph" w:styleId="Inhopg4">
    <w:name w:val="toc 4"/>
    <w:basedOn w:val="Standaard"/>
    <w:next w:val="Standaard"/>
    <w:autoRedefine/>
    <w:uiPriority w:val="39"/>
    <w:rsid w:val="009625EF"/>
    <w:pPr>
      <w:ind w:left="600"/>
    </w:pPr>
    <w:rPr>
      <w:rFonts w:ascii="Verdana" w:hAnsi="Verdana"/>
      <w:sz w:val="18"/>
    </w:rPr>
  </w:style>
  <w:style w:type="paragraph" w:styleId="Inhopg5">
    <w:name w:val="toc 5"/>
    <w:basedOn w:val="Standaard"/>
    <w:next w:val="Standaard"/>
    <w:autoRedefine/>
    <w:uiPriority w:val="39"/>
    <w:rsid w:val="009625EF"/>
    <w:pPr>
      <w:ind w:left="800"/>
    </w:pPr>
    <w:rPr>
      <w:rFonts w:ascii="Verdana" w:hAnsi="Verdana"/>
      <w:sz w:val="18"/>
    </w:rPr>
  </w:style>
  <w:style w:type="paragraph" w:styleId="Inhopg6">
    <w:name w:val="toc 6"/>
    <w:basedOn w:val="Standaard"/>
    <w:next w:val="Standaard"/>
    <w:autoRedefine/>
    <w:uiPriority w:val="39"/>
    <w:rsid w:val="009625EF"/>
    <w:pPr>
      <w:ind w:left="1000"/>
    </w:pPr>
    <w:rPr>
      <w:rFonts w:ascii="Verdana" w:hAnsi="Verdana"/>
      <w:sz w:val="18"/>
    </w:rPr>
  </w:style>
  <w:style w:type="paragraph" w:styleId="Inhopg7">
    <w:name w:val="toc 7"/>
    <w:basedOn w:val="Standaard"/>
    <w:next w:val="Standaard"/>
    <w:autoRedefine/>
    <w:uiPriority w:val="39"/>
    <w:rsid w:val="009625EF"/>
    <w:pPr>
      <w:ind w:left="1200"/>
    </w:pPr>
    <w:rPr>
      <w:rFonts w:ascii="Verdana" w:hAnsi="Verdana"/>
      <w:sz w:val="18"/>
    </w:rPr>
  </w:style>
  <w:style w:type="paragraph" w:styleId="Inhopg8">
    <w:name w:val="toc 8"/>
    <w:basedOn w:val="Standaard"/>
    <w:next w:val="Standaard"/>
    <w:autoRedefine/>
    <w:uiPriority w:val="39"/>
    <w:rsid w:val="00D41911"/>
    <w:pPr>
      <w:ind w:left="1400"/>
    </w:pPr>
  </w:style>
  <w:style w:type="paragraph" w:styleId="Inhopg9">
    <w:name w:val="toc 9"/>
    <w:basedOn w:val="Standaard"/>
    <w:next w:val="Standaard"/>
    <w:autoRedefine/>
    <w:uiPriority w:val="39"/>
    <w:rsid w:val="00D41911"/>
    <w:pPr>
      <w:ind w:left="1600"/>
    </w:pPr>
  </w:style>
  <w:style w:type="paragraph" w:styleId="Plattetekstinspringen2">
    <w:name w:val="Body Text Indent 2"/>
    <w:basedOn w:val="Standaard"/>
    <w:link w:val="Plattetekstinspringen2Char"/>
    <w:rsid w:val="00227E9F"/>
    <w:pPr>
      <w:spacing w:after="120" w:line="480" w:lineRule="auto"/>
      <w:ind w:left="283"/>
    </w:pPr>
  </w:style>
  <w:style w:type="character" w:customStyle="1" w:styleId="Plattetekstinspringen2Char">
    <w:name w:val="Platte tekst inspringen 2 Char"/>
    <w:basedOn w:val="Standaardalinea-lettertype"/>
    <w:link w:val="Plattetekstinspringen2"/>
    <w:rsid w:val="00227E9F"/>
    <w:rPr>
      <w:rFonts w:ascii="Verdana" w:hAnsi="Verdana"/>
      <w:lang w:val="nl-NL" w:eastAsia="nl-NL"/>
    </w:rPr>
  </w:style>
  <w:style w:type="paragraph" w:styleId="Plattetekst">
    <w:name w:val="Body Text"/>
    <w:basedOn w:val="Standaard"/>
    <w:link w:val="PlattetekstChar"/>
    <w:rsid w:val="00C97150"/>
    <w:pPr>
      <w:spacing w:after="120"/>
    </w:pPr>
  </w:style>
  <w:style w:type="character" w:customStyle="1" w:styleId="PlattetekstChar">
    <w:name w:val="Platte tekst Char"/>
    <w:basedOn w:val="Standaardalinea-lettertype"/>
    <w:link w:val="Plattetekst"/>
    <w:rsid w:val="00C97150"/>
    <w:rPr>
      <w:rFonts w:ascii="Verdana" w:hAnsi="Verdana"/>
      <w:sz w:val="18"/>
      <w:lang w:val="nl-NL" w:eastAsia="nl-NL"/>
    </w:rPr>
  </w:style>
  <w:style w:type="paragraph" w:styleId="Geenafstand">
    <w:name w:val="No Spacing"/>
    <w:uiPriority w:val="1"/>
    <w:qFormat/>
    <w:rsid w:val="00E15262"/>
    <w:pPr>
      <w:spacing w:after="0" w:line="240" w:lineRule="auto"/>
    </w:pPr>
  </w:style>
  <w:style w:type="character" w:styleId="Subtielebenadrukking">
    <w:name w:val="Subtle Emphasis"/>
    <w:basedOn w:val="Standaardalinea-lettertype"/>
    <w:uiPriority w:val="19"/>
    <w:qFormat/>
    <w:rsid w:val="00625D08"/>
    <w:rPr>
      <w:i/>
      <w:iCs/>
      <w:color w:val="404040" w:themeColor="text1" w:themeTint="BF"/>
    </w:rPr>
  </w:style>
  <w:style w:type="paragraph" w:styleId="Lijstopsomteken">
    <w:name w:val="List Bullet"/>
    <w:basedOn w:val="Standaard"/>
    <w:rsid w:val="00187287"/>
    <w:pPr>
      <w:numPr>
        <w:numId w:val="1"/>
      </w:numPr>
      <w:contextualSpacing/>
    </w:pPr>
  </w:style>
  <w:style w:type="paragraph" w:styleId="Ondertitel">
    <w:name w:val="Subtitle"/>
    <w:basedOn w:val="Standaard"/>
    <w:next w:val="Standaard"/>
    <w:link w:val="OndertitelChar"/>
    <w:uiPriority w:val="11"/>
    <w:qFormat/>
    <w:rsid w:val="0030416D"/>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0416D"/>
    <w:rPr>
      <w:rFonts w:eastAsiaTheme="minorEastAsia"/>
      <w:color w:val="5A5A5A" w:themeColor="text1" w:themeTint="A5"/>
      <w:spacing w:val="15"/>
    </w:rPr>
  </w:style>
  <w:style w:type="paragraph" w:customStyle="1" w:styleId="lead">
    <w:name w:val="lead"/>
    <w:basedOn w:val="Standaard"/>
    <w:uiPriority w:val="99"/>
    <w:semiHidden/>
    <w:rsid w:val="00811D79"/>
    <w:pPr>
      <w:spacing w:before="100" w:beforeAutospacing="1" w:after="100" w:afterAutospacing="1"/>
    </w:pPr>
    <w:rPr>
      <w:rFonts w:ascii="Times New Roman" w:hAnsi="Times New Roman"/>
      <w:sz w:val="24"/>
      <w:szCs w:val="24"/>
    </w:rPr>
  </w:style>
  <w:style w:type="paragraph" w:styleId="Lijst">
    <w:name w:val="List"/>
    <w:basedOn w:val="Standaard"/>
    <w:rsid w:val="00FF71CA"/>
    <w:pPr>
      <w:ind w:left="283" w:hanging="283"/>
      <w:contextualSpacing/>
    </w:pPr>
  </w:style>
  <w:style w:type="paragraph" w:styleId="Lijst2">
    <w:name w:val="List 2"/>
    <w:basedOn w:val="Standaard"/>
    <w:rsid w:val="00FF71CA"/>
    <w:pPr>
      <w:ind w:left="566" w:hanging="283"/>
      <w:contextualSpacing/>
    </w:pPr>
  </w:style>
  <w:style w:type="paragraph" w:styleId="Lijst3">
    <w:name w:val="List 3"/>
    <w:basedOn w:val="Standaard"/>
    <w:rsid w:val="00FF71CA"/>
    <w:pPr>
      <w:ind w:left="849" w:hanging="283"/>
      <w:contextualSpacing/>
    </w:pPr>
  </w:style>
  <w:style w:type="paragraph" w:styleId="Lijstvoortzetting">
    <w:name w:val="List Continue"/>
    <w:basedOn w:val="Standaard"/>
    <w:rsid w:val="00FF71CA"/>
    <w:pPr>
      <w:spacing w:after="120"/>
      <w:ind w:left="283"/>
      <w:contextualSpacing/>
    </w:pPr>
  </w:style>
  <w:style w:type="paragraph" w:styleId="Lijstvoortzetting2">
    <w:name w:val="List Continue 2"/>
    <w:basedOn w:val="Standaard"/>
    <w:rsid w:val="00FF71CA"/>
    <w:pPr>
      <w:spacing w:after="120"/>
      <w:ind w:left="566"/>
      <w:contextualSpacing/>
    </w:pPr>
  </w:style>
  <w:style w:type="paragraph" w:styleId="Platteteksteersteinspringing">
    <w:name w:val="Body Text First Indent"/>
    <w:basedOn w:val="Plattetekst"/>
    <w:link w:val="PlatteteksteersteinspringingChar"/>
    <w:rsid w:val="00FF71CA"/>
    <w:pPr>
      <w:spacing w:after="0"/>
      <w:ind w:firstLine="360"/>
    </w:pPr>
  </w:style>
  <w:style w:type="character" w:customStyle="1" w:styleId="PlatteteksteersteinspringingChar">
    <w:name w:val="Platte tekst eerste inspringing Char"/>
    <w:basedOn w:val="PlattetekstChar"/>
    <w:link w:val="Platteteksteersteinspringing"/>
    <w:rsid w:val="00FF71CA"/>
    <w:rPr>
      <w:rFonts w:ascii="Verdana" w:hAnsi="Verdana"/>
      <w:sz w:val="18"/>
      <w:lang w:val="nl-NL" w:eastAsia="nl-NL"/>
    </w:rPr>
  </w:style>
  <w:style w:type="paragraph" w:styleId="Platteteksteersteinspringing2">
    <w:name w:val="Body Text First Indent 2"/>
    <w:basedOn w:val="Plattetekstinspringen"/>
    <w:link w:val="Platteteksteersteinspringing2Char"/>
    <w:rsid w:val="00FF71CA"/>
    <w:pPr>
      <w:ind w:left="360" w:firstLine="360"/>
    </w:pPr>
    <w:rPr>
      <w:rFonts w:ascii="Verdana" w:hAnsi="Verdana"/>
      <w:sz w:val="20"/>
    </w:rPr>
  </w:style>
  <w:style w:type="character" w:customStyle="1" w:styleId="Platteteksteersteinspringing2Char">
    <w:name w:val="Platte tekst eerste inspringing 2 Char"/>
    <w:basedOn w:val="PlattetekstinspringenChar"/>
    <w:link w:val="Platteteksteersteinspringing2"/>
    <w:rsid w:val="00FF71CA"/>
    <w:rPr>
      <w:rFonts w:ascii="Verdana" w:hAnsi="Verdana"/>
      <w:sz w:val="22"/>
      <w:lang w:val="nl-NL" w:eastAsia="nl-NL"/>
    </w:rPr>
  </w:style>
  <w:style w:type="paragraph" w:customStyle="1" w:styleId="gmail-western">
    <w:name w:val="gmail-western"/>
    <w:basedOn w:val="Standaard"/>
    <w:uiPriority w:val="99"/>
    <w:rsid w:val="00ED71AF"/>
    <w:pPr>
      <w:spacing w:before="100" w:beforeAutospacing="1" w:after="100" w:afterAutospacing="1"/>
    </w:pPr>
    <w:rPr>
      <w:rFonts w:ascii="Times New Roman" w:hAnsi="Times New Roman"/>
      <w:sz w:val="24"/>
      <w:szCs w:val="24"/>
    </w:rPr>
  </w:style>
  <w:style w:type="paragraph" w:styleId="Revisie">
    <w:name w:val="Revision"/>
    <w:hidden/>
    <w:uiPriority w:val="99"/>
    <w:semiHidden/>
    <w:rsid w:val="007635A2"/>
    <w:rPr>
      <w:rFonts w:ascii="Verdana" w:hAnsi="Verdana"/>
      <w:lang w:val="nl-NL" w:eastAsia="nl-NL"/>
    </w:rPr>
  </w:style>
  <w:style w:type="paragraph" w:styleId="Tekstzonderopmaak">
    <w:name w:val="Plain Text"/>
    <w:basedOn w:val="Standaard"/>
    <w:link w:val="TekstzonderopmaakChar"/>
    <w:uiPriority w:val="99"/>
    <w:unhideWhenUsed/>
    <w:rsid w:val="00C4671F"/>
    <w:rPr>
      <w:rFonts w:ascii="Calibri" w:hAnsi="Calibri"/>
      <w:szCs w:val="21"/>
    </w:rPr>
  </w:style>
  <w:style w:type="character" w:customStyle="1" w:styleId="TekstzonderopmaakChar">
    <w:name w:val="Tekst zonder opmaak Char"/>
    <w:basedOn w:val="Standaardalinea-lettertype"/>
    <w:link w:val="Tekstzonderopmaak"/>
    <w:uiPriority w:val="99"/>
    <w:rsid w:val="00C4671F"/>
    <w:rPr>
      <w:rFonts w:ascii="Calibri" w:eastAsiaTheme="minorHAnsi" w:hAnsi="Calibri" w:cstheme="minorBidi"/>
      <w:sz w:val="22"/>
      <w:szCs w:val="21"/>
      <w:lang w:val="nl-NL"/>
    </w:rPr>
  </w:style>
  <w:style w:type="character" w:styleId="Tekstvantijdelijkeaanduiding">
    <w:name w:val="Placeholder Text"/>
    <w:basedOn w:val="Standaardalinea-lettertype"/>
    <w:uiPriority w:val="99"/>
    <w:semiHidden/>
    <w:rsid w:val="00E005A4"/>
    <w:rPr>
      <w:color w:val="808080"/>
    </w:rPr>
  </w:style>
  <w:style w:type="paragraph" w:customStyle="1" w:styleId="Bijlagen">
    <w:name w:val="Bijlagen"/>
    <w:basedOn w:val="Standaard"/>
    <w:link w:val="BijlagenChar"/>
    <w:qFormat/>
    <w:rsid w:val="00DD0F99"/>
    <w:pPr>
      <w:spacing w:before="120" w:after="20" w:line="276" w:lineRule="auto"/>
    </w:pPr>
    <w:rPr>
      <w:b/>
      <w:sz w:val="20"/>
    </w:rPr>
  </w:style>
  <w:style w:type="character" w:customStyle="1" w:styleId="BijlagenChar">
    <w:name w:val="Bijlagen Char"/>
    <w:basedOn w:val="Standaardalinea-lettertype"/>
    <w:link w:val="Bijlagen"/>
    <w:rsid w:val="00DD0F99"/>
    <w:rPr>
      <w:rFonts w:ascii="Verdana" w:hAnsi="Verdana"/>
      <w:b/>
      <w:lang w:val="nl-NL" w:eastAsia="nl-NL"/>
    </w:rPr>
  </w:style>
  <w:style w:type="paragraph" w:customStyle="1" w:styleId="Ondertitel1">
    <w:name w:val="Ondertitel1"/>
    <w:basedOn w:val="Standaard"/>
    <w:next w:val="Standaard"/>
    <w:rsid w:val="000A6ABB"/>
    <w:pPr>
      <w:spacing w:line="320" w:lineRule="atLeast"/>
      <w:outlineLvl w:val="1"/>
    </w:pPr>
    <w:rPr>
      <w:sz w:val="24"/>
      <w:szCs w:val="24"/>
    </w:rPr>
  </w:style>
  <w:style w:type="paragraph" w:customStyle="1" w:styleId="Stijl1">
    <w:name w:val="Stijl1"/>
    <w:basedOn w:val="Standaard"/>
    <w:link w:val="Stijl1Char"/>
    <w:rsid w:val="00E40307"/>
    <w:pPr>
      <w:spacing w:before="120" w:after="120"/>
    </w:pPr>
    <w:rPr>
      <w:rFonts w:asciiTheme="majorHAnsi" w:hAnsiTheme="majorHAnsi" w:cstheme="majorHAnsi"/>
      <w:i/>
      <w:color w:val="4BACC6" w:themeColor="accent5"/>
      <w:szCs w:val="18"/>
    </w:rPr>
  </w:style>
  <w:style w:type="character" w:customStyle="1" w:styleId="Stijl1Char">
    <w:name w:val="Stijl1 Char"/>
    <w:basedOn w:val="Standaardalinea-lettertype"/>
    <w:link w:val="Stijl1"/>
    <w:rsid w:val="00E40307"/>
    <w:rPr>
      <w:rFonts w:asciiTheme="majorHAnsi" w:eastAsiaTheme="minorHAnsi" w:hAnsiTheme="majorHAnsi" w:cstheme="majorHAnsi"/>
      <w:i/>
      <w:color w:val="4BACC6" w:themeColor="accent5"/>
      <w:sz w:val="18"/>
      <w:szCs w:val="18"/>
      <w:lang w:val="nl-NL"/>
    </w:rPr>
  </w:style>
  <w:style w:type="paragraph" w:customStyle="1" w:styleId="Verdana9kop4">
    <w:name w:val="Verdana 9 kop 4"/>
    <w:basedOn w:val="Kop4"/>
    <w:link w:val="Verdana9kop4Char"/>
    <w:rsid w:val="00E40307"/>
    <w:pPr>
      <w:ind w:left="2141"/>
    </w:pPr>
  </w:style>
  <w:style w:type="character" w:customStyle="1" w:styleId="Verdana9kop4Char">
    <w:name w:val="Verdana 9 kop 4 Char"/>
    <w:basedOn w:val="Kop4Char"/>
    <w:link w:val="Verdana9kop4"/>
    <w:rsid w:val="00E40307"/>
    <w:rPr>
      <w:rFonts w:ascii="Verdana" w:eastAsiaTheme="majorEastAsia" w:hAnsi="Verdana" w:cstheme="majorBidi"/>
      <w:b/>
      <w:bCs/>
      <w:iCs/>
      <w:color w:val="000000" w:themeColor="text1"/>
      <w:sz w:val="18"/>
      <w:szCs w:val="18"/>
      <w:lang w:val="nl-NL"/>
    </w:rPr>
  </w:style>
  <w:style w:type="paragraph" w:customStyle="1" w:styleId="Stijl2">
    <w:name w:val="Stijl2"/>
    <w:basedOn w:val="Verdana9kop4"/>
    <w:link w:val="Stijl2Char"/>
    <w:rsid w:val="00E40307"/>
    <w:rPr>
      <w:rFonts w:ascii="Arial" w:hAnsi="Arial" w:cs="Arial"/>
    </w:rPr>
  </w:style>
  <w:style w:type="character" w:customStyle="1" w:styleId="Stijl2Char">
    <w:name w:val="Stijl2 Char"/>
    <w:basedOn w:val="Verdana9kop4Char"/>
    <w:link w:val="Stijl2"/>
    <w:rsid w:val="00E40307"/>
    <w:rPr>
      <w:rFonts w:ascii="Arial" w:eastAsiaTheme="majorEastAsia" w:hAnsi="Arial" w:cs="Arial"/>
      <w:b/>
      <w:bCs/>
      <w:iCs/>
      <w:color w:val="000000" w:themeColor="text1"/>
      <w:sz w:val="18"/>
      <w:szCs w:val="18"/>
      <w:lang w:val="nl-NL"/>
    </w:rPr>
  </w:style>
  <w:style w:type="paragraph" w:customStyle="1" w:styleId="Stijl3">
    <w:name w:val="Stijl3"/>
    <w:basedOn w:val="Standaard"/>
    <w:link w:val="Stijl3Char"/>
    <w:rsid w:val="00E40307"/>
    <w:rPr>
      <w:rFonts w:cstheme="minorHAnsi"/>
      <w:b/>
      <w:iCs/>
      <w:szCs w:val="18"/>
    </w:rPr>
  </w:style>
  <w:style w:type="character" w:customStyle="1" w:styleId="Stijl3Char">
    <w:name w:val="Stijl3 Char"/>
    <w:basedOn w:val="Standaardalinea-lettertype"/>
    <w:link w:val="Stijl3"/>
    <w:rsid w:val="00E40307"/>
    <w:rPr>
      <w:rFonts w:ascii="Verdana" w:hAnsi="Verdana" w:cstheme="minorHAnsi"/>
      <w:b/>
      <w:iCs/>
      <w:sz w:val="18"/>
      <w:szCs w:val="18"/>
      <w:lang w:val="nl-NL" w:eastAsia="nl-NL"/>
    </w:rPr>
  </w:style>
  <w:style w:type="paragraph" w:customStyle="1" w:styleId="Blokregelprijzenboek">
    <w:name w:val="Blokregel prijzenboek"/>
    <w:basedOn w:val="Standaard"/>
    <w:link w:val="BlokregelprijzenboekChar"/>
    <w:qFormat/>
    <w:rsid w:val="00E40307"/>
    <w:pPr>
      <w:spacing w:line="276" w:lineRule="auto"/>
    </w:pPr>
    <w:rPr>
      <w:u w:val="single"/>
    </w:rPr>
  </w:style>
  <w:style w:type="character" w:customStyle="1" w:styleId="BlokregelprijzenboekChar">
    <w:name w:val="Blokregel prijzenboek Char"/>
    <w:basedOn w:val="Standaardalinea-lettertype"/>
    <w:link w:val="Blokregelprijzenboek"/>
    <w:rsid w:val="00E40307"/>
    <w:rPr>
      <w:rFonts w:ascii="Verdana" w:hAnsi="Verdana"/>
      <w:sz w:val="18"/>
      <w:u w:val="single"/>
      <w:lang w:val="nl-NL" w:eastAsia="nl-NL"/>
    </w:rPr>
  </w:style>
  <w:style w:type="paragraph" w:customStyle="1" w:styleId="Kop1znr">
    <w:name w:val="Kop 1 z.nr."/>
    <w:basedOn w:val="Kop1"/>
    <w:next w:val="Standaard"/>
    <w:qFormat/>
    <w:rsid w:val="00602F67"/>
    <w:pPr>
      <w:numPr>
        <w:numId w:val="0"/>
      </w:numPr>
    </w:pPr>
  </w:style>
  <w:style w:type="paragraph" w:customStyle="1" w:styleId="RapportNiveau2">
    <w:name w:val="Rapport_Niveau_2"/>
    <w:basedOn w:val="Standaard"/>
    <w:next w:val="Standaard"/>
    <w:qFormat/>
    <w:rsid w:val="007127B0"/>
    <w:pPr>
      <w:numPr>
        <w:ilvl w:val="1"/>
        <w:numId w:val="9"/>
      </w:numPr>
      <w:spacing w:line="240" w:lineRule="exact"/>
    </w:pPr>
    <w:rPr>
      <w:rFonts w:eastAsiaTheme="majorEastAsia" w:cstheme="majorBidi"/>
      <w:b/>
      <w:color w:val="000000"/>
      <w:szCs w:val="18"/>
      <w:lang w:bidi="en-US"/>
    </w:rPr>
  </w:style>
  <w:style w:type="paragraph" w:customStyle="1" w:styleId="RapportNiveau3">
    <w:name w:val="Rapport_Niveau_3"/>
    <w:basedOn w:val="Standaard"/>
    <w:next w:val="Standaard"/>
    <w:rsid w:val="007127B0"/>
    <w:pPr>
      <w:numPr>
        <w:ilvl w:val="2"/>
        <w:numId w:val="9"/>
      </w:numPr>
      <w:spacing w:line="240" w:lineRule="exact"/>
    </w:pPr>
    <w:rPr>
      <w:rFonts w:eastAsiaTheme="majorEastAsia" w:cstheme="majorBidi"/>
      <w:i/>
      <w:color w:val="000000"/>
      <w:szCs w:val="18"/>
      <w:lang w:bidi="en-US"/>
    </w:rPr>
  </w:style>
  <w:style w:type="paragraph" w:customStyle="1" w:styleId="RapportNiveau4">
    <w:name w:val="Rapport_Niveau_4"/>
    <w:basedOn w:val="Standaard"/>
    <w:next w:val="Standaard"/>
    <w:rsid w:val="007127B0"/>
    <w:pPr>
      <w:numPr>
        <w:ilvl w:val="3"/>
        <w:numId w:val="9"/>
      </w:numPr>
      <w:spacing w:line="240" w:lineRule="exact"/>
    </w:pPr>
    <w:rPr>
      <w:rFonts w:eastAsiaTheme="majorEastAsia" w:cstheme="majorBidi"/>
      <w:color w:val="000000"/>
      <w:szCs w:val="18"/>
      <w:lang w:bidi="en-US"/>
    </w:rPr>
  </w:style>
  <w:style w:type="paragraph" w:customStyle="1" w:styleId="RapportNiveau5">
    <w:name w:val="Rapport_Niveau_5"/>
    <w:basedOn w:val="Standaard"/>
    <w:next w:val="Standaard"/>
    <w:rsid w:val="007127B0"/>
    <w:pPr>
      <w:numPr>
        <w:ilvl w:val="4"/>
        <w:numId w:val="9"/>
      </w:numPr>
      <w:spacing w:line="240" w:lineRule="exact"/>
    </w:pPr>
    <w:rPr>
      <w:rFonts w:eastAsiaTheme="majorEastAsia" w:cstheme="majorBidi"/>
      <w:color w:val="000000"/>
      <w:szCs w:val="18"/>
      <w:lang w:bidi="en-US"/>
    </w:rPr>
  </w:style>
  <w:style w:type="paragraph" w:customStyle="1" w:styleId="DWAopsomming">
    <w:name w:val="DWAopsomming"/>
    <w:locked/>
    <w:rsid w:val="00E40307"/>
    <w:pPr>
      <w:numPr>
        <w:numId w:val="10"/>
      </w:numPr>
    </w:pPr>
    <w:rPr>
      <w:rFonts w:ascii="Arial" w:hAnsi="Arial"/>
      <w:lang w:val="nl-NL"/>
    </w:rPr>
  </w:style>
  <w:style w:type="table" w:customStyle="1" w:styleId="DWATabel2010">
    <w:name w:val="DWATabel (2010)"/>
    <w:basedOn w:val="Standaardtabel"/>
    <w:uiPriority w:val="99"/>
    <w:locked/>
    <w:rsid w:val="00272B0F"/>
    <w:rPr>
      <w:rFonts w:ascii="Arial" w:hAnsi="Arial"/>
      <w:sz w:val="16"/>
      <w:lang w:val="nl-NL"/>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wordWrap/>
        <w:spacing w:beforeLines="0" w:before="40" w:beforeAutospacing="0"/>
      </w:pPr>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99E2FF"/>
        <w:tcMar>
          <w:top w:w="0" w:type="dxa"/>
          <w:left w:w="108" w:type="dxa"/>
          <w:bottom w:w="57" w:type="dxa"/>
          <w:right w:w="108" w:type="dxa"/>
        </w:tcMar>
      </w:tcPr>
    </w:tblStylePr>
  </w:style>
  <w:style w:type="character" w:customStyle="1" w:styleId="Onopgelostemelding1">
    <w:name w:val="Onopgeloste melding1"/>
    <w:basedOn w:val="Standaardalinea-lettertype"/>
    <w:uiPriority w:val="99"/>
    <w:semiHidden/>
    <w:unhideWhenUsed/>
    <w:rsid w:val="00D25114"/>
    <w:rPr>
      <w:color w:val="605E5C"/>
      <w:shd w:val="clear" w:color="auto" w:fill="E1DFDD"/>
    </w:rPr>
  </w:style>
  <w:style w:type="paragraph" w:customStyle="1" w:styleId="Pa8">
    <w:name w:val="Pa8"/>
    <w:basedOn w:val="Default"/>
    <w:next w:val="Default"/>
    <w:uiPriority w:val="99"/>
    <w:rsid w:val="008A3A38"/>
    <w:pPr>
      <w:spacing w:line="201" w:lineRule="atLeast"/>
    </w:pPr>
    <w:rPr>
      <w:rFonts w:ascii="M+ 1c" w:hAnsi="M+ 1c" w:cs="Times New Roman"/>
      <w:color w:val="auto"/>
      <w:lang w:eastAsia="en-US"/>
    </w:rPr>
  </w:style>
  <w:style w:type="character" w:customStyle="1" w:styleId="Onopgelostemelding2">
    <w:name w:val="Onopgeloste melding2"/>
    <w:basedOn w:val="Standaardalinea-lettertype"/>
    <w:uiPriority w:val="99"/>
    <w:semiHidden/>
    <w:unhideWhenUsed/>
    <w:rsid w:val="00524AFD"/>
    <w:rPr>
      <w:color w:val="605E5C"/>
      <w:shd w:val="clear" w:color="auto" w:fill="E1DFDD"/>
    </w:rPr>
  </w:style>
  <w:style w:type="character" w:customStyle="1" w:styleId="Onopgelostemelding3">
    <w:name w:val="Onopgeloste melding3"/>
    <w:basedOn w:val="Standaardalinea-lettertype"/>
    <w:uiPriority w:val="99"/>
    <w:semiHidden/>
    <w:unhideWhenUsed/>
    <w:rsid w:val="0090622E"/>
    <w:rPr>
      <w:color w:val="605E5C"/>
      <w:shd w:val="clear" w:color="auto" w:fill="E1DFDD"/>
    </w:rPr>
  </w:style>
  <w:style w:type="character" w:customStyle="1" w:styleId="StijlVetAchtergrond1">
    <w:name w:val="Stijl Vet Achtergrond 1"/>
    <w:basedOn w:val="Standaardalinea-lettertype"/>
    <w:rsid w:val="00471632"/>
    <w:rPr>
      <w:b/>
      <w:bCs/>
      <w:color w:val="auto"/>
    </w:rPr>
  </w:style>
  <w:style w:type="paragraph" w:customStyle="1" w:styleId="Stijl4">
    <w:name w:val="Stijl4"/>
    <w:basedOn w:val="Inhopg1"/>
    <w:rsid w:val="00B344E2"/>
    <w:rPr>
      <w:sz w:val="22"/>
    </w:rPr>
  </w:style>
  <w:style w:type="character" w:customStyle="1" w:styleId="VoettekstChar">
    <w:name w:val="Voettekst Char"/>
    <w:basedOn w:val="Standaardalinea-lettertype"/>
    <w:link w:val="Voettekst"/>
    <w:uiPriority w:val="99"/>
    <w:rsid w:val="00E9056B"/>
    <w:rPr>
      <w:rFonts w:ascii="Verdana" w:hAnsi="Verdana"/>
      <w:sz w:val="18"/>
      <w:lang w:val="nl-NL" w:eastAsia="nl-NL"/>
    </w:rPr>
  </w:style>
  <w:style w:type="character" w:customStyle="1" w:styleId="Onopgelostemelding4">
    <w:name w:val="Onopgeloste melding4"/>
    <w:basedOn w:val="Standaardalinea-lettertype"/>
    <w:uiPriority w:val="99"/>
    <w:semiHidden/>
    <w:unhideWhenUsed/>
    <w:rsid w:val="002A43D1"/>
    <w:rPr>
      <w:color w:val="605E5C"/>
      <w:shd w:val="clear" w:color="auto" w:fill="E1DFDD"/>
    </w:rPr>
  </w:style>
  <w:style w:type="character" w:customStyle="1" w:styleId="Onopgelostemelding5">
    <w:name w:val="Onopgeloste melding5"/>
    <w:basedOn w:val="Standaardalinea-lettertype"/>
    <w:uiPriority w:val="99"/>
    <w:semiHidden/>
    <w:unhideWhenUsed/>
    <w:rsid w:val="004A40E7"/>
    <w:rPr>
      <w:color w:val="605E5C"/>
      <w:shd w:val="clear" w:color="auto" w:fill="E1DFDD"/>
    </w:rPr>
  </w:style>
  <w:style w:type="paragraph" w:customStyle="1" w:styleId="Agendapunt">
    <w:name w:val="Agendapunt"/>
    <w:basedOn w:val="Standaard"/>
    <w:next w:val="Standaard"/>
    <w:rsid w:val="00D94D20"/>
    <w:pPr>
      <w:numPr>
        <w:numId w:val="20"/>
      </w:numPr>
      <w:autoSpaceDN w:val="0"/>
      <w:spacing w:line="240" w:lineRule="exact"/>
      <w:textAlignment w:val="baseline"/>
    </w:pPr>
    <w:rPr>
      <w:rFonts w:eastAsia="DejaVu Sans" w:cs="Lohit Hindi"/>
      <w:b/>
      <w:color w:val="000000"/>
      <w:sz w:val="17"/>
      <w:szCs w:val="17"/>
    </w:rPr>
  </w:style>
  <w:style w:type="character" w:customStyle="1" w:styleId="Kop5Char">
    <w:name w:val="Kop 5 Char"/>
    <w:basedOn w:val="Standaardalinea-lettertype"/>
    <w:link w:val="Kop5"/>
    <w:uiPriority w:val="9"/>
    <w:rsid w:val="00261B44"/>
    <w:rPr>
      <w:rFonts w:ascii="Verdana" w:hAnsi="Verdana"/>
      <w:b/>
      <w:bCs/>
      <w:iCs/>
      <w:sz w:val="18"/>
      <w:szCs w:val="18"/>
    </w:rPr>
  </w:style>
  <w:style w:type="paragraph" w:styleId="Voetnoottekst">
    <w:name w:val="footnote text"/>
    <w:basedOn w:val="Standaard"/>
    <w:link w:val="VoetnoottekstChar"/>
    <w:uiPriority w:val="99"/>
    <w:semiHidden/>
    <w:unhideWhenUsed/>
    <w:rsid w:val="00FB21B2"/>
    <w:rPr>
      <w:rFonts w:ascii="Arial" w:hAnsi="Arial"/>
    </w:rPr>
  </w:style>
  <w:style w:type="character" w:customStyle="1" w:styleId="VoetnoottekstChar">
    <w:name w:val="Voetnoottekst Char"/>
    <w:basedOn w:val="Standaardalinea-lettertype"/>
    <w:link w:val="Voetnoottekst"/>
    <w:uiPriority w:val="99"/>
    <w:semiHidden/>
    <w:rsid w:val="00FB21B2"/>
    <w:rPr>
      <w:rFonts w:ascii="Arial" w:hAnsi="Arial"/>
      <w:sz w:val="18"/>
      <w:lang w:val="nl-NL" w:eastAsia="nl-NL"/>
    </w:rPr>
  </w:style>
  <w:style w:type="character" w:styleId="Voetnootmarkering">
    <w:name w:val="footnote reference"/>
    <w:basedOn w:val="Standaardalinea-lettertype"/>
    <w:uiPriority w:val="99"/>
    <w:semiHidden/>
    <w:unhideWhenUsed/>
    <w:rsid w:val="00FB21B2"/>
    <w:rPr>
      <w:vertAlign w:val="superscript"/>
    </w:rPr>
  </w:style>
  <w:style w:type="character" w:customStyle="1" w:styleId="Plattetekstinspringen3Char">
    <w:name w:val="Platte tekst inspringen 3 Char"/>
    <w:basedOn w:val="Standaardalinea-lettertype"/>
    <w:link w:val="Plattetekstinspringen3"/>
    <w:rsid w:val="00AF2081"/>
    <w:rPr>
      <w:rFonts w:ascii="Verdana" w:hAnsi="Verdana"/>
      <w:sz w:val="16"/>
      <w:szCs w:val="16"/>
      <w:lang w:val="nl-NL" w:eastAsia="nl-NL"/>
    </w:rPr>
  </w:style>
  <w:style w:type="character" w:customStyle="1" w:styleId="mw-headline">
    <w:name w:val="mw-headline"/>
    <w:basedOn w:val="Standaardalinea-lettertype"/>
  </w:style>
  <w:style w:type="paragraph" w:customStyle="1" w:styleId="Kopie6">
    <w:name w:val="Kopie 6"/>
    <w:basedOn w:val="Kop5"/>
    <w:qFormat/>
    <w:rsid w:val="006C2BF1"/>
    <w:pPr>
      <w:ind w:left="425" w:hanging="425"/>
    </w:pPr>
  </w:style>
  <w:style w:type="character" w:styleId="Onopgelostemelding">
    <w:name w:val="Unresolved Mention"/>
    <w:basedOn w:val="Standaardalinea-lettertype"/>
    <w:uiPriority w:val="99"/>
    <w:semiHidden/>
    <w:unhideWhenUsed/>
    <w:rsid w:val="008F2121"/>
    <w:rPr>
      <w:color w:val="605E5C"/>
      <w:shd w:val="clear" w:color="auto" w:fill="E1DFDD"/>
    </w:rPr>
  </w:style>
  <w:style w:type="paragraph" w:styleId="Index5">
    <w:name w:val="index 5"/>
    <w:basedOn w:val="Standaard"/>
    <w:next w:val="Standaard"/>
    <w:autoRedefine/>
    <w:semiHidden/>
    <w:unhideWhenUsed/>
    <w:rsid w:val="0079418B"/>
    <w:pPr>
      <w:spacing w:after="0" w:line="240" w:lineRule="auto"/>
      <w:ind w:left="110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7504">
      <w:bodyDiv w:val="1"/>
      <w:marLeft w:val="0"/>
      <w:marRight w:val="0"/>
      <w:marTop w:val="0"/>
      <w:marBottom w:val="0"/>
      <w:divBdr>
        <w:top w:val="none" w:sz="0" w:space="0" w:color="auto"/>
        <w:left w:val="none" w:sz="0" w:space="0" w:color="auto"/>
        <w:bottom w:val="none" w:sz="0" w:space="0" w:color="auto"/>
        <w:right w:val="none" w:sz="0" w:space="0" w:color="auto"/>
      </w:divBdr>
    </w:div>
    <w:div w:id="45491869">
      <w:bodyDiv w:val="1"/>
      <w:marLeft w:val="0"/>
      <w:marRight w:val="0"/>
      <w:marTop w:val="0"/>
      <w:marBottom w:val="0"/>
      <w:divBdr>
        <w:top w:val="none" w:sz="0" w:space="0" w:color="auto"/>
        <w:left w:val="none" w:sz="0" w:space="0" w:color="auto"/>
        <w:bottom w:val="none" w:sz="0" w:space="0" w:color="auto"/>
        <w:right w:val="none" w:sz="0" w:space="0" w:color="auto"/>
      </w:divBdr>
    </w:div>
    <w:div w:id="52242015">
      <w:bodyDiv w:val="1"/>
      <w:marLeft w:val="0"/>
      <w:marRight w:val="0"/>
      <w:marTop w:val="0"/>
      <w:marBottom w:val="0"/>
      <w:divBdr>
        <w:top w:val="none" w:sz="0" w:space="0" w:color="auto"/>
        <w:left w:val="none" w:sz="0" w:space="0" w:color="auto"/>
        <w:bottom w:val="none" w:sz="0" w:space="0" w:color="auto"/>
        <w:right w:val="none" w:sz="0" w:space="0" w:color="auto"/>
      </w:divBdr>
    </w:div>
    <w:div w:id="63797760">
      <w:bodyDiv w:val="1"/>
      <w:marLeft w:val="0"/>
      <w:marRight w:val="0"/>
      <w:marTop w:val="0"/>
      <w:marBottom w:val="0"/>
      <w:divBdr>
        <w:top w:val="none" w:sz="0" w:space="0" w:color="auto"/>
        <w:left w:val="none" w:sz="0" w:space="0" w:color="auto"/>
        <w:bottom w:val="none" w:sz="0" w:space="0" w:color="auto"/>
        <w:right w:val="none" w:sz="0" w:space="0" w:color="auto"/>
      </w:divBdr>
    </w:div>
    <w:div w:id="77214175">
      <w:bodyDiv w:val="1"/>
      <w:marLeft w:val="0"/>
      <w:marRight w:val="0"/>
      <w:marTop w:val="0"/>
      <w:marBottom w:val="0"/>
      <w:divBdr>
        <w:top w:val="none" w:sz="0" w:space="0" w:color="auto"/>
        <w:left w:val="none" w:sz="0" w:space="0" w:color="auto"/>
        <w:bottom w:val="none" w:sz="0" w:space="0" w:color="auto"/>
        <w:right w:val="none" w:sz="0" w:space="0" w:color="auto"/>
      </w:divBdr>
    </w:div>
    <w:div w:id="86776232">
      <w:bodyDiv w:val="1"/>
      <w:marLeft w:val="0"/>
      <w:marRight w:val="0"/>
      <w:marTop w:val="0"/>
      <w:marBottom w:val="0"/>
      <w:divBdr>
        <w:top w:val="none" w:sz="0" w:space="0" w:color="auto"/>
        <w:left w:val="none" w:sz="0" w:space="0" w:color="auto"/>
        <w:bottom w:val="none" w:sz="0" w:space="0" w:color="auto"/>
        <w:right w:val="none" w:sz="0" w:space="0" w:color="auto"/>
      </w:divBdr>
    </w:div>
    <w:div w:id="127170850">
      <w:bodyDiv w:val="1"/>
      <w:marLeft w:val="0"/>
      <w:marRight w:val="0"/>
      <w:marTop w:val="0"/>
      <w:marBottom w:val="0"/>
      <w:divBdr>
        <w:top w:val="none" w:sz="0" w:space="0" w:color="auto"/>
        <w:left w:val="none" w:sz="0" w:space="0" w:color="auto"/>
        <w:bottom w:val="none" w:sz="0" w:space="0" w:color="auto"/>
        <w:right w:val="none" w:sz="0" w:space="0" w:color="auto"/>
      </w:divBdr>
    </w:div>
    <w:div w:id="190848027">
      <w:bodyDiv w:val="1"/>
      <w:marLeft w:val="0"/>
      <w:marRight w:val="0"/>
      <w:marTop w:val="0"/>
      <w:marBottom w:val="0"/>
      <w:divBdr>
        <w:top w:val="none" w:sz="0" w:space="0" w:color="auto"/>
        <w:left w:val="none" w:sz="0" w:space="0" w:color="auto"/>
        <w:bottom w:val="none" w:sz="0" w:space="0" w:color="auto"/>
        <w:right w:val="none" w:sz="0" w:space="0" w:color="auto"/>
      </w:divBdr>
    </w:div>
    <w:div w:id="192348325">
      <w:bodyDiv w:val="1"/>
      <w:marLeft w:val="0"/>
      <w:marRight w:val="0"/>
      <w:marTop w:val="0"/>
      <w:marBottom w:val="0"/>
      <w:divBdr>
        <w:top w:val="none" w:sz="0" w:space="0" w:color="auto"/>
        <w:left w:val="none" w:sz="0" w:space="0" w:color="auto"/>
        <w:bottom w:val="none" w:sz="0" w:space="0" w:color="auto"/>
        <w:right w:val="none" w:sz="0" w:space="0" w:color="auto"/>
      </w:divBdr>
    </w:div>
    <w:div w:id="194463801">
      <w:bodyDiv w:val="1"/>
      <w:marLeft w:val="0"/>
      <w:marRight w:val="0"/>
      <w:marTop w:val="0"/>
      <w:marBottom w:val="0"/>
      <w:divBdr>
        <w:top w:val="none" w:sz="0" w:space="0" w:color="auto"/>
        <w:left w:val="none" w:sz="0" w:space="0" w:color="auto"/>
        <w:bottom w:val="none" w:sz="0" w:space="0" w:color="auto"/>
        <w:right w:val="none" w:sz="0" w:space="0" w:color="auto"/>
      </w:divBdr>
    </w:div>
    <w:div w:id="195772187">
      <w:bodyDiv w:val="1"/>
      <w:marLeft w:val="0"/>
      <w:marRight w:val="0"/>
      <w:marTop w:val="0"/>
      <w:marBottom w:val="0"/>
      <w:divBdr>
        <w:top w:val="none" w:sz="0" w:space="0" w:color="auto"/>
        <w:left w:val="none" w:sz="0" w:space="0" w:color="auto"/>
        <w:bottom w:val="none" w:sz="0" w:space="0" w:color="auto"/>
        <w:right w:val="none" w:sz="0" w:space="0" w:color="auto"/>
      </w:divBdr>
    </w:div>
    <w:div w:id="204296218">
      <w:bodyDiv w:val="1"/>
      <w:marLeft w:val="0"/>
      <w:marRight w:val="0"/>
      <w:marTop w:val="0"/>
      <w:marBottom w:val="0"/>
      <w:divBdr>
        <w:top w:val="none" w:sz="0" w:space="0" w:color="auto"/>
        <w:left w:val="none" w:sz="0" w:space="0" w:color="auto"/>
        <w:bottom w:val="none" w:sz="0" w:space="0" w:color="auto"/>
        <w:right w:val="none" w:sz="0" w:space="0" w:color="auto"/>
      </w:divBdr>
    </w:div>
    <w:div w:id="210270434">
      <w:bodyDiv w:val="1"/>
      <w:marLeft w:val="0"/>
      <w:marRight w:val="0"/>
      <w:marTop w:val="0"/>
      <w:marBottom w:val="0"/>
      <w:divBdr>
        <w:top w:val="none" w:sz="0" w:space="0" w:color="auto"/>
        <w:left w:val="none" w:sz="0" w:space="0" w:color="auto"/>
        <w:bottom w:val="none" w:sz="0" w:space="0" w:color="auto"/>
        <w:right w:val="none" w:sz="0" w:space="0" w:color="auto"/>
      </w:divBdr>
    </w:div>
    <w:div w:id="226452856">
      <w:bodyDiv w:val="1"/>
      <w:marLeft w:val="0"/>
      <w:marRight w:val="0"/>
      <w:marTop w:val="0"/>
      <w:marBottom w:val="0"/>
      <w:divBdr>
        <w:top w:val="none" w:sz="0" w:space="0" w:color="auto"/>
        <w:left w:val="none" w:sz="0" w:space="0" w:color="auto"/>
        <w:bottom w:val="none" w:sz="0" w:space="0" w:color="auto"/>
        <w:right w:val="none" w:sz="0" w:space="0" w:color="auto"/>
      </w:divBdr>
    </w:div>
    <w:div w:id="226693080">
      <w:bodyDiv w:val="1"/>
      <w:marLeft w:val="0"/>
      <w:marRight w:val="0"/>
      <w:marTop w:val="0"/>
      <w:marBottom w:val="0"/>
      <w:divBdr>
        <w:top w:val="none" w:sz="0" w:space="0" w:color="auto"/>
        <w:left w:val="none" w:sz="0" w:space="0" w:color="auto"/>
        <w:bottom w:val="none" w:sz="0" w:space="0" w:color="auto"/>
        <w:right w:val="none" w:sz="0" w:space="0" w:color="auto"/>
      </w:divBdr>
    </w:div>
    <w:div w:id="250089637">
      <w:bodyDiv w:val="1"/>
      <w:marLeft w:val="0"/>
      <w:marRight w:val="0"/>
      <w:marTop w:val="0"/>
      <w:marBottom w:val="0"/>
      <w:divBdr>
        <w:top w:val="none" w:sz="0" w:space="0" w:color="auto"/>
        <w:left w:val="none" w:sz="0" w:space="0" w:color="auto"/>
        <w:bottom w:val="none" w:sz="0" w:space="0" w:color="auto"/>
        <w:right w:val="none" w:sz="0" w:space="0" w:color="auto"/>
      </w:divBdr>
    </w:div>
    <w:div w:id="262541750">
      <w:bodyDiv w:val="1"/>
      <w:marLeft w:val="0"/>
      <w:marRight w:val="0"/>
      <w:marTop w:val="0"/>
      <w:marBottom w:val="0"/>
      <w:divBdr>
        <w:top w:val="none" w:sz="0" w:space="0" w:color="auto"/>
        <w:left w:val="none" w:sz="0" w:space="0" w:color="auto"/>
        <w:bottom w:val="none" w:sz="0" w:space="0" w:color="auto"/>
        <w:right w:val="none" w:sz="0" w:space="0" w:color="auto"/>
      </w:divBdr>
    </w:div>
    <w:div w:id="272716768">
      <w:bodyDiv w:val="1"/>
      <w:marLeft w:val="0"/>
      <w:marRight w:val="0"/>
      <w:marTop w:val="0"/>
      <w:marBottom w:val="0"/>
      <w:divBdr>
        <w:top w:val="none" w:sz="0" w:space="0" w:color="auto"/>
        <w:left w:val="none" w:sz="0" w:space="0" w:color="auto"/>
        <w:bottom w:val="none" w:sz="0" w:space="0" w:color="auto"/>
        <w:right w:val="none" w:sz="0" w:space="0" w:color="auto"/>
      </w:divBdr>
    </w:div>
    <w:div w:id="317924424">
      <w:bodyDiv w:val="1"/>
      <w:marLeft w:val="0"/>
      <w:marRight w:val="0"/>
      <w:marTop w:val="0"/>
      <w:marBottom w:val="0"/>
      <w:divBdr>
        <w:top w:val="none" w:sz="0" w:space="0" w:color="auto"/>
        <w:left w:val="none" w:sz="0" w:space="0" w:color="auto"/>
        <w:bottom w:val="none" w:sz="0" w:space="0" w:color="auto"/>
        <w:right w:val="none" w:sz="0" w:space="0" w:color="auto"/>
      </w:divBdr>
    </w:div>
    <w:div w:id="330764099">
      <w:bodyDiv w:val="1"/>
      <w:marLeft w:val="0"/>
      <w:marRight w:val="0"/>
      <w:marTop w:val="0"/>
      <w:marBottom w:val="0"/>
      <w:divBdr>
        <w:top w:val="none" w:sz="0" w:space="0" w:color="auto"/>
        <w:left w:val="none" w:sz="0" w:space="0" w:color="auto"/>
        <w:bottom w:val="none" w:sz="0" w:space="0" w:color="auto"/>
        <w:right w:val="none" w:sz="0" w:space="0" w:color="auto"/>
      </w:divBdr>
    </w:div>
    <w:div w:id="344524565">
      <w:bodyDiv w:val="1"/>
      <w:marLeft w:val="0"/>
      <w:marRight w:val="0"/>
      <w:marTop w:val="0"/>
      <w:marBottom w:val="0"/>
      <w:divBdr>
        <w:top w:val="none" w:sz="0" w:space="0" w:color="auto"/>
        <w:left w:val="none" w:sz="0" w:space="0" w:color="auto"/>
        <w:bottom w:val="none" w:sz="0" w:space="0" w:color="auto"/>
        <w:right w:val="none" w:sz="0" w:space="0" w:color="auto"/>
      </w:divBdr>
    </w:div>
    <w:div w:id="358512805">
      <w:bodyDiv w:val="1"/>
      <w:marLeft w:val="0"/>
      <w:marRight w:val="0"/>
      <w:marTop w:val="0"/>
      <w:marBottom w:val="0"/>
      <w:divBdr>
        <w:top w:val="none" w:sz="0" w:space="0" w:color="auto"/>
        <w:left w:val="none" w:sz="0" w:space="0" w:color="auto"/>
        <w:bottom w:val="none" w:sz="0" w:space="0" w:color="auto"/>
        <w:right w:val="none" w:sz="0" w:space="0" w:color="auto"/>
      </w:divBdr>
    </w:div>
    <w:div w:id="360208141">
      <w:bodyDiv w:val="1"/>
      <w:marLeft w:val="0"/>
      <w:marRight w:val="0"/>
      <w:marTop w:val="0"/>
      <w:marBottom w:val="0"/>
      <w:divBdr>
        <w:top w:val="none" w:sz="0" w:space="0" w:color="auto"/>
        <w:left w:val="none" w:sz="0" w:space="0" w:color="auto"/>
        <w:bottom w:val="none" w:sz="0" w:space="0" w:color="auto"/>
        <w:right w:val="none" w:sz="0" w:space="0" w:color="auto"/>
      </w:divBdr>
    </w:div>
    <w:div w:id="370879916">
      <w:bodyDiv w:val="1"/>
      <w:marLeft w:val="0"/>
      <w:marRight w:val="0"/>
      <w:marTop w:val="0"/>
      <w:marBottom w:val="0"/>
      <w:divBdr>
        <w:top w:val="none" w:sz="0" w:space="0" w:color="auto"/>
        <w:left w:val="none" w:sz="0" w:space="0" w:color="auto"/>
        <w:bottom w:val="none" w:sz="0" w:space="0" w:color="auto"/>
        <w:right w:val="none" w:sz="0" w:space="0" w:color="auto"/>
      </w:divBdr>
    </w:div>
    <w:div w:id="399401131">
      <w:bodyDiv w:val="1"/>
      <w:marLeft w:val="0"/>
      <w:marRight w:val="0"/>
      <w:marTop w:val="0"/>
      <w:marBottom w:val="0"/>
      <w:divBdr>
        <w:top w:val="none" w:sz="0" w:space="0" w:color="auto"/>
        <w:left w:val="none" w:sz="0" w:space="0" w:color="auto"/>
        <w:bottom w:val="none" w:sz="0" w:space="0" w:color="auto"/>
        <w:right w:val="none" w:sz="0" w:space="0" w:color="auto"/>
      </w:divBdr>
    </w:div>
    <w:div w:id="471600644">
      <w:bodyDiv w:val="1"/>
      <w:marLeft w:val="0"/>
      <w:marRight w:val="0"/>
      <w:marTop w:val="0"/>
      <w:marBottom w:val="0"/>
      <w:divBdr>
        <w:top w:val="none" w:sz="0" w:space="0" w:color="auto"/>
        <w:left w:val="none" w:sz="0" w:space="0" w:color="auto"/>
        <w:bottom w:val="none" w:sz="0" w:space="0" w:color="auto"/>
        <w:right w:val="none" w:sz="0" w:space="0" w:color="auto"/>
      </w:divBdr>
    </w:div>
    <w:div w:id="489299106">
      <w:bodyDiv w:val="1"/>
      <w:marLeft w:val="0"/>
      <w:marRight w:val="0"/>
      <w:marTop w:val="0"/>
      <w:marBottom w:val="0"/>
      <w:divBdr>
        <w:top w:val="none" w:sz="0" w:space="0" w:color="auto"/>
        <w:left w:val="none" w:sz="0" w:space="0" w:color="auto"/>
        <w:bottom w:val="none" w:sz="0" w:space="0" w:color="auto"/>
        <w:right w:val="none" w:sz="0" w:space="0" w:color="auto"/>
      </w:divBdr>
    </w:div>
    <w:div w:id="527565932">
      <w:bodyDiv w:val="1"/>
      <w:marLeft w:val="0"/>
      <w:marRight w:val="0"/>
      <w:marTop w:val="0"/>
      <w:marBottom w:val="0"/>
      <w:divBdr>
        <w:top w:val="none" w:sz="0" w:space="0" w:color="auto"/>
        <w:left w:val="none" w:sz="0" w:space="0" w:color="auto"/>
        <w:bottom w:val="none" w:sz="0" w:space="0" w:color="auto"/>
        <w:right w:val="none" w:sz="0" w:space="0" w:color="auto"/>
      </w:divBdr>
    </w:div>
    <w:div w:id="544610197">
      <w:bodyDiv w:val="1"/>
      <w:marLeft w:val="0"/>
      <w:marRight w:val="0"/>
      <w:marTop w:val="0"/>
      <w:marBottom w:val="0"/>
      <w:divBdr>
        <w:top w:val="none" w:sz="0" w:space="0" w:color="auto"/>
        <w:left w:val="none" w:sz="0" w:space="0" w:color="auto"/>
        <w:bottom w:val="none" w:sz="0" w:space="0" w:color="auto"/>
        <w:right w:val="none" w:sz="0" w:space="0" w:color="auto"/>
      </w:divBdr>
    </w:div>
    <w:div w:id="555900830">
      <w:bodyDiv w:val="1"/>
      <w:marLeft w:val="0"/>
      <w:marRight w:val="0"/>
      <w:marTop w:val="0"/>
      <w:marBottom w:val="0"/>
      <w:divBdr>
        <w:top w:val="none" w:sz="0" w:space="0" w:color="auto"/>
        <w:left w:val="none" w:sz="0" w:space="0" w:color="auto"/>
        <w:bottom w:val="none" w:sz="0" w:space="0" w:color="auto"/>
        <w:right w:val="none" w:sz="0" w:space="0" w:color="auto"/>
      </w:divBdr>
    </w:div>
    <w:div w:id="587689983">
      <w:bodyDiv w:val="1"/>
      <w:marLeft w:val="0"/>
      <w:marRight w:val="0"/>
      <w:marTop w:val="0"/>
      <w:marBottom w:val="0"/>
      <w:divBdr>
        <w:top w:val="none" w:sz="0" w:space="0" w:color="auto"/>
        <w:left w:val="none" w:sz="0" w:space="0" w:color="auto"/>
        <w:bottom w:val="none" w:sz="0" w:space="0" w:color="auto"/>
        <w:right w:val="none" w:sz="0" w:space="0" w:color="auto"/>
      </w:divBdr>
    </w:div>
    <w:div w:id="590967079">
      <w:bodyDiv w:val="1"/>
      <w:marLeft w:val="0"/>
      <w:marRight w:val="0"/>
      <w:marTop w:val="0"/>
      <w:marBottom w:val="0"/>
      <w:divBdr>
        <w:top w:val="none" w:sz="0" w:space="0" w:color="auto"/>
        <w:left w:val="none" w:sz="0" w:space="0" w:color="auto"/>
        <w:bottom w:val="none" w:sz="0" w:space="0" w:color="auto"/>
        <w:right w:val="none" w:sz="0" w:space="0" w:color="auto"/>
      </w:divBdr>
    </w:div>
    <w:div w:id="596908858">
      <w:bodyDiv w:val="1"/>
      <w:marLeft w:val="0"/>
      <w:marRight w:val="0"/>
      <w:marTop w:val="0"/>
      <w:marBottom w:val="0"/>
      <w:divBdr>
        <w:top w:val="none" w:sz="0" w:space="0" w:color="auto"/>
        <w:left w:val="none" w:sz="0" w:space="0" w:color="auto"/>
        <w:bottom w:val="none" w:sz="0" w:space="0" w:color="auto"/>
        <w:right w:val="none" w:sz="0" w:space="0" w:color="auto"/>
      </w:divBdr>
    </w:div>
    <w:div w:id="611327579">
      <w:bodyDiv w:val="1"/>
      <w:marLeft w:val="0"/>
      <w:marRight w:val="0"/>
      <w:marTop w:val="0"/>
      <w:marBottom w:val="0"/>
      <w:divBdr>
        <w:top w:val="none" w:sz="0" w:space="0" w:color="auto"/>
        <w:left w:val="none" w:sz="0" w:space="0" w:color="auto"/>
        <w:bottom w:val="none" w:sz="0" w:space="0" w:color="auto"/>
        <w:right w:val="none" w:sz="0" w:space="0" w:color="auto"/>
      </w:divBdr>
    </w:div>
    <w:div w:id="626087948">
      <w:bodyDiv w:val="1"/>
      <w:marLeft w:val="0"/>
      <w:marRight w:val="0"/>
      <w:marTop w:val="0"/>
      <w:marBottom w:val="0"/>
      <w:divBdr>
        <w:top w:val="none" w:sz="0" w:space="0" w:color="auto"/>
        <w:left w:val="none" w:sz="0" w:space="0" w:color="auto"/>
        <w:bottom w:val="none" w:sz="0" w:space="0" w:color="auto"/>
        <w:right w:val="none" w:sz="0" w:space="0" w:color="auto"/>
      </w:divBdr>
    </w:div>
    <w:div w:id="648292354">
      <w:bodyDiv w:val="1"/>
      <w:marLeft w:val="0"/>
      <w:marRight w:val="0"/>
      <w:marTop w:val="0"/>
      <w:marBottom w:val="0"/>
      <w:divBdr>
        <w:top w:val="none" w:sz="0" w:space="0" w:color="auto"/>
        <w:left w:val="none" w:sz="0" w:space="0" w:color="auto"/>
        <w:bottom w:val="none" w:sz="0" w:space="0" w:color="auto"/>
        <w:right w:val="none" w:sz="0" w:space="0" w:color="auto"/>
      </w:divBdr>
    </w:div>
    <w:div w:id="661392960">
      <w:bodyDiv w:val="1"/>
      <w:marLeft w:val="0"/>
      <w:marRight w:val="0"/>
      <w:marTop w:val="0"/>
      <w:marBottom w:val="0"/>
      <w:divBdr>
        <w:top w:val="none" w:sz="0" w:space="0" w:color="auto"/>
        <w:left w:val="none" w:sz="0" w:space="0" w:color="auto"/>
        <w:bottom w:val="none" w:sz="0" w:space="0" w:color="auto"/>
        <w:right w:val="none" w:sz="0" w:space="0" w:color="auto"/>
      </w:divBdr>
    </w:div>
    <w:div w:id="673192464">
      <w:bodyDiv w:val="1"/>
      <w:marLeft w:val="0"/>
      <w:marRight w:val="0"/>
      <w:marTop w:val="0"/>
      <w:marBottom w:val="0"/>
      <w:divBdr>
        <w:top w:val="none" w:sz="0" w:space="0" w:color="auto"/>
        <w:left w:val="none" w:sz="0" w:space="0" w:color="auto"/>
        <w:bottom w:val="none" w:sz="0" w:space="0" w:color="auto"/>
        <w:right w:val="none" w:sz="0" w:space="0" w:color="auto"/>
      </w:divBdr>
    </w:div>
    <w:div w:id="708997823">
      <w:bodyDiv w:val="1"/>
      <w:marLeft w:val="0"/>
      <w:marRight w:val="0"/>
      <w:marTop w:val="0"/>
      <w:marBottom w:val="0"/>
      <w:divBdr>
        <w:top w:val="none" w:sz="0" w:space="0" w:color="auto"/>
        <w:left w:val="none" w:sz="0" w:space="0" w:color="auto"/>
        <w:bottom w:val="none" w:sz="0" w:space="0" w:color="auto"/>
        <w:right w:val="none" w:sz="0" w:space="0" w:color="auto"/>
      </w:divBdr>
    </w:div>
    <w:div w:id="714816447">
      <w:bodyDiv w:val="1"/>
      <w:marLeft w:val="0"/>
      <w:marRight w:val="0"/>
      <w:marTop w:val="0"/>
      <w:marBottom w:val="0"/>
      <w:divBdr>
        <w:top w:val="none" w:sz="0" w:space="0" w:color="auto"/>
        <w:left w:val="none" w:sz="0" w:space="0" w:color="auto"/>
        <w:bottom w:val="none" w:sz="0" w:space="0" w:color="auto"/>
        <w:right w:val="none" w:sz="0" w:space="0" w:color="auto"/>
      </w:divBdr>
    </w:div>
    <w:div w:id="732966397">
      <w:bodyDiv w:val="1"/>
      <w:marLeft w:val="0"/>
      <w:marRight w:val="0"/>
      <w:marTop w:val="0"/>
      <w:marBottom w:val="0"/>
      <w:divBdr>
        <w:top w:val="none" w:sz="0" w:space="0" w:color="auto"/>
        <w:left w:val="none" w:sz="0" w:space="0" w:color="auto"/>
        <w:bottom w:val="none" w:sz="0" w:space="0" w:color="auto"/>
        <w:right w:val="none" w:sz="0" w:space="0" w:color="auto"/>
      </w:divBdr>
    </w:div>
    <w:div w:id="749040016">
      <w:bodyDiv w:val="1"/>
      <w:marLeft w:val="0"/>
      <w:marRight w:val="0"/>
      <w:marTop w:val="0"/>
      <w:marBottom w:val="0"/>
      <w:divBdr>
        <w:top w:val="none" w:sz="0" w:space="0" w:color="auto"/>
        <w:left w:val="none" w:sz="0" w:space="0" w:color="auto"/>
        <w:bottom w:val="none" w:sz="0" w:space="0" w:color="auto"/>
        <w:right w:val="none" w:sz="0" w:space="0" w:color="auto"/>
      </w:divBdr>
    </w:div>
    <w:div w:id="755249669">
      <w:bodyDiv w:val="1"/>
      <w:marLeft w:val="0"/>
      <w:marRight w:val="0"/>
      <w:marTop w:val="0"/>
      <w:marBottom w:val="0"/>
      <w:divBdr>
        <w:top w:val="none" w:sz="0" w:space="0" w:color="auto"/>
        <w:left w:val="none" w:sz="0" w:space="0" w:color="auto"/>
        <w:bottom w:val="none" w:sz="0" w:space="0" w:color="auto"/>
        <w:right w:val="none" w:sz="0" w:space="0" w:color="auto"/>
      </w:divBdr>
    </w:div>
    <w:div w:id="780416209">
      <w:bodyDiv w:val="1"/>
      <w:marLeft w:val="0"/>
      <w:marRight w:val="0"/>
      <w:marTop w:val="0"/>
      <w:marBottom w:val="0"/>
      <w:divBdr>
        <w:top w:val="none" w:sz="0" w:space="0" w:color="auto"/>
        <w:left w:val="none" w:sz="0" w:space="0" w:color="auto"/>
        <w:bottom w:val="none" w:sz="0" w:space="0" w:color="auto"/>
        <w:right w:val="none" w:sz="0" w:space="0" w:color="auto"/>
      </w:divBdr>
    </w:div>
    <w:div w:id="798957381">
      <w:bodyDiv w:val="1"/>
      <w:marLeft w:val="0"/>
      <w:marRight w:val="0"/>
      <w:marTop w:val="0"/>
      <w:marBottom w:val="0"/>
      <w:divBdr>
        <w:top w:val="none" w:sz="0" w:space="0" w:color="auto"/>
        <w:left w:val="none" w:sz="0" w:space="0" w:color="auto"/>
        <w:bottom w:val="none" w:sz="0" w:space="0" w:color="auto"/>
        <w:right w:val="none" w:sz="0" w:space="0" w:color="auto"/>
      </w:divBdr>
    </w:div>
    <w:div w:id="876087836">
      <w:bodyDiv w:val="1"/>
      <w:marLeft w:val="0"/>
      <w:marRight w:val="0"/>
      <w:marTop w:val="0"/>
      <w:marBottom w:val="0"/>
      <w:divBdr>
        <w:top w:val="none" w:sz="0" w:space="0" w:color="auto"/>
        <w:left w:val="none" w:sz="0" w:space="0" w:color="auto"/>
        <w:bottom w:val="none" w:sz="0" w:space="0" w:color="auto"/>
        <w:right w:val="none" w:sz="0" w:space="0" w:color="auto"/>
      </w:divBdr>
    </w:div>
    <w:div w:id="905797931">
      <w:bodyDiv w:val="1"/>
      <w:marLeft w:val="0"/>
      <w:marRight w:val="0"/>
      <w:marTop w:val="0"/>
      <w:marBottom w:val="0"/>
      <w:divBdr>
        <w:top w:val="none" w:sz="0" w:space="0" w:color="auto"/>
        <w:left w:val="none" w:sz="0" w:space="0" w:color="auto"/>
        <w:bottom w:val="none" w:sz="0" w:space="0" w:color="auto"/>
        <w:right w:val="none" w:sz="0" w:space="0" w:color="auto"/>
      </w:divBdr>
    </w:div>
    <w:div w:id="919828068">
      <w:bodyDiv w:val="1"/>
      <w:marLeft w:val="0"/>
      <w:marRight w:val="0"/>
      <w:marTop w:val="0"/>
      <w:marBottom w:val="0"/>
      <w:divBdr>
        <w:top w:val="none" w:sz="0" w:space="0" w:color="auto"/>
        <w:left w:val="none" w:sz="0" w:space="0" w:color="auto"/>
        <w:bottom w:val="none" w:sz="0" w:space="0" w:color="auto"/>
        <w:right w:val="none" w:sz="0" w:space="0" w:color="auto"/>
      </w:divBdr>
    </w:div>
    <w:div w:id="956377577">
      <w:bodyDiv w:val="1"/>
      <w:marLeft w:val="0"/>
      <w:marRight w:val="0"/>
      <w:marTop w:val="0"/>
      <w:marBottom w:val="0"/>
      <w:divBdr>
        <w:top w:val="none" w:sz="0" w:space="0" w:color="auto"/>
        <w:left w:val="none" w:sz="0" w:space="0" w:color="auto"/>
        <w:bottom w:val="none" w:sz="0" w:space="0" w:color="auto"/>
        <w:right w:val="none" w:sz="0" w:space="0" w:color="auto"/>
      </w:divBdr>
    </w:div>
    <w:div w:id="995449831">
      <w:bodyDiv w:val="1"/>
      <w:marLeft w:val="0"/>
      <w:marRight w:val="0"/>
      <w:marTop w:val="0"/>
      <w:marBottom w:val="0"/>
      <w:divBdr>
        <w:top w:val="none" w:sz="0" w:space="0" w:color="auto"/>
        <w:left w:val="none" w:sz="0" w:space="0" w:color="auto"/>
        <w:bottom w:val="none" w:sz="0" w:space="0" w:color="auto"/>
        <w:right w:val="none" w:sz="0" w:space="0" w:color="auto"/>
      </w:divBdr>
    </w:div>
    <w:div w:id="1018971099">
      <w:bodyDiv w:val="1"/>
      <w:marLeft w:val="0"/>
      <w:marRight w:val="0"/>
      <w:marTop w:val="0"/>
      <w:marBottom w:val="0"/>
      <w:divBdr>
        <w:top w:val="none" w:sz="0" w:space="0" w:color="auto"/>
        <w:left w:val="none" w:sz="0" w:space="0" w:color="auto"/>
        <w:bottom w:val="none" w:sz="0" w:space="0" w:color="auto"/>
        <w:right w:val="none" w:sz="0" w:space="0" w:color="auto"/>
      </w:divBdr>
    </w:div>
    <w:div w:id="1049302584">
      <w:bodyDiv w:val="1"/>
      <w:marLeft w:val="0"/>
      <w:marRight w:val="0"/>
      <w:marTop w:val="0"/>
      <w:marBottom w:val="0"/>
      <w:divBdr>
        <w:top w:val="none" w:sz="0" w:space="0" w:color="auto"/>
        <w:left w:val="none" w:sz="0" w:space="0" w:color="auto"/>
        <w:bottom w:val="none" w:sz="0" w:space="0" w:color="auto"/>
        <w:right w:val="none" w:sz="0" w:space="0" w:color="auto"/>
      </w:divBdr>
    </w:div>
    <w:div w:id="1052536067">
      <w:bodyDiv w:val="1"/>
      <w:marLeft w:val="0"/>
      <w:marRight w:val="0"/>
      <w:marTop w:val="0"/>
      <w:marBottom w:val="0"/>
      <w:divBdr>
        <w:top w:val="none" w:sz="0" w:space="0" w:color="auto"/>
        <w:left w:val="none" w:sz="0" w:space="0" w:color="auto"/>
        <w:bottom w:val="none" w:sz="0" w:space="0" w:color="auto"/>
        <w:right w:val="none" w:sz="0" w:space="0" w:color="auto"/>
      </w:divBdr>
      <w:divsChild>
        <w:div w:id="556430666">
          <w:marLeft w:val="0"/>
          <w:marRight w:val="0"/>
          <w:marTop w:val="0"/>
          <w:marBottom w:val="0"/>
          <w:divBdr>
            <w:top w:val="none" w:sz="0" w:space="0" w:color="auto"/>
            <w:left w:val="none" w:sz="0" w:space="0" w:color="auto"/>
            <w:bottom w:val="none" w:sz="0" w:space="0" w:color="auto"/>
            <w:right w:val="none" w:sz="0" w:space="0" w:color="auto"/>
          </w:divBdr>
          <w:divsChild>
            <w:div w:id="1071999258">
              <w:marLeft w:val="-140"/>
              <w:marRight w:val="-140"/>
              <w:marTop w:val="0"/>
              <w:marBottom w:val="0"/>
              <w:divBdr>
                <w:top w:val="none" w:sz="0" w:space="0" w:color="auto"/>
                <w:left w:val="none" w:sz="0" w:space="0" w:color="auto"/>
                <w:bottom w:val="none" w:sz="0" w:space="0" w:color="auto"/>
                <w:right w:val="none" w:sz="0" w:space="0" w:color="auto"/>
              </w:divBdr>
              <w:divsChild>
                <w:div w:id="1122381946">
                  <w:marLeft w:val="0"/>
                  <w:marRight w:val="0"/>
                  <w:marTop w:val="0"/>
                  <w:marBottom w:val="0"/>
                  <w:divBdr>
                    <w:top w:val="none" w:sz="0" w:space="0" w:color="auto"/>
                    <w:left w:val="none" w:sz="0" w:space="0" w:color="auto"/>
                    <w:bottom w:val="none" w:sz="0" w:space="0" w:color="auto"/>
                    <w:right w:val="none" w:sz="0" w:space="0" w:color="auto"/>
                  </w:divBdr>
                  <w:divsChild>
                    <w:div w:id="901213377">
                      <w:marLeft w:val="0"/>
                      <w:marRight w:val="0"/>
                      <w:marTop w:val="0"/>
                      <w:marBottom w:val="0"/>
                      <w:divBdr>
                        <w:top w:val="none" w:sz="0" w:space="0" w:color="auto"/>
                        <w:left w:val="none" w:sz="0" w:space="0" w:color="auto"/>
                        <w:bottom w:val="none" w:sz="0" w:space="0" w:color="auto"/>
                        <w:right w:val="none" w:sz="0" w:space="0" w:color="auto"/>
                      </w:divBdr>
                      <w:divsChild>
                        <w:div w:id="761266935">
                          <w:marLeft w:val="0"/>
                          <w:marRight w:val="0"/>
                          <w:marTop w:val="0"/>
                          <w:marBottom w:val="0"/>
                          <w:divBdr>
                            <w:top w:val="none" w:sz="0" w:space="0" w:color="auto"/>
                            <w:left w:val="none" w:sz="0" w:space="0" w:color="auto"/>
                            <w:bottom w:val="none" w:sz="0" w:space="0" w:color="auto"/>
                            <w:right w:val="none" w:sz="0" w:space="0" w:color="auto"/>
                          </w:divBdr>
                          <w:divsChild>
                            <w:div w:id="13454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908292">
      <w:bodyDiv w:val="1"/>
      <w:marLeft w:val="0"/>
      <w:marRight w:val="0"/>
      <w:marTop w:val="0"/>
      <w:marBottom w:val="0"/>
      <w:divBdr>
        <w:top w:val="none" w:sz="0" w:space="0" w:color="auto"/>
        <w:left w:val="none" w:sz="0" w:space="0" w:color="auto"/>
        <w:bottom w:val="none" w:sz="0" w:space="0" w:color="auto"/>
        <w:right w:val="none" w:sz="0" w:space="0" w:color="auto"/>
      </w:divBdr>
    </w:div>
    <w:div w:id="1097141625">
      <w:bodyDiv w:val="1"/>
      <w:marLeft w:val="0"/>
      <w:marRight w:val="0"/>
      <w:marTop w:val="0"/>
      <w:marBottom w:val="0"/>
      <w:divBdr>
        <w:top w:val="none" w:sz="0" w:space="0" w:color="auto"/>
        <w:left w:val="none" w:sz="0" w:space="0" w:color="auto"/>
        <w:bottom w:val="none" w:sz="0" w:space="0" w:color="auto"/>
        <w:right w:val="none" w:sz="0" w:space="0" w:color="auto"/>
      </w:divBdr>
    </w:div>
    <w:div w:id="1114441116">
      <w:bodyDiv w:val="1"/>
      <w:marLeft w:val="0"/>
      <w:marRight w:val="0"/>
      <w:marTop w:val="0"/>
      <w:marBottom w:val="0"/>
      <w:divBdr>
        <w:top w:val="none" w:sz="0" w:space="0" w:color="auto"/>
        <w:left w:val="none" w:sz="0" w:space="0" w:color="auto"/>
        <w:bottom w:val="none" w:sz="0" w:space="0" w:color="auto"/>
        <w:right w:val="none" w:sz="0" w:space="0" w:color="auto"/>
      </w:divBdr>
    </w:div>
    <w:div w:id="1125349464">
      <w:bodyDiv w:val="1"/>
      <w:marLeft w:val="0"/>
      <w:marRight w:val="0"/>
      <w:marTop w:val="0"/>
      <w:marBottom w:val="0"/>
      <w:divBdr>
        <w:top w:val="none" w:sz="0" w:space="0" w:color="auto"/>
        <w:left w:val="none" w:sz="0" w:space="0" w:color="auto"/>
        <w:bottom w:val="none" w:sz="0" w:space="0" w:color="auto"/>
        <w:right w:val="none" w:sz="0" w:space="0" w:color="auto"/>
      </w:divBdr>
    </w:div>
    <w:div w:id="1128016105">
      <w:bodyDiv w:val="1"/>
      <w:marLeft w:val="0"/>
      <w:marRight w:val="0"/>
      <w:marTop w:val="0"/>
      <w:marBottom w:val="0"/>
      <w:divBdr>
        <w:top w:val="none" w:sz="0" w:space="0" w:color="auto"/>
        <w:left w:val="none" w:sz="0" w:space="0" w:color="auto"/>
        <w:bottom w:val="none" w:sz="0" w:space="0" w:color="auto"/>
        <w:right w:val="none" w:sz="0" w:space="0" w:color="auto"/>
      </w:divBdr>
      <w:divsChild>
        <w:div w:id="566572121">
          <w:marLeft w:val="0"/>
          <w:marRight w:val="0"/>
          <w:marTop w:val="0"/>
          <w:marBottom w:val="0"/>
          <w:divBdr>
            <w:top w:val="none" w:sz="0" w:space="0" w:color="auto"/>
            <w:left w:val="none" w:sz="0" w:space="0" w:color="auto"/>
            <w:bottom w:val="none" w:sz="0" w:space="0" w:color="auto"/>
            <w:right w:val="none" w:sz="0" w:space="0" w:color="auto"/>
          </w:divBdr>
          <w:divsChild>
            <w:div w:id="1344673060">
              <w:marLeft w:val="-140"/>
              <w:marRight w:val="-140"/>
              <w:marTop w:val="0"/>
              <w:marBottom w:val="0"/>
              <w:divBdr>
                <w:top w:val="none" w:sz="0" w:space="0" w:color="auto"/>
                <w:left w:val="none" w:sz="0" w:space="0" w:color="auto"/>
                <w:bottom w:val="none" w:sz="0" w:space="0" w:color="auto"/>
                <w:right w:val="none" w:sz="0" w:space="0" w:color="auto"/>
              </w:divBdr>
              <w:divsChild>
                <w:div w:id="224150048">
                  <w:marLeft w:val="0"/>
                  <w:marRight w:val="0"/>
                  <w:marTop w:val="0"/>
                  <w:marBottom w:val="0"/>
                  <w:divBdr>
                    <w:top w:val="none" w:sz="0" w:space="0" w:color="auto"/>
                    <w:left w:val="none" w:sz="0" w:space="0" w:color="auto"/>
                    <w:bottom w:val="none" w:sz="0" w:space="0" w:color="auto"/>
                    <w:right w:val="none" w:sz="0" w:space="0" w:color="auto"/>
                  </w:divBdr>
                  <w:divsChild>
                    <w:div w:id="1500998193">
                      <w:marLeft w:val="0"/>
                      <w:marRight w:val="0"/>
                      <w:marTop w:val="0"/>
                      <w:marBottom w:val="0"/>
                      <w:divBdr>
                        <w:top w:val="none" w:sz="0" w:space="0" w:color="auto"/>
                        <w:left w:val="none" w:sz="0" w:space="0" w:color="auto"/>
                        <w:bottom w:val="none" w:sz="0" w:space="0" w:color="auto"/>
                        <w:right w:val="none" w:sz="0" w:space="0" w:color="auto"/>
                      </w:divBdr>
                      <w:divsChild>
                        <w:div w:id="2051755846">
                          <w:marLeft w:val="0"/>
                          <w:marRight w:val="0"/>
                          <w:marTop w:val="0"/>
                          <w:marBottom w:val="0"/>
                          <w:divBdr>
                            <w:top w:val="none" w:sz="0" w:space="0" w:color="auto"/>
                            <w:left w:val="none" w:sz="0" w:space="0" w:color="auto"/>
                            <w:bottom w:val="none" w:sz="0" w:space="0" w:color="auto"/>
                            <w:right w:val="none" w:sz="0" w:space="0" w:color="auto"/>
                          </w:divBdr>
                          <w:divsChild>
                            <w:div w:id="53126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587162">
      <w:bodyDiv w:val="1"/>
      <w:marLeft w:val="0"/>
      <w:marRight w:val="0"/>
      <w:marTop w:val="0"/>
      <w:marBottom w:val="0"/>
      <w:divBdr>
        <w:top w:val="none" w:sz="0" w:space="0" w:color="auto"/>
        <w:left w:val="none" w:sz="0" w:space="0" w:color="auto"/>
        <w:bottom w:val="none" w:sz="0" w:space="0" w:color="auto"/>
        <w:right w:val="none" w:sz="0" w:space="0" w:color="auto"/>
      </w:divBdr>
    </w:div>
    <w:div w:id="1130707277">
      <w:bodyDiv w:val="1"/>
      <w:marLeft w:val="0"/>
      <w:marRight w:val="0"/>
      <w:marTop w:val="0"/>
      <w:marBottom w:val="0"/>
      <w:divBdr>
        <w:top w:val="none" w:sz="0" w:space="0" w:color="auto"/>
        <w:left w:val="none" w:sz="0" w:space="0" w:color="auto"/>
        <w:bottom w:val="none" w:sz="0" w:space="0" w:color="auto"/>
        <w:right w:val="none" w:sz="0" w:space="0" w:color="auto"/>
      </w:divBdr>
    </w:div>
    <w:div w:id="1133062326">
      <w:bodyDiv w:val="1"/>
      <w:marLeft w:val="0"/>
      <w:marRight w:val="0"/>
      <w:marTop w:val="0"/>
      <w:marBottom w:val="0"/>
      <w:divBdr>
        <w:top w:val="none" w:sz="0" w:space="0" w:color="auto"/>
        <w:left w:val="none" w:sz="0" w:space="0" w:color="auto"/>
        <w:bottom w:val="none" w:sz="0" w:space="0" w:color="auto"/>
        <w:right w:val="none" w:sz="0" w:space="0" w:color="auto"/>
      </w:divBdr>
    </w:div>
    <w:div w:id="1169439471">
      <w:bodyDiv w:val="1"/>
      <w:marLeft w:val="0"/>
      <w:marRight w:val="0"/>
      <w:marTop w:val="0"/>
      <w:marBottom w:val="0"/>
      <w:divBdr>
        <w:top w:val="none" w:sz="0" w:space="0" w:color="auto"/>
        <w:left w:val="none" w:sz="0" w:space="0" w:color="auto"/>
        <w:bottom w:val="none" w:sz="0" w:space="0" w:color="auto"/>
        <w:right w:val="none" w:sz="0" w:space="0" w:color="auto"/>
      </w:divBdr>
    </w:div>
    <w:div w:id="1175412259">
      <w:bodyDiv w:val="1"/>
      <w:marLeft w:val="0"/>
      <w:marRight w:val="0"/>
      <w:marTop w:val="0"/>
      <w:marBottom w:val="0"/>
      <w:divBdr>
        <w:top w:val="none" w:sz="0" w:space="0" w:color="auto"/>
        <w:left w:val="none" w:sz="0" w:space="0" w:color="auto"/>
        <w:bottom w:val="none" w:sz="0" w:space="0" w:color="auto"/>
        <w:right w:val="none" w:sz="0" w:space="0" w:color="auto"/>
      </w:divBdr>
    </w:div>
    <w:div w:id="1178076918">
      <w:bodyDiv w:val="1"/>
      <w:marLeft w:val="0"/>
      <w:marRight w:val="0"/>
      <w:marTop w:val="0"/>
      <w:marBottom w:val="0"/>
      <w:divBdr>
        <w:top w:val="none" w:sz="0" w:space="0" w:color="auto"/>
        <w:left w:val="none" w:sz="0" w:space="0" w:color="auto"/>
        <w:bottom w:val="none" w:sz="0" w:space="0" w:color="auto"/>
        <w:right w:val="none" w:sz="0" w:space="0" w:color="auto"/>
      </w:divBdr>
      <w:divsChild>
        <w:div w:id="2093700521">
          <w:marLeft w:val="0"/>
          <w:marRight w:val="0"/>
          <w:marTop w:val="0"/>
          <w:marBottom w:val="0"/>
          <w:divBdr>
            <w:top w:val="none" w:sz="0" w:space="0" w:color="auto"/>
            <w:left w:val="none" w:sz="0" w:space="0" w:color="auto"/>
            <w:bottom w:val="none" w:sz="0" w:space="0" w:color="auto"/>
            <w:right w:val="none" w:sz="0" w:space="0" w:color="auto"/>
          </w:divBdr>
          <w:divsChild>
            <w:div w:id="1162507309">
              <w:marLeft w:val="-140"/>
              <w:marRight w:val="-140"/>
              <w:marTop w:val="0"/>
              <w:marBottom w:val="0"/>
              <w:divBdr>
                <w:top w:val="none" w:sz="0" w:space="0" w:color="auto"/>
                <w:left w:val="none" w:sz="0" w:space="0" w:color="auto"/>
                <w:bottom w:val="none" w:sz="0" w:space="0" w:color="auto"/>
                <w:right w:val="none" w:sz="0" w:space="0" w:color="auto"/>
              </w:divBdr>
              <w:divsChild>
                <w:div w:id="1792703255">
                  <w:marLeft w:val="0"/>
                  <w:marRight w:val="0"/>
                  <w:marTop w:val="0"/>
                  <w:marBottom w:val="0"/>
                  <w:divBdr>
                    <w:top w:val="none" w:sz="0" w:space="0" w:color="auto"/>
                    <w:left w:val="none" w:sz="0" w:space="0" w:color="auto"/>
                    <w:bottom w:val="none" w:sz="0" w:space="0" w:color="auto"/>
                    <w:right w:val="none" w:sz="0" w:space="0" w:color="auto"/>
                  </w:divBdr>
                  <w:divsChild>
                    <w:div w:id="2055888435">
                      <w:marLeft w:val="0"/>
                      <w:marRight w:val="0"/>
                      <w:marTop w:val="0"/>
                      <w:marBottom w:val="0"/>
                      <w:divBdr>
                        <w:top w:val="none" w:sz="0" w:space="0" w:color="auto"/>
                        <w:left w:val="none" w:sz="0" w:space="0" w:color="auto"/>
                        <w:bottom w:val="none" w:sz="0" w:space="0" w:color="auto"/>
                        <w:right w:val="none" w:sz="0" w:space="0" w:color="auto"/>
                      </w:divBdr>
                      <w:divsChild>
                        <w:div w:id="1619071020">
                          <w:marLeft w:val="0"/>
                          <w:marRight w:val="0"/>
                          <w:marTop w:val="0"/>
                          <w:marBottom w:val="0"/>
                          <w:divBdr>
                            <w:top w:val="none" w:sz="0" w:space="0" w:color="auto"/>
                            <w:left w:val="none" w:sz="0" w:space="0" w:color="auto"/>
                            <w:bottom w:val="none" w:sz="0" w:space="0" w:color="auto"/>
                            <w:right w:val="none" w:sz="0" w:space="0" w:color="auto"/>
                          </w:divBdr>
                          <w:divsChild>
                            <w:div w:id="3826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998638">
      <w:bodyDiv w:val="1"/>
      <w:marLeft w:val="0"/>
      <w:marRight w:val="0"/>
      <w:marTop w:val="0"/>
      <w:marBottom w:val="0"/>
      <w:divBdr>
        <w:top w:val="none" w:sz="0" w:space="0" w:color="auto"/>
        <w:left w:val="none" w:sz="0" w:space="0" w:color="auto"/>
        <w:bottom w:val="none" w:sz="0" w:space="0" w:color="auto"/>
        <w:right w:val="none" w:sz="0" w:space="0" w:color="auto"/>
      </w:divBdr>
    </w:div>
    <w:div w:id="1223836156">
      <w:bodyDiv w:val="1"/>
      <w:marLeft w:val="0"/>
      <w:marRight w:val="0"/>
      <w:marTop w:val="0"/>
      <w:marBottom w:val="0"/>
      <w:divBdr>
        <w:top w:val="none" w:sz="0" w:space="0" w:color="auto"/>
        <w:left w:val="none" w:sz="0" w:space="0" w:color="auto"/>
        <w:bottom w:val="none" w:sz="0" w:space="0" w:color="auto"/>
        <w:right w:val="none" w:sz="0" w:space="0" w:color="auto"/>
      </w:divBdr>
    </w:div>
    <w:div w:id="1223903928">
      <w:bodyDiv w:val="1"/>
      <w:marLeft w:val="0"/>
      <w:marRight w:val="0"/>
      <w:marTop w:val="0"/>
      <w:marBottom w:val="0"/>
      <w:divBdr>
        <w:top w:val="none" w:sz="0" w:space="0" w:color="auto"/>
        <w:left w:val="none" w:sz="0" w:space="0" w:color="auto"/>
        <w:bottom w:val="none" w:sz="0" w:space="0" w:color="auto"/>
        <w:right w:val="none" w:sz="0" w:space="0" w:color="auto"/>
      </w:divBdr>
    </w:div>
    <w:div w:id="1245843633">
      <w:bodyDiv w:val="1"/>
      <w:marLeft w:val="0"/>
      <w:marRight w:val="0"/>
      <w:marTop w:val="0"/>
      <w:marBottom w:val="0"/>
      <w:divBdr>
        <w:top w:val="none" w:sz="0" w:space="0" w:color="auto"/>
        <w:left w:val="none" w:sz="0" w:space="0" w:color="auto"/>
        <w:bottom w:val="none" w:sz="0" w:space="0" w:color="auto"/>
        <w:right w:val="none" w:sz="0" w:space="0" w:color="auto"/>
      </w:divBdr>
    </w:div>
    <w:div w:id="1282541005">
      <w:bodyDiv w:val="1"/>
      <w:marLeft w:val="0"/>
      <w:marRight w:val="0"/>
      <w:marTop w:val="0"/>
      <w:marBottom w:val="0"/>
      <w:divBdr>
        <w:top w:val="none" w:sz="0" w:space="0" w:color="auto"/>
        <w:left w:val="none" w:sz="0" w:space="0" w:color="auto"/>
        <w:bottom w:val="none" w:sz="0" w:space="0" w:color="auto"/>
        <w:right w:val="none" w:sz="0" w:space="0" w:color="auto"/>
      </w:divBdr>
    </w:div>
    <w:div w:id="1289893790">
      <w:bodyDiv w:val="1"/>
      <w:marLeft w:val="0"/>
      <w:marRight w:val="0"/>
      <w:marTop w:val="0"/>
      <w:marBottom w:val="0"/>
      <w:divBdr>
        <w:top w:val="none" w:sz="0" w:space="0" w:color="auto"/>
        <w:left w:val="none" w:sz="0" w:space="0" w:color="auto"/>
        <w:bottom w:val="none" w:sz="0" w:space="0" w:color="auto"/>
        <w:right w:val="none" w:sz="0" w:space="0" w:color="auto"/>
      </w:divBdr>
    </w:div>
    <w:div w:id="1309821025">
      <w:bodyDiv w:val="1"/>
      <w:marLeft w:val="0"/>
      <w:marRight w:val="0"/>
      <w:marTop w:val="0"/>
      <w:marBottom w:val="0"/>
      <w:divBdr>
        <w:top w:val="none" w:sz="0" w:space="0" w:color="auto"/>
        <w:left w:val="none" w:sz="0" w:space="0" w:color="auto"/>
        <w:bottom w:val="none" w:sz="0" w:space="0" w:color="auto"/>
        <w:right w:val="none" w:sz="0" w:space="0" w:color="auto"/>
      </w:divBdr>
    </w:div>
    <w:div w:id="1312295972">
      <w:bodyDiv w:val="1"/>
      <w:marLeft w:val="0"/>
      <w:marRight w:val="0"/>
      <w:marTop w:val="0"/>
      <w:marBottom w:val="0"/>
      <w:divBdr>
        <w:top w:val="none" w:sz="0" w:space="0" w:color="auto"/>
        <w:left w:val="none" w:sz="0" w:space="0" w:color="auto"/>
        <w:bottom w:val="none" w:sz="0" w:space="0" w:color="auto"/>
        <w:right w:val="none" w:sz="0" w:space="0" w:color="auto"/>
      </w:divBdr>
    </w:div>
    <w:div w:id="1350059979">
      <w:bodyDiv w:val="1"/>
      <w:marLeft w:val="0"/>
      <w:marRight w:val="0"/>
      <w:marTop w:val="0"/>
      <w:marBottom w:val="0"/>
      <w:divBdr>
        <w:top w:val="none" w:sz="0" w:space="0" w:color="auto"/>
        <w:left w:val="none" w:sz="0" w:space="0" w:color="auto"/>
        <w:bottom w:val="none" w:sz="0" w:space="0" w:color="auto"/>
        <w:right w:val="none" w:sz="0" w:space="0" w:color="auto"/>
      </w:divBdr>
    </w:div>
    <w:div w:id="1380587121">
      <w:bodyDiv w:val="1"/>
      <w:marLeft w:val="0"/>
      <w:marRight w:val="0"/>
      <w:marTop w:val="0"/>
      <w:marBottom w:val="0"/>
      <w:divBdr>
        <w:top w:val="none" w:sz="0" w:space="0" w:color="auto"/>
        <w:left w:val="none" w:sz="0" w:space="0" w:color="auto"/>
        <w:bottom w:val="none" w:sz="0" w:space="0" w:color="auto"/>
        <w:right w:val="none" w:sz="0" w:space="0" w:color="auto"/>
      </w:divBdr>
    </w:div>
    <w:div w:id="1430196065">
      <w:bodyDiv w:val="1"/>
      <w:marLeft w:val="0"/>
      <w:marRight w:val="0"/>
      <w:marTop w:val="0"/>
      <w:marBottom w:val="0"/>
      <w:divBdr>
        <w:top w:val="none" w:sz="0" w:space="0" w:color="auto"/>
        <w:left w:val="none" w:sz="0" w:space="0" w:color="auto"/>
        <w:bottom w:val="none" w:sz="0" w:space="0" w:color="auto"/>
        <w:right w:val="none" w:sz="0" w:space="0" w:color="auto"/>
      </w:divBdr>
    </w:div>
    <w:div w:id="1448617652">
      <w:bodyDiv w:val="1"/>
      <w:marLeft w:val="0"/>
      <w:marRight w:val="0"/>
      <w:marTop w:val="0"/>
      <w:marBottom w:val="0"/>
      <w:divBdr>
        <w:top w:val="none" w:sz="0" w:space="0" w:color="auto"/>
        <w:left w:val="none" w:sz="0" w:space="0" w:color="auto"/>
        <w:bottom w:val="none" w:sz="0" w:space="0" w:color="auto"/>
        <w:right w:val="none" w:sz="0" w:space="0" w:color="auto"/>
      </w:divBdr>
    </w:div>
    <w:div w:id="1460294186">
      <w:bodyDiv w:val="1"/>
      <w:marLeft w:val="0"/>
      <w:marRight w:val="0"/>
      <w:marTop w:val="0"/>
      <w:marBottom w:val="0"/>
      <w:divBdr>
        <w:top w:val="none" w:sz="0" w:space="0" w:color="auto"/>
        <w:left w:val="none" w:sz="0" w:space="0" w:color="auto"/>
        <w:bottom w:val="none" w:sz="0" w:space="0" w:color="auto"/>
        <w:right w:val="none" w:sz="0" w:space="0" w:color="auto"/>
      </w:divBdr>
    </w:div>
    <w:div w:id="1462502761">
      <w:bodyDiv w:val="1"/>
      <w:marLeft w:val="0"/>
      <w:marRight w:val="0"/>
      <w:marTop w:val="0"/>
      <w:marBottom w:val="0"/>
      <w:divBdr>
        <w:top w:val="none" w:sz="0" w:space="0" w:color="auto"/>
        <w:left w:val="none" w:sz="0" w:space="0" w:color="auto"/>
        <w:bottom w:val="none" w:sz="0" w:space="0" w:color="auto"/>
        <w:right w:val="none" w:sz="0" w:space="0" w:color="auto"/>
      </w:divBdr>
    </w:div>
    <w:div w:id="1492989314">
      <w:bodyDiv w:val="1"/>
      <w:marLeft w:val="0"/>
      <w:marRight w:val="0"/>
      <w:marTop w:val="0"/>
      <w:marBottom w:val="0"/>
      <w:divBdr>
        <w:top w:val="none" w:sz="0" w:space="0" w:color="auto"/>
        <w:left w:val="none" w:sz="0" w:space="0" w:color="auto"/>
        <w:bottom w:val="none" w:sz="0" w:space="0" w:color="auto"/>
        <w:right w:val="none" w:sz="0" w:space="0" w:color="auto"/>
      </w:divBdr>
    </w:div>
    <w:div w:id="1514490781">
      <w:bodyDiv w:val="1"/>
      <w:marLeft w:val="0"/>
      <w:marRight w:val="0"/>
      <w:marTop w:val="0"/>
      <w:marBottom w:val="0"/>
      <w:divBdr>
        <w:top w:val="none" w:sz="0" w:space="0" w:color="auto"/>
        <w:left w:val="none" w:sz="0" w:space="0" w:color="auto"/>
        <w:bottom w:val="none" w:sz="0" w:space="0" w:color="auto"/>
        <w:right w:val="none" w:sz="0" w:space="0" w:color="auto"/>
      </w:divBdr>
    </w:div>
    <w:div w:id="1528181585">
      <w:bodyDiv w:val="1"/>
      <w:marLeft w:val="0"/>
      <w:marRight w:val="0"/>
      <w:marTop w:val="0"/>
      <w:marBottom w:val="0"/>
      <w:divBdr>
        <w:top w:val="none" w:sz="0" w:space="0" w:color="auto"/>
        <w:left w:val="none" w:sz="0" w:space="0" w:color="auto"/>
        <w:bottom w:val="none" w:sz="0" w:space="0" w:color="auto"/>
        <w:right w:val="none" w:sz="0" w:space="0" w:color="auto"/>
      </w:divBdr>
      <w:divsChild>
        <w:div w:id="1066611021">
          <w:marLeft w:val="0"/>
          <w:marRight w:val="0"/>
          <w:marTop w:val="0"/>
          <w:marBottom w:val="0"/>
          <w:divBdr>
            <w:top w:val="none" w:sz="0" w:space="0" w:color="auto"/>
            <w:left w:val="none" w:sz="0" w:space="0" w:color="auto"/>
            <w:bottom w:val="none" w:sz="0" w:space="0" w:color="auto"/>
            <w:right w:val="none" w:sz="0" w:space="0" w:color="auto"/>
          </w:divBdr>
          <w:divsChild>
            <w:div w:id="187523017">
              <w:marLeft w:val="-140"/>
              <w:marRight w:val="-140"/>
              <w:marTop w:val="0"/>
              <w:marBottom w:val="0"/>
              <w:divBdr>
                <w:top w:val="none" w:sz="0" w:space="0" w:color="auto"/>
                <w:left w:val="none" w:sz="0" w:space="0" w:color="auto"/>
                <w:bottom w:val="none" w:sz="0" w:space="0" w:color="auto"/>
                <w:right w:val="none" w:sz="0" w:space="0" w:color="auto"/>
              </w:divBdr>
              <w:divsChild>
                <w:div w:id="1516308968">
                  <w:marLeft w:val="0"/>
                  <w:marRight w:val="0"/>
                  <w:marTop w:val="0"/>
                  <w:marBottom w:val="0"/>
                  <w:divBdr>
                    <w:top w:val="none" w:sz="0" w:space="0" w:color="auto"/>
                    <w:left w:val="none" w:sz="0" w:space="0" w:color="auto"/>
                    <w:bottom w:val="none" w:sz="0" w:space="0" w:color="auto"/>
                    <w:right w:val="none" w:sz="0" w:space="0" w:color="auto"/>
                  </w:divBdr>
                  <w:divsChild>
                    <w:div w:id="1460146249">
                      <w:marLeft w:val="0"/>
                      <w:marRight w:val="0"/>
                      <w:marTop w:val="0"/>
                      <w:marBottom w:val="0"/>
                      <w:divBdr>
                        <w:top w:val="none" w:sz="0" w:space="0" w:color="auto"/>
                        <w:left w:val="none" w:sz="0" w:space="0" w:color="auto"/>
                        <w:bottom w:val="none" w:sz="0" w:space="0" w:color="auto"/>
                        <w:right w:val="none" w:sz="0" w:space="0" w:color="auto"/>
                      </w:divBdr>
                      <w:divsChild>
                        <w:div w:id="1276667820">
                          <w:marLeft w:val="0"/>
                          <w:marRight w:val="0"/>
                          <w:marTop w:val="0"/>
                          <w:marBottom w:val="0"/>
                          <w:divBdr>
                            <w:top w:val="none" w:sz="0" w:space="0" w:color="auto"/>
                            <w:left w:val="none" w:sz="0" w:space="0" w:color="auto"/>
                            <w:bottom w:val="none" w:sz="0" w:space="0" w:color="auto"/>
                            <w:right w:val="none" w:sz="0" w:space="0" w:color="auto"/>
                          </w:divBdr>
                          <w:divsChild>
                            <w:div w:id="10208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121343">
      <w:bodyDiv w:val="1"/>
      <w:marLeft w:val="0"/>
      <w:marRight w:val="0"/>
      <w:marTop w:val="0"/>
      <w:marBottom w:val="0"/>
      <w:divBdr>
        <w:top w:val="none" w:sz="0" w:space="0" w:color="auto"/>
        <w:left w:val="none" w:sz="0" w:space="0" w:color="auto"/>
        <w:bottom w:val="none" w:sz="0" w:space="0" w:color="auto"/>
        <w:right w:val="none" w:sz="0" w:space="0" w:color="auto"/>
      </w:divBdr>
    </w:div>
    <w:div w:id="1607885184">
      <w:bodyDiv w:val="1"/>
      <w:marLeft w:val="0"/>
      <w:marRight w:val="0"/>
      <w:marTop w:val="0"/>
      <w:marBottom w:val="0"/>
      <w:divBdr>
        <w:top w:val="none" w:sz="0" w:space="0" w:color="auto"/>
        <w:left w:val="none" w:sz="0" w:space="0" w:color="auto"/>
        <w:bottom w:val="none" w:sz="0" w:space="0" w:color="auto"/>
        <w:right w:val="none" w:sz="0" w:space="0" w:color="auto"/>
      </w:divBdr>
    </w:div>
    <w:div w:id="1609434391">
      <w:bodyDiv w:val="1"/>
      <w:marLeft w:val="0"/>
      <w:marRight w:val="0"/>
      <w:marTop w:val="0"/>
      <w:marBottom w:val="0"/>
      <w:divBdr>
        <w:top w:val="none" w:sz="0" w:space="0" w:color="auto"/>
        <w:left w:val="none" w:sz="0" w:space="0" w:color="auto"/>
        <w:bottom w:val="none" w:sz="0" w:space="0" w:color="auto"/>
        <w:right w:val="none" w:sz="0" w:space="0" w:color="auto"/>
      </w:divBdr>
    </w:div>
    <w:div w:id="1617132148">
      <w:bodyDiv w:val="1"/>
      <w:marLeft w:val="0"/>
      <w:marRight w:val="0"/>
      <w:marTop w:val="0"/>
      <w:marBottom w:val="0"/>
      <w:divBdr>
        <w:top w:val="none" w:sz="0" w:space="0" w:color="auto"/>
        <w:left w:val="none" w:sz="0" w:space="0" w:color="auto"/>
        <w:bottom w:val="none" w:sz="0" w:space="0" w:color="auto"/>
        <w:right w:val="none" w:sz="0" w:space="0" w:color="auto"/>
      </w:divBdr>
    </w:div>
    <w:div w:id="1620061901">
      <w:bodyDiv w:val="1"/>
      <w:marLeft w:val="0"/>
      <w:marRight w:val="0"/>
      <w:marTop w:val="0"/>
      <w:marBottom w:val="0"/>
      <w:divBdr>
        <w:top w:val="none" w:sz="0" w:space="0" w:color="auto"/>
        <w:left w:val="none" w:sz="0" w:space="0" w:color="auto"/>
        <w:bottom w:val="none" w:sz="0" w:space="0" w:color="auto"/>
        <w:right w:val="none" w:sz="0" w:space="0" w:color="auto"/>
      </w:divBdr>
    </w:div>
    <w:div w:id="1624926203">
      <w:bodyDiv w:val="1"/>
      <w:marLeft w:val="0"/>
      <w:marRight w:val="0"/>
      <w:marTop w:val="0"/>
      <w:marBottom w:val="0"/>
      <w:divBdr>
        <w:top w:val="none" w:sz="0" w:space="0" w:color="auto"/>
        <w:left w:val="none" w:sz="0" w:space="0" w:color="auto"/>
        <w:bottom w:val="none" w:sz="0" w:space="0" w:color="auto"/>
        <w:right w:val="none" w:sz="0" w:space="0" w:color="auto"/>
      </w:divBdr>
    </w:div>
    <w:div w:id="1655179990">
      <w:bodyDiv w:val="1"/>
      <w:marLeft w:val="0"/>
      <w:marRight w:val="0"/>
      <w:marTop w:val="0"/>
      <w:marBottom w:val="0"/>
      <w:divBdr>
        <w:top w:val="none" w:sz="0" w:space="0" w:color="auto"/>
        <w:left w:val="none" w:sz="0" w:space="0" w:color="auto"/>
        <w:bottom w:val="none" w:sz="0" w:space="0" w:color="auto"/>
        <w:right w:val="none" w:sz="0" w:space="0" w:color="auto"/>
      </w:divBdr>
    </w:div>
    <w:div w:id="1659070847">
      <w:bodyDiv w:val="1"/>
      <w:marLeft w:val="0"/>
      <w:marRight w:val="0"/>
      <w:marTop w:val="0"/>
      <w:marBottom w:val="0"/>
      <w:divBdr>
        <w:top w:val="none" w:sz="0" w:space="0" w:color="auto"/>
        <w:left w:val="none" w:sz="0" w:space="0" w:color="auto"/>
        <w:bottom w:val="none" w:sz="0" w:space="0" w:color="auto"/>
        <w:right w:val="none" w:sz="0" w:space="0" w:color="auto"/>
      </w:divBdr>
    </w:div>
    <w:div w:id="1661692865">
      <w:bodyDiv w:val="1"/>
      <w:marLeft w:val="0"/>
      <w:marRight w:val="0"/>
      <w:marTop w:val="0"/>
      <w:marBottom w:val="0"/>
      <w:divBdr>
        <w:top w:val="none" w:sz="0" w:space="0" w:color="auto"/>
        <w:left w:val="none" w:sz="0" w:space="0" w:color="auto"/>
        <w:bottom w:val="none" w:sz="0" w:space="0" w:color="auto"/>
        <w:right w:val="none" w:sz="0" w:space="0" w:color="auto"/>
      </w:divBdr>
    </w:div>
    <w:div w:id="1665015463">
      <w:bodyDiv w:val="1"/>
      <w:marLeft w:val="0"/>
      <w:marRight w:val="0"/>
      <w:marTop w:val="0"/>
      <w:marBottom w:val="0"/>
      <w:divBdr>
        <w:top w:val="none" w:sz="0" w:space="0" w:color="auto"/>
        <w:left w:val="none" w:sz="0" w:space="0" w:color="auto"/>
        <w:bottom w:val="none" w:sz="0" w:space="0" w:color="auto"/>
        <w:right w:val="none" w:sz="0" w:space="0" w:color="auto"/>
      </w:divBdr>
    </w:div>
    <w:div w:id="1693919798">
      <w:bodyDiv w:val="1"/>
      <w:marLeft w:val="0"/>
      <w:marRight w:val="0"/>
      <w:marTop w:val="0"/>
      <w:marBottom w:val="0"/>
      <w:divBdr>
        <w:top w:val="none" w:sz="0" w:space="0" w:color="auto"/>
        <w:left w:val="none" w:sz="0" w:space="0" w:color="auto"/>
        <w:bottom w:val="none" w:sz="0" w:space="0" w:color="auto"/>
        <w:right w:val="none" w:sz="0" w:space="0" w:color="auto"/>
      </w:divBdr>
    </w:div>
    <w:div w:id="1707438348">
      <w:bodyDiv w:val="1"/>
      <w:marLeft w:val="0"/>
      <w:marRight w:val="0"/>
      <w:marTop w:val="0"/>
      <w:marBottom w:val="0"/>
      <w:divBdr>
        <w:top w:val="none" w:sz="0" w:space="0" w:color="auto"/>
        <w:left w:val="none" w:sz="0" w:space="0" w:color="auto"/>
        <w:bottom w:val="none" w:sz="0" w:space="0" w:color="auto"/>
        <w:right w:val="none" w:sz="0" w:space="0" w:color="auto"/>
      </w:divBdr>
    </w:div>
    <w:div w:id="1751269627">
      <w:bodyDiv w:val="1"/>
      <w:marLeft w:val="0"/>
      <w:marRight w:val="0"/>
      <w:marTop w:val="0"/>
      <w:marBottom w:val="0"/>
      <w:divBdr>
        <w:top w:val="none" w:sz="0" w:space="0" w:color="auto"/>
        <w:left w:val="none" w:sz="0" w:space="0" w:color="auto"/>
        <w:bottom w:val="none" w:sz="0" w:space="0" w:color="auto"/>
        <w:right w:val="none" w:sz="0" w:space="0" w:color="auto"/>
      </w:divBdr>
    </w:div>
    <w:div w:id="1827285696">
      <w:bodyDiv w:val="1"/>
      <w:marLeft w:val="0"/>
      <w:marRight w:val="0"/>
      <w:marTop w:val="0"/>
      <w:marBottom w:val="0"/>
      <w:divBdr>
        <w:top w:val="none" w:sz="0" w:space="0" w:color="auto"/>
        <w:left w:val="none" w:sz="0" w:space="0" w:color="auto"/>
        <w:bottom w:val="none" w:sz="0" w:space="0" w:color="auto"/>
        <w:right w:val="none" w:sz="0" w:space="0" w:color="auto"/>
      </w:divBdr>
    </w:div>
    <w:div w:id="1860699217">
      <w:bodyDiv w:val="1"/>
      <w:marLeft w:val="0"/>
      <w:marRight w:val="0"/>
      <w:marTop w:val="0"/>
      <w:marBottom w:val="0"/>
      <w:divBdr>
        <w:top w:val="none" w:sz="0" w:space="0" w:color="auto"/>
        <w:left w:val="none" w:sz="0" w:space="0" w:color="auto"/>
        <w:bottom w:val="none" w:sz="0" w:space="0" w:color="auto"/>
        <w:right w:val="none" w:sz="0" w:space="0" w:color="auto"/>
      </w:divBdr>
    </w:div>
    <w:div w:id="1874074171">
      <w:bodyDiv w:val="1"/>
      <w:marLeft w:val="0"/>
      <w:marRight w:val="0"/>
      <w:marTop w:val="0"/>
      <w:marBottom w:val="0"/>
      <w:divBdr>
        <w:top w:val="none" w:sz="0" w:space="0" w:color="auto"/>
        <w:left w:val="none" w:sz="0" w:space="0" w:color="auto"/>
        <w:bottom w:val="none" w:sz="0" w:space="0" w:color="auto"/>
        <w:right w:val="none" w:sz="0" w:space="0" w:color="auto"/>
      </w:divBdr>
    </w:div>
    <w:div w:id="1883204955">
      <w:bodyDiv w:val="1"/>
      <w:marLeft w:val="0"/>
      <w:marRight w:val="0"/>
      <w:marTop w:val="0"/>
      <w:marBottom w:val="0"/>
      <w:divBdr>
        <w:top w:val="none" w:sz="0" w:space="0" w:color="auto"/>
        <w:left w:val="none" w:sz="0" w:space="0" w:color="auto"/>
        <w:bottom w:val="none" w:sz="0" w:space="0" w:color="auto"/>
        <w:right w:val="none" w:sz="0" w:space="0" w:color="auto"/>
      </w:divBdr>
    </w:div>
    <w:div w:id="1887597607">
      <w:bodyDiv w:val="1"/>
      <w:marLeft w:val="0"/>
      <w:marRight w:val="0"/>
      <w:marTop w:val="0"/>
      <w:marBottom w:val="0"/>
      <w:divBdr>
        <w:top w:val="none" w:sz="0" w:space="0" w:color="auto"/>
        <w:left w:val="none" w:sz="0" w:space="0" w:color="auto"/>
        <w:bottom w:val="none" w:sz="0" w:space="0" w:color="auto"/>
        <w:right w:val="none" w:sz="0" w:space="0" w:color="auto"/>
      </w:divBdr>
    </w:div>
    <w:div w:id="1891375809">
      <w:bodyDiv w:val="1"/>
      <w:marLeft w:val="0"/>
      <w:marRight w:val="0"/>
      <w:marTop w:val="0"/>
      <w:marBottom w:val="0"/>
      <w:divBdr>
        <w:top w:val="none" w:sz="0" w:space="0" w:color="auto"/>
        <w:left w:val="none" w:sz="0" w:space="0" w:color="auto"/>
        <w:bottom w:val="none" w:sz="0" w:space="0" w:color="auto"/>
        <w:right w:val="none" w:sz="0" w:space="0" w:color="auto"/>
      </w:divBdr>
    </w:div>
    <w:div w:id="1906529406">
      <w:bodyDiv w:val="1"/>
      <w:marLeft w:val="0"/>
      <w:marRight w:val="0"/>
      <w:marTop w:val="0"/>
      <w:marBottom w:val="0"/>
      <w:divBdr>
        <w:top w:val="none" w:sz="0" w:space="0" w:color="auto"/>
        <w:left w:val="none" w:sz="0" w:space="0" w:color="auto"/>
        <w:bottom w:val="none" w:sz="0" w:space="0" w:color="auto"/>
        <w:right w:val="none" w:sz="0" w:space="0" w:color="auto"/>
      </w:divBdr>
    </w:div>
    <w:div w:id="1925603206">
      <w:bodyDiv w:val="1"/>
      <w:marLeft w:val="0"/>
      <w:marRight w:val="0"/>
      <w:marTop w:val="0"/>
      <w:marBottom w:val="0"/>
      <w:divBdr>
        <w:top w:val="none" w:sz="0" w:space="0" w:color="auto"/>
        <w:left w:val="none" w:sz="0" w:space="0" w:color="auto"/>
        <w:bottom w:val="none" w:sz="0" w:space="0" w:color="auto"/>
        <w:right w:val="none" w:sz="0" w:space="0" w:color="auto"/>
      </w:divBdr>
    </w:div>
    <w:div w:id="1951935917">
      <w:bodyDiv w:val="1"/>
      <w:marLeft w:val="0"/>
      <w:marRight w:val="0"/>
      <w:marTop w:val="0"/>
      <w:marBottom w:val="0"/>
      <w:divBdr>
        <w:top w:val="none" w:sz="0" w:space="0" w:color="auto"/>
        <w:left w:val="none" w:sz="0" w:space="0" w:color="auto"/>
        <w:bottom w:val="none" w:sz="0" w:space="0" w:color="auto"/>
        <w:right w:val="none" w:sz="0" w:space="0" w:color="auto"/>
      </w:divBdr>
      <w:divsChild>
        <w:div w:id="577131499">
          <w:marLeft w:val="0"/>
          <w:marRight w:val="0"/>
          <w:marTop w:val="0"/>
          <w:marBottom w:val="0"/>
          <w:divBdr>
            <w:top w:val="none" w:sz="0" w:space="0" w:color="auto"/>
            <w:left w:val="none" w:sz="0" w:space="0" w:color="auto"/>
            <w:bottom w:val="none" w:sz="0" w:space="0" w:color="auto"/>
            <w:right w:val="none" w:sz="0" w:space="0" w:color="auto"/>
          </w:divBdr>
          <w:divsChild>
            <w:div w:id="915240806">
              <w:marLeft w:val="-140"/>
              <w:marRight w:val="-140"/>
              <w:marTop w:val="0"/>
              <w:marBottom w:val="0"/>
              <w:divBdr>
                <w:top w:val="none" w:sz="0" w:space="0" w:color="auto"/>
                <w:left w:val="none" w:sz="0" w:space="0" w:color="auto"/>
                <w:bottom w:val="none" w:sz="0" w:space="0" w:color="auto"/>
                <w:right w:val="none" w:sz="0" w:space="0" w:color="auto"/>
              </w:divBdr>
              <w:divsChild>
                <w:div w:id="1308507382">
                  <w:marLeft w:val="0"/>
                  <w:marRight w:val="0"/>
                  <w:marTop w:val="0"/>
                  <w:marBottom w:val="0"/>
                  <w:divBdr>
                    <w:top w:val="none" w:sz="0" w:space="0" w:color="auto"/>
                    <w:left w:val="none" w:sz="0" w:space="0" w:color="auto"/>
                    <w:bottom w:val="none" w:sz="0" w:space="0" w:color="auto"/>
                    <w:right w:val="none" w:sz="0" w:space="0" w:color="auto"/>
                  </w:divBdr>
                  <w:divsChild>
                    <w:div w:id="1052657504">
                      <w:marLeft w:val="0"/>
                      <w:marRight w:val="0"/>
                      <w:marTop w:val="0"/>
                      <w:marBottom w:val="0"/>
                      <w:divBdr>
                        <w:top w:val="none" w:sz="0" w:space="0" w:color="auto"/>
                        <w:left w:val="none" w:sz="0" w:space="0" w:color="auto"/>
                        <w:bottom w:val="none" w:sz="0" w:space="0" w:color="auto"/>
                        <w:right w:val="none" w:sz="0" w:space="0" w:color="auto"/>
                      </w:divBdr>
                      <w:divsChild>
                        <w:div w:id="2041202094">
                          <w:marLeft w:val="0"/>
                          <w:marRight w:val="0"/>
                          <w:marTop w:val="0"/>
                          <w:marBottom w:val="0"/>
                          <w:divBdr>
                            <w:top w:val="none" w:sz="0" w:space="0" w:color="auto"/>
                            <w:left w:val="none" w:sz="0" w:space="0" w:color="auto"/>
                            <w:bottom w:val="none" w:sz="0" w:space="0" w:color="auto"/>
                            <w:right w:val="none" w:sz="0" w:space="0" w:color="auto"/>
                          </w:divBdr>
                          <w:divsChild>
                            <w:div w:id="207061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518485">
      <w:bodyDiv w:val="1"/>
      <w:marLeft w:val="0"/>
      <w:marRight w:val="0"/>
      <w:marTop w:val="0"/>
      <w:marBottom w:val="0"/>
      <w:divBdr>
        <w:top w:val="none" w:sz="0" w:space="0" w:color="auto"/>
        <w:left w:val="none" w:sz="0" w:space="0" w:color="auto"/>
        <w:bottom w:val="none" w:sz="0" w:space="0" w:color="auto"/>
        <w:right w:val="none" w:sz="0" w:space="0" w:color="auto"/>
      </w:divBdr>
    </w:div>
    <w:div w:id="1965500923">
      <w:bodyDiv w:val="1"/>
      <w:marLeft w:val="0"/>
      <w:marRight w:val="0"/>
      <w:marTop w:val="0"/>
      <w:marBottom w:val="0"/>
      <w:divBdr>
        <w:top w:val="none" w:sz="0" w:space="0" w:color="auto"/>
        <w:left w:val="none" w:sz="0" w:space="0" w:color="auto"/>
        <w:bottom w:val="none" w:sz="0" w:space="0" w:color="auto"/>
        <w:right w:val="none" w:sz="0" w:space="0" w:color="auto"/>
      </w:divBdr>
    </w:div>
    <w:div w:id="1969823742">
      <w:bodyDiv w:val="1"/>
      <w:marLeft w:val="0"/>
      <w:marRight w:val="0"/>
      <w:marTop w:val="0"/>
      <w:marBottom w:val="0"/>
      <w:divBdr>
        <w:top w:val="none" w:sz="0" w:space="0" w:color="auto"/>
        <w:left w:val="none" w:sz="0" w:space="0" w:color="auto"/>
        <w:bottom w:val="none" w:sz="0" w:space="0" w:color="auto"/>
        <w:right w:val="none" w:sz="0" w:space="0" w:color="auto"/>
      </w:divBdr>
    </w:div>
    <w:div w:id="1974214290">
      <w:bodyDiv w:val="1"/>
      <w:marLeft w:val="0"/>
      <w:marRight w:val="0"/>
      <w:marTop w:val="0"/>
      <w:marBottom w:val="0"/>
      <w:divBdr>
        <w:top w:val="none" w:sz="0" w:space="0" w:color="auto"/>
        <w:left w:val="none" w:sz="0" w:space="0" w:color="auto"/>
        <w:bottom w:val="none" w:sz="0" w:space="0" w:color="auto"/>
        <w:right w:val="none" w:sz="0" w:space="0" w:color="auto"/>
      </w:divBdr>
    </w:div>
    <w:div w:id="2015181123">
      <w:bodyDiv w:val="1"/>
      <w:marLeft w:val="0"/>
      <w:marRight w:val="0"/>
      <w:marTop w:val="0"/>
      <w:marBottom w:val="0"/>
      <w:divBdr>
        <w:top w:val="none" w:sz="0" w:space="0" w:color="auto"/>
        <w:left w:val="none" w:sz="0" w:space="0" w:color="auto"/>
        <w:bottom w:val="none" w:sz="0" w:space="0" w:color="auto"/>
        <w:right w:val="none" w:sz="0" w:space="0" w:color="auto"/>
      </w:divBdr>
    </w:div>
    <w:div w:id="2017002106">
      <w:bodyDiv w:val="1"/>
      <w:marLeft w:val="0"/>
      <w:marRight w:val="0"/>
      <w:marTop w:val="0"/>
      <w:marBottom w:val="0"/>
      <w:divBdr>
        <w:top w:val="none" w:sz="0" w:space="0" w:color="auto"/>
        <w:left w:val="none" w:sz="0" w:space="0" w:color="auto"/>
        <w:bottom w:val="none" w:sz="0" w:space="0" w:color="auto"/>
        <w:right w:val="none" w:sz="0" w:space="0" w:color="auto"/>
      </w:divBdr>
    </w:div>
    <w:div w:id="2031489560">
      <w:bodyDiv w:val="1"/>
      <w:marLeft w:val="0"/>
      <w:marRight w:val="0"/>
      <w:marTop w:val="0"/>
      <w:marBottom w:val="0"/>
      <w:divBdr>
        <w:top w:val="none" w:sz="0" w:space="0" w:color="auto"/>
        <w:left w:val="none" w:sz="0" w:space="0" w:color="auto"/>
        <w:bottom w:val="none" w:sz="0" w:space="0" w:color="auto"/>
        <w:right w:val="none" w:sz="0" w:space="0" w:color="auto"/>
      </w:divBdr>
    </w:div>
    <w:div w:id="2042239900">
      <w:bodyDiv w:val="1"/>
      <w:marLeft w:val="0"/>
      <w:marRight w:val="0"/>
      <w:marTop w:val="0"/>
      <w:marBottom w:val="0"/>
      <w:divBdr>
        <w:top w:val="none" w:sz="0" w:space="0" w:color="auto"/>
        <w:left w:val="none" w:sz="0" w:space="0" w:color="auto"/>
        <w:bottom w:val="none" w:sz="0" w:space="0" w:color="auto"/>
        <w:right w:val="none" w:sz="0" w:space="0" w:color="auto"/>
      </w:divBdr>
    </w:div>
    <w:div w:id="2071802559">
      <w:bodyDiv w:val="1"/>
      <w:marLeft w:val="0"/>
      <w:marRight w:val="0"/>
      <w:marTop w:val="0"/>
      <w:marBottom w:val="0"/>
      <w:divBdr>
        <w:top w:val="none" w:sz="0" w:space="0" w:color="auto"/>
        <w:left w:val="none" w:sz="0" w:space="0" w:color="auto"/>
        <w:bottom w:val="none" w:sz="0" w:space="0" w:color="auto"/>
        <w:right w:val="none" w:sz="0" w:space="0" w:color="auto"/>
      </w:divBdr>
    </w:div>
    <w:div w:id="2076967252">
      <w:bodyDiv w:val="1"/>
      <w:marLeft w:val="0"/>
      <w:marRight w:val="0"/>
      <w:marTop w:val="0"/>
      <w:marBottom w:val="0"/>
      <w:divBdr>
        <w:top w:val="none" w:sz="0" w:space="0" w:color="auto"/>
        <w:left w:val="none" w:sz="0" w:space="0" w:color="auto"/>
        <w:bottom w:val="none" w:sz="0" w:space="0" w:color="auto"/>
        <w:right w:val="none" w:sz="0" w:space="0" w:color="auto"/>
      </w:divBdr>
    </w:div>
    <w:div w:id="2104303119">
      <w:bodyDiv w:val="1"/>
      <w:marLeft w:val="0"/>
      <w:marRight w:val="0"/>
      <w:marTop w:val="0"/>
      <w:marBottom w:val="0"/>
      <w:divBdr>
        <w:top w:val="none" w:sz="0" w:space="0" w:color="auto"/>
        <w:left w:val="none" w:sz="0" w:space="0" w:color="auto"/>
        <w:bottom w:val="none" w:sz="0" w:space="0" w:color="auto"/>
        <w:right w:val="none" w:sz="0" w:space="0" w:color="auto"/>
      </w:divBdr>
    </w:div>
    <w:div w:id="2113545962">
      <w:bodyDiv w:val="1"/>
      <w:marLeft w:val="0"/>
      <w:marRight w:val="0"/>
      <w:marTop w:val="0"/>
      <w:marBottom w:val="0"/>
      <w:divBdr>
        <w:top w:val="none" w:sz="0" w:space="0" w:color="auto"/>
        <w:left w:val="none" w:sz="0" w:space="0" w:color="auto"/>
        <w:bottom w:val="none" w:sz="0" w:space="0" w:color="auto"/>
        <w:right w:val="none" w:sz="0" w:space="0" w:color="auto"/>
      </w:divBdr>
    </w:div>
    <w:div w:id="2125952683">
      <w:bodyDiv w:val="1"/>
      <w:marLeft w:val="0"/>
      <w:marRight w:val="0"/>
      <w:marTop w:val="0"/>
      <w:marBottom w:val="0"/>
      <w:divBdr>
        <w:top w:val="none" w:sz="0" w:space="0" w:color="auto"/>
        <w:left w:val="none" w:sz="0" w:space="0" w:color="auto"/>
        <w:bottom w:val="none" w:sz="0" w:space="0" w:color="auto"/>
        <w:right w:val="none" w:sz="0" w:space="0" w:color="auto"/>
      </w:divBdr>
    </w:div>
    <w:div w:id="2144231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eader" Target="header2.xml"/><Relationship Id="rId26" Type="http://schemas.openxmlformats.org/officeDocument/2006/relationships/image" Target="media/image6.png"/><Relationship Id="rId39" Type="http://schemas.openxmlformats.org/officeDocument/2006/relationships/image" Target="media/image16.jpeg"/><Relationship Id="rId21" Type="http://schemas.openxmlformats.org/officeDocument/2006/relationships/header" Target="header3.xml"/><Relationship Id="rId34" Type="http://schemas.openxmlformats.org/officeDocument/2006/relationships/header" Target="header4.xml"/><Relationship Id="rId42" Type="http://schemas.openxmlformats.org/officeDocument/2006/relationships/image" Target="cid:image001.jpg@01D6E923.F4896320"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NVKL.nl"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jpg"/><Relationship Id="rId32" Type="http://schemas.openxmlformats.org/officeDocument/2006/relationships/image" Target="media/image12.png"/><Relationship Id="rId37" Type="http://schemas.openxmlformats.org/officeDocument/2006/relationships/image" Target="media/image14.png"/><Relationship Id="rId40" Type="http://schemas.openxmlformats.org/officeDocument/2006/relationships/image" Target="cid:image001.jpg@01D6E923.F4896320"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crow.nl"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rboportaal.nl/documenten/publicatie/2020/02/05/beheersregime-chroom-6" TargetMode="External"/><Relationship Id="rId22" Type="http://schemas.openxmlformats.org/officeDocument/2006/relationships/footer" Target="footer3.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footer" Target="footer4.xm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5.png"/><Relationship Id="rId20" Type="http://schemas.openxmlformats.org/officeDocument/2006/relationships/footer" Target="footer2.xml"/><Relationship Id="rId41" Type="http://schemas.openxmlformats.org/officeDocument/2006/relationships/image" Target="media/image1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ABC68504-B5C5-49D9-BDFE-32ABD8CA9833}"/>
      </w:docPartPr>
      <w:docPartBody>
        <w:p w:rsidR="004E1331" w:rsidRDefault="004E1331">
          <w:r w:rsidRPr="00057BEF">
            <w:rPr>
              <w:rStyle w:val="Tekstvantijdelijkeaanduiding"/>
            </w:rPr>
            <w:t>Klik of tik om tekst in te voeren.</w:t>
          </w:r>
        </w:p>
      </w:docPartBody>
    </w:docPart>
    <w:docPart>
      <w:docPartPr>
        <w:name w:val="F18EE69A2A654267A49D2DB1E89AEB25"/>
        <w:category>
          <w:name w:val="Algemeen"/>
          <w:gallery w:val="placeholder"/>
        </w:category>
        <w:types>
          <w:type w:val="bbPlcHdr"/>
        </w:types>
        <w:behaviors>
          <w:behavior w:val="content"/>
        </w:behaviors>
        <w:guid w:val="{F3C4F60D-367B-4740-8EC8-ED2AB5192A37}"/>
      </w:docPartPr>
      <w:docPartBody>
        <w:p w:rsidR="008C491E" w:rsidRDefault="008C491E" w:rsidP="008C491E">
          <w:pPr>
            <w:pStyle w:val="F18EE69A2A654267A49D2DB1E89AEB25"/>
          </w:pPr>
          <w:r w:rsidRPr="00057BEF">
            <w:rPr>
              <w:rStyle w:val="Tekstvantijdelijkeaanduiding"/>
            </w:rPr>
            <w:t>Klik of tik om tekst in te voeren.</w:t>
          </w:r>
        </w:p>
      </w:docPartBody>
    </w:docPart>
    <w:docPart>
      <w:docPartPr>
        <w:name w:val="7E7A0712739C48ADAF43249445D5700F"/>
        <w:category>
          <w:name w:val="Algemeen"/>
          <w:gallery w:val="placeholder"/>
        </w:category>
        <w:types>
          <w:type w:val="bbPlcHdr"/>
        </w:types>
        <w:behaviors>
          <w:behavior w:val="content"/>
        </w:behaviors>
        <w:guid w:val="{C5E090CE-7F8F-4AE0-B19A-9B53A001B1F8}"/>
      </w:docPartPr>
      <w:docPartBody>
        <w:p w:rsidR="00570996" w:rsidRDefault="004E1331">
          <w:pPr>
            <w:pStyle w:val="7E7A0712739C48ADAF43249445D5700F"/>
          </w:pPr>
          <w:r w:rsidRPr="00057BEF">
            <w:rPr>
              <w:rStyle w:val="Tekstvantijdelijkeaanduiding"/>
            </w:rPr>
            <w:t>Klik of tik om tekst in te voeren.</w:t>
          </w:r>
        </w:p>
      </w:docPartBody>
    </w:docPart>
    <w:docPart>
      <w:docPartPr>
        <w:name w:val="A0D23FA5D9EC42E7AD781BBD89DAB6E2"/>
        <w:category>
          <w:name w:val="Algemeen"/>
          <w:gallery w:val="placeholder"/>
        </w:category>
        <w:types>
          <w:type w:val="bbPlcHdr"/>
        </w:types>
        <w:behaviors>
          <w:behavior w:val="content"/>
        </w:behaviors>
        <w:guid w:val="{86E51ACD-83A7-4308-A1A8-8F8D92DFEE9E}"/>
      </w:docPartPr>
      <w:docPartBody>
        <w:p w:rsidR="00DD4F4D" w:rsidRDefault="004E1331">
          <w:pPr>
            <w:pStyle w:val="A0D23FA5D9EC42E7AD781BBD89DAB6E2"/>
          </w:pPr>
          <w:r w:rsidRPr="00057BEF">
            <w:rPr>
              <w:rStyle w:val="Tekstvantijdelijkeaanduiding"/>
            </w:rPr>
            <w:t>Klik of tik om tekst in te voeren.</w:t>
          </w:r>
        </w:p>
      </w:docPartBody>
    </w:docPart>
    <w:docPart>
      <w:docPartPr>
        <w:name w:val="18170D06BF144600B1BEB326CD8738DD"/>
        <w:category>
          <w:name w:val="Algemeen"/>
          <w:gallery w:val="placeholder"/>
        </w:category>
        <w:types>
          <w:type w:val="bbPlcHdr"/>
        </w:types>
        <w:behaviors>
          <w:behavior w:val="content"/>
        </w:behaviors>
        <w:guid w:val="{9AF711F5-F8BE-48C1-B976-F334D79B7889}"/>
      </w:docPartPr>
      <w:docPartBody>
        <w:p w:rsidR="00DE5854" w:rsidRDefault="004E1331">
          <w:pPr>
            <w:pStyle w:val="18170D06BF144600B1BEB326CD8738DD"/>
          </w:pPr>
          <w:r w:rsidRPr="00057BEF">
            <w:rPr>
              <w:rStyle w:val="Tekstvantijdelijkeaanduiding"/>
            </w:rPr>
            <w:t>Klik of tik om tekst in te voeren.</w:t>
          </w:r>
        </w:p>
      </w:docPartBody>
    </w:docPart>
    <w:docPart>
      <w:docPartPr>
        <w:name w:val="3F94750C2E984B18800E59E594BA857E"/>
        <w:category>
          <w:name w:val="Algemeen"/>
          <w:gallery w:val="placeholder"/>
        </w:category>
        <w:types>
          <w:type w:val="bbPlcHdr"/>
        </w:types>
        <w:behaviors>
          <w:behavior w:val="content"/>
        </w:behaviors>
        <w:guid w:val="{0C9C15CD-A8AB-4B10-96D0-9293FAADA114}"/>
      </w:docPartPr>
      <w:docPartBody>
        <w:p w:rsidR="00DE5854" w:rsidRDefault="004E1331">
          <w:pPr>
            <w:pStyle w:val="3F94750C2E984B18800E59E594BA857E"/>
          </w:pPr>
          <w:r w:rsidRPr="00057BE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 1c">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Urdu Typesetting">
    <w:charset w:val="B2"/>
    <w:family w:val="script"/>
    <w:pitch w:val="variable"/>
    <w:sig w:usb0="00002003" w:usb1="80000000" w:usb2="00000008" w:usb3="00000000" w:csb0="0000004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Bold">
    <w:panose1 w:val="00000000000000000000"/>
    <w:charset w:val="00"/>
    <w:family w:val="auto"/>
    <w:notTrueType/>
    <w:pitch w:val="default"/>
    <w:sig w:usb0="00000003" w:usb1="00000000" w:usb2="00000000" w:usb3="00000000" w:csb0="00000001" w:csb1="00000000"/>
  </w:font>
  <w:font w:name="RijksoverheidSerif-Regular">
    <w:panose1 w:val="00000000000000000000"/>
    <w:charset w:val="00"/>
    <w:family w:val="auto"/>
    <w:notTrueType/>
    <w:pitch w:val="default"/>
    <w:sig w:usb0="00000003" w:usb1="00000000" w:usb2="00000000" w:usb3="00000000" w:csb0="00000001" w:csb1="00000000"/>
  </w:font>
  <w:font w:name="RijksoverheidSerif-Italic">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331"/>
    <w:rsid w:val="00003EDB"/>
    <w:rsid w:val="00014DA5"/>
    <w:rsid w:val="00034C49"/>
    <w:rsid w:val="0003509E"/>
    <w:rsid w:val="000362B5"/>
    <w:rsid w:val="00036B3D"/>
    <w:rsid w:val="00065521"/>
    <w:rsid w:val="000669B6"/>
    <w:rsid w:val="00082866"/>
    <w:rsid w:val="00084669"/>
    <w:rsid w:val="0009249B"/>
    <w:rsid w:val="00096DA6"/>
    <w:rsid w:val="000B6CF3"/>
    <w:rsid w:val="000B7394"/>
    <w:rsid w:val="000D0BD1"/>
    <w:rsid w:val="000E3CC5"/>
    <w:rsid w:val="00101976"/>
    <w:rsid w:val="00117F12"/>
    <w:rsid w:val="001271A8"/>
    <w:rsid w:val="00136909"/>
    <w:rsid w:val="001554CF"/>
    <w:rsid w:val="001641D0"/>
    <w:rsid w:val="0017689A"/>
    <w:rsid w:val="0018222B"/>
    <w:rsid w:val="0018695C"/>
    <w:rsid w:val="00186C8F"/>
    <w:rsid w:val="001973A8"/>
    <w:rsid w:val="001A4BF3"/>
    <w:rsid w:val="001B62BB"/>
    <w:rsid w:val="001B6C22"/>
    <w:rsid w:val="001B7347"/>
    <w:rsid w:val="001D18E9"/>
    <w:rsid w:val="001D677C"/>
    <w:rsid w:val="001E4811"/>
    <w:rsid w:val="001E5339"/>
    <w:rsid w:val="00203F55"/>
    <w:rsid w:val="00221555"/>
    <w:rsid w:val="00227AFE"/>
    <w:rsid w:val="00233321"/>
    <w:rsid w:val="00246CBE"/>
    <w:rsid w:val="00262EFC"/>
    <w:rsid w:val="00266296"/>
    <w:rsid w:val="00266F15"/>
    <w:rsid w:val="00271EB6"/>
    <w:rsid w:val="002B13C9"/>
    <w:rsid w:val="002B16D8"/>
    <w:rsid w:val="002B6B96"/>
    <w:rsid w:val="002B7CFF"/>
    <w:rsid w:val="002C24B7"/>
    <w:rsid w:val="002D467C"/>
    <w:rsid w:val="002D752B"/>
    <w:rsid w:val="002E4A71"/>
    <w:rsid w:val="002F4D03"/>
    <w:rsid w:val="00302B8F"/>
    <w:rsid w:val="00307C60"/>
    <w:rsid w:val="00321CA5"/>
    <w:rsid w:val="00323D39"/>
    <w:rsid w:val="00331FAF"/>
    <w:rsid w:val="003324AA"/>
    <w:rsid w:val="0034434E"/>
    <w:rsid w:val="00346924"/>
    <w:rsid w:val="00347901"/>
    <w:rsid w:val="003624A6"/>
    <w:rsid w:val="00371A15"/>
    <w:rsid w:val="003A39ED"/>
    <w:rsid w:val="003A4420"/>
    <w:rsid w:val="003A53C6"/>
    <w:rsid w:val="003D093E"/>
    <w:rsid w:val="003D10B7"/>
    <w:rsid w:val="003E2693"/>
    <w:rsid w:val="003F032D"/>
    <w:rsid w:val="003F7FAC"/>
    <w:rsid w:val="0041569D"/>
    <w:rsid w:val="004224A7"/>
    <w:rsid w:val="0042714C"/>
    <w:rsid w:val="00427D5D"/>
    <w:rsid w:val="004310D5"/>
    <w:rsid w:val="0044062B"/>
    <w:rsid w:val="00456240"/>
    <w:rsid w:val="00472C8F"/>
    <w:rsid w:val="00472E7F"/>
    <w:rsid w:val="004731BD"/>
    <w:rsid w:val="00477843"/>
    <w:rsid w:val="004A6863"/>
    <w:rsid w:val="004C7FA5"/>
    <w:rsid w:val="004D4468"/>
    <w:rsid w:val="004E08A8"/>
    <w:rsid w:val="004E1331"/>
    <w:rsid w:val="004E689D"/>
    <w:rsid w:val="004F02A0"/>
    <w:rsid w:val="004F14B2"/>
    <w:rsid w:val="005143BB"/>
    <w:rsid w:val="0053117B"/>
    <w:rsid w:val="00537B98"/>
    <w:rsid w:val="00570996"/>
    <w:rsid w:val="00570BF5"/>
    <w:rsid w:val="00595FE5"/>
    <w:rsid w:val="005C0B1D"/>
    <w:rsid w:val="005C6A65"/>
    <w:rsid w:val="005C703A"/>
    <w:rsid w:val="005D1D3A"/>
    <w:rsid w:val="005D373F"/>
    <w:rsid w:val="005D66A5"/>
    <w:rsid w:val="005D7052"/>
    <w:rsid w:val="005F4296"/>
    <w:rsid w:val="00604392"/>
    <w:rsid w:val="00610E42"/>
    <w:rsid w:val="00610E62"/>
    <w:rsid w:val="00631DB1"/>
    <w:rsid w:val="00636B86"/>
    <w:rsid w:val="00643A18"/>
    <w:rsid w:val="00651593"/>
    <w:rsid w:val="00653BC6"/>
    <w:rsid w:val="006619C0"/>
    <w:rsid w:val="006763D0"/>
    <w:rsid w:val="00684A13"/>
    <w:rsid w:val="00692885"/>
    <w:rsid w:val="006938F7"/>
    <w:rsid w:val="00694EBE"/>
    <w:rsid w:val="00695BC0"/>
    <w:rsid w:val="006970FD"/>
    <w:rsid w:val="006B7014"/>
    <w:rsid w:val="006C390A"/>
    <w:rsid w:val="006E4956"/>
    <w:rsid w:val="006E4F5B"/>
    <w:rsid w:val="006E7DE3"/>
    <w:rsid w:val="006F143A"/>
    <w:rsid w:val="006F435B"/>
    <w:rsid w:val="006F72DB"/>
    <w:rsid w:val="00703583"/>
    <w:rsid w:val="00710393"/>
    <w:rsid w:val="00710D40"/>
    <w:rsid w:val="00723BEF"/>
    <w:rsid w:val="00731142"/>
    <w:rsid w:val="007335F0"/>
    <w:rsid w:val="007343B2"/>
    <w:rsid w:val="0074026E"/>
    <w:rsid w:val="00754A6A"/>
    <w:rsid w:val="007727EF"/>
    <w:rsid w:val="00775B08"/>
    <w:rsid w:val="00784ABB"/>
    <w:rsid w:val="0078669A"/>
    <w:rsid w:val="00792922"/>
    <w:rsid w:val="007A396E"/>
    <w:rsid w:val="007B0DF5"/>
    <w:rsid w:val="007B51B6"/>
    <w:rsid w:val="007D5C04"/>
    <w:rsid w:val="007E13C9"/>
    <w:rsid w:val="007E6B5D"/>
    <w:rsid w:val="007F199F"/>
    <w:rsid w:val="007F4F79"/>
    <w:rsid w:val="00802072"/>
    <w:rsid w:val="00802AA0"/>
    <w:rsid w:val="00803943"/>
    <w:rsid w:val="008076D7"/>
    <w:rsid w:val="00826C99"/>
    <w:rsid w:val="008272F3"/>
    <w:rsid w:val="0084195B"/>
    <w:rsid w:val="008512FA"/>
    <w:rsid w:val="00857C02"/>
    <w:rsid w:val="0086066D"/>
    <w:rsid w:val="0087203A"/>
    <w:rsid w:val="00873AE6"/>
    <w:rsid w:val="008813D6"/>
    <w:rsid w:val="00886449"/>
    <w:rsid w:val="00893445"/>
    <w:rsid w:val="008A1A72"/>
    <w:rsid w:val="008A6ACC"/>
    <w:rsid w:val="008B7A06"/>
    <w:rsid w:val="008C0C43"/>
    <w:rsid w:val="008C3439"/>
    <w:rsid w:val="008C491E"/>
    <w:rsid w:val="008D024C"/>
    <w:rsid w:val="008D24C8"/>
    <w:rsid w:val="008D6033"/>
    <w:rsid w:val="009111CB"/>
    <w:rsid w:val="00916719"/>
    <w:rsid w:val="0092600C"/>
    <w:rsid w:val="009341B1"/>
    <w:rsid w:val="0094024B"/>
    <w:rsid w:val="00956889"/>
    <w:rsid w:val="00957D34"/>
    <w:rsid w:val="0096379E"/>
    <w:rsid w:val="00971BE5"/>
    <w:rsid w:val="00972A20"/>
    <w:rsid w:val="00972FA8"/>
    <w:rsid w:val="009736F2"/>
    <w:rsid w:val="00973CE5"/>
    <w:rsid w:val="00974490"/>
    <w:rsid w:val="00987137"/>
    <w:rsid w:val="00990154"/>
    <w:rsid w:val="00994E24"/>
    <w:rsid w:val="009A145B"/>
    <w:rsid w:val="009B22B9"/>
    <w:rsid w:val="009B297F"/>
    <w:rsid w:val="00A2413A"/>
    <w:rsid w:val="00A35374"/>
    <w:rsid w:val="00A3766A"/>
    <w:rsid w:val="00A40410"/>
    <w:rsid w:val="00A5231A"/>
    <w:rsid w:val="00AA3685"/>
    <w:rsid w:val="00AA3F04"/>
    <w:rsid w:val="00AA77CB"/>
    <w:rsid w:val="00AB6295"/>
    <w:rsid w:val="00AC0534"/>
    <w:rsid w:val="00AC57EF"/>
    <w:rsid w:val="00AD5E31"/>
    <w:rsid w:val="00AE2CF8"/>
    <w:rsid w:val="00AE6038"/>
    <w:rsid w:val="00AF1E82"/>
    <w:rsid w:val="00AF6150"/>
    <w:rsid w:val="00AF6CF6"/>
    <w:rsid w:val="00B01927"/>
    <w:rsid w:val="00B077EB"/>
    <w:rsid w:val="00B267F5"/>
    <w:rsid w:val="00B32DC2"/>
    <w:rsid w:val="00B43A21"/>
    <w:rsid w:val="00B66793"/>
    <w:rsid w:val="00B73E6A"/>
    <w:rsid w:val="00B8705D"/>
    <w:rsid w:val="00B90593"/>
    <w:rsid w:val="00B91865"/>
    <w:rsid w:val="00BB6CFE"/>
    <w:rsid w:val="00BD0770"/>
    <w:rsid w:val="00BE1DA8"/>
    <w:rsid w:val="00BE5824"/>
    <w:rsid w:val="00BE6992"/>
    <w:rsid w:val="00BE6B9A"/>
    <w:rsid w:val="00BF1E38"/>
    <w:rsid w:val="00C0537E"/>
    <w:rsid w:val="00C17077"/>
    <w:rsid w:val="00C246E8"/>
    <w:rsid w:val="00C27378"/>
    <w:rsid w:val="00C31FBD"/>
    <w:rsid w:val="00C67C27"/>
    <w:rsid w:val="00C77A6B"/>
    <w:rsid w:val="00C816A8"/>
    <w:rsid w:val="00C95861"/>
    <w:rsid w:val="00CA45B4"/>
    <w:rsid w:val="00CC186E"/>
    <w:rsid w:val="00CC21B0"/>
    <w:rsid w:val="00CC6E0A"/>
    <w:rsid w:val="00CD1BCF"/>
    <w:rsid w:val="00D108F2"/>
    <w:rsid w:val="00D20D77"/>
    <w:rsid w:val="00D21F88"/>
    <w:rsid w:val="00D30143"/>
    <w:rsid w:val="00D32650"/>
    <w:rsid w:val="00D3296C"/>
    <w:rsid w:val="00D402D7"/>
    <w:rsid w:val="00D52FB2"/>
    <w:rsid w:val="00D56340"/>
    <w:rsid w:val="00D645E9"/>
    <w:rsid w:val="00D67A0B"/>
    <w:rsid w:val="00D739AD"/>
    <w:rsid w:val="00DB4D04"/>
    <w:rsid w:val="00DD09AE"/>
    <w:rsid w:val="00DD4F4D"/>
    <w:rsid w:val="00DE468A"/>
    <w:rsid w:val="00DE569A"/>
    <w:rsid w:val="00DE5854"/>
    <w:rsid w:val="00DE6C61"/>
    <w:rsid w:val="00DF53C7"/>
    <w:rsid w:val="00E05BDF"/>
    <w:rsid w:val="00E1786C"/>
    <w:rsid w:val="00E2423C"/>
    <w:rsid w:val="00E27AAF"/>
    <w:rsid w:val="00E31117"/>
    <w:rsid w:val="00E33026"/>
    <w:rsid w:val="00E34BB5"/>
    <w:rsid w:val="00E37091"/>
    <w:rsid w:val="00E42C50"/>
    <w:rsid w:val="00E438BA"/>
    <w:rsid w:val="00E45192"/>
    <w:rsid w:val="00E67E61"/>
    <w:rsid w:val="00E82AC2"/>
    <w:rsid w:val="00E966F7"/>
    <w:rsid w:val="00EA10C3"/>
    <w:rsid w:val="00EB51F4"/>
    <w:rsid w:val="00EE0076"/>
    <w:rsid w:val="00EE250B"/>
    <w:rsid w:val="00EF1667"/>
    <w:rsid w:val="00EF547C"/>
    <w:rsid w:val="00EF5584"/>
    <w:rsid w:val="00F03A55"/>
    <w:rsid w:val="00F05885"/>
    <w:rsid w:val="00F062A5"/>
    <w:rsid w:val="00F11106"/>
    <w:rsid w:val="00F17D93"/>
    <w:rsid w:val="00F320A4"/>
    <w:rsid w:val="00F542D7"/>
    <w:rsid w:val="00F56B10"/>
    <w:rsid w:val="00F65087"/>
    <w:rsid w:val="00F73539"/>
    <w:rsid w:val="00F84A7D"/>
    <w:rsid w:val="00F85992"/>
    <w:rsid w:val="00F87D49"/>
    <w:rsid w:val="00F92BA2"/>
    <w:rsid w:val="00F94AA5"/>
    <w:rsid w:val="00FC560B"/>
    <w:rsid w:val="00FD0FC2"/>
    <w:rsid w:val="00FD12AF"/>
    <w:rsid w:val="00FD7E10"/>
    <w:rsid w:val="00FE0A60"/>
    <w:rsid w:val="00FE1079"/>
    <w:rsid w:val="00FE71EA"/>
    <w:rsid w:val="00FF1A49"/>
    <w:rsid w:val="00FF66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C491E"/>
    <w:rPr>
      <w:color w:val="808080"/>
    </w:rPr>
  </w:style>
  <w:style w:type="paragraph" w:customStyle="1" w:styleId="F18EE69A2A654267A49D2DB1E89AEB25">
    <w:name w:val="F18EE69A2A654267A49D2DB1E89AEB25"/>
    <w:rsid w:val="008C491E"/>
  </w:style>
  <w:style w:type="paragraph" w:customStyle="1" w:styleId="7E7A0712739C48ADAF43249445D5700F">
    <w:name w:val="7E7A0712739C48ADAF43249445D5700F"/>
  </w:style>
  <w:style w:type="paragraph" w:customStyle="1" w:styleId="A0D23FA5D9EC42E7AD781BBD89DAB6E2">
    <w:name w:val="A0D23FA5D9EC42E7AD781BBD89DAB6E2"/>
  </w:style>
  <w:style w:type="paragraph" w:customStyle="1" w:styleId="18170D06BF144600B1BEB326CD8738DD">
    <w:name w:val="18170D06BF144600B1BEB326CD8738DD"/>
  </w:style>
  <w:style w:type="paragraph" w:customStyle="1" w:styleId="3F94750C2E984B18800E59E594BA857E">
    <w:name w:val="3F94750C2E984B18800E59E594BA8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FBF03C5CE57649A6E5FD3429EDBD4B" ma:contentTypeVersion="0" ma:contentTypeDescription="Een nieuw document maken." ma:contentTypeScope="" ma:versionID="4fc2958b7ac2f4ed4814381d05a63ff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A63740FA9D1D9459103C0CA53B2BB15" ma:contentTypeVersion="0" ma:contentTypeDescription="Een nieuw document maken." ma:contentTypeScope="" ma:versionID="677c95de9f907646b89426e8e847afd8">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1B310-D36E-4993-B851-487EBB2C83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96EFBC-C2A7-4399-A062-C73C0C11415C}">
  <ds:schemaRefs>
    <ds:schemaRef ds:uri="http://schemas.openxmlformats.org/officeDocument/2006/bibliography"/>
  </ds:schemaRefs>
</ds:datastoreItem>
</file>

<file path=customXml/itemProps3.xml><?xml version="1.0" encoding="utf-8"?>
<ds:datastoreItem xmlns:ds="http://schemas.openxmlformats.org/officeDocument/2006/customXml" ds:itemID="{2AE46F71-A0ED-4DDC-8948-36C907BF8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BED1259-098A-412E-A4D7-C21040B2F988}">
  <ds:schemaRefs>
    <ds:schemaRef ds:uri="http://schemas.microsoft.com/sharepoint/v3/contenttype/forms"/>
  </ds:schemaRefs>
</ds:datastoreItem>
</file>

<file path=customXml/itemProps5.xml><?xml version="1.0" encoding="utf-8"?>
<ds:datastoreItem xmlns:ds="http://schemas.openxmlformats.org/officeDocument/2006/customXml" ds:itemID="{117409AF-F41C-4720-B71F-4341A346B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34023</Words>
  <Characters>187132</Characters>
  <Application>Microsoft Office Word</Application>
  <DocSecurity>0</DocSecurity>
  <Lines>1559</Lines>
  <Paragraphs>441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10 Omschrijving van de werkzaamheden</vt:lpstr>
      <vt:lpstr>10 Omschrijving van de werkzaamheden</vt:lpstr>
    </vt:vector>
  </TitlesOfParts>
  <Company>Ministerie van Defensie</Company>
  <LinksUpToDate>false</LinksUpToDate>
  <CharactersWithSpaces>220714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Omschrijving van de werkzaamheden</dc:title>
  <dc:subject/>
  <dc:creator>Tjaarda, Harm;John Tsoutsanis</dc:creator>
  <cp:keywords/>
  <dc:description/>
  <cp:lastModifiedBy>Veen, Bert</cp:lastModifiedBy>
  <cp:revision>2</cp:revision>
  <cp:lastPrinted>2021-08-06T13:11:00Z</cp:lastPrinted>
  <dcterms:created xsi:type="dcterms:W3CDTF">2023-06-19T11:07:00Z</dcterms:created>
  <dcterms:modified xsi:type="dcterms:W3CDTF">2023-06-19T11:07:00Z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0x0101001A63740FA9D1D9459103C0CA53B2BB15</vt:lpwstr>
  </property>
</Properties>
</file>