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F5AF" w14:textId="77777777" w:rsidR="00932354" w:rsidRPr="00DF27B3" w:rsidRDefault="00932354" w:rsidP="00D411F3">
      <w:pPr>
        <w:pStyle w:val="Geenafstand"/>
        <w:spacing w:line="276" w:lineRule="auto"/>
        <w:rPr>
          <w:rFonts w:ascii="Arial" w:hAnsi="Arial" w:cs="Arial"/>
          <w:sz w:val="20"/>
        </w:rPr>
      </w:pPr>
    </w:p>
    <w:p w14:paraId="2DE2F10C" w14:textId="77777777" w:rsidR="00FE1544" w:rsidRPr="00DF27B3" w:rsidRDefault="00FE1544" w:rsidP="00D411F3">
      <w:pPr>
        <w:pStyle w:val="Geenafstand"/>
        <w:spacing w:line="276" w:lineRule="auto"/>
        <w:rPr>
          <w:rFonts w:ascii="Arial" w:hAnsi="Arial" w:cs="Arial"/>
          <w:sz w:val="20"/>
        </w:rPr>
      </w:pPr>
    </w:p>
    <w:p w14:paraId="76463538" w14:textId="77777777" w:rsidR="00FE1544" w:rsidRPr="00DF27B3" w:rsidRDefault="00FE1544" w:rsidP="00D411F3">
      <w:pPr>
        <w:pStyle w:val="Geenafstand"/>
        <w:spacing w:line="276" w:lineRule="auto"/>
        <w:rPr>
          <w:rFonts w:ascii="Arial" w:hAnsi="Arial" w:cs="Arial"/>
          <w:sz w:val="20"/>
        </w:rPr>
      </w:pPr>
    </w:p>
    <w:p w14:paraId="7E7499B4" w14:textId="77777777" w:rsidR="00DF27B3" w:rsidRDefault="00DF27B3" w:rsidP="00D411F3">
      <w:pPr>
        <w:pStyle w:val="Kop1"/>
        <w:spacing w:line="276" w:lineRule="auto"/>
        <w:jc w:val="center"/>
        <w:rPr>
          <w:sz w:val="64"/>
          <w:szCs w:val="64"/>
        </w:rPr>
      </w:pPr>
    </w:p>
    <w:p w14:paraId="5A39920A" w14:textId="77777777" w:rsidR="00146FEA" w:rsidRDefault="00146FEA" w:rsidP="00D411F3">
      <w:pPr>
        <w:spacing w:line="276" w:lineRule="auto"/>
        <w:jc w:val="center"/>
        <w:rPr>
          <w:b/>
          <w:color w:val="2F5496" w:themeColor="accent1" w:themeShade="BF"/>
          <w:sz w:val="48"/>
          <w:szCs w:val="48"/>
        </w:rPr>
      </w:pPr>
    </w:p>
    <w:p w14:paraId="6DA46904" w14:textId="77777777" w:rsidR="00146FEA" w:rsidRDefault="00146FEA" w:rsidP="00D411F3">
      <w:pPr>
        <w:spacing w:line="276" w:lineRule="auto"/>
        <w:jc w:val="center"/>
        <w:rPr>
          <w:b/>
          <w:color w:val="2F5496" w:themeColor="accent1" w:themeShade="BF"/>
          <w:sz w:val="48"/>
          <w:szCs w:val="48"/>
        </w:rPr>
      </w:pPr>
    </w:p>
    <w:p w14:paraId="575DA10F" w14:textId="77777777" w:rsidR="00DF27B3" w:rsidRPr="00D411F3" w:rsidRDefault="005973D9" w:rsidP="00D411F3">
      <w:pPr>
        <w:spacing w:line="276" w:lineRule="auto"/>
        <w:jc w:val="center"/>
        <w:rPr>
          <w:b/>
          <w:color w:val="2F5496" w:themeColor="accent1" w:themeShade="BF"/>
          <w:sz w:val="48"/>
          <w:szCs w:val="48"/>
        </w:rPr>
      </w:pPr>
      <w:r w:rsidRPr="00E937D1">
        <w:rPr>
          <w:b/>
          <w:color w:val="2F5496" w:themeColor="accent1" w:themeShade="BF"/>
          <w:sz w:val="48"/>
          <w:szCs w:val="48"/>
        </w:rPr>
        <w:t>Beschrijvend document</w:t>
      </w:r>
    </w:p>
    <w:p w14:paraId="3DF897CA" w14:textId="77777777" w:rsidR="00346B32" w:rsidRPr="00AE7AFB" w:rsidRDefault="00346B3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p w14:paraId="04E3E3F9" w14:textId="77777777" w:rsidR="00A72B35" w:rsidRPr="00AE7AFB" w:rsidRDefault="00A72B35"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p w14:paraId="35AD74CA" w14:textId="77777777" w:rsidR="00AE7AFB" w:rsidRPr="00AE7AFB" w:rsidRDefault="00AE7AF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p w14:paraId="5A663F19" w14:textId="77777777" w:rsidR="00A72B35" w:rsidRPr="00AE7AFB" w:rsidRDefault="00A72B35"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p w14:paraId="1F8F9A7E" w14:textId="5CDEFE41" w:rsidR="00D411F3" w:rsidRDefault="007A6C47" w:rsidP="00D411F3">
      <w:pPr>
        <w:spacing w:line="276" w:lineRule="auto"/>
        <w:jc w:val="center"/>
        <w:rPr>
          <w:b/>
          <w:color w:val="2F5496" w:themeColor="accent1" w:themeShade="BF"/>
          <w:sz w:val="48"/>
          <w:szCs w:val="48"/>
        </w:rPr>
      </w:pPr>
      <w:r>
        <w:rPr>
          <w:b/>
          <w:color w:val="2F5496" w:themeColor="accent1" w:themeShade="BF"/>
          <w:sz w:val="48"/>
          <w:szCs w:val="48"/>
        </w:rPr>
        <w:t>Bedrijfswagens buitendienst</w:t>
      </w:r>
    </w:p>
    <w:p w14:paraId="6326A9A4" w14:textId="35464CB1" w:rsidR="00346B32" w:rsidRPr="00D411F3" w:rsidRDefault="001214DA" w:rsidP="00D411F3">
      <w:pPr>
        <w:spacing w:line="276" w:lineRule="auto"/>
        <w:jc w:val="center"/>
        <w:rPr>
          <w:b/>
          <w:color w:val="2F5496" w:themeColor="accent1" w:themeShade="BF"/>
          <w:sz w:val="48"/>
          <w:szCs w:val="48"/>
        </w:rPr>
      </w:pPr>
      <w:r>
        <w:rPr>
          <w:b/>
          <w:color w:val="2F5496" w:themeColor="accent1" w:themeShade="BF"/>
          <w:sz w:val="48"/>
          <w:szCs w:val="48"/>
        </w:rPr>
        <w:t>Gemeente</w:t>
      </w:r>
      <w:r w:rsidR="0096095A">
        <w:rPr>
          <w:b/>
          <w:color w:val="2F5496" w:themeColor="accent1" w:themeShade="BF"/>
          <w:sz w:val="48"/>
          <w:szCs w:val="48"/>
        </w:rPr>
        <w:t xml:space="preserve"> Zuidpla</w:t>
      </w:r>
      <w:r w:rsidR="00280D47">
        <w:rPr>
          <w:b/>
          <w:color w:val="2F5496" w:themeColor="accent1" w:themeShade="BF"/>
          <w:sz w:val="48"/>
          <w:szCs w:val="48"/>
        </w:rPr>
        <w:t>s</w:t>
      </w:r>
    </w:p>
    <w:p w14:paraId="5D46D88F" w14:textId="77777777" w:rsidR="005973D9" w:rsidRDefault="005973D9"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color w:val="2F5496" w:themeColor="accent1" w:themeShade="BF"/>
          <w:sz w:val="48"/>
          <w:szCs w:val="48"/>
        </w:rPr>
      </w:pPr>
    </w:p>
    <w:p w14:paraId="01EED9F1" w14:textId="77777777" w:rsidR="005973D9" w:rsidRPr="00D411F3" w:rsidRDefault="005973D9" w:rsidP="00D411F3">
      <w:pPr>
        <w:spacing w:line="276" w:lineRule="auto"/>
        <w:jc w:val="center"/>
        <w:rPr>
          <w:b/>
          <w:color w:val="2F5496" w:themeColor="accent1" w:themeShade="BF"/>
          <w:sz w:val="48"/>
          <w:szCs w:val="48"/>
        </w:rPr>
      </w:pPr>
      <w:r w:rsidRPr="00D411F3">
        <w:rPr>
          <w:b/>
          <w:color w:val="2F5496" w:themeColor="accent1" w:themeShade="BF"/>
          <w:sz w:val="48"/>
          <w:szCs w:val="48"/>
        </w:rPr>
        <w:t>Europese openbare aanbesteding</w:t>
      </w:r>
    </w:p>
    <w:p w14:paraId="432BACEC" w14:textId="77777777" w:rsidR="00FE1544" w:rsidRPr="00DF27B3" w:rsidRDefault="00FE1544" w:rsidP="00D411F3">
      <w:pPr>
        <w:pStyle w:val="Geenafstand"/>
        <w:spacing w:line="276" w:lineRule="auto"/>
        <w:rPr>
          <w:rFonts w:ascii="Arial" w:hAnsi="Arial" w:cs="Arial"/>
          <w:sz w:val="20"/>
        </w:rPr>
      </w:pPr>
    </w:p>
    <w:p w14:paraId="7D95A051" w14:textId="77777777" w:rsidR="00DF27B3" w:rsidRDefault="00DF27B3" w:rsidP="00D411F3">
      <w:pPr>
        <w:pStyle w:val="Geenafstand"/>
        <w:spacing w:line="276" w:lineRule="auto"/>
        <w:rPr>
          <w:rFonts w:ascii="Arial" w:hAnsi="Arial" w:cs="Arial"/>
          <w:sz w:val="20"/>
        </w:rPr>
      </w:pPr>
    </w:p>
    <w:p w14:paraId="70343850" w14:textId="77777777" w:rsidR="00DF27B3" w:rsidRDefault="00DF27B3" w:rsidP="00D411F3">
      <w:pPr>
        <w:pStyle w:val="Geenafstand"/>
        <w:spacing w:line="276" w:lineRule="auto"/>
        <w:rPr>
          <w:rFonts w:ascii="Arial" w:hAnsi="Arial" w:cs="Arial"/>
          <w:sz w:val="20"/>
        </w:rPr>
      </w:pPr>
    </w:p>
    <w:p w14:paraId="1E613CB1" w14:textId="77777777" w:rsidR="00DF27B3" w:rsidRDefault="00DF27B3" w:rsidP="00D411F3">
      <w:pPr>
        <w:pStyle w:val="Geenafstand"/>
        <w:spacing w:line="276" w:lineRule="auto"/>
        <w:rPr>
          <w:rFonts w:ascii="Arial" w:hAnsi="Arial" w:cs="Arial"/>
          <w:sz w:val="20"/>
        </w:rPr>
      </w:pPr>
    </w:p>
    <w:p w14:paraId="13620DDF" w14:textId="77777777" w:rsidR="00DF27B3" w:rsidRDefault="00DF27B3" w:rsidP="00D411F3">
      <w:pPr>
        <w:pStyle w:val="Geenafstand"/>
        <w:spacing w:line="276" w:lineRule="auto"/>
        <w:rPr>
          <w:rFonts w:ascii="Arial" w:hAnsi="Arial" w:cs="Arial"/>
          <w:sz w:val="20"/>
        </w:rPr>
      </w:pPr>
    </w:p>
    <w:p w14:paraId="33BAE700" w14:textId="77777777" w:rsidR="00DF27B3" w:rsidRDefault="00DF27B3" w:rsidP="00D411F3">
      <w:pPr>
        <w:pStyle w:val="Geenafstand"/>
        <w:spacing w:line="276" w:lineRule="auto"/>
        <w:rPr>
          <w:rFonts w:ascii="Arial" w:hAnsi="Arial" w:cs="Arial"/>
          <w:sz w:val="20"/>
        </w:rPr>
      </w:pPr>
    </w:p>
    <w:p w14:paraId="243CAD50" w14:textId="77777777" w:rsidR="00DF27B3" w:rsidRDefault="00DF27B3" w:rsidP="00D411F3">
      <w:pPr>
        <w:pStyle w:val="Geenafstand"/>
        <w:spacing w:line="276" w:lineRule="auto"/>
        <w:rPr>
          <w:rFonts w:ascii="Arial" w:hAnsi="Arial" w:cs="Arial"/>
          <w:sz w:val="20"/>
        </w:rPr>
      </w:pPr>
    </w:p>
    <w:p w14:paraId="46D1A663" w14:textId="77777777" w:rsidR="00DF27B3" w:rsidRDefault="00DF27B3" w:rsidP="00D411F3">
      <w:pPr>
        <w:pStyle w:val="Geenafstand"/>
        <w:spacing w:line="276" w:lineRule="auto"/>
        <w:rPr>
          <w:rFonts w:ascii="Arial" w:hAnsi="Arial" w:cs="Arial"/>
          <w:sz w:val="20"/>
        </w:rPr>
      </w:pPr>
    </w:p>
    <w:p w14:paraId="73E8F303" w14:textId="77777777" w:rsidR="00DF27B3" w:rsidRDefault="00DF27B3" w:rsidP="00D411F3">
      <w:pPr>
        <w:pStyle w:val="Geenafstand"/>
        <w:spacing w:line="276" w:lineRule="auto"/>
        <w:rPr>
          <w:rFonts w:ascii="Arial" w:hAnsi="Arial" w:cs="Arial"/>
          <w:sz w:val="20"/>
        </w:rPr>
      </w:pPr>
    </w:p>
    <w:p w14:paraId="4ABFAC21" w14:textId="77777777" w:rsidR="00DF27B3" w:rsidRDefault="00DF27B3" w:rsidP="00D411F3">
      <w:pPr>
        <w:pStyle w:val="Geenafstand"/>
        <w:spacing w:line="276" w:lineRule="auto"/>
        <w:rPr>
          <w:rFonts w:ascii="Arial" w:hAnsi="Arial" w:cs="Arial"/>
          <w:sz w:val="20"/>
        </w:rPr>
      </w:pPr>
    </w:p>
    <w:p w14:paraId="363B5983" w14:textId="77777777" w:rsidR="00DF27B3" w:rsidRDefault="00DF27B3" w:rsidP="00D411F3">
      <w:pPr>
        <w:pStyle w:val="Geenafstand"/>
        <w:spacing w:line="276" w:lineRule="auto"/>
        <w:rPr>
          <w:rFonts w:ascii="Arial" w:hAnsi="Arial" w:cs="Arial"/>
          <w:sz w:val="20"/>
        </w:rPr>
      </w:pPr>
    </w:p>
    <w:p w14:paraId="1DE5C32B" w14:textId="77777777" w:rsidR="00DF27B3" w:rsidRDefault="00DF27B3" w:rsidP="00D411F3">
      <w:pPr>
        <w:pStyle w:val="Geenafstand"/>
        <w:spacing w:line="276" w:lineRule="auto"/>
        <w:rPr>
          <w:rFonts w:ascii="Arial" w:hAnsi="Arial" w:cs="Arial"/>
          <w:sz w:val="20"/>
        </w:rPr>
      </w:pPr>
    </w:p>
    <w:p w14:paraId="127D1487" w14:textId="77777777" w:rsidR="00DF27B3" w:rsidRDefault="00DF27B3" w:rsidP="00D411F3">
      <w:pPr>
        <w:pStyle w:val="Geenafstand"/>
        <w:spacing w:line="276" w:lineRule="auto"/>
        <w:rPr>
          <w:rFonts w:ascii="Arial" w:hAnsi="Arial" w:cs="Arial"/>
          <w:sz w:val="20"/>
        </w:rPr>
      </w:pPr>
    </w:p>
    <w:p w14:paraId="63893297" w14:textId="77777777" w:rsidR="00DF27B3" w:rsidRDefault="00DF27B3" w:rsidP="00D411F3">
      <w:pPr>
        <w:pStyle w:val="Geenafstand"/>
        <w:spacing w:line="276" w:lineRule="auto"/>
        <w:rPr>
          <w:rFonts w:ascii="Arial" w:hAnsi="Arial" w:cs="Arial"/>
          <w:sz w:val="20"/>
        </w:rPr>
      </w:pPr>
    </w:p>
    <w:p w14:paraId="2166C9DC" w14:textId="77777777" w:rsidR="00DF27B3" w:rsidRDefault="00DF27B3" w:rsidP="00D411F3">
      <w:pPr>
        <w:pStyle w:val="Geenafstand"/>
        <w:spacing w:line="276" w:lineRule="auto"/>
        <w:rPr>
          <w:rFonts w:ascii="Arial" w:hAnsi="Arial" w:cs="Arial"/>
          <w:sz w:val="20"/>
        </w:rPr>
      </w:pPr>
    </w:p>
    <w:p w14:paraId="7F5AD230" w14:textId="77777777" w:rsidR="00DF27B3" w:rsidRDefault="00DF27B3" w:rsidP="00D411F3">
      <w:pPr>
        <w:pStyle w:val="Geenafstand"/>
        <w:spacing w:line="276" w:lineRule="auto"/>
        <w:rPr>
          <w:rFonts w:ascii="Arial" w:hAnsi="Arial" w:cs="Arial"/>
          <w:sz w:val="20"/>
        </w:rPr>
      </w:pPr>
    </w:p>
    <w:p w14:paraId="5A3E7066" w14:textId="77777777" w:rsidR="00DF27B3" w:rsidRDefault="00DF27B3" w:rsidP="00D411F3">
      <w:pPr>
        <w:pStyle w:val="Geenafstand"/>
        <w:spacing w:line="276" w:lineRule="auto"/>
        <w:rPr>
          <w:rFonts w:ascii="Arial" w:hAnsi="Arial" w:cs="Arial"/>
          <w:sz w:val="20"/>
        </w:rPr>
      </w:pPr>
    </w:p>
    <w:p w14:paraId="286AE7BA" w14:textId="77777777" w:rsidR="00DF27B3" w:rsidRDefault="00DF27B3" w:rsidP="00D411F3">
      <w:pPr>
        <w:pStyle w:val="Geenafstand"/>
        <w:spacing w:line="276" w:lineRule="auto"/>
        <w:rPr>
          <w:rFonts w:ascii="Arial" w:hAnsi="Arial" w:cs="Arial"/>
          <w:sz w:val="20"/>
        </w:rPr>
      </w:pPr>
    </w:p>
    <w:p w14:paraId="284888EA" w14:textId="77777777" w:rsidR="00DF27B3" w:rsidRDefault="00DF27B3" w:rsidP="00D411F3">
      <w:pPr>
        <w:pStyle w:val="Geenafstand"/>
        <w:spacing w:line="276" w:lineRule="auto"/>
        <w:rPr>
          <w:rFonts w:ascii="Arial" w:hAnsi="Arial" w:cs="Arial"/>
          <w:sz w:val="20"/>
        </w:rPr>
      </w:pPr>
    </w:p>
    <w:p w14:paraId="01B93148" w14:textId="77777777" w:rsidR="000F0A88" w:rsidRPr="00987ADA" w:rsidRDefault="00EB7B06" w:rsidP="00D411F3">
      <w:pPr>
        <w:spacing w:line="276" w:lineRule="auto"/>
        <w:rPr>
          <w:color w:val="2F5496" w:themeColor="accent1" w:themeShade="BF"/>
          <w:sz w:val="28"/>
          <w:szCs w:val="28"/>
        </w:rPr>
      </w:pPr>
      <w:bookmarkStart w:id="0" w:name="_Toc108192567"/>
      <w:r w:rsidRPr="00987ADA">
        <w:rPr>
          <w:color w:val="2F5496" w:themeColor="accent1" w:themeShade="BF"/>
          <w:sz w:val="28"/>
          <w:szCs w:val="28"/>
        </w:rPr>
        <w:t>Gemeente Zuidplas</w:t>
      </w:r>
      <w:bookmarkEnd w:id="0"/>
    </w:p>
    <w:p w14:paraId="38A45A71" w14:textId="766BF0A1" w:rsidR="00A72B35" w:rsidRPr="00A466C1" w:rsidRDefault="00A72B35"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sz w:val="22"/>
          <w:szCs w:val="22"/>
        </w:rPr>
      </w:pPr>
      <w:bookmarkStart w:id="1" w:name="_Toc108192569"/>
      <w:r w:rsidRPr="009E167E">
        <w:rPr>
          <w:sz w:val="22"/>
          <w:szCs w:val="22"/>
        </w:rPr>
        <w:t>Kenmerk</w:t>
      </w:r>
      <w:r w:rsidRPr="009E167E">
        <w:rPr>
          <w:sz w:val="22"/>
          <w:szCs w:val="22"/>
        </w:rPr>
        <w:tab/>
      </w:r>
      <w:r w:rsidRPr="00A466C1">
        <w:rPr>
          <w:sz w:val="22"/>
          <w:szCs w:val="22"/>
        </w:rPr>
        <w:t xml:space="preserve">: </w:t>
      </w:r>
      <w:r w:rsidR="00A02125" w:rsidRPr="00A02125">
        <w:rPr>
          <w:sz w:val="22"/>
          <w:szCs w:val="22"/>
        </w:rPr>
        <w:t>700040</w:t>
      </w:r>
    </w:p>
    <w:bookmarkEnd w:id="1"/>
    <w:p w14:paraId="1246A9A1" w14:textId="185A48E1" w:rsidR="00AA5C17" w:rsidRPr="00A466C1" w:rsidRDefault="00AA5C17" w:rsidP="00AA5C17">
      <w:pPr>
        <w:keepNext w:val="0"/>
        <w:keepLines w:val="0"/>
        <w:tabs>
          <w:tab w:val="clear" w:pos="284"/>
          <w:tab w:val="clear" w:pos="567"/>
          <w:tab w:val="left" w:pos="708"/>
        </w:tabs>
        <w:spacing w:line="276" w:lineRule="auto"/>
        <w:outlineLvl w:val="9"/>
        <w:rPr>
          <w:sz w:val="22"/>
          <w:szCs w:val="22"/>
        </w:rPr>
      </w:pPr>
      <w:r w:rsidRPr="00A466C1">
        <w:rPr>
          <w:sz w:val="22"/>
          <w:szCs w:val="22"/>
        </w:rPr>
        <w:t>Datum</w:t>
      </w:r>
      <w:r w:rsidRPr="00A466C1">
        <w:rPr>
          <w:sz w:val="22"/>
          <w:szCs w:val="22"/>
        </w:rPr>
        <w:tab/>
      </w:r>
      <w:r w:rsidRPr="00A466C1">
        <w:rPr>
          <w:sz w:val="22"/>
          <w:szCs w:val="22"/>
        </w:rPr>
        <w:tab/>
      </w:r>
      <w:r w:rsidR="00E04755" w:rsidRPr="00A466C1">
        <w:rPr>
          <w:sz w:val="22"/>
          <w:szCs w:val="22"/>
        </w:rPr>
        <w:tab/>
      </w:r>
      <w:r w:rsidR="00E04755" w:rsidRPr="00A466C1">
        <w:rPr>
          <w:sz w:val="22"/>
          <w:szCs w:val="22"/>
        </w:rPr>
        <w:tab/>
      </w:r>
      <w:r w:rsidR="00A02125">
        <w:rPr>
          <w:sz w:val="22"/>
          <w:szCs w:val="22"/>
        </w:rPr>
        <w:t>: 10</w:t>
      </w:r>
      <w:r w:rsidR="00A466C1" w:rsidRPr="00A466C1">
        <w:rPr>
          <w:sz w:val="22"/>
          <w:szCs w:val="22"/>
        </w:rPr>
        <w:t>-1</w:t>
      </w:r>
      <w:r w:rsidR="00A02125">
        <w:rPr>
          <w:sz w:val="22"/>
          <w:szCs w:val="22"/>
        </w:rPr>
        <w:t>-2024</w:t>
      </w:r>
    </w:p>
    <w:p w14:paraId="3BE633CB" w14:textId="4F7040DC" w:rsidR="00AA5C17" w:rsidRDefault="00AA5C17" w:rsidP="00AA5C17">
      <w:pPr>
        <w:keepNext w:val="0"/>
        <w:keepLines w:val="0"/>
        <w:tabs>
          <w:tab w:val="clear" w:pos="284"/>
          <w:tab w:val="clear" w:pos="567"/>
          <w:tab w:val="left" w:pos="708"/>
        </w:tabs>
        <w:spacing w:line="276" w:lineRule="auto"/>
        <w:outlineLvl w:val="9"/>
        <w:rPr>
          <w:sz w:val="22"/>
          <w:szCs w:val="22"/>
        </w:rPr>
      </w:pPr>
      <w:bookmarkStart w:id="2" w:name="_Toc108192568"/>
      <w:r w:rsidRPr="00A466C1">
        <w:rPr>
          <w:sz w:val="22"/>
          <w:szCs w:val="22"/>
        </w:rPr>
        <w:t>Versie</w:t>
      </w:r>
      <w:r w:rsidRPr="00A466C1">
        <w:rPr>
          <w:sz w:val="22"/>
          <w:szCs w:val="22"/>
        </w:rPr>
        <w:tab/>
      </w:r>
      <w:r w:rsidRPr="00A466C1">
        <w:rPr>
          <w:sz w:val="22"/>
          <w:szCs w:val="22"/>
        </w:rPr>
        <w:tab/>
      </w:r>
      <w:r w:rsidR="00E04755" w:rsidRPr="00A466C1">
        <w:rPr>
          <w:sz w:val="22"/>
          <w:szCs w:val="22"/>
        </w:rPr>
        <w:tab/>
      </w:r>
      <w:r w:rsidR="00E04755" w:rsidRPr="00A466C1">
        <w:rPr>
          <w:sz w:val="22"/>
          <w:szCs w:val="22"/>
        </w:rPr>
        <w:tab/>
      </w:r>
      <w:r w:rsidRPr="00A466C1">
        <w:rPr>
          <w:sz w:val="22"/>
          <w:szCs w:val="22"/>
        </w:rPr>
        <w:t xml:space="preserve">: </w:t>
      </w:r>
      <w:bookmarkEnd w:id="2"/>
      <w:r w:rsidR="00A02125">
        <w:rPr>
          <w:sz w:val="22"/>
          <w:szCs w:val="22"/>
        </w:rPr>
        <w:t>definitief</w:t>
      </w:r>
    </w:p>
    <w:p w14:paraId="228FD3D9" w14:textId="77777777" w:rsidR="00551B73" w:rsidRDefault="00551B73"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noProof/>
          <w:color w:val="2F5496"/>
        </w:rPr>
      </w:pPr>
      <w:r>
        <w:rPr>
          <w:b/>
          <w:bCs/>
          <w:noProof/>
          <w:color w:val="2F5496"/>
        </w:rPr>
        <w:br w:type="page"/>
      </w:r>
    </w:p>
    <w:p w14:paraId="02BEEA40" w14:textId="77777777" w:rsidR="004E27AE" w:rsidRPr="00146FEA" w:rsidRDefault="000F3EC7" w:rsidP="00D411F3">
      <w:pPr>
        <w:spacing w:line="276" w:lineRule="auto"/>
        <w:rPr>
          <w:b/>
          <w:color w:val="2F5496" w:themeColor="accent1" w:themeShade="BF"/>
          <w:sz w:val="32"/>
          <w:szCs w:val="32"/>
        </w:rPr>
      </w:pPr>
      <w:r w:rsidRPr="00146FEA">
        <w:rPr>
          <w:b/>
          <w:color w:val="2F5496" w:themeColor="accent1" w:themeShade="BF"/>
          <w:sz w:val="32"/>
          <w:szCs w:val="32"/>
        </w:rPr>
        <w:lastRenderedPageBreak/>
        <w:t>Inhoudsopgave</w:t>
      </w:r>
    </w:p>
    <w:p w14:paraId="42B70351" w14:textId="6A99CF05" w:rsidR="00A02125" w:rsidRDefault="004E27AE">
      <w:pPr>
        <w:pStyle w:val="Inhopg1"/>
        <w:rPr>
          <w:rFonts w:asciiTheme="minorHAnsi" w:eastAsiaTheme="minorEastAsia" w:hAnsiTheme="minorHAnsi" w:cstheme="minorBidi"/>
          <w:b w:val="0"/>
          <w:color w:val="auto"/>
          <w:sz w:val="22"/>
          <w:szCs w:val="22"/>
          <w:lang w:eastAsia="nl-NL"/>
        </w:rPr>
      </w:pPr>
      <w:r w:rsidRPr="00A0638D">
        <w:fldChar w:fldCharType="begin"/>
      </w:r>
      <w:r w:rsidRPr="00A0638D">
        <w:instrText xml:space="preserve"> TOC \o "1-1" \h \z \u \t "Kop 2;2" </w:instrText>
      </w:r>
      <w:r w:rsidRPr="00A0638D">
        <w:fldChar w:fldCharType="separate"/>
      </w:r>
      <w:hyperlink w:anchor="_Toc153886459" w:history="1">
        <w:r w:rsidR="00A02125" w:rsidRPr="00B75F6C">
          <w:rPr>
            <w:rStyle w:val="Hyperlink"/>
          </w:rPr>
          <w:t>Definities</w:t>
        </w:r>
        <w:r w:rsidR="00A02125">
          <w:rPr>
            <w:webHidden/>
          </w:rPr>
          <w:tab/>
        </w:r>
        <w:r w:rsidR="00A02125">
          <w:rPr>
            <w:webHidden/>
          </w:rPr>
          <w:fldChar w:fldCharType="begin"/>
        </w:r>
        <w:r w:rsidR="00A02125">
          <w:rPr>
            <w:webHidden/>
          </w:rPr>
          <w:instrText xml:space="preserve"> PAGEREF _Toc153886459 \h </w:instrText>
        </w:r>
        <w:r w:rsidR="00A02125">
          <w:rPr>
            <w:webHidden/>
          </w:rPr>
        </w:r>
        <w:r w:rsidR="00A02125">
          <w:rPr>
            <w:webHidden/>
          </w:rPr>
          <w:fldChar w:fldCharType="separate"/>
        </w:r>
        <w:r w:rsidR="00A02125">
          <w:rPr>
            <w:webHidden/>
          </w:rPr>
          <w:t>4</w:t>
        </w:r>
        <w:r w:rsidR="00A02125">
          <w:rPr>
            <w:webHidden/>
          </w:rPr>
          <w:fldChar w:fldCharType="end"/>
        </w:r>
      </w:hyperlink>
    </w:p>
    <w:p w14:paraId="02071F0F" w14:textId="4DEC5A12" w:rsidR="00A02125" w:rsidRDefault="004962B1">
      <w:pPr>
        <w:pStyle w:val="Inhopg1"/>
        <w:rPr>
          <w:rFonts w:asciiTheme="minorHAnsi" w:eastAsiaTheme="minorEastAsia" w:hAnsiTheme="minorHAnsi" w:cstheme="minorBidi"/>
          <w:b w:val="0"/>
          <w:color w:val="auto"/>
          <w:sz w:val="22"/>
          <w:szCs w:val="22"/>
          <w:lang w:eastAsia="nl-NL"/>
        </w:rPr>
      </w:pPr>
      <w:hyperlink w:anchor="_Toc153886460" w:history="1">
        <w:r w:rsidR="00A02125" w:rsidRPr="00B75F6C">
          <w:rPr>
            <w:rStyle w:val="Hyperlink"/>
          </w:rPr>
          <w:t>1.</w:t>
        </w:r>
        <w:r w:rsidR="00A02125">
          <w:rPr>
            <w:rFonts w:asciiTheme="minorHAnsi" w:eastAsiaTheme="minorEastAsia" w:hAnsiTheme="minorHAnsi" w:cstheme="minorBidi"/>
            <w:b w:val="0"/>
            <w:color w:val="auto"/>
            <w:sz w:val="22"/>
            <w:szCs w:val="22"/>
            <w:lang w:eastAsia="nl-NL"/>
          </w:rPr>
          <w:tab/>
        </w:r>
        <w:r w:rsidR="00A02125" w:rsidRPr="00B75F6C">
          <w:rPr>
            <w:rStyle w:val="Hyperlink"/>
          </w:rPr>
          <w:t>Inleiding en opdracht</w:t>
        </w:r>
        <w:r w:rsidR="00A02125">
          <w:rPr>
            <w:webHidden/>
          </w:rPr>
          <w:tab/>
        </w:r>
        <w:r w:rsidR="00A02125">
          <w:rPr>
            <w:webHidden/>
          </w:rPr>
          <w:fldChar w:fldCharType="begin"/>
        </w:r>
        <w:r w:rsidR="00A02125">
          <w:rPr>
            <w:webHidden/>
          </w:rPr>
          <w:instrText xml:space="preserve"> PAGEREF _Toc153886460 \h </w:instrText>
        </w:r>
        <w:r w:rsidR="00A02125">
          <w:rPr>
            <w:webHidden/>
          </w:rPr>
        </w:r>
        <w:r w:rsidR="00A02125">
          <w:rPr>
            <w:webHidden/>
          </w:rPr>
          <w:fldChar w:fldCharType="separate"/>
        </w:r>
        <w:r w:rsidR="00A02125">
          <w:rPr>
            <w:webHidden/>
          </w:rPr>
          <w:t>6</w:t>
        </w:r>
        <w:r w:rsidR="00A02125">
          <w:rPr>
            <w:webHidden/>
          </w:rPr>
          <w:fldChar w:fldCharType="end"/>
        </w:r>
      </w:hyperlink>
    </w:p>
    <w:p w14:paraId="663F33C0" w14:textId="3D0AFE3E"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1" w:history="1">
        <w:r w:rsidR="00A02125" w:rsidRPr="00B75F6C">
          <w:rPr>
            <w:rStyle w:val="Hyperlink"/>
            <w:b/>
            <w:noProof/>
          </w:rPr>
          <w:t>1.1 Achtergrond van de aanbesteding</w:t>
        </w:r>
        <w:r w:rsidR="00A02125">
          <w:rPr>
            <w:noProof/>
            <w:webHidden/>
          </w:rPr>
          <w:tab/>
        </w:r>
        <w:r w:rsidR="00A02125">
          <w:rPr>
            <w:noProof/>
            <w:webHidden/>
          </w:rPr>
          <w:fldChar w:fldCharType="begin"/>
        </w:r>
        <w:r w:rsidR="00A02125">
          <w:rPr>
            <w:noProof/>
            <w:webHidden/>
          </w:rPr>
          <w:instrText xml:space="preserve"> PAGEREF _Toc153886461 \h </w:instrText>
        </w:r>
        <w:r w:rsidR="00A02125">
          <w:rPr>
            <w:noProof/>
            <w:webHidden/>
          </w:rPr>
        </w:r>
        <w:r w:rsidR="00A02125">
          <w:rPr>
            <w:noProof/>
            <w:webHidden/>
          </w:rPr>
          <w:fldChar w:fldCharType="separate"/>
        </w:r>
        <w:r w:rsidR="00A02125">
          <w:rPr>
            <w:noProof/>
            <w:webHidden/>
          </w:rPr>
          <w:t>6</w:t>
        </w:r>
        <w:r w:rsidR="00A02125">
          <w:rPr>
            <w:noProof/>
            <w:webHidden/>
          </w:rPr>
          <w:fldChar w:fldCharType="end"/>
        </w:r>
      </w:hyperlink>
    </w:p>
    <w:p w14:paraId="21B13A86" w14:textId="312B262E"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2" w:history="1">
        <w:r w:rsidR="00A02125" w:rsidRPr="00B75F6C">
          <w:rPr>
            <w:rStyle w:val="Hyperlink"/>
            <w:b/>
            <w:noProof/>
          </w:rPr>
          <w:t>1.2 De aanbestedende dienst (Vrager)</w:t>
        </w:r>
        <w:r w:rsidR="00A02125">
          <w:rPr>
            <w:noProof/>
            <w:webHidden/>
          </w:rPr>
          <w:tab/>
        </w:r>
        <w:r w:rsidR="00A02125">
          <w:rPr>
            <w:noProof/>
            <w:webHidden/>
          </w:rPr>
          <w:fldChar w:fldCharType="begin"/>
        </w:r>
        <w:r w:rsidR="00A02125">
          <w:rPr>
            <w:noProof/>
            <w:webHidden/>
          </w:rPr>
          <w:instrText xml:space="preserve"> PAGEREF _Toc153886462 \h </w:instrText>
        </w:r>
        <w:r w:rsidR="00A02125">
          <w:rPr>
            <w:noProof/>
            <w:webHidden/>
          </w:rPr>
        </w:r>
        <w:r w:rsidR="00A02125">
          <w:rPr>
            <w:noProof/>
            <w:webHidden/>
          </w:rPr>
          <w:fldChar w:fldCharType="separate"/>
        </w:r>
        <w:r w:rsidR="00A02125">
          <w:rPr>
            <w:noProof/>
            <w:webHidden/>
          </w:rPr>
          <w:t>6</w:t>
        </w:r>
        <w:r w:rsidR="00A02125">
          <w:rPr>
            <w:noProof/>
            <w:webHidden/>
          </w:rPr>
          <w:fldChar w:fldCharType="end"/>
        </w:r>
      </w:hyperlink>
    </w:p>
    <w:p w14:paraId="271EF522" w14:textId="4D61D148"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3" w:history="1">
        <w:r w:rsidR="00A02125" w:rsidRPr="00B75F6C">
          <w:rPr>
            <w:rStyle w:val="Hyperlink"/>
            <w:b/>
            <w:noProof/>
          </w:rPr>
          <w:t>1.3 Context</w:t>
        </w:r>
        <w:r w:rsidR="00A02125">
          <w:rPr>
            <w:noProof/>
            <w:webHidden/>
          </w:rPr>
          <w:tab/>
        </w:r>
        <w:r w:rsidR="00A02125">
          <w:rPr>
            <w:noProof/>
            <w:webHidden/>
          </w:rPr>
          <w:fldChar w:fldCharType="begin"/>
        </w:r>
        <w:r w:rsidR="00A02125">
          <w:rPr>
            <w:noProof/>
            <w:webHidden/>
          </w:rPr>
          <w:instrText xml:space="preserve"> PAGEREF _Toc153886463 \h </w:instrText>
        </w:r>
        <w:r w:rsidR="00A02125">
          <w:rPr>
            <w:noProof/>
            <w:webHidden/>
          </w:rPr>
        </w:r>
        <w:r w:rsidR="00A02125">
          <w:rPr>
            <w:noProof/>
            <w:webHidden/>
          </w:rPr>
          <w:fldChar w:fldCharType="separate"/>
        </w:r>
        <w:r w:rsidR="00A02125">
          <w:rPr>
            <w:noProof/>
            <w:webHidden/>
          </w:rPr>
          <w:t>7</w:t>
        </w:r>
        <w:r w:rsidR="00A02125">
          <w:rPr>
            <w:noProof/>
            <w:webHidden/>
          </w:rPr>
          <w:fldChar w:fldCharType="end"/>
        </w:r>
      </w:hyperlink>
    </w:p>
    <w:p w14:paraId="69AED3A5" w14:textId="2207F75D"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4" w:history="1">
        <w:r w:rsidR="00A02125" w:rsidRPr="00B75F6C">
          <w:rPr>
            <w:rStyle w:val="Hyperlink"/>
            <w:b/>
            <w:noProof/>
          </w:rPr>
          <w:t>1.4 Coördinatie aanbesteding</w:t>
        </w:r>
        <w:r w:rsidR="00A02125">
          <w:rPr>
            <w:noProof/>
            <w:webHidden/>
          </w:rPr>
          <w:tab/>
        </w:r>
        <w:r w:rsidR="00A02125">
          <w:rPr>
            <w:noProof/>
            <w:webHidden/>
          </w:rPr>
          <w:fldChar w:fldCharType="begin"/>
        </w:r>
        <w:r w:rsidR="00A02125">
          <w:rPr>
            <w:noProof/>
            <w:webHidden/>
          </w:rPr>
          <w:instrText xml:space="preserve"> PAGEREF _Toc153886464 \h </w:instrText>
        </w:r>
        <w:r w:rsidR="00A02125">
          <w:rPr>
            <w:noProof/>
            <w:webHidden/>
          </w:rPr>
        </w:r>
        <w:r w:rsidR="00A02125">
          <w:rPr>
            <w:noProof/>
            <w:webHidden/>
          </w:rPr>
          <w:fldChar w:fldCharType="separate"/>
        </w:r>
        <w:r w:rsidR="00A02125">
          <w:rPr>
            <w:noProof/>
            <w:webHidden/>
          </w:rPr>
          <w:t>8</w:t>
        </w:r>
        <w:r w:rsidR="00A02125">
          <w:rPr>
            <w:noProof/>
            <w:webHidden/>
          </w:rPr>
          <w:fldChar w:fldCharType="end"/>
        </w:r>
      </w:hyperlink>
    </w:p>
    <w:p w14:paraId="72FA46EB" w14:textId="33BD17FE"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5" w:history="1">
        <w:r w:rsidR="00A02125" w:rsidRPr="00B75F6C">
          <w:rPr>
            <w:rStyle w:val="Hyperlink"/>
            <w:b/>
            <w:noProof/>
          </w:rPr>
          <w:t>1.5 Planning</w:t>
        </w:r>
        <w:r w:rsidR="00A02125">
          <w:rPr>
            <w:noProof/>
            <w:webHidden/>
          </w:rPr>
          <w:tab/>
        </w:r>
        <w:r w:rsidR="00A02125">
          <w:rPr>
            <w:noProof/>
            <w:webHidden/>
          </w:rPr>
          <w:fldChar w:fldCharType="begin"/>
        </w:r>
        <w:r w:rsidR="00A02125">
          <w:rPr>
            <w:noProof/>
            <w:webHidden/>
          </w:rPr>
          <w:instrText xml:space="preserve"> PAGEREF _Toc153886465 \h </w:instrText>
        </w:r>
        <w:r w:rsidR="00A02125">
          <w:rPr>
            <w:noProof/>
            <w:webHidden/>
          </w:rPr>
        </w:r>
        <w:r w:rsidR="00A02125">
          <w:rPr>
            <w:noProof/>
            <w:webHidden/>
          </w:rPr>
          <w:fldChar w:fldCharType="separate"/>
        </w:r>
        <w:r w:rsidR="00A02125">
          <w:rPr>
            <w:noProof/>
            <w:webHidden/>
          </w:rPr>
          <w:t>8</w:t>
        </w:r>
        <w:r w:rsidR="00A02125">
          <w:rPr>
            <w:noProof/>
            <w:webHidden/>
          </w:rPr>
          <w:fldChar w:fldCharType="end"/>
        </w:r>
      </w:hyperlink>
    </w:p>
    <w:p w14:paraId="067F8762" w14:textId="5B863183"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6" w:history="1">
        <w:r w:rsidR="00A02125" w:rsidRPr="00B75F6C">
          <w:rPr>
            <w:rStyle w:val="Hyperlink"/>
            <w:b/>
            <w:noProof/>
          </w:rPr>
          <w:t>1.6 Toepasselijke wet- en regelgeving en publicatie</w:t>
        </w:r>
        <w:r w:rsidR="00A02125">
          <w:rPr>
            <w:noProof/>
            <w:webHidden/>
          </w:rPr>
          <w:tab/>
        </w:r>
        <w:r w:rsidR="00A02125">
          <w:rPr>
            <w:noProof/>
            <w:webHidden/>
          </w:rPr>
          <w:fldChar w:fldCharType="begin"/>
        </w:r>
        <w:r w:rsidR="00A02125">
          <w:rPr>
            <w:noProof/>
            <w:webHidden/>
          </w:rPr>
          <w:instrText xml:space="preserve"> PAGEREF _Toc153886466 \h </w:instrText>
        </w:r>
        <w:r w:rsidR="00A02125">
          <w:rPr>
            <w:noProof/>
            <w:webHidden/>
          </w:rPr>
        </w:r>
        <w:r w:rsidR="00A02125">
          <w:rPr>
            <w:noProof/>
            <w:webHidden/>
          </w:rPr>
          <w:fldChar w:fldCharType="separate"/>
        </w:r>
        <w:r w:rsidR="00A02125">
          <w:rPr>
            <w:noProof/>
            <w:webHidden/>
          </w:rPr>
          <w:t>8</w:t>
        </w:r>
        <w:r w:rsidR="00A02125">
          <w:rPr>
            <w:noProof/>
            <w:webHidden/>
          </w:rPr>
          <w:fldChar w:fldCharType="end"/>
        </w:r>
      </w:hyperlink>
    </w:p>
    <w:p w14:paraId="65795E31" w14:textId="7EA483D7"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7" w:history="1">
        <w:r w:rsidR="00A02125" w:rsidRPr="00B75F6C">
          <w:rPr>
            <w:rStyle w:val="Hyperlink"/>
            <w:b/>
            <w:noProof/>
          </w:rPr>
          <w:t>1.7 Doel en visie</w:t>
        </w:r>
        <w:r w:rsidR="00A02125">
          <w:rPr>
            <w:noProof/>
            <w:webHidden/>
          </w:rPr>
          <w:tab/>
        </w:r>
        <w:r w:rsidR="00A02125">
          <w:rPr>
            <w:noProof/>
            <w:webHidden/>
          </w:rPr>
          <w:fldChar w:fldCharType="begin"/>
        </w:r>
        <w:r w:rsidR="00A02125">
          <w:rPr>
            <w:noProof/>
            <w:webHidden/>
          </w:rPr>
          <w:instrText xml:space="preserve"> PAGEREF _Toc153886467 \h </w:instrText>
        </w:r>
        <w:r w:rsidR="00A02125">
          <w:rPr>
            <w:noProof/>
            <w:webHidden/>
          </w:rPr>
        </w:r>
        <w:r w:rsidR="00A02125">
          <w:rPr>
            <w:noProof/>
            <w:webHidden/>
          </w:rPr>
          <w:fldChar w:fldCharType="separate"/>
        </w:r>
        <w:r w:rsidR="00A02125">
          <w:rPr>
            <w:noProof/>
            <w:webHidden/>
          </w:rPr>
          <w:t>8</w:t>
        </w:r>
        <w:r w:rsidR="00A02125">
          <w:rPr>
            <w:noProof/>
            <w:webHidden/>
          </w:rPr>
          <w:fldChar w:fldCharType="end"/>
        </w:r>
      </w:hyperlink>
    </w:p>
    <w:p w14:paraId="7C1F625A" w14:textId="2D984B3A"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8" w:history="1">
        <w:r w:rsidR="00A02125" w:rsidRPr="00B75F6C">
          <w:rPr>
            <w:rStyle w:val="Hyperlink"/>
            <w:b/>
            <w:noProof/>
          </w:rPr>
          <w:t>1.8 Omvang van de opdracht</w:t>
        </w:r>
        <w:r w:rsidR="00A02125">
          <w:rPr>
            <w:noProof/>
            <w:webHidden/>
          </w:rPr>
          <w:tab/>
        </w:r>
        <w:r w:rsidR="00A02125">
          <w:rPr>
            <w:noProof/>
            <w:webHidden/>
          </w:rPr>
          <w:fldChar w:fldCharType="begin"/>
        </w:r>
        <w:r w:rsidR="00A02125">
          <w:rPr>
            <w:noProof/>
            <w:webHidden/>
          </w:rPr>
          <w:instrText xml:space="preserve"> PAGEREF _Toc153886468 \h </w:instrText>
        </w:r>
        <w:r w:rsidR="00A02125">
          <w:rPr>
            <w:noProof/>
            <w:webHidden/>
          </w:rPr>
        </w:r>
        <w:r w:rsidR="00A02125">
          <w:rPr>
            <w:noProof/>
            <w:webHidden/>
          </w:rPr>
          <w:fldChar w:fldCharType="separate"/>
        </w:r>
        <w:r w:rsidR="00A02125">
          <w:rPr>
            <w:noProof/>
            <w:webHidden/>
          </w:rPr>
          <w:t>9</w:t>
        </w:r>
        <w:r w:rsidR="00A02125">
          <w:rPr>
            <w:noProof/>
            <w:webHidden/>
          </w:rPr>
          <w:fldChar w:fldCharType="end"/>
        </w:r>
      </w:hyperlink>
    </w:p>
    <w:p w14:paraId="5B0D0DC1" w14:textId="61462447"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69" w:history="1">
        <w:r w:rsidR="00A02125" w:rsidRPr="00B75F6C">
          <w:rPr>
            <w:rStyle w:val="Hyperlink"/>
            <w:b/>
            <w:noProof/>
          </w:rPr>
          <w:t>1.9 Looptijd overeenkomst</w:t>
        </w:r>
        <w:r w:rsidR="00A02125">
          <w:rPr>
            <w:noProof/>
            <w:webHidden/>
          </w:rPr>
          <w:tab/>
        </w:r>
        <w:r w:rsidR="00A02125">
          <w:rPr>
            <w:noProof/>
            <w:webHidden/>
          </w:rPr>
          <w:fldChar w:fldCharType="begin"/>
        </w:r>
        <w:r w:rsidR="00A02125">
          <w:rPr>
            <w:noProof/>
            <w:webHidden/>
          </w:rPr>
          <w:instrText xml:space="preserve"> PAGEREF _Toc153886469 \h </w:instrText>
        </w:r>
        <w:r w:rsidR="00A02125">
          <w:rPr>
            <w:noProof/>
            <w:webHidden/>
          </w:rPr>
        </w:r>
        <w:r w:rsidR="00A02125">
          <w:rPr>
            <w:noProof/>
            <w:webHidden/>
          </w:rPr>
          <w:fldChar w:fldCharType="separate"/>
        </w:r>
        <w:r w:rsidR="00A02125">
          <w:rPr>
            <w:noProof/>
            <w:webHidden/>
          </w:rPr>
          <w:t>9</w:t>
        </w:r>
        <w:r w:rsidR="00A02125">
          <w:rPr>
            <w:noProof/>
            <w:webHidden/>
          </w:rPr>
          <w:fldChar w:fldCharType="end"/>
        </w:r>
      </w:hyperlink>
    </w:p>
    <w:p w14:paraId="1ED59715" w14:textId="78823255"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0" w:history="1">
        <w:r w:rsidR="00A02125" w:rsidRPr="00B75F6C">
          <w:rPr>
            <w:rStyle w:val="Hyperlink"/>
            <w:b/>
            <w:noProof/>
          </w:rPr>
          <w:t>1.10 Percelen</w:t>
        </w:r>
        <w:r w:rsidR="00A02125">
          <w:rPr>
            <w:noProof/>
            <w:webHidden/>
          </w:rPr>
          <w:tab/>
        </w:r>
        <w:r w:rsidR="00A02125">
          <w:rPr>
            <w:noProof/>
            <w:webHidden/>
          </w:rPr>
          <w:fldChar w:fldCharType="begin"/>
        </w:r>
        <w:r w:rsidR="00A02125">
          <w:rPr>
            <w:noProof/>
            <w:webHidden/>
          </w:rPr>
          <w:instrText xml:space="preserve"> PAGEREF _Toc153886470 \h </w:instrText>
        </w:r>
        <w:r w:rsidR="00A02125">
          <w:rPr>
            <w:noProof/>
            <w:webHidden/>
          </w:rPr>
        </w:r>
        <w:r w:rsidR="00A02125">
          <w:rPr>
            <w:noProof/>
            <w:webHidden/>
          </w:rPr>
          <w:fldChar w:fldCharType="separate"/>
        </w:r>
        <w:r w:rsidR="00A02125">
          <w:rPr>
            <w:noProof/>
            <w:webHidden/>
          </w:rPr>
          <w:t>9</w:t>
        </w:r>
        <w:r w:rsidR="00A02125">
          <w:rPr>
            <w:noProof/>
            <w:webHidden/>
          </w:rPr>
          <w:fldChar w:fldCharType="end"/>
        </w:r>
      </w:hyperlink>
    </w:p>
    <w:p w14:paraId="0311BEAC" w14:textId="2CBB5F53" w:rsidR="00A02125" w:rsidRDefault="004962B1">
      <w:pPr>
        <w:pStyle w:val="Inhopg1"/>
        <w:rPr>
          <w:rFonts w:asciiTheme="minorHAnsi" w:eastAsiaTheme="minorEastAsia" w:hAnsiTheme="minorHAnsi" w:cstheme="minorBidi"/>
          <w:b w:val="0"/>
          <w:color w:val="auto"/>
          <w:sz w:val="22"/>
          <w:szCs w:val="22"/>
          <w:lang w:eastAsia="nl-NL"/>
        </w:rPr>
      </w:pPr>
      <w:hyperlink w:anchor="_Toc153886471" w:history="1">
        <w:r w:rsidR="00A02125" w:rsidRPr="00B75F6C">
          <w:rPr>
            <w:rStyle w:val="Hyperlink"/>
          </w:rPr>
          <w:t>2.</w:t>
        </w:r>
        <w:r w:rsidR="00A02125">
          <w:rPr>
            <w:rFonts w:asciiTheme="minorHAnsi" w:eastAsiaTheme="minorEastAsia" w:hAnsiTheme="minorHAnsi" w:cstheme="minorBidi"/>
            <w:b w:val="0"/>
            <w:color w:val="auto"/>
            <w:sz w:val="22"/>
            <w:szCs w:val="22"/>
            <w:lang w:eastAsia="nl-NL"/>
          </w:rPr>
          <w:tab/>
        </w:r>
        <w:r w:rsidR="00A02125" w:rsidRPr="00B75F6C">
          <w:rPr>
            <w:rStyle w:val="Hyperlink"/>
          </w:rPr>
          <w:t>Procedure</w:t>
        </w:r>
        <w:r w:rsidR="00A02125">
          <w:rPr>
            <w:webHidden/>
          </w:rPr>
          <w:tab/>
        </w:r>
        <w:r w:rsidR="00A02125">
          <w:rPr>
            <w:webHidden/>
          </w:rPr>
          <w:fldChar w:fldCharType="begin"/>
        </w:r>
        <w:r w:rsidR="00A02125">
          <w:rPr>
            <w:webHidden/>
          </w:rPr>
          <w:instrText xml:space="preserve"> PAGEREF _Toc153886471 \h </w:instrText>
        </w:r>
        <w:r w:rsidR="00A02125">
          <w:rPr>
            <w:webHidden/>
          </w:rPr>
        </w:r>
        <w:r w:rsidR="00A02125">
          <w:rPr>
            <w:webHidden/>
          </w:rPr>
          <w:fldChar w:fldCharType="separate"/>
        </w:r>
        <w:r w:rsidR="00A02125">
          <w:rPr>
            <w:webHidden/>
          </w:rPr>
          <w:t>10</w:t>
        </w:r>
        <w:r w:rsidR="00A02125">
          <w:rPr>
            <w:webHidden/>
          </w:rPr>
          <w:fldChar w:fldCharType="end"/>
        </w:r>
      </w:hyperlink>
    </w:p>
    <w:p w14:paraId="5ACC8F3F" w14:textId="41A08F0A"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2" w:history="1">
        <w:r w:rsidR="00A02125" w:rsidRPr="00B75F6C">
          <w:rPr>
            <w:rStyle w:val="Hyperlink"/>
            <w:b/>
            <w:noProof/>
          </w:rPr>
          <w:t>2.1 Voorwaarden aan de inhoud van de inschrijvingen</w:t>
        </w:r>
        <w:r w:rsidR="00A02125">
          <w:rPr>
            <w:noProof/>
            <w:webHidden/>
          </w:rPr>
          <w:tab/>
        </w:r>
        <w:r w:rsidR="00A02125">
          <w:rPr>
            <w:noProof/>
            <w:webHidden/>
          </w:rPr>
          <w:fldChar w:fldCharType="begin"/>
        </w:r>
        <w:r w:rsidR="00A02125">
          <w:rPr>
            <w:noProof/>
            <w:webHidden/>
          </w:rPr>
          <w:instrText xml:space="preserve"> PAGEREF _Toc153886472 \h </w:instrText>
        </w:r>
        <w:r w:rsidR="00A02125">
          <w:rPr>
            <w:noProof/>
            <w:webHidden/>
          </w:rPr>
        </w:r>
        <w:r w:rsidR="00A02125">
          <w:rPr>
            <w:noProof/>
            <w:webHidden/>
          </w:rPr>
          <w:fldChar w:fldCharType="separate"/>
        </w:r>
        <w:r w:rsidR="00A02125">
          <w:rPr>
            <w:noProof/>
            <w:webHidden/>
          </w:rPr>
          <w:t>10</w:t>
        </w:r>
        <w:r w:rsidR="00A02125">
          <w:rPr>
            <w:noProof/>
            <w:webHidden/>
          </w:rPr>
          <w:fldChar w:fldCharType="end"/>
        </w:r>
      </w:hyperlink>
    </w:p>
    <w:p w14:paraId="74A037A8" w14:textId="3555FA92"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3" w:history="1">
        <w:r w:rsidR="00A02125" w:rsidRPr="00B75F6C">
          <w:rPr>
            <w:rStyle w:val="Hyperlink"/>
            <w:b/>
            <w:noProof/>
          </w:rPr>
          <w:t>2.2 Informatieverstrekking</w:t>
        </w:r>
        <w:r w:rsidR="00A02125">
          <w:rPr>
            <w:noProof/>
            <w:webHidden/>
          </w:rPr>
          <w:tab/>
        </w:r>
        <w:r w:rsidR="00A02125">
          <w:rPr>
            <w:noProof/>
            <w:webHidden/>
          </w:rPr>
          <w:fldChar w:fldCharType="begin"/>
        </w:r>
        <w:r w:rsidR="00A02125">
          <w:rPr>
            <w:noProof/>
            <w:webHidden/>
          </w:rPr>
          <w:instrText xml:space="preserve"> PAGEREF _Toc153886473 \h </w:instrText>
        </w:r>
        <w:r w:rsidR="00A02125">
          <w:rPr>
            <w:noProof/>
            <w:webHidden/>
          </w:rPr>
        </w:r>
        <w:r w:rsidR="00A02125">
          <w:rPr>
            <w:noProof/>
            <w:webHidden/>
          </w:rPr>
          <w:fldChar w:fldCharType="separate"/>
        </w:r>
        <w:r w:rsidR="00A02125">
          <w:rPr>
            <w:noProof/>
            <w:webHidden/>
          </w:rPr>
          <w:t>11</w:t>
        </w:r>
        <w:r w:rsidR="00A02125">
          <w:rPr>
            <w:noProof/>
            <w:webHidden/>
          </w:rPr>
          <w:fldChar w:fldCharType="end"/>
        </w:r>
      </w:hyperlink>
    </w:p>
    <w:p w14:paraId="41841BB9" w14:textId="20C06EFE"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4" w:history="1">
        <w:r w:rsidR="00A02125" w:rsidRPr="00B75F6C">
          <w:rPr>
            <w:rStyle w:val="Hyperlink"/>
            <w:b/>
            <w:noProof/>
          </w:rPr>
          <w:t>2.3 Overige voorwaarden</w:t>
        </w:r>
        <w:r w:rsidR="00A02125">
          <w:rPr>
            <w:noProof/>
            <w:webHidden/>
          </w:rPr>
          <w:tab/>
        </w:r>
        <w:r w:rsidR="00A02125">
          <w:rPr>
            <w:noProof/>
            <w:webHidden/>
          </w:rPr>
          <w:fldChar w:fldCharType="begin"/>
        </w:r>
        <w:r w:rsidR="00A02125">
          <w:rPr>
            <w:noProof/>
            <w:webHidden/>
          </w:rPr>
          <w:instrText xml:space="preserve"> PAGEREF _Toc153886474 \h </w:instrText>
        </w:r>
        <w:r w:rsidR="00A02125">
          <w:rPr>
            <w:noProof/>
            <w:webHidden/>
          </w:rPr>
        </w:r>
        <w:r w:rsidR="00A02125">
          <w:rPr>
            <w:noProof/>
            <w:webHidden/>
          </w:rPr>
          <w:fldChar w:fldCharType="separate"/>
        </w:r>
        <w:r w:rsidR="00A02125">
          <w:rPr>
            <w:noProof/>
            <w:webHidden/>
          </w:rPr>
          <w:t>11</w:t>
        </w:r>
        <w:r w:rsidR="00A02125">
          <w:rPr>
            <w:noProof/>
            <w:webHidden/>
          </w:rPr>
          <w:fldChar w:fldCharType="end"/>
        </w:r>
      </w:hyperlink>
    </w:p>
    <w:p w14:paraId="04284D12" w14:textId="66D46DC6"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5" w:history="1">
        <w:r w:rsidR="00A02125" w:rsidRPr="00B75F6C">
          <w:rPr>
            <w:rStyle w:val="Hyperlink"/>
            <w:b/>
            <w:noProof/>
          </w:rPr>
          <w:t>2.4 Indienen van inschrijvingen</w:t>
        </w:r>
        <w:r w:rsidR="00A02125">
          <w:rPr>
            <w:noProof/>
            <w:webHidden/>
          </w:rPr>
          <w:tab/>
        </w:r>
        <w:r w:rsidR="00A02125">
          <w:rPr>
            <w:noProof/>
            <w:webHidden/>
          </w:rPr>
          <w:fldChar w:fldCharType="begin"/>
        </w:r>
        <w:r w:rsidR="00A02125">
          <w:rPr>
            <w:noProof/>
            <w:webHidden/>
          </w:rPr>
          <w:instrText xml:space="preserve"> PAGEREF _Toc153886475 \h </w:instrText>
        </w:r>
        <w:r w:rsidR="00A02125">
          <w:rPr>
            <w:noProof/>
            <w:webHidden/>
          </w:rPr>
        </w:r>
        <w:r w:rsidR="00A02125">
          <w:rPr>
            <w:noProof/>
            <w:webHidden/>
          </w:rPr>
          <w:fldChar w:fldCharType="separate"/>
        </w:r>
        <w:r w:rsidR="00A02125">
          <w:rPr>
            <w:noProof/>
            <w:webHidden/>
          </w:rPr>
          <w:t>13</w:t>
        </w:r>
        <w:r w:rsidR="00A02125">
          <w:rPr>
            <w:noProof/>
            <w:webHidden/>
          </w:rPr>
          <w:fldChar w:fldCharType="end"/>
        </w:r>
      </w:hyperlink>
    </w:p>
    <w:p w14:paraId="19215C3F" w14:textId="1928E691"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6" w:history="1">
        <w:r w:rsidR="00A02125" w:rsidRPr="00B75F6C">
          <w:rPr>
            <w:rStyle w:val="Hyperlink"/>
            <w:b/>
            <w:noProof/>
          </w:rPr>
          <w:t>2.5 Beoordelingsprocedure inschrijving</w:t>
        </w:r>
        <w:r w:rsidR="00A02125">
          <w:rPr>
            <w:noProof/>
            <w:webHidden/>
          </w:rPr>
          <w:tab/>
        </w:r>
        <w:r w:rsidR="00A02125">
          <w:rPr>
            <w:noProof/>
            <w:webHidden/>
          </w:rPr>
          <w:fldChar w:fldCharType="begin"/>
        </w:r>
        <w:r w:rsidR="00A02125">
          <w:rPr>
            <w:noProof/>
            <w:webHidden/>
          </w:rPr>
          <w:instrText xml:space="preserve"> PAGEREF _Toc153886476 \h </w:instrText>
        </w:r>
        <w:r w:rsidR="00A02125">
          <w:rPr>
            <w:noProof/>
            <w:webHidden/>
          </w:rPr>
        </w:r>
        <w:r w:rsidR="00A02125">
          <w:rPr>
            <w:noProof/>
            <w:webHidden/>
          </w:rPr>
          <w:fldChar w:fldCharType="separate"/>
        </w:r>
        <w:r w:rsidR="00A02125">
          <w:rPr>
            <w:noProof/>
            <w:webHidden/>
          </w:rPr>
          <w:t>13</w:t>
        </w:r>
        <w:r w:rsidR="00A02125">
          <w:rPr>
            <w:noProof/>
            <w:webHidden/>
          </w:rPr>
          <w:fldChar w:fldCharType="end"/>
        </w:r>
      </w:hyperlink>
    </w:p>
    <w:p w14:paraId="2FDC92E9" w14:textId="0E3F4938" w:rsidR="00A02125" w:rsidRDefault="004962B1">
      <w:pPr>
        <w:pStyle w:val="Inhopg1"/>
        <w:rPr>
          <w:rFonts w:asciiTheme="minorHAnsi" w:eastAsiaTheme="minorEastAsia" w:hAnsiTheme="minorHAnsi" w:cstheme="minorBidi"/>
          <w:b w:val="0"/>
          <w:color w:val="auto"/>
          <w:sz w:val="22"/>
          <w:szCs w:val="22"/>
          <w:lang w:eastAsia="nl-NL"/>
        </w:rPr>
      </w:pPr>
      <w:hyperlink w:anchor="_Toc153886477" w:history="1">
        <w:r w:rsidR="00A02125" w:rsidRPr="00B75F6C">
          <w:rPr>
            <w:rStyle w:val="Hyperlink"/>
          </w:rPr>
          <w:t>3.</w:t>
        </w:r>
        <w:r w:rsidR="00A02125">
          <w:rPr>
            <w:rFonts w:asciiTheme="minorHAnsi" w:eastAsiaTheme="minorEastAsia" w:hAnsiTheme="minorHAnsi" w:cstheme="minorBidi"/>
            <w:b w:val="0"/>
            <w:color w:val="auto"/>
            <w:sz w:val="22"/>
            <w:szCs w:val="22"/>
            <w:lang w:eastAsia="nl-NL"/>
          </w:rPr>
          <w:tab/>
        </w:r>
        <w:r w:rsidR="00A02125" w:rsidRPr="00B75F6C">
          <w:rPr>
            <w:rStyle w:val="Hyperlink"/>
          </w:rPr>
          <w:t>Uitsluitingsgronden, geschiktheids- en (minimum)eisen</w:t>
        </w:r>
        <w:r w:rsidR="00A02125">
          <w:rPr>
            <w:webHidden/>
          </w:rPr>
          <w:tab/>
        </w:r>
        <w:r w:rsidR="00A02125">
          <w:rPr>
            <w:webHidden/>
          </w:rPr>
          <w:fldChar w:fldCharType="begin"/>
        </w:r>
        <w:r w:rsidR="00A02125">
          <w:rPr>
            <w:webHidden/>
          </w:rPr>
          <w:instrText xml:space="preserve"> PAGEREF _Toc153886477 \h </w:instrText>
        </w:r>
        <w:r w:rsidR="00A02125">
          <w:rPr>
            <w:webHidden/>
          </w:rPr>
        </w:r>
        <w:r w:rsidR="00A02125">
          <w:rPr>
            <w:webHidden/>
          </w:rPr>
          <w:fldChar w:fldCharType="separate"/>
        </w:r>
        <w:r w:rsidR="00A02125">
          <w:rPr>
            <w:webHidden/>
          </w:rPr>
          <w:t>15</w:t>
        </w:r>
        <w:r w:rsidR="00A02125">
          <w:rPr>
            <w:webHidden/>
          </w:rPr>
          <w:fldChar w:fldCharType="end"/>
        </w:r>
      </w:hyperlink>
    </w:p>
    <w:p w14:paraId="3BFCCD0F" w14:textId="4D2A596E"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8" w:history="1">
        <w:r w:rsidR="00A02125" w:rsidRPr="00B75F6C">
          <w:rPr>
            <w:rStyle w:val="Hyperlink"/>
            <w:b/>
            <w:noProof/>
          </w:rPr>
          <w:t>3.1 Uitsluitingsgronden</w:t>
        </w:r>
        <w:r w:rsidR="00A02125">
          <w:rPr>
            <w:noProof/>
            <w:webHidden/>
          </w:rPr>
          <w:tab/>
        </w:r>
        <w:r w:rsidR="00A02125">
          <w:rPr>
            <w:noProof/>
            <w:webHidden/>
          </w:rPr>
          <w:fldChar w:fldCharType="begin"/>
        </w:r>
        <w:r w:rsidR="00A02125">
          <w:rPr>
            <w:noProof/>
            <w:webHidden/>
          </w:rPr>
          <w:instrText xml:space="preserve"> PAGEREF _Toc153886478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6C539F2C" w14:textId="68ADF6A7"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79" w:history="1">
        <w:r w:rsidR="00A02125" w:rsidRPr="00B75F6C">
          <w:rPr>
            <w:rStyle w:val="Hyperlink"/>
            <w:b/>
            <w:noProof/>
          </w:rPr>
          <w:t>3.1.1 Inschrijving in nationale handelsregister</w:t>
        </w:r>
        <w:r w:rsidR="00A02125">
          <w:rPr>
            <w:noProof/>
            <w:webHidden/>
          </w:rPr>
          <w:tab/>
        </w:r>
        <w:r w:rsidR="00A02125">
          <w:rPr>
            <w:noProof/>
            <w:webHidden/>
          </w:rPr>
          <w:fldChar w:fldCharType="begin"/>
        </w:r>
        <w:r w:rsidR="00A02125">
          <w:rPr>
            <w:noProof/>
            <w:webHidden/>
          </w:rPr>
          <w:instrText xml:space="preserve"> PAGEREF _Toc153886479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5F0E5C4F" w14:textId="522C6F16"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0" w:history="1">
        <w:r w:rsidR="00A02125" w:rsidRPr="00B75F6C">
          <w:rPr>
            <w:rStyle w:val="Hyperlink"/>
            <w:b/>
            <w:noProof/>
          </w:rPr>
          <w:t>3.1.2 Gedragsverklaring aanbesteden (GVA)</w:t>
        </w:r>
        <w:r w:rsidR="00A02125">
          <w:rPr>
            <w:noProof/>
            <w:webHidden/>
          </w:rPr>
          <w:tab/>
        </w:r>
        <w:r w:rsidR="00A02125">
          <w:rPr>
            <w:noProof/>
            <w:webHidden/>
          </w:rPr>
          <w:fldChar w:fldCharType="begin"/>
        </w:r>
        <w:r w:rsidR="00A02125">
          <w:rPr>
            <w:noProof/>
            <w:webHidden/>
          </w:rPr>
          <w:instrText xml:space="preserve"> PAGEREF _Toc153886480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44F83052" w14:textId="7B14BC0F"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1" w:history="1">
        <w:r w:rsidR="00A02125" w:rsidRPr="00B75F6C">
          <w:rPr>
            <w:rStyle w:val="Hyperlink"/>
            <w:b/>
            <w:noProof/>
          </w:rPr>
          <w:t>3.1.3 Verklaring van de Belastingdienst</w:t>
        </w:r>
        <w:r w:rsidR="00A02125">
          <w:rPr>
            <w:noProof/>
            <w:webHidden/>
          </w:rPr>
          <w:tab/>
        </w:r>
        <w:r w:rsidR="00A02125">
          <w:rPr>
            <w:noProof/>
            <w:webHidden/>
          </w:rPr>
          <w:fldChar w:fldCharType="begin"/>
        </w:r>
        <w:r w:rsidR="00A02125">
          <w:rPr>
            <w:noProof/>
            <w:webHidden/>
          </w:rPr>
          <w:instrText xml:space="preserve"> PAGEREF _Toc153886481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006289AB" w14:textId="10898977"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2" w:history="1">
        <w:r w:rsidR="00A02125" w:rsidRPr="00B75F6C">
          <w:rPr>
            <w:rStyle w:val="Hyperlink"/>
            <w:b/>
            <w:noProof/>
          </w:rPr>
          <w:t>3.2 Geschiktheidseisen t.b.v. technische en beroepsbekwaamheid</w:t>
        </w:r>
        <w:r w:rsidR="00A02125">
          <w:rPr>
            <w:noProof/>
            <w:webHidden/>
          </w:rPr>
          <w:tab/>
        </w:r>
        <w:r w:rsidR="00A02125">
          <w:rPr>
            <w:noProof/>
            <w:webHidden/>
          </w:rPr>
          <w:fldChar w:fldCharType="begin"/>
        </w:r>
        <w:r w:rsidR="00A02125">
          <w:rPr>
            <w:noProof/>
            <w:webHidden/>
          </w:rPr>
          <w:instrText xml:space="preserve"> PAGEREF _Toc153886482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5F480A5C" w14:textId="4C032E00"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3" w:history="1">
        <w:r w:rsidR="00A02125" w:rsidRPr="00B75F6C">
          <w:rPr>
            <w:rStyle w:val="Hyperlink"/>
            <w:b/>
            <w:noProof/>
          </w:rPr>
          <w:t>3.2.1 Ervaring Aanbieder</w:t>
        </w:r>
        <w:r w:rsidR="00A02125">
          <w:rPr>
            <w:noProof/>
            <w:webHidden/>
          </w:rPr>
          <w:tab/>
        </w:r>
        <w:r w:rsidR="00A02125">
          <w:rPr>
            <w:noProof/>
            <w:webHidden/>
          </w:rPr>
          <w:fldChar w:fldCharType="begin"/>
        </w:r>
        <w:r w:rsidR="00A02125">
          <w:rPr>
            <w:noProof/>
            <w:webHidden/>
          </w:rPr>
          <w:instrText xml:space="preserve"> PAGEREF _Toc153886483 \h </w:instrText>
        </w:r>
        <w:r w:rsidR="00A02125">
          <w:rPr>
            <w:noProof/>
            <w:webHidden/>
          </w:rPr>
        </w:r>
        <w:r w:rsidR="00A02125">
          <w:rPr>
            <w:noProof/>
            <w:webHidden/>
          </w:rPr>
          <w:fldChar w:fldCharType="separate"/>
        </w:r>
        <w:r w:rsidR="00A02125">
          <w:rPr>
            <w:noProof/>
            <w:webHidden/>
          </w:rPr>
          <w:t>15</w:t>
        </w:r>
        <w:r w:rsidR="00A02125">
          <w:rPr>
            <w:noProof/>
            <w:webHidden/>
          </w:rPr>
          <w:fldChar w:fldCharType="end"/>
        </w:r>
      </w:hyperlink>
    </w:p>
    <w:p w14:paraId="69C24FD3" w14:textId="7EBC2E05"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4" w:history="1">
        <w:r w:rsidR="00A02125" w:rsidRPr="00B75F6C">
          <w:rPr>
            <w:rStyle w:val="Hyperlink"/>
            <w:b/>
            <w:noProof/>
          </w:rPr>
          <w:t>3.2.2 Certificaten</w:t>
        </w:r>
        <w:r w:rsidR="00A02125">
          <w:rPr>
            <w:noProof/>
            <w:webHidden/>
          </w:rPr>
          <w:tab/>
        </w:r>
        <w:r w:rsidR="00A02125">
          <w:rPr>
            <w:noProof/>
            <w:webHidden/>
          </w:rPr>
          <w:fldChar w:fldCharType="begin"/>
        </w:r>
        <w:r w:rsidR="00A02125">
          <w:rPr>
            <w:noProof/>
            <w:webHidden/>
          </w:rPr>
          <w:instrText xml:space="preserve"> PAGEREF _Toc153886484 \h </w:instrText>
        </w:r>
        <w:r w:rsidR="00A02125">
          <w:rPr>
            <w:noProof/>
            <w:webHidden/>
          </w:rPr>
        </w:r>
        <w:r w:rsidR="00A02125">
          <w:rPr>
            <w:noProof/>
            <w:webHidden/>
          </w:rPr>
          <w:fldChar w:fldCharType="separate"/>
        </w:r>
        <w:r w:rsidR="00A02125">
          <w:rPr>
            <w:noProof/>
            <w:webHidden/>
          </w:rPr>
          <w:t>16</w:t>
        </w:r>
        <w:r w:rsidR="00A02125">
          <w:rPr>
            <w:noProof/>
            <w:webHidden/>
          </w:rPr>
          <w:fldChar w:fldCharType="end"/>
        </w:r>
      </w:hyperlink>
    </w:p>
    <w:p w14:paraId="5E7D4929" w14:textId="78A6EB09"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5" w:history="1">
        <w:r w:rsidR="00A02125" w:rsidRPr="00B75F6C">
          <w:rPr>
            <w:rStyle w:val="Hyperlink"/>
            <w:b/>
            <w:noProof/>
          </w:rPr>
          <w:t>3.2.3 Beroep op technische bekwaamheid van derden</w:t>
        </w:r>
        <w:r w:rsidR="00A02125">
          <w:rPr>
            <w:noProof/>
            <w:webHidden/>
          </w:rPr>
          <w:tab/>
        </w:r>
        <w:r w:rsidR="00A02125">
          <w:rPr>
            <w:noProof/>
            <w:webHidden/>
          </w:rPr>
          <w:fldChar w:fldCharType="begin"/>
        </w:r>
        <w:r w:rsidR="00A02125">
          <w:rPr>
            <w:noProof/>
            <w:webHidden/>
          </w:rPr>
          <w:instrText xml:space="preserve"> PAGEREF _Toc153886485 \h </w:instrText>
        </w:r>
        <w:r w:rsidR="00A02125">
          <w:rPr>
            <w:noProof/>
            <w:webHidden/>
          </w:rPr>
        </w:r>
        <w:r w:rsidR="00A02125">
          <w:rPr>
            <w:noProof/>
            <w:webHidden/>
          </w:rPr>
          <w:fldChar w:fldCharType="separate"/>
        </w:r>
        <w:r w:rsidR="00A02125">
          <w:rPr>
            <w:noProof/>
            <w:webHidden/>
          </w:rPr>
          <w:t>16</w:t>
        </w:r>
        <w:r w:rsidR="00A02125">
          <w:rPr>
            <w:noProof/>
            <w:webHidden/>
          </w:rPr>
          <w:fldChar w:fldCharType="end"/>
        </w:r>
      </w:hyperlink>
    </w:p>
    <w:p w14:paraId="076C9F3C" w14:textId="4E348F85"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6" w:history="1">
        <w:r w:rsidR="00A02125" w:rsidRPr="00B75F6C">
          <w:rPr>
            <w:rStyle w:val="Hyperlink"/>
            <w:b/>
            <w:noProof/>
          </w:rPr>
          <w:t>3.3 De financiële en economische draagkracht</w:t>
        </w:r>
        <w:r w:rsidR="00A02125">
          <w:rPr>
            <w:noProof/>
            <w:webHidden/>
          </w:rPr>
          <w:tab/>
        </w:r>
        <w:r w:rsidR="00A02125">
          <w:rPr>
            <w:noProof/>
            <w:webHidden/>
          </w:rPr>
          <w:fldChar w:fldCharType="begin"/>
        </w:r>
        <w:r w:rsidR="00A02125">
          <w:rPr>
            <w:noProof/>
            <w:webHidden/>
          </w:rPr>
          <w:instrText xml:space="preserve"> PAGEREF _Toc153886486 \h </w:instrText>
        </w:r>
        <w:r w:rsidR="00A02125">
          <w:rPr>
            <w:noProof/>
            <w:webHidden/>
          </w:rPr>
        </w:r>
        <w:r w:rsidR="00A02125">
          <w:rPr>
            <w:noProof/>
            <w:webHidden/>
          </w:rPr>
          <w:fldChar w:fldCharType="separate"/>
        </w:r>
        <w:r w:rsidR="00A02125">
          <w:rPr>
            <w:noProof/>
            <w:webHidden/>
          </w:rPr>
          <w:t>17</w:t>
        </w:r>
        <w:r w:rsidR="00A02125">
          <w:rPr>
            <w:noProof/>
            <w:webHidden/>
          </w:rPr>
          <w:fldChar w:fldCharType="end"/>
        </w:r>
      </w:hyperlink>
    </w:p>
    <w:p w14:paraId="6D258581" w14:textId="447632D9"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7" w:history="1">
        <w:r w:rsidR="00A02125" w:rsidRPr="00B75F6C">
          <w:rPr>
            <w:rStyle w:val="Hyperlink"/>
            <w:b/>
            <w:noProof/>
          </w:rPr>
          <w:t>3.4 (Minimum)eisen</w:t>
        </w:r>
        <w:r w:rsidR="00A02125">
          <w:rPr>
            <w:noProof/>
            <w:webHidden/>
          </w:rPr>
          <w:tab/>
        </w:r>
        <w:r w:rsidR="00A02125">
          <w:rPr>
            <w:noProof/>
            <w:webHidden/>
          </w:rPr>
          <w:fldChar w:fldCharType="begin"/>
        </w:r>
        <w:r w:rsidR="00A02125">
          <w:rPr>
            <w:noProof/>
            <w:webHidden/>
          </w:rPr>
          <w:instrText xml:space="preserve"> PAGEREF _Toc153886487 \h </w:instrText>
        </w:r>
        <w:r w:rsidR="00A02125">
          <w:rPr>
            <w:noProof/>
            <w:webHidden/>
          </w:rPr>
        </w:r>
        <w:r w:rsidR="00A02125">
          <w:rPr>
            <w:noProof/>
            <w:webHidden/>
          </w:rPr>
          <w:fldChar w:fldCharType="separate"/>
        </w:r>
        <w:r w:rsidR="00A02125">
          <w:rPr>
            <w:noProof/>
            <w:webHidden/>
          </w:rPr>
          <w:t>17</w:t>
        </w:r>
        <w:r w:rsidR="00A02125">
          <w:rPr>
            <w:noProof/>
            <w:webHidden/>
          </w:rPr>
          <w:fldChar w:fldCharType="end"/>
        </w:r>
      </w:hyperlink>
    </w:p>
    <w:p w14:paraId="537F955B" w14:textId="092A1B1D"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8" w:history="1">
        <w:r w:rsidR="00A02125" w:rsidRPr="00B75F6C">
          <w:rPr>
            <w:rStyle w:val="Hyperlink"/>
            <w:b/>
            <w:noProof/>
          </w:rPr>
          <w:t>3.4.1 Programma van Eisen (PvE)</w:t>
        </w:r>
        <w:r w:rsidR="00A02125">
          <w:rPr>
            <w:noProof/>
            <w:webHidden/>
          </w:rPr>
          <w:tab/>
        </w:r>
        <w:r w:rsidR="00A02125">
          <w:rPr>
            <w:noProof/>
            <w:webHidden/>
          </w:rPr>
          <w:fldChar w:fldCharType="begin"/>
        </w:r>
        <w:r w:rsidR="00A02125">
          <w:rPr>
            <w:noProof/>
            <w:webHidden/>
          </w:rPr>
          <w:instrText xml:space="preserve"> PAGEREF _Toc153886488 \h </w:instrText>
        </w:r>
        <w:r w:rsidR="00A02125">
          <w:rPr>
            <w:noProof/>
            <w:webHidden/>
          </w:rPr>
        </w:r>
        <w:r w:rsidR="00A02125">
          <w:rPr>
            <w:noProof/>
            <w:webHidden/>
          </w:rPr>
          <w:fldChar w:fldCharType="separate"/>
        </w:r>
        <w:r w:rsidR="00A02125">
          <w:rPr>
            <w:noProof/>
            <w:webHidden/>
          </w:rPr>
          <w:t>17</w:t>
        </w:r>
        <w:r w:rsidR="00A02125">
          <w:rPr>
            <w:noProof/>
            <w:webHidden/>
          </w:rPr>
          <w:fldChar w:fldCharType="end"/>
        </w:r>
      </w:hyperlink>
    </w:p>
    <w:p w14:paraId="6091A8B0" w14:textId="0E8003A1"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89" w:history="1">
        <w:r w:rsidR="00A02125" w:rsidRPr="00B75F6C">
          <w:rPr>
            <w:rStyle w:val="Hyperlink"/>
            <w:b/>
            <w:noProof/>
          </w:rPr>
          <w:t>3.4.2 Overeenkomst</w:t>
        </w:r>
        <w:r w:rsidR="00A02125">
          <w:rPr>
            <w:noProof/>
            <w:webHidden/>
          </w:rPr>
          <w:tab/>
        </w:r>
        <w:r w:rsidR="00A02125">
          <w:rPr>
            <w:noProof/>
            <w:webHidden/>
          </w:rPr>
          <w:fldChar w:fldCharType="begin"/>
        </w:r>
        <w:r w:rsidR="00A02125">
          <w:rPr>
            <w:noProof/>
            <w:webHidden/>
          </w:rPr>
          <w:instrText xml:space="preserve"> PAGEREF _Toc153886489 \h </w:instrText>
        </w:r>
        <w:r w:rsidR="00A02125">
          <w:rPr>
            <w:noProof/>
            <w:webHidden/>
          </w:rPr>
        </w:r>
        <w:r w:rsidR="00A02125">
          <w:rPr>
            <w:noProof/>
            <w:webHidden/>
          </w:rPr>
          <w:fldChar w:fldCharType="separate"/>
        </w:r>
        <w:r w:rsidR="00A02125">
          <w:rPr>
            <w:noProof/>
            <w:webHidden/>
          </w:rPr>
          <w:t>17</w:t>
        </w:r>
        <w:r w:rsidR="00A02125">
          <w:rPr>
            <w:noProof/>
            <w:webHidden/>
          </w:rPr>
          <w:fldChar w:fldCharType="end"/>
        </w:r>
      </w:hyperlink>
    </w:p>
    <w:p w14:paraId="4F013F9A" w14:textId="49CAFE7A"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0" w:history="1">
        <w:r w:rsidR="00A02125" w:rsidRPr="00B75F6C">
          <w:rPr>
            <w:rStyle w:val="Hyperlink"/>
            <w:b/>
            <w:noProof/>
          </w:rPr>
          <w:t>3.4.3 Algemene Verordening Gegevensbescherming</w:t>
        </w:r>
        <w:r w:rsidR="00A02125">
          <w:rPr>
            <w:noProof/>
            <w:webHidden/>
          </w:rPr>
          <w:tab/>
        </w:r>
        <w:r w:rsidR="00A02125">
          <w:rPr>
            <w:noProof/>
            <w:webHidden/>
          </w:rPr>
          <w:fldChar w:fldCharType="begin"/>
        </w:r>
        <w:r w:rsidR="00A02125">
          <w:rPr>
            <w:noProof/>
            <w:webHidden/>
          </w:rPr>
          <w:instrText xml:space="preserve"> PAGEREF _Toc153886490 \h </w:instrText>
        </w:r>
        <w:r w:rsidR="00A02125">
          <w:rPr>
            <w:noProof/>
            <w:webHidden/>
          </w:rPr>
        </w:r>
        <w:r w:rsidR="00A02125">
          <w:rPr>
            <w:noProof/>
            <w:webHidden/>
          </w:rPr>
          <w:fldChar w:fldCharType="separate"/>
        </w:r>
        <w:r w:rsidR="00A02125">
          <w:rPr>
            <w:noProof/>
            <w:webHidden/>
          </w:rPr>
          <w:t>18</w:t>
        </w:r>
        <w:r w:rsidR="00A02125">
          <w:rPr>
            <w:noProof/>
            <w:webHidden/>
          </w:rPr>
          <w:fldChar w:fldCharType="end"/>
        </w:r>
      </w:hyperlink>
    </w:p>
    <w:p w14:paraId="7DF1E4B6" w14:textId="520CEB9C"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1" w:history="1">
        <w:r w:rsidR="00A02125" w:rsidRPr="00B75F6C">
          <w:rPr>
            <w:rStyle w:val="Hyperlink"/>
            <w:b/>
            <w:noProof/>
          </w:rPr>
          <w:t>3.4.4 Wachtkamerovereenkomst</w:t>
        </w:r>
        <w:r w:rsidR="00A02125">
          <w:rPr>
            <w:noProof/>
            <w:webHidden/>
          </w:rPr>
          <w:tab/>
        </w:r>
        <w:r w:rsidR="00A02125">
          <w:rPr>
            <w:noProof/>
            <w:webHidden/>
          </w:rPr>
          <w:fldChar w:fldCharType="begin"/>
        </w:r>
        <w:r w:rsidR="00A02125">
          <w:rPr>
            <w:noProof/>
            <w:webHidden/>
          </w:rPr>
          <w:instrText xml:space="preserve"> PAGEREF _Toc153886491 \h </w:instrText>
        </w:r>
        <w:r w:rsidR="00A02125">
          <w:rPr>
            <w:noProof/>
            <w:webHidden/>
          </w:rPr>
        </w:r>
        <w:r w:rsidR="00A02125">
          <w:rPr>
            <w:noProof/>
            <w:webHidden/>
          </w:rPr>
          <w:fldChar w:fldCharType="separate"/>
        </w:r>
        <w:r w:rsidR="00A02125">
          <w:rPr>
            <w:noProof/>
            <w:webHidden/>
          </w:rPr>
          <w:t>18</w:t>
        </w:r>
        <w:r w:rsidR="00A02125">
          <w:rPr>
            <w:noProof/>
            <w:webHidden/>
          </w:rPr>
          <w:fldChar w:fldCharType="end"/>
        </w:r>
      </w:hyperlink>
    </w:p>
    <w:p w14:paraId="43E01E4A" w14:textId="3B174B6F"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2" w:history="1">
        <w:r w:rsidR="00A02125" w:rsidRPr="00B75F6C">
          <w:rPr>
            <w:rStyle w:val="Hyperlink"/>
            <w:b/>
            <w:noProof/>
            <w:lang w:val="en-GB"/>
          </w:rPr>
          <w:t>3.4.5 Social Return on Investment (SROI)</w:t>
        </w:r>
        <w:r w:rsidR="00A02125">
          <w:rPr>
            <w:noProof/>
            <w:webHidden/>
          </w:rPr>
          <w:tab/>
        </w:r>
        <w:r w:rsidR="00A02125">
          <w:rPr>
            <w:noProof/>
            <w:webHidden/>
          </w:rPr>
          <w:fldChar w:fldCharType="begin"/>
        </w:r>
        <w:r w:rsidR="00A02125">
          <w:rPr>
            <w:noProof/>
            <w:webHidden/>
          </w:rPr>
          <w:instrText xml:space="preserve"> PAGEREF _Toc153886492 \h </w:instrText>
        </w:r>
        <w:r w:rsidR="00A02125">
          <w:rPr>
            <w:noProof/>
            <w:webHidden/>
          </w:rPr>
        </w:r>
        <w:r w:rsidR="00A02125">
          <w:rPr>
            <w:noProof/>
            <w:webHidden/>
          </w:rPr>
          <w:fldChar w:fldCharType="separate"/>
        </w:r>
        <w:r w:rsidR="00A02125">
          <w:rPr>
            <w:noProof/>
            <w:webHidden/>
          </w:rPr>
          <w:t>18</w:t>
        </w:r>
        <w:r w:rsidR="00A02125">
          <w:rPr>
            <w:noProof/>
            <w:webHidden/>
          </w:rPr>
          <w:fldChar w:fldCharType="end"/>
        </w:r>
      </w:hyperlink>
    </w:p>
    <w:p w14:paraId="07F6E69C" w14:textId="1DA446DE" w:rsidR="00A02125" w:rsidRDefault="004962B1">
      <w:pPr>
        <w:pStyle w:val="Inhopg1"/>
        <w:rPr>
          <w:rFonts w:asciiTheme="minorHAnsi" w:eastAsiaTheme="minorEastAsia" w:hAnsiTheme="minorHAnsi" w:cstheme="minorBidi"/>
          <w:b w:val="0"/>
          <w:color w:val="auto"/>
          <w:sz w:val="22"/>
          <w:szCs w:val="22"/>
          <w:lang w:eastAsia="nl-NL"/>
        </w:rPr>
      </w:pPr>
      <w:hyperlink w:anchor="_Toc153886493" w:history="1">
        <w:r w:rsidR="00A02125" w:rsidRPr="00B75F6C">
          <w:rPr>
            <w:rStyle w:val="Hyperlink"/>
          </w:rPr>
          <w:t>4.</w:t>
        </w:r>
        <w:r w:rsidR="00A02125">
          <w:rPr>
            <w:rFonts w:asciiTheme="minorHAnsi" w:eastAsiaTheme="minorEastAsia" w:hAnsiTheme="minorHAnsi" w:cstheme="minorBidi"/>
            <w:b w:val="0"/>
            <w:color w:val="auto"/>
            <w:sz w:val="22"/>
            <w:szCs w:val="22"/>
            <w:lang w:eastAsia="nl-NL"/>
          </w:rPr>
          <w:tab/>
        </w:r>
        <w:r w:rsidR="00A02125" w:rsidRPr="00B75F6C">
          <w:rPr>
            <w:rStyle w:val="Hyperlink"/>
          </w:rPr>
          <w:t>Gunningscriteria</w:t>
        </w:r>
        <w:r w:rsidR="00A02125">
          <w:rPr>
            <w:webHidden/>
          </w:rPr>
          <w:tab/>
        </w:r>
        <w:r w:rsidR="00A02125">
          <w:rPr>
            <w:webHidden/>
          </w:rPr>
          <w:fldChar w:fldCharType="begin"/>
        </w:r>
        <w:r w:rsidR="00A02125">
          <w:rPr>
            <w:webHidden/>
          </w:rPr>
          <w:instrText xml:space="preserve"> PAGEREF _Toc153886493 \h </w:instrText>
        </w:r>
        <w:r w:rsidR="00A02125">
          <w:rPr>
            <w:webHidden/>
          </w:rPr>
        </w:r>
        <w:r w:rsidR="00A02125">
          <w:rPr>
            <w:webHidden/>
          </w:rPr>
          <w:fldChar w:fldCharType="separate"/>
        </w:r>
        <w:r w:rsidR="00A02125">
          <w:rPr>
            <w:webHidden/>
          </w:rPr>
          <w:t>19</w:t>
        </w:r>
        <w:r w:rsidR="00A02125">
          <w:rPr>
            <w:webHidden/>
          </w:rPr>
          <w:fldChar w:fldCharType="end"/>
        </w:r>
      </w:hyperlink>
    </w:p>
    <w:p w14:paraId="25F9AD77" w14:textId="73BA3555"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4" w:history="1">
        <w:r w:rsidR="00A02125" w:rsidRPr="00B75F6C">
          <w:rPr>
            <w:rStyle w:val="Hyperlink"/>
            <w:b/>
            <w:noProof/>
          </w:rPr>
          <w:t>4.1 Gunningcriteria en weging</w:t>
        </w:r>
        <w:r w:rsidR="00A02125">
          <w:rPr>
            <w:noProof/>
            <w:webHidden/>
          </w:rPr>
          <w:tab/>
        </w:r>
        <w:r w:rsidR="00A02125">
          <w:rPr>
            <w:noProof/>
            <w:webHidden/>
          </w:rPr>
          <w:fldChar w:fldCharType="begin"/>
        </w:r>
        <w:r w:rsidR="00A02125">
          <w:rPr>
            <w:noProof/>
            <w:webHidden/>
          </w:rPr>
          <w:instrText xml:space="preserve"> PAGEREF _Toc153886494 \h </w:instrText>
        </w:r>
        <w:r w:rsidR="00A02125">
          <w:rPr>
            <w:noProof/>
            <w:webHidden/>
          </w:rPr>
        </w:r>
        <w:r w:rsidR="00A02125">
          <w:rPr>
            <w:noProof/>
            <w:webHidden/>
          </w:rPr>
          <w:fldChar w:fldCharType="separate"/>
        </w:r>
        <w:r w:rsidR="00A02125">
          <w:rPr>
            <w:noProof/>
            <w:webHidden/>
          </w:rPr>
          <w:t>19</w:t>
        </w:r>
        <w:r w:rsidR="00A02125">
          <w:rPr>
            <w:noProof/>
            <w:webHidden/>
          </w:rPr>
          <w:fldChar w:fldCharType="end"/>
        </w:r>
      </w:hyperlink>
    </w:p>
    <w:p w14:paraId="768069F2" w14:textId="11A32393"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5" w:history="1">
        <w:r w:rsidR="00A02125" w:rsidRPr="00B75F6C">
          <w:rPr>
            <w:rStyle w:val="Hyperlink"/>
            <w:b/>
            <w:noProof/>
          </w:rPr>
          <w:t>4.2 Gunningcriterium G1 Prijs (55 punten)</w:t>
        </w:r>
        <w:r w:rsidR="00A02125">
          <w:rPr>
            <w:noProof/>
            <w:webHidden/>
          </w:rPr>
          <w:tab/>
        </w:r>
        <w:r w:rsidR="00A02125">
          <w:rPr>
            <w:noProof/>
            <w:webHidden/>
          </w:rPr>
          <w:fldChar w:fldCharType="begin"/>
        </w:r>
        <w:r w:rsidR="00A02125">
          <w:rPr>
            <w:noProof/>
            <w:webHidden/>
          </w:rPr>
          <w:instrText xml:space="preserve"> PAGEREF _Toc153886495 \h </w:instrText>
        </w:r>
        <w:r w:rsidR="00A02125">
          <w:rPr>
            <w:noProof/>
            <w:webHidden/>
          </w:rPr>
        </w:r>
        <w:r w:rsidR="00A02125">
          <w:rPr>
            <w:noProof/>
            <w:webHidden/>
          </w:rPr>
          <w:fldChar w:fldCharType="separate"/>
        </w:r>
        <w:r w:rsidR="00A02125">
          <w:rPr>
            <w:noProof/>
            <w:webHidden/>
          </w:rPr>
          <w:t>19</w:t>
        </w:r>
        <w:r w:rsidR="00A02125">
          <w:rPr>
            <w:noProof/>
            <w:webHidden/>
          </w:rPr>
          <w:fldChar w:fldCharType="end"/>
        </w:r>
      </w:hyperlink>
    </w:p>
    <w:p w14:paraId="376D6033" w14:textId="073790D4"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6" w:history="1">
        <w:r w:rsidR="00A02125" w:rsidRPr="00B75F6C">
          <w:rPr>
            <w:rStyle w:val="Hyperlink"/>
            <w:b/>
            <w:noProof/>
          </w:rPr>
          <w:t>4.3 Gunningcriterium G2 Wens 1 Levertermijn (15 punten)</w:t>
        </w:r>
        <w:r w:rsidR="00A02125">
          <w:rPr>
            <w:noProof/>
            <w:webHidden/>
          </w:rPr>
          <w:tab/>
        </w:r>
        <w:r w:rsidR="00A02125">
          <w:rPr>
            <w:noProof/>
            <w:webHidden/>
          </w:rPr>
          <w:fldChar w:fldCharType="begin"/>
        </w:r>
        <w:r w:rsidR="00A02125">
          <w:rPr>
            <w:noProof/>
            <w:webHidden/>
          </w:rPr>
          <w:instrText xml:space="preserve"> PAGEREF _Toc153886496 \h </w:instrText>
        </w:r>
        <w:r w:rsidR="00A02125">
          <w:rPr>
            <w:noProof/>
            <w:webHidden/>
          </w:rPr>
        </w:r>
        <w:r w:rsidR="00A02125">
          <w:rPr>
            <w:noProof/>
            <w:webHidden/>
          </w:rPr>
          <w:fldChar w:fldCharType="separate"/>
        </w:r>
        <w:r w:rsidR="00A02125">
          <w:rPr>
            <w:noProof/>
            <w:webHidden/>
          </w:rPr>
          <w:t>20</w:t>
        </w:r>
        <w:r w:rsidR="00A02125">
          <w:rPr>
            <w:noProof/>
            <w:webHidden/>
          </w:rPr>
          <w:fldChar w:fldCharType="end"/>
        </w:r>
      </w:hyperlink>
    </w:p>
    <w:p w14:paraId="7A1064F5" w14:textId="3DD39887"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7" w:history="1">
        <w:r w:rsidR="00A02125" w:rsidRPr="00B75F6C">
          <w:rPr>
            <w:rStyle w:val="Hyperlink"/>
            <w:b/>
            <w:noProof/>
            <w:lang w:val="en-GB"/>
          </w:rPr>
          <w:t>4.4 Gunningcriterium G3 Wens 2 Aftersales (15 punten)</w:t>
        </w:r>
        <w:r w:rsidR="00A02125">
          <w:rPr>
            <w:noProof/>
            <w:webHidden/>
          </w:rPr>
          <w:tab/>
        </w:r>
        <w:r w:rsidR="00A02125">
          <w:rPr>
            <w:noProof/>
            <w:webHidden/>
          </w:rPr>
          <w:fldChar w:fldCharType="begin"/>
        </w:r>
        <w:r w:rsidR="00A02125">
          <w:rPr>
            <w:noProof/>
            <w:webHidden/>
          </w:rPr>
          <w:instrText xml:space="preserve"> PAGEREF _Toc153886497 \h </w:instrText>
        </w:r>
        <w:r w:rsidR="00A02125">
          <w:rPr>
            <w:noProof/>
            <w:webHidden/>
          </w:rPr>
        </w:r>
        <w:r w:rsidR="00A02125">
          <w:rPr>
            <w:noProof/>
            <w:webHidden/>
          </w:rPr>
          <w:fldChar w:fldCharType="separate"/>
        </w:r>
        <w:r w:rsidR="00A02125">
          <w:rPr>
            <w:noProof/>
            <w:webHidden/>
          </w:rPr>
          <w:t>20</w:t>
        </w:r>
        <w:r w:rsidR="00A02125">
          <w:rPr>
            <w:noProof/>
            <w:webHidden/>
          </w:rPr>
          <w:fldChar w:fldCharType="end"/>
        </w:r>
      </w:hyperlink>
    </w:p>
    <w:p w14:paraId="61FE0270" w14:textId="7D0D8686"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8" w:history="1">
        <w:r w:rsidR="00A02125" w:rsidRPr="00B75F6C">
          <w:rPr>
            <w:rStyle w:val="Hyperlink"/>
            <w:b/>
            <w:noProof/>
          </w:rPr>
          <w:t>4.5 Gunningcriterium G4 Wens 3 Milieu (10 punten)</w:t>
        </w:r>
        <w:r w:rsidR="00A02125">
          <w:rPr>
            <w:noProof/>
            <w:webHidden/>
          </w:rPr>
          <w:tab/>
        </w:r>
        <w:r w:rsidR="00A02125">
          <w:rPr>
            <w:noProof/>
            <w:webHidden/>
          </w:rPr>
          <w:fldChar w:fldCharType="begin"/>
        </w:r>
        <w:r w:rsidR="00A02125">
          <w:rPr>
            <w:noProof/>
            <w:webHidden/>
          </w:rPr>
          <w:instrText xml:space="preserve"> PAGEREF _Toc153886498 \h </w:instrText>
        </w:r>
        <w:r w:rsidR="00A02125">
          <w:rPr>
            <w:noProof/>
            <w:webHidden/>
          </w:rPr>
        </w:r>
        <w:r w:rsidR="00A02125">
          <w:rPr>
            <w:noProof/>
            <w:webHidden/>
          </w:rPr>
          <w:fldChar w:fldCharType="separate"/>
        </w:r>
        <w:r w:rsidR="00A02125">
          <w:rPr>
            <w:noProof/>
            <w:webHidden/>
          </w:rPr>
          <w:t>21</w:t>
        </w:r>
        <w:r w:rsidR="00A02125">
          <w:rPr>
            <w:noProof/>
            <w:webHidden/>
          </w:rPr>
          <w:fldChar w:fldCharType="end"/>
        </w:r>
      </w:hyperlink>
    </w:p>
    <w:p w14:paraId="68B07134" w14:textId="6BA2DCD1"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499" w:history="1">
        <w:r w:rsidR="00A02125" w:rsidRPr="00B75F6C">
          <w:rPr>
            <w:rStyle w:val="Hyperlink"/>
            <w:b/>
            <w:noProof/>
          </w:rPr>
          <w:t>4.7 Gunningcriterium G5 Wens 4 Demonstratie en Proefrit (5 punten)</w:t>
        </w:r>
        <w:r w:rsidR="00A02125">
          <w:rPr>
            <w:noProof/>
            <w:webHidden/>
          </w:rPr>
          <w:tab/>
        </w:r>
        <w:r w:rsidR="00A02125">
          <w:rPr>
            <w:noProof/>
            <w:webHidden/>
          </w:rPr>
          <w:fldChar w:fldCharType="begin"/>
        </w:r>
        <w:r w:rsidR="00A02125">
          <w:rPr>
            <w:noProof/>
            <w:webHidden/>
          </w:rPr>
          <w:instrText xml:space="preserve"> PAGEREF _Toc153886499 \h </w:instrText>
        </w:r>
        <w:r w:rsidR="00A02125">
          <w:rPr>
            <w:noProof/>
            <w:webHidden/>
          </w:rPr>
        </w:r>
        <w:r w:rsidR="00A02125">
          <w:rPr>
            <w:noProof/>
            <w:webHidden/>
          </w:rPr>
          <w:fldChar w:fldCharType="separate"/>
        </w:r>
        <w:r w:rsidR="00A02125">
          <w:rPr>
            <w:noProof/>
            <w:webHidden/>
          </w:rPr>
          <w:t>22</w:t>
        </w:r>
        <w:r w:rsidR="00A02125">
          <w:rPr>
            <w:noProof/>
            <w:webHidden/>
          </w:rPr>
          <w:fldChar w:fldCharType="end"/>
        </w:r>
      </w:hyperlink>
    </w:p>
    <w:p w14:paraId="53F3D505" w14:textId="6C567E7F" w:rsidR="00A02125" w:rsidRDefault="004962B1">
      <w:pPr>
        <w:pStyle w:val="Inhopg2"/>
        <w:tabs>
          <w:tab w:val="right" w:leader="dot" w:pos="9571"/>
        </w:tabs>
        <w:rPr>
          <w:rFonts w:asciiTheme="minorHAnsi" w:eastAsiaTheme="minorEastAsia" w:hAnsiTheme="minorHAnsi" w:cstheme="minorBidi"/>
          <w:noProof/>
          <w:color w:val="auto"/>
          <w:sz w:val="22"/>
          <w:szCs w:val="22"/>
          <w:lang w:eastAsia="nl-NL"/>
        </w:rPr>
      </w:pPr>
      <w:hyperlink w:anchor="_Toc153886500" w:history="1">
        <w:r w:rsidR="00A02125" w:rsidRPr="00B75F6C">
          <w:rPr>
            <w:rStyle w:val="Hyperlink"/>
            <w:b/>
            <w:noProof/>
          </w:rPr>
          <w:t>4.8 Vaststellen economisch meest voordelige inschrijving</w:t>
        </w:r>
        <w:r w:rsidR="00A02125">
          <w:rPr>
            <w:noProof/>
            <w:webHidden/>
          </w:rPr>
          <w:tab/>
        </w:r>
        <w:r w:rsidR="00A02125">
          <w:rPr>
            <w:noProof/>
            <w:webHidden/>
          </w:rPr>
          <w:fldChar w:fldCharType="begin"/>
        </w:r>
        <w:r w:rsidR="00A02125">
          <w:rPr>
            <w:noProof/>
            <w:webHidden/>
          </w:rPr>
          <w:instrText xml:space="preserve"> PAGEREF _Toc153886500 \h </w:instrText>
        </w:r>
        <w:r w:rsidR="00A02125">
          <w:rPr>
            <w:noProof/>
            <w:webHidden/>
          </w:rPr>
        </w:r>
        <w:r w:rsidR="00A02125">
          <w:rPr>
            <w:noProof/>
            <w:webHidden/>
          </w:rPr>
          <w:fldChar w:fldCharType="separate"/>
        </w:r>
        <w:r w:rsidR="00A02125">
          <w:rPr>
            <w:noProof/>
            <w:webHidden/>
          </w:rPr>
          <w:t>23</w:t>
        </w:r>
        <w:r w:rsidR="00A02125">
          <w:rPr>
            <w:noProof/>
            <w:webHidden/>
          </w:rPr>
          <w:fldChar w:fldCharType="end"/>
        </w:r>
      </w:hyperlink>
    </w:p>
    <w:p w14:paraId="4C4007B1" w14:textId="594417AF" w:rsidR="00A02125" w:rsidRDefault="004962B1">
      <w:pPr>
        <w:pStyle w:val="Inhopg1"/>
        <w:rPr>
          <w:rFonts w:asciiTheme="minorHAnsi" w:eastAsiaTheme="minorEastAsia" w:hAnsiTheme="minorHAnsi" w:cstheme="minorBidi"/>
          <w:b w:val="0"/>
          <w:color w:val="auto"/>
          <w:sz w:val="22"/>
          <w:szCs w:val="22"/>
          <w:lang w:eastAsia="nl-NL"/>
        </w:rPr>
      </w:pPr>
      <w:hyperlink w:anchor="_Toc153886501" w:history="1">
        <w:r w:rsidR="00A02125" w:rsidRPr="00B75F6C">
          <w:rPr>
            <w:rStyle w:val="Hyperlink"/>
          </w:rPr>
          <w:t>5.</w:t>
        </w:r>
        <w:r w:rsidR="00A02125">
          <w:rPr>
            <w:rFonts w:asciiTheme="minorHAnsi" w:eastAsiaTheme="minorEastAsia" w:hAnsiTheme="minorHAnsi" w:cstheme="minorBidi"/>
            <w:b w:val="0"/>
            <w:color w:val="auto"/>
            <w:sz w:val="22"/>
            <w:szCs w:val="22"/>
            <w:lang w:eastAsia="nl-NL"/>
          </w:rPr>
          <w:tab/>
        </w:r>
        <w:r w:rsidR="00A02125" w:rsidRPr="00B75F6C">
          <w:rPr>
            <w:rStyle w:val="Hyperlink"/>
          </w:rPr>
          <w:t>Bijlagen</w:t>
        </w:r>
        <w:r w:rsidR="00A02125">
          <w:rPr>
            <w:webHidden/>
          </w:rPr>
          <w:tab/>
        </w:r>
        <w:r w:rsidR="00A02125">
          <w:rPr>
            <w:webHidden/>
          </w:rPr>
          <w:fldChar w:fldCharType="begin"/>
        </w:r>
        <w:r w:rsidR="00A02125">
          <w:rPr>
            <w:webHidden/>
          </w:rPr>
          <w:instrText xml:space="preserve"> PAGEREF _Toc153886501 \h </w:instrText>
        </w:r>
        <w:r w:rsidR="00A02125">
          <w:rPr>
            <w:webHidden/>
          </w:rPr>
        </w:r>
        <w:r w:rsidR="00A02125">
          <w:rPr>
            <w:webHidden/>
          </w:rPr>
          <w:fldChar w:fldCharType="separate"/>
        </w:r>
        <w:r w:rsidR="00A02125">
          <w:rPr>
            <w:webHidden/>
          </w:rPr>
          <w:t>24</w:t>
        </w:r>
        <w:r w:rsidR="00A02125">
          <w:rPr>
            <w:webHidden/>
          </w:rPr>
          <w:fldChar w:fldCharType="end"/>
        </w:r>
      </w:hyperlink>
    </w:p>
    <w:p w14:paraId="4F73FA33" w14:textId="23A08AE8"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2" w:history="1">
        <w:r w:rsidR="00A02125" w:rsidRPr="00B75F6C">
          <w:rPr>
            <w:rStyle w:val="Hyperlink"/>
            <w:b/>
            <w:noProof/>
          </w:rPr>
          <w:t>Bijlage A</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Akkoordverklaring PvE en overeenkomsten</w:t>
        </w:r>
        <w:r w:rsidR="00A02125">
          <w:rPr>
            <w:noProof/>
            <w:webHidden/>
          </w:rPr>
          <w:tab/>
        </w:r>
        <w:r w:rsidR="00A02125">
          <w:rPr>
            <w:noProof/>
            <w:webHidden/>
          </w:rPr>
          <w:fldChar w:fldCharType="begin"/>
        </w:r>
        <w:r w:rsidR="00A02125">
          <w:rPr>
            <w:noProof/>
            <w:webHidden/>
          </w:rPr>
          <w:instrText xml:space="preserve"> PAGEREF _Toc153886502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2F525BC2" w14:textId="1D7FD120"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3" w:history="1">
        <w:r w:rsidR="00A02125" w:rsidRPr="00B75F6C">
          <w:rPr>
            <w:rStyle w:val="Hyperlink"/>
            <w:b/>
            <w:noProof/>
          </w:rPr>
          <w:t>Bijlage B</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Overeenkomst</w:t>
        </w:r>
        <w:r w:rsidR="00A02125">
          <w:rPr>
            <w:noProof/>
            <w:webHidden/>
          </w:rPr>
          <w:tab/>
        </w:r>
        <w:r w:rsidR="00A02125">
          <w:rPr>
            <w:noProof/>
            <w:webHidden/>
          </w:rPr>
          <w:fldChar w:fldCharType="begin"/>
        </w:r>
        <w:r w:rsidR="00A02125">
          <w:rPr>
            <w:noProof/>
            <w:webHidden/>
          </w:rPr>
          <w:instrText xml:space="preserve"> PAGEREF _Toc153886503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0596E42B" w14:textId="5701CCD5"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4" w:history="1">
        <w:r w:rsidR="00A02125" w:rsidRPr="00B75F6C">
          <w:rPr>
            <w:rStyle w:val="Hyperlink"/>
            <w:b/>
            <w:noProof/>
          </w:rPr>
          <w:t>Bijlage C</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Verwerkersovereenkomst</w:t>
        </w:r>
        <w:r w:rsidR="00A02125">
          <w:rPr>
            <w:noProof/>
            <w:webHidden/>
          </w:rPr>
          <w:tab/>
        </w:r>
        <w:r w:rsidR="00A02125">
          <w:rPr>
            <w:noProof/>
            <w:webHidden/>
          </w:rPr>
          <w:fldChar w:fldCharType="begin"/>
        </w:r>
        <w:r w:rsidR="00A02125">
          <w:rPr>
            <w:noProof/>
            <w:webHidden/>
          </w:rPr>
          <w:instrText xml:space="preserve"> PAGEREF _Toc153886504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08BBEC10" w14:textId="6BBC71A2"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5" w:history="1">
        <w:r w:rsidR="00A02125" w:rsidRPr="00B75F6C">
          <w:rPr>
            <w:rStyle w:val="Hyperlink"/>
            <w:b/>
            <w:noProof/>
          </w:rPr>
          <w:t>Bijlage D</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Inschrijfstaat</w:t>
        </w:r>
        <w:r w:rsidR="00A02125">
          <w:rPr>
            <w:noProof/>
            <w:webHidden/>
          </w:rPr>
          <w:tab/>
        </w:r>
        <w:r w:rsidR="00A02125">
          <w:rPr>
            <w:noProof/>
            <w:webHidden/>
          </w:rPr>
          <w:fldChar w:fldCharType="begin"/>
        </w:r>
        <w:r w:rsidR="00A02125">
          <w:rPr>
            <w:noProof/>
            <w:webHidden/>
          </w:rPr>
          <w:instrText xml:space="preserve"> PAGEREF _Toc153886505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2C5BDC42" w14:textId="269397C9"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6" w:history="1">
        <w:r w:rsidR="00A02125" w:rsidRPr="00B75F6C">
          <w:rPr>
            <w:rStyle w:val="Hyperlink"/>
            <w:b/>
            <w:noProof/>
          </w:rPr>
          <w:t>Bijlage E</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xml:space="preserve"> : ARIV 2018</w:t>
        </w:r>
        <w:r w:rsidR="00A02125">
          <w:rPr>
            <w:noProof/>
            <w:webHidden/>
          </w:rPr>
          <w:tab/>
        </w:r>
        <w:r w:rsidR="00A02125">
          <w:rPr>
            <w:noProof/>
            <w:webHidden/>
          </w:rPr>
          <w:fldChar w:fldCharType="begin"/>
        </w:r>
        <w:r w:rsidR="00A02125">
          <w:rPr>
            <w:noProof/>
            <w:webHidden/>
          </w:rPr>
          <w:instrText xml:space="preserve"> PAGEREF _Toc153886506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5B1D9D87" w14:textId="0FB021CF"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7" w:history="1">
        <w:r w:rsidR="00A02125" w:rsidRPr="00B75F6C">
          <w:rPr>
            <w:rStyle w:val="Hyperlink"/>
            <w:b/>
            <w:noProof/>
          </w:rPr>
          <w:t>Bijlage F</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xml:space="preserve"> : Programma van Eisen</w:t>
        </w:r>
        <w:r w:rsidR="00A02125">
          <w:rPr>
            <w:noProof/>
            <w:webHidden/>
          </w:rPr>
          <w:tab/>
        </w:r>
        <w:r w:rsidR="00A02125">
          <w:rPr>
            <w:noProof/>
            <w:webHidden/>
          </w:rPr>
          <w:fldChar w:fldCharType="begin"/>
        </w:r>
        <w:r w:rsidR="00A02125">
          <w:rPr>
            <w:noProof/>
            <w:webHidden/>
          </w:rPr>
          <w:instrText xml:space="preserve"> PAGEREF _Toc153886507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1A311DCF" w14:textId="47935E19"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8" w:history="1">
        <w:r w:rsidR="00A02125" w:rsidRPr="00B75F6C">
          <w:rPr>
            <w:rStyle w:val="Hyperlink"/>
            <w:b/>
            <w:noProof/>
          </w:rPr>
          <w:t>Bijlage G</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Wachtkamerovereenkomst</w:t>
        </w:r>
        <w:r w:rsidR="00A02125">
          <w:rPr>
            <w:noProof/>
            <w:webHidden/>
          </w:rPr>
          <w:tab/>
        </w:r>
        <w:r w:rsidR="00A02125">
          <w:rPr>
            <w:noProof/>
            <w:webHidden/>
          </w:rPr>
          <w:fldChar w:fldCharType="begin"/>
        </w:r>
        <w:r w:rsidR="00A02125">
          <w:rPr>
            <w:noProof/>
            <w:webHidden/>
          </w:rPr>
          <w:instrText xml:space="preserve"> PAGEREF _Toc153886508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695158E7" w14:textId="39D8E54A"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09" w:history="1">
        <w:r w:rsidR="00A02125" w:rsidRPr="00B75F6C">
          <w:rPr>
            <w:rStyle w:val="Hyperlink"/>
            <w:b/>
            <w:noProof/>
          </w:rPr>
          <w:t>Bijlage H</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UEA Uniform Europees Aanbestedingsdocument</w:t>
        </w:r>
        <w:r w:rsidR="00A02125">
          <w:rPr>
            <w:noProof/>
            <w:webHidden/>
          </w:rPr>
          <w:tab/>
        </w:r>
        <w:r w:rsidR="00A02125">
          <w:rPr>
            <w:noProof/>
            <w:webHidden/>
          </w:rPr>
          <w:fldChar w:fldCharType="begin"/>
        </w:r>
        <w:r w:rsidR="00A02125">
          <w:rPr>
            <w:noProof/>
            <w:webHidden/>
          </w:rPr>
          <w:instrText xml:space="preserve"> PAGEREF _Toc153886509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70CC736D" w14:textId="356FFF74"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10" w:history="1">
        <w:r w:rsidR="00A02125" w:rsidRPr="00B75F6C">
          <w:rPr>
            <w:rStyle w:val="Hyperlink"/>
            <w:b/>
            <w:noProof/>
          </w:rPr>
          <w:t>Bijlage I</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xml:space="preserve"> : Ervaring Aanbieder (Referentie)</w:t>
        </w:r>
        <w:r w:rsidR="00A02125">
          <w:rPr>
            <w:noProof/>
            <w:webHidden/>
          </w:rPr>
          <w:tab/>
        </w:r>
        <w:r w:rsidR="00A02125">
          <w:rPr>
            <w:noProof/>
            <w:webHidden/>
          </w:rPr>
          <w:fldChar w:fldCharType="begin"/>
        </w:r>
        <w:r w:rsidR="00A02125">
          <w:rPr>
            <w:noProof/>
            <w:webHidden/>
          </w:rPr>
          <w:instrText xml:space="preserve"> PAGEREF _Toc153886510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6E7510CF" w14:textId="462E6E0F"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11" w:history="1">
        <w:r w:rsidR="00A02125" w:rsidRPr="00B75F6C">
          <w:rPr>
            <w:rStyle w:val="Hyperlink"/>
            <w:b/>
            <w:noProof/>
          </w:rPr>
          <w:t>Bijlage J</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xml:space="preserve"> : Social Return SROI-spelregels</w:t>
        </w:r>
        <w:r w:rsidR="00A02125">
          <w:rPr>
            <w:noProof/>
            <w:webHidden/>
          </w:rPr>
          <w:tab/>
        </w:r>
        <w:r w:rsidR="00A02125">
          <w:rPr>
            <w:noProof/>
            <w:webHidden/>
          </w:rPr>
          <w:fldChar w:fldCharType="begin"/>
        </w:r>
        <w:r w:rsidR="00A02125">
          <w:rPr>
            <w:noProof/>
            <w:webHidden/>
          </w:rPr>
          <w:instrText xml:space="preserve"> PAGEREF _Toc153886511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1C12CAEA" w14:textId="44BAF507"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12" w:history="1">
        <w:r w:rsidR="00A02125" w:rsidRPr="00B75F6C">
          <w:rPr>
            <w:rStyle w:val="Hyperlink"/>
            <w:b/>
            <w:noProof/>
          </w:rPr>
          <w:t>Bijlage K</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Beroep financiële draagkracht</w:t>
        </w:r>
        <w:r w:rsidR="00A02125">
          <w:rPr>
            <w:noProof/>
            <w:webHidden/>
          </w:rPr>
          <w:tab/>
        </w:r>
        <w:r w:rsidR="00A02125">
          <w:rPr>
            <w:noProof/>
            <w:webHidden/>
          </w:rPr>
          <w:fldChar w:fldCharType="begin"/>
        </w:r>
        <w:r w:rsidR="00A02125">
          <w:rPr>
            <w:noProof/>
            <w:webHidden/>
          </w:rPr>
          <w:instrText xml:space="preserve"> PAGEREF _Toc153886512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17FF3446" w14:textId="36A74DF6"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13" w:history="1">
        <w:r w:rsidR="00A02125" w:rsidRPr="00B75F6C">
          <w:rPr>
            <w:rStyle w:val="Hyperlink"/>
            <w:b/>
            <w:noProof/>
          </w:rPr>
          <w:t>Bijlage L</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xml:space="preserve"> : Beroep technische bekwaamheid</w:t>
        </w:r>
        <w:r w:rsidR="00A02125">
          <w:rPr>
            <w:noProof/>
            <w:webHidden/>
          </w:rPr>
          <w:tab/>
        </w:r>
        <w:r w:rsidR="00A02125">
          <w:rPr>
            <w:noProof/>
            <w:webHidden/>
          </w:rPr>
          <w:fldChar w:fldCharType="begin"/>
        </w:r>
        <w:r w:rsidR="00A02125">
          <w:rPr>
            <w:noProof/>
            <w:webHidden/>
          </w:rPr>
          <w:instrText xml:space="preserve"> PAGEREF _Toc153886513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34851CEC" w14:textId="107EA19D" w:rsidR="00A02125" w:rsidRDefault="004962B1">
      <w:pPr>
        <w:pStyle w:val="Inhopg2"/>
        <w:tabs>
          <w:tab w:val="left" w:pos="1320"/>
          <w:tab w:val="right" w:leader="dot" w:pos="9571"/>
        </w:tabs>
        <w:rPr>
          <w:rFonts w:asciiTheme="minorHAnsi" w:eastAsiaTheme="minorEastAsia" w:hAnsiTheme="minorHAnsi" w:cstheme="minorBidi"/>
          <w:noProof/>
          <w:color w:val="auto"/>
          <w:sz w:val="22"/>
          <w:szCs w:val="22"/>
          <w:lang w:eastAsia="nl-NL"/>
        </w:rPr>
      </w:pPr>
      <w:hyperlink w:anchor="_Toc153886514" w:history="1">
        <w:r w:rsidR="00A02125" w:rsidRPr="00B75F6C">
          <w:rPr>
            <w:rStyle w:val="Hyperlink"/>
            <w:b/>
            <w:noProof/>
          </w:rPr>
          <w:t>Bijlage M</w:t>
        </w:r>
        <w:r w:rsidR="00A02125">
          <w:rPr>
            <w:rFonts w:asciiTheme="minorHAnsi" w:eastAsiaTheme="minorEastAsia" w:hAnsiTheme="minorHAnsi" w:cstheme="minorBidi"/>
            <w:noProof/>
            <w:color w:val="auto"/>
            <w:sz w:val="22"/>
            <w:szCs w:val="22"/>
            <w:lang w:eastAsia="nl-NL"/>
          </w:rPr>
          <w:tab/>
        </w:r>
        <w:r w:rsidR="00A02125" w:rsidRPr="00B75F6C">
          <w:rPr>
            <w:rStyle w:val="Hyperlink"/>
            <w:b/>
            <w:noProof/>
          </w:rPr>
          <w:t>: Formulier levertermijn voertuigen</w:t>
        </w:r>
        <w:r w:rsidR="00A02125">
          <w:rPr>
            <w:noProof/>
            <w:webHidden/>
          </w:rPr>
          <w:tab/>
        </w:r>
        <w:r w:rsidR="00A02125">
          <w:rPr>
            <w:noProof/>
            <w:webHidden/>
          </w:rPr>
          <w:fldChar w:fldCharType="begin"/>
        </w:r>
        <w:r w:rsidR="00A02125">
          <w:rPr>
            <w:noProof/>
            <w:webHidden/>
          </w:rPr>
          <w:instrText xml:space="preserve"> PAGEREF _Toc153886514 \h </w:instrText>
        </w:r>
        <w:r w:rsidR="00A02125">
          <w:rPr>
            <w:noProof/>
            <w:webHidden/>
          </w:rPr>
        </w:r>
        <w:r w:rsidR="00A02125">
          <w:rPr>
            <w:noProof/>
            <w:webHidden/>
          </w:rPr>
          <w:fldChar w:fldCharType="separate"/>
        </w:r>
        <w:r w:rsidR="00A02125">
          <w:rPr>
            <w:noProof/>
            <w:webHidden/>
          </w:rPr>
          <w:t>24</w:t>
        </w:r>
        <w:r w:rsidR="00A02125">
          <w:rPr>
            <w:noProof/>
            <w:webHidden/>
          </w:rPr>
          <w:fldChar w:fldCharType="end"/>
        </w:r>
      </w:hyperlink>
    </w:p>
    <w:p w14:paraId="71B36C1D" w14:textId="0AFE0E7C" w:rsidR="00A02125" w:rsidRDefault="004962B1">
      <w:pPr>
        <w:pStyle w:val="Inhopg1"/>
        <w:rPr>
          <w:rFonts w:asciiTheme="minorHAnsi" w:eastAsiaTheme="minorEastAsia" w:hAnsiTheme="minorHAnsi" w:cstheme="minorBidi"/>
          <w:b w:val="0"/>
          <w:color w:val="auto"/>
          <w:sz w:val="22"/>
          <w:szCs w:val="22"/>
          <w:lang w:eastAsia="nl-NL"/>
        </w:rPr>
      </w:pPr>
      <w:hyperlink w:anchor="_Toc153886515" w:history="1">
        <w:r w:rsidR="00A02125" w:rsidRPr="00B75F6C">
          <w:rPr>
            <w:rStyle w:val="Hyperlink"/>
          </w:rPr>
          <w:t>Bijlage N</w:t>
        </w:r>
        <w:r w:rsidR="00A02125">
          <w:rPr>
            <w:rFonts w:asciiTheme="minorHAnsi" w:eastAsiaTheme="minorEastAsia" w:hAnsiTheme="minorHAnsi" w:cstheme="minorBidi"/>
            <w:b w:val="0"/>
            <w:color w:val="auto"/>
            <w:sz w:val="22"/>
            <w:szCs w:val="22"/>
            <w:lang w:eastAsia="nl-NL"/>
          </w:rPr>
          <w:tab/>
        </w:r>
        <w:r w:rsidR="00A02125" w:rsidRPr="00B75F6C">
          <w:rPr>
            <w:rStyle w:val="Hyperlink"/>
          </w:rPr>
          <w:t>: Formulier beoordeling proefrit</w:t>
        </w:r>
        <w:r w:rsidR="00A02125">
          <w:rPr>
            <w:webHidden/>
          </w:rPr>
          <w:tab/>
        </w:r>
        <w:r w:rsidR="00A02125">
          <w:rPr>
            <w:webHidden/>
          </w:rPr>
          <w:fldChar w:fldCharType="begin"/>
        </w:r>
        <w:r w:rsidR="00A02125">
          <w:rPr>
            <w:webHidden/>
          </w:rPr>
          <w:instrText xml:space="preserve"> PAGEREF _Toc153886515 \h </w:instrText>
        </w:r>
        <w:r w:rsidR="00A02125">
          <w:rPr>
            <w:webHidden/>
          </w:rPr>
        </w:r>
        <w:r w:rsidR="00A02125">
          <w:rPr>
            <w:webHidden/>
          </w:rPr>
          <w:fldChar w:fldCharType="separate"/>
        </w:r>
        <w:r w:rsidR="00A02125">
          <w:rPr>
            <w:webHidden/>
          </w:rPr>
          <w:t>24</w:t>
        </w:r>
        <w:r w:rsidR="00A02125">
          <w:rPr>
            <w:webHidden/>
          </w:rPr>
          <w:fldChar w:fldCharType="end"/>
        </w:r>
      </w:hyperlink>
    </w:p>
    <w:p w14:paraId="31B7951F" w14:textId="7B2B2F00" w:rsidR="003A5986" w:rsidRPr="004E27AE" w:rsidRDefault="004E27AE" w:rsidP="00A76E3B">
      <w:pPr>
        <w:pStyle w:val="Inhopg2"/>
        <w:tabs>
          <w:tab w:val="right" w:leader="dot" w:pos="9571"/>
        </w:tabs>
        <w:rPr>
          <w:rFonts w:asciiTheme="minorHAnsi" w:eastAsiaTheme="minorEastAsia" w:hAnsiTheme="minorHAnsi" w:cstheme="minorBidi"/>
          <w:noProof/>
          <w:color w:val="auto"/>
          <w:sz w:val="22"/>
          <w:szCs w:val="22"/>
          <w:lang w:eastAsia="nl-NL"/>
        </w:rPr>
      </w:pPr>
      <w:r w:rsidRPr="00A0638D">
        <w:rPr>
          <w:color w:val="2F5496" w:themeColor="accent1" w:themeShade="BF"/>
          <w:sz w:val="28"/>
          <w:szCs w:val="28"/>
        </w:rPr>
        <w:fldChar w:fldCharType="end"/>
      </w:r>
    </w:p>
    <w:p w14:paraId="6AE09C5A" w14:textId="77777777" w:rsidR="003A5986" w:rsidRDefault="003A598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b/>
          <w:bCs/>
          <w:color w:val="2F5496" w:themeColor="accent1" w:themeShade="BF"/>
          <w:sz w:val="28"/>
          <w:szCs w:val="28"/>
        </w:rPr>
      </w:pPr>
      <w:r>
        <w:rPr>
          <w:rFonts w:eastAsiaTheme="minorHAnsi"/>
        </w:rPr>
        <w:br w:type="page"/>
      </w:r>
    </w:p>
    <w:p w14:paraId="45DB1D95" w14:textId="102B75CF" w:rsidR="00144811" w:rsidRPr="00146FEA" w:rsidRDefault="00144811" w:rsidP="00D411F3">
      <w:pPr>
        <w:pStyle w:val="Kop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3" w:name="_Toc153886459"/>
      <w:r w:rsidRPr="00146FEA">
        <w:rPr>
          <w:sz w:val="32"/>
          <w:szCs w:val="32"/>
        </w:rPr>
        <w:lastRenderedPageBreak/>
        <w:t>Definities</w:t>
      </w:r>
      <w:bookmarkEnd w:id="3"/>
    </w:p>
    <w:p w14:paraId="020AC4C2" w14:textId="77777777" w:rsidR="00110528" w:rsidRPr="003B05C4" w:rsidRDefault="00110528"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22B01F8"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Aanbestedingswet</w:t>
      </w:r>
      <w:r w:rsidRPr="003B05C4">
        <w:t xml:space="preserve">: </w:t>
      </w:r>
      <w:r w:rsidRPr="00144811">
        <w:t xml:space="preserve">Wet van 1 juli 2016, houdende herziene regels omtrent aanbestedingen (gewijzigde Aanbestedingswet 2012), Stb. 2016, 241, inclusief wijzigingen daarvan (Aw 2012). </w:t>
      </w:r>
    </w:p>
    <w:p w14:paraId="76F76979"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C964AC2"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Aanbestedende dienst</w:t>
      </w:r>
      <w:r w:rsidRPr="003B05C4">
        <w:t xml:space="preserve">: </w:t>
      </w:r>
      <w:r w:rsidRPr="00144811">
        <w:t>De Vrager,</w:t>
      </w:r>
      <w:r w:rsidRPr="003B05C4">
        <w:t xml:space="preserve"> gemeente Zuidplas</w:t>
      </w:r>
      <w:r w:rsidRPr="00144811">
        <w:t>.</w:t>
      </w:r>
    </w:p>
    <w:p w14:paraId="7CBEBB6E"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3C296BB0"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Aanbestedingsplatform</w:t>
      </w:r>
      <w:r w:rsidRPr="003B05C4">
        <w:t xml:space="preserve">: Het platform van TenderNed waarop de </w:t>
      </w:r>
      <w:r w:rsidR="00110528" w:rsidRPr="003B05C4">
        <w:t>a</w:t>
      </w:r>
      <w:r w:rsidRPr="003B05C4">
        <w:t>anbestedingsstukken worden geplaatst en de communicatie tussen de Vrager en Aanbieder plaatsvindt en welke als medium dient voor het indienen van een inschrijving.</w:t>
      </w:r>
    </w:p>
    <w:p w14:paraId="1C151B2D"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0C057D3"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Aanbestedingsstukken</w:t>
      </w:r>
      <w:r w:rsidRPr="003B05C4">
        <w:t>: Alle documenten (in schriftelijke of elektronische vorm) die door de Vrager gedurende de aanbesteding worde</w:t>
      </w:r>
      <w:r w:rsidR="00110528" w:rsidRPr="003B05C4">
        <w:t>n ingebracht, onder andere het beschrijvend document, overeenkomst, het p</w:t>
      </w:r>
      <w:r w:rsidRPr="003B05C4">
        <w:t xml:space="preserve">rogramma van </w:t>
      </w:r>
      <w:r w:rsidR="00110528" w:rsidRPr="003B05C4">
        <w:t>e</w:t>
      </w:r>
      <w:r w:rsidRPr="003B05C4">
        <w:t xml:space="preserve">isen en de </w:t>
      </w:r>
      <w:r w:rsidR="00110528" w:rsidRPr="003B05C4">
        <w:t>n</w:t>
      </w:r>
      <w:r w:rsidRPr="003B05C4">
        <w:t xml:space="preserve">ota’s van </w:t>
      </w:r>
      <w:r w:rsidR="00110528" w:rsidRPr="003B05C4">
        <w:t>i</w:t>
      </w:r>
      <w:r w:rsidRPr="003B05C4">
        <w:t>nlichtingen, etc.</w:t>
      </w:r>
    </w:p>
    <w:p w14:paraId="1DF628A0"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781360E"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Aanbieder</w:t>
      </w:r>
      <w:r w:rsidRPr="003B05C4">
        <w:t>: De natuurlijke of rechtspersoon of de combinatie van natuurlijke en/of rechtspersonen die een offerte doet</w:t>
      </w:r>
      <w:r w:rsidR="00110528" w:rsidRPr="003B05C4">
        <w:t xml:space="preserve"> op basis van dit beschrijvend d</w:t>
      </w:r>
      <w:r w:rsidR="006B6AF3">
        <w:t xml:space="preserve">ocument. </w:t>
      </w:r>
    </w:p>
    <w:p w14:paraId="030365D8"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3466D022"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Beschrijvend document</w:t>
      </w:r>
      <w:r w:rsidRPr="003B05C4">
        <w:t>: D</w:t>
      </w:r>
      <w:r w:rsidRPr="00144811">
        <w:t>it document, inclusief de opgenomen bijlagen, van de Vrager op basis waarvan de Aanbieders worden uitgenodigd om een inschrijving in te dienen.</w:t>
      </w:r>
    </w:p>
    <w:p w14:paraId="674B78D3"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5672AA4"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Bijlage(n)</w:t>
      </w:r>
      <w:r w:rsidRPr="003B05C4">
        <w:t>:</w:t>
      </w:r>
      <w:r w:rsidR="00110528" w:rsidRPr="003B05C4">
        <w:t xml:space="preserve"> Een addendum bij de a</w:t>
      </w:r>
      <w:r w:rsidRPr="003B05C4">
        <w:t>anbestedingsstukken. Bijlage(n) m</w:t>
      </w:r>
      <w:r w:rsidR="00110528" w:rsidRPr="003B05C4">
        <w:t>aken integraal deel uit van de a</w:t>
      </w:r>
      <w:r w:rsidRPr="003B05C4">
        <w:t>anbestedingsstukken.</w:t>
      </w:r>
    </w:p>
    <w:p w14:paraId="71DBB64F"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4EDE1A6"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Combinant(en)</w:t>
      </w:r>
      <w:r w:rsidRPr="003B05C4">
        <w:t>: De deelnemer(s) in een combinatie van Aanbieders.</w:t>
      </w:r>
    </w:p>
    <w:p w14:paraId="04F654FB"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926D315" w14:textId="77777777" w:rsidR="00144811" w:rsidRPr="003B05C4" w:rsidRDefault="00110528"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Dienst(en)/d</w:t>
      </w:r>
      <w:r w:rsidR="00144811" w:rsidRPr="003B05C4">
        <w:rPr>
          <w:b/>
        </w:rPr>
        <w:t>ienstverlening</w:t>
      </w:r>
      <w:r w:rsidR="00144811" w:rsidRPr="003B05C4">
        <w:t xml:space="preserve">: De door Aanbieder te verlenen diensten of werkzaamheden zoals beschreven in het </w:t>
      </w:r>
      <w:r w:rsidRPr="003B05C4">
        <w:t>b</w:t>
      </w:r>
      <w:r w:rsidR="00144811" w:rsidRPr="003B05C4">
        <w:t>eschrijvend document en programma van eisen.</w:t>
      </w:r>
    </w:p>
    <w:p w14:paraId="617CCBC8"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BA29AF1"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Geschiktheidseisen</w:t>
      </w:r>
      <w:r w:rsidRPr="003B05C4">
        <w:t xml:space="preserve">: Eisen ten aanzien van draagkracht en bekwaamheden waaraan Aanbieder moet voldoen, zoals beschreven in het </w:t>
      </w:r>
      <w:r w:rsidR="00110528" w:rsidRPr="003B05C4">
        <w:t>b</w:t>
      </w:r>
      <w:r w:rsidRPr="003B05C4">
        <w:t>eschrijvend document.</w:t>
      </w:r>
    </w:p>
    <w:p w14:paraId="781EB683"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D4CAAD0"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Gunningcriteria</w:t>
      </w:r>
      <w:r w:rsidRPr="003B05C4">
        <w:t>: Criteria op basis waarvan de inschrijvingen worden beoordeeld om te bepalen welke inschrijving de beste prijs-kwaliteit verhouding</w:t>
      </w:r>
      <w:r w:rsidRPr="00144811">
        <w:t xml:space="preserve"> (BPKV) </w:t>
      </w:r>
      <w:r w:rsidRPr="003B05C4">
        <w:t>heeft.</w:t>
      </w:r>
    </w:p>
    <w:p w14:paraId="1141C4B5"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0A944B4" w14:textId="77777777" w:rsidR="00B35FC0"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Inschrijving</w:t>
      </w:r>
      <w:r w:rsidRPr="003B05C4">
        <w:t>: Het aanbod dat Aanbieder volge</w:t>
      </w:r>
      <w:r w:rsidR="00110528" w:rsidRPr="003B05C4">
        <w:t>ns de a</w:t>
      </w:r>
      <w:r w:rsidRPr="003B05C4">
        <w:t xml:space="preserve">anbestedingsstukken doet aan </w:t>
      </w:r>
      <w:r w:rsidRPr="00144811">
        <w:t>Vrager</w:t>
      </w:r>
      <w:r w:rsidRPr="003B05C4">
        <w:t xml:space="preserve"> en dat strekt tot het uitvoeren van de </w:t>
      </w:r>
      <w:r w:rsidR="00110528" w:rsidRPr="003B05C4">
        <w:t>o</w:t>
      </w:r>
      <w:r w:rsidRPr="003B05C4">
        <w:t>pdracht.</w:t>
      </w:r>
    </w:p>
    <w:p w14:paraId="40276403" w14:textId="77777777" w:rsidR="00B35FC0" w:rsidRDefault="00B35FC0"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32410BF" w14:textId="113A01D5" w:rsidR="00144811" w:rsidRPr="003B05C4" w:rsidRDefault="00B35FC0"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D200E0">
        <w:rPr>
          <w:b/>
        </w:rPr>
        <w:t>Levering(en</w:t>
      </w:r>
      <w:r>
        <w:t xml:space="preserve">): </w:t>
      </w:r>
      <w:r w:rsidR="00D200E0">
        <w:t>De door Aanbieder te leveren producten of goederen zoals beschreven in het beschrijvend document en programma van eisen.</w:t>
      </w:r>
    </w:p>
    <w:p w14:paraId="39A343AF"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7685150"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Nota van Inlichtingen</w:t>
      </w:r>
      <w:r w:rsidRPr="003B05C4">
        <w:t xml:space="preserve">: Document met de antwoorden op </w:t>
      </w:r>
      <w:r w:rsidR="00110528" w:rsidRPr="003B05C4">
        <w:t>vragen van de Aanbieder op het b</w:t>
      </w:r>
      <w:r w:rsidRPr="003B05C4">
        <w:t>esc</w:t>
      </w:r>
      <w:r w:rsidR="00110528" w:rsidRPr="003B05C4">
        <w:t>hrijvend document en/of andere aanbestedingsstukken. De n</w:t>
      </w:r>
      <w:r w:rsidRPr="003B05C4">
        <w:t xml:space="preserve">ota van </w:t>
      </w:r>
      <w:r w:rsidR="00110528" w:rsidRPr="003B05C4">
        <w:t>i</w:t>
      </w:r>
      <w:r w:rsidRPr="003B05C4">
        <w:t xml:space="preserve">nlichtingen maakt </w:t>
      </w:r>
      <w:r w:rsidR="00110528" w:rsidRPr="003B05C4">
        <w:t>integraal onderdeel uit van de a</w:t>
      </w:r>
      <w:r w:rsidRPr="003B05C4">
        <w:t xml:space="preserve">anbestedingsstukken en prevaleert boven de </w:t>
      </w:r>
      <w:r w:rsidR="00110528" w:rsidRPr="003B05C4">
        <w:t>a</w:t>
      </w:r>
      <w:r w:rsidRPr="003B05C4">
        <w:t>anbestedingsstukken.</w:t>
      </w:r>
    </w:p>
    <w:p w14:paraId="08044182"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p w14:paraId="2651CABB"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Offerte</w:t>
      </w:r>
      <w:r w:rsidRPr="003B05C4">
        <w:t>: D</w:t>
      </w:r>
      <w:r w:rsidRPr="00144811">
        <w:t xml:space="preserve">e aanbieding van de </w:t>
      </w:r>
      <w:r w:rsidR="00110528">
        <w:t>d</w:t>
      </w:r>
      <w:r w:rsidRPr="00144811">
        <w:t xml:space="preserve">ienstverlening van Aanbieder op basis van dit </w:t>
      </w:r>
      <w:r w:rsidR="00110528">
        <w:t>b</w:t>
      </w:r>
      <w:r w:rsidRPr="00144811">
        <w:t>eschrijvend document.</w:t>
      </w:r>
    </w:p>
    <w:p w14:paraId="2ADB2BBF"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352A00A0" w14:textId="77777777" w:rsid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B05C4">
        <w:rPr>
          <w:b/>
        </w:rPr>
        <w:t>Opdracht</w:t>
      </w:r>
      <w:r w:rsidRPr="003B05C4">
        <w:t xml:space="preserve">: De </w:t>
      </w:r>
      <w:r w:rsidR="00110528" w:rsidRPr="003B05C4">
        <w:t>o</w:t>
      </w:r>
      <w:r w:rsidRPr="003B05C4">
        <w:t xml:space="preserve">pdracht van Vrager aan Aanbieder tot het leveren van de </w:t>
      </w:r>
      <w:r w:rsidR="00110528" w:rsidRPr="003B05C4">
        <w:t>d</w:t>
      </w:r>
      <w:r w:rsidRPr="003B05C4">
        <w:t xml:space="preserve">iensten die zijn overeengekomen in de </w:t>
      </w:r>
      <w:r w:rsidR="00110528" w:rsidRPr="003B05C4">
        <w:t>o</w:t>
      </w:r>
      <w:r w:rsidRPr="003B05C4">
        <w:t>vereenkomst of nader zijn overeengekomen.</w:t>
      </w:r>
    </w:p>
    <w:p w14:paraId="2766C37B" w14:textId="77777777" w:rsidR="00E841E2" w:rsidRDefault="00E841E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C6618DB" w14:textId="77777777" w:rsidR="00E841E2" w:rsidRPr="00E841E2" w:rsidRDefault="00E841E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color w:val="auto"/>
          <w:szCs w:val="18"/>
        </w:rPr>
      </w:pPr>
      <w:r w:rsidRPr="00E841E2">
        <w:rPr>
          <w:b/>
        </w:rPr>
        <w:t>Opdrachtgever:</w:t>
      </w:r>
      <w:r w:rsidRPr="00E841E2">
        <w:t xml:space="preserve"> </w:t>
      </w:r>
      <w:r w:rsidRPr="00E841E2">
        <w:rPr>
          <w:color w:val="auto"/>
          <w:szCs w:val="18"/>
        </w:rPr>
        <w:t>De opdrachtgever is gemeente Zuidplas, vertegenwoordigd door de gemeenteraad. In dit document verder te benoemen met “Opdrachtgever” of “Vrager”.</w:t>
      </w:r>
    </w:p>
    <w:p w14:paraId="63D454DC" w14:textId="77777777" w:rsidR="00E841E2" w:rsidRPr="00E841E2" w:rsidRDefault="00E841E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color w:val="auto"/>
          <w:szCs w:val="18"/>
        </w:rPr>
      </w:pPr>
    </w:p>
    <w:p w14:paraId="63C86AD0" w14:textId="77777777" w:rsidR="00E841E2" w:rsidRPr="00E841E2" w:rsidRDefault="00E841E2" w:rsidP="00E841E2">
      <w:pPr>
        <w:contextualSpacing/>
        <w:rPr>
          <w:szCs w:val="18"/>
        </w:rPr>
      </w:pPr>
      <w:r w:rsidRPr="00E841E2">
        <w:rPr>
          <w:b/>
          <w:color w:val="auto"/>
          <w:szCs w:val="18"/>
        </w:rPr>
        <w:lastRenderedPageBreak/>
        <w:t>Opdrachtnemer:</w:t>
      </w:r>
      <w:r w:rsidRPr="00E841E2">
        <w:rPr>
          <w:color w:val="auto"/>
          <w:szCs w:val="18"/>
        </w:rPr>
        <w:t xml:space="preserve"> </w:t>
      </w:r>
      <w:r w:rsidRPr="00E841E2">
        <w:rPr>
          <w:szCs w:val="18"/>
        </w:rPr>
        <w:t xml:space="preserve">De Inschrijver aan wie de Opdracht in het kader van deze aanbesteding wordt gegund. </w:t>
      </w:r>
      <w:r w:rsidRPr="00E841E2">
        <w:rPr>
          <w:color w:val="auto"/>
          <w:szCs w:val="18"/>
        </w:rPr>
        <w:t>In dit document verder te benoemen met “Opdrachtnemer” of “Aanbieder”.</w:t>
      </w:r>
    </w:p>
    <w:p w14:paraId="1AB6A72C"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C381541" w14:textId="4FA4AAEC"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Overeenkomst</w:t>
      </w:r>
      <w:r w:rsidR="00AD7D88">
        <w:t xml:space="preserve">: De </w:t>
      </w:r>
      <w:r w:rsidRPr="003B05C4">
        <w:t xml:space="preserve">overeenkomst behorende bij de </w:t>
      </w:r>
      <w:r w:rsidR="00110528" w:rsidRPr="003B05C4">
        <w:t>o</w:t>
      </w:r>
      <w:r w:rsidRPr="003B05C4">
        <w:t xml:space="preserve">pdracht tussen Vrager en Aanbieder voor het uitvoeren van de </w:t>
      </w:r>
      <w:r w:rsidR="00110528" w:rsidRPr="003B05C4">
        <w:t>o</w:t>
      </w:r>
      <w:r w:rsidRPr="003B05C4">
        <w:t>pdracht</w:t>
      </w:r>
      <w:r w:rsidR="00110528" w:rsidRPr="003B05C4">
        <w:t>.</w:t>
      </w:r>
    </w:p>
    <w:p w14:paraId="3E944963" w14:textId="77777777" w:rsidR="00144811" w:rsidRPr="00E5299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9D02EA9"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Programma van Eisen</w:t>
      </w:r>
      <w:r w:rsidRPr="003B05C4">
        <w:t xml:space="preserve">: </w:t>
      </w:r>
      <w:r w:rsidRPr="00144811">
        <w:t xml:space="preserve">Beschrijving van de voorwaarden/eisen die de </w:t>
      </w:r>
      <w:r w:rsidRPr="003B05C4">
        <w:t>Vrager</w:t>
      </w:r>
      <w:r w:rsidRPr="00144811">
        <w:t xml:space="preserve"> heeft opgesteld, waaraan de </w:t>
      </w:r>
      <w:r w:rsidR="00110528">
        <w:t>o</w:t>
      </w:r>
      <w:r w:rsidRPr="00144811">
        <w:t xml:space="preserve">fferte dient te voldoen. </w:t>
      </w:r>
    </w:p>
    <w:p w14:paraId="229ADF1D"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A6E2D95"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Standaardformulier(en)</w:t>
      </w:r>
      <w:r w:rsidRPr="003B05C4">
        <w:t xml:space="preserve">: Een verplicht door een Aanbieder te gebruiken formulier bij het opstellen c.q. indienen van zijn inschrijving, zoals opgenomen bij het </w:t>
      </w:r>
      <w:r w:rsidR="00110528" w:rsidRPr="003B05C4">
        <w:t>b</w:t>
      </w:r>
      <w:r w:rsidRPr="003B05C4">
        <w:t>eschrijvend document.</w:t>
      </w:r>
    </w:p>
    <w:p w14:paraId="5FD782FF"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9C9509E"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UEA</w:t>
      </w:r>
      <w:r w:rsidRPr="003B05C4">
        <w:t>:</w:t>
      </w:r>
      <w:r w:rsidRPr="00144811">
        <w:t xml:space="preserve"> </w:t>
      </w:r>
      <w:r w:rsidRPr="003B05C4">
        <w:t>Uniform Europees Aanbestedingsdocument: Het document bestemd voor de opgave van de eigen verklaring zoals bedoeld in artikel 2.84 van de Aanbestedingswet.</w:t>
      </w:r>
    </w:p>
    <w:p w14:paraId="6B26B163"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67003B2"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Uitsluitingsgronden</w:t>
      </w:r>
      <w:r w:rsidRPr="003B05C4">
        <w:t xml:space="preserve">: Omstandigheden die, indien Aanbieder daarin verkeert, kunnen leiden tot uitsluiting van verdere deelname aan de aanbesteding. </w:t>
      </w:r>
    </w:p>
    <w:p w14:paraId="524AB0AF"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6690E6E"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Verwerkersovereenkomst</w:t>
      </w:r>
      <w:r w:rsidRPr="003B05C4">
        <w:t xml:space="preserve">: De overeenkomst zoals bedoeld in artikel 28, lid 3 Algemene Verordening Gegevensbescherming waarin onder meer het onderwerp, de duur, de aard en het doel van de verwerking van (persoons)gegevens, de categorie van betrokken en de rechten en verplichtingen van de verwerkingsverantwoordelijke en (sub)verwerker zijn vastgelegd, en welke behoort bij de </w:t>
      </w:r>
      <w:r w:rsidR="003B05C4" w:rsidRPr="003B05C4">
        <w:t>o</w:t>
      </w:r>
      <w:r w:rsidRPr="003B05C4">
        <w:t xml:space="preserve">vereenkomst behorende bij deze </w:t>
      </w:r>
      <w:r w:rsidR="003B05C4" w:rsidRPr="003B05C4">
        <w:t>o</w:t>
      </w:r>
      <w:r w:rsidRPr="003B05C4">
        <w:t>pdracht.</w:t>
      </w:r>
    </w:p>
    <w:p w14:paraId="575B582B"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6524B07" w14:textId="77777777" w:rsidR="00144811" w:rsidRPr="003B05C4"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52991">
        <w:rPr>
          <w:b/>
        </w:rPr>
        <w:t>Vrager</w:t>
      </w:r>
      <w:r w:rsidRPr="003B05C4">
        <w:t xml:space="preserve">: </w:t>
      </w:r>
      <w:r w:rsidR="006B6AF3" w:rsidRPr="00E841E2">
        <w:rPr>
          <w:color w:val="auto"/>
          <w:szCs w:val="18"/>
        </w:rPr>
        <w:t xml:space="preserve">De opdrachtgever is gemeente Zuidplas, vertegenwoordigd door </w:t>
      </w:r>
      <w:r w:rsidR="00983949">
        <w:rPr>
          <w:color w:val="auto"/>
          <w:szCs w:val="18"/>
        </w:rPr>
        <w:t>het college van B&amp;W</w:t>
      </w:r>
      <w:r w:rsidR="006B6AF3" w:rsidRPr="00E841E2">
        <w:rPr>
          <w:color w:val="auto"/>
          <w:szCs w:val="18"/>
        </w:rPr>
        <w:t>. In dit document verder te benoemen met “Opdrachtgever” of “Vrager”.</w:t>
      </w:r>
    </w:p>
    <w:p w14:paraId="7E152A79" w14:textId="77777777" w:rsid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D0B697C" w14:textId="77777777" w:rsidR="00144811" w:rsidRP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9DA618A" w14:textId="77777777" w:rsid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bCs/>
          <w:color w:val="2F5496" w:themeColor="accent1" w:themeShade="BF"/>
          <w:sz w:val="24"/>
          <w:szCs w:val="28"/>
        </w:rPr>
      </w:pPr>
      <w:r>
        <w:rPr>
          <w:sz w:val="24"/>
        </w:rPr>
        <w:br w:type="page"/>
      </w:r>
    </w:p>
    <w:p w14:paraId="19DC940C" w14:textId="77777777" w:rsidR="00EA4275" w:rsidRPr="00146FEA" w:rsidRDefault="00682074" w:rsidP="00D411F3">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4" w:name="_Toc153886460"/>
      <w:r w:rsidRPr="00146FEA">
        <w:rPr>
          <w:sz w:val="32"/>
          <w:szCs w:val="32"/>
        </w:rPr>
        <w:lastRenderedPageBreak/>
        <w:t>Inleiding</w:t>
      </w:r>
      <w:r w:rsidR="00E41F8D" w:rsidRPr="00146FEA">
        <w:rPr>
          <w:sz w:val="32"/>
          <w:szCs w:val="32"/>
        </w:rPr>
        <w:t xml:space="preserve"> en opdracht</w:t>
      </w:r>
      <w:bookmarkEnd w:id="4"/>
    </w:p>
    <w:p w14:paraId="3E284A94" w14:textId="47E0AFF1" w:rsidR="00144811"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In dit hoofdstuk wordt onder andere ingegaan op de achtergrond</w:t>
      </w:r>
      <w:r w:rsidR="004C7A69">
        <w:t>, context, planning en het doel</w:t>
      </w:r>
      <w:r>
        <w:t xml:space="preserve"> van deze aanbesteding en de opdracht.</w:t>
      </w:r>
    </w:p>
    <w:p w14:paraId="2AC1EEC7" w14:textId="77777777" w:rsid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CF2080E" w14:textId="77777777" w:rsidR="00144811" w:rsidRPr="00144811" w:rsidRDefault="00144811" w:rsidP="00D411F3">
      <w:pPr>
        <w:pStyle w:val="Kop2"/>
        <w:spacing w:line="276" w:lineRule="auto"/>
        <w:rPr>
          <w:b/>
          <w:sz w:val="20"/>
        </w:rPr>
      </w:pPr>
      <w:bookmarkStart w:id="5" w:name="_Toc119336157"/>
      <w:bookmarkStart w:id="6" w:name="_Toc153886461"/>
      <w:r>
        <w:rPr>
          <w:b/>
          <w:sz w:val="20"/>
        </w:rPr>
        <w:t xml:space="preserve">1.1 </w:t>
      </w:r>
      <w:r w:rsidRPr="00144811">
        <w:rPr>
          <w:b/>
          <w:sz w:val="20"/>
        </w:rPr>
        <w:t>Achtergrond van de aanbesteding</w:t>
      </w:r>
      <w:bookmarkEnd w:id="5"/>
      <w:bookmarkEnd w:id="6"/>
    </w:p>
    <w:p w14:paraId="1C2BF108" w14:textId="17F7F7BC" w:rsidR="00983949"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 xml:space="preserve">Voor u ligt het </w:t>
      </w:r>
      <w:r w:rsidR="003B05C4">
        <w:t>b</w:t>
      </w:r>
      <w:r w:rsidRPr="008025AC">
        <w:t xml:space="preserve">eschrijvend document behorende bij de Europese aanbesteding </w:t>
      </w:r>
      <w:r>
        <w:t xml:space="preserve">voor </w:t>
      </w:r>
      <w:r w:rsidR="00E84509">
        <w:t xml:space="preserve">de aanschaf van </w:t>
      </w:r>
      <w:r w:rsidR="000101E6">
        <w:t xml:space="preserve">drie (3) </w:t>
      </w:r>
      <w:r w:rsidR="00E84509">
        <w:t xml:space="preserve">bedrijfswagens ten behoeve van de buitendienst </w:t>
      </w:r>
      <w:r w:rsidRPr="008025AC">
        <w:t xml:space="preserve">van </w:t>
      </w:r>
      <w:r w:rsidR="00E84509">
        <w:t>gemeente Zuidplas (Vrager)</w:t>
      </w:r>
      <w:r w:rsidRPr="008025AC">
        <w:t xml:space="preserve">. De </w:t>
      </w:r>
      <w:r w:rsidRPr="00E41F8D">
        <w:t>Vrager</w:t>
      </w:r>
      <w:r w:rsidRPr="00D1786A">
        <w:t xml:space="preserve"> </w:t>
      </w:r>
      <w:r w:rsidRPr="008025AC">
        <w:t xml:space="preserve">doorloopt, gelet op de aard en de omvang van de </w:t>
      </w:r>
      <w:r w:rsidR="003B05C4">
        <w:t>o</w:t>
      </w:r>
      <w:r w:rsidRPr="008025AC">
        <w:t>pdracht, een Europese openbare procedure, conform de Aanbestedingswet.</w:t>
      </w:r>
      <w:r w:rsidR="003B05C4">
        <w:t xml:space="preserve"> </w:t>
      </w:r>
    </w:p>
    <w:p w14:paraId="5CCA81C4" w14:textId="77777777" w:rsidR="00983949" w:rsidRDefault="00983949"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FE12F71" w14:textId="67BE5316" w:rsidR="00144811"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De doelstelling van de aanbesteding is het </w:t>
      </w:r>
      <w:r>
        <w:t xml:space="preserve">aangaan </w:t>
      </w:r>
      <w:r w:rsidRPr="008025AC">
        <w:t xml:space="preserve">van een </w:t>
      </w:r>
      <w:r w:rsidR="003B05C4">
        <w:t>o</w:t>
      </w:r>
      <w:r w:rsidRPr="008025AC">
        <w:t xml:space="preserve">vereenkomst met </w:t>
      </w:r>
      <w:r>
        <w:t>ee</w:t>
      </w:r>
      <w:r w:rsidRPr="008025AC">
        <w:t xml:space="preserve">n </w:t>
      </w:r>
      <w:r w:rsidRPr="00E41F8D">
        <w:t>Aanbieder</w:t>
      </w:r>
      <w:r w:rsidR="00360366">
        <w:t xml:space="preserve"> die </w:t>
      </w:r>
      <w:r w:rsidR="005F6478">
        <w:t>bedrijfswagens en bijbehorend onderhoud levert aan</w:t>
      </w:r>
      <w:r w:rsidR="00746050">
        <w:t xml:space="preserve"> de </w:t>
      </w:r>
      <w:r w:rsidR="00E84509">
        <w:t xml:space="preserve">buitendienst van </w:t>
      </w:r>
      <w:r w:rsidR="00746050">
        <w:t>gemeente Zuidplas</w:t>
      </w:r>
      <w:r w:rsidR="005F6478">
        <w:t>.</w:t>
      </w:r>
      <w:r w:rsidRPr="00E41F8D">
        <w:t xml:space="preserve"> </w:t>
      </w:r>
      <w:r>
        <w:t>(Rechts)personen</w:t>
      </w:r>
      <w:r w:rsidRPr="008025AC">
        <w:t xml:space="preserve"> worden uitgenodigd op basis van de </w:t>
      </w:r>
      <w:r w:rsidR="003B05C4">
        <w:t>aa</w:t>
      </w:r>
      <w:r>
        <w:t xml:space="preserve">nbestedingsstukken </w:t>
      </w:r>
      <w:r w:rsidR="003B05C4">
        <w:t xml:space="preserve">een </w:t>
      </w:r>
      <w:r>
        <w:t>a</w:t>
      </w:r>
      <w:r w:rsidRPr="008025AC">
        <w:t>anbieding te doen</w:t>
      </w:r>
      <w:r>
        <w:t>.</w:t>
      </w:r>
      <w:r w:rsidRPr="008025AC">
        <w:t xml:space="preserve"> </w:t>
      </w:r>
      <w:r w:rsidRPr="00E41F8D">
        <w:t xml:space="preserve">De Aanbieder dient de voorschriften in de </w:t>
      </w:r>
      <w:r w:rsidR="003B05C4">
        <w:t>a</w:t>
      </w:r>
      <w:r w:rsidRPr="00E41F8D">
        <w:t xml:space="preserve">anbestedingsstukken op te volgen. Afwijking hiervan kan leiden tot uitsluiting/terzijde leggen wegens ongeldigheid van de aanbieding. </w:t>
      </w:r>
      <w:r w:rsidRPr="008025AC">
        <w:t>De</w:t>
      </w:r>
      <w:r w:rsidR="003B05C4">
        <w:t xml:space="preserve"> o</w:t>
      </w:r>
      <w:r w:rsidRPr="008025AC">
        <w:t xml:space="preserve">pdracht wordt aan de </w:t>
      </w:r>
      <w:r w:rsidRPr="00E41F8D">
        <w:t>Aanbieder</w:t>
      </w:r>
      <w:r w:rsidRPr="008025AC">
        <w:t xml:space="preserve"> gegund die de beste aanbieding op </w:t>
      </w:r>
      <w:r>
        <w:t>basis van beste prijs-kwaliteit</w:t>
      </w:r>
      <w:r w:rsidRPr="008025AC">
        <w:t xml:space="preserve">verhouding </w:t>
      </w:r>
      <w:r>
        <w:t xml:space="preserve">(BPKV) </w:t>
      </w:r>
      <w:r w:rsidRPr="008025AC">
        <w:t>heeft gedaan.</w:t>
      </w:r>
      <w:r w:rsidR="003B05C4">
        <w:t xml:space="preserve"> </w:t>
      </w:r>
    </w:p>
    <w:p w14:paraId="3FEB78E2" w14:textId="77777777" w:rsidR="00E02C3E" w:rsidRDefault="00E02C3E"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CD2ECD9" w14:textId="4DAEA48C" w:rsidR="00144811" w:rsidRPr="00E41F8D"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E41F8D">
        <w:t xml:space="preserve">De aanbesteding zal geheel digitaal en online plaatsvinden waarbij gebruik gemaakt wordt van het TenderNed platform (www.tenderned.nl). Een instructie met betrekking tot digitaal aanbesteden en inschrijven treft u </w:t>
      </w:r>
      <w:r w:rsidR="00027232">
        <w:t xml:space="preserve">aan op het TenderNed platform. </w:t>
      </w:r>
      <w:r w:rsidRPr="00E41F8D">
        <w:t xml:space="preserve">Aanbieder kan zijn inschrijving uitsluitend via het </w:t>
      </w:r>
      <w:r w:rsidR="003B05C4">
        <w:t>a</w:t>
      </w:r>
      <w:r w:rsidRPr="00E41F8D">
        <w:t xml:space="preserve">anbestedingsplatform indienen. Vrager is op geen enkele wijze verantwoordelijk voor het gebruik van het </w:t>
      </w:r>
      <w:r w:rsidR="003B05C4">
        <w:t>a</w:t>
      </w:r>
      <w:r w:rsidRPr="00E41F8D">
        <w:t xml:space="preserve">anbestedingsplatform door Aanbieder. Vrager wijst iedere vorm van aansprakelijkheid </w:t>
      </w:r>
      <w:r w:rsidR="00FF66D6">
        <w:t>uit</w:t>
      </w:r>
      <w:r w:rsidRPr="00E41F8D">
        <w:t>drukke</w:t>
      </w:r>
      <w:r w:rsidR="00394B46">
        <w:t>lijk van de hand. Indien</w:t>
      </w:r>
      <w:r w:rsidRPr="00E41F8D">
        <w:t xml:space="preserve"> omschrijvingen op het </w:t>
      </w:r>
      <w:r w:rsidR="003B05C4">
        <w:t>a</w:t>
      </w:r>
      <w:r w:rsidRPr="00E41F8D">
        <w:t xml:space="preserve">anbestedingsplatform en het </w:t>
      </w:r>
      <w:r w:rsidR="003B05C4">
        <w:t>b</w:t>
      </w:r>
      <w:r w:rsidRPr="00E41F8D">
        <w:t xml:space="preserve">eschrijvend document met elkaar in tegenspraak zijn, prevaleert het </w:t>
      </w:r>
      <w:r w:rsidR="003B05C4">
        <w:t>b</w:t>
      </w:r>
      <w:r w:rsidRPr="00E41F8D">
        <w:t xml:space="preserve">eschrijvend document boven de omschrijvingen op het </w:t>
      </w:r>
      <w:r w:rsidR="003B05C4">
        <w:t>a</w:t>
      </w:r>
      <w:r w:rsidRPr="00E41F8D">
        <w:t>anbestedingsplatform.</w:t>
      </w:r>
    </w:p>
    <w:p w14:paraId="12D4EA58" w14:textId="77777777" w:rsidR="00144811" w:rsidRPr="008025AC"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D2EFD93" w14:textId="69028A7B" w:rsidR="00144811" w:rsidRPr="00144811" w:rsidRDefault="00144811" w:rsidP="00D411F3">
      <w:pPr>
        <w:pStyle w:val="Kop2"/>
        <w:spacing w:line="276" w:lineRule="auto"/>
        <w:rPr>
          <w:b/>
          <w:sz w:val="20"/>
        </w:rPr>
      </w:pPr>
      <w:bookmarkStart w:id="7" w:name="_Toc475009165"/>
      <w:bookmarkStart w:id="8" w:name="_Toc504393545"/>
      <w:bookmarkStart w:id="9" w:name="_Toc119336158"/>
      <w:bookmarkStart w:id="10" w:name="_Toc153886462"/>
      <w:r>
        <w:rPr>
          <w:b/>
          <w:sz w:val="20"/>
        </w:rPr>
        <w:t xml:space="preserve">1.2 </w:t>
      </w:r>
      <w:r w:rsidRPr="00144811">
        <w:rPr>
          <w:b/>
          <w:sz w:val="20"/>
        </w:rPr>
        <w:t>De aanbestedende dienst</w:t>
      </w:r>
      <w:bookmarkEnd w:id="7"/>
      <w:bookmarkEnd w:id="8"/>
      <w:bookmarkEnd w:id="9"/>
      <w:r w:rsidR="00F54315">
        <w:rPr>
          <w:b/>
          <w:sz w:val="20"/>
        </w:rPr>
        <w:t xml:space="preserve"> (Vrager)</w:t>
      </w:r>
      <w:bookmarkEnd w:id="10"/>
    </w:p>
    <w:p w14:paraId="152C3A6B" w14:textId="2D2406EB" w:rsidR="008D61DB" w:rsidRDefault="00144811" w:rsidP="008D61D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pPr>
      <w:r w:rsidRPr="00E41F8D">
        <w:t xml:space="preserve">De </w:t>
      </w:r>
      <w:r w:rsidR="00394B46">
        <w:t>gemeente Zuidplas bestaat uit vier</w:t>
      </w:r>
      <w:r w:rsidRPr="00E41F8D">
        <w:t xml:space="preserve"> dorpen</w:t>
      </w:r>
      <w:r w:rsidR="00394B46">
        <w:t>:</w:t>
      </w:r>
      <w:r w:rsidRPr="00E41F8D">
        <w:t xml:space="preserve"> Moerkapelle, Moordrecht, Nieuwerkerk aan den IJssel en Zevenhuizen. Op dit moment telt de gemeente ruim 46.000 inwoners. De komende jaren zal de gemeente Zuidplas verder groeien door een geleidelijke ontwikkeling van nieuwbouw en bedrijvigheid. </w:t>
      </w:r>
      <w:r w:rsidRPr="00144811">
        <w:t>Enige tijd geleden heeft de gemeenteraad van Zuidplas ingestemd met de ontwikkeling van een nieuw dorp</w:t>
      </w:r>
      <w:r w:rsidR="00394B46">
        <w:t xml:space="preserve"> (het Vijfde Dorp)</w:t>
      </w:r>
      <w:r w:rsidRPr="00144811">
        <w:t xml:space="preserve"> met 8.000 woningen, een vernieuwend landschap en twee nieuwe bedrijventerreinen in het Middengebied Zuidplaspolder.</w:t>
      </w:r>
      <w:r w:rsidR="003B05C4">
        <w:t xml:space="preserve"> </w:t>
      </w:r>
      <w:r w:rsidRPr="00144811">
        <w:t>Hiermee schrijft de g</w:t>
      </w:r>
      <w:r w:rsidR="008D61DB">
        <w:t>emeente Zuidplas geschiedenis, s</w:t>
      </w:r>
      <w:r w:rsidRPr="00144811">
        <w:t xml:space="preserve">inds de jaren 70 van de vorige eeuw is </w:t>
      </w:r>
      <w:r w:rsidR="008F314B">
        <w:t>er in Nederland geen</w:t>
      </w:r>
      <w:r w:rsidRPr="00144811">
        <w:t xml:space="preserve"> dorp meer van deze omvang me</w:t>
      </w:r>
      <w:r w:rsidR="00FD196F">
        <w:t xml:space="preserve">t een nieuwe naam gerealiseerd. </w:t>
      </w:r>
      <w:r w:rsidR="00124C7E">
        <w:t>Het besluit om het Vijfde Dorp te realiseren</w:t>
      </w:r>
      <w:r w:rsidRPr="00144811">
        <w:t xml:space="preserve"> betekent dat het project een nieuwe fase in gaat: het maken van stedenbouwkundige en landschappelijke uitwerkingen en het opstellen van een of meerdere omgevingsplannen op basis van het vastgestelde Masterplan Middengebied Zuidplaspolder. Dit houdt in dat er plannen komen waarin het </w:t>
      </w:r>
      <w:r w:rsidR="008D61DB">
        <w:t>V</w:t>
      </w:r>
      <w:r w:rsidRPr="00144811">
        <w:t xml:space="preserve">ijfde </w:t>
      </w:r>
      <w:r w:rsidR="008D61DB">
        <w:t>D</w:t>
      </w:r>
      <w:r w:rsidRPr="00144811">
        <w:t>orp en het omringende landschap nader vorm gaan krijgen ter voorbereiding op de start van de bouw, naar verwachting in 2024.</w:t>
      </w:r>
    </w:p>
    <w:p w14:paraId="332E5652" w14:textId="77777777" w:rsidR="008D61DB" w:rsidRDefault="008D61D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pPr>
    </w:p>
    <w:p w14:paraId="3A45481D" w14:textId="514E14E5" w:rsidR="004E5116" w:rsidRDefault="004E511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rPr>
          <w:noProof/>
          <w:lang w:eastAsia="nl-NL"/>
        </w:rPr>
      </w:pPr>
      <w:r w:rsidRPr="004E5116">
        <w:rPr>
          <w:noProof/>
          <w:lang w:eastAsia="nl-NL"/>
        </w:rPr>
        <w:t>Onze organisatie bestaat uit twee organisatie onderdelen ‘Concern’ en ‘Opgaven’ ,</w:t>
      </w:r>
      <w:r w:rsidR="00FE010B">
        <w:rPr>
          <w:noProof/>
          <w:lang w:eastAsia="nl-NL"/>
        </w:rPr>
        <w:t xml:space="preserve"> bestaande u</w:t>
      </w:r>
      <w:r w:rsidR="003325F9">
        <w:rPr>
          <w:noProof/>
          <w:lang w:eastAsia="nl-NL"/>
        </w:rPr>
        <w:t xml:space="preserve">it ca. 395 </w:t>
      </w:r>
      <w:r w:rsidR="00FE010B">
        <w:rPr>
          <w:noProof/>
          <w:lang w:eastAsia="nl-NL"/>
        </w:rPr>
        <w:t xml:space="preserve">goed opgeleide en gemotiveerde </w:t>
      </w:r>
      <w:r w:rsidR="003325F9">
        <w:rPr>
          <w:noProof/>
          <w:lang w:eastAsia="nl-NL"/>
        </w:rPr>
        <w:t xml:space="preserve">(interne en externe) </w:t>
      </w:r>
      <w:r w:rsidR="00FE010B">
        <w:rPr>
          <w:noProof/>
          <w:lang w:eastAsia="nl-NL"/>
        </w:rPr>
        <w:t>medewerkers</w:t>
      </w:r>
      <w:r w:rsidRPr="004E5116">
        <w:rPr>
          <w:noProof/>
          <w:lang w:eastAsia="nl-NL"/>
        </w:rPr>
        <w:t xml:space="preserve"> die gezamenlijk verantwoordelijk zijn voor het behalen van de organisatiedoelstellingen en het functioneren van de organisatie in zijn geheel.</w:t>
      </w:r>
      <w:r w:rsidR="001F7B73">
        <w:rPr>
          <w:noProof/>
          <w:lang w:eastAsia="nl-NL"/>
        </w:rPr>
        <w:t xml:space="preserve"> </w:t>
      </w:r>
    </w:p>
    <w:p w14:paraId="039E7F84" w14:textId="66907421" w:rsidR="00FE010B" w:rsidRDefault="008D61D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rPr>
          <w:noProof/>
          <w:lang w:eastAsia="nl-NL"/>
        </w:rPr>
      </w:pPr>
      <w:r w:rsidRPr="00144811">
        <w:rPr>
          <w:noProof/>
          <w:lang w:eastAsia="nl-NL"/>
        </w:rPr>
        <w:lastRenderedPageBreak/>
        <w:drawing>
          <wp:anchor distT="0" distB="0" distL="114300" distR="114300" simplePos="0" relativeHeight="251660288" behindDoc="1" locked="0" layoutInCell="1" allowOverlap="1" wp14:anchorId="170B75C2" wp14:editId="6445581C">
            <wp:simplePos x="0" y="0"/>
            <wp:positionH relativeFrom="margin">
              <wp:align>left</wp:align>
            </wp:positionH>
            <wp:positionV relativeFrom="paragraph">
              <wp:posOffset>163830</wp:posOffset>
            </wp:positionV>
            <wp:extent cx="5248275" cy="2952750"/>
            <wp:effectExtent l="0" t="0" r="9525" b="0"/>
            <wp:wrapTopAndBottom/>
            <wp:docPr id="2" name="Afbeelding 2" descr="cid:image002.jpg@01D71683.C758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71683.C75804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48275"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BA81E" w14:textId="77777777" w:rsidR="00B15BF2" w:rsidRDefault="00D5098A" w:rsidP="00A76E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rPr>
          <w:rStyle w:val="Hyperlink"/>
        </w:rPr>
      </w:pPr>
      <w:r w:rsidRPr="008025AC">
        <w:t xml:space="preserve">Meer informatie over </w:t>
      </w:r>
      <w:r>
        <w:rPr>
          <w:rFonts w:eastAsiaTheme="minorEastAsia"/>
          <w:color w:val="000000"/>
        </w:rPr>
        <w:t>gemeente Zuidplas</w:t>
      </w:r>
      <w:r w:rsidRPr="008025AC">
        <w:t xml:space="preserve"> is te vinden op onze website </w:t>
      </w:r>
      <w:hyperlink r:id="rId10" w:history="1">
        <w:r w:rsidRPr="008025AC">
          <w:rPr>
            <w:rStyle w:val="Hyperlink"/>
          </w:rPr>
          <w:t>www.zuidplas.nl</w:t>
        </w:r>
      </w:hyperlink>
      <w:r>
        <w:rPr>
          <w:rStyle w:val="Hyperlink"/>
        </w:rPr>
        <w:t>.</w:t>
      </w:r>
      <w:bookmarkStart w:id="11" w:name="_Toc119336159"/>
    </w:p>
    <w:p w14:paraId="2F7D63BC" w14:textId="77777777" w:rsidR="00A76E3B" w:rsidRPr="00A76E3B" w:rsidRDefault="00A76E3B" w:rsidP="00A76E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843"/>
        </w:tabs>
        <w:spacing w:line="276" w:lineRule="auto"/>
        <w:outlineLvl w:val="9"/>
        <w:rPr>
          <w:noProof/>
          <w:lang w:eastAsia="nl-NL"/>
        </w:rPr>
      </w:pPr>
    </w:p>
    <w:p w14:paraId="7867FF28" w14:textId="77777777" w:rsidR="00144811" w:rsidRPr="00144811" w:rsidRDefault="00144811" w:rsidP="00D411F3">
      <w:pPr>
        <w:pStyle w:val="Kop2"/>
        <w:spacing w:line="276" w:lineRule="auto"/>
        <w:rPr>
          <w:b/>
          <w:sz w:val="20"/>
        </w:rPr>
      </w:pPr>
      <w:bookmarkStart w:id="12" w:name="_Toc153886463"/>
      <w:r>
        <w:rPr>
          <w:b/>
          <w:sz w:val="20"/>
        </w:rPr>
        <w:t xml:space="preserve">1.3 </w:t>
      </w:r>
      <w:r w:rsidRPr="00144811">
        <w:rPr>
          <w:b/>
          <w:sz w:val="20"/>
        </w:rPr>
        <w:t>Context</w:t>
      </w:r>
      <w:bookmarkEnd w:id="11"/>
      <w:bookmarkEnd w:id="12"/>
    </w:p>
    <w:tbl>
      <w:tblPr>
        <w:tblW w:w="0" w:type="auto"/>
        <w:tblInd w:w="-108" w:type="dxa"/>
        <w:tblBorders>
          <w:top w:val="nil"/>
          <w:left w:val="nil"/>
          <w:bottom w:val="nil"/>
          <w:right w:val="nil"/>
        </w:tblBorders>
        <w:tblLayout w:type="fixed"/>
        <w:tblLook w:val="0000" w:firstRow="0" w:lastRow="0" w:firstColumn="0" w:lastColumn="0" w:noHBand="0" w:noVBand="0"/>
      </w:tblPr>
      <w:tblGrid>
        <w:gridCol w:w="9123"/>
      </w:tblGrid>
      <w:tr w:rsidR="00144811" w:rsidRPr="008025AC" w14:paraId="52A71067" w14:textId="77777777" w:rsidTr="006E471F">
        <w:trPr>
          <w:trHeight w:val="89"/>
        </w:trPr>
        <w:tc>
          <w:tcPr>
            <w:tcW w:w="9123" w:type="dxa"/>
          </w:tcPr>
          <w:p w14:paraId="37DAC3FA" w14:textId="5A3B28D3" w:rsidR="000101E6" w:rsidRDefault="000101E6" w:rsidP="00E02C3E">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bookmarkStart w:id="13" w:name="_Toc305517958"/>
            <w:bookmarkStart w:id="14" w:name="_Toc309896735"/>
            <w:bookmarkStart w:id="15" w:name="_Toc475009167"/>
            <w:bookmarkStart w:id="16" w:name="_Toc119336160"/>
            <w:bookmarkStart w:id="17" w:name="_Toc504393547"/>
            <w:bookmarkStart w:id="18" w:name="_Toc515541496"/>
            <w:r>
              <w:t xml:space="preserve">De gemeente Zuidplas beschikt over een groot aantal bedrijfswagens ten behoeve van onderhoud van in hoofdzaak de openbare ruimte. Op regelmatige basis dienen deze voertuigen vervangen te worden omdat </w:t>
            </w:r>
            <w:r w:rsidR="002B6AA7">
              <w:t>onder meer de economische levensduur is bereikt of omwille van de technische staat van de voertuigen.</w:t>
            </w:r>
          </w:p>
          <w:p w14:paraId="2A9A1CE4" w14:textId="59ED56BC" w:rsidR="002B6AA7" w:rsidRDefault="002B6AA7" w:rsidP="00E02C3E">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12562F0" w14:textId="4AE5A1B5" w:rsidR="002B6AA7" w:rsidRDefault="002B6AA7" w:rsidP="00E02C3E">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Voor deze aanbesteding gaat het specif</w:t>
            </w:r>
            <w:r w:rsidR="00B77BE7">
              <w:t xml:space="preserve">iek om een </w:t>
            </w:r>
            <w:r w:rsidR="00FB1F82">
              <w:t xml:space="preserve">(1) </w:t>
            </w:r>
            <w:r w:rsidR="00235642">
              <w:t xml:space="preserve">veegwagen </w:t>
            </w:r>
            <w:r w:rsidR="00076077">
              <w:t>en twee (2) kraakperswagens en</w:t>
            </w:r>
            <w:r w:rsidR="00235642">
              <w:t xml:space="preserve"> het bij</w:t>
            </w:r>
            <w:r w:rsidR="00B77BE7">
              <w:t>behorende onderhoud.</w:t>
            </w:r>
            <w:r w:rsidR="000E75ED">
              <w:t xml:space="preserve"> Deze bedrijfswagens zijn verder uitgewerkt in het Programma van Eisen in bijlage F.</w:t>
            </w:r>
            <w:r>
              <w:t xml:space="preserve"> </w:t>
            </w:r>
          </w:p>
          <w:p w14:paraId="4BE9AF8D" w14:textId="77777777" w:rsidR="000101E6" w:rsidRDefault="000101E6" w:rsidP="00E02C3E">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32606505" w14:textId="739CF220" w:rsidR="00E02C3E" w:rsidRDefault="00E02C3E" w:rsidP="00E02C3E">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956964">
              <w:t xml:space="preserve">Omschrijving waarom gekozen wordt voor jong </w:t>
            </w:r>
            <w:r w:rsidR="00956964" w:rsidRPr="00956964">
              <w:t>gebruikte bedrijfswagens</w:t>
            </w:r>
          </w:p>
          <w:p w14:paraId="3710311B" w14:textId="72CF67B8" w:rsidR="00E02C3E" w:rsidRDefault="00691DDB" w:rsidP="00554E9A">
            <w:pPr>
              <w:pStyle w:val="Lijstalinea"/>
              <w:numPr>
                <w:ilvl w:val="0"/>
                <w:numId w:val="19"/>
              </w:numPr>
              <w:spacing w:line="276" w:lineRule="auto"/>
            </w:pPr>
            <w:r>
              <w:t>Niet voldoende</w:t>
            </w:r>
            <w:r w:rsidR="00E02C3E">
              <w:t xml:space="preserve"> capaciteit op huidige locatie buitendienst (Zevenhuizen) voor opladen elektrische bedrijfswagens.</w:t>
            </w:r>
          </w:p>
          <w:p w14:paraId="0338ACCF" w14:textId="77777777" w:rsidR="00E02C3E" w:rsidRDefault="00E02C3E" w:rsidP="00554E9A">
            <w:pPr>
              <w:pStyle w:val="Lijstalinea"/>
              <w:numPr>
                <w:ilvl w:val="0"/>
                <w:numId w:val="19"/>
              </w:numPr>
              <w:spacing w:line="276" w:lineRule="auto"/>
            </w:pPr>
            <w:r>
              <w:t>De buitendienst locatie gaat over circa 7 jaar verhuizen naar een nieuwe centrale locatie in Zuidplas. Dit zal zeer waarschijnlijk in het nieuw te bouwen Vijfde Dorp zijn.</w:t>
            </w:r>
          </w:p>
          <w:p w14:paraId="304A2611" w14:textId="69D8C2F7" w:rsidR="00E02C3E" w:rsidRDefault="00E02C3E" w:rsidP="00554E9A">
            <w:pPr>
              <w:pStyle w:val="Lijstalinea"/>
              <w:numPr>
                <w:ilvl w:val="0"/>
                <w:numId w:val="19"/>
              </w:numPr>
              <w:spacing w:line="276" w:lineRule="auto"/>
            </w:pPr>
            <w:r>
              <w:t>Per 2030 zal gemeente Zuidpla</w:t>
            </w:r>
            <w:r w:rsidR="000438DC">
              <w:t>s over een volledig emissieloos</w:t>
            </w:r>
            <w:r>
              <w:t xml:space="preserve"> wagenpark beschikken.</w:t>
            </w:r>
          </w:p>
          <w:p w14:paraId="27A31BBE" w14:textId="77777777" w:rsidR="00E02C3E" w:rsidRDefault="00E02C3E" w:rsidP="00554E9A">
            <w:pPr>
              <w:pStyle w:val="Lijstalinea"/>
              <w:numPr>
                <w:ilvl w:val="0"/>
                <w:numId w:val="19"/>
              </w:numPr>
              <w:spacing w:line="276" w:lineRule="auto"/>
            </w:pPr>
            <w:r>
              <w:t>Het beschikbare budget.</w:t>
            </w:r>
          </w:p>
          <w:p w14:paraId="47AFCBBD" w14:textId="77777777" w:rsidR="00E02C3E" w:rsidRDefault="00E02C3E" w:rsidP="00E02C3E">
            <w:pPr>
              <w:spacing w:line="276" w:lineRule="auto"/>
            </w:pPr>
            <w:r w:rsidRPr="00B536CB">
              <w:t>Deze aanbesteding wordt gezien als een overbruggingsfase tot 2030.</w:t>
            </w:r>
          </w:p>
          <w:p w14:paraId="3E27DA6A" w14:textId="77777777" w:rsidR="00E02C3E" w:rsidRDefault="00E02C3E" w:rsidP="00E02C3E">
            <w:pPr>
              <w:spacing w:line="276" w:lineRule="auto"/>
            </w:pPr>
            <w:r>
              <w:t>Onder “jong gebruikte bedrijfswagens” verstaan wij:</w:t>
            </w:r>
          </w:p>
          <w:p w14:paraId="19F2FCA9" w14:textId="19D87D7B" w:rsidR="00E02C3E" w:rsidRDefault="00E02C3E" w:rsidP="00554E9A">
            <w:pPr>
              <w:pStyle w:val="Lijstalinea"/>
              <w:numPr>
                <w:ilvl w:val="0"/>
                <w:numId w:val="20"/>
              </w:numPr>
              <w:spacing w:line="276" w:lineRule="auto"/>
            </w:pPr>
            <w:r>
              <w:t>Bedrijfswag</w:t>
            </w:r>
            <w:r w:rsidR="00B77BE7">
              <w:t>ens niet ouder dan bouwjaar 2020</w:t>
            </w:r>
          </w:p>
          <w:p w14:paraId="677966DE" w14:textId="77777777" w:rsidR="00E02C3E" w:rsidRDefault="00E02C3E" w:rsidP="00554E9A">
            <w:pPr>
              <w:pStyle w:val="Lijstalinea"/>
              <w:numPr>
                <w:ilvl w:val="0"/>
                <w:numId w:val="20"/>
              </w:numPr>
              <w:spacing w:line="276" w:lineRule="auto"/>
            </w:pPr>
            <w:r>
              <w:t>Bedrijfswagens zonder schade</w:t>
            </w:r>
          </w:p>
          <w:p w14:paraId="526971A3" w14:textId="3275D5EA" w:rsidR="009D46FA" w:rsidRDefault="00E02C3E" w:rsidP="009D46FA">
            <w:pPr>
              <w:pStyle w:val="Lijstalinea"/>
              <w:numPr>
                <w:ilvl w:val="0"/>
                <w:numId w:val="20"/>
              </w:numPr>
              <w:spacing w:line="276" w:lineRule="auto"/>
            </w:pPr>
            <w:r>
              <w:t>Bedrijfswagens met het originele onderhoudsboekje</w:t>
            </w:r>
          </w:p>
          <w:p w14:paraId="16C276A3" w14:textId="031872EB" w:rsidR="009D46FA" w:rsidRDefault="007C217F" w:rsidP="009D46FA">
            <w:pPr>
              <w:spacing w:line="276" w:lineRule="auto"/>
            </w:pPr>
            <w:r>
              <w:t>De volgende zaken behoren niet tot de scope van de overeenkomst:</w:t>
            </w:r>
          </w:p>
          <w:p w14:paraId="3B5A052B" w14:textId="409AA8A7" w:rsidR="007C217F" w:rsidRDefault="007C217F" w:rsidP="0010497A">
            <w:pPr>
              <w:pStyle w:val="Lijstalinea"/>
              <w:numPr>
                <w:ilvl w:val="0"/>
                <w:numId w:val="22"/>
              </w:numPr>
              <w:spacing w:line="276" w:lineRule="auto"/>
            </w:pPr>
            <w:r>
              <w:t>Belettering van de voertuigen</w:t>
            </w:r>
          </w:p>
          <w:p w14:paraId="0844DB79" w14:textId="13ABAEB6" w:rsidR="00A66872" w:rsidRDefault="00A66872" w:rsidP="00A66872">
            <w:pPr>
              <w:spacing w:line="276" w:lineRule="auto"/>
            </w:pPr>
            <w:r>
              <w:t>Opties:</w:t>
            </w:r>
          </w:p>
          <w:p w14:paraId="78C0FB5B" w14:textId="1C9909DA" w:rsidR="00A66872" w:rsidRDefault="00A66872" w:rsidP="00A66872">
            <w:pPr>
              <w:pStyle w:val="Lijstalinea"/>
              <w:numPr>
                <w:ilvl w:val="0"/>
                <w:numId w:val="22"/>
              </w:numPr>
              <w:spacing w:line="276" w:lineRule="auto"/>
            </w:pPr>
            <w:r>
              <w:t>Inruil van huidige voertuigen is een optie</w:t>
            </w:r>
          </w:p>
          <w:p w14:paraId="3C5A2ED8" w14:textId="77777777" w:rsidR="00A66872" w:rsidRDefault="00A66872" w:rsidP="00A66872">
            <w:pPr>
              <w:spacing w:line="276" w:lineRule="auto"/>
            </w:pPr>
          </w:p>
          <w:p w14:paraId="4F2F63D6" w14:textId="77777777" w:rsidR="00E02C3E" w:rsidRDefault="00E02C3E" w:rsidP="009D46FA">
            <w:pPr>
              <w:spacing w:line="276" w:lineRule="auto"/>
            </w:pPr>
          </w:p>
          <w:p w14:paraId="4A666115" w14:textId="66D97390" w:rsidR="00FF7060" w:rsidRPr="00FF7060" w:rsidRDefault="00FF7060"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highlight w:val="yellow"/>
              </w:rPr>
            </w:pPr>
          </w:p>
          <w:p w14:paraId="31233E1C" w14:textId="77777777" w:rsidR="00FD196F" w:rsidRPr="00FF7060" w:rsidRDefault="00144811" w:rsidP="00D411F3">
            <w:pPr>
              <w:pStyle w:val="Kop2"/>
              <w:spacing w:line="276" w:lineRule="auto"/>
              <w:rPr>
                <w:b/>
                <w:sz w:val="20"/>
              </w:rPr>
            </w:pPr>
            <w:bookmarkStart w:id="19" w:name="_Toc153886464"/>
            <w:r w:rsidRPr="00FF7060">
              <w:rPr>
                <w:b/>
                <w:sz w:val="20"/>
              </w:rPr>
              <w:lastRenderedPageBreak/>
              <w:t>1.4 Coördinatie aanbesteding</w:t>
            </w:r>
            <w:bookmarkEnd w:id="13"/>
            <w:bookmarkEnd w:id="14"/>
            <w:bookmarkEnd w:id="15"/>
            <w:bookmarkEnd w:id="16"/>
            <w:bookmarkEnd w:id="17"/>
            <w:bookmarkEnd w:id="18"/>
            <w:bookmarkEnd w:id="19"/>
          </w:p>
          <w:p w14:paraId="30127C22" w14:textId="06D846B6" w:rsidR="00FD196F" w:rsidRPr="00FF7060"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7060">
              <w:t>De communicatie met betrekking tot deze aa</w:t>
            </w:r>
            <w:r w:rsidR="000B6A35">
              <w:t xml:space="preserve">nbesteding loopt via TenderNed. </w:t>
            </w:r>
            <w:r w:rsidRPr="00FF7060">
              <w:t xml:space="preserve">De coördinatie van de aanbesteding ligt bij Team Inkoop van gemeente Zuidplas. Contactpersoon voor </w:t>
            </w:r>
            <w:r w:rsidR="00554E9A">
              <w:t>de aanbesteding is Willem Cornelissen</w:t>
            </w:r>
            <w:r w:rsidR="009274C6" w:rsidRPr="00FF7060">
              <w:t>:</w:t>
            </w:r>
            <w:r w:rsidRPr="00FF7060">
              <w:t xml:space="preserve"> </w:t>
            </w:r>
            <w:hyperlink r:id="rId11" w:history="1">
              <w:r w:rsidR="00554E9A" w:rsidRPr="00C15619">
                <w:rPr>
                  <w:rStyle w:val="Hyperlink"/>
                </w:rPr>
                <w:t xml:space="preserve">willem.cornelissen@zuidplas.nl </w:t>
              </w:r>
            </w:hyperlink>
          </w:p>
          <w:p w14:paraId="5030F486" w14:textId="77777777" w:rsidR="00FD196F" w:rsidRPr="00FF7060" w:rsidRDefault="00FD19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121A029" w14:textId="77777777" w:rsidR="00FD196F" w:rsidRPr="00FF7060"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7060">
              <w:t>Gemeente Zuidplas</w:t>
            </w:r>
            <w:r w:rsidR="00E41F8D" w:rsidRPr="00FF7060">
              <w:tab/>
            </w:r>
            <w:r w:rsidR="00E41F8D" w:rsidRPr="00FF7060">
              <w:tab/>
            </w:r>
            <w:r w:rsidR="00E41F8D" w:rsidRPr="00FF7060">
              <w:tab/>
            </w:r>
            <w:r w:rsidR="00E41F8D" w:rsidRPr="00FF7060">
              <w:tab/>
            </w:r>
            <w:r w:rsidRPr="00FF7060">
              <w:t>Bezoekadres</w:t>
            </w:r>
          </w:p>
          <w:p w14:paraId="0209F274" w14:textId="77777777" w:rsidR="00144811" w:rsidRPr="00FF7060"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highlight w:val="yellow"/>
              </w:rPr>
            </w:pPr>
            <w:r w:rsidRPr="00FF7060">
              <w:t>Postbus 100</w:t>
            </w:r>
            <w:r w:rsidR="009274C6" w:rsidRPr="00FF7060">
              <w:tab/>
            </w:r>
            <w:r w:rsidR="009274C6" w:rsidRPr="00FF7060">
              <w:tab/>
            </w:r>
            <w:r w:rsidR="009274C6" w:rsidRPr="00FF7060">
              <w:tab/>
            </w:r>
            <w:r w:rsidR="009274C6" w:rsidRPr="00FF7060">
              <w:tab/>
            </w:r>
            <w:r w:rsidR="009274C6" w:rsidRPr="00FF7060">
              <w:tab/>
            </w:r>
            <w:r w:rsidRPr="00FF7060">
              <w:t>Raadhuisplein 1</w:t>
            </w:r>
          </w:p>
        </w:tc>
      </w:tr>
      <w:tr w:rsidR="00144811" w:rsidRPr="008025AC" w14:paraId="00EB4D1D" w14:textId="77777777" w:rsidTr="006E471F">
        <w:trPr>
          <w:trHeight w:val="89"/>
        </w:trPr>
        <w:tc>
          <w:tcPr>
            <w:tcW w:w="9123" w:type="dxa"/>
          </w:tcPr>
          <w:p w14:paraId="6E2D1099" w14:textId="77777777" w:rsidR="00144811" w:rsidRPr="00FD196F"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D196F">
              <w:lastRenderedPageBreak/>
              <w:t xml:space="preserve">2910 AC </w:t>
            </w:r>
            <w:r w:rsidR="00E41F8D" w:rsidRPr="00FD196F">
              <w:t>Nieuwerkerk aan den IJssel</w:t>
            </w:r>
            <w:r w:rsidR="00E41F8D" w:rsidRPr="00FD196F">
              <w:tab/>
            </w:r>
            <w:r w:rsidR="00E41F8D" w:rsidRPr="00FD196F">
              <w:tab/>
            </w:r>
            <w:r w:rsidRPr="00FD196F">
              <w:t>2914 KM  Nieuwerkerk aan den IJssel</w:t>
            </w:r>
          </w:p>
          <w:p w14:paraId="51E2B29F" w14:textId="77777777" w:rsidR="00144811" w:rsidRPr="00FD196F"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D196F">
              <w:t xml:space="preserve"> </w:t>
            </w:r>
          </w:p>
        </w:tc>
      </w:tr>
    </w:tbl>
    <w:p w14:paraId="157E1F41" w14:textId="56268090" w:rsidR="00554E9A" w:rsidRDefault="00554E9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Gemeentewerf Zuidplas</w:t>
      </w:r>
    </w:p>
    <w:p w14:paraId="1E1EF233" w14:textId="2EC308AF" w:rsidR="00554E9A" w:rsidRDefault="00554E9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Zuidplasweg 14B</w:t>
      </w:r>
    </w:p>
    <w:p w14:paraId="0B30F293" w14:textId="0B4A9266" w:rsidR="00554E9A" w:rsidRDefault="004C497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2761 JL</w:t>
      </w:r>
      <w:r w:rsidR="00554E9A">
        <w:t xml:space="preserve"> Zevenhuizen</w:t>
      </w:r>
    </w:p>
    <w:p w14:paraId="5A61DF33" w14:textId="77777777" w:rsidR="00554E9A" w:rsidRDefault="00554E9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DFA12B9" w14:textId="187D2EEE" w:rsidR="00FD196F"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Gedurende de looptijd van deze </w:t>
      </w:r>
      <w:r>
        <w:t>a</w:t>
      </w:r>
      <w:r w:rsidRPr="008025AC">
        <w:t xml:space="preserve">anbesteding is het niet toegestaan contact te hebben met (andere) medewerkers </w:t>
      </w:r>
      <w:r>
        <w:t>werkzaam bij Vrager of bij deze a</w:t>
      </w:r>
      <w:r w:rsidRPr="008025AC">
        <w:t>anbesteding betrokken organisaties ten</w:t>
      </w:r>
      <w:r w:rsidR="00CA6363">
        <w:t xml:space="preserve"> </w:t>
      </w:r>
      <w:r w:rsidRPr="008025AC">
        <w:t>einde informatie te ve</w:t>
      </w:r>
      <w:r>
        <w:t>rgaren met betrekking tot deze a</w:t>
      </w:r>
      <w:r w:rsidRPr="008025AC">
        <w:t>anbesteding, op een andere manier dan d</w:t>
      </w:r>
      <w:r>
        <w:t xml:space="preserve">e toegestane procedures in het </w:t>
      </w:r>
      <w:r w:rsidR="009274C6">
        <w:t>b</w:t>
      </w:r>
      <w:r>
        <w:t>eschrijvend d</w:t>
      </w:r>
      <w:r w:rsidRPr="008025AC">
        <w:t xml:space="preserve">ocument is vastgelegd. Let op! Handelen in strijd met deze bepaling is niet toegestaan en </w:t>
      </w:r>
      <w:r>
        <w:t xml:space="preserve">kan leiden </w:t>
      </w:r>
      <w:r w:rsidRPr="008025AC">
        <w:t>tot uitsluiti</w:t>
      </w:r>
      <w:r>
        <w:t>ng van verdere deelname aan deze a</w:t>
      </w:r>
      <w:r w:rsidRPr="008025AC">
        <w:t>anbesteding.</w:t>
      </w:r>
      <w:bookmarkStart w:id="20" w:name="_Toc504393548"/>
      <w:bookmarkStart w:id="21" w:name="_Toc515541497"/>
      <w:bookmarkStart w:id="22" w:name="_Toc119336161"/>
    </w:p>
    <w:p w14:paraId="5DAD1E18" w14:textId="77777777" w:rsidR="00B15BF2" w:rsidRDefault="00B15BF2" w:rsidP="00D411F3">
      <w:pPr>
        <w:spacing w:line="276" w:lineRule="auto"/>
      </w:pPr>
    </w:p>
    <w:p w14:paraId="556870AF" w14:textId="245B0A06" w:rsidR="00FD196F" w:rsidRPr="006F6653" w:rsidRDefault="00E41F8D" w:rsidP="00D411F3">
      <w:pPr>
        <w:pStyle w:val="Kop2"/>
        <w:spacing w:line="276" w:lineRule="auto"/>
        <w:rPr>
          <w:b/>
          <w:sz w:val="20"/>
        </w:rPr>
      </w:pPr>
      <w:bookmarkStart w:id="23" w:name="_Toc153886465"/>
      <w:r w:rsidRPr="00A66872">
        <w:rPr>
          <w:b/>
          <w:sz w:val="20"/>
        </w:rPr>
        <w:t xml:space="preserve">1.5 </w:t>
      </w:r>
      <w:r w:rsidR="00144811" w:rsidRPr="00A66872">
        <w:rPr>
          <w:b/>
          <w:sz w:val="20"/>
        </w:rPr>
        <w:t>Planning</w:t>
      </w:r>
      <w:bookmarkEnd w:id="20"/>
      <w:bookmarkEnd w:id="21"/>
      <w:bookmarkEnd w:id="22"/>
      <w:bookmarkEnd w:id="23"/>
    </w:p>
    <w:p w14:paraId="22B7CDFB" w14:textId="77777777" w:rsidR="00FD196F" w:rsidRDefault="00FD19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bl>
      <w:tblPr>
        <w:tblStyle w:val="Tabelraster"/>
        <w:tblW w:w="0" w:type="auto"/>
        <w:tblLook w:val="04A0" w:firstRow="1" w:lastRow="0" w:firstColumn="1" w:lastColumn="0" w:noHBand="0" w:noVBand="1"/>
      </w:tblPr>
      <w:tblGrid>
        <w:gridCol w:w="4390"/>
        <w:gridCol w:w="3685"/>
      </w:tblGrid>
      <w:tr w:rsidR="00B15BF2" w:rsidRPr="00265823" w14:paraId="5E408FAF" w14:textId="77777777" w:rsidTr="00B15BF2">
        <w:trPr>
          <w:trHeight w:val="319"/>
        </w:trPr>
        <w:tc>
          <w:tcPr>
            <w:tcW w:w="8075" w:type="dxa"/>
            <w:gridSpan w:val="2"/>
            <w:shd w:val="clear" w:color="auto" w:fill="2F5496" w:themeFill="accent1" w:themeFillShade="BF"/>
          </w:tcPr>
          <w:p w14:paraId="0065D8F3" w14:textId="77777777" w:rsidR="00B15BF2" w:rsidRPr="00265823"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p>
        </w:tc>
      </w:tr>
      <w:tr w:rsidR="00B15BF2" w14:paraId="1384771E" w14:textId="77777777" w:rsidTr="00561880">
        <w:trPr>
          <w:trHeight w:val="319"/>
        </w:trPr>
        <w:tc>
          <w:tcPr>
            <w:tcW w:w="4390" w:type="dxa"/>
            <w:vAlign w:val="center"/>
          </w:tcPr>
          <w:p w14:paraId="6DD50942"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lang w:eastAsia="nl-NL"/>
              </w:rPr>
              <w:t>Publicatie</w:t>
            </w:r>
          </w:p>
        </w:tc>
        <w:tc>
          <w:tcPr>
            <w:tcW w:w="3685" w:type="dxa"/>
            <w:vAlign w:val="center"/>
          </w:tcPr>
          <w:p w14:paraId="20D12BA7" w14:textId="3DB2770B" w:rsidR="00B15BF2" w:rsidRPr="004C497D" w:rsidRDefault="00A66872" w:rsidP="00ED5C6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highlight w:val="yellow"/>
              </w:rPr>
            </w:pPr>
            <w:r w:rsidRPr="00A66872">
              <w:t>Woensdag 10 januari 2024</w:t>
            </w:r>
          </w:p>
        </w:tc>
      </w:tr>
      <w:tr w:rsidR="00B15BF2" w14:paraId="7A24326D" w14:textId="77777777" w:rsidTr="00561880">
        <w:trPr>
          <w:trHeight w:val="319"/>
        </w:trPr>
        <w:tc>
          <w:tcPr>
            <w:tcW w:w="4390" w:type="dxa"/>
            <w:vAlign w:val="center"/>
          </w:tcPr>
          <w:p w14:paraId="5BDA7E62"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lang w:eastAsia="nl-NL"/>
              </w:rPr>
              <w:t>Uiterste datum stellen vragen, ronde 1</w:t>
            </w:r>
          </w:p>
        </w:tc>
        <w:tc>
          <w:tcPr>
            <w:tcW w:w="3685" w:type="dxa"/>
            <w:vAlign w:val="center"/>
          </w:tcPr>
          <w:p w14:paraId="682F5030" w14:textId="35661575" w:rsidR="00B15BF2" w:rsidRPr="00056D37" w:rsidRDefault="00A66872" w:rsidP="004F0655">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7 februari 2024</w:t>
            </w:r>
            <w:r w:rsidR="00561880" w:rsidRPr="00056D37">
              <w:t xml:space="preserve"> 12.00 uur</w:t>
            </w:r>
          </w:p>
        </w:tc>
      </w:tr>
      <w:tr w:rsidR="00B15BF2" w14:paraId="38D5EA83" w14:textId="77777777" w:rsidTr="00561880">
        <w:trPr>
          <w:trHeight w:val="319"/>
        </w:trPr>
        <w:tc>
          <w:tcPr>
            <w:tcW w:w="4390" w:type="dxa"/>
            <w:vAlign w:val="center"/>
          </w:tcPr>
          <w:p w14:paraId="59AF7C80"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lang w:eastAsia="nl-NL"/>
              </w:rPr>
              <w:t>Uiterste datum beantwoording vragen, ronde 1</w:t>
            </w:r>
          </w:p>
        </w:tc>
        <w:tc>
          <w:tcPr>
            <w:tcW w:w="3685" w:type="dxa"/>
            <w:vAlign w:val="center"/>
          </w:tcPr>
          <w:p w14:paraId="3C4832E9" w14:textId="3C6C611F" w:rsidR="00B15BF2" w:rsidRPr="00056D37" w:rsidRDefault="00561880" w:rsidP="004F0655">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14 februari 2024</w:t>
            </w:r>
          </w:p>
        </w:tc>
      </w:tr>
      <w:tr w:rsidR="00B15BF2" w14:paraId="46132947" w14:textId="77777777" w:rsidTr="00561880">
        <w:trPr>
          <w:trHeight w:val="319"/>
        </w:trPr>
        <w:tc>
          <w:tcPr>
            <w:tcW w:w="4390" w:type="dxa"/>
            <w:vAlign w:val="center"/>
          </w:tcPr>
          <w:p w14:paraId="01928394"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lang w:eastAsia="nl-NL"/>
              </w:rPr>
              <w:t>Uiterste datum stellen vragen, ronde 2</w:t>
            </w:r>
          </w:p>
        </w:tc>
        <w:tc>
          <w:tcPr>
            <w:tcW w:w="3685" w:type="dxa"/>
            <w:vAlign w:val="center"/>
          </w:tcPr>
          <w:p w14:paraId="6CCE6C07" w14:textId="4413A6FD" w:rsidR="00B15BF2" w:rsidRPr="00056D37" w:rsidRDefault="00561880" w:rsidP="0056188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21 februari 2024 12.00 uur</w:t>
            </w:r>
          </w:p>
        </w:tc>
      </w:tr>
      <w:tr w:rsidR="00B15BF2" w14:paraId="0A3E673A" w14:textId="77777777" w:rsidTr="00561880">
        <w:trPr>
          <w:trHeight w:val="319"/>
        </w:trPr>
        <w:tc>
          <w:tcPr>
            <w:tcW w:w="4390" w:type="dxa"/>
            <w:vAlign w:val="center"/>
          </w:tcPr>
          <w:p w14:paraId="68235AFD"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lang w:eastAsia="nl-NL"/>
              </w:rPr>
              <w:t>Uiterste datum beantwoording vragen, ronde 2</w:t>
            </w:r>
          </w:p>
        </w:tc>
        <w:tc>
          <w:tcPr>
            <w:tcW w:w="3685" w:type="dxa"/>
            <w:vAlign w:val="center"/>
          </w:tcPr>
          <w:p w14:paraId="2F667FB7" w14:textId="51BE2FCA" w:rsidR="00B15BF2" w:rsidRPr="00056D37" w:rsidRDefault="00561880" w:rsidP="00ED5C6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28 februari 2024</w:t>
            </w:r>
          </w:p>
        </w:tc>
      </w:tr>
      <w:tr w:rsidR="00B15BF2" w14:paraId="15EA9487" w14:textId="77777777" w:rsidTr="00561880">
        <w:trPr>
          <w:trHeight w:val="319"/>
        </w:trPr>
        <w:tc>
          <w:tcPr>
            <w:tcW w:w="4390" w:type="dxa"/>
            <w:vAlign w:val="center"/>
          </w:tcPr>
          <w:p w14:paraId="170AC416"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E2D4F">
              <w:rPr>
                <w:b/>
                <w:bCs/>
                <w:lang w:eastAsia="nl-NL"/>
              </w:rPr>
              <w:t>Indienen inschrijvingen</w:t>
            </w:r>
          </w:p>
        </w:tc>
        <w:tc>
          <w:tcPr>
            <w:tcW w:w="3685" w:type="dxa"/>
            <w:vAlign w:val="center"/>
          </w:tcPr>
          <w:p w14:paraId="13113352" w14:textId="196C72C3" w:rsidR="00B15BF2" w:rsidRPr="00056D37" w:rsidRDefault="00561880" w:rsidP="00ED5C6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13 maart 2024 12.00 uur</w:t>
            </w:r>
          </w:p>
        </w:tc>
      </w:tr>
      <w:tr w:rsidR="00B15BF2" w:rsidRPr="00265823" w14:paraId="2B085C8A" w14:textId="77777777" w:rsidTr="00B15BF2">
        <w:trPr>
          <w:trHeight w:val="319"/>
        </w:trPr>
        <w:tc>
          <w:tcPr>
            <w:tcW w:w="8075" w:type="dxa"/>
            <w:gridSpan w:val="2"/>
            <w:shd w:val="clear" w:color="auto" w:fill="2F5496" w:themeFill="accent1" w:themeFillShade="BF"/>
          </w:tcPr>
          <w:p w14:paraId="6350BA4F" w14:textId="77777777" w:rsidR="00B15BF2" w:rsidRPr="00056D37"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color w:val="FFFFFF" w:themeColor="background1"/>
              </w:rPr>
            </w:pPr>
          </w:p>
        </w:tc>
      </w:tr>
      <w:tr w:rsidR="00B15BF2" w14:paraId="69810EA7" w14:textId="77777777" w:rsidTr="00561880">
        <w:trPr>
          <w:trHeight w:val="319"/>
        </w:trPr>
        <w:tc>
          <w:tcPr>
            <w:tcW w:w="4390" w:type="dxa"/>
            <w:vAlign w:val="center"/>
          </w:tcPr>
          <w:p w14:paraId="7AD2ECED" w14:textId="417A6162" w:rsidR="00B15BF2" w:rsidRPr="00BE2D4F" w:rsidRDefault="00ED5C6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Pr>
                <w:lang w:eastAsia="nl-NL"/>
              </w:rPr>
              <w:t>Demonstratie</w:t>
            </w:r>
            <w:r w:rsidR="004C497D">
              <w:rPr>
                <w:lang w:eastAsia="nl-NL"/>
              </w:rPr>
              <w:t xml:space="preserve"> / proefrit</w:t>
            </w:r>
            <w:r w:rsidR="00B15BF2" w:rsidRPr="00BE2D4F">
              <w:rPr>
                <w:lang w:eastAsia="nl-NL"/>
              </w:rPr>
              <w:t xml:space="preserve">                         </w:t>
            </w:r>
          </w:p>
        </w:tc>
        <w:tc>
          <w:tcPr>
            <w:tcW w:w="3685" w:type="dxa"/>
            <w:vAlign w:val="center"/>
          </w:tcPr>
          <w:p w14:paraId="08D8354A" w14:textId="7FC056A4" w:rsidR="00B15BF2" w:rsidRPr="00056D37" w:rsidRDefault="00561880" w:rsidP="00ED5C6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Week 13</w:t>
            </w:r>
          </w:p>
        </w:tc>
      </w:tr>
      <w:tr w:rsidR="00B15BF2" w:rsidRPr="00265823" w14:paraId="2B47974D" w14:textId="77777777" w:rsidTr="00B15BF2">
        <w:trPr>
          <w:trHeight w:val="319"/>
        </w:trPr>
        <w:tc>
          <w:tcPr>
            <w:tcW w:w="8075" w:type="dxa"/>
            <w:gridSpan w:val="2"/>
            <w:shd w:val="clear" w:color="auto" w:fill="2F5496" w:themeFill="accent1" w:themeFillShade="BF"/>
          </w:tcPr>
          <w:p w14:paraId="171C1468" w14:textId="77777777" w:rsidR="00B15BF2" w:rsidRPr="00056D37"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color w:val="FFFFFF" w:themeColor="background1"/>
              </w:rPr>
            </w:pPr>
          </w:p>
        </w:tc>
      </w:tr>
      <w:tr w:rsidR="00B15BF2" w14:paraId="54468922" w14:textId="77777777" w:rsidTr="00561880">
        <w:trPr>
          <w:trHeight w:val="319"/>
        </w:trPr>
        <w:tc>
          <w:tcPr>
            <w:tcW w:w="4390" w:type="dxa"/>
            <w:vAlign w:val="center"/>
          </w:tcPr>
          <w:p w14:paraId="74841D51"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BE2D4F">
              <w:rPr>
                <w:lang w:eastAsia="nl-NL"/>
              </w:rPr>
              <w:t>Gunningsbeslissing</w:t>
            </w:r>
          </w:p>
        </w:tc>
        <w:tc>
          <w:tcPr>
            <w:tcW w:w="3685" w:type="dxa"/>
            <w:vAlign w:val="center"/>
          </w:tcPr>
          <w:p w14:paraId="0B659D0C" w14:textId="3CB7E42C" w:rsidR="00B15BF2" w:rsidRPr="00056D37" w:rsidRDefault="00561880" w:rsidP="0099533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3 april 2024</w:t>
            </w:r>
          </w:p>
        </w:tc>
      </w:tr>
      <w:tr w:rsidR="00B15BF2" w14:paraId="74085897" w14:textId="77777777" w:rsidTr="00561880">
        <w:trPr>
          <w:trHeight w:val="319"/>
        </w:trPr>
        <w:tc>
          <w:tcPr>
            <w:tcW w:w="4390" w:type="dxa"/>
            <w:vAlign w:val="center"/>
          </w:tcPr>
          <w:p w14:paraId="3107CAE6" w14:textId="77777777" w:rsidR="00B15BF2" w:rsidRPr="00BE2D4F" w:rsidRDefault="004519C0" w:rsidP="004519C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BE2D4F">
              <w:rPr>
                <w:lang w:eastAsia="nl-NL"/>
              </w:rPr>
              <w:t>(Einde) s</w:t>
            </w:r>
            <w:r w:rsidR="00B15BF2" w:rsidRPr="00BE2D4F">
              <w:rPr>
                <w:lang w:eastAsia="nl-NL"/>
              </w:rPr>
              <w:t>tand still periode (20 kalenderdagen)</w:t>
            </w:r>
          </w:p>
        </w:tc>
        <w:tc>
          <w:tcPr>
            <w:tcW w:w="3685" w:type="dxa"/>
            <w:vAlign w:val="center"/>
          </w:tcPr>
          <w:p w14:paraId="12FFA277" w14:textId="253BEAAA" w:rsidR="00B15BF2" w:rsidRPr="00056D37" w:rsidRDefault="00561880" w:rsidP="00E94FED">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24 april 2024</w:t>
            </w:r>
          </w:p>
        </w:tc>
      </w:tr>
      <w:tr w:rsidR="00B15BF2" w14:paraId="76DC8EA3" w14:textId="77777777" w:rsidTr="00561880">
        <w:trPr>
          <w:trHeight w:val="319"/>
        </w:trPr>
        <w:tc>
          <w:tcPr>
            <w:tcW w:w="4390" w:type="dxa"/>
            <w:vAlign w:val="center"/>
          </w:tcPr>
          <w:p w14:paraId="537B6E6A" w14:textId="4903419D" w:rsidR="00B15BF2" w:rsidRPr="00BE2D4F" w:rsidRDefault="00FF66D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Pr>
                <w:lang w:eastAsia="nl-NL"/>
              </w:rPr>
              <w:t>Ondertekenen overeenkomst</w:t>
            </w:r>
          </w:p>
        </w:tc>
        <w:tc>
          <w:tcPr>
            <w:tcW w:w="3685" w:type="dxa"/>
            <w:vAlign w:val="center"/>
          </w:tcPr>
          <w:p w14:paraId="4147B44C" w14:textId="3FCE8979" w:rsidR="00B15BF2" w:rsidRPr="00056D37" w:rsidRDefault="00561880" w:rsidP="00FA371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1 mei 2024</w:t>
            </w:r>
          </w:p>
        </w:tc>
      </w:tr>
      <w:tr w:rsidR="00B15BF2" w14:paraId="409777D3" w14:textId="77777777" w:rsidTr="00561880">
        <w:trPr>
          <w:trHeight w:val="319"/>
        </w:trPr>
        <w:tc>
          <w:tcPr>
            <w:tcW w:w="4390" w:type="dxa"/>
            <w:vAlign w:val="center"/>
          </w:tcPr>
          <w:p w14:paraId="06590AEA"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BE2D4F">
              <w:t>Overdracht- en implementatiefase</w:t>
            </w:r>
          </w:p>
        </w:tc>
        <w:tc>
          <w:tcPr>
            <w:tcW w:w="3685" w:type="dxa"/>
            <w:vAlign w:val="center"/>
          </w:tcPr>
          <w:p w14:paraId="210464B0" w14:textId="2F56F40D" w:rsidR="00B15BF2" w:rsidRPr="00056D37" w:rsidRDefault="00561880" w:rsidP="00FA371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Week 19</w:t>
            </w:r>
          </w:p>
        </w:tc>
      </w:tr>
      <w:tr w:rsidR="00B15BF2" w14:paraId="6893AD13" w14:textId="77777777" w:rsidTr="00561880">
        <w:trPr>
          <w:trHeight w:val="319"/>
        </w:trPr>
        <w:tc>
          <w:tcPr>
            <w:tcW w:w="4390" w:type="dxa"/>
            <w:vAlign w:val="center"/>
          </w:tcPr>
          <w:p w14:paraId="0DDCA2DC" w14:textId="77777777" w:rsidR="00B15BF2" w:rsidRPr="00BE2D4F"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BE2D4F">
              <w:rPr>
                <w:lang w:eastAsia="nl-NL"/>
              </w:rPr>
              <w:t xml:space="preserve">Ingangsdatum overeenkomst </w:t>
            </w:r>
          </w:p>
        </w:tc>
        <w:tc>
          <w:tcPr>
            <w:tcW w:w="3685" w:type="dxa"/>
            <w:vAlign w:val="center"/>
          </w:tcPr>
          <w:p w14:paraId="64609727" w14:textId="3FF1F24C" w:rsidR="00B15BF2" w:rsidRPr="00056D37" w:rsidRDefault="00561880" w:rsidP="000D1CE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56D37">
              <w:t>Woensdag 1 mei 2024</w:t>
            </w:r>
          </w:p>
        </w:tc>
      </w:tr>
      <w:tr w:rsidR="00B15BF2" w14:paraId="7CFFC6A5" w14:textId="77777777" w:rsidTr="00B15BF2">
        <w:trPr>
          <w:trHeight w:val="319"/>
        </w:trPr>
        <w:tc>
          <w:tcPr>
            <w:tcW w:w="8075" w:type="dxa"/>
            <w:gridSpan w:val="2"/>
            <w:shd w:val="clear" w:color="auto" w:fill="2F5496" w:themeFill="accent1" w:themeFillShade="BF"/>
          </w:tcPr>
          <w:p w14:paraId="0463A00D" w14:textId="77777777" w:rsidR="00B15BF2" w:rsidRPr="00B15BF2"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color w:val="FFFFFF" w:themeColor="background1"/>
              </w:rPr>
            </w:pPr>
          </w:p>
        </w:tc>
      </w:tr>
    </w:tbl>
    <w:p w14:paraId="7B74A36C" w14:textId="77777777" w:rsidR="00B15BF2" w:rsidRDefault="00B15BF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4AE4D43" w14:textId="42723C5E" w:rsidR="009274C6"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9274C6">
        <w:t xml:space="preserve">Aan de vermelde data en aanduidingen kunnen geen rechten worden ontleend. De Vrager is </w:t>
      </w:r>
      <w:r w:rsidR="000B6A35" w:rsidRPr="009274C6">
        <w:t>te</w:t>
      </w:r>
      <w:r w:rsidR="000B6A35">
        <w:t xml:space="preserve"> allen tijde</w:t>
      </w:r>
      <w:r w:rsidRPr="009274C6">
        <w:t xml:space="preserve"> gerechtigd de planning te wijzigen. Uiteraard doet de Vrager haar uiterste best om zoveel mogelijk de hier opgenomen planning aan te houden. Mocht dit onverhoop</w:t>
      </w:r>
      <w:r w:rsidR="000B6A35">
        <w:t xml:space="preserve">t toch niet mogelijk </w:t>
      </w:r>
      <w:r w:rsidRPr="009274C6">
        <w:t>zijn, dan wordt dit gecommuniceerd via TenderNed.</w:t>
      </w:r>
      <w:bookmarkStart w:id="24" w:name="_Toc305517962"/>
      <w:bookmarkStart w:id="25" w:name="_Toc309896739"/>
      <w:bookmarkStart w:id="26" w:name="_Toc475009169"/>
      <w:bookmarkStart w:id="27" w:name="_Toc504393549"/>
      <w:bookmarkStart w:id="28" w:name="_Toc515541498"/>
      <w:bookmarkStart w:id="29" w:name="_Toc119336162"/>
    </w:p>
    <w:p w14:paraId="6DD6D3E3" w14:textId="77777777" w:rsidR="009274C6" w:rsidRDefault="009274C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58B8F6B" w14:textId="77777777" w:rsidR="009274C6" w:rsidRPr="009274C6" w:rsidRDefault="00E41F8D" w:rsidP="00D411F3">
      <w:pPr>
        <w:pStyle w:val="Kop2"/>
        <w:spacing w:line="276" w:lineRule="auto"/>
        <w:rPr>
          <w:b/>
          <w:sz w:val="20"/>
        </w:rPr>
      </w:pPr>
      <w:bookmarkStart w:id="30" w:name="_Toc153886466"/>
      <w:r>
        <w:rPr>
          <w:b/>
          <w:sz w:val="20"/>
        </w:rPr>
        <w:t xml:space="preserve">1.6 </w:t>
      </w:r>
      <w:r w:rsidR="00144811" w:rsidRPr="00144811">
        <w:rPr>
          <w:b/>
          <w:sz w:val="20"/>
        </w:rPr>
        <w:t>Toepasselijke wet- en regelgeving en publicatie</w:t>
      </w:r>
      <w:bookmarkEnd w:id="24"/>
      <w:bookmarkEnd w:id="25"/>
      <w:bookmarkEnd w:id="26"/>
      <w:bookmarkEnd w:id="27"/>
      <w:bookmarkEnd w:id="28"/>
      <w:bookmarkEnd w:id="29"/>
      <w:bookmarkEnd w:id="30"/>
    </w:p>
    <w:p w14:paraId="3609E1B3" w14:textId="1D064954" w:rsidR="009274C6" w:rsidRDefault="009274C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u w:val="single"/>
          <w:lang w:eastAsia="nl-NL"/>
        </w:rPr>
      </w:pPr>
      <w:r>
        <w:rPr>
          <w:rFonts w:eastAsia="MS Mincho"/>
          <w:lang w:eastAsia="nl-NL"/>
        </w:rPr>
        <w:t xml:space="preserve">Op deze aanbesteding is de </w:t>
      </w:r>
      <w:r w:rsidR="004C497D">
        <w:rPr>
          <w:rFonts w:eastAsia="MS Mincho"/>
          <w:lang w:eastAsia="nl-NL"/>
        </w:rPr>
        <w:t>A</w:t>
      </w:r>
      <w:r w:rsidR="00144811" w:rsidRPr="008025AC">
        <w:rPr>
          <w:rFonts w:eastAsia="MS Mincho"/>
          <w:lang w:eastAsia="nl-NL"/>
        </w:rPr>
        <w:t>anbestedings</w:t>
      </w:r>
      <w:r w:rsidR="007F397A">
        <w:rPr>
          <w:rFonts w:eastAsia="MS Mincho"/>
          <w:lang w:eastAsia="nl-NL"/>
        </w:rPr>
        <w:t xml:space="preserve">wet </w:t>
      </w:r>
      <w:r w:rsidR="00144811" w:rsidRPr="008025AC">
        <w:rPr>
          <w:rFonts w:eastAsia="MS Mincho"/>
          <w:lang w:eastAsia="nl-NL"/>
        </w:rPr>
        <w:t>van toepassing.</w:t>
      </w:r>
      <w:r w:rsidR="00144811" w:rsidRPr="008025AC">
        <w:rPr>
          <w:lang w:eastAsia="nl-NL"/>
        </w:rPr>
        <w:t xml:space="preserve"> Deze aanbesteding is gepubliceerd op </w:t>
      </w:r>
      <w:hyperlink r:id="rId12" w:history="1">
        <w:r w:rsidR="00144811" w:rsidRPr="008025AC">
          <w:rPr>
            <w:u w:val="single"/>
            <w:lang w:eastAsia="nl-NL"/>
          </w:rPr>
          <w:t>www.TenderNed.nl</w:t>
        </w:r>
      </w:hyperlink>
      <w:r w:rsidR="00144811">
        <w:rPr>
          <w:u w:val="single"/>
          <w:lang w:eastAsia="nl-NL"/>
        </w:rPr>
        <w:t xml:space="preserve">. </w:t>
      </w:r>
      <w:bookmarkStart w:id="31" w:name="_Toc309896742"/>
      <w:bookmarkStart w:id="32" w:name="_Toc475009172"/>
      <w:bookmarkStart w:id="33" w:name="_Toc504393552"/>
      <w:bookmarkStart w:id="34" w:name="_Toc515541501"/>
      <w:bookmarkStart w:id="35" w:name="_Toc119336163"/>
    </w:p>
    <w:p w14:paraId="34246419" w14:textId="77777777" w:rsidR="009274C6" w:rsidRDefault="009274C6"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u w:val="single"/>
          <w:lang w:eastAsia="nl-NL"/>
        </w:rPr>
      </w:pPr>
    </w:p>
    <w:p w14:paraId="7320E547" w14:textId="77777777" w:rsidR="009274C6" w:rsidRPr="009274C6" w:rsidRDefault="00E41F8D" w:rsidP="00D411F3">
      <w:pPr>
        <w:pStyle w:val="Kop2"/>
        <w:spacing w:line="276" w:lineRule="auto"/>
        <w:rPr>
          <w:b/>
          <w:sz w:val="20"/>
        </w:rPr>
      </w:pPr>
      <w:bookmarkStart w:id="36" w:name="_Toc153886467"/>
      <w:r>
        <w:rPr>
          <w:b/>
          <w:sz w:val="20"/>
        </w:rPr>
        <w:t xml:space="preserve">1.7 </w:t>
      </w:r>
      <w:r w:rsidR="00144811" w:rsidRPr="00144811">
        <w:rPr>
          <w:b/>
          <w:sz w:val="20"/>
        </w:rPr>
        <w:t xml:space="preserve">Doel </w:t>
      </w:r>
      <w:bookmarkEnd w:id="31"/>
      <w:bookmarkEnd w:id="32"/>
      <w:bookmarkEnd w:id="33"/>
      <w:bookmarkEnd w:id="34"/>
      <w:bookmarkEnd w:id="35"/>
      <w:r w:rsidR="0091596F">
        <w:rPr>
          <w:b/>
          <w:sz w:val="20"/>
        </w:rPr>
        <w:t>en visie</w:t>
      </w:r>
      <w:bookmarkEnd w:id="36"/>
    </w:p>
    <w:p w14:paraId="5008B899" w14:textId="18FF1A49" w:rsidR="00144811" w:rsidRPr="00DF26F6"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DF71E9">
        <w:t xml:space="preserve">Het doel van de aanbesteding is </w:t>
      </w:r>
      <w:r w:rsidRPr="006F6653">
        <w:t xml:space="preserve">uiterlijk </w:t>
      </w:r>
      <w:r w:rsidR="00056D37">
        <w:t xml:space="preserve">1 mei </w:t>
      </w:r>
      <w:r w:rsidR="008F2D04">
        <w:t>2024</w:t>
      </w:r>
      <w:r w:rsidRPr="00DF71E9">
        <w:t xml:space="preserve"> een </w:t>
      </w:r>
      <w:r w:rsidR="006F6653">
        <w:t>o</w:t>
      </w:r>
      <w:r w:rsidRPr="00DF71E9">
        <w:t xml:space="preserve">vereenkomst te hebben voor het </w:t>
      </w:r>
      <w:r w:rsidR="00A73537">
        <w:t xml:space="preserve">leveren </w:t>
      </w:r>
      <w:r w:rsidRPr="00DF71E9">
        <w:t xml:space="preserve">van de </w:t>
      </w:r>
      <w:r w:rsidR="00A73537">
        <w:t>producten</w:t>
      </w:r>
      <w:r w:rsidRPr="00DF71E9">
        <w:t xml:space="preserve"> (die </w:t>
      </w:r>
      <w:r w:rsidR="00A73537">
        <w:t>zijn</w:t>
      </w:r>
      <w:r w:rsidR="000B6A35">
        <w:t xml:space="preserve"> beschreven in het Programma van E</w:t>
      </w:r>
      <w:r w:rsidRPr="00BE2D4F">
        <w:t xml:space="preserve">isen) met een </w:t>
      </w:r>
      <w:r w:rsidR="00FF66D6">
        <w:t>looptijd</w:t>
      </w:r>
      <w:r w:rsidRPr="00BE2D4F">
        <w:t xml:space="preserve"> van de </w:t>
      </w:r>
      <w:r w:rsidR="006F6653" w:rsidRPr="00BE2D4F">
        <w:t>o</w:t>
      </w:r>
      <w:r w:rsidRPr="00BE2D4F">
        <w:t xml:space="preserve">vereenkomst zoals </w:t>
      </w:r>
      <w:r w:rsidRPr="00DF26F6">
        <w:lastRenderedPageBreak/>
        <w:t>beschreven in paragraaf 1.</w:t>
      </w:r>
      <w:r w:rsidR="002C7DFC" w:rsidRPr="00DF26F6">
        <w:t>9</w:t>
      </w:r>
      <w:r w:rsidRPr="00DF26F6">
        <w:t xml:space="preserve">. Het beoogde resultaat van deze aanbesteding is een op professionele en effectieve wijze </w:t>
      </w:r>
      <w:r w:rsidR="00F12B91" w:rsidRPr="00DF26F6">
        <w:t xml:space="preserve">een overeenkomst te hebben </w:t>
      </w:r>
      <w:r w:rsidRPr="00DF26F6">
        <w:t xml:space="preserve">afgesloten met een </w:t>
      </w:r>
      <w:r w:rsidR="00A73537">
        <w:t>Aanbieder die heeft aangetoond de producten te kunnen leveren en onderhoud te plegen</w:t>
      </w:r>
      <w:r w:rsidRPr="00DF26F6">
        <w:t xml:space="preserve">, waarbij de doelstellingen worden gerealiseerd, binnen de planning, met de overeengekomen kwaliteit. </w:t>
      </w:r>
    </w:p>
    <w:p w14:paraId="799E9D52" w14:textId="77777777" w:rsidR="0091596F" w:rsidRPr="00DF26F6" w:rsidRDefault="009159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2A3CDD2" w14:textId="77777777" w:rsidR="00E41F8D" w:rsidRPr="00E41F8D" w:rsidRDefault="00E41F8D" w:rsidP="00D411F3">
      <w:pPr>
        <w:pStyle w:val="Kop2"/>
        <w:spacing w:line="276" w:lineRule="auto"/>
        <w:rPr>
          <w:b/>
          <w:sz w:val="20"/>
        </w:rPr>
      </w:pPr>
      <w:bookmarkStart w:id="37" w:name="_Toc475009173"/>
      <w:bookmarkStart w:id="38" w:name="_Toc504393553"/>
      <w:bookmarkStart w:id="39" w:name="_Toc515541502"/>
      <w:bookmarkStart w:id="40" w:name="_Toc119336164"/>
      <w:bookmarkStart w:id="41" w:name="_Toc153886468"/>
      <w:r>
        <w:rPr>
          <w:b/>
          <w:sz w:val="20"/>
        </w:rPr>
        <w:t xml:space="preserve">1.8 </w:t>
      </w:r>
      <w:r w:rsidR="00110528">
        <w:rPr>
          <w:b/>
          <w:sz w:val="20"/>
        </w:rPr>
        <w:t>Omvang van de o</w:t>
      </w:r>
      <w:r w:rsidR="00144811" w:rsidRPr="00144811">
        <w:rPr>
          <w:b/>
          <w:sz w:val="20"/>
        </w:rPr>
        <w:t>pdracht</w:t>
      </w:r>
      <w:bookmarkEnd w:id="37"/>
      <w:bookmarkEnd w:id="38"/>
      <w:bookmarkEnd w:id="39"/>
      <w:bookmarkEnd w:id="40"/>
      <w:bookmarkEnd w:id="41"/>
    </w:p>
    <w:p w14:paraId="121A694F" w14:textId="02D0D89B" w:rsidR="00652647" w:rsidRDefault="00065F3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D</w:t>
      </w:r>
      <w:r w:rsidR="00144811" w:rsidRPr="00E41F8D">
        <w:t xml:space="preserve">e omvang van de </w:t>
      </w:r>
      <w:r w:rsidR="005340E9">
        <w:t>opdracht</w:t>
      </w:r>
      <w:r w:rsidR="00144811" w:rsidRPr="00E41F8D">
        <w:t xml:space="preserve"> en de eisen en w</w:t>
      </w:r>
      <w:r w:rsidR="003F19E0">
        <w:t>ensen</w:t>
      </w:r>
      <w:r>
        <w:t xml:space="preserve"> staan beschreven in het Programma van Eisen (PVE) wat als </w:t>
      </w:r>
      <w:r w:rsidR="00A836D6" w:rsidRPr="00056D37">
        <w:t>bijlage F</w:t>
      </w:r>
      <w:r>
        <w:t xml:space="preserve"> aan dit Beschrijvend Document is toegevoegd</w:t>
      </w:r>
      <w:r w:rsidR="00652647">
        <w:t>.</w:t>
      </w:r>
    </w:p>
    <w:p w14:paraId="311B9BED" w14:textId="777DC825" w:rsidR="00144811" w:rsidRDefault="00FF5BF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Het plafondbedrag</w:t>
      </w:r>
      <w:r w:rsidR="007A3416">
        <w:t xml:space="preserve"> (maximumwaarde)</w:t>
      </w:r>
      <w:r w:rsidR="0038487A">
        <w:t xml:space="preserve"> bedraagt Euro </w:t>
      </w:r>
      <w:r w:rsidR="006A69DD" w:rsidRPr="006A69DD">
        <w:t>560</w:t>
      </w:r>
      <w:r w:rsidRPr="006A69DD">
        <w:t>.000,-</w:t>
      </w:r>
      <w:r>
        <w:t xml:space="preserve"> inclusief </w:t>
      </w:r>
      <w:r w:rsidR="0038487A">
        <w:t xml:space="preserve">onderhoud en </w:t>
      </w:r>
      <w:r>
        <w:t xml:space="preserve">optiejaren. </w:t>
      </w:r>
    </w:p>
    <w:p w14:paraId="0B399424" w14:textId="77777777" w:rsidR="00E52991" w:rsidRPr="00E41F8D" w:rsidRDefault="00E5299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38D692D" w14:textId="77777777" w:rsidR="00144811" w:rsidRPr="00144811" w:rsidRDefault="00245701" w:rsidP="00D411F3">
      <w:pPr>
        <w:pStyle w:val="Kop2"/>
        <w:spacing w:line="276" w:lineRule="auto"/>
        <w:rPr>
          <w:b/>
          <w:sz w:val="20"/>
        </w:rPr>
      </w:pPr>
      <w:bookmarkStart w:id="42" w:name="_Toc475009176"/>
      <w:bookmarkStart w:id="43" w:name="_Toc504393556"/>
      <w:bookmarkStart w:id="44" w:name="_Toc515541505"/>
      <w:bookmarkStart w:id="45" w:name="_Toc119336167"/>
      <w:bookmarkStart w:id="46" w:name="_Toc153886469"/>
      <w:r>
        <w:rPr>
          <w:b/>
          <w:sz w:val="20"/>
        </w:rPr>
        <w:t>1.9</w:t>
      </w:r>
      <w:r w:rsidR="00E41F8D">
        <w:rPr>
          <w:b/>
          <w:sz w:val="20"/>
        </w:rPr>
        <w:t xml:space="preserve"> </w:t>
      </w:r>
      <w:r w:rsidR="006F6653">
        <w:rPr>
          <w:b/>
          <w:sz w:val="20"/>
        </w:rPr>
        <w:t>Looptijd o</w:t>
      </w:r>
      <w:r w:rsidR="00144811" w:rsidRPr="00144811">
        <w:rPr>
          <w:b/>
          <w:sz w:val="20"/>
        </w:rPr>
        <w:t>vereenkomst</w:t>
      </w:r>
      <w:bookmarkEnd w:id="42"/>
      <w:bookmarkEnd w:id="43"/>
      <w:bookmarkEnd w:id="44"/>
      <w:bookmarkEnd w:id="45"/>
      <w:bookmarkEnd w:id="46"/>
    </w:p>
    <w:p w14:paraId="4C71C3B2" w14:textId="585E1C60" w:rsidR="009C4DF7"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CE70B8">
        <w:t xml:space="preserve">De </w:t>
      </w:r>
      <w:r w:rsidR="0032155F" w:rsidRPr="00CE70B8">
        <w:t>o</w:t>
      </w:r>
      <w:r w:rsidRPr="00CE70B8">
        <w:t xml:space="preserve">vereenkomst </w:t>
      </w:r>
      <w:r w:rsidR="0038487A">
        <w:t xml:space="preserve">voor de aanschaf </w:t>
      </w:r>
      <w:r w:rsidR="000438DC">
        <w:t xml:space="preserve">van de drie (3) bedrijfswagens </w:t>
      </w:r>
      <w:r w:rsidR="0038487A">
        <w:t xml:space="preserve">is eenmalig en </w:t>
      </w:r>
      <w:r w:rsidR="009C4DF7">
        <w:t xml:space="preserve">voor het onderhoud is de initiële looptijd </w:t>
      </w:r>
      <w:r w:rsidR="007C4C42" w:rsidRPr="00CE70B8">
        <w:t>vijf (5</w:t>
      </w:r>
      <w:r w:rsidRPr="00CE70B8">
        <w:t xml:space="preserve">) jaar. De </w:t>
      </w:r>
      <w:r w:rsidR="0032155F" w:rsidRPr="00CE70B8">
        <w:t>o</w:t>
      </w:r>
      <w:r w:rsidRPr="00CE70B8">
        <w:t xml:space="preserve">vereenkomst eindigt na afloop van deze periode van rechtswege, tenzij de Vrager minimaal zes (6) maanden voor het einde van de looptijd van de </w:t>
      </w:r>
      <w:r w:rsidR="0032155F" w:rsidRPr="00CE70B8">
        <w:t>o</w:t>
      </w:r>
      <w:r w:rsidRPr="00CE70B8">
        <w:t xml:space="preserve">vereenkomst schriftelijk mededeelt aan Aanbieder gebruik te willen maken van verlenging. Er kan maximaal twee (2) maal door de Vrager verlengd worden met een periode van </w:t>
      </w:r>
      <w:r w:rsidR="009C4DF7">
        <w:t xml:space="preserve">steeds </w:t>
      </w:r>
      <w:r w:rsidR="007C4C42" w:rsidRPr="00CE70B8">
        <w:t>ee</w:t>
      </w:r>
      <w:r w:rsidR="009C4DF7">
        <w:t>n</w:t>
      </w:r>
      <w:r w:rsidR="007C4C42" w:rsidRPr="00CE70B8">
        <w:t xml:space="preserve"> (</w:t>
      </w:r>
      <w:r w:rsidR="009C4DF7">
        <w:t>1</w:t>
      </w:r>
      <w:r w:rsidRPr="00CE70B8">
        <w:t xml:space="preserve">) jaar, onder gelijkblijvende condities. De looptijd van de </w:t>
      </w:r>
      <w:r w:rsidR="0032155F" w:rsidRPr="00CE70B8">
        <w:t>o</w:t>
      </w:r>
      <w:r w:rsidRPr="00CE70B8">
        <w:t xml:space="preserve">vereenkomst gaat in op </w:t>
      </w:r>
      <w:r w:rsidR="00056D37" w:rsidRPr="00056D37">
        <w:t>1 mei</w:t>
      </w:r>
      <w:r w:rsidR="007C4C42" w:rsidRPr="00056D37">
        <w:t xml:space="preserve"> 2024</w:t>
      </w:r>
      <w:r w:rsidR="009C4DF7">
        <w:t>.</w:t>
      </w:r>
      <w:r w:rsidRPr="00DF26F6">
        <w:t xml:space="preserve"> De reden dat Vrager kiest voor een </w:t>
      </w:r>
      <w:r w:rsidR="00FF3E59">
        <w:t>onderhouds</w:t>
      </w:r>
      <w:r w:rsidR="0032155F" w:rsidRPr="00DF26F6">
        <w:t>o</w:t>
      </w:r>
      <w:r w:rsidRPr="00DF26F6">
        <w:t xml:space="preserve">vereenkomst met een looptijd van maximaal </w:t>
      </w:r>
      <w:r w:rsidR="009C4DF7">
        <w:t>zeven (7)</w:t>
      </w:r>
      <w:r w:rsidRPr="00DF26F6">
        <w:t xml:space="preserve"> </w:t>
      </w:r>
      <w:r w:rsidR="009C4DF7">
        <w:t>jaar is gelegen in het feit dat per 2030 het gehele wagenpark van gemeente Zuidplas e</w:t>
      </w:r>
      <w:r w:rsidR="00FF3E59">
        <w:t>missie vrij dient te zijn en er nieuwe aanbestedingen worden gedaan voor de aanschaf van emissie vrije bedrijfswagens.</w:t>
      </w:r>
    </w:p>
    <w:p w14:paraId="342349AD" w14:textId="77777777" w:rsidR="009C4DF7" w:rsidRDefault="009C4DF7"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5D37890" w14:textId="77777777" w:rsidR="00144811" w:rsidRPr="00144811" w:rsidRDefault="00C467F3" w:rsidP="00D411F3">
      <w:pPr>
        <w:pStyle w:val="Kop2"/>
        <w:spacing w:line="276" w:lineRule="auto"/>
        <w:rPr>
          <w:b/>
          <w:sz w:val="20"/>
        </w:rPr>
      </w:pPr>
      <w:bookmarkStart w:id="47" w:name="_Toc119336168"/>
      <w:bookmarkStart w:id="48" w:name="_Toc153886470"/>
      <w:r>
        <w:rPr>
          <w:b/>
          <w:sz w:val="20"/>
        </w:rPr>
        <w:t>1.10</w:t>
      </w:r>
      <w:r w:rsidR="00E41F8D">
        <w:rPr>
          <w:b/>
          <w:sz w:val="20"/>
        </w:rPr>
        <w:t xml:space="preserve"> </w:t>
      </w:r>
      <w:r w:rsidR="00144811" w:rsidRPr="00144811">
        <w:rPr>
          <w:b/>
          <w:sz w:val="20"/>
        </w:rPr>
        <w:t>Percelen</w:t>
      </w:r>
      <w:bookmarkEnd w:id="47"/>
      <w:bookmarkEnd w:id="48"/>
    </w:p>
    <w:p w14:paraId="6CC4EE9F" w14:textId="6EC31B5C" w:rsidR="00144811" w:rsidRPr="00782A15" w:rsidRDefault="00144811"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31231">
        <w:t xml:space="preserve">De Vrager heeft besloten de gevraagde </w:t>
      </w:r>
      <w:r w:rsidR="004962B1">
        <w:t>Levering</w:t>
      </w:r>
      <w:bookmarkStart w:id="49" w:name="_GoBack"/>
      <w:bookmarkEnd w:id="49"/>
      <w:r w:rsidRPr="00F31231">
        <w:t xml:space="preserve"> </w:t>
      </w:r>
      <w:r w:rsidR="00BB7677">
        <w:t>en bijbehorend onderhoud</w:t>
      </w:r>
      <w:r w:rsidR="000E75ED">
        <w:t xml:space="preserve"> te verdelen in </w:t>
      </w:r>
      <w:r w:rsidR="00BB7677">
        <w:t xml:space="preserve">twee (2) </w:t>
      </w:r>
      <w:r w:rsidR="000E75ED">
        <w:t xml:space="preserve">percelen omdat </w:t>
      </w:r>
      <w:r w:rsidR="00BB7677">
        <w:t>uit marktconsultatie blijkt dat de kans klein is dat er één</w:t>
      </w:r>
      <w:r w:rsidR="006D6F26">
        <w:t xml:space="preserve"> (1)</w:t>
      </w:r>
      <w:r w:rsidR="00BB7677">
        <w:t xml:space="preserve"> Aanbieder is die beide type </w:t>
      </w:r>
      <w:r w:rsidR="006D6F26">
        <w:t xml:space="preserve">specialistische </w:t>
      </w:r>
      <w:r w:rsidR="00BB7677">
        <w:t>bedrijfswagens kan aanbieden.</w:t>
      </w:r>
      <w:r w:rsidR="009D46FA">
        <w:t xml:space="preserve"> </w:t>
      </w:r>
      <w:r w:rsidRPr="00F31231">
        <w:t>De a</w:t>
      </w:r>
      <w:r w:rsidR="006D6F26">
        <w:t xml:space="preserve">anbesteding betreft derhalve twee </w:t>
      </w:r>
      <w:r w:rsidRPr="00F31231">
        <w:t>per</w:t>
      </w:r>
      <w:r w:rsidR="006D6F26">
        <w:t>c</w:t>
      </w:r>
      <w:r w:rsidRPr="00F31231">
        <w:t>el</w:t>
      </w:r>
      <w:r w:rsidR="006D6F26">
        <w:t>en en het is</w:t>
      </w:r>
      <w:r w:rsidRPr="00F31231">
        <w:t xml:space="preserve"> </w:t>
      </w:r>
      <w:r w:rsidR="006D6F26">
        <w:t>mogelijk, om op één of beide percelen</w:t>
      </w:r>
      <w:r w:rsidRPr="00F31231">
        <w:t xml:space="preserve"> in te schrijven.</w:t>
      </w:r>
    </w:p>
    <w:p w14:paraId="11BFDBAD" w14:textId="77777777" w:rsidR="0013004E" w:rsidRDefault="0013004E"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bCs/>
          <w:color w:val="2F5496" w:themeColor="accent1" w:themeShade="BF"/>
          <w:sz w:val="24"/>
          <w:szCs w:val="28"/>
        </w:rPr>
      </w:pPr>
    </w:p>
    <w:p w14:paraId="085B3A7E" w14:textId="77777777" w:rsidR="0013004E" w:rsidRDefault="0013004E"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bCs/>
          <w:color w:val="2F5496" w:themeColor="accent1" w:themeShade="BF"/>
          <w:sz w:val="24"/>
          <w:szCs w:val="28"/>
        </w:rPr>
      </w:pPr>
      <w:r>
        <w:rPr>
          <w:sz w:val="24"/>
        </w:rPr>
        <w:br w:type="page"/>
      </w:r>
    </w:p>
    <w:p w14:paraId="2EDFA18E" w14:textId="77777777" w:rsidR="00682074" w:rsidRPr="00146FEA" w:rsidRDefault="0013004E" w:rsidP="00D411F3">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50" w:name="_Toc153886471"/>
      <w:r w:rsidRPr="00146FEA">
        <w:rPr>
          <w:sz w:val="32"/>
          <w:szCs w:val="32"/>
        </w:rPr>
        <w:lastRenderedPageBreak/>
        <w:t>Procedure</w:t>
      </w:r>
      <w:bookmarkEnd w:id="50"/>
    </w:p>
    <w:p w14:paraId="54459DC0" w14:textId="77777777" w:rsidR="00146FEA" w:rsidRDefault="00146FE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DC1AE70" w14:textId="77777777" w:rsidR="00E41F8D"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In dit hoofdstuk wordt de gehanteerde </w:t>
      </w:r>
      <w:r w:rsidR="0032155F">
        <w:t>a</w:t>
      </w:r>
      <w:r w:rsidRPr="008025AC">
        <w:t>anbestedingsprocedure behandeld.</w:t>
      </w:r>
      <w:r w:rsidR="0032155F">
        <w:t xml:space="preserve"> </w:t>
      </w:r>
      <w:r w:rsidRPr="008025AC">
        <w:t>Deze aanbesteding dient op Tende</w:t>
      </w:r>
      <w:r>
        <w:t>rN</w:t>
      </w:r>
      <w:r w:rsidRPr="008025AC">
        <w:t>ed te worden doorlopen. Alle communicatie bij de aanbesteding verloopt via dat platform, tenzij dit uitdrukkelijk anders wordt vermeld, zoals het bezwaar maken tegen de gunningsbeslissing.</w:t>
      </w:r>
      <w:r w:rsidR="009B0E2B">
        <w:t xml:space="preserve"> </w:t>
      </w:r>
      <w:r w:rsidRPr="008025AC">
        <w:t xml:space="preserve">Bij inschrijving dient </w:t>
      </w:r>
      <w:r>
        <w:t>Aanbieder</w:t>
      </w:r>
      <w:r w:rsidRPr="008025AC">
        <w:t xml:space="preserve"> alle vragenlijsten in te vullen en </w:t>
      </w:r>
      <w:r>
        <w:t>de</w:t>
      </w:r>
      <w:r w:rsidRPr="008025AC">
        <w:t xml:space="preserve"> inschrijving in te dienen </w:t>
      </w:r>
      <w:r>
        <w:t xml:space="preserve">waarbij </w:t>
      </w:r>
      <w:r w:rsidRPr="008025AC">
        <w:t xml:space="preserve">de uiterlijke inschrijfdatum </w:t>
      </w:r>
      <w:r>
        <w:t xml:space="preserve">in acht </w:t>
      </w:r>
      <w:r w:rsidRPr="00541C08">
        <w:t>dient te worden genomen (zie paragraaf 1.5</w:t>
      </w:r>
      <w:r w:rsidR="009B0E2B" w:rsidRPr="00541C08">
        <w:t xml:space="preserve"> planning</w:t>
      </w:r>
      <w:r w:rsidRPr="00541C08">
        <w:t>).</w:t>
      </w:r>
      <w:r w:rsidRPr="008025AC">
        <w:t xml:space="preserve"> </w:t>
      </w:r>
    </w:p>
    <w:p w14:paraId="5A4DB070" w14:textId="77777777" w:rsidR="0013004E" w:rsidRPr="008025AC" w:rsidRDefault="0013004E"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176A9E7" w14:textId="77777777" w:rsidR="00E41F8D" w:rsidRPr="0013004E" w:rsidRDefault="0013004E" w:rsidP="00D411F3">
      <w:pPr>
        <w:pStyle w:val="Kop2"/>
        <w:spacing w:line="276" w:lineRule="auto"/>
        <w:rPr>
          <w:b/>
          <w:sz w:val="20"/>
        </w:rPr>
      </w:pPr>
      <w:bookmarkStart w:id="51" w:name="_Toc292793977"/>
      <w:bookmarkStart w:id="52" w:name="_Toc305517970"/>
      <w:bookmarkStart w:id="53" w:name="_Toc309896746"/>
      <w:bookmarkStart w:id="54" w:name="_Toc475009180"/>
      <w:bookmarkStart w:id="55" w:name="_Toc504393559"/>
      <w:bookmarkStart w:id="56" w:name="_Toc515541508"/>
      <w:bookmarkStart w:id="57" w:name="_Toc119336170"/>
      <w:bookmarkStart w:id="58" w:name="_Toc153886472"/>
      <w:r>
        <w:rPr>
          <w:b/>
          <w:sz w:val="20"/>
        </w:rPr>
        <w:t xml:space="preserve">2.1 </w:t>
      </w:r>
      <w:r w:rsidR="00E41F8D" w:rsidRPr="0013004E">
        <w:rPr>
          <w:b/>
          <w:sz w:val="20"/>
        </w:rPr>
        <w:t>Voorwaarden aan de inhoud van de inschrijvingen</w:t>
      </w:r>
      <w:bookmarkEnd w:id="51"/>
      <w:bookmarkEnd w:id="52"/>
      <w:bookmarkEnd w:id="53"/>
      <w:bookmarkEnd w:id="54"/>
      <w:bookmarkEnd w:id="55"/>
      <w:bookmarkEnd w:id="56"/>
      <w:bookmarkEnd w:id="57"/>
      <w:bookmarkEnd w:id="58"/>
    </w:p>
    <w:p w14:paraId="7060EE5D" w14:textId="3AB251FD" w:rsidR="00E41F8D" w:rsidRPr="005B6F48" w:rsidRDefault="00E41F8D" w:rsidP="005B6F48">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Op </w:t>
      </w:r>
      <w:r w:rsidRPr="00541C08">
        <w:rPr>
          <w:rFonts w:eastAsiaTheme="minorHAnsi"/>
          <w:color w:val="000000"/>
        </w:rPr>
        <w:t xml:space="preserve">deze aanbestedingsprocedure en de daaruit voortkomende </w:t>
      </w:r>
      <w:r w:rsidR="009B0E2B" w:rsidRPr="00541C08">
        <w:rPr>
          <w:rFonts w:eastAsiaTheme="minorHAnsi"/>
          <w:color w:val="000000"/>
        </w:rPr>
        <w:t>o</w:t>
      </w:r>
      <w:r w:rsidR="00AC13CA">
        <w:rPr>
          <w:rFonts w:eastAsiaTheme="minorHAnsi"/>
          <w:color w:val="000000"/>
        </w:rPr>
        <w:t>vereenkomst zijn</w:t>
      </w:r>
      <w:r w:rsidRPr="00541C08">
        <w:rPr>
          <w:rFonts w:eastAsiaTheme="minorHAnsi"/>
          <w:color w:val="000000"/>
        </w:rPr>
        <w:t xml:space="preserve"> de geldende </w:t>
      </w:r>
      <w:r w:rsidR="00A3145C">
        <w:rPr>
          <w:rFonts w:eastAsiaTheme="minorHAnsi"/>
          <w:color w:val="000000"/>
        </w:rPr>
        <w:t xml:space="preserve">Algemene Rijksinkoopvoorwaarden </w:t>
      </w:r>
      <w:r w:rsidR="00A3145C" w:rsidRPr="004962B1">
        <w:rPr>
          <w:rFonts w:eastAsiaTheme="minorHAnsi"/>
          <w:b/>
          <w:color w:val="000000"/>
        </w:rPr>
        <w:t>ARIV 2018</w:t>
      </w:r>
      <w:r w:rsidR="007C4C42" w:rsidRPr="00541C08">
        <w:rPr>
          <w:rFonts w:eastAsiaTheme="minorHAnsi"/>
          <w:color w:val="000000"/>
        </w:rPr>
        <w:t xml:space="preserve"> </w:t>
      </w:r>
      <w:r w:rsidR="00A3145C">
        <w:rPr>
          <w:rFonts w:eastAsiaTheme="minorHAnsi"/>
          <w:color w:val="000000"/>
        </w:rPr>
        <w:t xml:space="preserve">van toepassing </w:t>
      </w:r>
      <w:r w:rsidR="004962B1">
        <w:rPr>
          <w:rFonts w:eastAsiaTheme="minorHAnsi"/>
          <w:color w:val="000000"/>
        </w:rPr>
        <w:t xml:space="preserve">voor wat betreft de </w:t>
      </w:r>
      <w:r w:rsidR="004962B1" w:rsidRPr="004962B1">
        <w:rPr>
          <w:rFonts w:eastAsiaTheme="minorHAnsi"/>
          <w:b/>
          <w:color w:val="000000"/>
        </w:rPr>
        <w:t>Levering</w:t>
      </w:r>
      <w:r w:rsidR="00AC13CA" w:rsidRPr="004962B1">
        <w:rPr>
          <w:rFonts w:eastAsiaTheme="minorHAnsi"/>
          <w:b/>
          <w:color w:val="000000"/>
        </w:rPr>
        <w:t xml:space="preserve"> </w:t>
      </w:r>
      <w:r w:rsidR="00AC13CA">
        <w:rPr>
          <w:rFonts w:eastAsiaTheme="minorHAnsi"/>
          <w:color w:val="000000"/>
        </w:rPr>
        <w:t xml:space="preserve">van de Bedrijfswagens </w:t>
      </w:r>
      <w:r w:rsidR="00A3145C">
        <w:rPr>
          <w:rFonts w:eastAsiaTheme="minorHAnsi"/>
          <w:color w:val="000000"/>
        </w:rPr>
        <w:t>(</w:t>
      </w:r>
      <w:r w:rsidR="00584D0D" w:rsidRPr="00584D0D">
        <w:rPr>
          <w:rFonts w:eastAsiaTheme="minorHAnsi"/>
          <w:color w:val="000000"/>
        </w:rPr>
        <w:t>Bijlage E</w:t>
      </w:r>
      <w:r w:rsidR="00A3145C" w:rsidRPr="00584D0D">
        <w:rPr>
          <w:rFonts w:eastAsiaTheme="minorHAnsi"/>
          <w:color w:val="000000"/>
        </w:rPr>
        <w:t>).</w:t>
      </w:r>
      <w:r w:rsidR="00A142FB">
        <w:rPr>
          <w:rFonts w:eastAsiaTheme="minorHAnsi"/>
          <w:color w:val="000000"/>
        </w:rPr>
        <w:t xml:space="preserve"> </w:t>
      </w:r>
      <w:r w:rsidR="00AC13CA">
        <w:rPr>
          <w:rFonts w:eastAsiaTheme="minorHAnsi"/>
          <w:color w:val="000000"/>
        </w:rPr>
        <w:t xml:space="preserve">En voor wat betreft het </w:t>
      </w:r>
      <w:r w:rsidR="00AC13CA" w:rsidRPr="004962B1">
        <w:rPr>
          <w:rFonts w:eastAsiaTheme="minorHAnsi"/>
          <w:b/>
          <w:color w:val="000000"/>
        </w:rPr>
        <w:t>onderhoud</w:t>
      </w:r>
      <w:r w:rsidR="00AC13CA">
        <w:rPr>
          <w:rFonts w:eastAsiaTheme="minorHAnsi"/>
          <w:color w:val="000000"/>
        </w:rPr>
        <w:t xml:space="preserve"> aan deze Bedrijfswagens zijn de geldende Algemene Rijksvoorwaarden voor het verstrekken van opdrachten tot het verrichten van diensten </w:t>
      </w:r>
      <w:r w:rsidR="00AC13CA" w:rsidRPr="004962B1">
        <w:rPr>
          <w:rFonts w:eastAsiaTheme="minorHAnsi"/>
          <w:b/>
          <w:color w:val="000000"/>
        </w:rPr>
        <w:t>ARVODI 2028</w:t>
      </w:r>
      <w:r w:rsidR="00AC13CA">
        <w:rPr>
          <w:rFonts w:eastAsiaTheme="minorHAnsi"/>
          <w:color w:val="000000"/>
        </w:rPr>
        <w:t xml:space="preserve"> van toepassing (Bijlage C). </w:t>
      </w:r>
      <w:r w:rsidR="00A142FB">
        <w:rPr>
          <w:rFonts w:eastAsiaTheme="minorHAnsi"/>
          <w:color w:val="000000"/>
        </w:rPr>
        <w:t>Aanbieder dient hiermee akkoord te gaan door het ondertekenen van bijlage A.</w:t>
      </w:r>
      <w:r w:rsidR="006F026A" w:rsidRPr="005B6F48">
        <w:rPr>
          <w:rFonts w:eastAsiaTheme="minorHAnsi"/>
          <w:color w:val="000000"/>
        </w:rPr>
        <w:t xml:space="preserve"> Toepasselijkheid van </w:t>
      </w:r>
      <w:r w:rsidRPr="005B6F48">
        <w:rPr>
          <w:rFonts w:eastAsiaTheme="minorHAnsi"/>
          <w:color w:val="000000"/>
        </w:rPr>
        <w:t>algemene voo</w:t>
      </w:r>
      <w:r w:rsidR="006F026A" w:rsidRPr="005B6F48">
        <w:rPr>
          <w:rFonts w:eastAsiaTheme="minorHAnsi"/>
          <w:color w:val="000000"/>
        </w:rPr>
        <w:t>rwaarden van de Aanbieder wordt</w:t>
      </w:r>
      <w:r w:rsidRPr="005B6F48">
        <w:rPr>
          <w:rFonts w:eastAsiaTheme="minorHAnsi"/>
          <w:color w:val="000000"/>
        </w:rPr>
        <w:t xml:space="preserve"> uitdrukkelijk van de hand gewezen.</w:t>
      </w:r>
    </w:p>
    <w:p w14:paraId="51A551E8" w14:textId="71D65716" w:rsidR="00E41F8D" w:rsidRPr="0013004E" w:rsidRDefault="00E41F8D"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Vrager hanteert een gestan</w:t>
      </w:r>
      <w:r w:rsidR="00A3145C">
        <w:rPr>
          <w:rFonts w:eastAsiaTheme="minorHAnsi"/>
          <w:color w:val="000000"/>
        </w:rPr>
        <w:t>dsdoeningstermijn van 90</w:t>
      </w:r>
      <w:r w:rsidRPr="0013004E">
        <w:rPr>
          <w:rFonts w:eastAsiaTheme="minorHAnsi"/>
          <w:color w:val="000000"/>
        </w:rPr>
        <w:t xml:space="preserve"> dagen. Indien in het kad</w:t>
      </w:r>
      <w:r w:rsidR="006F026A">
        <w:rPr>
          <w:rFonts w:eastAsiaTheme="minorHAnsi"/>
          <w:color w:val="000000"/>
        </w:rPr>
        <w:t>er van de aanbesteding een kortg</w:t>
      </w:r>
      <w:r w:rsidR="006F026A" w:rsidRPr="0013004E">
        <w:rPr>
          <w:rFonts w:eastAsiaTheme="minorHAnsi"/>
          <w:color w:val="000000"/>
        </w:rPr>
        <w:t>eding</w:t>
      </w:r>
      <w:r w:rsidR="006F026A">
        <w:rPr>
          <w:rFonts w:eastAsiaTheme="minorHAnsi"/>
          <w:color w:val="000000"/>
        </w:rPr>
        <w:t>procedure bij de rechtbank Den Haag</w:t>
      </w:r>
      <w:r w:rsidRPr="0013004E">
        <w:rPr>
          <w:rFonts w:eastAsiaTheme="minorHAnsi"/>
          <w:color w:val="000000"/>
        </w:rPr>
        <w:t xml:space="preserve"> plaatsvindt, wordt de gestanddoeningst</w:t>
      </w:r>
      <w:r w:rsidR="006F026A">
        <w:rPr>
          <w:rFonts w:eastAsiaTheme="minorHAnsi"/>
          <w:color w:val="000000"/>
        </w:rPr>
        <w:t>ermijn automatisch verlengd t</w:t>
      </w:r>
      <w:r w:rsidR="006F026A">
        <w:t>ot acht dagen nadat die procedure is geëindigd</w:t>
      </w:r>
      <w:r w:rsidRPr="0013004E">
        <w:rPr>
          <w:rFonts w:eastAsiaTheme="minorHAnsi"/>
          <w:color w:val="000000"/>
        </w:rPr>
        <w:t>.</w:t>
      </w:r>
    </w:p>
    <w:p w14:paraId="4E440F51" w14:textId="77777777" w:rsidR="00E41F8D" w:rsidRPr="0013004E" w:rsidRDefault="00E41F8D"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Alle bedragen dienen te worden afgegeven in </w:t>
      </w:r>
      <w:r w:rsidR="009B0E2B">
        <w:rPr>
          <w:rFonts w:eastAsiaTheme="minorHAnsi"/>
          <w:color w:val="000000"/>
        </w:rPr>
        <w:t>e</w:t>
      </w:r>
      <w:r w:rsidRPr="0013004E">
        <w:rPr>
          <w:rFonts w:eastAsiaTheme="minorHAnsi"/>
          <w:color w:val="000000"/>
        </w:rPr>
        <w:t xml:space="preserve">uro’s exclusief btw, daarnaast dient het geldende btw-bedrag </w:t>
      </w:r>
      <w:r w:rsidR="00653532">
        <w:rPr>
          <w:rFonts w:eastAsiaTheme="minorHAnsi"/>
          <w:color w:val="000000"/>
        </w:rPr>
        <w:t xml:space="preserve">steeds </w:t>
      </w:r>
      <w:r w:rsidRPr="0013004E">
        <w:rPr>
          <w:rFonts w:eastAsiaTheme="minorHAnsi"/>
          <w:color w:val="000000"/>
        </w:rPr>
        <w:t>apart vermeld te worden. De geoffreerde prijzen zijn inclusief alle kosten, waaronder (daar</w:t>
      </w:r>
      <w:r w:rsidR="00653532">
        <w:rPr>
          <w:rFonts w:eastAsiaTheme="minorHAnsi"/>
          <w:color w:val="000000"/>
        </w:rPr>
        <w:t>onder begrepen</w:t>
      </w:r>
      <w:r w:rsidRPr="0013004E">
        <w:rPr>
          <w:rFonts w:eastAsiaTheme="minorHAnsi"/>
          <w:color w:val="000000"/>
        </w:rPr>
        <w:t>) afsluitkosten, verwijderingsbijdrage, vervoerskosten, salariskosten, overheadkosten, kosten voor ondersteunend werk, kosten voor gebruik van apparatuur, reis- en verblijfskosten, parkeerkosten, voorrijkosten, installatiekosten, verzekeringen, winst en alle verdere (bijkomende) kosten.</w:t>
      </w:r>
    </w:p>
    <w:p w14:paraId="240C6EB1" w14:textId="77777777" w:rsidR="00653532" w:rsidRPr="00653532" w:rsidRDefault="00E41F8D"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Het Uniform Europees Aanbestedingsdocument (UEA) dient rechtsgeldig te worden ondertekend. De ondertekeningbevoegdheid moet aangetoond worden op basis van een </w:t>
      </w:r>
      <w:r w:rsidR="00653532">
        <w:rPr>
          <w:rFonts w:eastAsiaTheme="minorHAnsi"/>
          <w:color w:val="000000"/>
        </w:rPr>
        <w:t>actueel uittreksel uit het H</w:t>
      </w:r>
      <w:r w:rsidRPr="0013004E">
        <w:rPr>
          <w:rFonts w:eastAsiaTheme="minorHAnsi"/>
          <w:color w:val="000000"/>
        </w:rPr>
        <w:t xml:space="preserve">andelsregister volgens de eisen van de wetgeving van het vestigingsland van Aanbieder (in Nederland: Kamer van Koophandel). Aanbieder dient daarom een actueel, op het tijdstip van indienen niet ouder dan 6 maanden, van een in de vorige zin bedoeld uittreksel bij de inschrijving te voegen waaruit de bevoegdheid van rechtsgeldige ondertekening blijkt. Berust de ondertekeningbevoegdheid op een machtiging, dan dient Aanbieder een recente toereikende </w:t>
      </w:r>
      <w:r w:rsidR="00653532">
        <w:rPr>
          <w:rFonts w:eastAsiaTheme="minorHAnsi"/>
          <w:color w:val="000000"/>
        </w:rPr>
        <w:t xml:space="preserve">schriftelijke </w:t>
      </w:r>
      <w:r w:rsidRPr="0013004E">
        <w:rPr>
          <w:rFonts w:eastAsiaTheme="minorHAnsi"/>
          <w:color w:val="000000"/>
        </w:rPr>
        <w:t>machtiging/volmacht of attest onder ede hiervoor te verstrekken ondertekend door een daartoe bevoegde persoon/personen.</w:t>
      </w:r>
      <w:r w:rsidR="0013004E">
        <w:rPr>
          <w:rFonts w:eastAsiaTheme="minorHAnsi"/>
          <w:color w:val="000000"/>
        </w:rPr>
        <w:t xml:space="preserve"> </w:t>
      </w:r>
    </w:p>
    <w:p w14:paraId="0BFF5518" w14:textId="77777777" w:rsidR="00653532" w:rsidRDefault="00653532"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Inschrijving door </w:t>
      </w:r>
      <w:r>
        <w:rPr>
          <w:rFonts w:eastAsiaTheme="minorHAnsi"/>
          <w:color w:val="000000"/>
        </w:rPr>
        <w:t>c</w:t>
      </w:r>
      <w:r w:rsidRPr="0013004E">
        <w:rPr>
          <w:rFonts w:eastAsiaTheme="minorHAnsi"/>
          <w:color w:val="000000"/>
        </w:rPr>
        <w:t xml:space="preserve">ombinanten is toegestaan. Een </w:t>
      </w:r>
      <w:r>
        <w:rPr>
          <w:rFonts w:eastAsiaTheme="minorHAnsi"/>
          <w:color w:val="000000"/>
        </w:rPr>
        <w:t>c</w:t>
      </w:r>
      <w:r w:rsidRPr="0013004E">
        <w:rPr>
          <w:rFonts w:eastAsiaTheme="minorHAnsi"/>
          <w:color w:val="000000"/>
        </w:rPr>
        <w:t xml:space="preserve">ombinant meldt zich aan als één Aanbieder. Door de Vrager worden geen bijzondere eisen gesteld met betrekking tot de rechtsvorm van de </w:t>
      </w:r>
      <w:r>
        <w:rPr>
          <w:rFonts w:eastAsiaTheme="minorHAnsi"/>
          <w:color w:val="000000"/>
        </w:rPr>
        <w:t>c</w:t>
      </w:r>
      <w:r w:rsidRPr="0013004E">
        <w:rPr>
          <w:rFonts w:eastAsiaTheme="minorHAnsi"/>
          <w:color w:val="000000"/>
        </w:rPr>
        <w:t xml:space="preserve">ombinant. De inschrijving in combinatie geschiedt door van elke van de deelnemers van de </w:t>
      </w:r>
      <w:r>
        <w:rPr>
          <w:rFonts w:eastAsiaTheme="minorHAnsi"/>
          <w:color w:val="000000"/>
        </w:rPr>
        <w:t>c</w:t>
      </w:r>
      <w:r w:rsidRPr="0013004E">
        <w:rPr>
          <w:rFonts w:eastAsiaTheme="minorHAnsi"/>
          <w:color w:val="000000"/>
        </w:rPr>
        <w:t>ombinant een volledig ingevuld exemplaar van het UEA  in te dienen</w:t>
      </w:r>
      <w:r>
        <w:rPr>
          <w:rFonts w:eastAsiaTheme="minorHAnsi"/>
          <w:color w:val="000000"/>
        </w:rPr>
        <w:t>, conform het in sub d. van dit artikel bepaalde</w:t>
      </w:r>
      <w:r w:rsidRPr="0013004E">
        <w:rPr>
          <w:rFonts w:eastAsiaTheme="minorHAnsi"/>
          <w:color w:val="000000"/>
        </w:rPr>
        <w:t xml:space="preserve">. Alle aan een combinatie deelnemende </w:t>
      </w:r>
      <w:r>
        <w:rPr>
          <w:rFonts w:eastAsiaTheme="minorHAnsi"/>
          <w:color w:val="000000"/>
        </w:rPr>
        <w:t>c</w:t>
      </w:r>
      <w:r w:rsidRPr="0013004E">
        <w:rPr>
          <w:rFonts w:eastAsiaTheme="minorHAnsi"/>
          <w:color w:val="000000"/>
        </w:rPr>
        <w:t xml:space="preserve">ombinanten dienen de in deze aanbesteding voor de toetsing van de geschiktheid gevraagde informatie te overleggen en (conform het </w:t>
      </w:r>
      <w:r>
        <w:rPr>
          <w:rFonts w:eastAsiaTheme="minorHAnsi"/>
          <w:color w:val="000000"/>
        </w:rPr>
        <w:t>b</w:t>
      </w:r>
      <w:r w:rsidRPr="0013004E">
        <w:rPr>
          <w:rFonts w:eastAsiaTheme="minorHAnsi"/>
          <w:color w:val="000000"/>
        </w:rPr>
        <w:t>eschrijvend document) aan de gestelde eisen te voldoen. Een combinatie dient in het UEA aan te geven wie als penvoeder van de combinatie optreedt.</w:t>
      </w:r>
    </w:p>
    <w:p w14:paraId="5D70368F"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 xml:space="preserve">In een gezamenlijke – bij inschrijving te overleggen – verklaring dienen de deelnemers van de </w:t>
      </w:r>
      <w:r w:rsidR="009B0E2B">
        <w:rPr>
          <w:rFonts w:eastAsiaTheme="minorHAnsi"/>
          <w:color w:val="000000"/>
        </w:rPr>
        <w:t>c</w:t>
      </w:r>
      <w:r w:rsidRPr="0013004E">
        <w:rPr>
          <w:rFonts w:eastAsiaTheme="minorHAnsi"/>
          <w:color w:val="000000"/>
        </w:rPr>
        <w:t xml:space="preserve">ombinant te verklaren dat zij gezamenlijk en elk hoofdelijk aansprakelijk zijn voor nakoming van de verplichtingen uit de sluiten </w:t>
      </w:r>
      <w:r w:rsidR="009B0E2B">
        <w:rPr>
          <w:rFonts w:eastAsiaTheme="minorHAnsi"/>
          <w:color w:val="000000"/>
        </w:rPr>
        <w:t>o</w:t>
      </w:r>
      <w:r w:rsidRPr="0013004E">
        <w:rPr>
          <w:rFonts w:eastAsiaTheme="minorHAnsi"/>
          <w:color w:val="000000"/>
        </w:rPr>
        <w:t xml:space="preserve">vereenkomst. Tevens dient in deze verklaring te worden omschreven hoe de verdeling van de werkzaamheden is geregeld tussen de </w:t>
      </w:r>
      <w:r w:rsidR="009B0E2B">
        <w:rPr>
          <w:rFonts w:eastAsiaTheme="minorHAnsi"/>
          <w:color w:val="000000"/>
        </w:rPr>
        <w:t>c</w:t>
      </w:r>
      <w:r w:rsidRPr="0013004E">
        <w:rPr>
          <w:rFonts w:eastAsiaTheme="minorHAnsi"/>
          <w:color w:val="000000"/>
        </w:rPr>
        <w:t xml:space="preserve">ombinanten. Tot slot dient in de verklaring aangegeven te worden wie als gevolmachtigde van de </w:t>
      </w:r>
      <w:r w:rsidR="009B0E2B">
        <w:rPr>
          <w:rFonts w:eastAsiaTheme="minorHAnsi"/>
          <w:color w:val="000000"/>
        </w:rPr>
        <w:t>c</w:t>
      </w:r>
      <w:r w:rsidRPr="0013004E">
        <w:rPr>
          <w:rFonts w:eastAsiaTheme="minorHAnsi"/>
          <w:color w:val="000000"/>
        </w:rPr>
        <w:t>ombinant zal optreden en als zodanig bevoegd is de combinatie ter zake van de te gunnen overeenkomst te vertegenwoordigen.</w:t>
      </w:r>
    </w:p>
    <w:p w14:paraId="34E9F8AC"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 xml:space="preserve">Het vormen of wijzigen van een </w:t>
      </w:r>
      <w:r w:rsidR="009B0E2B">
        <w:rPr>
          <w:rFonts w:eastAsiaTheme="minorHAnsi"/>
          <w:color w:val="000000"/>
        </w:rPr>
        <w:t>c</w:t>
      </w:r>
      <w:r w:rsidRPr="0013004E">
        <w:rPr>
          <w:rFonts w:eastAsiaTheme="minorHAnsi"/>
          <w:color w:val="000000"/>
        </w:rPr>
        <w:t>ombinatie na inschrijving is niet toegestaan.</w:t>
      </w:r>
    </w:p>
    <w:p w14:paraId="0EF5A778" w14:textId="77777777" w:rsidR="00E41F8D" w:rsidRPr="0013004E" w:rsidRDefault="00E41F8D"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Als er een beroep gedaan wordt op derden en/of onderaannemers, geldt het gestelde in de UEA. Indien Aanbieder gebruikmaakt van (een) onderaannemer(s) om te voldoen aan de geschiktheidseisen, dient Aanbieder exact aan te geven (i) welke onderaannemer(s) dit betreft en (ii) voor welk deel van de </w:t>
      </w:r>
      <w:r w:rsidR="009B0E2B">
        <w:rPr>
          <w:rFonts w:eastAsiaTheme="minorHAnsi"/>
          <w:color w:val="000000"/>
        </w:rPr>
        <w:t>o</w:t>
      </w:r>
      <w:r w:rsidRPr="0013004E">
        <w:rPr>
          <w:rFonts w:eastAsiaTheme="minorHAnsi"/>
          <w:color w:val="000000"/>
        </w:rPr>
        <w:t xml:space="preserve">pdracht deze onderaannemer(s) zal (zullen) worden ingeschakeld. Voor die onderaannemers dient na bekendmaking van de voorgenomen gunningsbeslissing een bewijs </w:t>
      </w:r>
      <w:r w:rsidRPr="0013004E">
        <w:rPr>
          <w:rFonts w:eastAsiaTheme="minorHAnsi"/>
          <w:color w:val="000000"/>
        </w:rPr>
        <w:lastRenderedPageBreak/>
        <w:t xml:space="preserve">van inschrijving in het nationaal beroeps-/handelsregister te worden overgelegd, op eerste verzoek van Vrager. Na inschrijving mag de samenstelling van hoofdaannemer met één of meer onderaannemer(s) alleen worden gewijzigd, bijvoorbeeld door inschakeling en/of vervanging van een of meer van hen, na voorafgaande schriftelijke goedkeuring van Vrager. </w:t>
      </w:r>
    </w:p>
    <w:p w14:paraId="012656ED"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 xml:space="preserve">De onderaannemer(s) voeren onder verantwoordelijkheid van Aanbieder </w:t>
      </w:r>
      <w:r w:rsidR="009B0E2B">
        <w:rPr>
          <w:rFonts w:eastAsiaTheme="minorHAnsi"/>
          <w:color w:val="000000"/>
        </w:rPr>
        <w:t>diensten/d</w:t>
      </w:r>
      <w:r w:rsidRPr="0013004E">
        <w:rPr>
          <w:rFonts w:eastAsiaTheme="minorHAnsi"/>
          <w:color w:val="000000"/>
        </w:rPr>
        <w:t xml:space="preserve">ienstverlening uit. De Aanbieder/hoofdaannemer is </w:t>
      </w:r>
      <w:r w:rsidR="00653532">
        <w:rPr>
          <w:rFonts w:eastAsiaTheme="minorHAnsi"/>
          <w:color w:val="000000"/>
        </w:rPr>
        <w:t>en blijft</w:t>
      </w:r>
      <w:r w:rsidR="00653532" w:rsidRPr="0013004E">
        <w:rPr>
          <w:rFonts w:eastAsiaTheme="minorHAnsi"/>
          <w:color w:val="000000"/>
        </w:rPr>
        <w:t xml:space="preserve"> </w:t>
      </w:r>
      <w:r w:rsidR="00653532">
        <w:rPr>
          <w:rFonts w:eastAsiaTheme="minorHAnsi"/>
          <w:color w:val="000000"/>
        </w:rPr>
        <w:t xml:space="preserve">jegens Vrager </w:t>
      </w:r>
      <w:r w:rsidRPr="0013004E">
        <w:rPr>
          <w:rFonts w:eastAsiaTheme="minorHAnsi"/>
          <w:color w:val="000000"/>
        </w:rPr>
        <w:t xml:space="preserve">bij deze constructie volledig aansprakelijk voor de gestanddoening van de verplichtingen voortvloeiend uit de inschrijving, alsmede de uitvoering van de </w:t>
      </w:r>
      <w:r w:rsidR="009B0E2B">
        <w:rPr>
          <w:rFonts w:eastAsiaTheme="minorHAnsi"/>
          <w:color w:val="000000"/>
        </w:rPr>
        <w:t>o</w:t>
      </w:r>
      <w:r w:rsidRPr="0013004E">
        <w:rPr>
          <w:rFonts w:eastAsiaTheme="minorHAnsi"/>
          <w:color w:val="000000"/>
        </w:rPr>
        <w:t xml:space="preserve">vereenkomst. </w:t>
      </w:r>
    </w:p>
    <w:p w14:paraId="36E17BA5"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 xml:space="preserve">De betreffende onderaannemer waar een beroep op wordt gedaan dient Aanbieder/hoofdaannemer bij de uitvoering van de </w:t>
      </w:r>
      <w:r w:rsidR="009B0E2B">
        <w:rPr>
          <w:rFonts w:eastAsiaTheme="minorHAnsi"/>
          <w:color w:val="000000"/>
        </w:rPr>
        <w:t>o</w:t>
      </w:r>
      <w:r w:rsidRPr="0013004E">
        <w:rPr>
          <w:rFonts w:eastAsiaTheme="minorHAnsi"/>
          <w:color w:val="000000"/>
        </w:rPr>
        <w:t xml:space="preserve">pdracht ook daadwerkelijk en dienovereenkomstig in te zetten. De Aanbieder/hoofdaannemer dient aan te tonen dat zij bij de uitvoering van de </w:t>
      </w:r>
      <w:r w:rsidR="009B0E2B">
        <w:rPr>
          <w:rFonts w:eastAsiaTheme="minorHAnsi"/>
          <w:color w:val="000000"/>
        </w:rPr>
        <w:t>o</w:t>
      </w:r>
      <w:r w:rsidRPr="0013004E">
        <w:rPr>
          <w:rFonts w:eastAsiaTheme="minorHAnsi"/>
          <w:color w:val="000000"/>
        </w:rPr>
        <w:t xml:space="preserve">vereenkomst ook werkelijk gebruik kan maken van de benodigde middelen (kennis, mens, materieel) van betreffende onderaannemer(s). </w:t>
      </w:r>
      <w:r w:rsidRPr="0075742A">
        <w:rPr>
          <w:rFonts w:eastAsiaTheme="minorHAnsi"/>
          <w:color w:val="000000"/>
        </w:rPr>
        <w:t>Zie hiervoor het bepaalde in hoofdstuk 3.</w:t>
      </w:r>
      <w:r w:rsidRPr="0013004E">
        <w:rPr>
          <w:rFonts w:eastAsiaTheme="minorHAnsi"/>
          <w:color w:val="000000"/>
        </w:rPr>
        <w:t xml:space="preserve"> </w:t>
      </w:r>
    </w:p>
    <w:p w14:paraId="03512F9B"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Het is niet toegestaan een beroep te doen op een onderaannemer waarop een uitsluitingsgrond van toepassing is om te voldoen aan de geschiktheidseisen. Dit is alleen toegestaan indien Vrager hiervoor expliciet schriftelijk toestemming geeft wegens één of meer van de redenen genoemd in artikel 2.86a, 2.87a en 2.88 van de Aanbestedingswet. De Aanbieder dient bij zijn aanbieding een UEA in van de onderaannemers op wie hij een beroep doet om te voldoen aan de geschiktheidseisen</w:t>
      </w:r>
      <w:r w:rsidR="00653532">
        <w:rPr>
          <w:rFonts w:eastAsiaTheme="minorHAnsi"/>
          <w:color w:val="000000"/>
        </w:rPr>
        <w:t>, conform het in sub b. van dit artikel bepaalde</w:t>
      </w:r>
      <w:r w:rsidRPr="0013004E">
        <w:rPr>
          <w:rFonts w:eastAsiaTheme="minorHAnsi"/>
          <w:color w:val="000000"/>
        </w:rPr>
        <w:t>. Op eerste verzoek van Vrager toont Aanbieder aan de hand van bewijsmiddelen aan dat op zijn onderaannemer(s) geen uitsluitingsgronden van toepassing zijn.</w:t>
      </w:r>
    </w:p>
    <w:p w14:paraId="5C9BF0E6" w14:textId="77777777" w:rsidR="00E41F8D" w:rsidRPr="0013004E" w:rsidRDefault="00E41F8D"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De in te vullen </w:t>
      </w:r>
      <w:r w:rsidR="009B0E2B">
        <w:rPr>
          <w:rFonts w:eastAsiaTheme="minorHAnsi"/>
          <w:color w:val="000000"/>
        </w:rPr>
        <w:t>s</w:t>
      </w:r>
      <w:r w:rsidRPr="0013004E">
        <w:rPr>
          <w:rFonts w:eastAsiaTheme="minorHAnsi"/>
          <w:color w:val="000000"/>
        </w:rPr>
        <w:t xml:space="preserve">tandaardformulieren worden digitaal ter beschikking gesteld. De tekst </w:t>
      </w:r>
      <w:r w:rsidR="000A4B74">
        <w:rPr>
          <w:rFonts w:eastAsiaTheme="minorHAnsi"/>
          <w:color w:val="000000"/>
        </w:rPr>
        <w:t xml:space="preserve">op </w:t>
      </w:r>
      <w:r w:rsidRPr="0013004E">
        <w:rPr>
          <w:rFonts w:eastAsiaTheme="minorHAnsi"/>
          <w:color w:val="000000"/>
        </w:rPr>
        <w:t xml:space="preserve">de </w:t>
      </w:r>
      <w:r w:rsidR="009B0E2B">
        <w:rPr>
          <w:rFonts w:eastAsiaTheme="minorHAnsi"/>
          <w:color w:val="000000"/>
        </w:rPr>
        <w:t>s</w:t>
      </w:r>
      <w:r w:rsidRPr="0013004E">
        <w:rPr>
          <w:rFonts w:eastAsiaTheme="minorHAnsi"/>
          <w:color w:val="000000"/>
        </w:rPr>
        <w:t>tandaardformulieren mag niet inhoudelijk worden gewijzigd.</w:t>
      </w:r>
    </w:p>
    <w:p w14:paraId="65758C1C" w14:textId="77777777" w:rsidR="000A4B74" w:rsidRPr="0013004E" w:rsidRDefault="000A4B74"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Vrager behoudt zich het recht voor alle gegevens op juistheid te controleren. Mocht blijken dat informatie ontbreekt, dan kan de Vrager </w:t>
      </w:r>
      <w:r>
        <w:rPr>
          <w:rFonts w:eastAsiaTheme="minorHAnsi"/>
          <w:color w:val="000000"/>
        </w:rPr>
        <w:t xml:space="preserve">geheel onverplicht </w:t>
      </w:r>
      <w:r w:rsidRPr="0013004E">
        <w:rPr>
          <w:rFonts w:eastAsiaTheme="minorHAnsi"/>
          <w:color w:val="000000"/>
        </w:rPr>
        <w:t xml:space="preserve">besluiten om die informatie alsnog op te vragen, voor zover de Aanbieder hiermee niet wordt bevoordeeld </w:t>
      </w:r>
      <w:r>
        <w:rPr>
          <w:rFonts w:eastAsiaTheme="minorHAnsi"/>
          <w:color w:val="000000"/>
        </w:rPr>
        <w:t xml:space="preserve">ten opzichte van (eventuele) andere Aanbieders en die </w:t>
      </w:r>
      <w:r w:rsidRPr="0013004E">
        <w:rPr>
          <w:rFonts w:eastAsiaTheme="minorHAnsi"/>
          <w:color w:val="000000"/>
        </w:rPr>
        <w:t xml:space="preserve">andere Aanbieders hierdoor niet worden geschaad. </w:t>
      </w:r>
      <w:r>
        <w:rPr>
          <w:rFonts w:eastAsiaTheme="minorHAnsi"/>
          <w:color w:val="000000"/>
        </w:rPr>
        <w:t>D</w:t>
      </w:r>
      <w:r>
        <w:t>it is een discretionaire bevoegdheid van Vrager.</w:t>
      </w:r>
    </w:p>
    <w:p w14:paraId="698CF5DF" w14:textId="77777777" w:rsidR="000A4B74" w:rsidRPr="0013004E" w:rsidRDefault="000A4B74"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Tevens behoudt de Vrager zich het recht voor om verduidelijking van een inschrijving te vragen, voor zover de Aanbieder hiermee niet wordt bevoordeeld </w:t>
      </w:r>
      <w:r>
        <w:rPr>
          <w:rFonts w:eastAsiaTheme="minorHAnsi"/>
          <w:color w:val="000000"/>
        </w:rPr>
        <w:t xml:space="preserve">ten opzichte van (eventuele) andere Aanbieders </w:t>
      </w:r>
      <w:r w:rsidRPr="0013004E">
        <w:rPr>
          <w:rFonts w:eastAsiaTheme="minorHAnsi"/>
          <w:color w:val="000000"/>
        </w:rPr>
        <w:t>en</w:t>
      </w:r>
      <w:r>
        <w:rPr>
          <w:rFonts w:eastAsiaTheme="minorHAnsi"/>
          <w:color w:val="000000"/>
        </w:rPr>
        <w:t xml:space="preserve"> die</w:t>
      </w:r>
      <w:r w:rsidRPr="0013004E">
        <w:rPr>
          <w:rFonts w:eastAsiaTheme="minorHAnsi"/>
          <w:color w:val="000000"/>
        </w:rPr>
        <w:t xml:space="preserve"> andere Aanbieders hierdoor niet worden geschaad. </w:t>
      </w:r>
      <w:r>
        <w:rPr>
          <w:rFonts w:eastAsiaTheme="minorHAnsi"/>
          <w:color w:val="000000"/>
        </w:rPr>
        <w:t>D</w:t>
      </w:r>
      <w:r>
        <w:t>it is een discretionaire bevoegdheid van Vrager.</w:t>
      </w:r>
    </w:p>
    <w:p w14:paraId="5FC154D6" w14:textId="77777777" w:rsidR="000A4B74" w:rsidRDefault="000A4B74" w:rsidP="00554E9A">
      <w:pPr>
        <w:keepNext w:val="0"/>
        <w:keepLines w:val="0"/>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Het doen van een inschrijving houdt in dat de Aanbieder met de procedure en de inhoud van de </w:t>
      </w:r>
      <w:r>
        <w:rPr>
          <w:rFonts w:eastAsiaTheme="minorHAnsi"/>
          <w:color w:val="000000"/>
        </w:rPr>
        <w:t>a</w:t>
      </w:r>
      <w:r w:rsidRPr="0013004E">
        <w:rPr>
          <w:rFonts w:eastAsiaTheme="minorHAnsi"/>
          <w:color w:val="000000"/>
        </w:rPr>
        <w:t>anbestedingsstukken instemt.</w:t>
      </w:r>
    </w:p>
    <w:p w14:paraId="16E07401" w14:textId="77777777" w:rsidR="009B0E2B" w:rsidRPr="0013004E"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p>
    <w:p w14:paraId="3BCF112C" w14:textId="77777777" w:rsidR="00E41F8D" w:rsidRPr="0013004E" w:rsidRDefault="0013004E" w:rsidP="00D411F3">
      <w:pPr>
        <w:pStyle w:val="Kop2"/>
        <w:spacing w:line="276" w:lineRule="auto"/>
        <w:rPr>
          <w:b/>
          <w:sz w:val="20"/>
        </w:rPr>
      </w:pPr>
      <w:bookmarkStart w:id="59" w:name="_Toc504393560"/>
      <w:bookmarkStart w:id="60" w:name="_Toc515541509"/>
      <w:bookmarkStart w:id="61" w:name="_Toc119336171"/>
      <w:bookmarkStart w:id="62" w:name="_Toc153886473"/>
      <w:r>
        <w:rPr>
          <w:b/>
          <w:sz w:val="20"/>
        </w:rPr>
        <w:t xml:space="preserve">2.2 </w:t>
      </w:r>
      <w:r w:rsidR="00E41F8D" w:rsidRPr="0013004E">
        <w:rPr>
          <w:b/>
          <w:sz w:val="20"/>
        </w:rPr>
        <w:t>Informatieverstrekking</w:t>
      </w:r>
      <w:bookmarkEnd w:id="59"/>
      <w:bookmarkEnd w:id="60"/>
      <w:bookmarkEnd w:id="61"/>
      <w:bookmarkEnd w:id="62"/>
    </w:p>
    <w:p w14:paraId="11D2916A" w14:textId="77777777" w:rsidR="00E41F8D" w:rsidRPr="009B0E2B"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9B0E2B">
        <w:t xml:space="preserve">Eventuele vragen naar aanleiding van het </w:t>
      </w:r>
      <w:r w:rsidR="009B0E2B" w:rsidRPr="009B0E2B">
        <w:t>b</w:t>
      </w:r>
      <w:r w:rsidRPr="009B0E2B">
        <w:t xml:space="preserve">eschrijvend document dienen </w:t>
      </w:r>
      <w:r w:rsidR="005B40A5">
        <w:t xml:space="preserve">door de Aanbieder </w:t>
      </w:r>
      <w:r w:rsidRPr="009B0E2B">
        <w:t xml:space="preserve">via de optie “Vragen en antwoorden” op het dashboard van TenderNed ingediend te worden. Aanbieder dient per vraag duidelijk aan te geven op welk document, welke bladzijde en welk artikelnummer de vraag betrekking heeft. De vragen kunnen worden gesteld tot uiterlijk het tijdstip zoals vermeld in de </w:t>
      </w:r>
      <w:r w:rsidRPr="0075742A">
        <w:t>planning (paragraaf 1.5).</w:t>
      </w:r>
      <w:r w:rsidRPr="009B0E2B">
        <w:t xml:space="preserve"> Vragen en opmerkingen dienen geanonimiseerd te zijn en dus niet herleidbaar tot een Aanbieder.</w:t>
      </w:r>
    </w:p>
    <w:p w14:paraId="56214D79" w14:textId="77777777" w:rsidR="00E41F8D" w:rsidRPr="009B0E2B"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6A5FD1D" w14:textId="77777777" w:rsidR="00E41F8D" w:rsidRPr="009B0E2B"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9B0E2B">
        <w:t>Alle vragen en antwoorden worden uiterlijk 10 kalenderdagen voor sluitingsdatum van deze aanbestedingsprocedure gepubliceerd op TenderNed. De gestelde vragen en de antwoorden worden geanonimiseerd gepubliceerd.</w:t>
      </w:r>
      <w:r w:rsidR="009B0E2B" w:rsidRPr="009B0E2B">
        <w:t xml:space="preserve"> </w:t>
      </w:r>
      <w:r w:rsidRPr="009B0E2B">
        <w:t>Alle vragen en antwoorden vormen samen de Nota van Inlichtingen.</w:t>
      </w:r>
    </w:p>
    <w:p w14:paraId="38EC196D" w14:textId="77777777" w:rsidR="0013004E" w:rsidRPr="009B0E2B" w:rsidRDefault="0013004E"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bookmarkStart w:id="63" w:name="_Toc292793980"/>
      <w:bookmarkStart w:id="64" w:name="_Toc305517973"/>
      <w:bookmarkStart w:id="65" w:name="_Toc309896749"/>
      <w:bookmarkStart w:id="66" w:name="_Toc475009183"/>
      <w:bookmarkStart w:id="67" w:name="_Toc504393563"/>
      <w:bookmarkStart w:id="68" w:name="_Toc515541510"/>
      <w:bookmarkStart w:id="69" w:name="_Toc119336172"/>
    </w:p>
    <w:p w14:paraId="549846E9" w14:textId="77777777" w:rsidR="00E41F8D" w:rsidRPr="0013004E" w:rsidRDefault="0013004E" w:rsidP="00D411F3">
      <w:pPr>
        <w:pStyle w:val="Kop2"/>
        <w:spacing w:line="276" w:lineRule="auto"/>
        <w:rPr>
          <w:b/>
          <w:sz w:val="20"/>
        </w:rPr>
      </w:pPr>
      <w:bookmarkStart w:id="70" w:name="_Toc153886474"/>
      <w:r>
        <w:rPr>
          <w:b/>
          <w:sz w:val="20"/>
        </w:rPr>
        <w:t xml:space="preserve">2.3 </w:t>
      </w:r>
      <w:r w:rsidR="00E41F8D" w:rsidRPr="0013004E">
        <w:rPr>
          <w:b/>
          <w:sz w:val="20"/>
        </w:rPr>
        <w:t>Overige voorwaarden</w:t>
      </w:r>
      <w:bookmarkEnd w:id="63"/>
      <w:bookmarkEnd w:id="64"/>
      <w:bookmarkEnd w:id="65"/>
      <w:bookmarkEnd w:id="66"/>
      <w:bookmarkEnd w:id="67"/>
      <w:bookmarkEnd w:id="68"/>
      <w:bookmarkEnd w:id="69"/>
      <w:bookmarkEnd w:id="70"/>
    </w:p>
    <w:p w14:paraId="70E52A17"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De Vrager behoudt zich het recht voor om Aanbieder</w:t>
      </w:r>
      <w:r w:rsidR="005B40A5">
        <w:rPr>
          <w:rFonts w:eastAsiaTheme="minorHAnsi"/>
          <w:color w:val="000000"/>
        </w:rPr>
        <w:t>s</w:t>
      </w:r>
      <w:r w:rsidRPr="0013004E">
        <w:rPr>
          <w:rFonts w:eastAsiaTheme="minorHAnsi"/>
          <w:color w:val="000000"/>
        </w:rPr>
        <w:t xml:space="preserve"> die een inschrijving aanbieden die niet voldoen aan de voorgeschreven procedure, dan wel niet volledig of onjuist is, uit te sluiten van verdere deelname.</w:t>
      </w:r>
    </w:p>
    <w:p w14:paraId="228C9F35"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De Vrager behoudt zich te allen tijde het recht voor om de Opdracht niet te gunnen en de aanbesteding te staken, bijvoorbeeld (doch niet uitsluitend) in geval het gunningadvies door het bevoegde bestuursorgaan niet wordt overgenomen. Ook de situatie dat er naar het oordeel van de Vrager te weinig inschrijvingen zijn ontvangen, kan leiden tot het staken van de aanbesteding.</w:t>
      </w:r>
    </w:p>
    <w:p w14:paraId="07C468A2"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lastRenderedPageBreak/>
        <w:t>Aanbieder heeft in geen enkel geval recht op vergoeding van de gemaakte kosten en/of ontstane schade die verband houdt met deze aanbestedingsprocedure. Dit geldt ook in geval de Vrager de aanbesteding staakt en/of intrekt.</w:t>
      </w:r>
    </w:p>
    <w:p w14:paraId="14EEC10E"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De Vrager behandelt de door de Aanbieder verstrekte informatie als vertrouwelijk behoudens eventuele wettelijke openbaarmakingsverplichtingen.</w:t>
      </w:r>
    </w:p>
    <w:p w14:paraId="26710463"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De Vrager is niet verplicht interne (aanbestedings)stukken, zoals resultaten van evaluaties, inschrijvingsvergelijkingen, alsmede adviezen aangaande de kwalificatie en gunning aan de Aanbieder bekend te maken. </w:t>
      </w:r>
    </w:p>
    <w:p w14:paraId="58C21CAF" w14:textId="77F3890F"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Deze Aanbestedingsstukken zijn met zorg vastgesteld. In geval van kennelijke fouten of omissies in de Aanbestedingsstukken, tegenstrijdigheden daaronder begrepen, is een Aanbieder gehouden de Vrager zo spoedig mogelijk doch uiterlijk op de uiterste datum voor het vragen van inlichtingen, via de vraag &amp; antwoordmodule van TenderNed, ter zake te waarschuwen dan wel om opheldering te vragen. Indien Aanbieder verzuimt de Vrager voor</w:t>
      </w:r>
      <w:r w:rsidR="007F397A">
        <w:rPr>
          <w:rFonts w:eastAsiaTheme="minorHAnsi"/>
          <w:color w:val="000000"/>
        </w:rPr>
        <w:t xml:space="preserve"> </w:t>
      </w:r>
      <w:r w:rsidRPr="0013004E">
        <w:rPr>
          <w:rFonts w:eastAsiaTheme="minorHAnsi"/>
          <w:color w:val="000000"/>
        </w:rPr>
        <w:t>de uiterste datum voor het indienen van de inschrijving te waarschuwen voor kennelijke fouten of omissies in de aanbestedingsstukken van Vrager dan wel om opheldering te vragen, zijn de gevolgen voor rekening en risico van de Aanbieder.</w:t>
      </w:r>
      <w:r w:rsidRPr="0013004E">
        <w:rPr>
          <w:rFonts w:eastAsiaTheme="minorHAnsi"/>
          <w:color w:val="000000"/>
        </w:rPr>
        <w:br/>
        <w:t xml:space="preserve">Na het verstrijken van de uiterste termijn waarbinnen de inschrijvingen moeten zijn ingediend, kan de Aanbieder (dus) geen bezwaar meer maken tegen eventuele onduidelijkheden/onvolkomenheden/tegenstrijdigheden/disproportionaliteit in de aanbestedingsstukken, de gevolgde aanbestedingsprocedure en/of de keuze(s) die de Vrager  in dat kader heeft gemaakt </w:t>
      </w:r>
      <w:r w:rsidR="005B40A5" w:rsidRPr="0013004E">
        <w:rPr>
          <w:rFonts w:eastAsiaTheme="minorHAnsi"/>
          <w:color w:val="000000"/>
        </w:rPr>
        <w:t>(</w:t>
      </w:r>
      <w:r w:rsidR="005B40A5">
        <w:rPr>
          <w:rFonts w:eastAsiaTheme="minorHAnsi"/>
          <w:color w:val="000000"/>
        </w:rPr>
        <w:t xml:space="preserve">vgl. het </w:t>
      </w:r>
      <w:r w:rsidR="005B40A5" w:rsidRPr="0013004E">
        <w:rPr>
          <w:rFonts w:eastAsiaTheme="minorHAnsi"/>
          <w:color w:val="000000"/>
        </w:rPr>
        <w:t>Grossmann-arrest).</w:t>
      </w:r>
    </w:p>
    <w:p w14:paraId="29D353CC" w14:textId="77777777" w:rsidR="00E41F8D" w:rsidRPr="0013004E"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Derhalve verwerkt Aanbieder hun recht c.q. vervalt het recht van de Aanbieder om na de uiterste datum voor het indienen van de inschrijving alsnog bezwaar te maken tegen (de gevolgen van) eventuele schendingen van het (aanbestedings-) recht, voor zover daarvan sprake zou zijn in de aanbestedingsstukken, de gevolgde aanbestedingsprocedure en/of de door de Vrager in dat kader gemaakte keuze(s), en wordt  Aanbieder geacht onverkort en onvoorwaardelijk met de inhoud van die stukken, de gevolgde procedure en die keuze(s) te hebben ingestemd. Door het doen van een inschrijving stemt de betreffende Aanbieder uitdrukkelijk in met alle aspecten van deze aanbesteding.</w:t>
      </w:r>
    </w:p>
    <w:p w14:paraId="2B427401" w14:textId="45063CB6"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Indien </w:t>
      </w:r>
      <w:r w:rsidR="005B40A5" w:rsidRPr="0013004E">
        <w:rPr>
          <w:rFonts w:eastAsiaTheme="minorHAnsi"/>
          <w:color w:val="000000"/>
        </w:rPr>
        <w:t xml:space="preserve">een Aanbieder aan wie de opdracht niet is gegund het niet eens is met de gunningsbeslissing, dient deze Aanbieder binnen een termijn van 20 kalenderdagen na verzending van de gunningsbeslissing een </w:t>
      </w:r>
      <w:r w:rsidR="002F1B42" w:rsidRPr="0013004E">
        <w:rPr>
          <w:rFonts w:eastAsiaTheme="minorHAnsi"/>
          <w:color w:val="000000"/>
        </w:rPr>
        <w:t>kortgedingprocedure</w:t>
      </w:r>
      <w:r w:rsidR="005B40A5" w:rsidRPr="0013004E">
        <w:rPr>
          <w:rFonts w:eastAsiaTheme="minorHAnsi"/>
          <w:color w:val="000000"/>
        </w:rPr>
        <w:t xml:space="preserve"> aanhangig te hebben gemaakt bij de bevoegde rechter te </w:t>
      </w:r>
      <w:r w:rsidR="005B40A5">
        <w:rPr>
          <w:rFonts w:eastAsiaTheme="minorHAnsi"/>
          <w:color w:val="000000"/>
        </w:rPr>
        <w:t>’</w:t>
      </w:r>
      <w:r w:rsidR="005B40A5" w:rsidRPr="0013004E">
        <w:rPr>
          <w:rFonts w:eastAsiaTheme="minorHAnsi"/>
          <w:color w:val="000000"/>
        </w:rPr>
        <w:t>s-Gravenhage</w:t>
      </w:r>
      <w:r w:rsidR="005B40A5">
        <w:rPr>
          <w:rFonts w:eastAsiaTheme="minorHAnsi"/>
          <w:color w:val="000000"/>
        </w:rPr>
        <w:t xml:space="preserve"> en onverwijld (afschrift van) de concept kort gedingdagvaarding met datumbepaling door de rechtbank aan Vrager te verstrekken</w:t>
      </w:r>
      <w:r w:rsidR="005B40A5" w:rsidRPr="0013004E">
        <w:rPr>
          <w:rFonts w:eastAsiaTheme="minorHAnsi"/>
          <w:color w:val="000000"/>
        </w:rPr>
        <w:t xml:space="preserve">. Dit houdt in dat indien niet binnen voornoemde termijn </w:t>
      </w:r>
      <w:r w:rsidR="005B40A5">
        <w:rPr>
          <w:rFonts w:eastAsiaTheme="minorHAnsi"/>
          <w:color w:val="000000"/>
        </w:rPr>
        <w:t>de hiervoor genoemde (proces)stukken door Vrager zijn ontvangen</w:t>
      </w:r>
      <w:r w:rsidR="005B40A5" w:rsidRPr="0013004E">
        <w:rPr>
          <w:rFonts w:eastAsiaTheme="minorHAnsi"/>
          <w:color w:val="000000"/>
        </w:rPr>
        <w:t xml:space="preserve">, de Aanbieder uitdrukkelijk berust in de afwijzing. De </w:t>
      </w:r>
      <w:r w:rsidR="005B40A5">
        <w:rPr>
          <w:rFonts w:eastAsiaTheme="minorHAnsi"/>
          <w:color w:val="000000"/>
        </w:rPr>
        <w:t>(concept) kort geding</w:t>
      </w:r>
      <w:r w:rsidR="005B40A5" w:rsidRPr="0013004E">
        <w:rPr>
          <w:rFonts w:eastAsiaTheme="minorHAnsi"/>
          <w:color w:val="000000"/>
        </w:rPr>
        <w:t xml:space="preserve">dagvaarding </w:t>
      </w:r>
      <w:r w:rsidR="005B40A5">
        <w:rPr>
          <w:rFonts w:eastAsiaTheme="minorHAnsi"/>
          <w:color w:val="000000"/>
        </w:rPr>
        <w:t xml:space="preserve">met </w:t>
      </w:r>
      <w:r w:rsidR="005B40A5" w:rsidRPr="00DF26F6">
        <w:rPr>
          <w:rFonts w:eastAsiaTheme="minorHAnsi"/>
          <w:color w:val="000000"/>
        </w:rPr>
        <w:t xml:space="preserve">datumbepaling door de rechtbank dient onverwijld per e-mail te worden verzonden naar </w:t>
      </w:r>
      <w:hyperlink r:id="rId13" w:history="1">
        <w:r w:rsidR="005B40A5" w:rsidRPr="00DF26F6">
          <w:rPr>
            <w:rFonts w:eastAsiaTheme="minorHAnsi"/>
            <w:color w:val="000000"/>
          </w:rPr>
          <w:t>marieke.somers@zuidplas.nl</w:t>
        </w:r>
      </w:hyperlink>
      <w:r w:rsidR="005B40A5" w:rsidRPr="00DF26F6">
        <w:rPr>
          <w:rFonts w:eastAsiaTheme="minorHAnsi"/>
          <w:color w:val="000000"/>
        </w:rPr>
        <w:t xml:space="preserve"> én </w:t>
      </w:r>
      <w:hyperlink r:id="rId14" w:history="1">
        <w:r w:rsidR="007E43FC" w:rsidRPr="00C15619">
          <w:rPr>
            <w:rStyle w:val="Hyperlink"/>
            <w:rFonts w:eastAsiaTheme="minorHAnsi"/>
          </w:rPr>
          <w:t>willem.cornelissen@zuidplas.nl</w:t>
        </w:r>
      </w:hyperlink>
      <w:r w:rsidR="005B40A5" w:rsidRPr="00DF26F6">
        <w:rPr>
          <w:rFonts w:eastAsiaTheme="minorHAnsi"/>
          <w:color w:val="000000"/>
        </w:rPr>
        <w:t>. Er kan</w:t>
      </w:r>
      <w:r w:rsidR="005B40A5" w:rsidRPr="0013004E">
        <w:rPr>
          <w:rFonts w:eastAsiaTheme="minorHAnsi"/>
          <w:color w:val="000000"/>
        </w:rPr>
        <w:t xml:space="preserve"> na het verlopen van deze termijn geen bezwaar meer gemaakt worden naar aanleiding van de beslissing en de Aanbieder heeft haar rechten ter zake verwerkt. De Vrager is in dat geval vrij om gevolg te geven aan de </w:t>
      </w:r>
      <w:r w:rsidR="005B40A5">
        <w:rPr>
          <w:rFonts w:eastAsiaTheme="minorHAnsi"/>
          <w:color w:val="000000"/>
        </w:rPr>
        <w:t xml:space="preserve">eerder </w:t>
      </w:r>
      <w:r w:rsidR="005B40A5" w:rsidRPr="0013004E">
        <w:rPr>
          <w:rFonts w:eastAsiaTheme="minorHAnsi"/>
          <w:color w:val="000000"/>
        </w:rPr>
        <w:t>geuite beslissing. De gepasseerde Aanbieder heeft in genoemd geval evenzeer zijn recht verwerkt om in een (bodem)procedure een vordering tot schadevergoeding in te stellen.</w:t>
      </w:r>
    </w:p>
    <w:p w14:paraId="2F691B5D" w14:textId="77777777" w:rsidR="00E41F8D" w:rsidRPr="0013004E" w:rsidRDefault="00E41F8D" w:rsidP="00554E9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13004E">
        <w:rPr>
          <w:rFonts w:eastAsiaTheme="minorHAnsi"/>
          <w:color w:val="000000"/>
        </w:rPr>
        <w:t xml:space="preserve">De </w:t>
      </w:r>
      <w:r w:rsidR="00745B92" w:rsidRPr="0013004E">
        <w:rPr>
          <w:rFonts w:eastAsiaTheme="minorHAnsi"/>
          <w:color w:val="000000"/>
        </w:rPr>
        <w:t xml:space="preserve">voertaal tijdens deze aanbestedingsprocedure en tijdens de uitvoering van de Opdracht is de Nederlandse taal. De inschrijving moet tevens in de Nederlandse taal zijn gesteld. Uitzondering wordt gemaakt voor stukken die oorspronkelijk in een andere taal zijn gesteld, bijvoorbeeld referentieverklaringen van buitenlandse opdrachtgevers, technische omschrijvingen, jaarverslag, verzekeringspolis, etc. In geval dat stukken die niet in het Nederlands zijn opgesteld kan de Vrager om een </w:t>
      </w:r>
      <w:r w:rsidR="00745B92">
        <w:t xml:space="preserve">beëdigde </w:t>
      </w:r>
      <w:r w:rsidR="00745B92" w:rsidRPr="006A69DD">
        <w:t>verklaring</w:t>
      </w:r>
      <w:r w:rsidR="00745B92" w:rsidRPr="0013004E">
        <w:rPr>
          <w:rFonts w:eastAsiaTheme="minorHAnsi"/>
          <w:color w:val="000000"/>
        </w:rPr>
        <w:t xml:space="preserve"> verzoeken. Eventuele kosten </w:t>
      </w:r>
      <w:r w:rsidR="00745B92">
        <w:rPr>
          <w:rFonts w:eastAsiaTheme="minorHAnsi"/>
          <w:color w:val="000000"/>
        </w:rPr>
        <w:t>verbonden aan een dergelijke</w:t>
      </w:r>
      <w:r w:rsidR="00745B92" w:rsidRPr="0013004E">
        <w:rPr>
          <w:rFonts w:eastAsiaTheme="minorHAnsi"/>
          <w:color w:val="000000"/>
        </w:rPr>
        <w:t xml:space="preserve"> </w:t>
      </w:r>
      <w:r w:rsidR="00745B92" w:rsidRPr="006A69DD">
        <w:rPr>
          <w:rFonts w:eastAsiaTheme="minorHAnsi"/>
          <w:color w:val="000000"/>
        </w:rPr>
        <w:t>vertaling</w:t>
      </w:r>
      <w:r w:rsidR="00745B92" w:rsidRPr="0013004E">
        <w:rPr>
          <w:rFonts w:eastAsiaTheme="minorHAnsi"/>
          <w:color w:val="000000"/>
        </w:rPr>
        <w:t xml:space="preserve"> komen voor rekening van Aanbieder.</w:t>
      </w:r>
    </w:p>
    <w:p w14:paraId="6E4B7FD2" w14:textId="77777777" w:rsidR="00E41F8D"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13004E">
        <w:rPr>
          <w:rFonts w:eastAsiaTheme="minorHAnsi"/>
          <w:color w:val="000000"/>
        </w:rPr>
        <w:t xml:space="preserve">Gedurende de uitvoering van de Opdracht dienen alle werknemers en vertegenwoordigers van Aanbieder welke zorgdragen voor de uitvoering van de Opdracht in de (formele) contacten met de Vrager, de Nederlandse taal in woord en geschrift te beheersen en te gebruiken. </w:t>
      </w:r>
    </w:p>
    <w:p w14:paraId="61738E9A" w14:textId="77777777" w:rsidR="000B006F" w:rsidRPr="0013004E" w:rsidRDefault="000B00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p>
    <w:p w14:paraId="293298C4" w14:textId="77777777" w:rsidR="00E41F8D" w:rsidRPr="0013004E" w:rsidRDefault="0013004E" w:rsidP="00D411F3">
      <w:pPr>
        <w:pStyle w:val="Kop2"/>
        <w:spacing w:line="276" w:lineRule="auto"/>
        <w:rPr>
          <w:b/>
          <w:sz w:val="20"/>
        </w:rPr>
      </w:pPr>
      <w:bookmarkStart w:id="71" w:name="_Toc292793976"/>
      <w:bookmarkStart w:id="72" w:name="_Toc305517969"/>
      <w:bookmarkStart w:id="73" w:name="_Toc309896745"/>
      <w:bookmarkStart w:id="74" w:name="_Toc475009179"/>
      <w:bookmarkStart w:id="75" w:name="_Toc504393564"/>
      <w:bookmarkStart w:id="76" w:name="_Toc515541511"/>
      <w:bookmarkStart w:id="77" w:name="_Toc119336173"/>
      <w:bookmarkStart w:id="78" w:name="_Toc153886475"/>
      <w:r>
        <w:rPr>
          <w:b/>
          <w:sz w:val="20"/>
        </w:rPr>
        <w:lastRenderedPageBreak/>
        <w:t xml:space="preserve">2.4 </w:t>
      </w:r>
      <w:r w:rsidR="00E41F8D" w:rsidRPr="0013004E">
        <w:rPr>
          <w:b/>
          <w:sz w:val="20"/>
        </w:rPr>
        <w:t>Indienen van inschrijvingen</w:t>
      </w:r>
      <w:bookmarkEnd w:id="71"/>
      <w:bookmarkEnd w:id="72"/>
      <w:bookmarkEnd w:id="73"/>
      <w:bookmarkEnd w:id="74"/>
      <w:bookmarkEnd w:id="75"/>
      <w:bookmarkEnd w:id="76"/>
      <w:bookmarkEnd w:id="77"/>
      <w:bookmarkEnd w:id="78"/>
    </w:p>
    <w:p w14:paraId="151B637C" w14:textId="77777777" w:rsidR="00E41F8D" w:rsidRPr="00BE2D4F" w:rsidRDefault="00E41F8D" w:rsidP="00554E9A">
      <w:pPr>
        <w:keepNext w:val="0"/>
        <w:keepLines w:val="0"/>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BE2D4F">
        <w:rPr>
          <w:rFonts w:eastAsiaTheme="minorHAnsi"/>
          <w:color w:val="000000"/>
        </w:rPr>
        <w:t>Sluitingsdatum en –tijd:</w:t>
      </w:r>
    </w:p>
    <w:p w14:paraId="56C43C13" w14:textId="66F4AC46"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BE2D4F">
        <w:rPr>
          <w:rFonts w:eastAsiaTheme="minorHAnsi"/>
          <w:color w:val="000000"/>
        </w:rPr>
        <w:t xml:space="preserve">Aanbieder dient zijn inschrijving </w:t>
      </w:r>
      <w:r w:rsidRPr="00B71850">
        <w:rPr>
          <w:rFonts w:eastAsiaTheme="minorHAnsi"/>
          <w:color w:val="000000"/>
        </w:rPr>
        <w:t xml:space="preserve">uiterlijk </w:t>
      </w:r>
      <w:r w:rsidR="0091543A">
        <w:rPr>
          <w:rFonts w:eastAsiaTheme="minorHAnsi"/>
          <w:color w:val="000000"/>
        </w:rPr>
        <w:t xml:space="preserve">op datum en tijdstip bij </w:t>
      </w:r>
      <w:r w:rsidR="005B6F48">
        <w:rPr>
          <w:rFonts w:eastAsiaTheme="minorHAnsi"/>
          <w:color w:val="000000"/>
        </w:rPr>
        <w:t xml:space="preserve">artikel </w:t>
      </w:r>
      <w:r w:rsidR="0091543A">
        <w:rPr>
          <w:rFonts w:eastAsiaTheme="minorHAnsi"/>
          <w:color w:val="000000"/>
        </w:rPr>
        <w:t>1.5 Planning</w:t>
      </w:r>
      <w:r w:rsidRPr="00B71850">
        <w:rPr>
          <w:rFonts w:eastAsiaTheme="minorHAnsi"/>
          <w:color w:val="000000"/>
        </w:rPr>
        <w:t xml:space="preserve"> online</w:t>
      </w:r>
      <w:r w:rsidRPr="00BE2D4F">
        <w:rPr>
          <w:rFonts w:eastAsiaTheme="minorHAnsi"/>
          <w:color w:val="000000"/>
        </w:rPr>
        <w:t xml:space="preserve"> te hebben ingediend via TenderNed.</w:t>
      </w:r>
      <w:r w:rsidR="009B0E2B" w:rsidRPr="00BE2D4F">
        <w:rPr>
          <w:rFonts w:eastAsiaTheme="minorHAnsi"/>
          <w:color w:val="000000"/>
        </w:rPr>
        <w:t xml:space="preserve"> </w:t>
      </w:r>
      <w:r w:rsidRPr="00BE2D4F">
        <w:rPr>
          <w:rFonts w:eastAsiaTheme="minorHAnsi"/>
          <w:color w:val="000000"/>
        </w:rPr>
        <w:t>Aanbieder is zelf verantwoordelijk voor het juist en volledig indienen van zijn of haar inschrijving. In geval van</w:t>
      </w:r>
      <w:r w:rsidRPr="000B006F">
        <w:rPr>
          <w:rFonts w:eastAsiaTheme="minorHAnsi"/>
          <w:color w:val="000000"/>
        </w:rPr>
        <w:t xml:space="preserve"> twijfel over het juist in</w:t>
      </w:r>
      <w:r w:rsidR="0091543A">
        <w:rPr>
          <w:rFonts w:eastAsiaTheme="minorHAnsi"/>
          <w:color w:val="000000"/>
        </w:rPr>
        <w:t>dienen van de inschrijving</w:t>
      </w:r>
      <w:r w:rsidRPr="000B006F">
        <w:rPr>
          <w:rFonts w:eastAsiaTheme="minorHAnsi"/>
          <w:color w:val="000000"/>
        </w:rPr>
        <w:t xml:space="preserve"> kan Aanbieder contact op nemen met de servicedesk van TenderNed. </w:t>
      </w:r>
    </w:p>
    <w:p w14:paraId="41418F4D" w14:textId="77777777" w:rsidR="00E41F8D" w:rsidRPr="000B006F" w:rsidRDefault="00E41F8D" w:rsidP="00554E9A">
      <w:pPr>
        <w:keepNext w:val="0"/>
        <w:keepLines w:val="0"/>
        <w:numPr>
          <w:ilvl w:val="0"/>
          <w:numId w:val="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firstLine="273"/>
        <w:outlineLvl w:val="9"/>
        <w:rPr>
          <w:rFonts w:eastAsiaTheme="minorHAnsi"/>
          <w:color w:val="000000"/>
        </w:rPr>
      </w:pPr>
      <w:r w:rsidRPr="000B006F">
        <w:rPr>
          <w:rFonts w:eastAsiaTheme="minorHAnsi"/>
          <w:color w:val="000000"/>
        </w:rPr>
        <w:t xml:space="preserve">Website: www.tenderned.nl/contact </w:t>
      </w:r>
    </w:p>
    <w:p w14:paraId="0B23541E" w14:textId="77777777" w:rsidR="00E41F8D" w:rsidRPr="000B006F" w:rsidRDefault="00E41F8D" w:rsidP="00554E9A">
      <w:pPr>
        <w:keepNext w:val="0"/>
        <w:keepLines w:val="0"/>
        <w:numPr>
          <w:ilvl w:val="0"/>
          <w:numId w:val="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firstLine="273"/>
        <w:outlineLvl w:val="9"/>
        <w:rPr>
          <w:rFonts w:eastAsiaTheme="minorHAnsi"/>
          <w:color w:val="000000"/>
        </w:rPr>
      </w:pPr>
      <w:r w:rsidRPr="000B006F">
        <w:rPr>
          <w:rFonts w:eastAsiaTheme="minorHAnsi"/>
          <w:color w:val="000000"/>
        </w:rPr>
        <w:t xml:space="preserve">Telefoon: 0800-TenderNed (0800-8363376) </w:t>
      </w:r>
    </w:p>
    <w:p w14:paraId="655EBFE3" w14:textId="77777777" w:rsidR="00E41F8D" w:rsidRDefault="00E41F8D" w:rsidP="00554E9A">
      <w:pPr>
        <w:keepNext w:val="0"/>
        <w:keepLines w:val="0"/>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0B006F">
        <w:rPr>
          <w:rFonts w:eastAsiaTheme="minorHAnsi"/>
          <w:color w:val="000000"/>
        </w:rPr>
        <w:t xml:space="preserve">Aanbieder dient bij </w:t>
      </w:r>
      <w:r w:rsidR="00745B92">
        <w:rPr>
          <w:rFonts w:eastAsiaTheme="minorHAnsi"/>
          <w:color w:val="000000"/>
        </w:rPr>
        <w:t xml:space="preserve">zijn </w:t>
      </w:r>
      <w:r w:rsidRPr="000B006F">
        <w:rPr>
          <w:rFonts w:eastAsiaTheme="minorHAnsi"/>
          <w:color w:val="000000"/>
        </w:rPr>
        <w:t>inschrijving op TenderNed onderstaande documenten te verstrekken:</w:t>
      </w:r>
    </w:p>
    <w:tbl>
      <w:tblPr>
        <w:tblStyle w:val="Tabelraster"/>
        <w:tblW w:w="0" w:type="auto"/>
        <w:tblLayout w:type="fixed"/>
        <w:tblLook w:val="04A0" w:firstRow="1" w:lastRow="0" w:firstColumn="1" w:lastColumn="0" w:noHBand="0" w:noVBand="1"/>
      </w:tblPr>
      <w:tblGrid>
        <w:gridCol w:w="1684"/>
        <w:gridCol w:w="4974"/>
        <w:gridCol w:w="1417"/>
        <w:gridCol w:w="1418"/>
      </w:tblGrid>
      <w:tr w:rsidR="009B0E2B" w:rsidRPr="00265823" w14:paraId="57941268" w14:textId="77777777" w:rsidTr="009B0E2B">
        <w:trPr>
          <w:trHeight w:val="597"/>
        </w:trPr>
        <w:tc>
          <w:tcPr>
            <w:tcW w:w="1684" w:type="dxa"/>
            <w:shd w:val="clear" w:color="auto" w:fill="2F5496" w:themeFill="accent1" w:themeFillShade="BF"/>
          </w:tcPr>
          <w:p w14:paraId="7EF4621E" w14:textId="77777777" w:rsidR="009B0E2B" w:rsidRPr="00265823"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20" w:line="276" w:lineRule="auto"/>
              <w:outlineLvl w:val="9"/>
              <w:rPr>
                <w:b/>
                <w:color w:val="FFFFFF" w:themeColor="background1"/>
              </w:rPr>
            </w:pPr>
            <w:r w:rsidRPr="00265823">
              <w:rPr>
                <w:b/>
                <w:color w:val="FFFFFF" w:themeColor="background1"/>
              </w:rPr>
              <w:t>Nr.</w:t>
            </w:r>
          </w:p>
        </w:tc>
        <w:tc>
          <w:tcPr>
            <w:tcW w:w="4974" w:type="dxa"/>
            <w:shd w:val="clear" w:color="auto" w:fill="2F5496" w:themeFill="accent1" w:themeFillShade="BF"/>
          </w:tcPr>
          <w:p w14:paraId="0065265E" w14:textId="77777777" w:rsidR="009B0E2B"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20" w:line="276" w:lineRule="auto"/>
              <w:outlineLvl w:val="9"/>
              <w:rPr>
                <w:b/>
                <w:color w:val="FFFFFF" w:themeColor="background1"/>
              </w:rPr>
            </w:pPr>
            <w:r w:rsidRPr="009B0E2B">
              <w:rPr>
                <w:b/>
                <w:color w:val="FFFFFF" w:themeColor="background1"/>
              </w:rPr>
              <w:t>Omschrijving</w:t>
            </w:r>
          </w:p>
        </w:tc>
        <w:tc>
          <w:tcPr>
            <w:tcW w:w="1417" w:type="dxa"/>
            <w:shd w:val="clear" w:color="auto" w:fill="2F5496" w:themeFill="accent1" w:themeFillShade="BF"/>
          </w:tcPr>
          <w:p w14:paraId="437D953A" w14:textId="77777777" w:rsidR="009B0E2B" w:rsidRPr="009B0E2B" w:rsidRDefault="009B0E2B" w:rsidP="00D411F3">
            <w:pPr>
              <w:spacing w:line="276" w:lineRule="auto"/>
              <w:jc w:val="center"/>
              <w:rPr>
                <w:b/>
                <w:color w:val="FFFFFF" w:themeColor="background1"/>
              </w:rPr>
            </w:pPr>
            <w:r w:rsidRPr="009B0E2B">
              <w:rPr>
                <w:b/>
                <w:color w:val="FFFFFF" w:themeColor="background1"/>
              </w:rPr>
              <w:t>Bij</w:t>
            </w:r>
            <w:r>
              <w:rPr>
                <w:b/>
                <w:color w:val="FFFFFF" w:themeColor="background1"/>
              </w:rPr>
              <w:t xml:space="preserve"> </w:t>
            </w:r>
            <w:r w:rsidRPr="009B0E2B">
              <w:rPr>
                <w:b/>
                <w:color w:val="FFFFFF" w:themeColor="background1"/>
              </w:rPr>
              <w:t>inschrijving</w:t>
            </w:r>
          </w:p>
        </w:tc>
        <w:tc>
          <w:tcPr>
            <w:tcW w:w="1418" w:type="dxa"/>
            <w:shd w:val="clear" w:color="auto" w:fill="2F5496" w:themeFill="accent1" w:themeFillShade="BF"/>
          </w:tcPr>
          <w:p w14:paraId="43D2AAF0"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rPr>
                <w:b/>
                <w:color w:val="FFFFFF" w:themeColor="background1"/>
              </w:rPr>
            </w:pPr>
            <w:r w:rsidRPr="009B0E2B">
              <w:rPr>
                <w:b/>
                <w:color w:val="FFFFFF" w:themeColor="background1"/>
              </w:rPr>
              <w:t xml:space="preserve">Op </w:t>
            </w:r>
          </w:p>
          <w:p w14:paraId="03F48B63" w14:textId="77777777" w:rsidR="009B0E2B"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rPr>
                <w:b/>
                <w:color w:val="FFFFFF" w:themeColor="background1"/>
              </w:rPr>
            </w:pPr>
            <w:r w:rsidRPr="009B0E2B">
              <w:rPr>
                <w:b/>
                <w:color w:val="FFFFFF" w:themeColor="background1"/>
              </w:rPr>
              <w:t>verzoek</w:t>
            </w:r>
          </w:p>
        </w:tc>
      </w:tr>
      <w:tr w:rsidR="009B0E2B" w14:paraId="2F2E9E0E" w14:textId="77777777" w:rsidTr="009B0E2B">
        <w:tc>
          <w:tcPr>
            <w:tcW w:w="9493" w:type="dxa"/>
            <w:gridSpan w:val="4"/>
            <w:shd w:val="clear" w:color="auto" w:fill="D9D9D9" w:themeFill="background1" w:themeFillShade="D9"/>
          </w:tcPr>
          <w:p w14:paraId="6692F785"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Algemeen</w:t>
            </w:r>
          </w:p>
        </w:tc>
      </w:tr>
      <w:tr w:rsidR="009B0E2B" w14:paraId="08577453" w14:textId="77777777" w:rsidTr="009B0E2B">
        <w:tc>
          <w:tcPr>
            <w:tcW w:w="1684" w:type="dxa"/>
          </w:tcPr>
          <w:p w14:paraId="2A7258C7" w14:textId="77777777" w:rsidR="009B0E2B" w:rsidRPr="00A67858" w:rsidRDefault="009B0E2B" w:rsidP="00BE2D4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A67858">
              <w:t xml:space="preserve">Bijlage </w:t>
            </w:r>
            <w:r w:rsidR="00CF3A11" w:rsidRPr="00A67858">
              <w:t>H</w:t>
            </w:r>
          </w:p>
        </w:tc>
        <w:tc>
          <w:tcPr>
            <w:tcW w:w="4974" w:type="dxa"/>
          </w:tcPr>
          <w:p w14:paraId="7FC48E06"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Uniform Europees Aanbestedingsdocument </w:t>
            </w:r>
          </w:p>
        </w:tc>
        <w:tc>
          <w:tcPr>
            <w:tcW w:w="1417" w:type="dxa"/>
          </w:tcPr>
          <w:p w14:paraId="3289842D"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c>
          <w:tcPr>
            <w:tcW w:w="1418" w:type="dxa"/>
          </w:tcPr>
          <w:p w14:paraId="60A07FE6"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490C9FC0" w14:textId="77777777" w:rsidTr="009B0E2B">
        <w:tc>
          <w:tcPr>
            <w:tcW w:w="1684" w:type="dxa"/>
          </w:tcPr>
          <w:p w14:paraId="1E16387F" w14:textId="77777777" w:rsidR="00D46157" w:rsidRPr="00A67858"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A67858">
              <w:t>Bijlage A</w:t>
            </w:r>
          </w:p>
        </w:tc>
        <w:tc>
          <w:tcPr>
            <w:tcW w:w="4974" w:type="dxa"/>
          </w:tcPr>
          <w:p w14:paraId="55821748" w14:textId="77777777" w:rsidR="00D46157" w:rsidRPr="008025AC"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Standaardformulier akkoordverklaring</w:t>
            </w:r>
          </w:p>
        </w:tc>
        <w:tc>
          <w:tcPr>
            <w:tcW w:w="1417" w:type="dxa"/>
          </w:tcPr>
          <w:p w14:paraId="7AC4195E" w14:textId="77777777" w:rsidR="00D46157" w:rsidRPr="008025AC"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X</w:t>
            </w:r>
          </w:p>
        </w:tc>
        <w:tc>
          <w:tcPr>
            <w:tcW w:w="1418" w:type="dxa"/>
          </w:tcPr>
          <w:p w14:paraId="500E20C9"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77050B8C" w14:textId="77777777" w:rsidTr="009B0E2B">
        <w:tc>
          <w:tcPr>
            <w:tcW w:w="9493" w:type="dxa"/>
            <w:gridSpan w:val="4"/>
            <w:shd w:val="clear" w:color="auto" w:fill="D9D9D9" w:themeFill="background1" w:themeFillShade="D9"/>
          </w:tcPr>
          <w:p w14:paraId="045975B3"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Uitsluitingsgronden</w:t>
            </w:r>
          </w:p>
        </w:tc>
      </w:tr>
      <w:tr w:rsidR="00D46157" w14:paraId="5EC6C060" w14:textId="77777777" w:rsidTr="009B0E2B">
        <w:tc>
          <w:tcPr>
            <w:tcW w:w="1684" w:type="dxa"/>
          </w:tcPr>
          <w:p w14:paraId="1798EA8E"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606B0441"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Inschrijving in het nationale beroeps-/handelsregister </w:t>
            </w:r>
          </w:p>
        </w:tc>
        <w:tc>
          <w:tcPr>
            <w:tcW w:w="1417" w:type="dxa"/>
          </w:tcPr>
          <w:p w14:paraId="048F1413"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c>
          <w:tcPr>
            <w:tcW w:w="1418" w:type="dxa"/>
          </w:tcPr>
          <w:p w14:paraId="0001C3F2"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46658D97" w14:textId="77777777" w:rsidTr="009B0E2B">
        <w:tc>
          <w:tcPr>
            <w:tcW w:w="1684" w:type="dxa"/>
          </w:tcPr>
          <w:p w14:paraId="09CF1C30"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697921B2"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Gedragsverklaring aanbesteden </w:t>
            </w:r>
          </w:p>
        </w:tc>
        <w:tc>
          <w:tcPr>
            <w:tcW w:w="1417" w:type="dxa"/>
          </w:tcPr>
          <w:p w14:paraId="670E95B5"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c>
          <w:tcPr>
            <w:tcW w:w="1418" w:type="dxa"/>
          </w:tcPr>
          <w:p w14:paraId="35923E1C"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r>
      <w:tr w:rsidR="00D46157" w14:paraId="7216EA4D" w14:textId="77777777" w:rsidTr="009B0E2B">
        <w:tc>
          <w:tcPr>
            <w:tcW w:w="1684" w:type="dxa"/>
          </w:tcPr>
          <w:p w14:paraId="40F5B664"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2D6300AE"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Verklaring van de Belastingdienst </w:t>
            </w:r>
          </w:p>
        </w:tc>
        <w:tc>
          <w:tcPr>
            <w:tcW w:w="1417" w:type="dxa"/>
          </w:tcPr>
          <w:p w14:paraId="4A1DF1B2"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c>
          <w:tcPr>
            <w:tcW w:w="1418" w:type="dxa"/>
          </w:tcPr>
          <w:p w14:paraId="79CE1560"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r>
      <w:tr w:rsidR="00D46157" w14:paraId="283A1A23" w14:textId="77777777" w:rsidTr="009B0E2B">
        <w:tc>
          <w:tcPr>
            <w:tcW w:w="9493" w:type="dxa"/>
            <w:gridSpan w:val="4"/>
            <w:shd w:val="clear" w:color="auto" w:fill="D9D9D9" w:themeFill="background1" w:themeFillShade="D9"/>
          </w:tcPr>
          <w:p w14:paraId="7427717F"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Geschiktheidseisen</w:t>
            </w:r>
          </w:p>
        </w:tc>
      </w:tr>
      <w:tr w:rsidR="00D46157" w14:paraId="7B240BDF" w14:textId="77777777" w:rsidTr="009B0E2B">
        <w:tc>
          <w:tcPr>
            <w:tcW w:w="1684" w:type="dxa"/>
          </w:tcPr>
          <w:p w14:paraId="58097413"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7DB6E20D"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Afdekking beroepsrisico’s: verzekeringspolissen</w:t>
            </w:r>
          </w:p>
        </w:tc>
        <w:tc>
          <w:tcPr>
            <w:tcW w:w="1417" w:type="dxa"/>
          </w:tcPr>
          <w:p w14:paraId="6C0B152A"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c>
          <w:tcPr>
            <w:tcW w:w="1418" w:type="dxa"/>
          </w:tcPr>
          <w:p w14:paraId="0037E39F"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r>
      <w:tr w:rsidR="00D46157" w14:paraId="08C8D762" w14:textId="77777777" w:rsidTr="009B0E2B">
        <w:tc>
          <w:tcPr>
            <w:tcW w:w="1684" w:type="dxa"/>
          </w:tcPr>
          <w:p w14:paraId="30E8644C"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Bijlage I</w:t>
            </w:r>
          </w:p>
        </w:tc>
        <w:tc>
          <w:tcPr>
            <w:tcW w:w="4974" w:type="dxa"/>
          </w:tcPr>
          <w:p w14:paraId="5E5C8A41" w14:textId="77777777" w:rsidR="00D46157" w:rsidRPr="00B72896"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72896">
              <w:t>Ervaring van Aanbieder (1 x referentie)</w:t>
            </w:r>
          </w:p>
        </w:tc>
        <w:tc>
          <w:tcPr>
            <w:tcW w:w="1417" w:type="dxa"/>
          </w:tcPr>
          <w:p w14:paraId="1F30C6DE"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c>
          <w:tcPr>
            <w:tcW w:w="1418" w:type="dxa"/>
          </w:tcPr>
          <w:p w14:paraId="2D49F1AA"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3C201928" w14:textId="77777777" w:rsidTr="009B0E2B">
        <w:tc>
          <w:tcPr>
            <w:tcW w:w="1684" w:type="dxa"/>
          </w:tcPr>
          <w:p w14:paraId="1BFB8F2A"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1CAFF974" w14:textId="77777777" w:rsidR="00D46157" w:rsidRPr="00B72896"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DF26F6">
              <w:t>Certificering Aanbieder: ISO 9001</w:t>
            </w:r>
          </w:p>
        </w:tc>
        <w:tc>
          <w:tcPr>
            <w:tcW w:w="1417" w:type="dxa"/>
          </w:tcPr>
          <w:p w14:paraId="26019DA6"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c>
          <w:tcPr>
            <w:tcW w:w="1418" w:type="dxa"/>
          </w:tcPr>
          <w:p w14:paraId="2709C039"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8025AC">
              <w:t>X</w:t>
            </w:r>
          </w:p>
        </w:tc>
      </w:tr>
      <w:tr w:rsidR="00D46157" w14:paraId="0864E0D7" w14:textId="77777777" w:rsidTr="009B0E2B">
        <w:tc>
          <w:tcPr>
            <w:tcW w:w="1684" w:type="dxa"/>
          </w:tcPr>
          <w:p w14:paraId="3671F431"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4974" w:type="dxa"/>
          </w:tcPr>
          <w:p w14:paraId="4CB1BB6A" w14:textId="4F9461F1" w:rsidR="00D46157" w:rsidRPr="00B72896" w:rsidRDefault="00B77BE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Certificering Aanbieder: ISO 14001</w:t>
            </w:r>
          </w:p>
        </w:tc>
        <w:tc>
          <w:tcPr>
            <w:tcW w:w="1417" w:type="dxa"/>
          </w:tcPr>
          <w:p w14:paraId="596FB383"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c>
          <w:tcPr>
            <w:tcW w:w="1418" w:type="dxa"/>
          </w:tcPr>
          <w:p w14:paraId="2D4698E9" w14:textId="030A4959" w:rsidR="00D46157" w:rsidRDefault="00B77BE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X</w:t>
            </w:r>
          </w:p>
        </w:tc>
      </w:tr>
      <w:tr w:rsidR="00D46157" w14:paraId="09265354" w14:textId="77777777" w:rsidTr="009B0E2B">
        <w:tc>
          <w:tcPr>
            <w:tcW w:w="1684" w:type="dxa"/>
          </w:tcPr>
          <w:p w14:paraId="21124271" w14:textId="77777777" w:rsidR="00D46157" w:rsidRPr="001E0850"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Optie Bijlage K</w:t>
            </w:r>
          </w:p>
        </w:tc>
        <w:tc>
          <w:tcPr>
            <w:tcW w:w="4974" w:type="dxa"/>
          </w:tcPr>
          <w:p w14:paraId="548BB494" w14:textId="77777777" w:rsidR="00D46157" w:rsidRPr="00B72896" w:rsidRDefault="00D46157" w:rsidP="00D46157">
            <w:pPr>
              <w:pStyle w:val="Default"/>
              <w:spacing w:line="276" w:lineRule="auto"/>
              <w:rPr>
                <w:rFonts w:eastAsiaTheme="majorEastAsia"/>
                <w:color w:val="1A1918"/>
                <w:sz w:val="20"/>
                <w:szCs w:val="20"/>
              </w:rPr>
            </w:pPr>
            <w:r w:rsidRPr="00B72896">
              <w:rPr>
                <w:rFonts w:eastAsiaTheme="majorEastAsia"/>
                <w:color w:val="1A1918"/>
                <w:sz w:val="20"/>
                <w:szCs w:val="20"/>
              </w:rPr>
              <w:t xml:space="preserve">Beroep op derden: Beroep financiële draagkracht </w:t>
            </w:r>
          </w:p>
        </w:tc>
        <w:tc>
          <w:tcPr>
            <w:tcW w:w="1417" w:type="dxa"/>
          </w:tcPr>
          <w:p w14:paraId="0E9B6F34"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X</w:t>
            </w:r>
          </w:p>
        </w:tc>
        <w:tc>
          <w:tcPr>
            <w:tcW w:w="1418" w:type="dxa"/>
          </w:tcPr>
          <w:p w14:paraId="7C05E4C5"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3CF619CD" w14:textId="77777777" w:rsidTr="009B0E2B">
        <w:tc>
          <w:tcPr>
            <w:tcW w:w="1684" w:type="dxa"/>
          </w:tcPr>
          <w:p w14:paraId="1E577770" w14:textId="77777777" w:rsidR="00D46157" w:rsidRPr="001E0850"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Optie Bijlage L</w:t>
            </w:r>
          </w:p>
        </w:tc>
        <w:tc>
          <w:tcPr>
            <w:tcW w:w="4974" w:type="dxa"/>
          </w:tcPr>
          <w:p w14:paraId="1C8DC6D3"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 xml:space="preserve">Beroep op derden: </w:t>
            </w:r>
            <w:r w:rsidRPr="00AC5539">
              <w:t>Beroep technische bekwaamheid</w:t>
            </w:r>
            <w:r w:rsidRPr="001E0850">
              <w:t xml:space="preserve"> </w:t>
            </w:r>
          </w:p>
        </w:tc>
        <w:tc>
          <w:tcPr>
            <w:tcW w:w="1417" w:type="dxa"/>
          </w:tcPr>
          <w:p w14:paraId="06115CE8"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X</w:t>
            </w:r>
          </w:p>
        </w:tc>
        <w:tc>
          <w:tcPr>
            <w:tcW w:w="1418" w:type="dxa"/>
          </w:tcPr>
          <w:p w14:paraId="6325D1FF"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2319FE56" w14:textId="77777777" w:rsidTr="009B0E2B">
        <w:tc>
          <w:tcPr>
            <w:tcW w:w="9493" w:type="dxa"/>
            <w:gridSpan w:val="4"/>
            <w:shd w:val="clear" w:color="auto" w:fill="D9D9D9" w:themeFill="background1" w:themeFillShade="D9"/>
          </w:tcPr>
          <w:p w14:paraId="4848921B" w14:textId="77777777" w:rsidR="00D46157"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Gunningscriteria</w:t>
            </w:r>
          </w:p>
        </w:tc>
      </w:tr>
      <w:tr w:rsidR="00E2501A" w14:paraId="6FE26D5D" w14:textId="77777777" w:rsidTr="00B72896">
        <w:tc>
          <w:tcPr>
            <w:tcW w:w="1684" w:type="dxa"/>
            <w:shd w:val="clear" w:color="auto" w:fill="auto"/>
          </w:tcPr>
          <w:p w14:paraId="1A667170" w14:textId="5B6B9F79" w:rsidR="00E2501A"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G2</w:t>
            </w:r>
          </w:p>
        </w:tc>
        <w:tc>
          <w:tcPr>
            <w:tcW w:w="4974" w:type="dxa"/>
            <w:shd w:val="clear" w:color="auto" w:fill="auto"/>
          </w:tcPr>
          <w:p w14:paraId="671AA82E" w14:textId="46DCE486" w:rsidR="00E2501A" w:rsidRPr="00B72896"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Formulier levertermijn voertuigen</w:t>
            </w:r>
          </w:p>
        </w:tc>
        <w:tc>
          <w:tcPr>
            <w:tcW w:w="1417" w:type="dxa"/>
          </w:tcPr>
          <w:p w14:paraId="04B2EC65" w14:textId="3B24D716" w:rsidR="00E2501A" w:rsidRPr="00BE2D4F"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X</w:t>
            </w:r>
          </w:p>
        </w:tc>
        <w:tc>
          <w:tcPr>
            <w:tcW w:w="1418" w:type="dxa"/>
          </w:tcPr>
          <w:p w14:paraId="5F237F95" w14:textId="77777777" w:rsidR="00E2501A" w:rsidRPr="00BE2D4F"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5F7BF358" w14:textId="77777777" w:rsidTr="00B72896">
        <w:tc>
          <w:tcPr>
            <w:tcW w:w="1684" w:type="dxa"/>
            <w:shd w:val="clear" w:color="auto" w:fill="auto"/>
          </w:tcPr>
          <w:p w14:paraId="373EEBA1" w14:textId="3E2ADA10" w:rsidR="00D46157" w:rsidRPr="00B72896"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G3</w:t>
            </w:r>
            <w:r w:rsidR="00340B3C">
              <w:t xml:space="preserve"> –G</w:t>
            </w:r>
            <w:r>
              <w:t>4</w:t>
            </w:r>
          </w:p>
        </w:tc>
        <w:tc>
          <w:tcPr>
            <w:tcW w:w="4974" w:type="dxa"/>
            <w:shd w:val="clear" w:color="auto" w:fill="auto"/>
          </w:tcPr>
          <w:p w14:paraId="03E256C9" w14:textId="0088695B" w:rsidR="00D46157" w:rsidRPr="00B72896"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72896">
              <w:t>Plan van aanpak</w:t>
            </w:r>
            <w:r w:rsidR="00EA5B46">
              <w:t xml:space="preserve"> </w:t>
            </w:r>
            <w:r w:rsidR="00492E54">
              <w:t xml:space="preserve">aftersales en </w:t>
            </w:r>
            <w:r w:rsidR="00E2501A">
              <w:t xml:space="preserve">milieu </w:t>
            </w:r>
            <w:r w:rsidR="000876D6">
              <w:t>(eigen format)</w:t>
            </w:r>
          </w:p>
        </w:tc>
        <w:tc>
          <w:tcPr>
            <w:tcW w:w="1417" w:type="dxa"/>
          </w:tcPr>
          <w:p w14:paraId="1D280196" w14:textId="77777777" w:rsidR="00D46157" w:rsidRPr="00BE2D4F"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BE2D4F">
              <w:t>X</w:t>
            </w:r>
          </w:p>
        </w:tc>
        <w:tc>
          <w:tcPr>
            <w:tcW w:w="1418" w:type="dxa"/>
          </w:tcPr>
          <w:p w14:paraId="22D1A38C" w14:textId="77777777" w:rsidR="00D46157" w:rsidRPr="00BE2D4F"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r w:rsidR="00D46157" w14:paraId="58A14D46" w14:textId="77777777" w:rsidTr="00B72896">
        <w:tc>
          <w:tcPr>
            <w:tcW w:w="1684" w:type="dxa"/>
            <w:shd w:val="clear" w:color="auto" w:fill="auto"/>
          </w:tcPr>
          <w:p w14:paraId="31336DBB" w14:textId="2AC06F4E" w:rsidR="00D46157" w:rsidRPr="00B72896" w:rsidRDefault="00E2501A"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G1</w:t>
            </w:r>
          </w:p>
        </w:tc>
        <w:tc>
          <w:tcPr>
            <w:tcW w:w="4974" w:type="dxa"/>
            <w:shd w:val="clear" w:color="auto" w:fill="auto"/>
          </w:tcPr>
          <w:p w14:paraId="1D0574F4" w14:textId="77777777" w:rsidR="00D46157" w:rsidRPr="00B72896"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Prijs</w:t>
            </w:r>
            <w:r w:rsidR="000876D6">
              <w:t xml:space="preserve"> (bijlage D)</w:t>
            </w:r>
          </w:p>
        </w:tc>
        <w:tc>
          <w:tcPr>
            <w:tcW w:w="1417" w:type="dxa"/>
          </w:tcPr>
          <w:p w14:paraId="75647C32" w14:textId="77777777" w:rsidR="00D46157" w:rsidRPr="00BE2D4F"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rsidRPr="00BE2D4F">
              <w:t>X</w:t>
            </w:r>
          </w:p>
        </w:tc>
        <w:tc>
          <w:tcPr>
            <w:tcW w:w="1418" w:type="dxa"/>
          </w:tcPr>
          <w:p w14:paraId="2AFD75EA" w14:textId="77777777" w:rsidR="00D46157" w:rsidRPr="00BE2D4F" w:rsidRDefault="00D46157" w:rsidP="00D4615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p>
        </w:tc>
      </w:tr>
    </w:tbl>
    <w:p w14:paraId="3F1E6A45" w14:textId="77777777" w:rsid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p>
    <w:p w14:paraId="0CDFABDE" w14:textId="77777777"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0B006F">
        <w:rPr>
          <w:rFonts w:eastAsiaTheme="minorHAnsi"/>
          <w:b/>
          <w:color w:val="000000"/>
          <w:u w:val="single"/>
        </w:rPr>
        <w:t>Let op:</w:t>
      </w:r>
      <w:r w:rsidRPr="000B006F">
        <w:rPr>
          <w:rFonts w:eastAsiaTheme="minorHAnsi"/>
          <w:color w:val="000000"/>
        </w:rPr>
        <w:t xml:space="preserve"> Alle </w:t>
      </w:r>
      <w:r w:rsidRPr="000B006F">
        <w:rPr>
          <w:rFonts w:eastAsiaTheme="minorHAnsi"/>
          <w:b/>
          <w:color w:val="000000"/>
          <w:u w:val="single"/>
        </w:rPr>
        <w:t>kwalitatieve documenten</w:t>
      </w:r>
      <w:r w:rsidRPr="000B006F">
        <w:rPr>
          <w:rFonts w:eastAsiaTheme="minorHAnsi"/>
          <w:color w:val="000000"/>
        </w:rPr>
        <w:t xml:space="preserve"> moeten </w:t>
      </w:r>
      <w:r w:rsidRPr="000B006F">
        <w:rPr>
          <w:rFonts w:eastAsiaTheme="minorHAnsi"/>
          <w:b/>
          <w:color w:val="000000"/>
          <w:u w:val="single"/>
        </w:rPr>
        <w:t>geanonimiseerd</w:t>
      </w:r>
      <w:r w:rsidRPr="000B006F">
        <w:rPr>
          <w:rFonts w:eastAsiaTheme="minorHAnsi"/>
          <w:color w:val="000000"/>
        </w:rPr>
        <w:t xml:space="preserve"> worden ingediend! </w:t>
      </w:r>
    </w:p>
    <w:p w14:paraId="7BD10C1B" w14:textId="77777777"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0B006F">
        <w:rPr>
          <w:rFonts w:eastAsiaTheme="minorHAnsi"/>
          <w:color w:val="000000"/>
        </w:rPr>
        <w:t xml:space="preserve">Ten overvloede wijst Vrager erop dat alle </w:t>
      </w:r>
      <w:r w:rsidR="009B0E2B">
        <w:rPr>
          <w:rFonts w:eastAsiaTheme="minorHAnsi"/>
          <w:color w:val="000000"/>
        </w:rPr>
        <w:t>a</w:t>
      </w:r>
      <w:r w:rsidRPr="000B006F">
        <w:rPr>
          <w:rFonts w:eastAsiaTheme="minorHAnsi"/>
          <w:color w:val="000000"/>
        </w:rPr>
        <w:t>anbestedingsstukken bevoegd moeten zijn ondertekend. De tekenbevoegdheid moet blijken uit het uittr</w:t>
      </w:r>
      <w:r w:rsidR="009B0E2B">
        <w:rPr>
          <w:rFonts w:eastAsiaTheme="minorHAnsi"/>
          <w:color w:val="000000"/>
        </w:rPr>
        <w:t>eksel uit het handelsregister (i</w:t>
      </w:r>
      <w:r w:rsidRPr="000B006F">
        <w:rPr>
          <w:rFonts w:eastAsiaTheme="minorHAnsi"/>
          <w:color w:val="000000"/>
        </w:rPr>
        <w:t xml:space="preserve">n Nederland: van de Kamer van Koophandel. </w:t>
      </w:r>
    </w:p>
    <w:p w14:paraId="1DCA6B4F" w14:textId="41DD0064" w:rsidR="00745B92" w:rsidRDefault="00E41F8D" w:rsidP="00554E9A">
      <w:pPr>
        <w:keepNext w:val="0"/>
        <w:keepLines w:val="0"/>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745B92">
        <w:rPr>
          <w:rFonts w:eastAsiaTheme="minorHAnsi"/>
          <w:color w:val="000000"/>
        </w:rPr>
        <w:t xml:space="preserve">De </w:t>
      </w:r>
      <w:r w:rsidR="00745B92" w:rsidRPr="000B006F">
        <w:rPr>
          <w:rFonts w:eastAsiaTheme="minorHAnsi"/>
          <w:color w:val="000000"/>
        </w:rPr>
        <w:t xml:space="preserve">opening van de kluis met inschrijvingen vindt plaats op de dag van aanbesteding, </w:t>
      </w:r>
      <w:r w:rsidR="00745B92">
        <w:rPr>
          <w:rFonts w:eastAsiaTheme="minorHAnsi"/>
          <w:color w:val="000000"/>
        </w:rPr>
        <w:t xml:space="preserve">conform de planning zoals opgenomen in artikel </w:t>
      </w:r>
      <w:r w:rsidR="006F4984">
        <w:rPr>
          <w:rFonts w:eastAsiaTheme="minorHAnsi"/>
          <w:color w:val="000000"/>
        </w:rPr>
        <w:t>1.5.</w:t>
      </w:r>
      <w:r w:rsidR="00745B92" w:rsidRPr="000B006F">
        <w:rPr>
          <w:rFonts w:eastAsiaTheme="minorHAnsi"/>
          <w:color w:val="000000"/>
        </w:rPr>
        <w:t xml:space="preserve"> Aanbieder is niet bij de opening van de kluis aanwezig.</w:t>
      </w:r>
    </w:p>
    <w:p w14:paraId="79838725" w14:textId="2FB1565F" w:rsidR="00E41F8D" w:rsidRPr="00745B92" w:rsidRDefault="00E41F8D" w:rsidP="00554E9A">
      <w:pPr>
        <w:keepNext w:val="0"/>
        <w:keepLines w:val="0"/>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745B92">
        <w:rPr>
          <w:rFonts w:eastAsiaTheme="minorHAnsi"/>
          <w:color w:val="000000"/>
        </w:rPr>
        <w:t>Inschrijvingen die binn</w:t>
      </w:r>
      <w:r w:rsidR="00E07B60">
        <w:rPr>
          <w:rFonts w:eastAsiaTheme="minorHAnsi"/>
          <w:color w:val="000000"/>
        </w:rPr>
        <w:t>enkomen na het</w:t>
      </w:r>
      <w:r w:rsidRPr="00745B92">
        <w:rPr>
          <w:rFonts w:eastAsiaTheme="minorHAnsi"/>
          <w:color w:val="000000"/>
        </w:rPr>
        <w:t xml:space="preserve"> genoemde tijdstip </w:t>
      </w:r>
      <w:r w:rsidR="00E07B60">
        <w:rPr>
          <w:rFonts w:eastAsiaTheme="minorHAnsi"/>
          <w:color w:val="000000"/>
        </w:rPr>
        <w:t xml:space="preserve">bij artikel 1.5 </w:t>
      </w:r>
      <w:r w:rsidRPr="00745B92">
        <w:rPr>
          <w:rFonts w:eastAsiaTheme="minorHAnsi"/>
          <w:color w:val="000000"/>
        </w:rPr>
        <w:t>worden niet in behandeling genomen. Het risico van vertraging, te laat indienen, etc. berust te allen tijde bij de Aanbieder.</w:t>
      </w:r>
    </w:p>
    <w:p w14:paraId="45E4814A" w14:textId="77777777" w:rsidR="000B006F" w:rsidRPr="000B006F" w:rsidRDefault="000B00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p>
    <w:p w14:paraId="6A40CE9E" w14:textId="77777777" w:rsidR="00E41F8D" w:rsidRPr="0013004E" w:rsidRDefault="0013004E" w:rsidP="00D411F3">
      <w:pPr>
        <w:pStyle w:val="Kop2"/>
        <w:spacing w:line="276" w:lineRule="auto"/>
        <w:rPr>
          <w:b/>
          <w:sz w:val="20"/>
        </w:rPr>
      </w:pPr>
      <w:bookmarkStart w:id="79" w:name="_Toc504393565"/>
      <w:bookmarkStart w:id="80" w:name="_Toc515541512"/>
      <w:bookmarkStart w:id="81" w:name="_Toc119336174"/>
      <w:bookmarkStart w:id="82" w:name="_Toc153886476"/>
      <w:r>
        <w:rPr>
          <w:b/>
          <w:sz w:val="20"/>
        </w:rPr>
        <w:t xml:space="preserve">2.5 </w:t>
      </w:r>
      <w:r w:rsidR="00E41F8D" w:rsidRPr="0013004E">
        <w:rPr>
          <w:b/>
          <w:sz w:val="20"/>
        </w:rPr>
        <w:t>Beoordelingsprocedure inschrijving</w:t>
      </w:r>
      <w:bookmarkEnd w:id="79"/>
      <w:bookmarkEnd w:id="80"/>
      <w:bookmarkEnd w:id="81"/>
      <w:bookmarkEnd w:id="82"/>
    </w:p>
    <w:p w14:paraId="53438253" w14:textId="77777777" w:rsidR="00E41F8D"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B006F">
        <w:t>De beoordeling van de inschrijvingen vindt plaats in vier stappen, te weten:</w:t>
      </w:r>
    </w:p>
    <w:p w14:paraId="5FEB9ED0" w14:textId="77777777" w:rsidR="00E41F8D"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9B0E2B">
        <w:rPr>
          <w:rFonts w:eastAsiaTheme="minorHAnsi"/>
          <w:b/>
          <w:color w:val="000000"/>
        </w:rPr>
        <w:t>Stap I</w:t>
      </w:r>
      <w:r>
        <w:rPr>
          <w:rFonts w:eastAsiaTheme="minorHAnsi"/>
          <w:color w:val="000000"/>
        </w:rPr>
        <w:tab/>
      </w:r>
      <w:r w:rsidR="00E41F8D" w:rsidRPr="009B0E2B">
        <w:rPr>
          <w:rFonts w:eastAsiaTheme="minorHAnsi"/>
          <w:color w:val="000000"/>
        </w:rPr>
        <w:t>Toetsing of aan de formele eisen voor het in behandeling nemen van de inschrijving is voldaan.</w:t>
      </w:r>
    </w:p>
    <w:p w14:paraId="6D388AA5" w14:textId="77777777" w:rsidR="00E41F8D"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9B0E2B">
        <w:rPr>
          <w:rFonts w:eastAsiaTheme="minorHAnsi"/>
          <w:b/>
          <w:color w:val="000000"/>
        </w:rPr>
        <w:t>Stap II</w:t>
      </w:r>
      <w:r>
        <w:rPr>
          <w:rFonts w:eastAsiaTheme="minorHAnsi"/>
          <w:color w:val="000000"/>
        </w:rPr>
        <w:tab/>
      </w:r>
      <w:r w:rsidR="00E41F8D" w:rsidRPr="009B0E2B">
        <w:rPr>
          <w:rFonts w:eastAsiaTheme="minorHAnsi"/>
          <w:color w:val="000000"/>
        </w:rPr>
        <w:t>Toetsing van de uitsluitingsgronden en geschiktheidseisen.</w:t>
      </w:r>
    </w:p>
    <w:p w14:paraId="2D2BCA2A" w14:textId="77777777" w:rsidR="00E41F8D"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9B0E2B">
        <w:rPr>
          <w:rFonts w:eastAsiaTheme="minorHAnsi"/>
          <w:b/>
          <w:color w:val="000000"/>
        </w:rPr>
        <w:t>Stap III</w:t>
      </w:r>
      <w:r w:rsidRPr="009B0E2B">
        <w:rPr>
          <w:rFonts w:eastAsiaTheme="minorHAnsi"/>
          <w:b/>
          <w:color w:val="000000"/>
        </w:rPr>
        <w:tab/>
      </w:r>
      <w:r w:rsidR="00E41F8D" w:rsidRPr="009B0E2B">
        <w:rPr>
          <w:rFonts w:eastAsiaTheme="minorHAnsi"/>
          <w:color w:val="000000"/>
        </w:rPr>
        <w:t>Toetsing aan de gestelde voorwaarden en (minimum)eisen.</w:t>
      </w:r>
    </w:p>
    <w:p w14:paraId="03F7683B" w14:textId="77777777" w:rsidR="00E41F8D" w:rsidRPr="009B0E2B" w:rsidRDefault="009B0E2B"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9B0E2B">
        <w:rPr>
          <w:rFonts w:eastAsiaTheme="minorHAnsi"/>
          <w:b/>
          <w:color w:val="000000"/>
        </w:rPr>
        <w:t>Stap IV</w:t>
      </w:r>
      <w:r>
        <w:rPr>
          <w:rFonts w:eastAsiaTheme="minorHAnsi"/>
          <w:color w:val="000000"/>
        </w:rPr>
        <w:tab/>
      </w:r>
      <w:r w:rsidR="00E41F8D" w:rsidRPr="009B0E2B">
        <w:rPr>
          <w:rFonts w:eastAsiaTheme="minorHAnsi"/>
          <w:color w:val="000000"/>
        </w:rPr>
        <w:t>Beoordeling van de inschrijving op basis van de gunningscriteria.</w:t>
      </w:r>
    </w:p>
    <w:p w14:paraId="45665109" w14:textId="77777777" w:rsidR="00E41F8D" w:rsidRPr="009B0E2B"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360"/>
        <w:outlineLvl w:val="9"/>
        <w:rPr>
          <w:rFonts w:eastAsiaTheme="minorHAnsi"/>
          <w:color w:val="000000"/>
        </w:rPr>
      </w:pPr>
    </w:p>
    <w:p w14:paraId="013FA98E" w14:textId="77777777"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B006F">
        <w:t>De beoordeling van de inschrijvingen vindt plaats door twee onafhankelijk van elkaar functionerende commissies:</w:t>
      </w:r>
    </w:p>
    <w:p w14:paraId="0258538E" w14:textId="77777777" w:rsidR="002D5CBD" w:rsidRPr="001E0850" w:rsidRDefault="00E41F8D" w:rsidP="00554E9A">
      <w:pPr>
        <w:keepNext w:val="0"/>
        <w:keepLines w:val="0"/>
        <w:numPr>
          <w:ilvl w:val="0"/>
          <w:numId w:val="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9B0E2B">
        <w:rPr>
          <w:rFonts w:eastAsiaTheme="minorHAnsi"/>
          <w:color w:val="000000"/>
        </w:rPr>
        <w:t xml:space="preserve">De </w:t>
      </w:r>
      <w:r w:rsidRPr="001E0850">
        <w:rPr>
          <w:rFonts w:eastAsiaTheme="minorHAnsi"/>
          <w:b/>
          <w:color w:val="000000"/>
        </w:rPr>
        <w:t>aanbestedingscommissie</w:t>
      </w:r>
      <w:r w:rsidR="009B0E2B" w:rsidRPr="001E0850">
        <w:rPr>
          <w:rFonts w:eastAsiaTheme="minorHAnsi"/>
          <w:color w:val="000000"/>
        </w:rPr>
        <w:t>: d</w:t>
      </w:r>
      <w:r w:rsidRPr="001E0850">
        <w:rPr>
          <w:rFonts w:eastAsiaTheme="minorHAnsi"/>
          <w:color w:val="000000"/>
        </w:rPr>
        <w:t>eze commissie is samengesteld uit de aanbestedingsspe</w:t>
      </w:r>
      <w:r w:rsidR="002D5CBD" w:rsidRPr="001E0850">
        <w:rPr>
          <w:rFonts w:eastAsiaTheme="minorHAnsi"/>
          <w:color w:val="000000"/>
        </w:rPr>
        <w:t>cialisten van/namens de Vrager.</w:t>
      </w:r>
    </w:p>
    <w:p w14:paraId="0F2BFADF" w14:textId="59B4F53D" w:rsidR="00846E50" w:rsidRPr="00E03FFB" w:rsidRDefault="00E41F8D" w:rsidP="00554E9A">
      <w:pPr>
        <w:keepNext w:val="0"/>
        <w:keepLines w:val="0"/>
        <w:numPr>
          <w:ilvl w:val="0"/>
          <w:numId w:val="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E03FFB">
        <w:rPr>
          <w:rFonts w:eastAsiaTheme="minorHAnsi"/>
          <w:color w:val="000000"/>
        </w:rPr>
        <w:t xml:space="preserve">De </w:t>
      </w:r>
      <w:r w:rsidRPr="00E03FFB">
        <w:rPr>
          <w:rFonts w:eastAsiaTheme="minorHAnsi"/>
          <w:b/>
          <w:color w:val="000000"/>
        </w:rPr>
        <w:t>beoordelingscommissie</w:t>
      </w:r>
      <w:r w:rsidR="009B0E2B" w:rsidRPr="00E03FFB">
        <w:rPr>
          <w:rFonts w:eastAsiaTheme="minorHAnsi"/>
          <w:color w:val="000000"/>
        </w:rPr>
        <w:t>: d</w:t>
      </w:r>
      <w:r w:rsidRPr="00E03FFB">
        <w:rPr>
          <w:rFonts w:eastAsiaTheme="minorHAnsi"/>
          <w:color w:val="000000"/>
        </w:rPr>
        <w:t>ez</w:t>
      </w:r>
      <w:r w:rsidR="00846E50" w:rsidRPr="00E03FFB">
        <w:rPr>
          <w:rFonts w:eastAsiaTheme="minorHAnsi"/>
          <w:color w:val="000000"/>
        </w:rPr>
        <w:t xml:space="preserve">e commissie is samengesteld uit: </w:t>
      </w:r>
    </w:p>
    <w:p w14:paraId="7824C131" w14:textId="398E687F" w:rsidR="009B0E2B" w:rsidRDefault="00E07B60" w:rsidP="000035F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rPr>
          <w:rFonts w:eastAsiaTheme="minorHAnsi"/>
          <w:color w:val="000000"/>
        </w:rPr>
      </w:pPr>
      <w:r w:rsidRPr="006A69DD">
        <w:rPr>
          <w:rFonts w:eastAsiaTheme="minorHAnsi"/>
          <w:color w:val="000000"/>
        </w:rPr>
        <w:t>Clusterm</w:t>
      </w:r>
      <w:r w:rsidR="00DF26F6" w:rsidRPr="006A69DD">
        <w:rPr>
          <w:rFonts w:eastAsiaTheme="minorHAnsi"/>
          <w:color w:val="000000"/>
        </w:rPr>
        <w:t>anager</w:t>
      </w:r>
      <w:r w:rsidRPr="006A69DD">
        <w:rPr>
          <w:rFonts w:eastAsiaTheme="minorHAnsi"/>
          <w:color w:val="000000"/>
        </w:rPr>
        <w:t xml:space="preserve"> Buitendienst</w:t>
      </w:r>
      <w:r w:rsidR="00CC6399" w:rsidRPr="006A69DD">
        <w:rPr>
          <w:rFonts w:eastAsiaTheme="minorHAnsi"/>
          <w:color w:val="000000"/>
        </w:rPr>
        <w:t xml:space="preserve">, </w:t>
      </w:r>
      <w:r w:rsidRPr="006A69DD">
        <w:rPr>
          <w:rFonts w:eastAsiaTheme="minorHAnsi"/>
          <w:color w:val="000000"/>
        </w:rPr>
        <w:t>Werkbegeleider cluster Buitendienst</w:t>
      </w:r>
      <w:r w:rsidR="00CC6399" w:rsidRPr="006A69DD">
        <w:rPr>
          <w:rFonts w:eastAsiaTheme="minorHAnsi"/>
          <w:color w:val="000000"/>
        </w:rPr>
        <w:t xml:space="preserve">, </w:t>
      </w:r>
      <w:r w:rsidR="000035F8" w:rsidRPr="006A69DD">
        <w:rPr>
          <w:rFonts w:eastAsiaTheme="minorHAnsi"/>
          <w:color w:val="000000"/>
        </w:rPr>
        <w:t>Medewerker buitendienst (chauffeur)</w:t>
      </w:r>
    </w:p>
    <w:p w14:paraId="11107DCC" w14:textId="77777777" w:rsidR="000035F8" w:rsidRPr="009B0E2B" w:rsidRDefault="000035F8" w:rsidP="000035F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ind w:left="720"/>
        <w:outlineLvl w:val="9"/>
      </w:pPr>
    </w:p>
    <w:p w14:paraId="35146F32" w14:textId="77777777" w:rsidR="00E41F8D" w:rsidRPr="009B0E2B"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Pr>
          <w:b/>
        </w:rPr>
        <w:t>Stap I, II en III T</w:t>
      </w:r>
      <w:r w:rsidR="00E41F8D" w:rsidRPr="009B0E2B">
        <w:rPr>
          <w:b/>
        </w:rPr>
        <w:t>oets op volledigheid en geldigheid</w:t>
      </w:r>
    </w:p>
    <w:p w14:paraId="6BFAB318" w14:textId="77777777"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B006F">
        <w:t xml:space="preserve">De </w:t>
      </w:r>
      <w:r w:rsidR="009B0E2B">
        <w:t>a</w:t>
      </w:r>
      <w:r w:rsidRPr="000B006F">
        <w:t xml:space="preserve">anbestedingscommissie) toetst namens de Vrager de inschrijvingen op volledigheid en geldigheid (stappen I, II en III). Volledigheid betekent dat alle vereiste bescheiden ook daadwerkelijk bijgesloten zijn. Geldigheid betekent dat alle bescheiden (voor zover vereist) rechtsgeldig zijn ondertekend en voldoen aan de eisen die hieraan zijn gesteld. Indien aan alle eisen is voldaan wordt de inschrijving inhoudelijk beoordeeld aan de hand van de uitsluitingsgronden, geschiktheidscriteria, voorwaarden en (minimum)eisen. Indien niet aan alle eisen voor wat betreft volledigheid en geldigheid is voldaan, wordt de inschrijving terzijde gelegd en de </w:t>
      </w:r>
      <w:r w:rsidRPr="009B0E2B">
        <w:t>Aanbieder</w:t>
      </w:r>
      <w:r w:rsidRPr="000B006F">
        <w:t xml:space="preserve"> van verdere deelneming uitgesloten, tenzij in de gegeven omstandigheden naar het uitsluitend oordeel van Vrager een herstelmogelijkheid dient te worden geboden, mits het bieden van de mogelijkheid tot herstel in overeenstemming is met de geldende jurisprudentie ter zake.</w:t>
      </w:r>
    </w:p>
    <w:p w14:paraId="0BB58912" w14:textId="77777777" w:rsidR="000B006F" w:rsidRPr="009B0E2B" w:rsidRDefault="000B006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E583A00" w14:textId="77777777" w:rsidR="00E41F8D" w:rsidRPr="009B0E2B"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9B0E2B">
        <w:rPr>
          <w:b/>
        </w:rPr>
        <w:t xml:space="preserve">Stap IV Beoordeling van de gunningscriteria </w:t>
      </w:r>
    </w:p>
    <w:p w14:paraId="29B5F043" w14:textId="77777777" w:rsidR="00E41F8D" w:rsidRPr="00DF26F6"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B006F">
        <w:t xml:space="preserve">Inschrijvingen die de toets in de stappen I, II en III hebben doorstaan, worden door de beoordelingscommissie beoordeeld aan de hand </w:t>
      </w:r>
      <w:r w:rsidRPr="00DF26F6">
        <w:t xml:space="preserve">van kwalitatieve criteria (zie uitwerking gunningscriteria in hoofdstuk 4). De beoordelingscommissie ontvangt alleen de kwalitatieve documenten van de inschrijving. </w:t>
      </w:r>
    </w:p>
    <w:p w14:paraId="43CF0126" w14:textId="77777777" w:rsidR="00E41F8D" w:rsidRPr="000B006F"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DF26F6">
        <w:t>De leden van de beoordelingscommissie kennen eers</w:t>
      </w:r>
      <w:r w:rsidRPr="000B006F">
        <w:t xml:space="preserve">t individueel aan de inschrijvingen per criterium een cijfer toe. De individuele scores worden vervolgens besproken in de voltallige beoordelingscommissie van het betreffende criterium. De beoordelingscommissie stelt in consensus per </w:t>
      </w:r>
      <w:r w:rsidRPr="009B0E2B">
        <w:t>Aanbieder</w:t>
      </w:r>
      <w:r w:rsidRPr="000B006F">
        <w:t xml:space="preserve"> de definitieve scores en motiveringen vast per gunningscriterium.</w:t>
      </w:r>
    </w:p>
    <w:p w14:paraId="776BDB3A" w14:textId="0E656F32" w:rsidR="00E41F8D" w:rsidRDefault="00E41F8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B006F">
        <w:t xml:space="preserve">Niet eerder dan dat de definitieve scores en motivering per criterium van de kwalitatieve documenten in </w:t>
      </w:r>
      <w:r w:rsidRPr="00E12961">
        <w:t>co</w:t>
      </w:r>
      <w:r w:rsidR="000C11CD" w:rsidRPr="00E12961">
        <w:t xml:space="preserve">nsensus zijn vastgesteld, worden </w:t>
      </w:r>
      <w:r w:rsidR="00AC687D" w:rsidRPr="00E12961">
        <w:t xml:space="preserve">de drie (3) best scorende </w:t>
      </w:r>
      <w:r w:rsidR="000C11CD" w:rsidRPr="00E12961">
        <w:t xml:space="preserve">aanbieders uitgenodigd </w:t>
      </w:r>
      <w:r w:rsidR="00B80AB1" w:rsidRPr="00E12961">
        <w:t xml:space="preserve">om met de aangeboden bedrijfsauto naar de gemeentewerf te komen voor het </w:t>
      </w:r>
      <w:r w:rsidR="00691DDB" w:rsidRPr="00E12961">
        <w:t xml:space="preserve">geven van een demonstratie en het </w:t>
      </w:r>
      <w:r w:rsidR="00B80AB1" w:rsidRPr="00E12961">
        <w:t>maken van ee</w:t>
      </w:r>
      <w:r w:rsidR="00691DDB" w:rsidRPr="00E12961">
        <w:t>n proefrit door medewerkers van de buitendienst</w:t>
      </w:r>
      <w:r w:rsidR="000C11CD" w:rsidRPr="00E12961">
        <w:t xml:space="preserve">. </w:t>
      </w:r>
      <w:r w:rsidRPr="00E12961">
        <w:t>Dit wordt nader uitgelegd in de gunningscriteria in hoofdstuk 4.</w:t>
      </w:r>
    </w:p>
    <w:p w14:paraId="7FC64AC2" w14:textId="77777777" w:rsidR="006E471F"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br w:type="page"/>
      </w:r>
    </w:p>
    <w:p w14:paraId="752EFD11" w14:textId="77777777" w:rsidR="006E471F" w:rsidRPr="00146FEA" w:rsidRDefault="006E471F" w:rsidP="00D411F3">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83" w:name="_Toc475009184"/>
      <w:bookmarkStart w:id="84" w:name="_Toc504393566"/>
      <w:bookmarkStart w:id="85" w:name="_Toc515541395"/>
      <w:bookmarkStart w:id="86" w:name="_Toc515541513"/>
      <w:bookmarkStart w:id="87" w:name="_Toc119336175"/>
      <w:bookmarkStart w:id="88" w:name="_Toc153886477"/>
      <w:r w:rsidRPr="00146FEA">
        <w:rPr>
          <w:sz w:val="32"/>
          <w:szCs w:val="32"/>
        </w:rPr>
        <w:lastRenderedPageBreak/>
        <w:t>Uitsluitingsgronden, geschiktheids- en (minimum)eisen</w:t>
      </w:r>
      <w:bookmarkEnd w:id="83"/>
      <w:bookmarkEnd w:id="84"/>
      <w:bookmarkEnd w:id="85"/>
      <w:bookmarkEnd w:id="86"/>
      <w:bookmarkEnd w:id="87"/>
      <w:bookmarkEnd w:id="88"/>
    </w:p>
    <w:p w14:paraId="26AF7A7A" w14:textId="77777777" w:rsidR="00146FEA" w:rsidRDefault="00146FE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34FA5331" w14:textId="77777777" w:rsid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In dit hoofdstuk worden de omstandigheden en minimumeisen beschreven waaraan Aanbieder moet voldoen om deel te kunnen nemen aan de aanbestedingsprocedure. In de tekst wordt een aantal malen verwezen naar het Uniform Europees Aanbestedingsdocument</w:t>
      </w:r>
      <w:r w:rsidR="002D5CBD">
        <w:t xml:space="preserve"> </w:t>
      </w:r>
      <w:r w:rsidRPr="00FF0E54">
        <w:t xml:space="preserve">(UEA). De </w:t>
      </w:r>
      <w:r>
        <w:t>Vrager</w:t>
      </w:r>
      <w:r w:rsidRPr="008025AC">
        <w:t xml:space="preserve"> </w:t>
      </w:r>
      <w:r w:rsidRPr="00FF0E54">
        <w:t xml:space="preserve">heeft het recht om in de periode na gunning maar voor het sluiten van de </w:t>
      </w:r>
      <w:r w:rsidR="002D5CBD">
        <w:t>o</w:t>
      </w:r>
      <w:r w:rsidRPr="00FF0E54">
        <w:t xml:space="preserve">vereenkomst, de Aanbieder die de inschrijving met de </w:t>
      </w:r>
      <w:r w:rsidRPr="00DF26F6">
        <w:t>beste prijs-kwaliteit verhouding heeft ingediend, te verzoeken nadere bewijsstukken (zoals hierna in paragraaf 3.1 en 3.2 omschreven) te overleggen.</w:t>
      </w:r>
      <w:r w:rsidRPr="00FF0E54">
        <w:t xml:space="preserve"> Ten aanzien van het UEA geldt dat de Aanbieder zowel gedurende de gehele aanbestedingsprocedure als gedurende de uitvoering van de opdracht aan het UEA dient te voldoen.</w:t>
      </w:r>
      <w:r w:rsidRPr="00310287">
        <w:t xml:space="preserve"> </w:t>
      </w:r>
      <w:r w:rsidRPr="00FF0E54">
        <w:t>Aanbieder dient op eerste verzoek van de Vrager binnen zeven kalenderdagen na het verzoek de in het verzoek gevraagde bewijsstukken/verklaringen ter controle van de juistheid van het overige hetgeen verklaa</w:t>
      </w:r>
      <w:bookmarkStart w:id="89" w:name="_Toc504393567"/>
      <w:bookmarkStart w:id="90" w:name="_Toc515541514"/>
      <w:bookmarkStart w:id="91" w:name="_Toc119336176"/>
      <w:r w:rsidR="002D5CBD">
        <w:t>rd is in de UEA te verstrekken.</w:t>
      </w:r>
    </w:p>
    <w:p w14:paraId="02565379"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4CD062C" w14:textId="77777777" w:rsidR="006E471F" w:rsidRPr="00FF0E54" w:rsidRDefault="00FF0E54" w:rsidP="00D411F3">
      <w:pPr>
        <w:pStyle w:val="Kop2"/>
        <w:spacing w:line="276" w:lineRule="auto"/>
        <w:rPr>
          <w:b/>
          <w:sz w:val="20"/>
        </w:rPr>
      </w:pPr>
      <w:bookmarkStart w:id="92" w:name="_Toc153886478"/>
      <w:r>
        <w:rPr>
          <w:b/>
          <w:sz w:val="20"/>
        </w:rPr>
        <w:t xml:space="preserve">3.1 </w:t>
      </w:r>
      <w:r w:rsidR="006E471F" w:rsidRPr="00FF0E54">
        <w:rPr>
          <w:b/>
          <w:sz w:val="20"/>
        </w:rPr>
        <w:t>Uitsluitingsgronden</w:t>
      </w:r>
      <w:bookmarkEnd w:id="89"/>
      <w:bookmarkEnd w:id="90"/>
      <w:bookmarkEnd w:id="91"/>
      <w:bookmarkEnd w:id="92"/>
    </w:p>
    <w:p w14:paraId="0872AF31"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De uitsluitingsgronden staan vermeld in het UEA. De </w:t>
      </w:r>
      <w:r>
        <w:t>Vrager</w:t>
      </w:r>
      <w:r w:rsidRPr="008025AC">
        <w:t xml:space="preserve"> </w:t>
      </w:r>
      <w:r w:rsidRPr="00FF0E54">
        <w:t>sluit Aanbieder, die zich bevinden in één of meer van de omstandigheden als genoemd in de artikelen 2.86 en 2.87 van de Aanbestedingswet en staan aangevinkt in de UEA, uit van deelname aan deze aanbesteding, behoudens indien de Vrager van oordeel is dat een van de situaties genoemd in artikel 2.86a, 2.87a of 2.88 Aanbestedingswet van toepassing is.</w:t>
      </w:r>
    </w:p>
    <w:p w14:paraId="32B78FD1" w14:textId="77777777" w:rsid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Op het moment van inschrijving kan Aanbieder volstaan met het invullen en ondertekenen van het UEA. Met het ondertekenen van het UEA verklaart Aanbieder dat de daarin genoemde uitsluitingsgronden niet op hem van toepassing zijn. De bewijsstukken worden door Vrager </w:t>
      </w:r>
      <w:r w:rsidR="002D5CBD">
        <w:t>op een later moment opgevraagd.</w:t>
      </w:r>
    </w:p>
    <w:p w14:paraId="4715146D"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EBD68BA" w14:textId="77777777" w:rsidR="006E471F" w:rsidRPr="002D5CBD" w:rsidRDefault="00FF0E54" w:rsidP="00D411F3">
      <w:pPr>
        <w:pStyle w:val="Kop2"/>
        <w:spacing w:line="276" w:lineRule="auto"/>
        <w:rPr>
          <w:b/>
          <w:color w:val="auto"/>
          <w:sz w:val="20"/>
        </w:rPr>
      </w:pPr>
      <w:bookmarkStart w:id="93" w:name="_Toc153886479"/>
      <w:r w:rsidRPr="002D5CBD">
        <w:rPr>
          <w:b/>
          <w:color w:val="auto"/>
          <w:sz w:val="20"/>
        </w:rPr>
        <w:t xml:space="preserve">3.1.1 </w:t>
      </w:r>
      <w:r w:rsidR="006E471F" w:rsidRPr="002D5CBD">
        <w:rPr>
          <w:b/>
          <w:color w:val="auto"/>
          <w:sz w:val="20"/>
        </w:rPr>
        <w:t>Inschrijving in nationale handelsregister</w:t>
      </w:r>
      <w:bookmarkEnd w:id="93"/>
      <w:r w:rsidR="006E471F" w:rsidRPr="002D5CBD">
        <w:rPr>
          <w:b/>
          <w:color w:val="auto"/>
          <w:sz w:val="20"/>
        </w:rPr>
        <w:t xml:space="preserve"> </w:t>
      </w:r>
    </w:p>
    <w:p w14:paraId="136753DB" w14:textId="77777777" w:rsidR="00745B92" w:rsidRDefault="00745B92" w:rsidP="00745B9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Een uittreksel uit het handelsregister mag niet ouder is dan 6 maanden</w:t>
      </w:r>
      <w:r>
        <w:t>, te rekenen vanaf de datum van indiening</w:t>
      </w:r>
      <w:r w:rsidRPr="00FF0E54">
        <w:t>. Aanbieder dient ingeschreven te zijn in het handelsregister volgens de eisen van de wetgeving van het vestigingsland van Aanbieder (in Nederland: Kamer van Koophandel (KvK)). In het geval van inschrijving door een combinatie dienen alle deelnemers afzonderlijk een hiervoor genoemd uittreksel</w:t>
      </w:r>
      <w:r>
        <w:t xml:space="preserve"> in te dienen bij inschrijving, conform het hiervoor bepaalde.</w:t>
      </w:r>
    </w:p>
    <w:p w14:paraId="7E08B971"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FBF2FCB" w14:textId="77777777" w:rsidR="006E471F" w:rsidRPr="002D5CBD" w:rsidRDefault="00FF0E54" w:rsidP="00D411F3">
      <w:pPr>
        <w:pStyle w:val="Kop2"/>
        <w:spacing w:line="276" w:lineRule="auto"/>
        <w:rPr>
          <w:b/>
          <w:color w:val="auto"/>
          <w:sz w:val="20"/>
        </w:rPr>
      </w:pPr>
      <w:bookmarkStart w:id="94" w:name="_Toc153886480"/>
      <w:r w:rsidRPr="002D5CBD">
        <w:rPr>
          <w:b/>
          <w:color w:val="auto"/>
          <w:sz w:val="20"/>
        </w:rPr>
        <w:t xml:space="preserve">3.1.2 </w:t>
      </w:r>
      <w:r w:rsidR="006E471F" w:rsidRPr="002D5CBD">
        <w:rPr>
          <w:b/>
          <w:color w:val="auto"/>
          <w:sz w:val="20"/>
        </w:rPr>
        <w:t>Gedragsverklaring aanbesteden (GVA)</w:t>
      </w:r>
      <w:bookmarkEnd w:id="94"/>
    </w:p>
    <w:p w14:paraId="54994F71"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Een gedragsverklaring aanbesteden (GVA), mag op het tijdstip van indienen niet ouder zijn dan twee jaar.</w:t>
      </w:r>
    </w:p>
    <w:p w14:paraId="188993F2" w14:textId="77777777" w:rsid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MS Mincho"/>
        </w:rPr>
      </w:pPr>
      <w:r w:rsidRPr="00FF0E54">
        <w:t xml:space="preserve">De </w:t>
      </w:r>
      <w:r>
        <w:t>Vrager</w:t>
      </w:r>
      <w:r w:rsidRPr="008025AC">
        <w:t xml:space="preserve"> </w:t>
      </w:r>
      <w:r w:rsidRPr="00FF0E54">
        <w:t xml:space="preserve">raadt Aanbieder aan om vroegtijdig een GVA aan te vragen. Het aanvragen van een GVA kan geruime tijd in beslag nemen. Het tijdig aanvragen van de GVA is voor rekening en risico van de Aanbieder. Voor meer informatie zie </w:t>
      </w:r>
      <w:hyperlink r:id="rId15" w:history="1">
        <w:r w:rsidRPr="008025AC">
          <w:rPr>
            <w:rStyle w:val="Hyperlink"/>
            <w:rFonts w:eastAsia="MS Mincho"/>
          </w:rPr>
          <w:t>https://www.justis.nl/producten/gva/</w:t>
        </w:r>
      </w:hyperlink>
      <w:r w:rsidRPr="008025AC">
        <w:rPr>
          <w:rFonts w:eastAsia="MS Mincho"/>
        </w:rPr>
        <w:t xml:space="preserve"> </w:t>
      </w:r>
    </w:p>
    <w:p w14:paraId="70FD61FC"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MS Mincho"/>
          <w:highlight w:val="lightGray"/>
        </w:rPr>
      </w:pPr>
    </w:p>
    <w:p w14:paraId="43A4EDCB" w14:textId="77777777" w:rsidR="006E471F" w:rsidRPr="002D5CBD" w:rsidRDefault="00FF0E54" w:rsidP="00D411F3">
      <w:pPr>
        <w:pStyle w:val="Kop2"/>
        <w:spacing w:line="276" w:lineRule="auto"/>
        <w:rPr>
          <w:b/>
          <w:color w:val="auto"/>
          <w:sz w:val="20"/>
        </w:rPr>
      </w:pPr>
      <w:bookmarkStart w:id="95" w:name="_Toc153886481"/>
      <w:r w:rsidRPr="002D5CBD">
        <w:rPr>
          <w:b/>
          <w:color w:val="auto"/>
          <w:sz w:val="20"/>
        </w:rPr>
        <w:t xml:space="preserve">3.1.3 </w:t>
      </w:r>
      <w:r w:rsidR="00745B92">
        <w:rPr>
          <w:b/>
          <w:color w:val="auto"/>
          <w:sz w:val="20"/>
        </w:rPr>
        <w:t>Verklaring van de B</w:t>
      </w:r>
      <w:r w:rsidR="006E471F" w:rsidRPr="002D5CBD">
        <w:rPr>
          <w:b/>
          <w:color w:val="auto"/>
          <w:sz w:val="20"/>
        </w:rPr>
        <w:t>elastingdienst</w:t>
      </w:r>
      <w:bookmarkEnd w:id="95"/>
      <w:r w:rsidR="006E471F" w:rsidRPr="002D5CBD">
        <w:rPr>
          <w:b/>
          <w:color w:val="auto"/>
          <w:sz w:val="20"/>
        </w:rPr>
        <w:t xml:space="preserve"> </w:t>
      </w:r>
    </w:p>
    <w:p w14:paraId="2943584B" w14:textId="77777777" w:rsidR="00745B92" w:rsidRDefault="00745B92" w:rsidP="00745B9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Een verklaring van de </w:t>
      </w:r>
      <w:r>
        <w:t>B</w:t>
      </w:r>
      <w:r w:rsidRPr="00FF0E54">
        <w:t>elastingdienst van Nederland waaruit blijkt dat de uitsluitingsgrond bedoeld in artikel 2.87 lid 1 onderdeel j van de Aanbestedingswet niet van toepassing is en mag op het tijdstip van het indienen van het verzoek tot deelname niet ouder zijn dan zes maanden.</w:t>
      </w:r>
      <w:r>
        <w:t xml:space="preserve"> </w:t>
      </w:r>
      <w:r w:rsidRPr="00FF0E54">
        <w:t xml:space="preserve">Op grond van artikel 2.89 lid 4 van de Aanbestedingswet </w:t>
      </w:r>
      <w:r w:rsidRPr="008025AC">
        <w:t>accepteert</w:t>
      </w:r>
      <w:r w:rsidRPr="00FF0E54">
        <w:t xml:space="preserve"> Vrager ook gegevens en </w:t>
      </w:r>
      <w:r>
        <w:t xml:space="preserve">officiële </w:t>
      </w:r>
      <w:r w:rsidRPr="00FF0E54">
        <w:t>bescheiden uit een andere lidstaat, uit het land van herkomst van de Aanbieder of het land waar de Aanbieder is gevestigd, die een gelijkwaardig doel dienen of waaruit blijkt dat de uitsluitingsgrond niet op hem van toepass</w:t>
      </w:r>
      <w:r>
        <w:t xml:space="preserve">ing is. </w:t>
      </w:r>
    </w:p>
    <w:p w14:paraId="179EFD08"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95DCFD5" w14:textId="77777777" w:rsidR="006E471F" w:rsidRPr="00146FEA" w:rsidRDefault="00FF0E54" w:rsidP="00D411F3">
      <w:pPr>
        <w:pStyle w:val="Kop2"/>
        <w:spacing w:line="276" w:lineRule="auto"/>
        <w:rPr>
          <w:b/>
          <w:color w:val="auto"/>
          <w:sz w:val="20"/>
        </w:rPr>
      </w:pPr>
      <w:bookmarkStart w:id="96" w:name="_Toc504393568"/>
      <w:bookmarkStart w:id="97" w:name="_Toc515541515"/>
      <w:bookmarkStart w:id="98" w:name="_Toc119336177"/>
      <w:bookmarkStart w:id="99" w:name="_Toc153886482"/>
      <w:r w:rsidRPr="00146FEA">
        <w:rPr>
          <w:b/>
          <w:color w:val="auto"/>
          <w:sz w:val="20"/>
        </w:rPr>
        <w:t xml:space="preserve">3.2 </w:t>
      </w:r>
      <w:r w:rsidR="006E471F" w:rsidRPr="00146FEA">
        <w:rPr>
          <w:b/>
          <w:color w:val="auto"/>
          <w:sz w:val="20"/>
        </w:rPr>
        <w:t>Geschiktheidseisen</w:t>
      </w:r>
      <w:bookmarkEnd w:id="96"/>
      <w:bookmarkEnd w:id="97"/>
      <w:r w:rsidR="006E471F" w:rsidRPr="00146FEA">
        <w:rPr>
          <w:b/>
          <w:color w:val="auto"/>
          <w:sz w:val="20"/>
        </w:rPr>
        <w:t xml:space="preserve"> t.b.v. technische en beroepsbekwaamheid</w:t>
      </w:r>
      <w:bookmarkEnd w:id="98"/>
      <w:bookmarkEnd w:id="99"/>
    </w:p>
    <w:p w14:paraId="2EFAF380" w14:textId="77777777" w:rsid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De </w:t>
      </w:r>
      <w:r>
        <w:t>Vrager</w:t>
      </w:r>
      <w:r w:rsidRPr="008025AC">
        <w:t xml:space="preserve"> </w:t>
      </w:r>
      <w:r w:rsidRPr="00FF0E54">
        <w:t xml:space="preserve">hanteert de in de volgende paragrafen opgenomen </w:t>
      </w:r>
      <w:r>
        <w:t>g</w:t>
      </w:r>
      <w:r w:rsidRPr="008025AC">
        <w:t>eschiktheidseisen met betrekking tot technische bekwaamheid en beroepsbekwaamheid</w:t>
      </w:r>
      <w:r>
        <w:t>. Vrager</w:t>
      </w:r>
      <w:r w:rsidRPr="008025AC">
        <w:t xml:space="preserve"> </w:t>
      </w:r>
      <w:r>
        <w:t xml:space="preserve">bepaalt aan de hand hiervan </w:t>
      </w:r>
      <w:r w:rsidRPr="008025AC">
        <w:t xml:space="preserve">of </w:t>
      </w:r>
      <w:r>
        <w:t>Aanbieder</w:t>
      </w:r>
      <w:r w:rsidRPr="008025AC">
        <w:t xml:space="preserve"> geschikt is voor het uit</w:t>
      </w:r>
      <w:r>
        <w:t>voeren van de o</w:t>
      </w:r>
      <w:r w:rsidRPr="008025AC">
        <w:t xml:space="preserve">pdracht. Zie ook deel IV van het </w:t>
      </w:r>
      <w:r w:rsidRPr="00FF0E54">
        <w:t xml:space="preserve">UEA, </w:t>
      </w:r>
      <w:r w:rsidRPr="008025AC">
        <w:t xml:space="preserve">waarbij met de term ‘selectiecriteria’ de geschiktheidseisen worden bedoeld. </w:t>
      </w:r>
      <w:r>
        <w:t>Vrager legt een i</w:t>
      </w:r>
      <w:r w:rsidRPr="008025AC">
        <w:t xml:space="preserve">nschrijving terzijde indien </w:t>
      </w:r>
      <w:r>
        <w:t>Aanbieder</w:t>
      </w:r>
      <w:r w:rsidRPr="008025AC">
        <w:t xml:space="preserve"> niet</w:t>
      </w:r>
      <w:r w:rsidR="002D5CBD">
        <w:t xml:space="preserve"> voldoet aan de gestelde eisen.</w:t>
      </w:r>
    </w:p>
    <w:p w14:paraId="6C5C3629"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896B9BC" w14:textId="77777777" w:rsidR="006E471F" w:rsidRPr="002D5CBD" w:rsidRDefault="00FF0E54" w:rsidP="00D411F3">
      <w:pPr>
        <w:pStyle w:val="Kop2"/>
        <w:spacing w:line="276" w:lineRule="auto"/>
        <w:rPr>
          <w:b/>
          <w:color w:val="auto"/>
          <w:sz w:val="20"/>
        </w:rPr>
      </w:pPr>
      <w:bookmarkStart w:id="100" w:name="_Toc153886483"/>
      <w:r w:rsidRPr="002D5CBD">
        <w:rPr>
          <w:b/>
          <w:color w:val="auto"/>
          <w:sz w:val="20"/>
        </w:rPr>
        <w:t xml:space="preserve">3.2.1 </w:t>
      </w:r>
      <w:r w:rsidR="006E471F" w:rsidRPr="002D5CBD">
        <w:rPr>
          <w:b/>
          <w:color w:val="auto"/>
          <w:sz w:val="20"/>
        </w:rPr>
        <w:t>Ervaring Aanbieder</w:t>
      </w:r>
      <w:bookmarkEnd w:id="100"/>
    </w:p>
    <w:p w14:paraId="39601812"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Aanbieder dient aan de hand van een referentie aan te tonen over de competentie te beschikken die Vrager noodzakelijk acht voor het op een goede wijze kunnen uitvoeren van de opdracht. Hiertoe kan Aanbieder verwijzen naar de competentie die Aanbieder heeft opgedaan bij de uitvoering van een opdracht die </w:t>
      </w:r>
      <w:r w:rsidRPr="00FF0E54">
        <w:lastRenderedPageBreak/>
        <w:t xml:space="preserve">Aanbieder niet langer dan drie jaar geleden - gerekend vanaf de sluitingsdatum voor indienen van inschrijving - tijdig heeft afgerond, verleend uitstel daaronder begrepen. </w:t>
      </w:r>
    </w:p>
    <w:p w14:paraId="36883BE9"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36F3D87"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rPr>
          <w:b/>
        </w:rPr>
        <w:t xml:space="preserve">Om de geschiktheid aan te tonen dient Aanbieder te beschikken over de volgende competentie: </w:t>
      </w:r>
    </w:p>
    <w:p w14:paraId="4E129732" w14:textId="56168B45" w:rsidR="009A411C" w:rsidRPr="00302B8C" w:rsidRDefault="009A411C"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iCs/>
        </w:rPr>
      </w:pPr>
      <w:r w:rsidRPr="00302B8C">
        <w:rPr>
          <w:iCs/>
        </w:rPr>
        <w:t xml:space="preserve">De </w:t>
      </w:r>
      <w:r w:rsidR="00C0755B" w:rsidRPr="00302B8C">
        <w:rPr>
          <w:color w:val="auto"/>
          <w:szCs w:val="18"/>
        </w:rPr>
        <w:t>Aanbieder</w:t>
      </w:r>
      <w:r w:rsidR="00C0755B" w:rsidRPr="00302B8C">
        <w:rPr>
          <w:iCs/>
        </w:rPr>
        <w:t xml:space="preserve"> </w:t>
      </w:r>
      <w:r w:rsidRPr="00302B8C">
        <w:rPr>
          <w:iCs/>
        </w:rPr>
        <w:t xml:space="preserve">heeft volgens afspraak, in de afgelopen drie jaar, succesvol </w:t>
      </w:r>
      <w:r w:rsidR="0055485A">
        <w:rPr>
          <w:iCs/>
        </w:rPr>
        <w:t>jong gebruikte bedrijfswagens geleverd en het bijbehorend onderhoud uitgevoerd</w:t>
      </w:r>
      <w:r w:rsidR="004C7738">
        <w:rPr>
          <w:iCs/>
        </w:rPr>
        <w:t xml:space="preserve"> bij</w:t>
      </w:r>
      <w:r w:rsidRPr="00302B8C">
        <w:rPr>
          <w:iCs/>
        </w:rPr>
        <w:t xml:space="preserve"> (semi-) overheidsorganisaties </w:t>
      </w:r>
      <w:r w:rsidR="004C7738">
        <w:rPr>
          <w:iCs/>
        </w:rPr>
        <w:t xml:space="preserve">vergelijkbaar qua aard en omvang aan gemeente </w:t>
      </w:r>
      <w:r w:rsidR="00B13144">
        <w:rPr>
          <w:iCs/>
        </w:rPr>
        <w:t>Zuidplas.</w:t>
      </w:r>
      <w:r w:rsidRPr="00302B8C">
        <w:rPr>
          <w:iCs/>
        </w:rPr>
        <w:t xml:space="preserve"> </w:t>
      </w:r>
    </w:p>
    <w:p w14:paraId="195916CA" w14:textId="49B99CC3" w:rsidR="00C0755B" w:rsidRPr="00302B8C" w:rsidRDefault="00C0755B"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iCs/>
        </w:rPr>
      </w:pPr>
    </w:p>
    <w:p w14:paraId="70BFC1D3" w14:textId="3911FFB0" w:rsidR="00C0755B" w:rsidRPr="00C0755B" w:rsidRDefault="00C0755B"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iCs/>
        </w:rPr>
      </w:pPr>
      <w:r w:rsidRPr="00302B8C">
        <w:t xml:space="preserve">Het gebruikmaken bij de referenties van ervaring van een of meer onderaannemers is alleen toegestaan indien die onderaannemer(s) bij de uitvoering van de onderhavige Overeenkomst wordt/worden ingezet en de </w:t>
      </w:r>
      <w:r w:rsidRPr="00302B8C">
        <w:rPr>
          <w:color w:val="auto"/>
          <w:szCs w:val="18"/>
        </w:rPr>
        <w:t>Aanbieder</w:t>
      </w:r>
      <w:r w:rsidRPr="00302B8C">
        <w:t xml:space="preserve"> ook daadwerkelijk over de kennis en ervaring van betreffende onderaannemer(s) kan beschikken en hiervan ook feitelijk gebruik zal maken bij de uitvoering van de opdracht.</w:t>
      </w:r>
    </w:p>
    <w:p w14:paraId="0F1E9954" w14:textId="77777777" w:rsidR="009A411C" w:rsidRDefault="009A411C"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i/>
          <w:iCs/>
          <w:sz w:val="22"/>
          <w:szCs w:val="22"/>
        </w:rPr>
      </w:pPr>
    </w:p>
    <w:p w14:paraId="7D981C63" w14:textId="44C32502" w:rsidR="00045778" w:rsidRPr="002D5CBD" w:rsidRDefault="006E471F"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72896">
        <w:t xml:space="preserve">Voor de kerncompetentie geldt dat werkzaamheden naar tevredenheid van de referent dienen te zijn uitgevoerd. </w:t>
      </w:r>
      <w:r w:rsidR="00C0755B" w:rsidRPr="00E841E2">
        <w:rPr>
          <w:color w:val="auto"/>
          <w:szCs w:val="18"/>
        </w:rPr>
        <w:t>Aanbieder</w:t>
      </w:r>
      <w:r w:rsidRPr="00B72896">
        <w:t xml:space="preserve"> dient zijn ervaring aan te tonen door het geven van één referentie</w:t>
      </w:r>
      <w:r w:rsidR="0034454C" w:rsidRPr="00B72896">
        <w:t>-</w:t>
      </w:r>
      <w:r w:rsidRPr="00B72896">
        <w:t xml:space="preserve">opdracht voor de kerncompetentie die in de afgelopen drie (3) jaar is verricht. De opdracht hoeft niet te zijn afgerond, met andere woorden de referentieopdracht mag een lopende overeenkomst zijn. </w:t>
      </w:r>
      <w:r w:rsidR="00045778" w:rsidRPr="00B72896">
        <w:t>Indien Aanbieder gebruikmaakt van een nog niet (geheel) afgeronde opdracht mag Aanbieder alleen de werkelijk behaalde resultaten van het lopende contract opgeven en kan Aanbieder niet volstaan met een prognose van de resultaten. Vrager behoudt zich het recht voor de juistheid van de referentie te controleren door contact op te nemen met de contactpersoon van de referentieorganisatie.</w:t>
      </w:r>
      <w:r w:rsidR="00045778" w:rsidRPr="002D5CBD">
        <w:t xml:space="preserve"> </w:t>
      </w:r>
    </w:p>
    <w:p w14:paraId="4F85F295" w14:textId="77777777" w:rsidR="00045778" w:rsidRDefault="00045778" w:rsidP="00045778">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0B81844" w14:textId="215B3368" w:rsidR="006E471F" w:rsidRPr="00B371EF"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0C11CD">
        <w:t xml:space="preserve">De referentie dient te worden ingediend door het invullen van het formulier zoals opgenomen in </w:t>
      </w:r>
      <w:r w:rsidR="002D5CBD" w:rsidRPr="000C11CD">
        <w:t>b</w:t>
      </w:r>
      <w:r w:rsidRPr="000C11CD">
        <w:t xml:space="preserve">ijlage </w:t>
      </w:r>
      <w:r w:rsidR="00A5550F" w:rsidRPr="000C11CD">
        <w:t>I</w:t>
      </w:r>
      <w:r w:rsidRPr="000C11CD">
        <w:t xml:space="preserve"> Verklaring referenties.</w:t>
      </w:r>
      <w:r w:rsidR="00045778" w:rsidRPr="000C11CD">
        <w:t xml:space="preserve"> De aangedragen referentie is qua aard van de werkzaamheden vergelijkbaar met de in het Programma van Eisen beschreven werkzaamheden. </w:t>
      </w:r>
      <w:r w:rsidR="00DA46E4">
        <w:t>Vrager</w:t>
      </w:r>
      <w:r w:rsidRPr="000C11CD">
        <w:t xml:space="preserve"> behoudt zich het recht voor de opgave te controleren bij de opgegeven referent. Indien uit deze controle wordt geconstateerd, dat de opgave in bijlage </w:t>
      </w:r>
      <w:r w:rsidR="00A5550F" w:rsidRPr="000C11CD">
        <w:t>I</w:t>
      </w:r>
      <w:r w:rsidRPr="000C11CD">
        <w:t xml:space="preserve"> Verklaring referenties afwijkt van hetgeen de referent</w:t>
      </w:r>
      <w:r w:rsidR="00DA46E4">
        <w:t xml:space="preserve">ie-contactpersoon meldt, kan Vrager </w:t>
      </w:r>
      <w:r w:rsidRPr="000C11CD">
        <w:t>alsnog besluiten tot terzijde legging van deelname aan deze aanbesteding.</w:t>
      </w:r>
    </w:p>
    <w:p w14:paraId="1187D640"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3331E28"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rPr>
          <w:b/>
        </w:rPr>
        <w:t xml:space="preserve">Inschrijven als </w:t>
      </w:r>
      <w:r w:rsidR="002D5CBD" w:rsidRPr="002D5CBD">
        <w:rPr>
          <w:b/>
        </w:rPr>
        <w:t>c</w:t>
      </w:r>
      <w:r w:rsidRPr="002D5CBD">
        <w:rPr>
          <w:b/>
        </w:rPr>
        <w:t>ombinant of met een beroep op onderaannemers</w:t>
      </w:r>
    </w:p>
    <w:p w14:paraId="7B18B440" w14:textId="77777777" w:rsidR="00E36AE0" w:rsidRPr="00FC01FE" w:rsidRDefault="00E36AE0" w:rsidP="00E36AE0">
      <w:pPr>
        <w:rPr>
          <w:rFonts w:eastAsiaTheme="minorHAnsi"/>
          <w:color w:val="auto"/>
        </w:rPr>
      </w:pPr>
      <w:r w:rsidRPr="00FC01FE">
        <w:rPr>
          <w:color w:val="auto"/>
        </w:rPr>
        <w:t>“In geval een Aanbieder zich als combinant inschrijft of als een Aanbieder een beroep op (een) onderaannemer(s) doet, dienen de leden van het combinant en of hoofd- en onderaannemers aan te tonen dat zij gezamenlijk aan bovenstaande geschiktheidseisen voldoen, waarbij eveneens geldt dat door de Aanbieder als combinant één referentie mag worden ingediend.”</w:t>
      </w:r>
    </w:p>
    <w:p w14:paraId="7DC805A4" w14:textId="77777777" w:rsidR="00FF0E54" w:rsidRPr="002D5CBD" w:rsidRDefault="00FF0E54"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D8D514C" w14:textId="77777777" w:rsidR="006E471F" w:rsidRPr="002D5CBD" w:rsidRDefault="00FF0E54" w:rsidP="00D411F3">
      <w:pPr>
        <w:pStyle w:val="Kop2"/>
        <w:spacing w:line="276" w:lineRule="auto"/>
        <w:rPr>
          <w:b/>
          <w:color w:val="auto"/>
          <w:sz w:val="20"/>
        </w:rPr>
      </w:pPr>
      <w:bookmarkStart w:id="101" w:name="_Toc153886484"/>
      <w:r w:rsidRPr="002D5CBD">
        <w:rPr>
          <w:b/>
          <w:color w:val="auto"/>
          <w:sz w:val="20"/>
        </w:rPr>
        <w:t xml:space="preserve">3.2.2 </w:t>
      </w:r>
      <w:r w:rsidR="006E471F" w:rsidRPr="002D5CBD">
        <w:rPr>
          <w:b/>
          <w:color w:val="auto"/>
          <w:sz w:val="20"/>
        </w:rPr>
        <w:t>Certificaten</w:t>
      </w:r>
      <w:bookmarkEnd w:id="101"/>
    </w:p>
    <w:p w14:paraId="3174C007"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Aanbieder dient de volgende certificaten of aantoonbaar werkende vergelijkbare systemen te bezitten: </w:t>
      </w:r>
    </w:p>
    <w:p w14:paraId="66F7AA47" w14:textId="2045D3C8" w:rsidR="006E471F" w:rsidRDefault="006E471F" w:rsidP="00AA4E15">
      <w:pPr>
        <w:pStyle w:val="Lijstalinea"/>
        <w:numPr>
          <w:ilvl w:val="0"/>
          <w:numId w:val="21"/>
        </w:numPr>
        <w:spacing w:line="276" w:lineRule="auto"/>
      </w:pPr>
      <w:r w:rsidRPr="00302B8C">
        <w:t>ISO 9001 of gelijkwaardig: Kwaliteitsmanagementsysteem</w:t>
      </w:r>
      <w:r w:rsidR="009A2B41" w:rsidRPr="00302B8C">
        <w:t>.</w:t>
      </w:r>
    </w:p>
    <w:p w14:paraId="31DA7167" w14:textId="537428D3" w:rsidR="00B77BE7" w:rsidRPr="00AA4E15" w:rsidRDefault="00056D37" w:rsidP="00AA4E15">
      <w:pPr>
        <w:pStyle w:val="Lijstalinea"/>
        <w:numPr>
          <w:ilvl w:val="0"/>
          <w:numId w:val="21"/>
        </w:numPr>
        <w:spacing w:line="276" w:lineRule="auto"/>
      </w:pPr>
      <w:r>
        <w:t>ISO 14001 of gelijkwaardig: M</w:t>
      </w:r>
      <w:r w:rsidR="005A7E46">
        <w:t>ili</w:t>
      </w:r>
      <w:r w:rsidR="00B77BE7">
        <w:t>eumanagementsysteem.</w:t>
      </w:r>
    </w:p>
    <w:p w14:paraId="77880C21" w14:textId="0E3500E3"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02B8C">
        <w:t>Indien Aanbieder niet over een of meer van de voornoemde certificaten beschikt, dient hij een beschrijving van het werkend kwaliteitsborgingsysteem in het kader van kwaliteitsmanagement (ISO 9001</w:t>
      </w:r>
      <w:r w:rsidR="005A7E46">
        <w:t>&amp; ISO 14001</w:t>
      </w:r>
      <w:r w:rsidRPr="00302B8C">
        <w:t>), te overleggen waaruit blijkt dat dit systeem gelijkwaardig is aan voornoemde certificaten.</w:t>
      </w:r>
      <w:r w:rsidRPr="00FF0E54">
        <w:t xml:space="preserve"> </w:t>
      </w:r>
    </w:p>
    <w:p w14:paraId="3946560F" w14:textId="77777777" w:rsidR="006E471F"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A6051E4" w14:textId="77777777" w:rsidR="006E471F"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FF0E54">
        <w:t xml:space="preserve">Aanbieder verklaart door ondertekening van het UEA dat Aanbieder aan bovenstaande voldoet.  De Aanbieder aan wie Vrager voornemens is de Opdracht te gunnen dient binnen drie werkdagen na een eerste verzoek van Vrager een digitale kopie van de originele certificaten te overleggen of de onderbouwing van gelijkwaardigheid </w:t>
      </w:r>
      <w:r w:rsidR="009A2B41">
        <w:t>aan de voornoemde certificaten.</w:t>
      </w:r>
    </w:p>
    <w:p w14:paraId="3C328CDE" w14:textId="77777777" w:rsidR="002D5CBD" w:rsidRPr="00FF0E54"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A52EFD8" w14:textId="77777777" w:rsidR="006E471F" w:rsidRPr="002D5CBD" w:rsidRDefault="00FF0E54" w:rsidP="00D411F3">
      <w:pPr>
        <w:pStyle w:val="Kop2"/>
        <w:spacing w:line="276" w:lineRule="auto"/>
        <w:rPr>
          <w:b/>
          <w:color w:val="auto"/>
          <w:sz w:val="20"/>
        </w:rPr>
      </w:pPr>
      <w:bookmarkStart w:id="102" w:name="_Toc153886485"/>
      <w:r w:rsidRPr="002D5CBD">
        <w:rPr>
          <w:b/>
          <w:color w:val="auto"/>
          <w:sz w:val="20"/>
        </w:rPr>
        <w:t xml:space="preserve">3.2.3 </w:t>
      </w:r>
      <w:r w:rsidR="006E471F" w:rsidRPr="002D5CBD">
        <w:rPr>
          <w:b/>
          <w:color w:val="auto"/>
          <w:sz w:val="20"/>
        </w:rPr>
        <w:t>Beroep op technische bekwaamheid van derden</w:t>
      </w:r>
      <w:bookmarkEnd w:id="102"/>
    </w:p>
    <w:p w14:paraId="5AC83172" w14:textId="77777777" w:rsidR="006E471F" w:rsidRPr="00817E3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17E34">
        <w:t xml:space="preserve">Indien Aanbieder zich wenst te beroepen op de technische bekwaamheid van (een) derde(n), vermeldt/verklaart Aanbieder in de inschrijving: </w:t>
      </w:r>
    </w:p>
    <w:p w14:paraId="4D1DC58B" w14:textId="77777777" w:rsidR="006E471F" w:rsidRPr="00817E34" w:rsidRDefault="006E471F" w:rsidP="00554E9A">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817E34">
        <w:rPr>
          <w:rFonts w:eastAsiaTheme="minorHAnsi"/>
          <w:color w:val="000000"/>
        </w:rPr>
        <w:t>De na(a)m(en) van de betreffend</w:t>
      </w:r>
      <w:r w:rsidR="002D5CBD">
        <w:rPr>
          <w:rFonts w:eastAsiaTheme="minorHAnsi"/>
          <w:color w:val="000000"/>
        </w:rPr>
        <w:t>e derde(n) in het UEA Deel II C.</w:t>
      </w:r>
      <w:r w:rsidRPr="00817E34">
        <w:rPr>
          <w:rFonts w:eastAsiaTheme="minorHAnsi"/>
          <w:color w:val="000000"/>
        </w:rPr>
        <w:t xml:space="preserve"> </w:t>
      </w:r>
    </w:p>
    <w:p w14:paraId="0A304B41" w14:textId="77777777" w:rsidR="006E471F" w:rsidRPr="00B71850" w:rsidRDefault="006E471F" w:rsidP="00554E9A">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817E34">
        <w:rPr>
          <w:rFonts w:eastAsiaTheme="minorHAnsi"/>
          <w:color w:val="000000"/>
        </w:rPr>
        <w:lastRenderedPageBreak/>
        <w:t xml:space="preserve">Voor welk van </w:t>
      </w:r>
      <w:r w:rsidRPr="00B71850">
        <w:rPr>
          <w:rFonts w:eastAsiaTheme="minorHAnsi"/>
          <w:color w:val="000000"/>
        </w:rPr>
        <w:t>de eisen inzake technische bekwaamheid (zie paragraaf 3.2.1 en 3.2.2) een beroep wordt gedaan op deze derde en de bewijsstukken dat deze derde a</w:t>
      </w:r>
      <w:r w:rsidR="002D5CBD" w:rsidRPr="00B71850">
        <w:rPr>
          <w:rFonts w:eastAsiaTheme="minorHAnsi"/>
          <w:color w:val="000000"/>
        </w:rPr>
        <w:t>an de betreffende eisen voldoet.</w:t>
      </w:r>
    </w:p>
    <w:p w14:paraId="79C3A359" w14:textId="77777777" w:rsidR="006E471F" w:rsidRPr="00B71850" w:rsidRDefault="006E471F" w:rsidP="00554E9A">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B71850">
        <w:rPr>
          <w:rFonts w:eastAsiaTheme="minorHAnsi"/>
          <w:color w:val="000000"/>
        </w:rPr>
        <w:t xml:space="preserve">Dat Aanbieder gedurende de duur van de </w:t>
      </w:r>
      <w:r w:rsidR="002D5CBD" w:rsidRPr="00B71850">
        <w:rPr>
          <w:rFonts w:eastAsiaTheme="minorHAnsi"/>
          <w:color w:val="000000"/>
        </w:rPr>
        <w:t>o</w:t>
      </w:r>
      <w:r w:rsidRPr="00B71850">
        <w:rPr>
          <w:rFonts w:eastAsiaTheme="minorHAnsi"/>
          <w:color w:val="000000"/>
        </w:rPr>
        <w:t xml:space="preserve">pdracht daadwerkelijk kan beschikken over de voor de uitvoering van de </w:t>
      </w:r>
      <w:r w:rsidR="002D5CBD" w:rsidRPr="00B71850">
        <w:rPr>
          <w:rFonts w:eastAsiaTheme="minorHAnsi"/>
          <w:color w:val="000000"/>
        </w:rPr>
        <w:t>o</w:t>
      </w:r>
      <w:r w:rsidRPr="00B71850">
        <w:rPr>
          <w:rFonts w:eastAsiaTheme="minorHAnsi"/>
          <w:color w:val="000000"/>
        </w:rPr>
        <w:t xml:space="preserve">pdracht noodzakelijke middelen van die derde(n) (in de ruimste zin van het woord) conform bijlage </w:t>
      </w:r>
      <w:r w:rsidR="00CF3A11" w:rsidRPr="00B71850">
        <w:rPr>
          <w:rFonts w:eastAsiaTheme="minorHAnsi"/>
          <w:color w:val="000000"/>
        </w:rPr>
        <w:t>L</w:t>
      </w:r>
      <w:r w:rsidRPr="00B71850">
        <w:rPr>
          <w:rFonts w:eastAsiaTheme="minorHAnsi"/>
          <w:color w:val="000000"/>
        </w:rPr>
        <w:t xml:space="preserve">.  </w:t>
      </w:r>
    </w:p>
    <w:p w14:paraId="615E8A03" w14:textId="77777777" w:rsidR="006E471F" w:rsidRPr="00B71850"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2E17886" w14:textId="4A24CFCE"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71850">
        <w:t xml:space="preserve">Het ingevulde en door Aanbieder en elke desbetreffende derde(n) ondertekende </w:t>
      </w:r>
      <w:r w:rsidR="002D5CBD" w:rsidRPr="00B71850">
        <w:t>bi</w:t>
      </w:r>
      <w:r w:rsidRPr="00B71850">
        <w:t xml:space="preserve">jlage </w:t>
      </w:r>
      <w:r w:rsidR="00CF3A11" w:rsidRPr="00B71850">
        <w:t>L</w:t>
      </w:r>
      <w:r w:rsidRPr="00B71850">
        <w:t xml:space="preserve"> de bijbehorende bewijsstukken (c) dienen aan de inschrijving te worden toegevoegd. Aanvullende bewijsstukken (b) dienen na een schriftelijk verzoek van Vrager binnen dr</w:t>
      </w:r>
      <w:r w:rsidR="00A836D6">
        <w:t>ie werkdagen te worden</w:t>
      </w:r>
      <w:r w:rsidRPr="00B71850">
        <w:t xml:space="preserve"> overgelegd.</w:t>
      </w:r>
      <w:r w:rsidRPr="00FF0E54">
        <w:t xml:space="preserve"> </w:t>
      </w:r>
    </w:p>
    <w:p w14:paraId="1ED96195" w14:textId="77777777" w:rsidR="00FF0E54" w:rsidRPr="00FF0E54" w:rsidRDefault="00FF0E54"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bookmarkStart w:id="103" w:name="_Toc119336178"/>
    </w:p>
    <w:p w14:paraId="14814DC0" w14:textId="77777777" w:rsidR="006E471F" w:rsidRPr="00FF0E54" w:rsidRDefault="00FF0E54" w:rsidP="00D411F3">
      <w:pPr>
        <w:pStyle w:val="Kop2"/>
        <w:spacing w:line="276" w:lineRule="auto"/>
        <w:rPr>
          <w:b/>
          <w:sz w:val="20"/>
        </w:rPr>
      </w:pPr>
      <w:bookmarkStart w:id="104" w:name="_Toc153886486"/>
      <w:r>
        <w:rPr>
          <w:b/>
          <w:sz w:val="20"/>
        </w:rPr>
        <w:t xml:space="preserve">3.3 </w:t>
      </w:r>
      <w:r w:rsidR="006E471F" w:rsidRPr="00FF0E54">
        <w:rPr>
          <w:b/>
          <w:sz w:val="20"/>
        </w:rPr>
        <w:t>De financiële en economische draagkracht</w:t>
      </w:r>
      <w:bookmarkEnd w:id="103"/>
      <w:bookmarkEnd w:id="104"/>
    </w:p>
    <w:p w14:paraId="3F908735"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rPr>
          <w:b/>
        </w:rPr>
        <w:t>Verzekering tegen bedrijfs- en beroepsrisico’s</w:t>
      </w:r>
    </w:p>
    <w:p w14:paraId="269FC888" w14:textId="77777777" w:rsidR="006E471F" w:rsidRPr="00302B8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02B8C">
        <w:t xml:space="preserve">Aanbieder dient adequaat verzekerd te zijn tegen </w:t>
      </w:r>
      <w:r w:rsidRPr="00302B8C">
        <w:rPr>
          <w:b/>
        </w:rPr>
        <w:t>bedrijfsaansprakelijkheid</w:t>
      </w:r>
      <w:r w:rsidRPr="00302B8C">
        <w:t xml:space="preserve"> met een dekking van minimaal € 2.000.000,- per kalenderjaar en met een dekking van minimaal € 1.000.000,- per gebeurtenis. </w:t>
      </w:r>
    </w:p>
    <w:p w14:paraId="5ADCDFCC" w14:textId="77777777" w:rsidR="002D5CBD" w:rsidRPr="00302B8C"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6827F81" w14:textId="77777777" w:rsidR="006E471F"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02B8C">
        <w:t xml:space="preserve">Aanbieder dient adequaat verzekerd te zijn tegen </w:t>
      </w:r>
      <w:r w:rsidRPr="00302B8C">
        <w:rPr>
          <w:b/>
        </w:rPr>
        <w:t>beroepsaansprakelijkheid</w:t>
      </w:r>
      <w:r w:rsidRPr="00302B8C">
        <w:t xml:space="preserve"> met een dekking van minimaal € 2.000.000,- per kalenderjaar en met een dekking van minimaal € 1.000.000,- per gebeurtenis.</w:t>
      </w:r>
    </w:p>
    <w:p w14:paraId="3762755E"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73D7A81" w14:textId="77777777" w:rsidR="002D5CBD" w:rsidRPr="002D5CBD" w:rsidRDefault="006E471F" w:rsidP="00554E9A">
      <w:pPr>
        <w:keepNext w:val="0"/>
        <w:keepLines w:val="0"/>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2D5CBD">
        <w:rPr>
          <w:rFonts w:eastAsiaTheme="minorHAnsi"/>
          <w:color w:val="000000"/>
        </w:rPr>
        <w:t>Op het moment van inschrijving kan Aanbieder volstaan met het ondertekenen van het UEA, waarmee hij verklaart dat hij adequaat verzekerd is. Aanbieder dient op eerste verzoek van de Vrager binnen zeven kalenderdagen een kopie van een geldige polis van de relevante aansprakelijkheidsverzekeringen of een recente verklaring van een verzekeringsmaatschappij, waarin de geldende dekking is aangegeven met betrekking tot deze aansprakelijkheid. Bij een Combinatie dient de verzekering de volledige hoofdelijke aansprakelijkheid van de verzekeringnemer te dekken.</w:t>
      </w:r>
    </w:p>
    <w:p w14:paraId="6C917B28"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42E94A2"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rPr>
          <w:b/>
        </w:rPr>
        <w:t>Beroep op financiële draagkracht van derden</w:t>
      </w:r>
    </w:p>
    <w:p w14:paraId="2A08E24B"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2D5CBD">
        <w:t xml:space="preserve">Indien Aanbieder zich wenst te beroepen op de financiële draagkracht van (een) derde(n), vermeldt/overlegt Aanbieder in de inschrijving ten genoegen van de Vrager: </w:t>
      </w:r>
    </w:p>
    <w:p w14:paraId="31DE301D" w14:textId="77777777" w:rsidR="006E471F" w:rsidRPr="00817E34" w:rsidRDefault="006E471F" w:rsidP="00554E9A">
      <w:pPr>
        <w:keepNext w:val="0"/>
        <w:keepLines w:val="0"/>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817E34">
        <w:rPr>
          <w:rFonts w:eastAsiaTheme="minorHAnsi"/>
          <w:color w:val="000000"/>
        </w:rPr>
        <w:t xml:space="preserve">De na(a)m(en) van de betreffende derde(n) te vermelden in het UEA Deel II C; </w:t>
      </w:r>
    </w:p>
    <w:p w14:paraId="33E88C59" w14:textId="77777777" w:rsidR="006E471F" w:rsidRPr="00817E34" w:rsidRDefault="006E471F" w:rsidP="00554E9A">
      <w:pPr>
        <w:keepNext w:val="0"/>
        <w:keepLines w:val="0"/>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817E34">
        <w:rPr>
          <w:rFonts w:eastAsiaTheme="minorHAnsi"/>
          <w:color w:val="000000"/>
        </w:rPr>
        <w:t xml:space="preserve">Een bewijsstuk waaruit blijkt dat de betreffende derde(n) voldoet/voldoen aan de gestelde eisen inzake financiële </w:t>
      </w:r>
      <w:r w:rsidRPr="00B71850">
        <w:rPr>
          <w:rFonts w:eastAsiaTheme="minorHAnsi"/>
          <w:color w:val="000000"/>
        </w:rPr>
        <w:t>draagkracht (zie paragraaf 3.3), en;</w:t>
      </w:r>
      <w:r w:rsidRPr="00817E34">
        <w:rPr>
          <w:rFonts w:eastAsiaTheme="minorHAnsi"/>
          <w:color w:val="000000"/>
        </w:rPr>
        <w:t xml:space="preserve"> </w:t>
      </w:r>
    </w:p>
    <w:p w14:paraId="7B5CF491" w14:textId="77777777" w:rsidR="006E471F" w:rsidRPr="00817E34" w:rsidRDefault="006E471F" w:rsidP="00554E9A">
      <w:pPr>
        <w:keepNext w:val="0"/>
        <w:keepLines w:val="0"/>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color w:val="000000"/>
        </w:rPr>
      </w:pPr>
      <w:r w:rsidRPr="00817E34">
        <w:rPr>
          <w:rFonts w:eastAsiaTheme="minorHAnsi"/>
          <w:color w:val="000000"/>
        </w:rPr>
        <w:t xml:space="preserve">Een kopie van de verbintenis(sen) met de betrokken partij(en), waaruit blijkt dat Aanbieder werkelijk kan beschikken over de voor de </w:t>
      </w:r>
      <w:r w:rsidR="002D5CBD">
        <w:rPr>
          <w:rFonts w:eastAsiaTheme="minorHAnsi"/>
          <w:color w:val="000000"/>
        </w:rPr>
        <w:t>o</w:t>
      </w:r>
      <w:r w:rsidRPr="00817E34">
        <w:rPr>
          <w:rFonts w:eastAsiaTheme="minorHAnsi"/>
          <w:color w:val="000000"/>
        </w:rPr>
        <w:t xml:space="preserve">pdracht noodzakelijke middelen van die derde(n). </w:t>
      </w:r>
    </w:p>
    <w:p w14:paraId="381F4E65" w14:textId="77777777" w:rsidR="006E471F" w:rsidRPr="00817E3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40F4BF0" w14:textId="77777777" w:rsidR="006E471F" w:rsidRPr="006C4301"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17E34">
        <w:t xml:space="preserve">De ingevulde en door Aanbieder en elke </w:t>
      </w:r>
      <w:r w:rsidRPr="006C4301">
        <w:t xml:space="preserve">desbetreffende derde(n) ondertekende </w:t>
      </w:r>
      <w:r w:rsidR="002D5CBD" w:rsidRPr="006C4301">
        <w:t>b</w:t>
      </w:r>
      <w:r w:rsidRPr="006C4301">
        <w:t xml:space="preserve">ijlage </w:t>
      </w:r>
      <w:r w:rsidR="00CF3A11" w:rsidRPr="006C4301">
        <w:t>K</w:t>
      </w:r>
      <w:r w:rsidRPr="006C4301">
        <w:t xml:space="preserve"> dient aan de inschrijving te worden toegevoegd. Bewijsstuk (c) dient bij inschrijving te worden overgelegd; Bewijsstuk (b) dient na een schriftelijk verzoek van de Vrager te worden overgelegd.</w:t>
      </w:r>
    </w:p>
    <w:p w14:paraId="79E10875" w14:textId="77777777" w:rsidR="006E471F" w:rsidRPr="006C4301"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90E5B47" w14:textId="77777777" w:rsidR="006E471F" w:rsidRPr="006C4301" w:rsidRDefault="00FF0E54" w:rsidP="00D411F3">
      <w:pPr>
        <w:pStyle w:val="Kop2"/>
        <w:spacing w:line="276" w:lineRule="auto"/>
        <w:rPr>
          <w:b/>
          <w:sz w:val="20"/>
        </w:rPr>
      </w:pPr>
      <w:bookmarkStart w:id="105" w:name="_Toc504393569"/>
      <w:bookmarkStart w:id="106" w:name="_Toc515541516"/>
      <w:bookmarkStart w:id="107" w:name="_Toc119336179"/>
      <w:bookmarkStart w:id="108" w:name="_Toc153886487"/>
      <w:r w:rsidRPr="006C4301">
        <w:rPr>
          <w:b/>
          <w:sz w:val="20"/>
        </w:rPr>
        <w:t xml:space="preserve">3.4 </w:t>
      </w:r>
      <w:r w:rsidR="006E471F" w:rsidRPr="006C4301">
        <w:rPr>
          <w:b/>
          <w:sz w:val="20"/>
        </w:rPr>
        <w:t>(Minimum)eisen</w:t>
      </w:r>
      <w:bookmarkEnd w:id="105"/>
      <w:bookmarkEnd w:id="106"/>
      <w:bookmarkEnd w:id="107"/>
      <w:bookmarkEnd w:id="108"/>
    </w:p>
    <w:p w14:paraId="46D0867D" w14:textId="77777777" w:rsidR="002D5CBD" w:rsidRPr="006C4301"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6C4301">
        <w:t>In deze paragraaf worden de (minimum)eisen toegelicht.</w:t>
      </w:r>
    </w:p>
    <w:p w14:paraId="48C43F21" w14:textId="77777777" w:rsidR="002D5CBD" w:rsidRPr="006C4301"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BB6A709" w14:textId="77777777" w:rsidR="006E471F" w:rsidRPr="006C4301" w:rsidRDefault="00FF0E54" w:rsidP="00D411F3">
      <w:pPr>
        <w:pStyle w:val="Kop2"/>
        <w:spacing w:line="276" w:lineRule="auto"/>
        <w:rPr>
          <w:b/>
          <w:sz w:val="20"/>
        </w:rPr>
      </w:pPr>
      <w:bookmarkStart w:id="109" w:name="_Toc153886488"/>
      <w:r w:rsidRPr="006C4301">
        <w:rPr>
          <w:b/>
          <w:sz w:val="20"/>
        </w:rPr>
        <w:t xml:space="preserve">3.4.1 </w:t>
      </w:r>
      <w:r w:rsidR="006E471F" w:rsidRPr="006C4301">
        <w:rPr>
          <w:b/>
          <w:sz w:val="20"/>
        </w:rPr>
        <w:t>Programma van Eisen (PvE)</w:t>
      </w:r>
      <w:bookmarkEnd w:id="109"/>
    </w:p>
    <w:p w14:paraId="1932DA24" w14:textId="77777777" w:rsidR="00FF0E54" w:rsidRPr="006C4301"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6C4301">
        <w:t xml:space="preserve">Het Programma van Eisen is opgenomen in bijlage </w:t>
      </w:r>
      <w:r w:rsidR="00CF3A11" w:rsidRPr="006C4301">
        <w:t>F</w:t>
      </w:r>
      <w:r w:rsidRPr="006C4301">
        <w:t xml:space="preserve">. Aanbieder dient in </w:t>
      </w:r>
      <w:r w:rsidR="002D5CBD" w:rsidRPr="006C4301">
        <w:t>b</w:t>
      </w:r>
      <w:r w:rsidRPr="006C4301">
        <w:t>ijlage A te verklaren onvoorwaardelijk en ondubbelzinnig aan alle gestelde eisen in het Programma van Eisen te voldoen en hiermee akkoord te gaan.</w:t>
      </w:r>
    </w:p>
    <w:p w14:paraId="4EE750B3" w14:textId="77777777" w:rsidR="002D5CBD" w:rsidRPr="006C4301"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B0FB0A8" w14:textId="77777777" w:rsidR="006E471F" w:rsidRPr="006C4301" w:rsidRDefault="00FF0E54" w:rsidP="00D411F3">
      <w:pPr>
        <w:pStyle w:val="Kop2"/>
        <w:spacing w:line="276" w:lineRule="auto"/>
        <w:rPr>
          <w:b/>
          <w:sz w:val="20"/>
        </w:rPr>
      </w:pPr>
      <w:bookmarkStart w:id="110" w:name="_Toc153886489"/>
      <w:r w:rsidRPr="006C4301">
        <w:rPr>
          <w:b/>
          <w:sz w:val="20"/>
        </w:rPr>
        <w:t xml:space="preserve">3.4.2 </w:t>
      </w:r>
      <w:r w:rsidR="006E471F" w:rsidRPr="006C4301">
        <w:rPr>
          <w:b/>
          <w:sz w:val="20"/>
        </w:rPr>
        <w:t>Overeenkomst</w:t>
      </w:r>
      <w:bookmarkEnd w:id="110"/>
    </w:p>
    <w:p w14:paraId="43F8D767" w14:textId="2A038379" w:rsid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B71850">
        <w:t xml:space="preserve">Vrager hanteert haar eigen format voor de </w:t>
      </w:r>
      <w:r w:rsidR="002D5CBD" w:rsidRPr="00312C48">
        <w:t>o</w:t>
      </w:r>
      <w:r w:rsidRPr="00312C48">
        <w:t>vereenkomsten (bijlage B</w:t>
      </w:r>
      <w:r w:rsidR="00CF3A11" w:rsidRPr="00312C48">
        <w:t>, C</w:t>
      </w:r>
      <w:r w:rsidR="00B71850" w:rsidRPr="00312C48">
        <w:t>, G)</w:t>
      </w:r>
      <w:r w:rsidRPr="00312C48">
        <w:t>.</w:t>
      </w:r>
      <w:r w:rsidRPr="00B71850">
        <w:t xml:space="preserve"> Aanbieder dient zich volledig en zonder voorbehoud akkoord te verklaren met de </w:t>
      </w:r>
      <w:r w:rsidR="002D5CBD" w:rsidRPr="00B71850">
        <w:t>o</w:t>
      </w:r>
      <w:r w:rsidRPr="00B71850">
        <w:t>vereenkomsten. Er is gelegenheid om opmerkingen te maken over de overeenkomst bij de Nota van Inlichtingen.</w:t>
      </w:r>
      <w:r w:rsidR="002D5CBD" w:rsidRPr="00B71850">
        <w:t xml:space="preserve"> </w:t>
      </w:r>
      <w:r w:rsidRPr="00B71850">
        <w:t xml:space="preserve">Verwerking van persoonsgegevens dienen te voldoen aan de Algemene Verordening Gegevensbescherming en de Uitvoeringwet Algemene Verordening Gegevensbescherming. In dat kader dient Aanbieder akkoord te gaan met de </w:t>
      </w:r>
      <w:r w:rsidR="002D5CBD" w:rsidRPr="00B71850">
        <w:t>v</w:t>
      </w:r>
      <w:r w:rsidRPr="00B71850">
        <w:t xml:space="preserve">erwerkersovereenkomst (bijlage </w:t>
      </w:r>
      <w:r w:rsidR="00B71850" w:rsidRPr="00B71850">
        <w:t>C</w:t>
      </w:r>
      <w:r w:rsidRPr="00B71850">
        <w:t>).</w:t>
      </w:r>
      <w:r w:rsidRPr="00B2585D">
        <w:t xml:space="preserve"> </w:t>
      </w:r>
    </w:p>
    <w:p w14:paraId="3C6C5100" w14:textId="77777777" w:rsidR="00187F92" w:rsidRDefault="00187F92"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59F606FB" w14:textId="378A34CD" w:rsidR="003F43C0" w:rsidRPr="00302B8C" w:rsidRDefault="003F43C0" w:rsidP="003F43C0">
      <w:pPr>
        <w:pStyle w:val="Kop2"/>
        <w:spacing w:line="276" w:lineRule="auto"/>
        <w:rPr>
          <w:b/>
          <w:sz w:val="20"/>
          <w:szCs w:val="20"/>
        </w:rPr>
      </w:pPr>
      <w:bookmarkStart w:id="111" w:name="_Toc153886490"/>
      <w:r w:rsidRPr="00302B8C">
        <w:rPr>
          <w:b/>
          <w:sz w:val="20"/>
          <w:szCs w:val="20"/>
        </w:rPr>
        <w:t>3</w:t>
      </w:r>
      <w:r w:rsidR="00F421DC" w:rsidRPr="00302B8C">
        <w:rPr>
          <w:b/>
          <w:sz w:val="20"/>
          <w:szCs w:val="20"/>
        </w:rPr>
        <w:t>.4.3</w:t>
      </w:r>
      <w:r w:rsidRPr="00302B8C">
        <w:rPr>
          <w:b/>
          <w:sz w:val="20"/>
          <w:szCs w:val="20"/>
        </w:rPr>
        <w:t xml:space="preserve"> Algemene Verordening Gegevensbescherming</w:t>
      </w:r>
      <w:bookmarkEnd w:id="111"/>
      <w:r w:rsidRPr="00302B8C">
        <w:rPr>
          <w:b/>
          <w:sz w:val="20"/>
          <w:szCs w:val="20"/>
        </w:rPr>
        <w:t xml:space="preserve"> </w:t>
      </w:r>
    </w:p>
    <w:p w14:paraId="27AD3F57" w14:textId="7227ED62" w:rsidR="003F43C0" w:rsidRPr="003F43C0" w:rsidRDefault="003F43C0" w:rsidP="003F43C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302B8C">
        <w:rPr>
          <w:rFonts w:eastAsiaTheme="minorHAnsi"/>
          <w:color w:val="000000"/>
        </w:rPr>
        <w:t xml:space="preserve">De </w:t>
      </w:r>
      <w:r w:rsidR="00DA46E4" w:rsidRPr="00302B8C">
        <w:t>Aanbieder</w:t>
      </w:r>
      <w:r w:rsidRPr="00302B8C">
        <w:rPr>
          <w:rFonts w:eastAsiaTheme="minorHAnsi"/>
          <w:color w:val="000000"/>
        </w:rPr>
        <w:t xml:space="preserve"> maakt gebruik van diverse persoonsgegevens die beschikbaar worden gesteld door </w:t>
      </w:r>
      <w:r w:rsidR="00DA46E4" w:rsidRPr="00302B8C">
        <w:rPr>
          <w:rFonts w:eastAsiaTheme="minorHAnsi"/>
          <w:color w:val="000000"/>
        </w:rPr>
        <w:t>Vrager</w:t>
      </w:r>
      <w:r w:rsidRPr="00302B8C">
        <w:rPr>
          <w:rFonts w:eastAsiaTheme="minorHAnsi"/>
          <w:color w:val="000000"/>
        </w:rPr>
        <w:t xml:space="preserve">. De </w:t>
      </w:r>
      <w:r w:rsidR="00DA46E4" w:rsidRPr="00302B8C">
        <w:t>Aanbieder</w:t>
      </w:r>
      <w:r w:rsidRPr="00302B8C">
        <w:rPr>
          <w:rFonts w:eastAsiaTheme="minorHAnsi"/>
          <w:color w:val="000000"/>
        </w:rPr>
        <w:t xml:space="preserve"> (en diens onderaannemer(s) wordt/worden geacht bekend te zijn met de bepalingen van de Algemene Verordening Gegevensbescherming (AVG) en dient/dienen aan alle uit die wet voortvloeiende verplichtingen te voldoen. In het kader van deze wetgeving dient de </w:t>
      </w:r>
      <w:r w:rsidR="00DA46E4" w:rsidRPr="00302B8C">
        <w:t>Aanbieder</w:t>
      </w:r>
      <w:r w:rsidRPr="00302B8C">
        <w:rPr>
          <w:rFonts w:eastAsiaTheme="minorHAnsi"/>
          <w:color w:val="000000"/>
        </w:rPr>
        <w:t xml:space="preserve"> de verwerkersovereenkomst te </w:t>
      </w:r>
      <w:r w:rsidRPr="00B71850">
        <w:rPr>
          <w:rFonts w:eastAsiaTheme="minorHAnsi"/>
          <w:color w:val="000000"/>
        </w:rPr>
        <w:t xml:space="preserve">ondertekenen (bijlage </w:t>
      </w:r>
      <w:r w:rsidR="00B71850" w:rsidRPr="00B71850">
        <w:rPr>
          <w:rFonts w:eastAsiaTheme="minorHAnsi"/>
          <w:color w:val="000000"/>
        </w:rPr>
        <w:t>C</w:t>
      </w:r>
      <w:r w:rsidRPr="00B71850">
        <w:rPr>
          <w:rFonts w:eastAsiaTheme="minorHAnsi"/>
          <w:color w:val="000000"/>
        </w:rPr>
        <w:t>).</w:t>
      </w:r>
    </w:p>
    <w:p w14:paraId="43247EE8" w14:textId="0ACE36BE" w:rsidR="003F43C0" w:rsidRDefault="003F43C0"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CB75A87" w14:textId="400576E5" w:rsidR="002519C5" w:rsidRPr="00302B8C" w:rsidRDefault="002519C5" w:rsidP="002519C5">
      <w:pPr>
        <w:pStyle w:val="Kop2"/>
        <w:spacing w:line="276" w:lineRule="auto"/>
        <w:rPr>
          <w:b/>
          <w:sz w:val="20"/>
          <w:szCs w:val="20"/>
        </w:rPr>
      </w:pPr>
      <w:bookmarkStart w:id="112" w:name="_Toc153886491"/>
      <w:r w:rsidRPr="00302B8C">
        <w:rPr>
          <w:b/>
          <w:sz w:val="20"/>
          <w:szCs w:val="20"/>
        </w:rPr>
        <w:t>3.4.</w:t>
      </w:r>
      <w:r>
        <w:rPr>
          <w:b/>
          <w:sz w:val="20"/>
          <w:szCs w:val="20"/>
        </w:rPr>
        <w:t>4</w:t>
      </w:r>
      <w:r w:rsidRPr="00302B8C">
        <w:rPr>
          <w:b/>
          <w:sz w:val="20"/>
          <w:szCs w:val="20"/>
        </w:rPr>
        <w:t xml:space="preserve"> </w:t>
      </w:r>
      <w:r>
        <w:rPr>
          <w:b/>
          <w:sz w:val="20"/>
          <w:szCs w:val="20"/>
        </w:rPr>
        <w:t>Wachtkamerovereenkomst</w:t>
      </w:r>
      <w:bookmarkEnd w:id="112"/>
      <w:r>
        <w:rPr>
          <w:b/>
          <w:sz w:val="20"/>
          <w:szCs w:val="20"/>
        </w:rPr>
        <w:t xml:space="preserve"> </w:t>
      </w:r>
      <w:r w:rsidRPr="00302B8C">
        <w:rPr>
          <w:b/>
          <w:sz w:val="20"/>
          <w:szCs w:val="20"/>
        </w:rPr>
        <w:t xml:space="preserve"> </w:t>
      </w:r>
    </w:p>
    <w:p w14:paraId="2416CB66" w14:textId="569FC662" w:rsidR="002519C5" w:rsidRPr="00CB5122" w:rsidRDefault="0033177C"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CB5122">
        <w:t xml:space="preserve">Vrager behoudt zich het recht voor om in geval van contractuele problemen die ontbinding van de overeenkomst tot gevolg hebben, met de partij waarmee </w:t>
      </w:r>
      <w:r w:rsidR="00CB5122" w:rsidRPr="00CB5122">
        <w:t xml:space="preserve">Vrager </w:t>
      </w:r>
      <w:r w:rsidRPr="00CB5122">
        <w:t xml:space="preserve">een overeenkomst sluit naar aanleiding van deze aanbesteding, alsnog te gunnen aan de opvolgende </w:t>
      </w:r>
      <w:r w:rsidR="00CB5122">
        <w:t xml:space="preserve">Aanbieder </w:t>
      </w:r>
      <w:r w:rsidRPr="00CB5122">
        <w:t xml:space="preserve">indien deze </w:t>
      </w:r>
      <w:r w:rsidR="00CB5122" w:rsidRPr="00CB5122">
        <w:t>Aanbieder</w:t>
      </w:r>
      <w:r w:rsidRPr="00CB5122">
        <w:t xml:space="preserve"> bereid is zijn Inschrijving gestand te doen. Deze bepaling kan slechts binnen 1 jaar na het sluiten van de</w:t>
      </w:r>
      <w:r w:rsidR="009B471F">
        <w:t xml:space="preserve"> overeenkomst ingeroepen worden (bijlage G).</w:t>
      </w:r>
    </w:p>
    <w:p w14:paraId="20BD06F8" w14:textId="4AE7BFEA" w:rsidR="003F43C0" w:rsidRDefault="003F43C0"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F881327" w14:textId="5BF7FA89" w:rsidR="006E471F" w:rsidRPr="009136C9" w:rsidRDefault="00187F92" w:rsidP="00D411F3">
      <w:pPr>
        <w:pStyle w:val="Kop2"/>
        <w:spacing w:line="276" w:lineRule="auto"/>
        <w:rPr>
          <w:b/>
          <w:sz w:val="20"/>
          <w:lang w:val="en-GB"/>
        </w:rPr>
      </w:pPr>
      <w:bookmarkStart w:id="113" w:name="_Toc153886492"/>
      <w:r w:rsidRPr="009136C9">
        <w:rPr>
          <w:b/>
          <w:sz w:val="20"/>
          <w:lang w:val="en-GB"/>
        </w:rPr>
        <w:t>3.4.</w:t>
      </w:r>
      <w:r w:rsidR="003645D9">
        <w:rPr>
          <w:b/>
          <w:sz w:val="20"/>
          <w:lang w:val="en-GB"/>
        </w:rPr>
        <w:t>5</w:t>
      </w:r>
      <w:r w:rsidR="00FF0E54" w:rsidRPr="009136C9">
        <w:rPr>
          <w:b/>
          <w:sz w:val="20"/>
          <w:lang w:val="en-GB"/>
        </w:rPr>
        <w:t xml:space="preserve"> </w:t>
      </w:r>
      <w:r w:rsidR="006E471F" w:rsidRPr="009136C9">
        <w:rPr>
          <w:b/>
          <w:sz w:val="20"/>
          <w:lang w:val="en-GB"/>
        </w:rPr>
        <w:t>Social Return on Investment (SROI)</w:t>
      </w:r>
      <w:bookmarkEnd w:id="113"/>
    </w:p>
    <w:p w14:paraId="42538AFF" w14:textId="77777777" w:rsidR="006E471F" w:rsidRPr="008025A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Vrager</w:t>
      </w:r>
      <w:r w:rsidRPr="008025AC">
        <w:t xml:space="preserve"> vindt maatschappelijk verantwoord ondernemen belangrijk en wil werkgevers </w:t>
      </w:r>
      <w:r>
        <w:t xml:space="preserve">in zijn algemeenheid </w:t>
      </w:r>
      <w:r w:rsidRPr="008025AC">
        <w:t xml:space="preserve">stimuleren om mensen met een kwetsbare positie op de arbeidsmarkt aan werk te helpen. </w:t>
      </w:r>
      <w:r>
        <w:t>De Aanbieder</w:t>
      </w:r>
      <w:r w:rsidRPr="008025AC">
        <w:t xml:space="preserve"> wordt een social return verplichting opgelegd om de kansen op (duurzaam) werk van mensen met een afstand tot de arbeidsmarkt te vergroten. </w:t>
      </w:r>
    </w:p>
    <w:p w14:paraId="1A082B96" w14:textId="77777777" w:rsidR="006E471F" w:rsidRPr="008025A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67CCFE4" w14:textId="7119483E" w:rsidR="006E471F" w:rsidRPr="008025A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Voor de </w:t>
      </w:r>
      <w:r w:rsidR="002D5CBD">
        <w:t>o</w:t>
      </w:r>
      <w:r w:rsidRPr="008025AC">
        <w:t>pdracht,</w:t>
      </w:r>
      <w:r>
        <w:t xml:space="preserve"> </w:t>
      </w:r>
      <w:r w:rsidRPr="008025AC">
        <w:t xml:space="preserve">moet ten minste </w:t>
      </w:r>
      <w:r w:rsidR="005A7E46" w:rsidRPr="005A7E46">
        <w:t>5</w:t>
      </w:r>
      <w:r w:rsidRPr="005A7E46">
        <w:t>%</w:t>
      </w:r>
      <w:r w:rsidRPr="00FF0E54">
        <w:t xml:space="preserve"> van de opslagen</w:t>
      </w:r>
      <w:r w:rsidRPr="008025AC">
        <w:t xml:space="preserve"> exclusief btw, en inclusief meer- of minderwerk ingezet worden voor social return. Het genoemde percentage wordt aan de hand van de inschrijving uitgedrukt in een geldbedrag (percentage social return x opdrachtwaarde), hierna te noemen de “social return verplichting”. De social return verplichting kan uitsluitend worden ingevuld door middel van de hieronder genoemde mogelijkheden. Alle afspraken in het kader van social return worden in overleg met </w:t>
      </w:r>
      <w:r>
        <w:t>Vrager</w:t>
      </w:r>
      <w:r w:rsidRPr="008025AC">
        <w:t xml:space="preserve"> schriftelijk vastgelegd en maken onlosmakelijk deel uit van de </w:t>
      </w:r>
      <w:r w:rsidR="002D5CBD">
        <w:t>o</w:t>
      </w:r>
      <w:r w:rsidRPr="008025AC">
        <w:t xml:space="preserve">vereenkomst. De invulling van de social return verplichting moet op enigerlei wijze verband houden met de inhoud van de </w:t>
      </w:r>
      <w:r w:rsidR="002D5CBD">
        <w:t>o</w:t>
      </w:r>
      <w:r w:rsidRPr="008025AC">
        <w:t xml:space="preserve">pdracht. </w:t>
      </w:r>
    </w:p>
    <w:p w14:paraId="3D4032B9" w14:textId="77777777" w:rsidR="006E471F" w:rsidRPr="008025A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2E6B554" w14:textId="77777777" w:rsidR="006E471F" w:rsidRPr="008025AC"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De </w:t>
      </w:r>
      <w:r w:rsidRPr="00FF0E54">
        <w:t>Aanbieder</w:t>
      </w:r>
      <w:r w:rsidRPr="008025AC">
        <w:t xml:space="preserve"> is verantwoordelijk voor de invulling en realisatie van de social return verplichting. Hij wordt hierbij zoveel mogelijk geholpen door het regionale werkgeversservicepunt en/of de </w:t>
      </w:r>
      <w:r>
        <w:t xml:space="preserve">Vrager. Een </w:t>
      </w:r>
      <w:r w:rsidRPr="008025AC">
        <w:t xml:space="preserve">medewerker kan alleen als invulling van de social return verplichting worden opgevoerd als hij/zij behoort tot één van de doelgroepen social return. Is dat niet het geval dan telt de </w:t>
      </w:r>
      <w:r>
        <w:t>m</w:t>
      </w:r>
      <w:r w:rsidRPr="008025AC">
        <w:t xml:space="preserve">edewerker niet mee voor de invulling van de social return verplichting. De opgevoerde uren worden dan afgekeurd (zie ook de alinea ‘registratiesysteem’ in het hoofdstuk ‘registratie van de social return verplichting’). De social return verplichting moet binnen de vastgelegde contractperiode worden uitgevoerd. </w:t>
      </w:r>
    </w:p>
    <w:p w14:paraId="47C7345A" w14:textId="77777777" w:rsidR="006E471F" w:rsidRPr="00FF0E54"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0303C8F" w14:textId="77777777" w:rsidR="006E471F" w:rsidRPr="008025AC" w:rsidRDefault="006E471F" w:rsidP="00D411F3">
      <w:pPr>
        <w:pStyle w:val="Default"/>
        <w:spacing w:line="276" w:lineRule="auto"/>
        <w:jc w:val="both"/>
        <w:rPr>
          <w:sz w:val="20"/>
          <w:szCs w:val="20"/>
        </w:rPr>
      </w:pPr>
      <w:r w:rsidRPr="008025AC">
        <w:rPr>
          <w:b/>
          <w:bCs/>
          <w:sz w:val="20"/>
          <w:szCs w:val="20"/>
        </w:rPr>
        <w:t xml:space="preserve">Boete </w:t>
      </w:r>
    </w:p>
    <w:p w14:paraId="159007F4" w14:textId="77777777" w:rsid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De verantwoordelijkheid voor de invulling van de social return verplichting en het (tijdig) aanleveren van gevraagde gegevens in het registratiesysteem, ligt volledig bij de </w:t>
      </w:r>
      <w:r w:rsidRPr="00FF0E54">
        <w:t>Aanbieder</w:t>
      </w:r>
      <w:r w:rsidRPr="008025AC">
        <w:t xml:space="preserve">. Niet voldoen aan de verplichting heeft een boete tot gevolg. De boete is 125%, </w:t>
      </w:r>
      <w:r>
        <w:t>van de niet gerealiseerde social return verplichting. Vrager</w:t>
      </w:r>
      <w:r w:rsidRPr="008025AC">
        <w:t xml:space="preserve"> </w:t>
      </w:r>
      <w:r>
        <w:t xml:space="preserve">neemt </w:t>
      </w:r>
      <w:r w:rsidRPr="008025AC">
        <w:t xml:space="preserve">contact </w:t>
      </w:r>
      <w:r>
        <w:t>op met Aanbieder</w:t>
      </w:r>
      <w:r w:rsidRPr="008025AC">
        <w:t xml:space="preserve"> om te bespreken of er alsnog invulling gegeven kan worden aa</w:t>
      </w:r>
      <w:r w:rsidR="002D5CBD">
        <w:t xml:space="preserve">n de openstaande verplichting. </w:t>
      </w:r>
    </w:p>
    <w:p w14:paraId="518DD27D" w14:textId="77777777" w:rsidR="002D5CBD" w:rsidRPr="002D5CBD" w:rsidRDefault="002D5CBD"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8D0DDC0" w14:textId="77777777" w:rsidR="006E471F" w:rsidRPr="002D5CBD" w:rsidRDefault="006E471F" w:rsidP="00D411F3">
      <w:pPr>
        <w:pStyle w:val="Default"/>
        <w:spacing w:line="276" w:lineRule="auto"/>
        <w:jc w:val="both"/>
        <w:rPr>
          <w:b/>
          <w:bCs/>
          <w:sz w:val="20"/>
          <w:szCs w:val="20"/>
        </w:rPr>
      </w:pPr>
      <w:r w:rsidRPr="002D5CBD">
        <w:rPr>
          <w:b/>
          <w:bCs/>
          <w:sz w:val="20"/>
          <w:szCs w:val="20"/>
        </w:rPr>
        <w:t xml:space="preserve">Uitvoering met Combinanten (s) en/of onderaannemer(s) </w:t>
      </w:r>
    </w:p>
    <w:p w14:paraId="0FD7EE83" w14:textId="77777777" w:rsidR="006E471F" w:rsidRPr="002D5CBD" w:rsidRDefault="006E471F"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Als de </w:t>
      </w:r>
      <w:r w:rsidRPr="00FF0E54">
        <w:t>Aanbieder</w:t>
      </w:r>
      <w:r>
        <w:t xml:space="preserve"> de O</w:t>
      </w:r>
      <w:r w:rsidRPr="008025AC">
        <w:t xml:space="preserve">pdracht samen met </w:t>
      </w:r>
      <w:r>
        <w:t xml:space="preserve">deelnemer van een Combinant </w:t>
      </w:r>
      <w:r w:rsidRPr="008025AC">
        <w:t xml:space="preserve">en/of onderaannemer(s) uitvoert, kan in overleg met </w:t>
      </w:r>
      <w:r>
        <w:t>Vrager</w:t>
      </w:r>
      <w:r w:rsidRPr="008025AC">
        <w:t xml:space="preserve"> de feitelijke uitvoering van de social return verplichting (deels) uitgevoerd worden door </w:t>
      </w:r>
      <w:r>
        <w:t xml:space="preserve">deelnemers van Combinant </w:t>
      </w:r>
      <w:r w:rsidRPr="008025AC">
        <w:t xml:space="preserve">en/of onderaannemer(-s). De </w:t>
      </w:r>
      <w:r w:rsidRPr="00FF0E54">
        <w:t>Aanbieder</w:t>
      </w:r>
      <w:r w:rsidRPr="008025AC">
        <w:t xml:space="preserve"> blijft verantwoordelijk en aanspreekbaar voor de invulling van de social return verplichting, ook als die door partner(-s) en/of on</w:t>
      </w:r>
      <w:r w:rsidR="002D5CBD">
        <w:t>deraannemer(-s) wordt ingevuld.</w:t>
      </w:r>
      <w:r w:rsidRPr="008025AC">
        <w:rPr>
          <w:highlight w:val="lightGray"/>
        </w:rPr>
        <w:t xml:space="preserve"> </w:t>
      </w:r>
      <w:r w:rsidRPr="008025AC">
        <w:rPr>
          <w:highlight w:val="lightGray"/>
        </w:rPr>
        <w:br w:type="page"/>
      </w:r>
    </w:p>
    <w:p w14:paraId="69E5D04F" w14:textId="77777777" w:rsidR="006E471F" w:rsidRPr="00146FEA" w:rsidRDefault="006E471F" w:rsidP="00D411F3">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114" w:name="_Toc305517975"/>
      <w:bookmarkStart w:id="115" w:name="_Toc309896751"/>
      <w:bookmarkStart w:id="116" w:name="_Toc475009187"/>
      <w:bookmarkStart w:id="117" w:name="_Toc504393570"/>
      <w:bookmarkStart w:id="118" w:name="_Toc515541396"/>
      <w:bookmarkStart w:id="119" w:name="_Toc515541517"/>
      <w:bookmarkStart w:id="120" w:name="_Toc119336180"/>
      <w:bookmarkStart w:id="121" w:name="_Toc153886493"/>
      <w:r w:rsidRPr="00146FEA">
        <w:rPr>
          <w:sz w:val="32"/>
          <w:szCs w:val="32"/>
        </w:rPr>
        <w:lastRenderedPageBreak/>
        <w:t>Gunningscriteria</w:t>
      </w:r>
      <w:bookmarkEnd w:id="114"/>
      <w:bookmarkEnd w:id="115"/>
      <w:bookmarkEnd w:id="116"/>
      <w:bookmarkEnd w:id="117"/>
      <w:bookmarkEnd w:id="118"/>
      <w:bookmarkEnd w:id="119"/>
      <w:bookmarkEnd w:id="120"/>
      <w:bookmarkEnd w:id="121"/>
    </w:p>
    <w:p w14:paraId="307553CC" w14:textId="77777777" w:rsidR="00146FEA" w:rsidRDefault="00146FEA" w:rsidP="00D411F3">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52B50BA" w14:textId="2B2CA88F" w:rsidR="00280D47" w:rsidRDefault="006E471F"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De </w:t>
      </w:r>
      <w:r w:rsidR="00280D47">
        <w:t>Vrager</w:t>
      </w:r>
      <w:r w:rsidR="00280D47" w:rsidRPr="008025AC">
        <w:t xml:space="preserve"> kiest de economisch meest voordelige inschrijving op basis van de beste prijs-kwaliteitverhouding (BPKV). Om te beoordelen welke </w:t>
      </w:r>
      <w:r w:rsidR="00280D47" w:rsidRPr="005142D2">
        <w:t>Aanbieder</w:t>
      </w:r>
      <w:r w:rsidR="00280D47" w:rsidRPr="008025AC">
        <w:t xml:space="preserve"> de BPKV heeft, worden de inschrijvingen beoordeeld overeenkomstig de </w:t>
      </w:r>
      <w:r w:rsidR="00280D47" w:rsidRPr="0078155C">
        <w:t>beoordelingsprocedure opgenomen in paragraaf 2.5. De Aanbieder die de economisch meest voordelige inschrijving heeft gedaan op basis van BPKV komt voor</w:t>
      </w:r>
      <w:r w:rsidR="00280D47" w:rsidRPr="008025AC">
        <w:t xml:space="preserve"> gunning van de </w:t>
      </w:r>
      <w:r w:rsidR="00280D47">
        <w:t>o</w:t>
      </w:r>
      <w:r w:rsidR="00280D47" w:rsidRPr="008025AC">
        <w:t xml:space="preserve">pdracht in </w:t>
      </w:r>
      <w:r w:rsidR="00280D47" w:rsidRPr="00C53E04">
        <w:t xml:space="preserve">aanmerking. </w:t>
      </w:r>
      <w:r w:rsidR="00280D47">
        <w:t xml:space="preserve">Vrager is op zoek naar de </w:t>
      </w:r>
      <w:r w:rsidR="001B1071">
        <w:t>Aanbieder die voor deze prijs</w:t>
      </w:r>
      <w:r w:rsidR="00280D47">
        <w:t xml:space="preserve"> de beste kwaliteit kan leveren.</w:t>
      </w:r>
    </w:p>
    <w:p w14:paraId="29C4C0CB" w14:textId="77777777" w:rsidR="00280D47" w:rsidRPr="008053FE"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C2501AF" w14:textId="77777777" w:rsidR="00280D47" w:rsidRPr="00F1595C" w:rsidRDefault="00280D47" w:rsidP="00280D47">
      <w:pPr>
        <w:pStyle w:val="Kop2"/>
        <w:spacing w:line="276" w:lineRule="auto"/>
        <w:rPr>
          <w:b/>
          <w:color w:val="4472C4" w:themeColor="accent1"/>
          <w:sz w:val="20"/>
        </w:rPr>
      </w:pPr>
      <w:bookmarkStart w:id="122" w:name="_Toc119336181"/>
      <w:bookmarkStart w:id="123" w:name="_Toc126157905"/>
      <w:bookmarkStart w:id="124" w:name="_Toc153886494"/>
      <w:r w:rsidRPr="00F1595C">
        <w:rPr>
          <w:b/>
          <w:color w:val="4472C4" w:themeColor="accent1"/>
          <w:sz w:val="20"/>
        </w:rPr>
        <w:t>4.1 Gunningcriteria en weging</w:t>
      </w:r>
      <w:bookmarkEnd w:id="122"/>
      <w:bookmarkEnd w:id="123"/>
      <w:bookmarkEnd w:id="124"/>
      <w:r w:rsidRPr="00F1595C">
        <w:rPr>
          <w:b/>
          <w:color w:val="4472C4" w:themeColor="accent1"/>
          <w:sz w:val="20"/>
        </w:rPr>
        <w:t xml:space="preserve"> </w:t>
      </w:r>
    </w:p>
    <w:p w14:paraId="32BEA3E4" w14:textId="77777777"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 xml:space="preserve">Welke </w:t>
      </w:r>
      <w:r w:rsidRPr="00817E34">
        <w:t>Aanbieder</w:t>
      </w:r>
      <w:r w:rsidRPr="008025AC">
        <w:t xml:space="preserve"> de inschrijving met de BPKV heeft gedaan, wordt aan de hand van de volgende criteria bepaald:</w:t>
      </w:r>
    </w:p>
    <w:tbl>
      <w:tblPr>
        <w:tblStyle w:val="Tabelraster"/>
        <w:tblW w:w="0" w:type="auto"/>
        <w:tblLayout w:type="fixed"/>
        <w:tblLook w:val="04A0" w:firstRow="1" w:lastRow="0" w:firstColumn="1" w:lastColumn="0" w:noHBand="0" w:noVBand="1"/>
      </w:tblPr>
      <w:tblGrid>
        <w:gridCol w:w="606"/>
        <w:gridCol w:w="5768"/>
        <w:gridCol w:w="2268"/>
      </w:tblGrid>
      <w:tr w:rsidR="00F95132" w:rsidRPr="009B0E2B" w14:paraId="5BF31A99" w14:textId="77777777" w:rsidTr="00F95132">
        <w:trPr>
          <w:trHeight w:val="407"/>
        </w:trPr>
        <w:tc>
          <w:tcPr>
            <w:tcW w:w="606" w:type="dxa"/>
            <w:shd w:val="clear" w:color="auto" w:fill="2F5496" w:themeFill="accent1" w:themeFillShade="BF"/>
          </w:tcPr>
          <w:p w14:paraId="56A22B7B" w14:textId="77777777" w:rsidR="00F95132" w:rsidRPr="00265823"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80" w:line="276" w:lineRule="auto"/>
              <w:outlineLvl w:val="9"/>
              <w:rPr>
                <w:b/>
                <w:color w:val="FFFFFF" w:themeColor="background1"/>
              </w:rPr>
            </w:pPr>
            <w:bookmarkStart w:id="125" w:name="_Toc119336182"/>
            <w:r w:rsidRPr="00265823">
              <w:rPr>
                <w:b/>
                <w:color w:val="FFFFFF" w:themeColor="background1"/>
              </w:rPr>
              <w:t>Nr.</w:t>
            </w:r>
          </w:p>
        </w:tc>
        <w:tc>
          <w:tcPr>
            <w:tcW w:w="5768" w:type="dxa"/>
            <w:shd w:val="clear" w:color="auto" w:fill="2F5496" w:themeFill="accent1" w:themeFillShade="BF"/>
          </w:tcPr>
          <w:p w14:paraId="266AFCBB" w14:textId="777777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80" w:line="276" w:lineRule="auto"/>
              <w:outlineLvl w:val="9"/>
              <w:rPr>
                <w:b/>
                <w:color w:val="FFFFFF" w:themeColor="background1"/>
              </w:rPr>
            </w:pPr>
            <w:r w:rsidRPr="002D5CBD">
              <w:rPr>
                <w:b/>
                <w:color w:val="FFFFFF" w:themeColor="background1"/>
              </w:rPr>
              <w:t>Gunningcriterium</w:t>
            </w:r>
          </w:p>
        </w:tc>
        <w:tc>
          <w:tcPr>
            <w:tcW w:w="2268" w:type="dxa"/>
            <w:shd w:val="clear" w:color="auto" w:fill="2F5496" w:themeFill="accent1" w:themeFillShade="BF"/>
          </w:tcPr>
          <w:p w14:paraId="716E4CC0" w14:textId="77777777" w:rsidR="00F95132" w:rsidRPr="002D5CBD" w:rsidRDefault="00F95132" w:rsidP="004F3529">
            <w:pPr>
              <w:spacing w:before="80" w:line="276" w:lineRule="auto"/>
              <w:jc w:val="center"/>
              <w:rPr>
                <w:b/>
                <w:color w:val="FFFFFF" w:themeColor="background1"/>
              </w:rPr>
            </w:pPr>
            <w:r w:rsidRPr="002D5CBD">
              <w:rPr>
                <w:b/>
                <w:color w:val="FFFFFF" w:themeColor="background1"/>
              </w:rPr>
              <w:t>Punten (max.)</w:t>
            </w:r>
          </w:p>
        </w:tc>
      </w:tr>
      <w:tr w:rsidR="00F95132" w14:paraId="3DCFA785" w14:textId="77777777" w:rsidTr="00F95132">
        <w:tc>
          <w:tcPr>
            <w:tcW w:w="606" w:type="dxa"/>
          </w:tcPr>
          <w:p w14:paraId="18505286" w14:textId="777777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t>G1</w:t>
            </w:r>
          </w:p>
        </w:tc>
        <w:tc>
          <w:tcPr>
            <w:tcW w:w="5768" w:type="dxa"/>
          </w:tcPr>
          <w:p w14:paraId="317BAEA3" w14:textId="0EBF0599" w:rsidR="00F95132" w:rsidRPr="009C1505" w:rsidRDefault="00F95132" w:rsidP="00AA4E15">
            <w:pPr>
              <w:autoSpaceDE w:val="0"/>
              <w:autoSpaceDN w:val="0"/>
              <w:adjustRightInd w:val="0"/>
              <w:spacing w:line="276" w:lineRule="auto"/>
            </w:pPr>
            <w:r>
              <w:t>Prijs, de aanschafprijs (all-in) voor de levering van de drie bedrijfswagens incl. onderhoud voor 5 jaar incl. optie verlenging met 2x1 jaar.</w:t>
            </w:r>
          </w:p>
        </w:tc>
        <w:tc>
          <w:tcPr>
            <w:tcW w:w="2268" w:type="dxa"/>
          </w:tcPr>
          <w:p w14:paraId="70E7787B" w14:textId="77777777" w:rsidR="00F95132" w:rsidRPr="002D5CBD" w:rsidRDefault="00F95132" w:rsidP="004F3529">
            <w:pPr>
              <w:spacing w:line="276" w:lineRule="auto"/>
              <w:jc w:val="center"/>
            </w:pPr>
          </w:p>
          <w:p w14:paraId="2F93D79D" w14:textId="3F796A78" w:rsidR="00F95132" w:rsidRPr="002D5CBD" w:rsidRDefault="00F1595C"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55</w:t>
            </w:r>
          </w:p>
        </w:tc>
      </w:tr>
      <w:tr w:rsidR="00F95132" w14:paraId="76807B0C" w14:textId="77777777" w:rsidTr="00F95132">
        <w:tc>
          <w:tcPr>
            <w:tcW w:w="606" w:type="dxa"/>
          </w:tcPr>
          <w:p w14:paraId="625A7B9F" w14:textId="77777777" w:rsidR="00F95132"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G2</w:t>
            </w:r>
          </w:p>
        </w:tc>
        <w:tc>
          <w:tcPr>
            <w:tcW w:w="5768" w:type="dxa"/>
          </w:tcPr>
          <w:p w14:paraId="44456897" w14:textId="507EC8E8" w:rsidR="00F95132" w:rsidRPr="009710FB" w:rsidRDefault="00F95132" w:rsidP="004F3529">
            <w:pPr>
              <w:autoSpaceDE w:val="0"/>
              <w:autoSpaceDN w:val="0"/>
              <w:adjustRightInd w:val="0"/>
              <w:spacing w:line="276" w:lineRule="auto"/>
            </w:pPr>
            <w:r>
              <w:t>Wens 1 Levertermijn</w:t>
            </w:r>
          </w:p>
        </w:tc>
        <w:tc>
          <w:tcPr>
            <w:tcW w:w="2268" w:type="dxa"/>
          </w:tcPr>
          <w:p w14:paraId="35CA3CED" w14:textId="244E5D87" w:rsidR="00F95132" w:rsidRDefault="008A21CF" w:rsidP="00284DBB">
            <w:pPr>
              <w:spacing w:line="276" w:lineRule="auto"/>
              <w:jc w:val="center"/>
            </w:pPr>
            <w:r>
              <w:t>1</w:t>
            </w:r>
            <w:r w:rsidR="00284DBB">
              <w:t>5</w:t>
            </w:r>
          </w:p>
        </w:tc>
      </w:tr>
      <w:tr w:rsidR="00F95132" w14:paraId="78B1E134" w14:textId="77777777" w:rsidTr="00F95132">
        <w:tc>
          <w:tcPr>
            <w:tcW w:w="606" w:type="dxa"/>
          </w:tcPr>
          <w:p w14:paraId="39FD7977" w14:textId="77777777" w:rsidR="00F95132"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G3</w:t>
            </w:r>
          </w:p>
        </w:tc>
        <w:tc>
          <w:tcPr>
            <w:tcW w:w="5768" w:type="dxa"/>
          </w:tcPr>
          <w:p w14:paraId="4C2998AE" w14:textId="471F1F96" w:rsidR="00F95132" w:rsidRPr="009710FB" w:rsidRDefault="00F95132" w:rsidP="004F3529">
            <w:pPr>
              <w:autoSpaceDE w:val="0"/>
              <w:autoSpaceDN w:val="0"/>
              <w:adjustRightInd w:val="0"/>
              <w:spacing w:line="276" w:lineRule="auto"/>
            </w:pPr>
            <w:r>
              <w:t>Wens 2 Aftersales</w:t>
            </w:r>
          </w:p>
        </w:tc>
        <w:tc>
          <w:tcPr>
            <w:tcW w:w="2268" w:type="dxa"/>
          </w:tcPr>
          <w:p w14:paraId="72D32BDE" w14:textId="45BA3FA1" w:rsidR="00F95132" w:rsidRDefault="008A21CF" w:rsidP="004F3529">
            <w:pPr>
              <w:spacing w:line="276" w:lineRule="auto"/>
              <w:jc w:val="center"/>
            </w:pPr>
            <w:r>
              <w:t>1</w:t>
            </w:r>
            <w:r w:rsidR="00F1595C">
              <w:t>5</w:t>
            </w:r>
          </w:p>
        </w:tc>
      </w:tr>
      <w:tr w:rsidR="00F95132" w14:paraId="002FB534" w14:textId="77777777" w:rsidTr="00F95132">
        <w:tc>
          <w:tcPr>
            <w:tcW w:w="606" w:type="dxa"/>
          </w:tcPr>
          <w:p w14:paraId="5B197F2D" w14:textId="777777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G4</w:t>
            </w:r>
          </w:p>
        </w:tc>
        <w:tc>
          <w:tcPr>
            <w:tcW w:w="5768" w:type="dxa"/>
          </w:tcPr>
          <w:p w14:paraId="7C30C1C7" w14:textId="6CC3CC74" w:rsidR="00F95132" w:rsidRPr="002D5CBD" w:rsidRDefault="00F95132" w:rsidP="004F3529">
            <w:pPr>
              <w:autoSpaceDE w:val="0"/>
              <w:autoSpaceDN w:val="0"/>
              <w:adjustRightInd w:val="0"/>
              <w:spacing w:line="276" w:lineRule="auto"/>
            </w:pPr>
            <w:r>
              <w:t>Wens 3 Milieu</w:t>
            </w:r>
          </w:p>
        </w:tc>
        <w:tc>
          <w:tcPr>
            <w:tcW w:w="2268" w:type="dxa"/>
          </w:tcPr>
          <w:p w14:paraId="7586E6BA" w14:textId="77777777" w:rsidR="00F95132" w:rsidRPr="002D5CBD" w:rsidRDefault="00F95132" w:rsidP="004F3529">
            <w:pPr>
              <w:spacing w:line="276" w:lineRule="auto"/>
              <w:jc w:val="center"/>
            </w:pPr>
            <w:r>
              <w:t>10</w:t>
            </w:r>
          </w:p>
        </w:tc>
      </w:tr>
      <w:tr w:rsidR="00F95132" w14:paraId="70E0396E" w14:textId="77777777" w:rsidTr="00F95132">
        <w:tc>
          <w:tcPr>
            <w:tcW w:w="606" w:type="dxa"/>
          </w:tcPr>
          <w:p w14:paraId="444C6ADA" w14:textId="777777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t>G5</w:t>
            </w:r>
          </w:p>
        </w:tc>
        <w:tc>
          <w:tcPr>
            <w:tcW w:w="5768" w:type="dxa"/>
          </w:tcPr>
          <w:p w14:paraId="42AC0DEE" w14:textId="18B8CE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Proefrit</w:t>
            </w:r>
          </w:p>
        </w:tc>
        <w:tc>
          <w:tcPr>
            <w:tcW w:w="2268" w:type="dxa"/>
          </w:tcPr>
          <w:p w14:paraId="5D9F2A0B" w14:textId="758B0D34" w:rsidR="00F95132" w:rsidRPr="002D5CBD" w:rsidRDefault="008A21CF"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pPr>
            <w:r>
              <w:t>5</w:t>
            </w:r>
          </w:p>
        </w:tc>
      </w:tr>
      <w:tr w:rsidR="00F95132" w14:paraId="1366F590" w14:textId="77777777" w:rsidTr="00F95132">
        <w:tc>
          <w:tcPr>
            <w:tcW w:w="606" w:type="dxa"/>
          </w:tcPr>
          <w:p w14:paraId="037BF636" w14:textId="77777777" w:rsidR="00F95132"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tc>
        <w:tc>
          <w:tcPr>
            <w:tcW w:w="5768" w:type="dxa"/>
          </w:tcPr>
          <w:p w14:paraId="45A116F6" w14:textId="77777777" w:rsidR="00F95132" w:rsidRPr="002D5CBD" w:rsidRDefault="00F95132"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b/>
              </w:rPr>
            </w:pPr>
            <w:r w:rsidRPr="002D5CBD">
              <w:rPr>
                <w:b/>
              </w:rPr>
              <w:t>Totaal</w:t>
            </w:r>
          </w:p>
        </w:tc>
        <w:tc>
          <w:tcPr>
            <w:tcW w:w="2268" w:type="dxa"/>
          </w:tcPr>
          <w:p w14:paraId="4FFABA2F" w14:textId="57E2DF9B" w:rsidR="00F95132" w:rsidRPr="00632908" w:rsidRDefault="00F1595C" w:rsidP="004F3529">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jc w:val="center"/>
              <w:outlineLvl w:val="9"/>
              <w:rPr>
                <w:b/>
              </w:rPr>
            </w:pPr>
            <w:r w:rsidRPr="00632908">
              <w:rPr>
                <w:b/>
              </w:rPr>
              <w:t>100</w:t>
            </w:r>
          </w:p>
        </w:tc>
      </w:tr>
    </w:tbl>
    <w:p w14:paraId="6FE73F32" w14:textId="77777777" w:rsidR="00280D47" w:rsidRPr="002D5CBD"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FDA95A6" w14:textId="62309B3C" w:rsidR="00280D47" w:rsidRDefault="00280D47" w:rsidP="001B1071">
      <w:pPr>
        <w:pStyle w:val="Kop2"/>
        <w:spacing w:line="276" w:lineRule="auto"/>
        <w:rPr>
          <w:b/>
          <w:sz w:val="20"/>
        </w:rPr>
      </w:pPr>
      <w:bookmarkStart w:id="126" w:name="_Toc126157906"/>
      <w:bookmarkStart w:id="127" w:name="_Toc153886495"/>
      <w:r>
        <w:rPr>
          <w:b/>
          <w:sz w:val="20"/>
        </w:rPr>
        <w:t xml:space="preserve">4.2 </w:t>
      </w:r>
      <w:r w:rsidRPr="00A12E0C">
        <w:rPr>
          <w:b/>
          <w:sz w:val="20"/>
        </w:rPr>
        <w:t>Gunningc</w:t>
      </w:r>
      <w:r>
        <w:rPr>
          <w:b/>
          <w:sz w:val="20"/>
        </w:rPr>
        <w:t xml:space="preserve">riterium G1 </w:t>
      </w:r>
      <w:bookmarkEnd w:id="125"/>
      <w:bookmarkEnd w:id="126"/>
      <w:r w:rsidR="001B1071">
        <w:rPr>
          <w:b/>
          <w:sz w:val="20"/>
        </w:rPr>
        <w:t>Prijs (55 punten)</w:t>
      </w:r>
      <w:bookmarkEnd w:id="127"/>
    </w:p>
    <w:p w14:paraId="7DC04581" w14:textId="352EBE5B" w:rsidR="001B1071" w:rsidRDefault="001B1071" w:rsidP="001B1071">
      <w:r>
        <w:t>De beoordeling van de inschrijfprijs heeft betrekking op de totale kosten voor de levering en onderhoud van de bedrijfswagens.</w:t>
      </w:r>
    </w:p>
    <w:p w14:paraId="5D497F73" w14:textId="319373B9" w:rsidR="001B1071" w:rsidRPr="001962BE" w:rsidRDefault="001962BE" w:rsidP="001B1071">
      <w:pPr>
        <w:pStyle w:val="Lijstalinea"/>
        <w:numPr>
          <w:ilvl w:val="0"/>
          <w:numId w:val="23"/>
        </w:numPr>
      </w:pPr>
      <w:r>
        <w:t xml:space="preserve">Aanbieders dienen voor het specificeren van de aangeboden prijzen en kortingen uitsluitend gebruik te maken van de inschrijfstaat in </w:t>
      </w:r>
      <w:r w:rsidRPr="001962BE">
        <w:t>bijlage D.</w:t>
      </w:r>
    </w:p>
    <w:p w14:paraId="00CB4538" w14:textId="629F1CC3" w:rsidR="001962BE" w:rsidRDefault="001962BE" w:rsidP="001B1071">
      <w:pPr>
        <w:pStyle w:val="Lijstalinea"/>
        <w:numPr>
          <w:ilvl w:val="0"/>
          <w:numId w:val="23"/>
        </w:numPr>
      </w:pPr>
      <w:r>
        <w:t xml:space="preserve">Aanbieders houdt rekening met de genoemde maximale prijs zoals is opgenomen </w:t>
      </w:r>
      <w:r w:rsidRPr="001962BE">
        <w:t xml:space="preserve">onder </w:t>
      </w:r>
      <w:r>
        <w:t>1.8</w:t>
      </w:r>
      <w:r w:rsidRPr="001962BE">
        <w:t xml:space="preserve"> van</w:t>
      </w:r>
      <w:r>
        <w:t xml:space="preserve"> Beschrijvend Document.</w:t>
      </w:r>
    </w:p>
    <w:p w14:paraId="0D1F4E0B" w14:textId="3A261C52" w:rsidR="001962BE" w:rsidRDefault="002105CC" w:rsidP="001B1071">
      <w:pPr>
        <w:pStyle w:val="Lijstalinea"/>
        <w:numPr>
          <w:ilvl w:val="0"/>
          <w:numId w:val="23"/>
        </w:numPr>
      </w:pPr>
      <w:r>
        <w:t>Naast de inschrijfstaat (bijlage D) dienen Aanbieders de aangeboden prijzen nader te onderbouwen in een gespecificeerde offerte per voertuig.</w:t>
      </w:r>
    </w:p>
    <w:p w14:paraId="63194177" w14:textId="671E2985" w:rsidR="002105CC" w:rsidRDefault="002105CC" w:rsidP="001B1071">
      <w:pPr>
        <w:pStyle w:val="Lijstalinea"/>
        <w:numPr>
          <w:ilvl w:val="0"/>
          <w:numId w:val="23"/>
        </w:numPr>
      </w:pPr>
      <w:r>
        <w:t>De inschrijfstaat mag niet gewijzigd worden op straffe van uitsluiting.</w:t>
      </w:r>
    </w:p>
    <w:p w14:paraId="0B2BC848" w14:textId="348F5EC3" w:rsidR="002105CC" w:rsidRDefault="002105CC" w:rsidP="001B1071">
      <w:pPr>
        <w:pStyle w:val="Lijstalinea"/>
        <w:numPr>
          <w:ilvl w:val="0"/>
          <w:numId w:val="23"/>
        </w:numPr>
      </w:pPr>
      <w:r>
        <w:t>Manipulatieve inschrijv</w:t>
      </w:r>
      <w:r w:rsidR="0008004E">
        <w:t xml:space="preserve">ingen worden ongeldig verklaard. Dit zijn inschrijvingen waarbij Aanbieders trachten de beoordelingssystematiek in hun voordeel te </w:t>
      </w:r>
      <w:r w:rsidR="00D64D1F">
        <w:t>beïnvloeden</w:t>
      </w:r>
      <w:r w:rsidR="0008004E">
        <w:t xml:space="preserve"> door onrealistische prijzen te hanteren.</w:t>
      </w:r>
    </w:p>
    <w:p w14:paraId="7A41DC08" w14:textId="198BD40E" w:rsidR="0008004E" w:rsidRDefault="0008004E" w:rsidP="001B1071">
      <w:pPr>
        <w:pStyle w:val="Lijstalinea"/>
        <w:numPr>
          <w:ilvl w:val="0"/>
          <w:numId w:val="23"/>
        </w:numPr>
      </w:pPr>
      <w:r>
        <w:t xml:space="preserve">De Vrager behoudt zich het recht voor abnormale lage inschrijvingen uit te sluiten. Een inschrijving kan pas door de Vrager als “abnormaal laag” worden afgewezen nadat deze een onderzoek heeft verricht waarbij de Aanbieder om een schriftelijke motivering en toelichting is verzocht. </w:t>
      </w:r>
      <w:r w:rsidR="00BA13AB">
        <w:t>De Vrager laat aan de Aanbieder weten welke motiveringen van de inschrijving hij onaanvaardbaar vindt.</w:t>
      </w:r>
    </w:p>
    <w:p w14:paraId="074CBE23" w14:textId="77777777" w:rsidR="003E40A8" w:rsidRDefault="00BA13AB" w:rsidP="003E40A8">
      <w:pPr>
        <w:pStyle w:val="Lijstalinea"/>
        <w:numPr>
          <w:ilvl w:val="0"/>
          <w:numId w:val="23"/>
        </w:numPr>
        <w:spacing w:line="276" w:lineRule="auto"/>
      </w:pPr>
      <w:r w:rsidRPr="00655123">
        <w:t>De scores worden aan de hand van de volgende formule berekend en afgerond op 2 cijfers achter de komma: (laagste prijs / te beoordelen prijs) x maximaal aantal punten = score</w:t>
      </w:r>
      <w:r>
        <w:t xml:space="preserve">. </w:t>
      </w:r>
    </w:p>
    <w:p w14:paraId="129304B2" w14:textId="77777777" w:rsidR="003E40A8" w:rsidRDefault="00BA13AB" w:rsidP="003E40A8">
      <w:pPr>
        <w:pStyle w:val="Lijstalinea"/>
        <w:spacing w:line="276" w:lineRule="auto"/>
      </w:pPr>
      <w:r>
        <w:t xml:space="preserve">Voorbeeld: </w:t>
      </w:r>
    </w:p>
    <w:p w14:paraId="0882319C" w14:textId="77777777" w:rsidR="003E40A8" w:rsidRDefault="00BA13AB" w:rsidP="003E40A8">
      <w:pPr>
        <w:pStyle w:val="Lijstalinea"/>
        <w:spacing w:line="276" w:lineRule="auto"/>
      </w:pPr>
      <w:r w:rsidRPr="00BA13AB">
        <w:rPr>
          <w:szCs w:val="18"/>
        </w:rPr>
        <w:t>Aanbieder</w:t>
      </w:r>
      <w:r w:rsidRPr="00655123">
        <w:t xml:space="preserve"> A heeft een prijs van Euro 30.000,- en </w:t>
      </w:r>
      <w:r w:rsidRPr="00BA13AB">
        <w:rPr>
          <w:szCs w:val="18"/>
        </w:rPr>
        <w:t>Aanbieder</w:t>
      </w:r>
      <w:r w:rsidRPr="00655123">
        <w:t xml:space="preserve"> B een prijs van Euro 22.000,-. </w:t>
      </w:r>
    </w:p>
    <w:p w14:paraId="410D0073" w14:textId="3602123B" w:rsidR="003E40A8" w:rsidRDefault="00BA13AB" w:rsidP="003E40A8">
      <w:pPr>
        <w:pStyle w:val="Lijstalinea"/>
        <w:spacing w:line="276" w:lineRule="auto"/>
      </w:pPr>
      <w:r w:rsidRPr="00655123">
        <w:t>De scores zijn dan als volgt:</w:t>
      </w:r>
    </w:p>
    <w:p w14:paraId="124E3F8A" w14:textId="3E89C6DC" w:rsidR="003E40A8" w:rsidRPr="003E40A8" w:rsidRDefault="00BA13AB" w:rsidP="003E40A8">
      <w:pPr>
        <w:pStyle w:val="Lijstalinea"/>
        <w:spacing w:line="276" w:lineRule="auto"/>
      </w:pPr>
      <w:r w:rsidRPr="003E40A8">
        <w:rPr>
          <w:szCs w:val="18"/>
        </w:rPr>
        <w:t>Aanbieder</w:t>
      </w:r>
      <w:r w:rsidR="003E40A8">
        <w:rPr>
          <w:color w:val="000000"/>
        </w:rPr>
        <w:t xml:space="preserve"> A: (22.000 / 30.000) x 55 =  40,33* punten</w:t>
      </w:r>
    </w:p>
    <w:p w14:paraId="3964E74A" w14:textId="1ED065D8" w:rsidR="003E40A8" w:rsidRDefault="00BA13AB" w:rsidP="003E40A8">
      <w:pPr>
        <w:pStyle w:val="Lijstalinea"/>
        <w:spacing w:line="276" w:lineRule="auto"/>
        <w:rPr>
          <w:color w:val="000000"/>
        </w:rPr>
      </w:pPr>
      <w:r w:rsidRPr="003E40A8">
        <w:rPr>
          <w:szCs w:val="18"/>
        </w:rPr>
        <w:t>Aanbieder</w:t>
      </w:r>
      <w:r w:rsidR="003E40A8">
        <w:rPr>
          <w:color w:val="000000"/>
        </w:rPr>
        <w:t xml:space="preserve"> B: (22.000 / 22.000) x 55 =  55,00* punten</w:t>
      </w:r>
    </w:p>
    <w:p w14:paraId="71425284" w14:textId="51D02694" w:rsidR="00BA13AB" w:rsidRPr="003E40A8" w:rsidRDefault="00BA13AB" w:rsidP="003E40A8">
      <w:pPr>
        <w:pStyle w:val="Lijstalinea"/>
        <w:spacing w:line="276" w:lineRule="auto"/>
      </w:pPr>
      <w:r w:rsidRPr="00655123">
        <w:rPr>
          <w:i/>
        </w:rPr>
        <w:t>*Afgerond op 2 decimalen</w:t>
      </w:r>
    </w:p>
    <w:p w14:paraId="2452D6B5" w14:textId="77777777" w:rsidR="00BA13AB" w:rsidRPr="001B1071" w:rsidRDefault="00BA13AB" w:rsidP="003E40A8">
      <w:pPr>
        <w:pStyle w:val="Lijstalinea"/>
      </w:pPr>
    </w:p>
    <w:p w14:paraId="7FABEC4C" w14:textId="77777777"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1952E80" w14:textId="7168447E" w:rsidR="00280D47" w:rsidRDefault="00280D47" w:rsidP="00280D47">
      <w:pPr>
        <w:pStyle w:val="Kop2"/>
        <w:spacing w:line="276" w:lineRule="auto"/>
        <w:rPr>
          <w:b/>
          <w:sz w:val="20"/>
        </w:rPr>
      </w:pPr>
      <w:bookmarkStart w:id="128" w:name="_Toc126157907"/>
      <w:bookmarkStart w:id="129" w:name="_Toc153886496"/>
      <w:r w:rsidRPr="00632908">
        <w:rPr>
          <w:b/>
          <w:sz w:val="20"/>
        </w:rPr>
        <w:lastRenderedPageBreak/>
        <w:t>4.3 Gunningcriterium G</w:t>
      </w:r>
      <w:bookmarkEnd w:id="128"/>
      <w:r w:rsidR="00632908" w:rsidRPr="00632908">
        <w:rPr>
          <w:b/>
          <w:sz w:val="20"/>
        </w:rPr>
        <w:t>2 Wens 1 Levertermijn</w:t>
      </w:r>
      <w:r w:rsidR="00284DBB">
        <w:rPr>
          <w:b/>
          <w:sz w:val="20"/>
        </w:rPr>
        <w:t xml:space="preserve"> (15</w:t>
      </w:r>
      <w:r w:rsidR="00632908" w:rsidRPr="00632908">
        <w:rPr>
          <w:b/>
          <w:sz w:val="20"/>
        </w:rPr>
        <w:t xml:space="preserve"> punten)</w:t>
      </w:r>
      <w:bookmarkEnd w:id="129"/>
    </w:p>
    <w:p w14:paraId="5040D328" w14:textId="2B19FD24" w:rsidR="00280D47" w:rsidRDefault="00632908" w:rsidP="00280D47">
      <w:pPr>
        <w:rPr>
          <w:rFonts w:eastAsiaTheme="minorEastAsia"/>
          <w:color w:val="000000"/>
        </w:rPr>
      </w:pPr>
      <w:r>
        <w:rPr>
          <w:rFonts w:eastAsiaTheme="minorEastAsia"/>
          <w:color w:val="000000"/>
        </w:rPr>
        <w:t xml:space="preserve">Kwaliteit. </w:t>
      </w:r>
    </w:p>
    <w:p w14:paraId="1F110B26" w14:textId="2E923153" w:rsidR="00BA1F91" w:rsidRDefault="00BA1F91" w:rsidP="00280D47">
      <w:pPr>
        <w:rPr>
          <w:rFonts w:eastAsiaTheme="minorEastAsia"/>
          <w:color w:val="000000"/>
        </w:rPr>
      </w:pPr>
      <w:r>
        <w:rPr>
          <w:rFonts w:eastAsiaTheme="minorEastAsia"/>
          <w:color w:val="000000"/>
        </w:rPr>
        <w:t xml:space="preserve">Van de Aanbieders wordt gevraagd op te geven wat de levertijd van de bedrijfswagens is. Het gaat hierbij om de totale levertijd, dus de levertijd van voertuig 1 </w:t>
      </w:r>
      <w:r w:rsidR="0029611A">
        <w:rPr>
          <w:rFonts w:eastAsiaTheme="minorEastAsia"/>
          <w:color w:val="000000"/>
        </w:rPr>
        <w:t>+ de levertijd van voertuig 2 +</w:t>
      </w:r>
      <w:r>
        <w:rPr>
          <w:rFonts w:eastAsiaTheme="minorEastAsia"/>
          <w:color w:val="000000"/>
        </w:rPr>
        <w:t xml:space="preserve"> de levertijd van voertuig 3</w:t>
      </w:r>
      <w:r w:rsidR="0029611A">
        <w:rPr>
          <w:rFonts w:eastAsiaTheme="minorEastAsia"/>
          <w:color w:val="000000"/>
        </w:rPr>
        <w:t>. Aanbieder vinkt de van toepassing zijnde optie aan, zoals in onderstaande tabel is weergegeven. De datum waarmee wordt gerekend voor het aantal te behalen punten is de datum van definitieve gunning zoals genoemd in dit Beschrijvend Document bij 1.5.</w:t>
      </w:r>
    </w:p>
    <w:p w14:paraId="397AF6C6" w14:textId="539636C6" w:rsidR="0029611A" w:rsidRDefault="0029611A" w:rsidP="00280D47">
      <w:pPr>
        <w:rPr>
          <w:rFonts w:eastAsiaTheme="minorEastAsia"/>
          <w:color w:val="000000"/>
        </w:rPr>
      </w:pPr>
      <w:r>
        <w:rPr>
          <w:rFonts w:eastAsiaTheme="minorEastAsia"/>
          <w:color w:val="000000"/>
        </w:rPr>
        <w:t xml:space="preserve">U dient dan ook vanaf deze datum </w:t>
      </w:r>
      <w:r w:rsidR="00DE2ABF">
        <w:rPr>
          <w:rFonts w:eastAsiaTheme="minorEastAsia"/>
          <w:color w:val="000000"/>
        </w:rPr>
        <w:t>de uiterste leverdatum of levertermijn op te geven. Mocht de definitieve gunningsdatum om welke reden dan ook wijzigen, dan schuift de levertermijn op met het aantal dagen</w:t>
      </w:r>
      <w:r w:rsidR="00B13144">
        <w:rPr>
          <w:rFonts w:eastAsiaTheme="minorEastAsia"/>
          <w:color w:val="000000"/>
        </w:rPr>
        <w:t xml:space="preserve"> </w:t>
      </w:r>
      <w:r w:rsidR="00DE2ABF">
        <w:rPr>
          <w:rFonts w:eastAsiaTheme="minorEastAsia"/>
          <w:color w:val="000000"/>
        </w:rPr>
        <w:t>dat de definitieve gunning is verschoven.</w:t>
      </w:r>
    </w:p>
    <w:p w14:paraId="06FDC1C9" w14:textId="57CDF9A0" w:rsidR="00DE2ABF" w:rsidRDefault="00DE2ABF" w:rsidP="00280D47">
      <w:pPr>
        <w:rPr>
          <w:rFonts w:eastAsiaTheme="minorEastAsia"/>
          <w:color w:val="000000"/>
        </w:rPr>
      </w:pPr>
    </w:p>
    <w:p w14:paraId="13EE4419" w14:textId="22608A2E" w:rsidR="00DE2ABF" w:rsidRDefault="00DE2ABF" w:rsidP="00280D47">
      <w:pPr>
        <w:rPr>
          <w:rFonts w:eastAsiaTheme="minorEastAsia"/>
          <w:color w:val="000000"/>
        </w:rPr>
      </w:pPr>
      <w:r>
        <w:rPr>
          <w:rFonts w:eastAsiaTheme="minorEastAsia"/>
          <w:color w:val="000000"/>
        </w:rPr>
        <w:t>Beoordelingskader:</w:t>
      </w:r>
    </w:p>
    <w:tbl>
      <w:tblPr>
        <w:tblStyle w:val="Tabelraster"/>
        <w:tblW w:w="0" w:type="auto"/>
        <w:tblLook w:val="04A0" w:firstRow="1" w:lastRow="0" w:firstColumn="1" w:lastColumn="0" w:noHBand="0" w:noVBand="1"/>
      </w:tblPr>
      <w:tblGrid>
        <w:gridCol w:w="3681"/>
        <w:gridCol w:w="1701"/>
      </w:tblGrid>
      <w:tr w:rsidR="00DE2ABF" w:rsidRPr="00E5648D" w14:paraId="49312B23" w14:textId="77777777" w:rsidTr="00E5648D">
        <w:tc>
          <w:tcPr>
            <w:tcW w:w="3681" w:type="dxa"/>
            <w:shd w:val="clear" w:color="auto" w:fill="B4C6E7" w:themeFill="accent1" w:themeFillTint="66"/>
          </w:tcPr>
          <w:p w14:paraId="3D87E5B0" w14:textId="1850B69B" w:rsidR="00DE2ABF" w:rsidRPr="00E5648D" w:rsidRDefault="00DE2ABF" w:rsidP="00280D47">
            <w:pPr>
              <w:rPr>
                <w:rFonts w:eastAsiaTheme="minorEastAsia"/>
                <w:b/>
                <w:color w:val="000000"/>
              </w:rPr>
            </w:pPr>
            <w:r w:rsidRPr="00E5648D">
              <w:rPr>
                <w:rFonts w:eastAsiaTheme="minorEastAsia"/>
                <w:b/>
                <w:color w:val="000000"/>
              </w:rPr>
              <w:t>Levertijd per voertuig</w:t>
            </w:r>
          </w:p>
        </w:tc>
        <w:tc>
          <w:tcPr>
            <w:tcW w:w="1701" w:type="dxa"/>
            <w:shd w:val="clear" w:color="auto" w:fill="B4C6E7" w:themeFill="accent1" w:themeFillTint="66"/>
          </w:tcPr>
          <w:p w14:paraId="218367C8" w14:textId="05E20355" w:rsidR="00DE2ABF" w:rsidRPr="00E5648D" w:rsidRDefault="00DE2ABF" w:rsidP="00280D47">
            <w:pPr>
              <w:rPr>
                <w:rFonts w:eastAsiaTheme="minorEastAsia"/>
                <w:b/>
                <w:color w:val="000000"/>
              </w:rPr>
            </w:pPr>
            <w:r w:rsidRPr="00E5648D">
              <w:rPr>
                <w:rFonts w:eastAsiaTheme="minorEastAsia"/>
                <w:b/>
                <w:color w:val="000000"/>
              </w:rPr>
              <w:t>Score</w:t>
            </w:r>
          </w:p>
        </w:tc>
      </w:tr>
      <w:tr w:rsidR="00DE2ABF" w14:paraId="37D2E567" w14:textId="77777777" w:rsidTr="00E5648D">
        <w:tc>
          <w:tcPr>
            <w:tcW w:w="3681" w:type="dxa"/>
          </w:tcPr>
          <w:p w14:paraId="7E50C27D" w14:textId="5BF45BC8" w:rsidR="00DE2ABF" w:rsidRPr="005A7E46" w:rsidRDefault="00E5648D" w:rsidP="00280D47">
            <w:pPr>
              <w:rPr>
                <w:rFonts w:eastAsiaTheme="minorEastAsia"/>
                <w:color w:val="000000"/>
              </w:rPr>
            </w:pPr>
            <w:r w:rsidRPr="005A7E46">
              <w:rPr>
                <w:rFonts w:eastAsiaTheme="minorEastAsia"/>
                <w:color w:val="000000"/>
              </w:rPr>
              <w:t xml:space="preserve">Meer dan </w:t>
            </w:r>
            <w:r w:rsidR="005A7E46" w:rsidRPr="005A7E46">
              <w:rPr>
                <w:rFonts w:eastAsiaTheme="minorEastAsia"/>
                <w:color w:val="000000"/>
              </w:rPr>
              <w:t>18 weken</w:t>
            </w:r>
          </w:p>
        </w:tc>
        <w:tc>
          <w:tcPr>
            <w:tcW w:w="1701" w:type="dxa"/>
          </w:tcPr>
          <w:p w14:paraId="7B42415F" w14:textId="03975FED" w:rsidR="00DE2ABF" w:rsidRDefault="00E5648D" w:rsidP="00280D47">
            <w:pPr>
              <w:rPr>
                <w:rFonts w:eastAsiaTheme="minorEastAsia"/>
                <w:color w:val="000000"/>
              </w:rPr>
            </w:pPr>
            <w:r>
              <w:rPr>
                <w:rFonts w:eastAsiaTheme="minorEastAsia"/>
                <w:color w:val="000000"/>
              </w:rPr>
              <w:t>0 punten</w:t>
            </w:r>
          </w:p>
        </w:tc>
      </w:tr>
      <w:tr w:rsidR="00DE2ABF" w14:paraId="1DFEBDB3" w14:textId="77777777" w:rsidTr="00E5648D">
        <w:tc>
          <w:tcPr>
            <w:tcW w:w="3681" w:type="dxa"/>
          </w:tcPr>
          <w:p w14:paraId="30B77F0E" w14:textId="523A91D2" w:rsidR="00DE2ABF" w:rsidRPr="005A7E46" w:rsidRDefault="00E5648D" w:rsidP="00280D47">
            <w:pPr>
              <w:rPr>
                <w:rFonts w:eastAsiaTheme="minorEastAsia"/>
                <w:color w:val="000000"/>
              </w:rPr>
            </w:pPr>
            <w:r w:rsidRPr="005A7E46">
              <w:rPr>
                <w:rFonts w:eastAsiaTheme="minorEastAsia"/>
                <w:color w:val="000000"/>
              </w:rPr>
              <w:t xml:space="preserve">Van </w:t>
            </w:r>
            <w:r w:rsidR="005A7E46" w:rsidRPr="005A7E46">
              <w:rPr>
                <w:rFonts w:eastAsiaTheme="minorEastAsia"/>
                <w:color w:val="000000"/>
              </w:rPr>
              <w:t>12 tot en met 18 weken</w:t>
            </w:r>
          </w:p>
        </w:tc>
        <w:tc>
          <w:tcPr>
            <w:tcW w:w="1701" w:type="dxa"/>
          </w:tcPr>
          <w:p w14:paraId="0A91FF60" w14:textId="64E95253" w:rsidR="00DE2ABF" w:rsidRDefault="00E5648D" w:rsidP="00280D47">
            <w:pPr>
              <w:rPr>
                <w:rFonts w:eastAsiaTheme="minorEastAsia"/>
                <w:color w:val="000000"/>
              </w:rPr>
            </w:pPr>
            <w:r>
              <w:rPr>
                <w:rFonts w:eastAsiaTheme="minorEastAsia"/>
                <w:color w:val="000000"/>
              </w:rPr>
              <w:t>5 punten</w:t>
            </w:r>
          </w:p>
        </w:tc>
      </w:tr>
      <w:tr w:rsidR="00DE2ABF" w14:paraId="296D561F" w14:textId="77777777" w:rsidTr="00E5648D">
        <w:tc>
          <w:tcPr>
            <w:tcW w:w="3681" w:type="dxa"/>
          </w:tcPr>
          <w:p w14:paraId="50C03BDE" w14:textId="135140BA" w:rsidR="00DE2ABF" w:rsidRPr="005A7E46" w:rsidRDefault="00E5648D" w:rsidP="00280D47">
            <w:pPr>
              <w:rPr>
                <w:rFonts w:eastAsiaTheme="minorEastAsia"/>
                <w:color w:val="000000"/>
              </w:rPr>
            </w:pPr>
            <w:r w:rsidRPr="005A7E46">
              <w:rPr>
                <w:rFonts w:eastAsiaTheme="minorEastAsia"/>
                <w:color w:val="000000"/>
              </w:rPr>
              <w:t xml:space="preserve">Van </w:t>
            </w:r>
            <w:r w:rsidR="005A7E46" w:rsidRPr="005A7E46">
              <w:rPr>
                <w:rFonts w:eastAsiaTheme="minorEastAsia"/>
                <w:color w:val="000000"/>
              </w:rPr>
              <w:t>2 tot 12 weken</w:t>
            </w:r>
          </w:p>
        </w:tc>
        <w:tc>
          <w:tcPr>
            <w:tcW w:w="1701" w:type="dxa"/>
          </w:tcPr>
          <w:p w14:paraId="79C58431" w14:textId="3ECE13F6" w:rsidR="00DE2ABF" w:rsidRDefault="00E5648D" w:rsidP="00280D47">
            <w:pPr>
              <w:rPr>
                <w:rFonts w:eastAsiaTheme="minorEastAsia"/>
                <w:color w:val="000000"/>
              </w:rPr>
            </w:pPr>
            <w:r>
              <w:rPr>
                <w:rFonts w:eastAsiaTheme="minorEastAsia"/>
                <w:color w:val="000000"/>
              </w:rPr>
              <w:t>10 punten</w:t>
            </w:r>
          </w:p>
        </w:tc>
      </w:tr>
      <w:tr w:rsidR="00DE2ABF" w14:paraId="534E9EC6" w14:textId="77777777" w:rsidTr="00E5648D">
        <w:tc>
          <w:tcPr>
            <w:tcW w:w="3681" w:type="dxa"/>
          </w:tcPr>
          <w:p w14:paraId="628DA2B9" w14:textId="397C9D45" w:rsidR="00DE2ABF" w:rsidRDefault="00E5648D" w:rsidP="00280D47">
            <w:pPr>
              <w:rPr>
                <w:rFonts w:eastAsiaTheme="minorEastAsia"/>
                <w:color w:val="000000"/>
              </w:rPr>
            </w:pPr>
            <w:r>
              <w:rPr>
                <w:rFonts w:eastAsiaTheme="minorEastAsia"/>
                <w:color w:val="000000"/>
              </w:rPr>
              <w:t>Direct uit voorraad leverbaar</w:t>
            </w:r>
          </w:p>
        </w:tc>
        <w:tc>
          <w:tcPr>
            <w:tcW w:w="1701" w:type="dxa"/>
          </w:tcPr>
          <w:p w14:paraId="6EA88DA3" w14:textId="7E15EAC1" w:rsidR="00DE2ABF" w:rsidRDefault="00284DBB" w:rsidP="00280D47">
            <w:pPr>
              <w:rPr>
                <w:rFonts w:eastAsiaTheme="minorEastAsia"/>
                <w:color w:val="000000"/>
              </w:rPr>
            </w:pPr>
            <w:r>
              <w:rPr>
                <w:rFonts w:eastAsiaTheme="minorEastAsia"/>
                <w:color w:val="000000"/>
              </w:rPr>
              <w:t xml:space="preserve">15 </w:t>
            </w:r>
            <w:r w:rsidR="00E5648D">
              <w:rPr>
                <w:rFonts w:eastAsiaTheme="minorEastAsia"/>
                <w:color w:val="000000"/>
              </w:rPr>
              <w:t>punten</w:t>
            </w:r>
          </w:p>
        </w:tc>
      </w:tr>
    </w:tbl>
    <w:p w14:paraId="79F838E5" w14:textId="6BDC8697" w:rsidR="00632908" w:rsidRDefault="00632908" w:rsidP="00280D47">
      <w:pPr>
        <w:rPr>
          <w:rFonts w:eastAsiaTheme="minorEastAsia"/>
          <w:color w:val="000000"/>
        </w:rPr>
      </w:pPr>
    </w:p>
    <w:p w14:paraId="6A415873" w14:textId="77777777" w:rsidR="00632908" w:rsidRDefault="00632908" w:rsidP="00280D47">
      <w:pPr>
        <w:rPr>
          <w:rFonts w:eastAsiaTheme="minorEastAsia"/>
          <w:color w:val="000000"/>
        </w:rPr>
      </w:pPr>
    </w:p>
    <w:p w14:paraId="61F17A46" w14:textId="7EF850AC" w:rsidR="00280D47" w:rsidRDefault="00280D47" w:rsidP="00280D47">
      <w:pPr>
        <w:pStyle w:val="Kop2"/>
        <w:spacing w:line="276" w:lineRule="auto"/>
        <w:rPr>
          <w:b/>
          <w:sz w:val="20"/>
          <w:szCs w:val="20"/>
          <w:lang w:val="en-GB"/>
        </w:rPr>
      </w:pPr>
      <w:bookmarkStart w:id="130" w:name="_Toc126157908"/>
      <w:bookmarkStart w:id="131" w:name="_Toc153886497"/>
      <w:r w:rsidRPr="009136C9">
        <w:rPr>
          <w:b/>
          <w:sz w:val="20"/>
          <w:lang w:val="en-GB"/>
        </w:rPr>
        <w:t>4.4 Gunning</w:t>
      </w:r>
      <w:r w:rsidRPr="009136C9">
        <w:rPr>
          <w:b/>
          <w:sz w:val="20"/>
          <w:szCs w:val="20"/>
          <w:lang w:val="en-GB"/>
        </w:rPr>
        <w:t>criterium G</w:t>
      </w:r>
      <w:bookmarkEnd w:id="130"/>
      <w:r w:rsidR="00E5648D">
        <w:rPr>
          <w:b/>
          <w:sz w:val="20"/>
          <w:szCs w:val="20"/>
          <w:lang w:val="en-GB"/>
        </w:rPr>
        <w:t>3 Wens 2 Aftersales (</w:t>
      </w:r>
      <w:r w:rsidR="00284DBB">
        <w:rPr>
          <w:b/>
          <w:sz w:val="20"/>
          <w:szCs w:val="20"/>
          <w:lang w:val="en-GB"/>
        </w:rPr>
        <w:t>1</w:t>
      </w:r>
      <w:r w:rsidR="00E5648D">
        <w:rPr>
          <w:b/>
          <w:sz w:val="20"/>
          <w:szCs w:val="20"/>
          <w:lang w:val="en-GB"/>
        </w:rPr>
        <w:t>5 punten)</w:t>
      </w:r>
      <w:bookmarkEnd w:id="131"/>
    </w:p>
    <w:p w14:paraId="401DF413" w14:textId="56157313" w:rsidR="00E5648D" w:rsidRDefault="00E5648D" w:rsidP="00E5648D">
      <w:pPr>
        <w:rPr>
          <w:lang w:val="en-GB"/>
        </w:rPr>
      </w:pPr>
      <w:r>
        <w:rPr>
          <w:lang w:val="en-GB"/>
        </w:rPr>
        <w:t>Kwaliteit.</w:t>
      </w:r>
    </w:p>
    <w:p w14:paraId="0FEC90F9" w14:textId="49D18B0F" w:rsidR="00E5648D" w:rsidRDefault="002E1B62" w:rsidP="00E5648D">
      <w:pPr>
        <w:rPr>
          <w:lang w:val="en-GB"/>
        </w:rPr>
      </w:pPr>
      <w:r>
        <w:rPr>
          <w:lang w:val="en-GB"/>
        </w:rPr>
        <w:t>Aanbieder dient de aftersales/service te beschrijven welke geboden kan worden op basis van de doelstelling van de Vrager.</w:t>
      </w:r>
    </w:p>
    <w:p w14:paraId="06D09838" w14:textId="09A83252" w:rsidR="002E1B62" w:rsidRDefault="002E1B62" w:rsidP="00E5648D">
      <w:pPr>
        <w:rPr>
          <w:lang w:val="en-GB"/>
        </w:rPr>
      </w:pPr>
    </w:p>
    <w:p w14:paraId="149F288B" w14:textId="6C414F7E" w:rsidR="002E1B62" w:rsidRDefault="002E1B62" w:rsidP="00E5648D">
      <w:pPr>
        <w:rPr>
          <w:lang w:val="en-GB"/>
        </w:rPr>
      </w:pPr>
      <w:r>
        <w:rPr>
          <w:lang w:val="en-GB"/>
        </w:rPr>
        <w:t xml:space="preserve">Aanbieder omschrijft in een plan van aanpak op maximaal </w:t>
      </w:r>
      <w:r w:rsidRPr="005A7E46">
        <w:rPr>
          <w:lang w:val="en-GB"/>
        </w:rPr>
        <w:t>2 x</w:t>
      </w:r>
      <w:r>
        <w:rPr>
          <w:lang w:val="en-GB"/>
        </w:rPr>
        <w:t xml:space="preserve"> A4 (enkelzijdig/Arial 10) hoe men de aftersales heeft geborgd. LET OP! Folders en brochures worden niet gezien</w:t>
      </w:r>
      <w:r w:rsidR="00C532E3">
        <w:rPr>
          <w:lang w:val="en-GB"/>
        </w:rPr>
        <w:t xml:space="preserve"> als plan van aanpak en zijn dus geen deel van de inschrijving. (Zij zullen daarom niet beoordeeld worden). Onderstaande aspecten dienen als richtinggevend kader voor Aanbieders maar zijn niet limitatief:</w:t>
      </w:r>
    </w:p>
    <w:p w14:paraId="20937A4E" w14:textId="7142F9C1" w:rsidR="00C532E3" w:rsidRDefault="00C532E3" w:rsidP="00C532E3">
      <w:pPr>
        <w:pStyle w:val="Lijstalinea"/>
        <w:numPr>
          <w:ilvl w:val="0"/>
          <w:numId w:val="24"/>
        </w:numPr>
        <w:rPr>
          <w:lang w:val="en-GB"/>
        </w:rPr>
      </w:pPr>
      <w:r>
        <w:rPr>
          <w:lang w:val="en-GB"/>
        </w:rPr>
        <w:t>Een beschrijving van de service- en storingsdienst, inclusief de omvang (aantal medewerkers).</w:t>
      </w:r>
    </w:p>
    <w:p w14:paraId="317462BE" w14:textId="34DEBDF0" w:rsidR="00C532E3" w:rsidRDefault="00C532E3" w:rsidP="00C532E3">
      <w:pPr>
        <w:pStyle w:val="Lijstalinea"/>
        <w:numPr>
          <w:ilvl w:val="0"/>
          <w:numId w:val="24"/>
        </w:numPr>
        <w:rPr>
          <w:lang w:val="en-GB"/>
        </w:rPr>
      </w:pPr>
      <w:r>
        <w:rPr>
          <w:lang w:val="en-GB"/>
        </w:rPr>
        <w:t xml:space="preserve">De locatie van uw serviceorganisatie en eventuele steunpunten inclusief aanrijdtijden en mogelijkheid om op locatie van Vrager </w:t>
      </w:r>
      <w:r w:rsidR="006E0661">
        <w:rPr>
          <w:lang w:val="en-GB"/>
        </w:rPr>
        <w:t>reparaties uit</w:t>
      </w:r>
      <w:r>
        <w:rPr>
          <w:lang w:val="en-GB"/>
        </w:rPr>
        <w:t xml:space="preserve"> te voeren</w:t>
      </w:r>
      <w:r w:rsidR="008A21CF">
        <w:rPr>
          <w:lang w:val="en-GB"/>
        </w:rPr>
        <w:t>.</w:t>
      </w:r>
    </w:p>
    <w:p w14:paraId="38B18547" w14:textId="0FFA0D97" w:rsidR="008A21CF" w:rsidRDefault="008A21CF" w:rsidP="00C532E3">
      <w:pPr>
        <w:pStyle w:val="Lijstalinea"/>
        <w:numPr>
          <w:ilvl w:val="0"/>
          <w:numId w:val="24"/>
        </w:numPr>
        <w:rPr>
          <w:lang w:val="en-GB"/>
        </w:rPr>
      </w:pPr>
      <w:r>
        <w:rPr>
          <w:lang w:val="en-GB"/>
        </w:rPr>
        <w:t>Beschikbaarheid van gratis vervangend vervoer om in te zetten bij storingen die niet tijdig verholpen kunnen worden.</w:t>
      </w:r>
    </w:p>
    <w:p w14:paraId="06E8210B" w14:textId="5D1BA4F7" w:rsidR="008A21CF" w:rsidRPr="008A21CF" w:rsidRDefault="008A21CF" w:rsidP="008A21CF">
      <w:pPr>
        <w:rPr>
          <w:lang w:val="en-GB"/>
        </w:rPr>
      </w:pPr>
      <w:r>
        <w:rPr>
          <w:lang w:val="en-GB"/>
        </w:rPr>
        <w:lastRenderedPageBreak/>
        <w:t>Aanbieder kan uiteraard aspecten toevoegen indien men van mening is dat deze van meerwaarde zijn voor de Vrager.</w:t>
      </w:r>
    </w:p>
    <w:p w14:paraId="6EFB2152" w14:textId="77777777" w:rsidR="00284DBB" w:rsidRDefault="00284DBB" w:rsidP="00E5648D">
      <w:pPr>
        <w:autoSpaceDE w:val="0"/>
        <w:autoSpaceDN w:val="0"/>
        <w:adjustRightInd w:val="0"/>
        <w:spacing w:line="276" w:lineRule="auto"/>
        <w:rPr>
          <w:rFonts w:eastAsiaTheme="minorHAnsi"/>
        </w:rPr>
      </w:pPr>
    </w:p>
    <w:p w14:paraId="5E5686D9" w14:textId="77777777" w:rsidR="00284DBB" w:rsidRDefault="00284DBB" w:rsidP="00E5648D">
      <w:pPr>
        <w:autoSpaceDE w:val="0"/>
        <w:autoSpaceDN w:val="0"/>
        <w:adjustRightInd w:val="0"/>
        <w:spacing w:line="276" w:lineRule="auto"/>
        <w:rPr>
          <w:rFonts w:eastAsiaTheme="minorHAnsi"/>
        </w:rPr>
      </w:pPr>
      <w:r>
        <w:rPr>
          <w:rFonts w:eastAsiaTheme="minorHAnsi"/>
        </w:rPr>
        <w:t>Beoordelingskader:</w:t>
      </w:r>
    </w:p>
    <w:tbl>
      <w:tblPr>
        <w:tblStyle w:val="Tabelraster"/>
        <w:tblW w:w="0" w:type="auto"/>
        <w:tblLook w:val="04A0" w:firstRow="1" w:lastRow="0" w:firstColumn="1" w:lastColumn="0" w:noHBand="0" w:noVBand="1"/>
      </w:tblPr>
      <w:tblGrid>
        <w:gridCol w:w="6374"/>
        <w:gridCol w:w="3197"/>
      </w:tblGrid>
      <w:tr w:rsidR="00284DBB" w:rsidRPr="00AD0F30" w14:paraId="4B988DD5" w14:textId="77777777" w:rsidTr="00AD0F30">
        <w:tc>
          <w:tcPr>
            <w:tcW w:w="6374" w:type="dxa"/>
            <w:shd w:val="clear" w:color="auto" w:fill="B4C6E7" w:themeFill="accent1" w:themeFillTint="66"/>
          </w:tcPr>
          <w:p w14:paraId="43E78958" w14:textId="741D7674" w:rsidR="00284DBB" w:rsidRPr="00AD0F30" w:rsidRDefault="00284DBB" w:rsidP="00E5648D">
            <w:pPr>
              <w:autoSpaceDE w:val="0"/>
              <w:autoSpaceDN w:val="0"/>
              <w:adjustRightInd w:val="0"/>
              <w:spacing w:line="276" w:lineRule="auto"/>
              <w:rPr>
                <w:rFonts w:eastAsiaTheme="minorHAnsi"/>
                <w:b/>
              </w:rPr>
            </w:pPr>
            <w:r w:rsidRPr="00AD0F30">
              <w:rPr>
                <w:rFonts w:eastAsiaTheme="minorHAnsi"/>
                <w:b/>
              </w:rPr>
              <w:t>Richtlijn</w:t>
            </w:r>
          </w:p>
        </w:tc>
        <w:tc>
          <w:tcPr>
            <w:tcW w:w="3197" w:type="dxa"/>
            <w:shd w:val="clear" w:color="auto" w:fill="B4C6E7" w:themeFill="accent1" w:themeFillTint="66"/>
          </w:tcPr>
          <w:p w14:paraId="248CE0CB" w14:textId="11E68943" w:rsidR="00284DBB" w:rsidRPr="00AD0F30" w:rsidRDefault="00AD0F30" w:rsidP="00E5648D">
            <w:pPr>
              <w:autoSpaceDE w:val="0"/>
              <w:autoSpaceDN w:val="0"/>
              <w:adjustRightInd w:val="0"/>
              <w:spacing w:line="276" w:lineRule="auto"/>
              <w:rPr>
                <w:rFonts w:eastAsiaTheme="minorHAnsi"/>
                <w:b/>
              </w:rPr>
            </w:pPr>
            <w:r w:rsidRPr="00AD0F30">
              <w:rPr>
                <w:rFonts w:eastAsiaTheme="minorHAnsi"/>
                <w:b/>
              </w:rPr>
              <w:t>% van max. te behalen punten</w:t>
            </w:r>
          </w:p>
        </w:tc>
      </w:tr>
      <w:tr w:rsidR="00284DBB" w14:paraId="7EA85740" w14:textId="77777777" w:rsidTr="00AD0F30">
        <w:tc>
          <w:tcPr>
            <w:tcW w:w="6374" w:type="dxa"/>
          </w:tcPr>
          <w:p w14:paraId="36860629" w14:textId="31D33595" w:rsidR="00284DBB" w:rsidRDefault="00AD0F30" w:rsidP="00E5648D">
            <w:pPr>
              <w:autoSpaceDE w:val="0"/>
              <w:autoSpaceDN w:val="0"/>
              <w:adjustRightInd w:val="0"/>
              <w:spacing w:line="276" w:lineRule="auto"/>
              <w:rPr>
                <w:rFonts w:eastAsiaTheme="minorHAnsi"/>
              </w:rPr>
            </w:pPr>
            <w:r w:rsidRPr="00AD0F30">
              <w:rPr>
                <w:rFonts w:eastAsiaTheme="minorHAnsi"/>
                <w:b/>
              </w:rPr>
              <w:t>Uitstekend</w:t>
            </w:r>
            <w:r>
              <w:rPr>
                <w:rFonts w:eastAsiaTheme="minorHAnsi"/>
              </w:rPr>
              <w:t>: Uit de door Aanbieder verstrekte informatie blijkt dat volledig aan de beoordelingscriteria en beoogd doel wordt voldaan.</w:t>
            </w:r>
          </w:p>
        </w:tc>
        <w:tc>
          <w:tcPr>
            <w:tcW w:w="3197" w:type="dxa"/>
          </w:tcPr>
          <w:p w14:paraId="4EA72E4E" w14:textId="63BF5B7A" w:rsidR="00284DBB" w:rsidRDefault="00AD0F30" w:rsidP="00E5648D">
            <w:pPr>
              <w:autoSpaceDE w:val="0"/>
              <w:autoSpaceDN w:val="0"/>
              <w:adjustRightInd w:val="0"/>
              <w:spacing w:line="276" w:lineRule="auto"/>
              <w:rPr>
                <w:rFonts w:eastAsiaTheme="minorHAnsi"/>
              </w:rPr>
            </w:pPr>
            <w:r>
              <w:rPr>
                <w:rFonts w:eastAsiaTheme="minorHAnsi"/>
              </w:rPr>
              <w:t>100%</w:t>
            </w:r>
          </w:p>
        </w:tc>
      </w:tr>
      <w:tr w:rsidR="00284DBB" w14:paraId="3A86E2AC" w14:textId="77777777" w:rsidTr="00AD0F30">
        <w:tc>
          <w:tcPr>
            <w:tcW w:w="6374" w:type="dxa"/>
          </w:tcPr>
          <w:p w14:paraId="1B282831" w14:textId="07E5B1C8" w:rsidR="00284DBB" w:rsidRDefault="00AD0F30" w:rsidP="00E5648D">
            <w:pPr>
              <w:autoSpaceDE w:val="0"/>
              <w:autoSpaceDN w:val="0"/>
              <w:adjustRightInd w:val="0"/>
              <w:spacing w:line="276" w:lineRule="auto"/>
              <w:rPr>
                <w:rFonts w:eastAsiaTheme="minorHAnsi"/>
              </w:rPr>
            </w:pPr>
            <w:r w:rsidRPr="00137EC8">
              <w:rPr>
                <w:rFonts w:eastAsiaTheme="minorHAnsi"/>
                <w:b/>
              </w:rPr>
              <w:t>Goed</w:t>
            </w:r>
            <w:r>
              <w:rPr>
                <w:rFonts w:eastAsiaTheme="minorHAnsi"/>
              </w:rPr>
              <w:t>:</w:t>
            </w:r>
            <w:r w:rsidR="008264A1">
              <w:rPr>
                <w:rFonts w:eastAsiaTheme="minorHAnsi"/>
              </w:rPr>
              <w:t xml:space="preserve"> </w:t>
            </w:r>
            <w:r w:rsidR="00137EC8">
              <w:rPr>
                <w:rFonts w:eastAsiaTheme="minorHAnsi"/>
              </w:rPr>
              <w:t>Uit de door de Aanbieder verstrekte informatie blijkt dat grotendeels aan de beoordelingscriteria en beoogd doel wordt voldaan.</w:t>
            </w:r>
          </w:p>
        </w:tc>
        <w:tc>
          <w:tcPr>
            <w:tcW w:w="3197" w:type="dxa"/>
          </w:tcPr>
          <w:p w14:paraId="6E9A8FAD" w14:textId="498FF09E" w:rsidR="00284DBB" w:rsidRDefault="00AD0F30" w:rsidP="00E5648D">
            <w:pPr>
              <w:autoSpaceDE w:val="0"/>
              <w:autoSpaceDN w:val="0"/>
              <w:adjustRightInd w:val="0"/>
              <w:spacing w:line="276" w:lineRule="auto"/>
              <w:rPr>
                <w:rFonts w:eastAsiaTheme="minorHAnsi"/>
              </w:rPr>
            </w:pPr>
            <w:r>
              <w:rPr>
                <w:rFonts w:eastAsiaTheme="minorHAnsi"/>
              </w:rPr>
              <w:t>80%</w:t>
            </w:r>
          </w:p>
        </w:tc>
      </w:tr>
      <w:tr w:rsidR="00284DBB" w14:paraId="708C8EBB" w14:textId="77777777" w:rsidTr="00AD0F30">
        <w:tc>
          <w:tcPr>
            <w:tcW w:w="6374" w:type="dxa"/>
          </w:tcPr>
          <w:p w14:paraId="63B2C004" w14:textId="5C0F2A51" w:rsidR="00284DBB" w:rsidRDefault="00AD0F30" w:rsidP="00E5648D">
            <w:pPr>
              <w:autoSpaceDE w:val="0"/>
              <w:autoSpaceDN w:val="0"/>
              <w:adjustRightInd w:val="0"/>
              <w:spacing w:line="276" w:lineRule="auto"/>
              <w:rPr>
                <w:rFonts w:eastAsiaTheme="minorHAnsi"/>
              </w:rPr>
            </w:pPr>
            <w:r w:rsidRPr="00137EC8">
              <w:rPr>
                <w:rFonts w:eastAsiaTheme="minorHAnsi"/>
                <w:b/>
              </w:rPr>
              <w:t>Voldoende</w:t>
            </w:r>
            <w:r>
              <w:rPr>
                <w:rFonts w:eastAsiaTheme="minorHAnsi"/>
              </w:rPr>
              <w:t>:</w:t>
            </w:r>
            <w:r w:rsidR="00137EC8">
              <w:rPr>
                <w:rFonts w:eastAsiaTheme="minorHAnsi"/>
              </w:rPr>
              <w:t xml:space="preserve"> Uit de door Aanbieder verstrekte informatie blijkt dat in voldoende mate aan de beoordelingscriteria en beoogd doel wordt voldaan.</w:t>
            </w:r>
          </w:p>
        </w:tc>
        <w:tc>
          <w:tcPr>
            <w:tcW w:w="3197" w:type="dxa"/>
          </w:tcPr>
          <w:p w14:paraId="5B7D49FE" w14:textId="0FCAA768" w:rsidR="00284DBB" w:rsidRDefault="00AD0F30" w:rsidP="00E5648D">
            <w:pPr>
              <w:autoSpaceDE w:val="0"/>
              <w:autoSpaceDN w:val="0"/>
              <w:adjustRightInd w:val="0"/>
              <w:spacing w:line="276" w:lineRule="auto"/>
              <w:rPr>
                <w:rFonts w:eastAsiaTheme="minorHAnsi"/>
              </w:rPr>
            </w:pPr>
            <w:r>
              <w:rPr>
                <w:rFonts w:eastAsiaTheme="minorHAnsi"/>
              </w:rPr>
              <w:t>60%</w:t>
            </w:r>
          </w:p>
        </w:tc>
      </w:tr>
      <w:tr w:rsidR="00284DBB" w14:paraId="206D44BC" w14:textId="77777777" w:rsidTr="00AD0F30">
        <w:tc>
          <w:tcPr>
            <w:tcW w:w="6374" w:type="dxa"/>
          </w:tcPr>
          <w:p w14:paraId="5B4C86A1" w14:textId="22FD37A6" w:rsidR="00284DBB" w:rsidRDefault="00AD0F30" w:rsidP="00E5648D">
            <w:pPr>
              <w:autoSpaceDE w:val="0"/>
              <w:autoSpaceDN w:val="0"/>
              <w:adjustRightInd w:val="0"/>
              <w:spacing w:line="276" w:lineRule="auto"/>
              <w:rPr>
                <w:rFonts w:eastAsiaTheme="minorHAnsi"/>
              </w:rPr>
            </w:pPr>
            <w:r w:rsidRPr="00137EC8">
              <w:rPr>
                <w:rFonts w:eastAsiaTheme="minorHAnsi"/>
                <w:b/>
              </w:rPr>
              <w:t>Onvoldoende</w:t>
            </w:r>
            <w:r>
              <w:rPr>
                <w:rFonts w:eastAsiaTheme="minorHAnsi"/>
              </w:rPr>
              <w:t>:</w:t>
            </w:r>
            <w:r w:rsidR="008264A1">
              <w:rPr>
                <w:rFonts w:eastAsiaTheme="minorHAnsi"/>
              </w:rPr>
              <w:t xml:space="preserve"> Uit de door Aanbieder verstrekte informatie blijkt dat in onvoldoende mate aan de beoordelingscriteria en beoogd doel wordt voldaan.</w:t>
            </w:r>
          </w:p>
        </w:tc>
        <w:tc>
          <w:tcPr>
            <w:tcW w:w="3197" w:type="dxa"/>
          </w:tcPr>
          <w:p w14:paraId="21D5C181" w14:textId="34E560B7" w:rsidR="00284DBB" w:rsidRDefault="00AD0F30" w:rsidP="00E5648D">
            <w:pPr>
              <w:autoSpaceDE w:val="0"/>
              <w:autoSpaceDN w:val="0"/>
              <w:adjustRightInd w:val="0"/>
              <w:spacing w:line="276" w:lineRule="auto"/>
              <w:rPr>
                <w:rFonts w:eastAsiaTheme="minorHAnsi"/>
              </w:rPr>
            </w:pPr>
            <w:r>
              <w:rPr>
                <w:rFonts w:eastAsiaTheme="minorHAnsi"/>
              </w:rPr>
              <w:t>40%</w:t>
            </w:r>
          </w:p>
        </w:tc>
      </w:tr>
      <w:tr w:rsidR="00284DBB" w14:paraId="7E173341" w14:textId="77777777" w:rsidTr="00AD0F30">
        <w:tc>
          <w:tcPr>
            <w:tcW w:w="6374" w:type="dxa"/>
          </w:tcPr>
          <w:p w14:paraId="1AF2B618" w14:textId="62E4F831" w:rsidR="00284DBB" w:rsidRDefault="00AD0F30" w:rsidP="00E5648D">
            <w:pPr>
              <w:autoSpaceDE w:val="0"/>
              <w:autoSpaceDN w:val="0"/>
              <w:adjustRightInd w:val="0"/>
              <w:spacing w:line="276" w:lineRule="auto"/>
              <w:rPr>
                <w:rFonts w:eastAsiaTheme="minorHAnsi"/>
              </w:rPr>
            </w:pPr>
            <w:r w:rsidRPr="00137EC8">
              <w:rPr>
                <w:rFonts w:eastAsiaTheme="minorHAnsi"/>
                <w:b/>
              </w:rPr>
              <w:t>Slecht</w:t>
            </w:r>
            <w:r>
              <w:rPr>
                <w:rFonts w:eastAsiaTheme="minorHAnsi"/>
              </w:rPr>
              <w:t>:</w:t>
            </w:r>
            <w:r w:rsidR="008264A1">
              <w:rPr>
                <w:rFonts w:eastAsiaTheme="minorHAnsi"/>
              </w:rPr>
              <w:t xml:space="preserve"> Uit de door Aanbieder verstrekte informatie blijkt dat nauwelijks aan de beoordelingscriteria en beoogd doel wordt voldaan.</w:t>
            </w:r>
          </w:p>
        </w:tc>
        <w:tc>
          <w:tcPr>
            <w:tcW w:w="3197" w:type="dxa"/>
          </w:tcPr>
          <w:p w14:paraId="6C40695E" w14:textId="092022CC" w:rsidR="00284DBB" w:rsidRDefault="00AD0F30" w:rsidP="00E5648D">
            <w:pPr>
              <w:autoSpaceDE w:val="0"/>
              <w:autoSpaceDN w:val="0"/>
              <w:adjustRightInd w:val="0"/>
              <w:spacing w:line="276" w:lineRule="auto"/>
              <w:rPr>
                <w:rFonts w:eastAsiaTheme="minorHAnsi"/>
              </w:rPr>
            </w:pPr>
            <w:r>
              <w:rPr>
                <w:rFonts w:eastAsiaTheme="minorHAnsi"/>
              </w:rPr>
              <w:t>20%</w:t>
            </w:r>
          </w:p>
        </w:tc>
      </w:tr>
      <w:tr w:rsidR="00284DBB" w14:paraId="20452839" w14:textId="77777777" w:rsidTr="00AD0F30">
        <w:tc>
          <w:tcPr>
            <w:tcW w:w="6374" w:type="dxa"/>
          </w:tcPr>
          <w:p w14:paraId="5B164B68" w14:textId="2A4D73FF" w:rsidR="00284DBB" w:rsidRDefault="00AD0F30" w:rsidP="00E5648D">
            <w:pPr>
              <w:autoSpaceDE w:val="0"/>
              <w:autoSpaceDN w:val="0"/>
              <w:adjustRightInd w:val="0"/>
              <w:spacing w:line="276" w:lineRule="auto"/>
              <w:rPr>
                <w:rFonts w:eastAsiaTheme="minorHAnsi"/>
              </w:rPr>
            </w:pPr>
            <w:r w:rsidRPr="00137EC8">
              <w:rPr>
                <w:rFonts w:eastAsiaTheme="minorHAnsi"/>
                <w:b/>
              </w:rPr>
              <w:t>Geen invulling</w:t>
            </w:r>
            <w:r>
              <w:rPr>
                <w:rFonts w:eastAsiaTheme="minorHAnsi"/>
              </w:rPr>
              <w:t>:</w:t>
            </w:r>
            <w:r w:rsidR="008264A1">
              <w:rPr>
                <w:rFonts w:eastAsiaTheme="minorHAnsi"/>
              </w:rPr>
              <w:t xml:space="preserve"> Uit de door Aanbieder verstrekte informatie blijkt dat niet aan de beoordelingscriteria en beoogd doel wordt voldaan, dan wel is er geen informatie verstrekt.</w:t>
            </w:r>
          </w:p>
        </w:tc>
        <w:tc>
          <w:tcPr>
            <w:tcW w:w="3197" w:type="dxa"/>
          </w:tcPr>
          <w:p w14:paraId="0157CC4C" w14:textId="443319D2" w:rsidR="00284DBB" w:rsidRDefault="00AD0F30" w:rsidP="00E5648D">
            <w:pPr>
              <w:autoSpaceDE w:val="0"/>
              <w:autoSpaceDN w:val="0"/>
              <w:adjustRightInd w:val="0"/>
              <w:spacing w:line="276" w:lineRule="auto"/>
              <w:rPr>
                <w:rFonts w:eastAsiaTheme="minorHAnsi"/>
              </w:rPr>
            </w:pPr>
            <w:r>
              <w:rPr>
                <w:rFonts w:eastAsiaTheme="minorHAnsi"/>
              </w:rPr>
              <w:t>0%</w:t>
            </w:r>
          </w:p>
        </w:tc>
      </w:tr>
    </w:tbl>
    <w:p w14:paraId="6D8EFB8A" w14:textId="77777777" w:rsidR="00284DBB" w:rsidRDefault="00284DBB" w:rsidP="00E5648D">
      <w:pPr>
        <w:autoSpaceDE w:val="0"/>
        <w:autoSpaceDN w:val="0"/>
        <w:adjustRightInd w:val="0"/>
        <w:spacing w:line="276" w:lineRule="auto"/>
        <w:rPr>
          <w:rFonts w:eastAsiaTheme="minorHAnsi"/>
        </w:rPr>
      </w:pPr>
    </w:p>
    <w:p w14:paraId="4EFC1F12" w14:textId="0949692D" w:rsidR="00280D47" w:rsidRDefault="008264A1" w:rsidP="00BE74CD">
      <w:pPr>
        <w:autoSpaceDE w:val="0"/>
        <w:autoSpaceDN w:val="0"/>
        <w:adjustRightInd w:val="0"/>
        <w:spacing w:line="276" w:lineRule="auto"/>
      </w:pPr>
      <w:r>
        <w:rPr>
          <w:rFonts w:eastAsiaTheme="minorHAnsi"/>
        </w:rPr>
        <w:t>Bovenstaand beoordelingskader zal worden gehanteerd door de leden van de beoordelingscommissie. Wanneer ieder lid van de commissie zijn/haar beoordeling klaar heeft, volgt een consensusoverleg.</w:t>
      </w:r>
      <w:r w:rsidR="00587A7E">
        <w:rPr>
          <w:rFonts w:eastAsiaTheme="minorHAnsi"/>
        </w:rPr>
        <w:tab/>
      </w:r>
      <w:r w:rsidR="00587A7E">
        <w:rPr>
          <w:rFonts w:eastAsiaTheme="minorHAnsi"/>
        </w:rPr>
        <w:tab/>
      </w:r>
    </w:p>
    <w:p w14:paraId="01856549" w14:textId="77777777" w:rsidR="00620CE0" w:rsidRDefault="00620CE0" w:rsidP="00280D47">
      <w:pPr>
        <w:pStyle w:val="Kop2"/>
        <w:spacing w:line="276" w:lineRule="auto"/>
        <w:rPr>
          <w:b/>
          <w:sz w:val="20"/>
        </w:rPr>
      </w:pPr>
      <w:bookmarkStart w:id="132" w:name="_Toc126157910"/>
      <w:bookmarkStart w:id="133" w:name="_Toc153886498"/>
      <w:bookmarkStart w:id="134" w:name="_Toc119336184"/>
      <w:r>
        <w:rPr>
          <w:b/>
          <w:sz w:val="20"/>
        </w:rPr>
        <w:t>4.5</w:t>
      </w:r>
      <w:r w:rsidR="00280D47">
        <w:rPr>
          <w:b/>
          <w:sz w:val="20"/>
        </w:rPr>
        <w:t xml:space="preserve"> </w:t>
      </w:r>
      <w:r>
        <w:rPr>
          <w:b/>
          <w:sz w:val="20"/>
        </w:rPr>
        <w:t>G</w:t>
      </w:r>
      <w:r w:rsidR="00280D47" w:rsidRPr="00A12E0C">
        <w:rPr>
          <w:b/>
          <w:sz w:val="20"/>
        </w:rPr>
        <w:t xml:space="preserve">unningcriterium </w:t>
      </w:r>
      <w:bookmarkEnd w:id="132"/>
      <w:r>
        <w:rPr>
          <w:b/>
          <w:sz w:val="20"/>
        </w:rPr>
        <w:t>G4 Wens 3 Milieu (10 punten)</w:t>
      </w:r>
      <w:bookmarkEnd w:id="133"/>
    </w:p>
    <w:p w14:paraId="3940CD48" w14:textId="767535CF" w:rsidR="00280D47" w:rsidRPr="00A12E0C" w:rsidRDefault="00280D47" w:rsidP="00280D47">
      <w:pPr>
        <w:pStyle w:val="Kop2"/>
        <w:spacing w:line="276" w:lineRule="auto"/>
        <w:rPr>
          <w:b/>
          <w:sz w:val="20"/>
        </w:rPr>
      </w:pPr>
      <w:r>
        <w:rPr>
          <w:b/>
          <w:sz w:val="20"/>
        </w:rPr>
        <w:t xml:space="preserve"> </w:t>
      </w:r>
      <w:bookmarkEnd w:id="134"/>
    </w:p>
    <w:p w14:paraId="100EF543" w14:textId="7E300EA0" w:rsidR="00280D47"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Kwaliteit.</w:t>
      </w:r>
    </w:p>
    <w:p w14:paraId="14ADFB0D" w14:textId="5F35202B" w:rsidR="00620CE0" w:rsidRDefault="004E34DB"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Doelstelling van de gemeente Zuidplas is om zoveel als mogelijk circulair in te kopen en wil de markt stimuleren dit ook te doen door zoveel mogelijk producten en grondstoffen te hergebruiken.</w:t>
      </w:r>
    </w:p>
    <w:p w14:paraId="141FF4FB" w14:textId="27FB2B40" w:rsidR="004E34DB" w:rsidRDefault="004E34DB" w:rsidP="004E34DB">
      <w:pPr>
        <w:pStyle w:val="Lijstalinea"/>
        <w:numPr>
          <w:ilvl w:val="0"/>
          <w:numId w:val="25"/>
        </w:numPr>
        <w:spacing w:line="276" w:lineRule="auto"/>
      </w:pPr>
      <w:r>
        <w:t xml:space="preserve">Aanbieder omschrijft (op maximaal 2 x A4 enkelzijdig/Arial10) in het kader van duurzaamheid de eigenschappen van de aangeboden voertuigen. Onderstaande aspecten dienen als </w:t>
      </w:r>
      <w:r w:rsidR="008B6CA9">
        <w:t>richtinggevend kader voor Aanbieder maar zijn niet limitatief:</w:t>
      </w:r>
    </w:p>
    <w:p w14:paraId="69B70A18" w14:textId="0901232A" w:rsidR="008B6CA9" w:rsidRDefault="008B6CA9" w:rsidP="008B6CA9">
      <w:pPr>
        <w:pStyle w:val="Lijstalinea"/>
        <w:numPr>
          <w:ilvl w:val="1"/>
          <w:numId w:val="25"/>
        </w:numPr>
        <w:spacing w:line="276" w:lineRule="auto"/>
      </w:pPr>
      <w:r>
        <w:t>De duurzaamheid van de aangeboden voertuigen waarbij ook de maatregelen die genomen zijn ter bescherming van het milieu bij de productie zijn benoemd.</w:t>
      </w:r>
    </w:p>
    <w:p w14:paraId="0BAEA7E0" w14:textId="53B010C0" w:rsidR="008B6CA9" w:rsidRDefault="008B6CA9" w:rsidP="008B6CA9">
      <w:pPr>
        <w:pStyle w:val="Lijstalinea"/>
        <w:numPr>
          <w:ilvl w:val="1"/>
          <w:numId w:val="25"/>
        </w:numPr>
        <w:spacing w:line="276" w:lineRule="auto"/>
      </w:pPr>
      <w:r>
        <w:t>Het verbruik aan brandstof per 100 km.</w:t>
      </w:r>
    </w:p>
    <w:p w14:paraId="247F80F9" w14:textId="6F6D46D9" w:rsidR="008B6CA9" w:rsidRDefault="008B6CA9" w:rsidP="008B6CA9">
      <w:pPr>
        <w:pStyle w:val="Lijstalinea"/>
        <w:numPr>
          <w:ilvl w:val="1"/>
          <w:numId w:val="25"/>
        </w:numPr>
        <w:spacing w:line="276" w:lineRule="auto"/>
      </w:pPr>
      <w:r>
        <w:t>Beschrijving van de maatregelen die genomen zijn ter bescherming van het milieu betreffende uw eigen bedrijf, onderhoudswerkplaatsen en transportmiddelen.</w:t>
      </w:r>
    </w:p>
    <w:p w14:paraId="4E43EDCA" w14:textId="1C74B8FA" w:rsidR="008B6CA9" w:rsidRDefault="00BE74CD" w:rsidP="008B6CA9">
      <w:pPr>
        <w:spacing w:line="276" w:lineRule="auto"/>
      </w:pPr>
      <w:r>
        <w:t>Aanbieder kan uiteraard aspecten toevoegen indien men van mening is dat deze van meerwaarde zijn voor de Vrager.</w:t>
      </w:r>
    </w:p>
    <w:p w14:paraId="44E90DD6" w14:textId="0242022C" w:rsidR="00BE74CD" w:rsidRDefault="00BE74CD" w:rsidP="008B6CA9">
      <w:pPr>
        <w:spacing w:line="276" w:lineRule="auto"/>
      </w:pPr>
    </w:p>
    <w:p w14:paraId="395A03F6" w14:textId="6A0DAA99" w:rsidR="00BE74CD" w:rsidRDefault="00BE74CD" w:rsidP="008B6CA9">
      <w:pPr>
        <w:spacing w:line="276" w:lineRule="auto"/>
      </w:pPr>
      <w:r>
        <w:t>Voor de beoordeling wordt bovenstaand beoordelingskader (4.4) gehanteerd.</w:t>
      </w:r>
    </w:p>
    <w:p w14:paraId="0C6C21F2" w14:textId="6F9D84C6"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8FB8742" w14:textId="1C584D1D"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293071D" w14:textId="73152E07"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E93A60D" w14:textId="0D3096A8"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1C105F2F" w14:textId="0474020C"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17F36E9" w14:textId="69237262"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FE81636" w14:textId="4F069535"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A96E5F3" w14:textId="0FBC8FCE"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4FE5822A" w14:textId="2263F0E2" w:rsidR="00620CE0"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6F1CCDA3" w14:textId="77777777" w:rsidR="00620CE0" w:rsidRPr="002D5CBD" w:rsidRDefault="00620CE0" w:rsidP="00620CE0">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DC04E76" w14:textId="77777777" w:rsidR="00280D47" w:rsidRPr="002D5CBD"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rPr>
          <w:rFonts w:eastAsiaTheme="minorHAnsi"/>
        </w:rPr>
      </w:pPr>
    </w:p>
    <w:p w14:paraId="258ECBD4" w14:textId="77777777"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bookmarkStart w:id="135" w:name="_Toc292793996"/>
      <w:bookmarkStart w:id="136" w:name="_Toc305517989"/>
      <w:bookmarkStart w:id="137" w:name="_Toc309896765"/>
      <w:bookmarkStart w:id="138" w:name="_Toc475009198"/>
      <w:bookmarkStart w:id="139" w:name="_Toc504393573"/>
      <w:bookmarkStart w:id="140" w:name="_Toc515541520"/>
    </w:p>
    <w:p w14:paraId="722E3803" w14:textId="77777777"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7227CD8A" w14:textId="25F67130" w:rsidR="00280D47" w:rsidRPr="00A12E0C" w:rsidRDefault="00280D47" w:rsidP="00280D47">
      <w:pPr>
        <w:pStyle w:val="Kop2"/>
        <w:spacing w:line="276" w:lineRule="auto"/>
        <w:rPr>
          <w:b/>
          <w:sz w:val="20"/>
        </w:rPr>
      </w:pPr>
      <w:bookmarkStart w:id="141" w:name="_Toc119336186"/>
      <w:bookmarkStart w:id="142" w:name="_Toc126157911"/>
      <w:bookmarkStart w:id="143" w:name="_Toc153886499"/>
      <w:r>
        <w:rPr>
          <w:b/>
          <w:sz w:val="20"/>
        </w:rPr>
        <w:t xml:space="preserve">4.7 </w:t>
      </w:r>
      <w:bookmarkEnd w:id="141"/>
      <w:r w:rsidRPr="00A12E0C">
        <w:rPr>
          <w:b/>
          <w:sz w:val="20"/>
        </w:rPr>
        <w:t>Gunningc</w:t>
      </w:r>
      <w:r>
        <w:rPr>
          <w:b/>
          <w:sz w:val="20"/>
        </w:rPr>
        <w:t>riter</w:t>
      </w:r>
      <w:r w:rsidR="00BE74CD">
        <w:rPr>
          <w:b/>
          <w:sz w:val="20"/>
        </w:rPr>
        <w:t xml:space="preserve">ium G5 Wens 4 </w:t>
      </w:r>
      <w:r w:rsidR="00767AFE">
        <w:rPr>
          <w:b/>
          <w:sz w:val="20"/>
        </w:rPr>
        <w:t xml:space="preserve">Demonstratie en </w:t>
      </w:r>
      <w:r w:rsidR="00BE74CD">
        <w:rPr>
          <w:b/>
          <w:sz w:val="20"/>
        </w:rPr>
        <w:t>Proefrit</w:t>
      </w:r>
      <w:r w:rsidR="006E165D">
        <w:rPr>
          <w:b/>
          <w:sz w:val="20"/>
        </w:rPr>
        <w:t xml:space="preserve"> (</w:t>
      </w:r>
      <w:r w:rsidR="00BE74CD">
        <w:rPr>
          <w:b/>
          <w:sz w:val="20"/>
        </w:rPr>
        <w:t>5 punten)</w:t>
      </w:r>
      <w:bookmarkEnd w:id="142"/>
      <w:bookmarkEnd w:id="143"/>
    </w:p>
    <w:p w14:paraId="577B5412" w14:textId="25B7047A" w:rsidR="00F91573"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767AFE">
        <w:rPr>
          <w:rFonts w:eastAsiaTheme="minorHAnsi"/>
          <w:color w:val="000000"/>
        </w:rPr>
        <w:t>Onderdeel van de beoordeling is</w:t>
      </w:r>
      <w:r w:rsidR="00767AFE" w:rsidRPr="00767AFE">
        <w:rPr>
          <w:rFonts w:eastAsiaTheme="minorHAnsi"/>
          <w:color w:val="000000"/>
        </w:rPr>
        <w:t xml:space="preserve"> een demonstratie en</w:t>
      </w:r>
      <w:r w:rsidR="00BE74CD" w:rsidRPr="00767AFE">
        <w:rPr>
          <w:rFonts w:eastAsiaTheme="minorHAnsi"/>
          <w:color w:val="000000"/>
        </w:rPr>
        <w:t xml:space="preserve"> een proefrit</w:t>
      </w:r>
      <w:r w:rsidR="00F91573" w:rsidRPr="00767AFE">
        <w:rPr>
          <w:rFonts w:eastAsiaTheme="minorHAnsi"/>
          <w:color w:val="000000"/>
        </w:rPr>
        <w:t xml:space="preserve"> </w:t>
      </w:r>
      <w:r w:rsidR="006E0661" w:rsidRPr="00767AFE">
        <w:rPr>
          <w:rFonts w:eastAsiaTheme="minorHAnsi"/>
          <w:color w:val="000000"/>
        </w:rPr>
        <w:t xml:space="preserve">met de bedrijfswagens </w:t>
      </w:r>
      <w:r w:rsidR="00F91573" w:rsidRPr="00767AFE">
        <w:rPr>
          <w:rFonts w:eastAsiaTheme="minorHAnsi"/>
          <w:color w:val="000000"/>
        </w:rPr>
        <w:t>door de beoogde chauffeur</w:t>
      </w:r>
      <w:r w:rsidR="006E0661" w:rsidRPr="00767AFE">
        <w:rPr>
          <w:rFonts w:eastAsiaTheme="minorHAnsi"/>
          <w:color w:val="000000"/>
        </w:rPr>
        <w:t>s</w:t>
      </w:r>
      <w:r w:rsidR="00F91573" w:rsidRPr="00767AFE">
        <w:rPr>
          <w:rFonts w:eastAsiaTheme="minorHAnsi"/>
          <w:color w:val="000000"/>
        </w:rPr>
        <w:t xml:space="preserve"> van de buitendienst.</w:t>
      </w:r>
    </w:p>
    <w:p w14:paraId="77676497" w14:textId="77777777" w:rsidR="00F91573" w:rsidRDefault="00F91573"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p>
    <w:p w14:paraId="7C050A1C" w14:textId="6F2A0B74" w:rsidR="00280D47" w:rsidRPr="009C2799"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174840">
        <w:rPr>
          <w:rFonts w:eastAsiaTheme="minorHAnsi"/>
          <w:color w:val="000000"/>
        </w:rPr>
        <w:t xml:space="preserve">De </w:t>
      </w:r>
      <w:r w:rsidR="00312C48">
        <w:rPr>
          <w:color w:val="auto"/>
          <w:szCs w:val="18"/>
        </w:rPr>
        <w:t>Aanbieder</w:t>
      </w:r>
      <w:r w:rsidR="00E5199A">
        <w:rPr>
          <w:color w:val="auto"/>
          <w:szCs w:val="18"/>
        </w:rPr>
        <w:t xml:space="preserve"> van de</w:t>
      </w:r>
      <w:r w:rsidR="006E0661">
        <w:rPr>
          <w:rFonts w:eastAsiaTheme="minorHAnsi"/>
          <w:color w:val="000000"/>
        </w:rPr>
        <w:t xml:space="preserve"> best scorende </w:t>
      </w:r>
      <w:r w:rsidR="00E5199A">
        <w:rPr>
          <w:rFonts w:eastAsiaTheme="minorHAnsi"/>
          <w:color w:val="000000"/>
        </w:rPr>
        <w:t>inschrijving</w:t>
      </w:r>
      <w:r w:rsidR="00312C48">
        <w:rPr>
          <w:rFonts w:eastAsiaTheme="minorHAnsi"/>
          <w:color w:val="000000"/>
        </w:rPr>
        <w:t xml:space="preserve"> en indien de daaropvolgende Aanbieder een punten verschil heeft van 5 of minder</w:t>
      </w:r>
      <w:r w:rsidRPr="00174840">
        <w:rPr>
          <w:rFonts w:eastAsiaTheme="minorHAnsi"/>
          <w:color w:val="000000"/>
        </w:rPr>
        <w:t xml:space="preserve">, </w:t>
      </w:r>
      <w:r w:rsidR="00E5199A">
        <w:rPr>
          <w:rFonts w:eastAsiaTheme="minorHAnsi"/>
          <w:color w:val="000000"/>
        </w:rPr>
        <w:t>wordt</w:t>
      </w:r>
      <w:r w:rsidR="006D5638">
        <w:rPr>
          <w:rFonts w:eastAsiaTheme="minorHAnsi"/>
          <w:color w:val="000000"/>
        </w:rPr>
        <w:t>/worden</w:t>
      </w:r>
      <w:r>
        <w:rPr>
          <w:rFonts w:eastAsiaTheme="minorHAnsi"/>
          <w:color w:val="000000"/>
        </w:rPr>
        <w:t xml:space="preserve"> uitgenodigd </w:t>
      </w:r>
      <w:r w:rsidRPr="00174840">
        <w:rPr>
          <w:rFonts w:eastAsiaTheme="minorHAnsi"/>
          <w:color w:val="000000"/>
        </w:rPr>
        <w:t>een demonstratie te g</w:t>
      </w:r>
      <w:r w:rsidR="0095585D">
        <w:rPr>
          <w:rFonts w:eastAsiaTheme="minorHAnsi"/>
          <w:color w:val="000000"/>
        </w:rPr>
        <w:t>even van de voertuigen</w:t>
      </w:r>
      <w:r w:rsidRPr="00174840">
        <w:rPr>
          <w:rFonts w:eastAsiaTheme="minorHAnsi"/>
          <w:color w:val="000000"/>
        </w:rPr>
        <w:t>. De beoordelaars kunnen tijdens de demonstratie de in de Inschrijving beschreven functionaliteiten in de praktijk werkend zien</w:t>
      </w:r>
      <w:r w:rsidR="001310A2">
        <w:rPr>
          <w:rFonts w:eastAsiaTheme="minorHAnsi"/>
          <w:color w:val="000000"/>
        </w:rPr>
        <w:t xml:space="preserve"> en zelf testen</w:t>
      </w:r>
      <w:r w:rsidRPr="00174840">
        <w:rPr>
          <w:rFonts w:eastAsiaTheme="minorHAnsi"/>
          <w:color w:val="000000"/>
        </w:rPr>
        <w:t xml:space="preserve">. </w:t>
      </w:r>
      <w:r w:rsidR="0095585D">
        <w:rPr>
          <w:rFonts w:eastAsiaTheme="minorHAnsi"/>
          <w:color w:val="000000"/>
        </w:rPr>
        <w:t xml:space="preserve">Na de demonstratie zal er een proefrit gemaakt worden door de technische medewerkers die </w:t>
      </w:r>
      <w:r w:rsidR="0058068D">
        <w:rPr>
          <w:rFonts w:eastAsiaTheme="minorHAnsi"/>
          <w:color w:val="000000"/>
        </w:rPr>
        <w:t xml:space="preserve">doorgaans </w:t>
      </w:r>
      <w:r w:rsidR="006D5638">
        <w:rPr>
          <w:rFonts w:eastAsiaTheme="minorHAnsi"/>
          <w:color w:val="000000"/>
        </w:rPr>
        <w:t xml:space="preserve">met </w:t>
      </w:r>
      <w:r w:rsidR="0058068D">
        <w:rPr>
          <w:rFonts w:eastAsiaTheme="minorHAnsi"/>
          <w:color w:val="000000"/>
        </w:rPr>
        <w:t xml:space="preserve">dit soort voertuigen </w:t>
      </w:r>
      <w:r w:rsidR="006D5638">
        <w:rPr>
          <w:rFonts w:eastAsiaTheme="minorHAnsi"/>
          <w:color w:val="000000"/>
        </w:rPr>
        <w:t>werken</w:t>
      </w:r>
      <w:r w:rsidR="0058068D">
        <w:rPr>
          <w:rFonts w:eastAsiaTheme="minorHAnsi"/>
          <w:color w:val="000000"/>
        </w:rPr>
        <w:t xml:space="preserve">. </w:t>
      </w:r>
      <w:r w:rsidRPr="00174840">
        <w:rPr>
          <w:rFonts w:eastAsiaTheme="minorHAnsi"/>
          <w:color w:val="000000"/>
        </w:rPr>
        <w:t xml:space="preserve">Tijdens de </w:t>
      </w:r>
      <w:r w:rsidR="0058068D">
        <w:rPr>
          <w:rFonts w:eastAsiaTheme="minorHAnsi"/>
          <w:color w:val="000000"/>
        </w:rPr>
        <w:t>demonstratie en proefrit dient het voertuig</w:t>
      </w:r>
      <w:r w:rsidRPr="00174840">
        <w:rPr>
          <w:rFonts w:eastAsiaTheme="minorHAnsi"/>
          <w:color w:val="000000"/>
        </w:rPr>
        <w:t xml:space="preserve"> te voldoen aan alle gestelde eisen</w:t>
      </w:r>
      <w:r w:rsidR="00513619">
        <w:rPr>
          <w:rFonts w:eastAsiaTheme="minorHAnsi"/>
          <w:color w:val="000000"/>
        </w:rPr>
        <w:t xml:space="preserve"> die bij het testen van belang zijn</w:t>
      </w:r>
      <w:r w:rsidRPr="00174840">
        <w:rPr>
          <w:rFonts w:eastAsiaTheme="minorHAnsi"/>
          <w:color w:val="000000"/>
        </w:rPr>
        <w:t xml:space="preserve">. </w:t>
      </w:r>
    </w:p>
    <w:p w14:paraId="6861D26D" w14:textId="77777777" w:rsidR="00280D47" w:rsidRPr="00174840"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p>
    <w:p w14:paraId="0BD27BFD" w14:textId="46323285" w:rsidR="00280D47" w:rsidRPr="002C5222"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2C5222">
        <w:rPr>
          <w:rFonts w:eastAsiaTheme="minorHAnsi"/>
          <w:color w:val="000000"/>
        </w:rPr>
        <w:t xml:space="preserve">Voor de </w:t>
      </w:r>
      <w:r w:rsidR="0058068D">
        <w:rPr>
          <w:rFonts w:eastAsiaTheme="minorHAnsi"/>
          <w:color w:val="000000"/>
        </w:rPr>
        <w:t>demonstratie en de proefrit</w:t>
      </w:r>
      <w:r w:rsidR="00690722" w:rsidRPr="002C5222">
        <w:rPr>
          <w:rFonts w:eastAsiaTheme="minorHAnsi"/>
          <w:color w:val="000000"/>
        </w:rPr>
        <w:t xml:space="preserve"> w</w:t>
      </w:r>
      <w:r w:rsidRPr="002C5222">
        <w:rPr>
          <w:rFonts w:eastAsiaTheme="minorHAnsi"/>
          <w:color w:val="000000"/>
        </w:rPr>
        <w:t xml:space="preserve">ordt per </w:t>
      </w:r>
      <w:r w:rsidRPr="002C5222">
        <w:rPr>
          <w:color w:val="auto"/>
          <w:szCs w:val="18"/>
        </w:rPr>
        <w:t>Aanbieder</w:t>
      </w:r>
      <w:r w:rsidR="0058068D">
        <w:rPr>
          <w:rFonts w:eastAsiaTheme="minorHAnsi"/>
          <w:color w:val="000000"/>
        </w:rPr>
        <w:t xml:space="preserve"> maximaal 2 uur</w:t>
      </w:r>
      <w:r w:rsidRPr="002C5222">
        <w:rPr>
          <w:rFonts w:eastAsiaTheme="minorHAnsi"/>
          <w:color w:val="000000"/>
        </w:rPr>
        <w:t xml:space="preserve"> uitgetrokken. In overleg kan worden bepaald of ti</w:t>
      </w:r>
      <w:r w:rsidR="0058068D">
        <w:rPr>
          <w:rFonts w:eastAsiaTheme="minorHAnsi"/>
          <w:color w:val="000000"/>
        </w:rPr>
        <w:t xml:space="preserve">jdens dan wel na de </w:t>
      </w:r>
      <w:r w:rsidRPr="002C5222">
        <w:rPr>
          <w:rFonts w:eastAsiaTheme="minorHAnsi"/>
          <w:color w:val="000000"/>
        </w:rPr>
        <w:t xml:space="preserve">demonstratie </w:t>
      </w:r>
      <w:r w:rsidR="0058068D">
        <w:rPr>
          <w:rFonts w:eastAsiaTheme="minorHAnsi"/>
          <w:color w:val="000000"/>
        </w:rPr>
        <w:t xml:space="preserve">en proefrit </w:t>
      </w:r>
      <w:r w:rsidRPr="002C5222">
        <w:rPr>
          <w:rFonts w:eastAsiaTheme="minorHAnsi"/>
          <w:color w:val="000000"/>
        </w:rPr>
        <w:t xml:space="preserve">vragen kunnen worden gesteld door Vrager. </w:t>
      </w:r>
    </w:p>
    <w:p w14:paraId="24EB4AF7" w14:textId="77777777" w:rsidR="00280D47" w:rsidRPr="002C5222"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p>
    <w:p w14:paraId="71A7A617" w14:textId="4E9DC313" w:rsidR="00280D47" w:rsidRPr="002C5222"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2C5222">
        <w:rPr>
          <w:rFonts w:eastAsiaTheme="minorHAnsi"/>
          <w:color w:val="000000"/>
        </w:rPr>
        <w:t xml:space="preserve">Het gaat bij een demonstratie </w:t>
      </w:r>
      <w:r w:rsidR="0058068D">
        <w:rPr>
          <w:rFonts w:eastAsiaTheme="minorHAnsi"/>
          <w:color w:val="000000"/>
        </w:rPr>
        <w:t xml:space="preserve">en proefrit </w:t>
      </w:r>
      <w:r w:rsidRPr="002C5222">
        <w:rPr>
          <w:rFonts w:eastAsiaTheme="minorHAnsi"/>
          <w:color w:val="000000"/>
        </w:rPr>
        <w:t xml:space="preserve">om de werking en het gebruik van het </w:t>
      </w:r>
      <w:r w:rsidR="0058068D">
        <w:rPr>
          <w:rFonts w:eastAsiaTheme="minorHAnsi"/>
          <w:color w:val="000000"/>
        </w:rPr>
        <w:t xml:space="preserve">voertuig </w:t>
      </w:r>
      <w:r w:rsidR="00AB3D92">
        <w:rPr>
          <w:rFonts w:eastAsiaTheme="minorHAnsi"/>
          <w:color w:val="000000"/>
        </w:rPr>
        <w:t>te ervaren en beoordelen. De</w:t>
      </w:r>
      <w:r w:rsidRPr="002C5222">
        <w:rPr>
          <w:rFonts w:eastAsiaTheme="minorHAnsi"/>
          <w:color w:val="000000"/>
        </w:rPr>
        <w:t xml:space="preserve"> be</w:t>
      </w:r>
      <w:r w:rsidR="00AB3D92">
        <w:rPr>
          <w:rFonts w:eastAsiaTheme="minorHAnsi"/>
          <w:color w:val="000000"/>
        </w:rPr>
        <w:t>langrijkste aspecten zijn</w:t>
      </w:r>
      <w:r w:rsidRPr="002C5222">
        <w:rPr>
          <w:rFonts w:eastAsiaTheme="minorHAnsi"/>
          <w:color w:val="000000"/>
        </w:rPr>
        <w:t xml:space="preserve"> </w:t>
      </w:r>
      <w:r w:rsidR="009603E9">
        <w:rPr>
          <w:rFonts w:eastAsiaTheme="minorHAnsi"/>
          <w:color w:val="000000"/>
        </w:rPr>
        <w:t>veiligheid, comfort</w:t>
      </w:r>
      <w:r w:rsidRPr="009603E9">
        <w:rPr>
          <w:rFonts w:eastAsiaTheme="minorHAnsi"/>
          <w:color w:val="000000"/>
        </w:rPr>
        <w:t xml:space="preserve"> en de gebruiksvriendelijkheid.</w:t>
      </w:r>
      <w:r w:rsidRPr="002C5222">
        <w:rPr>
          <w:rFonts w:eastAsiaTheme="minorHAnsi"/>
          <w:color w:val="000000"/>
        </w:rPr>
        <w:t xml:space="preserve"> </w:t>
      </w:r>
    </w:p>
    <w:p w14:paraId="479BC1AE" w14:textId="77777777" w:rsidR="00280D47" w:rsidRPr="002C5222"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p>
    <w:p w14:paraId="3D621DD5" w14:textId="50A3DCB3" w:rsidR="00280D47" w:rsidRPr="009C2799"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2C5222">
        <w:rPr>
          <w:rFonts w:eastAsiaTheme="minorHAnsi"/>
          <w:color w:val="000000"/>
        </w:rPr>
        <w:t xml:space="preserve">Demonstraties </w:t>
      </w:r>
      <w:r w:rsidR="00AB3D92">
        <w:rPr>
          <w:rFonts w:eastAsiaTheme="minorHAnsi"/>
          <w:color w:val="000000"/>
        </w:rPr>
        <w:t xml:space="preserve">en proefritten </w:t>
      </w:r>
      <w:r w:rsidRPr="002C5222">
        <w:rPr>
          <w:rFonts w:eastAsiaTheme="minorHAnsi"/>
          <w:color w:val="000000"/>
        </w:rPr>
        <w:t xml:space="preserve">vinden plaats op </w:t>
      </w:r>
      <w:r w:rsidR="00AB3D92">
        <w:rPr>
          <w:rFonts w:eastAsiaTheme="minorHAnsi"/>
          <w:color w:val="000000"/>
        </w:rPr>
        <w:t>&lt;datum&gt;</w:t>
      </w:r>
      <w:r w:rsidRPr="002C5222">
        <w:rPr>
          <w:rFonts w:eastAsiaTheme="minorHAnsi"/>
          <w:bCs/>
          <w:color w:val="000000"/>
        </w:rPr>
        <w:t xml:space="preserve"> op </w:t>
      </w:r>
      <w:r w:rsidR="00AB3D92">
        <w:rPr>
          <w:rFonts w:eastAsiaTheme="minorHAnsi"/>
          <w:bCs/>
          <w:color w:val="000000"/>
        </w:rPr>
        <w:t>de gemeentewerf</w:t>
      </w:r>
      <w:r w:rsidRPr="002C5222">
        <w:rPr>
          <w:rFonts w:eastAsiaTheme="minorHAnsi"/>
          <w:bCs/>
          <w:color w:val="000000"/>
        </w:rPr>
        <w:t xml:space="preserve"> van Zuidplas in </w:t>
      </w:r>
      <w:r w:rsidR="00AB3D92">
        <w:rPr>
          <w:rFonts w:eastAsiaTheme="minorHAnsi"/>
          <w:bCs/>
          <w:color w:val="000000"/>
        </w:rPr>
        <w:t>Zevenhuizen</w:t>
      </w:r>
      <w:r w:rsidRPr="002C5222">
        <w:rPr>
          <w:rFonts w:eastAsiaTheme="minorHAnsi"/>
          <w:bCs/>
          <w:color w:val="000000"/>
        </w:rPr>
        <w:t>.</w:t>
      </w:r>
      <w:r w:rsidRPr="002C5222">
        <w:rPr>
          <w:rFonts w:eastAsiaTheme="minorHAnsi"/>
          <w:b/>
          <w:bCs/>
          <w:color w:val="000000"/>
        </w:rPr>
        <w:t xml:space="preserve"> </w:t>
      </w:r>
      <w:r w:rsidRPr="002C5222">
        <w:rPr>
          <w:rFonts w:eastAsiaTheme="minorHAnsi"/>
          <w:color w:val="000000"/>
        </w:rPr>
        <w:t>De tijdstippen van de demonstraties worden</w:t>
      </w:r>
      <w:r w:rsidRPr="00174840">
        <w:rPr>
          <w:rFonts w:eastAsiaTheme="minorHAnsi"/>
          <w:color w:val="000000"/>
        </w:rPr>
        <w:t xml:space="preserve"> willekeurig ingedeeld. De in te delen tijdstippen, zijn afhankelijk van de aantal </w:t>
      </w:r>
      <w:r w:rsidRPr="00E841E2">
        <w:rPr>
          <w:color w:val="auto"/>
          <w:szCs w:val="18"/>
        </w:rPr>
        <w:t>Aanbieder</w:t>
      </w:r>
      <w:r>
        <w:rPr>
          <w:color w:val="auto"/>
          <w:szCs w:val="18"/>
        </w:rPr>
        <w:t>s</w:t>
      </w:r>
      <w:r w:rsidRPr="00174840">
        <w:rPr>
          <w:rFonts w:eastAsiaTheme="minorHAnsi"/>
          <w:color w:val="000000"/>
        </w:rPr>
        <w:t xml:space="preserve"> en worden zo spoedig als mogelijk gecommuniceerd. </w:t>
      </w:r>
    </w:p>
    <w:p w14:paraId="781F4440" w14:textId="77777777" w:rsidR="00280D47" w:rsidRPr="00174840"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p>
    <w:p w14:paraId="628A3D37" w14:textId="663F541B" w:rsidR="00280D47" w:rsidRPr="00174840"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autoSpaceDE w:val="0"/>
        <w:autoSpaceDN w:val="0"/>
        <w:adjustRightInd w:val="0"/>
        <w:spacing w:line="240" w:lineRule="auto"/>
        <w:outlineLvl w:val="9"/>
        <w:rPr>
          <w:rFonts w:eastAsiaTheme="minorHAnsi"/>
          <w:color w:val="000000"/>
        </w:rPr>
      </w:pPr>
      <w:r w:rsidRPr="00174840">
        <w:rPr>
          <w:rFonts w:eastAsiaTheme="minorHAnsi"/>
          <w:color w:val="000000"/>
        </w:rPr>
        <w:t xml:space="preserve">Het is toegestaan om </w:t>
      </w:r>
      <w:r>
        <w:rPr>
          <w:rFonts w:eastAsiaTheme="minorHAnsi"/>
          <w:color w:val="000000"/>
        </w:rPr>
        <w:t xml:space="preserve">namens Aanbieder </w:t>
      </w:r>
      <w:r w:rsidRPr="00174840">
        <w:rPr>
          <w:rFonts w:eastAsiaTheme="minorHAnsi"/>
          <w:color w:val="000000"/>
        </w:rPr>
        <w:t>met maximaal</w:t>
      </w:r>
      <w:r w:rsidR="00767AFE">
        <w:rPr>
          <w:rFonts w:eastAsiaTheme="minorHAnsi"/>
          <w:color w:val="000000"/>
        </w:rPr>
        <w:t xml:space="preserve"> 3</w:t>
      </w:r>
      <w:r w:rsidR="00124B54">
        <w:rPr>
          <w:rFonts w:eastAsiaTheme="minorHAnsi"/>
          <w:color w:val="000000"/>
        </w:rPr>
        <w:t xml:space="preserve"> personen bij </w:t>
      </w:r>
      <w:r w:rsidR="00767AFE">
        <w:rPr>
          <w:rFonts w:eastAsiaTheme="minorHAnsi"/>
          <w:color w:val="000000"/>
        </w:rPr>
        <w:t xml:space="preserve">de demonstratie en proefrit </w:t>
      </w:r>
      <w:r w:rsidRPr="00174840">
        <w:rPr>
          <w:rFonts w:eastAsiaTheme="minorHAnsi"/>
          <w:color w:val="000000"/>
        </w:rPr>
        <w:t xml:space="preserve">aanwezig te zijn. </w:t>
      </w:r>
    </w:p>
    <w:p w14:paraId="6C5B4B75" w14:textId="77777777"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056AB79A" w14:textId="5BB6B3E6"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t>De beoordelingscomm</w:t>
      </w:r>
      <w:r w:rsidR="00C25677">
        <w:t>issie geeft een beoordeling (0,1,2,3,4,5</w:t>
      </w:r>
      <w:r w:rsidR="00124B54">
        <w:t>)</w:t>
      </w:r>
      <w:r>
        <w:t xml:space="preserve"> volgens </w:t>
      </w:r>
      <w:r w:rsidR="003325F9">
        <w:t>onderstaande subcriteria</w:t>
      </w:r>
      <w:r>
        <w:t>:</w:t>
      </w:r>
    </w:p>
    <w:p w14:paraId="300392B0" w14:textId="66B31DA5" w:rsidR="00280D47" w:rsidRDefault="00280D47" w:rsidP="003D1F7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p>
    <w:p w14:paraId="2B06509E" w14:textId="77777777" w:rsidR="005A7E46" w:rsidRPr="00AE0F62" w:rsidRDefault="005A7E46" w:rsidP="005A7E46">
      <w:pPr>
        <w:rPr>
          <w:b/>
        </w:rPr>
      </w:pPr>
      <w:r w:rsidRPr="00AE0F62">
        <w:rPr>
          <w:b/>
        </w:rPr>
        <w:t>Veiligheid</w:t>
      </w:r>
    </w:p>
    <w:p w14:paraId="2C4F76CC" w14:textId="77777777" w:rsidR="005A7E46" w:rsidRPr="00AE0F62" w:rsidRDefault="005A7E46" w:rsidP="005A7E46">
      <w:pPr>
        <w:pStyle w:val="Lijstalinea"/>
        <w:numPr>
          <w:ilvl w:val="0"/>
          <w:numId w:val="26"/>
        </w:numPr>
      </w:pPr>
      <w:r w:rsidRPr="00AE0F62">
        <w:t>Zicht op de weg</w:t>
      </w:r>
    </w:p>
    <w:p w14:paraId="7F8D28D4" w14:textId="724089CD" w:rsidR="005A7E46" w:rsidRPr="00AE0F62" w:rsidRDefault="005A7E46" w:rsidP="005A7E46">
      <w:pPr>
        <w:pStyle w:val="Lijstalinea"/>
        <w:numPr>
          <w:ilvl w:val="0"/>
          <w:numId w:val="26"/>
        </w:numPr>
      </w:pPr>
      <w:r w:rsidRPr="00AE0F62">
        <w:t>Overzichtelijk dashboard</w:t>
      </w:r>
      <w:r w:rsidR="009603E9" w:rsidRPr="00AE0F62">
        <w:t xml:space="preserve"> / bedieningspaneel</w:t>
      </w:r>
    </w:p>
    <w:p w14:paraId="65643A1C" w14:textId="77777777" w:rsidR="005A7E46" w:rsidRPr="00AE0F62" w:rsidRDefault="005A7E46" w:rsidP="005A7E46">
      <w:pPr>
        <w:pStyle w:val="Lijstalinea"/>
        <w:numPr>
          <w:ilvl w:val="0"/>
          <w:numId w:val="26"/>
        </w:numPr>
      </w:pPr>
      <w:r w:rsidRPr="00AE0F62">
        <w:t>Dooie hoek</w:t>
      </w:r>
    </w:p>
    <w:p w14:paraId="404B0505" w14:textId="1BA1BB6A" w:rsidR="00767AFE" w:rsidRPr="00AE0F62" w:rsidRDefault="00767AFE" w:rsidP="009C63AA">
      <w:pPr>
        <w:rPr>
          <w:b/>
        </w:rPr>
      </w:pPr>
      <w:r w:rsidRPr="00AE0F62">
        <w:rPr>
          <w:b/>
        </w:rPr>
        <w:t>Comfort</w:t>
      </w:r>
    </w:p>
    <w:p w14:paraId="269F95D8" w14:textId="7EA99502" w:rsidR="00767AFE" w:rsidRPr="00AE0F62" w:rsidRDefault="003767C3" w:rsidP="00767AFE">
      <w:pPr>
        <w:pStyle w:val="Lijstalinea"/>
        <w:numPr>
          <w:ilvl w:val="0"/>
          <w:numId w:val="25"/>
        </w:numPr>
      </w:pPr>
      <w:r w:rsidRPr="00AE0F62">
        <w:t>I</w:t>
      </w:r>
      <w:r w:rsidR="00767AFE" w:rsidRPr="00AE0F62">
        <w:t>n</w:t>
      </w:r>
      <w:r w:rsidRPr="00AE0F62">
        <w:t>- en uit</w:t>
      </w:r>
      <w:r w:rsidR="00767AFE" w:rsidRPr="00AE0F62">
        <w:t>stap</w:t>
      </w:r>
      <w:r w:rsidRPr="00AE0F62">
        <w:t>pen</w:t>
      </w:r>
    </w:p>
    <w:p w14:paraId="3D731195" w14:textId="5B1993C6" w:rsidR="003767C3" w:rsidRPr="00AE0F62" w:rsidRDefault="003767C3" w:rsidP="00767AFE">
      <w:pPr>
        <w:pStyle w:val="Lijstalinea"/>
        <w:numPr>
          <w:ilvl w:val="0"/>
          <w:numId w:val="25"/>
        </w:numPr>
      </w:pPr>
      <w:r w:rsidRPr="00AE0F62">
        <w:t>Zithouding</w:t>
      </w:r>
    </w:p>
    <w:p w14:paraId="7F470591" w14:textId="29A729F1" w:rsidR="005A7E46" w:rsidRPr="00AE0F62" w:rsidRDefault="005A7E46" w:rsidP="00767AFE">
      <w:pPr>
        <w:pStyle w:val="Lijstalinea"/>
        <w:numPr>
          <w:ilvl w:val="0"/>
          <w:numId w:val="25"/>
        </w:numPr>
      </w:pPr>
      <w:r w:rsidRPr="00AE0F62">
        <w:t>Staan houding</w:t>
      </w:r>
      <w:r w:rsidR="006D5638">
        <w:t xml:space="preserve"> en opstap</w:t>
      </w:r>
    </w:p>
    <w:p w14:paraId="51571660" w14:textId="097872B9" w:rsidR="009C63AA" w:rsidRPr="00AE0F62" w:rsidRDefault="009C63AA" w:rsidP="009C63AA">
      <w:pPr>
        <w:rPr>
          <w:b/>
        </w:rPr>
      </w:pPr>
      <w:r w:rsidRPr="00AE0F62">
        <w:rPr>
          <w:b/>
        </w:rPr>
        <w:t>Gebruiksvriendelijkheid</w:t>
      </w:r>
    </w:p>
    <w:p w14:paraId="588BD968" w14:textId="55A74505" w:rsidR="003767C3" w:rsidRPr="00AE0F62" w:rsidRDefault="003767C3" w:rsidP="003767C3">
      <w:pPr>
        <w:pStyle w:val="Lijstalinea"/>
        <w:numPr>
          <w:ilvl w:val="0"/>
          <w:numId w:val="28"/>
        </w:numPr>
      </w:pPr>
      <w:r w:rsidRPr="00AE0F62">
        <w:t>Instructieboekje</w:t>
      </w:r>
    </w:p>
    <w:p w14:paraId="3194D01E" w14:textId="639CDF0F" w:rsidR="003767C3" w:rsidRPr="00AE0F62" w:rsidRDefault="003767C3" w:rsidP="003767C3">
      <w:pPr>
        <w:pStyle w:val="Lijstalinea"/>
        <w:numPr>
          <w:ilvl w:val="0"/>
          <w:numId w:val="28"/>
        </w:numPr>
      </w:pPr>
      <w:r w:rsidRPr="00AE0F62">
        <w:t>Navigatie</w:t>
      </w:r>
    </w:p>
    <w:p w14:paraId="46156176" w14:textId="3C49E4B1" w:rsidR="003767C3" w:rsidRPr="00AE0F62" w:rsidRDefault="00AE0F62" w:rsidP="003767C3">
      <w:pPr>
        <w:pStyle w:val="Lijstalinea"/>
        <w:numPr>
          <w:ilvl w:val="0"/>
          <w:numId w:val="28"/>
        </w:numPr>
      </w:pPr>
      <w:r w:rsidRPr="00AE0F62">
        <w:t xml:space="preserve">Bediening </w:t>
      </w:r>
    </w:p>
    <w:p w14:paraId="5B48EC71" w14:textId="4CBE8385" w:rsidR="003767C3" w:rsidRPr="00AE0F62" w:rsidRDefault="005F27DF" w:rsidP="003767C3">
      <w:pPr>
        <w:pStyle w:val="Lijstalinea"/>
        <w:numPr>
          <w:ilvl w:val="0"/>
          <w:numId w:val="28"/>
        </w:numPr>
      </w:pPr>
      <w:r w:rsidRPr="00AE0F62">
        <w:t>Carkit</w:t>
      </w:r>
    </w:p>
    <w:p w14:paraId="2E4E2C53" w14:textId="77777777" w:rsidR="005F27DF" w:rsidRPr="00C25677" w:rsidRDefault="005F27DF" w:rsidP="00E12961">
      <w:pPr>
        <w:pStyle w:val="Lijstalinea"/>
        <w:rPr>
          <w:highlight w:val="yellow"/>
        </w:rPr>
      </w:pPr>
    </w:p>
    <w:p w14:paraId="7AFB1699" w14:textId="09468660" w:rsidR="001310A2" w:rsidRDefault="007E435A" w:rsidP="002C5222">
      <w:pPr>
        <w:spacing w:line="276" w:lineRule="auto"/>
      </w:pPr>
      <w:r w:rsidRPr="002C5222">
        <w:lastRenderedPageBreak/>
        <w:t xml:space="preserve">De </w:t>
      </w:r>
      <w:r w:rsidR="00C25677">
        <w:t>waardering van de demonstratie en proefrit</w:t>
      </w:r>
      <w:r w:rsidRPr="002C5222">
        <w:t xml:space="preserve"> zal </w:t>
      </w:r>
      <w:r w:rsidR="00210CD9">
        <w:t xml:space="preserve">individueel </w:t>
      </w:r>
      <w:r w:rsidRPr="002C5222">
        <w:t>a</w:t>
      </w:r>
      <w:r w:rsidR="00F20C15" w:rsidRPr="002C5222">
        <w:t xml:space="preserve">an de hand van het beoordelingsformulier </w:t>
      </w:r>
      <w:r w:rsidRPr="002C5222">
        <w:t>ingevuld worden.</w:t>
      </w:r>
      <w:r w:rsidR="007669CD" w:rsidRPr="002C5222">
        <w:t xml:space="preserve"> </w:t>
      </w:r>
      <w:r w:rsidR="00210CD9">
        <w:t xml:space="preserve">De individuele scores worden samengevoegd tot een gezamenlijke score, afgerond op </w:t>
      </w:r>
      <w:r w:rsidR="009F5C9B">
        <w:t>een cijfer achter de komma</w:t>
      </w:r>
      <w:r w:rsidR="00210CD9">
        <w:t xml:space="preserve">. </w:t>
      </w:r>
    </w:p>
    <w:p w14:paraId="7FDE0057" w14:textId="77777777" w:rsidR="001310A2" w:rsidRDefault="001310A2" w:rsidP="002C5222">
      <w:pPr>
        <w:spacing w:line="276" w:lineRule="auto"/>
      </w:pPr>
    </w:p>
    <w:p w14:paraId="008046DC" w14:textId="7C8E3A92" w:rsidR="00DB3909" w:rsidRPr="002C5222" w:rsidRDefault="00C25677" w:rsidP="002C5222">
      <w:pPr>
        <w:spacing w:line="276" w:lineRule="auto"/>
      </w:pPr>
      <w:r>
        <w:t>Er kunnen 5</w:t>
      </w:r>
      <w:r w:rsidR="00D62AD1" w:rsidRPr="002C5222">
        <w:t xml:space="preserve"> punten toegekend worden als de verwachtingen worden overtroffen bij </w:t>
      </w:r>
      <w:r w:rsidR="005F27DF">
        <w:t>de demonstratie en proefrit.</w:t>
      </w:r>
      <w:r w:rsidR="006265F3">
        <w:t xml:space="preserve"> Indien het voertuig</w:t>
      </w:r>
      <w:r w:rsidR="00DB3909" w:rsidRPr="002C5222">
        <w:t xml:space="preserve"> geheel aan de verwachtingen voldoet tijdens </w:t>
      </w:r>
      <w:r w:rsidR="006265F3">
        <w:t>de demonstratie en de proefrit</w:t>
      </w:r>
      <w:r>
        <w:t xml:space="preserve"> zullen er 4</w:t>
      </w:r>
      <w:r w:rsidR="00DB3909" w:rsidRPr="002C5222">
        <w:t xml:space="preserve"> punt</w:t>
      </w:r>
      <w:r>
        <w:t>en toegekend worden. Er zullen 3</w:t>
      </w:r>
      <w:r w:rsidR="00DB3909" w:rsidRPr="002C5222">
        <w:t xml:space="preserve"> punten </w:t>
      </w:r>
      <w:r w:rsidR="006265F3">
        <w:t>toegekend worden als het voertuig</w:t>
      </w:r>
      <w:r w:rsidR="00DB3909" w:rsidRPr="002C5222">
        <w:t xml:space="preserve"> </w:t>
      </w:r>
      <w:r w:rsidR="0088622C">
        <w:t xml:space="preserve">grotendeels </w:t>
      </w:r>
      <w:r w:rsidR="00DB3909" w:rsidRPr="002C5222">
        <w:t>a</w:t>
      </w:r>
      <w:r>
        <w:t>an de verwachtingen voldoet en 2</w:t>
      </w:r>
      <w:r w:rsidR="0088622C">
        <w:t xml:space="preserve"> </w:t>
      </w:r>
      <w:r w:rsidR="006265F3">
        <w:t xml:space="preserve">(onvoldoende) </w:t>
      </w:r>
      <w:r>
        <w:t>of 1</w:t>
      </w:r>
      <w:r w:rsidR="006265F3">
        <w:t xml:space="preserve"> (slecht) </w:t>
      </w:r>
      <w:r w:rsidR="00DB3909" w:rsidRPr="002C5222">
        <w:t xml:space="preserve">punt(en) indien het </w:t>
      </w:r>
      <w:r w:rsidR="006265F3">
        <w:t>voertuig</w:t>
      </w:r>
      <w:r w:rsidR="00DB3909" w:rsidRPr="002C5222">
        <w:t xml:space="preserve"> niet voldoet aan d</w:t>
      </w:r>
      <w:r w:rsidR="006265F3">
        <w:t>e verwachtingen. Als de demonstratie en/of proefrit</w:t>
      </w:r>
      <w:r w:rsidR="00DB3909" w:rsidRPr="002C5222">
        <w:t xml:space="preserve"> niet uitgevoerd kan worden en hier geen mogelijkheid toe is zullen er 0 punten toegekend worden. </w:t>
      </w:r>
    </w:p>
    <w:p w14:paraId="02BC9B64" w14:textId="77777777" w:rsidR="00DB3909" w:rsidRDefault="00DB3909" w:rsidP="002C5222">
      <w:pPr>
        <w:spacing w:line="276" w:lineRule="auto"/>
        <w:rPr>
          <w:highlight w:val="yellow"/>
        </w:rPr>
      </w:pPr>
    </w:p>
    <w:p w14:paraId="7F47261D" w14:textId="2E4AF12E" w:rsidR="00280D47" w:rsidRPr="00A12E0C" w:rsidRDefault="006D7758" w:rsidP="00280D47">
      <w:pPr>
        <w:pStyle w:val="Kop2"/>
        <w:spacing w:line="276" w:lineRule="auto"/>
        <w:rPr>
          <w:b/>
          <w:sz w:val="20"/>
        </w:rPr>
      </w:pPr>
      <w:bookmarkStart w:id="144" w:name="_Toc119336187"/>
      <w:bookmarkStart w:id="145" w:name="_Toc126157913"/>
      <w:bookmarkStart w:id="146" w:name="_Toc153886500"/>
      <w:r>
        <w:rPr>
          <w:b/>
          <w:sz w:val="20"/>
        </w:rPr>
        <w:t>4.8</w:t>
      </w:r>
      <w:r w:rsidR="00280D47">
        <w:rPr>
          <w:b/>
          <w:sz w:val="20"/>
        </w:rPr>
        <w:t xml:space="preserve"> </w:t>
      </w:r>
      <w:r w:rsidR="00280D47" w:rsidRPr="00A12E0C">
        <w:rPr>
          <w:b/>
          <w:sz w:val="20"/>
        </w:rPr>
        <w:t>Vaststellen economisch meest voordelige inschrijving</w:t>
      </w:r>
      <w:bookmarkEnd w:id="135"/>
      <w:bookmarkEnd w:id="136"/>
      <w:bookmarkEnd w:id="137"/>
      <w:bookmarkEnd w:id="138"/>
      <w:bookmarkEnd w:id="139"/>
      <w:bookmarkEnd w:id="140"/>
      <w:bookmarkEnd w:id="144"/>
      <w:bookmarkEnd w:id="145"/>
      <w:bookmarkEnd w:id="146"/>
    </w:p>
    <w:p w14:paraId="678E1A13" w14:textId="77777777" w:rsidR="00280D47" w:rsidRPr="002C5222"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8025AC">
        <w:t>De</w:t>
      </w:r>
      <w:r>
        <w:t xml:space="preserve"> b</w:t>
      </w:r>
      <w:r w:rsidRPr="008025AC">
        <w:t xml:space="preserve">eoordelingscommissie legt per </w:t>
      </w:r>
      <w:r w:rsidRPr="00A12E0C">
        <w:t>Aanbieder</w:t>
      </w:r>
      <w:r w:rsidRPr="008025AC">
        <w:t xml:space="preserve"> de beoordeling vast. De </w:t>
      </w:r>
      <w:r w:rsidRPr="00A12E0C">
        <w:t>Aanbieder</w:t>
      </w:r>
      <w:r w:rsidRPr="008025AC">
        <w:t xml:space="preserve"> met de hoogste eindscore heeft </w:t>
      </w:r>
      <w:r w:rsidRPr="002C5222">
        <w:t>de inschrijving met de BPKV gedaan. De Vrager maakt schriftelijk bekend aan alle Aanbieders wie de Aanbieder is aan wie gegund wordt. De afgewezen Aanbieders krijgen de gelegenheid tegen de afwijzing bezwaar in te dienen overeenkomstig het hiervoor gestelde in paragraaf 2.3 onder f en g.</w:t>
      </w:r>
    </w:p>
    <w:p w14:paraId="518B2856" w14:textId="41104206" w:rsidR="00280D47" w:rsidRDefault="00280D47" w:rsidP="00280D47">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outlineLvl w:val="9"/>
      </w:pPr>
      <w:r w:rsidRPr="002C5222">
        <w:t>Na bekendmaking van de gunning, kan de Vrager, indien zij dat wenselijk acht, gebruik maken van de mogelijkheid om bijvoorbeeld verifieerbare uitvoeringsinformatie te toetsen en bewijsstukken op te vragen, conform het bepaalde in hoofdstuk 2 en 3. Mocht blijken uit de verificatie</w:t>
      </w:r>
      <w:r w:rsidRPr="00487A87">
        <w:t xml:space="preserve"> dat de aanbieder die de opdracht gegund heeft gekregen niet voldoet aan hetgeen gesteld is in de aanbestedingsstukken, wordt die Aanbieder alsnog uitgesloten voor verdere deelname aan de aanbesteding. De </w:t>
      </w:r>
      <w:r w:rsidR="00625D6B">
        <w:t xml:space="preserve">Vrager zal de gunning intrekken </w:t>
      </w:r>
      <w:r w:rsidRPr="00487A87">
        <w:t xml:space="preserve">en is dan gerechtigd te besluiten een nieuwe gunning bekend te maken, inhoudende dat de Vrager de opdracht zal gunnen aan de Aanbieder die op de tweede plaats in ranking is geëindigd. Alle Aanbieders zullen daarvan gelijktijdig op de hoogte worden gesteld onder mededeling van de </w:t>
      </w:r>
      <w:r w:rsidRPr="002C5222">
        <w:t>bezwaartermijn conform paragraaf 2.3 onder f en g. De Vrager zal eventueel opnieuw de verificatie uitvoeren.</w:t>
      </w:r>
    </w:p>
    <w:p w14:paraId="3B45071A" w14:textId="70BFADC4" w:rsidR="006E471F" w:rsidRPr="00146FEA" w:rsidRDefault="00AD0832" w:rsidP="00D411F3">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76" w:lineRule="auto"/>
        <w:rPr>
          <w:sz w:val="32"/>
          <w:szCs w:val="32"/>
        </w:rPr>
      </w:pPr>
      <w:bookmarkStart w:id="147" w:name="_Toc119336188"/>
      <w:bookmarkStart w:id="148" w:name="_Toc153886501"/>
      <w:bookmarkStart w:id="149" w:name="_Toc515541398"/>
      <w:bookmarkStart w:id="150" w:name="_Toc515541521"/>
      <w:r>
        <w:rPr>
          <w:sz w:val="32"/>
          <w:szCs w:val="32"/>
        </w:rPr>
        <w:lastRenderedPageBreak/>
        <w:t>Bij</w:t>
      </w:r>
      <w:r w:rsidR="006E471F" w:rsidRPr="00146FEA">
        <w:rPr>
          <w:sz w:val="32"/>
          <w:szCs w:val="32"/>
        </w:rPr>
        <w:t>lagen</w:t>
      </w:r>
      <w:bookmarkEnd w:id="147"/>
      <w:bookmarkEnd w:id="148"/>
    </w:p>
    <w:p w14:paraId="236095A7" w14:textId="425BD6F8" w:rsidR="006E471F" w:rsidRPr="006E471F" w:rsidRDefault="00485CEA" w:rsidP="00D411F3">
      <w:pPr>
        <w:pStyle w:val="Kop2"/>
        <w:spacing w:line="276" w:lineRule="auto"/>
        <w:rPr>
          <w:b/>
          <w:sz w:val="20"/>
        </w:rPr>
      </w:pPr>
      <w:bookmarkStart w:id="151" w:name="_Toc119336189"/>
      <w:bookmarkStart w:id="152" w:name="_Toc153886502"/>
      <w:r>
        <w:rPr>
          <w:b/>
          <w:sz w:val="20"/>
        </w:rPr>
        <w:t>Bi</w:t>
      </w:r>
      <w:r w:rsidR="004876C2">
        <w:rPr>
          <w:b/>
          <w:sz w:val="20"/>
        </w:rPr>
        <w:t>jlage A</w:t>
      </w:r>
      <w:r w:rsidR="004876C2">
        <w:rPr>
          <w:b/>
          <w:sz w:val="20"/>
        </w:rPr>
        <w:tab/>
        <w:t>: Akkoordverklaring P</w:t>
      </w:r>
      <w:r w:rsidR="006E471F" w:rsidRPr="006E471F">
        <w:rPr>
          <w:b/>
          <w:sz w:val="20"/>
        </w:rPr>
        <w:t>v</w:t>
      </w:r>
      <w:r w:rsidR="004876C2">
        <w:rPr>
          <w:b/>
          <w:sz w:val="20"/>
        </w:rPr>
        <w:t>E</w:t>
      </w:r>
      <w:r w:rsidR="006E471F" w:rsidRPr="006E471F">
        <w:rPr>
          <w:b/>
          <w:sz w:val="20"/>
        </w:rPr>
        <w:t xml:space="preserve"> en overeenkomsten</w:t>
      </w:r>
      <w:bookmarkEnd w:id="151"/>
      <w:bookmarkEnd w:id="152"/>
    </w:p>
    <w:p w14:paraId="4B59EDF3" w14:textId="0EA43E5E" w:rsidR="006E471F" w:rsidRPr="006E471F" w:rsidRDefault="006E471F" w:rsidP="00D411F3">
      <w:pPr>
        <w:pStyle w:val="Kop2"/>
        <w:spacing w:line="276" w:lineRule="auto"/>
        <w:rPr>
          <w:b/>
          <w:sz w:val="20"/>
        </w:rPr>
      </w:pPr>
      <w:bookmarkStart w:id="153" w:name="_Toc119336190"/>
      <w:bookmarkStart w:id="154" w:name="_Toc153886503"/>
      <w:r w:rsidRPr="006E471F">
        <w:rPr>
          <w:b/>
          <w:sz w:val="20"/>
        </w:rPr>
        <w:t>Bijlage B</w:t>
      </w:r>
      <w:r w:rsidRPr="006E471F">
        <w:rPr>
          <w:b/>
          <w:sz w:val="20"/>
        </w:rPr>
        <w:tab/>
        <w:t xml:space="preserve">: </w:t>
      </w:r>
      <w:r w:rsidR="00280D47">
        <w:rPr>
          <w:b/>
          <w:sz w:val="20"/>
        </w:rPr>
        <w:t>O</w:t>
      </w:r>
      <w:r w:rsidRPr="006E471F">
        <w:rPr>
          <w:b/>
          <w:sz w:val="20"/>
        </w:rPr>
        <w:t>vereenkomst</w:t>
      </w:r>
      <w:bookmarkEnd w:id="153"/>
      <w:bookmarkEnd w:id="154"/>
      <w:r w:rsidRPr="006E471F">
        <w:rPr>
          <w:b/>
          <w:sz w:val="20"/>
        </w:rPr>
        <w:t xml:space="preserve"> </w:t>
      </w:r>
    </w:p>
    <w:p w14:paraId="540A6BA7" w14:textId="3760FBF8" w:rsidR="0010609B" w:rsidRDefault="006E471F" w:rsidP="00D411F3">
      <w:pPr>
        <w:pStyle w:val="Kop2"/>
        <w:spacing w:line="276" w:lineRule="auto"/>
        <w:rPr>
          <w:b/>
          <w:sz w:val="20"/>
        </w:rPr>
      </w:pPr>
      <w:bookmarkStart w:id="155" w:name="_Toc153886504"/>
      <w:bookmarkStart w:id="156" w:name="_Toc119336191"/>
      <w:r w:rsidRPr="006E471F">
        <w:rPr>
          <w:b/>
          <w:sz w:val="20"/>
        </w:rPr>
        <w:t>Bijlage C</w:t>
      </w:r>
      <w:r w:rsidRPr="006E471F">
        <w:rPr>
          <w:b/>
          <w:sz w:val="20"/>
        </w:rPr>
        <w:tab/>
        <w:t xml:space="preserve">: </w:t>
      </w:r>
      <w:bookmarkEnd w:id="155"/>
      <w:r w:rsidR="004962B1">
        <w:rPr>
          <w:b/>
          <w:sz w:val="20"/>
        </w:rPr>
        <w:t>ARVODI 2018</w:t>
      </w:r>
    </w:p>
    <w:p w14:paraId="2ED0C07C" w14:textId="743C5B03" w:rsidR="006E471F" w:rsidRPr="006E471F" w:rsidRDefault="0010609B" w:rsidP="00D411F3">
      <w:pPr>
        <w:pStyle w:val="Kop2"/>
        <w:spacing w:line="276" w:lineRule="auto"/>
        <w:rPr>
          <w:b/>
          <w:sz w:val="20"/>
        </w:rPr>
      </w:pPr>
      <w:bookmarkStart w:id="157" w:name="_Toc153886505"/>
      <w:r>
        <w:rPr>
          <w:b/>
          <w:sz w:val="20"/>
        </w:rPr>
        <w:t>Bijlage D</w:t>
      </w:r>
      <w:r>
        <w:rPr>
          <w:b/>
          <w:sz w:val="20"/>
        </w:rPr>
        <w:tab/>
        <w:t xml:space="preserve">: </w:t>
      </w:r>
      <w:bookmarkEnd w:id="156"/>
      <w:r w:rsidR="00062439" w:rsidRPr="00062439">
        <w:rPr>
          <w:b/>
          <w:sz w:val="20"/>
        </w:rPr>
        <w:t>Inschrijfstaat</w:t>
      </w:r>
      <w:bookmarkEnd w:id="157"/>
      <w:r w:rsidR="00062439" w:rsidRPr="00062439">
        <w:rPr>
          <w:b/>
          <w:sz w:val="20"/>
        </w:rPr>
        <w:t xml:space="preserve"> </w:t>
      </w:r>
    </w:p>
    <w:p w14:paraId="19750E38" w14:textId="1CA1B252" w:rsidR="006E471F" w:rsidRPr="006E471F" w:rsidRDefault="006E471F" w:rsidP="00D411F3">
      <w:pPr>
        <w:pStyle w:val="Kop2"/>
        <w:spacing w:line="276" w:lineRule="auto"/>
        <w:rPr>
          <w:b/>
          <w:sz w:val="20"/>
        </w:rPr>
      </w:pPr>
      <w:bookmarkStart w:id="158" w:name="_Toc119336193"/>
      <w:bookmarkStart w:id="159" w:name="_Toc153886506"/>
      <w:r w:rsidRPr="006E471F">
        <w:rPr>
          <w:b/>
          <w:sz w:val="20"/>
        </w:rPr>
        <w:t xml:space="preserve">Bijlage </w:t>
      </w:r>
      <w:r w:rsidR="0010609B">
        <w:rPr>
          <w:b/>
          <w:sz w:val="20"/>
        </w:rPr>
        <w:t>E</w:t>
      </w:r>
      <w:r w:rsidR="0010609B">
        <w:rPr>
          <w:b/>
          <w:sz w:val="20"/>
        </w:rPr>
        <w:tab/>
      </w:r>
      <w:r w:rsidR="004876C2">
        <w:rPr>
          <w:b/>
          <w:sz w:val="20"/>
        </w:rPr>
        <w:tab/>
      </w:r>
      <w:r w:rsidRPr="006E471F">
        <w:rPr>
          <w:b/>
          <w:sz w:val="20"/>
        </w:rPr>
        <w:t xml:space="preserve">: </w:t>
      </w:r>
      <w:bookmarkEnd w:id="158"/>
      <w:r w:rsidR="00DC0114">
        <w:rPr>
          <w:b/>
          <w:sz w:val="20"/>
        </w:rPr>
        <w:t>ARIV 2018</w:t>
      </w:r>
      <w:bookmarkEnd w:id="159"/>
    </w:p>
    <w:p w14:paraId="3AAF4486" w14:textId="77777777" w:rsidR="006E471F" w:rsidRPr="006E471F" w:rsidRDefault="002C41F2" w:rsidP="00D411F3">
      <w:pPr>
        <w:pStyle w:val="Kop2"/>
        <w:spacing w:line="276" w:lineRule="auto"/>
        <w:rPr>
          <w:b/>
          <w:sz w:val="20"/>
        </w:rPr>
      </w:pPr>
      <w:bookmarkStart w:id="160" w:name="_Toc119336194"/>
      <w:bookmarkStart w:id="161" w:name="_Toc153886507"/>
      <w:r>
        <w:rPr>
          <w:b/>
          <w:sz w:val="20"/>
        </w:rPr>
        <w:t xml:space="preserve">Bijlage </w:t>
      </w:r>
      <w:r w:rsidR="0010609B">
        <w:rPr>
          <w:b/>
          <w:sz w:val="20"/>
        </w:rPr>
        <w:t>F</w:t>
      </w:r>
      <w:r>
        <w:rPr>
          <w:b/>
          <w:sz w:val="20"/>
        </w:rPr>
        <w:tab/>
      </w:r>
      <w:r w:rsidR="004876C2">
        <w:rPr>
          <w:b/>
          <w:sz w:val="20"/>
        </w:rPr>
        <w:tab/>
      </w:r>
      <w:r w:rsidR="006E471F" w:rsidRPr="006E471F">
        <w:rPr>
          <w:b/>
          <w:sz w:val="20"/>
        </w:rPr>
        <w:t>: Programma van Eisen</w:t>
      </w:r>
      <w:bookmarkEnd w:id="160"/>
      <w:bookmarkEnd w:id="161"/>
    </w:p>
    <w:p w14:paraId="70E49BC6" w14:textId="7F666053" w:rsidR="006E471F" w:rsidRPr="006E471F" w:rsidRDefault="006E471F" w:rsidP="00D411F3">
      <w:pPr>
        <w:pStyle w:val="Kop2"/>
        <w:spacing w:line="276" w:lineRule="auto"/>
        <w:rPr>
          <w:b/>
          <w:sz w:val="20"/>
        </w:rPr>
      </w:pPr>
      <w:bookmarkStart w:id="162" w:name="_Toc119336195"/>
      <w:bookmarkStart w:id="163" w:name="_Toc153886508"/>
      <w:r w:rsidRPr="006E471F">
        <w:rPr>
          <w:b/>
          <w:sz w:val="20"/>
        </w:rPr>
        <w:t xml:space="preserve">Bijlage </w:t>
      </w:r>
      <w:r w:rsidR="0010609B">
        <w:rPr>
          <w:b/>
          <w:sz w:val="20"/>
        </w:rPr>
        <w:t>G</w:t>
      </w:r>
      <w:r w:rsidR="002C41F2">
        <w:rPr>
          <w:b/>
          <w:sz w:val="20"/>
        </w:rPr>
        <w:tab/>
      </w:r>
      <w:r w:rsidRPr="006E471F">
        <w:rPr>
          <w:b/>
          <w:sz w:val="20"/>
        </w:rPr>
        <w:t xml:space="preserve">: </w:t>
      </w:r>
      <w:bookmarkEnd w:id="162"/>
      <w:r w:rsidR="00280D47">
        <w:rPr>
          <w:b/>
          <w:sz w:val="20"/>
        </w:rPr>
        <w:t>Wachtkamerovereenkomst</w:t>
      </w:r>
      <w:bookmarkEnd w:id="163"/>
    </w:p>
    <w:p w14:paraId="0D38E5A2" w14:textId="77777777" w:rsidR="006E471F" w:rsidRPr="006E471F" w:rsidRDefault="006E471F" w:rsidP="00D411F3">
      <w:pPr>
        <w:pStyle w:val="Kop2"/>
        <w:spacing w:line="276" w:lineRule="auto"/>
        <w:rPr>
          <w:b/>
          <w:sz w:val="20"/>
        </w:rPr>
      </w:pPr>
      <w:bookmarkStart w:id="164" w:name="_Toc119336196"/>
      <w:bookmarkStart w:id="165" w:name="_Toc153886509"/>
      <w:r w:rsidRPr="006E471F">
        <w:rPr>
          <w:b/>
          <w:sz w:val="20"/>
        </w:rPr>
        <w:t xml:space="preserve">Bijlage </w:t>
      </w:r>
      <w:r w:rsidR="0010609B">
        <w:rPr>
          <w:b/>
          <w:sz w:val="20"/>
        </w:rPr>
        <w:t>H</w:t>
      </w:r>
      <w:r w:rsidRPr="006E471F">
        <w:rPr>
          <w:b/>
          <w:sz w:val="20"/>
        </w:rPr>
        <w:tab/>
        <w:t>: UEA Uniform Europees Aanbestedingsdocument</w:t>
      </w:r>
      <w:bookmarkEnd w:id="164"/>
      <w:bookmarkEnd w:id="165"/>
      <w:r w:rsidRPr="006E471F">
        <w:rPr>
          <w:b/>
          <w:sz w:val="20"/>
        </w:rPr>
        <w:t xml:space="preserve"> </w:t>
      </w:r>
    </w:p>
    <w:p w14:paraId="5ACE1E23" w14:textId="77777777" w:rsidR="006E471F" w:rsidRPr="006E471F" w:rsidRDefault="002C41F2" w:rsidP="00D411F3">
      <w:pPr>
        <w:pStyle w:val="Kop2"/>
        <w:spacing w:line="276" w:lineRule="auto"/>
        <w:rPr>
          <w:b/>
          <w:sz w:val="20"/>
        </w:rPr>
      </w:pPr>
      <w:bookmarkStart w:id="166" w:name="_Toc119336197"/>
      <w:bookmarkStart w:id="167" w:name="_Toc153886510"/>
      <w:r>
        <w:rPr>
          <w:b/>
          <w:sz w:val="20"/>
        </w:rPr>
        <w:t xml:space="preserve">Bijlage </w:t>
      </w:r>
      <w:r w:rsidR="0010609B">
        <w:rPr>
          <w:b/>
          <w:sz w:val="20"/>
        </w:rPr>
        <w:t>I</w:t>
      </w:r>
      <w:r w:rsidR="0010609B">
        <w:rPr>
          <w:b/>
          <w:sz w:val="20"/>
        </w:rPr>
        <w:tab/>
      </w:r>
      <w:r w:rsidR="006E471F" w:rsidRPr="006E471F">
        <w:rPr>
          <w:b/>
          <w:sz w:val="20"/>
        </w:rPr>
        <w:tab/>
        <w:t>: Ervaring Aanbieder (Referentie)</w:t>
      </w:r>
      <w:bookmarkEnd w:id="166"/>
      <w:bookmarkEnd w:id="167"/>
    </w:p>
    <w:p w14:paraId="30671DF3" w14:textId="77777777" w:rsidR="006E471F" w:rsidRPr="006E471F" w:rsidRDefault="006E471F" w:rsidP="00D411F3">
      <w:pPr>
        <w:pStyle w:val="Kop2"/>
        <w:spacing w:line="276" w:lineRule="auto"/>
        <w:rPr>
          <w:b/>
          <w:sz w:val="20"/>
        </w:rPr>
      </w:pPr>
      <w:bookmarkStart w:id="168" w:name="_Toc119336198"/>
      <w:bookmarkStart w:id="169" w:name="_Toc153886511"/>
      <w:r w:rsidRPr="006E471F">
        <w:rPr>
          <w:b/>
          <w:sz w:val="20"/>
        </w:rPr>
        <w:t xml:space="preserve">Bijlage </w:t>
      </w:r>
      <w:r w:rsidR="0010609B">
        <w:rPr>
          <w:b/>
          <w:sz w:val="20"/>
        </w:rPr>
        <w:t>J</w:t>
      </w:r>
      <w:r w:rsidRPr="006E471F">
        <w:rPr>
          <w:b/>
          <w:sz w:val="20"/>
        </w:rPr>
        <w:tab/>
      </w:r>
      <w:r w:rsidR="004876C2">
        <w:rPr>
          <w:b/>
          <w:sz w:val="20"/>
        </w:rPr>
        <w:tab/>
      </w:r>
      <w:r w:rsidRPr="006E471F">
        <w:rPr>
          <w:b/>
          <w:sz w:val="20"/>
        </w:rPr>
        <w:t xml:space="preserve">: Social Return </w:t>
      </w:r>
      <w:bookmarkEnd w:id="168"/>
      <w:r w:rsidR="002C41F2" w:rsidRPr="006E471F">
        <w:rPr>
          <w:b/>
          <w:sz w:val="20"/>
        </w:rPr>
        <w:t>SROI-spelregels</w:t>
      </w:r>
      <w:bookmarkEnd w:id="169"/>
    </w:p>
    <w:p w14:paraId="7EF4C911" w14:textId="77777777" w:rsidR="006E471F" w:rsidRPr="006E471F" w:rsidRDefault="006E471F" w:rsidP="00D411F3">
      <w:pPr>
        <w:pStyle w:val="Kop2"/>
        <w:spacing w:line="276" w:lineRule="auto"/>
        <w:rPr>
          <w:b/>
          <w:sz w:val="20"/>
        </w:rPr>
      </w:pPr>
      <w:bookmarkStart w:id="170" w:name="_Toc119336199"/>
      <w:bookmarkStart w:id="171" w:name="_Toc153886512"/>
      <w:r w:rsidRPr="006E471F">
        <w:rPr>
          <w:b/>
          <w:sz w:val="20"/>
        </w:rPr>
        <w:t xml:space="preserve">Bijlage </w:t>
      </w:r>
      <w:r w:rsidR="0010609B">
        <w:rPr>
          <w:b/>
          <w:sz w:val="20"/>
        </w:rPr>
        <w:t>K</w:t>
      </w:r>
      <w:r w:rsidRPr="006E471F">
        <w:rPr>
          <w:b/>
          <w:sz w:val="20"/>
        </w:rPr>
        <w:tab/>
        <w:t>: Beroep financiële draagkracht</w:t>
      </w:r>
      <w:bookmarkEnd w:id="170"/>
      <w:bookmarkEnd w:id="171"/>
    </w:p>
    <w:p w14:paraId="2C763215" w14:textId="70125B36" w:rsidR="006D5638" w:rsidRPr="006D5638" w:rsidRDefault="002C41F2" w:rsidP="006D5638">
      <w:pPr>
        <w:pStyle w:val="Kop2"/>
        <w:spacing w:line="276" w:lineRule="auto"/>
        <w:rPr>
          <w:b/>
          <w:sz w:val="20"/>
        </w:rPr>
      </w:pPr>
      <w:bookmarkStart w:id="172" w:name="_Toc119336200"/>
      <w:bookmarkStart w:id="173" w:name="_Toc153886513"/>
      <w:r>
        <w:rPr>
          <w:b/>
          <w:sz w:val="20"/>
        </w:rPr>
        <w:t xml:space="preserve">Bijlage </w:t>
      </w:r>
      <w:r w:rsidR="0010609B">
        <w:rPr>
          <w:b/>
          <w:sz w:val="20"/>
        </w:rPr>
        <w:t>L</w:t>
      </w:r>
      <w:r w:rsidR="00A0638D">
        <w:rPr>
          <w:b/>
          <w:sz w:val="20"/>
        </w:rPr>
        <w:tab/>
      </w:r>
      <w:r w:rsidR="0010609B">
        <w:rPr>
          <w:b/>
          <w:sz w:val="20"/>
        </w:rPr>
        <w:tab/>
      </w:r>
      <w:r w:rsidR="006E471F" w:rsidRPr="006E471F">
        <w:rPr>
          <w:b/>
          <w:sz w:val="20"/>
        </w:rPr>
        <w:t>: Beroep technische bekwaamheid</w:t>
      </w:r>
      <w:bookmarkEnd w:id="172"/>
      <w:bookmarkEnd w:id="173"/>
    </w:p>
    <w:p w14:paraId="0787BDD4" w14:textId="48F196FF" w:rsidR="0088622C" w:rsidRDefault="00DC0114" w:rsidP="0088622C">
      <w:pPr>
        <w:pStyle w:val="Kop2"/>
        <w:spacing w:line="276" w:lineRule="auto"/>
        <w:rPr>
          <w:b/>
          <w:sz w:val="20"/>
        </w:rPr>
      </w:pPr>
      <w:bookmarkStart w:id="174" w:name="_Toc153886514"/>
      <w:r>
        <w:rPr>
          <w:b/>
          <w:sz w:val="20"/>
        </w:rPr>
        <w:t>Bijlage M</w:t>
      </w:r>
      <w:r w:rsidR="0088622C">
        <w:rPr>
          <w:b/>
          <w:sz w:val="20"/>
        </w:rPr>
        <w:tab/>
      </w:r>
      <w:r w:rsidR="0088622C" w:rsidRPr="006E471F">
        <w:rPr>
          <w:b/>
          <w:sz w:val="20"/>
        </w:rPr>
        <w:t xml:space="preserve">: </w:t>
      </w:r>
      <w:r>
        <w:rPr>
          <w:b/>
          <w:sz w:val="20"/>
        </w:rPr>
        <w:t>Formulier levertermijn voertuigen</w:t>
      </w:r>
      <w:bookmarkEnd w:id="174"/>
    </w:p>
    <w:p w14:paraId="773A8ACD" w14:textId="2FB8553A" w:rsidR="006D5638" w:rsidRPr="00D50654" w:rsidRDefault="00D50654" w:rsidP="00D50654">
      <w:pPr>
        <w:pStyle w:val="Kop1"/>
        <w:spacing w:line="240" w:lineRule="auto"/>
        <w:rPr>
          <w:sz w:val="20"/>
          <w:szCs w:val="20"/>
        </w:rPr>
      </w:pPr>
      <w:bookmarkStart w:id="175" w:name="_Toc153886515"/>
      <w:r w:rsidRPr="00D50654">
        <w:rPr>
          <w:sz w:val="20"/>
          <w:szCs w:val="20"/>
        </w:rPr>
        <w:t>Bijlage N</w:t>
      </w:r>
      <w:r w:rsidRPr="00D50654">
        <w:rPr>
          <w:sz w:val="20"/>
          <w:szCs w:val="20"/>
        </w:rPr>
        <w:tab/>
      </w:r>
      <w:r w:rsidR="006D5638" w:rsidRPr="00D50654">
        <w:rPr>
          <w:sz w:val="20"/>
          <w:szCs w:val="20"/>
        </w:rPr>
        <w:t>: Formulier beoordeling proefrit</w:t>
      </w:r>
      <w:bookmarkEnd w:id="175"/>
    </w:p>
    <w:p w14:paraId="4FD68842" w14:textId="79574A61" w:rsidR="006D5638" w:rsidRPr="006D5638" w:rsidRDefault="006D5638" w:rsidP="006D5638"/>
    <w:p w14:paraId="69CDCE6E" w14:textId="5A704ECF" w:rsidR="0088622C" w:rsidRPr="0088622C" w:rsidRDefault="0088622C" w:rsidP="0074428D">
      <w:pPr>
        <w:pStyle w:val="Kop2"/>
        <w:spacing w:line="276" w:lineRule="auto"/>
      </w:pPr>
    </w:p>
    <w:p w14:paraId="42B6E200" w14:textId="503511CB" w:rsidR="008E2C08" w:rsidRDefault="008E2C08" w:rsidP="00541C08"/>
    <w:p w14:paraId="3849FFD9" w14:textId="34838F63" w:rsidR="005732CB" w:rsidRPr="00541C08" w:rsidRDefault="005732CB" w:rsidP="00541C08"/>
    <w:bookmarkEnd w:id="149"/>
    <w:bookmarkEnd w:id="150"/>
    <w:p w14:paraId="184626C5" w14:textId="77777777" w:rsidR="00B302BF" w:rsidRDefault="00B302BF" w:rsidP="00D411F3">
      <w:pPr>
        <w:pStyle w:val="Kop1"/>
        <w:spacing w:line="276" w:lineRule="auto"/>
      </w:pPr>
    </w:p>
    <w:p w14:paraId="704A90A4" w14:textId="77777777" w:rsidR="00B302BF" w:rsidRDefault="00B302BF" w:rsidP="00D411F3">
      <w:pPr>
        <w:pStyle w:val="Kop1"/>
        <w:spacing w:line="276" w:lineRule="auto"/>
      </w:pPr>
    </w:p>
    <w:p w14:paraId="73B691EB" w14:textId="77777777" w:rsidR="00B302BF" w:rsidRDefault="00B302BF" w:rsidP="00D411F3">
      <w:pPr>
        <w:pStyle w:val="Kop1"/>
        <w:spacing w:line="276" w:lineRule="auto"/>
      </w:pPr>
    </w:p>
    <w:p w14:paraId="46688DF9" w14:textId="77777777" w:rsidR="00B302BF" w:rsidRDefault="00B302BF" w:rsidP="00D411F3">
      <w:pPr>
        <w:pStyle w:val="Kop1"/>
        <w:spacing w:line="276" w:lineRule="auto"/>
      </w:pPr>
    </w:p>
    <w:p w14:paraId="4E5127C6" w14:textId="77777777" w:rsidR="00B302BF" w:rsidRDefault="00B302BF" w:rsidP="00D411F3">
      <w:pPr>
        <w:pStyle w:val="Kop1"/>
        <w:spacing w:line="276" w:lineRule="auto"/>
      </w:pPr>
    </w:p>
    <w:p w14:paraId="1FB768AD" w14:textId="77777777" w:rsidR="00B302BF" w:rsidRDefault="00B302BF" w:rsidP="00D411F3">
      <w:pPr>
        <w:pStyle w:val="Kop1"/>
        <w:spacing w:line="276" w:lineRule="auto"/>
      </w:pPr>
    </w:p>
    <w:p w14:paraId="1100C391" w14:textId="77777777" w:rsidR="00B302BF" w:rsidRDefault="00B302BF" w:rsidP="00D411F3">
      <w:pPr>
        <w:pStyle w:val="Kop1"/>
        <w:spacing w:line="276" w:lineRule="auto"/>
      </w:pPr>
    </w:p>
    <w:p w14:paraId="5B035F66" w14:textId="77777777" w:rsidR="00B302BF" w:rsidRDefault="00B302BF" w:rsidP="00D411F3">
      <w:pPr>
        <w:pStyle w:val="Kop1"/>
        <w:spacing w:line="276" w:lineRule="auto"/>
      </w:pPr>
    </w:p>
    <w:p w14:paraId="4EA89A27" w14:textId="77777777" w:rsidR="00B302BF" w:rsidRDefault="00B302BF" w:rsidP="00D411F3">
      <w:pPr>
        <w:pStyle w:val="Kop1"/>
        <w:spacing w:line="276" w:lineRule="auto"/>
      </w:pPr>
    </w:p>
    <w:p w14:paraId="7F0845F0" w14:textId="77777777" w:rsidR="00B302BF" w:rsidRDefault="00B302BF" w:rsidP="00D411F3">
      <w:pPr>
        <w:pStyle w:val="Kop1"/>
        <w:spacing w:line="276" w:lineRule="auto"/>
      </w:pPr>
    </w:p>
    <w:p w14:paraId="2E7BD721" w14:textId="77777777" w:rsidR="00B302BF" w:rsidRDefault="00B302BF" w:rsidP="00D411F3">
      <w:pPr>
        <w:pStyle w:val="Kop1"/>
        <w:spacing w:line="276" w:lineRule="auto"/>
      </w:pPr>
    </w:p>
    <w:p w14:paraId="18544464" w14:textId="77777777" w:rsidR="00B302BF" w:rsidRDefault="00B302BF" w:rsidP="00D411F3">
      <w:pPr>
        <w:pStyle w:val="Kop1"/>
        <w:spacing w:line="276" w:lineRule="auto"/>
      </w:pPr>
    </w:p>
    <w:p w14:paraId="0069AE10" w14:textId="77777777" w:rsidR="00B302BF" w:rsidRDefault="00B302BF" w:rsidP="00D411F3">
      <w:pPr>
        <w:pStyle w:val="Kop1"/>
        <w:spacing w:line="276" w:lineRule="auto"/>
      </w:pPr>
    </w:p>
    <w:p w14:paraId="3AF0E535" w14:textId="77777777" w:rsidR="00B302BF" w:rsidRDefault="00B302BF" w:rsidP="00D411F3">
      <w:pPr>
        <w:pStyle w:val="Kop1"/>
        <w:spacing w:line="276" w:lineRule="auto"/>
      </w:pPr>
    </w:p>
    <w:p w14:paraId="5DB68002" w14:textId="77777777" w:rsidR="00B302BF" w:rsidRDefault="00B302BF" w:rsidP="00D411F3">
      <w:pPr>
        <w:pStyle w:val="Kop1"/>
        <w:spacing w:line="276" w:lineRule="auto"/>
      </w:pPr>
    </w:p>
    <w:p w14:paraId="22B99699" w14:textId="77777777" w:rsidR="00B302BF" w:rsidRDefault="00B302BF" w:rsidP="00D411F3">
      <w:pPr>
        <w:pStyle w:val="Kop1"/>
        <w:spacing w:line="276" w:lineRule="auto"/>
      </w:pPr>
    </w:p>
    <w:p w14:paraId="7ED2ACC5" w14:textId="77777777" w:rsidR="00B302BF" w:rsidRDefault="00B302BF" w:rsidP="00D411F3">
      <w:pPr>
        <w:pStyle w:val="Kop1"/>
        <w:spacing w:line="276" w:lineRule="auto"/>
      </w:pPr>
    </w:p>
    <w:p w14:paraId="0F0F6CCD" w14:textId="77777777" w:rsidR="00B302BF" w:rsidRDefault="00B302BF" w:rsidP="00B302BF">
      <w:pPr>
        <w:rPr>
          <w:u w:val="single"/>
        </w:rPr>
      </w:pPr>
    </w:p>
    <w:p w14:paraId="5DCDA2B4" w14:textId="77777777" w:rsidR="00B302BF" w:rsidRDefault="00B302BF" w:rsidP="00B302BF">
      <w:pPr>
        <w:rPr>
          <w:u w:val="single"/>
        </w:rPr>
      </w:pPr>
    </w:p>
    <w:p w14:paraId="34E7B001" w14:textId="77777777" w:rsidR="00B302BF" w:rsidRDefault="00B302BF" w:rsidP="00B302BF">
      <w:pPr>
        <w:rPr>
          <w:u w:val="single"/>
        </w:rPr>
      </w:pPr>
    </w:p>
    <w:p w14:paraId="3757DD52" w14:textId="77777777" w:rsidR="00B302BF" w:rsidRDefault="00B302BF" w:rsidP="00B302BF">
      <w:pPr>
        <w:rPr>
          <w:u w:val="single"/>
        </w:rPr>
      </w:pPr>
    </w:p>
    <w:p w14:paraId="40D26D27" w14:textId="77777777" w:rsidR="00B302BF" w:rsidRDefault="00B302BF" w:rsidP="00B302BF">
      <w:pPr>
        <w:rPr>
          <w:u w:val="single"/>
        </w:rPr>
      </w:pPr>
    </w:p>
    <w:p w14:paraId="63B24D41" w14:textId="77777777" w:rsidR="00B302BF" w:rsidRDefault="00B302BF" w:rsidP="00B302BF">
      <w:pPr>
        <w:rPr>
          <w:u w:val="single"/>
        </w:rPr>
      </w:pPr>
    </w:p>
    <w:p w14:paraId="4A4A9985" w14:textId="77777777" w:rsidR="00B302BF" w:rsidRDefault="00B302BF" w:rsidP="00B302BF">
      <w:pPr>
        <w:rPr>
          <w:u w:val="single"/>
        </w:rPr>
      </w:pPr>
    </w:p>
    <w:p w14:paraId="2AF0542A" w14:textId="77777777" w:rsidR="00B302BF" w:rsidRDefault="00B302BF" w:rsidP="00B302BF">
      <w:pPr>
        <w:rPr>
          <w:u w:val="single"/>
        </w:rPr>
      </w:pPr>
    </w:p>
    <w:p w14:paraId="56D5C23C" w14:textId="2ABF7CBB" w:rsidR="00905B19" w:rsidRPr="00AA703C" w:rsidRDefault="00905B19" w:rsidP="00D411F3">
      <w:pPr>
        <w:pStyle w:val="Kop1"/>
        <w:spacing w:line="276" w:lineRule="auto"/>
      </w:pPr>
      <w:r>
        <w:br w:type="page"/>
      </w:r>
    </w:p>
    <w:p w14:paraId="61896843" w14:textId="77777777" w:rsidR="00DB777A" w:rsidRPr="00DB777A" w:rsidRDefault="00905B19" w:rsidP="00D411F3">
      <w:pPr>
        <w:spacing w:line="276" w:lineRule="auto"/>
      </w:pPr>
      <w:bookmarkStart w:id="176" w:name="_Toc108192786"/>
      <w:r>
        <w:rPr>
          <w:noProof/>
          <w:lang w:eastAsia="nl-NL"/>
        </w:rPr>
        <w:lastRenderedPageBreak/>
        <w:drawing>
          <wp:anchor distT="0" distB="0" distL="114300" distR="114300" simplePos="0" relativeHeight="251658240" behindDoc="0" locked="0" layoutInCell="1" allowOverlap="1" wp14:anchorId="5702C918" wp14:editId="20E97B28">
            <wp:simplePos x="0" y="0"/>
            <wp:positionH relativeFrom="page">
              <wp:align>left</wp:align>
            </wp:positionH>
            <wp:positionV relativeFrom="page">
              <wp:align>top</wp:align>
            </wp:positionV>
            <wp:extent cx="7560000" cy="106992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6">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bookmarkEnd w:id="176"/>
    </w:p>
    <w:sectPr w:rsidR="00DB777A" w:rsidRPr="00DB777A" w:rsidSect="00817E34">
      <w:headerReference w:type="default" r:id="rId17"/>
      <w:footerReference w:type="even" r:id="rId18"/>
      <w:footerReference w:type="default" r:id="rId19"/>
      <w:headerReference w:type="first" r:id="rId20"/>
      <w:pgSz w:w="11906" w:h="16838"/>
      <w:pgMar w:top="1418" w:right="964" w:bottom="993" w:left="136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9DE9F" w14:textId="77777777" w:rsidR="004962B1" w:rsidRDefault="004962B1" w:rsidP="00FE1544">
      <w:r>
        <w:separator/>
      </w:r>
    </w:p>
  </w:endnote>
  <w:endnote w:type="continuationSeparator" w:id="0">
    <w:p w14:paraId="7BC03A14" w14:textId="77777777" w:rsidR="004962B1" w:rsidRDefault="004962B1" w:rsidP="00FE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taKorrespondenz">
    <w:altName w:val="Vrinda"/>
    <w:charset w:val="00"/>
    <w:family w:val="swiss"/>
    <w:pitch w:val="variable"/>
    <w:sig w:usb0="00000003" w:usb1="10002048"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1104517"/>
      <w:docPartObj>
        <w:docPartGallery w:val="Page Numbers (Bottom of Page)"/>
        <w:docPartUnique/>
      </w:docPartObj>
    </w:sdtPr>
    <w:sdtContent>
      <w:p w14:paraId="3CC6B966" w14:textId="77777777" w:rsidR="004962B1" w:rsidRDefault="004962B1" w:rsidP="00FE1544">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EC3562C" w14:textId="77777777" w:rsidR="004962B1" w:rsidRDefault="004962B1" w:rsidP="00FE15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08171091"/>
      <w:docPartObj>
        <w:docPartGallery w:val="Page Numbers (Bottom of Page)"/>
        <w:docPartUnique/>
      </w:docPartObj>
    </w:sdtPr>
    <w:sdtEndPr>
      <w:rPr>
        <w:rStyle w:val="Standaardalinea-lettertype"/>
      </w:rPr>
    </w:sdtEndPr>
    <w:sdtContent>
      <w:p w14:paraId="69A01D30" w14:textId="60BCF19E" w:rsidR="004962B1" w:rsidRPr="000A6712" w:rsidRDefault="004962B1" w:rsidP="00741ECA">
        <w:pPr>
          <w:pStyle w:val="Voettekst"/>
          <w:jc w:val="center"/>
        </w:pPr>
        <w:r w:rsidRPr="000A6712">
          <w:fldChar w:fldCharType="begin"/>
        </w:r>
        <w:r w:rsidRPr="000A6712">
          <w:instrText xml:space="preserve"> PAGE </w:instrText>
        </w:r>
        <w:r w:rsidRPr="000A6712">
          <w:fldChar w:fldCharType="separate"/>
        </w:r>
        <w:r w:rsidR="000139BB">
          <w:rPr>
            <w:noProof/>
          </w:rPr>
          <w:t>11</w:t>
        </w:r>
        <w:r w:rsidRPr="000A6712">
          <w:fldChar w:fldCharType="end"/>
        </w:r>
      </w:p>
    </w:sdtContent>
  </w:sdt>
  <w:p w14:paraId="3E8CA669" w14:textId="77777777" w:rsidR="004962B1" w:rsidRDefault="004962B1" w:rsidP="00FE1544">
    <w:pPr>
      <w:pStyle w:val="Voettekst"/>
    </w:pPr>
  </w:p>
  <w:p w14:paraId="34D8DA2B" w14:textId="77777777" w:rsidR="004962B1" w:rsidRDefault="00496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C8985" w14:textId="77777777" w:rsidR="004962B1" w:rsidRDefault="004962B1" w:rsidP="00FE1544">
      <w:r>
        <w:separator/>
      </w:r>
    </w:p>
  </w:footnote>
  <w:footnote w:type="continuationSeparator" w:id="0">
    <w:p w14:paraId="2BFC5E36" w14:textId="77777777" w:rsidR="004962B1" w:rsidRDefault="004962B1" w:rsidP="00FE1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3844D" w14:textId="20E3E5BF" w:rsidR="004962B1" w:rsidRPr="00C11787" w:rsidRDefault="004962B1" w:rsidP="00FE1544">
    <w:pPr>
      <w:pStyle w:val="Koptekst"/>
    </w:pPr>
    <w:r w:rsidRPr="00AB22F4">
      <w:rPr>
        <w:lang w:eastAsia="nl-NL"/>
      </w:rPr>
      <w:drawing>
        <wp:anchor distT="0" distB="0" distL="114300" distR="114300" simplePos="0" relativeHeight="251659264" behindDoc="1" locked="0" layoutInCell="1" allowOverlap="1" wp14:anchorId="5314AC57" wp14:editId="2E44EEF1">
          <wp:simplePos x="0" y="0"/>
          <wp:positionH relativeFrom="page">
            <wp:align>left</wp:align>
          </wp:positionH>
          <wp:positionV relativeFrom="page">
            <wp:align>top</wp:align>
          </wp:positionV>
          <wp:extent cx="7560000" cy="106992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r>
      <w:t>Beschrijvend document Bedrijfswagens buitendienst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6A0F" w14:textId="77777777" w:rsidR="004962B1" w:rsidRDefault="004962B1" w:rsidP="00FE1544">
    <w:pPr>
      <w:pStyle w:val="Koptekst"/>
    </w:pPr>
    <w:r>
      <w:rPr>
        <w:lang w:eastAsia="nl-NL"/>
      </w:rPr>
      <w:drawing>
        <wp:anchor distT="0" distB="0" distL="114300" distR="114300" simplePos="0" relativeHeight="251658240" behindDoc="1" locked="0" layoutInCell="1" allowOverlap="1" wp14:anchorId="1C51D6E4" wp14:editId="0AADB436">
          <wp:simplePos x="0" y="0"/>
          <wp:positionH relativeFrom="page">
            <wp:align>left</wp:align>
          </wp:positionH>
          <wp:positionV relativeFrom="page">
            <wp:align>top</wp:align>
          </wp:positionV>
          <wp:extent cx="7560000" cy="106992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DB03ADC"/>
    <w:multiLevelType w:val="hybridMultilevel"/>
    <w:tmpl w:val="FB11BC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64F38"/>
    <w:multiLevelType w:val="hybridMultilevel"/>
    <w:tmpl w:val="BB8EB8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142CC"/>
    <w:multiLevelType w:val="hybridMultilevel"/>
    <w:tmpl w:val="A058F63A"/>
    <w:lvl w:ilvl="0" w:tplc="B836A5B8">
      <w:start w:val="1"/>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53A51"/>
    <w:multiLevelType w:val="hybridMultilevel"/>
    <w:tmpl w:val="E9B0B028"/>
    <w:lvl w:ilvl="0" w:tplc="10B6863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0652E3"/>
    <w:multiLevelType w:val="hybridMultilevel"/>
    <w:tmpl w:val="0B1449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81478EE"/>
    <w:multiLevelType w:val="hybridMultilevel"/>
    <w:tmpl w:val="25B27A1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E133AF"/>
    <w:multiLevelType w:val="hybridMultilevel"/>
    <w:tmpl w:val="D5F25F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973EE"/>
    <w:multiLevelType w:val="hybridMultilevel"/>
    <w:tmpl w:val="8DDA7A2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B22843"/>
    <w:multiLevelType w:val="hybridMultilevel"/>
    <w:tmpl w:val="D5F25F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C922C8"/>
    <w:multiLevelType w:val="hybridMultilevel"/>
    <w:tmpl w:val="FCC6C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F10838"/>
    <w:multiLevelType w:val="hybridMultilevel"/>
    <w:tmpl w:val="D5F25F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2E372B"/>
    <w:multiLevelType w:val="hybridMultilevel"/>
    <w:tmpl w:val="D5F25F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174F65"/>
    <w:multiLevelType w:val="hybridMultilevel"/>
    <w:tmpl w:val="42E6E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0268F1"/>
    <w:multiLevelType w:val="hybridMultilevel"/>
    <w:tmpl w:val="D5F25F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734E25"/>
    <w:multiLevelType w:val="hybridMultilevel"/>
    <w:tmpl w:val="3D8EE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23D66"/>
    <w:multiLevelType w:val="hybridMultilevel"/>
    <w:tmpl w:val="59741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ED53B6"/>
    <w:multiLevelType w:val="hybridMultilevel"/>
    <w:tmpl w:val="5526E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B22B8C"/>
    <w:multiLevelType w:val="hybridMultilevel"/>
    <w:tmpl w:val="B1E88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FF35B0"/>
    <w:multiLevelType w:val="hybridMultilevel"/>
    <w:tmpl w:val="A2A62C76"/>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19" w15:restartNumberingAfterBreak="0">
    <w:nsid w:val="496D243D"/>
    <w:multiLevelType w:val="hybridMultilevel"/>
    <w:tmpl w:val="07EAD9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C01E7A"/>
    <w:multiLevelType w:val="hybridMultilevel"/>
    <w:tmpl w:val="E912E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6D01F4"/>
    <w:multiLevelType w:val="hybridMultilevel"/>
    <w:tmpl w:val="0958C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BE0F2A"/>
    <w:multiLevelType w:val="hybridMultilevel"/>
    <w:tmpl w:val="8B1E8C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4D3A4C"/>
    <w:multiLevelType w:val="multilevel"/>
    <w:tmpl w:val="F1A26C9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D1877C5"/>
    <w:multiLevelType w:val="hybridMultilevel"/>
    <w:tmpl w:val="2196E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E0318F"/>
    <w:multiLevelType w:val="hybridMultilevel"/>
    <w:tmpl w:val="E97E3D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2391C"/>
    <w:multiLevelType w:val="hybridMultilevel"/>
    <w:tmpl w:val="EF0EA0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C64FB6"/>
    <w:multiLevelType w:val="hybridMultilevel"/>
    <w:tmpl w:val="5D18BF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9"/>
  </w:num>
  <w:num w:numId="3">
    <w:abstractNumId w:val="10"/>
  </w:num>
  <w:num w:numId="4">
    <w:abstractNumId w:val="11"/>
  </w:num>
  <w:num w:numId="5">
    <w:abstractNumId w:val="8"/>
  </w:num>
  <w:num w:numId="6">
    <w:abstractNumId w:val="3"/>
  </w:num>
  <w:num w:numId="7">
    <w:abstractNumId w:val="14"/>
  </w:num>
  <w:num w:numId="8">
    <w:abstractNumId w:val="6"/>
  </w:num>
  <w:num w:numId="9">
    <w:abstractNumId w:val="13"/>
  </w:num>
  <w:num w:numId="10">
    <w:abstractNumId w:val="2"/>
  </w:num>
  <w:num w:numId="11">
    <w:abstractNumId w:val="25"/>
  </w:num>
  <w:num w:numId="12">
    <w:abstractNumId w:val="20"/>
  </w:num>
  <w:num w:numId="13">
    <w:abstractNumId w:val="17"/>
  </w:num>
  <w:num w:numId="14">
    <w:abstractNumId w:val="0"/>
  </w:num>
  <w:num w:numId="15">
    <w:abstractNumId w:val="5"/>
  </w:num>
  <w:num w:numId="16">
    <w:abstractNumId w:val="7"/>
  </w:num>
  <w:num w:numId="17">
    <w:abstractNumId w:val="27"/>
  </w:num>
  <w:num w:numId="18">
    <w:abstractNumId w:val="1"/>
  </w:num>
  <w:num w:numId="19">
    <w:abstractNumId w:val="24"/>
  </w:num>
  <w:num w:numId="20">
    <w:abstractNumId w:val="18"/>
  </w:num>
  <w:num w:numId="21">
    <w:abstractNumId w:val="22"/>
  </w:num>
  <w:num w:numId="22">
    <w:abstractNumId w:val="12"/>
  </w:num>
  <w:num w:numId="23">
    <w:abstractNumId w:val="26"/>
  </w:num>
  <w:num w:numId="24">
    <w:abstractNumId w:val="16"/>
  </w:num>
  <w:num w:numId="25">
    <w:abstractNumId w:val="21"/>
  </w:num>
  <w:num w:numId="26">
    <w:abstractNumId w:val="9"/>
  </w:num>
  <w:num w:numId="27">
    <w:abstractNumId w:val="4"/>
  </w:num>
  <w:num w:numId="2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DD"/>
    <w:rsid w:val="00000702"/>
    <w:rsid w:val="000035F8"/>
    <w:rsid w:val="0000669C"/>
    <w:rsid w:val="000066E5"/>
    <w:rsid w:val="000101E6"/>
    <w:rsid w:val="000117ED"/>
    <w:rsid w:val="000139BB"/>
    <w:rsid w:val="00013D29"/>
    <w:rsid w:val="00014DA4"/>
    <w:rsid w:val="00015D5C"/>
    <w:rsid w:val="00021F79"/>
    <w:rsid w:val="0002244F"/>
    <w:rsid w:val="00026278"/>
    <w:rsid w:val="00027232"/>
    <w:rsid w:val="00033DAD"/>
    <w:rsid w:val="00036F04"/>
    <w:rsid w:val="00037FA8"/>
    <w:rsid w:val="0004108F"/>
    <w:rsid w:val="000438DC"/>
    <w:rsid w:val="00044779"/>
    <w:rsid w:val="00045778"/>
    <w:rsid w:val="00050384"/>
    <w:rsid w:val="00056D37"/>
    <w:rsid w:val="00057A2B"/>
    <w:rsid w:val="00057DC5"/>
    <w:rsid w:val="0006224D"/>
    <w:rsid w:val="00062439"/>
    <w:rsid w:val="000644B3"/>
    <w:rsid w:val="000648BE"/>
    <w:rsid w:val="00065F3D"/>
    <w:rsid w:val="00074BA8"/>
    <w:rsid w:val="00076077"/>
    <w:rsid w:val="000779F7"/>
    <w:rsid w:val="0008004E"/>
    <w:rsid w:val="00082A58"/>
    <w:rsid w:val="00084267"/>
    <w:rsid w:val="00085534"/>
    <w:rsid w:val="000866F3"/>
    <w:rsid w:val="000876AB"/>
    <w:rsid w:val="000876D6"/>
    <w:rsid w:val="000A3059"/>
    <w:rsid w:val="000A4B74"/>
    <w:rsid w:val="000A5B2A"/>
    <w:rsid w:val="000A6712"/>
    <w:rsid w:val="000A7A38"/>
    <w:rsid w:val="000B006F"/>
    <w:rsid w:val="000B1B0A"/>
    <w:rsid w:val="000B2DDB"/>
    <w:rsid w:val="000B6A35"/>
    <w:rsid w:val="000C11CD"/>
    <w:rsid w:val="000C13AA"/>
    <w:rsid w:val="000C3BEB"/>
    <w:rsid w:val="000C6A07"/>
    <w:rsid w:val="000C747F"/>
    <w:rsid w:val="000C7A9A"/>
    <w:rsid w:val="000D1CEB"/>
    <w:rsid w:val="000E1140"/>
    <w:rsid w:val="000E2056"/>
    <w:rsid w:val="000E4F5B"/>
    <w:rsid w:val="000E75ED"/>
    <w:rsid w:val="000F0A10"/>
    <w:rsid w:val="000F0A88"/>
    <w:rsid w:val="000F3EC7"/>
    <w:rsid w:val="000F45EE"/>
    <w:rsid w:val="00100551"/>
    <w:rsid w:val="0010497A"/>
    <w:rsid w:val="0010609B"/>
    <w:rsid w:val="00107339"/>
    <w:rsid w:val="00110528"/>
    <w:rsid w:val="001114E4"/>
    <w:rsid w:val="00114627"/>
    <w:rsid w:val="001179CA"/>
    <w:rsid w:val="001214DA"/>
    <w:rsid w:val="00124B54"/>
    <w:rsid w:val="00124C7E"/>
    <w:rsid w:val="001250E4"/>
    <w:rsid w:val="001258A3"/>
    <w:rsid w:val="00125C50"/>
    <w:rsid w:val="0013004E"/>
    <w:rsid w:val="001310A2"/>
    <w:rsid w:val="00132CFA"/>
    <w:rsid w:val="00132FA4"/>
    <w:rsid w:val="00135BEA"/>
    <w:rsid w:val="00137EC8"/>
    <w:rsid w:val="00144811"/>
    <w:rsid w:val="001469FF"/>
    <w:rsid w:val="00146FEA"/>
    <w:rsid w:val="00170C92"/>
    <w:rsid w:val="00171B3B"/>
    <w:rsid w:val="00174840"/>
    <w:rsid w:val="00175AA4"/>
    <w:rsid w:val="00187F92"/>
    <w:rsid w:val="00193311"/>
    <w:rsid w:val="00194CCD"/>
    <w:rsid w:val="00194F7E"/>
    <w:rsid w:val="001962BE"/>
    <w:rsid w:val="001A7B8F"/>
    <w:rsid w:val="001B1071"/>
    <w:rsid w:val="001B1AE1"/>
    <w:rsid w:val="001B2F71"/>
    <w:rsid w:val="001B5EE4"/>
    <w:rsid w:val="001B6C93"/>
    <w:rsid w:val="001C586A"/>
    <w:rsid w:val="001C739A"/>
    <w:rsid w:val="001C755D"/>
    <w:rsid w:val="001D3A6D"/>
    <w:rsid w:val="001E0850"/>
    <w:rsid w:val="001E0A2F"/>
    <w:rsid w:val="001F06F8"/>
    <w:rsid w:val="001F43AF"/>
    <w:rsid w:val="001F7B73"/>
    <w:rsid w:val="002058C8"/>
    <w:rsid w:val="002105CC"/>
    <w:rsid w:val="00210CD9"/>
    <w:rsid w:val="00211ABC"/>
    <w:rsid w:val="002158DD"/>
    <w:rsid w:val="00221384"/>
    <w:rsid w:val="00221B43"/>
    <w:rsid w:val="002220AC"/>
    <w:rsid w:val="0023086F"/>
    <w:rsid w:val="00235110"/>
    <w:rsid w:val="00235642"/>
    <w:rsid w:val="00235CE5"/>
    <w:rsid w:val="002433A3"/>
    <w:rsid w:val="00243F03"/>
    <w:rsid w:val="00245701"/>
    <w:rsid w:val="002470F4"/>
    <w:rsid w:val="002479B1"/>
    <w:rsid w:val="002519C5"/>
    <w:rsid w:val="00254A4A"/>
    <w:rsid w:val="00255FDA"/>
    <w:rsid w:val="00256448"/>
    <w:rsid w:val="00257995"/>
    <w:rsid w:val="00265823"/>
    <w:rsid w:val="00273BBC"/>
    <w:rsid w:val="00280D47"/>
    <w:rsid w:val="00284DBB"/>
    <w:rsid w:val="0028796C"/>
    <w:rsid w:val="0029611A"/>
    <w:rsid w:val="002B182A"/>
    <w:rsid w:val="002B6AA7"/>
    <w:rsid w:val="002C41F2"/>
    <w:rsid w:val="002C4CBE"/>
    <w:rsid w:val="002C5222"/>
    <w:rsid w:val="002C7DFC"/>
    <w:rsid w:val="002D3DA7"/>
    <w:rsid w:val="002D5564"/>
    <w:rsid w:val="002D5CBD"/>
    <w:rsid w:val="002E1B62"/>
    <w:rsid w:val="002E2475"/>
    <w:rsid w:val="002E62AA"/>
    <w:rsid w:val="002F1B42"/>
    <w:rsid w:val="002F2B9D"/>
    <w:rsid w:val="002F32D7"/>
    <w:rsid w:val="00300BB2"/>
    <w:rsid w:val="00302B8C"/>
    <w:rsid w:val="00310173"/>
    <w:rsid w:val="00311E38"/>
    <w:rsid w:val="00312C48"/>
    <w:rsid w:val="00315E89"/>
    <w:rsid w:val="00317D9F"/>
    <w:rsid w:val="00320FF9"/>
    <w:rsid w:val="003214FB"/>
    <w:rsid w:val="0032155F"/>
    <w:rsid w:val="003229AC"/>
    <w:rsid w:val="0033177C"/>
    <w:rsid w:val="00331F52"/>
    <w:rsid w:val="003325F9"/>
    <w:rsid w:val="003366CA"/>
    <w:rsid w:val="00340B3C"/>
    <w:rsid w:val="00340B60"/>
    <w:rsid w:val="00342C1F"/>
    <w:rsid w:val="0034454C"/>
    <w:rsid w:val="00346B32"/>
    <w:rsid w:val="00354A4A"/>
    <w:rsid w:val="00360366"/>
    <w:rsid w:val="003645D9"/>
    <w:rsid w:val="00366D25"/>
    <w:rsid w:val="00367322"/>
    <w:rsid w:val="00367EE7"/>
    <w:rsid w:val="0037004B"/>
    <w:rsid w:val="003739F7"/>
    <w:rsid w:val="003767C3"/>
    <w:rsid w:val="00380BA1"/>
    <w:rsid w:val="003831EC"/>
    <w:rsid w:val="0038487A"/>
    <w:rsid w:val="00394B46"/>
    <w:rsid w:val="003968DF"/>
    <w:rsid w:val="003A5986"/>
    <w:rsid w:val="003B05C4"/>
    <w:rsid w:val="003B0A7E"/>
    <w:rsid w:val="003B78E0"/>
    <w:rsid w:val="003B7B5D"/>
    <w:rsid w:val="003C16AD"/>
    <w:rsid w:val="003C30B3"/>
    <w:rsid w:val="003C5FD5"/>
    <w:rsid w:val="003C64F4"/>
    <w:rsid w:val="003D1F7B"/>
    <w:rsid w:val="003E287E"/>
    <w:rsid w:val="003E30A0"/>
    <w:rsid w:val="003E367D"/>
    <w:rsid w:val="003E40A8"/>
    <w:rsid w:val="003E4762"/>
    <w:rsid w:val="003F19E0"/>
    <w:rsid w:val="003F24DA"/>
    <w:rsid w:val="003F43C0"/>
    <w:rsid w:val="00403790"/>
    <w:rsid w:val="004063C9"/>
    <w:rsid w:val="00413BDE"/>
    <w:rsid w:val="00415041"/>
    <w:rsid w:val="00416EC3"/>
    <w:rsid w:val="00424F9E"/>
    <w:rsid w:val="00426E09"/>
    <w:rsid w:val="0042738D"/>
    <w:rsid w:val="004309D5"/>
    <w:rsid w:val="00434781"/>
    <w:rsid w:val="00441A22"/>
    <w:rsid w:val="0044238B"/>
    <w:rsid w:val="00446232"/>
    <w:rsid w:val="004463C4"/>
    <w:rsid w:val="00447491"/>
    <w:rsid w:val="004519C0"/>
    <w:rsid w:val="0046293D"/>
    <w:rsid w:val="0046524D"/>
    <w:rsid w:val="00475865"/>
    <w:rsid w:val="00475BC7"/>
    <w:rsid w:val="00476407"/>
    <w:rsid w:val="00480A8E"/>
    <w:rsid w:val="00483C6B"/>
    <w:rsid w:val="0048513A"/>
    <w:rsid w:val="00485CEA"/>
    <w:rsid w:val="004876C2"/>
    <w:rsid w:val="004878B9"/>
    <w:rsid w:val="00487A87"/>
    <w:rsid w:val="00492B7F"/>
    <w:rsid w:val="00492E54"/>
    <w:rsid w:val="004962B1"/>
    <w:rsid w:val="004A734F"/>
    <w:rsid w:val="004A7580"/>
    <w:rsid w:val="004B57C7"/>
    <w:rsid w:val="004B63E2"/>
    <w:rsid w:val="004C0149"/>
    <w:rsid w:val="004C07E7"/>
    <w:rsid w:val="004C497D"/>
    <w:rsid w:val="004C7738"/>
    <w:rsid w:val="004C7A69"/>
    <w:rsid w:val="004D17A2"/>
    <w:rsid w:val="004D57FD"/>
    <w:rsid w:val="004E27AE"/>
    <w:rsid w:val="004E34DB"/>
    <w:rsid w:val="004E5116"/>
    <w:rsid w:val="004E6D92"/>
    <w:rsid w:val="004F0655"/>
    <w:rsid w:val="004F0665"/>
    <w:rsid w:val="004F3529"/>
    <w:rsid w:val="004F523A"/>
    <w:rsid w:val="004F6AE5"/>
    <w:rsid w:val="0050175F"/>
    <w:rsid w:val="00504A65"/>
    <w:rsid w:val="00512B3D"/>
    <w:rsid w:val="00513619"/>
    <w:rsid w:val="005142D2"/>
    <w:rsid w:val="00515B12"/>
    <w:rsid w:val="00523A97"/>
    <w:rsid w:val="00524F9B"/>
    <w:rsid w:val="00525CBF"/>
    <w:rsid w:val="00532AF3"/>
    <w:rsid w:val="005340E9"/>
    <w:rsid w:val="00536608"/>
    <w:rsid w:val="00537942"/>
    <w:rsid w:val="00541775"/>
    <w:rsid w:val="00541C08"/>
    <w:rsid w:val="00541DC8"/>
    <w:rsid w:val="005509B3"/>
    <w:rsid w:val="00551B73"/>
    <w:rsid w:val="0055485A"/>
    <w:rsid w:val="00554E9A"/>
    <w:rsid w:val="005562AD"/>
    <w:rsid w:val="00561880"/>
    <w:rsid w:val="00562067"/>
    <w:rsid w:val="00563696"/>
    <w:rsid w:val="00572006"/>
    <w:rsid w:val="005732CB"/>
    <w:rsid w:val="00574E0E"/>
    <w:rsid w:val="00575AE9"/>
    <w:rsid w:val="0058068D"/>
    <w:rsid w:val="00581BE6"/>
    <w:rsid w:val="005839CE"/>
    <w:rsid w:val="00584D0D"/>
    <w:rsid w:val="00587A7E"/>
    <w:rsid w:val="005973D9"/>
    <w:rsid w:val="005A438A"/>
    <w:rsid w:val="005A4729"/>
    <w:rsid w:val="005A68DE"/>
    <w:rsid w:val="005A7E46"/>
    <w:rsid w:val="005B3071"/>
    <w:rsid w:val="005B40A5"/>
    <w:rsid w:val="005B6F48"/>
    <w:rsid w:val="005B6F4A"/>
    <w:rsid w:val="005D2FC5"/>
    <w:rsid w:val="005E311D"/>
    <w:rsid w:val="005E3231"/>
    <w:rsid w:val="005F0B8F"/>
    <w:rsid w:val="005F27DF"/>
    <w:rsid w:val="005F446D"/>
    <w:rsid w:val="005F6478"/>
    <w:rsid w:val="00601BA6"/>
    <w:rsid w:val="0060484C"/>
    <w:rsid w:val="00615B1C"/>
    <w:rsid w:val="0061629B"/>
    <w:rsid w:val="00620CE0"/>
    <w:rsid w:val="00625D6B"/>
    <w:rsid w:val="006265F3"/>
    <w:rsid w:val="00632374"/>
    <w:rsid w:val="00632908"/>
    <w:rsid w:val="00640DC0"/>
    <w:rsid w:val="006415C2"/>
    <w:rsid w:val="006429D0"/>
    <w:rsid w:val="00651C3F"/>
    <w:rsid w:val="00652647"/>
    <w:rsid w:val="00653532"/>
    <w:rsid w:val="00655123"/>
    <w:rsid w:val="006559D2"/>
    <w:rsid w:val="00664199"/>
    <w:rsid w:val="00667AB7"/>
    <w:rsid w:val="00672A0F"/>
    <w:rsid w:val="00673A3A"/>
    <w:rsid w:val="00675D99"/>
    <w:rsid w:val="00676ED7"/>
    <w:rsid w:val="00682074"/>
    <w:rsid w:val="0068428B"/>
    <w:rsid w:val="0069035A"/>
    <w:rsid w:val="00690722"/>
    <w:rsid w:val="00691DDB"/>
    <w:rsid w:val="006958CC"/>
    <w:rsid w:val="0069594F"/>
    <w:rsid w:val="00695993"/>
    <w:rsid w:val="006A2900"/>
    <w:rsid w:val="006A4AAC"/>
    <w:rsid w:val="006A69DD"/>
    <w:rsid w:val="006A69F6"/>
    <w:rsid w:val="006B6AF3"/>
    <w:rsid w:val="006C0BC4"/>
    <w:rsid w:val="006C314C"/>
    <w:rsid w:val="006C3C1D"/>
    <w:rsid w:val="006C4301"/>
    <w:rsid w:val="006C5040"/>
    <w:rsid w:val="006D5638"/>
    <w:rsid w:val="006D5E0B"/>
    <w:rsid w:val="006D6F26"/>
    <w:rsid w:val="006D7758"/>
    <w:rsid w:val="006E0661"/>
    <w:rsid w:val="006E0FE5"/>
    <w:rsid w:val="006E165D"/>
    <w:rsid w:val="006E471F"/>
    <w:rsid w:val="006E4A00"/>
    <w:rsid w:val="006F026A"/>
    <w:rsid w:val="006F4984"/>
    <w:rsid w:val="006F4A97"/>
    <w:rsid w:val="006F6653"/>
    <w:rsid w:val="00706F25"/>
    <w:rsid w:val="0070795D"/>
    <w:rsid w:val="00710C09"/>
    <w:rsid w:val="00710DDD"/>
    <w:rsid w:val="0071528F"/>
    <w:rsid w:val="00716457"/>
    <w:rsid w:val="0073192E"/>
    <w:rsid w:val="00735308"/>
    <w:rsid w:val="00741ECA"/>
    <w:rsid w:val="0074428D"/>
    <w:rsid w:val="00745B92"/>
    <w:rsid w:val="00746050"/>
    <w:rsid w:val="00752F72"/>
    <w:rsid w:val="0075742A"/>
    <w:rsid w:val="00762971"/>
    <w:rsid w:val="00765C52"/>
    <w:rsid w:val="007669CD"/>
    <w:rsid w:val="00767AFE"/>
    <w:rsid w:val="00770C81"/>
    <w:rsid w:val="00776D7A"/>
    <w:rsid w:val="00780D3B"/>
    <w:rsid w:val="0078155C"/>
    <w:rsid w:val="007876F8"/>
    <w:rsid w:val="007902FA"/>
    <w:rsid w:val="00790956"/>
    <w:rsid w:val="00797D2B"/>
    <w:rsid w:val="007A3416"/>
    <w:rsid w:val="007A4474"/>
    <w:rsid w:val="007A63F4"/>
    <w:rsid w:val="007A6C47"/>
    <w:rsid w:val="007B25ED"/>
    <w:rsid w:val="007B439D"/>
    <w:rsid w:val="007C08DF"/>
    <w:rsid w:val="007C217F"/>
    <w:rsid w:val="007C4C42"/>
    <w:rsid w:val="007C5A81"/>
    <w:rsid w:val="007C6D83"/>
    <w:rsid w:val="007C78AA"/>
    <w:rsid w:val="007E2C28"/>
    <w:rsid w:val="007E435A"/>
    <w:rsid w:val="007E43FC"/>
    <w:rsid w:val="007E5501"/>
    <w:rsid w:val="007F0439"/>
    <w:rsid w:val="007F397A"/>
    <w:rsid w:val="007F41BD"/>
    <w:rsid w:val="007F42FF"/>
    <w:rsid w:val="0081130D"/>
    <w:rsid w:val="00817E34"/>
    <w:rsid w:val="008211F1"/>
    <w:rsid w:val="008230E2"/>
    <w:rsid w:val="0082315B"/>
    <w:rsid w:val="008264A1"/>
    <w:rsid w:val="00827BBD"/>
    <w:rsid w:val="00834A8A"/>
    <w:rsid w:val="0084086E"/>
    <w:rsid w:val="00841AD8"/>
    <w:rsid w:val="008448CE"/>
    <w:rsid w:val="00846E50"/>
    <w:rsid w:val="00850D52"/>
    <w:rsid w:val="00851CD6"/>
    <w:rsid w:val="00856634"/>
    <w:rsid w:val="00857330"/>
    <w:rsid w:val="008632DB"/>
    <w:rsid w:val="00864BF7"/>
    <w:rsid w:val="00875C48"/>
    <w:rsid w:val="0088622C"/>
    <w:rsid w:val="0089237C"/>
    <w:rsid w:val="0089244F"/>
    <w:rsid w:val="00897728"/>
    <w:rsid w:val="008A21CF"/>
    <w:rsid w:val="008A3928"/>
    <w:rsid w:val="008B1AE7"/>
    <w:rsid w:val="008B2843"/>
    <w:rsid w:val="008B5822"/>
    <w:rsid w:val="008B6CA9"/>
    <w:rsid w:val="008B6DC9"/>
    <w:rsid w:val="008C1C9A"/>
    <w:rsid w:val="008C7218"/>
    <w:rsid w:val="008D61DB"/>
    <w:rsid w:val="008E1B1A"/>
    <w:rsid w:val="008E2C08"/>
    <w:rsid w:val="008E6595"/>
    <w:rsid w:val="008F2D04"/>
    <w:rsid w:val="008F314B"/>
    <w:rsid w:val="008F50B6"/>
    <w:rsid w:val="00900707"/>
    <w:rsid w:val="00905610"/>
    <w:rsid w:val="00905B19"/>
    <w:rsid w:val="00905F37"/>
    <w:rsid w:val="00910DC7"/>
    <w:rsid w:val="009136C9"/>
    <w:rsid w:val="0091543A"/>
    <w:rsid w:val="0091596F"/>
    <w:rsid w:val="00924B89"/>
    <w:rsid w:val="009274C6"/>
    <w:rsid w:val="00927A0F"/>
    <w:rsid w:val="00930799"/>
    <w:rsid w:val="00932354"/>
    <w:rsid w:val="00932A23"/>
    <w:rsid w:val="009347EB"/>
    <w:rsid w:val="00937479"/>
    <w:rsid w:val="0094134B"/>
    <w:rsid w:val="00941C73"/>
    <w:rsid w:val="00950E84"/>
    <w:rsid w:val="00953FC2"/>
    <w:rsid w:val="00953FC4"/>
    <w:rsid w:val="0095585D"/>
    <w:rsid w:val="00956964"/>
    <w:rsid w:val="009570CD"/>
    <w:rsid w:val="00960048"/>
    <w:rsid w:val="009603E9"/>
    <w:rsid w:val="0096095A"/>
    <w:rsid w:val="00961E19"/>
    <w:rsid w:val="00963A29"/>
    <w:rsid w:val="00966800"/>
    <w:rsid w:val="009671CD"/>
    <w:rsid w:val="009710FB"/>
    <w:rsid w:val="00973345"/>
    <w:rsid w:val="00974EDC"/>
    <w:rsid w:val="009751DB"/>
    <w:rsid w:val="009771D4"/>
    <w:rsid w:val="009809EA"/>
    <w:rsid w:val="00983949"/>
    <w:rsid w:val="0098517E"/>
    <w:rsid w:val="009851B9"/>
    <w:rsid w:val="009878D9"/>
    <w:rsid w:val="00987ADA"/>
    <w:rsid w:val="009909D1"/>
    <w:rsid w:val="00995336"/>
    <w:rsid w:val="009A2B41"/>
    <w:rsid w:val="009A411C"/>
    <w:rsid w:val="009A69A8"/>
    <w:rsid w:val="009B0E2B"/>
    <w:rsid w:val="009B222C"/>
    <w:rsid w:val="009B471F"/>
    <w:rsid w:val="009C0262"/>
    <w:rsid w:val="009C1505"/>
    <w:rsid w:val="009C2799"/>
    <w:rsid w:val="009C4DF7"/>
    <w:rsid w:val="009C63AA"/>
    <w:rsid w:val="009C6A45"/>
    <w:rsid w:val="009D46FA"/>
    <w:rsid w:val="009E167E"/>
    <w:rsid w:val="009E552C"/>
    <w:rsid w:val="009E6795"/>
    <w:rsid w:val="009F13FB"/>
    <w:rsid w:val="009F5C9B"/>
    <w:rsid w:val="00A02125"/>
    <w:rsid w:val="00A0388D"/>
    <w:rsid w:val="00A05049"/>
    <w:rsid w:val="00A0638D"/>
    <w:rsid w:val="00A10919"/>
    <w:rsid w:val="00A12E0C"/>
    <w:rsid w:val="00A142FB"/>
    <w:rsid w:val="00A23361"/>
    <w:rsid w:val="00A2718A"/>
    <w:rsid w:val="00A3145C"/>
    <w:rsid w:val="00A323FE"/>
    <w:rsid w:val="00A33FC5"/>
    <w:rsid w:val="00A44B8C"/>
    <w:rsid w:val="00A466C1"/>
    <w:rsid w:val="00A46ACA"/>
    <w:rsid w:val="00A47191"/>
    <w:rsid w:val="00A512AF"/>
    <w:rsid w:val="00A5550F"/>
    <w:rsid w:val="00A6375E"/>
    <w:rsid w:val="00A6620A"/>
    <w:rsid w:val="00A66872"/>
    <w:rsid w:val="00A672CA"/>
    <w:rsid w:val="00A67858"/>
    <w:rsid w:val="00A7022C"/>
    <w:rsid w:val="00A711DC"/>
    <w:rsid w:val="00A72B35"/>
    <w:rsid w:val="00A73537"/>
    <w:rsid w:val="00A76E3B"/>
    <w:rsid w:val="00A81406"/>
    <w:rsid w:val="00A836D6"/>
    <w:rsid w:val="00A83A81"/>
    <w:rsid w:val="00A872E5"/>
    <w:rsid w:val="00A9126E"/>
    <w:rsid w:val="00AA3A5F"/>
    <w:rsid w:val="00AA4E15"/>
    <w:rsid w:val="00AA5C17"/>
    <w:rsid w:val="00AA703C"/>
    <w:rsid w:val="00AA76DD"/>
    <w:rsid w:val="00AB22F4"/>
    <w:rsid w:val="00AB3D92"/>
    <w:rsid w:val="00AC0099"/>
    <w:rsid w:val="00AC13CA"/>
    <w:rsid w:val="00AC5614"/>
    <w:rsid w:val="00AC687D"/>
    <w:rsid w:val="00AD0832"/>
    <w:rsid w:val="00AD0F30"/>
    <w:rsid w:val="00AD2DF4"/>
    <w:rsid w:val="00AD2E9B"/>
    <w:rsid w:val="00AD5163"/>
    <w:rsid w:val="00AD7D88"/>
    <w:rsid w:val="00AE0F62"/>
    <w:rsid w:val="00AE0FBC"/>
    <w:rsid w:val="00AE7401"/>
    <w:rsid w:val="00AE7AFB"/>
    <w:rsid w:val="00AF7A96"/>
    <w:rsid w:val="00B13144"/>
    <w:rsid w:val="00B15BF2"/>
    <w:rsid w:val="00B17253"/>
    <w:rsid w:val="00B2013A"/>
    <w:rsid w:val="00B26844"/>
    <w:rsid w:val="00B26AB3"/>
    <w:rsid w:val="00B302BF"/>
    <w:rsid w:val="00B31EB4"/>
    <w:rsid w:val="00B35FC0"/>
    <w:rsid w:val="00B41866"/>
    <w:rsid w:val="00B46D2A"/>
    <w:rsid w:val="00B536CB"/>
    <w:rsid w:val="00B65051"/>
    <w:rsid w:val="00B66E68"/>
    <w:rsid w:val="00B67202"/>
    <w:rsid w:val="00B71850"/>
    <w:rsid w:val="00B72896"/>
    <w:rsid w:val="00B77BE7"/>
    <w:rsid w:val="00B80AB1"/>
    <w:rsid w:val="00B857D6"/>
    <w:rsid w:val="00B92532"/>
    <w:rsid w:val="00B9481A"/>
    <w:rsid w:val="00B96FEE"/>
    <w:rsid w:val="00BA13AB"/>
    <w:rsid w:val="00BA1F91"/>
    <w:rsid w:val="00BB7677"/>
    <w:rsid w:val="00BC271A"/>
    <w:rsid w:val="00BC44E1"/>
    <w:rsid w:val="00BD2EA0"/>
    <w:rsid w:val="00BE15C1"/>
    <w:rsid w:val="00BE2D4F"/>
    <w:rsid w:val="00BE427D"/>
    <w:rsid w:val="00BE60EB"/>
    <w:rsid w:val="00BE74CD"/>
    <w:rsid w:val="00BF7095"/>
    <w:rsid w:val="00C06CC2"/>
    <w:rsid w:val="00C0755B"/>
    <w:rsid w:val="00C11787"/>
    <w:rsid w:val="00C22F2C"/>
    <w:rsid w:val="00C24577"/>
    <w:rsid w:val="00C25677"/>
    <w:rsid w:val="00C316BA"/>
    <w:rsid w:val="00C32274"/>
    <w:rsid w:val="00C3745D"/>
    <w:rsid w:val="00C41E22"/>
    <w:rsid w:val="00C45179"/>
    <w:rsid w:val="00C45E10"/>
    <w:rsid w:val="00C467F3"/>
    <w:rsid w:val="00C47C63"/>
    <w:rsid w:val="00C52678"/>
    <w:rsid w:val="00C532E3"/>
    <w:rsid w:val="00C53F1F"/>
    <w:rsid w:val="00C70554"/>
    <w:rsid w:val="00C7540F"/>
    <w:rsid w:val="00C77B1C"/>
    <w:rsid w:val="00C80AA4"/>
    <w:rsid w:val="00C81224"/>
    <w:rsid w:val="00C82134"/>
    <w:rsid w:val="00C96E85"/>
    <w:rsid w:val="00CA4E13"/>
    <w:rsid w:val="00CA616E"/>
    <w:rsid w:val="00CA6363"/>
    <w:rsid w:val="00CB3516"/>
    <w:rsid w:val="00CB4986"/>
    <w:rsid w:val="00CB4CB2"/>
    <w:rsid w:val="00CB5122"/>
    <w:rsid w:val="00CB6DF6"/>
    <w:rsid w:val="00CB7E16"/>
    <w:rsid w:val="00CC6399"/>
    <w:rsid w:val="00CD5815"/>
    <w:rsid w:val="00CE1C5B"/>
    <w:rsid w:val="00CE4FF5"/>
    <w:rsid w:val="00CE5F60"/>
    <w:rsid w:val="00CE70B8"/>
    <w:rsid w:val="00CE7742"/>
    <w:rsid w:val="00CF3A11"/>
    <w:rsid w:val="00CF5724"/>
    <w:rsid w:val="00CF6A4E"/>
    <w:rsid w:val="00CF6FCB"/>
    <w:rsid w:val="00D03491"/>
    <w:rsid w:val="00D13ED7"/>
    <w:rsid w:val="00D1541B"/>
    <w:rsid w:val="00D200E0"/>
    <w:rsid w:val="00D27991"/>
    <w:rsid w:val="00D33357"/>
    <w:rsid w:val="00D411F3"/>
    <w:rsid w:val="00D44B5C"/>
    <w:rsid w:val="00D46157"/>
    <w:rsid w:val="00D50654"/>
    <w:rsid w:val="00D5098A"/>
    <w:rsid w:val="00D62AD1"/>
    <w:rsid w:val="00D64D1F"/>
    <w:rsid w:val="00D667B0"/>
    <w:rsid w:val="00D76CAD"/>
    <w:rsid w:val="00D8110A"/>
    <w:rsid w:val="00D9172C"/>
    <w:rsid w:val="00D943B6"/>
    <w:rsid w:val="00D94D9C"/>
    <w:rsid w:val="00D97D3B"/>
    <w:rsid w:val="00DA2D02"/>
    <w:rsid w:val="00DA3A54"/>
    <w:rsid w:val="00DA46E4"/>
    <w:rsid w:val="00DA54EA"/>
    <w:rsid w:val="00DA746A"/>
    <w:rsid w:val="00DB14CB"/>
    <w:rsid w:val="00DB24EF"/>
    <w:rsid w:val="00DB2566"/>
    <w:rsid w:val="00DB3909"/>
    <w:rsid w:val="00DB49BB"/>
    <w:rsid w:val="00DB51A9"/>
    <w:rsid w:val="00DB777A"/>
    <w:rsid w:val="00DC0114"/>
    <w:rsid w:val="00DD3126"/>
    <w:rsid w:val="00DD5BB5"/>
    <w:rsid w:val="00DD61EF"/>
    <w:rsid w:val="00DE2ABF"/>
    <w:rsid w:val="00DE7252"/>
    <w:rsid w:val="00DF26F6"/>
    <w:rsid w:val="00DF27B3"/>
    <w:rsid w:val="00E02C3E"/>
    <w:rsid w:val="00E03FFB"/>
    <w:rsid w:val="00E04755"/>
    <w:rsid w:val="00E07B60"/>
    <w:rsid w:val="00E12961"/>
    <w:rsid w:val="00E12B00"/>
    <w:rsid w:val="00E15F4D"/>
    <w:rsid w:val="00E16BE4"/>
    <w:rsid w:val="00E17646"/>
    <w:rsid w:val="00E20BE4"/>
    <w:rsid w:val="00E20FCD"/>
    <w:rsid w:val="00E2501A"/>
    <w:rsid w:val="00E36AE0"/>
    <w:rsid w:val="00E41F8D"/>
    <w:rsid w:val="00E5199A"/>
    <w:rsid w:val="00E52991"/>
    <w:rsid w:val="00E560F1"/>
    <w:rsid w:val="00E5648D"/>
    <w:rsid w:val="00E60D2C"/>
    <w:rsid w:val="00E63CC0"/>
    <w:rsid w:val="00E652AA"/>
    <w:rsid w:val="00E73AA9"/>
    <w:rsid w:val="00E804EB"/>
    <w:rsid w:val="00E826EB"/>
    <w:rsid w:val="00E841E2"/>
    <w:rsid w:val="00E84509"/>
    <w:rsid w:val="00E86789"/>
    <w:rsid w:val="00E937D1"/>
    <w:rsid w:val="00E94FED"/>
    <w:rsid w:val="00E954CB"/>
    <w:rsid w:val="00E96C01"/>
    <w:rsid w:val="00E97DC6"/>
    <w:rsid w:val="00EA4275"/>
    <w:rsid w:val="00EA5B46"/>
    <w:rsid w:val="00EA668B"/>
    <w:rsid w:val="00EB28DA"/>
    <w:rsid w:val="00EB79F5"/>
    <w:rsid w:val="00EB7B06"/>
    <w:rsid w:val="00ED0C74"/>
    <w:rsid w:val="00ED5C62"/>
    <w:rsid w:val="00F02938"/>
    <w:rsid w:val="00F12B91"/>
    <w:rsid w:val="00F1595C"/>
    <w:rsid w:val="00F17C38"/>
    <w:rsid w:val="00F20C15"/>
    <w:rsid w:val="00F22CCD"/>
    <w:rsid w:val="00F31231"/>
    <w:rsid w:val="00F31885"/>
    <w:rsid w:val="00F3235C"/>
    <w:rsid w:val="00F35B89"/>
    <w:rsid w:val="00F373FC"/>
    <w:rsid w:val="00F421DC"/>
    <w:rsid w:val="00F43D24"/>
    <w:rsid w:val="00F5290D"/>
    <w:rsid w:val="00F52DC1"/>
    <w:rsid w:val="00F54315"/>
    <w:rsid w:val="00F70F73"/>
    <w:rsid w:val="00F71280"/>
    <w:rsid w:val="00F735AF"/>
    <w:rsid w:val="00F73ED8"/>
    <w:rsid w:val="00F74FBE"/>
    <w:rsid w:val="00F81D1B"/>
    <w:rsid w:val="00F91573"/>
    <w:rsid w:val="00F95132"/>
    <w:rsid w:val="00F96447"/>
    <w:rsid w:val="00FA13D0"/>
    <w:rsid w:val="00FA1886"/>
    <w:rsid w:val="00FA371B"/>
    <w:rsid w:val="00FA6B06"/>
    <w:rsid w:val="00FB1F82"/>
    <w:rsid w:val="00FC0CA6"/>
    <w:rsid w:val="00FC5BC9"/>
    <w:rsid w:val="00FC5F4B"/>
    <w:rsid w:val="00FC6A64"/>
    <w:rsid w:val="00FC6C7C"/>
    <w:rsid w:val="00FC6F63"/>
    <w:rsid w:val="00FD196F"/>
    <w:rsid w:val="00FD3AB0"/>
    <w:rsid w:val="00FD6F59"/>
    <w:rsid w:val="00FE010B"/>
    <w:rsid w:val="00FE1544"/>
    <w:rsid w:val="00FF0E54"/>
    <w:rsid w:val="00FF1D79"/>
    <w:rsid w:val="00FF2F17"/>
    <w:rsid w:val="00FF3E59"/>
    <w:rsid w:val="00FF47D9"/>
    <w:rsid w:val="00FF5BF1"/>
    <w:rsid w:val="00FF66D6"/>
    <w:rsid w:val="00FF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279CF3C"/>
  <w15:chartTrackingRefBased/>
  <w15:docId w15:val="{9A7D8BA7-5545-415A-BB34-F35CD04C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1544"/>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pPr>
    <w:rPr>
      <w:rFonts w:ascii="Arial" w:eastAsiaTheme="majorEastAsia" w:hAnsi="Arial" w:cs="Arial"/>
      <w:color w:val="1A1918"/>
      <w:sz w:val="20"/>
      <w:szCs w:val="20"/>
    </w:rPr>
  </w:style>
  <w:style w:type="paragraph" w:styleId="Kop1">
    <w:name w:val="heading 1"/>
    <w:basedOn w:val="Standaard"/>
    <w:next w:val="Standaard"/>
    <w:link w:val="Kop1Char"/>
    <w:uiPriority w:val="9"/>
    <w:qFormat/>
    <w:rsid w:val="00FE1544"/>
    <w:pPr>
      <w:spacing w:line="400" w:lineRule="exact"/>
      <w:outlineLvl w:val="0"/>
    </w:pPr>
    <w:rPr>
      <w:b/>
      <w:bCs/>
      <w:color w:val="2F5496" w:themeColor="accent1" w:themeShade="BF"/>
      <w:sz w:val="28"/>
      <w:szCs w:val="28"/>
    </w:rPr>
  </w:style>
  <w:style w:type="paragraph" w:styleId="Kop2">
    <w:name w:val="heading 2"/>
    <w:basedOn w:val="Standaard"/>
    <w:next w:val="Standaard"/>
    <w:link w:val="Kop2Char"/>
    <w:uiPriority w:val="9"/>
    <w:unhideWhenUsed/>
    <w:qFormat/>
    <w:rsid w:val="00FE1544"/>
    <w:pPr>
      <w:spacing w:line="400" w:lineRule="exact"/>
    </w:pPr>
    <w:rPr>
      <w:color w:val="2F5496" w:themeColor="accent1" w:themeShade="BF"/>
      <w:sz w:val="28"/>
      <w:szCs w:val="28"/>
    </w:rPr>
  </w:style>
  <w:style w:type="paragraph" w:styleId="Kop3">
    <w:name w:val="heading 3"/>
    <w:basedOn w:val="Standaard"/>
    <w:next w:val="Standaard"/>
    <w:link w:val="Kop3Char"/>
    <w:uiPriority w:val="9"/>
    <w:unhideWhenUsed/>
    <w:qFormat/>
    <w:rsid w:val="00FE1544"/>
    <w:pPr>
      <w:outlineLvl w:val="2"/>
    </w:pPr>
    <w:rPr>
      <w:noProof/>
      <w:color w:val="2F5496"/>
    </w:rPr>
  </w:style>
  <w:style w:type="paragraph" w:styleId="Kop4">
    <w:name w:val="heading 4"/>
    <w:basedOn w:val="Standaard"/>
    <w:next w:val="Standaard"/>
    <w:link w:val="Kop4Char"/>
    <w:uiPriority w:val="9"/>
    <w:unhideWhenUsed/>
    <w:qFormat/>
    <w:rsid w:val="00CF5724"/>
    <w:pPr>
      <w:spacing w:before="100" w:after="100" w:line="400" w:lineRule="exact"/>
      <w:outlineLvl w:val="3"/>
    </w:pPr>
    <w:rPr>
      <w:b/>
      <w:bCs/>
      <w:color w:val="2F5496" w:themeColor="accent1" w:themeShade="BF"/>
      <w:sz w:val="32"/>
      <w:szCs w:val="32"/>
    </w:rPr>
  </w:style>
  <w:style w:type="paragraph" w:styleId="Kop5">
    <w:name w:val="heading 5"/>
    <w:basedOn w:val="Standaard"/>
    <w:next w:val="Standaard"/>
    <w:link w:val="Kop5Char"/>
    <w:uiPriority w:val="9"/>
    <w:unhideWhenUsed/>
    <w:qFormat/>
    <w:rsid w:val="004A734F"/>
    <w:pPr>
      <w:outlineLvl w:val="4"/>
    </w:pPr>
    <w:rPr>
      <w:b/>
      <w:bCs/>
      <w:color w:val="164A7F"/>
    </w:rPr>
  </w:style>
  <w:style w:type="paragraph" w:styleId="Kop6">
    <w:name w:val="heading 6"/>
    <w:basedOn w:val="Standaard"/>
    <w:next w:val="Standaard"/>
    <w:link w:val="Kop6Char"/>
    <w:uiPriority w:val="9"/>
    <w:unhideWhenUsed/>
    <w:qFormat/>
    <w:rsid w:val="004A734F"/>
    <w:pPr>
      <w:outlineLvl w:val="5"/>
    </w:pPr>
    <w:rPr>
      <w:color w:val="164A7F"/>
    </w:rPr>
  </w:style>
  <w:style w:type="paragraph" w:styleId="Kop7">
    <w:name w:val="heading 7"/>
    <w:basedOn w:val="Standaard"/>
    <w:next w:val="Standaard"/>
    <w:link w:val="Kop7Char"/>
    <w:uiPriority w:val="9"/>
    <w:unhideWhenUsed/>
    <w:qFormat/>
    <w:rsid w:val="004A734F"/>
    <w:pPr>
      <w:outlineLvl w:val="6"/>
    </w:pPr>
    <w:rPr>
      <w:i/>
      <w:iCs/>
      <w:color w:val="1F3763" w:themeColor="accent1" w:themeShade="7F"/>
    </w:rPr>
  </w:style>
  <w:style w:type="paragraph" w:styleId="Kop8">
    <w:name w:val="heading 8"/>
    <w:basedOn w:val="Standaard"/>
    <w:next w:val="Standaard"/>
    <w:link w:val="Kop8Char"/>
    <w:uiPriority w:val="9"/>
    <w:unhideWhenUsed/>
    <w:qFormat/>
    <w:rsid w:val="007C5A81"/>
    <w:pPr>
      <w:outlineLvl w:val="7"/>
    </w:pPr>
    <w:rPr>
      <w:b/>
      <w:b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22F4"/>
    <w:pPr>
      <w:tabs>
        <w:tab w:val="center" w:pos="4536"/>
        <w:tab w:val="right" w:pos="9072"/>
      </w:tabs>
      <w:spacing w:line="220" w:lineRule="exact"/>
      <w:jc w:val="right"/>
    </w:pPr>
    <w:rPr>
      <w:noProof/>
      <w:color w:val="164A7F"/>
      <w:sz w:val="18"/>
      <w:szCs w:val="18"/>
      <w:shd w:val="clear" w:color="auto" w:fill="FFFFFF" w:themeFill="background1"/>
    </w:rPr>
  </w:style>
  <w:style w:type="character" w:customStyle="1" w:styleId="KoptekstChar">
    <w:name w:val="Koptekst Char"/>
    <w:basedOn w:val="Standaardalinea-lettertype"/>
    <w:link w:val="Koptekst"/>
    <w:uiPriority w:val="99"/>
    <w:rsid w:val="00AB22F4"/>
    <w:rPr>
      <w:rFonts w:ascii="Arial" w:eastAsiaTheme="majorEastAsia" w:hAnsi="Arial" w:cs="Arial"/>
      <w:noProof/>
      <w:color w:val="164A7F"/>
      <w:sz w:val="18"/>
      <w:szCs w:val="18"/>
    </w:rPr>
  </w:style>
  <w:style w:type="paragraph" w:styleId="Voettekst">
    <w:name w:val="footer"/>
    <w:basedOn w:val="Standaard"/>
    <w:link w:val="VoettekstChar"/>
    <w:uiPriority w:val="99"/>
    <w:unhideWhenUsed/>
    <w:rsid w:val="000A6712"/>
    <w:pPr>
      <w:tabs>
        <w:tab w:val="center" w:pos="4536"/>
        <w:tab w:val="right" w:pos="9072"/>
      </w:tabs>
    </w:pPr>
    <w:rPr>
      <w:color w:val="164A7F"/>
    </w:rPr>
  </w:style>
  <w:style w:type="character" w:customStyle="1" w:styleId="VoettekstChar">
    <w:name w:val="Voettekst Char"/>
    <w:basedOn w:val="Standaardalinea-lettertype"/>
    <w:link w:val="Voettekst"/>
    <w:uiPriority w:val="99"/>
    <w:rsid w:val="000A6712"/>
    <w:rPr>
      <w:rFonts w:ascii="Arial" w:eastAsiaTheme="majorEastAsia" w:hAnsi="Arial" w:cs="Arial"/>
      <w:color w:val="164A7F"/>
      <w:sz w:val="20"/>
      <w:szCs w:val="20"/>
    </w:rPr>
  </w:style>
  <w:style w:type="character" w:styleId="Paginanummer">
    <w:name w:val="page number"/>
    <w:basedOn w:val="Standaardalinea-lettertype"/>
    <w:uiPriority w:val="99"/>
    <w:semiHidden/>
    <w:unhideWhenUsed/>
    <w:rsid w:val="00C11787"/>
  </w:style>
  <w:style w:type="character" w:customStyle="1" w:styleId="Kop1Char">
    <w:name w:val="Kop 1 Char"/>
    <w:basedOn w:val="Standaardalinea-lettertype"/>
    <w:link w:val="Kop1"/>
    <w:uiPriority w:val="9"/>
    <w:rsid w:val="00FE1544"/>
    <w:rPr>
      <w:rFonts w:ascii="Arial" w:eastAsiaTheme="majorEastAsia" w:hAnsi="Arial" w:cs="Arial"/>
      <w:b/>
      <w:bCs/>
      <w:color w:val="2F5496" w:themeColor="accent1" w:themeShade="BF"/>
      <w:sz w:val="28"/>
      <w:szCs w:val="28"/>
    </w:rPr>
  </w:style>
  <w:style w:type="character" w:customStyle="1" w:styleId="Kop2Char">
    <w:name w:val="Kop 2 Char"/>
    <w:basedOn w:val="Standaardalinea-lettertype"/>
    <w:link w:val="Kop2"/>
    <w:uiPriority w:val="9"/>
    <w:rsid w:val="00FE1544"/>
    <w:rPr>
      <w:rFonts w:ascii="Arial" w:eastAsiaTheme="majorEastAsia" w:hAnsi="Arial" w:cs="Arial"/>
      <w:color w:val="2F5496" w:themeColor="accent1" w:themeShade="BF"/>
      <w:sz w:val="28"/>
      <w:szCs w:val="28"/>
    </w:rPr>
  </w:style>
  <w:style w:type="character" w:customStyle="1" w:styleId="Kop3Char">
    <w:name w:val="Kop 3 Char"/>
    <w:basedOn w:val="Standaardalinea-lettertype"/>
    <w:link w:val="Kop3"/>
    <w:uiPriority w:val="9"/>
    <w:rsid w:val="00FE1544"/>
    <w:rPr>
      <w:rFonts w:ascii="Arial" w:eastAsiaTheme="majorEastAsia" w:hAnsi="Arial" w:cs="Arial"/>
      <w:noProof/>
      <w:color w:val="2F5496"/>
      <w:sz w:val="20"/>
      <w:szCs w:val="20"/>
    </w:rPr>
  </w:style>
  <w:style w:type="character" w:customStyle="1" w:styleId="Kop4Char">
    <w:name w:val="Kop 4 Char"/>
    <w:basedOn w:val="Standaardalinea-lettertype"/>
    <w:link w:val="Kop4"/>
    <w:uiPriority w:val="9"/>
    <w:rsid w:val="00CF5724"/>
    <w:rPr>
      <w:rFonts w:ascii="Arial" w:eastAsiaTheme="majorEastAsia" w:hAnsi="Arial" w:cs="Arial"/>
      <w:b/>
      <w:bCs/>
      <w:color w:val="2F5496" w:themeColor="accent1" w:themeShade="BF"/>
      <w:sz w:val="32"/>
      <w:szCs w:val="32"/>
    </w:rPr>
  </w:style>
  <w:style w:type="paragraph" w:styleId="Inhopg1">
    <w:name w:val="toc 1"/>
    <w:basedOn w:val="Standaard"/>
    <w:next w:val="Standaard"/>
    <w:autoRedefine/>
    <w:uiPriority w:val="39"/>
    <w:unhideWhenUsed/>
    <w:rsid w:val="00367322"/>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left" w:pos="1100"/>
        <w:tab w:val="right" w:leader="dot" w:pos="9571"/>
      </w:tabs>
      <w:spacing w:after="100"/>
    </w:pPr>
    <w:rPr>
      <w:b/>
      <w:noProof/>
    </w:rPr>
  </w:style>
  <w:style w:type="character" w:styleId="Hyperlink">
    <w:name w:val="Hyperlink"/>
    <w:basedOn w:val="Standaardalinea-lettertype"/>
    <w:uiPriority w:val="99"/>
    <w:unhideWhenUsed/>
    <w:rsid w:val="007C5A81"/>
    <w:rPr>
      <w:color w:val="164A7F"/>
      <w:u w:val="single"/>
    </w:rPr>
  </w:style>
  <w:style w:type="character" w:customStyle="1" w:styleId="Kop5Char">
    <w:name w:val="Kop 5 Char"/>
    <w:basedOn w:val="Standaardalinea-lettertype"/>
    <w:link w:val="Kop5"/>
    <w:uiPriority w:val="9"/>
    <w:rsid w:val="004A734F"/>
    <w:rPr>
      <w:rFonts w:ascii="Arial" w:eastAsiaTheme="majorEastAsia" w:hAnsi="Arial" w:cs="Arial"/>
      <w:b/>
      <w:bCs/>
      <w:color w:val="164A7F"/>
      <w:sz w:val="20"/>
      <w:szCs w:val="20"/>
    </w:rPr>
  </w:style>
  <w:style w:type="character" w:customStyle="1" w:styleId="Kop6Char">
    <w:name w:val="Kop 6 Char"/>
    <w:basedOn w:val="Standaardalinea-lettertype"/>
    <w:link w:val="Kop6"/>
    <w:uiPriority w:val="9"/>
    <w:rsid w:val="004A734F"/>
    <w:rPr>
      <w:rFonts w:ascii="Arial" w:eastAsiaTheme="majorEastAsia" w:hAnsi="Arial" w:cs="Arial"/>
      <w:color w:val="164A7F"/>
      <w:sz w:val="20"/>
      <w:szCs w:val="20"/>
    </w:rPr>
  </w:style>
  <w:style w:type="character" w:customStyle="1" w:styleId="Kop7Char">
    <w:name w:val="Kop 7 Char"/>
    <w:basedOn w:val="Standaardalinea-lettertype"/>
    <w:link w:val="Kop7"/>
    <w:uiPriority w:val="9"/>
    <w:rsid w:val="004A734F"/>
    <w:rPr>
      <w:rFonts w:ascii="Arial" w:eastAsiaTheme="majorEastAsia" w:hAnsi="Arial" w:cs="Arial"/>
      <w:i/>
      <w:iCs/>
      <w:color w:val="1F3763" w:themeColor="accent1" w:themeShade="7F"/>
      <w:sz w:val="20"/>
      <w:szCs w:val="20"/>
    </w:rPr>
  </w:style>
  <w:style w:type="character" w:customStyle="1" w:styleId="Kop8Char">
    <w:name w:val="Kop 8 Char"/>
    <w:basedOn w:val="Standaardalinea-lettertype"/>
    <w:link w:val="Kop8"/>
    <w:uiPriority w:val="9"/>
    <w:rsid w:val="007C5A81"/>
    <w:rPr>
      <w:rFonts w:ascii="Arial" w:eastAsiaTheme="majorEastAsia" w:hAnsi="Arial" w:cs="Arial"/>
      <w:b/>
      <w:bCs/>
      <w:color w:val="272727" w:themeColor="text1" w:themeTint="D8"/>
      <w:sz w:val="21"/>
      <w:szCs w:val="21"/>
    </w:rPr>
  </w:style>
  <w:style w:type="character" w:styleId="Subtielebenadrukking">
    <w:name w:val="Subtle Emphasis"/>
    <w:basedOn w:val="Standaardalinea-lettertype"/>
    <w:uiPriority w:val="19"/>
    <w:qFormat/>
    <w:rsid w:val="007C5A81"/>
    <w:rPr>
      <w:i/>
      <w:iCs/>
      <w:color w:val="404040" w:themeColor="text1" w:themeTint="BF"/>
    </w:rPr>
  </w:style>
  <w:style w:type="character" w:styleId="Nadruk">
    <w:name w:val="Emphasis"/>
    <w:basedOn w:val="Standaardalinea-lettertype"/>
    <w:uiPriority w:val="20"/>
    <w:qFormat/>
    <w:rsid w:val="007C5A81"/>
    <w:rPr>
      <w:i/>
      <w:iCs/>
    </w:rPr>
  </w:style>
  <w:style w:type="character" w:styleId="Intensievebenadrukking">
    <w:name w:val="Intense Emphasis"/>
    <w:basedOn w:val="Standaardalinea-lettertype"/>
    <w:uiPriority w:val="21"/>
    <w:qFormat/>
    <w:rsid w:val="007C5A81"/>
    <w:rPr>
      <w:i/>
      <w:iCs/>
      <w:color w:val="164A7F"/>
    </w:rPr>
  </w:style>
  <w:style w:type="character" w:styleId="Zwaar">
    <w:name w:val="Strong"/>
    <w:basedOn w:val="Standaardalinea-lettertype"/>
    <w:uiPriority w:val="22"/>
    <w:qFormat/>
    <w:rsid w:val="007C5A81"/>
    <w:rPr>
      <w:b/>
      <w:bCs/>
    </w:rPr>
  </w:style>
  <w:style w:type="paragraph" w:styleId="Citaat">
    <w:name w:val="Quote"/>
    <w:basedOn w:val="Standaard"/>
    <w:next w:val="Standaard"/>
    <w:link w:val="CitaatChar"/>
    <w:uiPriority w:val="29"/>
    <w:qFormat/>
    <w:rsid w:val="007C5A8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C5A81"/>
    <w:rPr>
      <w:rFonts w:ascii="Arial" w:eastAsiaTheme="majorEastAsia" w:hAnsi="Arial" w:cs="Arial"/>
      <w:i/>
      <w:iCs/>
      <w:color w:val="404040" w:themeColor="text1" w:themeTint="BF"/>
      <w:sz w:val="20"/>
      <w:szCs w:val="20"/>
    </w:rPr>
  </w:style>
  <w:style w:type="paragraph" w:styleId="Geenafstand">
    <w:name w:val="No Spacing"/>
    <w:uiPriority w:val="1"/>
    <w:qFormat/>
    <w:rsid w:val="00682074"/>
    <w:rPr>
      <w:sz w:val="22"/>
      <w:szCs w:val="22"/>
    </w:rPr>
  </w:style>
  <w:style w:type="paragraph" w:styleId="Titel">
    <w:name w:val="Title"/>
    <w:aliases w:val="Subkop Zuidplas"/>
    <w:basedOn w:val="Standaard"/>
    <w:next w:val="Standaard"/>
    <w:link w:val="TitelChar"/>
    <w:uiPriority w:val="10"/>
    <w:qFormat/>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contextualSpacing/>
    </w:pPr>
    <w:rPr>
      <w:rFonts w:cstheme="majorBidi"/>
      <w:b/>
      <w:color w:val="auto"/>
      <w:spacing w:val="-10"/>
      <w:kern w:val="28"/>
      <w:szCs w:val="56"/>
    </w:rPr>
  </w:style>
  <w:style w:type="character" w:customStyle="1" w:styleId="TitelChar">
    <w:name w:val="Titel Char"/>
    <w:aliases w:val="Subkop Zuidplas Char"/>
    <w:basedOn w:val="Standaardalinea-lettertype"/>
    <w:link w:val="Titel"/>
    <w:uiPriority w:val="10"/>
    <w:rsid w:val="00682074"/>
    <w:rPr>
      <w:rFonts w:ascii="Arial" w:eastAsiaTheme="majorEastAsia" w:hAnsi="Arial" w:cstheme="majorBidi"/>
      <w:b/>
      <w:spacing w:val="-10"/>
      <w:kern w:val="28"/>
      <w:sz w:val="20"/>
      <w:szCs w:val="56"/>
    </w:rPr>
  </w:style>
  <w:style w:type="table" w:styleId="Tabelraster">
    <w:name w:val="Table Grid"/>
    <w:basedOn w:val="Standaardtabel"/>
    <w:uiPriority w:val="39"/>
    <w:rsid w:val="006820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59" w:lineRule="auto"/>
      <w:ind w:left="720"/>
      <w:contextualSpacing/>
      <w:outlineLvl w:val="9"/>
    </w:pPr>
    <w:rPr>
      <w:rFonts w:asciiTheme="minorHAnsi" w:eastAsiaTheme="minorHAnsi" w:hAnsiTheme="minorHAnsi" w:cstheme="minorBidi"/>
      <w:color w:val="auto"/>
      <w:sz w:val="22"/>
      <w:szCs w:val="22"/>
    </w:rPr>
  </w:style>
  <w:style w:type="table" w:styleId="Rastertabel5donker-Accent1">
    <w:name w:val="Grid Table 5 Dark Accent 1"/>
    <w:basedOn w:val="Standaardtabel"/>
    <w:uiPriority w:val="50"/>
    <w:rsid w:val="00682074"/>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Verwijzingopmerking">
    <w:name w:val="annotation reference"/>
    <w:basedOn w:val="Standaardalinea-lettertype"/>
    <w:uiPriority w:val="99"/>
    <w:unhideWhenUsed/>
    <w:rsid w:val="00682074"/>
    <w:rPr>
      <w:sz w:val="16"/>
      <w:szCs w:val="16"/>
    </w:rPr>
  </w:style>
  <w:style w:type="paragraph" w:styleId="Tekstopmerking">
    <w:name w:val="annotation text"/>
    <w:basedOn w:val="Standaard"/>
    <w:link w:val="TekstopmerkingChar"/>
    <w:uiPriority w:val="99"/>
    <w:unhideWhenUsed/>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40" w:lineRule="auto"/>
      <w:outlineLvl w:val="9"/>
    </w:pPr>
    <w:rPr>
      <w:rFonts w:asciiTheme="minorHAnsi" w:eastAsiaTheme="minorHAnsi" w:hAnsiTheme="minorHAnsi" w:cstheme="minorBidi"/>
      <w:color w:val="auto"/>
    </w:rPr>
  </w:style>
  <w:style w:type="character" w:customStyle="1" w:styleId="TekstopmerkingChar">
    <w:name w:val="Tekst opmerking Char"/>
    <w:basedOn w:val="Standaardalinea-lettertype"/>
    <w:link w:val="Tekstopmerking"/>
    <w:uiPriority w:val="99"/>
    <w:rsid w:val="00682074"/>
    <w:rPr>
      <w:sz w:val="20"/>
      <w:szCs w:val="20"/>
    </w:rPr>
  </w:style>
  <w:style w:type="paragraph" w:styleId="Ballontekst">
    <w:name w:val="Balloon Text"/>
    <w:basedOn w:val="Standaard"/>
    <w:link w:val="BallontekstChar"/>
    <w:uiPriority w:val="99"/>
    <w:semiHidden/>
    <w:unhideWhenUsed/>
    <w:rsid w:val="0068207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2074"/>
    <w:rPr>
      <w:rFonts w:ascii="Segoe UI" w:eastAsiaTheme="majorEastAsia" w:hAnsi="Segoe UI" w:cs="Segoe UI"/>
      <w:color w:val="1A1918"/>
      <w:sz w:val="18"/>
      <w:szCs w:val="18"/>
    </w:rPr>
  </w:style>
  <w:style w:type="paragraph" w:styleId="Kopvaninhoudsopgave">
    <w:name w:val="TOC Heading"/>
    <w:basedOn w:val="Kop1"/>
    <w:next w:val="Standaard"/>
    <w:uiPriority w:val="39"/>
    <w:unhideWhenUsed/>
    <w:qFormat/>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240" w:line="259" w:lineRule="auto"/>
      <w:outlineLvl w:val="9"/>
    </w:pPr>
    <w:rPr>
      <w:rFonts w:asciiTheme="majorHAnsi" w:hAnsiTheme="majorHAnsi" w:cstheme="majorBidi"/>
      <w:b w:val="0"/>
      <w:bCs w:val="0"/>
      <w:sz w:val="32"/>
      <w:szCs w:val="32"/>
      <w:lang w:eastAsia="nl-NL"/>
    </w:rPr>
  </w:style>
  <w:style w:type="paragraph" w:styleId="Inhopg2">
    <w:name w:val="toc 2"/>
    <w:basedOn w:val="Standaard"/>
    <w:next w:val="Standaard"/>
    <w:autoRedefine/>
    <w:uiPriority w:val="39"/>
    <w:unhideWhenUsed/>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ind w:left="200"/>
    </w:pPr>
  </w:style>
  <w:style w:type="paragraph" w:styleId="Inhopg3">
    <w:name w:val="toc 3"/>
    <w:basedOn w:val="Standaard"/>
    <w:next w:val="Standaard"/>
    <w:autoRedefine/>
    <w:uiPriority w:val="39"/>
    <w:unhideWhenUsed/>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ind w:left="400"/>
    </w:pPr>
  </w:style>
  <w:style w:type="paragraph" w:styleId="Inhopg4">
    <w:name w:val="toc 4"/>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660"/>
      <w:outlineLvl w:val="9"/>
    </w:pPr>
    <w:rPr>
      <w:rFonts w:asciiTheme="minorHAnsi" w:eastAsiaTheme="minorEastAsia" w:hAnsiTheme="minorHAnsi" w:cstheme="minorBidi"/>
      <w:color w:val="auto"/>
      <w:sz w:val="22"/>
      <w:szCs w:val="22"/>
      <w:lang w:eastAsia="nl-NL"/>
    </w:rPr>
  </w:style>
  <w:style w:type="paragraph" w:styleId="Inhopg5">
    <w:name w:val="toc 5"/>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880"/>
      <w:outlineLvl w:val="9"/>
    </w:pPr>
    <w:rPr>
      <w:rFonts w:asciiTheme="minorHAnsi" w:eastAsiaTheme="minorEastAsia" w:hAnsiTheme="minorHAnsi" w:cstheme="minorBidi"/>
      <w:color w:val="auto"/>
      <w:sz w:val="22"/>
      <w:szCs w:val="22"/>
      <w:lang w:eastAsia="nl-NL"/>
    </w:rPr>
  </w:style>
  <w:style w:type="paragraph" w:styleId="Inhopg6">
    <w:name w:val="toc 6"/>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100"/>
      <w:outlineLvl w:val="9"/>
    </w:pPr>
    <w:rPr>
      <w:rFonts w:asciiTheme="minorHAnsi" w:eastAsiaTheme="minorEastAsia" w:hAnsiTheme="minorHAnsi" w:cstheme="minorBidi"/>
      <w:color w:val="auto"/>
      <w:sz w:val="22"/>
      <w:szCs w:val="22"/>
      <w:lang w:eastAsia="nl-NL"/>
    </w:rPr>
  </w:style>
  <w:style w:type="paragraph" w:styleId="Inhopg7">
    <w:name w:val="toc 7"/>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320"/>
      <w:outlineLvl w:val="9"/>
    </w:pPr>
    <w:rPr>
      <w:rFonts w:asciiTheme="minorHAnsi" w:eastAsiaTheme="minorEastAsia" w:hAnsiTheme="minorHAnsi" w:cstheme="minorBidi"/>
      <w:color w:val="auto"/>
      <w:sz w:val="22"/>
      <w:szCs w:val="22"/>
      <w:lang w:eastAsia="nl-NL"/>
    </w:rPr>
  </w:style>
  <w:style w:type="paragraph" w:styleId="Inhopg8">
    <w:name w:val="toc 8"/>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540"/>
      <w:outlineLvl w:val="9"/>
    </w:pPr>
    <w:rPr>
      <w:rFonts w:asciiTheme="minorHAnsi" w:eastAsiaTheme="minorEastAsia" w:hAnsiTheme="minorHAnsi" w:cstheme="minorBidi"/>
      <w:color w:val="auto"/>
      <w:sz w:val="22"/>
      <w:szCs w:val="22"/>
      <w:lang w:eastAsia="nl-NL"/>
    </w:rPr>
  </w:style>
  <w:style w:type="paragraph" w:styleId="Inhopg9">
    <w:name w:val="toc 9"/>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760"/>
      <w:outlineLvl w:val="9"/>
    </w:pPr>
    <w:rPr>
      <w:rFonts w:asciiTheme="minorHAnsi" w:eastAsiaTheme="minorEastAsia" w:hAnsiTheme="minorHAnsi" w:cstheme="minorBidi"/>
      <w:color w:val="auto"/>
      <w:sz w:val="22"/>
      <w:szCs w:val="22"/>
      <w:lang w:eastAsia="nl-NL"/>
    </w:rPr>
  </w:style>
  <w:style w:type="paragraph" w:styleId="Onderwerpvanopmerking">
    <w:name w:val="annotation subject"/>
    <w:basedOn w:val="Tekstopmerking"/>
    <w:next w:val="Tekstopmerking"/>
    <w:link w:val="OnderwerpvanopmerkingChar"/>
    <w:uiPriority w:val="99"/>
    <w:semiHidden/>
    <w:unhideWhenUsed/>
    <w:rsid w:val="00257995"/>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after="0"/>
      <w:outlineLvl w:val="1"/>
    </w:pPr>
    <w:rPr>
      <w:rFonts w:ascii="Arial" w:eastAsiaTheme="majorEastAsia" w:hAnsi="Arial" w:cs="Arial"/>
      <w:b/>
      <w:bCs/>
      <w:color w:val="1A1918"/>
    </w:rPr>
  </w:style>
  <w:style w:type="character" w:customStyle="1" w:styleId="OnderwerpvanopmerkingChar">
    <w:name w:val="Onderwerp van opmerking Char"/>
    <w:basedOn w:val="TekstopmerkingChar"/>
    <w:link w:val="Onderwerpvanopmerking"/>
    <w:uiPriority w:val="99"/>
    <w:semiHidden/>
    <w:rsid w:val="00257995"/>
    <w:rPr>
      <w:rFonts w:ascii="Arial" w:eastAsiaTheme="majorEastAsia" w:hAnsi="Arial" w:cs="Arial"/>
      <w:b/>
      <w:bCs/>
      <w:color w:val="1A1918"/>
      <w:sz w:val="20"/>
      <w:szCs w:val="20"/>
    </w:rPr>
  </w:style>
  <w:style w:type="character" w:styleId="GevolgdeHyperlink">
    <w:name w:val="FollowedHyperlink"/>
    <w:basedOn w:val="Standaardalinea-lettertype"/>
    <w:uiPriority w:val="99"/>
    <w:semiHidden/>
    <w:unhideWhenUsed/>
    <w:rsid w:val="005E3231"/>
    <w:rPr>
      <w:color w:val="954F72" w:themeColor="followedHyperlink"/>
      <w:u w:val="single"/>
    </w:rPr>
  </w:style>
  <w:style w:type="paragraph" w:styleId="Plattetekst">
    <w:name w:val="Body Text"/>
    <w:basedOn w:val="Standaard"/>
    <w:link w:val="PlattetekstChar"/>
    <w:rsid w:val="00A72B35"/>
    <w:pPr>
      <w:keepNext w:val="0"/>
      <w:keepLines w:val="0"/>
      <w:numPr>
        <w:ilvl w:val="1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tLeast"/>
      <w:jc w:val="both"/>
      <w:outlineLvl w:val="9"/>
    </w:pPr>
    <w:rPr>
      <w:rFonts w:ascii="MetaKorrespondenz" w:eastAsia="Times New Roman" w:hAnsi="MetaKorrespondenz" w:cs="Times New Roman"/>
      <w:color w:val="auto"/>
      <w:lang w:eastAsia="nl-NL"/>
    </w:rPr>
  </w:style>
  <w:style w:type="character" w:customStyle="1" w:styleId="PlattetekstChar">
    <w:name w:val="Platte tekst Char"/>
    <w:basedOn w:val="Standaardalinea-lettertype"/>
    <w:link w:val="Plattetekst"/>
    <w:rsid w:val="00A72B35"/>
    <w:rPr>
      <w:rFonts w:ascii="MetaKorrespondenz" w:eastAsia="Times New Roman" w:hAnsi="MetaKorrespondenz" w:cs="Times New Roman"/>
      <w:sz w:val="20"/>
      <w:szCs w:val="20"/>
      <w:lang w:eastAsia="nl-NL"/>
    </w:rPr>
  </w:style>
  <w:style w:type="character" w:customStyle="1" w:styleId="LijstalineaChar">
    <w:name w:val="Lijstalinea Char"/>
    <w:link w:val="Lijstalinea"/>
    <w:uiPriority w:val="34"/>
    <w:locked/>
    <w:rsid w:val="00D97D3B"/>
    <w:rPr>
      <w:sz w:val="22"/>
      <w:szCs w:val="22"/>
    </w:rPr>
  </w:style>
  <w:style w:type="paragraph" w:customStyle="1" w:styleId="DCMRKop3">
    <w:name w:val="DCMR_Kop3"/>
    <w:basedOn w:val="Standaard"/>
    <w:next w:val="Standaardinspringing"/>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20" w:after="20" w:line="240" w:lineRule="atLeast"/>
      <w:ind w:left="482"/>
      <w:outlineLvl w:val="9"/>
    </w:pPr>
    <w:rPr>
      <w:rFonts w:ascii="MetaKorrespondenz" w:eastAsia="Times New Roman" w:hAnsi="MetaKorrespondenz" w:cs="Times New Roman"/>
      <w:i/>
      <w:color w:val="auto"/>
      <w:lang w:eastAsia="nl-NL"/>
    </w:rPr>
  </w:style>
  <w:style w:type="paragraph" w:customStyle="1" w:styleId="lid">
    <w:name w:val="lid"/>
    <w:basedOn w:val="Standaard"/>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 w:type="paragraph" w:customStyle="1" w:styleId="labeled">
    <w:name w:val="labeled"/>
    <w:basedOn w:val="Standaard"/>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 w:type="paragraph" w:styleId="Standaardinspringing">
    <w:name w:val="Normal Indent"/>
    <w:basedOn w:val="Standaard"/>
    <w:uiPriority w:val="99"/>
    <w:semiHidden/>
    <w:unhideWhenUsed/>
    <w:rsid w:val="00D97D3B"/>
    <w:pPr>
      <w:ind w:left="708"/>
    </w:pPr>
  </w:style>
  <w:style w:type="paragraph" w:customStyle="1" w:styleId="Tabel">
    <w:name w:val="Tabel"/>
    <w:basedOn w:val="Standaard"/>
    <w:link w:val="TabelChar"/>
    <w:qFormat/>
    <w:rsid w:val="00A512A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59" w:lineRule="auto"/>
      <w:outlineLvl w:val="9"/>
    </w:pPr>
    <w:rPr>
      <w:rFonts w:asciiTheme="minorHAnsi" w:eastAsiaTheme="minorHAnsi" w:hAnsiTheme="minorHAnsi" w:cstheme="minorBidi"/>
      <w:color w:val="auto"/>
      <w:sz w:val="22"/>
      <w:szCs w:val="22"/>
    </w:rPr>
  </w:style>
  <w:style w:type="character" w:customStyle="1" w:styleId="TabelChar">
    <w:name w:val="Tabel Char"/>
    <w:basedOn w:val="Standaardalinea-lettertype"/>
    <w:link w:val="Tabel"/>
    <w:rsid w:val="00A512AF"/>
    <w:rPr>
      <w:sz w:val="22"/>
      <w:szCs w:val="22"/>
    </w:rPr>
  </w:style>
  <w:style w:type="paragraph" w:customStyle="1" w:styleId="Default">
    <w:name w:val="Default"/>
    <w:rsid w:val="009570CD"/>
    <w:pPr>
      <w:autoSpaceDE w:val="0"/>
      <w:autoSpaceDN w:val="0"/>
      <w:adjustRightInd w:val="0"/>
    </w:pPr>
    <w:rPr>
      <w:rFonts w:ascii="Arial" w:hAnsi="Arial" w:cs="Arial"/>
      <w:color w:val="000000"/>
    </w:rPr>
  </w:style>
  <w:style w:type="paragraph" w:styleId="Normaalweb">
    <w:name w:val="Normal (Web)"/>
    <w:basedOn w:val="Standaard"/>
    <w:uiPriority w:val="99"/>
    <w:semiHidden/>
    <w:unhideWhenUsed/>
    <w:rsid w:val="0053794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860084">
      <w:bodyDiv w:val="1"/>
      <w:marLeft w:val="0"/>
      <w:marRight w:val="0"/>
      <w:marTop w:val="0"/>
      <w:marBottom w:val="0"/>
      <w:divBdr>
        <w:top w:val="none" w:sz="0" w:space="0" w:color="auto"/>
        <w:left w:val="none" w:sz="0" w:space="0" w:color="auto"/>
        <w:bottom w:val="none" w:sz="0" w:space="0" w:color="auto"/>
        <w:right w:val="none" w:sz="0" w:space="0" w:color="auto"/>
      </w:divBdr>
    </w:div>
    <w:div w:id="725178988">
      <w:bodyDiv w:val="1"/>
      <w:marLeft w:val="0"/>
      <w:marRight w:val="0"/>
      <w:marTop w:val="0"/>
      <w:marBottom w:val="0"/>
      <w:divBdr>
        <w:top w:val="none" w:sz="0" w:space="0" w:color="auto"/>
        <w:left w:val="none" w:sz="0" w:space="0" w:color="auto"/>
        <w:bottom w:val="none" w:sz="0" w:space="0" w:color="auto"/>
        <w:right w:val="none" w:sz="0" w:space="0" w:color="auto"/>
      </w:divBdr>
    </w:div>
    <w:div w:id="1283923589">
      <w:bodyDiv w:val="1"/>
      <w:marLeft w:val="0"/>
      <w:marRight w:val="0"/>
      <w:marTop w:val="0"/>
      <w:marBottom w:val="0"/>
      <w:divBdr>
        <w:top w:val="none" w:sz="0" w:space="0" w:color="auto"/>
        <w:left w:val="none" w:sz="0" w:space="0" w:color="auto"/>
        <w:bottom w:val="none" w:sz="0" w:space="0" w:color="auto"/>
        <w:right w:val="none" w:sz="0" w:space="0" w:color="auto"/>
      </w:divBdr>
      <w:divsChild>
        <w:div w:id="804548273">
          <w:marLeft w:val="0"/>
          <w:marRight w:val="0"/>
          <w:marTop w:val="0"/>
          <w:marBottom w:val="150"/>
          <w:divBdr>
            <w:top w:val="none" w:sz="0" w:space="0" w:color="auto"/>
            <w:left w:val="none" w:sz="0" w:space="0" w:color="auto"/>
            <w:bottom w:val="none" w:sz="0" w:space="0" w:color="auto"/>
            <w:right w:val="none" w:sz="0" w:space="0" w:color="auto"/>
          </w:divBdr>
          <w:divsChild>
            <w:div w:id="1233615655">
              <w:marLeft w:val="0"/>
              <w:marRight w:val="0"/>
              <w:marTop w:val="0"/>
              <w:marBottom w:val="0"/>
              <w:divBdr>
                <w:top w:val="none" w:sz="0" w:space="0" w:color="auto"/>
                <w:left w:val="none" w:sz="0" w:space="0" w:color="auto"/>
                <w:bottom w:val="none" w:sz="0" w:space="0" w:color="auto"/>
                <w:right w:val="none" w:sz="0" w:space="0" w:color="auto"/>
              </w:divBdr>
            </w:div>
          </w:divsChild>
        </w:div>
        <w:div w:id="903567311">
          <w:marLeft w:val="0"/>
          <w:marRight w:val="0"/>
          <w:marTop w:val="0"/>
          <w:marBottom w:val="0"/>
          <w:divBdr>
            <w:top w:val="none" w:sz="0" w:space="0" w:color="auto"/>
            <w:left w:val="none" w:sz="0" w:space="0" w:color="auto"/>
            <w:bottom w:val="none" w:sz="0" w:space="0" w:color="auto"/>
            <w:right w:val="none" w:sz="0" w:space="0" w:color="auto"/>
          </w:divBdr>
          <w:divsChild>
            <w:div w:id="37847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0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ieke.somers@zuidplas.n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lem.cornelissen@zuidplas.nl%20" TargetMode="External"/><Relationship Id="rId5" Type="http://schemas.openxmlformats.org/officeDocument/2006/relationships/webSettings" Target="webSettings.xml"/><Relationship Id="rId15" Type="http://schemas.openxmlformats.org/officeDocument/2006/relationships/hyperlink" Target="https://www.justis.nl/producten/gva/" TargetMode="External"/><Relationship Id="rId10" Type="http://schemas.openxmlformats.org/officeDocument/2006/relationships/hyperlink" Target="http://www.zuidplas.n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2.jpg@01D71683.C7580400" TargetMode="External"/><Relationship Id="rId14" Type="http://schemas.openxmlformats.org/officeDocument/2006/relationships/hyperlink" Target="mailto:willem.cornelissen@zuidplas.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je\AppData\Local\Microsoft\Windows\INetCache\Content.Outlook\S8EGX5SY\Zuidpla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2C2F6-BE15-4C29-845B-37056B80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Zuidplas</Template>
  <TotalTime>13</TotalTime>
  <Pages>25</Pages>
  <Words>9898</Words>
  <Characters>54443</Characters>
  <Application>Microsoft Office Word</Application>
  <DocSecurity>0</DocSecurity>
  <Lines>453</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4</cp:revision>
  <cp:lastPrinted>2023-12-12T13:26:00Z</cp:lastPrinted>
  <dcterms:created xsi:type="dcterms:W3CDTF">2023-12-20T09:20:00Z</dcterms:created>
  <dcterms:modified xsi:type="dcterms:W3CDTF">2024-01-03T14:11:00Z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c4772445-7efd-89b3-a314-7135b411a8ca</vt:lpwstr>
  </property>
  <property fmtid="{D5CDD505-2E9C-101B-9397-08002B2CF9AE}" pid="3" name="CORSA_OBJECTTYPE">
    <vt:lpwstr>S</vt:lpwstr>
  </property>
  <property fmtid="{D5CDD505-2E9C-101B-9397-08002B2CF9AE}" pid="4" name="CORSA_OBJECTID">
    <vt:lpwstr>A22.002444</vt:lpwstr>
  </property>
  <property fmtid="{D5CDD505-2E9C-101B-9397-08002B2CF9AE}" pid="5" name="CORSA_VERSION">
    <vt:lpwstr>9</vt:lpwstr>
  </property>
</Properties>
</file>