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08A293CC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 xml:space="preserve">Sjabloon referentie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046D5888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93643E">
        <w:rPr>
          <w:rFonts w:cstheme="minorHAnsi"/>
          <w:i/>
          <w:iCs/>
          <w:color w:val="767171" w:themeColor="background2" w:themeShade="80"/>
        </w:rPr>
        <w:t>Gemeente Assen en gemeente Aa en Hunze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</w:t>
      </w:r>
      <w:r w:rsidR="0093643E">
        <w:rPr>
          <w:rFonts w:cstheme="minorHAnsi"/>
          <w:i/>
          <w:iCs/>
          <w:color w:val="767171" w:themeColor="background2" w:themeShade="80"/>
        </w:rPr>
        <w:t>en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8F224" w14:textId="6ECBEE75" w:rsidR="00171F79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>erncompetentie</w:t>
            </w:r>
            <w:r w:rsidR="0093643E">
              <w:rPr>
                <w:rFonts w:asciiTheme="minorHAnsi" w:hAnsiTheme="minorHAnsi" w:cstheme="minorHAnsi"/>
              </w:rPr>
              <w:t>:</w:t>
            </w:r>
          </w:p>
          <w:p w14:paraId="19F03233" w14:textId="65C07B27" w:rsidR="0093643E" w:rsidRPr="0093643E" w:rsidRDefault="0093643E" w:rsidP="00171F79">
            <w:pPr>
              <w:rPr>
                <w:rFonts w:asciiTheme="minorHAnsi" w:hAnsiTheme="minorHAnsi" w:cstheme="minorHAnsi"/>
              </w:rPr>
            </w:pPr>
            <w:r w:rsidRPr="0093643E">
              <w:rPr>
                <w:rFonts w:asciiTheme="minorHAnsi" w:hAnsiTheme="minorHAnsi" w:cstheme="minorHAnsi"/>
                <w:b w:val="0"/>
                <w:bCs w:val="0"/>
              </w:rPr>
              <w:t>Ervaring in het voorzien van een collectieve arbeidsongeschiktheidsverzekering binnen een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643E">
              <w:rPr>
                <w:rFonts w:asciiTheme="minorHAnsi" w:hAnsiTheme="minorHAnsi" w:cstheme="minorHAnsi"/>
                <w:b w:val="0"/>
                <w:bCs w:val="0"/>
              </w:rPr>
              <w:t>organisatie met een ABP pensioen voor minimaal 600 medewerkers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sectPr w:rsidR="00650BE0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0804E243" w:rsidR="0009346A" w:rsidRPr="0009346A" w:rsidRDefault="00230F5F" w:rsidP="00230F5F">
    <w:pPr>
      <w:pStyle w:val="Koptekst"/>
      <w:jc w:val="right"/>
      <w:rPr>
        <w:color w:val="FF0000"/>
      </w:rPr>
    </w:pPr>
    <w:r>
      <w:rPr>
        <w:noProof/>
      </w:rPr>
      <w:drawing>
        <wp:inline distT="0" distB="0" distL="0" distR="0" wp14:anchorId="20880D61" wp14:editId="59CFC034">
          <wp:extent cx="3596640" cy="1798320"/>
          <wp:effectExtent l="0" t="0" r="3810" b="0"/>
          <wp:docPr id="904414688" name="Afbeelding 1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4414688" name="Afbeelding 1" descr="Afbeelding met Lettertype, tekst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6640" cy="1798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9346A">
      <w:rPr>
        <w:color w:val="FF0000"/>
      </w:rPr>
      <w:tab/>
    </w:r>
    <w:r w:rsidR="0009346A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03E55"/>
    <w:rsid w:val="00214AA3"/>
    <w:rsid w:val="00230F5F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3643E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11D9DD-0914-41C3-ACF9-0022F76DD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Celine Gordijn | InkoopMeesters B.V</cp:lastModifiedBy>
  <cp:revision>8</cp:revision>
  <dcterms:created xsi:type="dcterms:W3CDTF">2022-08-05T09:26:00Z</dcterms:created>
  <dcterms:modified xsi:type="dcterms:W3CDTF">2024-03-20T13:56:00Z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