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2D6A3" w14:textId="75894D96" w:rsidR="00BA1566" w:rsidRDefault="00F43776" w:rsidP="00095135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B9087A">
        <w:rPr>
          <w:rFonts w:cstheme="minorHAnsi"/>
          <w:b/>
          <w:bCs/>
          <w:sz w:val="32"/>
          <w:szCs w:val="32"/>
        </w:rPr>
        <w:t>5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</w:t>
      </w:r>
      <w:r w:rsidR="00BA1566">
        <w:rPr>
          <w:rFonts w:cstheme="minorHAnsi"/>
          <w:b/>
          <w:bCs/>
          <w:sz w:val="32"/>
          <w:szCs w:val="32"/>
        </w:rPr>
        <w:t xml:space="preserve"> </w:t>
      </w:r>
      <w:r w:rsidR="00F446DD" w:rsidRPr="00F446DD">
        <w:rPr>
          <w:rFonts w:cstheme="minorHAnsi"/>
          <w:b/>
          <w:bCs/>
          <w:sz w:val="32"/>
          <w:szCs w:val="32"/>
        </w:rPr>
        <w:t>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</w:p>
    <w:p w14:paraId="2B381B9D" w14:textId="767EB241" w:rsidR="00095135" w:rsidRPr="00095135" w:rsidRDefault="00976A13" w:rsidP="00095135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B9087A">
        <w:rPr>
          <w:rFonts w:cstheme="minorHAnsi"/>
          <w:b/>
          <w:bCs/>
          <w:sz w:val="32"/>
          <w:szCs w:val="32"/>
        </w:rPr>
        <w:t xml:space="preserve"> </w:t>
      </w:r>
      <w:bookmarkStart w:id="0" w:name="_Toc161325825"/>
      <w:r w:rsidR="00BA1566">
        <w:rPr>
          <w:rFonts w:cstheme="minorHAnsi"/>
          <w:b/>
          <w:bCs/>
          <w:sz w:val="32"/>
          <w:szCs w:val="32"/>
        </w:rPr>
        <w:t>‘</w:t>
      </w:r>
      <w:r w:rsidR="00095135" w:rsidRPr="00095135">
        <w:rPr>
          <w:rFonts w:cstheme="minorHAnsi"/>
          <w:b/>
          <w:bCs/>
          <w:sz w:val="32"/>
          <w:szCs w:val="32"/>
        </w:rPr>
        <w:t>Batterij opslagsysteem (BESS) BAT gemeente Tilburg</w:t>
      </w:r>
      <w:bookmarkEnd w:id="0"/>
      <w:r w:rsidR="00BA1566">
        <w:rPr>
          <w:rFonts w:cstheme="minorHAnsi"/>
          <w:b/>
          <w:bCs/>
          <w:sz w:val="32"/>
          <w:szCs w:val="32"/>
        </w:rPr>
        <w:t>’</w:t>
      </w:r>
    </w:p>
    <w:p w14:paraId="1FDB7BA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223B81E" w14:textId="10ED3591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F5B39C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9C564B0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4B4671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57E49FB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8CF598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5AACFD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4F504C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6C47E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B3640F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B67AB6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27A6E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633A9188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EDEF4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B01BE6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CF24B0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6366FE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16F57D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88CC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361B74E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6612A58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8A25D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7D838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EE084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2BF7D4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735FAB7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CE003DE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D5775" w14:textId="77777777" w:rsidR="00AE5195" w:rsidRDefault="00AE5195" w:rsidP="00F91A8A">
      <w:pPr>
        <w:spacing w:line="240" w:lineRule="auto"/>
      </w:pPr>
      <w:r>
        <w:separator/>
      </w:r>
    </w:p>
  </w:endnote>
  <w:endnote w:type="continuationSeparator" w:id="0">
    <w:p w14:paraId="4F1C1220" w14:textId="77777777" w:rsidR="00AE5195" w:rsidRDefault="00AE5195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6497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49AA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DB6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116C5" w14:textId="77777777" w:rsidR="00AE5195" w:rsidRDefault="00AE5195" w:rsidP="00F91A8A">
      <w:pPr>
        <w:spacing w:line="240" w:lineRule="auto"/>
      </w:pPr>
      <w:r>
        <w:separator/>
      </w:r>
    </w:p>
  </w:footnote>
  <w:footnote w:type="continuationSeparator" w:id="0">
    <w:p w14:paraId="08C23DDA" w14:textId="77777777" w:rsidR="00AE5195" w:rsidRDefault="00AE5195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BD6E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36C9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F82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95135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17FF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9087A"/>
    <w:rsid w:val="00BA1566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166"/>
  <w15:chartTrackingRefBased/>
  <w15:docId w15:val="{D8F53903-0004-413C-86B8-8B71E64D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c771039c93eb2d767863b35665a7033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f507cac403ad7e1160795b5b2f474689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1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421BE-CF39-4018-B7F3-401258C76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openxmlformats.org/package/2006/metadata/core-properties"/>
    <ds:schemaRef ds:uri="f7f8b349-3925-43c0-afb0-a9f218744f17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a0cf0202-a5c5-484a-8f56-a5c31f00845a"/>
    <ds:schemaRef ds:uri="http://purl.org/dc/terms/"/>
    <ds:schemaRef ds:uri="968092ac-094d-4b25-8875-bf4b9d8d8c13"/>
    <ds:schemaRef ds:uri="http://schemas.microsoft.com/office/2006/metadata/properties"/>
    <ds:schemaRef ds:uri="http://purl.org/dc/dcmitype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Dankers, Audrey</cp:lastModifiedBy>
  <cp:revision>5</cp:revision>
  <dcterms:created xsi:type="dcterms:W3CDTF">2024-03-14T14:05:00Z</dcterms:created>
  <dcterms:modified xsi:type="dcterms:W3CDTF">2024-04-01T15:55:00Z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