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0F2794E3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  <w:r w:rsidR="001E3003">
        <w:rPr>
          <w:rFonts w:asciiTheme="minorHAnsi" w:hAnsiTheme="minorHAnsi" w:cs="Arial"/>
          <w:szCs w:val="28"/>
          <w:lang w:val="nl-NL"/>
        </w:rPr>
        <w:t xml:space="preserve"> 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5BC97B84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  <w:r w:rsid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(zie par. 8.2.1.)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500A100A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&lt;verwijzing kerncompetentie </w:t>
            </w:r>
            <w:r w:rsidR="001E3003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1 en/of 2</w:t>
            </w: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1D0360F0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 w:rsidR="001E3003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(aard)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</w:t>
            </w:r>
            <w:r w:rsidR="003B3076"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Voorziene</w:t>
            </w:r>
            <w:r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1E3003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1E3003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3378E1B3" w:rsidR="000B60CD" w:rsidRPr="003F5FFB" w:rsidRDefault="001E3003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Firman</w:t>
            </w:r>
            <w:r w:rsidR="000B60CD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aam</w:t>
            </w:r>
          </w:p>
        </w:tc>
        <w:tc>
          <w:tcPr>
            <w:tcW w:w="75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1E3003">
        <w:trPr>
          <w:trHeight w:val="70"/>
        </w:trPr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0B6E454E" w14:textId="77777777" w:rsidR="001E3003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6F19C2EA" w14:textId="77777777" w:rsidR="001E3003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17FAF108" w14:textId="5B9464CC" w:rsidR="001E3003" w:rsidRPr="003F5FFB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1E3003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915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003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2066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567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2024-04-22T10:12:00Z</dcterms:created>
  <dcterms:modified xsi:type="dcterms:W3CDTF">2024-04-22T10:12:00Z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