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0FF76" w14:textId="0141B68C" w:rsidR="00816520" w:rsidRPr="00685ACD" w:rsidRDefault="00AA1430">
      <w:pPr>
        <w:rPr>
          <w:b/>
          <w:bCs/>
          <w:sz w:val="28"/>
          <w:szCs w:val="28"/>
          <w:lang w:val="en-US"/>
        </w:rPr>
      </w:pPr>
      <w:r w:rsidRPr="00685ACD">
        <w:rPr>
          <w:b/>
          <w:bCs/>
          <w:sz w:val="28"/>
          <w:szCs w:val="28"/>
          <w:lang w:val="en-US"/>
        </w:rPr>
        <w:t xml:space="preserve">Technical specifications for </w:t>
      </w:r>
      <w:r w:rsidR="00D31A6B" w:rsidRPr="00685ACD">
        <w:rPr>
          <w:b/>
          <w:bCs/>
          <w:sz w:val="28"/>
          <w:szCs w:val="28"/>
          <w:lang w:val="en-US"/>
        </w:rPr>
        <w:t>a confocal microscope</w:t>
      </w:r>
      <w:r w:rsidRPr="00685ACD">
        <w:rPr>
          <w:b/>
          <w:bCs/>
          <w:sz w:val="28"/>
          <w:szCs w:val="28"/>
          <w:lang w:val="en-US"/>
        </w:rPr>
        <w:t xml:space="preserve"> </w:t>
      </w:r>
    </w:p>
    <w:p w14:paraId="75057A26" w14:textId="60C1CDBF" w:rsidR="007E1C67" w:rsidRPr="00F70890" w:rsidRDefault="007E1C67">
      <w:pPr>
        <w:rPr>
          <w:lang w:val="en-US"/>
        </w:rPr>
      </w:pPr>
    </w:p>
    <w:p w14:paraId="1560F6A2" w14:textId="3010FCE9" w:rsidR="00DF0B46" w:rsidRPr="00F70890" w:rsidRDefault="00DF0B46" w:rsidP="00D75EA2">
      <w:pPr>
        <w:spacing w:after="0"/>
        <w:rPr>
          <w:lang w:val="en-US"/>
        </w:rPr>
      </w:pPr>
      <w:r w:rsidRPr="00F70890">
        <w:rPr>
          <w:lang w:val="en-US"/>
        </w:rPr>
        <w:t>Timo Hamers</w:t>
      </w:r>
    </w:p>
    <w:p w14:paraId="5BEE0DFF" w14:textId="27DFFE3E" w:rsidR="00DF0B46" w:rsidRPr="00F70890" w:rsidRDefault="00DF0B46" w:rsidP="00D75EA2">
      <w:pPr>
        <w:spacing w:after="0"/>
        <w:rPr>
          <w:lang w:val="en-US"/>
        </w:rPr>
      </w:pPr>
      <w:r w:rsidRPr="00F70890">
        <w:rPr>
          <w:lang w:val="en-US"/>
        </w:rPr>
        <w:t>Samantha Hughes</w:t>
      </w:r>
    </w:p>
    <w:p w14:paraId="66A0D478" w14:textId="26E09934" w:rsidR="00DF0B46" w:rsidRPr="00F70890" w:rsidRDefault="00DF0B46" w:rsidP="00D75EA2">
      <w:pPr>
        <w:spacing w:after="0"/>
        <w:rPr>
          <w:lang w:val="en-US"/>
        </w:rPr>
      </w:pPr>
      <w:r w:rsidRPr="00F70890">
        <w:rPr>
          <w:lang w:val="en-US"/>
        </w:rPr>
        <w:t>Lisa Baumann</w:t>
      </w:r>
    </w:p>
    <w:p w14:paraId="7ADE4B32" w14:textId="2778A4B2" w:rsidR="00DF0B46" w:rsidRPr="00F70890" w:rsidRDefault="00DF0B46" w:rsidP="00D75EA2">
      <w:pPr>
        <w:spacing w:after="0"/>
        <w:rPr>
          <w:lang w:val="en-US"/>
        </w:rPr>
      </w:pPr>
      <w:r w:rsidRPr="00F70890">
        <w:rPr>
          <w:lang w:val="en-US"/>
        </w:rPr>
        <w:t>Peter Cenijn</w:t>
      </w:r>
    </w:p>
    <w:p w14:paraId="55C06CDC" w14:textId="77777777" w:rsidR="00D75EA2" w:rsidRPr="00F70890" w:rsidRDefault="00D75EA2">
      <w:pPr>
        <w:rPr>
          <w:lang w:val="en-US"/>
        </w:rPr>
      </w:pPr>
    </w:p>
    <w:p w14:paraId="78331882" w14:textId="5ADDEEBF" w:rsidR="007E1C67" w:rsidRPr="00685ACD" w:rsidRDefault="007E1C67" w:rsidP="69949E79">
      <w:pPr>
        <w:pBdr>
          <w:bottom w:val="single" w:sz="6" w:space="1" w:color="auto"/>
        </w:pBdr>
        <w:rPr>
          <w:lang w:val="en-US"/>
        </w:rPr>
      </w:pPr>
      <w:r w:rsidRPr="00685ACD">
        <w:rPr>
          <w:lang w:val="en-US"/>
        </w:rPr>
        <w:t>A</w:t>
      </w:r>
      <w:r w:rsidR="004F0B8F" w:rsidRPr="00685ACD">
        <w:rPr>
          <w:lang w:val="en-US"/>
        </w:rPr>
        <w:t>-LIFE (EH&amp;T)</w:t>
      </w:r>
    </w:p>
    <w:p w14:paraId="0309C17C" w14:textId="77777777" w:rsidR="007E1C67" w:rsidRPr="00685ACD" w:rsidRDefault="007E1C67" w:rsidP="69949E79">
      <w:pPr>
        <w:pBdr>
          <w:bottom w:val="single" w:sz="6" w:space="1" w:color="auto"/>
        </w:pBdr>
        <w:rPr>
          <w:lang w:val="en-US"/>
        </w:rPr>
      </w:pPr>
    </w:p>
    <w:p w14:paraId="1A8D8506" w14:textId="601BFB87" w:rsidR="007E1C67" w:rsidRPr="00685ACD" w:rsidRDefault="007E1C67" w:rsidP="007E1C67">
      <w:pPr>
        <w:rPr>
          <w:b/>
          <w:bCs/>
          <w:sz w:val="28"/>
          <w:szCs w:val="28"/>
          <w:lang w:val="en-US"/>
        </w:rPr>
      </w:pPr>
      <w:r w:rsidRPr="00685ACD">
        <w:rPr>
          <w:b/>
          <w:bCs/>
          <w:sz w:val="28"/>
          <w:szCs w:val="28"/>
          <w:lang w:val="en-US"/>
        </w:rPr>
        <w:t>Abstract</w:t>
      </w:r>
    </w:p>
    <w:p w14:paraId="336F8594" w14:textId="396986BA" w:rsidR="00DB0C03" w:rsidRPr="00685ACD" w:rsidRDefault="007E1C67" w:rsidP="007E1C67">
      <w:pPr>
        <w:rPr>
          <w:lang w:val="en-US"/>
        </w:rPr>
      </w:pPr>
      <w:r w:rsidRPr="00685ACD">
        <w:rPr>
          <w:lang w:val="en-US"/>
        </w:rPr>
        <w:t xml:space="preserve">This describes the qualification and selection procedure for </w:t>
      </w:r>
      <w:r w:rsidR="000D778B" w:rsidRPr="00685ACD">
        <w:rPr>
          <w:lang w:val="en-US"/>
        </w:rPr>
        <w:t xml:space="preserve">a </w:t>
      </w:r>
      <w:r w:rsidR="00E61531" w:rsidRPr="00685ACD">
        <w:rPr>
          <w:lang w:val="en-US"/>
        </w:rPr>
        <w:t>broad-spectrum</w:t>
      </w:r>
      <w:r w:rsidR="00F34482" w:rsidRPr="00685ACD">
        <w:rPr>
          <w:lang w:val="en-US"/>
        </w:rPr>
        <w:t xml:space="preserve"> </w:t>
      </w:r>
      <w:r w:rsidR="000D778B" w:rsidRPr="00685ACD">
        <w:rPr>
          <w:lang w:val="en-US"/>
        </w:rPr>
        <w:t>confocal microscope</w:t>
      </w:r>
      <w:r w:rsidR="00DB0C03" w:rsidRPr="00685ACD">
        <w:rPr>
          <w:lang w:val="en-US"/>
        </w:rPr>
        <w:t xml:space="preserve"> for </w:t>
      </w:r>
      <w:r w:rsidR="000D778B" w:rsidRPr="00685ACD">
        <w:rPr>
          <w:lang w:val="en-US"/>
        </w:rPr>
        <w:t>fluorescence imaging of different cell and animal models</w:t>
      </w:r>
      <w:r w:rsidR="00DB0C03" w:rsidRPr="00685ACD">
        <w:rPr>
          <w:lang w:val="en-US"/>
        </w:rPr>
        <w:t>.</w:t>
      </w:r>
    </w:p>
    <w:p w14:paraId="692025D1" w14:textId="320009FA" w:rsidR="007E1C67" w:rsidRPr="00685ACD" w:rsidRDefault="007E1C67" w:rsidP="007E1C67">
      <w:pPr>
        <w:rPr>
          <w:b/>
          <w:bCs/>
          <w:sz w:val="28"/>
          <w:szCs w:val="28"/>
          <w:lang w:val="en-US"/>
        </w:rPr>
      </w:pPr>
      <w:r w:rsidRPr="00685ACD">
        <w:rPr>
          <w:b/>
          <w:bCs/>
          <w:sz w:val="28"/>
          <w:szCs w:val="28"/>
          <w:lang w:val="en-US"/>
        </w:rPr>
        <w:t>Recipients</w:t>
      </w:r>
    </w:p>
    <w:p w14:paraId="6C85EADB" w14:textId="7DC434D3" w:rsidR="007E1C67" w:rsidRPr="00685ACD" w:rsidRDefault="007E1C67" w:rsidP="00EFD799">
      <w:pPr>
        <w:pBdr>
          <w:bottom w:val="single" w:sz="6" w:space="1" w:color="auto"/>
        </w:pBdr>
        <w:rPr>
          <w:lang w:val="en-US"/>
        </w:rPr>
      </w:pPr>
      <w:r w:rsidRPr="00685ACD">
        <w:rPr>
          <w:lang w:val="en-US"/>
        </w:rPr>
        <w:t>TenderNed</w:t>
      </w:r>
    </w:p>
    <w:p w14:paraId="49D33ABB" w14:textId="77777777" w:rsidR="007E1C67" w:rsidRPr="00685ACD" w:rsidRDefault="007E1C67" w:rsidP="69949E79">
      <w:pPr>
        <w:pBdr>
          <w:bottom w:val="single" w:sz="6" w:space="1" w:color="auto"/>
        </w:pBdr>
        <w:rPr>
          <w:lang w:val="en-US"/>
        </w:rPr>
      </w:pPr>
    </w:p>
    <w:p w14:paraId="44A18C91" w14:textId="4780F931" w:rsidR="007E1C67" w:rsidRPr="00685ACD" w:rsidRDefault="007E1C67">
      <w:pPr>
        <w:rPr>
          <w:lang w:val="en-US"/>
        </w:rPr>
      </w:pPr>
    </w:p>
    <w:p w14:paraId="3B52EBC2" w14:textId="283D5A50" w:rsidR="007E1C67" w:rsidRPr="00685ACD" w:rsidRDefault="007E1C67">
      <w:pPr>
        <w:rPr>
          <w:b/>
          <w:bCs/>
          <w:sz w:val="28"/>
          <w:szCs w:val="28"/>
          <w:lang w:val="en-US"/>
        </w:rPr>
      </w:pPr>
      <w:r w:rsidRPr="00685ACD">
        <w:rPr>
          <w:b/>
          <w:bCs/>
          <w:sz w:val="28"/>
          <w:szCs w:val="28"/>
          <w:lang w:val="en-US"/>
        </w:rPr>
        <w:t>Document status</w:t>
      </w:r>
    </w:p>
    <w:p w14:paraId="56A0A46F" w14:textId="38A5E940" w:rsidR="007E1C67" w:rsidRPr="00685ACD" w:rsidRDefault="007E1C67" w:rsidP="69949E79">
      <w:pPr>
        <w:pBdr>
          <w:top w:val="single" w:sz="6" w:space="1" w:color="auto"/>
          <w:bottom w:val="single" w:sz="6" w:space="1" w:color="auto"/>
        </w:pBdr>
        <w:rPr>
          <w:lang w:val="en-US"/>
        </w:rPr>
      </w:pPr>
      <w:r w:rsidRPr="00685ACD">
        <w:rPr>
          <w:lang w:val="en-US"/>
        </w:rPr>
        <w:t>Revision</w:t>
      </w:r>
      <w:r w:rsidRPr="00685ACD">
        <w:rPr>
          <w:lang w:val="en-US"/>
        </w:rPr>
        <w:tab/>
        <w:t>Date</w:t>
      </w:r>
      <w:r w:rsidRPr="00685ACD">
        <w:rPr>
          <w:lang w:val="en-US"/>
        </w:rPr>
        <w:tab/>
        <w:t>Comment</w:t>
      </w:r>
      <w:r w:rsidRPr="00685ACD">
        <w:rPr>
          <w:lang w:val="en-US"/>
        </w:rPr>
        <w:tab/>
      </w:r>
      <w:r w:rsidRPr="00685ACD">
        <w:rPr>
          <w:lang w:val="en-US"/>
        </w:rPr>
        <w:tab/>
      </w:r>
      <w:r w:rsidRPr="00685ACD">
        <w:rPr>
          <w:lang w:val="en-US"/>
        </w:rPr>
        <w:tab/>
        <w:t>Reviewed by</w:t>
      </w:r>
      <w:r w:rsidRPr="00685ACD">
        <w:rPr>
          <w:lang w:val="en-US"/>
        </w:rPr>
        <w:tab/>
      </w:r>
      <w:r w:rsidRPr="00685ACD">
        <w:rPr>
          <w:lang w:val="en-US"/>
        </w:rPr>
        <w:tab/>
        <w:t>Approved by</w:t>
      </w:r>
    </w:p>
    <w:p w14:paraId="6AACD2E2" w14:textId="13089F20" w:rsidR="007E1C67" w:rsidRPr="00685ACD" w:rsidRDefault="006F131C" w:rsidP="69949E79">
      <w:pPr>
        <w:pBdr>
          <w:bottom w:val="single" w:sz="6" w:space="1" w:color="auto"/>
          <w:between w:val="single" w:sz="6" w:space="1" w:color="auto"/>
        </w:pBdr>
        <w:rPr>
          <w:lang w:val="en-US"/>
        </w:rPr>
      </w:pPr>
      <w:r>
        <w:rPr>
          <w:lang w:val="en-US"/>
        </w:rPr>
        <w:t>2</w:t>
      </w:r>
      <w:r>
        <w:rPr>
          <w:lang w:val="en-US"/>
        </w:rPr>
        <w:tab/>
      </w:r>
      <w:r>
        <w:rPr>
          <w:lang w:val="en-US"/>
        </w:rPr>
        <w:tab/>
        <w:t>08-08-2024</w:t>
      </w:r>
    </w:p>
    <w:p w14:paraId="36A92E34" w14:textId="135E4CF2" w:rsidR="007E1C67" w:rsidRPr="00685ACD" w:rsidRDefault="007E1C67">
      <w:pPr>
        <w:rPr>
          <w:lang w:val="en-US"/>
        </w:rPr>
      </w:pPr>
    </w:p>
    <w:p w14:paraId="23BAA167" w14:textId="5FA130EC" w:rsidR="007E1C67" w:rsidRPr="00685ACD" w:rsidRDefault="007E1C67">
      <w:pPr>
        <w:rPr>
          <w:b/>
          <w:bCs/>
          <w:sz w:val="28"/>
          <w:szCs w:val="28"/>
          <w:lang w:val="en-US"/>
        </w:rPr>
      </w:pPr>
      <w:r w:rsidRPr="00685ACD">
        <w:rPr>
          <w:b/>
          <w:bCs/>
          <w:sz w:val="28"/>
          <w:szCs w:val="28"/>
          <w:lang w:val="en-US"/>
        </w:rPr>
        <w:t>Revision History</w:t>
      </w:r>
    </w:p>
    <w:p w14:paraId="45DEC47F" w14:textId="4D0D05DB" w:rsidR="007E1C67" w:rsidRPr="00685ACD" w:rsidRDefault="007E1C67">
      <w:pPr>
        <w:rPr>
          <w:lang w:val="en-US"/>
        </w:rPr>
      </w:pPr>
    </w:p>
    <w:p w14:paraId="7D7266D2" w14:textId="66E66681" w:rsidR="007E1C67" w:rsidRPr="00685ACD" w:rsidRDefault="007E1C67" w:rsidP="69949E79">
      <w:pPr>
        <w:pBdr>
          <w:top w:val="single" w:sz="6" w:space="1" w:color="auto"/>
          <w:bottom w:val="single" w:sz="6" w:space="1" w:color="auto"/>
        </w:pBdr>
        <w:rPr>
          <w:lang w:val="en-US"/>
        </w:rPr>
      </w:pPr>
      <w:r w:rsidRPr="00685ACD">
        <w:rPr>
          <w:lang w:val="en-US"/>
        </w:rPr>
        <w:t xml:space="preserve">Revision </w:t>
      </w:r>
      <w:r w:rsidRPr="00685ACD">
        <w:rPr>
          <w:lang w:val="en-US"/>
        </w:rPr>
        <w:tab/>
        <w:t>Date</w:t>
      </w:r>
      <w:r w:rsidRPr="00685ACD">
        <w:rPr>
          <w:lang w:val="en-US"/>
        </w:rPr>
        <w:tab/>
        <w:t>Description</w:t>
      </w:r>
    </w:p>
    <w:p w14:paraId="579753DD" w14:textId="56301F71" w:rsidR="007E1C67" w:rsidRPr="00685ACD" w:rsidRDefault="007E1C67">
      <w:pPr>
        <w:rPr>
          <w:lang w:val="en-US"/>
        </w:rPr>
      </w:pPr>
      <w:r w:rsidRPr="00685ACD">
        <w:rPr>
          <w:lang w:val="en-US"/>
        </w:rPr>
        <w:t>0</w:t>
      </w:r>
      <w:r w:rsidRPr="00685ACD">
        <w:rPr>
          <w:lang w:val="en-US"/>
        </w:rPr>
        <w:tab/>
      </w:r>
      <w:r w:rsidRPr="00685ACD">
        <w:rPr>
          <w:lang w:val="en-US"/>
        </w:rPr>
        <w:tab/>
      </w:r>
      <w:r w:rsidRPr="00685ACD">
        <w:rPr>
          <w:lang w:val="en-US"/>
        </w:rPr>
        <w:tab/>
        <w:t>First Issue</w:t>
      </w:r>
    </w:p>
    <w:p w14:paraId="77B057DF" w14:textId="0F3307D9" w:rsidR="007E1C67" w:rsidRPr="00685ACD" w:rsidRDefault="007E1C67">
      <w:pPr>
        <w:rPr>
          <w:lang w:val="en-US"/>
        </w:rPr>
      </w:pPr>
      <w:r w:rsidRPr="00685ACD">
        <w:rPr>
          <w:lang w:val="en-US"/>
        </w:rPr>
        <w:br w:type="page"/>
      </w:r>
    </w:p>
    <w:p w14:paraId="33C0C27C" w14:textId="2E1708E0" w:rsidR="007E1C67" w:rsidRPr="00685ACD" w:rsidRDefault="008B7A7C" w:rsidP="00B0207A">
      <w:pPr>
        <w:pStyle w:val="Kop1"/>
        <w:rPr>
          <w:lang w:val="en-US"/>
        </w:rPr>
      </w:pPr>
      <w:r w:rsidRPr="00685ACD">
        <w:rPr>
          <w:lang w:val="en-US"/>
        </w:rPr>
        <w:lastRenderedPageBreak/>
        <w:t>Documentation</w:t>
      </w:r>
    </w:p>
    <w:p w14:paraId="29526791" w14:textId="5F320FDC" w:rsidR="008B7A7C" w:rsidRPr="00685ACD" w:rsidRDefault="008B7A7C" w:rsidP="00EFD799">
      <w:pPr>
        <w:pStyle w:val="Kop2"/>
        <w:rPr>
          <w:lang w:val="en-US"/>
        </w:rPr>
      </w:pPr>
      <w:r w:rsidRPr="00685ACD">
        <w:rPr>
          <w:lang w:val="en-US"/>
        </w:rPr>
        <w:t>Abbreviations</w:t>
      </w:r>
    </w:p>
    <w:p w14:paraId="011D7B16" w14:textId="7E6E1AC9" w:rsidR="008B7A7C" w:rsidRPr="00685ACD" w:rsidRDefault="008B7A7C" w:rsidP="69949E79">
      <w:pPr>
        <w:pBdr>
          <w:top w:val="single" w:sz="6" w:space="1" w:color="auto"/>
          <w:bottom w:val="single" w:sz="6" w:space="1" w:color="auto"/>
        </w:pBdr>
        <w:rPr>
          <w:lang w:val="en-US"/>
        </w:rPr>
      </w:pPr>
      <w:r w:rsidRPr="00685ACD">
        <w:rPr>
          <w:lang w:val="en-US"/>
        </w:rPr>
        <w:t>Abbreviation</w:t>
      </w:r>
      <w:r w:rsidRPr="00685ACD">
        <w:rPr>
          <w:lang w:val="en-US"/>
        </w:rPr>
        <w:tab/>
        <w:t>Description</w:t>
      </w:r>
    </w:p>
    <w:p w14:paraId="01031E0D" w14:textId="3C174028" w:rsidR="0061065D" w:rsidRPr="00685ACD" w:rsidRDefault="0061065D" w:rsidP="008B7A7C">
      <w:pPr>
        <w:rPr>
          <w:lang w:val="en-US"/>
        </w:rPr>
      </w:pPr>
      <w:r w:rsidRPr="00685ACD">
        <w:rPr>
          <w:lang w:val="en-US"/>
        </w:rPr>
        <w:t>CoC</w:t>
      </w:r>
      <w:r w:rsidRPr="00685ACD">
        <w:rPr>
          <w:lang w:val="en-US"/>
        </w:rPr>
        <w:tab/>
        <w:t>Certificate of conformity</w:t>
      </w:r>
    </w:p>
    <w:p w14:paraId="43C9CFE3" w14:textId="303910B5" w:rsidR="008B7A7C" w:rsidRPr="00685ACD" w:rsidRDefault="008B7A7C" w:rsidP="008B7A7C">
      <w:pPr>
        <w:rPr>
          <w:lang w:val="en-US"/>
        </w:rPr>
      </w:pPr>
    </w:p>
    <w:p w14:paraId="1842B00C" w14:textId="602557DB" w:rsidR="008B7A7C" w:rsidRPr="00685ACD" w:rsidRDefault="008B7A7C" w:rsidP="008B7A7C">
      <w:pPr>
        <w:pStyle w:val="Kop1"/>
        <w:rPr>
          <w:lang w:val="en-US"/>
        </w:rPr>
      </w:pPr>
      <w:r w:rsidRPr="00685ACD">
        <w:rPr>
          <w:lang w:val="en-US"/>
        </w:rPr>
        <w:t>Introduction</w:t>
      </w:r>
    </w:p>
    <w:p w14:paraId="13A84C18" w14:textId="7CC00D88" w:rsidR="00AA1430" w:rsidRPr="00685ACD" w:rsidRDefault="00AA1430" w:rsidP="00AA1430">
      <w:pPr>
        <w:pStyle w:val="Kop2"/>
        <w:rPr>
          <w:lang w:val="en-US"/>
        </w:rPr>
      </w:pPr>
      <w:r w:rsidRPr="00685ACD">
        <w:rPr>
          <w:lang w:val="en-US"/>
        </w:rPr>
        <w:t>Scope</w:t>
      </w:r>
    </w:p>
    <w:p w14:paraId="66E6B8BF" w14:textId="49551EA0" w:rsidR="00DB0C03" w:rsidRDefault="00AA1430" w:rsidP="00AA1430">
      <w:pPr>
        <w:rPr>
          <w:lang w:val="en-US"/>
        </w:rPr>
      </w:pPr>
      <w:r w:rsidRPr="00685ACD">
        <w:rPr>
          <w:lang w:val="en-US"/>
        </w:rPr>
        <w:t xml:space="preserve">The following specifications are for the </w:t>
      </w:r>
      <w:r w:rsidR="00D75EA2" w:rsidRPr="00685ACD">
        <w:rPr>
          <w:lang w:val="en-US"/>
        </w:rPr>
        <w:t>market consultation</w:t>
      </w:r>
      <w:r w:rsidRPr="00685ACD">
        <w:rPr>
          <w:lang w:val="en-US"/>
        </w:rPr>
        <w:t xml:space="preserve"> of </w:t>
      </w:r>
      <w:r w:rsidR="00F34482" w:rsidRPr="00685ACD">
        <w:rPr>
          <w:lang w:val="en-US"/>
        </w:rPr>
        <w:t>a</w:t>
      </w:r>
      <w:r w:rsidR="00DB0C03" w:rsidRPr="00685ACD">
        <w:rPr>
          <w:lang w:val="en-US"/>
        </w:rPr>
        <w:t xml:space="preserve"> broad-spectrum</w:t>
      </w:r>
      <w:r w:rsidR="00E61531" w:rsidRPr="00685ACD">
        <w:rPr>
          <w:lang w:val="en-US"/>
        </w:rPr>
        <w:t xml:space="preserve"> confocal microscope</w:t>
      </w:r>
      <w:r w:rsidR="00DB0C03" w:rsidRPr="00685ACD">
        <w:rPr>
          <w:lang w:val="en-US"/>
        </w:rPr>
        <w:t>.</w:t>
      </w:r>
    </w:p>
    <w:p w14:paraId="5D976BFD" w14:textId="2FD71CB0" w:rsidR="00F70890" w:rsidRPr="00685ACD" w:rsidRDefault="00F70890" w:rsidP="00AA1430">
      <w:pPr>
        <w:rPr>
          <w:lang w:val="en-US"/>
        </w:rPr>
      </w:pPr>
      <w:r w:rsidRPr="00F70890">
        <w:rPr>
          <w:lang w:val="en-US"/>
        </w:rPr>
        <w:t xml:space="preserve">The purpose of this market consultation is to find potential suppliers of such an instrument, which fulfill our specific demands (listed below) and price point, in order to give direction on which procurement procedure the Vrije Universiteit Amsterdam should follow for this purchase. Therefore, we ask the potential suppliers to respond based on the information provided in this document regarding technical product specifications, functional specifications of the listed main applications, delivery, service provision and other conditions. If, after requesting the information, you decide not to respond further, we kindly request you to notify us. </w:t>
      </w:r>
      <w:r w:rsidRPr="00C11E7D">
        <w:rPr>
          <w:lang w:val="en-US"/>
        </w:rPr>
        <w:t>To be clear: this is NOT a quote request.</w:t>
      </w:r>
    </w:p>
    <w:p w14:paraId="2020DB7B" w14:textId="1B1E6BA5" w:rsidR="00AA1430" w:rsidRPr="00685ACD" w:rsidRDefault="00AA1430" w:rsidP="00AA1430">
      <w:pPr>
        <w:pStyle w:val="Kop2"/>
        <w:rPr>
          <w:lang w:val="en-US"/>
        </w:rPr>
      </w:pPr>
      <w:r w:rsidRPr="00685ACD">
        <w:rPr>
          <w:lang w:val="en-US"/>
        </w:rPr>
        <w:t>Purpose of specification</w:t>
      </w:r>
    </w:p>
    <w:p w14:paraId="5C1183C6" w14:textId="39DB097D" w:rsidR="00AA1430" w:rsidRPr="00685ACD" w:rsidRDefault="00AA1430" w:rsidP="00AA1430">
      <w:pPr>
        <w:rPr>
          <w:lang w:val="en-US"/>
        </w:rPr>
      </w:pPr>
      <w:r w:rsidRPr="00685ACD">
        <w:rPr>
          <w:lang w:val="en-US"/>
        </w:rPr>
        <w:t xml:space="preserve">The specification is written to formulate the requirements of the </w:t>
      </w:r>
      <w:r w:rsidR="00E61531" w:rsidRPr="00685ACD">
        <w:rPr>
          <w:lang w:val="en-US"/>
        </w:rPr>
        <w:t>confocal microscope</w:t>
      </w:r>
      <w:r w:rsidRPr="00685ACD">
        <w:rPr>
          <w:lang w:val="en-US"/>
        </w:rPr>
        <w:t>. We can use the following definition of requirement (RD 1):</w:t>
      </w:r>
    </w:p>
    <w:p w14:paraId="2A26ABAE" w14:textId="0E8A8898" w:rsidR="00AA1430" w:rsidRPr="00685ACD" w:rsidRDefault="00AA1430" w:rsidP="00AA1430">
      <w:pPr>
        <w:ind w:left="720"/>
        <w:rPr>
          <w:lang w:val="en-US"/>
        </w:rPr>
      </w:pPr>
      <w:r w:rsidRPr="00685ACD">
        <w:rPr>
          <w:lang w:val="en-US"/>
        </w:rPr>
        <w:t>Requirement: a statement that identifies a product or process operational, functional, or design characteristic or constraint, which is unambiguous, testable, or measurable, and necessary for product or process acceptability (by consumers or internal quality assurance guidelines).</w:t>
      </w:r>
    </w:p>
    <w:p w14:paraId="4622E569" w14:textId="77777777" w:rsidR="00B0207A" w:rsidRPr="00685ACD" w:rsidRDefault="00B0207A">
      <w:pPr>
        <w:spacing w:after="160"/>
        <w:rPr>
          <w:rFonts w:asciiTheme="majorHAnsi" w:eastAsiaTheme="majorEastAsia" w:hAnsiTheme="majorHAnsi" w:cstheme="majorBidi"/>
          <w:b/>
          <w:color w:val="2E74B5" w:themeColor="accent5" w:themeShade="BF"/>
          <w:sz w:val="32"/>
          <w:szCs w:val="32"/>
          <w:lang w:val="en-US"/>
        </w:rPr>
      </w:pPr>
      <w:r w:rsidRPr="00685ACD">
        <w:rPr>
          <w:lang w:val="en-US"/>
        </w:rPr>
        <w:br w:type="page"/>
      </w:r>
    </w:p>
    <w:p w14:paraId="063D1EEA" w14:textId="548F4C9A" w:rsidR="00AA1430" w:rsidRPr="00685ACD" w:rsidRDefault="00AA1430" w:rsidP="00AA1430">
      <w:pPr>
        <w:pStyle w:val="Kop1"/>
        <w:rPr>
          <w:lang w:val="en-US"/>
        </w:rPr>
      </w:pPr>
      <w:r w:rsidRPr="00685ACD">
        <w:rPr>
          <w:lang w:val="en-US"/>
        </w:rPr>
        <w:lastRenderedPageBreak/>
        <w:t xml:space="preserve">Specifications for the </w:t>
      </w:r>
      <w:r w:rsidR="000758C0" w:rsidRPr="00685ACD">
        <w:rPr>
          <w:lang w:val="en-US"/>
        </w:rPr>
        <w:t>confocal microscope</w:t>
      </w:r>
    </w:p>
    <w:p w14:paraId="285D9511" w14:textId="6DC28939" w:rsidR="00C5225B" w:rsidRPr="00685ACD" w:rsidRDefault="00C5225B" w:rsidP="00C5225B">
      <w:pPr>
        <w:rPr>
          <w:lang w:val="en-US"/>
        </w:rPr>
      </w:pPr>
      <w:r w:rsidRPr="00685ACD">
        <w:rPr>
          <w:lang w:val="en-US"/>
        </w:rPr>
        <w:t xml:space="preserve">This section details the minimum requirements regarding technical specifications and support of the </w:t>
      </w:r>
      <w:r w:rsidR="000758C0" w:rsidRPr="00685ACD">
        <w:rPr>
          <w:lang w:val="en-US"/>
        </w:rPr>
        <w:t>confocal</w:t>
      </w:r>
      <w:r w:rsidRPr="00685ACD">
        <w:rPr>
          <w:lang w:val="en-US"/>
        </w:rPr>
        <w:t xml:space="preserve"> microscope. </w:t>
      </w:r>
      <w:r w:rsidR="00D75EA2" w:rsidRPr="00685ACD">
        <w:rPr>
          <w:lang w:val="en-US"/>
        </w:rPr>
        <w:t>Any reply to this market consultation must meet</w:t>
      </w:r>
      <w:r w:rsidRPr="00685ACD">
        <w:rPr>
          <w:lang w:val="en-US"/>
        </w:rPr>
        <w:t xml:space="preserve"> all listed requirements. The </w:t>
      </w:r>
      <w:r w:rsidR="00D75EA2" w:rsidRPr="00685ACD">
        <w:rPr>
          <w:lang w:val="en-US"/>
        </w:rPr>
        <w:t>applicant</w:t>
      </w:r>
      <w:r w:rsidRPr="00685ACD">
        <w:rPr>
          <w:lang w:val="en-US"/>
        </w:rPr>
        <w:t xml:space="preserve"> is requested to indicate its conformation to each individual requirement</w:t>
      </w:r>
      <w:r w:rsidR="00D75EA2" w:rsidRPr="00685ACD">
        <w:rPr>
          <w:lang w:val="en-US"/>
        </w:rPr>
        <w:t>.</w:t>
      </w:r>
    </w:p>
    <w:p w14:paraId="47A4F77A" w14:textId="77777777" w:rsidR="00DB0C03" w:rsidRPr="00685ACD" w:rsidRDefault="00DB0C03" w:rsidP="00D4135D">
      <w:pPr>
        <w:pStyle w:val="Kop2"/>
        <w:rPr>
          <w:lang w:val="en-US"/>
        </w:rPr>
      </w:pPr>
      <w:r w:rsidRPr="00685ACD">
        <w:rPr>
          <w:lang w:val="en-US"/>
        </w:rPr>
        <w:lastRenderedPageBreak/>
        <w:t>General features</w:t>
      </w:r>
    </w:p>
    <w:p w14:paraId="0BB62EF6" w14:textId="507E6C59" w:rsidR="00EA63B0" w:rsidRPr="00685ACD" w:rsidRDefault="00520232" w:rsidP="00EA63B0">
      <w:pPr>
        <w:pStyle w:val="Kop3"/>
        <w:rPr>
          <w:lang w:val="en-US"/>
        </w:rPr>
      </w:pPr>
      <w:bookmarkStart w:id="0" w:name="_Hlk157177922"/>
      <w:r w:rsidRPr="00685ACD">
        <w:rPr>
          <w:lang w:val="en-US"/>
        </w:rPr>
        <w:t>The system must be a laser scanning confocal microscope</w:t>
      </w:r>
      <w:r w:rsidR="00764A52" w:rsidRPr="00685ACD">
        <w:rPr>
          <w:lang w:val="en-US"/>
        </w:rPr>
        <w:t xml:space="preserve">, with a </w:t>
      </w:r>
      <w:r w:rsidR="00EA63B0" w:rsidRPr="00685ACD">
        <w:rPr>
          <w:lang w:val="en-US"/>
        </w:rPr>
        <w:t>scanning stage</w:t>
      </w:r>
    </w:p>
    <w:p w14:paraId="7242D656" w14:textId="5B8A50F7" w:rsidR="00EA63B0" w:rsidRPr="00685ACD" w:rsidRDefault="00EA63B0" w:rsidP="004A5C9B">
      <w:pPr>
        <w:pStyle w:val="Kop3"/>
        <w:rPr>
          <w:lang w:val="en-US"/>
        </w:rPr>
      </w:pPr>
      <w:r w:rsidRPr="00685ACD">
        <w:rPr>
          <w:lang w:val="en-US"/>
        </w:rPr>
        <w:t xml:space="preserve">The system must be equipped with </w:t>
      </w:r>
      <w:r w:rsidR="006A7345" w:rsidRPr="00685ACD">
        <w:rPr>
          <w:lang w:val="en-US"/>
        </w:rPr>
        <w:t>10x, 20x, 40x, 63x objectives, and a long working distance 25x objective</w:t>
      </w:r>
    </w:p>
    <w:p w14:paraId="07275D68" w14:textId="0D67EBC9" w:rsidR="00D65125" w:rsidRPr="00685ACD" w:rsidRDefault="00FE05D8" w:rsidP="00D65125">
      <w:pPr>
        <w:pStyle w:val="Kop3"/>
        <w:rPr>
          <w:lang w:val="de-DE"/>
        </w:rPr>
      </w:pPr>
      <w:r w:rsidRPr="00685ACD">
        <w:rPr>
          <w:lang w:val="en-US"/>
        </w:rPr>
        <w:t xml:space="preserve">The system must </w:t>
      </w:r>
      <w:r w:rsidR="00D65125" w:rsidRPr="00685ACD">
        <w:rPr>
          <w:lang w:val="en-US"/>
        </w:rPr>
        <w:t xml:space="preserve">be provided with an </w:t>
      </w:r>
      <w:r w:rsidR="00D65125" w:rsidRPr="00685ACD">
        <w:rPr>
          <w:lang w:val="de-DE"/>
        </w:rPr>
        <w:t>actively damped optical table</w:t>
      </w:r>
      <w:r w:rsidR="0046312E" w:rsidRPr="00685ACD">
        <w:rPr>
          <w:lang w:val="de-DE"/>
        </w:rPr>
        <w:t>, and a computer table</w:t>
      </w:r>
    </w:p>
    <w:p w14:paraId="6F10BDC7" w14:textId="0D6C0978" w:rsidR="0096448A" w:rsidRPr="00685ACD" w:rsidRDefault="000430D8" w:rsidP="0096448A">
      <w:pPr>
        <w:pStyle w:val="Kop3"/>
        <w:rPr>
          <w:lang w:val="en-US"/>
        </w:rPr>
      </w:pPr>
      <w:r w:rsidRPr="00685ACD">
        <w:rPr>
          <w:lang w:val="en-US"/>
        </w:rPr>
        <w:t>The system must be provided with workstation + software to control the microscope</w:t>
      </w:r>
    </w:p>
    <w:p w14:paraId="1C077B98" w14:textId="22806AE3" w:rsidR="006344A9" w:rsidRPr="00685ACD" w:rsidRDefault="0096448A" w:rsidP="006344A9">
      <w:pPr>
        <w:pStyle w:val="Kop3"/>
        <w:rPr>
          <w:lang w:val="en-US"/>
        </w:rPr>
      </w:pPr>
      <w:r w:rsidRPr="00685ACD">
        <w:rPr>
          <w:lang w:val="en-US"/>
        </w:rPr>
        <w:t>The system must contain a high precision z-stage</w:t>
      </w:r>
    </w:p>
    <w:p w14:paraId="686B0190" w14:textId="5672E940" w:rsidR="006344A9" w:rsidRPr="00685ACD" w:rsidRDefault="006344A9" w:rsidP="004A5C9B">
      <w:pPr>
        <w:pStyle w:val="Kop3"/>
        <w:rPr>
          <w:lang w:val="en-US"/>
        </w:rPr>
      </w:pPr>
      <w:r w:rsidRPr="00685ACD">
        <w:rPr>
          <w:lang w:val="en-US"/>
        </w:rPr>
        <w:t xml:space="preserve">For widefield observations the system must include </w:t>
      </w:r>
      <w:r w:rsidR="00065865" w:rsidRPr="00685ACD">
        <w:rPr>
          <w:lang w:val="en-US"/>
        </w:rPr>
        <w:t>DAPI, FITC and TRITC filter cubes and a light source.</w:t>
      </w:r>
    </w:p>
    <w:p w14:paraId="23E41DDF" w14:textId="33914E06" w:rsidR="007167EC" w:rsidRPr="00685ACD" w:rsidRDefault="00A26B89" w:rsidP="004A5C9B">
      <w:pPr>
        <w:pStyle w:val="Kop3"/>
        <w:rPr>
          <w:lang w:val="en-US"/>
        </w:rPr>
      </w:pPr>
      <w:r w:rsidRPr="00685ACD">
        <w:rPr>
          <w:lang w:val="en-US"/>
        </w:rPr>
        <w:t xml:space="preserve">The </w:t>
      </w:r>
      <w:r w:rsidR="00FD280D" w:rsidRPr="00685ACD">
        <w:rPr>
          <w:lang w:val="en-US"/>
        </w:rPr>
        <w:t xml:space="preserve">confocal microscope </w:t>
      </w:r>
      <w:r w:rsidRPr="00685ACD">
        <w:rPr>
          <w:lang w:val="en-US"/>
        </w:rPr>
        <w:t xml:space="preserve">system must </w:t>
      </w:r>
      <w:r w:rsidR="008265FB" w:rsidRPr="00685ACD">
        <w:rPr>
          <w:lang w:val="en-US"/>
        </w:rPr>
        <w:t>captur</w:t>
      </w:r>
      <w:r w:rsidR="004A5C9B" w:rsidRPr="00685ACD">
        <w:rPr>
          <w:lang w:val="en-US"/>
        </w:rPr>
        <w:t>e</w:t>
      </w:r>
      <w:r w:rsidR="008265FB" w:rsidRPr="00685ACD">
        <w:rPr>
          <w:lang w:val="en-US"/>
        </w:rPr>
        <w:t xml:space="preserve"> </w:t>
      </w:r>
      <w:r w:rsidR="002B01EF" w:rsidRPr="00685ACD">
        <w:rPr>
          <w:lang w:val="en-US"/>
        </w:rPr>
        <w:t>a wide range of</w:t>
      </w:r>
      <w:r w:rsidR="008265FB" w:rsidRPr="00685ACD">
        <w:rPr>
          <w:lang w:val="en-US"/>
        </w:rPr>
        <w:t xml:space="preserve"> fluorescently stained proteins in the most flexible way</w:t>
      </w:r>
    </w:p>
    <w:p w14:paraId="1F3FDD9F" w14:textId="3383EB8E" w:rsidR="002D41FD" w:rsidRPr="00685ACD" w:rsidRDefault="002D41FD" w:rsidP="002D41FD">
      <w:pPr>
        <w:pStyle w:val="Kop3"/>
        <w:rPr>
          <w:lang w:val="en-US"/>
        </w:rPr>
      </w:pPr>
      <w:r w:rsidRPr="00685ACD">
        <w:rPr>
          <w:lang w:val="en-US"/>
        </w:rPr>
        <w:t xml:space="preserve">The system must </w:t>
      </w:r>
      <w:r w:rsidR="00425E6A" w:rsidRPr="00685ACD">
        <w:rPr>
          <w:lang w:val="en-US"/>
        </w:rPr>
        <w:t>be</w:t>
      </w:r>
      <w:r w:rsidRPr="00685ACD">
        <w:rPr>
          <w:lang w:val="en-US"/>
        </w:rPr>
        <w:t xml:space="preserve"> </w:t>
      </w:r>
      <w:r w:rsidR="00425E6A" w:rsidRPr="00685ACD">
        <w:rPr>
          <w:lang w:val="en-US"/>
        </w:rPr>
        <w:t>capable of capturing</w:t>
      </w:r>
      <w:r w:rsidRPr="00685ACD">
        <w:rPr>
          <w:lang w:val="en-US"/>
        </w:rPr>
        <w:t xml:space="preserve"> 8-colour emissions across a spectrum from 391nm to 727nm with independent laser lines</w:t>
      </w:r>
    </w:p>
    <w:p w14:paraId="21B6B3B0" w14:textId="316C28DC" w:rsidR="00D7413B" w:rsidRPr="00685ACD" w:rsidRDefault="007167EC" w:rsidP="00D7413B">
      <w:pPr>
        <w:pStyle w:val="Kop3"/>
        <w:rPr>
          <w:lang w:val="en-US"/>
        </w:rPr>
      </w:pPr>
      <w:r w:rsidRPr="00685ACD">
        <w:rPr>
          <w:lang w:val="en-US"/>
        </w:rPr>
        <w:t xml:space="preserve">The system </w:t>
      </w:r>
      <w:r w:rsidR="00FD280D" w:rsidRPr="00685ACD">
        <w:rPr>
          <w:lang w:val="en-US"/>
        </w:rPr>
        <w:t>must have</w:t>
      </w:r>
      <w:r w:rsidR="00B30F92" w:rsidRPr="00685ACD">
        <w:rPr>
          <w:lang w:val="en-US"/>
        </w:rPr>
        <w:t xml:space="preserve"> </w:t>
      </w:r>
      <w:r w:rsidR="00044E09" w:rsidRPr="00685ACD">
        <w:rPr>
          <w:lang w:val="en-US"/>
        </w:rPr>
        <w:t>a white light laser</w:t>
      </w:r>
      <w:r w:rsidR="00B30F92" w:rsidRPr="00685ACD">
        <w:rPr>
          <w:lang w:val="en-US"/>
        </w:rPr>
        <w:t xml:space="preserve"> </w:t>
      </w:r>
      <w:r w:rsidRPr="00685ACD">
        <w:rPr>
          <w:lang w:val="en-US"/>
        </w:rPr>
        <w:t>to tune</w:t>
      </w:r>
      <w:r w:rsidR="00425E6A" w:rsidRPr="00685ACD">
        <w:rPr>
          <w:lang w:val="en-US"/>
        </w:rPr>
        <w:t xml:space="preserve"> the wavelength of</w:t>
      </w:r>
      <w:r w:rsidRPr="00685ACD">
        <w:rPr>
          <w:lang w:val="en-US"/>
        </w:rPr>
        <w:t xml:space="preserve"> each excitation line and detection window to match the spectral profile of dyes in </w:t>
      </w:r>
      <w:r w:rsidR="00B30F92" w:rsidRPr="00685ACD">
        <w:rPr>
          <w:lang w:val="en-US"/>
        </w:rPr>
        <w:t>the chosen</w:t>
      </w:r>
      <w:r w:rsidRPr="00685ACD">
        <w:rPr>
          <w:lang w:val="en-US"/>
        </w:rPr>
        <w:t xml:space="preserve"> sample</w:t>
      </w:r>
      <w:r w:rsidR="00A26B89" w:rsidRPr="00685ACD">
        <w:rPr>
          <w:lang w:val="en-US"/>
        </w:rPr>
        <w:t>.</w:t>
      </w:r>
    </w:p>
    <w:bookmarkEnd w:id="0"/>
    <w:p w14:paraId="4304D7FE" w14:textId="0587E8DC" w:rsidR="009E3DD7" w:rsidRPr="00685ACD" w:rsidRDefault="009E3DD7" w:rsidP="00DB0C03">
      <w:pPr>
        <w:pStyle w:val="Kop3"/>
        <w:rPr>
          <w:lang w:val="en-US"/>
        </w:rPr>
      </w:pPr>
      <w:r w:rsidRPr="00685ACD">
        <w:rPr>
          <w:lang w:val="en-US"/>
        </w:rPr>
        <w:t xml:space="preserve">The system must </w:t>
      </w:r>
      <w:r w:rsidR="00943667" w:rsidRPr="00685ACD">
        <w:rPr>
          <w:lang w:val="en-US"/>
        </w:rPr>
        <w:t xml:space="preserve">have </w:t>
      </w:r>
      <w:r w:rsidR="00D43CC7" w:rsidRPr="00685ACD">
        <w:rPr>
          <w:lang w:val="en-US"/>
        </w:rPr>
        <w:t>lifetime-based technology to facilitates the access the complexity of functional imaging</w:t>
      </w:r>
    </w:p>
    <w:p w14:paraId="20C9C4F9" w14:textId="5B935D6C" w:rsidR="0035044A" w:rsidRPr="00685ACD" w:rsidRDefault="00D4135D" w:rsidP="00DB0C03">
      <w:pPr>
        <w:pStyle w:val="Kop3"/>
        <w:rPr>
          <w:lang w:val="en-US"/>
        </w:rPr>
      </w:pPr>
      <w:r w:rsidRPr="00685ACD">
        <w:rPr>
          <w:lang w:val="en-US"/>
        </w:rPr>
        <w:t>The system must have p</w:t>
      </w:r>
      <w:r w:rsidR="00DB0C03" w:rsidRPr="00685ACD">
        <w:rPr>
          <w:lang w:val="en-US"/>
        </w:rPr>
        <w:t xml:space="preserve">roven upgrade possibilities for </w:t>
      </w:r>
      <w:r w:rsidR="0035044A" w:rsidRPr="00685ACD">
        <w:rPr>
          <w:rFonts w:ascii="Calibri" w:hAnsi="Calibri" w:cs="Calibri"/>
          <w:szCs w:val="22"/>
          <w:lang w:val="en-US"/>
        </w:rPr>
        <w:t xml:space="preserve">extended excitation range </w:t>
      </w:r>
      <w:r w:rsidR="00425E6A" w:rsidRPr="00685ACD">
        <w:rPr>
          <w:rFonts w:ascii="Calibri" w:hAnsi="Calibri" w:cs="Calibri"/>
          <w:szCs w:val="22"/>
          <w:lang w:val="en-US"/>
        </w:rPr>
        <w:t xml:space="preserve">up to the </w:t>
      </w:r>
      <w:r w:rsidR="002D41FD" w:rsidRPr="00685ACD">
        <w:rPr>
          <w:lang w:val="en-US"/>
        </w:rPr>
        <w:t>near-infrared spectrum</w:t>
      </w:r>
    </w:p>
    <w:p w14:paraId="5239D307" w14:textId="35735F3C" w:rsidR="000A79BE" w:rsidRPr="00685ACD" w:rsidRDefault="0035044A" w:rsidP="00DB0C03">
      <w:pPr>
        <w:pStyle w:val="Kop3"/>
        <w:rPr>
          <w:lang w:val="en-US"/>
        </w:rPr>
      </w:pPr>
      <w:r w:rsidRPr="00685ACD">
        <w:rPr>
          <w:lang w:val="en-US"/>
        </w:rPr>
        <w:t xml:space="preserve">The system must have proven upgrade possibilities for </w:t>
      </w:r>
      <w:r w:rsidR="004059E3" w:rsidRPr="00685ACD">
        <w:rPr>
          <w:lang w:val="en-US"/>
        </w:rPr>
        <w:t>light sheet imaging</w:t>
      </w:r>
    </w:p>
    <w:p w14:paraId="28DEB97F" w14:textId="41A652A6" w:rsidR="00E9245D" w:rsidRPr="00685ACD" w:rsidRDefault="000A79BE" w:rsidP="00E9245D">
      <w:pPr>
        <w:pStyle w:val="Kop3"/>
        <w:rPr>
          <w:lang w:val="en-US"/>
        </w:rPr>
      </w:pPr>
      <w:r w:rsidRPr="00685ACD">
        <w:rPr>
          <w:lang w:val="en-US"/>
        </w:rPr>
        <w:t>The system must have proven upgrade possibilities for</w:t>
      </w:r>
      <w:r w:rsidR="00147EC9" w:rsidRPr="00685ACD">
        <w:rPr>
          <w:lang w:val="en-US"/>
        </w:rPr>
        <w:t xml:space="preserve"> an incubation box for temperature and CO2 that can be used for live cell imaging</w:t>
      </w:r>
      <w:r w:rsidR="00D06552" w:rsidRPr="00685ACD">
        <w:rPr>
          <w:lang w:val="en-US"/>
        </w:rPr>
        <w:t>.</w:t>
      </w:r>
    </w:p>
    <w:p w14:paraId="4F6F47A3" w14:textId="24BD9155" w:rsidR="00DB0C03" w:rsidRPr="00685ACD" w:rsidRDefault="00DB0C03" w:rsidP="00D43CC7">
      <w:pPr>
        <w:pStyle w:val="Kop3"/>
        <w:rPr>
          <w:lang w:val="en-US"/>
        </w:rPr>
      </w:pPr>
      <w:r w:rsidRPr="00685ACD">
        <w:rPr>
          <w:lang w:val="en-US"/>
        </w:rPr>
        <w:t>Installation, 2</w:t>
      </w:r>
      <w:r w:rsidR="00A26B89" w:rsidRPr="00685ACD">
        <w:rPr>
          <w:lang w:val="en-US"/>
        </w:rPr>
        <w:t>-</w:t>
      </w:r>
      <w:r w:rsidRPr="00685ACD">
        <w:rPr>
          <w:lang w:val="en-US"/>
        </w:rPr>
        <w:t>day training and 1 year warranty</w:t>
      </w:r>
      <w:r w:rsidR="00A26B89" w:rsidRPr="00685ACD">
        <w:rPr>
          <w:lang w:val="en-US"/>
        </w:rPr>
        <w:t xml:space="preserve"> </w:t>
      </w:r>
      <w:r w:rsidR="00170AB6" w:rsidRPr="00685ACD">
        <w:rPr>
          <w:lang w:val="en-US"/>
        </w:rPr>
        <w:t>must be</w:t>
      </w:r>
      <w:r w:rsidRPr="00685ACD">
        <w:rPr>
          <w:lang w:val="en-US"/>
        </w:rPr>
        <w:t xml:space="preserve"> included</w:t>
      </w:r>
      <w:r w:rsidR="00A26B89" w:rsidRPr="00685ACD">
        <w:rPr>
          <w:lang w:val="en-US"/>
        </w:rPr>
        <w:t>.</w:t>
      </w:r>
    </w:p>
    <w:p w14:paraId="0CAB8C50" w14:textId="14AB7A03" w:rsidR="00DB0C03" w:rsidRPr="00685ACD" w:rsidRDefault="00170AB6" w:rsidP="00DB0C03">
      <w:pPr>
        <w:pStyle w:val="Kop3"/>
        <w:rPr>
          <w:lang w:val="en-US"/>
        </w:rPr>
      </w:pPr>
      <w:r w:rsidRPr="00685ACD">
        <w:rPr>
          <w:lang w:val="en-US"/>
        </w:rPr>
        <w:t>The system must be</w:t>
      </w:r>
      <w:r w:rsidR="00DB0C03" w:rsidRPr="00685ACD">
        <w:rPr>
          <w:lang w:val="en-US"/>
        </w:rPr>
        <w:t xml:space="preserve"> equipped with all relevant hardware and software to operate the user interface and different detectors, and to enable the system to achieve the relevant specifications.</w:t>
      </w:r>
    </w:p>
    <w:p w14:paraId="1342D254" w14:textId="7DF03DD1" w:rsidR="000B5A44" w:rsidRPr="00685ACD" w:rsidRDefault="000B5A44" w:rsidP="00B0207A">
      <w:pPr>
        <w:pStyle w:val="Kop2"/>
        <w:rPr>
          <w:lang w:val="en-US"/>
        </w:rPr>
      </w:pPr>
      <w:r w:rsidRPr="00685ACD">
        <w:rPr>
          <w:rStyle w:val="normaltextrun"/>
          <w:lang w:val="en-US"/>
        </w:rPr>
        <w:t xml:space="preserve">Mandatory options: warranty and </w:t>
      </w:r>
      <w:r w:rsidR="00DE3DA1" w:rsidRPr="00685ACD">
        <w:rPr>
          <w:rStyle w:val="normaltextrun"/>
          <w:lang w:val="en-US"/>
        </w:rPr>
        <w:t>service</w:t>
      </w:r>
      <w:r w:rsidRPr="00685ACD">
        <w:rPr>
          <w:rStyle w:val="eop"/>
          <w:lang w:val="en-US"/>
        </w:rPr>
        <w:t> </w:t>
      </w:r>
    </w:p>
    <w:p w14:paraId="058B94E5" w14:textId="1B5927A7" w:rsidR="000B5A44" w:rsidRPr="00685ACD" w:rsidRDefault="000B5A44" w:rsidP="69949E79">
      <w:pPr>
        <w:pStyle w:val="Kop3"/>
        <w:rPr>
          <w:rStyle w:val="eop"/>
          <w:lang w:val="en-US"/>
        </w:rPr>
      </w:pPr>
      <w:r w:rsidRPr="00685ACD">
        <w:rPr>
          <w:rStyle w:val="normaltextrun"/>
          <w:lang w:val="en-US"/>
        </w:rPr>
        <w:t xml:space="preserve">All equipment should be guaranteed for trouble-free operation and against manufacturing defects for a minimum period of </w:t>
      </w:r>
      <w:r w:rsidR="00A42008" w:rsidRPr="00685ACD">
        <w:rPr>
          <w:rStyle w:val="normaltextrun"/>
          <w:lang w:val="en-US"/>
        </w:rPr>
        <w:t>1 year</w:t>
      </w:r>
      <w:r w:rsidRPr="00685ACD">
        <w:rPr>
          <w:rStyle w:val="normaltextrun"/>
          <w:lang w:val="en-US"/>
        </w:rPr>
        <w:t xml:space="preserve"> after </w:t>
      </w:r>
      <w:r w:rsidR="35967FB6" w:rsidRPr="00685ACD">
        <w:rPr>
          <w:rStyle w:val="normaltextrun"/>
          <w:lang w:val="en-US"/>
        </w:rPr>
        <w:t>the acceptance</w:t>
      </w:r>
      <w:r w:rsidRPr="00685ACD">
        <w:rPr>
          <w:rStyle w:val="normaltextrun"/>
          <w:lang w:val="en-US"/>
        </w:rPr>
        <w:t xml:space="preserve"> test at A</w:t>
      </w:r>
      <w:r w:rsidR="001B79CD" w:rsidRPr="00685ACD">
        <w:rPr>
          <w:rStyle w:val="normaltextrun"/>
          <w:lang w:val="en-US"/>
        </w:rPr>
        <w:t>-LIFE (EH&amp;T)</w:t>
      </w:r>
      <w:r w:rsidRPr="00685ACD">
        <w:rPr>
          <w:rStyle w:val="normaltextrun"/>
          <w:lang w:val="en-US"/>
        </w:rPr>
        <w:t>.</w:t>
      </w:r>
      <w:r w:rsidR="00242BC3" w:rsidRPr="00685ACD">
        <w:rPr>
          <w:rStyle w:val="normaltextrun"/>
          <w:lang w:val="en-US"/>
        </w:rPr>
        <w:t xml:space="preserve"> </w:t>
      </w:r>
      <w:r w:rsidRPr="00685ACD">
        <w:rPr>
          <w:rStyle w:val="normaltextrun"/>
          <w:lang w:val="en-US"/>
        </w:rPr>
        <w:t>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 the products at his expense within the set term, if they show defects which do not permit normal use in accordance with the terms of the contract, for a period of one year counting from the date of provisional acceptance at the place of delivery.</w:t>
      </w:r>
      <w:r w:rsidRPr="00685ACD">
        <w:rPr>
          <w:rStyle w:val="eop"/>
          <w:lang w:val="en-US"/>
        </w:rPr>
        <w:t> </w:t>
      </w:r>
    </w:p>
    <w:p w14:paraId="56DBC764" w14:textId="4D894A96" w:rsidR="000B5A44" w:rsidRPr="00685ACD" w:rsidRDefault="5F6DE59A" w:rsidP="69949E79">
      <w:pPr>
        <w:pStyle w:val="Kop3"/>
        <w:rPr>
          <w:rStyle w:val="eop"/>
          <w:lang w:val="en-US"/>
        </w:rPr>
      </w:pPr>
      <w:r w:rsidRPr="00685ACD">
        <w:rPr>
          <w:rStyle w:val="normaltextrun"/>
          <w:lang w:val="en-US"/>
        </w:rPr>
        <w:t>The vendor should guarantee the availability of spare parts and service support for at least 10 years.</w:t>
      </w:r>
      <w:r w:rsidR="000B5A44" w:rsidRPr="00685ACD">
        <w:rPr>
          <w:rStyle w:val="eop"/>
          <w:lang w:val="en-US"/>
        </w:rPr>
        <w:t> </w:t>
      </w:r>
    </w:p>
    <w:p w14:paraId="487D3BFE" w14:textId="77777777" w:rsidR="000B5A44" w:rsidRPr="00685ACD" w:rsidRDefault="000B5A44" w:rsidP="69949E79">
      <w:pPr>
        <w:pStyle w:val="Kop3"/>
        <w:rPr>
          <w:rStyle w:val="eop"/>
          <w:lang w:val="en-US"/>
        </w:rPr>
      </w:pPr>
      <w:r w:rsidRPr="00685ACD">
        <w:rPr>
          <w:rStyle w:val="normaltextrun"/>
          <w:lang w:val="en-US"/>
        </w:rPr>
        <w:t>Technical help desk support should be available during normal local office working hours. </w:t>
      </w:r>
      <w:r w:rsidRPr="00685ACD">
        <w:rPr>
          <w:rStyle w:val="eop"/>
          <w:lang w:val="en-US"/>
        </w:rPr>
        <w:t> </w:t>
      </w:r>
    </w:p>
    <w:p w14:paraId="07735200" w14:textId="05A4A227" w:rsidR="000B5A44" w:rsidRPr="00685ACD" w:rsidRDefault="00890686" w:rsidP="69949E79">
      <w:pPr>
        <w:pStyle w:val="Kop3"/>
        <w:rPr>
          <w:rStyle w:val="eop"/>
          <w:lang w:val="en-US"/>
        </w:rPr>
      </w:pPr>
      <w:r w:rsidRPr="00685ACD">
        <w:rPr>
          <w:rStyle w:val="normaltextrun"/>
          <w:lang w:val="en-US"/>
        </w:rPr>
        <w:t>The company</w:t>
      </w:r>
      <w:r w:rsidR="000B5A44" w:rsidRPr="00685ACD">
        <w:rPr>
          <w:rStyle w:val="normaltextrun"/>
          <w:lang w:val="en-US"/>
        </w:rPr>
        <w:t xml:space="preserve"> must have</w:t>
      </w:r>
      <w:r w:rsidR="203EF229" w:rsidRPr="00685ACD">
        <w:rPr>
          <w:rStyle w:val="normaltextrun"/>
          <w:lang w:val="en-US"/>
        </w:rPr>
        <w:t xml:space="preserve"> a</w:t>
      </w:r>
      <w:r w:rsidR="000B5A44" w:rsidRPr="00685ACD">
        <w:rPr>
          <w:rStyle w:val="normaltextrun"/>
          <w:lang w:val="en-US"/>
        </w:rPr>
        <w:t xml:space="preserve"> local (</w:t>
      </w:r>
      <w:r w:rsidR="00BE6619" w:rsidRPr="00685ACD">
        <w:rPr>
          <w:rStyle w:val="normaltextrun"/>
          <w:lang w:val="en-US"/>
        </w:rPr>
        <w:t>EU</w:t>
      </w:r>
      <w:r w:rsidR="000B5A44" w:rsidRPr="00685ACD">
        <w:rPr>
          <w:rStyle w:val="normaltextrun"/>
          <w:lang w:val="en-US"/>
        </w:rPr>
        <w:t>) service department. </w:t>
      </w:r>
      <w:r w:rsidR="000B5A44" w:rsidRPr="00685ACD">
        <w:rPr>
          <w:rStyle w:val="eop"/>
          <w:lang w:val="en-US"/>
        </w:rPr>
        <w:t> </w:t>
      </w:r>
    </w:p>
    <w:p w14:paraId="6E1D6B7E" w14:textId="5DA85D46" w:rsidR="000B5A44" w:rsidRPr="00685ACD" w:rsidRDefault="000B5A44" w:rsidP="69949E79">
      <w:pPr>
        <w:pStyle w:val="Kop3"/>
        <w:rPr>
          <w:rStyle w:val="eop"/>
          <w:lang w:val="en-US"/>
        </w:rPr>
      </w:pPr>
      <w:r w:rsidRPr="00685ACD">
        <w:rPr>
          <w:rStyle w:val="normaltextrun"/>
          <w:lang w:val="en-US"/>
        </w:rPr>
        <w:t>The language of all support (visits and technical help desk) should be English</w:t>
      </w:r>
      <w:r w:rsidR="00890686" w:rsidRPr="00685ACD">
        <w:rPr>
          <w:rStyle w:val="normaltextrun"/>
          <w:lang w:val="en-US"/>
        </w:rPr>
        <w:t xml:space="preserve"> or Dutch</w:t>
      </w:r>
      <w:r w:rsidRPr="00685ACD">
        <w:rPr>
          <w:rStyle w:val="normaltextrun"/>
          <w:lang w:val="en-US"/>
        </w:rPr>
        <w:t>.</w:t>
      </w:r>
      <w:r w:rsidRPr="00685ACD">
        <w:rPr>
          <w:rStyle w:val="eop"/>
          <w:lang w:val="en-US"/>
        </w:rPr>
        <w:t> </w:t>
      </w:r>
    </w:p>
    <w:p w14:paraId="79B1A207" w14:textId="6C6BF94D" w:rsidR="000B5A44" w:rsidRPr="00685ACD" w:rsidRDefault="000B5A44" w:rsidP="69949E79">
      <w:pPr>
        <w:pStyle w:val="Kop3"/>
        <w:rPr>
          <w:rStyle w:val="normaltextrun"/>
          <w:lang w:val="en-US"/>
        </w:rPr>
      </w:pPr>
      <w:r w:rsidRPr="00685ACD">
        <w:rPr>
          <w:rStyle w:val="normaltextrun"/>
          <w:lang w:val="en-US"/>
        </w:rPr>
        <w:t xml:space="preserve">The Vendor should offer software updates for at least </w:t>
      </w:r>
      <w:r w:rsidR="33FDCE09" w:rsidRPr="00685ACD">
        <w:rPr>
          <w:rStyle w:val="normaltextrun"/>
          <w:lang w:val="en-US"/>
        </w:rPr>
        <w:t>10</w:t>
      </w:r>
      <w:r w:rsidRPr="00685ACD">
        <w:rPr>
          <w:rStyle w:val="normaltextrun"/>
          <w:lang w:val="en-US"/>
        </w:rPr>
        <w:t xml:space="preserve"> years</w:t>
      </w:r>
      <w:r w:rsidR="00263EC9" w:rsidRPr="00685ACD">
        <w:rPr>
          <w:rStyle w:val="normaltextrun"/>
          <w:lang w:val="en-US"/>
        </w:rPr>
        <w:t>.</w:t>
      </w:r>
    </w:p>
    <w:p w14:paraId="119FD0A4" w14:textId="77777777" w:rsidR="00B0207A" w:rsidRPr="00685ACD" w:rsidRDefault="00B0207A" w:rsidP="00B0207A">
      <w:pPr>
        <w:rPr>
          <w:lang w:val="en-US"/>
        </w:rPr>
      </w:pPr>
    </w:p>
    <w:p w14:paraId="12D08E23" w14:textId="77777777" w:rsidR="000B5A44" w:rsidRPr="00685ACD" w:rsidRDefault="000B5A44" w:rsidP="00B0207A">
      <w:pPr>
        <w:pStyle w:val="Kop2"/>
        <w:rPr>
          <w:lang w:val="en-US"/>
        </w:rPr>
      </w:pPr>
      <w:r w:rsidRPr="00685ACD">
        <w:rPr>
          <w:rStyle w:val="normaltextrun"/>
          <w:lang w:val="en-US"/>
        </w:rPr>
        <w:lastRenderedPageBreak/>
        <w:t>System price</w:t>
      </w:r>
      <w:r w:rsidRPr="00685ACD">
        <w:rPr>
          <w:rStyle w:val="eop"/>
          <w:lang w:val="en-US"/>
        </w:rPr>
        <w:t> </w:t>
      </w:r>
    </w:p>
    <w:p w14:paraId="65E9A064" w14:textId="31C01986" w:rsidR="000B5A44" w:rsidRPr="00685ACD" w:rsidRDefault="69F72F1E" w:rsidP="69949E79">
      <w:pPr>
        <w:pStyle w:val="Kop3"/>
        <w:rPr>
          <w:rStyle w:val="normaltextrun"/>
          <w:lang w:val="en-US"/>
        </w:rPr>
      </w:pPr>
      <w:r w:rsidRPr="00685ACD">
        <w:rPr>
          <w:rStyle w:val="normaltextrun"/>
          <w:lang w:val="en-US"/>
        </w:rPr>
        <w:t>The Total Price of the system</w:t>
      </w:r>
      <w:r w:rsidR="159C0CAB" w:rsidRPr="00685ACD">
        <w:rPr>
          <w:rStyle w:val="normaltextrun"/>
          <w:lang w:val="en-US"/>
        </w:rPr>
        <w:t xml:space="preserve"> </w:t>
      </w:r>
      <w:r w:rsidRPr="00685ACD">
        <w:rPr>
          <w:rStyle w:val="normaltextrun"/>
          <w:lang w:val="en-US"/>
        </w:rPr>
        <w:t xml:space="preserve">should not exceed € </w:t>
      </w:r>
      <w:r w:rsidR="003D30E8" w:rsidRPr="00685ACD">
        <w:rPr>
          <w:rStyle w:val="normaltextrun"/>
          <w:lang w:val="en-US"/>
        </w:rPr>
        <w:t>30</w:t>
      </w:r>
      <w:r w:rsidR="00B86F98" w:rsidRPr="00685ACD">
        <w:rPr>
          <w:rStyle w:val="normaltextrun"/>
          <w:lang w:val="en-US"/>
        </w:rPr>
        <w:t>0</w:t>
      </w:r>
      <w:r w:rsidR="00297004" w:rsidRPr="00685ACD">
        <w:rPr>
          <w:rStyle w:val="normaltextrun"/>
          <w:lang w:val="en-US"/>
        </w:rPr>
        <w:t>.000,00</w:t>
      </w:r>
      <w:r w:rsidRPr="00685ACD">
        <w:rPr>
          <w:rStyle w:val="normaltextrun"/>
          <w:lang w:val="en-US"/>
        </w:rPr>
        <w:t xml:space="preserve"> </w:t>
      </w:r>
      <w:r w:rsidR="0D8E591B" w:rsidRPr="00685ACD">
        <w:rPr>
          <w:rStyle w:val="normaltextrun"/>
          <w:lang w:val="en-US"/>
        </w:rPr>
        <w:t xml:space="preserve">including </w:t>
      </w:r>
      <w:r w:rsidRPr="00685ACD">
        <w:rPr>
          <w:rStyle w:val="normaltextrun"/>
          <w:lang w:val="en-US"/>
        </w:rPr>
        <w:t>VAT</w:t>
      </w:r>
      <w:r w:rsidR="414D7AEB" w:rsidRPr="00685ACD">
        <w:rPr>
          <w:rStyle w:val="normaltextrun"/>
          <w:lang w:val="en-US"/>
        </w:rPr>
        <w:t>.</w:t>
      </w:r>
      <w:r w:rsidR="00132156" w:rsidRPr="00685ACD">
        <w:rPr>
          <w:rStyle w:val="normaltextrun"/>
          <w:lang w:val="en-US"/>
        </w:rPr>
        <w:t xml:space="preserve"> </w:t>
      </w:r>
      <w:r w:rsidRPr="00685ACD">
        <w:rPr>
          <w:rStyle w:val="normaltextrun"/>
          <w:lang w:val="en-US"/>
        </w:rPr>
        <w:t>This will include delivery, installation</w:t>
      </w:r>
      <w:r w:rsidR="3E30D4A8" w:rsidRPr="00685ACD">
        <w:rPr>
          <w:rStyle w:val="normaltextrun"/>
          <w:lang w:val="en-US"/>
        </w:rPr>
        <w:t>, warrantee</w:t>
      </w:r>
      <w:r w:rsidRPr="00685ACD">
        <w:rPr>
          <w:rStyle w:val="normaltextrun"/>
          <w:lang w:val="en-US"/>
        </w:rPr>
        <w:t>, and training</w:t>
      </w:r>
      <w:r w:rsidR="0691099C" w:rsidRPr="00685ACD">
        <w:rPr>
          <w:rStyle w:val="normaltextrun"/>
          <w:lang w:val="en-US"/>
        </w:rPr>
        <w:t>, as well as a pre-installation site check.</w:t>
      </w:r>
    </w:p>
    <w:p w14:paraId="4EBB07B3" w14:textId="77777777" w:rsidR="000B5A44" w:rsidRPr="00685ACD" w:rsidRDefault="000B5A44" w:rsidP="00B0207A">
      <w:pPr>
        <w:pStyle w:val="Kop2"/>
        <w:rPr>
          <w:lang w:val="en-US"/>
        </w:rPr>
      </w:pPr>
      <w:r w:rsidRPr="00685ACD">
        <w:rPr>
          <w:rStyle w:val="normaltextrun"/>
          <w:lang w:val="en-US"/>
        </w:rPr>
        <w:t>Process demonstration</w:t>
      </w:r>
      <w:r w:rsidRPr="00685ACD">
        <w:rPr>
          <w:rStyle w:val="eop"/>
          <w:lang w:val="en-US"/>
        </w:rPr>
        <w:t> </w:t>
      </w:r>
    </w:p>
    <w:p w14:paraId="78234307" w14:textId="3BC5596C" w:rsidR="000B5A44" w:rsidRPr="00685ACD" w:rsidRDefault="000B5A44" w:rsidP="0A932D41">
      <w:pPr>
        <w:pStyle w:val="Kop3"/>
        <w:rPr>
          <w:rStyle w:val="normaltextrun"/>
          <w:rFonts w:ascii="Calibri" w:hAnsi="Calibri" w:cs="Calibri"/>
          <w:lang w:val="en-US"/>
        </w:rPr>
      </w:pPr>
      <w:r w:rsidRPr="00685ACD">
        <w:rPr>
          <w:rStyle w:val="normaltextrun"/>
          <w:rFonts w:ascii="Calibri" w:hAnsi="Calibri" w:cs="Calibri"/>
          <w:lang w:val="en-US"/>
        </w:rPr>
        <w:t>The vendor selected at the evaluation of the tenders could be asked, on request of The Contracting Authority to demonstrate the capability of the offered system</w:t>
      </w:r>
      <w:r w:rsidR="004ADC16" w:rsidRPr="00685ACD">
        <w:rPr>
          <w:rStyle w:val="normaltextrun"/>
          <w:rFonts w:ascii="Calibri" w:hAnsi="Calibri" w:cs="Calibri"/>
          <w:lang w:val="en-US"/>
        </w:rPr>
        <w:t xml:space="preserve"> to meet the above requirements</w:t>
      </w:r>
      <w:r w:rsidR="0D959700" w:rsidRPr="00685ACD">
        <w:rPr>
          <w:rStyle w:val="normaltextrun"/>
          <w:rFonts w:ascii="Calibri" w:hAnsi="Calibri" w:cs="Calibri"/>
          <w:lang w:val="en-US"/>
        </w:rPr>
        <w:t>.</w:t>
      </w:r>
    </w:p>
    <w:p w14:paraId="5867C1A6" w14:textId="78511365" w:rsidR="000E0F7E" w:rsidRPr="00685ACD" w:rsidRDefault="000E0F7E" w:rsidP="00B0207A">
      <w:pPr>
        <w:pStyle w:val="Kop1"/>
        <w:rPr>
          <w:lang w:val="en-US"/>
        </w:rPr>
      </w:pPr>
      <w:r w:rsidRPr="00685ACD">
        <w:rPr>
          <w:lang w:val="en-US"/>
        </w:rPr>
        <w:t>Logistics</w:t>
      </w:r>
    </w:p>
    <w:p w14:paraId="2E51C60A" w14:textId="77777777" w:rsidR="00DE3DA1" w:rsidRPr="00685ACD" w:rsidRDefault="00DE3DA1" w:rsidP="00B0207A">
      <w:pPr>
        <w:pStyle w:val="Kop2"/>
        <w:rPr>
          <w:rStyle w:val="eop"/>
          <w:lang w:val="en-US"/>
        </w:rPr>
      </w:pPr>
      <w:r w:rsidRPr="00685ACD">
        <w:rPr>
          <w:rStyle w:val="normaltextrun"/>
          <w:lang w:val="en-US"/>
        </w:rPr>
        <w:t>Shipping and delivery</w:t>
      </w:r>
      <w:r w:rsidRPr="00685ACD">
        <w:rPr>
          <w:rStyle w:val="eop"/>
          <w:lang w:val="en-US"/>
        </w:rPr>
        <w:t> </w:t>
      </w:r>
    </w:p>
    <w:p w14:paraId="12274142" w14:textId="15AEB80F" w:rsidR="00DE3DA1" w:rsidRPr="00685ACD" w:rsidRDefault="00DE3DA1" w:rsidP="69949E79">
      <w:pPr>
        <w:pStyle w:val="Kop3"/>
        <w:rPr>
          <w:rStyle w:val="normaltextrun"/>
          <w:lang w:val="en-US"/>
        </w:rPr>
      </w:pPr>
      <w:r w:rsidRPr="00685ACD">
        <w:rPr>
          <w:rStyle w:val="normaltextrun"/>
          <w:lang w:val="en-US"/>
        </w:rPr>
        <w:t xml:space="preserve">The system must be delivered no later than </w:t>
      </w:r>
      <w:r w:rsidR="00242BC3" w:rsidRPr="00685ACD">
        <w:rPr>
          <w:rStyle w:val="normaltextrun"/>
          <w:lang w:val="en-US"/>
        </w:rPr>
        <w:t>8</w:t>
      </w:r>
      <w:r w:rsidR="00A42008" w:rsidRPr="00685ACD">
        <w:rPr>
          <w:rStyle w:val="normaltextrun"/>
          <w:lang w:val="en-US"/>
        </w:rPr>
        <w:t xml:space="preserve"> </w:t>
      </w:r>
      <w:r w:rsidRPr="00685ACD">
        <w:rPr>
          <w:rStyle w:val="normaltextrun"/>
          <w:lang w:val="en-US"/>
        </w:rPr>
        <w:t>months after the award of the contract by A</w:t>
      </w:r>
      <w:r w:rsidR="000061D3" w:rsidRPr="00685ACD">
        <w:rPr>
          <w:rStyle w:val="normaltextrun"/>
          <w:lang w:val="en-US"/>
        </w:rPr>
        <w:t>-LIFE (EH&amp;T)</w:t>
      </w:r>
      <w:r w:rsidR="00263EC9" w:rsidRPr="00685ACD">
        <w:rPr>
          <w:rStyle w:val="normaltextrun"/>
          <w:lang w:val="en-US"/>
        </w:rPr>
        <w:t>.</w:t>
      </w:r>
    </w:p>
    <w:p w14:paraId="06FF295E" w14:textId="77777777" w:rsidR="00DE3DA1" w:rsidRPr="00685ACD" w:rsidRDefault="00DE3DA1" w:rsidP="00DE3DA1">
      <w:pPr>
        <w:pStyle w:val="Kop3"/>
        <w:rPr>
          <w:lang w:val="en-US"/>
        </w:rPr>
      </w:pPr>
      <w:r w:rsidRPr="00685ACD">
        <w:rPr>
          <w:lang w:val="en-US"/>
        </w:rPr>
        <w:t>The holder ensures, under his full responsibility, the transport and installation of all equipment on the site.</w:t>
      </w:r>
    </w:p>
    <w:p w14:paraId="05E2AAF5" w14:textId="7F5A06D7" w:rsidR="00DE3DA1" w:rsidRPr="00685ACD" w:rsidRDefault="00EC2A0B" w:rsidP="00DE3DA1">
      <w:pPr>
        <w:pStyle w:val="Kop3"/>
        <w:rPr>
          <w:lang w:val="en-US"/>
        </w:rPr>
      </w:pPr>
      <w:r w:rsidRPr="00685ACD">
        <w:rPr>
          <w:lang w:val="en-US"/>
        </w:rPr>
        <w:t>Responsibilities for c</w:t>
      </w:r>
      <w:r w:rsidR="00DE3DA1" w:rsidRPr="00685ACD">
        <w:rPr>
          <w:lang w:val="en-US"/>
        </w:rPr>
        <w:t>ustoms, shipping, transport, transport insurance and taxes</w:t>
      </w:r>
      <w:r w:rsidRPr="00685ACD">
        <w:rPr>
          <w:lang w:val="en-US"/>
        </w:rPr>
        <w:t xml:space="preserve"> follow</w:t>
      </w:r>
      <w:r w:rsidR="00DE3DA1" w:rsidRPr="00685ACD">
        <w:rPr>
          <w:lang w:val="en-US"/>
        </w:rPr>
        <w:t xml:space="preserve"> </w:t>
      </w:r>
      <w:r w:rsidRPr="00685ACD">
        <w:rPr>
          <w:lang w:val="en-US"/>
        </w:rPr>
        <w:t>DAP (Delivery Duties Unpaid), Incoterms 2020.</w:t>
      </w:r>
    </w:p>
    <w:p w14:paraId="767308B7" w14:textId="77777777" w:rsidR="000B5A44" w:rsidRPr="00685ACD" w:rsidRDefault="000E0F7E" w:rsidP="000B5A44">
      <w:pPr>
        <w:pStyle w:val="Kop2"/>
        <w:rPr>
          <w:lang w:val="en-US"/>
        </w:rPr>
      </w:pPr>
      <w:r w:rsidRPr="00685ACD">
        <w:rPr>
          <w:lang w:val="en-US"/>
        </w:rPr>
        <w:t>Packaging</w:t>
      </w:r>
    </w:p>
    <w:p w14:paraId="10C63209" w14:textId="26D976F8" w:rsidR="498BBE64" w:rsidRPr="00685ACD" w:rsidRDefault="498BBE64" w:rsidP="69949E79">
      <w:pPr>
        <w:pStyle w:val="Kop3"/>
        <w:rPr>
          <w:lang w:val="en-US"/>
        </w:rPr>
      </w:pPr>
      <w:r w:rsidRPr="00685ACD">
        <w:rPr>
          <w:lang w:val="en-US"/>
        </w:rPr>
        <w:t xml:space="preserve">The system must be packaged </w:t>
      </w:r>
      <w:r w:rsidR="04F151F5" w:rsidRPr="00685ACD">
        <w:rPr>
          <w:lang w:val="en-US"/>
        </w:rPr>
        <w:t xml:space="preserve">for shipment </w:t>
      </w:r>
      <w:r w:rsidRPr="00685ACD">
        <w:rPr>
          <w:lang w:val="en-US"/>
        </w:rPr>
        <w:t xml:space="preserve">in a way to ensure safe delivery. </w:t>
      </w:r>
    </w:p>
    <w:p w14:paraId="4CD2ED29" w14:textId="3A822A3F" w:rsidR="000E0F7E" w:rsidRPr="00685ACD" w:rsidRDefault="000E0F7E" w:rsidP="00573553">
      <w:pPr>
        <w:pStyle w:val="Kop2"/>
        <w:rPr>
          <w:lang w:val="en-US"/>
        </w:rPr>
      </w:pPr>
      <w:r w:rsidRPr="00685ACD">
        <w:rPr>
          <w:lang w:val="en-US"/>
        </w:rPr>
        <w:t>Documentation</w:t>
      </w:r>
    </w:p>
    <w:p w14:paraId="1E84237D" w14:textId="77777777" w:rsidR="00DE3DA1" w:rsidRPr="00685ACD" w:rsidRDefault="00DE3DA1" w:rsidP="69949E79">
      <w:pPr>
        <w:pStyle w:val="Kop3"/>
        <w:rPr>
          <w:rStyle w:val="eop"/>
          <w:lang w:val="en-US"/>
        </w:rPr>
      </w:pPr>
      <w:r w:rsidRPr="00685ACD">
        <w:rPr>
          <w:rStyle w:val="normaltextrun"/>
          <w:lang w:val="en-US"/>
        </w:rPr>
        <w:t>The following documentation should be provided as electronic pdf files, in English language:</w:t>
      </w:r>
      <w:r w:rsidRPr="00685ACD">
        <w:rPr>
          <w:rStyle w:val="eop"/>
          <w:lang w:val="en-US"/>
        </w:rPr>
        <w:t> </w:t>
      </w:r>
    </w:p>
    <w:p w14:paraId="4E5237B8" w14:textId="77777777" w:rsidR="00DE3DA1" w:rsidRPr="00685ACD" w:rsidRDefault="00DE3DA1" w:rsidP="69949E79">
      <w:pPr>
        <w:pStyle w:val="Kop3"/>
        <w:numPr>
          <w:ilvl w:val="2"/>
          <w:numId w:val="5"/>
        </w:numPr>
        <w:rPr>
          <w:rStyle w:val="eop"/>
          <w:lang w:val="en-US"/>
        </w:rPr>
      </w:pPr>
      <w:r w:rsidRPr="00685ACD">
        <w:rPr>
          <w:rStyle w:val="normaltextrun"/>
          <w:lang w:val="en-US"/>
        </w:rPr>
        <w:t>installation Manual</w:t>
      </w:r>
      <w:r w:rsidRPr="00685ACD">
        <w:rPr>
          <w:rStyle w:val="eop"/>
          <w:lang w:val="en-US"/>
        </w:rPr>
        <w:t> </w:t>
      </w:r>
    </w:p>
    <w:p w14:paraId="4330685B" w14:textId="77777777" w:rsidR="00DE3DA1" w:rsidRPr="00685ACD" w:rsidRDefault="00DE3DA1" w:rsidP="69949E79">
      <w:pPr>
        <w:pStyle w:val="Kop3"/>
        <w:numPr>
          <w:ilvl w:val="2"/>
          <w:numId w:val="5"/>
        </w:numPr>
        <w:rPr>
          <w:rStyle w:val="eop"/>
          <w:lang w:val="en-US"/>
        </w:rPr>
      </w:pPr>
      <w:r w:rsidRPr="00685ACD">
        <w:rPr>
          <w:rStyle w:val="normaltextrun"/>
          <w:lang w:val="en-US"/>
        </w:rPr>
        <w:t>operation Manual</w:t>
      </w:r>
      <w:r w:rsidRPr="00685ACD">
        <w:rPr>
          <w:rStyle w:val="eop"/>
          <w:lang w:val="en-US"/>
        </w:rPr>
        <w:t> </w:t>
      </w:r>
    </w:p>
    <w:p w14:paraId="602C0AEC" w14:textId="77777777" w:rsidR="00B0207A" w:rsidRPr="00685ACD" w:rsidRDefault="00DE3DA1" w:rsidP="00B0207A">
      <w:pPr>
        <w:pStyle w:val="Kop3"/>
        <w:numPr>
          <w:ilvl w:val="2"/>
          <w:numId w:val="5"/>
        </w:numPr>
        <w:rPr>
          <w:rStyle w:val="eop"/>
          <w:lang w:val="en-US"/>
        </w:rPr>
      </w:pPr>
      <w:r w:rsidRPr="00685ACD">
        <w:rPr>
          <w:rStyle w:val="normaltextrun"/>
          <w:lang w:val="en-US"/>
        </w:rPr>
        <w:t>maintenance Manual</w:t>
      </w:r>
      <w:r w:rsidRPr="00685ACD">
        <w:rPr>
          <w:rStyle w:val="eop"/>
          <w:lang w:val="en-US"/>
        </w:rPr>
        <w:t> </w:t>
      </w:r>
    </w:p>
    <w:p w14:paraId="50E45FB1" w14:textId="77777777" w:rsidR="00B0207A" w:rsidRPr="00685ACD" w:rsidRDefault="00B0207A" w:rsidP="00B0207A">
      <w:pPr>
        <w:pStyle w:val="Kop3"/>
        <w:rPr>
          <w:rStyle w:val="eop"/>
          <w:lang w:val="en-US"/>
        </w:rPr>
      </w:pPr>
      <w:r w:rsidRPr="00685ACD">
        <w:rPr>
          <w:rStyle w:val="normaltextrun"/>
          <w:lang w:val="en-US"/>
        </w:rPr>
        <w:t>The following details should be provided in the documentation</w:t>
      </w:r>
      <w:r w:rsidRPr="00685ACD">
        <w:rPr>
          <w:rStyle w:val="eop"/>
          <w:lang w:val="en-US"/>
        </w:rPr>
        <w:t>:</w:t>
      </w:r>
    </w:p>
    <w:p w14:paraId="3A64E5D9" w14:textId="4BC62F04" w:rsidR="00B0207A" w:rsidRPr="00685ACD" w:rsidRDefault="00DE3DA1" w:rsidP="00B0207A">
      <w:pPr>
        <w:pStyle w:val="Kop3"/>
        <w:numPr>
          <w:ilvl w:val="2"/>
          <w:numId w:val="5"/>
        </w:numPr>
        <w:rPr>
          <w:rStyle w:val="eop"/>
          <w:lang w:val="en-US"/>
        </w:rPr>
      </w:pPr>
      <w:r w:rsidRPr="00685ACD">
        <w:rPr>
          <w:rStyle w:val="normaltextrun"/>
          <w:lang w:val="en-US"/>
        </w:rPr>
        <w:t>system footprint</w:t>
      </w:r>
      <w:r w:rsidRPr="00685ACD">
        <w:rPr>
          <w:rStyle w:val="eop"/>
          <w:lang w:val="en-US"/>
        </w:rPr>
        <w:t> </w:t>
      </w:r>
    </w:p>
    <w:p w14:paraId="742BB4DB" w14:textId="77777777" w:rsidR="00B0207A" w:rsidRPr="00685ACD" w:rsidRDefault="00DE3DA1" w:rsidP="00B0207A">
      <w:pPr>
        <w:pStyle w:val="Kop3"/>
        <w:numPr>
          <w:ilvl w:val="2"/>
          <w:numId w:val="5"/>
        </w:numPr>
        <w:rPr>
          <w:rStyle w:val="eop"/>
          <w:lang w:val="en-US"/>
        </w:rPr>
      </w:pPr>
      <w:r w:rsidRPr="00685ACD">
        <w:rPr>
          <w:rStyle w:val="normaltextrun"/>
          <w:lang w:val="en-US"/>
        </w:rPr>
        <w:t>system dimensions and weight</w:t>
      </w:r>
      <w:r w:rsidRPr="00685ACD">
        <w:rPr>
          <w:rStyle w:val="eop"/>
          <w:lang w:val="en-US"/>
        </w:rPr>
        <w:t> </w:t>
      </w:r>
    </w:p>
    <w:p w14:paraId="72E79FF8" w14:textId="5B40FF41" w:rsidR="000E0F7E" w:rsidRDefault="00DE3DA1" w:rsidP="00B0207A">
      <w:pPr>
        <w:pStyle w:val="Kop3"/>
        <w:numPr>
          <w:ilvl w:val="2"/>
          <w:numId w:val="5"/>
        </w:numPr>
        <w:rPr>
          <w:rStyle w:val="eop"/>
          <w:lang w:val="en-US"/>
        </w:rPr>
      </w:pPr>
      <w:r w:rsidRPr="00685ACD">
        <w:rPr>
          <w:rStyle w:val="normaltextrun"/>
          <w:lang w:val="en-US"/>
        </w:rPr>
        <w:t>infrastructure requirements</w:t>
      </w:r>
      <w:r w:rsidRPr="00685ACD">
        <w:rPr>
          <w:rStyle w:val="eop"/>
          <w:lang w:val="en-US"/>
        </w:rPr>
        <w:t> </w:t>
      </w:r>
    </w:p>
    <w:p w14:paraId="4AA9D65C" w14:textId="77777777" w:rsidR="00047ECE" w:rsidRDefault="00047ECE" w:rsidP="00047ECE">
      <w:pPr>
        <w:rPr>
          <w:lang w:val="en-US"/>
        </w:rPr>
      </w:pPr>
    </w:p>
    <w:p w14:paraId="1621A3EF" w14:textId="77777777" w:rsidR="00047ECE" w:rsidRDefault="00047ECE" w:rsidP="00047ECE">
      <w:pPr>
        <w:rPr>
          <w:lang w:val="en-US"/>
        </w:rPr>
      </w:pPr>
    </w:p>
    <w:p w14:paraId="04D36AD6" w14:textId="77777777" w:rsidR="00047ECE" w:rsidRDefault="00047ECE" w:rsidP="00047ECE">
      <w:pPr>
        <w:rPr>
          <w:lang w:val="en-US"/>
        </w:rPr>
      </w:pPr>
    </w:p>
    <w:p w14:paraId="12531DFD" w14:textId="3B696C0E" w:rsidR="00047ECE" w:rsidRDefault="00DA02A5" w:rsidP="00047ECE">
      <w:pPr>
        <w:rPr>
          <w:lang w:val="en-US"/>
        </w:rPr>
      </w:pPr>
      <w:r w:rsidRPr="00DA02A5">
        <w:rPr>
          <w:lang w:val="en-US"/>
        </w:rPr>
        <w:t xml:space="preserve">The VU would like to give you the opportunity to ask any questions you may have about this market consultation. You can do this by e-mail until </w:t>
      </w:r>
      <w:r w:rsidR="0016309D">
        <w:rPr>
          <w:lang w:val="en-US"/>
        </w:rPr>
        <w:t>15</w:t>
      </w:r>
      <w:r w:rsidRPr="00DA02A5">
        <w:rPr>
          <w:lang w:val="en-US"/>
        </w:rPr>
        <w:t>-0</w:t>
      </w:r>
      <w:r w:rsidR="002A74E2">
        <w:rPr>
          <w:lang w:val="en-US"/>
        </w:rPr>
        <w:t>8</w:t>
      </w:r>
      <w:r w:rsidRPr="00DA02A5">
        <w:rPr>
          <w:lang w:val="en-US"/>
        </w:rPr>
        <w:t>-202</w:t>
      </w:r>
      <w:r w:rsidR="002A74E2">
        <w:rPr>
          <w:lang w:val="en-US"/>
        </w:rPr>
        <w:t>4</w:t>
      </w:r>
      <w:r w:rsidRPr="00DA02A5">
        <w:rPr>
          <w:lang w:val="en-US"/>
        </w:rPr>
        <w:t>, 11:00 a.m. at the latest. You should send your application and questions by e-mail to aanbestedingen.fpc@vu.nl for the attention of the Purchasing Management department. When submitting your response, please include "</w:t>
      </w:r>
      <w:r w:rsidR="00CB05D2" w:rsidRPr="00CB05D2">
        <w:rPr>
          <w:lang w:val="en-US"/>
        </w:rPr>
        <w:t xml:space="preserve"> </w:t>
      </w:r>
      <w:r w:rsidR="00CB05D2" w:rsidRPr="00685ACD">
        <w:rPr>
          <w:lang w:val="en-US"/>
        </w:rPr>
        <w:t>broad-spectrum confocal microscope</w:t>
      </w:r>
      <w:r w:rsidRPr="00DA02A5">
        <w:rPr>
          <w:lang w:val="en-US"/>
        </w:rPr>
        <w:t xml:space="preserve">” in the subject line. Answers to the questions will be published on Tenderned by means of an information memorandum by </w:t>
      </w:r>
      <w:r w:rsidR="0016309D">
        <w:rPr>
          <w:lang w:val="en-US"/>
        </w:rPr>
        <w:t>22</w:t>
      </w:r>
      <w:r w:rsidRPr="00DA02A5">
        <w:rPr>
          <w:lang w:val="en-US"/>
        </w:rPr>
        <w:t>-0</w:t>
      </w:r>
      <w:r w:rsidR="0016309D">
        <w:rPr>
          <w:lang w:val="en-US"/>
        </w:rPr>
        <w:t>8</w:t>
      </w:r>
      <w:r w:rsidRPr="00DA02A5">
        <w:rPr>
          <w:lang w:val="en-US"/>
        </w:rPr>
        <w:t>-202</w:t>
      </w:r>
      <w:r w:rsidR="0016309D">
        <w:rPr>
          <w:lang w:val="en-US"/>
        </w:rPr>
        <w:t>4</w:t>
      </w:r>
      <w:r w:rsidRPr="00DA02A5">
        <w:rPr>
          <w:lang w:val="en-US"/>
        </w:rPr>
        <w:t xml:space="preserve"> at the latest. The results of the market consultation can be used as input for any tender to be followed. After the market </w:t>
      </w:r>
      <w:r w:rsidRPr="00DA02A5">
        <w:rPr>
          <w:lang w:val="en-US"/>
        </w:rPr>
        <w:lastRenderedPageBreak/>
        <w:t xml:space="preserve">consultation has ended, written feedback of the market consultation is provided to all respondents in the form of a summary of the answers, taking into account any commercial interests of the parties. This feedback does not affect the obligation of the market consultation. Prices and/or rates are excluded from publication. Candidates who have participated in this market consultation and who have answered the questions will receive the summary by e-mail, no later than </w:t>
      </w:r>
      <w:r w:rsidR="001C293C">
        <w:rPr>
          <w:lang w:val="en-US"/>
        </w:rPr>
        <w:t>30</w:t>
      </w:r>
      <w:r w:rsidRPr="00DA02A5">
        <w:rPr>
          <w:lang w:val="en-US"/>
        </w:rPr>
        <w:t>-</w:t>
      </w:r>
      <w:r w:rsidR="001C293C">
        <w:rPr>
          <w:lang w:val="en-US"/>
        </w:rPr>
        <w:t>09</w:t>
      </w:r>
      <w:r w:rsidRPr="00DA02A5">
        <w:rPr>
          <w:lang w:val="en-US"/>
        </w:rPr>
        <w:t>-202</w:t>
      </w:r>
      <w:r w:rsidR="001C293C">
        <w:rPr>
          <w:lang w:val="en-US"/>
        </w:rPr>
        <w:t>4</w:t>
      </w:r>
      <w:r w:rsidRPr="00DA02A5">
        <w:rPr>
          <w:lang w:val="en-US"/>
        </w:rPr>
        <w:t>. This summary will also be published as an appendix to any tender to be followed.</w:t>
      </w:r>
    </w:p>
    <w:p w14:paraId="0CDA0B00" w14:textId="77777777" w:rsidR="009E3DF4" w:rsidRDefault="009E3DF4" w:rsidP="00047ECE">
      <w:pPr>
        <w:rPr>
          <w:lang w:val="en-US"/>
        </w:rPr>
      </w:pPr>
    </w:p>
    <w:p w14:paraId="5B5908EF" w14:textId="77777777" w:rsidR="009E3DF4" w:rsidRDefault="009E3DF4" w:rsidP="00047ECE">
      <w:pPr>
        <w:rPr>
          <w:lang w:val="en-US"/>
        </w:rPr>
      </w:pPr>
      <w:r w:rsidRPr="009E3DF4">
        <w:rPr>
          <w:lang w:val="en-US"/>
        </w:rPr>
        <w:t xml:space="preserve">In addition to the terms and conditions stated elsewhere in this document, this market consultation is subject to the following terms and conditions: </w:t>
      </w:r>
    </w:p>
    <w:p w14:paraId="21525042" w14:textId="77777777" w:rsidR="009E3DF4" w:rsidRDefault="009E3DF4" w:rsidP="00047ECE">
      <w:pPr>
        <w:rPr>
          <w:lang w:val="en-US"/>
        </w:rPr>
      </w:pPr>
      <w:r w:rsidRPr="009E3DF4">
        <w:rPr>
          <w:lang w:val="en-US"/>
        </w:rPr>
        <w:t xml:space="preserve">• Parties cannot derive any (mutual) obligations or rights towards the VU from this market consultation; </w:t>
      </w:r>
    </w:p>
    <w:p w14:paraId="6F678808" w14:textId="77777777" w:rsidR="009E3DF4" w:rsidRDefault="009E3DF4" w:rsidP="00047ECE">
      <w:pPr>
        <w:rPr>
          <w:lang w:val="en-US"/>
        </w:rPr>
      </w:pPr>
      <w:r w:rsidRPr="009E3DF4">
        <w:rPr>
          <w:lang w:val="en-US"/>
        </w:rPr>
        <w:t xml:space="preserve">• Participation in this market consultation does not guarantee a role as supplier; </w:t>
      </w:r>
    </w:p>
    <w:p w14:paraId="68EAE506" w14:textId="77777777" w:rsidR="009E3DF4" w:rsidRDefault="009E3DF4" w:rsidP="00047ECE">
      <w:pPr>
        <w:rPr>
          <w:lang w:val="en-US"/>
        </w:rPr>
      </w:pPr>
      <w:r w:rsidRPr="009E3DF4">
        <w:rPr>
          <w:lang w:val="en-US"/>
        </w:rPr>
        <w:t xml:space="preserve">• Any costs for participating in this market consultation will not be reimbursed by the VU; </w:t>
      </w:r>
    </w:p>
    <w:p w14:paraId="21419086" w14:textId="77777777" w:rsidR="009E3DF4" w:rsidRDefault="009E3DF4" w:rsidP="00047ECE">
      <w:pPr>
        <w:rPr>
          <w:lang w:val="en-US"/>
        </w:rPr>
      </w:pPr>
      <w:r w:rsidRPr="009E3DF4">
        <w:rPr>
          <w:lang w:val="en-US"/>
        </w:rPr>
        <w:t xml:space="preserve">• The official language during this market consultation is in principle English; </w:t>
      </w:r>
    </w:p>
    <w:p w14:paraId="49AEAE99" w14:textId="77777777" w:rsidR="009E3DF4" w:rsidRDefault="009E3DF4" w:rsidP="00047ECE">
      <w:pPr>
        <w:rPr>
          <w:lang w:val="en-US"/>
        </w:rPr>
      </w:pPr>
      <w:r w:rsidRPr="009E3DF4">
        <w:rPr>
          <w:lang w:val="en-US"/>
        </w:rPr>
        <w:t xml:space="preserve">• the VU is in no way bound by the results of the market consultation or obliged to realize and/or tender for the subject to which the market consultation relates; </w:t>
      </w:r>
    </w:p>
    <w:p w14:paraId="67A4FC87" w14:textId="77777777" w:rsidR="009E3DF4" w:rsidRDefault="009E3DF4" w:rsidP="00047ECE">
      <w:pPr>
        <w:rPr>
          <w:lang w:val="en-US"/>
        </w:rPr>
      </w:pPr>
      <w:r w:rsidRPr="009E3DF4">
        <w:rPr>
          <w:lang w:val="en-US"/>
        </w:rPr>
        <w:t xml:space="preserve">• Claims about the use of information, confidentiality or requests for compensation in connection therewith will not be honored; </w:t>
      </w:r>
    </w:p>
    <w:p w14:paraId="172CC92B" w14:textId="64FC9D32" w:rsidR="009E3DF4" w:rsidRPr="009E3DF4" w:rsidRDefault="009E3DF4" w:rsidP="00047ECE">
      <w:pPr>
        <w:rPr>
          <w:lang w:val="en-US"/>
        </w:rPr>
      </w:pPr>
      <w:r w:rsidRPr="009E3DF4">
        <w:rPr>
          <w:lang w:val="en-US"/>
        </w:rPr>
        <w:t>• The VU reserves the right to suspend this market consultation temporarily or permanent</w:t>
      </w:r>
      <w:r w:rsidR="00BF1172">
        <w:rPr>
          <w:lang w:val="en-US"/>
        </w:rPr>
        <w:t>ly</w:t>
      </w:r>
    </w:p>
    <w:sectPr w:rsidR="009E3DF4" w:rsidRPr="009E3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3/3mfZ6J0o+ry" int2:id="wXoJzRqM">
      <int2:state int2:value="Rejected" int2:type="AugLoop_Text_Critique"/>
    </int2:textHash>
    <int2:textHash int2:hashCode="I7SnaN2M9yBJta" int2:id="TWO6TsBk">
      <int2:state int2:value="Rejected" int2:type="AugLoop_Text_Critique"/>
    </int2:textHash>
    <int2:textHash int2:hashCode="ySKQkP8k4ER2/J" int2:id="WEw8wCFU">
      <int2:state int2:value="Rejected" int2:type="AugLoop_Text_Critique"/>
    </int2:textHash>
    <int2:textHash int2:hashCode="J1gi67dzUOAGDm" int2:id="teaRXkBo">
      <int2:state int2:value="Rejected" int2:type="AugLoop_Text_Critique"/>
    </int2:textHash>
    <int2:textHash int2:hashCode="N5/A1SmacawPFx" int2:id="QTm5Xra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80D5D"/>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96FC6"/>
    <w:multiLevelType w:val="multilevel"/>
    <w:tmpl w:val="9AE013B2"/>
    <w:lvl w:ilvl="0">
      <w:start w:val="1"/>
      <w:numFmt w:val="decimal"/>
      <w:pStyle w:val="Kop1"/>
      <w:lvlText w:val="%1."/>
      <w:lvlJc w:val="left"/>
      <w:pPr>
        <w:ind w:left="360" w:hanging="360"/>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96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41039"/>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4C4090"/>
    <w:multiLevelType w:val="hybridMultilevel"/>
    <w:tmpl w:val="9650E972"/>
    <w:lvl w:ilvl="0" w:tplc="3E909FF4">
      <w:numFmt w:val="none"/>
      <w:lvlText w:val=""/>
      <w:lvlJc w:val="left"/>
      <w:pPr>
        <w:tabs>
          <w:tab w:val="num" w:pos="360"/>
        </w:tabs>
      </w:pPr>
    </w:lvl>
    <w:lvl w:ilvl="1" w:tplc="D6DC609A">
      <w:start w:val="1"/>
      <w:numFmt w:val="lowerLetter"/>
      <w:lvlText w:val="%2."/>
      <w:lvlJc w:val="left"/>
      <w:pPr>
        <w:ind w:left="1440" w:hanging="360"/>
      </w:pPr>
    </w:lvl>
    <w:lvl w:ilvl="2" w:tplc="8EF832DA">
      <w:start w:val="1"/>
      <w:numFmt w:val="lowerRoman"/>
      <w:lvlText w:val="%3."/>
      <w:lvlJc w:val="right"/>
      <w:pPr>
        <w:ind w:left="2160" w:hanging="180"/>
      </w:pPr>
    </w:lvl>
    <w:lvl w:ilvl="3" w:tplc="5EFA1DEE">
      <w:start w:val="1"/>
      <w:numFmt w:val="decimal"/>
      <w:lvlText w:val="%4."/>
      <w:lvlJc w:val="left"/>
      <w:pPr>
        <w:ind w:left="2880" w:hanging="360"/>
      </w:pPr>
    </w:lvl>
    <w:lvl w:ilvl="4" w:tplc="A62216C0">
      <w:start w:val="1"/>
      <w:numFmt w:val="lowerLetter"/>
      <w:lvlText w:val="%5."/>
      <w:lvlJc w:val="left"/>
      <w:pPr>
        <w:ind w:left="3600" w:hanging="360"/>
      </w:pPr>
    </w:lvl>
    <w:lvl w:ilvl="5" w:tplc="4444478A">
      <w:start w:val="1"/>
      <w:numFmt w:val="lowerRoman"/>
      <w:lvlText w:val="%6."/>
      <w:lvlJc w:val="right"/>
      <w:pPr>
        <w:ind w:left="4320" w:hanging="180"/>
      </w:pPr>
    </w:lvl>
    <w:lvl w:ilvl="6" w:tplc="FC063EBC">
      <w:start w:val="1"/>
      <w:numFmt w:val="decimal"/>
      <w:lvlText w:val="%7."/>
      <w:lvlJc w:val="left"/>
      <w:pPr>
        <w:ind w:left="5040" w:hanging="360"/>
      </w:pPr>
    </w:lvl>
    <w:lvl w:ilvl="7" w:tplc="1BD4D2CA">
      <w:start w:val="1"/>
      <w:numFmt w:val="lowerLetter"/>
      <w:lvlText w:val="%8."/>
      <w:lvlJc w:val="left"/>
      <w:pPr>
        <w:ind w:left="5760" w:hanging="360"/>
      </w:pPr>
    </w:lvl>
    <w:lvl w:ilvl="8" w:tplc="20D26794">
      <w:start w:val="1"/>
      <w:numFmt w:val="lowerRoman"/>
      <w:lvlText w:val="%9."/>
      <w:lvlJc w:val="right"/>
      <w:pPr>
        <w:ind w:left="6480" w:hanging="180"/>
      </w:pPr>
    </w:lvl>
  </w:abstractNum>
  <w:abstractNum w:abstractNumId="4" w15:restartNumberingAfterBreak="0">
    <w:nsid w:val="633A683B"/>
    <w:multiLevelType w:val="hybridMultilevel"/>
    <w:tmpl w:val="1982050C"/>
    <w:lvl w:ilvl="0" w:tplc="324C07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77918"/>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EED3144"/>
    <w:multiLevelType w:val="multilevel"/>
    <w:tmpl w:val="4748EE0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680" w:hanging="226"/>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2777553">
    <w:abstractNumId w:val="3"/>
  </w:num>
  <w:num w:numId="2" w16cid:durableId="1839349680">
    <w:abstractNumId w:val="1"/>
  </w:num>
  <w:num w:numId="3" w16cid:durableId="183137561">
    <w:abstractNumId w:val="2"/>
  </w:num>
  <w:num w:numId="4" w16cid:durableId="1820266019">
    <w:abstractNumId w:val="0"/>
  </w:num>
  <w:num w:numId="5" w16cid:durableId="883297610">
    <w:abstractNumId w:val="6"/>
  </w:num>
  <w:num w:numId="6" w16cid:durableId="1305968300">
    <w:abstractNumId w:val="5"/>
  </w:num>
  <w:num w:numId="7" w16cid:durableId="3262052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67"/>
    <w:rsid w:val="000061D3"/>
    <w:rsid w:val="000147EC"/>
    <w:rsid w:val="00040951"/>
    <w:rsid w:val="00042E0D"/>
    <w:rsid w:val="000430D8"/>
    <w:rsid w:val="00044E09"/>
    <w:rsid w:val="00047ECE"/>
    <w:rsid w:val="00065865"/>
    <w:rsid w:val="000703D1"/>
    <w:rsid w:val="000758C0"/>
    <w:rsid w:val="000A79BE"/>
    <w:rsid w:val="000B5A44"/>
    <w:rsid w:val="000D778B"/>
    <w:rsid w:val="000E06E0"/>
    <w:rsid w:val="000E0F7E"/>
    <w:rsid w:val="00121864"/>
    <w:rsid w:val="00132156"/>
    <w:rsid w:val="00147EC9"/>
    <w:rsid w:val="0016309D"/>
    <w:rsid w:val="00170AB6"/>
    <w:rsid w:val="001B79CD"/>
    <w:rsid w:val="001C0A7F"/>
    <w:rsid w:val="001C293C"/>
    <w:rsid w:val="001C6299"/>
    <w:rsid w:val="00203AE7"/>
    <w:rsid w:val="00231D83"/>
    <w:rsid w:val="00242BC3"/>
    <w:rsid w:val="00263EC9"/>
    <w:rsid w:val="00273884"/>
    <w:rsid w:val="002756EF"/>
    <w:rsid w:val="00297004"/>
    <w:rsid w:val="002A74E2"/>
    <w:rsid w:val="002B01EF"/>
    <w:rsid w:val="002D32D2"/>
    <w:rsid w:val="002D41FD"/>
    <w:rsid w:val="0030EB17"/>
    <w:rsid w:val="00324DF2"/>
    <w:rsid w:val="0035044A"/>
    <w:rsid w:val="00355DE0"/>
    <w:rsid w:val="00356442"/>
    <w:rsid w:val="00362086"/>
    <w:rsid w:val="003626FA"/>
    <w:rsid w:val="00364045"/>
    <w:rsid w:val="00364F44"/>
    <w:rsid w:val="003747AA"/>
    <w:rsid w:val="00380894"/>
    <w:rsid w:val="00382311"/>
    <w:rsid w:val="003D30E8"/>
    <w:rsid w:val="004059E3"/>
    <w:rsid w:val="00415E5C"/>
    <w:rsid w:val="00425E6A"/>
    <w:rsid w:val="0044271D"/>
    <w:rsid w:val="0046312E"/>
    <w:rsid w:val="004A5C9B"/>
    <w:rsid w:val="004ADC16"/>
    <w:rsid w:val="004E4A16"/>
    <w:rsid w:val="004F0B8F"/>
    <w:rsid w:val="004F5C0E"/>
    <w:rsid w:val="00507F75"/>
    <w:rsid w:val="00520232"/>
    <w:rsid w:val="0055031B"/>
    <w:rsid w:val="0055297A"/>
    <w:rsid w:val="0055428A"/>
    <w:rsid w:val="00573553"/>
    <w:rsid w:val="005E6D9B"/>
    <w:rsid w:val="0061065D"/>
    <w:rsid w:val="006344A9"/>
    <w:rsid w:val="00663F10"/>
    <w:rsid w:val="00685ACD"/>
    <w:rsid w:val="006A7345"/>
    <w:rsid w:val="006BDE3A"/>
    <w:rsid w:val="006C1014"/>
    <w:rsid w:val="006F131C"/>
    <w:rsid w:val="0070406D"/>
    <w:rsid w:val="007042E6"/>
    <w:rsid w:val="007167EC"/>
    <w:rsid w:val="00764A52"/>
    <w:rsid w:val="007D320F"/>
    <w:rsid w:val="007E1C67"/>
    <w:rsid w:val="008065D5"/>
    <w:rsid w:val="00807147"/>
    <w:rsid w:val="00816520"/>
    <w:rsid w:val="008265FB"/>
    <w:rsid w:val="00871F0F"/>
    <w:rsid w:val="00890686"/>
    <w:rsid w:val="00890871"/>
    <w:rsid w:val="008A1697"/>
    <w:rsid w:val="008B7A7C"/>
    <w:rsid w:val="008C6297"/>
    <w:rsid w:val="009014FE"/>
    <w:rsid w:val="00943667"/>
    <w:rsid w:val="0096448A"/>
    <w:rsid w:val="00990FC6"/>
    <w:rsid w:val="00998A95"/>
    <w:rsid w:val="009D64C1"/>
    <w:rsid w:val="009E3DD7"/>
    <w:rsid w:val="009E3DF4"/>
    <w:rsid w:val="00A146F4"/>
    <w:rsid w:val="00A26B89"/>
    <w:rsid w:val="00A42008"/>
    <w:rsid w:val="00AA1430"/>
    <w:rsid w:val="00AD10B2"/>
    <w:rsid w:val="00AF77C2"/>
    <w:rsid w:val="00B0207A"/>
    <w:rsid w:val="00B21DEB"/>
    <w:rsid w:val="00B30F92"/>
    <w:rsid w:val="00B86F98"/>
    <w:rsid w:val="00BE6619"/>
    <w:rsid w:val="00BF1172"/>
    <w:rsid w:val="00C11E7D"/>
    <w:rsid w:val="00C37DCC"/>
    <w:rsid w:val="00C5225B"/>
    <w:rsid w:val="00CB05D2"/>
    <w:rsid w:val="00CB1EA7"/>
    <w:rsid w:val="00CE7006"/>
    <w:rsid w:val="00D06552"/>
    <w:rsid w:val="00D0664B"/>
    <w:rsid w:val="00D264CE"/>
    <w:rsid w:val="00D31A6B"/>
    <w:rsid w:val="00D4135D"/>
    <w:rsid w:val="00D43CC7"/>
    <w:rsid w:val="00D5266F"/>
    <w:rsid w:val="00D63DF3"/>
    <w:rsid w:val="00D65125"/>
    <w:rsid w:val="00D7413B"/>
    <w:rsid w:val="00D75EA2"/>
    <w:rsid w:val="00D91D45"/>
    <w:rsid w:val="00D95094"/>
    <w:rsid w:val="00DA02A5"/>
    <w:rsid w:val="00DB0C03"/>
    <w:rsid w:val="00DE3DA1"/>
    <w:rsid w:val="00DF0237"/>
    <w:rsid w:val="00DF0B46"/>
    <w:rsid w:val="00E55414"/>
    <w:rsid w:val="00E61531"/>
    <w:rsid w:val="00E73BA3"/>
    <w:rsid w:val="00E9245D"/>
    <w:rsid w:val="00EA63B0"/>
    <w:rsid w:val="00EC23CE"/>
    <w:rsid w:val="00EC2A0B"/>
    <w:rsid w:val="00EF30A0"/>
    <w:rsid w:val="00EFD799"/>
    <w:rsid w:val="00F27C29"/>
    <w:rsid w:val="00F34482"/>
    <w:rsid w:val="00F6264D"/>
    <w:rsid w:val="00F70890"/>
    <w:rsid w:val="00FD280D"/>
    <w:rsid w:val="00FE05D8"/>
    <w:rsid w:val="02133707"/>
    <w:rsid w:val="021F7874"/>
    <w:rsid w:val="0302F972"/>
    <w:rsid w:val="0314899C"/>
    <w:rsid w:val="032D6BF5"/>
    <w:rsid w:val="034DD55A"/>
    <w:rsid w:val="036F759E"/>
    <w:rsid w:val="03ADBE14"/>
    <w:rsid w:val="03D47A2B"/>
    <w:rsid w:val="03DD15E1"/>
    <w:rsid w:val="04C774F7"/>
    <w:rsid w:val="04F151F5"/>
    <w:rsid w:val="054B8696"/>
    <w:rsid w:val="05A6A3C7"/>
    <w:rsid w:val="063A9A34"/>
    <w:rsid w:val="0691099C"/>
    <w:rsid w:val="073979B6"/>
    <w:rsid w:val="07B9553A"/>
    <w:rsid w:val="07F37603"/>
    <w:rsid w:val="0844EC61"/>
    <w:rsid w:val="08788E4E"/>
    <w:rsid w:val="08A59237"/>
    <w:rsid w:val="08D2BC23"/>
    <w:rsid w:val="08DF7523"/>
    <w:rsid w:val="09756EE2"/>
    <w:rsid w:val="0A26B3CA"/>
    <w:rsid w:val="0A35C9C3"/>
    <w:rsid w:val="0A932D41"/>
    <w:rsid w:val="0A9D0854"/>
    <w:rsid w:val="0AF0F5FC"/>
    <w:rsid w:val="0BB308F8"/>
    <w:rsid w:val="0C1C17A3"/>
    <w:rsid w:val="0C4789CB"/>
    <w:rsid w:val="0C577330"/>
    <w:rsid w:val="0D077783"/>
    <w:rsid w:val="0D5143B2"/>
    <w:rsid w:val="0D8E591B"/>
    <w:rsid w:val="0D959700"/>
    <w:rsid w:val="0E0B1A63"/>
    <w:rsid w:val="0E1B13EE"/>
    <w:rsid w:val="0E1E1604"/>
    <w:rsid w:val="0EEAA9BA"/>
    <w:rsid w:val="0F42E493"/>
    <w:rsid w:val="0F568E79"/>
    <w:rsid w:val="0F57D324"/>
    <w:rsid w:val="0F69655E"/>
    <w:rsid w:val="0FC8541D"/>
    <w:rsid w:val="0FEE7894"/>
    <w:rsid w:val="101F32E4"/>
    <w:rsid w:val="101FA2C5"/>
    <w:rsid w:val="10A340B2"/>
    <w:rsid w:val="10F4CB56"/>
    <w:rsid w:val="1111E7E2"/>
    <w:rsid w:val="11BB0345"/>
    <w:rsid w:val="1302714E"/>
    <w:rsid w:val="1316BA19"/>
    <w:rsid w:val="131BD470"/>
    <w:rsid w:val="13B9257B"/>
    <w:rsid w:val="1436033A"/>
    <w:rsid w:val="1454F990"/>
    <w:rsid w:val="1456F2DE"/>
    <w:rsid w:val="147BE9E0"/>
    <w:rsid w:val="149FC5C8"/>
    <w:rsid w:val="14FF63E3"/>
    <w:rsid w:val="15815C87"/>
    <w:rsid w:val="159C0CAB"/>
    <w:rsid w:val="15A29EFB"/>
    <w:rsid w:val="15A652B0"/>
    <w:rsid w:val="16F5BB9F"/>
    <w:rsid w:val="183813B1"/>
    <w:rsid w:val="184963C5"/>
    <w:rsid w:val="1889D53E"/>
    <w:rsid w:val="18C728F5"/>
    <w:rsid w:val="18E6B4DE"/>
    <w:rsid w:val="197336EB"/>
    <w:rsid w:val="198FDBF3"/>
    <w:rsid w:val="1A0AA3C2"/>
    <w:rsid w:val="1A0D5D20"/>
    <w:rsid w:val="1A4575E8"/>
    <w:rsid w:val="1A528E8F"/>
    <w:rsid w:val="1A553CA6"/>
    <w:rsid w:val="1A831AF5"/>
    <w:rsid w:val="1A9C999E"/>
    <w:rsid w:val="1C5704BA"/>
    <w:rsid w:val="1CB24199"/>
    <w:rsid w:val="1CC77CB5"/>
    <w:rsid w:val="1D2B15CA"/>
    <w:rsid w:val="1D34E394"/>
    <w:rsid w:val="1D695DD9"/>
    <w:rsid w:val="1D69DC2E"/>
    <w:rsid w:val="1D88BDFA"/>
    <w:rsid w:val="1D9D6737"/>
    <w:rsid w:val="1DFFBBA9"/>
    <w:rsid w:val="1E06E645"/>
    <w:rsid w:val="1EB2DDCB"/>
    <w:rsid w:val="1F25D20B"/>
    <w:rsid w:val="1F483995"/>
    <w:rsid w:val="1F9B8C0A"/>
    <w:rsid w:val="1FA42654"/>
    <w:rsid w:val="1FB3B673"/>
    <w:rsid w:val="1FC7E358"/>
    <w:rsid w:val="203EF229"/>
    <w:rsid w:val="214D4015"/>
    <w:rsid w:val="22061F83"/>
    <w:rsid w:val="220D7389"/>
    <w:rsid w:val="22315994"/>
    <w:rsid w:val="22878ABC"/>
    <w:rsid w:val="228BE364"/>
    <w:rsid w:val="22CE27EE"/>
    <w:rsid w:val="22ECC9F0"/>
    <w:rsid w:val="2312606A"/>
    <w:rsid w:val="233D32DD"/>
    <w:rsid w:val="236A5CC9"/>
    <w:rsid w:val="23F99CE4"/>
    <w:rsid w:val="246BA217"/>
    <w:rsid w:val="2537206D"/>
    <w:rsid w:val="257DF0DB"/>
    <w:rsid w:val="25805F25"/>
    <w:rsid w:val="25E1E45A"/>
    <w:rsid w:val="26A2E477"/>
    <w:rsid w:val="26C3D721"/>
    <w:rsid w:val="26C4348C"/>
    <w:rsid w:val="26D0AC2C"/>
    <w:rsid w:val="2768F5CD"/>
    <w:rsid w:val="27A8EF6B"/>
    <w:rsid w:val="27D70B1C"/>
    <w:rsid w:val="281829F6"/>
    <w:rsid w:val="2973448F"/>
    <w:rsid w:val="2B4EC244"/>
    <w:rsid w:val="2B94D120"/>
    <w:rsid w:val="2BE272A3"/>
    <w:rsid w:val="2C4876C8"/>
    <w:rsid w:val="2C8C941A"/>
    <w:rsid w:val="2C99E3FA"/>
    <w:rsid w:val="2CE1732F"/>
    <w:rsid w:val="2D69E616"/>
    <w:rsid w:val="2D7696C8"/>
    <w:rsid w:val="2DAA5A3D"/>
    <w:rsid w:val="2DED36A6"/>
    <w:rsid w:val="2E4A9C37"/>
    <w:rsid w:val="2E845C65"/>
    <w:rsid w:val="2E9E1856"/>
    <w:rsid w:val="2EAAE461"/>
    <w:rsid w:val="2ED5B72D"/>
    <w:rsid w:val="2F42B4CB"/>
    <w:rsid w:val="2F4F4577"/>
    <w:rsid w:val="2FBB51B7"/>
    <w:rsid w:val="302D265B"/>
    <w:rsid w:val="305A5397"/>
    <w:rsid w:val="30B4487D"/>
    <w:rsid w:val="31572218"/>
    <w:rsid w:val="318A809B"/>
    <w:rsid w:val="31A555B2"/>
    <w:rsid w:val="31DBCC2B"/>
    <w:rsid w:val="31F76F4C"/>
    <w:rsid w:val="3231AC91"/>
    <w:rsid w:val="328EC7EA"/>
    <w:rsid w:val="32EDF27B"/>
    <w:rsid w:val="337E5584"/>
    <w:rsid w:val="33A9A583"/>
    <w:rsid w:val="33B7049E"/>
    <w:rsid w:val="33FDCE09"/>
    <w:rsid w:val="3415865F"/>
    <w:rsid w:val="347B62FF"/>
    <w:rsid w:val="348EC2DA"/>
    <w:rsid w:val="34C230E9"/>
    <w:rsid w:val="34FBA71A"/>
    <w:rsid w:val="351ABB9B"/>
    <w:rsid w:val="35243E7A"/>
    <w:rsid w:val="355FBB8D"/>
    <w:rsid w:val="35967FB6"/>
    <w:rsid w:val="363659E2"/>
    <w:rsid w:val="37427853"/>
    <w:rsid w:val="37480A2D"/>
    <w:rsid w:val="37D38D90"/>
    <w:rsid w:val="38017CD4"/>
    <w:rsid w:val="390597A2"/>
    <w:rsid w:val="3948E812"/>
    <w:rsid w:val="398C2456"/>
    <w:rsid w:val="3A162480"/>
    <w:rsid w:val="3A7A1915"/>
    <w:rsid w:val="3AF18E1B"/>
    <w:rsid w:val="3B28C74D"/>
    <w:rsid w:val="3B54C13D"/>
    <w:rsid w:val="3B576367"/>
    <w:rsid w:val="3B7A0F87"/>
    <w:rsid w:val="3BE9CEAA"/>
    <w:rsid w:val="3C15E976"/>
    <w:rsid w:val="3C721929"/>
    <w:rsid w:val="3D0C2194"/>
    <w:rsid w:val="3D550F23"/>
    <w:rsid w:val="3D751969"/>
    <w:rsid w:val="3D77E327"/>
    <w:rsid w:val="3E30D4A8"/>
    <w:rsid w:val="3E3649F3"/>
    <w:rsid w:val="3E549887"/>
    <w:rsid w:val="3EB473AC"/>
    <w:rsid w:val="3EEFC147"/>
    <w:rsid w:val="3F3ECBD8"/>
    <w:rsid w:val="3FAF888E"/>
    <w:rsid w:val="40124828"/>
    <w:rsid w:val="40385039"/>
    <w:rsid w:val="404382AE"/>
    <w:rsid w:val="404C009A"/>
    <w:rsid w:val="4082FD8C"/>
    <w:rsid w:val="40CF6865"/>
    <w:rsid w:val="410BECFA"/>
    <w:rsid w:val="4112CE3A"/>
    <w:rsid w:val="4144265E"/>
    <w:rsid w:val="414D7AEB"/>
    <w:rsid w:val="42009673"/>
    <w:rsid w:val="422C3795"/>
    <w:rsid w:val="424475D3"/>
    <w:rsid w:val="42A2309D"/>
    <w:rsid w:val="42C7A51B"/>
    <w:rsid w:val="42F92366"/>
    <w:rsid w:val="42FB2D56"/>
    <w:rsid w:val="435FC590"/>
    <w:rsid w:val="43A7478C"/>
    <w:rsid w:val="44001A37"/>
    <w:rsid w:val="451D04C4"/>
    <w:rsid w:val="458D6CDC"/>
    <w:rsid w:val="460CF6ED"/>
    <w:rsid w:val="4669E0C7"/>
    <w:rsid w:val="47CE9E79"/>
    <w:rsid w:val="483CEB94"/>
    <w:rsid w:val="485E7718"/>
    <w:rsid w:val="487ECA05"/>
    <w:rsid w:val="491899EF"/>
    <w:rsid w:val="498BBE64"/>
    <w:rsid w:val="49C49E44"/>
    <w:rsid w:val="49CE78E7"/>
    <w:rsid w:val="4A222483"/>
    <w:rsid w:val="4A71923B"/>
    <w:rsid w:val="4A732A4F"/>
    <w:rsid w:val="4AE32033"/>
    <w:rsid w:val="4B55EE15"/>
    <w:rsid w:val="4D012C13"/>
    <w:rsid w:val="4D269382"/>
    <w:rsid w:val="4DCE81D3"/>
    <w:rsid w:val="4E4E0FA1"/>
    <w:rsid w:val="4E7596D9"/>
    <w:rsid w:val="4EA18FA0"/>
    <w:rsid w:val="4EAA734F"/>
    <w:rsid w:val="4EAE21C6"/>
    <w:rsid w:val="4F6232D8"/>
    <w:rsid w:val="4F675CCE"/>
    <w:rsid w:val="4F6A4DAA"/>
    <w:rsid w:val="50453AF2"/>
    <w:rsid w:val="506104FA"/>
    <w:rsid w:val="507B476F"/>
    <w:rsid w:val="50CD9539"/>
    <w:rsid w:val="50EB2F46"/>
    <w:rsid w:val="5110677B"/>
    <w:rsid w:val="514AE7AE"/>
    <w:rsid w:val="5185B063"/>
    <w:rsid w:val="52DF8727"/>
    <w:rsid w:val="52F5E4EE"/>
    <w:rsid w:val="5313A574"/>
    <w:rsid w:val="53B5AF2E"/>
    <w:rsid w:val="53C289D2"/>
    <w:rsid w:val="53F82F00"/>
    <w:rsid w:val="53F8BE6E"/>
    <w:rsid w:val="5411BD6A"/>
    <w:rsid w:val="54428956"/>
    <w:rsid w:val="5457967D"/>
    <w:rsid w:val="54DB52F2"/>
    <w:rsid w:val="557F4EE0"/>
    <w:rsid w:val="56453512"/>
    <w:rsid w:val="568EBBC7"/>
    <w:rsid w:val="569DF748"/>
    <w:rsid w:val="570C0996"/>
    <w:rsid w:val="5783CF22"/>
    <w:rsid w:val="57BC106C"/>
    <w:rsid w:val="581D3FB1"/>
    <w:rsid w:val="585ACC0A"/>
    <w:rsid w:val="5885FFB1"/>
    <w:rsid w:val="58C979A2"/>
    <w:rsid w:val="58D88536"/>
    <w:rsid w:val="59118827"/>
    <w:rsid w:val="5915307A"/>
    <w:rsid w:val="5940B0B8"/>
    <w:rsid w:val="59C108B9"/>
    <w:rsid w:val="59DE56D2"/>
    <w:rsid w:val="5A0A3860"/>
    <w:rsid w:val="5A8D6D0B"/>
    <w:rsid w:val="5AB336FA"/>
    <w:rsid w:val="5B2C0B40"/>
    <w:rsid w:val="5BA6EC4B"/>
    <w:rsid w:val="5BEEB0D6"/>
    <w:rsid w:val="5CF76ABA"/>
    <w:rsid w:val="5D212345"/>
    <w:rsid w:val="5E67DDBC"/>
    <w:rsid w:val="5E8ED990"/>
    <w:rsid w:val="5ED98C73"/>
    <w:rsid w:val="5F46EA0C"/>
    <w:rsid w:val="5F6DE59A"/>
    <w:rsid w:val="5FB120D3"/>
    <w:rsid w:val="60238F5F"/>
    <w:rsid w:val="603166FD"/>
    <w:rsid w:val="60D0FD13"/>
    <w:rsid w:val="614C1C53"/>
    <w:rsid w:val="6183F074"/>
    <w:rsid w:val="618B2643"/>
    <w:rsid w:val="619B34EC"/>
    <w:rsid w:val="61ABB600"/>
    <w:rsid w:val="6215F8F2"/>
    <w:rsid w:val="6225DD4C"/>
    <w:rsid w:val="62E67487"/>
    <w:rsid w:val="63624AB3"/>
    <w:rsid w:val="63904614"/>
    <w:rsid w:val="63B3B2FB"/>
    <w:rsid w:val="63C56BCA"/>
    <w:rsid w:val="63CCBFC8"/>
    <w:rsid w:val="64226851"/>
    <w:rsid w:val="6440E158"/>
    <w:rsid w:val="6466198D"/>
    <w:rsid w:val="64A3DEB4"/>
    <w:rsid w:val="64EAB9B8"/>
    <w:rsid w:val="6516A2AE"/>
    <w:rsid w:val="666493BF"/>
    <w:rsid w:val="688D6482"/>
    <w:rsid w:val="68C5EB47"/>
    <w:rsid w:val="690BDE55"/>
    <w:rsid w:val="69271479"/>
    <w:rsid w:val="696AF5D6"/>
    <w:rsid w:val="69886490"/>
    <w:rsid w:val="69949E79"/>
    <w:rsid w:val="69EA13D1"/>
    <w:rsid w:val="69F72F1E"/>
    <w:rsid w:val="6A4D9496"/>
    <w:rsid w:val="6A6BAC77"/>
    <w:rsid w:val="6AB64CF2"/>
    <w:rsid w:val="6B1B82B3"/>
    <w:rsid w:val="6BAB9E7D"/>
    <w:rsid w:val="6C064D75"/>
    <w:rsid w:val="6C10A7AE"/>
    <w:rsid w:val="6CA2FA6D"/>
    <w:rsid w:val="6D476EDE"/>
    <w:rsid w:val="6EC4DBD9"/>
    <w:rsid w:val="6F1277F9"/>
    <w:rsid w:val="6F16DE4E"/>
    <w:rsid w:val="6F17C9BB"/>
    <w:rsid w:val="6F29BAB1"/>
    <w:rsid w:val="6F6FE769"/>
    <w:rsid w:val="6F8BDE06"/>
    <w:rsid w:val="7013F54F"/>
    <w:rsid w:val="7075FA5D"/>
    <w:rsid w:val="70B060E1"/>
    <w:rsid w:val="712ADE4C"/>
    <w:rsid w:val="714BE4DF"/>
    <w:rsid w:val="719170B8"/>
    <w:rsid w:val="71A2D1F3"/>
    <w:rsid w:val="71FB6BDE"/>
    <w:rsid w:val="72073DBE"/>
    <w:rsid w:val="72646FE4"/>
    <w:rsid w:val="7284506F"/>
    <w:rsid w:val="72860A78"/>
    <w:rsid w:val="7362341B"/>
    <w:rsid w:val="737951E5"/>
    <w:rsid w:val="7387B11C"/>
    <w:rsid w:val="73A96576"/>
    <w:rsid w:val="73BCBF69"/>
    <w:rsid w:val="73FDAF58"/>
    <w:rsid w:val="7421DAD9"/>
    <w:rsid w:val="7454A691"/>
    <w:rsid w:val="74DDC36C"/>
    <w:rsid w:val="7556D7ED"/>
    <w:rsid w:val="756E6F25"/>
    <w:rsid w:val="75928966"/>
    <w:rsid w:val="7598D229"/>
    <w:rsid w:val="760F21FC"/>
    <w:rsid w:val="762F4D9B"/>
    <w:rsid w:val="77291EC7"/>
    <w:rsid w:val="7734A28A"/>
    <w:rsid w:val="7757C192"/>
    <w:rsid w:val="777DC78E"/>
    <w:rsid w:val="77D71147"/>
    <w:rsid w:val="7929EB8F"/>
    <w:rsid w:val="7960B1F3"/>
    <w:rsid w:val="796B7518"/>
    <w:rsid w:val="7972E1A8"/>
    <w:rsid w:val="7A2A4910"/>
    <w:rsid w:val="7A6A8662"/>
    <w:rsid w:val="7AA235C1"/>
    <w:rsid w:val="7AA608C5"/>
    <w:rsid w:val="7AAA3B0C"/>
    <w:rsid w:val="7B0F89DF"/>
    <w:rsid w:val="7BB106C5"/>
    <w:rsid w:val="7C0F1A4C"/>
    <w:rsid w:val="7C44F29B"/>
    <w:rsid w:val="7CADC02B"/>
    <w:rsid w:val="7CCC55B2"/>
    <w:rsid w:val="7D472CA8"/>
    <w:rsid w:val="7D6B5078"/>
    <w:rsid w:val="7DB5956E"/>
    <w:rsid w:val="7E9DDE8C"/>
    <w:rsid w:val="7F2387FB"/>
    <w:rsid w:val="7F916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7154"/>
  <w15:chartTrackingRefBased/>
  <w15:docId w15:val="{D7F7DB4F-9174-4D4E-AB14-3A4973B0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65D"/>
    <w:pPr>
      <w:spacing w:after="120"/>
    </w:pPr>
  </w:style>
  <w:style w:type="paragraph" w:styleId="Kop1">
    <w:name w:val="heading 1"/>
    <w:basedOn w:val="Standaard"/>
    <w:next w:val="Standaard"/>
    <w:link w:val="Kop1Char"/>
    <w:uiPriority w:val="9"/>
    <w:qFormat/>
    <w:rsid w:val="00AD10B2"/>
    <w:pPr>
      <w:keepNext/>
      <w:keepLines/>
      <w:numPr>
        <w:numId w:val="2"/>
      </w:numPr>
      <w:spacing w:before="360" w:after="40"/>
      <w:outlineLvl w:val="0"/>
    </w:pPr>
    <w:rPr>
      <w:rFonts w:asciiTheme="majorHAnsi" w:eastAsiaTheme="majorEastAsia" w:hAnsiTheme="majorHAnsi" w:cstheme="majorBidi"/>
      <w:b/>
      <w:color w:val="2E74B5" w:themeColor="accent5" w:themeShade="BF"/>
      <w:sz w:val="32"/>
      <w:szCs w:val="32"/>
    </w:rPr>
  </w:style>
  <w:style w:type="paragraph" w:styleId="Kop2">
    <w:name w:val="heading 2"/>
    <w:basedOn w:val="Standaard"/>
    <w:next w:val="Standaard"/>
    <w:link w:val="Kop2Char"/>
    <w:uiPriority w:val="9"/>
    <w:unhideWhenUsed/>
    <w:qFormat/>
    <w:rsid w:val="00B0207A"/>
    <w:pPr>
      <w:keepNext/>
      <w:keepLines/>
      <w:numPr>
        <w:ilvl w:val="1"/>
        <w:numId w:val="2"/>
      </w:numPr>
      <w:spacing w:before="360" w:after="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63F10"/>
    <w:pPr>
      <w:keepNext/>
      <w:keepLines/>
      <w:numPr>
        <w:ilvl w:val="2"/>
        <w:numId w:val="2"/>
      </w:numPr>
      <w:spacing w:after="0"/>
      <w:outlineLvl w:val="2"/>
    </w:pPr>
    <w:rPr>
      <w:rFonts w:eastAsiaTheme="majorEastAsia" w:cstheme="majorBidi"/>
      <w:color w:val="000000" w:themeColor="text1"/>
      <w:szCs w:val="24"/>
    </w:rPr>
  </w:style>
  <w:style w:type="paragraph" w:styleId="Kop4">
    <w:name w:val="heading 4"/>
    <w:basedOn w:val="Standaard"/>
    <w:next w:val="Standaard"/>
    <w:link w:val="Kop4Char"/>
    <w:uiPriority w:val="9"/>
    <w:unhideWhenUsed/>
    <w:qFormat/>
    <w:rsid w:val="00C522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0B2"/>
    <w:rPr>
      <w:rFonts w:asciiTheme="majorHAnsi" w:eastAsiaTheme="majorEastAsia" w:hAnsiTheme="majorHAnsi" w:cstheme="majorBidi"/>
      <w:b/>
      <w:color w:val="2E74B5" w:themeColor="accent5" w:themeShade="BF"/>
      <w:sz w:val="32"/>
      <w:szCs w:val="32"/>
    </w:rPr>
  </w:style>
  <w:style w:type="character" w:customStyle="1" w:styleId="Kop2Char">
    <w:name w:val="Kop 2 Char"/>
    <w:basedOn w:val="Standaardalinea-lettertype"/>
    <w:link w:val="Kop2"/>
    <w:uiPriority w:val="9"/>
    <w:rsid w:val="00B0207A"/>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8B7A7C"/>
    <w:rPr>
      <w:color w:val="0563C1" w:themeColor="hyperlink"/>
      <w:u w:val="single"/>
    </w:rPr>
  </w:style>
  <w:style w:type="character" w:styleId="Onopgelostemelding">
    <w:name w:val="Unresolved Mention"/>
    <w:basedOn w:val="Standaardalinea-lettertype"/>
    <w:uiPriority w:val="99"/>
    <w:semiHidden/>
    <w:unhideWhenUsed/>
    <w:rsid w:val="008B7A7C"/>
    <w:rPr>
      <w:color w:val="605E5C"/>
      <w:shd w:val="clear" w:color="auto" w:fill="E1DFDD"/>
    </w:rPr>
  </w:style>
  <w:style w:type="table" w:styleId="Tabelraster">
    <w:name w:val="Table Grid"/>
    <w:basedOn w:val="Standaardtabel"/>
    <w:uiPriority w:val="39"/>
    <w:rsid w:val="008B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5225B"/>
    <w:rPr>
      <w:rFonts w:asciiTheme="majorHAnsi" w:eastAsiaTheme="majorEastAsia" w:hAnsiTheme="majorHAnsi" w:cstheme="majorBidi"/>
      <w:i/>
      <w:iCs/>
      <w:color w:val="2F5496" w:themeColor="accent1" w:themeShade="BF"/>
    </w:rPr>
  </w:style>
  <w:style w:type="character" w:styleId="Verwijzingopmerking">
    <w:name w:val="annotation reference"/>
    <w:basedOn w:val="Standaardalinea-lettertype"/>
    <w:uiPriority w:val="99"/>
    <w:semiHidden/>
    <w:unhideWhenUsed/>
    <w:rsid w:val="00C5225B"/>
    <w:rPr>
      <w:sz w:val="16"/>
      <w:szCs w:val="16"/>
    </w:rPr>
  </w:style>
  <w:style w:type="paragraph" w:styleId="Tekstopmerking">
    <w:name w:val="annotation text"/>
    <w:basedOn w:val="Standaard"/>
    <w:link w:val="TekstopmerkingChar"/>
    <w:uiPriority w:val="99"/>
    <w:unhideWhenUsed/>
    <w:rsid w:val="00C5225B"/>
    <w:pPr>
      <w:spacing w:after="0" w:line="240" w:lineRule="auto"/>
      <w:contextualSpacing/>
    </w:pPr>
    <w:rPr>
      <w:sz w:val="20"/>
      <w:szCs w:val="20"/>
    </w:rPr>
  </w:style>
  <w:style w:type="character" w:customStyle="1" w:styleId="TekstopmerkingChar">
    <w:name w:val="Tekst opmerking Char"/>
    <w:basedOn w:val="Standaardalinea-lettertype"/>
    <w:link w:val="Tekstopmerking"/>
    <w:uiPriority w:val="99"/>
    <w:rsid w:val="00C5225B"/>
    <w:rPr>
      <w:sz w:val="20"/>
      <w:szCs w:val="20"/>
      <w:lang w:val="nl-NL"/>
    </w:rPr>
  </w:style>
  <w:style w:type="character" w:customStyle="1" w:styleId="Kop3Char">
    <w:name w:val="Kop 3 Char"/>
    <w:basedOn w:val="Standaardalinea-lettertype"/>
    <w:link w:val="Kop3"/>
    <w:uiPriority w:val="9"/>
    <w:rsid w:val="00663F10"/>
    <w:rPr>
      <w:rFonts w:eastAsiaTheme="majorEastAsia" w:cstheme="majorBidi"/>
      <w:color w:val="000000" w:themeColor="text1"/>
      <w:szCs w:val="24"/>
    </w:rPr>
  </w:style>
  <w:style w:type="paragraph" w:styleId="Lijstalinea">
    <w:name w:val="List Paragraph"/>
    <w:basedOn w:val="Standaard"/>
    <w:uiPriority w:val="34"/>
    <w:qFormat/>
    <w:rsid w:val="00E55414"/>
    <w:pPr>
      <w:spacing w:after="0"/>
      <w:ind w:left="720"/>
      <w:contextualSpacing/>
    </w:pPr>
  </w:style>
  <w:style w:type="paragraph" w:customStyle="1" w:styleId="paragraph">
    <w:name w:val="paragraph"/>
    <w:basedOn w:val="Standaard"/>
    <w:rsid w:val="000B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0B5A44"/>
  </w:style>
  <w:style w:type="character" w:customStyle="1" w:styleId="eop">
    <w:name w:val="eop"/>
    <w:basedOn w:val="Standaardalinea-lettertype"/>
    <w:rsid w:val="000B5A44"/>
  </w:style>
  <w:style w:type="character" w:customStyle="1" w:styleId="scxw103822886">
    <w:name w:val="scxw103822886"/>
    <w:basedOn w:val="Standaardalinea-lettertype"/>
    <w:rsid w:val="000B5A44"/>
  </w:style>
  <w:style w:type="paragraph" w:styleId="Onderwerpvanopmerking">
    <w:name w:val="annotation subject"/>
    <w:basedOn w:val="Tekstopmerking"/>
    <w:next w:val="Tekstopmerking"/>
    <w:link w:val="OnderwerpvanopmerkingChar"/>
    <w:uiPriority w:val="99"/>
    <w:semiHidden/>
    <w:unhideWhenUsed/>
    <w:rsid w:val="00F27C29"/>
    <w:pPr>
      <w:spacing w:after="120"/>
      <w:contextualSpacing w:val="0"/>
    </w:pPr>
    <w:rPr>
      <w:b/>
      <w:bCs/>
    </w:rPr>
  </w:style>
  <w:style w:type="character" w:customStyle="1" w:styleId="OnderwerpvanopmerkingChar">
    <w:name w:val="Onderwerp van opmerking Char"/>
    <w:basedOn w:val="TekstopmerkingChar"/>
    <w:link w:val="Onderwerpvanopmerking"/>
    <w:uiPriority w:val="99"/>
    <w:semiHidden/>
    <w:rsid w:val="00F27C29"/>
    <w:rPr>
      <w:b/>
      <w:bCs/>
      <w:sz w:val="20"/>
      <w:szCs w:val="20"/>
      <w:lang w:val="nl-NL"/>
    </w:rPr>
  </w:style>
  <w:style w:type="paragraph" w:styleId="Revisie">
    <w:name w:val="Revision"/>
    <w:hidden/>
    <w:uiPriority w:val="99"/>
    <w:semiHidden/>
    <w:rsid w:val="00A42008"/>
    <w:pPr>
      <w:spacing w:after="0" w:line="240" w:lineRule="auto"/>
    </w:pPr>
  </w:style>
  <w:style w:type="paragraph" w:styleId="Normaalweb">
    <w:name w:val="Normal (Web)"/>
    <w:basedOn w:val="Standaard"/>
    <w:uiPriority w:val="99"/>
    <w:semiHidden/>
    <w:unhideWhenUsed/>
    <w:rsid w:val="00D651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40037">
      <w:bodyDiv w:val="1"/>
      <w:marLeft w:val="0"/>
      <w:marRight w:val="0"/>
      <w:marTop w:val="0"/>
      <w:marBottom w:val="0"/>
      <w:divBdr>
        <w:top w:val="none" w:sz="0" w:space="0" w:color="auto"/>
        <w:left w:val="none" w:sz="0" w:space="0" w:color="auto"/>
        <w:bottom w:val="none" w:sz="0" w:space="0" w:color="auto"/>
        <w:right w:val="none" w:sz="0" w:space="0" w:color="auto"/>
      </w:divBdr>
      <w:divsChild>
        <w:div w:id="1994485370">
          <w:marLeft w:val="0"/>
          <w:marRight w:val="0"/>
          <w:marTop w:val="0"/>
          <w:marBottom w:val="0"/>
          <w:divBdr>
            <w:top w:val="none" w:sz="0" w:space="0" w:color="auto"/>
            <w:left w:val="none" w:sz="0" w:space="0" w:color="auto"/>
            <w:bottom w:val="none" w:sz="0" w:space="0" w:color="auto"/>
            <w:right w:val="none" w:sz="0" w:space="0" w:color="auto"/>
          </w:divBdr>
        </w:div>
        <w:div w:id="1720860140">
          <w:marLeft w:val="0"/>
          <w:marRight w:val="0"/>
          <w:marTop w:val="0"/>
          <w:marBottom w:val="0"/>
          <w:divBdr>
            <w:top w:val="none" w:sz="0" w:space="0" w:color="auto"/>
            <w:left w:val="none" w:sz="0" w:space="0" w:color="auto"/>
            <w:bottom w:val="none" w:sz="0" w:space="0" w:color="auto"/>
            <w:right w:val="none" w:sz="0" w:space="0" w:color="auto"/>
          </w:divBdr>
        </w:div>
        <w:div w:id="497964685">
          <w:marLeft w:val="0"/>
          <w:marRight w:val="0"/>
          <w:marTop w:val="0"/>
          <w:marBottom w:val="0"/>
          <w:divBdr>
            <w:top w:val="none" w:sz="0" w:space="0" w:color="auto"/>
            <w:left w:val="none" w:sz="0" w:space="0" w:color="auto"/>
            <w:bottom w:val="none" w:sz="0" w:space="0" w:color="auto"/>
            <w:right w:val="none" w:sz="0" w:space="0" w:color="auto"/>
          </w:divBdr>
        </w:div>
        <w:div w:id="2116511707">
          <w:marLeft w:val="0"/>
          <w:marRight w:val="0"/>
          <w:marTop w:val="0"/>
          <w:marBottom w:val="0"/>
          <w:divBdr>
            <w:top w:val="none" w:sz="0" w:space="0" w:color="auto"/>
            <w:left w:val="none" w:sz="0" w:space="0" w:color="auto"/>
            <w:bottom w:val="none" w:sz="0" w:space="0" w:color="auto"/>
            <w:right w:val="none" w:sz="0" w:space="0" w:color="auto"/>
          </w:divBdr>
        </w:div>
        <w:div w:id="1615404544">
          <w:marLeft w:val="0"/>
          <w:marRight w:val="0"/>
          <w:marTop w:val="0"/>
          <w:marBottom w:val="0"/>
          <w:divBdr>
            <w:top w:val="none" w:sz="0" w:space="0" w:color="auto"/>
            <w:left w:val="none" w:sz="0" w:space="0" w:color="auto"/>
            <w:bottom w:val="none" w:sz="0" w:space="0" w:color="auto"/>
            <w:right w:val="none" w:sz="0" w:space="0" w:color="auto"/>
          </w:divBdr>
        </w:div>
      </w:divsChild>
    </w:div>
    <w:div w:id="631255139">
      <w:bodyDiv w:val="1"/>
      <w:marLeft w:val="0"/>
      <w:marRight w:val="0"/>
      <w:marTop w:val="0"/>
      <w:marBottom w:val="0"/>
      <w:divBdr>
        <w:top w:val="none" w:sz="0" w:space="0" w:color="auto"/>
        <w:left w:val="none" w:sz="0" w:space="0" w:color="auto"/>
        <w:bottom w:val="none" w:sz="0" w:space="0" w:color="auto"/>
        <w:right w:val="none" w:sz="0" w:space="0" w:color="auto"/>
      </w:divBdr>
      <w:divsChild>
        <w:div w:id="1340891030">
          <w:marLeft w:val="0"/>
          <w:marRight w:val="0"/>
          <w:marTop w:val="0"/>
          <w:marBottom w:val="0"/>
          <w:divBdr>
            <w:top w:val="none" w:sz="0" w:space="0" w:color="auto"/>
            <w:left w:val="none" w:sz="0" w:space="0" w:color="auto"/>
            <w:bottom w:val="none" w:sz="0" w:space="0" w:color="auto"/>
            <w:right w:val="none" w:sz="0" w:space="0" w:color="auto"/>
          </w:divBdr>
          <w:divsChild>
            <w:div w:id="1412003216">
              <w:marLeft w:val="0"/>
              <w:marRight w:val="0"/>
              <w:marTop w:val="0"/>
              <w:marBottom w:val="0"/>
              <w:divBdr>
                <w:top w:val="none" w:sz="0" w:space="0" w:color="auto"/>
                <w:left w:val="none" w:sz="0" w:space="0" w:color="auto"/>
                <w:bottom w:val="none" w:sz="0" w:space="0" w:color="auto"/>
                <w:right w:val="none" w:sz="0" w:space="0" w:color="auto"/>
              </w:divBdr>
              <w:divsChild>
                <w:div w:id="14049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81674">
      <w:bodyDiv w:val="1"/>
      <w:marLeft w:val="0"/>
      <w:marRight w:val="0"/>
      <w:marTop w:val="0"/>
      <w:marBottom w:val="0"/>
      <w:divBdr>
        <w:top w:val="none" w:sz="0" w:space="0" w:color="auto"/>
        <w:left w:val="none" w:sz="0" w:space="0" w:color="auto"/>
        <w:bottom w:val="none" w:sz="0" w:space="0" w:color="auto"/>
        <w:right w:val="none" w:sz="0" w:space="0" w:color="auto"/>
      </w:divBdr>
      <w:divsChild>
        <w:div w:id="1749769330">
          <w:marLeft w:val="0"/>
          <w:marRight w:val="0"/>
          <w:marTop w:val="0"/>
          <w:marBottom w:val="0"/>
          <w:divBdr>
            <w:top w:val="none" w:sz="0" w:space="0" w:color="auto"/>
            <w:left w:val="none" w:sz="0" w:space="0" w:color="auto"/>
            <w:bottom w:val="none" w:sz="0" w:space="0" w:color="auto"/>
            <w:right w:val="none" w:sz="0" w:space="0" w:color="auto"/>
          </w:divBdr>
          <w:divsChild>
            <w:div w:id="1302273829">
              <w:marLeft w:val="0"/>
              <w:marRight w:val="0"/>
              <w:marTop w:val="0"/>
              <w:marBottom w:val="0"/>
              <w:divBdr>
                <w:top w:val="none" w:sz="0" w:space="0" w:color="auto"/>
                <w:left w:val="none" w:sz="0" w:space="0" w:color="auto"/>
                <w:bottom w:val="none" w:sz="0" w:space="0" w:color="auto"/>
                <w:right w:val="none" w:sz="0" w:space="0" w:color="auto"/>
              </w:divBdr>
              <w:divsChild>
                <w:div w:id="1977953282">
                  <w:marLeft w:val="0"/>
                  <w:marRight w:val="0"/>
                  <w:marTop w:val="0"/>
                  <w:marBottom w:val="0"/>
                  <w:divBdr>
                    <w:top w:val="none" w:sz="0" w:space="0" w:color="auto"/>
                    <w:left w:val="none" w:sz="0" w:space="0" w:color="auto"/>
                    <w:bottom w:val="none" w:sz="0" w:space="0" w:color="auto"/>
                    <w:right w:val="none" w:sz="0" w:space="0" w:color="auto"/>
                  </w:divBdr>
                  <w:divsChild>
                    <w:div w:id="1713267832">
                      <w:marLeft w:val="0"/>
                      <w:marRight w:val="0"/>
                      <w:marTop w:val="0"/>
                      <w:marBottom w:val="0"/>
                      <w:divBdr>
                        <w:top w:val="none" w:sz="0" w:space="0" w:color="auto"/>
                        <w:left w:val="none" w:sz="0" w:space="0" w:color="auto"/>
                        <w:bottom w:val="none" w:sz="0" w:space="0" w:color="auto"/>
                        <w:right w:val="none" w:sz="0" w:space="0" w:color="auto"/>
                      </w:divBdr>
                      <w:divsChild>
                        <w:div w:id="1876967655">
                          <w:marLeft w:val="0"/>
                          <w:marRight w:val="0"/>
                          <w:marTop w:val="0"/>
                          <w:marBottom w:val="0"/>
                          <w:divBdr>
                            <w:top w:val="none" w:sz="0" w:space="0" w:color="auto"/>
                            <w:left w:val="none" w:sz="0" w:space="0" w:color="auto"/>
                            <w:bottom w:val="none" w:sz="0" w:space="0" w:color="auto"/>
                            <w:right w:val="none" w:sz="0" w:space="0" w:color="auto"/>
                          </w:divBdr>
                          <w:divsChild>
                            <w:div w:id="1731221703">
                              <w:marLeft w:val="0"/>
                              <w:marRight w:val="0"/>
                              <w:marTop w:val="0"/>
                              <w:marBottom w:val="0"/>
                              <w:divBdr>
                                <w:top w:val="none" w:sz="0" w:space="0" w:color="auto"/>
                                <w:left w:val="none" w:sz="0" w:space="0" w:color="auto"/>
                                <w:bottom w:val="none" w:sz="0" w:space="0" w:color="auto"/>
                                <w:right w:val="none" w:sz="0" w:space="0" w:color="auto"/>
                              </w:divBdr>
                              <w:divsChild>
                                <w:div w:id="172375731">
                                  <w:marLeft w:val="0"/>
                                  <w:marRight w:val="0"/>
                                  <w:marTop w:val="0"/>
                                  <w:marBottom w:val="0"/>
                                  <w:divBdr>
                                    <w:top w:val="none" w:sz="0" w:space="0" w:color="auto"/>
                                    <w:left w:val="none" w:sz="0" w:space="0" w:color="auto"/>
                                    <w:bottom w:val="none" w:sz="0" w:space="0" w:color="auto"/>
                                    <w:right w:val="none" w:sz="0" w:space="0" w:color="auto"/>
                                  </w:divBdr>
                                  <w:divsChild>
                                    <w:div w:id="1583103364">
                                      <w:marLeft w:val="0"/>
                                      <w:marRight w:val="0"/>
                                      <w:marTop w:val="0"/>
                                      <w:marBottom w:val="0"/>
                                      <w:divBdr>
                                        <w:top w:val="none" w:sz="0" w:space="0" w:color="auto"/>
                                        <w:left w:val="none" w:sz="0" w:space="0" w:color="auto"/>
                                        <w:bottom w:val="none" w:sz="0" w:space="0" w:color="auto"/>
                                        <w:right w:val="none" w:sz="0" w:space="0" w:color="auto"/>
                                      </w:divBdr>
                                      <w:divsChild>
                                        <w:div w:id="1780681464">
                                          <w:marLeft w:val="0"/>
                                          <w:marRight w:val="0"/>
                                          <w:marTop w:val="0"/>
                                          <w:marBottom w:val="0"/>
                                          <w:divBdr>
                                            <w:top w:val="none" w:sz="0" w:space="0" w:color="auto"/>
                                            <w:left w:val="none" w:sz="0" w:space="0" w:color="auto"/>
                                            <w:bottom w:val="none" w:sz="0" w:space="0" w:color="auto"/>
                                            <w:right w:val="none" w:sz="0" w:space="0" w:color="auto"/>
                                          </w:divBdr>
                                          <w:divsChild>
                                            <w:div w:id="7923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388550">
      <w:bodyDiv w:val="1"/>
      <w:marLeft w:val="0"/>
      <w:marRight w:val="0"/>
      <w:marTop w:val="0"/>
      <w:marBottom w:val="0"/>
      <w:divBdr>
        <w:top w:val="none" w:sz="0" w:space="0" w:color="auto"/>
        <w:left w:val="none" w:sz="0" w:space="0" w:color="auto"/>
        <w:bottom w:val="none" w:sz="0" w:space="0" w:color="auto"/>
        <w:right w:val="none" w:sz="0" w:space="0" w:color="auto"/>
      </w:divBdr>
    </w:div>
    <w:div w:id="1978299685">
      <w:bodyDiv w:val="1"/>
      <w:marLeft w:val="0"/>
      <w:marRight w:val="0"/>
      <w:marTop w:val="0"/>
      <w:marBottom w:val="0"/>
      <w:divBdr>
        <w:top w:val="none" w:sz="0" w:space="0" w:color="auto"/>
        <w:left w:val="none" w:sz="0" w:space="0" w:color="auto"/>
        <w:bottom w:val="none" w:sz="0" w:space="0" w:color="auto"/>
        <w:right w:val="none" w:sz="0" w:space="0" w:color="auto"/>
      </w:divBdr>
      <w:divsChild>
        <w:div w:id="854420581">
          <w:marLeft w:val="0"/>
          <w:marRight w:val="0"/>
          <w:marTop w:val="0"/>
          <w:marBottom w:val="0"/>
          <w:divBdr>
            <w:top w:val="none" w:sz="0" w:space="0" w:color="auto"/>
            <w:left w:val="none" w:sz="0" w:space="0" w:color="auto"/>
            <w:bottom w:val="none" w:sz="0" w:space="0" w:color="auto"/>
            <w:right w:val="none" w:sz="0" w:space="0" w:color="auto"/>
          </w:divBdr>
          <w:divsChild>
            <w:div w:id="1628927766">
              <w:marLeft w:val="0"/>
              <w:marRight w:val="0"/>
              <w:marTop w:val="0"/>
              <w:marBottom w:val="0"/>
              <w:divBdr>
                <w:top w:val="none" w:sz="0" w:space="0" w:color="auto"/>
                <w:left w:val="none" w:sz="0" w:space="0" w:color="auto"/>
                <w:bottom w:val="none" w:sz="0" w:space="0" w:color="auto"/>
                <w:right w:val="none" w:sz="0" w:space="0" w:color="auto"/>
              </w:divBdr>
              <w:divsChild>
                <w:div w:id="4953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99438">
      <w:bodyDiv w:val="1"/>
      <w:marLeft w:val="0"/>
      <w:marRight w:val="0"/>
      <w:marTop w:val="0"/>
      <w:marBottom w:val="0"/>
      <w:divBdr>
        <w:top w:val="none" w:sz="0" w:space="0" w:color="auto"/>
        <w:left w:val="none" w:sz="0" w:space="0" w:color="auto"/>
        <w:bottom w:val="none" w:sz="0" w:space="0" w:color="auto"/>
        <w:right w:val="none" w:sz="0" w:space="0" w:color="auto"/>
      </w:divBdr>
      <w:divsChild>
        <w:div w:id="1346319668">
          <w:marLeft w:val="0"/>
          <w:marRight w:val="0"/>
          <w:marTop w:val="0"/>
          <w:marBottom w:val="0"/>
          <w:divBdr>
            <w:top w:val="none" w:sz="0" w:space="0" w:color="auto"/>
            <w:left w:val="none" w:sz="0" w:space="0" w:color="auto"/>
            <w:bottom w:val="none" w:sz="0" w:space="0" w:color="auto"/>
            <w:right w:val="none" w:sz="0" w:space="0" w:color="auto"/>
          </w:divBdr>
        </w:div>
        <w:div w:id="520515901">
          <w:marLeft w:val="0"/>
          <w:marRight w:val="0"/>
          <w:marTop w:val="0"/>
          <w:marBottom w:val="0"/>
          <w:divBdr>
            <w:top w:val="none" w:sz="0" w:space="0" w:color="auto"/>
            <w:left w:val="none" w:sz="0" w:space="0" w:color="auto"/>
            <w:bottom w:val="none" w:sz="0" w:space="0" w:color="auto"/>
            <w:right w:val="none" w:sz="0" w:space="0" w:color="auto"/>
          </w:divBdr>
        </w:div>
        <w:div w:id="788670213">
          <w:marLeft w:val="0"/>
          <w:marRight w:val="0"/>
          <w:marTop w:val="0"/>
          <w:marBottom w:val="0"/>
          <w:divBdr>
            <w:top w:val="none" w:sz="0" w:space="0" w:color="auto"/>
            <w:left w:val="none" w:sz="0" w:space="0" w:color="auto"/>
            <w:bottom w:val="none" w:sz="0" w:space="0" w:color="auto"/>
            <w:right w:val="none" w:sz="0" w:space="0" w:color="auto"/>
          </w:divBdr>
        </w:div>
        <w:div w:id="2113431872">
          <w:marLeft w:val="0"/>
          <w:marRight w:val="0"/>
          <w:marTop w:val="0"/>
          <w:marBottom w:val="0"/>
          <w:divBdr>
            <w:top w:val="none" w:sz="0" w:space="0" w:color="auto"/>
            <w:left w:val="none" w:sz="0" w:space="0" w:color="auto"/>
            <w:bottom w:val="none" w:sz="0" w:space="0" w:color="auto"/>
            <w:right w:val="none" w:sz="0" w:space="0" w:color="auto"/>
          </w:divBdr>
        </w:div>
        <w:div w:id="1639989460">
          <w:marLeft w:val="0"/>
          <w:marRight w:val="0"/>
          <w:marTop w:val="0"/>
          <w:marBottom w:val="0"/>
          <w:divBdr>
            <w:top w:val="none" w:sz="0" w:space="0" w:color="auto"/>
            <w:left w:val="none" w:sz="0" w:space="0" w:color="auto"/>
            <w:bottom w:val="none" w:sz="0" w:space="0" w:color="auto"/>
            <w:right w:val="none" w:sz="0" w:space="0" w:color="auto"/>
          </w:divBdr>
        </w:div>
        <w:div w:id="1786386550">
          <w:marLeft w:val="0"/>
          <w:marRight w:val="0"/>
          <w:marTop w:val="0"/>
          <w:marBottom w:val="0"/>
          <w:divBdr>
            <w:top w:val="none" w:sz="0" w:space="0" w:color="auto"/>
            <w:left w:val="none" w:sz="0" w:space="0" w:color="auto"/>
            <w:bottom w:val="none" w:sz="0" w:space="0" w:color="auto"/>
            <w:right w:val="none" w:sz="0" w:space="0" w:color="auto"/>
          </w:divBdr>
        </w:div>
        <w:div w:id="1757969756">
          <w:marLeft w:val="0"/>
          <w:marRight w:val="0"/>
          <w:marTop w:val="0"/>
          <w:marBottom w:val="0"/>
          <w:divBdr>
            <w:top w:val="none" w:sz="0" w:space="0" w:color="auto"/>
            <w:left w:val="none" w:sz="0" w:space="0" w:color="auto"/>
            <w:bottom w:val="none" w:sz="0" w:space="0" w:color="auto"/>
            <w:right w:val="none" w:sz="0" w:space="0" w:color="auto"/>
          </w:divBdr>
        </w:div>
        <w:div w:id="1363290646">
          <w:marLeft w:val="0"/>
          <w:marRight w:val="0"/>
          <w:marTop w:val="0"/>
          <w:marBottom w:val="0"/>
          <w:divBdr>
            <w:top w:val="none" w:sz="0" w:space="0" w:color="auto"/>
            <w:left w:val="none" w:sz="0" w:space="0" w:color="auto"/>
            <w:bottom w:val="none" w:sz="0" w:space="0" w:color="auto"/>
            <w:right w:val="none" w:sz="0" w:space="0" w:color="auto"/>
          </w:divBdr>
        </w:div>
        <w:div w:id="741101323">
          <w:marLeft w:val="0"/>
          <w:marRight w:val="0"/>
          <w:marTop w:val="0"/>
          <w:marBottom w:val="0"/>
          <w:divBdr>
            <w:top w:val="none" w:sz="0" w:space="0" w:color="auto"/>
            <w:left w:val="none" w:sz="0" w:space="0" w:color="auto"/>
            <w:bottom w:val="none" w:sz="0" w:space="0" w:color="auto"/>
            <w:right w:val="none" w:sz="0" w:space="0" w:color="auto"/>
          </w:divBdr>
        </w:div>
        <w:div w:id="238827390">
          <w:marLeft w:val="0"/>
          <w:marRight w:val="0"/>
          <w:marTop w:val="0"/>
          <w:marBottom w:val="0"/>
          <w:divBdr>
            <w:top w:val="none" w:sz="0" w:space="0" w:color="auto"/>
            <w:left w:val="none" w:sz="0" w:space="0" w:color="auto"/>
            <w:bottom w:val="none" w:sz="0" w:space="0" w:color="auto"/>
            <w:right w:val="none" w:sz="0" w:space="0" w:color="auto"/>
          </w:divBdr>
        </w:div>
        <w:div w:id="2027168632">
          <w:marLeft w:val="0"/>
          <w:marRight w:val="0"/>
          <w:marTop w:val="0"/>
          <w:marBottom w:val="0"/>
          <w:divBdr>
            <w:top w:val="none" w:sz="0" w:space="0" w:color="auto"/>
            <w:left w:val="none" w:sz="0" w:space="0" w:color="auto"/>
            <w:bottom w:val="none" w:sz="0" w:space="0" w:color="auto"/>
            <w:right w:val="none" w:sz="0" w:space="0" w:color="auto"/>
          </w:divBdr>
        </w:div>
        <w:div w:id="180164643">
          <w:marLeft w:val="0"/>
          <w:marRight w:val="0"/>
          <w:marTop w:val="0"/>
          <w:marBottom w:val="0"/>
          <w:divBdr>
            <w:top w:val="none" w:sz="0" w:space="0" w:color="auto"/>
            <w:left w:val="none" w:sz="0" w:space="0" w:color="auto"/>
            <w:bottom w:val="none" w:sz="0" w:space="0" w:color="auto"/>
            <w:right w:val="none" w:sz="0" w:space="0" w:color="auto"/>
          </w:divBdr>
        </w:div>
        <w:div w:id="128211635">
          <w:marLeft w:val="0"/>
          <w:marRight w:val="0"/>
          <w:marTop w:val="0"/>
          <w:marBottom w:val="0"/>
          <w:divBdr>
            <w:top w:val="none" w:sz="0" w:space="0" w:color="auto"/>
            <w:left w:val="none" w:sz="0" w:space="0" w:color="auto"/>
            <w:bottom w:val="none" w:sz="0" w:space="0" w:color="auto"/>
            <w:right w:val="none" w:sz="0" w:space="0" w:color="auto"/>
          </w:divBdr>
        </w:div>
        <w:div w:id="655694318">
          <w:marLeft w:val="0"/>
          <w:marRight w:val="0"/>
          <w:marTop w:val="0"/>
          <w:marBottom w:val="0"/>
          <w:divBdr>
            <w:top w:val="none" w:sz="0" w:space="0" w:color="auto"/>
            <w:left w:val="none" w:sz="0" w:space="0" w:color="auto"/>
            <w:bottom w:val="none" w:sz="0" w:space="0" w:color="auto"/>
            <w:right w:val="none" w:sz="0" w:space="0" w:color="auto"/>
          </w:divBdr>
        </w:div>
        <w:div w:id="1446999135">
          <w:marLeft w:val="0"/>
          <w:marRight w:val="0"/>
          <w:marTop w:val="0"/>
          <w:marBottom w:val="0"/>
          <w:divBdr>
            <w:top w:val="none" w:sz="0" w:space="0" w:color="auto"/>
            <w:left w:val="none" w:sz="0" w:space="0" w:color="auto"/>
            <w:bottom w:val="none" w:sz="0" w:space="0" w:color="auto"/>
            <w:right w:val="none" w:sz="0" w:space="0" w:color="auto"/>
          </w:divBdr>
        </w:div>
        <w:div w:id="2016880886">
          <w:marLeft w:val="0"/>
          <w:marRight w:val="0"/>
          <w:marTop w:val="0"/>
          <w:marBottom w:val="0"/>
          <w:divBdr>
            <w:top w:val="none" w:sz="0" w:space="0" w:color="auto"/>
            <w:left w:val="none" w:sz="0" w:space="0" w:color="auto"/>
            <w:bottom w:val="none" w:sz="0" w:space="0" w:color="auto"/>
            <w:right w:val="none" w:sz="0" w:space="0" w:color="auto"/>
          </w:divBdr>
        </w:div>
        <w:div w:id="37319221">
          <w:marLeft w:val="0"/>
          <w:marRight w:val="0"/>
          <w:marTop w:val="0"/>
          <w:marBottom w:val="0"/>
          <w:divBdr>
            <w:top w:val="none" w:sz="0" w:space="0" w:color="auto"/>
            <w:left w:val="none" w:sz="0" w:space="0" w:color="auto"/>
            <w:bottom w:val="none" w:sz="0" w:space="0" w:color="auto"/>
            <w:right w:val="none" w:sz="0" w:space="0" w:color="auto"/>
          </w:divBdr>
        </w:div>
        <w:div w:id="1255358697">
          <w:marLeft w:val="0"/>
          <w:marRight w:val="0"/>
          <w:marTop w:val="0"/>
          <w:marBottom w:val="0"/>
          <w:divBdr>
            <w:top w:val="none" w:sz="0" w:space="0" w:color="auto"/>
            <w:left w:val="none" w:sz="0" w:space="0" w:color="auto"/>
            <w:bottom w:val="none" w:sz="0" w:space="0" w:color="auto"/>
            <w:right w:val="none" w:sz="0" w:space="0" w:color="auto"/>
          </w:divBdr>
        </w:div>
        <w:div w:id="767235682">
          <w:marLeft w:val="0"/>
          <w:marRight w:val="0"/>
          <w:marTop w:val="0"/>
          <w:marBottom w:val="0"/>
          <w:divBdr>
            <w:top w:val="none" w:sz="0" w:space="0" w:color="auto"/>
            <w:left w:val="none" w:sz="0" w:space="0" w:color="auto"/>
            <w:bottom w:val="none" w:sz="0" w:space="0" w:color="auto"/>
            <w:right w:val="none" w:sz="0" w:space="0" w:color="auto"/>
          </w:divBdr>
        </w:div>
        <w:div w:id="1306854049">
          <w:marLeft w:val="0"/>
          <w:marRight w:val="0"/>
          <w:marTop w:val="0"/>
          <w:marBottom w:val="0"/>
          <w:divBdr>
            <w:top w:val="none" w:sz="0" w:space="0" w:color="auto"/>
            <w:left w:val="none" w:sz="0" w:space="0" w:color="auto"/>
            <w:bottom w:val="none" w:sz="0" w:space="0" w:color="auto"/>
            <w:right w:val="none" w:sz="0" w:space="0" w:color="auto"/>
          </w:divBdr>
        </w:div>
        <w:div w:id="22442287">
          <w:marLeft w:val="0"/>
          <w:marRight w:val="0"/>
          <w:marTop w:val="0"/>
          <w:marBottom w:val="0"/>
          <w:divBdr>
            <w:top w:val="none" w:sz="0" w:space="0" w:color="auto"/>
            <w:left w:val="none" w:sz="0" w:space="0" w:color="auto"/>
            <w:bottom w:val="none" w:sz="0" w:space="0" w:color="auto"/>
            <w:right w:val="none" w:sz="0" w:space="0" w:color="auto"/>
          </w:divBdr>
        </w:div>
        <w:div w:id="312638237">
          <w:marLeft w:val="0"/>
          <w:marRight w:val="0"/>
          <w:marTop w:val="0"/>
          <w:marBottom w:val="0"/>
          <w:divBdr>
            <w:top w:val="none" w:sz="0" w:space="0" w:color="auto"/>
            <w:left w:val="none" w:sz="0" w:space="0" w:color="auto"/>
            <w:bottom w:val="none" w:sz="0" w:space="0" w:color="auto"/>
            <w:right w:val="none" w:sz="0" w:space="0" w:color="auto"/>
          </w:divBdr>
        </w:div>
        <w:div w:id="897590399">
          <w:marLeft w:val="0"/>
          <w:marRight w:val="0"/>
          <w:marTop w:val="0"/>
          <w:marBottom w:val="0"/>
          <w:divBdr>
            <w:top w:val="none" w:sz="0" w:space="0" w:color="auto"/>
            <w:left w:val="none" w:sz="0" w:space="0" w:color="auto"/>
            <w:bottom w:val="none" w:sz="0" w:space="0" w:color="auto"/>
            <w:right w:val="none" w:sz="0" w:space="0" w:color="auto"/>
          </w:divBdr>
        </w:div>
        <w:div w:id="127431704">
          <w:marLeft w:val="0"/>
          <w:marRight w:val="0"/>
          <w:marTop w:val="0"/>
          <w:marBottom w:val="0"/>
          <w:divBdr>
            <w:top w:val="none" w:sz="0" w:space="0" w:color="auto"/>
            <w:left w:val="none" w:sz="0" w:space="0" w:color="auto"/>
            <w:bottom w:val="none" w:sz="0" w:space="0" w:color="auto"/>
            <w:right w:val="none" w:sz="0" w:space="0" w:color="auto"/>
          </w:divBdr>
        </w:div>
        <w:div w:id="1911188340">
          <w:marLeft w:val="0"/>
          <w:marRight w:val="0"/>
          <w:marTop w:val="0"/>
          <w:marBottom w:val="0"/>
          <w:divBdr>
            <w:top w:val="none" w:sz="0" w:space="0" w:color="auto"/>
            <w:left w:val="none" w:sz="0" w:space="0" w:color="auto"/>
            <w:bottom w:val="none" w:sz="0" w:space="0" w:color="auto"/>
            <w:right w:val="none" w:sz="0" w:space="0" w:color="auto"/>
          </w:divBdr>
        </w:div>
        <w:div w:id="2011835421">
          <w:marLeft w:val="0"/>
          <w:marRight w:val="0"/>
          <w:marTop w:val="0"/>
          <w:marBottom w:val="0"/>
          <w:divBdr>
            <w:top w:val="none" w:sz="0" w:space="0" w:color="auto"/>
            <w:left w:val="none" w:sz="0" w:space="0" w:color="auto"/>
            <w:bottom w:val="none" w:sz="0" w:space="0" w:color="auto"/>
            <w:right w:val="none" w:sz="0" w:space="0" w:color="auto"/>
          </w:divBdr>
        </w:div>
        <w:div w:id="1947694366">
          <w:marLeft w:val="0"/>
          <w:marRight w:val="0"/>
          <w:marTop w:val="0"/>
          <w:marBottom w:val="0"/>
          <w:divBdr>
            <w:top w:val="none" w:sz="0" w:space="0" w:color="auto"/>
            <w:left w:val="none" w:sz="0" w:space="0" w:color="auto"/>
            <w:bottom w:val="none" w:sz="0" w:space="0" w:color="auto"/>
            <w:right w:val="none" w:sz="0" w:space="0" w:color="auto"/>
          </w:divBdr>
        </w:div>
        <w:div w:id="486476208">
          <w:marLeft w:val="0"/>
          <w:marRight w:val="0"/>
          <w:marTop w:val="0"/>
          <w:marBottom w:val="0"/>
          <w:divBdr>
            <w:top w:val="none" w:sz="0" w:space="0" w:color="auto"/>
            <w:left w:val="none" w:sz="0" w:space="0" w:color="auto"/>
            <w:bottom w:val="none" w:sz="0" w:space="0" w:color="auto"/>
            <w:right w:val="none" w:sz="0" w:space="0" w:color="auto"/>
          </w:divBdr>
        </w:div>
        <w:div w:id="891501021">
          <w:marLeft w:val="0"/>
          <w:marRight w:val="0"/>
          <w:marTop w:val="0"/>
          <w:marBottom w:val="0"/>
          <w:divBdr>
            <w:top w:val="none" w:sz="0" w:space="0" w:color="auto"/>
            <w:left w:val="none" w:sz="0" w:space="0" w:color="auto"/>
            <w:bottom w:val="none" w:sz="0" w:space="0" w:color="auto"/>
            <w:right w:val="none" w:sz="0" w:space="0" w:color="auto"/>
          </w:divBdr>
        </w:div>
        <w:div w:id="864562363">
          <w:marLeft w:val="0"/>
          <w:marRight w:val="0"/>
          <w:marTop w:val="0"/>
          <w:marBottom w:val="0"/>
          <w:divBdr>
            <w:top w:val="none" w:sz="0" w:space="0" w:color="auto"/>
            <w:left w:val="none" w:sz="0" w:space="0" w:color="auto"/>
            <w:bottom w:val="none" w:sz="0" w:space="0" w:color="auto"/>
            <w:right w:val="none" w:sz="0" w:space="0" w:color="auto"/>
          </w:divBdr>
        </w:div>
        <w:div w:id="364411461">
          <w:marLeft w:val="0"/>
          <w:marRight w:val="0"/>
          <w:marTop w:val="0"/>
          <w:marBottom w:val="0"/>
          <w:divBdr>
            <w:top w:val="none" w:sz="0" w:space="0" w:color="auto"/>
            <w:left w:val="none" w:sz="0" w:space="0" w:color="auto"/>
            <w:bottom w:val="none" w:sz="0" w:space="0" w:color="auto"/>
            <w:right w:val="none" w:sz="0" w:space="0" w:color="auto"/>
          </w:divBdr>
        </w:div>
        <w:div w:id="373239746">
          <w:marLeft w:val="0"/>
          <w:marRight w:val="0"/>
          <w:marTop w:val="0"/>
          <w:marBottom w:val="0"/>
          <w:divBdr>
            <w:top w:val="none" w:sz="0" w:space="0" w:color="auto"/>
            <w:left w:val="none" w:sz="0" w:space="0" w:color="auto"/>
            <w:bottom w:val="none" w:sz="0" w:space="0" w:color="auto"/>
            <w:right w:val="none" w:sz="0" w:space="0" w:color="auto"/>
          </w:divBdr>
        </w:div>
        <w:div w:id="471558646">
          <w:marLeft w:val="0"/>
          <w:marRight w:val="0"/>
          <w:marTop w:val="0"/>
          <w:marBottom w:val="0"/>
          <w:divBdr>
            <w:top w:val="none" w:sz="0" w:space="0" w:color="auto"/>
            <w:left w:val="none" w:sz="0" w:space="0" w:color="auto"/>
            <w:bottom w:val="none" w:sz="0" w:space="0" w:color="auto"/>
            <w:right w:val="none" w:sz="0" w:space="0" w:color="auto"/>
          </w:divBdr>
        </w:div>
        <w:div w:id="602036775">
          <w:marLeft w:val="0"/>
          <w:marRight w:val="0"/>
          <w:marTop w:val="0"/>
          <w:marBottom w:val="0"/>
          <w:divBdr>
            <w:top w:val="none" w:sz="0" w:space="0" w:color="auto"/>
            <w:left w:val="none" w:sz="0" w:space="0" w:color="auto"/>
            <w:bottom w:val="none" w:sz="0" w:space="0" w:color="auto"/>
            <w:right w:val="none" w:sz="0" w:space="0" w:color="auto"/>
          </w:divBdr>
        </w:div>
        <w:div w:id="447244183">
          <w:marLeft w:val="0"/>
          <w:marRight w:val="0"/>
          <w:marTop w:val="0"/>
          <w:marBottom w:val="0"/>
          <w:divBdr>
            <w:top w:val="none" w:sz="0" w:space="0" w:color="auto"/>
            <w:left w:val="none" w:sz="0" w:space="0" w:color="auto"/>
            <w:bottom w:val="none" w:sz="0" w:space="0" w:color="auto"/>
            <w:right w:val="none" w:sz="0" w:space="0" w:color="auto"/>
          </w:divBdr>
        </w:div>
        <w:div w:id="515776682">
          <w:marLeft w:val="0"/>
          <w:marRight w:val="0"/>
          <w:marTop w:val="0"/>
          <w:marBottom w:val="0"/>
          <w:divBdr>
            <w:top w:val="none" w:sz="0" w:space="0" w:color="auto"/>
            <w:left w:val="none" w:sz="0" w:space="0" w:color="auto"/>
            <w:bottom w:val="none" w:sz="0" w:space="0" w:color="auto"/>
            <w:right w:val="none" w:sz="0" w:space="0" w:color="auto"/>
          </w:divBdr>
        </w:div>
        <w:div w:id="1910844706">
          <w:marLeft w:val="0"/>
          <w:marRight w:val="0"/>
          <w:marTop w:val="0"/>
          <w:marBottom w:val="0"/>
          <w:divBdr>
            <w:top w:val="none" w:sz="0" w:space="0" w:color="auto"/>
            <w:left w:val="none" w:sz="0" w:space="0" w:color="auto"/>
            <w:bottom w:val="none" w:sz="0" w:space="0" w:color="auto"/>
            <w:right w:val="none" w:sz="0" w:space="0" w:color="auto"/>
          </w:divBdr>
        </w:div>
        <w:div w:id="1863007208">
          <w:marLeft w:val="0"/>
          <w:marRight w:val="0"/>
          <w:marTop w:val="0"/>
          <w:marBottom w:val="0"/>
          <w:divBdr>
            <w:top w:val="none" w:sz="0" w:space="0" w:color="auto"/>
            <w:left w:val="none" w:sz="0" w:space="0" w:color="auto"/>
            <w:bottom w:val="none" w:sz="0" w:space="0" w:color="auto"/>
            <w:right w:val="none" w:sz="0" w:space="0" w:color="auto"/>
          </w:divBdr>
        </w:div>
        <w:div w:id="957686073">
          <w:marLeft w:val="0"/>
          <w:marRight w:val="0"/>
          <w:marTop w:val="0"/>
          <w:marBottom w:val="0"/>
          <w:divBdr>
            <w:top w:val="none" w:sz="0" w:space="0" w:color="auto"/>
            <w:left w:val="none" w:sz="0" w:space="0" w:color="auto"/>
            <w:bottom w:val="none" w:sz="0" w:space="0" w:color="auto"/>
            <w:right w:val="none" w:sz="0" w:space="0" w:color="auto"/>
          </w:divBdr>
        </w:div>
        <w:div w:id="565074732">
          <w:marLeft w:val="0"/>
          <w:marRight w:val="0"/>
          <w:marTop w:val="0"/>
          <w:marBottom w:val="0"/>
          <w:divBdr>
            <w:top w:val="none" w:sz="0" w:space="0" w:color="auto"/>
            <w:left w:val="none" w:sz="0" w:space="0" w:color="auto"/>
            <w:bottom w:val="none" w:sz="0" w:space="0" w:color="auto"/>
            <w:right w:val="none" w:sz="0" w:space="0" w:color="auto"/>
          </w:divBdr>
        </w:div>
        <w:div w:id="1186098778">
          <w:marLeft w:val="0"/>
          <w:marRight w:val="0"/>
          <w:marTop w:val="0"/>
          <w:marBottom w:val="0"/>
          <w:divBdr>
            <w:top w:val="none" w:sz="0" w:space="0" w:color="auto"/>
            <w:left w:val="none" w:sz="0" w:space="0" w:color="auto"/>
            <w:bottom w:val="none" w:sz="0" w:space="0" w:color="auto"/>
            <w:right w:val="none" w:sz="0" w:space="0" w:color="auto"/>
          </w:divBdr>
        </w:div>
        <w:div w:id="349719159">
          <w:marLeft w:val="0"/>
          <w:marRight w:val="0"/>
          <w:marTop w:val="0"/>
          <w:marBottom w:val="0"/>
          <w:divBdr>
            <w:top w:val="none" w:sz="0" w:space="0" w:color="auto"/>
            <w:left w:val="none" w:sz="0" w:space="0" w:color="auto"/>
            <w:bottom w:val="none" w:sz="0" w:space="0" w:color="auto"/>
            <w:right w:val="none" w:sz="0" w:space="0" w:color="auto"/>
          </w:divBdr>
        </w:div>
        <w:div w:id="1401371371">
          <w:marLeft w:val="0"/>
          <w:marRight w:val="0"/>
          <w:marTop w:val="0"/>
          <w:marBottom w:val="0"/>
          <w:divBdr>
            <w:top w:val="none" w:sz="0" w:space="0" w:color="auto"/>
            <w:left w:val="none" w:sz="0" w:space="0" w:color="auto"/>
            <w:bottom w:val="none" w:sz="0" w:space="0" w:color="auto"/>
            <w:right w:val="none" w:sz="0" w:space="0" w:color="auto"/>
          </w:divBdr>
        </w:div>
        <w:div w:id="238445705">
          <w:marLeft w:val="0"/>
          <w:marRight w:val="0"/>
          <w:marTop w:val="0"/>
          <w:marBottom w:val="0"/>
          <w:divBdr>
            <w:top w:val="none" w:sz="0" w:space="0" w:color="auto"/>
            <w:left w:val="none" w:sz="0" w:space="0" w:color="auto"/>
            <w:bottom w:val="none" w:sz="0" w:space="0" w:color="auto"/>
            <w:right w:val="none" w:sz="0" w:space="0" w:color="auto"/>
          </w:divBdr>
        </w:div>
        <w:div w:id="1463037241">
          <w:marLeft w:val="0"/>
          <w:marRight w:val="0"/>
          <w:marTop w:val="0"/>
          <w:marBottom w:val="0"/>
          <w:divBdr>
            <w:top w:val="none" w:sz="0" w:space="0" w:color="auto"/>
            <w:left w:val="none" w:sz="0" w:space="0" w:color="auto"/>
            <w:bottom w:val="none" w:sz="0" w:space="0" w:color="auto"/>
            <w:right w:val="none" w:sz="0" w:space="0" w:color="auto"/>
          </w:divBdr>
        </w:div>
        <w:div w:id="190339612">
          <w:marLeft w:val="0"/>
          <w:marRight w:val="0"/>
          <w:marTop w:val="0"/>
          <w:marBottom w:val="0"/>
          <w:divBdr>
            <w:top w:val="none" w:sz="0" w:space="0" w:color="auto"/>
            <w:left w:val="none" w:sz="0" w:space="0" w:color="auto"/>
            <w:bottom w:val="none" w:sz="0" w:space="0" w:color="auto"/>
            <w:right w:val="none" w:sz="0" w:space="0" w:color="auto"/>
          </w:divBdr>
        </w:div>
        <w:div w:id="217673474">
          <w:marLeft w:val="0"/>
          <w:marRight w:val="0"/>
          <w:marTop w:val="0"/>
          <w:marBottom w:val="0"/>
          <w:divBdr>
            <w:top w:val="none" w:sz="0" w:space="0" w:color="auto"/>
            <w:left w:val="none" w:sz="0" w:space="0" w:color="auto"/>
            <w:bottom w:val="none" w:sz="0" w:space="0" w:color="auto"/>
            <w:right w:val="none" w:sz="0" w:space="0" w:color="auto"/>
          </w:divBdr>
        </w:div>
        <w:div w:id="1644390025">
          <w:marLeft w:val="0"/>
          <w:marRight w:val="0"/>
          <w:marTop w:val="0"/>
          <w:marBottom w:val="0"/>
          <w:divBdr>
            <w:top w:val="none" w:sz="0" w:space="0" w:color="auto"/>
            <w:left w:val="none" w:sz="0" w:space="0" w:color="auto"/>
            <w:bottom w:val="none" w:sz="0" w:space="0" w:color="auto"/>
            <w:right w:val="none" w:sz="0" w:space="0" w:color="auto"/>
          </w:divBdr>
        </w:div>
        <w:div w:id="2002543425">
          <w:marLeft w:val="0"/>
          <w:marRight w:val="0"/>
          <w:marTop w:val="0"/>
          <w:marBottom w:val="0"/>
          <w:divBdr>
            <w:top w:val="none" w:sz="0" w:space="0" w:color="auto"/>
            <w:left w:val="none" w:sz="0" w:space="0" w:color="auto"/>
            <w:bottom w:val="none" w:sz="0" w:space="0" w:color="auto"/>
            <w:right w:val="none" w:sz="0" w:space="0" w:color="auto"/>
          </w:divBdr>
        </w:div>
        <w:div w:id="640186470">
          <w:marLeft w:val="0"/>
          <w:marRight w:val="0"/>
          <w:marTop w:val="0"/>
          <w:marBottom w:val="0"/>
          <w:divBdr>
            <w:top w:val="none" w:sz="0" w:space="0" w:color="auto"/>
            <w:left w:val="none" w:sz="0" w:space="0" w:color="auto"/>
            <w:bottom w:val="none" w:sz="0" w:space="0" w:color="auto"/>
            <w:right w:val="none" w:sz="0" w:space="0" w:color="auto"/>
          </w:divBdr>
        </w:div>
        <w:div w:id="693194627">
          <w:marLeft w:val="0"/>
          <w:marRight w:val="0"/>
          <w:marTop w:val="0"/>
          <w:marBottom w:val="0"/>
          <w:divBdr>
            <w:top w:val="none" w:sz="0" w:space="0" w:color="auto"/>
            <w:left w:val="none" w:sz="0" w:space="0" w:color="auto"/>
            <w:bottom w:val="none" w:sz="0" w:space="0" w:color="auto"/>
            <w:right w:val="none" w:sz="0" w:space="0" w:color="auto"/>
          </w:divBdr>
        </w:div>
        <w:div w:id="2128043478">
          <w:marLeft w:val="0"/>
          <w:marRight w:val="0"/>
          <w:marTop w:val="0"/>
          <w:marBottom w:val="0"/>
          <w:divBdr>
            <w:top w:val="none" w:sz="0" w:space="0" w:color="auto"/>
            <w:left w:val="none" w:sz="0" w:space="0" w:color="auto"/>
            <w:bottom w:val="none" w:sz="0" w:space="0" w:color="auto"/>
            <w:right w:val="none" w:sz="0" w:space="0" w:color="auto"/>
          </w:divBdr>
        </w:div>
        <w:div w:id="637688075">
          <w:marLeft w:val="0"/>
          <w:marRight w:val="0"/>
          <w:marTop w:val="0"/>
          <w:marBottom w:val="0"/>
          <w:divBdr>
            <w:top w:val="none" w:sz="0" w:space="0" w:color="auto"/>
            <w:left w:val="none" w:sz="0" w:space="0" w:color="auto"/>
            <w:bottom w:val="none" w:sz="0" w:space="0" w:color="auto"/>
            <w:right w:val="none" w:sz="0" w:space="0" w:color="auto"/>
          </w:divBdr>
        </w:div>
        <w:div w:id="1377505687">
          <w:marLeft w:val="0"/>
          <w:marRight w:val="0"/>
          <w:marTop w:val="0"/>
          <w:marBottom w:val="0"/>
          <w:divBdr>
            <w:top w:val="none" w:sz="0" w:space="0" w:color="auto"/>
            <w:left w:val="none" w:sz="0" w:space="0" w:color="auto"/>
            <w:bottom w:val="none" w:sz="0" w:space="0" w:color="auto"/>
            <w:right w:val="none" w:sz="0" w:space="0" w:color="auto"/>
          </w:divBdr>
        </w:div>
        <w:div w:id="1538345953">
          <w:marLeft w:val="0"/>
          <w:marRight w:val="0"/>
          <w:marTop w:val="0"/>
          <w:marBottom w:val="0"/>
          <w:divBdr>
            <w:top w:val="none" w:sz="0" w:space="0" w:color="auto"/>
            <w:left w:val="none" w:sz="0" w:space="0" w:color="auto"/>
            <w:bottom w:val="none" w:sz="0" w:space="0" w:color="auto"/>
            <w:right w:val="none" w:sz="0" w:space="0" w:color="auto"/>
          </w:divBdr>
        </w:div>
        <w:div w:id="1694065635">
          <w:marLeft w:val="0"/>
          <w:marRight w:val="0"/>
          <w:marTop w:val="0"/>
          <w:marBottom w:val="0"/>
          <w:divBdr>
            <w:top w:val="none" w:sz="0" w:space="0" w:color="auto"/>
            <w:left w:val="none" w:sz="0" w:space="0" w:color="auto"/>
            <w:bottom w:val="none" w:sz="0" w:space="0" w:color="auto"/>
            <w:right w:val="none" w:sz="0" w:space="0" w:color="auto"/>
          </w:divBdr>
        </w:div>
        <w:div w:id="902059278">
          <w:marLeft w:val="0"/>
          <w:marRight w:val="0"/>
          <w:marTop w:val="0"/>
          <w:marBottom w:val="0"/>
          <w:divBdr>
            <w:top w:val="none" w:sz="0" w:space="0" w:color="auto"/>
            <w:left w:val="none" w:sz="0" w:space="0" w:color="auto"/>
            <w:bottom w:val="none" w:sz="0" w:space="0" w:color="auto"/>
            <w:right w:val="none" w:sz="0" w:space="0" w:color="auto"/>
          </w:divBdr>
        </w:div>
        <w:div w:id="1978874852">
          <w:marLeft w:val="0"/>
          <w:marRight w:val="0"/>
          <w:marTop w:val="0"/>
          <w:marBottom w:val="0"/>
          <w:divBdr>
            <w:top w:val="none" w:sz="0" w:space="0" w:color="auto"/>
            <w:left w:val="none" w:sz="0" w:space="0" w:color="auto"/>
            <w:bottom w:val="none" w:sz="0" w:space="0" w:color="auto"/>
            <w:right w:val="none" w:sz="0" w:space="0" w:color="auto"/>
          </w:divBdr>
        </w:div>
        <w:div w:id="1303661181">
          <w:marLeft w:val="0"/>
          <w:marRight w:val="0"/>
          <w:marTop w:val="0"/>
          <w:marBottom w:val="0"/>
          <w:divBdr>
            <w:top w:val="none" w:sz="0" w:space="0" w:color="auto"/>
            <w:left w:val="none" w:sz="0" w:space="0" w:color="auto"/>
            <w:bottom w:val="none" w:sz="0" w:space="0" w:color="auto"/>
            <w:right w:val="none" w:sz="0" w:space="0" w:color="auto"/>
          </w:divBdr>
        </w:div>
        <w:div w:id="1029064076">
          <w:marLeft w:val="0"/>
          <w:marRight w:val="0"/>
          <w:marTop w:val="0"/>
          <w:marBottom w:val="0"/>
          <w:divBdr>
            <w:top w:val="none" w:sz="0" w:space="0" w:color="auto"/>
            <w:left w:val="none" w:sz="0" w:space="0" w:color="auto"/>
            <w:bottom w:val="none" w:sz="0" w:space="0" w:color="auto"/>
            <w:right w:val="none" w:sz="0" w:space="0" w:color="auto"/>
          </w:divBdr>
        </w:div>
        <w:div w:id="1740208980">
          <w:marLeft w:val="0"/>
          <w:marRight w:val="0"/>
          <w:marTop w:val="0"/>
          <w:marBottom w:val="0"/>
          <w:divBdr>
            <w:top w:val="none" w:sz="0" w:space="0" w:color="auto"/>
            <w:left w:val="none" w:sz="0" w:space="0" w:color="auto"/>
            <w:bottom w:val="none" w:sz="0" w:space="0" w:color="auto"/>
            <w:right w:val="none" w:sz="0" w:space="0" w:color="auto"/>
          </w:divBdr>
        </w:div>
        <w:div w:id="1409113786">
          <w:marLeft w:val="0"/>
          <w:marRight w:val="0"/>
          <w:marTop w:val="0"/>
          <w:marBottom w:val="0"/>
          <w:divBdr>
            <w:top w:val="none" w:sz="0" w:space="0" w:color="auto"/>
            <w:left w:val="none" w:sz="0" w:space="0" w:color="auto"/>
            <w:bottom w:val="none" w:sz="0" w:space="0" w:color="auto"/>
            <w:right w:val="none" w:sz="0" w:space="0" w:color="auto"/>
          </w:divBdr>
        </w:div>
        <w:div w:id="1051997224">
          <w:marLeft w:val="0"/>
          <w:marRight w:val="0"/>
          <w:marTop w:val="0"/>
          <w:marBottom w:val="0"/>
          <w:divBdr>
            <w:top w:val="none" w:sz="0" w:space="0" w:color="auto"/>
            <w:left w:val="none" w:sz="0" w:space="0" w:color="auto"/>
            <w:bottom w:val="none" w:sz="0" w:space="0" w:color="auto"/>
            <w:right w:val="none" w:sz="0" w:space="0" w:color="auto"/>
          </w:divBdr>
        </w:div>
        <w:div w:id="1035694472">
          <w:marLeft w:val="0"/>
          <w:marRight w:val="0"/>
          <w:marTop w:val="0"/>
          <w:marBottom w:val="0"/>
          <w:divBdr>
            <w:top w:val="none" w:sz="0" w:space="0" w:color="auto"/>
            <w:left w:val="none" w:sz="0" w:space="0" w:color="auto"/>
            <w:bottom w:val="none" w:sz="0" w:space="0" w:color="auto"/>
            <w:right w:val="none" w:sz="0" w:space="0" w:color="auto"/>
          </w:divBdr>
        </w:div>
        <w:div w:id="526992215">
          <w:marLeft w:val="0"/>
          <w:marRight w:val="0"/>
          <w:marTop w:val="0"/>
          <w:marBottom w:val="0"/>
          <w:divBdr>
            <w:top w:val="none" w:sz="0" w:space="0" w:color="auto"/>
            <w:left w:val="none" w:sz="0" w:space="0" w:color="auto"/>
            <w:bottom w:val="none" w:sz="0" w:space="0" w:color="auto"/>
            <w:right w:val="none" w:sz="0" w:space="0" w:color="auto"/>
          </w:divBdr>
        </w:div>
        <w:div w:id="144053039">
          <w:marLeft w:val="0"/>
          <w:marRight w:val="0"/>
          <w:marTop w:val="0"/>
          <w:marBottom w:val="0"/>
          <w:divBdr>
            <w:top w:val="none" w:sz="0" w:space="0" w:color="auto"/>
            <w:left w:val="none" w:sz="0" w:space="0" w:color="auto"/>
            <w:bottom w:val="none" w:sz="0" w:space="0" w:color="auto"/>
            <w:right w:val="none" w:sz="0" w:space="0" w:color="auto"/>
          </w:divBdr>
        </w:div>
        <w:div w:id="448427264">
          <w:marLeft w:val="0"/>
          <w:marRight w:val="0"/>
          <w:marTop w:val="0"/>
          <w:marBottom w:val="0"/>
          <w:divBdr>
            <w:top w:val="none" w:sz="0" w:space="0" w:color="auto"/>
            <w:left w:val="none" w:sz="0" w:space="0" w:color="auto"/>
            <w:bottom w:val="none" w:sz="0" w:space="0" w:color="auto"/>
            <w:right w:val="none" w:sz="0" w:space="0" w:color="auto"/>
          </w:divBdr>
        </w:div>
        <w:div w:id="1914924738">
          <w:marLeft w:val="0"/>
          <w:marRight w:val="0"/>
          <w:marTop w:val="0"/>
          <w:marBottom w:val="0"/>
          <w:divBdr>
            <w:top w:val="none" w:sz="0" w:space="0" w:color="auto"/>
            <w:left w:val="none" w:sz="0" w:space="0" w:color="auto"/>
            <w:bottom w:val="none" w:sz="0" w:space="0" w:color="auto"/>
            <w:right w:val="none" w:sz="0" w:space="0" w:color="auto"/>
          </w:divBdr>
        </w:div>
        <w:div w:id="713307520">
          <w:marLeft w:val="0"/>
          <w:marRight w:val="0"/>
          <w:marTop w:val="0"/>
          <w:marBottom w:val="0"/>
          <w:divBdr>
            <w:top w:val="none" w:sz="0" w:space="0" w:color="auto"/>
            <w:left w:val="none" w:sz="0" w:space="0" w:color="auto"/>
            <w:bottom w:val="none" w:sz="0" w:space="0" w:color="auto"/>
            <w:right w:val="none" w:sz="0" w:space="0" w:color="auto"/>
          </w:divBdr>
        </w:div>
      </w:divsChild>
    </w:div>
    <w:div w:id="2080590723">
      <w:bodyDiv w:val="1"/>
      <w:marLeft w:val="0"/>
      <w:marRight w:val="0"/>
      <w:marTop w:val="0"/>
      <w:marBottom w:val="0"/>
      <w:divBdr>
        <w:top w:val="none" w:sz="0" w:space="0" w:color="auto"/>
        <w:left w:val="none" w:sz="0" w:space="0" w:color="auto"/>
        <w:bottom w:val="none" w:sz="0" w:space="0" w:color="auto"/>
        <w:right w:val="none" w:sz="0" w:space="0" w:color="auto"/>
      </w:divBdr>
      <w:divsChild>
        <w:div w:id="787360324">
          <w:marLeft w:val="0"/>
          <w:marRight w:val="0"/>
          <w:marTop w:val="0"/>
          <w:marBottom w:val="0"/>
          <w:divBdr>
            <w:top w:val="none" w:sz="0" w:space="0" w:color="auto"/>
            <w:left w:val="none" w:sz="0" w:space="0" w:color="auto"/>
            <w:bottom w:val="none" w:sz="0" w:space="0" w:color="auto"/>
            <w:right w:val="none" w:sz="0" w:space="0" w:color="auto"/>
          </w:divBdr>
        </w:div>
        <w:div w:id="48454255">
          <w:marLeft w:val="0"/>
          <w:marRight w:val="0"/>
          <w:marTop w:val="0"/>
          <w:marBottom w:val="0"/>
          <w:divBdr>
            <w:top w:val="none" w:sz="0" w:space="0" w:color="auto"/>
            <w:left w:val="none" w:sz="0" w:space="0" w:color="auto"/>
            <w:bottom w:val="none" w:sz="0" w:space="0" w:color="auto"/>
            <w:right w:val="none" w:sz="0" w:space="0" w:color="auto"/>
          </w:divBdr>
        </w:div>
        <w:div w:id="441460276">
          <w:marLeft w:val="0"/>
          <w:marRight w:val="0"/>
          <w:marTop w:val="0"/>
          <w:marBottom w:val="0"/>
          <w:divBdr>
            <w:top w:val="none" w:sz="0" w:space="0" w:color="auto"/>
            <w:left w:val="none" w:sz="0" w:space="0" w:color="auto"/>
            <w:bottom w:val="none" w:sz="0" w:space="0" w:color="auto"/>
            <w:right w:val="none" w:sz="0" w:space="0" w:color="auto"/>
          </w:divBdr>
        </w:div>
        <w:div w:id="571619149">
          <w:marLeft w:val="0"/>
          <w:marRight w:val="0"/>
          <w:marTop w:val="0"/>
          <w:marBottom w:val="0"/>
          <w:divBdr>
            <w:top w:val="none" w:sz="0" w:space="0" w:color="auto"/>
            <w:left w:val="none" w:sz="0" w:space="0" w:color="auto"/>
            <w:bottom w:val="none" w:sz="0" w:space="0" w:color="auto"/>
            <w:right w:val="none" w:sz="0" w:space="0" w:color="auto"/>
          </w:divBdr>
        </w:div>
        <w:div w:id="591668441">
          <w:marLeft w:val="0"/>
          <w:marRight w:val="0"/>
          <w:marTop w:val="0"/>
          <w:marBottom w:val="0"/>
          <w:divBdr>
            <w:top w:val="none" w:sz="0" w:space="0" w:color="auto"/>
            <w:left w:val="none" w:sz="0" w:space="0" w:color="auto"/>
            <w:bottom w:val="none" w:sz="0" w:space="0" w:color="auto"/>
            <w:right w:val="none" w:sz="0" w:space="0" w:color="auto"/>
          </w:divBdr>
        </w:div>
        <w:div w:id="80377134">
          <w:marLeft w:val="0"/>
          <w:marRight w:val="0"/>
          <w:marTop w:val="0"/>
          <w:marBottom w:val="0"/>
          <w:divBdr>
            <w:top w:val="none" w:sz="0" w:space="0" w:color="auto"/>
            <w:left w:val="none" w:sz="0" w:space="0" w:color="auto"/>
            <w:bottom w:val="none" w:sz="0" w:space="0" w:color="auto"/>
            <w:right w:val="none" w:sz="0" w:space="0" w:color="auto"/>
          </w:divBdr>
        </w:div>
        <w:div w:id="661004198">
          <w:marLeft w:val="0"/>
          <w:marRight w:val="0"/>
          <w:marTop w:val="0"/>
          <w:marBottom w:val="0"/>
          <w:divBdr>
            <w:top w:val="none" w:sz="0" w:space="0" w:color="auto"/>
            <w:left w:val="none" w:sz="0" w:space="0" w:color="auto"/>
            <w:bottom w:val="none" w:sz="0" w:space="0" w:color="auto"/>
            <w:right w:val="none" w:sz="0" w:space="0" w:color="auto"/>
          </w:divBdr>
        </w:div>
        <w:div w:id="1463305422">
          <w:marLeft w:val="0"/>
          <w:marRight w:val="0"/>
          <w:marTop w:val="0"/>
          <w:marBottom w:val="0"/>
          <w:divBdr>
            <w:top w:val="none" w:sz="0" w:space="0" w:color="auto"/>
            <w:left w:val="none" w:sz="0" w:space="0" w:color="auto"/>
            <w:bottom w:val="none" w:sz="0" w:space="0" w:color="auto"/>
            <w:right w:val="none" w:sz="0" w:space="0" w:color="auto"/>
          </w:divBdr>
        </w:div>
        <w:div w:id="678966702">
          <w:marLeft w:val="0"/>
          <w:marRight w:val="0"/>
          <w:marTop w:val="0"/>
          <w:marBottom w:val="0"/>
          <w:divBdr>
            <w:top w:val="none" w:sz="0" w:space="0" w:color="auto"/>
            <w:left w:val="none" w:sz="0" w:space="0" w:color="auto"/>
            <w:bottom w:val="none" w:sz="0" w:space="0" w:color="auto"/>
            <w:right w:val="none" w:sz="0" w:space="0" w:color="auto"/>
          </w:divBdr>
        </w:div>
        <w:div w:id="133984970">
          <w:marLeft w:val="0"/>
          <w:marRight w:val="0"/>
          <w:marTop w:val="0"/>
          <w:marBottom w:val="0"/>
          <w:divBdr>
            <w:top w:val="none" w:sz="0" w:space="0" w:color="auto"/>
            <w:left w:val="none" w:sz="0" w:space="0" w:color="auto"/>
            <w:bottom w:val="none" w:sz="0" w:space="0" w:color="auto"/>
            <w:right w:val="none" w:sz="0" w:space="0" w:color="auto"/>
          </w:divBdr>
        </w:div>
        <w:div w:id="1315910137">
          <w:marLeft w:val="0"/>
          <w:marRight w:val="0"/>
          <w:marTop w:val="0"/>
          <w:marBottom w:val="0"/>
          <w:divBdr>
            <w:top w:val="none" w:sz="0" w:space="0" w:color="auto"/>
            <w:left w:val="none" w:sz="0" w:space="0" w:color="auto"/>
            <w:bottom w:val="none" w:sz="0" w:space="0" w:color="auto"/>
            <w:right w:val="none" w:sz="0" w:space="0" w:color="auto"/>
          </w:divBdr>
        </w:div>
        <w:div w:id="13001703">
          <w:marLeft w:val="0"/>
          <w:marRight w:val="0"/>
          <w:marTop w:val="0"/>
          <w:marBottom w:val="0"/>
          <w:divBdr>
            <w:top w:val="none" w:sz="0" w:space="0" w:color="auto"/>
            <w:left w:val="none" w:sz="0" w:space="0" w:color="auto"/>
            <w:bottom w:val="none" w:sz="0" w:space="0" w:color="auto"/>
            <w:right w:val="none" w:sz="0" w:space="0" w:color="auto"/>
          </w:divBdr>
        </w:div>
        <w:div w:id="1265649775">
          <w:marLeft w:val="0"/>
          <w:marRight w:val="0"/>
          <w:marTop w:val="0"/>
          <w:marBottom w:val="0"/>
          <w:divBdr>
            <w:top w:val="none" w:sz="0" w:space="0" w:color="auto"/>
            <w:left w:val="none" w:sz="0" w:space="0" w:color="auto"/>
            <w:bottom w:val="none" w:sz="0" w:space="0" w:color="auto"/>
            <w:right w:val="none" w:sz="0" w:space="0" w:color="auto"/>
          </w:divBdr>
        </w:div>
        <w:div w:id="1761953058">
          <w:marLeft w:val="0"/>
          <w:marRight w:val="0"/>
          <w:marTop w:val="0"/>
          <w:marBottom w:val="0"/>
          <w:divBdr>
            <w:top w:val="none" w:sz="0" w:space="0" w:color="auto"/>
            <w:left w:val="none" w:sz="0" w:space="0" w:color="auto"/>
            <w:bottom w:val="none" w:sz="0" w:space="0" w:color="auto"/>
            <w:right w:val="none" w:sz="0" w:space="0" w:color="auto"/>
          </w:divBdr>
        </w:div>
        <w:div w:id="1525240956">
          <w:marLeft w:val="0"/>
          <w:marRight w:val="0"/>
          <w:marTop w:val="0"/>
          <w:marBottom w:val="0"/>
          <w:divBdr>
            <w:top w:val="none" w:sz="0" w:space="0" w:color="auto"/>
            <w:left w:val="none" w:sz="0" w:space="0" w:color="auto"/>
            <w:bottom w:val="none" w:sz="0" w:space="0" w:color="auto"/>
            <w:right w:val="none" w:sz="0" w:space="0" w:color="auto"/>
          </w:divBdr>
        </w:div>
        <w:div w:id="849561860">
          <w:marLeft w:val="0"/>
          <w:marRight w:val="0"/>
          <w:marTop w:val="0"/>
          <w:marBottom w:val="0"/>
          <w:divBdr>
            <w:top w:val="none" w:sz="0" w:space="0" w:color="auto"/>
            <w:left w:val="none" w:sz="0" w:space="0" w:color="auto"/>
            <w:bottom w:val="none" w:sz="0" w:space="0" w:color="auto"/>
            <w:right w:val="none" w:sz="0" w:space="0" w:color="auto"/>
          </w:divBdr>
        </w:div>
        <w:div w:id="1335373125">
          <w:marLeft w:val="0"/>
          <w:marRight w:val="0"/>
          <w:marTop w:val="0"/>
          <w:marBottom w:val="0"/>
          <w:divBdr>
            <w:top w:val="none" w:sz="0" w:space="0" w:color="auto"/>
            <w:left w:val="none" w:sz="0" w:space="0" w:color="auto"/>
            <w:bottom w:val="none" w:sz="0" w:space="0" w:color="auto"/>
            <w:right w:val="none" w:sz="0" w:space="0" w:color="auto"/>
          </w:divBdr>
        </w:div>
        <w:div w:id="1751468566">
          <w:marLeft w:val="0"/>
          <w:marRight w:val="0"/>
          <w:marTop w:val="0"/>
          <w:marBottom w:val="0"/>
          <w:divBdr>
            <w:top w:val="none" w:sz="0" w:space="0" w:color="auto"/>
            <w:left w:val="none" w:sz="0" w:space="0" w:color="auto"/>
            <w:bottom w:val="none" w:sz="0" w:space="0" w:color="auto"/>
            <w:right w:val="none" w:sz="0" w:space="0" w:color="auto"/>
          </w:divBdr>
        </w:div>
        <w:div w:id="2015107236">
          <w:marLeft w:val="0"/>
          <w:marRight w:val="0"/>
          <w:marTop w:val="0"/>
          <w:marBottom w:val="0"/>
          <w:divBdr>
            <w:top w:val="none" w:sz="0" w:space="0" w:color="auto"/>
            <w:left w:val="none" w:sz="0" w:space="0" w:color="auto"/>
            <w:bottom w:val="none" w:sz="0" w:space="0" w:color="auto"/>
            <w:right w:val="none" w:sz="0" w:space="0" w:color="auto"/>
          </w:divBdr>
        </w:div>
        <w:div w:id="2022274160">
          <w:marLeft w:val="0"/>
          <w:marRight w:val="0"/>
          <w:marTop w:val="0"/>
          <w:marBottom w:val="0"/>
          <w:divBdr>
            <w:top w:val="none" w:sz="0" w:space="0" w:color="auto"/>
            <w:left w:val="none" w:sz="0" w:space="0" w:color="auto"/>
            <w:bottom w:val="none" w:sz="0" w:space="0" w:color="auto"/>
            <w:right w:val="none" w:sz="0" w:space="0" w:color="auto"/>
          </w:divBdr>
        </w:div>
        <w:div w:id="214049434">
          <w:marLeft w:val="0"/>
          <w:marRight w:val="0"/>
          <w:marTop w:val="0"/>
          <w:marBottom w:val="0"/>
          <w:divBdr>
            <w:top w:val="none" w:sz="0" w:space="0" w:color="auto"/>
            <w:left w:val="none" w:sz="0" w:space="0" w:color="auto"/>
            <w:bottom w:val="none" w:sz="0" w:space="0" w:color="auto"/>
            <w:right w:val="none" w:sz="0" w:space="0" w:color="auto"/>
          </w:divBdr>
        </w:div>
        <w:div w:id="143201088">
          <w:marLeft w:val="0"/>
          <w:marRight w:val="0"/>
          <w:marTop w:val="0"/>
          <w:marBottom w:val="0"/>
          <w:divBdr>
            <w:top w:val="none" w:sz="0" w:space="0" w:color="auto"/>
            <w:left w:val="none" w:sz="0" w:space="0" w:color="auto"/>
            <w:bottom w:val="none" w:sz="0" w:space="0" w:color="auto"/>
            <w:right w:val="none" w:sz="0" w:space="0" w:color="auto"/>
          </w:divBdr>
        </w:div>
        <w:div w:id="2106031856">
          <w:marLeft w:val="0"/>
          <w:marRight w:val="0"/>
          <w:marTop w:val="0"/>
          <w:marBottom w:val="0"/>
          <w:divBdr>
            <w:top w:val="none" w:sz="0" w:space="0" w:color="auto"/>
            <w:left w:val="none" w:sz="0" w:space="0" w:color="auto"/>
            <w:bottom w:val="none" w:sz="0" w:space="0" w:color="auto"/>
            <w:right w:val="none" w:sz="0" w:space="0" w:color="auto"/>
          </w:divBdr>
        </w:div>
        <w:div w:id="403718623">
          <w:marLeft w:val="0"/>
          <w:marRight w:val="0"/>
          <w:marTop w:val="0"/>
          <w:marBottom w:val="0"/>
          <w:divBdr>
            <w:top w:val="none" w:sz="0" w:space="0" w:color="auto"/>
            <w:left w:val="none" w:sz="0" w:space="0" w:color="auto"/>
            <w:bottom w:val="none" w:sz="0" w:space="0" w:color="auto"/>
            <w:right w:val="none" w:sz="0" w:space="0" w:color="auto"/>
          </w:divBdr>
        </w:div>
        <w:div w:id="39405032">
          <w:marLeft w:val="0"/>
          <w:marRight w:val="0"/>
          <w:marTop w:val="0"/>
          <w:marBottom w:val="0"/>
          <w:divBdr>
            <w:top w:val="none" w:sz="0" w:space="0" w:color="auto"/>
            <w:left w:val="none" w:sz="0" w:space="0" w:color="auto"/>
            <w:bottom w:val="none" w:sz="0" w:space="0" w:color="auto"/>
            <w:right w:val="none" w:sz="0" w:space="0" w:color="auto"/>
          </w:divBdr>
        </w:div>
        <w:div w:id="2014331025">
          <w:marLeft w:val="0"/>
          <w:marRight w:val="0"/>
          <w:marTop w:val="0"/>
          <w:marBottom w:val="0"/>
          <w:divBdr>
            <w:top w:val="none" w:sz="0" w:space="0" w:color="auto"/>
            <w:left w:val="none" w:sz="0" w:space="0" w:color="auto"/>
            <w:bottom w:val="none" w:sz="0" w:space="0" w:color="auto"/>
            <w:right w:val="none" w:sz="0" w:space="0" w:color="auto"/>
          </w:divBdr>
        </w:div>
        <w:div w:id="837383638">
          <w:marLeft w:val="0"/>
          <w:marRight w:val="0"/>
          <w:marTop w:val="0"/>
          <w:marBottom w:val="0"/>
          <w:divBdr>
            <w:top w:val="none" w:sz="0" w:space="0" w:color="auto"/>
            <w:left w:val="none" w:sz="0" w:space="0" w:color="auto"/>
            <w:bottom w:val="none" w:sz="0" w:space="0" w:color="auto"/>
            <w:right w:val="none" w:sz="0" w:space="0" w:color="auto"/>
          </w:divBdr>
        </w:div>
        <w:div w:id="1797289690">
          <w:marLeft w:val="0"/>
          <w:marRight w:val="0"/>
          <w:marTop w:val="0"/>
          <w:marBottom w:val="0"/>
          <w:divBdr>
            <w:top w:val="none" w:sz="0" w:space="0" w:color="auto"/>
            <w:left w:val="none" w:sz="0" w:space="0" w:color="auto"/>
            <w:bottom w:val="none" w:sz="0" w:space="0" w:color="auto"/>
            <w:right w:val="none" w:sz="0" w:space="0" w:color="auto"/>
          </w:divBdr>
        </w:div>
        <w:div w:id="529606034">
          <w:marLeft w:val="0"/>
          <w:marRight w:val="0"/>
          <w:marTop w:val="0"/>
          <w:marBottom w:val="0"/>
          <w:divBdr>
            <w:top w:val="none" w:sz="0" w:space="0" w:color="auto"/>
            <w:left w:val="none" w:sz="0" w:space="0" w:color="auto"/>
            <w:bottom w:val="none" w:sz="0" w:space="0" w:color="auto"/>
            <w:right w:val="none" w:sz="0" w:space="0" w:color="auto"/>
          </w:divBdr>
        </w:div>
        <w:div w:id="1209075067">
          <w:marLeft w:val="0"/>
          <w:marRight w:val="0"/>
          <w:marTop w:val="0"/>
          <w:marBottom w:val="0"/>
          <w:divBdr>
            <w:top w:val="none" w:sz="0" w:space="0" w:color="auto"/>
            <w:left w:val="none" w:sz="0" w:space="0" w:color="auto"/>
            <w:bottom w:val="none" w:sz="0" w:space="0" w:color="auto"/>
            <w:right w:val="none" w:sz="0" w:space="0" w:color="auto"/>
          </w:divBdr>
        </w:div>
        <w:div w:id="995766030">
          <w:marLeft w:val="0"/>
          <w:marRight w:val="0"/>
          <w:marTop w:val="0"/>
          <w:marBottom w:val="0"/>
          <w:divBdr>
            <w:top w:val="none" w:sz="0" w:space="0" w:color="auto"/>
            <w:left w:val="none" w:sz="0" w:space="0" w:color="auto"/>
            <w:bottom w:val="none" w:sz="0" w:space="0" w:color="auto"/>
            <w:right w:val="none" w:sz="0" w:space="0" w:color="auto"/>
          </w:divBdr>
        </w:div>
        <w:div w:id="563758456">
          <w:marLeft w:val="0"/>
          <w:marRight w:val="0"/>
          <w:marTop w:val="0"/>
          <w:marBottom w:val="0"/>
          <w:divBdr>
            <w:top w:val="none" w:sz="0" w:space="0" w:color="auto"/>
            <w:left w:val="none" w:sz="0" w:space="0" w:color="auto"/>
            <w:bottom w:val="none" w:sz="0" w:space="0" w:color="auto"/>
            <w:right w:val="none" w:sz="0" w:space="0" w:color="auto"/>
          </w:divBdr>
        </w:div>
        <w:div w:id="1178811014">
          <w:marLeft w:val="0"/>
          <w:marRight w:val="0"/>
          <w:marTop w:val="0"/>
          <w:marBottom w:val="0"/>
          <w:divBdr>
            <w:top w:val="none" w:sz="0" w:space="0" w:color="auto"/>
            <w:left w:val="none" w:sz="0" w:space="0" w:color="auto"/>
            <w:bottom w:val="none" w:sz="0" w:space="0" w:color="auto"/>
            <w:right w:val="none" w:sz="0" w:space="0" w:color="auto"/>
          </w:divBdr>
        </w:div>
        <w:div w:id="104234747">
          <w:marLeft w:val="0"/>
          <w:marRight w:val="0"/>
          <w:marTop w:val="0"/>
          <w:marBottom w:val="0"/>
          <w:divBdr>
            <w:top w:val="none" w:sz="0" w:space="0" w:color="auto"/>
            <w:left w:val="none" w:sz="0" w:space="0" w:color="auto"/>
            <w:bottom w:val="none" w:sz="0" w:space="0" w:color="auto"/>
            <w:right w:val="none" w:sz="0" w:space="0" w:color="auto"/>
          </w:divBdr>
        </w:div>
        <w:div w:id="205684716">
          <w:marLeft w:val="0"/>
          <w:marRight w:val="0"/>
          <w:marTop w:val="0"/>
          <w:marBottom w:val="0"/>
          <w:divBdr>
            <w:top w:val="none" w:sz="0" w:space="0" w:color="auto"/>
            <w:left w:val="none" w:sz="0" w:space="0" w:color="auto"/>
            <w:bottom w:val="none" w:sz="0" w:space="0" w:color="auto"/>
            <w:right w:val="none" w:sz="0" w:space="0" w:color="auto"/>
          </w:divBdr>
        </w:div>
        <w:div w:id="1350717693">
          <w:marLeft w:val="0"/>
          <w:marRight w:val="0"/>
          <w:marTop w:val="0"/>
          <w:marBottom w:val="0"/>
          <w:divBdr>
            <w:top w:val="none" w:sz="0" w:space="0" w:color="auto"/>
            <w:left w:val="none" w:sz="0" w:space="0" w:color="auto"/>
            <w:bottom w:val="none" w:sz="0" w:space="0" w:color="auto"/>
            <w:right w:val="none" w:sz="0" w:space="0" w:color="auto"/>
          </w:divBdr>
        </w:div>
        <w:div w:id="895581825">
          <w:marLeft w:val="0"/>
          <w:marRight w:val="0"/>
          <w:marTop w:val="0"/>
          <w:marBottom w:val="0"/>
          <w:divBdr>
            <w:top w:val="none" w:sz="0" w:space="0" w:color="auto"/>
            <w:left w:val="none" w:sz="0" w:space="0" w:color="auto"/>
            <w:bottom w:val="none" w:sz="0" w:space="0" w:color="auto"/>
            <w:right w:val="none" w:sz="0" w:space="0" w:color="auto"/>
          </w:divBdr>
        </w:div>
        <w:div w:id="1240794010">
          <w:marLeft w:val="0"/>
          <w:marRight w:val="0"/>
          <w:marTop w:val="0"/>
          <w:marBottom w:val="0"/>
          <w:divBdr>
            <w:top w:val="none" w:sz="0" w:space="0" w:color="auto"/>
            <w:left w:val="none" w:sz="0" w:space="0" w:color="auto"/>
            <w:bottom w:val="none" w:sz="0" w:space="0" w:color="auto"/>
            <w:right w:val="none" w:sz="0" w:space="0" w:color="auto"/>
          </w:divBdr>
        </w:div>
        <w:div w:id="736241203">
          <w:marLeft w:val="0"/>
          <w:marRight w:val="0"/>
          <w:marTop w:val="0"/>
          <w:marBottom w:val="0"/>
          <w:divBdr>
            <w:top w:val="none" w:sz="0" w:space="0" w:color="auto"/>
            <w:left w:val="none" w:sz="0" w:space="0" w:color="auto"/>
            <w:bottom w:val="none" w:sz="0" w:space="0" w:color="auto"/>
            <w:right w:val="none" w:sz="0" w:space="0" w:color="auto"/>
          </w:divBdr>
        </w:div>
        <w:div w:id="1198588660">
          <w:marLeft w:val="0"/>
          <w:marRight w:val="0"/>
          <w:marTop w:val="0"/>
          <w:marBottom w:val="0"/>
          <w:divBdr>
            <w:top w:val="none" w:sz="0" w:space="0" w:color="auto"/>
            <w:left w:val="none" w:sz="0" w:space="0" w:color="auto"/>
            <w:bottom w:val="none" w:sz="0" w:space="0" w:color="auto"/>
            <w:right w:val="none" w:sz="0" w:space="0" w:color="auto"/>
          </w:divBdr>
        </w:div>
        <w:div w:id="139225560">
          <w:marLeft w:val="0"/>
          <w:marRight w:val="0"/>
          <w:marTop w:val="0"/>
          <w:marBottom w:val="0"/>
          <w:divBdr>
            <w:top w:val="none" w:sz="0" w:space="0" w:color="auto"/>
            <w:left w:val="none" w:sz="0" w:space="0" w:color="auto"/>
            <w:bottom w:val="none" w:sz="0" w:space="0" w:color="auto"/>
            <w:right w:val="none" w:sz="0" w:space="0" w:color="auto"/>
          </w:divBdr>
        </w:div>
        <w:div w:id="1119107853">
          <w:marLeft w:val="0"/>
          <w:marRight w:val="0"/>
          <w:marTop w:val="0"/>
          <w:marBottom w:val="0"/>
          <w:divBdr>
            <w:top w:val="none" w:sz="0" w:space="0" w:color="auto"/>
            <w:left w:val="none" w:sz="0" w:space="0" w:color="auto"/>
            <w:bottom w:val="none" w:sz="0" w:space="0" w:color="auto"/>
            <w:right w:val="none" w:sz="0" w:space="0" w:color="auto"/>
          </w:divBdr>
        </w:div>
        <w:div w:id="1336807834">
          <w:marLeft w:val="0"/>
          <w:marRight w:val="0"/>
          <w:marTop w:val="0"/>
          <w:marBottom w:val="0"/>
          <w:divBdr>
            <w:top w:val="none" w:sz="0" w:space="0" w:color="auto"/>
            <w:left w:val="none" w:sz="0" w:space="0" w:color="auto"/>
            <w:bottom w:val="none" w:sz="0" w:space="0" w:color="auto"/>
            <w:right w:val="none" w:sz="0" w:space="0" w:color="auto"/>
          </w:divBdr>
        </w:div>
        <w:div w:id="314069777">
          <w:marLeft w:val="0"/>
          <w:marRight w:val="0"/>
          <w:marTop w:val="0"/>
          <w:marBottom w:val="0"/>
          <w:divBdr>
            <w:top w:val="none" w:sz="0" w:space="0" w:color="auto"/>
            <w:left w:val="none" w:sz="0" w:space="0" w:color="auto"/>
            <w:bottom w:val="none" w:sz="0" w:space="0" w:color="auto"/>
            <w:right w:val="none" w:sz="0" w:space="0" w:color="auto"/>
          </w:divBdr>
        </w:div>
        <w:div w:id="89202714">
          <w:marLeft w:val="0"/>
          <w:marRight w:val="0"/>
          <w:marTop w:val="0"/>
          <w:marBottom w:val="0"/>
          <w:divBdr>
            <w:top w:val="none" w:sz="0" w:space="0" w:color="auto"/>
            <w:left w:val="none" w:sz="0" w:space="0" w:color="auto"/>
            <w:bottom w:val="none" w:sz="0" w:space="0" w:color="auto"/>
            <w:right w:val="none" w:sz="0" w:space="0" w:color="auto"/>
          </w:divBdr>
        </w:div>
        <w:div w:id="27028954">
          <w:marLeft w:val="0"/>
          <w:marRight w:val="0"/>
          <w:marTop w:val="0"/>
          <w:marBottom w:val="0"/>
          <w:divBdr>
            <w:top w:val="none" w:sz="0" w:space="0" w:color="auto"/>
            <w:left w:val="none" w:sz="0" w:space="0" w:color="auto"/>
            <w:bottom w:val="none" w:sz="0" w:space="0" w:color="auto"/>
            <w:right w:val="none" w:sz="0" w:space="0" w:color="auto"/>
          </w:divBdr>
        </w:div>
        <w:div w:id="410585714">
          <w:marLeft w:val="0"/>
          <w:marRight w:val="0"/>
          <w:marTop w:val="0"/>
          <w:marBottom w:val="0"/>
          <w:divBdr>
            <w:top w:val="none" w:sz="0" w:space="0" w:color="auto"/>
            <w:left w:val="none" w:sz="0" w:space="0" w:color="auto"/>
            <w:bottom w:val="none" w:sz="0" w:space="0" w:color="auto"/>
            <w:right w:val="none" w:sz="0" w:space="0" w:color="auto"/>
          </w:divBdr>
        </w:div>
        <w:div w:id="347488800">
          <w:marLeft w:val="0"/>
          <w:marRight w:val="0"/>
          <w:marTop w:val="0"/>
          <w:marBottom w:val="0"/>
          <w:divBdr>
            <w:top w:val="none" w:sz="0" w:space="0" w:color="auto"/>
            <w:left w:val="none" w:sz="0" w:space="0" w:color="auto"/>
            <w:bottom w:val="none" w:sz="0" w:space="0" w:color="auto"/>
            <w:right w:val="none" w:sz="0" w:space="0" w:color="auto"/>
          </w:divBdr>
        </w:div>
        <w:div w:id="1918707602">
          <w:marLeft w:val="0"/>
          <w:marRight w:val="0"/>
          <w:marTop w:val="0"/>
          <w:marBottom w:val="0"/>
          <w:divBdr>
            <w:top w:val="none" w:sz="0" w:space="0" w:color="auto"/>
            <w:left w:val="none" w:sz="0" w:space="0" w:color="auto"/>
            <w:bottom w:val="none" w:sz="0" w:space="0" w:color="auto"/>
            <w:right w:val="none" w:sz="0" w:space="0" w:color="auto"/>
          </w:divBdr>
        </w:div>
        <w:div w:id="155726511">
          <w:marLeft w:val="0"/>
          <w:marRight w:val="0"/>
          <w:marTop w:val="0"/>
          <w:marBottom w:val="0"/>
          <w:divBdr>
            <w:top w:val="none" w:sz="0" w:space="0" w:color="auto"/>
            <w:left w:val="none" w:sz="0" w:space="0" w:color="auto"/>
            <w:bottom w:val="none" w:sz="0" w:space="0" w:color="auto"/>
            <w:right w:val="none" w:sz="0" w:space="0" w:color="auto"/>
          </w:divBdr>
        </w:div>
        <w:div w:id="1990012332">
          <w:marLeft w:val="0"/>
          <w:marRight w:val="0"/>
          <w:marTop w:val="0"/>
          <w:marBottom w:val="0"/>
          <w:divBdr>
            <w:top w:val="none" w:sz="0" w:space="0" w:color="auto"/>
            <w:left w:val="none" w:sz="0" w:space="0" w:color="auto"/>
            <w:bottom w:val="none" w:sz="0" w:space="0" w:color="auto"/>
            <w:right w:val="none" w:sz="0" w:space="0" w:color="auto"/>
          </w:divBdr>
        </w:div>
        <w:div w:id="1185946983">
          <w:marLeft w:val="0"/>
          <w:marRight w:val="0"/>
          <w:marTop w:val="0"/>
          <w:marBottom w:val="0"/>
          <w:divBdr>
            <w:top w:val="none" w:sz="0" w:space="0" w:color="auto"/>
            <w:left w:val="none" w:sz="0" w:space="0" w:color="auto"/>
            <w:bottom w:val="none" w:sz="0" w:space="0" w:color="auto"/>
            <w:right w:val="none" w:sz="0" w:space="0" w:color="auto"/>
          </w:divBdr>
        </w:div>
        <w:div w:id="981426397">
          <w:marLeft w:val="0"/>
          <w:marRight w:val="0"/>
          <w:marTop w:val="0"/>
          <w:marBottom w:val="0"/>
          <w:divBdr>
            <w:top w:val="none" w:sz="0" w:space="0" w:color="auto"/>
            <w:left w:val="none" w:sz="0" w:space="0" w:color="auto"/>
            <w:bottom w:val="none" w:sz="0" w:space="0" w:color="auto"/>
            <w:right w:val="none" w:sz="0" w:space="0" w:color="auto"/>
          </w:divBdr>
        </w:div>
        <w:div w:id="1586765928">
          <w:marLeft w:val="0"/>
          <w:marRight w:val="0"/>
          <w:marTop w:val="0"/>
          <w:marBottom w:val="0"/>
          <w:divBdr>
            <w:top w:val="none" w:sz="0" w:space="0" w:color="auto"/>
            <w:left w:val="none" w:sz="0" w:space="0" w:color="auto"/>
            <w:bottom w:val="none" w:sz="0" w:space="0" w:color="auto"/>
            <w:right w:val="none" w:sz="0" w:space="0" w:color="auto"/>
          </w:divBdr>
        </w:div>
        <w:div w:id="1354301884">
          <w:marLeft w:val="0"/>
          <w:marRight w:val="0"/>
          <w:marTop w:val="0"/>
          <w:marBottom w:val="0"/>
          <w:divBdr>
            <w:top w:val="none" w:sz="0" w:space="0" w:color="auto"/>
            <w:left w:val="none" w:sz="0" w:space="0" w:color="auto"/>
            <w:bottom w:val="none" w:sz="0" w:space="0" w:color="auto"/>
            <w:right w:val="none" w:sz="0" w:space="0" w:color="auto"/>
          </w:divBdr>
        </w:div>
        <w:div w:id="491340392">
          <w:marLeft w:val="0"/>
          <w:marRight w:val="0"/>
          <w:marTop w:val="0"/>
          <w:marBottom w:val="0"/>
          <w:divBdr>
            <w:top w:val="none" w:sz="0" w:space="0" w:color="auto"/>
            <w:left w:val="none" w:sz="0" w:space="0" w:color="auto"/>
            <w:bottom w:val="none" w:sz="0" w:space="0" w:color="auto"/>
            <w:right w:val="none" w:sz="0" w:space="0" w:color="auto"/>
          </w:divBdr>
        </w:div>
        <w:div w:id="376046860">
          <w:marLeft w:val="0"/>
          <w:marRight w:val="0"/>
          <w:marTop w:val="0"/>
          <w:marBottom w:val="0"/>
          <w:divBdr>
            <w:top w:val="none" w:sz="0" w:space="0" w:color="auto"/>
            <w:left w:val="none" w:sz="0" w:space="0" w:color="auto"/>
            <w:bottom w:val="none" w:sz="0" w:space="0" w:color="auto"/>
            <w:right w:val="none" w:sz="0" w:space="0" w:color="auto"/>
          </w:divBdr>
        </w:div>
        <w:div w:id="1947226053">
          <w:marLeft w:val="0"/>
          <w:marRight w:val="0"/>
          <w:marTop w:val="0"/>
          <w:marBottom w:val="0"/>
          <w:divBdr>
            <w:top w:val="none" w:sz="0" w:space="0" w:color="auto"/>
            <w:left w:val="none" w:sz="0" w:space="0" w:color="auto"/>
            <w:bottom w:val="none" w:sz="0" w:space="0" w:color="auto"/>
            <w:right w:val="none" w:sz="0" w:space="0" w:color="auto"/>
          </w:divBdr>
        </w:div>
        <w:div w:id="1738748971">
          <w:marLeft w:val="0"/>
          <w:marRight w:val="0"/>
          <w:marTop w:val="0"/>
          <w:marBottom w:val="0"/>
          <w:divBdr>
            <w:top w:val="none" w:sz="0" w:space="0" w:color="auto"/>
            <w:left w:val="none" w:sz="0" w:space="0" w:color="auto"/>
            <w:bottom w:val="none" w:sz="0" w:space="0" w:color="auto"/>
            <w:right w:val="none" w:sz="0" w:space="0" w:color="auto"/>
          </w:divBdr>
        </w:div>
        <w:div w:id="929894097">
          <w:marLeft w:val="0"/>
          <w:marRight w:val="0"/>
          <w:marTop w:val="0"/>
          <w:marBottom w:val="0"/>
          <w:divBdr>
            <w:top w:val="none" w:sz="0" w:space="0" w:color="auto"/>
            <w:left w:val="none" w:sz="0" w:space="0" w:color="auto"/>
            <w:bottom w:val="none" w:sz="0" w:space="0" w:color="auto"/>
            <w:right w:val="none" w:sz="0" w:space="0" w:color="auto"/>
          </w:divBdr>
        </w:div>
        <w:div w:id="606428084">
          <w:marLeft w:val="0"/>
          <w:marRight w:val="0"/>
          <w:marTop w:val="0"/>
          <w:marBottom w:val="0"/>
          <w:divBdr>
            <w:top w:val="none" w:sz="0" w:space="0" w:color="auto"/>
            <w:left w:val="none" w:sz="0" w:space="0" w:color="auto"/>
            <w:bottom w:val="none" w:sz="0" w:space="0" w:color="auto"/>
            <w:right w:val="none" w:sz="0" w:space="0" w:color="auto"/>
          </w:divBdr>
        </w:div>
        <w:div w:id="559747556">
          <w:marLeft w:val="0"/>
          <w:marRight w:val="0"/>
          <w:marTop w:val="0"/>
          <w:marBottom w:val="0"/>
          <w:divBdr>
            <w:top w:val="none" w:sz="0" w:space="0" w:color="auto"/>
            <w:left w:val="none" w:sz="0" w:space="0" w:color="auto"/>
            <w:bottom w:val="none" w:sz="0" w:space="0" w:color="auto"/>
            <w:right w:val="none" w:sz="0" w:space="0" w:color="auto"/>
          </w:divBdr>
        </w:div>
        <w:div w:id="430711442">
          <w:marLeft w:val="0"/>
          <w:marRight w:val="0"/>
          <w:marTop w:val="0"/>
          <w:marBottom w:val="0"/>
          <w:divBdr>
            <w:top w:val="none" w:sz="0" w:space="0" w:color="auto"/>
            <w:left w:val="none" w:sz="0" w:space="0" w:color="auto"/>
            <w:bottom w:val="none" w:sz="0" w:space="0" w:color="auto"/>
            <w:right w:val="none" w:sz="0" w:space="0" w:color="auto"/>
          </w:divBdr>
        </w:div>
        <w:div w:id="805927745">
          <w:marLeft w:val="0"/>
          <w:marRight w:val="0"/>
          <w:marTop w:val="0"/>
          <w:marBottom w:val="0"/>
          <w:divBdr>
            <w:top w:val="none" w:sz="0" w:space="0" w:color="auto"/>
            <w:left w:val="none" w:sz="0" w:space="0" w:color="auto"/>
            <w:bottom w:val="none" w:sz="0" w:space="0" w:color="auto"/>
            <w:right w:val="none" w:sz="0" w:space="0" w:color="auto"/>
          </w:divBdr>
        </w:div>
        <w:div w:id="1289631397">
          <w:marLeft w:val="0"/>
          <w:marRight w:val="0"/>
          <w:marTop w:val="0"/>
          <w:marBottom w:val="0"/>
          <w:divBdr>
            <w:top w:val="none" w:sz="0" w:space="0" w:color="auto"/>
            <w:left w:val="none" w:sz="0" w:space="0" w:color="auto"/>
            <w:bottom w:val="none" w:sz="0" w:space="0" w:color="auto"/>
            <w:right w:val="none" w:sz="0" w:space="0" w:color="auto"/>
          </w:divBdr>
        </w:div>
        <w:div w:id="4064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F423D-658E-484E-8471-516E77372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6370CE-D330-44F8-893F-5E2D6830AFC6}">
  <ds:schemaRefs>
    <ds:schemaRef ds:uri="http://schemas.microsoft.com/sharepoint/v3/contenttype/forms"/>
  </ds:schemaRefs>
</ds:datastoreItem>
</file>

<file path=customXml/itemProps3.xml><?xml version="1.0" encoding="utf-8"?>
<ds:datastoreItem xmlns:ds="http://schemas.openxmlformats.org/officeDocument/2006/customXml" ds:itemID="{F1B19656-AE66-4F91-9B2A-7B11DE8E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1268</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Palstra</dc:creator>
  <cp:keywords/>
  <dc:description/>
  <cp:lastModifiedBy>Stel, R. (Remco)</cp:lastModifiedBy>
  <cp:revision>72</cp:revision>
  <dcterms:created xsi:type="dcterms:W3CDTF">2024-08-05T05:58:00Z</dcterms:created>
  <dcterms:modified xsi:type="dcterms:W3CDTF">2024-08-08T08:08:00Z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