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0399F" w14:textId="6381FDBE" w:rsidR="00871B81"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D04866">
        <w:rPr>
          <w:rFonts w:asciiTheme="minorHAnsi" w:hAnsiTheme="minorHAnsi"/>
          <w:sz w:val="22"/>
          <w:szCs w:val="22"/>
        </w:rPr>
        <w:t>BIJLAGE</w:t>
      </w:r>
      <w:r w:rsidR="00CA3CC8">
        <w:rPr>
          <w:rFonts w:asciiTheme="minorHAnsi" w:hAnsiTheme="minorHAnsi"/>
          <w:sz w:val="22"/>
          <w:szCs w:val="22"/>
        </w:rPr>
        <w:t xml:space="preserve"> A</w:t>
      </w:r>
      <w:r w:rsidRPr="00D04866">
        <w:rPr>
          <w:rFonts w:asciiTheme="minorHAnsi" w:hAnsiTheme="minorHAnsi"/>
          <w:sz w:val="22"/>
          <w:szCs w:val="22"/>
        </w:rPr>
        <w:t xml:space="preserve">: </w:t>
      </w:r>
      <w:r w:rsidR="00871B81" w:rsidRPr="00D04866">
        <w:rPr>
          <w:rFonts w:asciiTheme="minorHAnsi" w:hAnsiTheme="minorHAnsi"/>
          <w:sz w:val="22"/>
          <w:szCs w:val="22"/>
        </w:rPr>
        <w:t>CONCERNVERKLARING</w:t>
      </w:r>
      <w:bookmarkEnd w:id="0"/>
      <w:bookmarkEnd w:id="1"/>
    </w:p>
    <w:p w14:paraId="1E3F5497" w14:textId="4796081E" w:rsidR="00871B81" w:rsidRDefault="006354BB" w:rsidP="005063CF">
      <w:pPr>
        <w:pStyle w:val="Kop3"/>
        <w:numPr>
          <w:ilvl w:val="0"/>
          <w:numId w:val="0"/>
        </w:numPr>
        <w:ind w:left="567" w:hanging="567"/>
        <w:rPr>
          <w:rFonts w:asciiTheme="minorHAnsi" w:hAnsiTheme="minorHAnsi" w:cs="Arial"/>
          <w:bCs/>
          <w:i/>
          <w:iCs/>
          <w:sz w:val="22"/>
          <w:szCs w:val="22"/>
          <w:lang w:val="nl-NL"/>
        </w:rPr>
      </w:pPr>
      <w:r w:rsidRPr="006354BB">
        <w:rPr>
          <w:rFonts w:asciiTheme="minorHAnsi" w:hAnsiTheme="minorHAnsi" w:cs="Arial"/>
          <w:bCs/>
          <w:i/>
          <w:iCs/>
          <w:sz w:val="22"/>
          <w:szCs w:val="22"/>
          <w:lang w:val="nl-NL"/>
        </w:rPr>
        <w:t>Deze bijlage alleen invullen als u een beroep doet op de draagkracht van het concern.</w:t>
      </w:r>
    </w:p>
    <w:p w14:paraId="728B37BA" w14:textId="77777777" w:rsidR="005063CF" w:rsidRPr="005063CF" w:rsidRDefault="005063CF" w:rsidP="005063CF">
      <w:pPr>
        <w:pStyle w:val="Kop3"/>
        <w:numPr>
          <w:ilvl w:val="0"/>
          <w:numId w:val="0"/>
        </w:numPr>
        <w:ind w:left="567" w:hanging="567"/>
        <w:rPr>
          <w:rFonts w:asciiTheme="minorHAnsi" w:hAnsiTheme="minorHAnsi" w:cs="Arial"/>
          <w:bCs/>
          <w:i/>
          <w:iCs/>
          <w:sz w:val="22"/>
          <w:szCs w:val="22"/>
          <w:lang w:val="nl-NL"/>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D37736">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ocumentProtection w:edit="forms" w:enforcement="1" w:cryptProviderType="rsaAES" w:cryptAlgorithmClass="hash" w:cryptAlgorithmType="typeAny" w:cryptAlgorithmSid="14" w:cryptSpinCount="100000" w:hash="fL0O2/fIN+6s2Zwd/dgdaD8HEvgaEZLyZkBMkDIdTJUOLqMHx+P1ArBw7tJkISJDH53JVDcyD1EpgWwN3bxkhw==" w:salt="dG5+bYva9J4nERW9+wL9D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5063CF"/>
    <w:rsid w:val="00624308"/>
    <w:rsid w:val="00632B20"/>
    <w:rsid w:val="006354BB"/>
    <w:rsid w:val="006A185B"/>
    <w:rsid w:val="00871B81"/>
    <w:rsid w:val="009136FA"/>
    <w:rsid w:val="00C94510"/>
    <w:rsid w:val="00CA3CC8"/>
    <w:rsid w:val="00D04866"/>
    <w:rsid w:val="00D37736"/>
    <w:rsid w:val="00F211F4"/>
    <w:rsid w:val="00F23B9E"/>
    <w:rsid w:val="00F50753"/>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Revisie">
    <w:name w:val="Revision"/>
    <w:hidden/>
    <w:uiPriority w:val="99"/>
    <w:semiHidden/>
    <w:rsid w:val="005063CF"/>
    <w:pPr>
      <w:spacing w:after="0" w:line="240" w:lineRule="auto"/>
    </w:pPr>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302</Words>
  <Characters>1661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Amber Hofkamp</cp:lastModifiedBy>
  <cp:revision>9</cp:revision>
  <dcterms:created xsi:type="dcterms:W3CDTF">2020-03-04T11:04:00Z</dcterms:created>
  <dcterms:modified xsi:type="dcterms:W3CDTF">2024-03-21T10:56:00Z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