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5510D508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976C5E">
        <w:rPr>
          <w:b w:val="0"/>
          <w:sz w:val="26"/>
          <w:szCs w:val="26"/>
        </w:rPr>
        <w:t>Formulier 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4BDE0FF1" w:rsidR="002643F0" w:rsidRPr="008D146C" w:rsidRDefault="00803FB1" w:rsidP="00CC3898">
      <w:pPr>
        <w:pStyle w:val="Geenafstand"/>
        <w:rPr>
          <w:rFonts w:eastAsia="Times New Roman" w:cs="Times New Roman"/>
          <w:snapToGrid w:val="0"/>
          <w:szCs w:val="18"/>
        </w:rPr>
      </w:pPr>
      <w:r>
        <w:rPr>
          <w:rFonts w:eastAsia="Times New Roman" w:cs="Times New Roman"/>
          <w:snapToGrid w:val="0"/>
          <w:szCs w:val="18"/>
        </w:rPr>
        <w:t>Perceel 4</w:t>
      </w: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659309E" w14:textId="77777777" w:rsidR="00976C5E" w:rsidRDefault="00976C5E" w:rsidP="002856AB">
      <w:pPr>
        <w:pStyle w:val="titel"/>
        <w:spacing w:line="240" w:lineRule="auto"/>
        <w:rPr>
          <w:sz w:val="40"/>
          <w:szCs w:val="40"/>
        </w:rPr>
      </w:pPr>
      <w:r w:rsidRPr="00976C5E">
        <w:rPr>
          <w:sz w:val="40"/>
          <w:szCs w:val="40"/>
        </w:rPr>
        <w:t>IBT-Kleding en materieel</w:t>
      </w:r>
    </w:p>
    <w:p w14:paraId="6385EAAD" w14:textId="42E6345F" w:rsidR="002643F0" w:rsidRPr="0008270A" w:rsidRDefault="00976C5E" w:rsidP="002856AB">
      <w:pPr>
        <w:pStyle w:val="Geenafstand"/>
        <w:rPr>
          <w:rFonts w:eastAsia="Times New Roman" w:cs="Times New Roman"/>
          <w:snapToGrid w:val="0"/>
          <w:szCs w:val="18"/>
        </w:rPr>
      </w:pPr>
      <w:r w:rsidRPr="00976C5E">
        <w:rPr>
          <w:rFonts w:eastAsia="MS Mincho" w:cs="Times New Roman"/>
          <w:sz w:val="26"/>
          <w:szCs w:val="26"/>
        </w:rPr>
        <w:t>t.b.v. de Dienst Justitiële Inrichtingen</w:t>
      </w: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5DE740A2" w:rsidR="002856AB" w:rsidRPr="00976C5E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976C5E" w:rsidRPr="00976C5E">
                                  <w:rPr>
                                    <w:color w:val="FFFFFF" w:themeColor="background1"/>
                                  </w:rPr>
                                  <w:t>11-DJI-IBTKLEDING-24</w:t>
                                </w:r>
                              </w:sdtContent>
                            </w:sdt>
                          </w:p>
                          <w:p w14:paraId="726DB02C" w14:textId="3EFEE8EB" w:rsidR="002856AB" w:rsidRPr="00976C5E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76C5E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976C5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976C5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976C5E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Pr="00976C5E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4-08-23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76C5E" w:rsidRPr="00976C5E">
                                  <w:rPr>
                                    <w:color w:val="FFFFFF" w:themeColor="background1"/>
                                  </w:rPr>
                                  <w:t>23-8-2024</w:t>
                                </w:r>
                              </w:sdtContent>
                            </w:sdt>
                          </w:p>
                          <w:p w14:paraId="4AA165BE" w14:textId="5C860969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76C5E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976C5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976C5E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976C5E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976C5E" w:rsidRPr="00976C5E">
                                  <w:rPr>
                                    <w:color w:val="FFFFFF" w:themeColor="background1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5DE740A2" w:rsidR="002856AB" w:rsidRPr="00976C5E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976C5E" w:rsidRPr="00976C5E">
                            <w:rPr>
                              <w:color w:val="FFFFFF" w:themeColor="background1"/>
                            </w:rPr>
                            <w:t>11-DJI-IBTKLEDING-24</w:t>
                          </w:r>
                        </w:sdtContent>
                      </w:sdt>
                    </w:p>
                    <w:p w14:paraId="726DB02C" w14:textId="3EFEE8EB" w:rsidR="002856AB" w:rsidRPr="00976C5E" w:rsidRDefault="002856AB" w:rsidP="002856AB">
                      <w:pPr>
                        <w:rPr>
                          <w:color w:val="FFFFFF" w:themeColor="background1"/>
                        </w:rPr>
                      </w:pPr>
                      <w:r w:rsidRPr="00976C5E">
                        <w:rPr>
                          <w:color w:val="FFFFFF" w:themeColor="background1"/>
                        </w:rPr>
                        <w:t>Datum</w:t>
                      </w:r>
                      <w:r w:rsidRPr="00976C5E">
                        <w:rPr>
                          <w:color w:val="FFFFFF" w:themeColor="background1"/>
                        </w:rPr>
                        <w:tab/>
                      </w:r>
                      <w:r w:rsidRPr="00976C5E">
                        <w:rPr>
                          <w:color w:val="FFFFFF" w:themeColor="background1"/>
                        </w:rPr>
                        <w:tab/>
                      </w:r>
                      <w:r w:rsidRPr="00976C5E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 w:rsidRPr="00976C5E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4-08-23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76C5E" w:rsidRPr="00976C5E">
                            <w:rPr>
                              <w:color w:val="FFFFFF" w:themeColor="background1"/>
                            </w:rPr>
                            <w:t>23-8-2024</w:t>
                          </w:r>
                        </w:sdtContent>
                      </w:sdt>
                    </w:p>
                    <w:p w14:paraId="4AA165BE" w14:textId="5C860969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976C5E">
                        <w:rPr>
                          <w:color w:val="FFFFFF" w:themeColor="background1"/>
                        </w:rPr>
                        <w:t>Versienummer</w:t>
                      </w:r>
                      <w:r w:rsidRPr="00976C5E">
                        <w:rPr>
                          <w:color w:val="FFFFFF" w:themeColor="background1"/>
                        </w:rPr>
                        <w:tab/>
                      </w:r>
                      <w:r w:rsidRPr="00976C5E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976C5E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976C5E" w:rsidRPr="00976C5E">
                            <w:rPr>
                              <w:color w:val="FFFFFF" w:themeColor="background1"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  <w:bookmarkStart w:id="0" w:name="_GoBack"/>
      <w:bookmarkEnd w:id="0"/>
    </w:p>
    <w:p w14:paraId="31CA5ADB" w14:textId="6F2A9BC6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</w:t>
      </w:r>
      <w:r w:rsidR="001A60E6" w:rsidRPr="00976C5E">
        <w:t xml:space="preserve">beschikt. </w:t>
      </w:r>
      <w:r w:rsidR="00CD5778" w:rsidRPr="00976C5E">
        <w:t>Een referentie mag meerdere malen worden opgevoerd</w:t>
      </w:r>
      <w:r w:rsidR="00775BE8" w:rsidRPr="00976C5E">
        <w:t xml:space="preserve"> om te voldoen </w:t>
      </w:r>
      <w:r w:rsidR="00CD5778" w:rsidRPr="00976C5E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28F5B28C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</w:t>
      </w:r>
      <w:r w:rsidRPr="00976C5E">
        <w:t xml:space="preserve">ing </w:t>
      </w:r>
      <w:r w:rsidR="00C61733" w:rsidRPr="00976C5E">
        <w:t xml:space="preserve">over de kerncompetenties beschikt door middel van één of meer </w:t>
      </w:r>
      <w:r w:rsidR="00FA497E" w:rsidRPr="00976C5E">
        <w:t>o</w:t>
      </w:r>
      <w:r w:rsidR="00C61733" w:rsidRPr="00976C5E">
        <w:t xml:space="preserve">pdrachten die </w:t>
      </w:r>
      <w:r w:rsidR="00FA497E" w:rsidRPr="00976C5E">
        <w:t>u heeft</w:t>
      </w:r>
      <w:r w:rsidR="00FA497E">
        <w:t xml:space="preserve"> </w:t>
      </w:r>
      <w:r w:rsidR="00C61733" w:rsidRPr="006275E8">
        <w:t>uitgev</w:t>
      </w:r>
      <w:r w:rsidR="00C61733">
        <w:t xml:space="preserve">oerd in de afgelopen </w:t>
      </w:r>
      <w:r w:rsidR="00E86977">
        <w:t xml:space="preserve">drie </w:t>
      </w:r>
      <w:r w:rsidR="00C61733">
        <w:t>(</w:t>
      </w:r>
      <w:r w:rsidR="00E86977">
        <w:t>3</w:t>
      </w:r>
      <w:r w:rsidR="00C61733">
        <w:t xml:space="preserve">) </w:t>
      </w:r>
      <w:r w:rsidR="00E86977">
        <w:t>j</w:t>
      </w:r>
      <w:r w:rsidR="00E86977" w:rsidRPr="006275E8">
        <w:t>aa</w:t>
      </w:r>
      <w:r w:rsidR="00E86977">
        <w:t>r</w:t>
      </w:r>
      <w:r w:rsidR="00C61733">
        <w:t xml:space="preserve">, gerekend vanaf de datum van </w:t>
      </w:r>
      <w:r w:rsidR="00FA497E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976C5E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 xml:space="preserve">leiden tot </w:t>
      </w:r>
      <w:r w:rsidR="00852988" w:rsidRPr="00976C5E">
        <w:t>uitsluiting of afwijzing;</w:t>
      </w:r>
    </w:p>
    <w:p w14:paraId="66D177D2" w14:textId="3D5B5A36" w:rsidR="00852988" w:rsidRPr="00976C5E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976C5E">
        <w:t xml:space="preserve">U </w:t>
      </w:r>
      <w:r w:rsidR="00852988" w:rsidRPr="00976C5E">
        <w:t xml:space="preserve">mag de Aanbestedende dienst </w:t>
      </w:r>
      <w:r w:rsidR="00E63A07" w:rsidRPr="00976C5E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23A9D14" w14:textId="55C23B02" w:rsidR="008E5311" w:rsidRPr="008E5311" w:rsidRDefault="008E5311" w:rsidP="008E5311">
      <w:pPr>
        <w:pStyle w:val="Lijstalinea"/>
        <w:numPr>
          <w:ilvl w:val="0"/>
          <w:numId w:val="26"/>
        </w:numPr>
        <w:rPr>
          <w:szCs w:val="18"/>
        </w:rPr>
      </w:pPr>
      <w:r>
        <w:rPr>
          <w:szCs w:val="18"/>
        </w:rPr>
        <w:t xml:space="preserve">  </w:t>
      </w:r>
      <w:r w:rsidRPr="008E5311">
        <w:rPr>
          <w:szCs w:val="18"/>
        </w:rPr>
        <w:t xml:space="preserve">Voor de Percelen 2 tot en met 5 mag u één referentieopdracht per Perceel gebruiken; 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opdrachten die binnen één jaar voor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7F1D72E3" w:rsidR="001A60E6" w:rsidRPr="00A55CC0" w:rsidRDefault="001A60E6" w:rsidP="004F0E0C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1" w:name="_Toc430424057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1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opdracht </w:t>
            </w:r>
            <w:r w:rsidR="00976C5E">
              <w:t xml:space="preserve"> </w:t>
            </w:r>
            <w:r w:rsidR="00976C5E" w:rsidRPr="00976C5E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IBT-</w:t>
            </w:r>
            <w:r w:rsidR="00803FB1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Handschoenen</w:t>
            </w:r>
            <w:r w:rsidR="00976C5E" w:rsidRPr="00976C5E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 (</w:t>
            </w:r>
            <w:r w:rsidR="00976C5E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P</w:t>
            </w:r>
            <w:r w:rsidR="00803FB1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erceel 4</w:t>
            </w:r>
            <w:r w:rsidR="00976C5E" w:rsidRPr="00976C5E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)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7CF379DB" w14:textId="409F3676" w:rsidR="000F1E51" w:rsidRPr="00667C80" w:rsidRDefault="00667C80" w:rsidP="00667C80">
            <w:pPr>
              <w:pStyle w:val="Lijstalinea"/>
              <w:numPr>
                <w:ilvl w:val="0"/>
                <w:numId w:val="25"/>
              </w:num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</w:pPr>
            <w:r w:rsidRPr="00667C80">
              <w:rPr>
                <w:rFonts w:eastAsia="Times New Roman"/>
              </w:rPr>
              <w:t xml:space="preserve">Minimaal 500 paar handschoenen geleverd in één opdracht welke worden gebruikt in het kader van handhaving van veiligheid, rust en/of (openbare)orde. </w:t>
            </w:r>
          </w:p>
          <w:p w14:paraId="36F92B34" w14:textId="77777777" w:rsidR="00667C80" w:rsidRPr="000F1E51" w:rsidRDefault="00667C80" w:rsidP="00667C80">
            <w:pPr>
              <w:pStyle w:val="Lijstalinea"/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</w:pPr>
          </w:p>
          <w:p w14:paraId="6AB56B3C" w14:textId="3A0D62E1" w:rsidR="001A60E6" w:rsidRPr="00976C5E" w:rsidRDefault="001A60E6" w:rsidP="00976C5E">
            <w:pPr>
              <w:pStyle w:val="Lijstalinea"/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976C5E">
              <w:rPr>
                <w:i/>
                <w:szCs w:val="20"/>
              </w:rPr>
              <w:t>Aankruisen wat van toepassing is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77777777" w:rsidR="001A60E6" w:rsidRPr="00952775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1FC05AB6" w:rsidR="00D858E5" w:rsidRDefault="00976C5E" w:rsidP="00BF0365">
          <w:pPr>
            <w:widowControl w:val="0"/>
            <w:rPr>
              <w:rStyle w:val="Huisstijl-Rubricering"/>
            </w:rPr>
          </w:pPr>
          <w:r w:rsidRPr="00976C5E">
            <w:rPr>
              <w:sz w:val="13"/>
              <w:szCs w:val="13"/>
            </w:rPr>
            <w:t>Kenmerk: 11-DJI-IBTKLEDING-24</w:t>
          </w:r>
        </w:p>
      </w:tc>
      <w:tc>
        <w:tcPr>
          <w:tcW w:w="2811" w:type="dxa"/>
          <w:shd w:val="clear" w:color="auto" w:fill="auto"/>
        </w:tcPr>
        <w:p w14:paraId="75E50F99" w14:textId="69050784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12520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12520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0EC0883A" w:rsidR="00D858E5" w:rsidRDefault="00696B68" w:rsidP="00696B68">
          <w:pPr>
            <w:widowControl w:val="0"/>
            <w:rPr>
              <w:sz w:val="13"/>
            </w:rPr>
          </w:pPr>
          <w:r w:rsidRPr="00976C5E">
            <w:rPr>
              <w:rStyle w:val="Huisstijl-Koptekst"/>
            </w:rPr>
            <w:t>Formulier</w:t>
          </w:r>
          <w:r w:rsidR="002856AB" w:rsidRPr="00976C5E">
            <w:rPr>
              <w:rStyle w:val="Huisstijl-Koptekst"/>
            </w:rPr>
            <w:t xml:space="preserve"> </w:t>
          </w:r>
          <w:r w:rsidRPr="00976C5E">
            <w:rPr>
              <w:rStyle w:val="Huisstijl-Koptekst"/>
            </w:rPr>
            <w:t>C</w:t>
          </w:r>
          <w:r w:rsidR="00D858E5" w:rsidRPr="00976C5E">
            <w:rPr>
              <w:rStyle w:val="Huisstijl-Koptekst"/>
            </w:rPr>
            <w:t xml:space="preserve"> | </w:t>
          </w:r>
          <w:r w:rsidR="001A60E6" w:rsidRPr="00976C5E">
            <w:rPr>
              <w:rStyle w:val="Huisstijl-Koptekst"/>
            </w:rPr>
            <w:t>Referentieformulier</w:t>
          </w:r>
          <w:r w:rsidR="00476D3C" w:rsidRPr="00976C5E">
            <w:rPr>
              <w:rStyle w:val="Huisstijl-Koptekst"/>
            </w:rPr>
            <w:t xml:space="preserve"> </w:t>
          </w:r>
          <w:r w:rsidR="00D858E5" w:rsidRPr="00976C5E">
            <w:rPr>
              <w:rStyle w:val="Huisstijl-Koptekst"/>
            </w:rPr>
            <w:t xml:space="preserve">| </w:t>
          </w:r>
          <w:r w:rsidR="00476D3C" w:rsidRPr="00976C5E">
            <w:rPr>
              <w:rStyle w:val="Huisstijl-Koptekst"/>
            </w:rPr>
            <w:t>EA ‘</w:t>
          </w:r>
          <w:r w:rsidR="00976C5E" w:rsidRPr="00976C5E">
            <w:rPr>
              <w:rStyle w:val="Huisstijl-Koptekst"/>
            </w:rPr>
            <w:t>IBT-Kleding en materieel</w:t>
          </w:r>
          <w:r w:rsidR="002856AB" w:rsidRPr="00976C5E">
            <w:rPr>
              <w:rStyle w:val="Huisstijl-Koptekst"/>
            </w:rPr>
            <w:t>’</w:t>
          </w:r>
          <w:r w:rsidR="00976C5E">
            <w:rPr>
              <w:rStyle w:val="Huisstijl-Koptekst"/>
            </w:rPr>
            <w:t xml:space="preserve"> 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37684"/>
    <w:multiLevelType w:val="hybridMultilevel"/>
    <w:tmpl w:val="F320CD38"/>
    <w:lvl w:ilvl="0" w:tplc="1C1CDA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BC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6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24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7"/>
  </w:num>
  <w:num w:numId="10">
    <w:abstractNumId w:val="21"/>
  </w:num>
  <w:num w:numId="11">
    <w:abstractNumId w:val="13"/>
  </w:num>
  <w:num w:numId="12">
    <w:abstractNumId w:val="16"/>
  </w:num>
  <w:num w:numId="13">
    <w:abstractNumId w:val="4"/>
  </w:num>
  <w:num w:numId="14">
    <w:abstractNumId w:val="6"/>
  </w:num>
  <w:num w:numId="15">
    <w:abstractNumId w:val="23"/>
  </w:num>
  <w:num w:numId="16">
    <w:abstractNumId w:val="1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0"/>
  </w:num>
  <w:num w:numId="20">
    <w:abstractNumId w:val="14"/>
  </w:num>
  <w:num w:numId="21">
    <w:abstractNumId w:val="1"/>
  </w:num>
  <w:num w:numId="22">
    <w:abstractNumId w:val="19"/>
  </w:num>
  <w:num w:numId="23">
    <w:abstractNumId w:val="15"/>
  </w:num>
  <w:num w:numId="24">
    <w:abstractNumId w:val="10"/>
  </w:num>
  <w:num w:numId="25">
    <w:abstractNumId w:val="12"/>
  </w:num>
  <w:num w:numId="2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1E51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4F0E0C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0D6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67C80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03FB1"/>
    <w:rsid w:val="00816BE4"/>
    <w:rsid w:val="0082000E"/>
    <w:rsid w:val="00831ED2"/>
    <w:rsid w:val="00834E20"/>
    <w:rsid w:val="00835930"/>
    <w:rsid w:val="008426BA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8E5311"/>
    <w:rsid w:val="0093086F"/>
    <w:rsid w:val="00931862"/>
    <w:rsid w:val="00934732"/>
    <w:rsid w:val="0093774B"/>
    <w:rsid w:val="00942C3F"/>
    <w:rsid w:val="0096003B"/>
    <w:rsid w:val="009611AC"/>
    <w:rsid w:val="00974048"/>
    <w:rsid w:val="00976C5E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2A20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4D5C"/>
    <w:rsid w:val="00CD5778"/>
    <w:rsid w:val="00CE09C6"/>
    <w:rsid w:val="00CF2FA8"/>
    <w:rsid w:val="00D001EE"/>
    <w:rsid w:val="00D17945"/>
    <w:rsid w:val="00D24463"/>
    <w:rsid w:val="00D34800"/>
    <w:rsid w:val="00D357A9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2520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2A9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A735-79D8-4271-AF25-6B680D32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Holsteyn, Jos van</cp:lastModifiedBy>
  <cp:revision>6</cp:revision>
  <cp:lastPrinted>2022-01-28T09:54:00Z</cp:lastPrinted>
  <dcterms:created xsi:type="dcterms:W3CDTF">2024-08-23T11:56:00Z</dcterms:created>
  <dcterms:modified xsi:type="dcterms:W3CDTF">2024-08-23T12:37:00Z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