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77777777" w:rsidR="004E66C4" w:rsidRDefault="00C660A2" w:rsidP="00CB418C">
      <w:pPr>
        <w:jc w:val="center"/>
        <w:rPr>
          <w:rFonts w:cs="Arial"/>
        </w:rPr>
      </w:pPr>
      <w:r>
        <w:rPr>
          <w:rFonts w:cs="Arial"/>
        </w:rPr>
        <w:pict w14:anchorId="6649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106.5pt;mso-position-horizontal-relative:char;mso-position-vertical-relative:line">
            <v:imagedata r:id="rId8" o:title=""/>
          </v:shape>
        </w:pict>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355886" w:rsidP="007C4556">
      <w:pPr>
        <w:tabs>
          <w:tab w:val="left" w:pos="4253"/>
          <w:tab w:val="left" w:pos="4536"/>
          <w:tab w:val="right" w:pos="9355"/>
        </w:tabs>
        <w:suppressAutoHyphens/>
        <w:jc w:val="center"/>
        <w:rPr>
          <w:rFonts w:ascii="Calibri" w:hAnsi="Calibri" w:cs="Arial"/>
        </w:rPr>
      </w:pPr>
      <w:hyperlink r:id="rId9" w:history="1"/>
    </w:p>
    <w:p w14:paraId="0F38168B" w14:textId="48DEC526"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5173CB">
        <w:rPr>
          <w:rFonts w:ascii="Calibri" w:hAnsi="Calibri" w:cs="Arial"/>
          <w:sz w:val="36"/>
          <w:szCs w:val="36"/>
        </w:rPr>
        <w:t>2000XXX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bookmarkEnd w:id="0"/>
    <w:p w14:paraId="5085A4BC" w14:textId="446E8CED" w:rsidR="007573EB" w:rsidRPr="00922D3F" w:rsidRDefault="005173CB" w:rsidP="00FC334C">
      <w:pPr>
        <w:jc w:val="center"/>
        <w:rPr>
          <w:rFonts w:ascii="Calibri" w:hAnsi="Calibri" w:cs="Arial"/>
          <w:sz w:val="32"/>
          <w:szCs w:val="32"/>
        </w:rPr>
      </w:pPr>
      <w:r w:rsidRPr="005173CB">
        <w:rPr>
          <w:rFonts w:ascii="Calibri" w:hAnsi="Calibri" w:cs="Arial"/>
          <w:sz w:val="32"/>
          <w:szCs w:val="32"/>
        </w:rPr>
        <w:t xml:space="preserve">Transport en verwerking </w:t>
      </w:r>
      <w:proofErr w:type="spellStart"/>
      <w:r w:rsidRPr="005173CB">
        <w:rPr>
          <w:rFonts w:ascii="Calibri" w:hAnsi="Calibri" w:cs="Arial"/>
          <w:sz w:val="32"/>
          <w:szCs w:val="32"/>
        </w:rPr>
        <w:t>Dakafval</w:t>
      </w:r>
      <w:proofErr w:type="spellEnd"/>
    </w:p>
    <w:p w14:paraId="320D98B7" w14:textId="10C9EA79"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003B36" w:rsidRPr="00003B36">
        <w:rPr>
          <w:rFonts w:ascii="Calibri" w:hAnsi="Calibri" w:cs="Arial"/>
          <w:sz w:val="24"/>
          <w:szCs w:val="24"/>
        </w:rPr>
        <w:t>459639</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59ADA638" w14:textId="77777777" w:rsidR="00397503" w:rsidRPr="004F6102" w:rsidRDefault="00D91466" w:rsidP="005173CB">
      <w:pPr>
        <w:pStyle w:val="Inhopg1"/>
        <w:rPr>
          <w:rFonts w:ascii="Calibri" w:hAnsi="Calibri"/>
          <w:noProof/>
          <w:szCs w:val="22"/>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62120700" w:history="1">
        <w:r w:rsidR="00397503" w:rsidRPr="003A0349">
          <w:rPr>
            <w:rStyle w:val="Hyperlink"/>
            <w:rFonts w:ascii="Calibri" w:hAnsi="Calibri"/>
            <w:noProof/>
          </w:rPr>
          <w:t>Artikel 1</w:t>
        </w:r>
        <w:r w:rsidR="00397503" w:rsidRPr="004F6102">
          <w:rPr>
            <w:rFonts w:ascii="Calibri" w:hAnsi="Calibri"/>
            <w:noProof/>
            <w:szCs w:val="22"/>
          </w:rPr>
          <w:tab/>
        </w:r>
        <w:r w:rsidR="00397503" w:rsidRPr="003A0349">
          <w:rPr>
            <w:rStyle w:val="Hyperlink"/>
            <w:rFonts w:ascii="Calibri" w:hAnsi="Calibri"/>
            <w:noProof/>
          </w:rPr>
          <w:t>Contractafspraken</w:t>
        </w:r>
        <w:r w:rsidR="00397503">
          <w:rPr>
            <w:noProof/>
            <w:webHidden/>
          </w:rPr>
          <w:tab/>
        </w:r>
        <w:r w:rsidR="00397503">
          <w:rPr>
            <w:noProof/>
            <w:webHidden/>
          </w:rPr>
          <w:fldChar w:fldCharType="begin"/>
        </w:r>
        <w:r w:rsidR="00397503">
          <w:rPr>
            <w:noProof/>
            <w:webHidden/>
          </w:rPr>
          <w:instrText xml:space="preserve"> PAGEREF _Toc62120700 \h </w:instrText>
        </w:r>
        <w:r w:rsidR="00397503">
          <w:rPr>
            <w:noProof/>
            <w:webHidden/>
          </w:rPr>
        </w:r>
        <w:r w:rsidR="00397503">
          <w:rPr>
            <w:noProof/>
            <w:webHidden/>
          </w:rPr>
          <w:fldChar w:fldCharType="separate"/>
        </w:r>
        <w:r w:rsidR="00397503">
          <w:rPr>
            <w:noProof/>
            <w:webHidden/>
          </w:rPr>
          <w:t>2</w:t>
        </w:r>
        <w:r w:rsidR="00397503">
          <w:rPr>
            <w:noProof/>
            <w:webHidden/>
          </w:rPr>
          <w:fldChar w:fldCharType="end"/>
        </w:r>
      </w:hyperlink>
    </w:p>
    <w:p w14:paraId="75CEA0DC" w14:textId="77777777" w:rsidR="00397503" w:rsidRPr="004F6102" w:rsidRDefault="00355886" w:rsidP="005173CB">
      <w:pPr>
        <w:pStyle w:val="Inhopg1"/>
        <w:rPr>
          <w:rFonts w:ascii="Calibri" w:hAnsi="Calibri"/>
          <w:noProof/>
          <w:szCs w:val="22"/>
        </w:rPr>
      </w:pPr>
      <w:hyperlink w:anchor="_Toc62120701" w:history="1">
        <w:r w:rsidR="00397503" w:rsidRPr="003A0349">
          <w:rPr>
            <w:rStyle w:val="Hyperlink"/>
            <w:rFonts w:ascii="Calibri" w:hAnsi="Calibri"/>
            <w:noProof/>
          </w:rPr>
          <w:t>Artikel 2</w:t>
        </w:r>
        <w:r w:rsidR="00397503" w:rsidRPr="004F6102">
          <w:rPr>
            <w:rFonts w:ascii="Calibri" w:hAnsi="Calibri"/>
            <w:noProof/>
            <w:szCs w:val="22"/>
          </w:rPr>
          <w:tab/>
        </w:r>
        <w:r w:rsidR="00397503" w:rsidRPr="003A0349">
          <w:rPr>
            <w:rStyle w:val="Hyperlink"/>
            <w:rFonts w:ascii="Calibri" w:hAnsi="Calibri"/>
            <w:noProof/>
          </w:rPr>
          <w:t>Duur van de Overeenkomst;</w:t>
        </w:r>
        <w:r w:rsidR="00397503">
          <w:rPr>
            <w:noProof/>
            <w:webHidden/>
          </w:rPr>
          <w:tab/>
        </w:r>
        <w:r w:rsidR="00397503">
          <w:rPr>
            <w:noProof/>
            <w:webHidden/>
          </w:rPr>
          <w:fldChar w:fldCharType="begin"/>
        </w:r>
        <w:r w:rsidR="00397503">
          <w:rPr>
            <w:noProof/>
            <w:webHidden/>
          </w:rPr>
          <w:instrText xml:space="preserve"> PAGEREF _Toc62120701 \h </w:instrText>
        </w:r>
        <w:r w:rsidR="00397503">
          <w:rPr>
            <w:noProof/>
            <w:webHidden/>
          </w:rPr>
        </w:r>
        <w:r w:rsidR="00397503">
          <w:rPr>
            <w:noProof/>
            <w:webHidden/>
          </w:rPr>
          <w:fldChar w:fldCharType="separate"/>
        </w:r>
        <w:r w:rsidR="00397503">
          <w:rPr>
            <w:noProof/>
            <w:webHidden/>
          </w:rPr>
          <w:t>2</w:t>
        </w:r>
        <w:r w:rsidR="00397503">
          <w:rPr>
            <w:noProof/>
            <w:webHidden/>
          </w:rPr>
          <w:fldChar w:fldCharType="end"/>
        </w:r>
      </w:hyperlink>
    </w:p>
    <w:p w14:paraId="12FE150E" w14:textId="77777777" w:rsidR="00397503" w:rsidRPr="004F6102" w:rsidRDefault="00355886" w:rsidP="005173CB">
      <w:pPr>
        <w:pStyle w:val="Inhopg1"/>
        <w:rPr>
          <w:rFonts w:ascii="Calibri" w:hAnsi="Calibri"/>
          <w:noProof/>
          <w:szCs w:val="22"/>
        </w:rPr>
      </w:pPr>
      <w:hyperlink w:anchor="_Toc62120702" w:history="1">
        <w:r w:rsidR="00397503" w:rsidRPr="003A0349">
          <w:rPr>
            <w:rStyle w:val="Hyperlink"/>
            <w:rFonts w:ascii="Calibri" w:hAnsi="Calibri"/>
            <w:noProof/>
          </w:rPr>
          <w:t>artikel 3</w:t>
        </w:r>
        <w:r w:rsidR="00397503" w:rsidRPr="004F6102">
          <w:rPr>
            <w:rFonts w:ascii="Calibri" w:hAnsi="Calibri"/>
            <w:noProof/>
            <w:szCs w:val="22"/>
          </w:rPr>
          <w:tab/>
        </w:r>
        <w:r w:rsidR="00397503" w:rsidRPr="003A0349">
          <w:rPr>
            <w:rStyle w:val="Hyperlink"/>
            <w:rFonts w:ascii="Calibri" w:hAnsi="Calibri"/>
            <w:noProof/>
          </w:rPr>
          <w:t>Rechten en verplichtingen Opdrachtgever</w:t>
        </w:r>
        <w:r w:rsidR="00397503">
          <w:rPr>
            <w:noProof/>
            <w:webHidden/>
          </w:rPr>
          <w:tab/>
        </w:r>
        <w:r w:rsidR="00397503">
          <w:rPr>
            <w:noProof/>
            <w:webHidden/>
          </w:rPr>
          <w:fldChar w:fldCharType="begin"/>
        </w:r>
        <w:r w:rsidR="00397503">
          <w:rPr>
            <w:noProof/>
            <w:webHidden/>
          </w:rPr>
          <w:instrText xml:space="preserve"> PAGEREF _Toc62120702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387A7AC0" w14:textId="77777777" w:rsidR="00397503" w:rsidRPr="004F6102" w:rsidRDefault="00355886" w:rsidP="005173CB">
      <w:pPr>
        <w:pStyle w:val="Inhopg1"/>
        <w:rPr>
          <w:rFonts w:ascii="Calibri" w:hAnsi="Calibri"/>
          <w:noProof/>
          <w:szCs w:val="22"/>
        </w:rPr>
      </w:pPr>
      <w:hyperlink w:anchor="_Toc62120703" w:history="1">
        <w:r w:rsidR="00397503" w:rsidRPr="003A0349">
          <w:rPr>
            <w:rStyle w:val="Hyperlink"/>
            <w:rFonts w:ascii="Calibri" w:hAnsi="Calibri"/>
            <w:noProof/>
          </w:rPr>
          <w:t>artikel 4</w:t>
        </w:r>
        <w:r w:rsidR="00397503" w:rsidRPr="004F6102">
          <w:rPr>
            <w:rFonts w:ascii="Calibri" w:hAnsi="Calibri"/>
            <w:noProof/>
            <w:szCs w:val="22"/>
          </w:rPr>
          <w:tab/>
        </w:r>
        <w:r w:rsidR="00397503" w:rsidRPr="003A0349">
          <w:rPr>
            <w:rStyle w:val="Hyperlink"/>
            <w:rFonts w:ascii="Calibri" w:hAnsi="Calibri"/>
            <w:noProof/>
          </w:rPr>
          <w:t>Rechten en verplichtingen Opdrachtnemer</w:t>
        </w:r>
        <w:r w:rsidR="00397503">
          <w:rPr>
            <w:noProof/>
            <w:webHidden/>
          </w:rPr>
          <w:tab/>
        </w:r>
        <w:r w:rsidR="00397503">
          <w:rPr>
            <w:noProof/>
            <w:webHidden/>
          </w:rPr>
          <w:fldChar w:fldCharType="begin"/>
        </w:r>
        <w:r w:rsidR="00397503">
          <w:rPr>
            <w:noProof/>
            <w:webHidden/>
          </w:rPr>
          <w:instrText xml:space="preserve"> PAGEREF _Toc62120703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4DC3E839" w14:textId="77777777" w:rsidR="00397503" w:rsidRPr="004F6102" w:rsidRDefault="00355886" w:rsidP="005173CB">
      <w:pPr>
        <w:pStyle w:val="Inhopg1"/>
        <w:rPr>
          <w:rFonts w:ascii="Calibri" w:hAnsi="Calibri"/>
          <w:noProof/>
          <w:szCs w:val="22"/>
        </w:rPr>
      </w:pPr>
      <w:hyperlink w:anchor="_Toc62120704" w:history="1">
        <w:r w:rsidR="00397503" w:rsidRPr="003A0349">
          <w:rPr>
            <w:rStyle w:val="Hyperlink"/>
            <w:rFonts w:ascii="Calibri" w:hAnsi="Calibri"/>
            <w:noProof/>
          </w:rPr>
          <w:t>artikel 5</w:t>
        </w:r>
        <w:r w:rsidR="00397503" w:rsidRPr="004F6102">
          <w:rPr>
            <w:rFonts w:ascii="Calibri" w:hAnsi="Calibri"/>
            <w:noProof/>
            <w:szCs w:val="22"/>
          </w:rPr>
          <w:tab/>
        </w:r>
        <w:r w:rsidR="00397503" w:rsidRPr="003A0349">
          <w:rPr>
            <w:rStyle w:val="Hyperlink"/>
            <w:rFonts w:ascii="Calibri" w:hAnsi="Calibri"/>
            <w:noProof/>
          </w:rPr>
          <w:t>Uitvoering werkzaamheden</w:t>
        </w:r>
        <w:r w:rsidR="00397503">
          <w:rPr>
            <w:noProof/>
            <w:webHidden/>
          </w:rPr>
          <w:tab/>
        </w:r>
        <w:r w:rsidR="00397503">
          <w:rPr>
            <w:noProof/>
            <w:webHidden/>
          </w:rPr>
          <w:fldChar w:fldCharType="begin"/>
        </w:r>
        <w:r w:rsidR="00397503">
          <w:rPr>
            <w:noProof/>
            <w:webHidden/>
          </w:rPr>
          <w:instrText xml:space="preserve"> PAGEREF _Toc62120704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6FB0AFB1" w14:textId="77777777" w:rsidR="00397503" w:rsidRPr="004F6102" w:rsidRDefault="00355886" w:rsidP="005173CB">
      <w:pPr>
        <w:pStyle w:val="Inhopg1"/>
        <w:rPr>
          <w:rFonts w:ascii="Calibri" w:hAnsi="Calibri"/>
          <w:noProof/>
          <w:szCs w:val="22"/>
        </w:rPr>
      </w:pPr>
      <w:hyperlink w:anchor="_Toc62120705" w:history="1">
        <w:r w:rsidR="00397503" w:rsidRPr="003A0349">
          <w:rPr>
            <w:rStyle w:val="Hyperlink"/>
            <w:rFonts w:ascii="Calibri" w:hAnsi="Calibri"/>
            <w:noProof/>
          </w:rPr>
          <w:t>artikel 6</w:t>
        </w:r>
        <w:r w:rsidR="00397503" w:rsidRPr="004F6102">
          <w:rPr>
            <w:rFonts w:ascii="Calibri" w:hAnsi="Calibri"/>
            <w:noProof/>
            <w:szCs w:val="22"/>
          </w:rPr>
          <w:tab/>
        </w:r>
        <w:r w:rsidR="00397503" w:rsidRPr="003A0349">
          <w:rPr>
            <w:rStyle w:val="Hyperlink"/>
            <w:rFonts w:ascii="Calibri" w:hAnsi="Calibri"/>
            <w:noProof/>
          </w:rPr>
          <w:t>Kwaliteit</w:t>
        </w:r>
        <w:r w:rsidR="00397503">
          <w:rPr>
            <w:noProof/>
            <w:webHidden/>
          </w:rPr>
          <w:tab/>
        </w:r>
        <w:r w:rsidR="00397503">
          <w:rPr>
            <w:noProof/>
            <w:webHidden/>
          </w:rPr>
          <w:fldChar w:fldCharType="begin"/>
        </w:r>
        <w:r w:rsidR="00397503">
          <w:rPr>
            <w:noProof/>
            <w:webHidden/>
          </w:rPr>
          <w:instrText xml:space="preserve"> PAGEREF _Toc62120705 \h </w:instrText>
        </w:r>
        <w:r w:rsidR="00397503">
          <w:rPr>
            <w:noProof/>
            <w:webHidden/>
          </w:rPr>
        </w:r>
        <w:r w:rsidR="00397503">
          <w:rPr>
            <w:noProof/>
            <w:webHidden/>
          </w:rPr>
          <w:fldChar w:fldCharType="separate"/>
        </w:r>
        <w:r w:rsidR="00397503">
          <w:rPr>
            <w:noProof/>
            <w:webHidden/>
          </w:rPr>
          <w:t>3</w:t>
        </w:r>
        <w:r w:rsidR="00397503">
          <w:rPr>
            <w:noProof/>
            <w:webHidden/>
          </w:rPr>
          <w:fldChar w:fldCharType="end"/>
        </w:r>
      </w:hyperlink>
    </w:p>
    <w:p w14:paraId="68510319" w14:textId="77777777" w:rsidR="00397503" w:rsidRPr="004F6102" w:rsidRDefault="00355886" w:rsidP="005173CB">
      <w:pPr>
        <w:pStyle w:val="Inhopg1"/>
        <w:rPr>
          <w:rFonts w:ascii="Calibri" w:hAnsi="Calibri"/>
          <w:noProof/>
          <w:szCs w:val="22"/>
        </w:rPr>
      </w:pPr>
      <w:hyperlink w:anchor="_Toc62120706" w:history="1">
        <w:r w:rsidR="00397503" w:rsidRPr="003A0349">
          <w:rPr>
            <w:rStyle w:val="Hyperlink"/>
            <w:rFonts w:ascii="Calibri" w:hAnsi="Calibri"/>
            <w:noProof/>
          </w:rPr>
          <w:t>Artikel 7</w:t>
        </w:r>
        <w:r w:rsidR="00397503" w:rsidRPr="004F6102">
          <w:rPr>
            <w:rFonts w:ascii="Calibri" w:hAnsi="Calibri"/>
            <w:noProof/>
            <w:szCs w:val="22"/>
          </w:rPr>
          <w:tab/>
        </w:r>
        <w:r w:rsidR="00397503" w:rsidRPr="003A0349">
          <w:rPr>
            <w:rStyle w:val="Hyperlink"/>
            <w:rFonts w:ascii="Calibri" w:hAnsi="Calibri"/>
            <w:noProof/>
          </w:rPr>
          <w:t>Tarief</w:t>
        </w:r>
        <w:r w:rsidR="00397503">
          <w:rPr>
            <w:noProof/>
            <w:webHidden/>
          </w:rPr>
          <w:tab/>
        </w:r>
        <w:r w:rsidR="00397503">
          <w:rPr>
            <w:noProof/>
            <w:webHidden/>
          </w:rPr>
          <w:fldChar w:fldCharType="begin"/>
        </w:r>
        <w:r w:rsidR="00397503">
          <w:rPr>
            <w:noProof/>
            <w:webHidden/>
          </w:rPr>
          <w:instrText xml:space="preserve"> PAGEREF _Toc62120706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06F0C235" w14:textId="77777777" w:rsidR="00397503" w:rsidRPr="004F6102" w:rsidRDefault="00355886" w:rsidP="005173CB">
      <w:pPr>
        <w:pStyle w:val="Inhopg1"/>
        <w:rPr>
          <w:rFonts w:ascii="Calibri" w:hAnsi="Calibri"/>
          <w:noProof/>
          <w:szCs w:val="22"/>
        </w:rPr>
      </w:pPr>
      <w:hyperlink w:anchor="_Toc62120707" w:history="1">
        <w:r w:rsidR="00397503" w:rsidRPr="003A0349">
          <w:rPr>
            <w:rStyle w:val="Hyperlink"/>
            <w:rFonts w:ascii="Calibri" w:hAnsi="Calibri"/>
            <w:noProof/>
          </w:rPr>
          <w:t>Artikel 8</w:t>
        </w:r>
        <w:r w:rsidR="00397503" w:rsidRPr="004F6102">
          <w:rPr>
            <w:rFonts w:ascii="Calibri" w:hAnsi="Calibri"/>
            <w:noProof/>
            <w:szCs w:val="22"/>
          </w:rPr>
          <w:tab/>
        </w:r>
        <w:r w:rsidR="00397503" w:rsidRPr="003A0349">
          <w:rPr>
            <w:rStyle w:val="Hyperlink"/>
            <w:rFonts w:ascii="Calibri" w:hAnsi="Calibri"/>
            <w:noProof/>
          </w:rPr>
          <w:t>Overlegstructuren en rapportages</w:t>
        </w:r>
        <w:r w:rsidR="00397503">
          <w:rPr>
            <w:noProof/>
            <w:webHidden/>
          </w:rPr>
          <w:tab/>
        </w:r>
        <w:r w:rsidR="00397503">
          <w:rPr>
            <w:noProof/>
            <w:webHidden/>
          </w:rPr>
          <w:fldChar w:fldCharType="begin"/>
        </w:r>
        <w:r w:rsidR="00397503">
          <w:rPr>
            <w:noProof/>
            <w:webHidden/>
          </w:rPr>
          <w:instrText xml:space="preserve"> PAGEREF _Toc62120707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5D5722D9" w14:textId="77777777" w:rsidR="00397503" w:rsidRPr="004F6102" w:rsidRDefault="00355886" w:rsidP="005173CB">
      <w:pPr>
        <w:pStyle w:val="Inhopg1"/>
        <w:rPr>
          <w:rFonts w:ascii="Calibri" w:hAnsi="Calibri"/>
          <w:noProof/>
          <w:szCs w:val="22"/>
        </w:rPr>
      </w:pPr>
      <w:hyperlink w:anchor="_Toc62120708" w:history="1">
        <w:r w:rsidR="00397503" w:rsidRPr="003A0349">
          <w:rPr>
            <w:rStyle w:val="Hyperlink"/>
            <w:rFonts w:ascii="Calibri" w:hAnsi="Calibri"/>
            <w:noProof/>
          </w:rPr>
          <w:t>Artikel 9</w:t>
        </w:r>
        <w:r w:rsidR="00397503" w:rsidRPr="004F6102">
          <w:rPr>
            <w:rFonts w:ascii="Calibri" w:hAnsi="Calibri"/>
            <w:noProof/>
            <w:szCs w:val="22"/>
          </w:rPr>
          <w:tab/>
        </w:r>
        <w:r w:rsidR="00397503" w:rsidRPr="003A0349">
          <w:rPr>
            <w:rStyle w:val="Hyperlink"/>
            <w:rFonts w:ascii="Calibri" w:hAnsi="Calibri"/>
            <w:noProof/>
          </w:rPr>
          <w:t>Facturering en betaling</w:t>
        </w:r>
        <w:r w:rsidR="00397503">
          <w:rPr>
            <w:noProof/>
            <w:webHidden/>
          </w:rPr>
          <w:tab/>
        </w:r>
        <w:r w:rsidR="00397503">
          <w:rPr>
            <w:noProof/>
            <w:webHidden/>
          </w:rPr>
          <w:fldChar w:fldCharType="begin"/>
        </w:r>
        <w:r w:rsidR="00397503">
          <w:rPr>
            <w:noProof/>
            <w:webHidden/>
          </w:rPr>
          <w:instrText xml:space="preserve"> PAGEREF _Toc62120708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72E0D67D" w14:textId="77777777" w:rsidR="00397503" w:rsidRPr="004F6102" w:rsidRDefault="00355886" w:rsidP="005173CB">
      <w:pPr>
        <w:pStyle w:val="Inhopg1"/>
        <w:rPr>
          <w:noProof/>
          <w:szCs w:val="22"/>
        </w:rPr>
      </w:pPr>
      <w:hyperlink w:anchor="_Toc62120709" w:history="1">
        <w:r w:rsidR="00397503" w:rsidRPr="003A0349">
          <w:rPr>
            <w:rStyle w:val="Hyperlink"/>
            <w:rFonts w:ascii="Calibri" w:hAnsi="Calibri"/>
            <w:noProof/>
          </w:rPr>
          <w:t>Artikel 10</w:t>
        </w:r>
        <w:r w:rsidR="0076424E" w:rsidRPr="004F6102">
          <w:rPr>
            <w:noProof/>
            <w:szCs w:val="22"/>
          </w:rPr>
          <w:tab/>
        </w:r>
        <w:r w:rsidR="00397503" w:rsidRPr="003A0349">
          <w:rPr>
            <w:rStyle w:val="Hyperlink"/>
            <w:rFonts w:ascii="Calibri" w:hAnsi="Calibri"/>
            <w:noProof/>
          </w:rPr>
          <w:t>Beëindiging van de verplichtingen van Opdrachtnemer</w:t>
        </w:r>
        <w:r w:rsidR="00397503">
          <w:rPr>
            <w:noProof/>
            <w:webHidden/>
          </w:rPr>
          <w:tab/>
        </w:r>
        <w:r w:rsidR="00397503">
          <w:rPr>
            <w:noProof/>
            <w:webHidden/>
          </w:rPr>
          <w:fldChar w:fldCharType="begin"/>
        </w:r>
        <w:r w:rsidR="00397503">
          <w:rPr>
            <w:noProof/>
            <w:webHidden/>
          </w:rPr>
          <w:instrText xml:space="preserve"> PAGEREF _Toc62120709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36917CAF" w14:textId="77777777" w:rsidR="00397503" w:rsidRPr="004F6102" w:rsidRDefault="00355886" w:rsidP="005173CB">
      <w:pPr>
        <w:pStyle w:val="Inhopg1"/>
        <w:rPr>
          <w:noProof/>
          <w:szCs w:val="22"/>
        </w:rPr>
      </w:pPr>
      <w:hyperlink w:anchor="_Toc62120710" w:history="1">
        <w:r w:rsidR="00397503" w:rsidRPr="003A0349">
          <w:rPr>
            <w:rStyle w:val="Hyperlink"/>
            <w:rFonts w:ascii="Calibri" w:hAnsi="Calibri"/>
            <w:noProof/>
          </w:rPr>
          <w:t>Artikel 11</w:t>
        </w:r>
        <w:r w:rsidR="00397503" w:rsidRPr="004F6102">
          <w:rPr>
            <w:noProof/>
            <w:szCs w:val="22"/>
          </w:rPr>
          <w:tab/>
        </w:r>
        <w:r w:rsidR="00397503" w:rsidRPr="003A0349">
          <w:rPr>
            <w:rStyle w:val="Hyperlink"/>
            <w:rFonts w:ascii="Calibri" w:hAnsi="Calibri"/>
            <w:noProof/>
          </w:rPr>
          <w:t>Beëindiging van de verplichtingen van Opdrachtgever</w:t>
        </w:r>
        <w:r w:rsidR="00397503">
          <w:rPr>
            <w:noProof/>
            <w:webHidden/>
          </w:rPr>
          <w:tab/>
        </w:r>
        <w:r w:rsidR="00397503">
          <w:rPr>
            <w:noProof/>
            <w:webHidden/>
          </w:rPr>
          <w:fldChar w:fldCharType="begin"/>
        </w:r>
        <w:r w:rsidR="00397503">
          <w:rPr>
            <w:noProof/>
            <w:webHidden/>
          </w:rPr>
          <w:instrText xml:space="preserve"> PAGEREF _Toc62120710 \h </w:instrText>
        </w:r>
        <w:r w:rsidR="00397503">
          <w:rPr>
            <w:noProof/>
            <w:webHidden/>
          </w:rPr>
        </w:r>
        <w:r w:rsidR="00397503">
          <w:rPr>
            <w:noProof/>
            <w:webHidden/>
          </w:rPr>
          <w:fldChar w:fldCharType="separate"/>
        </w:r>
        <w:r w:rsidR="00397503">
          <w:rPr>
            <w:noProof/>
            <w:webHidden/>
          </w:rPr>
          <w:t>4</w:t>
        </w:r>
        <w:r w:rsidR="00397503">
          <w:rPr>
            <w:noProof/>
            <w:webHidden/>
          </w:rPr>
          <w:fldChar w:fldCharType="end"/>
        </w:r>
      </w:hyperlink>
    </w:p>
    <w:p w14:paraId="06692869" w14:textId="77777777" w:rsidR="00397503" w:rsidRPr="004F6102" w:rsidRDefault="00355886" w:rsidP="005173CB">
      <w:pPr>
        <w:pStyle w:val="Inhopg1"/>
        <w:rPr>
          <w:rFonts w:ascii="Calibri" w:hAnsi="Calibri"/>
          <w:noProof/>
          <w:szCs w:val="22"/>
        </w:rPr>
      </w:pPr>
      <w:hyperlink w:anchor="_Toc62120711" w:history="1">
        <w:r w:rsidR="00397503" w:rsidRPr="003A0349">
          <w:rPr>
            <w:rStyle w:val="Hyperlink"/>
            <w:rFonts w:ascii="Calibri" w:hAnsi="Calibri"/>
            <w:noProof/>
          </w:rPr>
          <w:t>Artikel 12</w:t>
        </w:r>
        <w:r w:rsidR="00397503" w:rsidRPr="004F6102">
          <w:rPr>
            <w:rFonts w:ascii="Calibri" w:hAnsi="Calibri"/>
            <w:noProof/>
            <w:szCs w:val="22"/>
          </w:rPr>
          <w:tab/>
        </w:r>
        <w:r w:rsidR="00397503" w:rsidRPr="003A0349">
          <w:rPr>
            <w:rStyle w:val="Hyperlink"/>
            <w:rFonts w:ascii="Calibri" w:hAnsi="Calibri"/>
            <w:noProof/>
          </w:rPr>
          <w:t>Aansprakelijkheid</w:t>
        </w:r>
        <w:r w:rsidR="00397503">
          <w:rPr>
            <w:noProof/>
            <w:webHidden/>
          </w:rPr>
          <w:tab/>
        </w:r>
        <w:r w:rsidR="00397503">
          <w:rPr>
            <w:noProof/>
            <w:webHidden/>
          </w:rPr>
          <w:fldChar w:fldCharType="begin"/>
        </w:r>
        <w:r w:rsidR="00397503">
          <w:rPr>
            <w:noProof/>
            <w:webHidden/>
          </w:rPr>
          <w:instrText xml:space="preserve"> PAGEREF _Toc62120711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0B3FE7AA" w14:textId="77777777" w:rsidR="00397503" w:rsidRPr="004F6102" w:rsidRDefault="00355886" w:rsidP="005173CB">
      <w:pPr>
        <w:pStyle w:val="Inhopg1"/>
        <w:rPr>
          <w:rFonts w:ascii="Calibri" w:hAnsi="Calibri"/>
          <w:noProof/>
          <w:szCs w:val="22"/>
        </w:rPr>
      </w:pPr>
      <w:hyperlink w:anchor="_Toc62120712" w:history="1">
        <w:r w:rsidR="00397503" w:rsidRPr="003A0349">
          <w:rPr>
            <w:rStyle w:val="Hyperlink"/>
            <w:rFonts w:ascii="Calibri" w:hAnsi="Calibri"/>
            <w:noProof/>
          </w:rPr>
          <w:t>Artikel 13</w:t>
        </w:r>
        <w:r w:rsidR="00397503" w:rsidRPr="004F6102">
          <w:rPr>
            <w:rFonts w:ascii="Calibri" w:hAnsi="Calibri"/>
            <w:noProof/>
            <w:szCs w:val="22"/>
          </w:rPr>
          <w:tab/>
        </w:r>
        <w:r w:rsidR="00397503" w:rsidRPr="003A0349">
          <w:rPr>
            <w:rStyle w:val="Hyperlink"/>
            <w:rFonts w:ascii="Calibri" w:hAnsi="Calibri"/>
            <w:noProof/>
          </w:rPr>
          <w:t>Verzekering</w:t>
        </w:r>
        <w:r w:rsidR="00397503">
          <w:rPr>
            <w:noProof/>
            <w:webHidden/>
          </w:rPr>
          <w:tab/>
        </w:r>
        <w:r w:rsidR="00397503">
          <w:rPr>
            <w:noProof/>
            <w:webHidden/>
          </w:rPr>
          <w:fldChar w:fldCharType="begin"/>
        </w:r>
        <w:r w:rsidR="00397503">
          <w:rPr>
            <w:noProof/>
            <w:webHidden/>
          </w:rPr>
          <w:instrText xml:space="preserve"> PAGEREF _Toc62120712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2DA71BFB" w14:textId="77777777" w:rsidR="00397503" w:rsidRPr="004F6102" w:rsidRDefault="00355886" w:rsidP="005173CB">
      <w:pPr>
        <w:pStyle w:val="Inhopg1"/>
        <w:rPr>
          <w:rFonts w:ascii="Calibri" w:hAnsi="Calibri"/>
          <w:noProof/>
          <w:szCs w:val="22"/>
        </w:rPr>
      </w:pPr>
      <w:hyperlink w:anchor="_Toc62120713" w:history="1">
        <w:r w:rsidR="00397503" w:rsidRPr="003A0349">
          <w:rPr>
            <w:rStyle w:val="Hyperlink"/>
            <w:rFonts w:ascii="Calibri" w:hAnsi="Calibri"/>
            <w:noProof/>
          </w:rPr>
          <w:t>Artikel 14</w:t>
        </w:r>
        <w:r w:rsidR="00397503" w:rsidRPr="004F6102">
          <w:rPr>
            <w:rFonts w:ascii="Calibri" w:hAnsi="Calibri"/>
            <w:noProof/>
            <w:szCs w:val="22"/>
          </w:rPr>
          <w:tab/>
        </w:r>
        <w:r w:rsidR="00397503" w:rsidRPr="003A0349">
          <w:rPr>
            <w:rStyle w:val="Hyperlink"/>
            <w:rFonts w:ascii="Calibri" w:hAnsi="Calibri"/>
            <w:noProof/>
          </w:rPr>
          <w:t>Geheimhouding</w:t>
        </w:r>
        <w:r w:rsidR="00397503">
          <w:rPr>
            <w:noProof/>
            <w:webHidden/>
          </w:rPr>
          <w:tab/>
        </w:r>
        <w:r w:rsidR="00397503">
          <w:rPr>
            <w:noProof/>
            <w:webHidden/>
          </w:rPr>
          <w:fldChar w:fldCharType="begin"/>
        </w:r>
        <w:r w:rsidR="00397503">
          <w:rPr>
            <w:noProof/>
            <w:webHidden/>
          </w:rPr>
          <w:instrText xml:space="preserve"> PAGEREF _Toc62120713 \h </w:instrText>
        </w:r>
        <w:r w:rsidR="00397503">
          <w:rPr>
            <w:noProof/>
            <w:webHidden/>
          </w:rPr>
        </w:r>
        <w:r w:rsidR="00397503">
          <w:rPr>
            <w:noProof/>
            <w:webHidden/>
          </w:rPr>
          <w:fldChar w:fldCharType="separate"/>
        </w:r>
        <w:r w:rsidR="00397503">
          <w:rPr>
            <w:noProof/>
            <w:webHidden/>
          </w:rPr>
          <w:t>5</w:t>
        </w:r>
        <w:r w:rsidR="00397503">
          <w:rPr>
            <w:noProof/>
            <w:webHidden/>
          </w:rPr>
          <w:fldChar w:fldCharType="end"/>
        </w:r>
      </w:hyperlink>
    </w:p>
    <w:p w14:paraId="7EE94100" w14:textId="77777777" w:rsidR="00397503" w:rsidRPr="004F6102" w:rsidRDefault="00355886" w:rsidP="005173CB">
      <w:pPr>
        <w:pStyle w:val="Inhopg1"/>
        <w:rPr>
          <w:rFonts w:ascii="Calibri" w:hAnsi="Calibri"/>
          <w:noProof/>
          <w:szCs w:val="22"/>
        </w:rPr>
      </w:pPr>
      <w:hyperlink w:anchor="_Toc62120714" w:history="1">
        <w:r w:rsidR="00397503" w:rsidRPr="003A0349">
          <w:rPr>
            <w:rStyle w:val="Hyperlink"/>
            <w:rFonts w:ascii="Calibri" w:hAnsi="Calibri"/>
            <w:noProof/>
          </w:rPr>
          <w:t>Artikel 15</w:t>
        </w:r>
        <w:r w:rsidR="00397503" w:rsidRPr="004F6102">
          <w:rPr>
            <w:rFonts w:ascii="Calibri" w:hAnsi="Calibri"/>
            <w:noProof/>
            <w:szCs w:val="22"/>
          </w:rPr>
          <w:tab/>
        </w:r>
        <w:r w:rsidR="00397503" w:rsidRPr="003A0349">
          <w:rPr>
            <w:rStyle w:val="Hyperlink"/>
            <w:rFonts w:ascii="Calibri" w:hAnsi="Calibri"/>
            <w:noProof/>
          </w:rPr>
          <w:t>Slotbepalingen</w:t>
        </w:r>
        <w:r w:rsidR="00397503">
          <w:rPr>
            <w:noProof/>
            <w:webHidden/>
          </w:rPr>
          <w:tab/>
        </w:r>
        <w:r w:rsidR="00397503">
          <w:rPr>
            <w:noProof/>
            <w:webHidden/>
          </w:rPr>
          <w:fldChar w:fldCharType="begin"/>
        </w:r>
        <w:r w:rsidR="00397503">
          <w:rPr>
            <w:noProof/>
            <w:webHidden/>
          </w:rPr>
          <w:instrText xml:space="preserve"> PAGEREF _Toc62120714 \h </w:instrText>
        </w:r>
        <w:r w:rsidR="00397503">
          <w:rPr>
            <w:noProof/>
            <w:webHidden/>
          </w:rPr>
        </w:r>
        <w:r w:rsidR="00397503">
          <w:rPr>
            <w:noProof/>
            <w:webHidden/>
          </w:rPr>
          <w:fldChar w:fldCharType="separate"/>
        </w:r>
        <w:r w:rsidR="00397503">
          <w:rPr>
            <w:noProof/>
            <w:webHidden/>
          </w:rPr>
          <w:t>6</w:t>
        </w:r>
        <w:r w:rsidR="00397503">
          <w:rPr>
            <w:noProof/>
            <w:webHidden/>
          </w:rPr>
          <w:fldChar w:fldCharType="end"/>
        </w:r>
      </w:hyperlink>
    </w:p>
    <w:p w14:paraId="556F8E84" w14:textId="77777777"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0B18529"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CB7D0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CB7D07">
        <w:rPr>
          <w:rFonts w:cs="Arial"/>
          <w:i/>
          <w:sz w:val="16"/>
          <w:szCs w:val="23"/>
          <w:lang w:eastAsia="en-US"/>
        </w:rPr>
        <w:t>inkoop</w:t>
      </w:r>
      <w:r w:rsidRPr="008F0497">
        <w:rPr>
          <w:rFonts w:cs="Arial"/>
          <w:i/>
          <w:sz w:val="16"/>
          <w:szCs w:val="23"/>
          <w:lang w:eastAsia="en-US"/>
        </w:rPr>
        <w:t xml:space="preserve">. </w:t>
      </w:r>
    </w:p>
    <w:p w14:paraId="74133BA8" w14:textId="77777777"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t>Partijen:</w:t>
      </w:r>
    </w:p>
    <w:p w14:paraId="20E499C3" w14:textId="77777777" w:rsidR="00DB4FDE" w:rsidRPr="00922D3F" w:rsidRDefault="00DB4FDE" w:rsidP="00DB46A8">
      <w:pPr>
        <w:rPr>
          <w:rFonts w:ascii="Calibri" w:hAnsi="Calibri" w:cs="Arial"/>
          <w:szCs w:val="22"/>
        </w:rPr>
      </w:pPr>
    </w:p>
    <w:p w14:paraId="7CEB9FE2" w14:textId="344039DE"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1EF8C674"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(a.i.)</w:t>
      </w:r>
      <w:r w:rsidR="000C3E64" w:rsidRPr="00922D3F">
        <w:rPr>
          <w:rFonts w:ascii="Calibri" w:hAnsi="Calibri" w:cs="Arial"/>
          <w:szCs w:val="22"/>
        </w:rPr>
        <w:t xml:space="preserve"> </w:t>
      </w:r>
      <w:r w:rsidR="00B65925">
        <w:rPr>
          <w:rFonts w:ascii="Calibri" w:hAnsi="Calibri" w:cs="Arial"/>
          <w:szCs w:val="22"/>
        </w:rPr>
        <w:t>J.A. de Vries</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217149E0" w:rsidR="00C712D7" w:rsidRPr="00C03CC0" w:rsidRDefault="00C712D7" w:rsidP="00CB060D">
      <w:pPr>
        <w:numPr>
          <w:ilvl w:val="0"/>
          <w:numId w:val="8"/>
        </w:numPr>
        <w:ind w:left="349" w:hanging="349"/>
        <w:jc w:val="both"/>
        <w:rPr>
          <w:rFonts w:ascii="Calibri" w:hAnsi="Calibri"/>
          <w:highlight w:val="lightGray"/>
        </w:rPr>
      </w:pPr>
      <w:r w:rsidRPr="00922D3F">
        <w:rPr>
          <w:rFonts w:ascii="Calibri" w:hAnsi="Calibri"/>
        </w:rPr>
        <w:t xml:space="preserve">Dat in het kader van de </w:t>
      </w:r>
      <w:r w:rsidRPr="007B79FD">
        <w:rPr>
          <w:rFonts w:ascii="Calibri" w:hAnsi="Calibri"/>
        </w:rPr>
        <w:t xml:space="preserve">openbare Europese aanbesteding </w:t>
      </w:r>
      <w:r w:rsidR="007B79FD" w:rsidRPr="007B79FD">
        <w:rPr>
          <w:rFonts w:ascii="Calibri" w:hAnsi="Calibri"/>
        </w:rPr>
        <w:t>459639</w:t>
      </w:r>
      <w:r w:rsidRPr="00922D3F">
        <w:rPr>
          <w:rFonts w:ascii="Calibri" w:hAnsi="Calibri"/>
        </w:rPr>
        <w:t xml:space="preserve"> de Opdrachtnemer op &lt;datum&gt; een Inschrijving heeft ingediend met de </w:t>
      </w:r>
      <w:r w:rsidR="0076424E" w:rsidRPr="003C0DB9">
        <w:rPr>
          <w:rFonts w:ascii="Calibri" w:hAnsi="Calibri"/>
        </w:rPr>
        <w:t xml:space="preserve">met </w:t>
      </w:r>
      <w:r w:rsidR="003C0DB9" w:rsidRPr="003C0DB9">
        <w:rPr>
          <w:rFonts w:ascii="Calibri" w:hAnsi="Calibri"/>
        </w:rPr>
        <w:t>laagste prijs</w:t>
      </w:r>
      <w:r w:rsidR="0076424E" w:rsidRPr="003C0DB9">
        <w:rPr>
          <w:rFonts w:ascii="Calibri" w:hAnsi="Calibri"/>
        </w:rPr>
        <w:t>.</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1" w:name="_Toc43384520"/>
      <w:bookmarkStart w:id="2" w:name="_Toc51835336"/>
      <w:bookmarkStart w:id="3" w:name="_Toc193254702"/>
      <w:bookmarkStart w:id="4" w:name="_Toc237838537"/>
      <w:bookmarkStart w:id="5" w:name="_Toc237849887"/>
      <w:bookmarkStart w:id="6" w:name="_Toc238369486"/>
      <w:bookmarkStart w:id="7" w:name="_Toc43384521"/>
      <w:bookmarkStart w:id="8" w:name="_Toc193254704"/>
      <w:bookmarkStart w:id="9" w:name="_Toc237838539"/>
      <w:bookmarkStart w:id="10" w:name="_Toc237849889"/>
      <w:bookmarkStart w:id="11" w:name="_Toc238369487"/>
      <w:bookmarkStart w:id="12" w:name="_Hlk509243113"/>
      <w:r w:rsidRPr="006A05F1">
        <w:rPr>
          <w:rFonts w:ascii="Calibri" w:hAnsi="Calibri"/>
        </w:rPr>
        <w:t>Artikel 1</w:t>
      </w:r>
      <w:r>
        <w:rPr>
          <w:rFonts w:ascii="Calibri" w:hAnsi="Calibri"/>
        </w:rPr>
        <w:tab/>
      </w:r>
      <w:r w:rsidRPr="006A05F1">
        <w:rPr>
          <w:rFonts w:ascii="Calibri" w:hAnsi="Calibri"/>
        </w:rPr>
        <w:t>Contractafspraken</w:t>
      </w:r>
      <w:bookmarkEnd w:id="1"/>
      <w:bookmarkEnd w:id="2"/>
    </w:p>
    <w:bookmarkEnd w:id="3"/>
    <w:bookmarkEnd w:id="4"/>
    <w:bookmarkEnd w:id="5"/>
    <w:bookmarkEnd w:id="6"/>
    <w:p w14:paraId="342413A7" w14:textId="0A7257BC" w:rsidR="00F20EBA" w:rsidRPr="007B79FD"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4220D">
        <w:rPr>
          <w:rFonts w:ascii="Calibri" w:hAnsi="Calibri"/>
        </w:rPr>
        <w:t>Opdrachtnemer</w:t>
      </w:r>
      <w:r w:rsidRPr="00654BF9">
        <w:rPr>
          <w:rFonts w:ascii="Calibri" w:hAnsi="Calibri"/>
        </w:rPr>
        <w:t xml:space="preserve"> verplicht aan de Opdrachtgever </w:t>
      </w:r>
      <w:r w:rsidRPr="007B79FD">
        <w:rPr>
          <w:rFonts w:ascii="Calibri" w:hAnsi="Calibri"/>
        </w:rPr>
        <w:t>diensten overeenkomstig de overeenkomst te verrichten.</w:t>
      </w:r>
    </w:p>
    <w:p w14:paraId="6712CFF9" w14:textId="051B99E4" w:rsidR="00F20EBA" w:rsidRDefault="00F20EBA" w:rsidP="00CB060D">
      <w:pPr>
        <w:numPr>
          <w:ilvl w:val="0"/>
          <w:numId w:val="41"/>
        </w:numPr>
        <w:jc w:val="both"/>
        <w:rPr>
          <w:rFonts w:ascii="Calibri" w:hAnsi="Calibri"/>
        </w:rPr>
      </w:pPr>
      <w:r w:rsidRPr="007B79FD">
        <w:rPr>
          <w:rFonts w:ascii="Calibri" w:hAnsi="Calibri"/>
        </w:rPr>
        <w:t xml:space="preserve">De </w:t>
      </w:r>
      <w:r w:rsidR="007753C7" w:rsidRPr="007B79FD">
        <w:rPr>
          <w:rFonts w:ascii="Calibri" w:hAnsi="Calibri"/>
        </w:rPr>
        <w:t>diensten</w:t>
      </w:r>
      <w:r w:rsidRPr="00C73E40">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526975AD" w14:textId="09DC98F5" w:rsidR="00F20EBA" w:rsidRDefault="00F20EBA" w:rsidP="00CB060D">
      <w:pPr>
        <w:numPr>
          <w:ilvl w:val="0"/>
          <w:numId w:val="42"/>
        </w:numPr>
        <w:jc w:val="both"/>
        <w:rPr>
          <w:rFonts w:ascii="Calibri" w:hAnsi="Calibri"/>
        </w:rPr>
      </w:pPr>
      <w:r w:rsidRPr="0030473E">
        <w:rPr>
          <w:rFonts w:ascii="Calibri" w:hAnsi="Calibri"/>
        </w:rPr>
        <w:t xml:space="preserve">Algemene Inkoop Voorwaarden </w:t>
      </w:r>
      <w:r w:rsidRPr="00617F2D">
        <w:rPr>
          <w:rFonts w:ascii="Calibri" w:hAnsi="Calibri"/>
          <w:highlight w:val="yellow"/>
        </w:rPr>
        <w:t>ARVODI</w:t>
      </w:r>
      <w:r w:rsidR="0053736C">
        <w:rPr>
          <w:rFonts w:ascii="Calibri" w:hAnsi="Calibri"/>
          <w:highlight w:val="yellow"/>
        </w:rPr>
        <w:t xml:space="preserve"> 2018</w:t>
      </w:r>
      <w:r w:rsidR="00617F2D">
        <w:rPr>
          <w:rFonts w:ascii="Calibri" w:hAnsi="Calibri"/>
          <w:highlight w:val="yellow"/>
        </w:rPr>
        <w:t xml:space="preserve"> </w:t>
      </w:r>
    </w:p>
    <w:p w14:paraId="32D458C5" w14:textId="77777777" w:rsidR="00F20EBA" w:rsidRPr="00C73E40" w:rsidRDefault="00F20EBA" w:rsidP="00CB060D">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75E5F20" w14:textId="77777777" w:rsidR="008C21A1" w:rsidRDefault="008C21A1" w:rsidP="0069451B">
      <w:pPr>
        <w:pStyle w:val="Kop1"/>
        <w:rPr>
          <w:rFonts w:ascii="Calibri" w:hAnsi="Calibri"/>
        </w:rPr>
      </w:pPr>
    </w:p>
    <w:p w14:paraId="1A741523" w14:textId="77777777" w:rsidR="00C712D7" w:rsidRPr="006A05F1" w:rsidRDefault="00C712D7" w:rsidP="0069451B">
      <w:pPr>
        <w:pStyle w:val="Kop1"/>
        <w:rPr>
          <w:rFonts w:ascii="Calibri" w:hAnsi="Calibri"/>
        </w:rPr>
      </w:pPr>
      <w:bookmarkStart w:id="13" w:name="_Toc62120701"/>
      <w:r w:rsidRPr="006A05F1">
        <w:rPr>
          <w:rFonts w:ascii="Calibri" w:hAnsi="Calibri"/>
        </w:rPr>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7"/>
      <w:bookmarkEnd w:id="13"/>
    </w:p>
    <w:p w14:paraId="725B9044" w14:textId="77777777" w:rsidR="00C712D7" w:rsidRPr="00922D3F" w:rsidRDefault="00C712D7" w:rsidP="001124F0">
      <w:pPr>
        <w:pStyle w:val="Plattetekst"/>
        <w:spacing w:after="0"/>
        <w:rPr>
          <w:rFonts w:ascii="Calibri" w:hAnsi="Calibri"/>
          <w:szCs w:val="22"/>
        </w:rPr>
      </w:pPr>
    </w:p>
    <w:p w14:paraId="3DBA7584" w14:textId="6B9F995C"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 xml:space="preserve">Deze overeenkomst gaat in </w:t>
      </w:r>
      <w:r w:rsidRPr="003C0DB9">
        <w:rPr>
          <w:rFonts w:ascii="Calibri" w:hAnsi="Calibri" w:cs="Arial"/>
          <w:szCs w:val="22"/>
        </w:rPr>
        <w:t xml:space="preserve">op 1 </w:t>
      </w:r>
      <w:r w:rsidR="00CB7D07" w:rsidRPr="003C0DB9">
        <w:rPr>
          <w:rFonts w:ascii="Calibri" w:hAnsi="Calibri" w:cs="Arial"/>
          <w:szCs w:val="22"/>
        </w:rPr>
        <w:t xml:space="preserve">september </w:t>
      </w:r>
      <w:r w:rsidRPr="003C0DB9">
        <w:rPr>
          <w:rFonts w:ascii="Calibri" w:hAnsi="Calibri" w:cs="Arial"/>
          <w:szCs w:val="22"/>
        </w:rPr>
        <w:t>202</w:t>
      </w:r>
      <w:r w:rsidR="00CB7D07" w:rsidRPr="003C0DB9">
        <w:rPr>
          <w:rFonts w:ascii="Calibri" w:hAnsi="Calibri" w:cs="Arial"/>
          <w:szCs w:val="22"/>
        </w:rPr>
        <w:t>4</w:t>
      </w:r>
      <w:r w:rsidRPr="003C0DB9">
        <w:rPr>
          <w:rFonts w:ascii="Calibri" w:hAnsi="Calibri" w:cs="Arial"/>
          <w:szCs w:val="22"/>
        </w:rPr>
        <w:t>.</w:t>
      </w:r>
      <w:r w:rsidRPr="00C73E40">
        <w:rPr>
          <w:rFonts w:ascii="Calibri" w:hAnsi="Calibri" w:cs="Arial"/>
          <w:szCs w:val="22"/>
        </w:rPr>
        <w:t xml:space="preserve"> </w:t>
      </w:r>
    </w:p>
    <w:p w14:paraId="353B29B0" w14:textId="34326356" w:rsidR="00DE3FA9"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Deze overeenkomst is aangegaan voor een periode van </w:t>
      </w:r>
      <w:r>
        <w:rPr>
          <w:rFonts w:ascii="Calibri" w:hAnsi="Calibri" w:cs="Arial"/>
          <w:szCs w:val="22"/>
        </w:rPr>
        <w:t>twee</w:t>
      </w:r>
      <w:r w:rsidRPr="00CA6AA8">
        <w:rPr>
          <w:rFonts w:ascii="Calibri" w:hAnsi="Calibri" w:cs="Arial"/>
          <w:szCs w:val="22"/>
        </w:rPr>
        <w:t xml:space="preserve"> (</w:t>
      </w:r>
      <w:r>
        <w:rPr>
          <w:rFonts w:ascii="Calibri" w:hAnsi="Calibri" w:cs="Arial"/>
          <w:szCs w:val="22"/>
        </w:rPr>
        <w:t>2</w:t>
      </w:r>
      <w:r w:rsidRPr="00CA6AA8">
        <w:rPr>
          <w:rFonts w:ascii="Calibri" w:hAnsi="Calibri" w:cs="Arial"/>
          <w:szCs w:val="22"/>
        </w:rPr>
        <w:t xml:space="preserve">) jaar en eindigt derhalve op 31 </w:t>
      </w:r>
      <w:r w:rsidR="00CB7D07">
        <w:rPr>
          <w:rFonts w:ascii="Calibri" w:hAnsi="Calibri" w:cs="Arial"/>
          <w:szCs w:val="22"/>
        </w:rPr>
        <w:t xml:space="preserve">augustus </w:t>
      </w:r>
      <w:r w:rsidRPr="00CA6AA8">
        <w:rPr>
          <w:rFonts w:ascii="Calibri" w:hAnsi="Calibri" w:cs="Arial"/>
          <w:szCs w:val="22"/>
        </w:rPr>
        <w:t>202</w:t>
      </w:r>
      <w:r w:rsidR="00CB7D07">
        <w:rPr>
          <w:rFonts w:ascii="Calibri" w:hAnsi="Calibri" w:cs="Arial"/>
          <w:szCs w:val="22"/>
        </w:rPr>
        <w:t>6</w:t>
      </w:r>
      <w:r w:rsidRPr="00CA6AA8">
        <w:rPr>
          <w:rFonts w:ascii="Calibri" w:hAnsi="Calibri" w:cs="Arial"/>
          <w:szCs w:val="22"/>
        </w:rPr>
        <w:t>.</w:t>
      </w:r>
    </w:p>
    <w:p w14:paraId="39BB0B85" w14:textId="77777777" w:rsidR="00DE3FA9" w:rsidRPr="003C0DB9"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overeenkomst kan -onder gelijkblijvende voorwaarden- door de Opdrachtgever worden verlengd voor de periode van maximaal </w:t>
      </w:r>
      <w:r w:rsidRPr="003C0DB9">
        <w:rPr>
          <w:rFonts w:ascii="Calibri" w:hAnsi="Calibri" w:cs="Arial"/>
          <w:szCs w:val="22"/>
        </w:rPr>
        <w:t>twee keer één (1) jaar.</w:t>
      </w:r>
    </w:p>
    <w:p w14:paraId="009C770A" w14:textId="77777777" w:rsidR="007D34A4" w:rsidRDefault="00DE3FA9" w:rsidP="00CB060D">
      <w:pPr>
        <w:numPr>
          <w:ilvl w:val="0"/>
          <w:numId w:val="35"/>
        </w:numPr>
        <w:suppressAutoHyphens/>
        <w:jc w:val="both"/>
        <w:rPr>
          <w:rFonts w:ascii="Calibri" w:hAnsi="Calibri" w:cs="Arial"/>
          <w:szCs w:val="22"/>
        </w:rPr>
      </w:pPr>
      <w:r w:rsidRPr="003C0DB9">
        <w:rPr>
          <w:rFonts w:ascii="Calibri" w:hAnsi="Calibri" w:cs="Arial"/>
          <w:szCs w:val="22"/>
        </w:rPr>
        <w:t>De Opdrachtgever zal uiterlijk drie (3) maanden voor de einddatum van deze overeenkomst aangeven of zij gebruik wenst te maken van de vooraf</w:t>
      </w:r>
      <w:r w:rsidRPr="00CA6AA8">
        <w:rPr>
          <w:rFonts w:ascii="Calibri" w:hAnsi="Calibri" w:cs="Arial"/>
          <w:szCs w:val="22"/>
        </w:rPr>
        <w:t xml:space="preserve"> overeengekomen verlengingstermijn.</w:t>
      </w:r>
      <w:r w:rsidR="00E15532">
        <w:rPr>
          <w:rFonts w:ascii="Calibri" w:hAnsi="Calibri" w:cs="Arial"/>
          <w:szCs w:val="22"/>
        </w:rPr>
        <w:t xml:space="preserve"> </w:t>
      </w:r>
    </w:p>
    <w:p w14:paraId="0D8F6259" w14:textId="77777777" w:rsidR="007D34A4" w:rsidRPr="00CA6AA8" w:rsidRDefault="007D34A4" w:rsidP="007D34A4">
      <w:pPr>
        <w:suppressAutoHyphens/>
        <w:ind w:left="360"/>
        <w:jc w:val="both"/>
        <w:rPr>
          <w:rFonts w:ascii="Calibri" w:hAnsi="Calibri" w:cs="Arial"/>
          <w:szCs w:val="22"/>
        </w:rPr>
      </w:pPr>
      <w:r>
        <w:rPr>
          <w:rFonts w:ascii="Calibri" w:hAnsi="Calibri" w:cs="Arial"/>
          <w:szCs w:val="22"/>
        </w:rPr>
        <w:t>T</w:t>
      </w:r>
      <w:r w:rsidRPr="0035774C">
        <w:rPr>
          <w:rFonts w:ascii="Calibri" w:hAnsi="Calibri" w:cs="Arial"/>
          <w:szCs w:val="22"/>
        </w:rPr>
        <w:t>enzij er sprake is van zwaarwegende omstandigheden zal opdrachtnemer opdrachtgever in de gelegenheid stellen gebruik te maken van de verlengingsopties, onder gelijkblijvende condities.</w:t>
      </w:r>
    </w:p>
    <w:p w14:paraId="74415437" w14:textId="0CC40F3D"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Opdrachtgever kan deze Overeenkomst onmiddellijk en terstond doen eindigen door schriftelijke opzegging zonder opzegtermijn indien</w:t>
      </w:r>
      <w:r w:rsidRPr="00CA6AA8">
        <w:rPr>
          <w:rFonts w:ascii="Calibri" w:hAnsi="Calibri" w:cs="Arial"/>
          <w:szCs w:val="22"/>
        </w:rPr>
        <w:t xml:space="preserve"> zich een omstandigheid</w:t>
      </w:r>
      <w:r w:rsidRPr="00C73E40">
        <w:rPr>
          <w:rFonts w:ascii="Calibri" w:hAnsi="Calibri" w:cs="Arial"/>
          <w:szCs w:val="22"/>
        </w:rPr>
        <w:t xml:space="preserve"> voordoet zoals hierna in </w:t>
      </w:r>
      <w:r w:rsidRPr="003C0DB9">
        <w:rPr>
          <w:rFonts w:ascii="Calibri" w:hAnsi="Calibri" w:cs="Arial"/>
          <w:szCs w:val="22"/>
        </w:rPr>
        <w:t>artikel 11 is</w:t>
      </w:r>
      <w:r w:rsidRPr="00C73E40">
        <w:rPr>
          <w:rFonts w:ascii="Calibri" w:hAnsi="Calibri" w:cs="Arial"/>
          <w:szCs w:val="22"/>
        </w:rPr>
        <w:t xml:space="preserve"> beschreven</w:t>
      </w:r>
      <w:r>
        <w:rPr>
          <w:rFonts w:ascii="Calibri" w:hAnsi="Calibri" w:cs="Arial"/>
          <w:szCs w:val="22"/>
        </w:rPr>
        <w:t>.</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4" w:name="_Toc43384522"/>
      <w:bookmarkStart w:id="15" w:name="_Toc62120702"/>
      <w:bookmarkEnd w:id="8"/>
      <w:bookmarkEnd w:id="9"/>
      <w:bookmarkEnd w:id="10"/>
      <w:bookmarkEnd w:id="11"/>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4"/>
      <w:bookmarkEnd w:id="15"/>
    </w:p>
    <w:p w14:paraId="7DCD4C26" w14:textId="77777777" w:rsidR="000D1189" w:rsidRPr="00922D3F" w:rsidRDefault="000D1189" w:rsidP="001124F0">
      <w:pPr>
        <w:tabs>
          <w:tab w:val="left" w:pos="0"/>
          <w:tab w:val="left" w:pos="941"/>
          <w:tab w:val="left" w:pos="1440"/>
        </w:tabs>
        <w:rPr>
          <w:rFonts w:ascii="Calibri" w:hAnsi="Calibri" w:cs="Arial"/>
        </w:rPr>
      </w:pPr>
    </w:p>
    <w:bookmarkEnd w:id="12"/>
    <w:p w14:paraId="47EF3BE0" w14:textId="77777777" w:rsidR="00603293" w:rsidRPr="003C0DB9"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w:t>
      </w:r>
      <w:r w:rsidR="00603293" w:rsidRPr="003C0DB9">
        <w:rPr>
          <w:rFonts w:ascii="Calibri" w:hAnsi="Calibri" w:cs="Arial"/>
          <w:szCs w:val="22"/>
        </w:rPr>
        <w:t>artikel 1</w:t>
      </w:r>
      <w:r w:rsidR="006172BA" w:rsidRPr="003C0DB9">
        <w:rPr>
          <w:rFonts w:ascii="Calibri" w:hAnsi="Calibri" w:cs="Arial"/>
          <w:szCs w:val="22"/>
        </w:rPr>
        <w:t>, 5</w:t>
      </w:r>
      <w:r w:rsidR="00603293" w:rsidRPr="003C0DB9">
        <w:rPr>
          <w:rFonts w:ascii="Calibri" w:hAnsi="Calibri" w:cs="Arial"/>
          <w:szCs w:val="22"/>
        </w:rPr>
        <w:t xml:space="preserve"> en 7 overeengekomen werkzaamheden en tegen betaling van de overeengekomen prijs</w:t>
      </w:r>
      <w:r w:rsidRPr="003C0DB9">
        <w:rPr>
          <w:rFonts w:ascii="Calibri" w:hAnsi="Calibri" w:cs="Arial"/>
          <w:szCs w:val="22"/>
        </w:rPr>
        <w:t>.</w:t>
      </w:r>
    </w:p>
    <w:p w14:paraId="3FD8D3C5" w14:textId="77777777" w:rsidR="0078318C" w:rsidRPr="0078318C"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Default="0078318C" w:rsidP="00CB060D">
      <w:pPr>
        <w:suppressAutoHyphens/>
        <w:ind w:left="360"/>
        <w:jc w:val="both"/>
        <w:rPr>
          <w:rFonts w:ascii="Calibri" w:hAnsi="Calibri" w:cs="Arial"/>
          <w:szCs w:val="22"/>
        </w:rPr>
      </w:pPr>
      <w:r w:rsidRPr="0078318C">
        <w:rPr>
          <w:rFonts w:ascii="Calibri" w:hAnsi="Calibri" w:cs="Arial"/>
          <w:szCs w:val="22"/>
        </w:rPr>
        <w:t>niet van Opdrachtgever mag worden verwacht dat Opdrachtgever zich tot Opdrachtnemer wendt</w:t>
      </w:r>
      <w:r>
        <w:rPr>
          <w:rFonts w:ascii="Calibri" w:hAnsi="Calibri" w:cs="Arial"/>
          <w:szCs w:val="22"/>
        </w:rPr>
        <w:t>.</w:t>
      </w:r>
    </w:p>
    <w:p w14:paraId="6693EA75" w14:textId="1B0388AD" w:rsidR="0078318C" w:rsidRPr="00603293"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De verplichting van Opdrachtgever tot het afnemen van werkzaamheden bij Opdrachtnemer bestaat uit de in het bestek genoemde </w:t>
      </w:r>
      <w:r w:rsidR="00DF3861" w:rsidRPr="00CB7D07">
        <w:rPr>
          <w:rFonts w:ascii="Calibri" w:hAnsi="Calibri"/>
        </w:rPr>
        <w:t>diensten</w:t>
      </w:r>
      <w:r w:rsidR="00CB7D07" w:rsidRPr="00CB7D07">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6" w:name="_Toc23323135"/>
      <w:bookmarkStart w:id="17" w:name="_Toc43384523"/>
      <w:bookmarkStart w:id="18" w:name="_Toc62120703"/>
      <w:r>
        <w:rPr>
          <w:rFonts w:ascii="Calibri" w:hAnsi="Calibri"/>
        </w:rPr>
        <w:t>A</w:t>
      </w:r>
      <w:r w:rsidR="008F498E" w:rsidRPr="000C6732">
        <w:rPr>
          <w:rFonts w:ascii="Calibri" w:hAnsi="Calibri"/>
        </w:rPr>
        <w:t>rtikel 4</w:t>
      </w:r>
      <w:bookmarkStart w:id="19" w:name="OLE_LINK2"/>
      <w:r w:rsidR="00A31300" w:rsidRPr="000C6732">
        <w:rPr>
          <w:rFonts w:ascii="Calibri" w:hAnsi="Calibri"/>
        </w:rPr>
        <w:tab/>
      </w:r>
      <w:r w:rsidR="008F498E" w:rsidRPr="000C6732">
        <w:rPr>
          <w:rFonts w:ascii="Calibri" w:hAnsi="Calibri"/>
        </w:rPr>
        <w:t>Rechten en verplichtingen Opdrachtnemer</w:t>
      </w:r>
      <w:bookmarkEnd w:id="16"/>
      <w:bookmarkEnd w:id="17"/>
      <w:bookmarkEnd w:id="18"/>
      <w:bookmarkEnd w:id="19"/>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719F1FA0"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van </w:t>
      </w:r>
      <w:r w:rsidRPr="00CB7D07">
        <w:rPr>
          <w:rFonts w:ascii="Calibri" w:hAnsi="Calibri" w:cs="Arial"/>
          <w:szCs w:val="22"/>
        </w:rPr>
        <w:t xml:space="preserve">de </w:t>
      </w:r>
      <w:r w:rsidR="00DF3861" w:rsidRPr="00CB7D07">
        <w:rPr>
          <w:rFonts w:ascii="Calibri" w:hAnsi="Calibri"/>
        </w:rPr>
        <w:t>diensten</w:t>
      </w:r>
      <w:r w:rsidRPr="00CB7D07">
        <w:rPr>
          <w:rFonts w:ascii="Calibri" w:hAnsi="Calibri" w:cs="Arial"/>
          <w:szCs w:val="22"/>
        </w:rPr>
        <w:t>.</w:t>
      </w:r>
      <w:r w:rsidRPr="008F498E">
        <w:rPr>
          <w:rFonts w:ascii="Calibri" w:hAnsi="Calibri" w:cs="Arial"/>
          <w:szCs w:val="22"/>
        </w:rPr>
        <w:t xml:space="preserve"> Voor zover een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77777777"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p>
    <w:p w14:paraId="537530AE" w14:textId="77777777" w:rsidR="00A322D8" w:rsidRPr="00922D3F" w:rsidRDefault="00A322D8" w:rsidP="00A322D8">
      <w:pPr>
        <w:tabs>
          <w:tab w:val="left" w:pos="1808"/>
        </w:tabs>
        <w:suppressAutoHyphens/>
        <w:rPr>
          <w:rFonts w:ascii="Calibri" w:hAnsi="Calibri" w:cs="Arial"/>
          <w:szCs w:val="22"/>
        </w:rPr>
      </w:pPr>
    </w:p>
    <w:p w14:paraId="346632BF" w14:textId="59D1E7A3" w:rsidR="00840C01" w:rsidRPr="00840C01" w:rsidRDefault="007753C7" w:rsidP="00840C01">
      <w:pPr>
        <w:pStyle w:val="Kop1"/>
        <w:rPr>
          <w:rFonts w:ascii="Calibri" w:hAnsi="Calibri"/>
        </w:rPr>
      </w:pPr>
      <w:bookmarkStart w:id="20" w:name="_Toc23323136"/>
      <w:bookmarkStart w:id="21" w:name="_Toc43384524"/>
      <w:bookmarkStart w:id="22" w:name="_Toc62120704"/>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0"/>
      <w:bookmarkEnd w:id="21"/>
      <w:bookmarkEnd w:id="22"/>
    </w:p>
    <w:p w14:paraId="0401E4D2" w14:textId="33782DCF" w:rsidR="00840C01" w:rsidRPr="00C660A2" w:rsidRDefault="00C660A2" w:rsidP="00840C01">
      <w:pPr>
        <w:numPr>
          <w:ilvl w:val="0"/>
          <w:numId w:val="24"/>
        </w:numPr>
        <w:tabs>
          <w:tab w:val="left" w:pos="0"/>
          <w:tab w:val="left" w:pos="1440"/>
        </w:tabs>
        <w:jc w:val="both"/>
        <w:rPr>
          <w:rFonts w:ascii="Calibri" w:hAnsi="Calibri" w:cs="Arial"/>
          <w:szCs w:val="22"/>
          <w:highlight w:val="yellow"/>
        </w:rPr>
      </w:pPr>
      <w:r>
        <w:rPr>
          <w:rFonts w:ascii="Calibri" w:hAnsi="Calibri" w:cs="Arial"/>
          <w:szCs w:val="22"/>
          <w:highlight w:val="yellow"/>
        </w:rPr>
        <w:t xml:space="preserve">Alleen </w:t>
      </w:r>
      <w:r w:rsidRPr="00C660A2">
        <w:rPr>
          <w:rFonts w:ascii="Calibri" w:hAnsi="Calibri" w:cs="Arial"/>
          <w:szCs w:val="22"/>
          <w:highlight w:val="yellow"/>
        </w:rPr>
        <w:t xml:space="preserve">Perceel 1 </w:t>
      </w:r>
      <w:r w:rsidR="00840C01" w:rsidRPr="00C660A2">
        <w:rPr>
          <w:rFonts w:ascii="Calibri" w:hAnsi="Calibri" w:cs="Arial"/>
          <w:szCs w:val="22"/>
          <w:highlight w:val="yellow"/>
        </w:rPr>
        <w:t xml:space="preserve">Het beschikbaar stellen en wisselen van de containers met afval en transport naar de betreffende (eind)verwerker; </w:t>
      </w:r>
    </w:p>
    <w:p w14:paraId="0B79388B" w14:textId="60FCB5A8" w:rsidR="008F498E" w:rsidRPr="00DD50D1" w:rsidRDefault="00840C01" w:rsidP="00840C01">
      <w:pPr>
        <w:numPr>
          <w:ilvl w:val="0"/>
          <w:numId w:val="24"/>
        </w:numPr>
        <w:tabs>
          <w:tab w:val="left" w:pos="0"/>
          <w:tab w:val="left" w:pos="1440"/>
        </w:tabs>
        <w:jc w:val="both"/>
        <w:rPr>
          <w:rFonts w:ascii="Calibri" w:hAnsi="Calibri" w:cs="Arial"/>
          <w:szCs w:val="22"/>
        </w:rPr>
      </w:pPr>
      <w:r>
        <w:rPr>
          <w:rFonts w:ascii="Calibri" w:hAnsi="Calibri" w:cs="Arial"/>
          <w:szCs w:val="22"/>
        </w:rPr>
        <w:t>H</w:t>
      </w:r>
      <w:r w:rsidRPr="00840C01">
        <w:rPr>
          <w:rFonts w:ascii="Calibri" w:hAnsi="Calibri" w:cs="Arial"/>
          <w:szCs w:val="22"/>
        </w:rPr>
        <w:t xml:space="preserve">et (doen) verwerken van de afvalstroom door een erkende (eind)verwerker. </w:t>
      </w:r>
      <w:r w:rsidR="008F498E" w:rsidRPr="008F498E">
        <w:rPr>
          <w:rFonts w:ascii="Calibri" w:hAnsi="Calibri" w:cs="Arial"/>
          <w:szCs w:val="22"/>
        </w:rPr>
        <w:t xml:space="preserve">Werkzaamheden worden </w:t>
      </w:r>
      <w:r w:rsidR="008F498E" w:rsidRPr="00DD50D1">
        <w:rPr>
          <w:rFonts w:ascii="Calibri" w:hAnsi="Calibri" w:cs="Arial"/>
          <w:szCs w:val="22"/>
        </w:rPr>
        <w:t>uitgevoerd op wederzijds overeengekomen plaatsen.</w:t>
      </w:r>
    </w:p>
    <w:p w14:paraId="447ADFD2" w14:textId="77777777" w:rsidR="008F498E" w:rsidRPr="00DD50D1" w:rsidRDefault="008F498E" w:rsidP="00CB060D">
      <w:pPr>
        <w:numPr>
          <w:ilvl w:val="0"/>
          <w:numId w:val="24"/>
        </w:numPr>
        <w:tabs>
          <w:tab w:val="left" w:pos="0"/>
          <w:tab w:val="left" w:pos="1440"/>
        </w:tabs>
        <w:jc w:val="both"/>
        <w:rPr>
          <w:rFonts w:ascii="Calibri" w:hAnsi="Calibri" w:cs="Arial"/>
          <w:szCs w:val="22"/>
        </w:rPr>
      </w:pPr>
      <w:r w:rsidRPr="00DD50D1">
        <w:rPr>
          <w:rFonts w:ascii="Calibri" w:hAnsi="Calibri" w:cs="Arial"/>
          <w:szCs w:val="22"/>
        </w:rPr>
        <w:t>Daar waar van toepassing draagt Opdrachtnemer zorg voor de benodigde begeleidingsformulieren.</w:t>
      </w:r>
    </w:p>
    <w:p w14:paraId="3F20A965" w14:textId="637CE361" w:rsidR="00FD3507" w:rsidRPr="00DD50D1" w:rsidRDefault="00DD50D1" w:rsidP="00FD3507">
      <w:pPr>
        <w:numPr>
          <w:ilvl w:val="0"/>
          <w:numId w:val="24"/>
        </w:numPr>
        <w:tabs>
          <w:tab w:val="left" w:pos="0"/>
          <w:tab w:val="left" w:pos="1440"/>
        </w:tabs>
        <w:jc w:val="both"/>
        <w:rPr>
          <w:rFonts w:ascii="Calibri" w:hAnsi="Calibri" w:cs="Arial"/>
          <w:szCs w:val="22"/>
        </w:rPr>
      </w:pPr>
      <w:r w:rsidRPr="00DD50D1">
        <w:rPr>
          <w:rFonts w:ascii="MetaBook-Roman" w:hAnsi="MetaBook-Roman"/>
          <w:szCs w:val="22"/>
        </w:rPr>
        <w:t>Indien de opdrachtnemer na schriftelijke melding door opdrachtgever de container niet afvoert op de volgende werkdag, verbeurt opdrachtnemer een onmiddellijk opeisbare boete van € 250,- aan Opdrachtgever, die door Opdrachtgever in mindering zal worden gebracht op de te betalen vergoeding. Voor elke dag dat de container niet wordt afgevoerd wordt de boete verhoogd met € 250,- . Reden voor het niet kunnen uitvoeren van het transport dient aan het bedrijfsbureau van Cyclus  doorgegeven te worden per mail.  Indien de reden voor het niet kunnen uitvoeren van het transport aantoonbaar buiten de invloedsfeer van opdrachtnemer ligt treden opdrachtgever en opdrachtnemer hierover in overleg.</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3" w:name="_Toc23323137"/>
      <w:bookmarkStart w:id="24" w:name="_Toc43384525"/>
      <w:bookmarkStart w:id="25" w:name="_Toc62120705"/>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3"/>
      <w:bookmarkEnd w:id="24"/>
      <w:bookmarkEnd w:id="25"/>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77777777"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77777777"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6" w:name="_Toc193254717"/>
      <w:bookmarkStart w:id="27" w:name="_Toc237838543"/>
      <w:bookmarkStart w:id="28" w:name="_Toc237849893"/>
      <w:bookmarkStart w:id="29" w:name="_Toc238369491"/>
      <w:bookmarkStart w:id="30" w:name="_Toc43384526"/>
      <w:bookmarkStart w:id="31" w:name="_Toc62120706"/>
      <w:r w:rsidRPr="00922D3F">
        <w:rPr>
          <w:rFonts w:ascii="Calibri" w:hAnsi="Calibri"/>
        </w:rPr>
        <w:t>Artikel 7</w:t>
      </w:r>
      <w:bookmarkEnd w:id="26"/>
      <w:bookmarkEnd w:id="27"/>
      <w:bookmarkEnd w:id="28"/>
      <w:bookmarkEnd w:id="29"/>
      <w:r w:rsidR="00A31300">
        <w:rPr>
          <w:rFonts w:ascii="Calibri" w:hAnsi="Calibri"/>
        </w:rPr>
        <w:tab/>
      </w:r>
      <w:r w:rsidR="008F498E">
        <w:rPr>
          <w:rFonts w:ascii="Calibri" w:hAnsi="Calibri"/>
        </w:rPr>
        <w:t>Tarief</w:t>
      </w:r>
      <w:bookmarkEnd w:id="30"/>
      <w:bookmarkEnd w:id="31"/>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Pr="004431CE" w:rsidRDefault="00544754" w:rsidP="00544754">
      <w:pPr>
        <w:numPr>
          <w:ilvl w:val="0"/>
          <w:numId w:val="44"/>
        </w:numPr>
        <w:tabs>
          <w:tab w:val="left" w:pos="0"/>
          <w:tab w:val="left" w:pos="1440"/>
        </w:tabs>
        <w:jc w:val="both"/>
        <w:rPr>
          <w:rFonts w:ascii="Calibri" w:hAnsi="Calibri" w:cs="Arial"/>
          <w:szCs w:val="22"/>
        </w:rPr>
      </w:pPr>
      <w:r w:rsidRPr="004431CE">
        <w:rPr>
          <w:rFonts w:ascii="Calibri" w:hAnsi="Calibri" w:cs="Arial"/>
          <w:szCs w:val="22"/>
        </w:rPr>
        <w:t xml:space="preserve">Alle prijzen zijn exclusief btw en inclusief alle kosten voortkomend uit het Programma van Eisen en de Inschrijving van de Opdrachtnemer (zie bijlage Prijzenblad). </w:t>
      </w:r>
    </w:p>
    <w:p w14:paraId="1EA41156" w14:textId="77777777" w:rsidR="00544754" w:rsidRPr="004431CE" w:rsidRDefault="00544754" w:rsidP="00544754">
      <w:pPr>
        <w:numPr>
          <w:ilvl w:val="0"/>
          <w:numId w:val="44"/>
        </w:numPr>
        <w:tabs>
          <w:tab w:val="left" w:pos="0"/>
          <w:tab w:val="left" w:pos="1440"/>
        </w:tabs>
        <w:jc w:val="both"/>
        <w:rPr>
          <w:rFonts w:ascii="Calibri" w:hAnsi="Calibri" w:cs="Arial"/>
          <w:szCs w:val="22"/>
        </w:rPr>
      </w:pPr>
      <w:r w:rsidRPr="004431CE">
        <w:rPr>
          <w:rFonts w:ascii="Calibri" w:hAnsi="Calibri" w:cs="Arial"/>
          <w:szCs w:val="22"/>
        </w:rPr>
        <w:t xml:space="preserve">De genoemde tarieven zijn vast gedurende de eerste twee jaar van de initiële looptijd van de Overeenkomst. </w:t>
      </w:r>
    </w:p>
    <w:p w14:paraId="19430582" w14:textId="3BB26DF8" w:rsidR="004431CE" w:rsidRDefault="004431CE" w:rsidP="004431CE">
      <w:pPr>
        <w:numPr>
          <w:ilvl w:val="0"/>
          <w:numId w:val="44"/>
        </w:numPr>
        <w:tabs>
          <w:tab w:val="left" w:pos="0"/>
          <w:tab w:val="left" w:pos="1440"/>
        </w:tabs>
        <w:jc w:val="both"/>
        <w:rPr>
          <w:rFonts w:ascii="Calibri" w:hAnsi="Calibri" w:cs="Arial"/>
          <w:szCs w:val="22"/>
        </w:rPr>
      </w:pPr>
      <w:r>
        <w:rPr>
          <w:rFonts w:ascii="Calibri" w:hAnsi="Calibri" w:cs="Arial"/>
          <w:szCs w:val="22"/>
        </w:rPr>
        <w:t>Bij verlenging kunnen d</w:t>
      </w:r>
      <w:r w:rsidRPr="004431CE">
        <w:rPr>
          <w:rFonts w:ascii="Calibri" w:hAnsi="Calibri" w:cs="Arial"/>
          <w:szCs w:val="22"/>
        </w:rPr>
        <w:t>e tarieven kunnen voor de eerste keer per 1 januari 2027 worden geïndexeerd</w:t>
      </w:r>
      <w:r w:rsidR="00544754" w:rsidRPr="004431CE">
        <w:rPr>
          <w:rFonts w:ascii="Calibri" w:hAnsi="Calibri" w:cs="Arial"/>
          <w:szCs w:val="22"/>
        </w:rPr>
        <w:t xml:space="preserve">. Hierbij geldt dat de indexering </w:t>
      </w:r>
      <w:r w:rsidR="00BF40DC" w:rsidRPr="004431CE">
        <w:rPr>
          <w:rFonts w:ascii="Calibri" w:hAnsi="Calibri" w:cs="Arial"/>
          <w:szCs w:val="22"/>
        </w:rPr>
        <w:t xml:space="preserve">voor verwerking </w:t>
      </w:r>
      <w:r w:rsidR="00544754" w:rsidRPr="004431CE">
        <w:rPr>
          <w:rFonts w:ascii="Calibri" w:hAnsi="Calibri" w:cs="Arial"/>
          <w:szCs w:val="22"/>
        </w:rPr>
        <w:t xml:space="preserve">plaatsvindt op basis van de afgeleide Consumenten Prijs Indexcijfer (CPI), zoals dat iedere maand wordt gepubliceerd door het Centraal Bureau voor de Statistiek, peildatum september (Jaarmutatie CPI) van het jaar voorafgaand aan de aanpassingsdatum. De procentuele wijziging wordt op tienden nauwkeurig (één cijfer achter de komma) afgerond. </w:t>
      </w:r>
      <w:r w:rsidR="00BF40DC" w:rsidRPr="004431CE">
        <w:rPr>
          <w:rFonts w:ascii="Calibri" w:hAnsi="Calibri" w:cs="Arial"/>
          <w:szCs w:val="22"/>
        </w:rPr>
        <w:t>Voor transport is de NEA index voor binnenland</w:t>
      </w:r>
      <w:r w:rsidR="00F745AE">
        <w:rPr>
          <w:rFonts w:ascii="Calibri" w:hAnsi="Calibri" w:cs="Arial"/>
          <w:szCs w:val="22"/>
        </w:rPr>
        <w:t>s</w:t>
      </w:r>
      <w:r w:rsidR="00BF40DC" w:rsidRPr="004431CE">
        <w:rPr>
          <w:rFonts w:ascii="Calibri" w:hAnsi="Calibri" w:cs="Arial"/>
          <w:szCs w:val="22"/>
        </w:rPr>
        <w:t xml:space="preserve"> vrachtvervoer</w:t>
      </w:r>
      <w:r w:rsidRPr="004431CE">
        <w:rPr>
          <w:rFonts w:ascii="Calibri" w:hAnsi="Calibri" w:cs="Arial"/>
          <w:szCs w:val="22"/>
        </w:rPr>
        <w:t>.</w:t>
      </w:r>
    </w:p>
    <w:p w14:paraId="2422267F" w14:textId="4BFDEA5C" w:rsidR="004431CE" w:rsidRPr="004431CE" w:rsidRDefault="004431CE" w:rsidP="004431CE">
      <w:pPr>
        <w:numPr>
          <w:ilvl w:val="0"/>
          <w:numId w:val="44"/>
        </w:numPr>
        <w:tabs>
          <w:tab w:val="left" w:pos="0"/>
          <w:tab w:val="left" w:pos="1440"/>
        </w:tabs>
        <w:jc w:val="both"/>
        <w:rPr>
          <w:rFonts w:ascii="Calibri" w:hAnsi="Calibri" w:cs="Arial"/>
          <w:szCs w:val="22"/>
        </w:rPr>
      </w:pPr>
      <w:r>
        <w:rPr>
          <w:rFonts w:ascii="Calibri" w:hAnsi="Calibri" w:cs="Arial"/>
          <w:szCs w:val="22"/>
        </w:rPr>
        <w:t xml:space="preserve">Bij een tweede verlenging kunnen de tarieven </w:t>
      </w:r>
      <w:r w:rsidRPr="004431CE">
        <w:rPr>
          <w:rFonts w:ascii="Calibri" w:hAnsi="Calibri" w:cs="Arial"/>
          <w:szCs w:val="22"/>
        </w:rPr>
        <w:t>per 1 januari 202</w:t>
      </w:r>
      <w:r>
        <w:rPr>
          <w:rFonts w:ascii="Calibri" w:hAnsi="Calibri" w:cs="Arial"/>
          <w:szCs w:val="22"/>
        </w:rPr>
        <w:t>8</w:t>
      </w:r>
      <w:r w:rsidRPr="004431CE">
        <w:rPr>
          <w:rFonts w:ascii="Calibri" w:hAnsi="Calibri" w:cs="Arial"/>
          <w:szCs w:val="22"/>
        </w:rPr>
        <w:t xml:space="preserve"> worden geïndexeerd</w:t>
      </w:r>
      <w:r>
        <w:rPr>
          <w:rFonts w:ascii="Calibri" w:hAnsi="Calibri" w:cs="Arial"/>
          <w:szCs w:val="22"/>
        </w:rPr>
        <w:t>.</w:t>
      </w:r>
    </w:p>
    <w:p w14:paraId="33F39A6F" w14:textId="77777777" w:rsidR="00544754" w:rsidRPr="004431CE" w:rsidRDefault="00544754" w:rsidP="00544754">
      <w:pPr>
        <w:numPr>
          <w:ilvl w:val="0"/>
          <w:numId w:val="44"/>
        </w:numPr>
        <w:tabs>
          <w:tab w:val="left" w:pos="0"/>
          <w:tab w:val="left" w:pos="1440"/>
        </w:tabs>
        <w:jc w:val="both"/>
        <w:rPr>
          <w:rFonts w:ascii="Calibri" w:hAnsi="Calibri" w:cs="Arial"/>
          <w:szCs w:val="22"/>
        </w:rPr>
      </w:pPr>
      <w:r w:rsidRPr="004431CE">
        <w:rPr>
          <w:rFonts w:ascii="Calibri" w:hAnsi="Calibri" w:cs="Arial"/>
          <w:szCs w:val="22"/>
        </w:rPr>
        <w:t>Behoudens bovengenoemde indexeringen blijven de tarieven gelijk gedurende de totale looptijd van de Overeenkomst.</w:t>
      </w:r>
    </w:p>
    <w:p w14:paraId="237872A9" w14:textId="77777777" w:rsidR="00544754" w:rsidRPr="004431CE" w:rsidRDefault="00544754" w:rsidP="00544754">
      <w:pPr>
        <w:numPr>
          <w:ilvl w:val="0"/>
          <w:numId w:val="44"/>
        </w:numPr>
        <w:tabs>
          <w:tab w:val="left" w:pos="0"/>
          <w:tab w:val="left" w:pos="1440"/>
        </w:tabs>
        <w:jc w:val="both"/>
        <w:rPr>
          <w:rFonts w:ascii="Calibri" w:hAnsi="Calibri" w:cs="Arial"/>
          <w:szCs w:val="22"/>
        </w:rPr>
      </w:pPr>
      <w:r w:rsidRPr="004431CE">
        <w:rPr>
          <w:rFonts w:ascii="Calibri" w:hAnsi="Calibri" w:cs="Arial"/>
          <w:szCs w:val="22"/>
        </w:rPr>
        <w:t xml:space="preserve">Opdrachtnemer doet een verzoek tot indexering van tarieven aan opdrachtgever vóór 1 oktober van het jaar voorafgaand aan het jaar waarop per 1 januari de indexering van toepassing zou zijn. De indexering dient ter goedkeuring aan opdrachtgever te worden voorgelegd en kan nimmer hoger zijn dan de genoemde index(en). </w:t>
      </w:r>
    </w:p>
    <w:p w14:paraId="5ED38B2B" w14:textId="77777777" w:rsidR="00544754" w:rsidRPr="00205F62" w:rsidRDefault="00544754" w:rsidP="00544754">
      <w:pPr>
        <w:numPr>
          <w:ilvl w:val="0"/>
          <w:numId w:val="44"/>
        </w:numPr>
        <w:tabs>
          <w:tab w:val="left" w:pos="0"/>
          <w:tab w:val="left" w:pos="1440"/>
        </w:tabs>
        <w:jc w:val="both"/>
        <w:rPr>
          <w:rFonts w:ascii="Calibri" w:hAnsi="Calibri" w:cs="Arial"/>
          <w:szCs w:val="22"/>
        </w:rPr>
      </w:pPr>
      <w:r w:rsidRPr="00205F62">
        <w:rPr>
          <w:rFonts w:ascii="Calibri" w:hAnsi="Calibri" w:cs="Arial"/>
          <w:szCs w:val="22"/>
        </w:rPr>
        <w:t>Van overheidswege opgelegde kostprijsverhogende belastingen en/of heffingen mogen door opdrachtnemer aan opdrachtgever na onderling overleg en akkoord worden doorberekend.</w:t>
      </w:r>
    </w:p>
    <w:p w14:paraId="2818FE97" w14:textId="77777777" w:rsidR="00544754" w:rsidRPr="00544754" w:rsidRDefault="00544754" w:rsidP="00544754">
      <w:pPr>
        <w:tabs>
          <w:tab w:val="left" w:pos="0"/>
          <w:tab w:val="left" w:pos="1440"/>
        </w:tabs>
        <w:ind w:left="360"/>
        <w:jc w:val="both"/>
        <w:rPr>
          <w:rFonts w:ascii="Calibri" w:hAnsi="Calibri" w:cs="Arial"/>
          <w:szCs w:val="22"/>
        </w:rPr>
      </w:pPr>
    </w:p>
    <w:p w14:paraId="61EB9F20" w14:textId="77777777" w:rsidR="00A322D8" w:rsidRPr="00922D3F" w:rsidRDefault="00A322D8" w:rsidP="00A322D8">
      <w:pPr>
        <w:tabs>
          <w:tab w:val="left" w:pos="0"/>
          <w:tab w:val="left" w:pos="851"/>
          <w:tab w:val="left" w:pos="1440"/>
        </w:tabs>
        <w:rPr>
          <w:rFonts w:ascii="Calibri" w:hAnsi="Calibri" w:cs="Arial"/>
          <w:szCs w:val="22"/>
        </w:rPr>
      </w:pPr>
    </w:p>
    <w:p w14:paraId="27447847" w14:textId="77777777" w:rsidR="00A322D8" w:rsidRPr="00922D3F" w:rsidRDefault="00A322D8" w:rsidP="007C4556">
      <w:pPr>
        <w:pStyle w:val="Kop1"/>
        <w:rPr>
          <w:rFonts w:ascii="Calibri" w:hAnsi="Calibri"/>
        </w:rPr>
      </w:pPr>
      <w:bookmarkStart w:id="32" w:name="_Toc193254719"/>
      <w:bookmarkStart w:id="33" w:name="_Toc237838544"/>
      <w:bookmarkStart w:id="34" w:name="_Toc237849894"/>
      <w:bookmarkStart w:id="35" w:name="_Toc238369492"/>
      <w:bookmarkStart w:id="36" w:name="_Toc43384527"/>
      <w:bookmarkStart w:id="37" w:name="_Toc62120707"/>
      <w:r w:rsidRPr="00922D3F">
        <w:rPr>
          <w:rFonts w:ascii="Calibri" w:hAnsi="Calibri"/>
        </w:rPr>
        <w:t>Artikel 8</w:t>
      </w:r>
      <w:bookmarkEnd w:id="32"/>
      <w:bookmarkEnd w:id="33"/>
      <w:bookmarkEnd w:id="34"/>
      <w:bookmarkEnd w:id="35"/>
      <w:r w:rsidR="00A31300">
        <w:rPr>
          <w:rFonts w:ascii="Calibri" w:hAnsi="Calibri"/>
        </w:rPr>
        <w:tab/>
      </w:r>
      <w:r w:rsidR="008F498E" w:rsidRPr="008F498E">
        <w:rPr>
          <w:rFonts w:ascii="Calibri" w:hAnsi="Calibri"/>
        </w:rPr>
        <w:t>Overlegstructuren en rapportages</w:t>
      </w:r>
      <w:bookmarkEnd w:id="36"/>
      <w:bookmarkEnd w:id="37"/>
    </w:p>
    <w:p w14:paraId="08C6F39E" w14:textId="77777777" w:rsidR="00A322D8" w:rsidRPr="00922D3F" w:rsidRDefault="00A322D8" w:rsidP="00A322D8">
      <w:pPr>
        <w:rPr>
          <w:rFonts w:ascii="Calibri" w:hAnsi="Calibri"/>
        </w:rPr>
      </w:pPr>
    </w:p>
    <w:p w14:paraId="537CB43D" w14:textId="77777777" w:rsidR="00A322D8" w:rsidRPr="00D46CDE"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21B58B5" w14:textId="77777777" w:rsidR="008F498E" w:rsidRPr="008F498E" w:rsidRDefault="008F498E"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38" w:name="_Toc193254720"/>
      <w:bookmarkStart w:id="39" w:name="_Toc237838545"/>
      <w:bookmarkStart w:id="40" w:name="_Toc237849895"/>
      <w:bookmarkStart w:id="41" w:name="_Toc238369493"/>
      <w:bookmarkStart w:id="42" w:name="_Toc43384528"/>
      <w:bookmarkStart w:id="43" w:name="_Toc62120708"/>
      <w:r w:rsidRPr="00EB0D55">
        <w:rPr>
          <w:rFonts w:ascii="Calibri" w:hAnsi="Calibri"/>
          <w:szCs w:val="24"/>
        </w:rPr>
        <w:t>Artikel 9</w:t>
      </w:r>
      <w:bookmarkEnd w:id="38"/>
      <w:bookmarkEnd w:id="39"/>
      <w:bookmarkEnd w:id="40"/>
      <w:bookmarkEnd w:id="41"/>
      <w:r w:rsidR="00A31300">
        <w:rPr>
          <w:rFonts w:ascii="Calibri" w:hAnsi="Calibri"/>
          <w:szCs w:val="24"/>
        </w:rPr>
        <w:tab/>
      </w:r>
      <w:r w:rsidR="008F498E" w:rsidRPr="008F498E">
        <w:rPr>
          <w:rFonts w:ascii="Calibri" w:hAnsi="Calibri"/>
          <w:szCs w:val="24"/>
        </w:rPr>
        <w:t>Facturering en betaling</w:t>
      </w:r>
      <w:bookmarkEnd w:id="42"/>
      <w:bookmarkEnd w:id="43"/>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CB060D">
      <w:pPr>
        <w:widowControl w:val="0"/>
        <w:tabs>
          <w:tab w:val="left" w:pos="426"/>
        </w:tabs>
        <w:spacing w:line="276" w:lineRule="auto"/>
        <w:ind w:left="706" w:hanging="706"/>
        <w:jc w:val="both"/>
        <w:rPr>
          <w:rFonts w:ascii="Calibri" w:hAnsi="Calibri"/>
          <w:szCs w:val="24"/>
        </w:rPr>
      </w:pPr>
      <w:bookmarkStart w:id="44"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DC50A6">
      <w:pPr>
        <w:widowControl w:val="0"/>
        <w:tabs>
          <w:tab w:val="left" w:pos="426"/>
        </w:tabs>
        <w:spacing w:line="276" w:lineRule="auto"/>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DC50A6">
      <w:pPr>
        <w:widowControl w:val="0"/>
        <w:tabs>
          <w:tab w:val="left" w:pos="426"/>
        </w:tabs>
        <w:spacing w:line="276" w:lineRule="auto"/>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77777777" w:rsidR="008F498E" w:rsidRPr="008F498E" w:rsidRDefault="008847E5"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p>
    <w:p w14:paraId="15557D93" w14:textId="77777777" w:rsidR="008F498E" w:rsidRPr="008F498E" w:rsidRDefault="00474C4E"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CB060D">
      <w:pPr>
        <w:widowControl w:val="0"/>
        <w:numPr>
          <w:ilvl w:val="0"/>
          <w:numId w:val="26"/>
        </w:numPr>
        <w:tabs>
          <w:tab w:val="left" w:pos="426"/>
        </w:tabs>
        <w:spacing w:line="276" w:lineRule="auto"/>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r w:rsidR="00474C4E">
        <w:rPr>
          <w:rFonts w:ascii="Calibri" w:hAnsi="Calibri"/>
          <w:szCs w:val="24"/>
        </w:rPr>
        <w:t>.</w:t>
      </w:r>
    </w:p>
    <w:p w14:paraId="5A644C15" w14:textId="77777777" w:rsidR="008F498E" w:rsidRDefault="008F498E" w:rsidP="00CB060D">
      <w:pPr>
        <w:widowControl w:val="0"/>
        <w:tabs>
          <w:tab w:val="left" w:pos="426"/>
        </w:tabs>
        <w:spacing w:line="276" w:lineRule="auto"/>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CB060D">
      <w:pPr>
        <w:widowControl w:val="0"/>
        <w:tabs>
          <w:tab w:val="left" w:pos="426"/>
        </w:tabs>
        <w:spacing w:line="276" w:lineRule="auto"/>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CB060D">
      <w:pPr>
        <w:widowControl w:val="0"/>
        <w:tabs>
          <w:tab w:val="left" w:pos="426"/>
        </w:tabs>
        <w:spacing w:line="276" w:lineRule="auto"/>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44"/>
    <w:p w14:paraId="0EF76949" w14:textId="77777777" w:rsidR="00A322D8" w:rsidRPr="00922D3F" w:rsidRDefault="00A322D8" w:rsidP="00A322D8">
      <w:pPr>
        <w:tabs>
          <w:tab w:val="left" w:pos="1309"/>
          <w:tab w:val="left" w:pos="1808"/>
        </w:tabs>
        <w:rPr>
          <w:rFonts w:ascii="Calibri" w:hAnsi="Calibri" w:cs="Arial"/>
          <w:szCs w:val="22"/>
        </w:rPr>
      </w:pPr>
    </w:p>
    <w:p w14:paraId="448ECDDE" w14:textId="77777777" w:rsidR="00670F6F" w:rsidRPr="007B7985" w:rsidRDefault="00670F6F" w:rsidP="00115AB4">
      <w:pPr>
        <w:pStyle w:val="Kop1"/>
        <w:tabs>
          <w:tab w:val="left" w:pos="1418"/>
        </w:tabs>
        <w:rPr>
          <w:rFonts w:ascii="Calibri" w:hAnsi="Calibri"/>
          <w:szCs w:val="24"/>
        </w:rPr>
      </w:pPr>
      <w:bookmarkStart w:id="45" w:name="_Toc43384529"/>
      <w:bookmarkStart w:id="46" w:name="_Toc62120709"/>
      <w:r w:rsidRPr="007B7985">
        <w:rPr>
          <w:rFonts w:ascii="Calibri" w:hAnsi="Calibri"/>
          <w:szCs w:val="24"/>
        </w:rPr>
        <w:t>Artikel 1</w:t>
      </w:r>
      <w:r w:rsidR="00214329">
        <w:rPr>
          <w:rFonts w:ascii="Calibri" w:hAnsi="Calibri"/>
          <w:szCs w:val="24"/>
        </w:rPr>
        <w:t>0</w:t>
      </w:r>
      <w:r w:rsidR="000C6732">
        <w:rPr>
          <w:rFonts w:ascii="Calibri" w:hAnsi="Calibri"/>
          <w:szCs w:val="24"/>
        </w:rPr>
        <w:tab/>
      </w:r>
      <w:r w:rsidR="00214329" w:rsidRPr="00214329">
        <w:rPr>
          <w:rFonts w:ascii="Calibri" w:hAnsi="Calibri"/>
          <w:szCs w:val="24"/>
        </w:rPr>
        <w:t>Beëindiging van de verplichtingen van Opdrachtnemer</w:t>
      </w:r>
      <w:bookmarkEnd w:id="45"/>
      <w:bookmarkEnd w:id="46"/>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77777777"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47" w:name="_Toc193254722"/>
      <w:bookmarkStart w:id="48" w:name="_Toc237838547"/>
      <w:bookmarkStart w:id="49" w:name="_Toc237849897"/>
      <w:bookmarkStart w:id="50" w:name="_Toc238369495"/>
      <w:bookmarkStart w:id="51" w:name="_Toc43384530"/>
      <w:bookmarkStart w:id="52" w:name="_Toc62120710"/>
      <w:r w:rsidRPr="00362548">
        <w:rPr>
          <w:rFonts w:ascii="Calibri" w:hAnsi="Calibri"/>
          <w:szCs w:val="24"/>
        </w:rPr>
        <w:t>Artikel 1</w:t>
      </w:r>
      <w:r w:rsidR="00152402" w:rsidRPr="00362548">
        <w:rPr>
          <w:rFonts w:ascii="Calibri" w:hAnsi="Calibri"/>
          <w:szCs w:val="24"/>
        </w:rPr>
        <w:t>1</w:t>
      </w:r>
      <w:bookmarkEnd w:id="47"/>
      <w:bookmarkEnd w:id="48"/>
      <w:bookmarkEnd w:id="49"/>
      <w:bookmarkEnd w:id="50"/>
      <w:r w:rsidR="00A31300" w:rsidRPr="00362548">
        <w:rPr>
          <w:rFonts w:ascii="Calibri" w:hAnsi="Calibri"/>
          <w:szCs w:val="24"/>
        </w:rPr>
        <w:tab/>
      </w:r>
      <w:r w:rsidR="00214329" w:rsidRPr="00362548">
        <w:rPr>
          <w:rFonts w:ascii="Calibri" w:hAnsi="Calibri"/>
          <w:szCs w:val="24"/>
        </w:rPr>
        <w:t>Beëindiging van de verplichtingen van Opdrachtgever</w:t>
      </w:r>
      <w:bookmarkEnd w:id="51"/>
      <w:bookmarkEnd w:id="52"/>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Opdrachtnemer surseance van betaling aanvraagt dan wel in staat van faillissement wordt verklaard, in liquidatie komt te verkeren, dan wel haar bedrijf verkoopt of stil legt of enig beslag (waaronder bodembeslag) op het geheel of op een gedeelte van haar vermogen is of wordt gelegd. Opdrachtnemer zal Opdrachtgever van het vorenstaande zo spoedig mogelijk in kennis stellen.</w:t>
      </w:r>
    </w:p>
    <w:p w14:paraId="015832AC"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F9C920E" w14:textId="77777777" w:rsidR="00214329" w:rsidRPr="00214329" w:rsidRDefault="00214329" w:rsidP="00CB060D">
      <w:pPr>
        <w:pStyle w:val="Default"/>
        <w:jc w:val="both"/>
        <w:rPr>
          <w:sz w:val="22"/>
          <w:szCs w:val="22"/>
          <w:lang w:eastAsia="en-US"/>
        </w:rPr>
      </w:pP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3" w:name="_Toc43384531"/>
      <w:bookmarkStart w:id="54" w:name="_Toc62120711"/>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3"/>
      <w:bookmarkEnd w:id="54"/>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5" w:name="_Toc193254723"/>
      <w:bookmarkStart w:id="56" w:name="_Toc237838548"/>
      <w:bookmarkStart w:id="57" w:name="_Toc237849898"/>
      <w:bookmarkStart w:id="58" w:name="_Toc238369496"/>
      <w:bookmarkStart w:id="59" w:name="_Toc43384532"/>
      <w:bookmarkStart w:id="60" w:name="_Toc62120712"/>
      <w:r w:rsidRPr="00362548">
        <w:rPr>
          <w:rFonts w:ascii="Calibri" w:hAnsi="Calibri"/>
          <w:szCs w:val="24"/>
        </w:rPr>
        <w:t>Artikel 1</w:t>
      </w:r>
      <w:r w:rsidR="00214329" w:rsidRPr="00362548">
        <w:rPr>
          <w:rFonts w:ascii="Calibri" w:hAnsi="Calibri"/>
          <w:szCs w:val="24"/>
        </w:rPr>
        <w:t>3</w:t>
      </w:r>
      <w:bookmarkEnd w:id="55"/>
      <w:bookmarkEnd w:id="56"/>
      <w:bookmarkEnd w:id="57"/>
      <w:bookmarkEnd w:id="58"/>
      <w:r w:rsidR="00A31300" w:rsidRPr="00362548">
        <w:rPr>
          <w:rFonts w:ascii="Calibri" w:hAnsi="Calibri"/>
          <w:szCs w:val="24"/>
        </w:rPr>
        <w:tab/>
      </w:r>
      <w:r w:rsidR="00214329" w:rsidRPr="00362548">
        <w:rPr>
          <w:rFonts w:ascii="Calibri" w:hAnsi="Calibri"/>
          <w:szCs w:val="24"/>
        </w:rPr>
        <w:t>Verzekering</w:t>
      </w:r>
      <w:bookmarkEnd w:id="59"/>
      <w:bookmarkEnd w:id="60"/>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 xml:space="preserve">Opdrachtnemer overlegt voor aanvang van de werkzaamheden een verzekeringspolis als bewijs, aan de directie. </w:t>
      </w:r>
    </w:p>
    <w:p w14:paraId="4FEB67EB"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373093D8" w14:textId="77777777" w:rsidR="00A821C8" w:rsidRDefault="00A821C8" w:rsidP="00BF40DC">
      <w:pPr>
        <w:tabs>
          <w:tab w:val="left" w:pos="1298"/>
          <w:tab w:val="left" w:pos="1797"/>
        </w:tabs>
        <w:rPr>
          <w:rFonts w:ascii="Calibri" w:hAnsi="Calibri"/>
          <w:szCs w:val="24"/>
          <w:lang w:eastAsia="en-US"/>
        </w:rPr>
      </w:pPr>
    </w:p>
    <w:p w14:paraId="5DA4A261" w14:textId="77777777" w:rsidR="00A821C8" w:rsidRDefault="00A821C8" w:rsidP="0034602A">
      <w:pPr>
        <w:tabs>
          <w:tab w:val="left" w:pos="1298"/>
          <w:tab w:val="left" w:pos="1797"/>
        </w:tabs>
        <w:ind w:left="360"/>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1" w:name="_Toc43384533"/>
      <w:bookmarkStart w:id="62" w:name="_Toc62120713"/>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1"/>
      <w:bookmarkEnd w:id="62"/>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3" w:name="_Hlk43382208"/>
      <w:r w:rsidRPr="00214329">
        <w:rPr>
          <w:rFonts w:ascii="Calibri" w:hAnsi="Calibri"/>
          <w:szCs w:val="24"/>
          <w:lang w:eastAsia="en-US"/>
        </w:rPr>
        <w:t>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4" w:name="_Toc43384534"/>
      <w:bookmarkStart w:id="65" w:name="_Toc62120714"/>
      <w:bookmarkEnd w:id="63"/>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4"/>
      <w:bookmarkEnd w:id="65"/>
    </w:p>
    <w:p w14:paraId="3723746D" w14:textId="77777777" w:rsidR="00214329" w:rsidRPr="00362548" w:rsidRDefault="00214329" w:rsidP="00362548">
      <w:pPr>
        <w:pStyle w:val="Kop1"/>
        <w:tabs>
          <w:tab w:val="left" w:pos="1418"/>
        </w:tabs>
        <w:rPr>
          <w:rFonts w:ascii="Calibri" w:hAnsi="Calibri"/>
          <w:szCs w:val="24"/>
        </w:rPr>
      </w:pPr>
    </w:p>
    <w:p w14:paraId="66365A1A" w14:textId="414F011D"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het </w:t>
      </w:r>
      <w:r w:rsidR="00617F2D" w:rsidRPr="00CB7D07">
        <w:rPr>
          <w:rFonts w:ascii="Calibri" w:hAnsi="Calibri"/>
        </w:rPr>
        <w:t>ARVODI</w:t>
      </w:r>
      <w:r w:rsidR="0053736C" w:rsidRPr="00CB7D07">
        <w:rPr>
          <w:rFonts w:ascii="Calibri" w:hAnsi="Calibri"/>
        </w:rPr>
        <w:t xml:space="preserve"> 2018</w:t>
      </w:r>
      <w:r w:rsidR="00617F2D" w:rsidRPr="00CB7D07">
        <w:rPr>
          <w:rFonts w:ascii="Calibri" w:hAnsi="Calibri"/>
        </w:rPr>
        <w:t xml:space="preserve"> </w:t>
      </w:r>
      <w:r w:rsidRPr="00CB7D07">
        <w:rPr>
          <w:rFonts w:ascii="Calibri" w:hAnsi="Calibri"/>
          <w:szCs w:val="24"/>
          <w:lang w:eastAsia="en-US"/>
        </w:rPr>
        <w:t>recht</w:t>
      </w:r>
      <w:r w:rsidRPr="00214329">
        <w:rPr>
          <w:rFonts w:ascii="Calibri" w:hAnsi="Calibri"/>
          <w:szCs w:val="24"/>
          <w:lang w:eastAsia="en-US"/>
        </w:rPr>
        <w:t xml:space="preserve">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6"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6"/>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4BBECCF6" w14:textId="77777777" w:rsidR="00A322D8" w:rsidRPr="00922D3F" w:rsidRDefault="00A322D8" w:rsidP="00A322D8">
      <w:pPr>
        <w:pStyle w:val="Default"/>
        <w:rPr>
          <w:color w:val="auto"/>
          <w:sz w:val="22"/>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5C5D4F8A"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02D6AE37" w14:textId="77777777" w:rsidR="00F074EF" w:rsidRPr="00922D3F" w:rsidRDefault="00F074EF" w:rsidP="001A6BF3">
      <w:pPr>
        <w:tabs>
          <w:tab w:val="left" w:pos="0"/>
          <w:tab w:val="left" w:pos="4536"/>
        </w:tabs>
        <w:rPr>
          <w:rFonts w:ascii="Calibri" w:hAnsi="Calibri" w:cs="Arial"/>
          <w:b/>
          <w:i/>
          <w:szCs w:val="22"/>
        </w:rPr>
      </w:pPr>
    </w:p>
    <w:p w14:paraId="00E6175A" w14:textId="77777777" w:rsidR="00A322D8" w:rsidRPr="00922D3F" w:rsidRDefault="00A322D8" w:rsidP="001A6BF3">
      <w:pPr>
        <w:tabs>
          <w:tab w:val="left" w:pos="0"/>
          <w:tab w:val="left" w:pos="4536"/>
        </w:tabs>
        <w:rPr>
          <w:rFonts w:ascii="Calibri" w:hAnsi="Calibri" w:cs="Arial"/>
          <w:szCs w:val="22"/>
        </w:rPr>
      </w:pPr>
    </w:p>
    <w:p w14:paraId="161A80FC" w14:textId="77777777"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25669B">
        <w:rPr>
          <w:rFonts w:ascii="Calibri" w:hAnsi="Calibri" w:cs="Arial"/>
          <w:szCs w:val="22"/>
        </w:rPr>
        <w:t>J.A. de Vries</w:t>
      </w:r>
    </w:p>
    <w:p w14:paraId="11D3113F" w14:textId="77777777"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(a.i.)</w:t>
      </w:r>
    </w:p>
    <w:p w14:paraId="15814FA8" w14:textId="0B132C36" w:rsidR="008C6489" w:rsidRPr="000A3510" w:rsidRDefault="00F074EF" w:rsidP="000A3510">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sectPr w:rsidR="008C6489" w:rsidRPr="000A3510"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4F4C454C" w:rsidR="00E251DC" w:rsidRPr="000950E0" w:rsidRDefault="000950E0" w:rsidP="000A4287">
    <w:pPr>
      <w:pStyle w:val="Voettekst"/>
      <w:widowControl w:val="0"/>
      <w:tabs>
        <w:tab w:val="clear" w:pos="9072"/>
        <w:tab w:val="right" w:pos="9779"/>
      </w:tabs>
      <w:spacing w:line="300" w:lineRule="atLeast"/>
      <w:jc w:val="both"/>
      <w:rPr>
        <w:rFonts w:cs="Arial"/>
        <w:color w:val="BFBFBF"/>
        <w:sz w:val="18"/>
        <w:szCs w:val="18"/>
      </w:rPr>
    </w:pPr>
    <w:r w:rsidRPr="000950E0">
      <w:rPr>
        <w:rFonts w:cs="Arial"/>
        <w:color w:val="BFBFBF"/>
        <w:sz w:val="18"/>
        <w:szCs w:val="18"/>
      </w:rPr>
      <w:t xml:space="preserve">Transport en verwerking </w:t>
    </w:r>
    <w:proofErr w:type="spellStart"/>
    <w:r w:rsidRPr="000950E0">
      <w:rPr>
        <w:rFonts w:cs="Arial"/>
        <w:color w:val="BFBFBF"/>
        <w:sz w:val="18"/>
        <w:szCs w:val="18"/>
      </w:rPr>
      <w:t>Dakafval</w:t>
    </w:r>
    <w:proofErr w:type="spellEnd"/>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0950E0">
      <w:rPr>
        <w:rFonts w:cs="Arial"/>
        <w:noProof/>
        <w:color w:val="BFBFBF"/>
        <w:sz w:val="18"/>
        <w:szCs w:val="18"/>
      </w:rPr>
      <w:t>1</w:t>
    </w:r>
    <w:r w:rsidR="007C4556">
      <w:rPr>
        <w:rFonts w:cs="Arial"/>
        <w:color w:val="BFBFBF"/>
        <w:sz w:val="18"/>
        <w:szCs w:val="18"/>
        <w:lang w:val="en-GB"/>
      </w:rPr>
      <w:fldChar w:fldCharType="end"/>
    </w:r>
  </w:p>
  <w:p w14:paraId="4A027350" w14:textId="77777777" w:rsidR="00811F1E" w:rsidRPr="000950E0" w:rsidRDefault="00811F1E" w:rsidP="00811F1E">
    <w:pPr>
      <w:pStyle w:val="Voettekst"/>
      <w:widowControl w:val="0"/>
      <w:tabs>
        <w:tab w:val="left" w:pos="7938"/>
      </w:tabs>
      <w:spacing w:line="300" w:lineRule="atLeast"/>
      <w:jc w:val="both"/>
      <w:rPr>
        <w:rFonts w:cs="Arial"/>
        <w:color w:val="BFBFBF"/>
        <w:sz w:val="18"/>
        <w:szCs w:val="18"/>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77777777" w:rsidR="00E251DC" w:rsidRPr="00811F1E" w:rsidRDefault="00C660A2" w:rsidP="0095133D">
    <w:pPr>
      <w:rPr>
        <w:rFonts w:cs="Arial"/>
        <w:sz w:val="18"/>
        <w:szCs w:val="18"/>
        <w:u w:val="single"/>
      </w:rPr>
    </w:pPr>
    <w:r>
      <w:rPr>
        <w:rFonts w:cs="Arial"/>
        <w:noProof/>
        <w:sz w:val="18"/>
        <w:szCs w:val="18"/>
      </w:rPr>
      <w:pict w14:anchorId="6312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6" type="#_x0000_t75" style="width:132.75pt;height:41.25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6"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5"/>
  </w:num>
  <w:num w:numId="2" w16cid:durableId="1021203385">
    <w:abstractNumId w:val="42"/>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3"/>
  </w:num>
  <w:num w:numId="10" w16cid:durableId="1586307261">
    <w:abstractNumId w:val="33"/>
  </w:num>
  <w:num w:numId="11" w16cid:durableId="497774455">
    <w:abstractNumId w:val="27"/>
  </w:num>
  <w:num w:numId="12" w16cid:durableId="90860924">
    <w:abstractNumId w:val="29"/>
  </w:num>
  <w:num w:numId="13" w16cid:durableId="122113556">
    <w:abstractNumId w:val="38"/>
  </w:num>
  <w:num w:numId="14" w16cid:durableId="158011252">
    <w:abstractNumId w:val="9"/>
  </w:num>
  <w:num w:numId="15" w16cid:durableId="222833435">
    <w:abstractNumId w:val="14"/>
  </w:num>
  <w:num w:numId="16" w16cid:durableId="1442535567">
    <w:abstractNumId w:val="28"/>
  </w:num>
  <w:num w:numId="17" w16cid:durableId="792946002">
    <w:abstractNumId w:val="32"/>
  </w:num>
  <w:num w:numId="18" w16cid:durableId="1012415667">
    <w:abstractNumId w:val="4"/>
  </w:num>
  <w:num w:numId="19" w16cid:durableId="1557859402">
    <w:abstractNumId w:val="5"/>
  </w:num>
  <w:num w:numId="20" w16cid:durableId="636879094">
    <w:abstractNumId w:val="36"/>
  </w:num>
  <w:num w:numId="21" w16cid:durableId="246964744">
    <w:abstractNumId w:val="25"/>
  </w:num>
  <w:num w:numId="22" w16cid:durableId="191693604">
    <w:abstractNumId w:val="21"/>
  </w:num>
  <w:num w:numId="23" w16cid:durableId="475414243">
    <w:abstractNumId w:val="23"/>
  </w:num>
  <w:num w:numId="24" w16cid:durableId="1230772761">
    <w:abstractNumId w:val="26"/>
  </w:num>
  <w:num w:numId="25" w16cid:durableId="1963993946">
    <w:abstractNumId w:val="20"/>
  </w:num>
  <w:num w:numId="26" w16cid:durableId="1492678584">
    <w:abstractNumId w:val="13"/>
  </w:num>
  <w:num w:numId="27" w16cid:durableId="437719453">
    <w:abstractNumId w:val="41"/>
  </w:num>
  <w:num w:numId="28" w16cid:durableId="2040398807">
    <w:abstractNumId w:val="31"/>
  </w:num>
  <w:num w:numId="29" w16cid:durableId="2060201056">
    <w:abstractNumId w:val="24"/>
  </w:num>
  <w:num w:numId="30" w16cid:durableId="598568307">
    <w:abstractNumId w:val="37"/>
  </w:num>
  <w:num w:numId="31" w16cid:durableId="424036308">
    <w:abstractNumId w:val="12"/>
  </w:num>
  <w:num w:numId="32" w16cid:durableId="1602453375">
    <w:abstractNumId w:val="40"/>
  </w:num>
  <w:num w:numId="33" w16cid:durableId="2079592042">
    <w:abstractNumId w:val="34"/>
  </w:num>
  <w:num w:numId="34" w16cid:durableId="528836122">
    <w:abstractNumId w:val="6"/>
  </w:num>
  <w:num w:numId="35" w16cid:durableId="1181043955">
    <w:abstractNumId w:val="16"/>
  </w:num>
  <w:num w:numId="36" w16cid:durableId="1122767129">
    <w:abstractNumId w:val="15"/>
  </w:num>
  <w:num w:numId="37" w16cid:durableId="241528348">
    <w:abstractNumId w:val="30"/>
  </w:num>
  <w:num w:numId="38" w16cid:durableId="1804303559">
    <w:abstractNumId w:val="3"/>
  </w:num>
  <w:num w:numId="39" w16cid:durableId="1052772061">
    <w:abstractNumId w:val="10"/>
  </w:num>
  <w:num w:numId="40" w16cid:durableId="27537521">
    <w:abstractNumId w:val="39"/>
  </w:num>
  <w:num w:numId="41" w16cid:durableId="692000213">
    <w:abstractNumId w:val="2"/>
  </w:num>
  <w:num w:numId="42" w16cid:durableId="1199053202">
    <w:abstractNumId w:val="22"/>
  </w:num>
  <w:num w:numId="43" w16cid:durableId="1040013159">
    <w:abstractNumId w:val="44"/>
  </w:num>
  <w:num w:numId="44" w16cid:durableId="161521190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6A8"/>
    <w:rsid w:val="00003166"/>
    <w:rsid w:val="00003B36"/>
    <w:rsid w:val="000061AF"/>
    <w:rsid w:val="00016B5E"/>
    <w:rsid w:val="000222DC"/>
    <w:rsid w:val="00032F46"/>
    <w:rsid w:val="00041B25"/>
    <w:rsid w:val="0004536F"/>
    <w:rsid w:val="00051EDC"/>
    <w:rsid w:val="000537FB"/>
    <w:rsid w:val="00054015"/>
    <w:rsid w:val="000605B8"/>
    <w:rsid w:val="00066937"/>
    <w:rsid w:val="0007117E"/>
    <w:rsid w:val="00075D0E"/>
    <w:rsid w:val="00081773"/>
    <w:rsid w:val="00084876"/>
    <w:rsid w:val="000950E0"/>
    <w:rsid w:val="000A3510"/>
    <w:rsid w:val="000A38A6"/>
    <w:rsid w:val="000A4287"/>
    <w:rsid w:val="000B1ABE"/>
    <w:rsid w:val="000B1EC1"/>
    <w:rsid w:val="000B6620"/>
    <w:rsid w:val="000B7E4D"/>
    <w:rsid w:val="000C02C7"/>
    <w:rsid w:val="000C14F5"/>
    <w:rsid w:val="000C369B"/>
    <w:rsid w:val="000C3E64"/>
    <w:rsid w:val="000C6732"/>
    <w:rsid w:val="000D1189"/>
    <w:rsid w:val="000D1D8D"/>
    <w:rsid w:val="000D569B"/>
    <w:rsid w:val="000D7AEA"/>
    <w:rsid w:val="000E1BD9"/>
    <w:rsid w:val="000F0A75"/>
    <w:rsid w:val="000F0DFB"/>
    <w:rsid w:val="000F194B"/>
    <w:rsid w:val="000F4B2A"/>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2F8A"/>
    <w:rsid w:val="001B5614"/>
    <w:rsid w:val="001B693C"/>
    <w:rsid w:val="001C2B84"/>
    <w:rsid w:val="001E1EEB"/>
    <w:rsid w:val="002000C9"/>
    <w:rsid w:val="00204BD8"/>
    <w:rsid w:val="00205F62"/>
    <w:rsid w:val="00206869"/>
    <w:rsid w:val="00206A38"/>
    <w:rsid w:val="00214329"/>
    <w:rsid w:val="00222122"/>
    <w:rsid w:val="002243B6"/>
    <w:rsid w:val="00227EAC"/>
    <w:rsid w:val="002443F2"/>
    <w:rsid w:val="00247782"/>
    <w:rsid w:val="002478C0"/>
    <w:rsid w:val="00250696"/>
    <w:rsid w:val="002508A7"/>
    <w:rsid w:val="002557E0"/>
    <w:rsid w:val="0025669B"/>
    <w:rsid w:val="0025671F"/>
    <w:rsid w:val="002572D3"/>
    <w:rsid w:val="002660BC"/>
    <w:rsid w:val="00266E18"/>
    <w:rsid w:val="00274FF4"/>
    <w:rsid w:val="002819EB"/>
    <w:rsid w:val="00283587"/>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25DED"/>
    <w:rsid w:val="0033626D"/>
    <w:rsid w:val="00341B56"/>
    <w:rsid w:val="00342329"/>
    <w:rsid w:val="0034602A"/>
    <w:rsid w:val="00352D87"/>
    <w:rsid w:val="0035459B"/>
    <w:rsid w:val="00355886"/>
    <w:rsid w:val="00362548"/>
    <w:rsid w:val="0036282A"/>
    <w:rsid w:val="00370521"/>
    <w:rsid w:val="003738AA"/>
    <w:rsid w:val="003762E2"/>
    <w:rsid w:val="003836E3"/>
    <w:rsid w:val="00396FF7"/>
    <w:rsid w:val="00397503"/>
    <w:rsid w:val="003A6C89"/>
    <w:rsid w:val="003A718F"/>
    <w:rsid w:val="003B10FE"/>
    <w:rsid w:val="003C051D"/>
    <w:rsid w:val="003C0DB9"/>
    <w:rsid w:val="003C3672"/>
    <w:rsid w:val="003C4FBD"/>
    <w:rsid w:val="003D439B"/>
    <w:rsid w:val="003E7F45"/>
    <w:rsid w:val="003F603B"/>
    <w:rsid w:val="00403BA4"/>
    <w:rsid w:val="00406431"/>
    <w:rsid w:val="00413292"/>
    <w:rsid w:val="00424738"/>
    <w:rsid w:val="00430DC5"/>
    <w:rsid w:val="0043523B"/>
    <w:rsid w:val="004357EA"/>
    <w:rsid w:val="00437B97"/>
    <w:rsid w:val="0044220D"/>
    <w:rsid w:val="004431CE"/>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69FD"/>
    <w:rsid w:val="004B6F69"/>
    <w:rsid w:val="004B70EE"/>
    <w:rsid w:val="004C1B76"/>
    <w:rsid w:val="004D6C93"/>
    <w:rsid w:val="004E1CAD"/>
    <w:rsid w:val="004E4350"/>
    <w:rsid w:val="004E66C4"/>
    <w:rsid w:val="004F2450"/>
    <w:rsid w:val="004F6102"/>
    <w:rsid w:val="004F6FF0"/>
    <w:rsid w:val="004F783B"/>
    <w:rsid w:val="00503541"/>
    <w:rsid w:val="0050624B"/>
    <w:rsid w:val="00510FF7"/>
    <w:rsid w:val="0051603C"/>
    <w:rsid w:val="005173CB"/>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3656"/>
    <w:rsid w:val="006424A8"/>
    <w:rsid w:val="00643E27"/>
    <w:rsid w:val="006541F3"/>
    <w:rsid w:val="006616F2"/>
    <w:rsid w:val="006621BA"/>
    <w:rsid w:val="006621F5"/>
    <w:rsid w:val="00670F6F"/>
    <w:rsid w:val="00675EE9"/>
    <w:rsid w:val="006830D7"/>
    <w:rsid w:val="00686FBD"/>
    <w:rsid w:val="00691ECC"/>
    <w:rsid w:val="0069451B"/>
    <w:rsid w:val="0069580B"/>
    <w:rsid w:val="006A05F1"/>
    <w:rsid w:val="006A2259"/>
    <w:rsid w:val="006A710B"/>
    <w:rsid w:val="006A7D74"/>
    <w:rsid w:val="006B793D"/>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9416D"/>
    <w:rsid w:val="007A3A2B"/>
    <w:rsid w:val="007A546B"/>
    <w:rsid w:val="007A592B"/>
    <w:rsid w:val="007B7985"/>
    <w:rsid w:val="007B79FD"/>
    <w:rsid w:val="007C4556"/>
    <w:rsid w:val="007C5424"/>
    <w:rsid w:val="007C58EC"/>
    <w:rsid w:val="007D19EB"/>
    <w:rsid w:val="007D34A4"/>
    <w:rsid w:val="007D4CF6"/>
    <w:rsid w:val="007E689B"/>
    <w:rsid w:val="007F3F40"/>
    <w:rsid w:val="007F4EB0"/>
    <w:rsid w:val="007F5FA4"/>
    <w:rsid w:val="00806C57"/>
    <w:rsid w:val="00810BE9"/>
    <w:rsid w:val="00811F1E"/>
    <w:rsid w:val="00815181"/>
    <w:rsid w:val="00816E57"/>
    <w:rsid w:val="00820D83"/>
    <w:rsid w:val="00822A2B"/>
    <w:rsid w:val="00823125"/>
    <w:rsid w:val="00827AC4"/>
    <w:rsid w:val="00831986"/>
    <w:rsid w:val="00834FCE"/>
    <w:rsid w:val="0083750C"/>
    <w:rsid w:val="00840C01"/>
    <w:rsid w:val="008414E0"/>
    <w:rsid w:val="00850C38"/>
    <w:rsid w:val="00853AD2"/>
    <w:rsid w:val="0085590A"/>
    <w:rsid w:val="00866CF9"/>
    <w:rsid w:val="00876C3D"/>
    <w:rsid w:val="00882888"/>
    <w:rsid w:val="00883616"/>
    <w:rsid w:val="00883BDA"/>
    <w:rsid w:val="00884075"/>
    <w:rsid w:val="008847E5"/>
    <w:rsid w:val="00886D15"/>
    <w:rsid w:val="008A4EEE"/>
    <w:rsid w:val="008A7FA8"/>
    <w:rsid w:val="008B4C3D"/>
    <w:rsid w:val="008B6EA6"/>
    <w:rsid w:val="008C02E8"/>
    <w:rsid w:val="008C1333"/>
    <w:rsid w:val="008C21A1"/>
    <w:rsid w:val="008C6489"/>
    <w:rsid w:val="008C6EEA"/>
    <w:rsid w:val="008D742F"/>
    <w:rsid w:val="008F0497"/>
    <w:rsid w:val="008F0A2B"/>
    <w:rsid w:val="008F2FCE"/>
    <w:rsid w:val="008F498E"/>
    <w:rsid w:val="008F544B"/>
    <w:rsid w:val="00903858"/>
    <w:rsid w:val="009051E9"/>
    <w:rsid w:val="00915F88"/>
    <w:rsid w:val="00917474"/>
    <w:rsid w:val="00921C0A"/>
    <w:rsid w:val="00922D3F"/>
    <w:rsid w:val="00924DF9"/>
    <w:rsid w:val="00924F76"/>
    <w:rsid w:val="00925114"/>
    <w:rsid w:val="00930CC5"/>
    <w:rsid w:val="00940EB8"/>
    <w:rsid w:val="009415C9"/>
    <w:rsid w:val="009460FC"/>
    <w:rsid w:val="0095133D"/>
    <w:rsid w:val="00960938"/>
    <w:rsid w:val="00965B1B"/>
    <w:rsid w:val="0096704A"/>
    <w:rsid w:val="00975759"/>
    <w:rsid w:val="00980AC8"/>
    <w:rsid w:val="00980D45"/>
    <w:rsid w:val="00986221"/>
    <w:rsid w:val="009919F6"/>
    <w:rsid w:val="00997379"/>
    <w:rsid w:val="009A057D"/>
    <w:rsid w:val="009A5A81"/>
    <w:rsid w:val="009B21EC"/>
    <w:rsid w:val="009B58FC"/>
    <w:rsid w:val="009C0969"/>
    <w:rsid w:val="009C4468"/>
    <w:rsid w:val="009C705A"/>
    <w:rsid w:val="009D1920"/>
    <w:rsid w:val="009F2626"/>
    <w:rsid w:val="009F7692"/>
    <w:rsid w:val="00A0713E"/>
    <w:rsid w:val="00A10941"/>
    <w:rsid w:val="00A14C28"/>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D549A"/>
    <w:rsid w:val="00AD7727"/>
    <w:rsid w:val="00AF326A"/>
    <w:rsid w:val="00AF40BE"/>
    <w:rsid w:val="00B02E15"/>
    <w:rsid w:val="00B101F4"/>
    <w:rsid w:val="00B15C6A"/>
    <w:rsid w:val="00B24E77"/>
    <w:rsid w:val="00B2782B"/>
    <w:rsid w:val="00B27BCB"/>
    <w:rsid w:val="00B42A0B"/>
    <w:rsid w:val="00B43E51"/>
    <w:rsid w:val="00B44AB8"/>
    <w:rsid w:val="00B45C12"/>
    <w:rsid w:val="00B46D60"/>
    <w:rsid w:val="00B47508"/>
    <w:rsid w:val="00B519C8"/>
    <w:rsid w:val="00B633C3"/>
    <w:rsid w:val="00B65925"/>
    <w:rsid w:val="00B66993"/>
    <w:rsid w:val="00B80923"/>
    <w:rsid w:val="00B85F97"/>
    <w:rsid w:val="00B869CA"/>
    <w:rsid w:val="00B90A3E"/>
    <w:rsid w:val="00B928A4"/>
    <w:rsid w:val="00B92A57"/>
    <w:rsid w:val="00BA00EA"/>
    <w:rsid w:val="00BA013B"/>
    <w:rsid w:val="00BA015A"/>
    <w:rsid w:val="00BB1BAE"/>
    <w:rsid w:val="00BB2054"/>
    <w:rsid w:val="00BD1234"/>
    <w:rsid w:val="00BE40D4"/>
    <w:rsid w:val="00BE4E63"/>
    <w:rsid w:val="00BE51B5"/>
    <w:rsid w:val="00BE5AE2"/>
    <w:rsid w:val="00BF26AB"/>
    <w:rsid w:val="00BF40DC"/>
    <w:rsid w:val="00BF5FE0"/>
    <w:rsid w:val="00C02B01"/>
    <w:rsid w:val="00C03B06"/>
    <w:rsid w:val="00C03CC0"/>
    <w:rsid w:val="00C149DA"/>
    <w:rsid w:val="00C22DE5"/>
    <w:rsid w:val="00C24EAD"/>
    <w:rsid w:val="00C26AAC"/>
    <w:rsid w:val="00C26CFE"/>
    <w:rsid w:val="00C35363"/>
    <w:rsid w:val="00C44EE1"/>
    <w:rsid w:val="00C47654"/>
    <w:rsid w:val="00C56D2F"/>
    <w:rsid w:val="00C60954"/>
    <w:rsid w:val="00C660A2"/>
    <w:rsid w:val="00C712D7"/>
    <w:rsid w:val="00C7347B"/>
    <w:rsid w:val="00C73591"/>
    <w:rsid w:val="00C74E76"/>
    <w:rsid w:val="00C750B2"/>
    <w:rsid w:val="00C8256A"/>
    <w:rsid w:val="00C91FF5"/>
    <w:rsid w:val="00CB060D"/>
    <w:rsid w:val="00CB418C"/>
    <w:rsid w:val="00CB5F80"/>
    <w:rsid w:val="00CB7D07"/>
    <w:rsid w:val="00CC1357"/>
    <w:rsid w:val="00CC184A"/>
    <w:rsid w:val="00CC54FE"/>
    <w:rsid w:val="00CC7A3B"/>
    <w:rsid w:val="00CD14A1"/>
    <w:rsid w:val="00CD1F17"/>
    <w:rsid w:val="00CE0FA5"/>
    <w:rsid w:val="00CE557B"/>
    <w:rsid w:val="00CF568E"/>
    <w:rsid w:val="00D01FA3"/>
    <w:rsid w:val="00D12750"/>
    <w:rsid w:val="00D223FC"/>
    <w:rsid w:val="00D278E8"/>
    <w:rsid w:val="00D279D3"/>
    <w:rsid w:val="00D30699"/>
    <w:rsid w:val="00D40BFD"/>
    <w:rsid w:val="00D46CDE"/>
    <w:rsid w:val="00D479E9"/>
    <w:rsid w:val="00D50022"/>
    <w:rsid w:val="00D52BC7"/>
    <w:rsid w:val="00D53190"/>
    <w:rsid w:val="00D53984"/>
    <w:rsid w:val="00D5784A"/>
    <w:rsid w:val="00D648DE"/>
    <w:rsid w:val="00D65FB5"/>
    <w:rsid w:val="00D70F1F"/>
    <w:rsid w:val="00D731EF"/>
    <w:rsid w:val="00D74425"/>
    <w:rsid w:val="00D749B7"/>
    <w:rsid w:val="00D7772C"/>
    <w:rsid w:val="00D77BFB"/>
    <w:rsid w:val="00D81573"/>
    <w:rsid w:val="00D83907"/>
    <w:rsid w:val="00D8403A"/>
    <w:rsid w:val="00D91466"/>
    <w:rsid w:val="00DA0B72"/>
    <w:rsid w:val="00DA50D4"/>
    <w:rsid w:val="00DB099A"/>
    <w:rsid w:val="00DB46A8"/>
    <w:rsid w:val="00DB4FDE"/>
    <w:rsid w:val="00DB7C08"/>
    <w:rsid w:val="00DC257C"/>
    <w:rsid w:val="00DC30AA"/>
    <w:rsid w:val="00DC50A6"/>
    <w:rsid w:val="00DC77BC"/>
    <w:rsid w:val="00DD10F0"/>
    <w:rsid w:val="00DD50D1"/>
    <w:rsid w:val="00DD79D9"/>
    <w:rsid w:val="00DE00A9"/>
    <w:rsid w:val="00DE172A"/>
    <w:rsid w:val="00DE2A05"/>
    <w:rsid w:val="00DE3FA9"/>
    <w:rsid w:val="00DE4A1A"/>
    <w:rsid w:val="00DE4F46"/>
    <w:rsid w:val="00DF3861"/>
    <w:rsid w:val="00E01DA0"/>
    <w:rsid w:val="00E02470"/>
    <w:rsid w:val="00E15532"/>
    <w:rsid w:val="00E172B8"/>
    <w:rsid w:val="00E227F6"/>
    <w:rsid w:val="00E251DC"/>
    <w:rsid w:val="00E3085A"/>
    <w:rsid w:val="00E3153A"/>
    <w:rsid w:val="00E33F05"/>
    <w:rsid w:val="00E35EA5"/>
    <w:rsid w:val="00E4583F"/>
    <w:rsid w:val="00E47523"/>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E37"/>
    <w:rsid w:val="00EC7C53"/>
    <w:rsid w:val="00ED1F73"/>
    <w:rsid w:val="00ED4067"/>
    <w:rsid w:val="00ED5C65"/>
    <w:rsid w:val="00ED6CE7"/>
    <w:rsid w:val="00EE26B0"/>
    <w:rsid w:val="00EE2D5A"/>
    <w:rsid w:val="00EE3711"/>
    <w:rsid w:val="00EE71E1"/>
    <w:rsid w:val="00EF4C81"/>
    <w:rsid w:val="00F0297D"/>
    <w:rsid w:val="00F04663"/>
    <w:rsid w:val="00F074EF"/>
    <w:rsid w:val="00F10036"/>
    <w:rsid w:val="00F10474"/>
    <w:rsid w:val="00F20EBA"/>
    <w:rsid w:val="00F2546E"/>
    <w:rsid w:val="00F337E6"/>
    <w:rsid w:val="00F342D5"/>
    <w:rsid w:val="00F37BE9"/>
    <w:rsid w:val="00F41E57"/>
    <w:rsid w:val="00F46E3E"/>
    <w:rsid w:val="00F5033B"/>
    <w:rsid w:val="00F543AB"/>
    <w:rsid w:val="00F65390"/>
    <w:rsid w:val="00F7341D"/>
    <w:rsid w:val="00F745AE"/>
    <w:rsid w:val="00F75E10"/>
    <w:rsid w:val="00F76741"/>
    <w:rsid w:val="00F8002E"/>
    <w:rsid w:val="00F803C7"/>
    <w:rsid w:val="00F82596"/>
    <w:rsid w:val="00F83FD9"/>
    <w:rsid w:val="00F86696"/>
    <w:rsid w:val="00F87E94"/>
    <w:rsid w:val="00F93ED6"/>
    <w:rsid w:val="00FA573A"/>
    <w:rsid w:val="00FB52A1"/>
    <w:rsid w:val="00FB622D"/>
    <w:rsid w:val="00FC1CCF"/>
    <w:rsid w:val="00FC334C"/>
    <w:rsid w:val="00FC43F1"/>
    <w:rsid w:val="00FC5311"/>
    <w:rsid w:val="00FC569D"/>
    <w:rsid w:val="00FD3507"/>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5173CB"/>
    <w:pPr>
      <w:tabs>
        <w:tab w:val="left" w:pos="540"/>
        <w:tab w:val="left" w:pos="1100"/>
        <w:tab w:val="right" w:leader="dot" w:pos="9060"/>
      </w:tabs>
      <w:spacing w:after="18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2781</Words>
  <Characters>15299</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18044</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Mandy Heesbeen</cp:lastModifiedBy>
  <cp:revision>24</cp:revision>
  <cp:lastPrinted>2019-05-22T07:21:00Z</cp:lastPrinted>
  <dcterms:created xsi:type="dcterms:W3CDTF">2024-02-13T14:21:00Z</dcterms:created>
  <dcterms:modified xsi:type="dcterms:W3CDTF">2024-04-23T08:17:00Z</dcterms:modified>
</cp:coreProperties>
</file>