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5" w:rsidRPr="009A27C5" w:rsidRDefault="009A27C5" w:rsidP="009A27C5">
      <w:pPr>
        <w:numPr>
          <w:ilvl w:val="0"/>
          <w:numId w:val="1"/>
        </w:numPr>
        <w:tabs>
          <w:tab w:val="num" w:pos="1985"/>
        </w:tabs>
        <w:spacing w:after="140" w:line="260" w:lineRule="atLeast"/>
        <w:ind w:left="1985" w:hanging="1985"/>
        <w:outlineLvl w:val="0"/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</w:pPr>
      <w:bookmarkStart w:id="1" w:name="_Toc148090434"/>
      <w:r w:rsidRPr="009A27C5"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  <w:t>Checklist in te leveren documenten</w:t>
      </w:r>
      <w:bookmarkEnd w:id="1"/>
      <w:r w:rsidRPr="009A27C5"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  <w:t xml:space="preserve"> </w:t>
      </w: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  <w:r w:rsidRPr="009A27C5">
        <w:rPr>
          <w:rFonts w:ascii="Trebuchet MS" w:eastAsia="Times New Roman" w:hAnsi="Trebuchet MS" w:cs="Times New Roman"/>
          <w:sz w:val="20"/>
          <w:szCs w:val="18"/>
          <w:lang w:eastAsia="nl-NL"/>
        </w:rPr>
        <w:t>Deze checklist dient volledig ingevuld te worden door de Inschrijver en te worden toegevoegd aan de Inschrijving. Er dient een vinkje gezet te worden indien de betreffende stukken zijn bijgevoegd.</w:t>
      </w: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tbl>
      <w:tblPr>
        <w:tblpPr w:leftFromText="141" w:rightFromText="141" w:vertAnchor="text" w:horzAnchor="margin" w:tblpXSpec="center" w:tblpY="62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4394"/>
        <w:gridCol w:w="1559"/>
      </w:tblGrid>
      <w:tr w:rsidR="009A27C5" w:rsidRPr="009A27C5" w:rsidTr="00AB1E46">
        <w:trPr>
          <w:trHeight w:val="416"/>
        </w:trPr>
        <w:tc>
          <w:tcPr>
            <w:tcW w:w="3295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Betreft gevraagde in </w:t>
            </w:r>
          </w:p>
        </w:tc>
        <w:tc>
          <w:tcPr>
            <w:tcW w:w="4394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Omschrijving </w:t>
            </w:r>
          </w:p>
        </w:tc>
        <w:tc>
          <w:tcPr>
            <w:tcW w:w="1559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>Bijgevoegd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Aanbiedingsbrief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1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Checklist in te leveren documenten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2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Eigen Verklaring (UEA), </w:t>
            </w:r>
            <w:r w:rsidRPr="009A27C5">
              <w:rPr>
                <w:rFonts w:ascii="Trebuchet MS" w:eastAsia="Times New Roman" w:hAnsi="Trebuchet MS" w:cs="Arial"/>
                <w:sz w:val="20"/>
                <w:szCs w:val="18"/>
                <w:lang w:eastAsia="nl-NL"/>
              </w:rPr>
              <w:t xml:space="preserve"> ondertekend door een rechtsgeldige vertegenwoordiger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MS Gothic" w:eastAsia="MS Gothic" w:hAnsi="MS Gothic" w:cs="MS Gothic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3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Verklaring referenties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Bijlage 4 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Programma van eisen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5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Prijzenformat 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7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Algemene voorwaarden gemeente Súdwest-Fryslân en Harlingen Leveringen en Diensten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MS Gothic" w:eastAsia="MS Gothic" w:hAnsi="MS Gothic" w:cs="MS Gothic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highlight w:val="yellow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Paragraaf 3.3.1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Uittreksel Handelsregister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5A6DC8" w:rsidRPr="009A27C5" w:rsidTr="00AB1E46">
        <w:trPr>
          <w:trHeight w:val="397"/>
        </w:trPr>
        <w:tc>
          <w:tcPr>
            <w:tcW w:w="3295" w:type="dxa"/>
            <w:vAlign w:val="center"/>
          </w:tcPr>
          <w:p w:rsidR="005A6DC8" w:rsidRPr="009A27C5" w:rsidRDefault="005A6DC8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Paragraaf 5.3.3</w:t>
            </w:r>
          </w:p>
        </w:tc>
        <w:tc>
          <w:tcPr>
            <w:tcW w:w="4394" w:type="dxa"/>
            <w:vAlign w:val="center"/>
          </w:tcPr>
          <w:p w:rsidR="005A6DC8" w:rsidRPr="009A27C5" w:rsidRDefault="005A6DC8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Beantwoording kwaliteitscriteria</w:t>
            </w:r>
          </w:p>
        </w:tc>
        <w:tc>
          <w:tcPr>
            <w:tcW w:w="1559" w:type="dxa"/>
            <w:vAlign w:val="center"/>
          </w:tcPr>
          <w:p w:rsidR="005A6DC8" w:rsidRPr="009A27C5" w:rsidRDefault="005A6DC8" w:rsidP="009A27C5">
            <w:pPr>
              <w:spacing w:line="260" w:lineRule="atLeast"/>
              <w:jc w:val="center"/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</w:pPr>
            <w:r w:rsidRPr="005A6DC8">
              <w:rPr>
                <w:rFonts w:ascii="MS Gothic" w:eastAsia="MS Gothic" w:hAnsi="MS Gothic" w:cs="Times New Roman"/>
                <w:sz w:val="20"/>
                <w:szCs w:val="18"/>
                <w:lang w:eastAsia="nl-NL"/>
              </w:rPr>
              <w:t>☐</w:t>
            </w:r>
          </w:p>
        </w:tc>
      </w:tr>
    </w:tbl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  <w:bookmarkStart w:id="2" w:name="_Hlk78266754"/>
      <w:r w:rsidRPr="009A27C5">
        <w:rPr>
          <w:rFonts w:ascii="Trebuchet MS" w:eastAsia="Times New Roman" w:hAnsi="Trebuchet MS" w:cs="Times New Roman"/>
          <w:sz w:val="20"/>
          <w:szCs w:val="18"/>
          <w:lang w:eastAsia="nl-NL"/>
        </w:rPr>
        <w:t>Bij de winnende Inschrijver zullen de volgende documenten opgevraagd worden:</w:t>
      </w:r>
    </w:p>
    <w:tbl>
      <w:tblPr>
        <w:tblpPr w:leftFromText="141" w:rightFromText="141" w:vertAnchor="text" w:horzAnchor="margin" w:tblpY="279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087"/>
      </w:tblGrid>
      <w:tr w:rsidR="009A27C5" w:rsidRPr="009A27C5" w:rsidTr="00AB1E46">
        <w:trPr>
          <w:trHeight w:val="416"/>
        </w:trPr>
        <w:tc>
          <w:tcPr>
            <w:tcW w:w="2235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Betreft gevraagde in </w:t>
            </w:r>
          </w:p>
        </w:tc>
        <w:tc>
          <w:tcPr>
            <w:tcW w:w="7087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>Omschrijving vraag/gevraagde</w:t>
            </w:r>
          </w:p>
        </w:tc>
      </w:tr>
      <w:tr w:rsidR="009A27C5" w:rsidRPr="009A27C5" w:rsidTr="00AB1E46">
        <w:trPr>
          <w:trHeight w:val="397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3.2.3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Gedragsverklaring aanbesteden” (GVA) die op het tijdstip van inschrijving niet ouder dan twee (2) jaar is. </w:t>
            </w:r>
          </w:p>
        </w:tc>
      </w:tr>
      <w:tr w:rsidR="009A27C5" w:rsidRPr="009A27C5" w:rsidTr="00AB1E46">
        <w:trPr>
          <w:trHeight w:val="43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3.2.1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Verklaring van de Belastingdienst op het moment van inschrijven niet ouder dan zes (6) maanden is.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3.3.2.1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  <w:t>Kopie van de verzekeringspolis.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3.3.2.4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Een goedkeurende accountantsverklaring betreffende de meest recente jaarrekening. Deze accountantsverklaring mag geen zogenaamde continuïteitsparagraaf bevatten.</w:t>
            </w: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Voor niet-</w:t>
            </w:r>
            <w:proofErr w:type="spellStart"/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jaarrekeningsplichtige</w:t>
            </w:r>
            <w:proofErr w:type="spellEnd"/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ondernemingen volstaat een beoordelings- of samenstellingsverklaring.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</w:pP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3.3.4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84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Kopieën van certificaten volgens de internationale normenreeks ISO 9001:2015 (het bewijs moet geldig zijn op de datum van Inschrijving);</w:t>
            </w:r>
          </w:p>
          <w:p w:rsidR="009A27C5" w:rsidRPr="009A27C5" w:rsidRDefault="009A27C5" w:rsidP="009A27C5">
            <w:pPr>
              <w:spacing w:line="276" w:lineRule="auto"/>
              <w:ind w:left="378" w:firstLine="720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of</w:t>
            </w:r>
          </w:p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9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kopieën van gelijkwaardige certificaten op het gebied van kwaliteitsbewaking (het bewijs moet geldig zijn op de datum van Inschrijving);</w:t>
            </w:r>
          </w:p>
          <w:p w:rsidR="009A27C5" w:rsidRPr="009A27C5" w:rsidRDefault="009A27C5" w:rsidP="009A27C5">
            <w:pPr>
              <w:spacing w:line="276" w:lineRule="auto"/>
              <w:ind w:left="378" w:firstLine="58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of</w:t>
            </w:r>
          </w:p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9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een beschrijving van gelijkwaardige maatregelen op het gebied van kwaliteitsbewaking waarbij onder gelijkwaardig wordt verstaan dat het voldoet aan de volgende kenmerken: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 a) kwaliteitszorg is organisatie breed verankerd (in beleid), geadopteerd door de verantwoordelijke directie en uitgedragen door deze directie (b.v. door middel van een kwaliteitshandboek). De directie draagt ook de </w:t>
            </w: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lastRenderedPageBreak/>
              <w:t>verantwoordelijkheid voor correcte opzet, uitvoering en beheersing van het kwaliteitsbeleid;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b) aanwezigheid en organisatie brede uitvoering van relevante procedures met betrekking tot dienstverlening/eindproducten en beheer van middelen en documenten, waarbij continue verbetering een belangrijk aandachtspunt is;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c) aanwezigheid van de interne kwaliteitscyclus: meting, analyse en verbetering van kwaliteitsniveaus).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lastRenderedPageBreak/>
              <w:t>3.3.5</w:t>
            </w: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De Opdrachtgever verlangt van de Inschrijver dat hij milieubeheer in zijn organisatie heeft verankerd en toepast. Dit kan op een van de volgende manieren worden aangetoond: 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rebuchet MS" w:eastAsia="Times New Roman" w:hAnsi="Trebuchet MS" w:cs="Times New Roman"/>
                <w:sz w:val="20"/>
                <w:szCs w:val="18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</w:rPr>
              <w:t>kopieën van certificaten volgens de internationale normenreeks ISO 14001 (het bewijs moet geldig zijn op de datum van Inschrijving); of</w:t>
            </w: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kopieën van gelijkwaardige certificaten op het gebied van milieuzorg (het bewijs moet geldig zijn op de datum van Inschrijving); of </w:t>
            </w: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een beschrijving van gelijkwaardige maatregelen op het gebied van milieuzorg.</w:t>
            </w:r>
          </w:p>
        </w:tc>
      </w:tr>
      <w:bookmarkEnd w:id="2"/>
    </w:tbl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p w:rsidR="00BA3232" w:rsidRPr="00B02305" w:rsidRDefault="00BA3232">
      <w:pPr>
        <w:rPr>
          <w:rFonts w:ascii="Trebuchet MS" w:hAnsi="Trebuchet MS"/>
          <w:sz w:val="20"/>
          <w:szCs w:val="20"/>
        </w:rPr>
      </w:pPr>
      <w:bookmarkStart w:id="3" w:name="_GoBack"/>
      <w:bookmarkEnd w:id="3"/>
    </w:p>
    <w:sectPr w:rsidR="00BA3232" w:rsidRPr="00B023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359" w:rsidRDefault="00516359" w:rsidP="00516359">
      <w:r>
        <w:separator/>
      </w:r>
    </w:p>
  </w:endnote>
  <w:endnote w:type="continuationSeparator" w:id="0">
    <w:p w:rsidR="00516359" w:rsidRDefault="00516359" w:rsidP="0051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59" w:rsidRDefault="00516359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>Gemeente Súdwest-Fryslân</w:t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ab/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ab/>
    </w:r>
  </w:p>
  <w:p w:rsidR="00516359" w:rsidRPr="00516359" w:rsidRDefault="005A6DC8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>
      <w:rPr>
        <w:rFonts w:ascii="Trebuchet MS" w:eastAsia="Times New Roman" w:hAnsi="Trebuchet MS" w:cs="Times New Roman"/>
        <w:sz w:val="16"/>
        <w:szCs w:val="16"/>
        <w:lang w:eastAsia="nl-NL"/>
      </w:rPr>
      <w:t>Checklist</w:t>
    </w:r>
  </w:p>
  <w:p w:rsidR="00516359" w:rsidRPr="00516359" w:rsidRDefault="00516359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 xml:space="preserve">Datum: </w:t>
    </w:r>
    <w:r w:rsidR="005A6DC8">
      <w:rPr>
        <w:rFonts w:ascii="Trebuchet MS" w:eastAsia="Times New Roman" w:hAnsi="Trebuchet MS" w:cs="Times New Roman"/>
        <w:sz w:val="16"/>
        <w:szCs w:val="16"/>
        <w:lang w:eastAsia="nl-NL"/>
      </w:rPr>
      <w:t>25-04-2024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359" w:rsidRDefault="00516359" w:rsidP="00516359">
      <w:bookmarkStart w:id="0" w:name="_Hlk148123123"/>
      <w:bookmarkEnd w:id="0"/>
      <w:r>
        <w:separator/>
      </w:r>
    </w:p>
  </w:footnote>
  <w:footnote w:type="continuationSeparator" w:id="0">
    <w:p w:rsidR="00516359" w:rsidRDefault="00516359" w:rsidP="0051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59" w:rsidRDefault="00516359">
    <w:pPr>
      <w:pStyle w:val="Koptekst"/>
    </w:pPr>
    <w:r>
      <w:rPr>
        <w:noProof/>
      </w:rPr>
      <w:drawing>
        <wp:inline distT="0" distB="0" distL="0" distR="0" wp14:anchorId="08361C69">
          <wp:extent cx="1790700" cy="2762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52E7FF"/>
    <w:multiLevelType w:val="hybridMultilevel"/>
    <w:tmpl w:val="217DE8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250774"/>
    <w:multiLevelType w:val="hybridMultilevel"/>
    <w:tmpl w:val="CB702644"/>
    <w:lvl w:ilvl="0" w:tplc="0413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DD824DC"/>
    <w:multiLevelType w:val="multilevel"/>
    <w:tmpl w:val="E6E0A4D0"/>
    <w:lvl w:ilvl="0">
      <w:start w:val="1"/>
      <w:numFmt w:val="none"/>
      <w:lvlText w:val="Bijlage 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3" w15:restartNumberingAfterBreak="0">
    <w:nsid w:val="5684556D"/>
    <w:multiLevelType w:val="hybridMultilevel"/>
    <w:tmpl w:val="8F1EDD5C"/>
    <w:lvl w:ilvl="0" w:tplc="73F27F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156ED8"/>
    <w:multiLevelType w:val="hybridMultilevel"/>
    <w:tmpl w:val="3DE26D66"/>
    <w:lvl w:ilvl="0" w:tplc="73F27F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59"/>
    <w:rsid w:val="00516359"/>
    <w:rsid w:val="005A6DC8"/>
    <w:rsid w:val="00934914"/>
    <w:rsid w:val="009A27C5"/>
    <w:rsid w:val="009D148D"/>
    <w:rsid w:val="00B02305"/>
    <w:rsid w:val="00BA3232"/>
    <w:rsid w:val="00C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9CC48E"/>
  <w15:chartTrackingRefBased/>
  <w15:docId w15:val="{773908FA-F732-4655-BAEA-96A75BF4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635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6359"/>
  </w:style>
  <w:style w:type="paragraph" w:styleId="Voettekst">
    <w:name w:val="footer"/>
    <w:basedOn w:val="Standaard"/>
    <w:link w:val="VoettekstChar"/>
    <w:uiPriority w:val="99"/>
    <w:unhideWhenUsed/>
    <w:rsid w:val="0051635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 Planting</dc:creator>
  <cp:keywords/>
  <dc:description/>
  <cp:lastModifiedBy>Tjeerd Planting</cp:lastModifiedBy>
  <cp:revision>4</cp:revision>
  <dcterms:created xsi:type="dcterms:W3CDTF">2023-10-13T19:03:00Z</dcterms:created>
  <dcterms:modified xsi:type="dcterms:W3CDTF">2024-04-22T09:29:00Z</dcterms:modified>
</cp:coreProperties>
</file>