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FEFB8" w14:textId="77777777" w:rsidR="00B056BC" w:rsidRPr="004B359D" w:rsidRDefault="00DB6DCF" w:rsidP="00746C5A">
      <w:pPr>
        <w:pStyle w:val="Titel"/>
        <w:rPr>
          <w:rFonts w:asciiTheme="minorHAnsi" w:hAnsiTheme="minorHAnsi" w:cstheme="minorHAnsi"/>
          <w:sz w:val="22"/>
          <w:szCs w:val="22"/>
        </w:rPr>
      </w:pPr>
      <w:r w:rsidRPr="004B359D">
        <w:rPr>
          <w:rFonts w:asciiTheme="minorHAnsi" w:hAnsiTheme="minorHAnsi" w:cstheme="minorHAnsi"/>
          <w:sz w:val="22"/>
          <w:szCs w:val="22"/>
        </w:rPr>
        <w:t xml:space="preserve">                                                                                                                                                                                                                                                                                                                                                                                                                                   </w:t>
      </w:r>
      <w:r w:rsidR="00B056BC" w:rsidRPr="004B359D">
        <w:rPr>
          <w:rFonts w:asciiTheme="minorHAnsi" w:hAnsiTheme="minorHAnsi" w:cstheme="minorHAnsi"/>
          <w:noProof/>
          <w:sz w:val="22"/>
          <w:szCs w:val="22"/>
        </w:rPr>
        <w:drawing>
          <wp:inline distT="0" distB="0" distL="0" distR="0" wp14:anchorId="6F14E911" wp14:editId="103E1270">
            <wp:extent cx="6641896" cy="4145811"/>
            <wp:effectExtent l="0" t="0" r="6985" b="7620"/>
            <wp:docPr id="32" name="Afbeelding 32" descr="Hoofdingang van het gemeentehuis, met op de voorgrond rode tulp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Hoofdingang van het gemeentehuis, met op de voorgrond rode tulpen "/>
                    <pic:cNvPicPr/>
                  </pic:nvPicPr>
                  <pic:blipFill>
                    <a:blip r:embed="rId8">
                      <a:extLst>
                        <a:ext uri="{28A0092B-C50C-407E-A947-70E740481C1C}">
                          <a14:useLocalDpi xmlns:a14="http://schemas.microsoft.com/office/drawing/2010/main" val="0"/>
                        </a:ext>
                      </a:extLst>
                    </a:blip>
                    <a:stretch>
                      <a:fillRect/>
                    </a:stretch>
                  </pic:blipFill>
                  <pic:spPr>
                    <a:xfrm>
                      <a:off x="0" y="0"/>
                      <a:ext cx="6641896" cy="4145811"/>
                    </a:xfrm>
                    <a:prstGeom prst="rect">
                      <a:avLst/>
                    </a:prstGeom>
                  </pic:spPr>
                </pic:pic>
              </a:graphicData>
            </a:graphic>
          </wp:inline>
        </w:drawing>
      </w:r>
    </w:p>
    <w:p w14:paraId="08CD4426" w14:textId="77777777" w:rsidR="00A33DFB" w:rsidRPr="004B359D" w:rsidRDefault="00A33DFB"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0"/>
          <w:szCs w:val="40"/>
        </w:rPr>
      </w:pPr>
      <w:bookmarkStart w:id="0" w:name="_Hlk170478814"/>
      <w:r w:rsidRPr="004B359D">
        <w:rPr>
          <w:rFonts w:asciiTheme="minorHAnsi" w:hAnsiTheme="minorHAnsi" w:cstheme="minorHAnsi"/>
          <w:b/>
          <w:sz w:val="40"/>
          <w:szCs w:val="40"/>
        </w:rPr>
        <w:t xml:space="preserve">Offerteaanvraag </w:t>
      </w:r>
    </w:p>
    <w:p w14:paraId="45BC2678" w14:textId="01056220" w:rsidR="00A33DFB" w:rsidRPr="004B359D" w:rsidRDefault="00AF3265"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0"/>
          <w:szCs w:val="40"/>
        </w:rPr>
      </w:pPr>
      <w:r w:rsidRPr="004B359D">
        <w:rPr>
          <w:rFonts w:asciiTheme="minorHAnsi" w:hAnsiTheme="minorHAnsi" w:cstheme="minorHAnsi"/>
          <w:b/>
          <w:sz w:val="40"/>
          <w:szCs w:val="40"/>
        </w:rPr>
        <w:t>gemeente</w:t>
      </w:r>
      <w:r w:rsidR="00A33DFB" w:rsidRPr="004B359D">
        <w:rPr>
          <w:rFonts w:asciiTheme="minorHAnsi" w:hAnsiTheme="minorHAnsi" w:cstheme="minorHAnsi"/>
          <w:b/>
          <w:sz w:val="40"/>
          <w:szCs w:val="40"/>
        </w:rPr>
        <w:t xml:space="preserve"> Smallingerland</w:t>
      </w:r>
    </w:p>
    <w:p w14:paraId="5E1CB10F" w14:textId="77777777" w:rsidR="00A33DFB" w:rsidRPr="004B359D" w:rsidRDefault="00A33DFB"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0"/>
          <w:szCs w:val="40"/>
        </w:rPr>
      </w:pPr>
    </w:p>
    <w:p w14:paraId="0DC17773" w14:textId="2950FC72" w:rsidR="00A33DFB" w:rsidRPr="004B359D" w:rsidRDefault="00A33DFB"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0"/>
          <w:szCs w:val="40"/>
        </w:rPr>
      </w:pPr>
      <w:r w:rsidRPr="004B359D">
        <w:rPr>
          <w:rFonts w:asciiTheme="minorHAnsi" w:hAnsiTheme="minorHAnsi" w:cstheme="minorHAnsi"/>
          <w:b/>
          <w:sz w:val="40"/>
          <w:szCs w:val="40"/>
        </w:rPr>
        <w:t>re-integratie dienst</w:t>
      </w:r>
      <w:r w:rsidR="00D5276E" w:rsidRPr="004B359D">
        <w:rPr>
          <w:rFonts w:asciiTheme="minorHAnsi" w:hAnsiTheme="minorHAnsi" w:cstheme="minorHAnsi"/>
          <w:b/>
          <w:sz w:val="40"/>
          <w:szCs w:val="40"/>
        </w:rPr>
        <w:t>en</w:t>
      </w:r>
      <w:r w:rsidRPr="004B359D">
        <w:rPr>
          <w:rFonts w:asciiTheme="minorHAnsi" w:hAnsiTheme="minorHAnsi" w:cstheme="minorHAnsi"/>
          <w:b/>
          <w:sz w:val="40"/>
          <w:szCs w:val="40"/>
        </w:rPr>
        <w:t xml:space="preserve"> </w:t>
      </w:r>
      <w:r w:rsidR="002534F4" w:rsidRPr="004B359D">
        <w:rPr>
          <w:rFonts w:asciiTheme="minorHAnsi" w:hAnsiTheme="minorHAnsi" w:cstheme="minorHAnsi"/>
          <w:b/>
          <w:sz w:val="40"/>
          <w:szCs w:val="40"/>
        </w:rPr>
        <w:t xml:space="preserve">2025 </w:t>
      </w:r>
      <w:proofErr w:type="spellStart"/>
      <w:r w:rsidR="002534F4" w:rsidRPr="004B359D">
        <w:rPr>
          <w:rFonts w:asciiTheme="minorHAnsi" w:hAnsiTheme="minorHAnsi" w:cstheme="minorHAnsi"/>
          <w:b/>
          <w:sz w:val="40"/>
          <w:szCs w:val="40"/>
        </w:rPr>
        <w:t>ev</w:t>
      </w:r>
      <w:proofErr w:type="spellEnd"/>
    </w:p>
    <w:bookmarkEnd w:id="0"/>
    <w:p w14:paraId="521038F0" w14:textId="77777777" w:rsidR="00A33DFB" w:rsidRPr="004B359D" w:rsidRDefault="00A33DFB"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40"/>
          <w:szCs w:val="40"/>
        </w:rPr>
      </w:pPr>
    </w:p>
    <w:p w14:paraId="536537F0" w14:textId="77777777" w:rsidR="00A33DFB" w:rsidRPr="004B359D" w:rsidRDefault="00A33DFB"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40"/>
          <w:szCs w:val="40"/>
        </w:rPr>
      </w:pPr>
    </w:p>
    <w:p w14:paraId="77813E9C" w14:textId="77777777" w:rsidR="00A33DFB" w:rsidRPr="004B359D" w:rsidRDefault="00A33DFB" w:rsidP="00A33DFB">
      <w:pPr>
        <w:jc w:val="both"/>
        <w:rPr>
          <w:rFonts w:asciiTheme="minorHAnsi" w:hAnsiTheme="minorHAnsi" w:cstheme="minorHAnsi"/>
          <w:b/>
          <w:bCs/>
          <w:sz w:val="40"/>
          <w:szCs w:val="40"/>
          <w:shd w:val="clear" w:color="auto" w:fill="FFFFFF"/>
        </w:rPr>
      </w:pPr>
      <w:r w:rsidRPr="004B359D">
        <w:rPr>
          <w:rFonts w:asciiTheme="minorHAnsi" w:hAnsiTheme="minorHAnsi" w:cstheme="minorHAnsi"/>
          <w:b/>
          <w:sz w:val="40"/>
          <w:szCs w:val="40"/>
        </w:rPr>
        <w:t xml:space="preserve">Europese aanbesteding </w:t>
      </w:r>
      <w:r w:rsidRPr="004B359D">
        <w:rPr>
          <w:rFonts w:asciiTheme="minorHAnsi" w:hAnsiTheme="minorHAnsi" w:cstheme="minorHAnsi"/>
          <w:b/>
          <w:bCs/>
          <w:sz w:val="40"/>
          <w:szCs w:val="40"/>
          <w:shd w:val="clear" w:color="auto" w:fill="FFFFFF"/>
        </w:rPr>
        <w:t>conform het beperkte regime van artikel 2.39 Aw2012.</w:t>
      </w:r>
    </w:p>
    <w:p w14:paraId="02148290" w14:textId="77777777" w:rsidR="00A33DFB" w:rsidRPr="004B359D" w:rsidRDefault="00A33DFB"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sz w:val="22"/>
          <w:szCs w:val="22"/>
        </w:rPr>
      </w:pPr>
    </w:p>
    <w:p w14:paraId="67E16FE1" w14:textId="77777777" w:rsidR="00A33DFB" w:rsidRPr="004B359D" w:rsidRDefault="00A33DFB"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sz w:val="22"/>
          <w:szCs w:val="22"/>
        </w:rPr>
      </w:pPr>
    </w:p>
    <w:p w14:paraId="4E8DF2F7" w14:textId="77777777" w:rsidR="00A33DFB" w:rsidRPr="004B359D" w:rsidRDefault="00A33DFB"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sz w:val="22"/>
          <w:szCs w:val="22"/>
        </w:rPr>
      </w:pPr>
    </w:p>
    <w:p w14:paraId="36AED19C" w14:textId="77777777" w:rsidR="00A33DFB" w:rsidRPr="004B359D" w:rsidRDefault="00A33DFB"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22"/>
          <w:szCs w:val="22"/>
        </w:rPr>
      </w:pPr>
      <w:r w:rsidRPr="004B359D">
        <w:rPr>
          <w:rFonts w:asciiTheme="minorHAnsi" w:hAnsiTheme="minorHAnsi" w:cstheme="minorHAnsi"/>
          <w:sz w:val="22"/>
          <w:szCs w:val="22"/>
        </w:rPr>
        <w:t xml:space="preserve">Volledig digitaal via </w:t>
      </w:r>
      <w:proofErr w:type="spellStart"/>
      <w:r w:rsidRPr="004B359D">
        <w:rPr>
          <w:rFonts w:asciiTheme="minorHAnsi" w:hAnsiTheme="minorHAnsi" w:cstheme="minorHAnsi"/>
          <w:sz w:val="22"/>
          <w:szCs w:val="22"/>
        </w:rPr>
        <w:t>TenderNed</w:t>
      </w:r>
      <w:proofErr w:type="spellEnd"/>
    </w:p>
    <w:p w14:paraId="6BAC2C61" w14:textId="77777777" w:rsidR="00A33DFB" w:rsidRPr="004B359D" w:rsidRDefault="00A33DFB"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22"/>
          <w:szCs w:val="22"/>
        </w:rPr>
      </w:pPr>
    </w:p>
    <w:p w14:paraId="472F75DB" w14:textId="463AC7A5" w:rsidR="00A33DFB" w:rsidRPr="004B359D" w:rsidRDefault="00A33DFB"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22"/>
          <w:szCs w:val="22"/>
        </w:rPr>
      </w:pPr>
      <w:r w:rsidRPr="004B359D">
        <w:rPr>
          <w:rFonts w:asciiTheme="minorHAnsi" w:hAnsiTheme="minorHAnsi" w:cstheme="minorHAnsi"/>
          <w:sz w:val="22"/>
          <w:szCs w:val="22"/>
        </w:rPr>
        <w:t xml:space="preserve">Kenmerk: </w:t>
      </w:r>
      <w:proofErr w:type="spellStart"/>
      <w:r w:rsidRPr="004B359D">
        <w:rPr>
          <w:rFonts w:asciiTheme="minorHAnsi" w:hAnsiTheme="minorHAnsi" w:cstheme="minorHAnsi"/>
          <w:sz w:val="22"/>
          <w:szCs w:val="22"/>
        </w:rPr>
        <w:t>TenderNed</w:t>
      </w:r>
      <w:proofErr w:type="spellEnd"/>
      <w:r w:rsidRPr="004B359D">
        <w:rPr>
          <w:rFonts w:asciiTheme="minorHAnsi" w:hAnsiTheme="minorHAnsi" w:cstheme="minorHAnsi"/>
          <w:sz w:val="22"/>
          <w:szCs w:val="22"/>
        </w:rPr>
        <w:t xml:space="preserve"> kenmerk </w:t>
      </w:r>
      <w:r w:rsidR="00D5276E" w:rsidRPr="004B359D">
        <w:rPr>
          <w:rFonts w:asciiTheme="minorHAnsi" w:hAnsiTheme="minorHAnsi" w:cstheme="minorHAnsi"/>
          <w:sz w:val="22"/>
          <w:szCs w:val="22"/>
        </w:rPr>
        <w:t>xxx</w:t>
      </w:r>
    </w:p>
    <w:p w14:paraId="02C92CB4" w14:textId="0EEACE27" w:rsidR="00A33DFB" w:rsidRPr="004B359D" w:rsidRDefault="00A33DFB"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22"/>
          <w:szCs w:val="22"/>
        </w:rPr>
      </w:pPr>
      <w:r w:rsidRPr="004B359D">
        <w:rPr>
          <w:rFonts w:asciiTheme="minorHAnsi" w:hAnsiTheme="minorHAnsi" w:cstheme="minorHAnsi"/>
          <w:sz w:val="22"/>
          <w:szCs w:val="22"/>
        </w:rPr>
        <w:t xml:space="preserve">Datum: </w:t>
      </w:r>
      <w:r w:rsidR="0087192C">
        <w:rPr>
          <w:rFonts w:asciiTheme="minorHAnsi" w:hAnsiTheme="minorHAnsi" w:cstheme="minorHAnsi"/>
          <w:sz w:val="22"/>
          <w:szCs w:val="22"/>
        </w:rPr>
        <w:t>8</w:t>
      </w:r>
      <w:r w:rsidR="000D0079" w:rsidRPr="004B359D">
        <w:rPr>
          <w:rFonts w:asciiTheme="minorHAnsi" w:hAnsiTheme="minorHAnsi" w:cstheme="minorHAnsi"/>
          <w:sz w:val="22"/>
          <w:szCs w:val="22"/>
        </w:rPr>
        <w:t xml:space="preserve"> juli</w:t>
      </w:r>
      <w:r w:rsidRPr="004B359D">
        <w:rPr>
          <w:rFonts w:asciiTheme="minorHAnsi" w:hAnsiTheme="minorHAnsi" w:cstheme="minorHAnsi"/>
          <w:sz w:val="22"/>
          <w:szCs w:val="22"/>
        </w:rPr>
        <w:t xml:space="preserve"> 2024</w:t>
      </w:r>
    </w:p>
    <w:p w14:paraId="7AC49635" w14:textId="3F053E75" w:rsidR="00A33DFB" w:rsidRPr="004B359D" w:rsidRDefault="00A33DFB" w:rsidP="00A33DF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22"/>
          <w:szCs w:val="22"/>
        </w:rPr>
      </w:pPr>
      <w:r w:rsidRPr="004B359D">
        <w:rPr>
          <w:rFonts w:asciiTheme="minorHAnsi" w:hAnsiTheme="minorHAnsi" w:cstheme="minorHAnsi"/>
          <w:sz w:val="22"/>
          <w:szCs w:val="22"/>
        </w:rPr>
        <w:t>Versie: concept</w:t>
      </w:r>
    </w:p>
    <w:p w14:paraId="0BF64E8F" w14:textId="032A4CB4" w:rsidR="00317783" w:rsidRPr="004B359D" w:rsidRDefault="005C45E1" w:rsidP="005C33E9">
      <w:pPr>
        <w:pStyle w:val="Ondertitel"/>
        <w:rPr>
          <w:rFonts w:asciiTheme="minorHAnsi" w:hAnsiTheme="minorHAnsi" w:cstheme="minorHAnsi"/>
          <w:sz w:val="22"/>
        </w:rPr>
        <w:sectPr w:rsidR="00317783" w:rsidRPr="004B359D" w:rsidSect="00DE342E">
          <w:headerReference w:type="default" r:id="rId9"/>
          <w:footerReference w:type="default" r:id="rId10"/>
          <w:footerReference w:type="first" r:id="rId11"/>
          <w:pgSz w:w="11906" w:h="16838" w:code="9"/>
          <w:pgMar w:top="720" w:right="720" w:bottom="720" w:left="720" w:header="567" w:footer="284" w:gutter="0"/>
          <w:pgNumType w:start="1"/>
          <w:cols w:space="708"/>
          <w:titlePg/>
          <w:docGrid w:linePitch="360"/>
        </w:sectPr>
      </w:pPr>
      <w:r w:rsidRPr="004B359D">
        <w:rPr>
          <w:rFonts w:asciiTheme="minorHAnsi" w:hAnsiTheme="minorHAnsi" w:cstheme="minorHAnsi"/>
          <w:sz w:val="22"/>
        </w:rPr>
        <w:br w:type="page"/>
      </w:r>
    </w:p>
    <w:p w14:paraId="033071CE" w14:textId="77777777" w:rsidR="005C45E1" w:rsidRPr="004B359D" w:rsidRDefault="005C45E1">
      <w:pPr>
        <w:spacing w:after="160" w:line="259" w:lineRule="auto"/>
        <w:rPr>
          <w:rFonts w:asciiTheme="minorHAnsi" w:hAnsiTheme="minorHAnsi" w:cstheme="minorHAnsi"/>
        </w:rPr>
      </w:pPr>
    </w:p>
    <w:p w14:paraId="12106640" w14:textId="1715F72D" w:rsidR="002534F4" w:rsidRPr="004B359D" w:rsidRDefault="002534F4" w:rsidP="002534F4">
      <w:pPr>
        <w:pStyle w:val="Voettekst1"/>
        <w:tabs>
          <w:tab w:val="clear" w:pos="4536"/>
          <w:tab w:val="clear" w:pos="9072"/>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sz w:val="22"/>
          <w:szCs w:val="22"/>
        </w:rPr>
      </w:pPr>
      <w:bookmarkStart w:id="1" w:name="_Hlk164771508"/>
      <w:r w:rsidRPr="004B359D">
        <w:rPr>
          <w:rFonts w:asciiTheme="minorHAnsi" w:hAnsiTheme="minorHAnsi" w:cstheme="minorHAnsi"/>
          <w:noProof/>
          <w:sz w:val="22"/>
          <w:szCs w:val="22"/>
        </w:rPr>
        <w:drawing>
          <wp:inline distT="0" distB="0" distL="0" distR="0" wp14:anchorId="1E0EC3C5" wp14:editId="3779282B">
            <wp:extent cx="3714750" cy="885283"/>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18190" cy="886103"/>
                    </a:xfrm>
                    <a:prstGeom prst="rect">
                      <a:avLst/>
                    </a:prstGeom>
                    <a:noFill/>
                    <a:ln>
                      <a:noFill/>
                    </a:ln>
                  </pic:spPr>
                </pic:pic>
              </a:graphicData>
            </a:graphic>
          </wp:inline>
        </w:drawing>
      </w:r>
    </w:p>
    <w:p w14:paraId="37069256" w14:textId="77777777" w:rsidR="002534F4" w:rsidRPr="004B359D" w:rsidRDefault="002534F4" w:rsidP="00506AFD">
      <w:pPr>
        <w:pStyle w:val="Kop1"/>
        <w:numPr>
          <w:ilvl w:val="0"/>
          <w:numId w:val="208"/>
        </w:numPr>
        <w:ind w:left="360" w:hanging="720"/>
        <w:rPr>
          <w:rFonts w:asciiTheme="minorHAnsi" w:hAnsiTheme="minorHAnsi" w:cstheme="minorHAnsi"/>
          <w:sz w:val="22"/>
          <w:szCs w:val="22"/>
        </w:rPr>
      </w:pPr>
      <w:bookmarkStart w:id="2" w:name="_Toc65740227"/>
      <w:r w:rsidRPr="004B359D">
        <w:rPr>
          <w:rFonts w:asciiTheme="minorHAnsi" w:hAnsiTheme="minorHAnsi" w:cstheme="minorHAnsi"/>
          <w:sz w:val="22"/>
          <w:szCs w:val="22"/>
        </w:rPr>
        <w:t>INLEIDING  EN PLANNING</w:t>
      </w:r>
      <w:bookmarkEnd w:id="2"/>
    </w:p>
    <w:p w14:paraId="427B5604" w14:textId="77777777" w:rsidR="002534F4" w:rsidRPr="004B359D" w:rsidRDefault="002534F4" w:rsidP="00EE58F1">
      <w:pPr>
        <w:pStyle w:val="Kop2"/>
      </w:pPr>
      <w:bookmarkStart w:id="3" w:name="_Toc65740228"/>
      <w:r w:rsidRPr="004B359D">
        <w:t>1.1</w:t>
      </w:r>
      <w:r w:rsidRPr="004B359D">
        <w:tab/>
        <w:t>Opdrachtgever</w:t>
      </w:r>
      <w:bookmarkEnd w:id="3"/>
    </w:p>
    <w:p w14:paraId="0D6FF76E" w14:textId="7EBCE27A" w:rsidR="002534F4" w:rsidRPr="004B359D" w:rsidRDefault="002534F4" w:rsidP="002534F4">
      <w:pPr>
        <w:tabs>
          <w:tab w:val="left" w:pos="1134"/>
        </w:tabs>
        <w:spacing w:line="240" w:lineRule="auto"/>
        <w:rPr>
          <w:rFonts w:asciiTheme="minorHAnsi" w:hAnsiTheme="minorHAnsi" w:cstheme="minorHAnsi"/>
        </w:rPr>
      </w:pPr>
      <w:r w:rsidRPr="004B359D">
        <w:rPr>
          <w:rFonts w:asciiTheme="minorHAnsi" w:hAnsiTheme="minorHAnsi" w:cstheme="minorHAnsi"/>
        </w:rPr>
        <w:t xml:space="preserve">Naam: </w:t>
      </w:r>
      <w:r w:rsidRPr="004B359D">
        <w:rPr>
          <w:rFonts w:asciiTheme="minorHAnsi" w:hAnsiTheme="minorHAnsi" w:cstheme="minorHAnsi"/>
        </w:rPr>
        <w:tab/>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Smallingerland</w:t>
      </w:r>
      <w:r w:rsidRPr="004B359D">
        <w:rPr>
          <w:rFonts w:asciiTheme="minorHAnsi" w:hAnsiTheme="minorHAnsi" w:cstheme="minorHAnsi"/>
        </w:rPr>
        <w:br/>
        <w:t xml:space="preserve">Adres: </w:t>
      </w:r>
      <w:r w:rsidRPr="004B359D">
        <w:rPr>
          <w:rFonts w:asciiTheme="minorHAnsi" w:hAnsiTheme="minorHAnsi" w:cstheme="minorHAnsi"/>
        </w:rPr>
        <w:tab/>
      </w:r>
      <w:proofErr w:type="spellStart"/>
      <w:r w:rsidRPr="004B359D">
        <w:rPr>
          <w:rFonts w:asciiTheme="minorHAnsi" w:hAnsiTheme="minorHAnsi" w:cstheme="minorHAnsi"/>
        </w:rPr>
        <w:t>Gauke</w:t>
      </w:r>
      <w:proofErr w:type="spellEnd"/>
      <w:r w:rsidRPr="004B359D">
        <w:rPr>
          <w:rFonts w:asciiTheme="minorHAnsi" w:hAnsiTheme="minorHAnsi" w:cstheme="minorHAnsi"/>
        </w:rPr>
        <w:t xml:space="preserve"> Boelensstraat 2</w:t>
      </w:r>
      <w:r w:rsidRPr="004B359D">
        <w:rPr>
          <w:rFonts w:asciiTheme="minorHAnsi" w:hAnsiTheme="minorHAnsi" w:cstheme="minorHAnsi"/>
        </w:rPr>
        <w:br/>
      </w:r>
      <w:r w:rsidRPr="004B359D">
        <w:rPr>
          <w:rFonts w:asciiTheme="minorHAnsi" w:hAnsiTheme="minorHAnsi" w:cstheme="minorHAnsi"/>
        </w:rPr>
        <w:tab/>
        <w:t>9203 RM Drachten</w:t>
      </w:r>
      <w:r w:rsidRPr="004B359D">
        <w:rPr>
          <w:rFonts w:asciiTheme="minorHAnsi" w:hAnsiTheme="minorHAnsi" w:cstheme="minorHAnsi"/>
        </w:rPr>
        <w:br/>
        <w:t xml:space="preserve">Telefoon: </w:t>
      </w:r>
      <w:r w:rsidRPr="004B359D">
        <w:rPr>
          <w:rFonts w:asciiTheme="minorHAnsi" w:hAnsiTheme="minorHAnsi" w:cstheme="minorHAnsi"/>
        </w:rPr>
        <w:tab/>
        <w:t>0512 581234</w:t>
      </w:r>
      <w:r w:rsidRPr="004B359D">
        <w:rPr>
          <w:rFonts w:asciiTheme="minorHAnsi" w:hAnsiTheme="minorHAnsi" w:cstheme="minorHAnsi"/>
        </w:rPr>
        <w:br/>
        <w:t xml:space="preserve">Internet: </w:t>
      </w:r>
      <w:r w:rsidRPr="004B359D">
        <w:rPr>
          <w:rFonts w:asciiTheme="minorHAnsi" w:hAnsiTheme="minorHAnsi" w:cstheme="minorHAnsi"/>
        </w:rPr>
        <w:tab/>
        <w:t xml:space="preserve">www.smallingerland.nl </w:t>
      </w:r>
      <w:r w:rsidRPr="004B359D">
        <w:rPr>
          <w:rFonts w:asciiTheme="minorHAnsi" w:hAnsiTheme="minorHAnsi" w:cstheme="minorHAnsi"/>
        </w:rPr>
        <w:br/>
        <w:t xml:space="preserve">E-mail: </w:t>
      </w:r>
      <w:r w:rsidRPr="004B359D">
        <w:rPr>
          <w:rFonts w:asciiTheme="minorHAnsi" w:hAnsiTheme="minorHAnsi" w:cstheme="minorHAnsi"/>
        </w:rPr>
        <w:tab/>
      </w:r>
      <w:r w:rsidR="00AF3265" w:rsidRPr="004B359D">
        <w:rPr>
          <w:rFonts w:asciiTheme="minorHAnsi" w:hAnsiTheme="minorHAnsi" w:cstheme="minorHAnsi"/>
        </w:rPr>
        <w:t>gemeente</w:t>
      </w:r>
      <w:r w:rsidRPr="004B359D">
        <w:rPr>
          <w:rFonts w:asciiTheme="minorHAnsi" w:hAnsiTheme="minorHAnsi" w:cstheme="minorHAnsi"/>
        </w:rPr>
        <w:t>@smallingerland.nl</w:t>
      </w:r>
    </w:p>
    <w:p w14:paraId="4BCAC634" w14:textId="47C888D5" w:rsidR="002534F4" w:rsidRPr="004B359D" w:rsidRDefault="001B24D7" w:rsidP="00EE58F1">
      <w:pPr>
        <w:pStyle w:val="Kop2"/>
      </w:pPr>
      <w:r w:rsidRPr="004B359D">
        <w:rPr>
          <w:b w:val="0"/>
          <w:bCs/>
          <w:color w:val="auto"/>
        </w:rPr>
        <w:t xml:space="preserve">De gemeente Smallingerland, met als kern Drachten, kenmerkt zich als een plattelandsgemeente met een sterke regionale functie. Drachten is de op één na grootste stad van Fryslân. Smallingerland heeft een hoog voorzieningenniveau op het gebied van onderwijs, gezondheidszorg, sport en cultuur. De gemeente heeft ruim 55.700 inwoners en een oppervlakte van 12.615 hectare. In de gemeente wordt werkgelegenheid geboden aan ruim 22.400 personen. Een groter aantal – meer dan 160.000 mensen uit de regio – doet hier elke week boodschappen, volgt in Drachten een opleiding, heeft er een plezierjacht liggen of maakt gebruik van een van de vele stedelijke voorzieningen, bijvoorbeeld op het gebied van cultuur en gezondheidszorg. Meer informatie over de gemeente Smallingerland kunt u vinden op </w:t>
      </w:r>
      <w:hyperlink r:id="rId13" w:tgtFrame="_new" w:history="1">
        <w:r w:rsidRPr="004B359D">
          <w:rPr>
            <w:rStyle w:val="Hyperlink"/>
            <w:b w:val="0"/>
            <w:bCs/>
            <w:color w:val="auto"/>
          </w:rPr>
          <w:t>www.smallingerland.nl</w:t>
        </w:r>
      </w:hyperlink>
    </w:p>
    <w:p w14:paraId="3D229C9F" w14:textId="77777777" w:rsidR="002534F4" w:rsidRPr="004B359D" w:rsidRDefault="002534F4" w:rsidP="002534F4">
      <w:pPr>
        <w:pStyle w:val="Standard"/>
        <w:rPr>
          <w:rFonts w:asciiTheme="minorHAnsi" w:hAnsiTheme="minorHAnsi" w:cstheme="minorHAnsi"/>
          <w:sz w:val="22"/>
          <w:szCs w:val="22"/>
        </w:rPr>
      </w:pPr>
    </w:p>
    <w:p w14:paraId="3AFC59B3" w14:textId="7BECA608" w:rsidR="00B3089D" w:rsidRPr="004B359D" w:rsidRDefault="002534F4" w:rsidP="00B3089D">
      <w:pPr>
        <w:pStyle w:val="Kop3"/>
        <w:spacing w:line="240" w:lineRule="auto"/>
        <w:rPr>
          <w:rFonts w:asciiTheme="minorHAnsi" w:hAnsiTheme="minorHAnsi" w:cstheme="minorHAnsi"/>
          <w:b w:val="0"/>
          <w:bCs/>
          <w:i/>
          <w:iCs/>
          <w:color w:val="000000" w:themeColor="text1"/>
          <w:sz w:val="22"/>
          <w:szCs w:val="22"/>
        </w:rPr>
      </w:pPr>
      <w:bookmarkStart w:id="4" w:name="_Toc51943482"/>
      <w:bookmarkStart w:id="5" w:name="_Toc65740230"/>
      <w:r w:rsidRPr="004B359D">
        <w:rPr>
          <w:rFonts w:asciiTheme="minorHAnsi" w:hAnsiTheme="minorHAnsi" w:cstheme="minorHAnsi"/>
          <w:i/>
          <w:iCs/>
          <w:color w:val="538135" w:themeColor="accent6" w:themeShade="BF"/>
          <w:sz w:val="22"/>
          <w:szCs w:val="22"/>
        </w:rPr>
        <w:t>1.2.1 Inleiding</w:t>
      </w:r>
      <w:bookmarkEnd w:id="4"/>
      <w:bookmarkEnd w:id="5"/>
      <w:r w:rsidR="00B3089D" w:rsidRPr="004B359D">
        <w:rPr>
          <w:rFonts w:asciiTheme="minorHAnsi" w:hAnsiTheme="minorHAnsi" w:cstheme="minorHAnsi"/>
          <w:i/>
          <w:iCs/>
          <w:color w:val="000000" w:themeColor="text1"/>
          <w:sz w:val="22"/>
          <w:szCs w:val="22"/>
        </w:rPr>
        <w:br/>
      </w:r>
      <w:r w:rsidR="00B3089D" w:rsidRPr="004B359D">
        <w:rPr>
          <w:rFonts w:asciiTheme="minorHAnsi" w:hAnsiTheme="minorHAnsi" w:cstheme="minorHAnsi"/>
          <w:b w:val="0"/>
          <w:bCs/>
          <w:sz w:val="22"/>
          <w:szCs w:val="22"/>
        </w:rPr>
        <w:t>De gemeente Smallingerland (hierna: de gemeente) is op basis van de Participatiewet verplicht verschillende groepen te ondersteunen bij het vinden van werk en/of activering. De gemeente wil voor de periode van 2025 – 2030 een deel van haar re-integratiedienstverlening via deze aanbestedingsprocedure contracteren, met als doel een dekkend palet aan instrumenten beschikbaar te hebben voor inwoners die ondersteuning nodig hebben bij het vinden van werk of een andere vorm van maatschappelijke participatie. Voor deze aanbesteding hanteert de gemeente een percelenindeling op basis van vastgestelde resultaten. Hierbij is zoveel mogelijk aansluiting gezocht bij de arbeidsmarktregio Fryslân en het inkoopkader van het UWV. De gemeente kiest voor een percelenindeling, omdat de keuze van de in te zetten re-integratieactiviteiten doorgaans verschilt afhankelijk van de status en behoeften van de specifieke inwoner. De percelen worden beschreven in paragraaf 1.7</w:t>
      </w:r>
      <w:r w:rsidR="00C02B14" w:rsidRPr="004B359D">
        <w:rPr>
          <w:rFonts w:asciiTheme="minorHAnsi" w:hAnsiTheme="minorHAnsi" w:cstheme="minorHAnsi"/>
          <w:b w:val="0"/>
          <w:bCs/>
          <w:sz w:val="22"/>
          <w:szCs w:val="22"/>
        </w:rPr>
        <w:t xml:space="preserve"> en vervolgens uitvoerig in hoofdstuk 5</w:t>
      </w:r>
      <w:r w:rsidR="00B3089D" w:rsidRPr="004B359D">
        <w:rPr>
          <w:rFonts w:asciiTheme="minorHAnsi" w:hAnsiTheme="minorHAnsi" w:cstheme="minorHAnsi"/>
          <w:b w:val="0"/>
          <w:bCs/>
          <w:sz w:val="22"/>
          <w:szCs w:val="22"/>
        </w:rPr>
        <w:t>.</w:t>
      </w:r>
    </w:p>
    <w:p w14:paraId="7E0A0E00" w14:textId="575A2413" w:rsidR="00B3089D" w:rsidRPr="004B359D" w:rsidRDefault="00B3089D" w:rsidP="00B3089D">
      <w:pPr>
        <w:pStyle w:val="Normaalweb"/>
        <w:rPr>
          <w:rFonts w:asciiTheme="minorHAnsi" w:hAnsiTheme="minorHAnsi" w:cstheme="minorHAnsi"/>
          <w:bCs/>
          <w:sz w:val="22"/>
          <w:szCs w:val="22"/>
        </w:rPr>
      </w:pPr>
      <w:r w:rsidRPr="004B359D">
        <w:rPr>
          <w:rFonts w:asciiTheme="minorHAnsi" w:hAnsiTheme="minorHAnsi" w:cstheme="minorHAnsi"/>
          <w:bCs/>
          <w:sz w:val="22"/>
          <w:szCs w:val="22"/>
        </w:rPr>
        <w:t>In deze Offerteaanvraag zijn een nadere omschrijving van de gevraagde dienstverlening en de voorwaarden opgenomen. De gemeente is voornemens per perceel</w:t>
      </w:r>
      <w:r w:rsidR="00C02B14" w:rsidRPr="004B359D">
        <w:rPr>
          <w:rFonts w:asciiTheme="minorHAnsi" w:hAnsiTheme="minorHAnsi" w:cstheme="minorHAnsi"/>
          <w:bCs/>
          <w:sz w:val="22"/>
          <w:szCs w:val="22"/>
        </w:rPr>
        <w:t xml:space="preserve"> </w:t>
      </w:r>
      <w:r w:rsidRPr="004B359D">
        <w:rPr>
          <w:rFonts w:asciiTheme="minorHAnsi" w:hAnsiTheme="minorHAnsi" w:cstheme="minorHAnsi"/>
          <w:bCs/>
          <w:sz w:val="22"/>
          <w:szCs w:val="22"/>
        </w:rPr>
        <w:t>maximaal vijf gekwalificeerde re-integratiebedrijven te contracteren. Het staat inschrijvers vrij om op één, meerdere of alle percelen in te schrijven.</w:t>
      </w:r>
    </w:p>
    <w:p w14:paraId="62C81E5E" w14:textId="77777777" w:rsidR="00B3089D" w:rsidRPr="004B359D" w:rsidRDefault="00B3089D" w:rsidP="00B3089D">
      <w:pPr>
        <w:pStyle w:val="Normaalweb"/>
        <w:rPr>
          <w:rFonts w:asciiTheme="minorHAnsi" w:hAnsiTheme="minorHAnsi" w:cstheme="minorHAnsi"/>
          <w:bCs/>
          <w:sz w:val="22"/>
          <w:szCs w:val="22"/>
        </w:rPr>
      </w:pPr>
      <w:r w:rsidRPr="004B359D">
        <w:rPr>
          <w:rFonts w:asciiTheme="minorHAnsi" w:hAnsiTheme="minorHAnsi" w:cstheme="minorHAnsi"/>
          <w:bCs/>
          <w:sz w:val="22"/>
          <w:szCs w:val="22"/>
        </w:rPr>
        <w:t>De gemeente Smallingerland wil haar inwoners ondersteunen bij het zoeken naar werk door een aanpak die zich kenmerkt door: een goed persoonlijk contact met een ondersteunende bejegening, het belonen van eigen initiatief, het bieden van maatwerkbegeleiding en het verminderen van de nadruk op regels en verplichtingen in de bijstand. Dit betekent dat de gemeente binnen het participatiebeleid in de eerste plaats een faciliterende en voorwaardenscheppende rol vervult en daarnaast de rol van regisseur op zich neemt.</w:t>
      </w:r>
    </w:p>
    <w:p w14:paraId="0E35B8C7" w14:textId="77777777" w:rsidR="003E1D45" w:rsidRPr="004B359D" w:rsidRDefault="003E1D45" w:rsidP="00506AFD">
      <w:pPr>
        <w:pStyle w:val="Default"/>
        <w:jc w:val="both"/>
        <w:rPr>
          <w:rFonts w:asciiTheme="minorHAnsi" w:hAnsiTheme="minorHAnsi" w:cstheme="minorHAnsi"/>
          <w:color w:val="000000" w:themeColor="text1"/>
          <w:sz w:val="22"/>
          <w:szCs w:val="22"/>
        </w:rPr>
      </w:pPr>
    </w:p>
    <w:p w14:paraId="28A3CD7E" w14:textId="5425AD2C" w:rsidR="00B3089D" w:rsidRPr="004B359D" w:rsidRDefault="002534F4" w:rsidP="00B3089D">
      <w:pPr>
        <w:pStyle w:val="Kop3"/>
        <w:spacing w:line="240" w:lineRule="auto"/>
        <w:rPr>
          <w:rFonts w:asciiTheme="minorHAnsi" w:hAnsiTheme="minorHAnsi" w:cstheme="minorHAnsi"/>
          <w:b w:val="0"/>
          <w:bCs/>
          <w:sz w:val="22"/>
          <w:szCs w:val="22"/>
        </w:rPr>
      </w:pPr>
      <w:bookmarkStart w:id="6" w:name="_Toc51943483"/>
      <w:bookmarkStart w:id="7" w:name="_Toc65740231"/>
      <w:r w:rsidRPr="004B359D">
        <w:rPr>
          <w:rFonts w:asciiTheme="minorHAnsi" w:hAnsiTheme="minorHAnsi" w:cstheme="minorHAnsi"/>
          <w:i/>
          <w:iCs/>
          <w:color w:val="538135" w:themeColor="accent6" w:themeShade="BF"/>
          <w:sz w:val="22"/>
          <w:szCs w:val="22"/>
        </w:rPr>
        <w:lastRenderedPageBreak/>
        <w:t>1.2.2 D</w:t>
      </w:r>
      <w:r w:rsidRPr="004B359D">
        <w:rPr>
          <w:rFonts w:asciiTheme="minorHAnsi" w:hAnsiTheme="minorHAnsi" w:cstheme="minorHAnsi"/>
          <w:bCs/>
          <w:i/>
          <w:iCs/>
          <w:color w:val="538135" w:themeColor="accent6" w:themeShade="BF"/>
          <w:sz w:val="22"/>
          <w:szCs w:val="22"/>
        </w:rPr>
        <w:t>oelstelling en voorwerp van de opdracht</w:t>
      </w:r>
      <w:bookmarkEnd w:id="6"/>
      <w:bookmarkEnd w:id="7"/>
      <w:r w:rsidR="00B3089D" w:rsidRPr="004B359D">
        <w:rPr>
          <w:rFonts w:asciiTheme="minorHAnsi" w:hAnsiTheme="minorHAnsi" w:cstheme="minorHAnsi"/>
          <w:bCs/>
          <w:i/>
          <w:iCs/>
          <w:color w:val="000000" w:themeColor="text1"/>
          <w:sz w:val="22"/>
          <w:szCs w:val="22"/>
        </w:rPr>
        <w:br/>
      </w:r>
      <w:r w:rsidR="00B3089D" w:rsidRPr="004B359D">
        <w:rPr>
          <w:rFonts w:asciiTheme="minorHAnsi" w:hAnsiTheme="minorHAnsi" w:cstheme="minorHAnsi"/>
          <w:b w:val="0"/>
          <w:bCs/>
          <w:sz w:val="22"/>
          <w:szCs w:val="22"/>
        </w:rPr>
        <w:t>Het Programma Sociaal Domein van de gemeente Smallingerland heeft als kerntaak het laten uitstromen van bijstandsgerechtigden naar werk, onderwijs, ondernemerschap of een andere actieve vorm van (maatschappelijke) participatie.</w:t>
      </w:r>
      <w:r w:rsidR="00C02B14" w:rsidRPr="004B359D">
        <w:rPr>
          <w:rFonts w:asciiTheme="minorHAnsi" w:hAnsiTheme="minorHAnsi" w:cstheme="minorHAnsi"/>
          <w:b w:val="0"/>
          <w:bCs/>
          <w:sz w:val="22"/>
          <w:szCs w:val="22"/>
        </w:rPr>
        <w:t xml:space="preserve"> </w:t>
      </w:r>
      <w:r w:rsidR="00B3089D" w:rsidRPr="004B359D">
        <w:rPr>
          <w:rFonts w:asciiTheme="minorHAnsi" w:hAnsiTheme="minorHAnsi" w:cstheme="minorHAnsi"/>
          <w:b w:val="0"/>
          <w:bCs/>
          <w:sz w:val="22"/>
          <w:szCs w:val="22"/>
        </w:rPr>
        <w:t xml:space="preserve">De visie op het sociaal domein, ‘De Kracht van Smallingerland, één sociale koers’, beschrijft de wijze waarop wij onze ambities vertalen naar vier maatschappelijke resultaten: Zeker Bestaan, Ertoe Doen, Erbij Horen en Goed Voelen. We zetten steviger in op het voorkomen van problemen, omdat dit beter is dan genezen. Inwoners hebben een goede, veilige en gezonde omgeving, waarin men participeert en bestaanszekerheid ervaart vanuit een goede gezondheid. Door het benoemen van indicatoren en het monitoren van deze maatschappelijke resultaten, gaan we effectiever en meer </w:t>
      </w:r>
      <w:proofErr w:type="spellStart"/>
      <w:r w:rsidR="00B3089D" w:rsidRPr="004B359D">
        <w:rPr>
          <w:rFonts w:asciiTheme="minorHAnsi" w:hAnsiTheme="minorHAnsi" w:cstheme="minorHAnsi"/>
          <w:b w:val="0"/>
          <w:bCs/>
          <w:sz w:val="22"/>
          <w:szCs w:val="22"/>
        </w:rPr>
        <w:t>outcome</w:t>
      </w:r>
      <w:proofErr w:type="spellEnd"/>
      <w:r w:rsidR="00B3089D" w:rsidRPr="004B359D">
        <w:rPr>
          <w:rFonts w:asciiTheme="minorHAnsi" w:hAnsiTheme="minorHAnsi" w:cstheme="minorHAnsi"/>
          <w:b w:val="0"/>
          <w:bCs/>
          <w:sz w:val="22"/>
          <w:szCs w:val="22"/>
        </w:rPr>
        <w:t>-gericht werken. De resultaten binnen de omschreven percelen dragen hieraan bij.</w:t>
      </w:r>
      <w:r w:rsidR="00C02B14" w:rsidRPr="004B359D">
        <w:rPr>
          <w:rFonts w:asciiTheme="minorHAnsi" w:hAnsiTheme="minorHAnsi" w:cstheme="minorHAnsi"/>
          <w:b w:val="0"/>
          <w:bCs/>
          <w:sz w:val="22"/>
          <w:szCs w:val="22"/>
        </w:rPr>
        <w:t xml:space="preserve"> </w:t>
      </w:r>
      <w:r w:rsidR="00B3089D" w:rsidRPr="004B359D">
        <w:rPr>
          <w:rFonts w:asciiTheme="minorHAnsi" w:hAnsiTheme="minorHAnsi" w:cstheme="minorHAnsi"/>
          <w:b w:val="0"/>
          <w:bCs/>
          <w:sz w:val="22"/>
          <w:szCs w:val="22"/>
        </w:rPr>
        <w:t>Zo geven we gestalte aan de stellige overtuiging dat het belangrijk is dat iedereen mee kan doen, zowel sociaal als economisch. Werk is een belangrijke sociale motor. Het zorgt niet alleen voor inkomen, maar is in velerlei opzichten een middel voor sociale integratie en participatie in de samenleving. Het is belangrijk dat de gemeente hierop inzet, niet alleen via het onderwijs, maar ook door het stimuleren van de economie en bedrijven om sociaal duurzaam te ondernemen. Bovendien vindt de gemeente het belangrijk om alternatieve mogelijkheden aan te bieden als betaald werk tijdelijk of voor een langere periode geen optie is, zodat iedereen, naar vermogen, kan participeren in onze samenleving.</w:t>
      </w:r>
    </w:p>
    <w:p w14:paraId="4ED23A58" w14:textId="77777777" w:rsidR="00506AFD" w:rsidRPr="004B359D" w:rsidRDefault="00506AFD" w:rsidP="002534F4">
      <w:pPr>
        <w:pStyle w:val="Default"/>
        <w:jc w:val="both"/>
        <w:rPr>
          <w:rFonts w:asciiTheme="minorHAnsi" w:hAnsiTheme="minorHAnsi" w:cstheme="minorHAnsi"/>
          <w:b/>
          <w:bCs/>
          <w:sz w:val="22"/>
          <w:szCs w:val="22"/>
        </w:rPr>
      </w:pPr>
    </w:p>
    <w:p w14:paraId="3D8E2C2C" w14:textId="4DFBC570" w:rsidR="002534F4" w:rsidRPr="004B359D" w:rsidRDefault="002534F4" w:rsidP="002534F4">
      <w:pPr>
        <w:pStyle w:val="Default"/>
        <w:jc w:val="both"/>
        <w:rPr>
          <w:rFonts w:asciiTheme="minorHAnsi" w:hAnsiTheme="minorHAnsi" w:cstheme="minorHAnsi"/>
          <w:b/>
          <w:bCs/>
          <w:color w:val="538135" w:themeColor="accent6" w:themeShade="BF"/>
          <w:sz w:val="22"/>
          <w:szCs w:val="22"/>
        </w:rPr>
      </w:pPr>
      <w:r w:rsidRPr="004B359D">
        <w:rPr>
          <w:rFonts w:asciiTheme="minorHAnsi" w:hAnsiTheme="minorHAnsi" w:cstheme="minorHAnsi"/>
          <w:b/>
          <w:bCs/>
          <w:color w:val="538135" w:themeColor="accent6" w:themeShade="BF"/>
          <w:sz w:val="22"/>
          <w:szCs w:val="22"/>
        </w:rPr>
        <w:t>Maatwerk</w:t>
      </w:r>
    </w:p>
    <w:p w14:paraId="35A9592A" w14:textId="29BD0B7B" w:rsidR="002534F4" w:rsidRPr="004B359D" w:rsidRDefault="00B3089D" w:rsidP="002534F4">
      <w:pPr>
        <w:pStyle w:val="Default"/>
        <w:jc w:val="both"/>
        <w:rPr>
          <w:rFonts w:asciiTheme="minorHAnsi" w:hAnsiTheme="minorHAnsi" w:cstheme="minorHAnsi"/>
          <w:b/>
          <w:bCs/>
          <w:sz w:val="22"/>
          <w:szCs w:val="22"/>
        </w:rPr>
      </w:pPr>
      <w:r w:rsidRPr="004B359D">
        <w:rPr>
          <w:rFonts w:asciiTheme="minorHAnsi" w:hAnsiTheme="minorHAnsi" w:cstheme="minorHAnsi"/>
          <w:sz w:val="22"/>
          <w:szCs w:val="22"/>
        </w:rPr>
        <w:t>De gemeente biedt een op de individuele inwoner gerichte en aan zijn situatie aangepaste aanpak bij de ondersteuning naar werk of maatschappelijke participatie. Dit betekent dat de gemeente een variërend palet aan instrumenten inzet, zodat iedere bewoner goed kan worden ondersteund en er ruimte is om nieuwe instrumenten uit te proberen. Daarnaast legt de gemeente minder nadruk op het toepassen en naleven van wet- en regelgeving en meer nadruk op het vinden van een passende oplossing, met oog op het gewenste effect voor de inwoner.</w:t>
      </w:r>
      <w:r w:rsidRPr="004B359D">
        <w:rPr>
          <w:rFonts w:asciiTheme="minorHAnsi" w:hAnsiTheme="minorHAnsi" w:cstheme="minorHAnsi"/>
          <w:sz w:val="22"/>
          <w:szCs w:val="22"/>
        </w:rPr>
        <w:br/>
      </w:r>
      <w:r w:rsidR="00C43020" w:rsidRPr="004B359D">
        <w:rPr>
          <w:rFonts w:asciiTheme="minorHAnsi" w:hAnsiTheme="minorHAnsi" w:cstheme="minorHAnsi"/>
          <w:sz w:val="22"/>
          <w:szCs w:val="22"/>
        </w:rPr>
        <w:br/>
      </w:r>
      <w:r w:rsidR="002534F4" w:rsidRPr="004B359D">
        <w:rPr>
          <w:rFonts w:asciiTheme="minorHAnsi" w:hAnsiTheme="minorHAnsi" w:cstheme="minorHAnsi"/>
          <w:b/>
          <w:bCs/>
          <w:color w:val="538135" w:themeColor="accent6" w:themeShade="BF"/>
          <w:sz w:val="22"/>
          <w:szCs w:val="22"/>
        </w:rPr>
        <w:t>Meer aandacht voor kwetsbare doelgroepen</w:t>
      </w:r>
    </w:p>
    <w:p w14:paraId="3CCE7F44" w14:textId="446A0293" w:rsidR="002534F4" w:rsidRPr="004B359D" w:rsidRDefault="002534F4" w:rsidP="002534F4">
      <w:pPr>
        <w:pStyle w:val="Default"/>
        <w:jc w:val="both"/>
        <w:rPr>
          <w:rFonts w:asciiTheme="minorHAnsi" w:hAnsiTheme="minorHAnsi" w:cstheme="minorHAnsi"/>
          <w:sz w:val="22"/>
          <w:szCs w:val="22"/>
        </w:rPr>
      </w:pPr>
      <w:r w:rsidRPr="004B359D">
        <w:rPr>
          <w:rFonts w:asciiTheme="minorHAnsi" w:hAnsiTheme="minorHAnsi" w:cstheme="minorHAnsi"/>
          <w:sz w:val="22"/>
          <w:szCs w:val="22"/>
        </w:rPr>
        <w:t>Mensen met arbeidsbeperkingen, psychische klachten, voortijdig schoolverlaters, statushouders en langdurig oudere werklozen hebben soms extra of specifieke ondersteuning nodig om een baan</w:t>
      </w:r>
      <w:r w:rsidR="00281B67" w:rsidRPr="004B359D">
        <w:rPr>
          <w:rFonts w:asciiTheme="minorHAnsi" w:hAnsiTheme="minorHAnsi" w:cstheme="minorHAnsi"/>
          <w:sz w:val="22"/>
          <w:szCs w:val="22"/>
        </w:rPr>
        <w:t xml:space="preserve"> of participatieplek</w:t>
      </w:r>
      <w:r w:rsidRPr="004B359D">
        <w:rPr>
          <w:rFonts w:asciiTheme="minorHAnsi" w:hAnsiTheme="minorHAnsi" w:cstheme="minorHAnsi"/>
          <w:sz w:val="22"/>
          <w:szCs w:val="22"/>
        </w:rPr>
        <w:t xml:space="preserve"> te kunnen bemachtigen en/of te behouden. Daarom is het belangrijk dat deze en andere kwetsbare doelgroepen meer aandacht krijgen binnen </w:t>
      </w:r>
      <w:r w:rsidR="00281B67" w:rsidRPr="004B359D">
        <w:rPr>
          <w:rFonts w:asciiTheme="minorHAnsi" w:hAnsiTheme="minorHAnsi" w:cstheme="minorHAnsi"/>
          <w:sz w:val="22"/>
          <w:szCs w:val="22"/>
        </w:rPr>
        <w:t>ons</w:t>
      </w:r>
      <w:r w:rsidRPr="004B359D">
        <w:rPr>
          <w:rFonts w:asciiTheme="minorHAnsi" w:hAnsiTheme="minorHAnsi" w:cstheme="minorHAnsi"/>
          <w:sz w:val="22"/>
          <w:szCs w:val="22"/>
        </w:rPr>
        <w:t xml:space="preserve"> beleid.</w:t>
      </w:r>
    </w:p>
    <w:p w14:paraId="58F539D4" w14:textId="77777777" w:rsidR="002534F4" w:rsidRPr="004B359D" w:rsidRDefault="002534F4" w:rsidP="002534F4">
      <w:pPr>
        <w:pStyle w:val="Default"/>
        <w:jc w:val="both"/>
        <w:rPr>
          <w:rFonts w:asciiTheme="minorHAnsi" w:hAnsiTheme="minorHAnsi" w:cstheme="minorHAnsi"/>
          <w:sz w:val="22"/>
          <w:szCs w:val="22"/>
        </w:rPr>
      </w:pPr>
    </w:p>
    <w:p w14:paraId="23BB62B2" w14:textId="77777777" w:rsidR="002534F4" w:rsidRPr="004B359D" w:rsidRDefault="002534F4" w:rsidP="002534F4">
      <w:pPr>
        <w:pStyle w:val="Default"/>
        <w:jc w:val="both"/>
        <w:rPr>
          <w:rFonts w:asciiTheme="minorHAnsi" w:hAnsiTheme="minorHAnsi" w:cstheme="minorHAnsi"/>
          <w:b/>
          <w:bCs/>
          <w:color w:val="538135" w:themeColor="accent6" w:themeShade="BF"/>
          <w:sz w:val="22"/>
          <w:szCs w:val="22"/>
        </w:rPr>
      </w:pPr>
      <w:r w:rsidRPr="004B359D">
        <w:rPr>
          <w:rFonts w:asciiTheme="minorHAnsi" w:hAnsiTheme="minorHAnsi" w:cstheme="minorHAnsi"/>
          <w:b/>
          <w:bCs/>
          <w:color w:val="538135" w:themeColor="accent6" w:themeShade="BF"/>
          <w:sz w:val="22"/>
          <w:szCs w:val="22"/>
        </w:rPr>
        <w:t>Samenwerken</w:t>
      </w:r>
    </w:p>
    <w:p w14:paraId="4C0C5ED9" w14:textId="4E8B0726" w:rsidR="00281B67" w:rsidRPr="004B359D" w:rsidRDefault="002534F4" w:rsidP="002534F4">
      <w:pPr>
        <w:pStyle w:val="Default"/>
        <w:jc w:val="both"/>
        <w:rPr>
          <w:rFonts w:asciiTheme="minorHAnsi" w:hAnsiTheme="minorHAnsi" w:cstheme="minorHAnsi"/>
          <w:sz w:val="22"/>
          <w:szCs w:val="22"/>
        </w:rPr>
      </w:pPr>
      <w:r w:rsidRPr="004B359D">
        <w:rPr>
          <w:rFonts w:asciiTheme="minorHAnsi" w:hAnsiTheme="minorHAnsi" w:cstheme="minorHAnsi"/>
          <w:sz w:val="22"/>
          <w:szCs w:val="22"/>
        </w:rPr>
        <w:t xml:space="preserve">Om mensen effectiever te kunnen ondersteunen naar werk, zal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Smallingerland meer en beter gaan samenwerken met diverse partners, ondernemers in kans-sectoren van de economie, scholen en aanbieders op het gebied van wonen, zorg, welzijn en schuldhulpverlening. </w:t>
      </w:r>
      <w:r w:rsidR="00281B67" w:rsidRPr="004B359D">
        <w:rPr>
          <w:rFonts w:asciiTheme="minorHAnsi" w:hAnsiTheme="minorHAnsi" w:cstheme="minorHAnsi"/>
          <w:sz w:val="22"/>
          <w:szCs w:val="22"/>
        </w:rPr>
        <w:t xml:space="preserve">We zijn namelijk samen verantwoordelijk voor het behalen van onze maatschappelijke resultaten. </w:t>
      </w:r>
      <w:r w:rsidRPr="004B359D">
        <w:rPr>
          <w:rFonts w:asciiTheme="minorHAnsi" w:hAnsiTheme="minorHAnsi" w:cstheme="minorHAnsi"/>
          <w:sz w:val="22"/>
          <w:szCs w:val="22"/>
        </w:rPr>
        <w:t xml:space="preserve">Dit betekent dat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deze partners als gelijkwaardige partners ziet en bejegent en niet enkel als opdrachtnemer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Smallingerland is aandeelhouder van het SW-bedrijf </w:t>
      </w:r>
      <w:proofErr w:type="spellStart"/>
      <w:r w:rsidRPr="004B359D">
        <w:rPr>
          <w:rFonts w:asciiTheme="minorHAnsi" w:hAnsiTheme="minorHAnsi" w:cstheme="minorHAnsi"/>
          <w:sz w:val="22"/>
          <w:szCs w:val="22"/>
        </w:rPr>
        <w:t>Caparis</w:t>
      </w:r>
      <w:proofErr w:type="spellEnd"/>
      <w:r w:rsidRPr="004B359D">
        <w:rPr>
          <w:rFonts w:asciiTheme="minorHAnsi" w:hAnsiTheme="minorHAnsi" w:cstheme="minorHAnsi"/>
          <w:sz w:val="22"/>
          <w:szCs w:val="22"/>
        </w:rPr>
        <w:t xml:space="preserve"> en Carins B.V.  en brengt hier een deel van haar dienstverlening onder. </w:t>
      </w:r>
    </w:p>
    <w:p w14:paraId="66C60F58" w14:textId="31606F0B" w:rsidR="002534F4" w:rsidRPr="004B359D" w:rsidRDefault="002534F4" w:rsidP="002534F4">
      <w:pPr>
        <w:pStyle w:val="Default"/>
        <w:jc w:val="both"/>
        <w:rPr>
          <w:rFonts w:asciiTheme="minorHAnsi" w:hAnsiTheme="minorHAnsi" w:cstheme="minorHAnsi"/>
          <w:sz w:val="22"/>
          <w:szCs w:val="22"/>
        </w:rPr>
      </w:pPr>
      <w:proofErr w:type="spellStart"/>
      <w:r w:rsidRPr="004B359D">
        <w:rPr>
          <w:rFonts w:asciiTheme="minorHAnsi" w:hAnsiTheme="minorHAnsi" w:cstheme="minorHAnsi"/>
          <w:sz w:val="22"/>
          <w:szCs w:val="22"/>
        </w:rPr>
        <w:t>Caparis</w:t>
      </w:r>
      <w:proofErr w:type="spellEnd"/>
      <w:r w:rsidRPr="004B359D">
        <w:rPr>
          <w:rFonts w:asciiTheme="minorHAnsi" w:hAnsiTheme="minorHAnsi" w:cstheme="minorHAnsi"/>
          <w:sz w:val="22"/>
          <w:szCs w:val="22"/>
        </w:rPr>
        <w:t xml:space="preserve"> neemt een deel van de uitvoering van de participatiewet voor zijn rekening (</w:t>
      </w:r>
      <w:r w:rsidR="0039549E" w:rsidRPr="004B359D">
        <w:rPr>
          <w:rFonts w:asciiTheme="minorHAnsi" w:hAnsiTheme="minorHAnsi" w:cstheme="minorHAnsi"/>
          <w:sz w:val="22"/>
          <w:szCs w:val="22"/>
        </w:rPr>
        <w:t xml:space="preserve">werk voor </w:t>
      </w:r>
      <w:r w:rsidR="00281B67" w:rsidRPr="004B359D">
        <w:rPr>
          <w:rFonts w:asciiTheme="minorHAnsi" w:hAnsiTheme="minorHAnsi" w:cstheme="minorHAnsi"/>
          <w:sz w:val="22"/>
          <w:szCs w:val="22"/>
        </w:rPr>
        <w:t xml:space="preserve">inwoners met een arbeidsbeperking die opgenomen zijn in het </w:t>
      </w:r>
      <w:r w:rsidR="0039549E" w:rsidRPr="004B359D">
        <w:rPr>
          <w:rFonts w:asciiTheme="minorHAnsi" w:hAnsiTheme="minorHAnsi" w:cstheme="minorHAnsi"/>
          <w:sz w:val="22"/>
          <w:szCs w:val="22"/>
        </w:rPr>
        <w:t>doelgroep register</w:t>
      </w:r>
      <w:r w:rsidR="00281B67" w:rsidRPr="004B359D">
        <w:rPr>
          <w:rFonts w:asciiTheme="minorHAnsi" w:hAnsiTheme="minorHAnsi" w:cstheme="minorHAnsi"/>
          <w:sz w:val="22"/>
          <w:szCs w:val="22"/>
        </w:rPr>
        <w:t xml:space="preserve"> of</w:t>
      </w:r>
      <w:r w:rsidRPr="004B359D">
        <w:rPr>
          <w:rFonts w:asciiTheme="minorHAnsi" w:hAnsiTheme="minorHAnsi" w:cstheme="minorHAnsi"/>
          <w:sz w:val="22"/>
          <w:szCs w:val="22"/>
        </w:rPr>
        <w:t xml:space="preserve"> met een </w:t>
      </w:r>
      <w:r w:rsidR="00281B67" w:rsidRPr="004B359D">
        <w:rPr>
          <w:rFonts w:asciiTheme="minorHAnsi" w:hAnsiTheme="minorHAnsi" w:cstheme="minorHAnsi"/>
          <w:sz w:val="22"/>
          <w:szCs w:val="22"/>
        </w:rPr>
        <w:t>oude W</w:t>
      </w:r>
      <w:r w:rsidRPr="004B359D">
        <w:rPr>
          <w:rFonts w:asciiTheme="minorHAnsi" w:hAnsiTheme="minorHAnsi" w:cstheme="minorHAnsi"/>
          <w:sz w:val="22"/>
          <w:szCs w:val="22"/>
        </w:rPr>
        <w:t xml:space="preserve">SW indicatie). </w:t>
      </w:r>
      <w:r w:rsidR="0039549E" w:rsidRPr="004B359D">
        <w:rPr>
          <w:rFonts w:asciiTheme="minorHAnsi" w:hAnsiTheme="minorHAnsi" w:cstheme="minorHAnsi"/>
          <w:sz w:val="22"/>
          <w:szCs w:val="22"/>
        </w:rPr>
        <w:t xml:space="preserve">Bij </w:t>
      </w:r>
      <w:r w:rsidRPr="004B359D">
        <w:rPr>
          <w:rFonts w:asciiTheme="minorHAnsi" w:hAnsiTheme="minorHAnsi" w:cstheme="minorHAnsi"/>
          <w:sz w:val="22"/>
          <w:szCs w:val="22"/>
        </w:rPr>
        <w:t xml:space="preserve">Carins </w:t>
      </w:r>
      <w:r w:rsidR="0039549E" w:rsidRPr="004B359D">
        <w:rPr>
          <w:rFonts w:asciiTheme="minorHAnsi" w:hAnsiTheme="minorHAnsi" w:cstheme="minorHAnsi"/>
          <w:sz w:val="22"/>
          <w:szCs w:val="22"/>
        </w:rPr>
        <w:t xml:space="preserve">kunnen inwoners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Smallingerland </w:t>
      </w:r>
      <w:proofErr w:type="spellStart"/>
      <w:r w:rsidR="0039549E" w:rsidRPr="004B359D">
        <w:rPr>
          <w:rFonts w:asciiTheme="minorHAnsi" w:hAnsiTheme="minorHAnsi" w:cstheme="minorHAnsi"/>
          <w:sz w:val="22"/>
          <w:szCs w:val="22"/>
        </w:rPr>
        <w:t>terrecht</w:t>
      </w:r>
      <w:proofErr w:type="spellEnd"/>
      <w:r w:rsidR="0039549E" w:rsidRPr="004B359D">
        <w:rPr>
          <w:rFonts w:asciiTheme="minorHAnsi" w:hAnsiTheme="minorHAnsi" w:cstheme="minorHAnsi"/>
          <w:sz w:val="22"/>
          <w:szCs w:val="22"/>
        </w:rPr>
        <w:t xml:space="preserve"> met een hulpvraag (WMO/Jeugdwet).</w:t>
      </w:r>
      <w:r w:rsidRPr="004B359D">
        <w:rPr>
          <w:rFonts w:asciiTheme="minorHAnsi" w:hAnsiTheme="minorHAnsi" w:cstheme="minorHAnsi"/>
          <w:sz w:val="22"/>
          <w:szCs w:val="22"/>
        </w:rPr>
        <w:t xml:space="preserve"> </w:t>
      </w:r>
    </w:p>
    <w:p w14:paraId="3A8F6EC7" w14:textId="77777777" w:rsidR="00F01363" w:rsidRPr="004B359D" w:rsidRDefault="00F01363" w:rsidP="002534F4">
      <w:pPr>
        <w:pStyle w:val="Default"/>
        <w:jc w:val="both"/>
        <w:rPr>
          <w:rFonts w:asciiTheme="minorHAnsi" w:hAnsiTheme="minorHAnsi" w:cstheme="minorHAnsi"/>
          <w:sz w:val="22"/>
          <w:szCs w:val="22"/>
        </w:rPr>
      </w:pPr>
    </w:p>
    <w:p w14:paraId="668B691D" w14:textId="6F898578" w:rsidR="00F01363" w:rsidRPr="004B359D" w:rsidRDefault="00F01363" w:rsidP="00F01363">
      <w:pPr>
        <w:spacing w:line="240" w:lineRule="auto"/>
        <w:jc w:val="both"/>
        <w:rPr>
          <w:rFonts w:asciiTheme="minorHAnsi" w:hAnsiTheme="minorHAnsi" w:cstheme="minorHAnsi"/>
        </w:rPr>
      </w:pPr>
      <w:r w:rsidRPr="004B359D">
        <w:rPr>
          <w:rFonts w:asciiTheme="minorHAnsi" w:hAnsiTheme="minorHAnsi" w:cstheme="minorHAnsi"/>
        </w:rPr>
        <w:t xml:space="preserve">Wij wensen </w:t>
      </w:r>
      <w:r w:rsidR="0039549E" w:rsidRPr="004B359D">
        <w:rPr>
          <w:rFonts w:asciiTheme="minorHAnsi" w:hAnsiTheme="minorHAnsi" w:cstheme="minorHAnsi"/>
        </w:rPr>
        <w:t xml:space="preserve">samen </w:t>
      </w:r>
      <w:r w:rsidRPr="004B359D">
        <w:rPr>
          <w:rFonts w:asciiTheme="minorHAnsi" w:hAnsiTheme="minorHAnsi" w:cstheme="minorHAnsi"/>
        </w:rPr>
        <w:t xml:space="preserve">met </w:t>
      </w:r>
      <w:r w:rsidR="0039549E" w:rsidRPr="004B359D">
        <w:rPr>
          <w:rFonts w:asciiTheme="minorHAnsi" w:hAnsiTheme="minorHAnsi" w:cstheme="minorHAnsi"/>
        </w:rPr>
        <w:t xml:space="preserve">onze </w:t>
      </w:r>
      <w:r w:rsidRPr="004B359D">
        <w:rPr>
          <w:rFonts w:asciiTheme="minorHAnsi" w:hAnsiTheme="minorHAnsi" w:cstheme="minorHAnsi"/>
        </w:rPr>
        <w:t xml:space="preserve">opdrachtnemers een samenwerkingsrelatie </w:t>
      </w:r>
      <w:r w:rsidR="003519D6" w:rsidRPr="004B359D">
        <w:rPr>
          <w:rFonts w:asciiTheme="minorHAnsi" w:hAnsiTheme="minorHAnsi" w:cstheme="minorHAnsi"/>
        </w:rPr>
        <w:t>(</w:t>
      </w:r>
      <w:r w:rsidR="0039549E" w:rsidRPr="004B359D">
        <w:rPr>
          <w:rFonts w:asciiTheme="minorHAnsi" w:hAnsiTheme="minorHAnsi" w:cstheme="minorHAnsi"/>
        </w:rPr>
        <w:t xml:space="preserve">inclusief </w:t>
      </w:r>
      <w:r w:rsidRPr="004B359D">
        <w:rPr>
          <w:rFonts w:asciiTheme="minorHAnsi" w:hAnsiTheme="minorHAnsi" w:cstheme="minorHAnsi"/>
        </w:rPr>
        <w:t xml:space="preserve">collega </w:t>
      </w:r>
      <w:r w:rsidR="0039549E" w:rsidRPr="004B359D">
        <w:rPr>
          <w:rFonts w:asciiTheme="minorHAnsi" w:hAnsiTheme="minorHAnsi" w:cstheme="minorHAnsi"/>
        </w:rPr>
        <w:t xml:space="preserve">opdrachtnemers, sociale </w:t>
      </w:r>
      <w:r w:rsidRPr="004B359D">
        <w:rPr>
          <w:rFonts w:asciiTheme="minorHAnsi" w:hAnsiTheme="minorHAnsi" w:cstheme="minorHAnsi"/>
        </w:rPr>
        <w:t xml:space="preserve">ondernemers, aanbieders voor participatiegerichte dagbesteding, </w:t>
      </w:r>
      <w:proofErr w:type="spellStart"/>
      <w:r w:rsidRPr="004B359D">
        <w:rPr>
          <w:rFonts w:asciiTheme="minorHAnsi" w:hAnsiTheme="minorHAnsi" w:cstheme="minorHAnsi"/>
        </w:rPr>
        <w:t>Caparis</w:t>
      </w:r>
      <w:proofErr w:type="spellEnd"/>
      <w:r w:rsidRPr="004B359D">
        <w:rPr>
          <w:rFonts w:asciiTheme="minorHAnsi" w:hAnsiTheme="minorHAnsi" w:cstheme="minorHAnsi"/>
        </w:rPr>
        <w:t xml:space="preserve"> en Carins</w:t>
      </w:r>
      <w:r w:rsidR="003519D6" w:rsidRPr="004B359D">
        <w:rPr>
          <w:rFonts w:asciiTheme="minorHAnsi" w:hAnsiTheme="minorHAnsi" w:cstheme="minorHAnsi"/>
        </w:rPr>
        <w:t>)</w:t>
      </w:r>
      <w:r w:rsidR="0039549E" w:rsidRPr="004B359D">
        <w:rPr>
          <w:rFonts w:asciiTheme="minorHAnsi" w:hAnsiTheme="minorHAnsi" w:cstheme="minorHAnsi"/>
        </w:rPr>
        <w:t>,</w:t>
      </w:r>
      <w:r w:rsidR="003519D6" w:rsidRPr="004B359D">
        <w:rPr>
          <w:rFonts w:asciiTheme="minorHAnsi" w:hAnsiTheme="minorHAnsi" w:cstheme="minorHAnsi"/>
        </w:rPr>
        <w:t xml:space="preserve"> </w:t>
      </w:r>
      <w:r w:rsidRPr="004B359D">
        <w:rPr>
          <w:rFonts w:asciiTheme="minorHAnsi" w:hAnsiTheme="minorHAnsi" w:cstheme="minorHAnsi"/>
        </w:rPr>
        <w:t>die het ons in staat stelt onze inwoners op de meest passende plek te kunnen laten participeren.</w:t>
      </w:r>
    </w:p>
    <w:p w14:paraId="5D47D556" w14:textId="5C4BC08E" w:rsidR="00F01363" w:rsidRPr="004B359D" w:rsidRDefault="002534F4" w:rsidP="00F01363">
      <w:pPr>
        <w:spacing w:line="240" w:lineRule="auto"/>
        <w:rPr>
          <w:rFonts w:asciiTheme="minorHAnsi" w:hAnsiTheme="minorHAnsi" w:cstheme="minorHAnsi"/>
        </w:rPr>
      </w:pPr>
      <w:r w:rsidRPr="004B359D">
        <w:rPr>
          <w:rFonts w:asciiTheme="minorHAnsi" w:hAnsiTheme="minorHAnsi" w:cstheme="minorHAnsi"/>
          <w:b/>
          <w:bCs/>
          <w:color w:val="538135" w:themeColor="accent6" w:themeShade="BF"/>
        </w:rPr>
        <w:t xml:space="preserve">Simpel Switchen </w:t>
      </w:r>
      <w:r w:rsidR="00F01363" w:rsidRPr="004B359D">
        <w:rPr>
          <w:rFonts w:asciiTheme="minorHAnsi" w:hAnsiTheme="minorHAnsi" w:cstheme="minorHAnsi"/>
          <w:b/>
          <w:bCs/>
          <w:color w:val="538135" w:themeColor="accent6" w:themeShade="BF"/>
        </w:rPr>
        <w:br/>
      </w:r>
      <w:r w:rsidR="00F01363" w:rsidRPr="004B359D">
        <w:rPr>
          <w:rFonts w:asciiTheme="minorHAnsi" w:hAnsiTheme="minorHAnsi" w:cstheme="minorHAnsi"/>
        </w:rPr>
        <w:t xml:space="preserve">Tijdens de looptijd van deze overeenkomst zijn we volop bezig het programma Simpel Switchen mogelijk te maken. De </w:t>
      </w:r>
      <w:r w:rsidR="00AF3265" w:rsidRPr="004B359D">
        <w:rPr>
          <w:rFonts w:asciiTheme="minorHAnsi" w:hAnsiTheme="minorHAnsi" w:cstheme="minorHAnsi"/>
        </w:rPr>
        <w:t>gemeente</w:t>
      </w:r>
      <w:r w:rsidR="00F01363" w:rsidRPr="004B359D">
        <w:rPr>
          <w:rFonts w:asciiTheme="minorHAnsi" w:hAnsiTheme="minorHAnsi" w:cstheme="minorHAnsi"/>
        </w:rPr>
        <w:t xml:space="preserve"> Smallingerland wil dat mensen makkelijk de stap zetten van uitkering naar werk. En als het nodig is weer terug naar een uitkering. Zonder dat mensen daarbij financiële onzekerheden kennen of rechten verliezen. Veel mensen die vanuit een uitkering willen gaan werken zijn bang dat ze hun rechten op een uitkering kwijtraken als werken niet blijkt te gaan. Mensen zoeken makkelijker werk als ze zich veilig voelen om die stap te zetten. Zoals mensen die een arbeidsbeperking hebben en bijvoorbeeld van beschut werk naar gewoon werk willen overstappen. Het is een geruststellende gedachte dat er altijd een weg terug is. Want het lukt niet altijd om een nieuwe baan of plek vinden. Het is belangrijk dat inwoners op een passende plek terechtkomen. Simpel Switchen </w:t>
      </w:r>
      <w:r w:rsidR="00F01363" w:rsidRPr="004B359D">
        <w:rPr>
          <w:rFonts w:asciiTheme="minorHAnsi" w:hAnsiTheme="minorHAnsi" w:cstheme="minorHAnsi"/>
        </w:rPr>
        <w:lastRenderedPageBreak/>
        <w:t>wil de overgangen makkelijker maken. En ervoor zorgen dat mensen als het werken even niet lukt terug kunnen vallen op hun uitkering. Het project Simpel Switchen heeft de volgende doelen:</w:t>
      </w:r>
    </w:p>
    <w:p w14:paraId="050C54A1" w14:textId="77777777" w:rsidR="00F01363" w:rsidRPr="004B359D" w:rsidRDefault="00F01363" w:rsidP="004B359D">
      <w:pPr>
        <w:pStyle w:val="Lijstalinea"/>
        <w:numPr>
          <w:ilvl w:val="0"/>
          <w:numId w:val="242"/>
        </w:numPr>
        <w:spacing w:line="240" w:lineRule="auto"/>
        <w:jc w:val="both"/>
        <w:rPr>
          <w:rFonts w:asciiTheme="minorHAnsi" w:hAnsiTheme="minorHAnsi" w:cstheme="minorHAnsi"/>
        </w:rPr>
      </w:pPr>
      <w:r w:rsidRPr="004B359D">
        <w:rPr>
          <w:rFonts w:asciiTheme="minorHAnsi" w:hAnsiTheme="minorHAnsi" w:cstheme="minorHAnsi"/>
        </w:rPr>
        <w:t>makkelijker vanuit de uitkering gaan werken en weer terug kunnen als werken toch (even) niet lukt;</w:t>
      </w:r>
    </w:p>
    <w:p w14:paraId="6D7F1F81" w14:textId="77777777" w:rsidR="00F01363" w:rsidRPr="004B359D" w:rsidRDefault="00F01363" w:rsidP="004B359D">
      <w:pPr>
        <w:pStyle w:val="Lijstalinea"/>
        <w:numPr>
          <w:ilvl w:val="0"/>
          <w:numId w:val="242"/>
        </w:numPr>
        <w:spacing w:line="240" w:lineRule="auto"/>
        <w:jc w:val="both"/>
        <w:rPr>
          <w:rFonts w:asciiTheme="minorHAnsi" w:hAnsiTheme="minorHAnsi" w:cstheme="minorHAnsi"/>
        </w:rPr>
      </w:pPr>
      <w:r w:rsidRPr="004B359D">
        <w:rPr>
          <w:rFonts w:asciiTheme="minorHAnsi" w:hAnsiTheme="minorHAnsi" w:cstheme="minorHAnsi"/>
        </w:rPr>
        <w:t xml:space="preserve">beter begrijpen wat de financiële gevolgen zijn van aan het werk gaan; </w:t>
      </w:r>
    </w:p>
    <w:p w14:paraId="17E46308" w14:textId="256F7EBB" w:rsidR="00F01363" w:rsidRPr="004B359D" w:rsidRDefault="00F01363" w:rsidP="004B359D">
      <w:pPr>
        <w:pStyle w:val="Lijstalinea"/>
        <w:numPr>
          <w:ilvl w:val="0"/>
          <w:numId w:val="242"/>
        </w:numPr>
        <w:spacing w:line="240" w:lineRule="auto"/>
        <w:jc w:val="both"/>
        <w:rPr>
          <w:rFonts w:asciiTheme="minorHAnsi" w:hAnsiTheme="minorHAnsi" w:cstheme="minorHAnsi"/>
        </w:rPr>
      </w:pPr>
      <w:r w:rsidRPr="004B359D">
        <w:rPr>
          <w:rFonts w:asciiTheme="minorHAnsi" w:hAnsiTheme="minorHAnsi" w:cstheme="minorHAnsi"/>
        </w:rPr>
        <w:t xml:space="preserve">participeren op de meest geschikte plek; </w:t>
      </w:r>
    </w:p>
    <w:p w14:paraId="7580E5BF" w14:textId="3F34B7E7" w:rsidR="00F01363" w:rsidRPr="004B359D" w:rsidRDefault="00F01363" w:rsidP="004B359D">
      <w:pPr>
        <w:pStyle w:val="Lijstalinea"/>
        <w:numPr>
          <w:ilvl w:val="0"/>
          <w:numId w:val="242"/>
        </w:numPr>
        <w:spacing w:line="240" w:lineRule="auto"/>
        <w:jc w:val="both"/>
        <w:rPr>
          <w:rFonts w:asciiTheme="minorHAnsi" w:hAnsiTheme="minorHAnsi" w:cstheme="minorHAnsi"/>
        </w:rPr>
      </w:pPr>
      <w:r w:rsidRPr="004B359D">
        <w:rPr>
          <w:rFonts w:asciiTheme="minorHAnsi" w:hAnsiTheme="minorHAnsi" w:cstheme="minorHAnsi"/>
        </w:rPr>
        <w:t>aandacht voor begeleiding en hulp voor mensen met een arbeidsbeperking.</w:t>
      </w:r>
    </w:p>
    <w:p w14:paraId="17DDCEBB" w14:textId="77777777" w:rsidR="002534F4" w:rsidRPr="004B359D" w:rsidRDefault="002534F4" w:rsidP="00EE58F1">
      <w:pPr>
        <w:pStyle w:val="Kop2"/>
      </w:pPr>
      <w:bookmarkStart w:id="8" w:name="_Toc51943484"/>
      <w:bookmarkStart w:id="9" w:name="_Toc65740232"/>
      <w:r w:rsidRPr="004B359D">
        <w:t>1.3 Doelgroepen van deze aanbesteding : bijstandsgerechtigde profiel</w:t>
      </w:r>
      <w:bookmarkEnd w:id="8"/>
      <w:bookmarkEnd w:id="9"/>
      <w:r w:rsidRPr="004B359D">
        <w:t xml:space="preserve"> </w:t>
      </w:r>
    </w:p>
    <w:p w14:paraId="027F3480" w14:textId="129B9623" w:rsidR="002534F4" w:rsidRPr="004B359D" w:rsidRDefault="005A7193" w:rsidP="00281B67">
      <w:pPr>
        <w:spacing w:line="240" w:lineRule="auto"/>
        <w:rPr>
          <w:rFonts w:asciiTheme="minorHAnsi" w:hAnsiTheme="minorHAnsi" w:cstheme="minorHAnsi"/>
          <w:color w:val="000000"/>
        </w:rPr>
      </w:pPr>
      <w:r w:rsidRPr="004B359D">
        <w:rPr>
          <w:rFonts w:asciiTheme="minorHAnsi" w:hAnsiTheme="minorHAnsi" w:cstheme="minorHAnsi"/>
          <w:color w:val="000000"/>
        </w:rPr>
        <w:t xml:space="preserve">De </w:t>
      </w:r>
      <w:r w:rsidR="00AF3265" w:rsidRPr="004B359D">
        <w:rPr>
          <w:rFonts w:asciiTheme="minorHAnsi" w:hAnsiTheme="minorHAnsi" w:cstheme="minorHAnsi"/>
          <w:color w:val="000000"/>
        </w:rPr>
        <w:t>gemeente</w:t>
      </w:r>
      <w:r w:rsidRPr="004B359D">
        <w:rPr>
          <w:rFonts w:asciiTheme="minorHAnsi" w:hAnsiTheme="minorHAnsi" w:cstheme="minorHAnsi"/>
          <w:color w:val="000000"/>
        </w:rPr>
        <w:t xml:space="preserve"> Smallingerland wenst door middel van deze aanbestedingsprocedure een compleet pallet aan ondersteuning in te kopen voor al haar inwoners met een ondersteuningsbehoefte, in overeenstemming met de bepalingen in onze participatieverordening. </w:t>
      </w:r>
      <w:r w:rsidR="00B3089D" w:rsidRPr="004B359D">
        <w:rPr>
          <w:rFonts w:asciiTheme="minorHAnsi" w:hAnsiTheme="minorHAnsi" w:cstheme="minorHAnsi"/>
          <w:color w:val="000000"/>
        </w:rPr>
        <w:t>De doelgroepen staan in de perceelomschrijving beschreven.</w:t>
      </w:r>
    </w:p>
    <w:p w14:paraId="650DB843" w14:textId="5B865FC2" w:rsidR="002534F4" w:rsidRPr="004B359D" w:rsidRDefault="002534F4" w:rsidP="00EE58F1">
      <w:pPr>
        <w:pStyle w:val="Kop2"/>
      </w:pPr>
      <w:bookmarkStart w:id="10" w:name="_Toc51943485"/>
      <w:bookmarkStart w:id="11" w:name="_Toc65740233"/>
      <w:r w:rsidRPr="004B359D">
        <w:t>1.4 (Beoogde) werkwijze</w:t>
      </w:r>
      <w:bookmarkEnd w:id="10"/>
      <w:bookmarkEnd w:id="11"/>
      <w:r w:rsidR="00AC1D48" w:rsidRPr="004B359D">
        <w:t xml:space="preserve"> (hoe en voor wie?)</w:t>
      </w:r>
    </w:p>
    <w:p w14:paraId="58F18DB5" w14:textId="30C9FE4D"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Op het moment dat de beslissing wordt genomen om een aanvraag inkomensondersteuning (gedeeltelijk) toe te kennen, wordt gestart met het bieden van de benodigde re-integratievoorzieningen en instrumenten. Als de verwachting is dat</w:t>
      </w:r>
      <w:r w:rsidR="005A7193" w:rsidRPr="004B359D">
        <w:rPr>
          <w:rFonts w:asciiTheme="minorHAnsi" w:hAnsiTheme="minorHAnsi" w:cstheme="minorHAnsi"/>
        </w:rPr>
        <w:t xml:space="preserve"> een inwoner zonder ondersteuning </w:t>
      </w:r>
      <w:r w:rsidRPr="004B359D">
        <w:rPr>
          <w:rFonts w:asciiTheme="minorHAnsi" w:hAnsiTheme="minorHAnsi" w:cstheme="minorHAnsi"/>
        </w:rPr>
        <w:t>aan het werk kan, dan wordt de inwoner door middel van eigen begeleiding van een consulent</w:t>
      </w:r>
      <w:r w:rsidR="005A7193" w:rsidRPr="004B359D">
        <w:rPr>
          <w:rFonts w:asciiTheme="minorHAnsi" w:hAnsiTheme="minorHAnsi" w:cstheme="minorHAnsi"/>
        </w:rPr>
        <w:t xml:space="preserve"> en het matchteam</w:t>
      </w:r>
      <w:r w:rsidRPr="004B359D">
        <w:rPr>
          <w:rFonts w:asciiTheme="minorHAnsi" w:hAnsiTheme="minorHAnsi" w:cstheme="minorHAnsi"/>
        </w:rPr>
        <w:t xml:space="preserve"> van de </w:t>
      </w:r>
      <w:r w:rsidR="00AF3265" w:rsidRPr="004B359D">
        <w:rPr>
          <w:rFonts w:asciiTheme="minorHAnsi" w:hAnsiTheme="minorHAnsi" w:cstheme="minorHAnsi"/>
        </w:rPr>
        <w:t>gemeente</w:t>
      </w:r>
      <w:r w:rsidR="009E0C49" w:rsidRPr="004B359D">
        <w:rPr>
          <w:rFonts w:asciiTheme="minorHAnsi" w:hAnsiTheme="minorHAnsi" w:cstheme="minorHAnsi"/>
        </w:rPr>
        <w:t xml:space="preserve"> Smallingerland</w:t>
      </w:r>
      <w:r w:rsidRPr="004B359D">
        <w:rPr>
          <w:rFonts w:asciiTheme="minorHAnsi" w:hAnsiTheme="minorHAnsi" w:cstheme="minorHAnsi"/>
        </w:rPr>
        <w:t xml:space="preserve"> </w:t>
      </w:r>
      <w:r w:rsidR="005A7193" w:rsidRPr="004B359D">
        <w:rPr>
          <w:rFonts w:asciiTheme="minorHAnsi" w:hAnsiTheme="minorHAnsi" w:cstheme="minorHAnsi"/>
        </w:rPr>
        <w:t>richting</w:t>
      </w:r>
      <w:r w:rsidRPr="004B359D">
        <w:rPr>
          <w:rFonts w:asciiTheme="minorHAnsi" w:hAnsiTheme="minorHAnsi" w:cstheme="minorHAnsi"/>
        </w:rPr>
        <w:t xml:space="preserve"> werk geholpen. </w:t>
      </w:r>
      <w:r w:rsidR="009E0C49" w:rsidRPr="004B359D">
        <w:rPr>
          <w:rFonts w:asciiTheme="minorHAnsi" w:hAnsiTheme="minorHAnsi" w:cstheme="minorHAnsi"/>
        </w:rPr>
        <w:t>V</w:t>
      </w:r>
      <w:r w:rsidRPr="004B359D">
        <w:rPr>
          <w:rFonts w:asciiTheme="minorHAnsi" w:hAnsiTheme="minorHAnsi" w:cstheme="minorHAnsi"/>
        </w:rPr>
        <w:t xml:space="preserve">oor een </w:t>
      </w:r>
      <w:r w:rsidR="00BD5B98">
        <w:rPr>
          <w:rFonts w:asciiTheme="minorHAnsi" w:hAnsiTheme="minorHAnsi" w:cstheme="minorHAnsi"/>
        </w:rPr>
        <w:t>deelnemer</w:t>
      </w:r>
      <w:r w:rsidRPr="004B359D">
        <w:rPr>
          <w:rFonts w:asciiTheme="minorHAnsi" w:hAnsiTheme="minorHAnsi" w:cstheme="minorHAnsi"/>
        </w:rPr>
        <w:t xml:space="preserve"> die niet direct bemiddelbaar is wordt, onder regie van de consulent van de </w:t>
      </w:r>
      <w:r w:rsidR="00AF3265" w:rsidRPr="004B359D">
        <w:rPr>
          <w:rFonts w:asciiTheme="minorHAnsi" w:hAnsiTheme="minorHAnsi" w:cstheme="minorHAnsi"/>
        </w:rPr>
        <w:t>gemeente</w:t>
      </w:r>
      <w:r w:rsidRPr="004B359D">
        <w:rPr>
          <w:rFonts w:asciiTheme="minorHAnsi" w:hAnsiTheme="minorHAnsi" w:cstheme="minorHAnsi"/>
        </w:rPr>
        <w:t xml:space="preserve">,  gewerkt aan een </w:t>
      </w:r>
      <w:r w:rsidR="009E0C49" w:rsidRPr="004B359D">
        <w:rPr>
          <w:rFonts w:asciiTheme="minorHAnsi" w:hAnsiTheme="minorHAnsi" w:cstheme="minorHAnsi"/>
        </w:rPr>
        <w:t>klantanalyse. In de klantanalyse wordt een situatieschets gemaakt waar de wensen, mogelijkheden of eventuele voorwaarden in worden beschreven.</w:t>
      </w:r>
      <w:r w:rsidR="004E3326" w:rsidRPr="004B359D">
        <w:rPr>
          <w:rFonts w:asciiTheme="minorHAnsi" w:hAnsiTheme="minorHAnsi" w:cstheme="minorHAnsi"/>
        </w:rPr>
        <w:t xml:space="preserve"> Dit kan voor een aanmelding voor begeleiding vertaald </w:t>
      </w:r>
      <w:r w:rsidR="005E7314">
        <w:rPr>
          <w:rFonts w:asciiTheme="minorHAnsi" w:hAnsiTheme="minorHAnsi" w:cstheme="minorHAnsi"/>
        </w:rPr>
        <w:t xml:space="preserve">worden </w:t>
      </w:r>
      <w:r w:rsidR="004E3326" w:rsidRPr="004B359D">
        <w:rPr>
          <w:rFonts w:asciiTheme="minorHAnsi" w:hAnsiTheme="minorHAnsi" w:cstheme="minorHAnsi"/>
        </w:rPr>
        <w:t>naar een actueel aanmeldformulier (waar ook de doelen worden omschreven).</w:t>
      </w:r>
      <w:r w:rsidR="009E0C49" w:rsidRPr="004B359D">
        <w:rPr>
          <w:rFonts w:asciiTheme="minorHAnsi" w:hAnsiTheme="minorHAnsi" w:cstheme="minorHAnsi"/>
        </w:rPr>
        <w:t xml:space="preserve"> </w:t>
      </w:r>
      <w:r w:rsidRPr="004B359D">
        <w:rPr>
          <w:rFonts w:asciiTheme="minorHAnsi" w:hAnsiTheme="minorHAnsi" w:cstheme="minorHAnsi"/>
        </w:rPr>
        <w:t xml:space="preserve">Is het niet aannemelijk dat de </w:t>
      </w:r>
      <w:r w:rsidR="00BD5B98">
        <w:rPr>
          <w:rFonts w:asciiTheme="minorHAnsi" w:hAnsiTheme="minorHAnsi" w:cstheme="minorHAnsi"/>
        </w:rPr>
        <w:t>deelnemer</w:t>
      </w:r>
      <w:r w:rsidRPr="004B359D">
        <w:rPr>
          <w:rFonts w:asciiTheme="minorHAnsi" w:hAnsiTheme="minorHAnsi" w:cstheme="minorHAnsi"/>
        </w:rPr>
        <w:t xml:space="preserve"> </w:t>
      </w:r>
      <w:r w:rsidR="005A7193" w:rsidRPr="004B359D">
        <w:rPr>
          <w:rFonts w:asciiTheme="minorHAnsi" w:hAnsiTheme="minorHAnsi" w:cstheme="minorHAnsi"/>
        </w:rPr>
        <w:t>zonder extra begeleiding</w:t>
      </w:r>
      <w:r w:rsidRPr="004B359D">
        <w:rPr>
          <w:rFonts w:asciiTheme="minorHAnsi" w:hAnsiTheme="minorHAnsi" w:cstheme="minorHAnsi"/>
        </w:rPr>
        <w:t xml:space="preserve"> uit kan stromen naar de arbeidsmarkt, dan zal de </w:t>
      </w:r>
      <w:r w:rsidR="005A7193" w:rsidRPr="004B359D">
        <w:rPr>
          <w:rFonts w:asciiTheme="minorHAnsi" w:hAnsiTheme="minorHAnsi" w:cstheme="minorHAnsi"/>
        </w:rPr>
        <w:t>inwoner</w:t>
      </w:r>
      <w:r w:rsidRPr="004B359D">
        <w:rPr>
          <w:rFonts w:asciiTheme="minorHAnsi" w:hAnsiTheme="minorHAnsi" w:cstheme="minorHAnsi"/>
        </w:rPr>
        <w:t xml:space="preserve"> samen met de consulent van de </w:t>
      </w:r>
      <w:r w:rsidR="00AF3265" w:rsidRPr="004B359D">
        <w:rPr>
          <w:rFonts w:asciiTheme="minorHAnsi" w:hAnsiTheme="minorHAnsi" w:cstheme="minorHAnsi"/>
        </w:rPr>
        <w:t>gemeente</w:t>
      </w:r>
      <w:r w:rsidRPr="004B359D">
        <w:rPr>
          <w:rFonts w:asciiTheme="minorHAnsi" w:hAnsiTheme="minorHAnsi" w:cstheme="minorHAnsi"/>
        </w:rPr>
        <w:t xml:space="preserve"> op zoek gaan naar begeleiding. Deze begeleiding wordt door middel van deze aanbesteding ingekocht.</w:t>
      </w:r>
      <w:r w:rsidR="009E0C49" w:rsidRPr="004B359D">
        <w:rPr>
          <w:rFonts w:asciiTheme="minorHAnsi" w:hAnsiTheme="minorHAnsi" w:cstheme="minorHAnsi"/>
        </w:rPr>
        <w:t xml:space="preserve"> </w:t>
      </w:r>
    </w:p>
    <w:p w14:paraId="44F567AD" w14:textId="0B8FABDA"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De consulent van de </w:t>
      </w:r>
      <w:r w:rsidR="00AF3265" w:rsidRPr="004B359D">
        <w:rPr>
          <w:rFonts w:asciiTheme="minorHAnsi" w:hAnsiTheme="minorHAnsi" w:cstheme="minorHAnsi"/>
        </w:rPr>
        <w:t>gemeente</w:t>
      </w:r>
      <w:r w:rsidRPr="004B359D">
        <w:rPr>
          <w:rFonts w:asciiTheme="minorHAnsi" w:hAnsiTheme="minorHAnsi" w:cstheme="minorHAnsi"/>
        </w:rPr>
        <w:t xml:space="preserve">  heeft de regie op het traject. Uitgangspunt is acceptatieplicht door de opdrachtnemer – tenzij er gegronde redenen bestaan voor afwijzing. Dit is ter beoordeling van de betrokken consulent. Regelmatig is er een voortgangsgesprek tussen de deelnemer, Opdrachtnemer en de consulent van de </w:t>
      </w:r>
      <w:r w:rsidR="00AF3265" w:rsidRPr="004B359D">
        <w:rPr>
          <w:rFonts w:asciiTheme="minorHAnsi" w:hAnsiTheme="minorHAnsi" w:cstheme="minorHAnsi"/>
        </w:rPr>
        <w:t>gemeente</w:t>
      </w:r>
      <w:r w:rsidRPr="004B359D">
        <w:rPr>
          <w:rFonts w:asciiTheme="minorHAnsi" w:hAnsiTheme="minorHAnsi" w:cstheme="minorHAnsi"/>
        </w:rPr>
        <w:t xml:space="preserve">. Hierin wordt de voortgang besproken, worden begeleidingsafspraken gemaakt en eventuele vervolgstappen vastgelegd. </w:t>
      </w:r>
    </w:p>
    <w:p w14:paraId="64236111" w14:textId="60EE1B65"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Opdrachtnemer stelt </w:t>
      </w:r>
      <w:r w:rsidR="00463601" w:rsidRPr="004B359D">
        <w:rPr>
          <w:rFonts w:asciiTheme="minorHAnsi" w:hAnsiTheme="minorHAnsi" w:cstheme="minorHAnsi"/>
        </w:rPr>
        <w:t xml:space="preserve">na de aanmelding </w:t>
      </w:r>
      <w:r w:rsidRPr="004B359D">
        <w:rPr>
          <w:rFonts w:asciiTheme="minorHAnsi" w:hAnsiTheme="minorHAnsi" w:cstheme="minorHAnsi"/>
        </w:rPr>
        <w:t>samen met de deelnemer een Persoonlijk Actieplan op. Dit plan beschrijft hoe er zal worden gewerkt aan de geformuleerde doelen.</w:t>
      </w:r>
      <w:r w:rsidR="005A7193" w:rsidRPr="004B359D">
        <w:rPr>
          <w:rFonts w:asciiTheme="minorHAnsi" w:hAnsiTheme="minorHAnsi" w:cstheme="minorHAnsi"/>
        </w:rPr>
        <w:t xml:space="preserve"> </w:t>
      </w:r>
    </w:p>
    <w:p w14:paraId="25D1B360" w14:textId="006A205D" w:rsidR="002534F4" w:rsidRPr="004B359D" w:rsidRDefault="002534F4" w:rsidP="00EE58F1">
      <w:pPr>
        <w:pStyle w:val="Kop2"/>
      </w:pPr>
      <w:bookmarkStart w:id="12" w:name="_Toc51943486"/>
      <w:bookmarkStart w:id="13" w:name="_Toc65740234"/>
      <w:r w:rsidRPr="004B359D">
        <w:t>1.5 (Beoogd) resultaat</w:t>
      </w:r>
      <w:bookmarkEnd w:id="12"/>
      <w:bookmarkEnd w:id="13"/>
    </w:p>
    <w:p w14:paraId="3D82BB74" w14:textId="0F1EE90C" w:rsidR="002534F4" w:rsidRPr="004B359D" w:rsidRDefault="002534F4" w:rsidP="00281B67">
      <w:pPr>
        <w:spacing w:line="240" w:lineRule="auto"/>
        <w:jc w:val="both"/>
        <w:rPr>
          <w:rFonts w:asciiTheme="minorHAnsi" w:hAnsiTheme="minorHAnsi" w:cstheme="minorHAnsi"/>
          <w:i/>
          <w:iCs/>
        </w:rPr>
      </w:pPr>
      <w:r w:rsidRPr="004B359D">
        <w:rPr>
          <w:rFonts w:asciiTheme="minorHAnsi" w:hAnsiTheme="minorHAnsi" w:cstheme="minorHAnsi"/>
        </w:rPr>
        <w:t xml:space="preserve">De te onderscheiden resultaten die de </w:t>
      </w:r>
      <w:r w:rsidR="00AF3265" w:rsidRPr="004B359D">
        <w:rPr>
          <w:rFonts w:asciiTheme="minorHAnsi" w:hAnsiTheme="minorHAnsi" w:cstheme="minorHAnsi"/>
        </w:rPr>
        <w:t>gemeente</w:t>
      </w:r>
      <w:r w:rsidRPr="004B359D">
        <w:rPr>
          <w:rFonts w:asciiTheme="minorHAnsi" w:hAnsiTheme="minorHAnsi" w:cstheme="minorHAnsi"/>
        </w:rPr>
        <w:t xml:space="preserve"> wenst te bereiken, zijn dat </w:t>
      </w:r>
      <w:r w:rsidR="005A7193" w:rsidRPr="004B359D">
        <w:rPr>
          <w:rFonts w:asciiTheme="minorHAnsi" w:hAnsiTheme="minorHAnsi" w:cstheme="minorHAnsi"/>
        </w:rPr>
        <w:t>deelnemers</w:t>
      </w:r>
      <w:r w:rsidRPr="004B359D">
        <w:rPr>
          <w:rFonts w:asciiTheme="minorHAnsi" w:hAnsiTheme="minorHAnsi" w:cstheme="minorHAnsi"/>
        </w:rPr>
        <w:t xml:space="preserve"> uitstromen naar werk, naar school, naar een vervolginstrument, naar vrijwilligerswerk of een andere vorm van participatie dan wel een eventuele combinatie van deze resultaten. </w:t>
      </w:r>
      <w:r w:rsidR="006B6531" w:rsidRPr="004B359D">
        <w:rPr>
          <w:rFonts w:asciiTheme="minorHAnsi" w:hAnsiTheme="minorHAnsi" w:cstheme="minorHAnsi"/>
        </w:rPr>
        <w:t xml:space="preserve">We streven altijd naar de best passende plek voor onze inwoners. </w:t>
      </w:r>
      <w:r w:rsidRPr="004B359D">
        <w:rPr>
          <w:rFonts w:asciiTheme="minorHAnsi" w:hAnsiTheme="minorHAnsi" w:cstheme="minorHAnsi"/>
        </w:rPr>
        <w:t xml:space="preserve">Per perceel worden de uitstroomresultaten </w:t>
      </w:r>
      <w:r w:rsidR="006B6531" w:rsidRPr="004B359D">
        <w:rPr>
          <w:rFonts w:asciiTheme="minorHAnsi" w:hAnsiTheme="minorHAnsi" w:cstheme="minorHAnsi"/>
        </w:rPr>
        <w:t xml:space="preserve">nader </w:t>
      </w:r>
      <w:r w:rsidRPr="004B359D">
        <w:rPr>
          <w:rFonts w:asciiTheme="minorHAnsi" w:hAnsiTheme="minorHAnsi" w:cstheme="minorHAnsi"/>
        </w:rPr>
        <w:t>beschreven.</w:t>
      </w:r>
      <w:r w:rsidR="005A7193" w:rsidRPr="004B359D">
        <w:rPr>
          <w:rFonts w:asciiTheme="minorHAnsi" w:hAnsiTheme="minorHAnsi" w:cstheme="minorHAnsi"/>
        </w:rPr>
        <w:t xml:space="preserve"> </w:t>
      </w:r>
      <w:r w:rsidRPr="004B359D">
        <w:rPr>
          <w:rFonts w:asciiTheme="minorHAnsi" w:hAnsiTheme="minorHAnsi" w:cstheme="minorHAnsi"/>
        </w:rPr>
        <w:t xml:space="preserve">De consulent van de </w:t>
      </w:r>
      <w:r w:rsidR="00AF3265" w:rsidRPr="004B359D">
        <w:rPr>
          <w:rFonts w:asciiTheme="minorHAnsi" w:hAnsiTheme="minorHAnsi" w:cstheme="minorHAnsi"/>
        </w:rPr>
        <w:t>gemeente</w:t>
      </w:r>
      <w:r w:rsidRPr="004B359D">
        <w:rPr>
          <w:rFonts w:asciiTheme="minorHAnsi" w:hAnsiTheme="minorHAnsi" w:cstheme="minorHAnsi"/>
        </w:rPr>
        <w:t xml:space="preserve"> formuleert </w:t>
      </w:r>
      <w:r w:rsidR="006B6531" w:rsidRPr="004B359D">
        <w:rPr>
          <w:rFonts w:asciiTheme="minorHAnsi" w:hAnsiTheme="minorHAnsi" w:cstheme="minorHAnsi"/>
        </w:rPr>
        <w:t>met het aanmeldformulier</w:t>
      </w:r>
      <w:r w:rsidRPr="004B359D">
        <w:rPr>
          <w:rFonts w:asciiTheme="minorHAnsi" w:hAnsiTheme="minorHAnsi" w:cstheme="minorHAnsi"/>
        </w:rPr>
        <w:t xml:space="preserve"> de opdracht aan de opdrachtnemer. </w:t>
      </w:r>
      <w:r w:rsidR="006B6531" w:rsidRPr="004B359D">
        <w:rPr>
          <w:rFonts w:asciiTheme="minorHAnsi" w:hAnsiTheme="minorHAnsi" w:cstheme="minorHAnsi"/>
        </w:rPr>
        <w:t xml:space="preserve">Hier wordt een vast format voor gehanteerd. </w:t>
      </w: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verwacht dat er bij het aannemen van de opdracht ook een daadwerkelijk resultaat wordt behaald.</w:t>
      </w:r>
    </w:p>
    <w:p w14:paraId="483EBE5D" w14:textId="77777777" w:rsidR="002534F4" w:rsidRPr="004B359D" w:rsidRDefault="002534F4" w:rsidP="00EE58F1">
      <w:pPr>
        <w:pStyle w:val="Kop2"/>
      </w:pPr>
      <w:bookmarkStart w:id="14" w:name="_Toc51943487"/>
      <w:bookmarkStart w:id="15" w:name="_Toc65740235"/>
      <w:r w:rsidRPr="004B359D">
        <w:t>1.6</w:t>
      </w:r>
      <w:r w:rsidRPr="004B359D">
        <w:tab/>
        <w:t>Aanbestedingsprocedure</w:t>
      </w:r>
      <w:bookmarkEnd w:id="14"/>
      <w:bookmarkEnd w:id="15"/>
    </w:p>
    <w:p w14:paraId="3919F780" w14:textId="6E7A19FC" w:rsidR="002534F4" w:rsidRPr="004B359D" w:rsidRDefault="002534F4" w:rsidP="00281B67">
      <w:pPr>
        <w:spacing w:line="240" w:lineRule="auto"/>
        <w:jc w:val="both"/>
        <w:rPr>
          <w:rFonts w:asciiTheme="minorHAnsi" w:hAnsiTheme="minorHAnsi" w:cstheme="minorHAnsi"/>
          <w:shd w:val="clear" w:color="auto" w:fill="FFFFFF"/>
        </w:rPr>
      </w:pPr>
      <w:r w:rsidRPr="004B359D">
        <w:rPr>
          <w:rFonts w:asciiTheme="minorHAnsi" w:hAnsiTheme="minorHAnsi" w:cstheme="minorHAnsi"/>
        </w:rPr>
        <w:t xml:space="preserve">Deze overheidsopdracht is te kwalificeren als een 'een Sociale en andere specifieke dienst' als bedoeld in artikel 2.38 Aw2012. </w:t>
      </w:r>
      <w:r w:rsidRPr="004B359D">
        <w:rPr>
          <w:rFonts w:asciiTheme="minorHAnsi" w:hAnsiTheme="minorHAnsi" w:cstheme="minorHAnsi"/>
          <w:shd w:val="clear" w:color="auto" w:fill="FFFFFF"/>
        </w:rPr>
        <w:t xml:space="preserve">De </w:t>
      </w:r>
      <w:r w:rsidR="00AF3265" w:rsidRPr="004B359D">
        <w:rPr>
          <w:rFonts w:asciiTheme="minorHAnsi" w:hAnsiTheme="minorHAnsi" w:cstheme="minorHAnsi"/>
          <w:shd w:val="clear" w:color="auto" w:fill="FFFFFF"/>
        </w:rPr>
        <w:t>gemeente</w:t>
      </w:r>
      <w:r w:rsidRPr="004B359D">
        <w:rPr>
          <w:rFonts w:asciiTheme="minorHAnsi" w:hAnsiTheme="minorHAnsi" w:cstheme="minorHAnsi"/>
          <w:shd w:val="clear" w:color="auto" w:fill="FFFFFF"/>
        </w:rPr>
        <w:t xml:space="preserve"> besteedt de opdracht aan conform het beperkte regime van artikel 2.39 Aw2012.</w:t>
      </w:r>
    </w:p>
    <w:p w14:paraId="3438B062" w14:textId="613B3E10" w:rsidR="002534F4" w:rsidRPr="004B359D" w:rsidRDefault="0039549E" w:rsidP="00281B67">
      <w:pPr>
        <w:spacing w:line="240" w:lineRule="auto"/>
        <w:jc w:val="both"/>
        <w:rPr>
          <w:rFonts w:asciiTheme="minorHAnsi" w:hAnsiTheme="minorHAnsi" w:cstheme="minorHAnsi"/>
        </w:rPr>
      </w:pPr>
      <w:r w:rsidRPr="004B359D">
        <w:rPr>
          <w:rFonts w:asciiTheme="minorHAnsi" w:hAnsiTheme="minorHAnsi" w:cstheme="minorHAnsi"/>
          <w:shd w:val="clear" w:color="auto" w:fill="FFFFFF"/>
        </w:rPr>
        <w:t>Contracteren</w:t>
      </w:r>
      <w:r w:rsidR="002534F4" w:rsidRPr="004B359D">
        <w:rPr>
          <w:rFonts w:asciiTheme="minorHAnsi" w:hAnsiTheme="minorHAnsi" w:cstheme="minorHAnsi"/>
          <w:shd w:val="clear" w:color="auto" w:fill="FFFFFF"/>
        </w:rPr>
        <w:t xml:space="preserve"> vindt plaats door middel van een procedure met een aankondiging op Europees niveau, waarbij elke geïnteresseerde, die voldoet aan de gestelde eisen, een inschrijving mag indienen en mag meedingen naar  gunning van de opdracht. De inschrijvers dienen zich te realiseren dat </w:t>
      </w:r>
      <w:r w:rsidR="002534F4" w:rsidRPr="004B359D">
        <w:rPr>
          <w:rFonts w:asciiTheme="minorHAnsi" w:hAnsiTheme="minorHAnsi" w:cstheme="minorHAnsi"/>
          <w:u w:val="single"/>
          <w:shd w:val="clear" w:color="auto" w:fill="FFFFFF"/>
        </w:rPr>
        <w:t>hun aanbod éénmalig en definitief is met </w:t>
      </w:r>
      <w:r w:rsidR="002534F4" w:rsidRPr="004B359D">
        <w:rPr>
          <w:rFonts w:asciiTheme="minorHAnsi" w:hAnsiTheme="minorHAnsi" w:cstheme="minorHAnsi"/>
          <w:shd w:val="clear" w:color="auto" w:fill="FFFFFF"/>
        </w:rPr>
        <w:t> </w:t>
      </w:r>
      <w:r w:rsidR="002534F4" w:rsidRPr="004B359D">
        <w:rPr>
          <w:rFonts w:asciiTheme="minorHAnsi" w:hAnsiTheme="minorHAnsi" w:cstheme="minorHAnsi"/>
          <w:u w:val="single"/>
          <w:shd w:val="clear" w:color="auto" w:fill="FFFFFF"/>
        </w:rPr>
        <w:t>de inschrijving die wordt ingediend</w:t>
      </w:r>
      <w:r w:rsidR="002534F4" w:rsidRPr="004B359D">
        <w:rPr>
          <w:rFonts w:asciiTheme="minorHAnsi" w:hAnsiTheme="minorHAnsi" w:cstheme="minorHAnsi"/>
          <w:shd w:val="clear" w:color="auto" w:fill="FFFFFF"/>
        </w:rPr>
        <w:t>. De procedure biedt géén ruimte voor het voeren van onderhandelingsgesprekken.</w:t>
      </w:r>
    </w:p>
    <w:p w14:paraId="3BA966BB" w14:textId="77777777" w:rsidR="002A4905" w:rsidRPr="004B359D" w:rsidRDefault="002534F4" w:rsidP="00AC1D48">
      <w:pPr>
        <w:pStyle w:val="Geenafstand"/>
        <w:jc w:val="both"/>
        <w:rPr>
          <w:rFonts w:asciiTheme="minorHAnsi" w:hAnsiTheme="minorHAnsi" w:cstheme="minorHAnsi"/>
        </w:rPr>
      </w:pPr>
      <w:r w:rsidRPr="004B359D">
        <w:rPr>
          <w:rFonts w:asciiTheme="minorHAnsi" w:hAnsiTheme="minorHAnsi" w:cstheme="minorHAnsi"/>
        </w:rPr>
        <w:t xml:space="preserve">Deze opdracht wordt volledig digitaal aanbesteed: van vooraankondiging tot gunning. </w:t>
      </w:r>
    </w:p>
    <w:p w14:paraId="592BCF64" w14:textId="705D0583" w:rsidR="00AC1D48" w:rsidRPr="004B359D" w:rsidRDefault="002534F4" w:rsidP="00AC1D48">
      <w:pPr>
        <w:pStyle w:val="Geenafstand"/>
        <w:jc w:val="both"/>
        <w:rPr>
          <w:rFonts w:asciiTheme="minorHAnsi" w:hAnsiTheme="minorHAnsi" w:cstheme="minorHAnsi"/>
        </w:rPr>
      </w:pPr>
      <w:r w:rsidRPr="004B359D">
        <w:rPr>
          <w:rFonts w:asciiTheme="minorHAnsi" w:hAnsiTheme="minorHAnsi" w:cstheme="minorHAnsi"/>
        </w:rPr>
        <w:lastRenderedPageBreak/>
        <w:t>Wij raden u daarom aan uw “</w:t>
      </w:r>
      <w:r w:rsidRPr="004B359D">
        <w:rPr>
          <w:rFonts w:asciiTheme="minorHAnsi" w:hAnsiTheme="minorHAnsi" w:cstheme="minorHAnsi"/>
          <w:i/>
        </w:rPr>
        <w:t>Instellingen</w:t>
      </w:r>
      <w:r w:rsidRPr="004B359D">
        <w:rPr>
          <w:rFonts w:asciiTheme="minorHAnsi" w:hAnsiTheme="minorHAnsi" w:cstheme="minorHAnsi"/>
        </w:rPr>
        <w:t xml:space="preserve">” op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juist te beheren, zodat u per email op de hoogte wordt gebracht van alle berichten die u op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ontvangt. U dient alleen schriftelijk (digitaal) contact op te nemen met de </w:t>
      </w:r>
      <w:r w:rsidR="00AF3265" w:rsidRPr="004B359D">
        <w:rPr>
          <w:rFonts w:asciiTheme="minorHAnsi" w:hAnsiTheme="minorHAnsi" w:cstheme="minorHAnsi"/>
        </w:rPr>
        <w:t>gemeente</w:t>
      </w:r>
      <w:r w:rsidRPr="004B359D">
        <w:rPr>
          <w:rFonts w:asciiTheme="minorHAnsi" w:hAnsiTheme="minorHAnsi" w:cstheme="minorHAnsi"/>
        </w:rPr>
        <w:t xml:space="preserve"> Smallingerland via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Zie hiertoe ook de procedurele informatie (zie </w:t>
      </w:r>
      <w:r w:rsidR="00CC6906" w:rsidRPr="004B359D">
        <w:rPr>
          <w:rFonts w:asciiTheme="minorHAnsi" w:hAnsiTheme="minorHAnsi" w:cstheme="minorHAnsi"/>
        </w:rPr>
        <w:t>2</w:t>
      </w:r>
      <w:r w:rsidRPr="004B359D">
        <w:rPr>
          <w:rFonts w:asciiTheme="minorHAnsi" w:hAnsiTheme="minorHAnsi" w:cstheme="minorHAnsi"/>
        </w:rPr>
        <w:t xml:space="preserve">.1 </w:t>
      </w:r>
      <w:r w:rsidRPr="004B359D">
        <w:rPr>
          <w:rFonts w:asciiTheme="minorHAnsi" w:hAnsiTheme="minorHAnsi" w:cstheme="minorHAnsi"/>
          <w:i/>
        </w:rPr>
        <w:t xml:space="preserve">digitale aanbesteding via </w:t>
      </w:r>
      <w:proofErr w:type="spellStart"/>
      <w:r w:rsidRPr="004B359D">
        <w:rPr>
          <w:rFonts w:asciiTheme="minorHAnsi" w:hAnsiTheme="minorHAnsi" w:cstheme="minorHAnsi"/>
          <w:i/>
        </w:rPr>
        <w:t>TenderNed</w:t>
      </w:r>
      <w:proofErr w:type="spellEnd"/>
      <w:r w:rsidRPr="004B359D">
        <w:rPr>
          <w:rFonts w:asciiTheme="minorHAnsi" w:hAnsiTheme="minorHAnsi" w:cstheme="minorHAnsi"/>
          <w:i/>
        </w:rPr>
        <w:t xml:space="preserve"> </w:t>
      </w:r>
      <w:r w:rsidRPr="004B359D">
        <w:rPr>
          <w:rFonts w:asciiTheme="minorHAnsi" w:hAnsiTheme="minorHAnsi" w:cstheme="minorHAnsi"/>
        </w:rPr>
        <w:t>van deze inschrijvingsleidraad).</w:t>
      </w:r>
      <w:r w:rsidR="00AC1D48" w:rsidRPr="004B359D">
        <w:rPr>
          <w:rFonts w:asciiTheme="minorHAnsi" w:hAnsiTheme="minorHAnsi" w:cstheme="minorHAnsi"/>
        </w:rPr>
        <w:t xml:space="preserve"> </w:t>
      </w:r>
    </w:p>
    <w:p w14:paraId="64854D43" w14:textId="77777777" w:rsidR="00AC1D48" w:rsidRPr="004B359D" w:rsidRDefault="00AC1D48" w:rsidP="00AC1D48">
      <w:pPr>
        <w:pStyle w:val="Geenafstand"/>
        <w:jc w:val="both"/>
        <w:rPr>
          <w:rFonts w:asciiTheme="minorHAnsi" w:hAnsiTheme="minorHAnsi" w:cstheme="minorHAnsi"/>
        </w:rPr>
      </w:pPr>
    </w:p>
    <w:p w14:paraId="7633FFAA" w14:textId="0CA5E91B" w:rsidR="00AC1D48" w:rsidRPr="004B359D" w:rsidRDefault="00AC1D48" w:rsidP="00AC1D48">
      <w:pPr>
        <w:pStyle w:val="Geenafstand"/>
        <w:jc w:val="both"/>
        <w:rPr>
          <w:rFonts w:asciiTheme="minorHAnsi" w:hAnsiTheme="minorHAnsi" w:cstheme="minorHAnsi"/>
        </w:rPr>
      </w:pP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behoudt zich te allen tijde het recht voor om de SAS-procedure (tussentijds) stop te zetten of eenzijdig in te trekken. Inschrijvers hebben geen recht op vergoeding van eventueel gemaakte kosten en/of geleden schade.</w:t>
      </w:r>
    </w:p>
    <w:p w14:paraId="4AAEF15E" w14:textId="3156D918" w:rsidR="002534F4" w:rsidRPr="004B359D" w:rsidRDefault="00AC1D48" w:rsidP="00AC1D48">
      <w:pPr>
        <w:pStyle w:val="Geenafstand"/>
        <w:jc w:val="both"/>
        <w:rPr>
          <w:rFonts w:asciiTheme="minorHAnsi" w:hAnsiTheme="minorHAnsi" w:cstheme="minorHAnsi"/>
        </w:rPr>
      </w:pPr>
      <w:r w:rsidRPr="004B359D">
        <w:rPr>
          <w:rFonts w:asciiTheme="minorHAnsi" w:hAnsiTheme="minorHAnsi" w:cstheme="minorHAnsi"/>
        </w:rPr>
        <w:t xml:space="preserve">Inschrijvers ontvangen van de </w:t>
      </w:r>
      <w:r w:rsidR="00AF3265" w:rsidRPr="004B359D">
        <w:rPr>
          <w:rFonts w:asciiTheme="minorHAnsi" w:hAnsiTheme="minorHAnsi" w:cstheme="minorHAnsi"/>
        </w:rPr>
        <w:t>gemeente</w:t>
      </w:r>
      <w:r w:rsidRPr="004B359D">
        <w:rPr>
          <w:rFonts w:asciiTheme="minorHAnsi" w:hAnsiTheme="minorHAnsi" w:cstheme="minorHAnsi"/>
        </w:rPr>
        <w:t xml:space="preserve"> ook géén tegemoetkoming in de kosten voor het opstellen en indienen van hun inschrijving.</w:t>
      </w:r>
    </w:p>
    <w:p w14:paraId="12E22700" w14:textId="28505757" w:rsidR="002534F4" w:rsidRPr="004B359D" w:rsidRDefault="002534F4" w:rsidP="00EE58F1">
      <w:pPr>
        <w:pStyle w:val="Kop2"/>
      </w:pPr>
      <w:bookmarkStart w:id="16" w:name="_Toc65740236"/>
      <w:r w:rsidRPr="004B359D">
        <w:t>1.7</w:t>
      </w:r>
      <w:r w:rsidRPr="004B359D">
        <w:tab/>
      </w:r>
      <w:bookmarkStart w:id="17" w:name="_Hlk170478395"/>
      <w:bookmarkEnd w:id="16"/>
      <w:r w:rsidR="00AC1D48" w:rsidRPr="004B359D">
        <w:t>De percelen</w:t>
      </w:r>
    </w:p>
    <w:p w14:paraId="369549E1" w14:textId="2261B6A7"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heeft de opdracht opgedeeld in percelen (deelopdrachten)</w:t>
      </w:r>
      <w:r w:rsidR="00C24B41" w:rsidRPr="004B359D">
        <w:rPr>
          <w:rFonts w:asciiTheme="minorHAnsi" w:hAnsiTheme="minorHAnsi" w:cstheme="minorHAnsi"/>
        </w:rPr>
        <w:t>. Deze percelen zijn in het programma van eisen (hoofdstuk 5) verder uitgeschreven</w:t>
      </w:r>
      <w:r w:rsidR="0056128C" w:rsidRPr="004B359D">
        <w:rPr>
          <w:rFonts w:asciiTheme="minorHAnsi" w:hAnsiTheme="minorHAnsi" w:cstheme="minorHAnsi"/>
        </w:rPr>
        <w:t>.</w:t>
      </w:r>
    </w:p>
    <w:p w14:paraId="317A38E7" w14:textId="023BFDD1" w:rsidR="00442E8F" w:rsidRPr="004B359D" w:rsidRDefault="00833A0E" w:rsidP="00442E8F">
      <w:pPr>
        <w:spacing w:line="240" w:lineRule="auto"/>
        <w:rPr>
          <w:rFonts w:asciiTheme="minorHAnsi" w:hAnsiTheme="minorHAnsi" w:cstheme="minorHAnsi"/>
        </w:rPr>
      </w:pPr>
      <w:r w:rsidRPr="004B359D">
        <w:rPr>
          <w:rFonts w:asciiTheme="minorHAnsi" w:hAnsiTheme="minorHAnsi" w:cstheme="minorHAnsi"/>
        </w:rPr>
        <w:t xml:space="preserve">Perceel 1: </w:t>
      </w:r>
      <w:r w:rsidRPr="004B359D">
        <w:rPr>
          <w:rFonts w:asciiTheme="minorHAnsi" w:hAnsiTheme="minorHAnsi" w:cstheme="minorHAnsi"/>
        </w:rPr>
        <w:tab/>
      </w:r>
      <w:r w:rsidR="0003477C" w:rsidRPr="004B359D">
        <w:rPr>
          <w:rFonts w:asciiTheme="minorHAnsi" w:hAnsiTheme="minorHAnsi" w:cstheme="minorHAnsi"/>
        </w:rPr>
        <w:t>Maatschappelijk Fit</w:t>
      </w:r>
      <w:r w:rsidRPr="004B359D">
        <w:rPr>
          <w:rFonts w:asciiTheme="minorHAnsi" w:hAnsiTheme="minorHAnsi" w:cstheme="minorHAnsi"/>
        </w:rPr>
        <w:br/>
        <w:t>Perceel 2:</w:t>
      </w:r>
      <w:r w:rsidRPr="004B359D">
        <w:rPr>
          <w:rFonts w:asciiTheme="minorHAnsi" w:hAnsiTheme="minorHAnsi" w:cstheme="minorHAnsi"/>
        </w:rPr>
        <w:tab/>
      </w:r>
      <w:r w:rsidR="0003477C" w:rsidRPr="004B359D">
        <w:rPr>
          <w:rFonts w:asciiTheme="minorHAnsi" w:hAnsiTheme="minorHAnsi" w:cstheme="minorHAnsi"/>
        </w:rPr>
        <w:t>Werk Fit</w:t>
      </w:r>
      <w:r w:rsidRPr="004B359D">
        <w:rPr>
          <w:rFonts w:asciiTheme="minorHAnsi" w:hAnsiTheme="minorHAnsi" w:cstheme="minorHAnsi"/>
        </w:rPr>
        <w:br/>
        <w:t xml:space="preserve">Perceel </w:t>
      </w:r>
      <w:r w:rsidR="00442E8F" w:rsidRPr="004B359D">
        <w:rPr>
          <w:rFonts w:asciiTheme="minorHAnsi" w:hAnsiTheme="minorHAnsi" w:cstheme="minorHAnsi"/>
        </w:rPr>
        <w:t>3</w:t>
      </w:r>
      <w:r w:rsidRPr="004B359D">
        <w:rPr>
          <w:rFonts w:asciiTheme="minorHAnsi" w:hAnsiTheme="minorHAnsi" w:cstheme="minorHAnsi"/>
        </w:rPr>
        <w:t>:</w:t>
      </w:r>
      <w:r w:rsidRPr="004B359D">
        <w:rPr>
          <w:rFonts w:asciiTheme="minorHAnsi" w:hAnsiTheme="minorHAnsi" w:cstheme="minorHAnsi"/>
        </w:rPr>
        <w:tab/>
      </w:r>
      <w:r w:rsidR="0003477C" w:rsidRPr="004B359D">
        <w:rPr>
          <w:rFonts w:asciiTheme="minorHAnsi" w:hAnsiTheme="minorHAnsi" w:cstheme="minorHAnsi"/>
        </w:rPr>
        <w:t>Naar werk</w:t>
      </w:r>
      <w:r w:rsidR="00442E8F" w:rsidRPr="004B359D">
        <w:rPr>
          <w:rFonts w:asciiTheme="minorHAnsi" w:hAnsiTheme="minorHAnsi" w:cstheme="minorHAnsi"/>
        </w:rPr>
        <w:br/>
        <w:t xml:space="preserve">Perceel 4:  </w:t>
      </w:r>
      <w:r w:rsidR="00442E8F" w:rsidRPr="004B359D">
        <w:rPr>
          <w:rFonts w:asciiTheme="minorHAnsi" w:hAnsiTheme="minorHAnsi" w:cstheme="minorHAnsi"/>
        </w:rPr>
        <w:tab/>
      </w:r>
      <w:r w:rsidR="00D92F1A" w:rsidRPr="004B359D">
        <w:rPr>
          <w:rFonts w:asciiTheme="minorHAnsi" w:hAnsiTheme="minorHAnsi" w:cstheme="minorHAnsi"/>
        </w:rPr>
        <w:t>Direct Werk (</w:t>
      </w:r>
      <w:r w:rsidR="0003477C" w:rsidRPr="004B359D">
        <w:rPr>
          <w:rFonts w:asciiTheme="minorHAnsi" w:hAnsiTheme="minorHAnsi" w:cstheme="minorHAnsi"/>
        </w:rPr>
        <w:t>Diagnose</w:t>
      </w:r>
      <w:r w:rsidR="00BE3577" w:rsidRPr="004B359D">
        <w:rPr>
          <w:rFonts w:asciiTheme="minorHAnsi" w:hAnsiTheme="minorHAnsi" w:cstheme="minorHAnsi"/>
        </w:rPr>
        <w:t xml:space="preserve">, </w:t>
      </w:r>
      <w:r w:rsidR="0003477C" w:rsidRPr="004B359D">
        <w:rPr>
          <w:rFonts w:asciiTheme="minorHAnsi" w:hAnsiTheme="minorHAnsi" w:cstheme="minorHAnsi"/>
        </w:rPr>
        <w:t>analyse</w:t>
      </w:r>
      <w:r w:rsidR="00BE3577" w:rsidRPr="004B359D">
        <w:rPr>
          <w:rFonts w:asciiTheme="minorHAnsi" w:hAnsiTheme="minorHAnsi" w:cstheme="minorHAnsi"/>
        </w:rPr>
        <w:t xml:space="preserve"> en ontwikkeling</w:t>
      </w:r>
      <w:r w:rsidR="0003477C" w:rsidRPr="004B359D">
        <w:rPr>
          <w:rFonts w:asciiTheme="minorHAnsi" w:hAnsiTheme="minorHAnsi" w:cstheme="minorHAnsi"/>
        </w:rPr>
        <w:t xml:space="preserve"> in een werksetting</w:t>
      </w:r>
      <w:r w:rsidR="00D92F1A" w:rsidRPr="004B359D">
        <w:rPr>
          <w:rFonts w:asciiTheme="minorHAnsi" w:hAnsiTheme="minorHAnsi" w:cstheme="minorHAnsi"/>
        </w:rPr>
        <w:t>)</w:t>
      </w:r>
    </w:p>
    <w:bookmarkEnd w:id="17"/>
    <w:p w14:paraId="7FC6FA7A" w14:textId="64EF5C14"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Partijen kunnen inschrijven op zowel een deel van de opdracht (één of meerdere percelen), of gehele opdracht (alle percelen). In het aanmeldformulier geeft u aan voor welke perceel of percelen u in aanmerking wilt komen voor een raamovereenkomst. Er zijn algemene eisen (perceel overstijgend</w:t>
      </w:r>
      <w:r w:rsidR="0056128C" w:rsidRPr="004B359D">
        <w:rPr>
          <w:rFonts w:asciiTheme="minorHAnsi" w:hAnsiTheme="minorHAnsi" w:cstheme="minorHAnsi"/>
        </w:rPr>
        <w:t>, hoofdstuk 4</w:t>
      </w:r>
      <w:r w:rsidRPr="004B359D">
        <w:rPr>
          <w:rFonts w:asciiTheme="minorHAnsi" w:hAnsiTheme="minorHAnsi" w:cstheme="minorHAnsi"/>
        </w:rPr>
        <w:t xml:space="preserve">), maar ook perceel specifieke eisen waaraan u dient te voldoen om aanmerking te kunnen komen voor gunning </w:t>
      </w:r>
      <w:r w:rsidR="0056128C" w:rsidRPr="004B359D">
        <w:rPr>
          <w:rFonts w:asciiTheme="minorHAnsi" w:hAnsiTheme="minorHAnsi" w:cstheme="minorHAnsi"/>
        </w:rPr>
        <w:t>(h</w:t>
      </w:r>
      <w:r w:rsidRPr="004B359D">
        <w:rPr>
          <w:rFonts w:asciiTheme="minorHAnsi" w:hAnsiTheme="minorHAnsi" w:cstheme="minorHAnsi"/>
        </w:rPr>
        <w:t xml:space="preserve">oofdstuk </w:t>
      </w:r>
      <w:r w:rsidR="0056128C" w:rsidRPr="004B359D">
        <w:rPr>
          <w:rFonts w:asciiTheme="minorHAnsi" w:hAnsiTheme="minorHAnsi" w:cstheme="minorHAnsi"/>
        </w:rPr>
        <w:t>5)</w:t>
      </w:r>
      <w:r w:rsidRPr="004B359D">
        <w:rPr>
          <w:rFonts w:asciiTheme="minorHAnsi" w:hAnsiTheme="minorHAnsi" w:cstheme="minorHAnsi"/>
        </w:rPr>
        <w:t xml:space="preserve">. </w:t>
      </w:r>
    </w:p>
    <w:p w14:paraId="5C503D86" w14:textId="4FB19628" w:rsidR="002534F4" w:rsidRPr="004B359D" w:rsidRDefault="002534F4" w:rsidP="00EE58F1">
      <w:pPr>
        <w:pStyle w:val="Kop2"/>
      </w:pPr>
      <w:bookmarkStart w:id="18" w:name="_Toc51943490"/>
      <w:bookmarkStart w:id="19" w:name="_Toc65740237"/>
      <w:r w:rsidRPr="004B359D">
        <w:t>1.8</w:t>
      </w:r>
      <w:r w:rsidRPr="004B359D">
        <w:tab/>
      </w:r>
      <w:bookmarkEnd w:id="18"/>
      <w:bookmarkEnd w:id="19"/>
      <w:r w:rsidR="00DF45F6" w:rsidRPr="004B359D">
        <w:t>De overeenkomst (</w:t>
      </w:r>
      <w:r w:rsidR="00AC1D48" w:rsidRPr="004B359D">
        <w:t>Gunning</w:t>
      </w:r>
      <w:r w:rsidR="00DF45F6" w:rsidRPr="004B359D">
        <w:t xml:space="preserve">, </w:t>
      </w:r>
      <w:r w:rsidR="00AC1D48" w:rsidRPr="004B359D">
        <w:t>looptijd</w:t>
      </w:r>
      <w:r w:rsidR="00DF45F6" w:rsidRPr="004B359D">
        <w:t xml:space="preserve"> en omvang</w:t>
      </w:r>
      <w:r w:rsidR="00AC1D48" w:rsidRPr="004B359D">
        <w:t xml:space="preserve"> van de </w:t>
      </w:r>
      <w:r w:rsidR="00DF45F6" w:rsidRPr="004B359D">
        <w:t>opdracht)</w:t>
      </w:r>
    </w:p>
    <w:p w14:paraId="7B952D0C" w14:textId="7D5C1667" w:rsidR="002534F4" w:rsidRPr="004B359D" w:rsidRDefault="002534F4" w:rsidP="00AC1D48">
      <w:pPr>
        <w:spacing w:line="240" w:lineRule="auto"/>
        <w:rPr>
          <w:rFonts w:asciiTheme="minorHAnsi" w:hAnsiTheme="minorHAnsi" w:cstheme="minorHAnsi"/>
        </w:rPr>
      </w:pPr>
      <w:r w:rsidRPr="004B359D">
        <w:rPr>
          <w:rFonts w:asciiTheme="minorHAnsi" w:hAnsiTheme="minorHAnsi" w:cstheme="minorHAnsi"/>
          <w:color w:val="000000" w:themeColor="text1"/>
          <w:shd w:val="clear" w:color="auto" w:fill="FFFFFF"/>
        </w:rPr>
        <w:t xml:space="preserve">De </w:t>
      </w:r>
      <w:r w:rsidR="00AF3265" w:rsidRPr="004B359D">
        <w:rPr>
          <w:rFonts w:asciiTheme="minorHAnsi" w:hAnsiTheme="minorHAnsi" w:cstheme="minorHAnsi"/>
          <w:color w:val="000000" w:themeColor="text1"/>
          <w:shd w:val="clear" w:color="auto" w:fill="FFFFFF"/>
        </w:rPr>
        <w:t>gemeente</w:t>
      </w:r>
      <w:r w:rsidRPr="004B359D">
        <w:rPr>
          <w:rFonts w:asciiTheme="minorHAnsi" w:hAnsiTheme="minorHAnsi" w:cstheme="minorHAnsi"/>
          <w:color w:val="000000" w:themeColor="text1"/>
          <w:shd w:val="clear" w:color="auto" w:fill="FFFFFF"/>
        </w:rPr>
        <w:t xml:space="preserve"> heeft middels deze Offerteaanvraag - als doel om te komen tot</w:t>
      </w:r>
      <w:r w:rsidR="00AC1D48" w:rsidRPr="004B359D">
        <w:rPr>
          <w:rFonts w:asciiTheme="minorHAnsi" w:hAnsiTheme="minorHAnsi" w:cstheme="minorHAnsi"/>
          <w:color w:val="000000" w:themeColor="text1"/>
          <w:shd w:val="clear" w:color="auto" w:fill="FFFFFF"/>
        </w:rPr>
        <w:t xml:space="preserve"> minimum van drie en</w:t>
      </w:r>
      <w:r w:rsidRPr="004B359D">
        <w:rPr>
          <w:rFonts w:asciiTheme="minorHAnsi" w:hAnsiTheme="minorHAnsi" w:cstheme="minorHAnsi"/>
          <w:color w:val="000000" w:themeColor="text1"/>
          <w:shd w:val="clear" w:color="auto" w:fill="FFFFFF"/>
        </w:rPr>
        <w:t xml:space="preserve"> het maximum van </w:t>
      </w:r>
      <w:r w:rsidR="00AC1D48" w:rsidRPr="004B359D">
        <w:rPr>
          <w:rFonts w:asciiTheme="minorHAnsi" w:hAnsiTheme="minorHAnsi" w:cstheme="minorHAnsi"/>
          <w:color w:val="000000" w:themeColor="text1"/>
          <w:shd w:val="clear" w:color="auto" w:fill="FFFFFF"/>
        </w:rPr>
        <w:t>vijf</w:t>
      </w:r>
      <w:r w:rsidRPr="004B359D">
        <w:rPr>
          <w:rFonts w:asciiTheme="minorHAnsi" w:hAnsiTheme="minorHAnsi" w:cstheme="minorHAnsi"/>
          <w:color w:val="000000" w:themeColor="text1"/>
          <w:shd w:val="clear" w:color="auto" w:fill="FFFFFF"/>
        </w:rPr>
        <w:t xml:space="preserve"> inschrijvers per perceel die in aanmerking komen voor gunning. Indien meer dan </w:t>
      </w:r>
      <w:r w:rsidR="00AC1D48" w:rsidRPr="004B359D">
        <w:rPr>
          <w:rFonts w:asciiTheme="minorHAnsi" w:hAnsiTheme="minorHAnsi" w:cstheme="minorHAnsi"/>
          <w:color w:val="000000" w:themeColor="text1"/>
          <w:shd w:val="clear" w:color="auto" w:fill="FFFFFF"/>
        </w:rPr>
        <w:t>vijf</w:t>
      </w:r>
      <w:r w:rsidRPr="004B359D">
        <w:rPr>
          <w:rFonts w:asciiTheme="minorHAnsi" w:hAnsiTheme="minorHAnsi" w:cstheme="minorHAnsi"/>
          <w:color w:val="000000" w:themeColor="text1"/>
          <w:shd w:val="clear" w:color="auto" w:fill="FFFFFF"/>
        </w:rPr>
        <w:t xml:space="preserve"> partijen voldoen aan de formele eisen, uitsluitingsgronden en geschiktheidseisen zal er een nadere ranking plaatsvinden - enkel de inschrijvers waarvan de inschrijvingen in rangorde bij de hoogst scorende inschrijvingen zijn geëindigd komen voor gunning van het betreffende perceel in aanmerking.</w:t>
      </w:r>
    </w:p>
    <w:p w14:paraId="54B8464C" w14:textId="16B7DDED" w:rsidR="00DF45F6" w:rsidRPr="004B359D" w:rsidRDefault="002534F4" w:rsidP="00DF45F6">
      <w:pPr>
        <w:spacing w:line="240" w:lineRule="auto"/>
        <w:rPr>
          <w:rFonts w:asciiTheme="minorHAnsi" w:hAnsiTheme="minorHAnsi" w:cstheme="minorHAnsi"/>
        </w:rPr>
      </w:pPr>
      <w:r w:rsidRPr="004B359D">
        <w:rPr>
          <w:rFonts w:asciiTheme="minorHAnsi" w:hAnsiTheme="minorHAnsi" w:cstheme="minorHAnsi"/>
          <w:b/>
          <w:bCs/>
          <w:color w:val="538135" w:themeColor="accent6" w:themeShade="BF"/>
        </w:rPr>
        <w:t>Looptijd</w:t>
      </w:r>
      <w:r w:rsidR="00DF45F6" w:rsidRPr="004B359D">
        <w:rPr>
          <w:rFonts w:asciiTheme="minorHAnsi" w:hAnsiTheme="minorHAnsi" w:cstheme="minorHAnsi"/>
          <w:u w:val="single"/>
        </w:rPr>
        <w:br/>
      </w:r>
      <w:r w:rsidR="00DF45F6" w:rsidRPr="004B359D">
        <w:rPr>
          <w:rFonts w:asciiTheme="minorHAnsi" w:hAnsiTheme="minorHAnsi" w:cstheme="minorHAnsi"/>
        </w:rPr>
        <w:t xml:space="preserve">De uitvoering van de opdracht is gepland vanaf het moment van inwerkingtreding van de overeenkomst, gepland van 1 januari 2025 tot en met 31 december 2027, met een optie tot eenzijdige verlenging door de </w:t>
      </w:r>
      <w:r w:rsidR="00AF3265" w:rsidRPr="004B359D">
        <w:rPr>
          <w:rFonts w:asciiTheme="minorHAnsi" w:hAnsiTheme="minorHAnsi" w:cstheme="minorHAnsi"/>
        </w:rPr>
        <w:t>gemeente</w:t>
      </w:r>
      <w:r w:rsidR="00DF45F6" w:rsidRPr="004B359D">
        <w:rPr>
          <w:rFonts w:asciiTheme="minorHAnsi" w:hAnsiTheme="minorHAnsi" w:cstheme="minorHAnsi"/>
        </w:rPr>
        <w:t xml:space="preserve"> Smallingerland van maximaal tweemaal één (1) jaar. </w:t>
      </w:r>
    </w:p>
    <w:p w14:paraId="52D4C620" w14:textId="28B935CB" w:rsidR="00DF45F6" w:rsidRPr="004B359D" w:rsidRDefault="00DF45F6" w:rsidP="00DF45F6">
      <w:pPr>
        <w:spacing w:line="240" w:lineRule="auto"/>
        <w:rPr>
          <w:rFonts w:asciiTheme="minorHAnsi" w:hAnsiTheme="minorHAnsi" w:cstheme="minorHAnsi"/>
        </w:rPr>
      </w:pPr>
      <w:r w:rsidRPr="004B359D">
        <w:rPr>
          <w:rFonts w:asciiTheme="minorHAnsi" w:hAnsiTheme="minorHAnsi" w:cstheme="minorHAnsi"/>
        </w:rPr>
        <w:t xml:space="preserve">De overeenkomst wordt per aanbieder gesloten door ondertekening van de definitieve overeenkomst door partijen. Onder de overeenkomst wordt het daadwerkelijk aantal te verstrekken dienstverleningsopdrachten in meerderheid bepaald door de inwoner, de inwoner heeft daarbij ook keuzevrijheid uit meerdere aanbieders. Er kan door opdrachtnemer(s) geen aanspraak gemaakt worden op een gegarandeerde afname/omzet; er is geen sprake van een volumegarantie. De onderhavige overeenkomst is een raamovereenkomst en schept derhalve voor aanbieder op geen enkele wijze aanspraken op gegarandeerde afname van diensten door de </w:t>
      </w:r>
      <w:r w:rsidR="00AF3265" w:rsidRPr="004B359D">
        <w:rPr>
          <w:rFonts w:asciiTheme="minorHAnsi" w:hAnsiTheme="minorHAnsi" w:cstheme="minorHAnsi"/>
        </w:rPr>
        <w:t>gemeente</w:t>
      </w:r>
      <w:r w:rsidRPr="004B359D">
        <w:rPr>
          <w:rFonts w:asciiTheme="minorHAnsi" w:hAnsiTheme="minorHAnsi" w:cstheme="minorHAnsi"/>
        </w:rPr>
        <w:t>.</w:t>
      </w:r>
    </w:p>
    <w:p w14:paraId="6B200CEC" w14:textId="1746C5CF" w:rsidR="00DF45F6" w:rsidRPr="004B359D" w:rsidRDefault="00DF45F6" w:rsidP="00DF45F6">
      <w:pPr>
        <w:spacing w:line="240" w:lineRule="auto"/>
        <w:rPr>
          <w:rFonts w:asciiTheme="minorHAnsi" w:hAnsiTheme="minorHAnsi" w:cstheme="minorHAnsi"/>
        </w:rPr>
      </w:pPr>
      <w:r w:rsidRPr="004B359D">
        <w:rPr>
          <w:rFonts w:asciiTheme="minorHAnsi" w:hAnsiTheme="minorHAnsi" w:cstheme="minorHAnsi"/>
        </w:rPr>
        <w:t xml:space="preserve">De looptijd van optioneel </w:t>
      </w:r>
      <w:r w:rsidR="000567EB">
        <w:rPr>
          <w:rFonts w:asciiTheme="minorHAnsi" w:hAnsiTheme="minorHAnsi" w:cstheme="minorHAnsi"/>
        </w:rPr>
        <w:t>60</w:t>
      </w:r>
      <w:r w:rsidRPr="004B359D">
        <w:rPr>
          <w:rFonts w:asciiTheme="minorHAnsi" w:hAnsiTheme="minorHAnsi" w:cstheme="minorHAnsi"/>
        </w:rPr>
        <w:t xml:space="preserve"> maanden is proportioneel omdat:</w:t>
      </w:r>
    </w:p>
    <w:p w14:paraId="479CAA6D" w14:textId="21D54E07" w:rsidR="00DF45F6" w:rsidRPr="004B359D" w:rsidRDefault="00DF45F6" w:rsidP="004B359D">
      <w:pPr>
        <w:pStyle w:val="Lijstalinea"/>
        <w:numPr>
          <w:ilvl w:val="0"/>
          <w:numId w:val="243"/>
        </w:numPr>
        <w:spacing w:line="240" w:lineRule="auto"/>
        <w:rPr>
          <w:rFonts w:asciiTheme="minorHAnsi" w:hAnsiTheme="minorHAnsi" w:cstheme="minorHAnsi"/>
        </w:rPr>
      </w:pP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te maken heeft met begeleiding aan kwetsbare inwoners en een langere contractperiode beter is voor de continuïteit van de begeleiding aan </w:t>
      </w:r>
      <w:r w:rsidR="00BD5B98">
        <w:rPr>
          <w:rFonts w:asciiTheme="minorHAnsi" w:hAnsiTheme="minorHAnsi" w:cstheme="minorHAnsi"/>
        </w:rPr>
        <w:t>deelnemers</w:t>
      </w:r>
      <w:r w:rsidRPr="004B359D">
        <w:rPr>
          <w:rFonts w:asciiTheme="minorHAnsi" w:hAnsiTheme="minorHAnsi" w:cstheme="minorHAnsi"/>
        </w:rPr>
        <w:t>;</w:t>
      </w:r>
    </w:p>
    <w:p w14:paraId="1DE74F76" w14:textId="73F7B502" w:rsidR="002534F4" w:rsidRPr="004B359D" w:rsidRDefault="00DF45F6" w:rsidP="004B359D">
      <w:pPr>
        <w:pStyle w:val="Lijstalinea"/>
        <w:numPr>
          <w:ilvl w:val="0"/>
          <w:numId w:val="243"/>
        </w:numPr>
        <w:spacing w:line="240" w:lineRule="auto"/>
        <w:rPr>
          <w:rFonts w:asciiTheme="minorHAnsi" w:hAnsiTheme="minorHAnsi" w:cstheme="minorHAnsi"/>
        </w:rPr>
      </w:pP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tijd wenst in te bouwen om de samenwerking met aanbieders te kunnen bestendigen en daadwerkelijk partnerschap aan te gaan, de inzet van technologische en innovatieve oplossingen mogelijk te maken en aanbieder de mogelijkheid te bieden duurzame investeringen te doen om optimaal invulling te kunnen geven aan de geformuleerde koers en uitvoeringsvoorwaarden.</w:t>
      </w:r>
    </w:p>
    <w:p w14:paraId="1A43C539" w14:textId="416BC6D5" w:rsidR="00C1019D" w:rsidRPr="004B359D" w:rsidRDefault="00C1019D" w:rsidP="004B359D">
      <w:pPr>
        <w:pStyle w:val="Lijstalinea"/>
        <w:numPr>
          <w:ilvl w:val="0"/>
          <w:numId w:val="243"/>
        </w:numPr>
        <w:spacing w:line="240" w:lineRule="auto"/>
        <w:rPr>
          <w:rFonts w:asciiTheme="minorHAnsi" w:hAnsiTheme="minorHAnsi" w:cstheme="minorHAnsi"/>
        </w:rPr>
      </w:pPr>
      <w:r w:rsidRPr="004B359D">
        <w:rPr>
          <w:rFonts w:asciiTheme="minorHAnsi" w:hAnsiTheme="minorHAnsi" w:cstheme="minorHAnsi"/>
        </w:rPr>
        <w:t>Op deze manier aansluiting te maken met de aanbesteding voor onze WMO dienstverlening</w:t>
      </w:r>
    </w:p>
    <w:p w14:paraId="09D5ADBD" w14:textId="7DCA26CC" w:rsidR="00844FC9" w:rsidRPr="00844FC9" w:rsidRDefault="002534F4" w:rsidP="00844FC9">
      <w:pPr>
        <w:spacing w:line="240" w:lineRule="auto"/>
        <w:rPr>
          <w:rFonts w:asciiTheme="minorHAnsi" w:hAnsiTheme="minorHAnsi" w:cstheme="minorHAnsi"/>
        </w:rPr>
      </w:pPr>
      <w:bookmarkStart w:id="20" w:name="_Hlk170478641"/>
      <w:r w:rsidRPr="004B359D">
        <w:rPr>
          <w:rFonts w:asciiTheme="minorHAnsi" w:hAnsiTheme="minorHAnsi" w:cstheme="minorHAnsi"/>
          <w:b/>
          <w:bCs/>
          <w:color w:val="538135" w:themeColor="accent6" w:themeShade="BF"/>
        </w:rPr>
        <w:lastRenderedPageBreak/>
        <w:t>Omvang van de opdracht</w:t>
      </w:r>
      <w:r w:rsidR="00DF45F6" w:rsidRPr="004B359D">
        <w:rPr>
          <w:rFonts w:asciiTheme="minorHAnsi" w:hAnsiTheme="minorHAnsi" w:cstheme="minorHAnsi"/>
          <w:b/>
          <w:bCs/>
          <w:color w:val="538135" w:themeColor="accent6" w:themeShade="BF"/>
        </w:rPr>
        <w:br/>
      </w:r>
      <w:r w:rsidR="00844FC9" w:rsidRPr="00844FC9">
        <w:rPr>
          <w:rFonts w:asciiTheme="minorHAnsi" w:hAnsiTheme="minorHAnsi" w:cstheme="minorHAnsi"/>
        </w:rPr>
        <w:t xml:space="preserve">Binnen ons participatiebudget is jaarlijks een bedrag €630.000,- beschikbaar voor externe begeleiding. Dit budget zal worden ingezet over de ingekochte percelen, waar de wensen en benodigdheden van onze inwoners voorop staan. De exacte omvang per perceel kan wijzigen, naar gelang van de inwonersbehoefte. In verband met het ontbreken van historische gegevens (op dit moment werken we met een andere perceelindeling) zal hieronder de omvang indicatief worden weergegeven. </w:t>
      </w:r>
    </w:p>
    <w:tbl>
      <w:tblPr>
        <w:tblStyle w:val="Tabelraster"/>
        <w:tblW w:w="10315" w:type="dxa"/>
        <w:tblLayout w:type="fixed"/>
        <w:tblLook w:val="04A0" w:firstRow="1" w:lastRow="0" w:firstColumn="1" w:lastColumn="0" w:noHBand="0" w:noVBand="1"/>
      </w:tblPr>
      <w:tblGrid>
        <w:gridCol w:w="2624"/>
        <w:gridCol w:w="2458"/>
        <w:gridCol w:w="2295"/>
        <w:gridCol w:w="2938"/>
      </w:tblGrid>
      <w:tr w:rsidR="00844FC9" w:rsidRPr="00844FC9" w14:paraId="1443B699" w14:textId="77777777" w:rsidTr="00844FC9">
        <w:trPr>
          <w:trHeight w:val="426"/>
        </w:trPr>
        <w:tc>
          <w:tcPr>
            <w:tcW w:w="2624" w:type="dxa"/>
          </w:tcPr>
          <w:p w14:paraId="6576DEFC" w14:textId="77777777" w:rsidR="00844FC9" w:rsidRPr="00844FC9" w:rsidRDefault="00844FC9" w:rsidP="00844FC9">
            <w:pPr>
              <w:spacing w:line="240" w:lineRule="auto"/>
              <w:jc w:val="center"/>
              <w:rPr>
                <w:rFonts w:asciiTheme="minorHAnsi" w:hAnsiTheme="minorHAnsi" w:cstheme="minorHAnsi"/>
                <w:b/>
                <w:bCs/>
              </w:rPr>
            </w:pPr>
            <w:r w:rsidRPr="00844FC9">
              <w:rPr>
                <w:rFonts w:asciiTheme="minorHAnsi" w:hAnsiTheme="minorHAnsi" w:cstheme="minorHAnsi"/>
                <w:b/>
                <w:bCs/>
              </w:rPr>
              <w:t>Perceel</w:t>
            </w:r>
          </w:p>
        </w:tc>
        <w:tc>
          <w:tcPr>
            <w:tcW w:w="2458" w:type="dxa"/>
          </w:tcPr>
          <w:p w14:paraId="1C5553A6" w14:textId="77777777" w:rsidR="00844FC9" w:rsidRPr="00844FC9" w:rsidRDefault="00844FC9" w:rsidP="00844FC9">
            <w:pPr>
              <w:spacing w:line="240" w:lineRule="auto"/>
              <w:jc w:val="center"/>
              <w:rPr>
                <w:rFonts w:asciiTheme="minorHAnsi" w:hAnsiTheme="minorHAnsi" w:cstheme="minorHAnsi"/>
                <w:b/>
                <w:bCs/>
              </w:rPr>
            </w:pPr>
            <w:r w:rsidRPr="00844FC9">
              <w:rPr>
                <w:rFonts w:asciiTheme="minorHAnsi" w:hAnsiTheme="minorHAnsi" w:cstheme="minorHAnsi"/>
                <w:b/>
                <w:bCs/>
              </w:rPr>
              <w:t>Gemiddelde kostprijs per traject</w:t>
            </w:r>
          </w:p>
        </w:tc>
        <w:tc>
          <w:tcPr>
            <w:tcW w:w="2295" w:type="dxa"/>
          </w:tcPr>
          <w:p w14:paraId="1076C294" w14:textId="77777777" w:rsidR="00844FC9" w:rsidRPr="00844FC9" w:rsidRDefault="00844FC9" w:rsidP="00844FC9">
            <w:pPr>
              <w:spacing w:line="240" w:lineRule="auto"/>
              <w:jc w:val="center"/>
              <w:rPr>
                <w:rFonts w:asciiTheme="minorHAnsi" w:hAnsiTheme="minorHAnsi" w:cstheme="minorHAnsi"/>
                <w:b/>
                <w:bCs/>
              </w:rPr>
            </w:pPr>
            <w:r w:rsidRPr="00844FC9">
              <w:rPr>
                <w:rFonts w:asciiTheme="minorHAnsi" w:hAnsiTheme="minorHAnsi" w:cstheme="minorHAnsi"/>
                <w:b/>
                <w:bCs/>
              </w:rPr>
              <w:t>Schatting aantal trajecten</w:t>
            </w:r>
          </w:p>
        </w:tc>
        <w:tc>
          <w:tcPr>
            <w:tcW w:w="2938" w:type="dxa"/>
          </w:tcPr>
          <w:p w14:paraId="37134EE1" w14:textId="6014793A" w:rsidR="00844FC9" w:rsidRPr="00844FC9" w:rsidRDefault="00844FC9" w:rsidP="00844FC9">
            <w:pPr>
              <w:spacing w:line="240" w:lineRule="auto"/>
              <w:jc w:val="center"/>
              <w:rPr>
                <w:rFonts w:asciiTheme="minorHAnsi" w:hAnsiTheme="minorHAnsi" w:cstheme="minorHAnsi"/>
                <w:b/>
                <w:bCs/>
              </w:rPr>
            </w:pPr>
            <w:r w:rsidRPr="00844FC9">
              <w:rPr>
                <w:rFonts w:asciiTheme="minorHAnsi" w:hAnsiTheme="minorHAnsi" w:cstheme="minorHAnsi"/>
                <w:b/>
                <w:bCs/>
              </w:rPr>
              <w:t>Geschatte opdrachtwaarde op</w:t>
            </w:r>
          </w:p>
          <w:p w14:paraId="7AC5E088" w14:textId="77777777" w:rsidR="00844FC9" w:rsidRPr="00844FC9" w:rsidRDefault="00844FC9" w:rsidP="00844FC9">
            <w:pPr>
              <w:spacing w:line="240" w:lineRule="auto"/>
              <w:jc w:val="center"/>
              <w:rPr>
                <w:rFonts w:asciiTheme="minorHAnsi" w:hAnsiTheme="minorHAnsi" w:cstheme="minorHAnsi"/>
                <w:b/>
                <w:bCs/>
              </w:rPr>
            </w:pPr>
            <w:r w:rsidRPr="00844FC9">
              <w:rPr>
                <w:rFonts w:asciiTheme="minorHAnsi" w:hAnsiTheme="minorHAnsi" w:cstheme="minorHAnsi"/>
                <w:b/>
                <w:bCs/>
              </w:rPr>
              <w:t>jaarbasis</w:t>
            </w:r>
          </w:p>
        </w:tc>
      </w:tr>
      <w:tr w:rsidR="00844FC9" w:rsidRPr="00844FC9" w14:paraId="0397370E" w14:textId="77777777" w:rsidTr="00844FC9">
        <w:trPr>
          <w:trHeight w:val="213"/>
        </w:trPr>
        <w:tc>
          <w:tcPr>
            <w:tcW w:w="2624" w:type="dxa"/>
          </w:tcPr>
          <w:p w14:paraId="04C0C25C"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Maatschappelijk Fit</w:t>
            </w:r>
          </w:p>
        </w:tc>
        <w:tc>
          <w:tcPr>
            <w:tcW w:w="2458" w:type="dxa"/>
          </w:tcPr>
          <w:p w14:paraId="71ECEE6E"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€ 6462,-</w:t>
            </w:r>
          </w:p>
        </w:tc>
        <w:tc>
          <w:tcPr>
            <w:tcW w:w="2295" w:type="dxa"/>
          </w:tcPr>
          <w:p w14:paraId="2983D5D8"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45</w:t>
            </w:r>
          </w:p>
        </w:tc>
        <w:tc>
          <w:tcPr>
            <w:tcW w:w="2938" w:type="dxa"/>
          </w:tcPr>
          <w:p w14:paraId="41AF77E4"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€ 323.100,-</w:t>
            </w:r>
          </w:p>
        </w:tc>
      </w:tr>
      <w:tr w:rsidR="00844FC9" w:rsidRPr="00844FC9" w14:paraId="6E6D6C12" w14:textId="77777777" w:rsidTr="00844FC9">
        <w:trPr>
          <w:trHeight w:val="213"/>
        </w:trPr>
        <w:tc>
          <w:tcPr>
            <w:tcW w:w="2624" w:type="dxa"/>
          </w:tcPr>
          <w:p w14:paraId="5B27C3AA"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Werk Fit</w:t>
            </w:r>
          </w:p>
        </w:tc>
        <w:tc>
          <w:tcPr>
            <w:tcW w:w="2458" w:type="dxa"/>
          </w:tcPr>
          <w:p w14:paraId="1F8A37B6"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€ 4308,-</w:t>
            </w:r>
          </w:p>
        </w:tc>
        <w:tc>
          <w:tcPr>
            <w:tcW w:w="2295" w:type="dxa"/>
          </w:tcPr>
          <w:p w14:paraId="14880AA0"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30</w:t>
            </w:r>
          </w:p>
        </w:tc>
        <w:tc>
          <w:tcPr>
            <w:tcW w:w="2938" w:type="dxa"/>
          </w:tcPr>
          <w:p w14:paraId="420C56DE"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€ 129.240,-</w:t>
            </w:r>
          </w:p>
        </w:tc>
      </w:tr>
      <w:tr w:rsidR="00844FC9" w:rsidRPr="00844FC9" w14:paraId="4A71C790" w14:textId="77777777" w:rsidTr="00844FC9">
        <w:trPr>
          <w:trHeight w:val="213"/>
        </w:trPr>
        <w:tc>
          <w:tcPr>
            <w:tcW w:w="2624" w:type="dxa"/>
          </w:tcPr>
          <w:p w14:paraId="76D7DE2E"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Naar Werk</w:t>
            </w:r>
          </w:p>
        </w:tc>
        <w:tc>
          <w:tcPr>
            <w:tcW w:w="2458" w:type="dxa"/>
          </w:tcPr>
          <w:p w14:paraId="52737D6D"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€ 4308,-</w:t>
            </w:r>
          </w:p>
        </w:tc>
        <w:tc>
          <w:tcPr>
            <w:tcW w:w="2295" w:type="dxa"/>
          </w:tcPr>
          <w:p w14:paraId="339F9C09"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20</w:t>
            </w:r>
          </w:p>
        </w:tc>
        <w:tc>
          <w:tcPr>
            <w:tcW w:w="2938" w:type="dxa"/>
          </w:tcPr>
          <w:p w14:paraId="0D31CC28"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€ 86.160,-</w:t>
            </w:r>
          </w:p>
        </w:tc>
      </w:tr>
      <w:tr w:rsidR="00844FC9" w:rsidRPr="00844FC9" w14:paraId="1102B95E" w14:textId="77777777" w:rsidTr="00844FC9">
        <w:trPr>
          <w:trHeight w:val="213"/>
        </w:trPr>
        <w:tc>
          <w:tcPr>
            <w:tcW w:w="2624" w:type="dxa"/>
          </w:tcPr>
          <w:p w14:paraId="0A01BF86"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Direct Werk</w:t>
            </w:r>
          </w:p>
        </w:tc>
        <w:tc>
          <w:tcPr>
            <w:tcW w:w="2458" w:type="dxa"/>
          </w:tcPr>
          <w:p w14:paraId="001D33DA" w14:textId="300E0A71"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 xml:space="preserve">€ </w:t>
            </w:r>
            <w:r w:rsidR="00C46324" w:rsidRPr="00C46324">
              <w:rPr>
                <w:rFonts w:asciiTheme="minorHAnsi" w:hAnsiTheme="minorHAnsi" w:cstheme="minorHAnsi"/>
              </w:rPr>
              <w:t>4.179,6</w:t>
            </w:r>
            <w:r w:rsidR="00C46324">
              <w:rPr>
                <w:rFonts w:asciiTheme="minorHAnsi" w:hAnsiTheme="minorHAnsi" w:cstheme="minorHAnsi"/>
              </w:rPr>
              <w:t>0</w:t>
            </w:r>
          </w:p>
        </w:tc>
        <w:tc>
          <w:tcPr>
            <w:tcW w:w="2295" w:type="dxa"/>
          </w:tcPr>
          <w:p w14:paraId="7B5AE033" w14:textId="77777777"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20</w:t>
            </w:r>
          </w:p>
        </w:tc>
        <w:tc>
          <w:tcPr>
            <w:tcW w:w="2938" w:type="dxa"/>
          </w:tcPr>
          <w:p w14:paraId="6857F299" w14:textId="23335538" w:rsidR="00844FC9" w:rsidRPr="00844FC9" w:rsidRDefault="00844FC9" w:rsidP="00844FC9">
            <w:pPr>
              <w:spacing w:line="240" w:lineRule="auto"/>
              <w:jc w:val="center"/>
              <w:rPr>
                <w:rFonts w:asciiTheme="minorHAnsi" w:hAnsiTheme="minorHAnsi" w:cstheme="minorHAnsi"/>
              </w:rPr>
            </w:pPr>
            <w:r w:rsidRPr="00844FC9">
              <w:rPr>
                <w:rFonts w:asciiTheme="minorHAnsi" w:hAnsiTheme="minorHAnsi" w:cstheme="minorHAnsi"/>
              </w:rPr>
              <w:t xml:space="preserve">€ </w:t>
            </w:r>
            <w:r w:rsidR="003A7C9B">
              <w:rPr>
                <w:rFonts w:asciiTheme="minorHAnsi" w:hAnsiTheme="minorHAnsi" w:cstheme="minorHAnsi"/>
              </w:rPr>
              <w:t>83.592</w:t>
            </w:r>
            <w:r w:rsidRPr="00844FC9">
              <w:rPr>
                <w:rFonts w:asciiTheme="minorHAnsi" w:hAnsiTheme="minorHAnsi" w:cstheme="minorHAnsi"/>
              </w:rPr>
              <w:t>,-</w:t>
            </w:r>
          </w:p>
        </w:tc>
      </w:tr>
    </w:tbl>
    <w:p w14:paraId="481B4909" w14:textId="5E5BE9E8" w:rsidR="002534F4" w:rsidRPr="004B359D" w:rsidRDefault="00844FC9" w:rsidP="00EE58F1">
      <w:pPr>
        <w:pStyle w:val="Kop2"/>
        <w:rPr>
          <w:color w:val="0070C0"/>
        </w:rPr>
      </w:pPr>
      <w:bookmarkStart w:id="21" w:name="_Toc65740238"/>
      <w:bookmarkStart w:id="22" w:name="_Hlk170735179"/>
      <w:bookmarkEnd w:id="20"/>
      <w:r>
        <w:t>1</w:t>
      </w:r>
      <w:r w:rsidR="002534F4" w:rsidRPr="004B359D">
        <w:t>.9</w:t>
      </w:r>
      <w:r w:rsidR="002534F4" w:rsidRPr="004B359D">
        <w:tab/>
        <w:t>Planning</w:t>
      </w:r>
      <w:bookmarkEnd w:id="21"/>
    </w:p>
    <w:p w14:paraId="3CC38323" w14:textId="18F0A3AF" w:rsidR="002534F4" w:rsidRPr="004B359D" w:rsidRDefault="002534F4" w:rsidP="005D35EF">
      <w:pPr>
        <w:pStyle w:val="Standard"/>
        <w:tabs>
          <w:tab w:val="left" w:pos="-1414"/>
          <w:tab w:val="left" w:pos="-848"/>
          <w:tab w:val="left" w:pos="-282"/>
          <w:tab w:val="left" w:pos="284"/>
          <w:tab w:val="left" w:pos="850"/>
          <w:tab w:val="left" w:pos="1440"/>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 w:val="22"/>
          <w:szCs w:val="22"/>
        </w:rPr>
      </w:pPr>
      <w:r w:rsidRPr="004B359D">
        <w:rPr>
          <w:rFonts w:asciiTheme="minorHAnsi" w:hAnsiTheme="minorHAnsi" w:cstheme="minorHAnsi"/>
          <w:sz w:val="22"/>
          <w:szCs w:val="22"/>
        </w:rPr>
        <w:t>De sluitingsdatum en tijd voor het indienen van een inschrijving is 1</w:t>
      </w:r>
      <w:r w:rsidR="00B01915" w:rsidRPr="004B359D">
        <w:rPr>
          <w:rFonts w:asciiTheme="minorHAnsi" w:hAnsiTheme="minorHAnsi" w:cstheme="minorHAnsi"/>
          <w:sz w:val="22"/>
          <w:szCs w:val="22"/>
        </w:rPr>
        <w:t xml:space="preserve"> november</w:t>
      </w:r>
      <w:r w:rsidRPr="004B359D">
        <w:rPr>
          <w:rFonts w:asciiTheme="minorHAnsi" w:hAnsiTheme="minorHAnsi" w:cstheme="minorHAnsi"/>
          <w:sz w:val="22"/>
          <w:szCs w:val="22"/>
        </w:rPr>
        <w:t xml:space="preserve"> 2024 om 1</w:t>
      </w:r>
      <w:r w:rsidR="0017237C">
        <w:rPr>
          <w:rFonts w:asciiTheme="minorHAnsi" w:hAnsiTheme="minorHAnsi" w:cstheme="minorHAnsi"/>
          <w:sz w:val="22"/>
          <w:szCs w:val="22"/>
        </w:rPr>
        <w:t>0</w:t>
      </w:r>
      <w:r w:rsidRPr="004B359D">
        <w:rPr>
          <w:rFonts w:asciiTheme="minorHAnsi" w:hAnsiTheme="minorHAnsi" w:cstheme="minorHAnsi"/>
          <w:sz w:val="22"/>
          <w:szCs w:val="22"/>
        </w:rPr>
        <w:t xml:space="preserve">:00 uur. Inschrijvingen kunnen uitsluitend digitaal via </w:t>
      </w:r>
      <w:proofErr w:type="spellStart"/>
      <w:r w:rsidRPr="004B359D">
        <w:rPr>
          <w:rFonts w:asciiTheme="minorHAnsi" w:hAnsiTheme="minorHAnsi" w:cstheme="minorHAnsi"/>
          <w:sz w:val="22"/>
          <w:szCs w:val="22"/>
        </w:rPr>
        <w:t>TenderNed</w:t>
      </w:r>
      <w:proofErr w:type="spellEnd"/>
      <w:r w:rsidRPr="004B359D">
        <w:rPr>
          <w:rFonts w:asciiTheme="minorHAnsi" w:hAnsiTheme="minorHAnsi" w:cstheme="minorHAnsi"/>
          <w:sz w:val="22"/>
          <w:szCs w:val="22"/>
        </w:rPr>
        <w:t xml:space="preserve"> worden ingediend.</w:t>
      </w:r>
      <w:r w:rsidR="005D35EF" w:rsidRPr="004B359D">
        <w:rPr>
          <w:rFonts w:asciiTheme="minorHAnsi" w:hAnsiTheme="minorHAnsi" w:cstheme="minorHAnsi"/>
          <w:sz w:val="22"/>
          <w:szCs w:val="22"/>
        </w:rPr>
        <w:t xml:space="preserve"> </w:t>
      </w:r>
      <w:r w:rsidRPr="004B359D">
        <w:rPr>
          <w:rFonts w:asciiTheme="minorHAnsi" w:hAnsiTheme="minorHAnsi" w:cstheme="minorHAnsi"/>
          <w:sz w:val="22"/>
          <w:szCs w:val="22"/>
        </w:rPr>
        <w:t xml:space="preserve">Een aantal belangrijke data die met deze aanbesteding verband houden zijn in onderstaand overzicht opgenomen.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behoudt zich het recht voor om wijzigingen in dit overzicht aan te brengen c.q. van dit overzicht af te wijken.</w:t>
      </w:r>
    </w:p>
    <w:p w14:paraId="338AA19E" w14:textId="428ECA96" w:rsidR="002534F4" w:rsidRPr="004B359D" w:rsidRDefault="002534F4" w:rsidP="00281B67">
      <w:pPr>
        <w:pStyle w:val="Standard"/>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2"/>
          <w:szCs w:val="22"/>
        </w:rPr>
      </w:pPr>
    </w:p>
    <w:tbl>
      <w:tblPr>
        <w:tblW w:w="9356" w:type="dxa"/>
        <w:tblInd w:w="63" w:type="dxa"/>
        <w:tblLayout w:type="fixed"/>
        <w:tblCellMar>
          <w:left w:w="10" w:type="dxa"/>
          <w:right w:w="10" w:type="dxa"/>
        </w:tblCellMar>
        <w:tblLook w:val="0000" w:firstRow="0" w:lastRow="0" w:firstColumn="0" w:lastColumn="0" w:noHBand="0" w:noVBand="0"/>
      </w:tblPr>
      <w:tblGrid>
        <w:gridCol w:w="5387"/>
        <w:gridCol w:w="2126"/>
        <w:gridCol w:w="1843"/>
      </w:tblGrid>
      <w:tr w:rsidR="002534F4" w:rsidRPr="004B359D" w14:paraId="5C19C25B" w14:textId="77777777" w:rsidTr="00C31C63">
        <w:trPr>
          <w:trHeight w:val="450"/>
        </w:trPr>
        <w:tc>
          <w:tcPr>
            <w:tcW w:w="5387" w:type="dxa"/>
            <w:tcBorders>
              <w:top w:val="double" w:sz="6" w:space="0" w:color="C0C0C0"/>
              <w:left w:val="double" w:sz="6" w:space="0" w:color="C0C0C0"/>
              <w:bottom w:val="double" w:sz="6" w:space="0" w:color="C0C0C0"/>
            </w:tcBorders>
            <w:shd w:val="clear" w:color="auto" w:fill="C0C0C0"/>
            <w:tcMar>
              <w:top w:w="0" w:type="dxa"/>
              <w:left w:w="63" w:type="dxa"/>
              <w:bottom w:w="0" w:type="dxa"/>
              <w:right w:w="63" w:type="dxa"/>
            </w:tcMar>
          </w:tcPr>
          <w:p w14:paraId="6867044F" w14:textId="77777777" w:rsidR="002534F4" w:rsidRPr="004B359D" w:rsidRDefault="002534F4" w:rsidP="00281B67">
            <w:pPr>
              <w:pStyle w:val="Standard"/>
              <w:tabs>
                <w:tab w:val="left" w:pos="567"/>
              </w:tabs>
              <w:snapToGrid w:val="0"/>
              <w:rPr>
                <w:rFonts w:asciiTheme="minorHAnsi" w:hAnsiTheme="minorHAnsi" w:cstheme="minorHAnsi"/>
                <w:b/>
                <w:sz w:val="22"/>
                <w:szCs w:val="22"/>
              </w:rPr>
            </w:pPr>
          </w:p>
          <w:p w14:paraId="531D49B4"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31"/>
              <w:rPr>
                <w:rFonts w:asciiTheme="minorHAnsi" w:hAnsiTheme="minorHAnsi" w:cstheme="minorHAnsi"/>
                <w:b/>
                <w:sz w:val="22"/>
                <w:szCs w:val="22"/>
              </w:rPr>
            </w:pPr>
            <w:r w:rsidRPr="004B359D">
              <w:rPr>
                <w:rFonts w:asciiTheme="minorHAnsi" w:hAnsiTheme="minorHAnsi" w:cstheme="minorHAnsi"/>
                <w:b/>
                <w:sz w:val="22"/>
                <w:szCs w:val="22"/>
              </w:rPr>
              <w:t>Stadium van aanbestedingsproces</w:t>
            </w:r>
          </w:p>
        </w:tc>
        <w:tc>
          <w:tcPr>
            <w:tcW w:w="2126" w:type="dxa"/>
            <w:tcBorders>
              <w:top w:val="double" w:sz="6" w:space="0" w:color="C0C0C0"/>
              <w:left w:val="double" w:sz="6" w:space="0" w:color="C0C0C0"/>
              <w:bottom w:val="double" w:sz="6" w:space="0" w:color="C0C0C0"/>
            </w:tcBorders>
            <w:shd w:val="clear" w:color="auto" w:fill="C0C0C0"/>
            <w:tcMar>
              <w:top w:w="0" w:type="dxa"/>
              <w:left w:w="63" w:type="dxa"/>
              <w:bottom w:w="0" w:type="dxa"/>
              <w:right w:w="63" w:type="dxa"/>
            </w:tcMar>
          </w:tcPr>
          <w:p w14:paraId="25A153A9" w14:textId="77777777" w:rsidR="002534F4" w:rsidRPr="004B359D" w:rsidRDefault="002534F4" w:rsidP="00281B67">
            <w:pPr>
              <w:pStyle w:val="Standard"/>
              <w:tabs>
                <w:tab w:val="left" w:pos="567"/>
              </w:tabs>
              <w:snapToGrid w:val="0"/>
              <w:rPr>
                <w:rFonts w:asciiTheme="minorHAnsi" w:hAnsiTheme="minorHAnsi" w:cstheme="minorHAnsi"/>
                <w:b/>
                <w:sz w:val="22"/>
                <w:szCs w:val="22"/>
              </w:rPr>
            </w:pPr>
          </w:p>
          <w:p w14:paraId="391348FF"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31"/>
              <w:rPr>
                <w:rFonts w:asciiTheme="minorHAnsi" w:hAnsiTheme="minorHAnsi" w:cstheme="minorHAnsi"/>
                <w:b/>
                <w:sz w:val="22"/>
                <w:szCs w:val="22"/>
              </w:rPr>
            </w:pPr>
            <w:r w:rsidRPr="004B359D">
              <w:rPr>
                <w:rFonts w:asciiTheme="minorHAnsi" w:hAnsiTheme="minorHAnsi" w:cstheme="minorHAnsi"/>
                <w:b/>
                <w:sz w:val="22"/>
                <w:szCs w:val="22"/>
              </w:rPr>
              <w:t>Datum</w:t>
            </w:r>
          </w:p>
        </w:tc>
        <w:tc>
          <w:tcPr>
            <w:tcW w:w="1843" w:type="dxa"/>
            <w:tcBorders>
              <w:top w:val="double" w:sz="6" w:space="0" w:color="C0C0C0"/>
              <w:left w:val="double" w:sz="6" w:space="0" w:color="C0C0C0"/>
              <w:bottom w:val="double" w:sz="6" w:space="0" w:color="C0C0C0"/>
              <w:right w:val="double" w:sz="6" w:space="0" w:color="C0C0C0"/>
            </w:tcBorders>
            <w:shd w:val="clear" w:color="auto" w:fill="C0C0C0"/>
            <w:tcMar>
              <w:top w:w="0" w:type="dxa"/>
              <w:left w:w="63" w:type="dxa"/>
              <w:bottom w:w="0" w:type="dxa"/>
              <w:right w:w="63" w:type="dxa"/>
            </w:tcMar>
          </w:tcPr>
          <w:p w14:paraId="33E426DE" w14:textId="77777777" w:rsidR="002534F4" w:rsidRPr="004B359D" w:rsidRDefault="002534F4" w:rsidP="00281B67">
            <w:pPr>
              <w:pStyle w:val="Standard"/>
              <w:tabs>
                <w:tab w:val="left" w:pos="567"/>
              </w:tabs>
              <w:snapToGrid w:val="0"/>
              <w:rPr>
                <w:rFonts w:asciiTheme="minorHAnsi" w:hAnsiTheme="minorHAnsi" w:cstheme="minorHAnsi"/>
                <w:b/>
                <w:sz w:val="22"/>
                <w:szCs w:val="22"/>
              </w:rPr>
            </w:pPr>
          </w:p>
          <w:p w14:paraId="52B3F062"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31"/>
              <w:rPr>
                <w:rFonts w:asciiTheme="minorHAnsi" w:hAnsiTheme="minorHAnsi" w:cstheme="minorHAnsi"/>
                <w:b/>
                <w:sz w:val="22"/>
                <w:szCs w:val="22"/>
              </w:rPr>
            </w:pPr>
            <w:r w:rsidRPr="004B359D">
              <w:rPr>
                <w:rFonts w:asciiTheme="minorHAnsi" w:hAnsiTheme="minorHAnsi" w:cstheme="minorHAnsi"/>
                <w:b/>
                <w:sz w:val="22"/>
                <w:szCs w:val="22"/>
              </w:rPr>
              <w:t>Tijd</w:t>
            </w:r>
          </w:p>
        </w:tc>
      </w:tr>
      <w:tr w:rsidR="002534F4" w:rsidRPr="004B359D" w14:paraId="3E5547F0" w14:textId="77777777" w:rsidTr="00C31C63">
        <w:tc>
          <w:tcPr>
            <w:tcW w:w="5387" w:type="dxa"/>
            <w:tcBorders>
              <w:left w:val="double" w:sz="6" w:space="0" w:color="C0C0C0"/>
              <w:bottom w:val="double" w:sz="6" w:space="0" w:color="C0C0C0"/>
            </w:tcBorders>
            <w:tcMar>
              <w:top w:w="0" w:type="dxa"/>
              <w:left w:w="63" w:type="dxa"/>
              <w:bottom w:w="0" w:type="dxa"/>
              <w:right w:w="63" w:type="dxa"/>
            </w:tcMar>
          </w:tcPr>
          <w:p w14:paraId="63420655"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r w:rsidRPr="004B359D">
              <w:rPr>
                <w:rFonts w:asciiTheme="minorHAnsi" w:hAnsiTheme="minorHAnsi" w:cstheme="minorHAnsi"/>
                <w:sz w:val="22"/>
                <w:szCs w:val="22"/>
              </w:rPr>
              <w:t xml:space="preserve">Publicatie/beschikbaar stellen documenten op </w:t>
            </w:r>
            <w:proofErr w:type="spellStart"/>
            <w:r w:rsidRPr="004B359D">
              <w:rPr>
                <w:rFonts w:asciiTheme="minorHAnsi" w:hAnsiTheme="minorHAnsi" w:cstheme="minorHAnsi"/>
                <w:sz w:val="22"/>
                <w:szCs w:val="22"/>
              </w:rPr>
              <w:t>TenderNed</w:t>
            </w:r>
            <w:proofErr w:type="spellEnd"/>
          </w:p>
        </w:tc>
        <w:tc>
          <w:tcPr>
            <w:tcW w:w="2126" w:type="dxa"/>
            <w:tcBorders>
              <w:left w:val="double" w:sz="6" w:space="0" w:color="C0C0C0"/>
              <w:bottom w:val="double" w:sz="6" w:space="0" w:color="C0C0C0"/>
            </w:tcBorders>
            <w:tcMar>
              <w:top w:w="0" w:type="dxa"/>
              <w:left w:w="63" w:type="dxa"/>
              <w:bottom w:w="0" w:type="dxa"/>
              <w:right w:w="63" w:type="dxa"/>
            </w:tcMar>
          </w:tcPr>
          <w:p w14:paraId="76F9CC95" w14:textId="77777777" w:rsidR="002534F4" w:rsidRPr="004B359D" w:rsidRDefault="002534F4" w:rsidP="00281B67">
            <w:pPr>
              <w:pStyle w:val="Standard"/>
              <w:snapToGrid w:val="0"/>
              <w:jc w:val="center"/>
              <w:rPr>
                <w:rFonts w:asciiTheme="minorHAnsi" w:hAnsiTheme="minorHAnsi" w:cstheme="minorHAnsi"/>
                <w:sz w:val="22"/>
                <w:szCs w:val="22"/>
              </w:rPr>
            </w:pPr>
            <w:r w:rsidRPr="004B359D">
              <w:rPr>
                <w:rFonts w:asciiTheme="minorHAnsi" w:hAnsiTheme="minorHAnsi" w:cstheme="minorHAnsi"/>
                <w:sz w:val="22"/>
                <w:szCs w:val="22"/>
              </w:rPr>
              <w:t>18 juli 2024</w:t>
            </w:r>
          </w:p>
        </w:tc>
        <w:tc>
          <w:tcPr>
            <w:tcW w:w="1843" w:type="dxa"/>
            <w:tcBorders>
              <w:left w:val="double" w:sz="6" w:space="0" w:color="C0C0C0"/>
              <w:bottom w:val="double" w:sz="6" w:space="0" w:color="C0C0C0"/>
              <w:right w:val="double" w:sz="6" w:space="0" w:color="C0C0C0"/>
            </w:tcBorders>
            <w:tcMar>
              <w:top w:w="0" w:type="dxa"/>
              <w:left w:w="63" w:type="dxa"/>
              <w:bottom w:w="0" w:type="dxa"/>
              <w:right w:w="63" w:type="dxa"/>
            </w:tcMar>
          </w:tcPr>
          <w:p w14:paraId="682A6AEF" w14:textId="77777777" w:rsidR="002534F4" w:rsidRPr="004B359D" w:rsidRDefault="002534F4" w:rsidP="00281B67">
            <w:pPr>
              <w:pStyle w:val="Standard"/>
              <w:snapToGrid w:val="0"/>
              <w:jc w:val="center"/>
              <w:rPr>
                <w:rFonts w:asciiTheme="minorHAnsi" w:hAnsiTheme="minorHAnsi" w:cstheme="minorHAnsi"/>
                <w:color w:val="0000FF"/>
                <w:sz w:val="22"/>
                <w:szCs w:val="22"/>
              </w:rPr>
            </w:pPr>
            <w:r w:rsidRPr="004B359D">
              <w:rPr>
                <w:rFonts w:asciiTheme="minorHAnsi" w:hAnsiTheme="minorHAnsi" w:cstheme="minorHAnsi"/>
                <w:color w:val="0000FF"/>
                <w:sz w:val="22"/>
                <w:szCs w:val="22"/>
              </w:rPr>
              <w:t>12.00 uur</w:t>
            </w:r>
          </w:p>
        </w:tc>
      </w:tr>
      <w:tr w:rsidR="002534F4" w:rsidRPr="004B359D" w14:paraId="15F64856" w14:textId="77777777" w:rsidTr="00C31C63">
        <w:tc>
          <w:tcPr>
            <w:tcW w:w="5387" w:type="dxa"/>
            <w:tcBorders>
              <w:left w:val="double" w:sz="6" w:space="0" w:color="C0C0C0"/>
              <w:bottom w:val="double" w:sz="6" w:space="0" w:color="C0C0C0"/>
            </w:tcBorders>
            <w:tcMar>
              <w:top w:w="0" w:type="dxa"/>
              <w:left w:w="63" w:type="dxa"/>
              <w:bottom w:w="0" w:type="dxa"/>
              <w:right w:w="63" w:type="dxa"/>
            </w:tcMar>
          </w:tcPr>
          <w:p w14:paraId="68B5985A"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r w:rsidRPr="004B359D">
              <w:rPr>
                <w:rFonts w:asciiTheme="minorHAnsi" w:hAnsiTheme="minorHAnsi" w:cstheme="minorHAnsi"/>
                <w:sz w:val="22"/>
                <w:szCs w:val="22"/>
              </w:rPr>
              <w:t xml:space="preserve">Vraag en Antwoordronde 1, stellen via </w:t>
            </w:r>
            <w:proofErr w:type="spellStart"/>
            <w:r w:rsidRPr="004B359D">
              <w:rPr>
                <w:rFonts w:asciiTheme="minorHAnsi" w:hAnsiTheme="minorHAnsi" w:cstheme="minorHAnsi"/>
                <w:sz w:val="22"/>
                <w:szCs w:val="22"/>
              </w:rPr>
              <w:t>TenderNed</w:t>
            </w:r>
            <w:proofErr w:type="spellEnd"/>
            <w:r w:rsidRPr="004B359D">
              <w:rPr>
                <w:rFonts w:asciiTheme="minorHAnsi" w:hAnsiTheme="minorHAnsi" w:cstheme="minorHAnsi"/>
                <w:sz w:val="22"/>
                <w:szCs w:val="22"/>
              </w:rPr>
              <w:t xml:space="preserve"> tot uiterlijk: </w:t>
            </w:r>
          </w:p>
          <w:p w14:paraId="19A2B08E"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p>
        </w:tc>
        <w:tc>
          <w:tcPr>
            <w:tcW w:w="2126" w:type="dxa"/>
            <w:tcBorders>
              <w:left w:val="double" w:sz="6" w:space="0" w:color="C0C0C0"/>
              <w:bottom w:val="double" w:sz="6" w:space="0" w:color="C0C0C0"/>
            </w:tcBorders>
            <w:tcMar>
              <w:top w:w="0" w:type="dxa"/>
              <w:left w:w="63" w:type="dxa"/>
              <w:bottom w:w="0" w:type="dxa"/>
              <w:right w:w="63" w:type="dxa"/>
            </w:tcMar>
          </w:tcPr>
          <w:p w14:paraId="115BF4BB" w14:textId="77777777" w:rsidR="002534F4" w:rsidRPr="004B359D" w:rsidRDefault="002534F4" w:rsidP="00281B67">
            <w:pPr>
              <w:pStyle w:val="Standard"/>
              <w:snapToGrid w:val="0"/>
              <w:jc w:val="center"/>
              <w:rPr>
                <w:rFonts w:asciiTheme="minorHAnsi" w:hAnsiTheme="minorHAnsi" w:cstheme="minorHAnsi"/>
                <w:sz w:val="22"/>
                <w:szCs w:val="22"/>
              </w:rPr>
            </w:pPr>
            <w:r w:rsidRPr="004B359D">
              <w:rPr>
                <w:rFonts w:asciiTheme="minorHAnsi" w:hAnsiTheme="minorHAnsi" w:cstheme="minorHAnsi"/>
                <w:sz w:val="22"/>
                <w:szCs w:val="22"/>
              </w:rPr>
              <w:t>19 augustus 2024 12:00 uur</w:t>
            </w:r>
          </w:p>
        </w:tc>
        <w:tc>
          <w:tcPr>
            <w:tcW w:w="1843" w:type="dxa"/>
            <w:tcBorders>
              <w:left w:val="double" w:sz="6" w:space="0" w:color="C0C0C0"/>
              <w:bottom w:val="double" w:sz="6" w:space="0" w:color="C0C0C0"/>
              <w:right w:val="double" w:sz="6" w:space="0" w:color="C0C0C0"/>
            </w:tcBorders>
            <w:tcMar>
              <w:top w:w="0" w:type="dxa"/>
              <w:left w:w="63" w:type="dxa"/>
              <w:bottom w:w="0" w:type="dxa"/>
              <w:right w:w="63" w:type="dxa"/>
            </w:tcMar>
          </w:tcPr>
          <w:p w14:paraId="0FC865CE" w14:textId="77777777" w:rsidR="002534F4" w:rsidRPr="004B359D" w:rsidRDefault="002534F4" w:rsidP="00281B67">
            <w:pPr>
              <w:pStyle w:val="Standard"/>
              <w:snapToGrid w:val="0"/>
              <w:jc w:val="center"/>
              <w:rPr>
                <w:rFonts w:asciiTheme="minorHAnsi" w:hAnsiTheme="minorHAnsi" w:cstheme="minorHAnsi"/>
                <w:sz w:val="22"/>
                <w:szCs w:val="22"/>
              </w:rPr>
            </w:pPr>
          </w:p>
        </w:tc>
      </w:tr>
      <w:tr w:rsidR="002534F4" w:rsidRPr="004B359D" w14:paraId="718ED0BB" w14:textId="77777777" w:rsidTr="00C31C63">
        <w:tc>
          <w:tcPr>
            <w:tcW w:w="5387" w:type="dxa"/>
            <w:tcBorders>
              <w:left w:val="double" w:sz="6" w:space="0" w:color="C0C0C0"/>
              <w:bottom w:val="double" w:sz="6" w:space="0" w:color="C0C0C0"/>
            </w:tcBorders>
            <w:tcMar>
              <w:top w:w="0" w:type="dxa"/>
              <w:left w:w="63" w:type="dxa"/>
              <w:bottom w:w="0" w:type="dxa"/>
              <w:right w:w="63" w:type="dxa"/>
            </w:tcMar>
          </w:tcPr>
          <w:p w14:paraId="2441BD12"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r w:rsidRPr="004B359D">
              <w:rPr>
                <w:rFonts w:asciiTheme="minorHAnsi" w:hAnsiTheme="minorHAnsi" w:cstheme="minorHAnsi"/>
                <w:sz w:val="22"/>
                <w:szCs w:val="22"/>
              </w:rPr>
              <w:t>Publicatie Nota van Inlichtingen (</w:t>
            </w:r>
            <w:proofErr w:type="spellStart"/>
            <w:r w:rsidRPr="004B359D">
              <w:rPr>
                <w:rFonts w:asciiTheme="minorHAnsi" w:hAnsiTheme="minorHAnsi" w:cstheme="minorHAnsi"/>
                <w:sz w:val="22"/>
                <w:szCs w:val="22"/>
              </w:rPr>
              <w:t>Nvi</w:t>
            </w:r>
            <w:proofErr w:type="spellEnd"/>
            <w:r w:rsidRPr="004B359D">
              <w:rPr>
                <w:rFonts w:asciiTheme="minorHAnsi" w:hAnsiTheme="minorHAnsi" w:cstheme="minorHAnsi"/>
                <w:sz w:val="22"/>
                <w:szCs w:val="22"/>
              </w:rPr>
              <w:t>) 1</w:t>
            </w:r>
          </w:p>
        </w:tc>
        <w:tc>
          <w:tcPr>
            <w:tcW w:w="2126" w:type="dxa"/>
            <w:tcBorders>
              <w:left w:val="double" w:sz="6" w:space="0" w:color="C0C0C0"/>
              <w:bottom w:val="double" w:sz="6" w:space="0" w:color="C0C0C0"/>
            </w:tcBorders>
            <w:tcMar>
              <w:top w:w="0" w:type="dxa"/>
              <w:left w:w="63" w:type="dxa"/>
              <w:bottom w:w="0" w:type="dxa"/>
              <w:right w:w="63" w:type="dxa"/>
            </w:tcMar>
          </w:tcPr>
          <w:p w14:paraId="08FF2D5D" w14:textId="621899DF" w:rsidR="002534F4" w:rsidRPr="004B359D" w:rsidRDefault="0017237C" w:rsidP="00281B67">
            <w:pPr>
              <w:pStyle w:val="Standard"/>
              <w:snapToGrid w:val="0"/>
              <w:jc w:val="center"/>
              <w:rPr>
                <w:rFonts w:asciiTheme="minorHAnsi" w:hAnsiTheme="minorHAnsi" w:cstheme="minorHAnsi"/>
                <w:sz w:val="22"/>
                <w:szCs w:val="22"/>
              </w:rPr>
            </w:pPr>
            <w:r>
              <w:rPr>
                <w:rFonts w:asciiTheme="minorHAnsi" w:hAnsiTheme="minorHAnsi" w:cstheme="minorHAnsi"/>
                <w:sz w:val="22"/>
                <w:szCs w:val="22"/>
              </w:rPr>
              <w:t>6</w:t>
            </w:r>
            <w:r w:rsidR="002534F4" w:rsidRPr="004B359D">
              <w:rPr>
                <w:rFonts w:asciiTheme="minorHAnsi" w:hAnsiTheme="minorHAnsi" w:cstheme="minorHAnsi"/>
                <w:sz w:val="22"/>
                <w:szCs w:val="22"/>
              </w:rPr>
              <w:t xml:space="preserve"> september 2024</w:t>
            </w:r>
          </w:p>
        </w:tc>
        <w:tc>
          <w:tcPr>
            <w:tcW w:w="1843" w:type="dxa"/>
            <w:tcBorders>
              <w:left w:val="double" w:sz="6" w:space="0" w:color="C0C0C0"/>
              <w:bottom w:val="double" w:sz="6" w:space="0" w:color="C0C0C0"/>
              <w:right w:val="double" w:sz="6" w:space="0" w:color="C0C0C0"/>
            </w:tcBorders>
            <w:tcMar>
              <w:top w:w="0" w:type="dxa"/>
              <w:left w:w="63" w:type="dxa"/>
              <w:bottom w:w="0" w:type="dxa"/>
              <w:right w:w="63" w:type="dxa"/>
            </w:tcMar>
          </w:tcPr>
          <w:p w14:paraId="407C09C0" w14:textId="77777777" w:rsidR="002534F4" w:rsidRPr="004B359D" w:rsidRDefault="002534F4" w:rsidP="00281B67">
            <w:pPr>
              <w:pStyle w:val="Standard"/>
              <w:snapToGrid w:val="0"/>
              <w:jc w:val="center"/>
              <w:rPr>
                <w:rFonts w:asciiTheme="minorHAnsi" w:hAnsiTheme="minorHAnsi" w:cstheme="minorHAnsi"/>
                <w:color w:val="0070C0"/>
                <w:sz w:val="22"/>
                <w:szCs w:val="22"/>
              </w:rPr>
            </w:pPr>
          </w:p>
        </w:tc>
      </w:tr>
      <w:tr w:rsidR="002534F4" w:rsidRPr="004B359D" w14:paraId="4ABEA2E6" w14:textId="77777777" w:rsidTr="00C31C63">
        <w:tc>
          <w:tcPr>
            <w:tcW w:w="5387" w:type="dxa"/>
            <w:tcBorders>
              <w:left w:val="double" w:sz="6" w:space="0" w:color="C0C0C0"/>
              <w:bottom w:val="double" w:sz="6" w:space="0" w:color="C0C0C0"/>
            </w:tcBorders>
            <w:tcMar>
              <w:top w:w="0" w:type="dxa"/>
              <w:left w:w="63" w:type="dxa"/>
              <w:bottom w:w="0" w:type="dxa"/>
              <w:right w:w="63" w:type="dxa"/>
            </w:tcMar>
          </w:tcPr>
          <w:p w14:paraId="0EEA88CD"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p>
          <w:p w14:paraId="568EE57B"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r w:rsidRPr="004B359D">
              <w:rPr>
                <w:rFonts w:asciiTheme="minorHAnsi" w:hAnsiTheme="minorHAnsi" w:cstheme="minorHAnsi"/>
                <w:sz w:val="22"/>
                <w:szCs w:val="22"/>
              </w:rPr>
              <w:t xml:space="preserve">Vragen over de beantwoording in </w:t>
            </w:r>
            <w:proofErr w:type="spellStart"/>
            <w:r w:rsidRPr="004B359D">
              <w:rPr>
                <w:rFonts w:asciiTheme="minorHAnsi" w:hAnsiTheme="minorHAnsi" w:cstheme="minorHAnsi"/>
                <w:sz w:val="22"/>
                <w:szCs w:val="22"/>
              </w:rPr>
              <w:t>Nvi</w:t>
            </w:r>
            <w:proofErr w:type="spellEnd"/>
            <w:r w:rsidRPr="004B359D">
              <w:rPr>
                <w:rFonts w:asciiTheme="minorHAnsi" w:hAnsiTheme="minorHAnsi" w:cstheme="minorHAnsi"/>
                <w:sz w:val="22"/>
                <w:szCs w:val="22"/>
              </w:rPr>
              <w:t xml:space="preserve"> 1 stellen via </w:t>
            </w:r>
            <w:proofErr w:type="spellStart"/>
            <w:r w:rsidRPr="004B359D">
              <w:rPr>
                <w:rFonts w:asciiTheme="minorHAnsi" w:hAnsiTheme="minorHAnsi" w:cstheme="minorHAnsi"/>
                <w:sz w:val="22"/>
                <w:szCs w:val="22"/>
              </w:rPr>
              <w:t>TenderNed</w:t>
            </w:r>
            <w:proofErr w:type="spellEnd"/>
            <w:r w:rsidRPr="004B359D">
              <w:rPr>
                <w:rFonts w:asciiTheme="minorHAnsi" w:hAnsiTheme="minorHAnsi" w:cstheme="minorHAnsi"/>
                <w:sz w:val="22"/>
                <w:szCs w:val="22"/>
              </w:rPr>
              <w:t xml:space="preserve"> tot uiterlijk:  </w:t>
            </w:r>
          </w:p>
          <w:p w14:paraId="430684B0"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p>
        </w:tc>
        <w:tc>
          <w:tcPr>
            <w:tcW w:w="2126" w:type="dxa"/>
            <w:tcBorders>
              <w:left w:val="double" w:sz="6" w:space="0" w:color="C0C0C0"/>
              <w:bottom w:val="double" w:sz="6" w:space="0" w:color="C0C0C0"/>
            </w:tcBorders>
            <w:tcMar>
              <w:top w:w="0" w:type="dxa"/>
              <w:left w:w="63" w:type="dxa"/>
              <w:bottom w:w="0" w:type="dxa"/>
              <w:right w:w="63" w:type="dxa"/>
            </w:tcMar>
          </w:tcPr>
          <w:p w14:paraId="6C1D2814" w14:textId="77777777" w:rsidR="002534F4" w:rsidRPr="004B359D" w:rsidRDefault="002534F4" w:rsidP="00281B67">
            <w:pPr>
              <w:pStyle w:val="Standard"/>
              <w:snapToGrid w:val="0"/>
              <w:jc w:val="center"/>
              <w:rPr>
                <w:rFonts w:asciiTheme="minorHAnsi" w:hAnsiTheme="minorHAnsi" w:cstheme="minorHAnsi"/>
                <w:sz w:val="22"/>
                <w:szCs w:val="22"/>
              </w:rPr>
            </w:pPr>
          </w:p>
          <w:p w14:paraId="359786CB" w14:textId="77777777" w:rsidR="002534F4" w:rsidRPr="004B359D" w:rsidRDefault="002534F4" w:rsidP="00281B67">
            <w:pPr>
              <w:pStyle w:val="Standard"/>
              <w:snapToGrid w:val="0"/>
              <w:jc w:val="center"/>
              <w:rPr>
                <w:rFonts w:asciiTheme="minorHAnsi" w:hAnsiTheme="minorHAnsi" w:cstheme="minorHAnsi"/>
                <w:sz w:val="22"/>
                <w:szCs w:val="22"/>
              </w:rPr>
            </w:pPr>
            <w:r w:rsidRPr="004B359D">
              <w:rPr>
                <w:rFonts w:asciiTheme="minorHAnsi" w:hAnsiTheme="minorHAnsi" w:cstheme="minorHAnsi"/>
                <w:sz w:val="22"/>
                <w:szCs w:val="22"/>
              </w:rPr>
              <w:t>13 september 2024</w:t>
            </w:r>
          </w:p>
          <w:p w14:paraId="111AF995" w14:textId="77777777" w:rsidR="002534F4" w:rsidRPr="004B359D" w:rsidRDefault="002534F4" w:rsidP="00281B67">
            <w:pPr>
              <w:pStyle w:val="Standard"/>
              <w:snapToGrid w:val="0"/>
              <w:jc w:val="center"/>
              <w:rPr>
                <w:rFonts w:asciiTheme="minorHAnsi" w:hAnsiTheme="minorHAnsi" w:cstheme="minorHAnsi"/>
                <w:sz w:val="22"/>
                <w:szCs w:val="22"/>
              </w:rPr>
            </w:pPr>
            <w:r w:rsidRPr="004B359D">
              <w:rPr>
                <w:rFonts w:asciiTheme="minorHAnsi" w:hAnsiTheme="minorHAnsi" w:cstheme="minorHAnsi"/>
                <w:sz w:val="22"/>
                <w:szCs w:val="22"/>
              </w:rPr>
              <w:t>12:00 uur</w:t>
            </w:r>
          </w:p>
        </w:tc>
        <w:tc>
          <w:tcPr>
            <w:tcW w:w="1843" w:type="dxa"/>
            <w:tcBorders>
              <w:left w:val="double" w:sz="6" w:space="0" w:color="C0C0C0"/>
              <w:bottom w:val="double" w:sz="6" w:space="0" w:color="C0C0C0"/>
              <w:right w:val="double" w:sz="6" w:space="0" w:color="C0C0C0"/>
            </w:tcBorders>
            <w:tcMar>
              <w:top w:w="0" w:type="dxa"/>
              <w:left w:w="63" w:type="dxa"/>
              <w:bottom w:w="0" w:type="dxa"/>
              <w:right w:w="63" w:type="dxa"/>
            </w:tcMar>
          </w:tcPr>
          <w:p w14:paraId="52E588D1" w14:textId="77777777" w:rsidR="002534F4" w:rsidRPr="004B359D" w:rsidRDefault="002534F4" w:rsidP="00281B67">
            <w:pPr>
              <w:pStyle w:val="Standard"/>
              <w:snapToGrid w:val="0"/>
              <w:jc w:val="center"/>
              <w:rPr>
                <w:rFonts w:asciiTheme="minorHAnsi" w:hAnsiTheme="minorHAnsi" w:cstheme="minorHAnsi"/>
                <w:sz w:val="22"/>
                <w:szCs w:val="22"/>
              </w:rPr>
            </w:pPr>
          </w:p>
        </w:tc>
      </w:tr>
      <w:tr w:rsidR="002534F4" w:rsidRPr="004B359D" w14:paraId="48C8BE40" w14:textId="77777777" w:rsidTr="00C31C63">
        <w:tc>
          <w:tcPr>
            <w:tcW w:w="5387" w:type="dxa"/>
            <w:tcBorders>
              <w:left w:val="double" w:sz="6" w:space="0" w:color="C0C0C0"/>
              <w:bottom w:val="double" w:sz="6" w:space="0" w:color="C0C0C0"/>
            </w:tcBorders>
            <w:tcMar>
              <w:top w:w="0" w:type="dxa"/>
              <w:left w:w="63" w:type="dxa"/>
              <w:bottom w:w="0" w:type="dxa"/>
              <w:right w:w="63" w:type="dxa"/>
            </w:tcMar>
          </w:tcPr>
          <w:p w14:paraId="0E7C3DC1"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r w:rsidRPr="004B359D">
              <w:rPr>
                <w:rFonts w:asciiTheme="minorHAnsi" w:hAnsiTheme="minorHAnsi" w:cstheme="minorHAnsi"/>
                <w:sz w:val="22"/>
                <w:szCs w:val="22"/>
              </w:rPr>
              <w:t>Publicatie Nota van inlichtingen (</w:t>
            </w:r>
            <w:proofErr w:type="spellStart"/>
            <w:r w:rsidRPr="004B359D">
              <w:rPr>
                <w:rFonts w:asciiTheme="minorHAnsi" w:hAnsiTheme="minorHAnsi" w:cstheme="minorHAnsi"/>
                <w:sz w:val="22"/>
                <w:szCs w:val="22"/>
              </w:rPr>
              <w:t>Nvi</w:t>
            </w:r>
            <w:proofErr w:type="spellEnd"/>
            <w:r w:rsidRPr="004B359D">
              <w:rPr>
                <w:rFonts w:asciiTheme="minorHAnsi" w:hAnsiTheme="minorHAnsi" w:cstheme="minorHAnsi"/>
                <w:sz w:val="22"/>
                <w:szCs w:val="22"/>
              </w:rPr>
              <w:t>) 2</w:t>
            </w:r>
          </w:p>
        </w:tc>
        <w:tc>
          <w:tcPr>
            <w:tcW w:w="2126" w:type="dxa"/>
            <w:tcBorders>
              <w:left w:val="double" w:sz="6" w:space="0" w:color="C0C0C0"/>
              <w:bottom w:val="double" w:sz="6" w:space="0" w:color="C0C0C0"/>
            </w:tcBorders>
            <w:tcMar>
              <w:top w:w="0" w:type="dxa"/>
              <w:left w:w="63" w:type="dxa"/>
              <w:bottom w:w="0" w:type="dxa"/>
              <w:right w:w="63" w:type="dxa"/>
            </w:tcMar>
          </w:tcPr>
          <w:p w14:paraId="4F59D3AE" w14:textId="77777777" w:rsidR="002534F4" w:rsidRPr="004B359D" w:rsidRDefault="002534F4" w:rsidP="00281B67">
            <w:pPr>
              <w:pStyle w:val="Standard"/>
              <w:snapToGrid w:val="0"/>
              <w:jc w:val="center"/>
              <w:rPr>
                <w:rFonts w:asciiTheme="minorHAnsi" w:hAnsiTheme="minorHAnsi" w:cstheme="minorHAnsi"/>
                <w:sz w:val="22"/>
                <w:szCs w:val="22"/>
              </w:rPr>
            </w:pPr>
            <w:r w:rsidRPr="004B359D">
              <w:rPr>
                <w:rFonts w:asciiTheme="minorHAnsi" w:hAnsiTheme="minorHAnsi" w:cstheme="minorHAnsi"/>
                <w:sz w:val="22"/>
                <w:szCs w:val="22"/>
              </w:rPr>
              <w:t>26 september 2024</w:t>
            </w:r>
          </w:p>
        </w:tc>
        <w:tc>
          <w:tcPr>
            <w:tcW w:w="1843" w:type="dxa"/>
            <w:tcBorders>
              <w:left w:val="double" w:sz="6" w:space="0" w:color="C0C0C0"/>
              <w:bottom w:val="double" w:sz="6" w:space="0" w:color="C0C0C0"/>
              <w:right w:val="double" w:sz="6" w:space="0" w:color="C0C0C0"/>
            </w:tcBorders>
            <w:tcMar>
              <w:top w:w="0" w:type="dxa"/>
              <w:left w:w="63" w:type="dxa"/>
              <w:bottom w:w="0" w:type="dxa"/>
              <w:right w:w="63" w:type="dxa"/>
            </w:tcMar>
          </w:tcPr>
          <w:p w14:paraId="441A8763" w14:textId="77777777" w:rsidR="002534F4" w:rsidRPr="004B359D" w:rsidRDefault="002534F4" w:rsidP="00281B67">
            <w:pPr>
              <w:pStyle w:val="Standard"/>
              <w:snapToGrid w:val="0"/>
              <w:jc w:val="center"/>
              <w:rPr>
                <w:rFonts w:asciiTheme="minorHAnsi" w:hAnsiTheme="minorHAnsi" w:cstheme="minorHAnsi"/>
                <w:sz w:val="22"/>
                <w:szCs w:val="22"/>
              </w:rPr>
            </w:pPr>
          </w:p>
        </w:tc>
      </w:tr>
      <w:tr w:rsidR="002534F4" w:rsidRPr="004B359D" w14:paraId="70C43369" w14:textId="77777777" w:rsidTr="00C31C63">
        <w:tc>
          <w:tcPr>
            <w:tcW w:w="5387" w:type="dxa"/>
            <w:tcBorders>
              <w:left w:val="double" w:sz="6" w:space="0" w:color="C0C0C0"/>
              <w:bottom w:val="double" w:sz="6" w:space="0" w:color="C0C0C0"/>
            </w:tcBorders>
            <w:tcMar>
              <w:top w:w="0" w:type="dxa"/>
              <w:left w:w="63" w:type="dxa"/>
              <w:bottom w:w="0" w:type="dxa"/>
              <w:right w:w="63" w:type="dxa"/>
            </w:tcMar>
          </w:tcPr>
          <w:p w14:paraId="58377C8F"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r w:rsidRPr="004B359D">
              <w:rPr>
                <w:rFonts w:asciiTheme="minorHAnsi" w:hAnsiTheme="minorHAnsi" w:cstheme="minorHAnsi"/>
                <w:sz w:val="22"/>
                <w:szCs w:val="22"/>
              </w:rPr>
              <w:t xml:space="preserve">Uiterste datum en tijd uploaden inschrijving in de digitale kluis op </w:t>
            </w:r>
            <w:proofErr w:type="spellStart"/>
            <w:r w:rsidRPr="004B359D">
              <w:rPr>
                <w:rFonts w:asciiTheme="minorHAnsi" w:hAnsiTheme="minorHAnsi" w:cstheme="minorHAnsi"/>
                <w:sz w:val="22"/>
                <w:szCs w:val="22"/>
              </w:rPr>
              <w:t>TenderNed</w:t>
            </w:r>
            <w:proofErr w:type="spellEnd"/>
          </w:p>
          <w:p w14:paraId="63B25596"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p>
        </w:tc>
        <w:tc>
          <w:tcPr>
            <w:tcW w:w="2126" w:type="dxa"/>
            <w:tcBorders>
              <w:left w:val="double" w:sz="6" w:space="0" w:color="C0C0C0"/>
              <w:bottom w:val="double" w:sz="6" w:space="0" w:color="C0C0C0"/>
            </w:tcBorders>
            <w:tcMar>
              <w:top w:w="0" w:type="dxa"/>
              <w:left w:w="63" w:type="dxa"/>
              <w:bottom w:w="0" w:type="dxa"/>
              <w:right w:w="63" w:type="dxa"/>
            </w:tcMar>
          </w:tcPr>
          <w:p w14:paraId="4B8A3AF3" w14:textId="11BC2F6A" w:rsidR="002534F4" w:rsidRPr="004B359D" w:rsidRDefault="00F119E3" w:rsidP="00281B67">
            <w:pPr>
              <w:pStyle w:val="Standard"/>
              <w:snapToGrid w:val="0"/>
              <w:jc w:val="center"/>
              <w:rPr>
                <w:rFonts w:asciiTheme="minorHAnsi" w:hAnsiTheme="minorHAnsi" w:cstheme="minorHAnsi"/>
                <w:sz w:val="22"/>
                <w:szCs w:val="22"/>
              </w:rPr>
            </w:pPr>
            <w:r w:rsidRPr="004B359D">
              <w:rPr>
                <w:rFonts w:asciiTheme="minorHAnsi" w:hAnsiTheme="minorHAnsi" w:cstheme="minorHAnsi"/>
                <w:sz w:val="22"/>
                <w:szCs w:val="22"/>
              </w:rPr>
              <w:t>1 november</w:t>
            </w:r>
            <w:r w:rsidR="002534F4" w:rsidRPr="004B359D">
              <w:rPr>
                <w:rFonts w:asciiTheme="minorHAnsi" w:hAnsiTheme="minorHAnsi" w:cstheme="minorHAnsi"/>
                <w:sz w:val="22"/>
                <w:szCs w:val="22"/>
              </w:rPr>
              <w:t xml:space="preserve"> 2024</w:t>
            </w:r>
          </w:p>
        </w:tc>
        <w:tc>
          <w:tcPr>
            <w:tcW w:w="1843" w:type="dxa"/>
            <w:tcBorders>
              <w:left w:val="double" w:sz="6" w:space="0" w:color="C0C0C0"/>
              <w:bottom w:val="double" w:sz="6" w:space="0" w:color="C0C0C0"/>
              <w:right w:val="double" w:sz="6" w:space="0" w:color="C0C0C0"/>
            </w:tcBorders>
            <w:tcMar>
              <w:top w:w="0" w:type="dxa"/>
              <w:left w:w="63" w:type="dxa"/>
              <w:bottom w:w="0" w:type="dxa"/>
              <w:right w:w="63" w:type="dxa"/>
            </w:tcMar>
          </w:tcPr>
          <w:p w14:paraId="110465DB" w14:textId="31A95A1A" w:rsidR="002534F4" w:rsidRPr="004B359D" w:rsidRDefault="002534F4" w:rsidP="00281B67">
            <w:pPr>
              <w:pStyle w:val="Standard"/>
              <w:snapToGrid w:val="0"/>
              <w:jc w:val="center"/>
              <w:rPr>
                <w:rFonts w:asciiTheme="minorHAnsi" w:hAnsiTheme="minorHAnsi" w:cstheme="minorHAnsi"/>
                <w:sz w:val="22"/>
                <w:szCs w:val="22"/>
              </w:rPr>
            </w:pPr>
            <w:r w:rsidRPr="004B359D">
              <w:rPr>
                <w:rFonts w:asciiTheme="minorHAnsi" w:hAnsiTheme="minorHAnsi" w:cstheme="minorHAnsi"/>
                <w:sz w:val="22"/>
                <w:szCs w:val="22"/>
              </w:rPr>
              <w:t>1</w:t>
            </w:r>
            <w:r w:rsidR="0017237C">
              <w:rPr>
                <w:rFonts w:asciiTheme="minorHAnsi" w:hAnsiTheme="minorHAnsi" w:cstheme="minorHAnsi"/>
                <w:sz w:val="22"/>
                <w:szCs w:val="22"/>
              </w:rPr>
              <w:t>0</w:t>
            </w:r>
            <w:r w:rsidRPr="004B359D">
              <w:rPr>
                <w:rFonts w:asciiTheme="minorHAnsi" w:hAnsiTheme="minorHAnsi" w:cstheme="minorHAnsi"/>
                <w:sz w:val="22"/>
                <w:szCs w:val="22"/>
              </w:rPr>
              <w:t>:00 uur</w:t>
            </w:r>
          </w:p>
        </w:tc>
      </w:tr>
      <w:tr w:rsidR="002534F4" w:rsidRPr="004B359D" w14:paraId="462B0305" w14:textId="77777777" w:rsidTr="00C31C63">
        <w:tc>
          <w:tcPr>
            <w:tcW w:w="5387" w:type="dxa"/>
            <w:tcBorders>
              <w:left w:val="double" w:sz="6" w:space="0" w:color="C0C0C0"/>
              <w:bottom w:val="double" w:sz="6" w:space="0" w:color="C0C0C0"/>
            </w:tcBorders>
            <w:tcMar>
              <w:top w:w="0" w:type="dxa"/>
              <w:left w:w="63" w:type="dxa"/>
              <w:bottom w:w="0" w:type="dxa"/>
              <w:right w:w="63" w:type="dxa"/>
            </w:tcMar>
          </w:tcPr>
          <w:p w14:paraId="31F52D78"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r w:rsidRPr="004B359D">
              <w:rPr>
                <w:rFonts w:asciiTheme="minorHAnsi" w:hAnsiTheme="minorHAnsi" w:cstheme="minorHAnsi"/>
                <w:sz w:val="22"/>
                <w:szCs w:val="22"/>
              </w:rPr>
              <w:t>Opening digitale kluis met inschrijvingen (besloten)</w:t>
            </w:r>
          </w:p>
        </w:tc>
        <w:tc>
          <w:tcPr>
            <w:tcW w:w="2126" w:type="dxa"/>
            <w:tcBorders>
              <w:left w:val="double" w:sz="6" w:space="0" w:color="C0C0C0"/>
              <w:bottom w:val="double" w:sz="6" w:space="0" w:color="C0C0C0"/>
            </w:tcBorders>
            <w:tcMar>
              <w:top w:w="0" w:type="dxa"/>
              <w:left w:w="63" w:type="dxa"/>
              <w:bottom w:w="0" w:type="dxa"/>
              <w:right w:w="63" w:type="dxa"/>
            </w:tcMar>
          </w:tcPr>
          <w:p w14:paraId="25DE24D8" w14:textId="7E062AD8" w:rsidR="002534F4" w:rsidRPr="004B359D" w:rsidRDefault="00F119E3" w:rsidP="00281B67">
            <w:pPr>
              <w:pStyle w:val="Standard"/>
              <w:snapToGrid w:val="0"/>
              <w:jc w:val="center"/>
              <w:rPr>
                <w:rFonts w:asciiTheme="minorHAnsi" w:hAnsiTheme="minorHAnsi" w:cstheme="minorHAnsi"/>
                <w:color w:val="0070C0"/>
                <w:sz w:val="22"/>
                <w:szCs w:val="22"/>
              </w:rPr>
            </w:pPr>
            <w:r w:rsidRPr="004B359D">
              <w:rPr>
                <w:rFonts w:asciiTheme="minorHAnsi" w:hAnsiTheme="minorHAnsi" w:cstheme="minorHAnsi"/>
                <w:sz w:val="22"/>
                <w:szCs w:val="22"/>
              </w:rPr>
              <w:t>1 november</w:t>
            </w:r>
            <w:r w:rsidR="002534F4" w:rsidRPr="004B359D">
              <w:rPr>
                <w:rFonts w:asciiTheme="minorHAnsi" w:hAnsiTheme="minorHAnsi" w:cstheme="minorHAnsi"/>
                <w:sz w:val="22"/>
                <w:szCs w:val="22"/>
              </w:rPr>
              <w:t xml:space="preserve"> 2024</w:t>
            </w:r>
          </w:p>
        </w:tc>
        <w:tc>
          <w:tcPr>
            <w:tcW w:w="1843" w:type="dxa"/>
            <w:tcBorders>
              <w:left w:val="double" w:sz="6" w:space="0" w:color="C0C0C0"/>
              <w:bottom w:val="double" w:sz="6" w:space="0" w:color="C0C0C0"/>
              <w:right w:val="double" w:sz="6" w:space="0" w:color="C0C0C0"/>
            </w:tcBorders>
            <w:tcMar>
              <w:top w:w="0" w:type="dxa"/>
              <w:left w:w="63" w:type="dxa"/>
              <w:bottom w:w="0" w:type="dxa"/>
              <w:right w:w="63" w:type="dxa"/>
            </w:tcMar>
          </w:tcPr>
          <w:p w14:paraId="56383A8C" w14:textId="14BC1D8E" w:rsidR="002534F4" w:rsidRPr="004B359D" w:rsidRDefault="002534F4" w:rsidP="00281B67">
            <w:pPr>
              <w:pStyle w:val="Standard"/>
              <w:snapToGrid w:val="0"/>
              <w:jc w:val="center"/>
              <w:rPr>
                <w:rFonts w:asciiTheme="minorHAnsi" w:hAnsiTheme="minorHAnsi" w:cstheme="minorHAnsi"/>
                <w:sz w:val="22"/>
                <w:szCs w:val="22"/>
              </w:rPr>
            </w:pPr>
            <w:r w:rsidRPr="004B359D">
              <w:rPr>
                <w:rFonts w:asciiTheme="minorHAnsi" w:hAnsiTheme="minorHAnsi" w:cstheme="minorHAnsi"/>
                <w:sz w:val="22"/>
                <w:szCs w:val="22"/>
              </w:rPr>
              <w:t>Na 1</w:t>
            </w:r>
            <w:r w:rsidR="0061252B">
              <w:rPr>
                <w:rFonts w:asciiTheme="minorHAnsi" w:hAnsiTheme="minorHAnsi" w:cstheme="minorHAnsi"/>
                <w:sz w:val="22"/>
                <w:szCs w:val="22"/>
              </w:rPr>
              <w:t>0</w:t>
            </w:r>
            <w:r w:rsidRPr="004B359D">
              <w:rPr>
                <w:rFonts w:asciiTheme="minorHAnsi" w:hAnsiTheme="minorHAnsi" w:cstheme="minorHAnsi"/>
                <w:sz w:val="22"/>
                <w:szCs w:val="22"/>
              </w:rPr>
              <w:t>:05 uur</w:t>
            </w:r>
          </w:p>
        </w:tc>
      </w:tr>
      <w:tr w:rsidR="002534F4" w:rsidRPr="004B359D" w14:paraId="6A6E313E" w14:textId="77777777" w:rsidTr="00C31C63">
        <w:trPr>
          <w:trHeight w:val="373"/>
        </w:trPr>
        <w:tc>
          <w:tcPr>
            <w:tcW w:w="5387" w:type="dxa"/>
            <w:tcBorders>
              <w:left w:val="double" w:sz="6" w:space="0" w:color="C0C0C0"/>
              <w:bottom w:val="double" w:sz="6" w:space="0" w:color="C0C0C0"/>
            </w:tcBorders>
            <w:tcMar>
              <w:top w:w="0" w:type="dxa"/>
              <w:left w:w="63" w:type="dxa"/>
              <w:bottom w:w="0" w:type="dxa"/>
              <w:right w:w="63" w:type="dxa"/>
            </w:tcMar>
          </w:tcPr>
          <w:p w14:paraId="7B1FC1D0"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r w:rsidRPr="004B359D">
              <w:rPr>
                <w:rFonts w:asciiTheme="minorHAnsi" w:hAnsiTheme="minorHAnsi" w:cstheme="minorHAnsi"/>
                <w:sz w:val="22"/>
                <w:szCs w:val="22"/>
              </w:rPr>
              <w:t xml:space="preserve">Versturen voornemen tot gunnen via </w:t>
            </w:r>
            <w:proofErr w:type="spellStart"/>
            <w:r w:rsidRPr="004B359D">
              <w:rPr>
                <w:rFonts w:asciiTheme="minorHAnsi" w:hAnsiTheme="minorHAnsi" w:cstheme="minorHAnsi"/>
                <w:sz w:val="22"/>
                <w:szCs w:val="22"/>
              </w:rPr>
              <w:t>TenderNed</w:t>
            </w:r>
            <w:proofErr w:type="spellEnd"/>
            <w:r w:rsidRPr="004B359D">
              <w:rPr>
                <w:rFonts w:asciiTheme="minorHAnsi" w:hAnsiTheme="minorHAnsi" w:cstheme="minorHAnsi"/>
                <w:sz w:val="22"/>
                <w:szCs w:val="22"/>
              </w:rPr>
              <w:t xml:space="preserve"> </w:t>
            </w:r>
          </w:p>
          <w:p w14:paraId="0C5B3117"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p>
        </w:tc>
        <w:tc>
          <w:tcPr>
            <w:tcW w:w="2126" w:type="dxa"/>
            <w:tcBorders>
              <w:left w:val="double" w:sz="6" w:space="0" w:color="C0C0C0"/>
              <w:bottom w:val="double" w:sz="6" w:space="0" w:color="C0C0C0"/>
            </w:tcBorders>
            <w:tcMar>
              <w:top w:w="0" w:type="dxa"/>
              <w:left w:w="63" w:type="dxa"/>
              <w:bottom w:w="0" w:type="dxa"/>
              <w:right w:w="63" w:type="dxa"/>
            </w:tcMar>
          </w:tcPr>
          <w:p w14:paraId="217701D2" w14:textId="46321566" w:rsidR="002534F4" w:rsidRPr="004B359D" w:rsidRDefault="003C242E" w:rsidP="00281B67">
            <w:pPr>
              <w:pStyle w:val="Standard"/>
              <w:snapToGrid w:val="0"/>
              <w:jc w:val="center"/>
              <w:rPr>
                <w:rFonts w:asciiTheme="minorHAnsi" w:hAnsiTheme="minorHAnsi" w:cstheme="minorHAnsi"/>
                <w:sz w:val="22"/>
                <w:szCs w:val="22"/>
              </w:rPr>
            </w:pPr>
            <w:r w:rsidRPr="004B359D">
              <w:rPr>
                <w:rFonts w:asciiTheme="minorHAnsi" w:hAnsiTheme="minorHAnsi" w:cstheme="minorHAnsi"/>
                <w:sz w:val="22"/>
                <w:szCs w:val="22"/>
              </w:rPr>
              <w:t>22</w:t>
            </w:r>
            <w:r w:rsidR="002534F4" w:rsidRPr="004B359D">
              <w:rPr>
                <w:rFonts w:asciiTheme="minorHAnsi" w:hAnsiTheme="minorHAnsi" w:cstheme="minorHAnsi"/>
                <w:sz w:val="22"/>
                <w:szCs w:val="22"/>
              </w:rPr>
              <w:t xml:space="preserve"> november 2024</w:t>
            </w:r>
          </w:p>
        </w:tc>
        <w:tc>
          <w:tcPr>
            <w:tcW w:w="1843" w:type="dxa"/>
            <w:tcBorders>
              <w:left w:val="double" w:sz="6" w:space="0" w:color="C0C0C0"/>
              <w:bottom w:val="double" w:sz="6" w:space="0" w:color="C0C0C0"/>
              <w:right w:val="double" w:sz="6" w:space="0" w:color="C0C0C0"/>
            </w:tcBorders>
            <w:tcMar>
              <w:top w:w="0" w:type="dxa"/>
              <w:left w:w="63" w:type="dxa"/>
              <w:bottom w:w="0" w:type="dxa"/>
              <w:right w:w="63" w:type="dxa"/>
            </w:tcMar>
          </w:tcPr>
          <w:p w14:paraId="6D8D8D2F" w14:textId="77777777" w:rsidR="002534F4" w:rsidRPr="004B359D" w:rsidRDefault="002534F4" w:rsidP="00281B67">
            <w:pPr>
              <w:pStyle w:val="Standard"/>
              <w:snapToGrid w:val="0"/>
              <w:jc w:val="center"/>
              <w:rPr>
                <w:rFonts w:asciiTheme="minorHAnsi" w:hAnsiTheme="minorHAnsi" w:cstheme="minorHAnsi"/>
                <w:sz w:val="22"/>
                <w:szCs w:val="22"/>
              </w:rPr>
            </w:pPr>
          </w:p>
        </w:tc>
      </w:tr>
      <w:tr w:rsidR="002534F4" w:rsidRPr="004B359D" w14:paraId="25E93E24" w14:textId="77777777" w:rsidTr="00C31C63">
        <w:trPr>
          <w:trHeight w:val="373"/>
        </w:trPr>
        <w:tc>
          <w:tcPr>
            <w:tcW w:w="5387" w:type="dxa"/>
            <w:tcBorders>
              <w:left w:val="double" w:sz="6" w:space="0" w:color="C0C0C0"/>
              <w:bottom w:val="double" w:sz="6" w:space="0" w:color="C0C0C0"/>
            </w:tcBorders>
            <w:tcMar>
              <w:top w:w="0" w:type="dxa"/>
              <w:left w:w="63" w:type="dxa"/>
              <w:bottom w:w="0" w:type="dxa"/>
              <w:right w:w="63" w:type="dxa"/>
            </w:tcMar>
          </w:tcPr>
          <w:p w14:paraId="20640A64"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r w:rsidRPr="004B359D">
              <w:rPr>
                <w:rFonts w:asciiTheme="minorHAnsi" w:hAnsiTheme="minorHAnsi" w:cstheme="minorHAnsi"/>
                <w:sz w:val="22"/>
                <w:szCs w:val="22"/>
              </w:rPr>
              <w:t xml:space="preserve">Definitieve gunning via </w:t>
            </w:r>
            <w:proofErr w:type="spellStart"/>
            <w:r w:rsidRPr="004B359D">
              <w:rPr>
                <w:rFonts w:asciiTheme="minorHAnsi" w:hAnsiTheme="minorHAnsi" w:cstheme="minorHAnsi"/>
                <w:sz w:val="22"/>
                <w:szCs w:val="22"/>
              </w:rPr>
              <w:t>TenderNed</w:t>
            </w:r>
            <w:proofErr w:type="spellEnd"/>
          </w:p>
        </w:tc>
        <w:tc>
          <w:tcPr>
            <w:tcW w:w="2126" w:type="dxa"/>
            <w:tcBorders>
              <w:left w:val="double" w:sz="6" w:space="0" w:color="C0C0C0"/>
              <w:bottom w:val="double" w:sz="6" w:space="0" w:color="C0C0C0"/>
            </w:tcBorders>
            <w:tcMar>
              <w:top w:w="0" w:type="dxa"/>
              <w:left w:w="63" w:type="dxa"/>
              <w:bottom w:w="0" w:type="dxa"/>
              <w:right w:w="63" w:type="dxa"/>
            </w:tcMar>
          </w:tcPr>
          <w:p w14:paraId="38EF6343" w14:textId="1A550427" w:rsidR="002534F4" w:rsidRPr="004B359D" w:rsidRDefault="007566ED" w:rsidP="00281B67">
            <w:pPr>
              <w:pStyle w:val="Standard"/>
              <w:snapToGrid w:val="0"/>
              <w:jc w:val="center"/>
              <w:rPr>
                <w:rFonts w:asciiTheme="minorHAnsi" w:hAnsiTheme="minorHAnsi" w:cstheme="minorHAnsi"/>
                <w:sz w:val="22"/>
                <w:szCs w:val="22"/>
              </w:rPr>
            </w:pPr>
            <w:r w:rsidRPr="004B359D">
              <w:rPr>
                <w:rFonts w:asciiTheme="minorHAnsi" w:hAnsiTheme="minorHAnsi" w:cstheme="minorHAnsi"/>
                <w:sz w:val="22"/>
                <w:szCs w:val="22"/>
              </w:rPr>
              <w:t>13</w:t>
            </w:r>
            <w:r w:rsidR="002534F4" w:rsidRPr="004B359D">
              <w:rPr>
                <w:rFonts w:asciiTheme="minorHAnsi" w:hAnsiTheme="minorHAnsi" w:cstheme="minorHAnsi"/>
                <w:sz w:val="22"/>
                <w:szCs w:val="22"/>
              </w:rPr>
              <w:t xml:space="preserve"> </w:t>
            </w:r>
            <w:r w:rsidRPr="004B359D">
              <w:rPr>
                <w:rFonts w:asciiTheme="minorHAnsi" w:hAnsiTheme="minorHAnsi" w:cstheme="minorHAnsi"/>
                <w:sz w:val="22"/>
                <w:szCs w:val="22"/>
              </w:rPr>
              <w:t>december</w:t>
            </w:r>
            <w:r w:rsidR="002534F4" w:rsidRPr="004B359D">
              <w:rPr>
                <w:rFonts w:asciiTheme="minorHAnsi" w:hAnsiTheme="minorHAnsi" w:cstheme="minorHAnsi"/>
                <w:sz w:val="22"/>
                <w:szCs w:val="22"/>
              </w:rPr>
              <w:t xml:space="preserve"> 2024</w:t>
            </w:r>
          </w:p>
        </w:tc>
        <w:tc>
          <w:tcPr>
            <w:tcW w:w="1843" w:type="dxa"/>
            <w:tcBorders>
              <w:left w:val="double" w:sz="6" w:space="0" w:color="C0C0C0"/>
              <w:bottom w:val="double" w:sz="6" w:space="0" w:color="C0C0C0"/>
              <w:right w:val="double" w:sz="6" w:space="0" w:color="C0C0C0"/>
            </w:tcBorders>
            <w:tcMar>
              <w:top w:w="0" w:type="dxa"/>
              <w:left w:w="63" w:type="dxa"/>
              <w:bottom w:w="0" w:type="dxa"/>
              <w:right w:w="63" w:type="dxa"/>
            </w:tcMar>
          </w:tcPr>
          <w:p w14:paraId="52BFDF60" w14:textId="77777777" w:rsidR="002534F4" w:rsidRPr="004B359D" w:rsidRDefault="002534F4" w:rsidP="00281B67">
            <w:pPr>
              <w:pStyle w:val="Standard"/>
              <w:snapToGrid w:val="0"/>
              <w:jc w:val="center"/>
              <w:rPr>
                <w:rFonts w:asciiTheme="minorHAnsi" w:hAnsiTheme="minorHAnsi" w:cstheme="minorHAnsi"/>
                <w:b/>
                <w:sz w:val="22"/>
                <w:szCs w:val="22"/>
              </w:rPr>
            </w:pPr>
          </w:p>
        </w:tc>
      </w:tr>
      <w:tr w:rsidR="002534F4" w:rsidRPr="004B359D" w14:paraId="5B925736" w14:textId="77777777" w:rsidTr="00C31C63">
        <w:trPr>
          <w:trHeight w:val="373"/>
        </w:trPr>
        <w:tc>
          <w:tcPr>
            <w:tcW w:w="5387" w:type="dxa"/>
            <w:tcBorders>
              <w:left w:val="double" w:sz="6" w:space="0" w:color="C0C0C0"/>
              <w:bottom w:val="double" w:sz="6" w:space="0" w:color="C0C0C0"/>
            </w:tcBorders>
            <w:tcMar>
              <w:top w:w="0" w:type="dxa"/>
              <w:left w:w="63" w:type="dxa"/>
              <w:bottom w:w="0" w:type="dxa"/>
              <w:right w:w="63" w:type="dxa"/>
            </w:tcMar>
          </w:tcPr>
          <w:p w14:paraId="0001C3DF" w14:textId="77777777" w:rsidR="002534F4" w:rsidRPr="004B359D" w:rsidRDefault="002534F4" w:rsidP="00281B67">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cstheme="minorHAnsi"/>
                <w:sz w:val="22"/>
                <w:szCs w:val="22"/>
              </w:rPr>
            </w:pPr>
            <w:r w:rsidRPr="004B359D">
              <w:rPr>
                <w:rFonts w:asciiTheme="minorHAnsi" w:hAnsiTheme="minorHAnsi" w:cstheme="minorHAnsi"/>
                <w:sz w:val="22"/>
                <w:szCs w:val="22"/>
              </w:rPr>
              <w:t>Ondertekening overeenkomst met gegunde inschrijver(s)</w:t>
            </w:r>
          </w:p>
        </w:tc>
        <w:tc>
          <w:tcPr>
            <w:tcW w:w="2126" w:type="dxa"/>
            <w:tcBorders>
              <w:left w:val="double" w:sz="6" w:space="0" w:color="C0C0C0"/>
              <w:bottom w:val="double" w:sz="6" w:space="0" w:color="C0C0C0"/>
            </w:tcBorders>
            <w:tcMar>
              <w:top w:w="0" w:type="dxa"/>
              <w:left w:w="63" w:type="dxa"/>
              <w:bottom w:w="0" w:type="dxa"/>
              <w:right w:w="63" w:type="dxa"/>
            </w:tcMar>
          </w:tcPr>
          <w:p w14:paraId="5EC3FEDA" w14:textId="72DB9406" w:rsidR="002534F4" w:rsidRPr="004B359D" w:rsidRDefault="002534F4" w:rsidP="00281B67">
            <w:pPr>
              <w:pStyle w:val="Standard"/>
              <w:snapToGrid w:val="0"/>
              <w:jc w:val="center"/>
              <w:rPr>
                <w:rFonts w:asciiTheme="minorHAnsi" w:hAnsiTheme="minorHAnsi" w:cstheme="minorHAnsi"/>
                <w:sz w:val="22"/>
                <w:szCs w:val="22"/>
              </w:rPr>
            </w:pPr>
            <w:r w:rsidRPr="004B359D">
              <w:rPr>
                <w:rFonts w:asciiTheme="minorHAnsi" w:hAnsiTheme="minorHAnsi" w:cstheme="minorHAnsi"/>
                <w:sz w:val="22"/>
                <w:szCs w:val="22"/>
              </w:rPr>
              <w:t>1</w:t>
            </w:r>
            <w:r w:rsidR="007566ED" w:rsidRPr="004B359D">
              <w:rPr>
                <w:rFonts w:asciiTheme="minorHAnsi" w:hAnsiTheme="minorHAnsi" w:cstheme="minorHAnsi"/>
                <w:sz w:val="22"/>
                <w:szCs w:val="22"/>
              </w:rPr>
              <w:t xml:space="preserve">6 </w:t>
            </w:r>
            <w:r w:rsidRPr="004B359D">
              <w:rPr>
                <w:rFonts w:asciiTheme="minorHAnsi" w:hAnsiTheme="minorHAnsi" w:cstheme="minorHAnsi"/>
                <w:sz w:val="22"/>
                <w:szCs w:val="22"/>
              </w:rPr>
              <w:t>december 2024</w:t>
            </w:r>
          </w:p>
        </w:tc>
        <w:tc>
          <w:tcPr>
            <w:tcW w:w="1843" w:type="dxa"/>
            <w:tcBorders>
              <w:left w:val="double" w:sz="6" w:space="0" w:color="C0C0C0"/>
              <w:bottom w:val="double" w:sz="6" w:space="0" w:color="C0C0C0"/>
              <w:right w:val="double" w:sz="6" w:space="0" w:color="C0C0C0"/>
            </w:tcBorders>
            <w:tcMar>
              <w:top w:w="0" w:type="dxa"/>
              <w:left w:w="63" w:type="dxa"/>
              <w:bottom w:w="0" w:type="dxa"/>
              <w:right w:w="63" w:type="dxa"/>
            </w:tcMar>
          </w:tcPr>
          <w:p w14:paraId="2014DDEC" w14:textId="77777777" w:rsidR="002534F4" w:rsidRPr="004B359D" w:rsidRDefault="002534F4" w:rsidP="00281B67">
            <w:pPr>
              <w:pStyle w:val="Standard"/>
              <w:snapToGrid w:val="0"/>
              <w:jc w:val="center"/>
              <w:rPr>
                <w:rFonts w:asciiTheme="minorHAnsi" w:hAnsiTheme="minorHAnsi" w:cstheme="minorHAnsi"/>
                <w:b/>
                <w:sz w:val="22"/>
                <w:szCs w:val="22"/>
              </w:rPr>
            </w:pPr>
          </w:p>
        </w:tc>
      </w:tr>
    </w:tbl>
    <w:p w14:paraId="1828A077" w14:textId="77777777" w:rsidR="002534F4" w:rsidRPr="004B359D" w:rsidRDefault="002534F4" w:rsidP="00281B6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22"/>
          <w:szCs w:val="22"/>
        </w:rPr>
      </w:pPr>
    </w:p>
    <w:p w14:paraId="69A0B3A5" w14:textId="5D4964CC" w:rsidR="002534F4" w:rsidRPr="004B359D" w:rsidRDefault="002534F4" w:rsidP="00281B6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22"/>
          <w:szCs w:val="22"/>
        </w:rPr>
      </w:pPr>
      <w:r w:rsidRPr="004B359D">
        <w:rPr>
          <w:rFonts w:asciiTheme="minorHAnsi" w:hAnsiTheme="minorHAnsi" w:cstheme="minorHAnsi"/>
          <w:sz w:val="22"/>
          <w:szCs w:val="22"/>
        </w:rPr>
        <w:t xml:space="preserve">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is van plan om binnen ongeveer drie (3) weken na de openingssessie het voornemen tot gunning via </w:t>
      </w:r>
      <w:proofErr w:type="spellStart"/>
      <w:r w:rsidRPr="004B359D">
        <w:rPr>
          <w:rFonts w:asciiTheme="minorHAnsi" w:hAnsiTheme="minorHAnsi" w:cstheme="minorHAnsi"/>
          <w:sz w:val="22"/>
          <w:szCs w:val="22"/>
        </w:rPr>
        <w:t>TenderNed</w:t>
      </w:r>
      <w:proofErr w:type="spellEnd"/>
      <w:r w:rsidRPr="004B359D">
        <w:rPr>
          <w:rFonts w:asciiTheme="minorHAnsi" w:hAnsiTheme="minorHAnsi" w:cstheme="minorHAnsi"/>
          <w:sz w:val="22"/>
          <w:szCs w:val="22"/>
        </w:rPr>
        <w:t xml:space="preserve"> te versturen.  De daadwerkelijke uitvoering van de overeenkomst begint (onder voorbehoud) op 1 januari 2025</w:t>
      </w:r>
      <w:bookmarkStart w:id="23" w:name="_Toc268593043"/>
      <w:r w:rsidRPr="004B359D">
        <w:rPr>
          <w:rFonts w:asciiTheme="minorHAnsi" w:hAnsiTheme="minorHAnsi" w:cstheme="minorHAnsi"/>
          <w:sz w:val="22"/>
          <w:szCs w:val="22"/>
        </w:rPr>
        <w:t>.</w:t>
      </w:r>
    </w:p>
    <w:bookmarkEnd w:id="22"/>
    <w:p w14:paraId="5518A68B" w14:textId="77777777" w:rsidR="002534F4" w:rsidRPr="004B359D" w:rsidRDefault="002534F4" w:rsidP="00281B67">
      <w:pPr>
        <w:spacing w:line="240" w:lineRule="auto"/>
        <w:rPr>
          <w:rFonts w:asciiTheme="minorHAnsi" w:eastAsia="Times New Roman" w:hAnsiTheme="minorHAnsi" w:cstheme="minorHAnsi"/>
          <w:color w:val="0070C0"/>
        </w:rPr>
      </w:pPr>
      <w:r w:rsidRPr="004B359D">
        <w:rPr>
          <w:rFonts w:asciiTheme="minorHAnsi" w:hAnsiTheme="minorHAnsi" w:cstheme="minorHAnsi"/>
          <w:color w:val="0070C0"/>
        </w:rPr>
        <w:br w:type="page"/>
      </w:r>
    </w:p>
    <w:p w14:paraId="2DBA0806" w14:textId="77777777" w:rsidR="002534F4" w:rsidRPr="004B359D" w:rsidRDefault="002534F4" w:rsidP="00281B67">
      <w:pPr>
        <w:pStyle w:val="Kop1"/>
        <w:numPr>
          <w:ilvl w:val="0"/>
          <w:numId w:val="208"/>
        </w:numPr>
        <w:spacing w:line="240" w:lineRule="auto"/>
        <w:ind w:left="360" w:hanging="720"/>
        <w:rPr>
          <w:rFonts w:asciiTheme="minorHAnsi" w:hAnsiTheme="minorHAnsi" w:cstheme="minorHAnsi"/>
          <w:sz w:val="22"/>
          <w:szCs w:val="22"/>
        </w:rPr>
      </w:pPr>
      <w:bookmarkStart w:id="24" w:name="_Toc65740239"/>
      <w:r w:rsidRPr="004B359D">
        <w:rPr>
          <w:rFonts w:asciiTheme="minorHAnsi" w:hAnsiTheme="minorHAnsi" w:cstheme="minorHAnsi"/>
          <w:sz w:val="22"/>
          <w:szCs w:val="22"/>
        </w:rPr>
        <w:lastRenderedPageBreak/>
        <w:t>PROCEDURELE INFORMATIE</w:t>
      </w:r>
      <w:bookmarkEnd w:id="23"/>
      <w:bookmarkEnd w:id="24"/>
    </w:p>
    <w:p w14:paraId="54D2ACBD" w14:textId="77777777" w:rsidR="002534F4" w:rsidRPr="004B359D" w:rsidRDefault="002534F4" w:rsidP="00EE58F1">
      <w:pPr>
        <w:pStyle w:val="Kop2"/>
      </w:pPr>
      <w:bookmarkStart w:id="25" w:name="_Toc268593044"/>
      <w:bookmarkStart w:id="26" w:name="_Toc65740240"/>
      <w:r w:rsidRPr="004B359D">
        <w:t>2.1</w:t>
      </w:r>
      <w:r w:rsidRPr="004B359D">
        <w:tab/>
        <w:t>Indiening</w:t>
      </w:r>
      <w:bookmarkEnd w:id="25"/>
      <w:r w:rsidRPr="004B359D">
        <w:t xml:space="preserve"> inschrijving</w:t>
      </w:r>
      <w:bookmarkEnd w:id="26"/>
    </w:p>
    <w:p w14:paraId="0D5538EA" w14:textId="77777777"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Let op: deze aanbesteding wordt in zijn geheel digitaal via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uitgevoerd. Dit houdt in dat deze Europese openbare aanbesteding, zowel voor de (voor)aankondiging van de opdracht, het beschikbaar stellen van de aanbestedingsdocumenten, het stellen van vragen en de beantwoording hiervan, als ten behoeve van het indienen van alle inschrijvingsdocumenten en de gunning gebruik wordt gemaakt van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w:t>
      </w:r>
    </w:p>
    <w:p w14:paraId="4DAB305A" w14:textId="77777777" w:rsidR="00CC6906"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Nadere informatie over het werken met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voor ondernemingen is te vinden via:</w:t>
      </w:r>
    </w:p>
    <w:p w14:paraId="6155A4BD" w14:textId="45C36778" w:rsidR="002534F4" w:rsidRPr="004B359D" w:rsidRDefault="001A1AB9" w:rsidP="00281B67">
      <w:pPr>
        <w:spacing w:line="240" w:lineRule="auto"/>
        <w:jc w:val="both"/>
        <w:rPr>
          <w:rFonts w:asciiTheme="minorHAnsi" w:hAnsiTheme="minorHAnsi" w:cstheme="minorHAnsi"/>
        </w:rPr>
      </w:pPr>
      <w:hyperlink r:id="rId14" w:history="1">
        <w:r w:rsidR="00CC6906" w:rsidRPr="004B359D">
          <w:rPr>
            <w:rStyle w:val="Hyperlink"/>
            <w:rFonts w:asciiTheme="minorHAnsi" w:hAnsiTheme="minorHAnsi" w:cstheme="minorHAnsi"/>
          </w:rPr>
          <w:t>https://www.tenderned.nl/cms/tenderned-voor-ondernemingen</w:t>
        </w:r>
      </w:hyperlink>
    </w:p>
    <w:p w14:paraId="196D0EF9" w14:textId="77777777"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Ook is een uitgebreide handleiding beschikbaar via: </w:t>
      </w:r>
    </w:p>
    <w:p w14:paraId="07E434D6" w14:textId="77777777" w:rsidR="002534F4" w:rsidRPr="004B359D" w:rsidRDefault="001A1AB9" w:rsidP="00281B67">
      <w:pPr>
        <w:spacing w:line="240" w:lineRule="auto"/>
        <w:jc w:val="both"/>
        <w:rPr>
          <w:rFonts w:asciiTheme="minorHAnsi" w:hAnsiTheme="minorHAnsi" w:cstheme="minorHAnsi"/>
        </w:rPr>
      </w:pPr>
      <w:hyperlink r:id="rId15" w:history="1">
        <w:r w:rsidR="002534F4" w:rsidRPr="004B359D">
          <w:rPr>
            <w:rStyle w:val="Hyperlink"/>
            <w:rFonts w:asciiTheme="minorHAnsi" w:hAnsiTheme="minorHAnsi" w:cstheme="minorHAnsi"/>
          </w:rPr>
          <w:t>https://www.tenderned.nl/cms/help</w:t>
        </w:r>
      </w:hyperlink>
    </w:p>
    <w:p w14:paraId="056D4EAF" w14:textId="58E86994" w:rsidR="002534F4" w:rsidRPr="004B359D" w:rsidRDefault="002534F4" w:rsidP="00CC6906">
      <w:pPr>
        <w:spacing w:line="240" w:lineRule="auto"/>
        <w:rPr>
          <w:rFonts w:asciiTheme="minorHAnsi" w:hAnsiTheme="minorHAnsi" w:cstheme="minorHAnsi"/>
        </w:rPr>
      </w:pPr>
      <w:bookmarkStart w:id="27" w:name="_Toc268593046"/>
      <w:proofErr w:type="spellStart"/>
      <w:r w:rsidRPr="004B359D">
        <w:rPr>
          <w:rFonts w:asciiTheme="minorHAnsi" w:hAnsiTheme="minorHAnsi" w:cstheme="minorHAnsi"/>
          <w:b/>
        </w:rPr>
        <w:t>TenderNed</w:t>
      </w:r>
      <w:proofErr w:type="spellEnd"/>
      <w:r w:rsidRPr="004B359D">
        <w:rPr>
          <w:rFonts w:asciiTheme="minorHAnsi" w:hAnsiTheme="minorHAnsi" w:cstheme="minorHAnsi"/>
          <w:b/>
        </w:rPr>
        <w:t xml:space="preserve"> en </w:t>
      </w:r>
      <w:proofErr w:type="spellStart"/>
      <w:r w:rsidRPr="004B359D">
        <w:rPr>
          <w:rFonts w:asciiTheme="minorHAnsi" w:hAnsiTheme="minorHAnsi" w:cstheme="minorHAnsi"/>
          <w:b/>
        </w:rPr>
        <w:t>eHerkenning</w:t>
      </w:r>
      <w:proofErr w:type="spellEnd"/>
      <w:r w:rsidR="00CC6906" w:rsidRPr="004B359D">
        <w:rPr>
          <w:rFonts w:asciiTheme="minorHAnsi" w:hAnsiTheme="minorHAnsi" w:cstheme="minorHAnsi"/>
        </w:rPr>
        <w:br/>
      </w:r>
      <w:r w:rsidRPr="004B359D">
        <w:rPr>
          <w:rFonts w:asciiTheme="minorHAnsi" w:hAnsiTheme="minorHAnsi" w:cstheme="minorHAnsi"/>
        </w:rPr>
        <w:t xml:space="preserve">Ondernemingen hebben </w:t>
      </w:r>
      <w:proofErr w:type="spellStart"/>
      <w:r w:rsidRPr="004B359D">
        <w:rPr>
          <w:rFonts w:asciiTheme="minorHAnsi" w:hAnsiTheme="minorHAnsi" w:cstheme="minorHAnsi"/>
        </w:rPr>
        <w:t>eHerkenning</w:t>
      </w:r>
      <w:proofErr w:type="spellEnd"/>
      <w:r w:rsidRPr="004B359D">
        <w:rPr>
          <w:rFonts w:asciiTheme="minorHAnsi" w:hAnsiTheme="minorHAnsi" w:cstheme="minorHAnsi"/>
        </w:rPr>
        <w:t xml:space="preserve"> nodig om zich te registreren in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Voor registreren en inloggen bij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is minimaal betrouwbaarheidsniveau 2 nodig. Voor meer informatie verwijzen wij u naar het voornoemde stappenplan ‘digitaal inschrijven op overheidsopdrachten via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w:t>
      </w:r>
      <w:bookmarkStart w:id="28" w:name="_Toc268593045"/>
      <w:r w:rsidRPr="004B359D">
        <w:rPr>
          <w:rFonts w:asciiTheme="minorHAnsi" w:hAnsiTheme="minorHAnsi" w:cstheme="minorHAnsi"/>
        </w:rPr>
        <w:t xml:space="preserve">De digitale inschrijving </w:t>
      </w:r>
      <w:r w:rsidRPr="004B359D">
        <w:rPr>
          <w:rFonts w:asciiTheme="minorHAnsi" w:hAnsiTheme="minorHAnsi" w:cstheme="minorHAnsi"/>
          <w:b/>
          <w:bCs/>
        </w:rPr>
        <w:t>dient uiterlijk op 1</w:t>
      </w:r>
      <w:r w:rsidR="001F5CC8">
        <w:rPr>
          <w:rFonts w:asciiTheme="minorHAnsi" w:hAnsiTheme="minorHAnsi" w:cstheme="minorHAnsi"/>
          <w:b/>
          <w:bCs/>
        </w:rPr>
        <w:t xml:space="preserve"> november 10</w:t>
      </w:r>
      <w:r w:rsidRPr="004B359D">
        <w:rPr>
          <w:rFonts w:asciiTheme="minorHAnsi" w:hAnsiTheme="minorHAnsi" w:cstheme="minorHAnsi"/>
          <w:b/>
          <w:bCs/>
        </w:rPr>
        <w:t>:00 uur</w:t>
      </w:r>
      <w:r w:rsidRPr="004B359D">
        <w:rPr>
          <w:rFonts w:asciiTheme="minorHAnsi" w:hAnsiTheme="minorHAnsi" w:cstheme="minorHAnsi"/>
        </w:rPr>
        <w:t xml:space="preserve"> in de voor de inschrijving betreffende digitale kluis op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te worden geplaatst.</w:t>
      </w:r>
      <w:r w:rsidRPr="004B359D">
        <w:rPr>
          <w:rFonts w:asciiTheme="minorHAnsi" w:hAnsiTheme="minorHAnsi" w:cstheme="minorHAnsi"/>
          <w:kern w:val="0"/>
        </w:rPr>
        <w:t xml:space="preserve"> Op genoemd tijdstip sluit de kluis.</w:t>
      </w:r>
    </w:p>
    <w:p w14:paraId="08A5A50D" w14:textId="71767F85"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raadt u aan om ruim voor de deadline voor het indienen van een inschrijving te verifiëren dat uw onderneming inderdaad juist is geregistreerd op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en dat er een persoon bevoegd is om namens uw organisatie een inschrijving digitaal in te dienen. Het op tijd in de kluis plaatsen van de inschrijving is geheel de verantwoordelijkheid van de inschrijver.</w:t>
      </w:r>
    </w:p>
    <w:p w14:paraId="4CA808AA" w14:textId="77777777"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Bij inschrijving dienen in ieder geval de volgende stukken in de digitale kluis te worden geplaatst:</w:t>
      </w:r>
    </w:p>
    <w:p w14:paraId="656137B3" w14:textId="77777777" w:rsidR="002534F4" w:rsidRPr="004B359D" w:rsidRDefault="002534F4" w:rsidP="00281B67">
      <w:pPr>
        <w:pStyle w:val="Lijstalinea"/>
        <w:widowControl w:val="0"/>
        <w:numPr>
          <w:ilvl w:val="0"/>
          <w:numId w:val="211"/>
        </w:numPr>
        <w:suppressAutoHyphens/>
        <w:autoSpaceDN w:val="0"/>
        <w:spacing w:after="0" w:line="240" w:lineRule="auto"/>
        <w:jc w:val="both"/>
        <w:textAlignment w:val="baseline"/>
        <w:rPr>
          <w:rFonts w:asciiTheme="minorHAnsi" w:hAnsiTheme="minorHAnsi" w:cstheme="minorHAnsi"/>
        </w:rPr>
      </w:pPr>
      <w:r w:rsidRPr="004B359D">
        <w:rPr>
          <w:rFonts w:asciiTheme="minorHAnsi" w:hAnsiTheme="minorHAnsi" w:cstheme="minorHAnsi"/>
        </w:rPr>
        <w:t>Inschrijvingsformulier Europese aanbestedingsprocedure re-integratie (bijlage 3) (uploaden).</w:t>
      </w:r>
    </w:p>
    <w:p w14:paraId="5DA2B4FA" w14:textId="77777777" w:rsidR="002534F4" w:rsidRPr="004B359D" w:rsidRDefault="002534F4" w:rsidP="00281B67">
      <w:pPr>
        <w:pStyle w:val="Lijstalinea"/>
        <w:widowControl w:val="0"/>
        <w:numPr>
          <w:ilvl w:val="0"/>
          <w:numId w:val="211"/>
        </w:numPr>
        <w:suppressAutoHyphens/>
        <w:autoSpaceDN w:val="0"/>
        <w:spacing w:after="0" w:line="240" w:lineRule="auto"/>
        <w:jc w:val="both"/>
        <w:textAlignment w:val="baseline"/>
        <w:rPr>
          <w:rFonts w:asciiTheme="minorHAnsi" w:hAnsiTheme="minorHAnsi" w:cstheme="minorHAnsi"/>
        </w:rPr>
      </w:pPr>
      <w:r w:rsidRPr="004B359D">
        <w:rPr>
          <w:rFonts w:asciiTheme="minorHAnsi" w:hAnsiTheme="minorHAnsi" w:cstheme="minorHAnsi"/>
        </w:rPr>
        <w:t>Beantwoording gunningscriterium 6.2.1 en 6.2.2: het kwalitatieve deel van de inschrijving (uploaden) – u dient voor elk perceel waarop u inschrijft de beantwoording in te leveren;</w:t>
      </w:r>
    </w:p>
    <w:p w14:paraId="4605CAB0" w14:textId="19B11653" w:rsidR="002534F4" w:rsidRPr="004B359D" w:rsidRDefault="005A677F" w:rsidP="00281B67">
      <w:pPr>
        <w:pStyle w:val="Lijstalinea"/>
        <w:widowControl w:val="0"/>
        <w:numPr>
          <w:ilvl w:val="0"/>
          <w:numId w:val="211"/>
        </w:numPr>
        <w:suppressAutoHyphens/>
        <w:autoSpaceDN w:val="0"/>
        <w:spacing w:after="0" w:line="240" w:lineRule="auto"/>
        <w:jc w:val="both"/>
        <w:textAlignment w:val="baseline"/>
        <w:rPr>
          <w:rFonts w:asciiTheme="minorHAnsi" w:hAnsiTheme="minorHAnsi" w:cstheme="minorHAnsi"/>
        </w:rPr>
      </w:pPr>
      <w:r>
        <w:rPr>
          <w:rFonts w:asciiTheme="minorHAnsi" w:hAnsiTheme="minorHAnsi" w:cstheme="minorHAnsi"/>
        </w:rPr>
        <w:t>Het</w:t>
      </w:r>
      <w:r w:rsidR="002534F4" w:rsidRPr="004B359D">
        <w:rPr>
          <w:rFonts w:asciiTheme="minorHAnsi" w:hAnsiTheme="minorHAnsi" w:cstheme="minorHAnsi"/>
        </w:rPr>
        <w:t xml:space="preserve"> ingevulde en rechtsgeldig getekend Opgaveformulier all-in tarieven overeenkomstig het bij de offerteaanvraag gevoegd model (bijlage 4) (uploaden);  </w:t>
      </w:r>
    </w:p>
    <w:p w14:paraId="673DA30B" w14:textId="77777777" w:rsidR="002534F4" w:rsidRPr="004B359D" w:rsidRDefault="002534F4" w:rsidP="00281B67">
      <w:pPr>
        <w:pStyle w:val="Lijstalinea"/>
        <w:widowControl w:val="0"/>
        <w:numPr>
          <w:ilvl w:val="0"/>
          <w:numId w:val="211"/>
        </w:numPr>
        <w:suppressAutoHyphens/>
        <w:autoSpaceDN w:val="0"/>
        <w:spacing w:after="0" w:line="240" w:lineRule="auto"/>
        <w:jc w:val="both"/>
        <w:textAlignment w:val="baseline"/>
        <w:rPr>
          <w:rFonts w:asciiTheme="minorHAnsi" w:hAnsiTheme="minorHAnsi" w:cstheme="minorHAnsi"/>
        </w:rPr>
      </w:pPr>
      <w:r w:rsidRPr="004B359D">
        <w:rPr>
          <w:rFonts w:asciiTheme="minorHAnsi" w:hAnsiTheme="minorHAnsi" w:cstheme="minorHAnsi"/>
        </w:rPr>
        <w:t xml:space="preserve">De rechtsgeldig ondertekende en ingevulde </w:t>
      </w:r>
      <w:proofErr w:type="spellStart"/>
      <w:r w:rsidRPr="004B359D">
        <w:rPr>
          <w:rFonts w:asciiTheme="minorHAnsi" w:hAnsiTheme="minorHAnsi" w:cstheme="minorHAnsi"/>
        </w:rPr>
        <w:t>conformiteitentabel</w:t>
      </w:r>
      <w:proofErr w:type="spellEnd"/>
      <w:r w:rsidRPr="004B359D">
        <w:rPr>
          <w:rFonts w:asciiTheme="minorHAnsi" w:hAnsiTheme="minorHAnsi" w:cstheme="minorHAnsi"/>
        </w:rPr>
        <w:t>, zie bijlage 5, (uploaden);</w:t>
      </w:r>
    </w:p>
    <w:p w14:paraId="42A4C66C" w14:textId="77777777" w:rsidR="002534F4" w:rsidRPr="004B359D" w:rsidRDefault="002534F4" w:rsidP="00281B67">
      <w:pPr>
        <w:pStyle w:val="Lijstalinea"/>
        <w:widowControl w:val="0"/>
        <w:numPr>
          <w:ilvl w:val="0"/>
          <w:numId w:val="211"/>
        </w:numPr>
        <w:suppressAutoHyphens/>
        <w:autoSpaceDN w:val="0"/>
        <w:spacing w:after="0" w:line="240" w:lineRule="auto"/>
        <w:jc w:val="both"/>
        <w:textAlignment w:val="baseline"/>
        <w:rPr>
          <w:rFonts w:asciiTheme="minorHAnsi" w:hAnsiTheme="minorHAnsi" w:cstheme="minorHAnsi"/>
        </w:rPr>
      </w:pPr>
      <w:r w:rsidRPr="004B359D">
        <w:rPr>
          <w:rFonts w:asciiTheme="minorHAnsi" w:hAnsiTheme="minorHAnsi" w:cstheme="minorHAnsi"/>
        </w:rPr>
        <w:t>Het rechtsgeldig ondertekende en ingevulde Uniform Europees Aanbestedingsdocument (hierna: UEA), zie bijlage 6 (uploaden);</w:t>
      </w:r>
    </w:p>
    <w:p w14:paraId="465CE684" w14:textId="77777777" w:rsidR="002534F4" w:rsidRPr="004B359D" w:rsidRDefault="002534F4" w:rsidP="00281B67">
      <w:pPr>
        <w:pStyle w:val="Lijstalinea"/>
        <w:widowControl w:val="0"/>
        <w:numPr>
          <w:ilvl w:val="0"/>
          <w:numId w:val="211"/>
        </w:numPr>
        <w:suppressAutoHyphens/>
        <w:autoSpaceDN w:val="0"/>
        <w:spacing w:after="0" w:line="240" w:lineRule="auto"/>
        <w:jc w:val="both"/>
        <w:textAlignment w:val="baseline"/>
        <w:rPr>
          <w:rFonts w:asciiTheme="minorHAnsi" w:hAnsiTheme="minorHAnsi" w:cstheme="minorHAnsi"/>
        </w:rPr>
      </w:pPr>
      <w:r w:rsidRPr="004B359D">
        <w:rPr>
          <w:rFonts w:asciiTheme="minorHAnsi" w:hAnsiTheme="minorHAnsi" w:cstheme="minorHAnsi"/>
        </w:rPr>
        <w:t>Indien voor uw inschrijving van toepassing: de ingevulde en ondertekende middelenverklaring (uploaden), conform paragraaf 2.6 van deze Offerteaanvraag, zie bijlage 7 (uploaden);</w:t>
      </w:r>
    </w:p>
    <w:p w14:paraId="75042227" w14:textId="77777777" w:rsidR="002534F4" w:rsidRPr="004B359D" w:rsidRDefault="002534F4" w:rsidP="00281B67">
      <w:pPr>
        <w:pStyle w:val="Lijstalinea"/>
        <w:widowControl w:val="0"/>
        <w:numPr>
          <w:ilvl w:val="0"/>
          <w:numId w:val="211"/>
        </w:numPr>
        <w:suppressAutoHyphens/>
        <w:autoSpaceDN w:val="0"/>
        <w:spacing w:after="0" w:line="240" w:lineRule="auto"/>
        <w:jc w:val="both"/>
        <w:textAlignment w:val="baseline"/>
        <w:rPr>
          <w:rFonts w:asciiTheme="minorHAnsi" w:hAnsiTheme="minorHAnsi" w:cstheme="minorHAnsi"/>
        </w:rPr>
      </w:pPr>
      <w:r w:rsidRPr="004B359D">
        <w:rPr>
          <w:rFonts w:asciiTheme="minorHAnsi" w:hAnsiTheme="minorHAnsi" w:cstheme="minorHAnsi"/>
        </w:rPr>
        <w:t>Het uittreksel uit het handels of beroepsregister, waarmee de rechtsgeldigheid van de inschrijving vast te stellen is (uploaden);</w:t>
      </w:r>
    </w:p>
    <w:p w14:paraId="3A9F27F5" w14:textId="77777777" w:rsidR="002534F4" w:rsidRPr="004B359D" w:rsidRDefault="002534F4" w:rsidP="00281B67">
      <w:pPr>
        <w:pStyle w:val="Standard"/>
        <w:numPr>
          <w:ilvl w:val="0"/>
          <w:numId w:val="211"/>
        </w:numPr>
        <w:jc w:val="both"/>
        <w:rPr>
          <w:rFonts w:asciiTheme="minorHAnsi" w:hAnsiTheme="minorHAnsi" w:cstheme="minorHAnsi"/>
          <w:sz w:val="22"/>
          <w:szCs w:val="22"/>
        </w:rPr>
      </w:pPr>
      <w:r w:rsidRPr="004B359D">
        <w:rPr>
          <w:rFonts w:asciiTheme="minorHAnsi" w:hAnsiTheme="minorHAnsi" w:cstheme="minorHAnsi"/>
          <w:kern w:val="0"/>
          <w:sz w:val="22"/>
          <w:szCs w:val="22"/>
          <w:shd w:val="clear" w:color="auto" w:fill="FFFFFF"/>
        </w:rPr>
        <w:t>Het ingevulde Standaardformulier Referenties en kerncompetenties (eigen verklaring)  (conform bijlage 8) (uploaden).</w:t>
      </w:r>
    </w:p>
    <w:p w14:paraId="06CCAA2A" w14:textId="77777777" w:rsidR="002534F4" w:rsidRPr="004B359D" w:rsidRDefault="002534F4" w:rsidP="00281B67">
      <w:pPr>
        <w:pStyle w:val="Lijstalinea"/>
        <w:widowControl w:val="0"/>
        <w:numPr>
          <w:ilvl w:val="0"/>
          <w:numId w:val="211"/>
        </w:numPr>
        <w:suppressAutoHyphens/>
        <w:autoSpaceDN w:val="0"/>
        <w:spacing w:after="0" w:line="240" w:lineRule="auto"/>
        <w:jc w:val="both"/>
        <w:textAlignment w:val="baseline"/>
        <w:rPr>
          <w:rFonts w:asciiTheme="minorHAnsi" w:hAnsiTheme="minorHAnsi" w:cstheme="minorHAnsi"/>
        </w:rPr>
      </w:pPr>
      <w:r w:rsidRPr="004B359D">
        <w:rPr>
          <w:rFonts w:asciiTheme="minorHAnsi" w:hAnsiTheme="minorHAnsi" w:cstheme="minorHAnsi"/>
        </w:rPr>
        <w:t xml:space="preserve">Indien voor uw inschrijving van toepassing: holding verklaring conform paragraaf 2.6 van deze Offerteaanvraag; </w:t>
      </w:r>
    </w:p>
    <w:p w14:paraId="0880E346" w14:textId="77777777" w:rsidR="002534F4" w:rsidRPr="004B359D" w:rsidRDefault="002534F4" w:rsidP="00EE58F1">
      <w:pPr>
        <w:pStyle w:val="Kop2"/>
      </w:pPr>
      <w:bookmarkStart w:id="29" w:name="_Toc65740241"/>
      <w:bookmarkEnd w:id="28"/>
      <w:r w:rsidRPr="004B359D">
        <w:t>2.2</w:t>
      </w:r>
      <w:r w:rsidRPr="004B359D">
        <w:tab/>
        <w:t>Indiening</w:t>
      </w:r>
      <w:bookmarkEnd w:id="27"/>
      <w:r w:rsidRPr="004B359D">
        <w:t>stermijn en voorschriften</w:t>
      </w:r>
      <w:bookmarkEnd w:id="29"/>
    </w:p>
    <w:p w14:paraId="17C9E6D5" w14:textId="29CB0900" w:rsidR="002534F4" w:rsidRPr="004B359D" w:rsidRDefault="002534F4" w:rsidP="00281B67">
      <w:pPr>
        <w:pStyle w:val="Default"/>
        <w:numPr>
          <w:ilvl w:val="0"/>
          <w:numId w:val="210"/>
        </w:numPr>
        <w:ind w:left="284" w:hanging="284"/>
        <w:jc w:val="both"/>
        <w:rPr>
          <w:rFonts w:asciiTheme="minorHAnsi" w:hAnsiTheme="minorHAnsi" w:cstheme="minorHAnsi"/>
          <w:sz w:val="22"/>
          <w:szCs w:val="22"/>
        </w:rPr>
      </w:pPr>
      <w:r w:rsidRPr="004B359D">
        <w:rPr>
          <w:rFonts w:asciiTheme="minorHAnsi" w:hAnsiTheme="minorHAnsi" w:cstheme="minorHAnsi"/>
          <w:sz w:val="22"/>
          <w:szCs w:val="22"/>
        </w:rPr>
        <w:t xml:space="preserve">U dient uw inschrijving digitaal via </w:t>
      </w:r>
      <w:proofErr w:type="spellStart"/>
      <w:r w:rsidRPr="004B359D">
        <w:rPr>
          <w:rFonts w:asciiTheme="minorHAnsi" w:hAnsiTheme="minorHAnsi" w:cstheme="minorHAnsi"/>
          <w:sz w:val="22"/>
          <w:szCs w:val="22"/>
        </w:rPr>
        <w:t>TenderNed</w:t>
      </w:r>
      <w:proofErr w:type="spellEnd"/>
      <w:r w:rsidRPr="004B359D">
        <w:rPr>
          <w:rFonts w:asciiTheme="minorHAnsi" w:hAnsiTheme="minorHAnsi" w:cstheme="minorHAnsi"/>
          <w:sz w:val="22"/>
          <w:szCs w:val="22"/>
        </w:rPr>
        <w:t xml:space="preserve"> in te dienen. Dit dient te geschieden door de gestelde vragen in </w:t>
      </w:r>
      <w:proofErr w:type="spellStart"/>
      <w:r w:rsidRPr="004B359D">
        <w:rPr>
          <w:rFonts w:asciiTheme="minorHAnsi" w:hAnsiTheme="minorHAnsi" w:cstheme="minorHAnsi"/>
          <w:sz w:val="22"/>
          <w:szCs w:val="22"/>
        </w:rPr>
        <w:t>TenderNed</w:t>
      </w:r>
      <w:proofErr w:type="spellEnd"/>
      <w:r w:rsidRPr="004B359D">
        <w:rPr>
          <w:rFonts w:asciiTheme="minorHAnsi" w:hAnsiTheme="minorHAnsi" w:cstheme="minorHAnsi"/>
          <w:sz w:val="22"/>
          <w:szCs w:val="22"/>
        </w:rPr>
        <w:t xml:space="preserve"> te beantwoorden en de gevraagde documenten te uploaden. Inschrijvingen die op een andere wijze worden ingediend, bijvoorbeeld via e-mail, post, fax of persoonlijk overhandigd, accepteert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niet.</w:t>
      </w:r>
    </w:p>
    <w:p w14:paraId="37A937F2" w14:textId="79549BFB" w:rsidR="002534F4" w:rsidRPr="004B359D" w:rsidRDefault="002534F4" w:rsidP="00281B67">
      <w:pPr>
        <w:pStyle w:val="Lijstalinea"/>
        <w:widowControl w:val="0"/>
        <w:numPr>
          <w:ilvl w:val="0"/>
          <w:numId w:val="210"/>
        </w:numPr>
        <w:suppressAutoHyphens/>
        <w:autoSpaceDN w:val="0"/>
        <w:spacing w:after="0" w:line="240" w:lineRule="auto"/>
        <w:ind w:left="284" w:hanging="284"/>
        <w:jc w:val="both"/>
        <w:textAlignment w:val="baseline"/>
        <w:rPr>
          <w:rFonts w:asciiTheme="minorHAnsi" w:hAnsiTheme="minorHAnsi" w:cstheme="minorHAnsi"/>
        </w:rPr>
      </w:pPr>
      <w:r w:rsidRPr="004B359D">
        <w:rPr>
          <w:rFonts w:asciiTheme="minorHAnsi" w:hAnsiTheme="minorHAnsi" w:cstheme="minorHAnsi"/>
        </w:rPr>
        <w:t xml:space="preserve">U voegt uw antwoord op elke door de </w:t>
      </w:r>
      <w:r w:rsidR="00AF3265" w:rsidRPr="004B359D">
        <w:rPr>
          <w:rFonts w:asciiTheme="minorHAnsi" w:hAnsiTheme="minorHAnsi" w:cstheme="minorHAnsi"/>
        </w:rPr>
        <w:t>gemeente</w:t>
      </w:r>
      <w:r w:rsidRPr="004B359D">
        <w:rPr>
          <w:rFonts w:asciiTheme="minorHAnsi" w:hAnsiTheme="minorHAnsi" w:cstheme="minorHAnsi"/>
        </w:rPr>
        <w:t xml:space="preserve"> gestelde vraag (rechtstreeks of middels een document) direct toe bij de betreffende eis respectievelijk gunningscriterium in </w:t>
      </w:r>
    </w:p>
    <w:p w14:paraId="71D40C16" w14:textId="77777777" w:rsidR="002534F4" w:rsidRPr="004B359D" w:rsidRDefault="002534F4" w:rsidP="00281B67">
      <w:pPr>
        <w:pStyle w:val="Lijstalinea"/>
        <w:spacing w:line="240" w:lineRule="auto"/>
        <w:ind w:left="284"/>
        <w:jc w:val="both"/>
        <w:rPr>
          <w:rFonts w:asciiTheme="minorHAnsi" w:hAnsiTheme="minorHAnsi" w:cstheme="minorHAnsi"/>
        </w:rPr>
      </w:pPr>
      <w:proofErr w:type="spellStart"/>
      <w:r w:rsidRPr="004B359D">
        <w:rPr>
          <w:rFonts w:asciiTheme="minorHAnsi" w:hAnsiTheme="minorHAnsi" w:cstheme="minorHAnsi"/>
        </w:rPr>
        <w:lastRenderedPageBreak/>
        <w:t>TenderNed</w:t>
      </w:r>
      <w:proofErr w:type="spellEnd"/>
      <w:r w:rsidRPr="004B359D">
        <w:rPr>
          <w:rFonts w:asciiTheme="minorHAnsi" w:hAnsiTheme="minorHAnsi" w:cstheme="minorHAnsi"/>
        </w:rPr>
        <w:t>. Documenten die niet direct aan een eis of gunningscriterium te koppelen zijn kunt u uploaden bij de tab 'documenten'.</w:t>
      </w:r>
    </w:p>
    <w:p w14:paraId="6EE0ABA3" w14:textId="77777777" w:rsidR="002534F4" w:rsidRPr="004B359D" w:rsidRDefault="002534F4" w:rsidP="00281B67">
      <w:pPr>
        <w:pStyle w:val="Lijstalinea"/>
        <w:widowControl w:val="0"/>
        <w:numPr>
          <w:ilvl w:val="0"/>
          <w:numId w:val="210"/>
        </w:numPr>
        <w:suppressAutoHyphens/>
        <w:autoSpaceDN w:val="0"/>
        <w:spacing w:after="0" w:line="240" w:lineRule="auto"/>
        <w:ind w:left="284" w:hanging="284"/>
        <w:jc w:val="both"/>
        <w:textAlignment w:val="baseline"/>
        <w:rPr>
          <w:rFonts w:asciiTheme="minorHAnsi" w:hAnsiTheme="minorHAnsi" w:cstheme="minorHAnsi"/>
        </w:rPr>
      </w:pPr>
      <w:r w:rsidRPr="004B359D">
        <w:rPr>
          <w:rFonts w:asciiTheme="minorHAnsi" w:hAnsiTheme="minorHAnsi" w:cstheme="minorHAnsi"/>
        </w:rPr>
        <w:t xml:space="preserve">Een inschrijving dient op de juiste wijze vóór de aangegeven tijd op de sluitingsdatum via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te worden geüpload en in de kluis geplaatst te worden. Na deze datum en dit tijdstip zal het niet langer mogelijk zijn om de stukken in de kluis te plaatsen en is het niet meer mogelijk om een inschrijving in te dienen. Het op tijd in de kluis plaatsen van de inschrijving is geheel voor rekening en risico van de inschrijver.</w:t>
      </w:r>
    </w:p>
    <w:p w14:paraId="3C2591F6" w14:textId="5FE5957C" w:rsidR="002534F4" w:rsidRPr="004B359D" w:rsidRDefault="002534F4" w:rsidP="00281B67">
      <w:pPr>
        <w:pStyle w:val="Lijstalinea"/>
        <w:widowControl w:val="0"/>
        <w:numPr>
          <w:ilvl w:val="0"/>
          <w:numId w:val="210"/>
        </w:numPr>
        <w:suppressAutoHyphens/>
        <w:autoSpaceDN w:val="0"/>
        <w:spacing w:after="0" w:line="240" w:lineRule="auto"/>
        <w:ind w:left="284" w:hanging="284"/>
        <w:jc w:val="both"/>
        <w:textAlignment w:val="baseline"/>
        <w:rPr>
          <w:rFonts w:asciiTheme="minorHAnsi" w:hAnsiTheme="minorHAnsi" w:cstheme="minorHAnsi"/>
        </w:rPr>
      </w:pPr>
      <w:r w:rsidRPr="004B359D">
        <w:rPr>
          <w:rFonts w:asciiTheme="minorHAnsi" w:hAnsiTheme="minorHAnsi" w:cstheme="minorHAnsi"/>
        </w:rPr>
        <w:t xml:space="preserve">Het door de </w:t>
      </w:r>
      <w:r w:rsidR="00AF3265" w:rsidRPr="004B359D">
        <w:rPr>
          <w:rFonts w:asciiTheme="minorHAnsi" w:hAnsiTheme="minorHAnsi" w:cstheme="minorHAnsi"/>
        </w:rPr>
        <w:t>gemeente</w:t>
      </w:r>
      <w:r w:rsidRPr="004B359D">
        <w:rPr>
          <w:rFonts w:asciiTheme="minorHAnsi" w:hAnsiTheme="minorHAnsi" w:cstheme="minorHAnsi"/>
        </w:rPr>
        <w:t xml:space="preserve"> aangeleverde overzicht van de in te dienen inschrijvings-documenten hoeft niet compleet te zijn. Indien in deze aanbesteding meer documenten worden gevraagd dan hierboven genoemd dient u deze, om rechtsgeldig in te schrijven, ook te uploaden.</w:t>
      </w:r>
    </w:p>
    <w:p w14:paraId="032D47AB" w14:textId="77777777" w:rsidR="002534F4" w:rsidRPr="004B359D" w:rsidRDefault="002534F4" w:rsidP="00EE58F1">
      <w:pPr>
        <w:pStyle w:val="Kop2"/>
      </w:pPr>
      <w:bookmarkStart w:id="30" w:name="_Toc268593047"/>
      <w:bookmarkStart w:id="31" w:name="_Toc65740242"/>
      <w:r w:rsidRPr="004B359D">
        <w:t>2.3</w:t>
      </w:r>
      <w:r w:rsidRPr="004B359D">
        <w:tab/>
        <w:t>Gestanddoeningstermijn</w:t>
      </w:r>
      <w:bookmarkEnd w:id="30"/>
      <w:bookmarkEnd w:id="31"/>
    </w:p>
    <w:p w14:paraId="58BC7C96" w14:textId="7393D148" w:rsidR="00CC6906" w:rsidRPr="004B359D" w:rsidRDefault="002534F4" w:rsidP="00CC6906">
      <w:pPr>
        <w:pStyle w:val="Plattetekst3"/>
        <w:spacing w:line="240" w:lineRule="auto"/>
        <w:jc w:val="both"/>
        <w:rPr>
          <w:rFonts w:asciiTheme="minorHAnsi" w:hAnsiTheme="minorHAnsi" w:cstheme="minorHAnsi"/>
          <w:b w:val="0"/>
          <w:szCs w:val="22"/>
        </w:rPr>
      </w:pPr>
      <w:r w:rsidRPr="004B359D">
        <w:rPr>
          <w:rFonts w:asciiTheme="minorHAnsi" w:hAnsiTheme="minorHAnsi" w:cstheme="minorHAnsi"/>
          <w:b w:val="0"/>
          <w:szCs w:val="22"/>
        </w:rPr>
        <w:t>U dient uw inschrijving gestand te doen tot en met 90 dagen na de sluitingsdatum voor het indienen van de inschrijvingen. Tijdens deze periode heeft uw inschrijving het karakter van een onherroepelijk aanbod.</w:t>
      </w:r>
      <w:r w:rsidR="00CC6906" w:rsidRPr="004B359D">
        <w:rPr>
          <w:rFonts w:asciiTheme="minorHAnsi" w:hAnsiTheme="minorHAnsi" w:cstheme="minorHAnsi"/>
          <w:b w:val="0"/>
          <w:szCs w:val="22"/>
        </w:rPr>
        <w:t xml:space="preserve"> </w:t>
      </w:r>
      <w:r w:rsidRPr="004B359D">
        <w:rPr>
          <w:rFonts w:asciiTheme="minorHAnsi" w:hAnsiTheme="minorHAnsi" w:cstheme="minorHAnsi"/>
          <w:b w:val="0"/>
          <w:szCs w:val="22"/>
        </w:rPr>
        <w:t xml:space="preserve">In het geval tegen onderhavige aanbesteding een kort geding wordt aangespannen, dan zal de gestanddoeningstermijn van de inschrijvingen automatisch worden verlengd tot 14 kalenderdagen na de uitspraak van de rechter. In overige gevallen behoudt de </w:t>
      </w:r>
      <w:r w:rsidR="00AF3265" w:rsidRPr="004B359D">
        <w:rPr>
          <w:rFonts w:asciiTheme="minorHAnsi" w:hAnsiTheme="minorHAnsi" w:cstheme="minorHAnsi"/>
          <w:b w:val="0"/>
          <w:szCs w:val="22"/>
        </w:rPr>
        <w:t>gemeente</w:t>
      </w:r>
      <w:r w:rsidRPr="004B359D">
        <w:rPr>
          <w:rFonts w:asciiTheme="minorHAnsi" w:hAnsiTheme="minorHAnsi" w:cstheme="minorHAnsi"/>
          <w:b w:val="0"/>
          <w:szCs w:val="22"/>
        </w:rPr>
        <w:t xml:space="preserve"> zich het recht voor de inschrijvers te verzoeken de gestanddoeningstermijn te verlengen.</w:t>
      </w:r>
      <w:bookmarkStart w:id="32" w:name="_Toc268593048"/>
      <w:bookmarkStart w:id="33" w:name="_Toc65740243"/>
    </w:p>
    <w:p w14:paraId="0E2C4451" w14:textId="77777777" w:rsidR="00CC6906" w:rsidRPr="004B359D" w:rsidRDefault="00CC6906" w:rsidP="00CC6906">
      <w:pPr>
        <w:pStyle w:val="Plattetekst3"/>
        <w:spacing w:line="240" w:lineRule="auto"/>
        <w:jc w:val="both"/>
        <w:rPr>
          <w:rFonts w:asciiTheme="minorHAnsi" w:hAnsiTheme="minorHAnsi" w:cstheme="minorHAnsi"/>
          <w:b w:val="0"/>
          <w:szCs w:val="22"/>
        </w:rPr>
      </w:pPr>
    </w:p>
    <w:p w14:paraId="040FF423" w14:textId="52046890" w:rsidR="002534F4" w:rsidRPr="004B359D" w:rsidRDefault="002534F4" w:rsidP="00CC6906">
      <w:pPr>
        <w:pStyle w:val="Plattetekst3"/>
        <w:spacing w:line="240" w:lineRule="auto"/>
        <w:jc w:val="both"/>
        <w:rPr>
          <w:rFonts w:asciiTheme="minorHAnsi" w:hAnsiTheme="minorHAnsi" w:cstheme="minorHAnsi"/>
          <w:b w:val="0"/>
          <w:color w:val="538135" w:themeColor="accent6" w:themeShade="BF"/>
          <w:szCs w:val="22"/>
        </w:rPr>
      </w:pPr>
      <w:r w:rsidRPr="004B359D">
        <w:rPr>
          <w:rFonts w:asciiTheme="minorHAnsi" w:hAnsiTheme="minorHAnsi" w:cstheme="minorHAnsi"/>
          <w:color w:val="538135" w:themeColor="accent6" w:themeShade="BF"/>
          <w:szCs w:val="22"/>
        </w:rPr>
        <w:t>2.4</w:t>
      </w:r>
      <w:r w:rsidRPr="004B359D">
        <w:rPr>
          <w:rFonts w:asciiTheme="minorHAnsi" w:hAnsiTheme="minorHAnsi" w:cstheme="minorHAnsi"/>
          <w:color w:val="538135" w:themeColor="accent6" w:themeShade="BF"/>
          <w:szCs w:val="22"/>
        </w:rPr>
        <w:tab/>
        <w:t>Taal en valuta</w:t>
      </w:r>
      <w:bookmarkEnd w:id="32"/>
      <w:bookmarkEnd w:id="33"/>
    </w:p>
    <w:p w14:paraId="7A29E9DE" w14:textId="53458F65" w:rsidR="002534F4" w:rsidRPr="004B359D" w:rsidRDefault="002534F4" w:rsidP="00281B67">
      <w:pPr>
        <w:pStyle w:val="Plattetekstinspringen2"/>
        <w:ind w:left="0"/>
        <w:jc w:val="both"/>
        <w:rPr>
          <w:rFonts w:asciiTheme="minorHAnsi" w:hAnsiTheme="minorHAnsi" w:cstheme="minorHAnsi"/>
          <w:szCs w:val="22"/>
        </w:rPr>
      </w:pPr>
      <w:r w:rsidRPr="004B359D">
        <w:rPr>
          <w:rFonts w:asciiTheme="minorHAnsi" w:hAnsiTheme="minorHAnsi" w:cstheme="minorHAnsi"/>
          <w:szCs w:val="22"/>
        </w:rPr>
        <w:t xml:space="preserve">Communicatie gedurende de aanbestedingsprocedure dient te geschieden in de Nederlandse taal. Inschrijvingen dienen eveneens te worden gesteld in de Nederlandse taal. </w:t>
      </w:r>
    </w:p>
    <w:p w14:paraId="34FDF5C4" w14:textId="77777777" w:rsidR="002534F4" w:rsidRPr="004B359D" w:rsidRDefault="002534F4" w:rsidP="00EE58F1">
      <w:pPr>
        <w:pStyle w:val="Kop2"/>
      </w:pPr>
      <w:bookmarkStart w:id="34" w:name="_Toc268593049"/>
      <w:bookmarkStart w:id="35" w:name="_Toc65740244"/>
      <w:r w:rsidRPr="004B359D">
        <w:t>2.5</w:t>
      </w:r>
      <w:r w:rsidRPr="004B359D">
        <w:tab/>
        <w:t xml:space="preserve">Opening van </w:t>
      </w:r>
      <w:bookmarkEnd w:id="34"/>
      <w:r w:rsidRPr="004B359D">
        <w:t>inschrijvingen</w:t>
      </w:r>
      <w:bookmarkEnd w:id="35"/>
    </w:p>
    <w:p w14:paraId="203E9F66" w14:textId="173911BB" w:rsidR="002534F4" w:rsidRPr="004B359D" w:rsidRDefault="002534F4" w:rsidP="00281B67">
      <w:pPr>
        <w:pStyle w:val="Default"/>
        <w:jc w:val="both"/>
        <w:rPr>
          <w:rFonts w:asciiTheme="minorHAnsi" w:hAnsiTheme="minorHAnsi" w:cstheme="minorHAnsi"/>
          <w:sz w:val="22"/>
          <w:szCs w:val="22"/>
        </w:rPr>
      </w:pPr>
      <w:r w:rsidRPr="004B359D">
        <w:rPr>
          <w:rFonts w:asciiTheme="minorHAnsi" w:hAnsiTheme="minorHAnsi" w:cstheme="minorHAnsi"/>
          <w:sz w:val="22"/>
          <w:szCs w:val="22"/>
        </w:rPr>
        <w:t xml:space="preserve">Na sluiting van de termijn voor het indienen van inschrijvingen opent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de digitale kluis en start de beoordelingsprocedure. De digitale opening van de kluis, van de inschrijvingen vindt plaats op de in paragraaf 1.9 (planning) aangegeven moment.</w:t>
      </w:r>
    </w:p>
    <w:p w14:paraId="497553C0" w14:textId="77777777" w:rsidR="002534F4" w:rsidRPr="004B359D" w:rsidRDefault="002534F4" w:rsidP="00EE58F1">
      <w:pPr>
        <w:pStyle w:val="Kop2"/>
      </w:pPr>
      <w:bookmarkStart w:id="36" w:name="_Toc268593050"/>
      <w:bookmarkStart w:id="37" w:name="_Toc65740245"/>
      <w:r w:rsidRPr="004B359D">
        <w:t>2.6</w:t>
      </w:r>
      <w:r w:rsidRPr="004B359D">
        <w:tab/>
      </w:r>
      <w:bookmarkEnd w:id="36"/>
      <w:r w:rsidRPr="004B359D">
        <w:t>Holding, samenwerkingsverbanden en beroep op derden</w:t>
      </w:r>
      <w:bookmarkEnd w:id="37"/>
    </w:p>
    <w:p w14:paraId="79D4895E" w14:textId="3AB93461" w:rsidR="002534F4" w:rsidRPr="004B359D" w:rsidRDefault="002534F4" w:rsidP="00281B67">
      <w:pPr>
        <w:autoSpaceDE w:val="0"/>
        <w:adjustRightInd w:val="0"/>
        <w:spacing w:line="240" w:lineRule="auto"/>
        <w:jc w:val="both"/>
        <w:rPr>
          <w:rFonts w:asciiTheme="minorHAnsi" w:hAnsiTheme="minorHAnsi" w:cstheme="minorHAnsi"/>
          <w:color w:val="000000"/>
          <w:kern w:val="0"/>
        </w:rPr>
      </w:pPr>
      <w:r w:rsidRPr="004B359D">
        <w:rPr>
          <w:rFonts w:asciiTheme="minorHAnsi" w:hAnsiTheme="minorHAnsi" w:cstheme="minorHAnsi"/>
          <w:i/>
          <w:color w:val="000000"/>
          <w:kern w:val="0"/>
        </w:rPr>
        <w:t>Holding</w:t>
      </w:r>
      <w:r w:rsidR="00CC6906" w:rsidRPr="004B359D">
        <w:rPr>
          <w:rFonts w:asciiTheme="minorHAnsi" w:hAnsiTheme="minorHAnsi" w:cstheme="minorHAnsi"/>
          <w:i/>
          <w:color w:val="000000"/>
          <w:kern w:val="0"/>
        </w:rPr>
        <w:br/>
      </w:r>
      <w:r w:rsidRPr="004B359D">
        <w:rPr>
          <w:rFonts w:asciiTheme="minorHAnsi" w:hAnsiTheme="minorHAnsi" w:cstheme="minorHAnsi"/>
          <w:color w:val="000000"/>
          <w:kern w:val="0"/>
        </w:rPr>
        <w:t xml:space="preserve">Als u op enigerlei wijze voor het voldoen aan de eisen van de offerteaanvraag gebruik maakt van (gegevens van) de holding waartoe uw bedrijf behoort, dient u een zogenaamde holdingverklaring (conform art 2:403 BW) bij te voegen bij uw inschrijvingsdocumenten op </w:t>
      </w:r>
      <w:proofErr w:type="spellStart"/>
      <w:r w:rsidRPr="004B359D">
        <w:rPr>
          <w:rFonts w:asciiTheme="minorHAnsi" w:hAnsiTheme="minorHAnsi" w:cstheme="minorHAnsi"/>
          <w:color w:val="000000"/>
          <w:kern w:val="0"/>
        </w:rPr>
        <w:t>TenderNed</w:t>
      </w:r>
      <w:proofErr w:type="spellEnd"/>
      <w:r w:rsidRPr="004B359D">
        <w:rPr>
          <w:rFonts w:asciiTheme="minorHAnsi" w:hAnsiTheme="minorHAnsi" w:cstheme="minorHAnsi"/>
          <w:color w:val="000000"/>
          <w:kern w:val="0"/>
        </w:rPr>
        <w:t xml:space="preserve">, waarin tekenbevoegde van de holding verklaart bereid te zijn om garant te staan en zich aansprakelijk te stellen voor verplichtingen, aangegaan door de dochteronderneming (conform art. 2:403 BW). </w:t>
      </w:r>
    </w:p>
    <w:p w14:paraId="69A6DA39" w14:textId="77777777" w:rsidR="002534F4" w:rsidRPr="004B359D" w:rsidRDefault="002534F4" w:rsidP="00281B6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 w:val="22"/>
          <w:szCs w:val="22"/>
        </w:rPr>
      </w:pPr>
      <w:r w:rsidRPr="004B359D">
        <w:rPr>
          <w:rFonts w:asciiTheme="minorHAnsi" w:eastAsia="Arial Unicode MS" w:hAnsiTheme="minorHAnsi" w:cstheme="minorHAnsi"/>
          <w:iCs/>
          <w:color w:val="000000"/>
          <w:kern w:val="0"/>
          <w:sz w:val="22"/>
          <w:szCs w:val="22"/>
        </w:rPr>
        <w:t xml:space="preserve">Let op! Ook dient de holding aan te tonen dat deze verklaring is getekend door een persoon die daartoe bevoegd is, bijvoorbeeld door een (desnoods volledig) actueel uittreksel uit het handelsregister bij de inschrijvingsdocumenten op </w:t>
      </w:r>
      <w:proofErr w:type="spellStart"/>
      <w:r w:rsidRPr="004B359D">
        <w:rPr>
          <w:rFonts w:asciiTheme="minorHAnsi" w:eastAsia="Arial Unicode MS" w:hAnsiTheme="minorHAnsi" w:cstheme="minorHAnsi"/>
          <w:iCs/>
          <w:color w:val="000000"/>
          <w:kern w:val="0"/>
          <w:sz w:val="22"/>
          <w:szCs w:val="22"/>
        </w:rPr>
        <w:t>TenderNed</w:t>
      </w:r>
      <w:proofErr w:type="spellEnd"/>
      <w:r w:rsidRPr="004B359D">
        <w:rPr>
          <w:rFonts w:asciiTheme="minorHAnsi" w:eastAsia="Arial Unicode MS" w:hAnsiTheme="minorHAnsi" w:cstheme="minorHAnsi"/>
          <w:iCs/>
          <w:color w:val="000000"/>
          <w:kern w:val="0"/>
          <w:sz w:val="22"/>
          <w:szCs w:val="22"/>
        </w:rPr>
        <w:t xml:space="preserve"> te voegen.</w:t>
      </w:r>
    </w:p>
    <w:p w14:paraId="410EBF4F" w14:textId="77777777" w:rsidR="002534F4" w:rsidRPr="004B359D" w:rsidRDefault="002534F4" w:rsidP="00281B67">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Cs w:val="22"/>
        </w:rPr>
      </w:pPr>
    </w:p>
    <w:p w14:paraId="6DCE042D" w14:textId="77777777" w:rsidR="002534F4" w:rsidRPr="004B359D" w:rsidRDefault="002534F4" w:rsidP="00281B67">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i/>
          <w:szCs w:val="22"/>
        </w:rPr>
      </w:pPr>
      <w:r w:rsidRPr="004B359D">
        <w:rPr>
          <w:rFonts w:asciiTheme="minorHAnsi" w:hAnsiTheme="minorHAnsi" w:cstheme="minorHAnsi"/>
          <w:i/>
          <w:szCs w:val="22"/>
        </w:rPr>
        <w:t>Samenwerkingsverbanden</w:t>
      </w:r>
    </w:p>
    <w:p w14:paraId="13832152" w14:textId="67413DC0" w:rsidR="002534F4" w:rsidRPr="004B359D" w:rsidRDefault="002534F4" w:rsidP="00281B67">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Cs w:val="22"/>
        </w:rPr>
      </w:pPr>
      <w:r w:rsidRPr="004B359D">
        <w:rPr>
          <w:rFonts w:asciiTheme="minorHAnsi" w:hAnsiTheme="minorHAnsi" w:cstheme="minorHAnsi"/>
          <w:szCs w:val="22"/>
        </w:rPr>
        <w:t xml:space="preserve">Samenwerkingsverbanden (combinaties) van inschrijvers </w:t>
      </w:r>
      <w:r w:rsidR="00CC6906" w:rsidRPr="004B359D">
        <w:rPr>
          <w:rFonts w:asciiTheme="minorHAnsi" w:hAnsiTheme="minorHAnsi" w:cstheme="minorHAnsi"/>
          <w:szCs w:val="22"/>
        </w:rPr>
        <w:t>worden uitgesloten van i</w:t>
      </w:r>
      <w:r w:rsidRPr="004B359D">
        <w:rPr>
          <w:rFonts w:asciiTheme="minorHAnsi" w:hAnsiTheme="minorHAnsi" w:cstheme="minorHAnsi"/>
          <w:szCs w:val="22"/>
        </w:rPr>
        <w:t>nschrijv</w:t>
      </w:r>
      <w:r w:rsidR="00CC6906" w:rsidRPr="004B359D">
        <w:rPr>
          <w:rFonts w:asciiTheme="minorHAnsi" w:hAnsiTheme="minorHAnsi" w:cstheme="minorHAnsi"/>
          <w:szCs w:val="22"/>
        </w:rPr>
        <w:t>i</w:t>
      </w:r>
      <w:r w:rsidRPr="004B359D">
        <w:rPr>
          <w:rFonts w:asciiTheme="minorHAnsi" w:hAnsiTheme="minorHAnsi" w:cstheme="minorHAnsi"/>
          <w:szCs w:val="22"/>
        </w:rPr>
        <w:t>n</w:t>
      </w:r>
      <w:r w:rsidR="00CC6906" w:rsidRPr="004B359D">
        <w:rPr>
          <w:rFonts w:asciiTheme="minorHAnsi" w:hAnsiTheme="minorHAnsi" w:cstheme="minorHAnsi"/>
          <w:szCs w:val="22"/>
        </w:rPr>
        <w:t>g</w:t>
      </w:r>
      <w:r w:rsidRPr="004B359D">
        <w:rPr>
          <w:rFonts w:asciiTheme="minorHAnsi" w:hAnsiTheme="minorHAnsi" w:cstheme="minorHAnsi"/>
          <w:szCs w:val="22"/>
        </w:rPr>
        <w:t xml:space="preserve">. </w:t>
      </w:r>
      <w:r w:rsidR="001E5DB1" w:rsidRPr="004B359D">
        <w:rPr>
          <w:rFonts w:asciiTheme="minorHAnsi" w:hAnsiTheme="minorHAnsi" w:cstheme="minorHAnsi"/>
          <w:szCs w:val="22"/>
        </w:rPr>
        <w:t>Geïnteresseerden worden aangemoedigd zelfstand een inschrijving te doen. Samenwerking met alle partijen staat bij ons voorop.</w:t>
      </w:r>
      <w:r w:rsidR="00B834BA">
        <w:rPr>
          <w:rFonts w:asciiTheme="minorHAnsi" w:hAnsiTheme="minorHAnsi" w:cstheme="minorHAnsi"/>
          <w:szCs w:val="22"/>
        </w:rPr>
        <w:t xml:space="preserve"> </w:t>
      </w:r>
      <w:r w:rsidR="00B834BA" w:rsidRPr="004B359D">
        <w:rPr>
          <w:rFonts w:asciiTheme="minorHAnsi" w:hAnsiTheme="minorHAnsi" w:cstheme="minorHAnsi"/>
          <w:szCs w:val="22"/>
        </w:rPr>
        <w:t xml:space="preserve">Bij inschakeling van meerdere onderaannemers dient de middelenverklaring voor elke onderaannemer ingevuld te worden en bij uw inschrijvingsdocumenten op </w:t>
      </w:r>
      <w:proofErr w:type="spellStart"/>
      <w:r w:rsidR="00B834BA" w:rsidRPr="004B359D">
        <w:rPr>
          <w:rFonts w:asciiTheme="minorHAnsi" w:hAnsiTheme="minorHAnsi" w:cstheme="minorHAnsi"/>
          <w:szCs w:val="22"/>
        </w:rPr>
        <w:t>TenderNed</w:t>
      </w:r>
      <w:proofErr w:type="spellEnd"/>
      <w:r w:rsidR="00B834BA" w:rsidRPr="004B359D">
        <w:rPr>
          <w:rFonts w:asciiTheme="minorHAnsi" w:hAnsiTheme="minorHAnsi" w:cstheme="minorHAnsi"/>
          <w:szCs w:val="22"/>
        </w:rPr>
        <w:t xml:space="preserve"> te worden geüpload.</w:t>
      </w:r>
    </w:p>
    <w:p w14:paraId="28A1FAB7" w14:textId="77777777" w:rsidR="002534F4" w:rsidRPr="004B359D" w:rsidRDefault="002534F4" w:rsidP="00281B67">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Cs w:val="22"/>
        </w:rPr>
      </w:pPr>
    </w:p>
    <w:p w14:paraId="7FBDE722" w14:textId="77777777" w:rsidR="002534F4" w:rsidRPr="004B359D" w:rsidRDefault="002534F4" w:rsidP="00281B67">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i/>
          <w:szCs w:val="22"/>
        </w:rPr>
      </w:pPr>
      <w:r w:rsidRPr="004B359D">
        <w:rPr>
          <w:rFonts w:asciiTheme="minorHAnsi" w:hAnsiTheme="minorHAnsi" w:cstheme="minorHAnsi"/>
          <w:i/>
          <w:szCs w:val="22"/>
        </w:rPr>
        <w:t>Eenmaal inschrijven</w:t>
      </w:r>
    </w:p>
    <w:p w14:paraId="04287A97" w14:textId="0F94871E"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Rechtspersonen, natuurlijke personen en vennootschappen mogen zich slechts eenmaal inschrijven</w:t>
      </w:r>
      <w:r w:rsidR="00CC6906" w:rsidRPr="004B359D">
        <w:rPr>
          <w:rFonts w:asciiTheme="minorHAnsi" w:hAnsiTheme="minorHAnsi" w:cstheme="minorHAnsi"/>
        </w:rPr>
        <w:t xml:space="preserve">. </w:t>
      </w:r>
      <w:r w:rsidRPr="004B359D">
        <w:rPr>
          <w:rFonts w:asciiTheme="minorHAnsi" w:hAnsiTheme="minorHAnsi" w:cstheme="minorHAnsi"/>
        </w:rPr>
        <w:t xml:space="preserve">Van toepassing zijn hierbij artikelen 2:24a, 2:24b en 2:24c van het Burgerlijk Wetboek. Rechtspersonen en vennootschappen die aan elkaar verbonden zijn zoals bedoeld in artikel 2:24a, 2:24b en/of 2:24c van het Burgerlijk Wetboek worden in het kader van deze aanbesteding als één rechtspersoon of vennootschap beschouwd. Dit geldt eveneens voor vergelijkbare rechtsvormen naar buitenlands recht. Indien aan elkaar verbonden ondernemingen afzonderlijk inschrijven op deze opdracht, worden deze allemaal als ongeldig ter zijde gelegd, tenzij door partijen bij inschrijving wordt aangetoond dat er geen vervalsing van de mededinging heeft plaatsgevonden.   </w:t>
      </w:r>
    </w:p>
    <w:p w14:paraId="60AB6346" w14:textId="75BAEA70" w:rsidR="002534F4" w:rsidRPr="004B359D" w:rsidRDefault="002534F4" w:rsidP="00281B6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i/>
          <w:sz w:val="22"/>
          <w:szCs w:val="22"/>
        </w:rPr>
      </w:pPr>
      <w:r w:rsidRPr="004B359D">
        <w:rPr>
          <w:rFonts w:asciiTheme="minorHAnsi" w:hAnsiTheme="minorHAnsi" w:cstheme="minorHAnsi"/>
          <w:i/>
          <w:sz w:val="22"/>
          <w:szCs w:val="22"/>
        </w:rPr>
        <w:lastRenderedPageBreak/>
        <w:t>Beroep op derden</w:t>
      </w:r>
      <w:r w:rsidR="0098708B" w:rsidRPr="004B359D">
        <w:rPr>
          <w:rFonts w:asciiTheme="minorHAnsi" w:hAnsiTheme="minorHAnsi" w:cstheme="minorHAnsi"/>
          <w:i/>
          <w:sz w:val="22"/>
          <w:szCs w:val="22"/>
        </w:rPr>
        <w:t xml:space="preserve"> / </w:t>
      </w:r>
      <w:proofErr w:type="spellStart"/>
      <w:r w:rsidR="0098708B" w:rsidRPr="004B359D">
        <w:rPr>
          <w:rFonts w:asciiTheme="minorHAnsi" w:hAnsiTheme="minorHAnsi" w:cstheme="minorHAnsi"/>
          <w:i/>
          <w:sz w:val="22"/>
          <w:szCs w:val="22"/>
        </w:rPr>
        <w:t>ZZPers</w:t>
      </w:r>
      <w:proofErr w:type="spellEnd"/>
    </w:p>
    <w:p w14:paraId="2A0C644D" w14:textId="010DBAB1" w:rsidR="002534F4" w:rsidRPr="004B359D" w:rsidRDefault="002534F4" w:rsidP="00281B6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 w:val="22"/>
          <w:szCs w:val="22"/>
        </w:rPr>
      </w:pPr>
      <w:r w:rsidRPr="004B359D">
        <w:rPr>
          <w:rFonts w:asciiTheme="minorHAnsi" w:hAnsiTheme="minorHAnsi" w:cstheme="minorHAnsi"/>
          <w:sz w:val="22"/>
          <w:szCs w:val="22"/>
        </w:rPr>
        <w:t xml:space="preserve">Uit de aanbestedingsregelgeving volgt dat het deelnemers aan een aanbestedingsprocedure is toegestaan om zich te beroepen op de bekwaamheid of middelen van derden. Voorwaarde die hieraan wordt verbonden is dat de partij die zich beroept op ervaring of middelen van een derden, met een schriftelijk document kan aantonen dat hij voor de uitvoering van de opdracht de gehele tijd daadwerkelijk over de ervaring of middelen van deze derden zal kunnen beschikken. </w:t>
      </w:r>
      <w:r w:rsidR="0098708B" w:rsidRPr="004B359D">
        <w:rPr>
          <w:rFonts w:asciiTheme="minorHAnsi" w:hAnsiTheme="minorHAnsi" w:cstheme="minorHAnsi"/>
          <w:sz w:val="22"/>
          <w:szCs w:val="22"/>
        </w:rPr>
        <w:t>Derden dienen te voldoen aan alle gestelde (</w:t>
      </w:r>
      <w:proofErr w:type="spellStart"/>
      <w:r w:rsidR="0098708B" w:rsidRPr="004B359D">
        <w:rPr>
          <w:rFonts w:asciiTheme="minorHAnsi" w:hAnsiTheme="minorHAnsi" w:cstheme="minorHAnsi"/>
          <w:sz w:val="22"/>
          <w:szCs w:val="22"/>
        </w:rPr>
        <w:t>personeels</w:t>
      </w:r>
      <w:proofErr w:type="spellEnd"/>
      <w:r w:rsidR="0098708B" w:rsidRPr="004B359D">
        <w:rPr>
          <w:rFonts w:asciiTheme="minorHAnsi" w:hAnsiTheme="minorHAnsi" w:cstheme="minorHAnsi"/>
          <w:sz w:val="22"/>
          <w:szCs w:val="22"/>
        </w:rPr>
        <w:t>)eisen.</w:t>
      </w:r>
    </w:p>
    <w:p w14:paraId="387098B8" w14:textId="77777777" w:rsidR="002534F4" w:rsidRPr="004B359D" w:rsidRDefault="002534F4" w:rsidP="00281B6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 w:val="22"/>
          <w:szCs w:val="22"/>
        </w:rPr>
      </w:pPr>
    </w:p>
    <w:p w14:paraId="31EC1D6F" w14:textId="77777777" w:rsidR="005942B6" w:rsidRPr="004B359D" w:rsidRDefault="002534F4" w:rsidP="005942B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 w:val="22"/>
          <w:szCs w:val="22"/>
        </w:rPr>
      </w:pPr>
      <w:r w:rsidRPr="004B359D">
        <w:rPr>
          <w:rFonts w:asciiTheme="minorHAnsi" w:hAnsiTheme="minorHAnsi" w:cstheme="minorHAnsi"/>
          <w:i/>
          <w:sz w:val="22"/>
          <w:szCs w:val="22"/>
        </w:rPr>
        <w:t>Onderaannemers</w:t>
      </w:r>
      <w:bookmarkStart w:id="38" w:name="_Toc268593052"/>
      <w:bookmarkStart w:id="39" w:name="_Toc65740246"/>
      <w:r w:rsidR="005942B6" w:rsidRPr="004B359D">
        <w:rPr>
          <w:rFonts w:asciiTheme="minorHAnsi" w:hAnsiTheme="minorHAnsi" w:cstheme="minorHAnsi"/>
          <w:i/>
          <w:sz w:val="22"/>
          <w:szCs w:val="22"/>
        </w:rPr>
        <w:br/>
      </w:r>
      <w:r w:rsidR="005942B6" w:rsidRPr="004B359D">
        <w:rPr>
          <w:rFonts w:asciiTheme="minorHAnsi" w:hAnsiTheme="minorHAnsi" w:cstheme="minorHAnsi"/>
          <w:sz w:val="22"/>
          <w:szCs w:val="22"/>
        </w:rPr>
        <w:t>Daar waar onderaannemers worden ingeschakeld, stelt de hoofdaannemer zich er garant voor dat geen van de onderaannemers zich bevindt in een van de situaties zoals bedoeld in artikel 2.86 van de Aanbestedingswet en de door de gemeente op deze aanbesteding van toepassing verklaarde facultatieve uitsluitingsgronden, overeenkomstig artikel 2.87 van de Aanbestedingswet. Indien blijkt dat de onderaannemer op grond van artikel 2.86 en 2.87 van de Aanbestedingswet uitgesloten moet worden, voorziet de hoofdaannemer onverwijld in vervanging van de betreffende onderaannemer. Dit geldt ook gedurende de gehele looptijd van de overeenkomst.</w:t>
      </w:r>
    </w:p>
    <w:p w14:paraId="0225DE0A" w14:textId="77777777" w:rsidR="005942B6" w:rsidRPr="004B359D" w:rsidRDefault="005942B6" w:rsidP="005942B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 w:val="22"/>
          <w:szCs w:val="22"/>
        </w:rPr>
      </w:pPr>
      <w:r w:rsidRPr="004B359D">
        <w:rPr>
          <w:rFonts w:asciiTheme="minorHAnsi" w:hAnsiTheme="minorHAnsi" w:cstheme="minorHAnsi"/>
          <w:b/>
          <w:sz w:val="22"/>
          <w:szCs w:val="22"/>
        </w:rPr>
        <w:br/>
      </w:r>
      <w:r w:rsidRPr="004B359D">
        <w:rPr>
          <w:rFonts w:asciiTheme="minorHAnsi" w:hAnsiTheme="minorHAnsi" w:cstheme="minorHAnsi"/>
          <w:sz w:val="22"/>
          <w:szCs w:val="22"/>
        </w:rPr>
        <w:t xml:space="preserve">De gemeente verlangt van een inschrijver een eigen verklaring (UEA) van de onderaannemers die hij betrekt bij de uitvoering van de opdracht. Daarnaast verlangt de gemeente van de opdrachtnemer dat hij certificaten en andere ondersteunende documenten van onderaannemers overlegt. Na inschrijving is het niet toegestaan zonder uitdrukkelijke toestemming van de gemeente om van onderaannemer te wijzigen of geheel van </w:t>
      </w:r>
      <w:proofErr w:type="spellStart"/>
      <w:r w:rsidRPr="004B359D">
        <w:rPr>
          <w:rFonts w:asciiTheme="minorHAnsi" w:hAnsiTheme="minorHAnsi" w:cstheme="minorHAnsi"/>
          <w:sz w:val="22"/>
          <w:szCs w:val="22"/>
        </w:rPr>
        <w:t>onderaanneming</w:t>
      </w:r>
      <w:proofErr w:type="spellEnd"/>
      <w:r w:rsidRPr="004B359D">
        <w:rPr>
          <w:rFonts w:asciiTheme="minorHAnsi" w:hAnsiTheme="minorHAnsi" w:cstheme="minorHAnsi"/>
          <w:sz w:val="22"/>
          <w:szCs w:val="22"/>
        </w:rPr>
        <w:t xml:space="preserve"> af te zien. Deze toestemming zal niet op onredelijke gronden worden geweigerd. Bij inschakeling van meerdere onderaannemers dient de middelenverklaring voor elke onderaannemer ingevuld te worden en bij uw inschrijvingsdocumenten op </w:t>
      </w:r>
      <w:proofErr w:type="spellStart"/>
      <w:r w:rsidRPr="004B359D">
        <w:rPr>
          <w:rFonts w:asciiTheme="minorHAnsi" w:hAnsiTheme="minorHAnsi" w:cstheme="minorHAnsi"/>
          <w:sz w:val="22"/>
          <w:szCs w:val="22"/>
        </w:rPr>
        <w:t>TenderNed</w:t>
      </w:r>
      <w:proofErr w:type="spellEnd"/>
      <w:r w:rsidRPr="004B359D">
        <w:rPr>
          <w:rFonts w:asciiTheme="minorHAnsi" w:hAnsiTheme="minorHAnsi" w:cstheme="minorHAnsi"/>
          <w:sz w:val="22"/>
          <w:szCs w:val="22"/>
        </w:rPr>
        <w:t xml:space="preserve"> te worden geüpload.</w:t>
      </w:r>
    </w:p>
    <w:p w14:paraId="6B62CA83" w14:textId="50BAA0DD" w:rsidR="002534F4" w:rsidRPr="004B359D" w:rsidRDefault="005942B6" w:rsidP="005942B6">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b/>
          <w:bCs/>
          <w:i/>
          <w:color w:val="538135" w:themeColor="accent6" w:themeShade="BF"/>
          <w:sz w:val="22"/>
          <w:szCs w:val="22"/>
        </w:rPr>
      </w:pPr>
      <w:r w:rsidRPr="004B359D">
        <w:rPr>
          <w:rFonts w:asciiTheme="minorHAnsi" w:hAnsiTheme="minorHAnsi" w:cstheme="minorHAnsi"/>
          <w:b/>
        </w:rPr>
        <w:br/>
      </w:r>
      <w:r w:rsidR="002534F4" w:rsidRPr="004B359D">
        <w:rPr>
          <w:rFonts w:asciiTheme="minorHAnsi" w:hAnsiTheme="minorHAnsi" w:cstheme="minorHAnsi"/>
          <w:b/>
          <w:bCs/>
          <w:color w:val="538135" w:themeColor="accent6" w:themeShade="BF"/>
          <w:sz w:val="22"/>
          <w:szCs w:val="22"/>
        </w:rPr>
        <w:t>2.7</w:t>
      </w:r>
      <w:r w:rsidRPr="004B359D">
        <w:rPr>
          <w:rFonts w:asciiTheme="minorHAnsi" w:hAnsiTheme="minorHAnsi" w:cstheme="minorHAnsi"/>
          <w:b/>
          <w:bCs/>
          <w:color w:val="538135" w:themeColor="accent6" w:themeShade="BF"/>
          <w:sz w:val="22"/>
          <w:szCs w:val="22"/>
        </w:rPr>
        <w:t xml:space="preserve"> </w:t>
      </w:r>
      <w:r w:rsidR="002534F4" w:rsidRPr="004B359D">
        <w:rPr>
          <w:rFonts w:asciiTheme="minorHAnsi" w:hAnsiTheme="minorHAnsi" w:cstheme="minorHAnsi"/>
          <w:b/>
          <w:bCs/>
          <w:color w:val="538135" w:themeColor="accent6" w:themeShade="BF"/>
          <w:sz w:val="22"/>
          <w:szCs w:val="22"/>
        </w:rPr>
        <w:tab/>
        <w:t>Overeenkomst en opname inschrijving in de overeenkomst</w:t>
      </w:r>
      <w:bookmarkEnd w:id="38"/>
      <w:bookmarkEnd w:id="39"/>
    </w:p>
    <w:p w14:paraId="403A3B8D" w14:textId="6CC36452" w:rsidR="002534F4" w:rsidRPr="004B359D" w:rsidRDefault="002534F4" w:rsidP="00281B6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 w:val="22"/>
          <w:szCs w:val="22"/>
        </w:rPr>
      </w:pPr>
      <w:r w:rsidRPr="004B359D">
        <w:rPr>
          <w:rFonts w:asciiTheme="minorHAnsi" w:hAnsiTheme="minorHAnsi" w:cstheme="minorHAnsi"/>
          <w:sz w:val="22"/>
          <w:szCs w:val="22"/>
        </w:rPr>
        <w:t xml:space="preserve">De inschrijving van de inschrijver aan wie (mede) de opdracht wordt gegund zal deel uitmaken van de raamovereenkomst die wordt gesloten. De tekst van deze overeenkomst inclusief de door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van toepassing verklaarde algemene inkoopvoorwaarden is opgenomen in Bijlage 2 bij deze Offerteaanvraag. De tekst van deze overeenkomst ligt vast.  Middels inschrijving verklaart inschrijver akkoord te gaan met de concept raamovereenkomst en automatisch te voldoen aan hetgeen hierin is opgenomen.  </w:t>
      </w:r>
    </w:p>
    <w:p w14:paraId="150B5B27" w14:textId="77777777" w:rsidR="002534F4" w:rsidRPr="004B359D" w:rsidRDefault="002534F4" w:rsidP="00281B6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 w:val="22"/>
          <w:szCs w:val="22"/>
        </w:rPr>
      </w:pPr>
    </w:p>
    <w:p w14:paraId="452075B6" w14:textId="4ACAF3A3" w:rsidR="002534F4" w:rsidRPr="004B359D" w:rsidRDefault="002534F4" w:rsidP="00281B67">
      <w:pPr>
        <w:pStyle w:val="Default"/>
        <w:jc w:val="both"/>
        <w:rPr>
          <w:rFonts w:asciiTheme="minorHAnsi" w:hAnsiTheme="minorHAnsi" w:cstheme="minorHAnsi"/>
          <w:color w:val="auto"/>
          <w:sz w:val="22"/>
          <w:szCs w:val="22"/>
        </w:rPr>
      </w:pPr>
      <w:r w:rsidRPr="004B359D">
        <w:rPr>
          <w:rFonts w:asciiTheme="minorHAnsi" w:hAnsiTheme="minorHAnsi" w:cstheme="minorHAnsi"/>
          <w:color w:val="auto"/>
          <w:sz w:val="22"/>
          <w:szCs w:val="22"/>
        </w:rPr>
        <w:t xml:space="preserve">Aan al hetgeen is opgenomen in de raamovereenkomst inclusief de randvoorwaarden, eisen en bepalingen, zoals gesteld in de raamovereenkomst inclusief daarvan deel uitmakende bijlagen, dient te worden voldaan en deze dienen te zijn inbegrepen bij de geoffreerde all-in tarieven, tenzij expliciet anders is vermeld.  De bepalingen in de concept raamovereenkomst inclusief de daarvan deel uitmakende bijlagen zoals de uitvoeringsvoorwaarden hebben een knock-out karakter; het niet voldoen of kunnen voldoen aan hetgeen is opgenomen of aan één van deze voorwaarden, criteria of eisen leidt automatisch tot uitsluiting van deze procedure. </w:t>
      </w:r>
    </w:p>
    <w:p w14:paraId="0950AB14" w14:textId="77777777" w:rsidR="002534F4" w:rsidRPr="004B359D" w:rsidRDefault="002534F4" w:rsidP="00281B67">
      <w:pPr>
        <w:pStyle w:val="Default"/>
        <w:jc w:val="both"/>
        <w:rPr>
          <w:rFonts w:asciiTheme="minorHAnsi" w:hAnsiTheme="minorHAnsi" w:cstheme="minorHAnsi"/>
          <w:color w:val="auto"/>
          <w:sz w:val="22"/>
          <w:szCs w:val="22"/>
        </w:rPr>
      </w:pPr>
      <w:r w:rsidRPr="004B359D">
        <w:rPr>
          <w:rFonts w:asciiTheme="minorHAnsi" w:hAnsiTheme="minorHAnsi" w:cstheme="minorHAnsi"/>
          <w:color w:val="auto"/>
          <w:sz w:val="22"/>
          <w:szCs w:val="22"/>
        </w:rPr>
        <w:t xml:space="preserve"> </w:t>
      </w:r>
    </w:p>
    <w:p w14:paraId="76BFCE37" w14:textId="77777777" w:rsidR="002534F4" w:rsidRPr="004B359D" w:rsidRDefault="002534F4" w:rsidP="00281B67">
      <w:pPr>
        <w:pStyle w:val="Default"/>
        <w:jc w:val="both"/>
        <w:rPr>
          <w:rFonts w:asciiTheme="minorHAnsi" w:hAnsiTheme="minorHAnsi" w:cstheme="minorHAnsi"/>
          <w:color w:val="auto"/>
          <w:sz w:val="22"/>
          <w:szCs w:val="22"/>
        </w:rPr>
      </w:pPr>
      <w:r w:rsidRPr="004B359D">
        <w:rPr>
          <w:rFonts w:asciiTheme="minorHAnsi" w:hAnsiTheme="minorHAnsi" w:cstheme="minorHAnsi"/>
          <w:color w:val="auto"/>
          <w:sz w:val="22"/>
          <w:szCs w:val="22"/>
        </w:rPr>
        <w:t xml:space="preserve">Deze Offerteaanvraag inclusief daarvan deel uitmakende raamovereenkomst, eventueel aangepast door de nota(’s) van inlichtingen, is leidend en prevaleert over eventuele bijlagen of toelichtingen bij indienen van aanbieding. </w:t>
      </w:r>
    </w:p>
    <w:p w14:paraId="5DD0DC5D" w14:textId="08275D9F" w:rsidR="002534F4" w:rsidRPr="004B359D" w:rsidRDefault="002534F4" w:rsidP="00D3381B">
      <w:pPr>
        <w:pStyle w:val="Default"/>
        <w:rPr>
          <w:rFonts w:asciiTheme="minorHAnsi" w:hAnsiTheme="minorHAnsi" w:cstheme="minorHAnsi"/>
          <w:sz w:val="22"/>
          <w:szCs w:val="22"/>
        </w:rPr>
      </w:pPr>
      <w:r w:rsidRPr="004B359D">
        <w:rPr>
          <w:rFonts w:asciiTheme="minorHAnsi" w:hAnsiTheme="minorHAnsi" w:cstheme="minorHAnsi"/>
          <w:sz w:val="22"/>
          <w:szCs w:val="22"/>
        </w:rPr>
        <w:t>Algemene (leverings-)voorwaarden van bedrijven worden nadrukkelijk afgewezen. Het toevoegen van eigen- of branche voorwaarden wordt hierbij gezien als een specifieke afwijzing van de door de opdrachtgever gehanteerde voorwaarden en leidt tot uitsluiting van verdere deelname aan deze aanbesteding.</w:t>
      </w:r>
      <w:r w:rsidR="00D3381B" w:rsidRPr="004B359D">
        <w:rPr>
          <w:rFonts w:asciiTheme="minorHAnsi" w:hAnsiTheme="minorHAnsi" w:cstheme="minorHAnsi"/>
          <w:sz w:val="22"/>
          <w:szCs w:val="22"/>
        </w:rPr>
        <w:t xml:space="preserve"> </w:t>
      </w:r>
      <w:r w:rsidRPr="004B359D">
        <w:rPr>
          <w:rFonts w:asciiTheme="minorHAnsi" w:hAnsiTheme="minorHAnsi" w:cstheme="minorHAnsi"/>
          <w:sz w:val="22"/>
          <w:szCs w:val="22"/>
        </w:rPr>
        <w:t xml:space="preserve">Mocht inschrijver zich niet kunnen vinden in één of meerdere voorwaarden of eisen en u hiervoor tekstwijzigingen wilt voorstellen, dan kunt u gebruik maken van de mogelijkheid om vragen te stellen zoals beschreven in </w:t>
      </w:r>
      <w:r w:rsidRPr="004B359D">
        <w:rPr>
          <w:rFonts w:asciiTheme="minorHAnsi" w:hAnsiTheme="minorHAnsi" w:cstheme="minorHAnsi"/>
          <w:i/>
          <w:sz w:val="22"/>
          <w:szCs w:val="22"/>
        </w:rPr>
        <w:t>paragraaf</w:t>
      </w:r>
      <w:r w:rsidRPr="004B359D">
        <w:rPr>
          <w:rFonts w:asciiTheme="minorHAnsi" w:hAnsiTheme="minorHAnsi" w:cstheme="minorHAnsi"/>
          <w:sz w:val="22"/>
          <w:szCs w:val="22"/>
        </w:rPr>
        <w:t xml:space="preserve"> 2.8.</w:t>
      </w:r>
    </w:p>
    <w:p w14:paraId="6C8073E8" w14:textId="77777777" w:rsidR="002534F4" w:rsidRPr="004B359D" w:rsidRDefault="002534F4" w:rsidP="00EE58F1">
      <w:pPr>
        <w:pStyle w:val="Kop2"/>
      </w:pPr>
      <w:bookmarkStart w:id="40" w:name="_Toc268593054"/>
      <w:bookmarkStart w:id="41" w:name="_Toc65740247"/>
      <w:r w:rsidRPr="004B359D">
        <w:t>2.8</w:t>
      </w:r>
      <w:r w:rsidRPr="004B359D">
        <w:tab/>
        <w:t>Het stellen van vragen</w:t>
      </w:r>
      <w:bookmarkEnd w:id="40"/>
      <w:r w:rsidRPr="004B359D">
        <w:t xml:space="preserve"> (Nota van inlichtingen)</w:t>
      </w:r>
      <w:bookmarkEnd w:id="41"/>
    </w:p>
    <w:p w14:paraId="64BA8CB9" w14:textId="77777777" w:rsidR="002534F4" w:rsidRPr="004B359D" w:rsidRDefault="002534F4" w:rsidP="00281B67">
      <w:pPr>
        <w:tabs>
          <w:tab w:val="left" w:pos="0"/>
        </w:tabs>
        <w:spacing w:line="240" w:lineRule="auto"/>
        <w:jc w:val="both"/>
        <w:rPr>
          <w:rFonts w:asciiTheme="minorHAnsi" w:hAnsiTheme="minorHAnsi" w:cstheme="minorHAnsi"/>
        </w:rPr>
      </w:pPr>
      <w:r w:rsidRPr="004B359D">
        <w:rPr>
          <w:rFonts w:asciiTheme="minorHAnsi" w:hAnsiTheme="minorHAnsi" w:cstheme="minorHAnsi"/>
        </w:rPr>
        <w:t xml:space="preserve">Als geïnteresseerde ondernemer kunt u vragen stellen en/of opmerkingen maken over de aanbestedingsstukken en/of de beoordelingsprocedure. </w:t>
      </w:r>
    </w:p>
    <w:p w14:paraId="42B40E0F" w14:textId="0FF72C3A" w:rsidR="002534F4" w:rsidRPr="004B359D" w:rsidRDefault="002534F4" w:rsidP="00281B67">
      <w:pPr>
        <w:tabs>
          <w:tab w:val="left" w:pos="0"/>
        </w:tabs>
        <w:spacing w:line="240" w:lineRule="auto"/>
        <w:jc w:val="both"/>
        <w:rPr>
          <w:rFonts w:asciiTheme="minorHAnsi" w:hAnsiTheme="minorHAnsi" w:cstheme="minorHAnsi"/>
        </w:rPr>
      </w:pPr>
      <w:r w:rsidRPr="004B359D">
        <w:rPr>
          <w:rFonts w:asciiTheme="minorHAnsi" w:hAnsiTheme="minorHAnsi" w:cstheme="minorHAnsi"/>
        </w:rPr>
        <w:t xml:space="preserve">Er zijn ten behoeve van deze aanbesteding twee inlichtingenronden gepland. Van geïnteresseerde ondernemingen wordt een proactieve en zorgvuldige houding verwacht. Hierbij wordt u verzocht de vragen niet op te sparen, maar doorlopend te stellen binnen de gestelde vragenperiode. U kunt uw vragen en/of opmerkingen </w:t>
      </w:r>
      <w:r w:rsidR="007800C0" w:rsidRPr="004B359D">
        <w:rPr>
          <w:rFonts w:asciiTheme="minorHAnsi" w:hAnsiTheme="minorHAnsi" w:cstheme="minorHAnsi"/>
        </w:rPr>
        <w:t xml:space="preserve">enkel </w:t>
      </w:r>
      <w:r w:rsidRPr="004B359D">
        <w:rPr>
          <w:rFonts w:asciiTheme="minorHAnsi" w:hAnsiTheme="minorHAnsi" w:cstheme="minorHAnsi"/>
        </w:rPr>
        <w:t xml:space="preserve">via de tab 'vragen over de aanbesteding' op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stellen aan de </w:t>
      </w:r>
      <w:r w:rsidR="00AF3265" w:rsidRPr="004B359D">
        <w:rPr>
          <w:rFonts w:asciiTheme="minorHAnsi" w:hAnsiTheme="minorHAnsi" w:cstheme="minorHAnsi"/>
        </w:rPr>
        <w:t>gemeente</w:t>
      </w:r>
      <w:r w:rsidRPr="004B359D">
        <w:rPr>
          <w:rFonts w:asciiTheme="minorHAnsi" w:hAnsiTheme="minorHAnsi" w:cstheme="minorHAnsi"/>
        </w:rPr>
        <w:t>. Gestelde vragen kunnen doorlopend worden beantwoord en geanonimiseerd aan alle geregistreerde geïnteresseerde partijen beschikbaar worden gesteld.</w:t>
      </w:r>
    </w:p>
    <w:p w14:paraId="6A38FB7F" w14:textId="77777777" w:rsidR="002534F4" w:rsidRPr="004B359D" w:rsidRDefault="002534F4" w:rsidP="00281B67">
      <w:pPr>
        <w:tabs>
          <w:tab w:val="left" w:pos="0"/>
        </w:tabs>
        <w:spacing w:line="240" w:lineRule="auto"/>
        <w:jc w:val="both"/>
        <w:rPr>
          <w:rFonts w:asciiTheme="minorHAnsi" w:hAnsiTheme="minorHAnsi" w:cstheme="minorHAnsi"/>
          <w:u w:val="single"/>
        </w:rPr>
      </w:pPr>
      <w:r w:rsidRPr="004B359D">
        <w:rPr>
          <w:rFonts w:asciiTheme="minorHAnsi" w:hAnsiTheme="minorHAnsi" w:cstheme="minorHAnsi"/>
          <w:u w:val="single"/>
        </w:rPr>
        <w:lastRenderedPageBreak/>
        <w:t>In de tweede inlichtingenronde kunnen alleen vragen worden gesteld die betrekking hebben op de beantwoording die in de eerste inlichtingenronde (</w:t>
      </w:r>
      <w:proofErr w:type="spellStart"/>
      <w:r w:rsidRPr="004B359D">
        <w:rPr>
          <w:rFonts w:asciiTheme="minorHAnsi" w:hAnsiTheme="minorHAnsi" w:cstheme="minorHAnsi"/>
          <w:u w:val="single"/>
        </w:rPr>
        <w:t>Nvi</w:t>
      </w:r>
      <w:proofErr w:type="spellEnd"/>
      <w:r w:rsidRPr="004B359D">
        <w:rPr>
          <w:rFonts w:asciiTheme="minorHAnsi" w:hAnsiTheme="minorHAnsi" w:cstheme="minorHAnsi"/>
          <w:u w:val="single"/>
        </w:rPr>
        <w:t>) is gegeven.</w:t>
      </w:r>
    </w:p>
    <w:p w14:paraId="713895F6" w14:textId="167F6D79" w:rsidR="002534F4" w:rsidRPr="004B359D" w:rsidRDefault="002534F4" w:rsidP="00281B67">
      <w:pPr>
        <w:tabs>
          <w:tab w:val="left" w:pos="0"/>
        </w:tabs>
        <w:spacing w:line="240" w:lineRule="auto"/>
        <w:jc w:val="both"/>
        <w:rPr>
          <w:rFonts w:asciiTheme="minorHAnsi" w:hAnsiTheme="minorHAnsi" w:cstheme="minorHAnsi"/>
        </w:rPr>
      </w:pPr>
      <w:r w:rsidRPr="004B359D">
        <w:rPr>
          <w:rFonts w:asciiTheme="minorHAnsi" w:hAnsiTheme="minorHAnsi" w:cstheme="minorHAnsi"/>
        </w:rPr>
        <w:t xml:space="preserve">De datum waarop de </w:t>
      </w:r>
      <w:r w:rsidR="00AF3265" w:rsidRPr="004B359D">
        <w:rPr>
          <w:rFonts w:asciiTheme="minorHAnsi" w:hAnsiTheme="minorHAnsi" w:cstheme="minorHAnsi"/>
        </w:rPr>
        <w:t>gemeente</w:t>
      </w:r>
      <w:r w:rsidRPr="004B359D">
        <w:rPr>
          <w:rFonts w:asciiTheme="minorHAnsi" w:hAnsiTheme="minorHAnsi" w:cstheme="minorHAnsi"/>
        </w:rPr>
        <w:t xml:space="preserve"> de vragen ontvangt, is leidend. Te laat </w:t>
      </w:r>
      <w:r w:rsidR="007800C0" w:rsidRPr="004B359D">
        <w:rPr>
          <w:rFonts w:asciiTheme="minorHAnsi" w:hAnsiTheme="minorHAnsi" w:cstheme="minorHAnsi"/>
        </w:rPr>
        <w:t xml:space="preserve">of op onjuiste wijze </w:t>
      </w:r>
      <w:r w:rsidRPr="004B359D">
        <w:rPr>
          <w:rFonts w:asciiTheme="minorHAnsi" w:hAnsiTheme="minorHAnsi" w:cstheme="minorHAnsi"/>
        </w:rPr>
        <w:t xml:space="preserve">ingediende vragen worden in principe niet beantwoord. Alleen als de </w:t>
      </w:r>
      <w:r w:rsidR="00AF3265" w:rsidRPr="004B359D">
        <w:rPr>
          <w:rFonts w:asciiTheme="minorHAnsi" w:hAnsiTheme="minorHAnsi" w:cstheme="minorHAnsi"/>
        </w:rPr>
        <w:t>gemeente</w:t>
      </w:r>
      <w:r w:rsidRPr="004B359D">
        <w:rPr>
          <w:rFonts w:asciiTheme="minorHAnsi" w:hAnsiTheme="minorHAnsi" w:cstheme="minorHAnsi"/>
        </w:rPr>
        <w:t xml:space="preserve"> meent dat de vraag dermate essentieel is voor het verloop van de aanbesteding of de in te dienen inschrijvingen, dan kan zij alsnog besluiten tot beantwoording. </w:t>
      </w:r>
    </w:p>
    <w:p w14:paraId="357F869F" w14:textId="1A7FBDF9" w:rsidR="002534F4" w:rsidRPr="004B359D" w:rsidRDefault="002534F4" w:rsidP="00281B67">
      <w:pPr>
        <w:tabs>
          <w:tab w:val="left" w:pos="0"/>
        </w:tabs>
        <w:spacing w:line="240" w:lineRule="auto"/>
        <w:jc w:val="both"/>
        <w:rPr>
          <w:rFonts w:asciiTheme="minorHAnsi" w:hAnsiTheme="minorHAnsi" w:cstheme="minorHAnsi"/>
        </w:rPr>
      </w:pPr>
      <w:r w:rsidRPr="004B359D">
        <w:rPr>
          <w:rFonts w:asciiTheme="minorHAnsi" w:hAnsiTheme="minorHAnsi" w:cstheme="minorHAnsi"/>
        </w:rPr>
        <w:t xml:space="preserve">Geïnteresseerde ondernemingen/inschrijvers kunnen vragen stellen over en/of gemotiveerde tekstvoorstellen doen voor wijziging van de conceptovereenkomst en algemene voorwaarden. De </w:t>
      </w:r>
      <w:r w:rsidR="00AF3265" w:rsidRPr="004B359D">
        <w:rPr>
          <w:rFonts w:asciiTheme="minorHAnsi" w:hAnsiTheme="minorHAnsi" w:cstheme="minorHAnsi"/>
        </w:rPr>
        <w:t>gemeente</w:t>
      </w:r>
      <w:r w:rsidRPr="004B359D">
        <w:rPr>
          <w:rFonts w:asciiTheme="minorHAnsi" w:hAnsiTheme="minorHAnsi" w:cstheme="minorHAnsi"/>
        </w:rPr>
        <w:t xml:space="preserve"> behoudt zich het recht voor om tekstvoorstellen al dan niet aangepast over te nemen.</w:t>
      </w:r>
    </w:p>
    <w:p w14:paraId="0AE80C79" w14:textId="77777777" w:rsidR="002534F4" w:rsidRPr="004B359D" w:rsidRDefault="002534F4" w:rsidP="00281B67">
      <w:pPr>
        <w:tabs>
          <w:tab w:val="left" w:pos="0"/>
        </w:tabs>
        <w:spacing w:line="240" w:lineRule="auto"/>
        <w:jc w:val="both"/>
        <w:rPr>
          <w:rFonts w:asciiTheme="minorHAnsi" w:hAnsiTheme="minorHAnsi" w:cstheme="minorHAnsi"/>
        </w:rPr>
      </w:pPr>
      <w:r w:rsidRPr="004B359D">
        <w:rPr>
          <w:rFonts w:asciiTheme="minorHAnsi" w:hAnsiTheme="minorHAnsi" w:cstheme="minorHAnsi"/>
        </w:rPr>
        <w:t>De inschrijver gaat met het indienen van een inschrijving onvoorwaardelijk akkoord met eventuele wijzigingen en aanvullingen in de Nota van inlichtingen op deze offerteaanvraag.</w:t>
      </w:r>
    </w:p>
    <w:p w14:paraId="5F43F240" w14:textId="234FF091" w:rsidR="002534F4" w:rsidRPr="004B359D" w:rsidRDefault="002534F4" w:rsidP="00281B67">
      <w:pPr>
        <w:tabs>
          <w:tab w:val="left" w:pos="0"/>
        </w:tabs>
        <w:spacing w:line="240" w:lineRule="auto"/>
        <w:jc w:val="both"/>
        <w:rPr>
          <w:rFonts w:asciiTheme="minorHAnsi" w:hAnsiTheme="minorHAnsi" w:cstheme="minorHAnsi"/>
        </w:rPr>
      </w:pPr>
      <w:r w:rsidRPr="004B359D">
        <w:rPr>
          <w:rFonts w:asciiTheme="minorHAnsi" w:hAnsiTheme="minorHAnsi" w:cstheme="minorHAnsi"/>
        </w:rPr>
        <w:t xml:space="preserve">Uiterlijk tien dagen vóór de uiterste datum van indienen van de inschrijvingen stelt de </w:t>
      </w:r>
      <w:r w:rsidR="00AF3265" w:rsidRPr="004B359D">
        <w:rPr>
          <w:rFonts w:asciiTheme="minorHAnsi" w:hAnsiTheme="minorHAnsi" w:cstheme="minorHAnsi"/>
        </w:rPr>
        <w:t>gemeente</w:t>
      </w:r>
      <w:r w:rsidRPr="004B359D">
        <w:rPr>
          <w:rFonts w:asciiTheme="minorHAnsi" w:hAnsiTheme="minorHAnsi" w:cstheme="minorHAnsi"/>
        </w:rPr>
        <w:t xml:space="preserve"> de Nota van inlichtingen 2 op met daarin alle gestelde vragen en gegeven antwoorden. De Nota’s van inlichtingen stelt de </w:t>
      </w:r>
      <w:r w:rsidR="00AF3265" w:rsidRPr="004B359D">
        <w:rPr>
          <w:rFonts w:asciiTheme="minorHAnsi" w:hAnsiTheme="minorHAnsi" w:cstheme="minorHAnsi"/>
        </w:rPr>
        <w:t>gemeente</w:t>
      </w:r>
      <w:r w:rsidRPr="004B359D">
        <w:rPr>
          <w:rFonts w:asciiTheme="minorHAnsi" w:hAnsiTheme="minorHAnsi" w:cstheme="minorHAnsi"/>
        </w:rPr>
        <w:t xml:space="preserve"> ter beschikking via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en moet u beschouwen als een integraal onderdeel van de aanbestedingsdocumenten. Mochten gegeven antwoorden strijdig zijn met elkaar dan meldt u dit zo spoedig mogelijk via </w:t>
      </w:r>
      <w:proofErr w:type="spellStart"/>
      <w:r w:rsidRPr="004B359D">
        <w:rPr>
          <w:rFonts w:asciiTheme="minorHAnsi" w:hAnsiTheme="minorHAnsi" w:cstheme="minorHAnsi"/>
        </w:rPr>
        <w:t>TenderNed</w:t>
      </w:r>
      <w:proofErr w:type="spellEnd"/>
      <w:r w:rsidRPr="004B359D">
        <w:rPr>
          <w:rFonts w:asciiTheme="minorHAnsi" w:hAnsiTheme="minorHAnsi" w:cstheme="minorHAnsi"/>
        </w:rPr>
        <w:t>.</w:t>
      </w:r>
    </w:p>
    <w:p w14:paraId="1A75B3AF" w14:textId="64710695" w:rsidR="002534F4" w:rsidRPr="004B359D" w:rsidRDefault="002534F4" w:rsidP="000F307A">
      <w:pPr>
        <w:pStyle w:val="Standard"/>
        <w:tabs>
          <w:tab w:val="left" w:pos="0"/>
          <w:tab w:val="left" w:pos="651"/>
          <w:tab w:val="left" w:pos="1216"/>
          <w:tab w:val="left" w:pos="1782"/>
          <w:tab w:val="left" w:pos="2349"/>
          <w:tab w:val="left" w:pos="2915"/>
          <w:tab w:val="left" w:pos="3483"/>
          <w:tab w:val="left" w:pos="4048"/>
          <w:tab w:val="left" w:pos="4614"/>
          <w:tab w:val="left" w:pos="5181"/>
          <w:tab w:val="left" w:pos="5747"/>
          <w:tab w:val="left" w:pos="6315"/>
          <w:tab w:val="left" w:pos="6880"/>
          <w:tab w:val="left" w:pos="7446"/>
          <w:tab w:val="left" w:pos="8013"/>
          <w:tab w:val="left" w:pos="8579"/>
        </w:tabs>
        <w:ind w:firstLine="1"/>
        <w:jc w:val="both"/>
        <w:rPr>
          <w:rFonts w:asciiTheme="minorHAnsi" w:hAnsiTheme="minorHAnsi" w:cstheme="minorHAnsi"/>
          <w:sz w:val="22"/>
          <w:szCs w:val="22"/>
        </w:rPr>
      </w:pPr>
      <w:r w:rsidRPr="004B359D">
        <w:rPr>
          <w:rFonts w:asciiTheme="minorHAnsi" w:hAnsiTheme="minorHAnsi" w:cstheme="minorHAnsi"/>
          <w:sz w:val="22"/>
          <w:szCs w:val="22"/>
        </w:rPr>
        <w:t xml:space="preserve">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verzoekt u bij de vragen (indien van toepassing) te verwijzen naar de betreffende pagina en paragraaf in de offerteaanvraag. Tevens verzoeken wij u nadrukkelijk uw bedrijfsnaam </w:t>
      </w:r>
      <w:r w:rsidRPr="004B359D">
        <w:rPr>
          <w:rFonts w:asciiTheme="minorHAnsi" w:hAnsiTheme="minorHAnsi" w:cstheme="minorHAnsi"/>
          <w:sz w:val="22"/>
          <w:szCs w:val="22"/>
          <w:u w:val="single"/>
        </w:rPr>
        <w:t>niet</w:t>
      </w:r>
      <w:r w:rsidRPr="004B359D">
        <w:rPr>
          <w:rFonts w:asciiTheme="minorHAnsi" w:hAnsiTheme="minorHAnsi" w:cstheme="minorHAnsi"/>
          <w:sz w:val="22"/>
          <w:szCs w:val="22"/>
        </w:rPr>
        <w:t xml:space="preserve"> in de vragen op te nemen.</w:t>
      </w:r>
    </w:p>
    <w:p w14:paraId="307B0489" w14:textId="77777777" w:rsidR="002534F4" w:rsidRPr="004B359D" w:rsidRDefault="002534F4" w:rsidP="00EE58F1">
      <w:pPr>
        <w:pStyle w:val="Kop2"/>
      </w:pPr>
      <w:bookmarkStart w:id="42" w:name="_Toc65740248"/>
      <w:r w:rsidRPr="004B359D">
        <w:rPr>
          <w:rStyle w:val="Kop2Char1"/>
          <w:rFonts w:asciiTheme="minorHAnsi" w:hAnsiTheme="minorHAnsi" w:cstheme="minorHAnsi"/>
          <w:sz w:val="22"/>
          <w:szCs w:val="22"/>
        </w:rPr>
        <w:t>2.9</w:t>
      </w:r>
      <w:r w:rsidRPr="004B359D">
        <w:rPr>
          <w:rStyle w:val="Kop2Char1"/>
          <w:rFonts w:asciiTheme="minorHAnsi" w:hAnsiTheme="minorHAnsi" w:cstheme="minorHAnsi"/>
          <w:sz w:val="22"/>
          <w:szCs w:val="22"/>
        </w:rPr>
        <w:tab/>
      </w:r>
      <w:r w:rsidRPr="004B359D">
        <w:t>Individuele inlichtingen met gerechtvaardigd economisch belang</w:t>
      </w:r>
      <w:bookmarkEnd w:id="42"/>
    </w:p>
    <w:p w14:paraId="47C1C407" w14:textId="1E7F7117" w:rsidR="002534F4" w:rsidRPr="004B359D" w:rsidRDefault="002534F4" w:rsidP="00281B67">
      <w:pPr>
        <w:autoSpaceDE w:val="0"/>
        <w:adjustRightInd w:val="0"/>
        <w:spacing w:line="240" w:lineRule="auto"/>
        <w:jc w:val="both"/>
        <w:rPr>
          <w:rFonts w:asciiTheme="minorHAnsi" w:hAnsiTheme="minorHAnsi" w:cstheme="minorHAnsi"/>
          <w:kern w:val="0"/>
        </w:rPr>
      </w:pPr>
      <w:r w:rsidRPr="004B359D">
        <w:rPr>
          <w:rFonts w:asciiTheme="minorHAnsi" w:hAnsiTheme="minorHAnsi" w:cstheme="minorHAnsi"/>
          <w:kern w:val="0"/>
        </w:rPr>
        <w:t xml:space="preserve">In het geval een geïnteresseerde onderneming in het kader van de Nota van inlichtingen een vraag heeft waarvan hij om redenen van een gerechtvaardigd economisch belang niet wil dat de </w:t>
      </w:r>
      <w:r w:rsidR="00AF3265" w:rsidRPr="004B359D">
        <w:rPr>
          <w:rFonts w:asciiTheme="minorHAnsi" w:hAnsiTheme="minorHAnsi" w:cstheme="minorHAnsi"/>
          <w:kern w:val="0"/>
        </w:rPr>
        <w:t>gemeente</w:t>
      </w:r>
      <w:r w:rsidRPr="004B359D">
        <w:rPr>
          <w:rFonts w:asciiTheme="minorHAnsi" w:hAnsiTheme="minorHAnsi" w:cstheme="minorHAnsi"/>
          <w:kern w:val="0"/>
        </w:rPr>
        <w:t xml:space="preserve"> die vraag beantwoordt in de Nota van inlichtingen, handelt hij als volgt: geïnteresseerde dient bij indiening van de vraag duidelijk kenbaar te maken dat het om een 'individuele vraag met gerechtvaardigd economisch belang' gaat. Daarmee vraagt de geïnteresseerde onderneming automatisch op de voet van artikel 2.53 lid 3 Aanbestedingswet om de vraag niet te beantwoorden in de Nota van inlichtingen. De geïnteresseerde onderneming dient wel te motiveren waarom zij van oordeel is dat beantwoording van die vraag in de Nota van inlichtingen schade zal toebrengen aan zijn gerechtvaardigde economische belangen.</w:t>
      </w:r>
    </w:p>
    <w:p w14:paraId="1F42BD5D" w14:textId="69BD6FEE" w:rsidR="002534F4" w:rsidRPr="004B359D" w:rsidRDefault="002534F4" w:rsidP="00281B67">
      <w:pPr>
        <w:autoSpaceDE w:val="0"/>
        <w:adjustRightInd w:val="0"/>
        <w:spacing w:line="240" w:lineRule="auto"/>
        <w:jc w:val="both"/>
        <w:rPr>
          <w:rFonts w:asciiTheme="minorHAnsi" w:hAnsiTheme="minorHAnsi" w:cstheme="minorHAnsi"/>
          <w:kern w:val="0"/>
        </w:rPr>
      </w:pPr>
      <w:r w:rsidRPr="004B359D">
        <w:rPr>
          <w:rFonts w:asciiTheme="minorHAnsi" w:hAnsiTheme="minorHAnsi" w:cstheme="minorHAnsi"/>
          <w:kern w:val="0"/>
        </w:rPr>
        <w:t xml:space="preserve">De </w:t>
      </w:r>
      <w:r w:rsidR="00AF3265" w:rsidRPr="004B359D">
        <w:rPr>
          <w:rFonts w:asciiTheme="minorHAnsi" w:hAnsiTheme="minorHAnsi" w:cstheme="minorHAnsi"/>
          <w:kern w:val="0"/>
        </w:rPr>
        <w:t>gemeente</w:t>
      </w:r>
      <w:r w:rsidRPr="004B359D">
        <w:rPr>
          <w:rFonts w:asciiTheme="minorHAnsi" w:hAnsiTheme="minorHAnsi" w:cstheme="minorHAnsi"/>
          <w:kern w:val="0"/>
        </w:rPr>
        <w:t xml:space="preserve"> beoordeelt daarna naar eigen inzicht en op basis van de door geïnteresseerde verstrekte motivering of het verzoek van geïnteresseerde gerechtvaardigd is. Als de </w:t>
      </w:r>
      <w:r w:rsidR="00AF3265" w:rsidRPr="004B359D">
        <w:rPr>
          <w:rFonts w:asciiTheme="minorHAnsi" w:hAnsiTheme="minorHAnsi" w:cstheme="minorHAnsi"/>
          <w:kern w:val="0"/>
        </w:rPr>
        <w:t>gemeente</w:t>
      </w:r>
      <w:r w:rsidRPr="004B359D">
        <w:rPr>
          <w:rFonts w:asciiTheme="minorHAnsi" w:hAnsiTheme="minorHAnsi" w:cstheme="minorHAnsi"/>
          <w:kern w:val="0"/>
        </w:rPr>
        <w:t xml:space="preserve"> het verzoek van geïnteresseerde honoreert, beantwoordt de </w:t>
      </w:r>
      <w:r w:rsidR="00AF3265" w:rsidRPr="004B359D">
        <w:rPr>
          <w:rFonts w:asciiTheme="minorHAnsi" w:hAnsiTheme="minorHAnsi" w:cstheme="minorHAnsi"/>
          <w:kern w:val="0"/>
        </w:rPr>
        <w:t>gemeente</w:t>
      </w:r>
      <w:r w:rsidRPr="004B359D">
        <w:rPr>
          <w:rFonts w:asciiTheme="minorHAnsi" w:hAnsiTheme="minorHAnsi" w:cstheme="minorHAnsi"/>
          <w:kern w:val="0"/>
        </w:rPr>
        <w:t xml:space="preserve"> de betreffende vraag in een individueel antwoord uitsluitend gericht aan de desbetreffende geïnteresseerde. Als de </w:t>
      </w:r>
      <w:r w:rsidR="00AF3265" w:rsidRPr="004B359D">
        <w:rPr>
          <w:rFonts w:asciiTheme="minorHAnsi" w:hAnsiTheme="minorHAnsi" w:cstheme="minorHAnsi"/>
          <w:kern w:val="0"/>
        </w:rPr>
        <w:t>gemeente</w:t>
      </w:r>
      <w:r w:rsidRPr="004B359D">
        <w:rPr>
          <w:rFonts w:asciiTheme="minorHAnsi" w:hAnsiTheme="minorHAnsi" w:cstheme="minorHAnsi"/>
          <w:kern w:val="0"/>
        </w:rPr>
        <w:t xml:space="preserve"> evenwel oordeelt dat beantwoording van die vraag in redelijkheid geen schade toebrengt aan de gerechtvaardigde economische belangen en beantwoording van die vraag, dan zal de </w:t>
      </w:r>
      <w:r w:rsidR="00AF3265" w:rsidRPr="004B359D">
        <w:rPr>
          <w:rFonts w:asciiTheme="minorHAnsi" w:hAnsiTheme="minorHAnsi" w:cstheme="minorHAnsi"/>
          <w:kern w:val="0"/>
        </w:rPr>
        <w:t>gemeente</w:t>
      </w:r>
      <w:r w:rsidRPr="004B359D">
        <w:rPr>
          <w:rFonts w:asciiTheme="minorHAnsi" w:hAnsiTheme="minorHAnsi" w:cstheme="minorHAnsi"/>
          <w:kern w:val="0"/>
        </w:rPr>
        <w:t xml:space="preserve"> de desbetreffende geïnteresseerde daarvan op de hoogte stellen. Geïnteresseerde heeft dan de keus de vraag in te trekken of de </w:t>
      </w:r>
      <w:r w:rsidR="00AF3265" w:rsidRPr="004B359D">
        <w:rPr>
          <w:rFonts w:asciiTheme="minorHAnsi" w:hAnsiTheme="minorHAnsi" w:cstheme="minorHAnsi"/>
          <w:kern w:val="0"/>
        </w:rPr>
        <w:t>gemeente</w:t>
      </w:r>
      <w:r w:rsidRPr="004B359D">
        <w:rPr>
          <w:rFonts w:asciiTheme="minorHAnsi" w:hAnsiTheme="minorHAnsi" w:cstheme="minorHAnsi"/>
          <w:kern w:val="0"/>
        </w:rPr>
        <w:t xml:space="preserve"> toe te staan de vraag te beantwoorden in de Nota van inlichtingen.</w:t>
      </w:r>
    </w:p>
    <w:p w14:paraId="4D09F707" w14:textId="0CB22A06" w:rsidR="002534F4" w:rsidRPr="004B359D" w:rsidRDefault="002534F4" w:rsidP="00E50CE9">
      <w:pPr>
        <w:autoSpaceDE w:val="0"/>
        <w:adjustRightInd w:val="0"/>
        <w:spacing w:line="240" w:lineRule="auto"/>
        <w:jc w:val="both"/>
        <w:rPr>
          <w:rFonts w:asciiTheme="minorHAnsi" w:eastAsiaTheme="majorEastAsia" w:hAnsiTheme="minorHAnsi" w:cstheme="minorHAnsi"/>
          <w:b/>
          <w:bCs/>
        </w:rPr>
      </w:pPr>
      <w:r w:rsidRPr="004B359D">
        <w:rPr>
          <w:rFonts w:asciiTheme="minorHAnsi" w:hAnsiTheme="minorHAnsi" w:cstheme="minorHAnsi"/>
          <w:kern w:val="0"/>
        </w:rPr>
        <w:t xml:space="preserve">Reageert geïnteresseerde niet tijdig op het verzoek van de </w:t>
      </w:r>
      <w:r w:rsidR="00AF3265" w:rsidRPr="004B359D">
        <w:rPr>
          <w:rFonts w:asciiTheme="minorHAnsi" w:hAnsiTheme="minorHAnsi" w:cstheme="minorHAnsi"/>
          <w:kern w:val="0"/>
        </w:rPr>
        <w:t>gemeente</w:t>
      </w:r>
      <w:r w:rsidRPr="004B359D">
        <w:rPr>
          <w:rFonts w:asciiTheme="minorHAnsi" w:hAnsiTheme="minorHAnsi" w:cstheme="minorHAnsi"/>
          <w:kern w:val="0"/>
        </w:rPr>
        <w:t xml:space="preserve">, dan impliceert dat dat geïnteresseerde de </w:t>
      </w:r>
      <w:r w:rsidR="00AF3265" w:rsidRPr="004B359D">
        <w:rPr>
          <w:rFonts w:asciiTheme="minorHAnsi" w:hAnsiTheme="minorHAnsi" w:cstheme="minorHAnsi"/>
          <w:kern w:val="0"/>
        </w:rPr>
        <w:t>gemeente</w:t>
      </w:r>
      <w:r w:rsidRPr="004B359D">
        <w:rPr>
          <w:rFonts w:asciiTheme="minorHAnsi" w:hAnsiTheme="minorHAnsi" w:cstheme="minorHAnsi"/>
          <w:kern w:val="0"/>
        </w:rPr>
        <w:t xml:space="preserve"> toestaat de vraag te beantwoorden in de Nota van inlichtingen. De </w:t>
      </w:r>
      <w:r w:rsidR="00AF3265" w:rsidRPr="004B359D">
        <w:rPr>
          <w:rFonts w:asciiTheme="minorHAnsi" w:hAnsiTheme="minorHAnsi" w:cstheme="minorHAnsi"/>
          <w:kern w:val="0"/>
        </w:rPr>
        <w:t>gemeente</w:t>
      </w:r>
      <w:r w:rsidRPr="004B359D">
        <w:rPr>
          <w:rFonts w:asciiTheme="minorHAnsi" w:hAnsiTheme="minorHAnsi" w:cstheme="minorHAnsi"/>
          <w:kern w:val="0"/>
        </w:rPr>
        <w:t xml:space="preserve"> is op dit punt niet aansprakelijk jegens geïnteresseerde.</w:t>
      </w:r>
      <w:r w:rsidRPr="004B359D">
        <w:rPr>
          <w:rFonts w:asciiTheme="minorHAnsi" w:hAnsiTheme="minorHAnsi" w:cstheme="minorHAnsi"/>
        </w:rPr>
        <w:t xml:space="preserve"> </w:t>
      </w:r>
    </w:p>
    <w:p w14:paraId="1256AFC5" w14:textId="77777777" w:rsidR="002534F4" w:rsidRPr="004B359D" w:rsidRDefault="002534F4" w:rsidP="00EE58F1">
      <w:pPr>
        <w:pStyle w:val="Kop2"/>
      </w:pPr>
      <w:bookmarkStart w:id="43" w:name="_Toc65740249"/>
      <w:r w:rsidRPr="004B359D">
        <w:t>2.10</w:t>
      </w:r>
      <w:r w:rsidRPr="004B359D">
        <w:tab/>
      </w:r>
      <w:bookmarkStart w:id="44" w:name="_Toc268593055"/>
      <w:r w:rsidRPr="004B359D">
        <w:t>Beoordeling en toelichting</w:t>
      </w:r>
      <w:bookmarkEnd w:id="43"/>
      <w:bookmarkEnd w:id="44"/>
    </w:p>
    <w:p w14:paraId="37EC07D4" w14:textId="77777777" w:rsidR="002534F4" w:rsidRPr="004B359D" w:rsidRDefault="002534F4" w:rsidP="00281B67">
      <w:pPr>
        <w:pStyle w:val="Standard"/>
        <w:jc w:val="both"/>
        <w:rPr>
          <w:rFonts w:asciiTheme="minorHAnsi" w:hAnsiTheme="minorHAnsi" w:cstheme="minorHAnsi"/>
          <w:sz w:val="22"/>
          <w:szCs w:val="22"/>
        </w:rPr>
      </w:pPr>
      <w:r w:rsidRPr="004B359D">
        <w:rPr>
          <w:rFonts w:asciiTheme="minorHAnsi" w:hAnsiTheme="minorHAnsi" w:cstheme="minorHAnsi"/>
          <w:sz w:val="22"/>
          <w:szCs w:val="22"/>
        </w:rPr>
        <w:t>Na opening van de digitale kluis wordt gecontroleerd of de ingediende inschrijvingen voldoen aan de formele eisen. Voldoen inschrijvingen hier niet aan, dan kan dat een reden vormen om de betreffende inschrijving(en) als ongeldig ter zijde te leggen.</w:t>
      </w:r>
    </w:p>
    <w:p w14:paraId="42D9C963" w14:textId="77777777" w:rsidR="002A4905" w:rsidRPr="004B359D" w:rsidRDefault="002A4905" w:rsidP="00281B67">
      <w:pPr>
        <w:spacing w:before="100" w:beforeAutospacing="1" w:after="100" w:afterAutospacing="1" w:line="240" w:lineRule="auto"/>
        <w:jc w:val="both"/>
        <w:rPr>
          <w:rFonts w:asciiTheme="minorHAnsi" w:eastAsia="Times New Roman" w:hAnsiTheme="minorHAnsi" w:cstheme="minorHAnsi"/>
        </w:rPr>
      </w:pPr>
    </w:p>
    <w:p w14:paraId="74F51971" w14:textId="0BFEA3AD" w:rsidR="002534F4" w:rsidRPr="004B359D" w:rsidRDefault="002534F4" w:rsidP="00281B67">
      <w:pPr>
        <w:spacing w:before="100" w:beforeAutospacing="1" w:after="100" w:afterAutospacing="1" w:line="240" w:lineRule="auto"/>
        <w:jc w:val="both"/>
        <w:rPr>
          <w:rFonts w:asciiTheme="minorHAnsi" w:eastAsia="Times New Roman" w:hAnsiTheme="minorHAnsi" w:cstheme="minorHAnsi"/>
        </w:rPr>
      </w:pPr>
      <w:r w:rsidRPr="004B359D">
        <w:rPr>
          <w:rFonts w:asciiTheme="minorHAnsi" w:eastAsia="Times New Roman" w:hAnsiTheme="minorHAnsi" w:cstheme="minorHAnsi"/>
        </w:rPr>
        <w:lastRenderedPageBreak/>
        <w:t>Inschrijvingen die voldoen aan de formele voorwaarden worden vervolgens  aan de hand van het UEA beoordeeld of inschrijvers zich in een of meer van de omstandigheden bevindt welke tot uitsluiting van dee</w:t>
      </w:r>
      <w:r w:rsidRPr="004B359D">
        <w:rPr>
          <w:rFonts w:asciiTheme="minorHAnsi" w:hAnsiTheme="minorHAnsi" w:cstheme="minorHAnsi"/>
        </w:rPr>
        <w:t>lname</w:t>
      </w:r>
      <w:r w:rsidRPr="004B359D">
        <w:rPr>
          <w:rFonts w:asciiTheme="minorHAnsi" w:eastAsia="Times New Roman" w:hAnsiTheme="minorHAnsi" w:cstheme="minorHAnsi"/>
        </w:rPr>
        <w:t xml:space="preserve"> aan de aanbestedingsprocedure en opdrachtverlening kan leiden (verplichte en facultatieve uitsluitingsgronden en geschiktheidseisen</w:t>
      </w:r>
      <w:r w:rsidRPr="004B359D">
        <w:rPr>
          <w:rFonts w:asciiTheme="minorHAnsi" w:hAnsiTheme="minorHAnsi" w:cstheme="minorHAnsi"/>
        </w:rPr>
        <w:t>)</w:t>
      </w:r>
      <w:r w:rsidRPr="004B359D">
        <w:rPr>
          <w:rFonts w:asciiTheme="minorHAnsi" w:eastAsia="Times New Roman" w:hAnsiTheme="minorHAnsi" w:cstheme="minorHAnsi"/>
        </w:rPr>
        <w:t>.</w:t>
      </w:r>
    </w:p>
    <w:p w14:paraId="79DE048D" w14:textId="77777777" w:rsidR="002534F4" w:rsidRPr="004B359D" w:rsidRDefault="002534F4" w:rsidP="00281B67">
      <w:pPr>
        <w:pStyle w:val="Standard"/>
        <w:jc w:val="both"/>
        <w:rPr>
          <w:rFonts w:asciiTheme="minorHAnsi" w:hAnsiTheme="minorHAnsi" w:cstheme="minorHAnsi"/>
          <w:sz w:val="22"/>
          <w:szCs w:val="22"/>
        </w:rPr>
      </w:pPr>
      <w:r w:rsidRPr="004B359D">
        <w:rPr>
          <w:rFonts w:asciiTheme="minorHAnsi" w:hAnsiTheme="minorHAnsi" w:cstheme="minorHAnsi"/>
          <w:sz w:val="22"/>
          <w:szCs w:val="22"/>
        </w:rPr>
        <w:t xml:space="preserve">Inschrijvingen die op basis van de uitsluitingsgronden en geschiktheidseisen niet worden uitgesloten/terzijde gelegd, worden vervolgens beoordeeld op de in de </w:t>
      </w:r>
      <w:proofErr w:type="spellStart"/>
      <w:r w:rsidRPr="004B359D">
        <w:rPr>
          <w:rFonts w:asciiTheme="minorHAnsi" w:hAnsiTheme="minorHAnsi" w:cstheme="minorHAnsi"/>
          <w:sz w:val="22"/>
          <w:szCs w:val="22"/>
        </w:rPr>
        <w:t>Conformiteitentabel</w:t>
      </w:r>
      <w:proofErr w:type="spellEnd"/>
      <w:r w:rsidRPr="004B359D">
        <w:rPr>
          <w:rFonts w:asciiTheme="minorHAnsi" w:hAnsiTheme="minorHAnsi" w:cstheme="minorHAnsi"/>
          <w:sz w:val="22"/>
          <w:szCs w:val="22"/>
        </w:rPr>
        <w:t xml:space="preserve"> gestelde eisen zoals opgenomen in bijlage 5. Inschrijvingen die niet voldoen aan alle vermelde eisen worden als niet-passend beschouwd en niet in de verdere beoordeling betrokken.</w:t>
      </w:r>
    </w:p>
    <w:p w14:paraId="556182D7" w14:textId="77777777" w:rsidR="002534F4" w:rsidRPr="004B359D" w:rsidRDefault="002534F4" w:rsidP="00281B67">
      <w:pPr>
        <w:pStyle w:val="Standard"/>
        <w:jc w:val="both"/>
        <w:rPr>
          <w:rFonts w:asciiTheme="minorHAnsi" w:hAnsiTheme="minorHAnsi" w:cstheme="minorHAnsi"/>
          <w:color w:val="4472C4" w:themeColor="accent1"/>
          <w:sz w:val="22"/>
          <w:szCs w:val="22"/>
        </w:rPr>
      </w:pPr>
    </w:p>
    <w:p w14:paraId="18E5686C" w14:textId="77777777" w:rsidR="002534F4" w:rsidRPr="004B359D" w:rsidRDefault="002534F4" w:rsidP="00281B67">
      <w:pPr>
        <w:pStyle w:val="Standard"/>
        <w:jc w:val="both"/>
        <w:rPr>
          <w:rFonts w:asciiTheme="minorHAnsi" w:hAnsiTheme="minorHAnsi" w:cstheme="minorHAnsi"/>
          <w:color w:val="000000"/>
          <w:sz w:val="22"/>
          <w:szCs w:val="22"/>
        </w:rPr>
      </w:pPr>
      <w:r w:rsidRPr="004B359D">
        <w:rPr>
          <w:rFonts w:asciiTheme="minorHAnsi" w:hAnsiTheme="minorHAnsi" w:cstheme="minorHAnsi"/>
          <w:sz w:val="22"/>
          <w:szCs w:val="22"/>
        </w:rPr>
        <w:t xml:space="preserve">Daarna vindt inhoudelijke beoordeling plaats en worden scores toegekend aan de inschrijving aan de hand van het in Hoofdstuk 6 opgenomen gunningscriterium. </w:t>
      </w:r>
    </w:p>
    <w:p w14:paraId="33E3A371" w14:textId="77777777" w:rsidR="002534F4" w:rsidRPr="004B359D" w:rsidRDefault="002534F4" w:rsidP="00281B67">
      <w:pPr>
        <w:pStyle w:val="Standard"/>
        <w:jc w:val="both"/>
        <w:rPr>
          <w:rFonts w:asciiTheme="minorHAnsi" w:hAnsiTheme="minorHAnsi" w:cstheme="minorHAnsi"/>
          <w:color w:val="000000"/>
          <w:sz w:val="22"/>
          <w:szCs w:val="22"/>
        </w:rPr>
      </w:pPr>
    </w:p>
    <w:p w14:paraId="3F020656" w14:textId="07428163" w:rsidR="002534F4" w:rsidRPr="004B359D" w:rsidRDefault="002534F4" w:rsidP="00281B67">
      <w:pPr>
        <w:pStyle w:val="Standard"/>
        <w:jc w:val="both"/>
        <w:rPr>
          <w:rFonts w:asciiTheme="minorHAnsi" w:hAnsiTheme="minorHAnsi" w:cstheme="minorHAnsi"/>
          <w:color w:val="000000"/>
          <w:sz w:val="22"/>
          <w:szCs w:val="22"/>
        </w:rPr>
      </w:pPr>
      <w:r w:rsidRPr="004B359D">
        <w:rPr>
          <w:rFonts w:asciiTheme="minorHAnsi" w:hAnsiTheme="minorHAnsi" w:cstheme="minorHAnsi"/>
          <w:color w:val="000000"/>
          <w:sz w:val="22"/>
          <w:szCs w:val="22"/>
        </w:rPr>
        <w:t>Dit leidt tot een voorlopige eindscore en tot een besluit of, en zo ja, in welke vorm een nadere toelichting</w:t>
      </w:r>
      <w:r w:rsidR="00B9750E">
        <w:rPr>
          <w:rFonts w:asciiTheme="minorHAnsi" w:hAnsiTheme="minorHAnsi" w:cstheme="minorHAnsi"/>
          <w:color w:val="000000"/>
          <w:sz w:val="22"/>
          <w:szCs w:val="22"/>
        </w:rPr>
        <w:t xml:space="preserve"> (verificatievraag)</w:t>
      </w:r>
      <w:r w:rsidRPr="004B359D">
        <w:rPr>
          <w:rFonts w:asciiTheme="minorHAnsi" w:hAnsiTheme="minorHAnsi" w:cstheme="minorHAnsi"/>
          <w:color w:val="000000"/>
          <w:sz w:val="22"/>
          <w:szCs w:val="22"/>
        </w:rPr>
        <w:t xml:space="preserve"> wordt gevraagd aan welke inschrijvers.</w:t>
      </w:r>
    </w:p>
    <w:p w14:paraId="33155D7D" w14:textId="77777777" w:rsidR="002534F4" w:rsidRPr="004B359D" w:rsidRDefault="002534F4" w:rsidP="00EE58F1">
      <w:pPr>
        <w:pStyle w:val="Kop2"/>
      </w:pPr>
      <w:bookmarkStart w:id="45" w:name="_Toc65740250"/>
      <w:r w:rsidRPr="004B359D">
        <w:t>2.11</w:t>
      </w:r>
      <w:r w:rsidRPr="004B359D">
        <w:tab/>
        <w:t>Klachten over deze aanbestedingsprocedure</w:t>
      </w:r>
      <w:bookmarkEnd w:id="45"/>
    </w:p>
    <w:p w14:paraId="4D73C509" w14:textId="7BF7BB0A" w:rsidR="002534F4" w:rsidRPr="004B359D" w:rsidRDefault="002534F4" w:rsidP="00281B67">
      <w:pPr>
        <w:pStyle w:val="Plattetekst3"/>
        <w:spacing w:line="240" w:lineRule="auto"/>
        <w:jc w:val="both"/>
        <w:rPr>
          <w:rStyle w:val="PlattetekstChar"/>
          <w:rFonts w:asciiTheme="minorHAnsi" w:hAnsiTheme="minorHAnsi" w:cstheme="minorHAnsi"/>
          <w:b w:val="0"/>
          <w:szCs w:val="22"/>
        </w:rPr>
      </w:pPr>
      <w:r w:rsidRPr="004B359D">
        <w:rPr>
          <w:rFonts w:asciiTheme="minorHAnsi" w:hAnsiTheme="minorHAnsi" w:cstheme="minorHAnsi"/>
          <w:b w:val="0"/>
          <w:szCs w:val="22"/>
        </w:rPr>
        <w:t xml:space="preserve">Naast de wettelijke vastgelegde normen voor rechtsbescherming vindt de </w:t>
      </w:r>
      <w:r w:rsidR="00AF3265" w:rsidRPr="004B359D">
        <w:rPr>
          <w:rFonts w:asciiTheme="minorHAnsi" w:hAnsiTheme="minorHAnsi" w:cstheme="minorHAnsi"/>
          <w:b w:val="0"/>
          <w:szCs w:val="22"/>
        </w:rPr>
        <w:t>gemeente</w:t>
      </w:r>
      <w:r w:rsidRPr="004B359D">
        <w:rPr>
          <w:rFonts w:asciiTheme="minorHAnsi" w:hAnsiTheme="minorHAnsi" w:cstheme="minorHAnsi"/>
          <w:b w:val="0"/>
          <w:szCs w:val="22"/>
        </w:rPr>
        <w:t xml:space="preserve"> het van belang dat eventuele klachten en onduidelijkheden in een zo vroeg mogelijk stadium worden voorkomen/opgelost. </w:t>
      </w:r>
    </w:p>
    <w:p w14:paraId="7FAE4593" w14:textId="57DE626A"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heeft een klachtenprocedure en een klachtenmeldpunt. Een belanghebbende bij deze aanbesteding die een klacht heeft over deze aanbestedingsprocedure, deze offerteaanvraag of een bijlage, kan deze klacht voorleggen bij het klachtenmeldpunt Aanbestedingen van de </w:t>
      </w:r>
      <w:r w:rsidR="00AF3265" w:rsidRPr="004B359D">
        <w:rPr>
          <w:rFonts w:asciiTheme="minorHAnsi" w:hAnsiTheme="minorHAnsi" w:cstheme="minorHAnsi"/>
        </w:rPr>
        <w:t>gemeente</w:t>
      </w:r>
      <w:r w:rsidRPr="004B359D">
        <w:rPr>
          <w:rFonts w:asciiTheme="minorHAnsi" w:hAnsiTheme="minorHAnsi" w:cstheme="minorHAnsi"/>
        </w:rPr>
        <w:t xml:space="preserve"> Smallingerland. Dit klachtenmeldpunt ontvangt, registreert en behandelt de klacht. Het klachtenmeldpunt bekijkt de klacht onafhankelijk en brengt daarover een advies uit. Onafhankelijk betekent dat de persoon die de klacht afhandelt niet direct betrokken is (geweest) bij (het opstellen van) de aanbesteding Uw klacht kunt u digitaal indienen via de website van de </w:t>
      </w:r>
      <w:r w:rsidR="00AF3265" w:rsidRPr="004B359D">
        <w:rPr>
          <w:rFonts w:asciiTheme="minorHAnsi" w:hAnsiTheme="minorHAnsi" w:cstheme="minorHAnsi"/>
        </w:rPr>
        <w:t>gemeente</w:t>
      </w:r>
      <w:r w:rsidRPr="004B359D">
        <w:rPr>
          <w:rFonts w:asciiTheme="minorHAnsi" w:hAnsiTheme="minorHAnsi" w:cstheme="minorHAnsi"/>
        </w:rPr>
        <w:t>.</w:t>
      </w:r>
      <w:r w:rsidR="000F307A" w:rsidRPr="004B359D">
        <w:rPr>
          <w:rFonts w:asciiTheme="minorHAnsi" w:hAnsiTheme="minorHAnsi" w:cstheme="minorHAnsi"/>
        </w:rPr>
        <w:t xml:space="preserve"> </w:t>
      </w:r>
      <w:r w:rsidRPr="004B359D">
        <w:rPr>
          <w:rFonts w:asciiTheme="minorHAnsi" w:hAnsiTheme="minorHAnsi" w:cstheme="minorHAnsi"/>
        </w:rPr>
        <w:t xml:space="preserve">Daar is ook de vastgestelde klachtenregeling van </w:t>
      </w:r>
      <w:r w:rsidR="00AF3265" w:rsidRPr="004B359D">
        <w:rPr>
          <w:rFonts w:asciiTheme="minorHAnsi" w:hAnsiTheme="minorHAnsi" w:cstheme="minorHAnsi"/>
        </w:rPr>
        <w:t>gemeente</w:t>
      </w:r>
      <w:r w:rsidRPr="004B359D">
        <w:rPr>
          <w:rFonts w:asciiTheme="minorHAnsi" w:hAnsiTheme="minorHAnsi" w:cstheme="minorHAnsi"/>
        </w:rPr>
        <w:t xml:space="preserve"> Smallingerland opgenomen.</w:t>
      </w:r>
    </w:p>
    <w:p w14:paraId="1E59ACBD" w14:textId="592EBB41"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Deze klachtenregeling is niet bedoeld voor het verkrijgen van eventueel benodigde verduidelijkingen met betrekking tot het gestelde in deze aanbestedingstukken. Hiervoor kunt u gebruik maken van de mogelijkheid tot het stellen van vragen als beschreven in paragraaf 2.8 – 'het stellen van vragen'.</w:t>
      </w:r>
      <w:r w:rsidR="000F307A" w:rsidRPr="004B359D">
        <w:rPr>
          <w:rFonts w:asciiTheme="minorHAnsi" w:hAnsiTheme="minorHAnsi" w:cstheme="minorHAnsi"/>
        </w:rPr>
        <w:t xml:space="preserve"> </w:t>
      </w:r>
      <w:r w:rsidRPr="004B359D">
        <w:rPr>
          <w:rFonts w:asciiTheme="minorHAnsi" w:hAnsiTheme="minorHAnsi" w:cstheme="minorHAnsi"/>
        </w:rPr>
        <w:t>Een ingediende klacht heeft geen opschortende werking voor deze aanbestedingsprocedure.</w:t>
      </w:r>
    </w:p>
    <w:p w14:paraId="6E4C72D9" w14:textId="77777777" w:rsidR="002534F4" w:rsidRPr="004B359D" w:rsidRDefault="002534F4" w:rsidP="00EE58F1">
      <w:pPr>
        <w:pStyle w:val="Kop2"/>
      </w:pPr>
      <w:bookmarkStart w:id="46" w:name="_Toc268593057"/>
      <w:bookmarkStart w:id="47" w:name="_Toc65740251"/>
      <w:r w:rsidRPr="004B359D">
        <w:t>2.12</w:t>
      </w:r>
      <w:r w:rsidRPr="004B359D">
        <w:tab/>
        <w:t xml:space="preserve">Voornemen tot gunning en </w:t>
      </w:r>
      <w:bookmarkEnd w:id="46"/>
      <w:proofErr w:type="spellStart"/>
      <w:r w:rsidRPr="004B359D">
        <w:t>standstill</w:t>
      </w:r>
      <w:proofErr w:type="spellEnd"/>
      <w:r w:rsidRPr="004B359D">
        <w:t>-termijn</w:t>
      </w:r>
      <w:bookmarkEnd w:id="47"/>
    </w:p>
    <w:p w14:paraId="51492343" w14:textId="77777777"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Na afronding van de beoordeling wordt een beslissing over de gunning genomen. De mededeling van de gunningsbeslissing vindt plaats door bekendmaking van het voornemen tot gunning aan de winnende inschrijver(s) via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gelijktijdig met de bekendmaking hiervan aan de afgewezen inschrijver(s) via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Zij ontvangen daarover een bericht met een motivering voor de reden van de afwijzing, de verschillen ten opzichte van de uitgekozen inschrijving(en) en de naam van de begunstigde(n). </w:t>
      </w:r>
    </w:p>
    <w:p w14:paraId="471E1E45" w14:textId="77777777"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De mededeling van de voorgenomen gunning houdt geen aanvaarding in als bedoeld in artikel 6:217, eerste lid, van het Burgerlijk Wetboek, waarmee een overeenkomst naar Nederlands recht tot stand komt. </w:t>
      </w:r>
    </w:p>
    <w:p w14:paraId="59004E85" w14:textId="7836A6A3" w:rsidR="002534F4" w:rsidRPr="004B359D" w:rsidRDefault="002534F4" w:rsidP="00281B67">
      <w:pPr>
        <w:spacing w:line="240" w:lineRule="auto"/>
        <w:jc w:val="both"/>
        <w:rPr>
          <w:rFonts w:asciiTheme="minorHAnsi" w:hAnsiTheme="minorHAnsi" w:cstheme="minorHAnsi"/>
          <w:color w:val="000000" w:themeColor="text1"/>
        </w:rPr>
      </w:pPr>
      <w:r w:rsidRPr="004B359D">
        <w:rPr>
          <w:rFonts w:asciiTheme="minorHAnsi" w:hAnsiTheme="minorHAnsi" w:cstheme="minorHAnsi"/>
          <w:color w:val="000000" w:themeColor="text1"/>
        </w:rPr>
        <w:t>Inschrijvers worden in de gelegenheid gesteld om binnen 20 kalenderdagen (</w:t>
      </w:r>
      <w:proofErr w:type="spellStart"/>
      <w:r w:rsidRPr="004B359D">
        <w:rPr>
          <w:rFonts w:asciiTheme="minorHAnsi" w:hAnsiTheme="minorHAnsi" w:cstheme="minorHAnsi"/>
          <w:color w:val="000000" w:themeColor="text1"/>
        </w:rPr>
        <w:t>standstill</w:t>
      </w:r>
      <w:proofErr w:type="spellEnd"/>
      <w:r w:rsidRPr="004B359D">
        <w:rPr>
          <w:rFonts w:asciiTheme="minorHAnsi" w:hAnsiTheme="minorHAnsi" w:cstheme="minorHAnsi"/>
          <w:color w:val="000000" w:themeColor="text1"/>
        </w:rPr>
        <w:t xml:space="preserve">-termijn) na de verzenddatum van de mededeling van de afwijzingsbeslissing c.q. het voornemen tot gunning een civiel kort geding aanhangig te maken bij de daartoe bevoegde rechter. </w:t>
      </w:r>
      <w:r w:rsidRPr="004B359D">
        <w:rPr>
          <w:rFonts w:asciiTheme="minorHAnsi" w:hAnsiTheme="minorHAnsi" w:cstheme="minorHAnsi"/>
        </w:rPr>
        <w:t xml:space="preserve">Het geding is aanhangig vanaf de dag van dagvaarding (artikel 125 Wetboek van Burgerlijke Rechtsvordering). De genoemde termijn is een vervaltermijn. Dat wil zeggen dat indien een inschrijver niet binnen 20 kalenderdagen na verzending van de mededeling van de gunningsbeslissing daadwerkelijk een kort geding aanhangig heeft gemaakt, de betreffende inschrijver in kort geding geen bezwaar meer kan maken met betrekking tot die beslissing; zijn recht is dan verwerkt. </w:t>
      </w:r>
      <w:r w:rsidRPr="004B359D">
        <w:rPr>
          <w:rFonts w:asciiTheme="minorHAnsi" w:hAnsiTheme="minorHAnsi" w:cstheme="minorHAnsi"/>
          <w:color w:val="000000" w:themeColor="text1"/>
        </w:rPr>
        <w:t xml:space="preserve">De </w:t>
      </w:r>
      <w:r w:rsidR="00AF3265" w:rsidRPr="004B359D">
        <w:rPr>
          <w:rFonts w:asciiTheme="minorHAnsi" w:hAnsiTheme="minorHAnsi" w:cstheme="minorHAnsi"/>
          <w:color w:val="000000" w:themeColor="text1"/>
        </w:rPr>
        <w:t>gemeente</w:t>
      </w:r>
      <w:r w:rsidRPr="004B359D">
        <w:rPr>
          <w:rFonts w:asciiTheme="minorHAnsi" w:hAnsiTheme="minorHAnsi" w:cstheme="minorHAnsi"/>
          <w:color w:val="000000" w:themeColor="text1"/>
        </w:rPr>
        <w:t xml:space="preserve"> is in dat geval vrij om (verder) gevolg te geven aan de gunningsbeslissing.</w:t>
      </w:r>
    </w:p>
    <w:p w14:paraId="233C16A6" w14:textId="4DD6697E"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Ingeval een inschrijver een kort geding aanhangig maakt, kunnen de overige inschrijvers naar hun keuze in die procedure tussenkomen, of zich in deze procedure voegen, opdat op zo kort mogelijke termijn een doeltreffende geschilbeslechting kan plaatsvinden. De </w:t>
      </w:r>
      <w:r w:rsidR="00AF3265" w:rsidRPr="004B359D">
        <w:rPr>
          <w:rFonts w:asciiTheme="minorHAnsi" w:hAnsiTheme="minorHAnsi" w:cstheme="minorHAnsi"/>
        </w:rPr>
        <w:t>gemeente</w:t>
      </w:r>
      <w:r w:rsidRPr="004B359D">
        <w:rPr>
          <w:rFonts w:asciiTheme="minorHAnsi" w:hAnsiTheme="minorHAnsi" w:cstheme="minorHAnsi"/>
        </w:rPr>
        <w:t xml:space="preserve"> zal alle inschrijvers op zo kort mogelijke termijn informeren </w:t>
      </w:r>
      <w:r w:rsidRPr="004B359D">
        <w:rPr>
          <w:rFonts w:asciiTheme="minorHAnsi" w:hAnsiTheme="minorHAnsi" w:cstheme="minorHAnsi"/>
        </w:rPr>
        <w:lastRenderedPageBreak/>
        <w:t xml:space="preserve">omtrent het instellen van een kort geding. Door inschrijving doen inschrijvers uitdrukkelijk en onomkeerbaar afstand van hun recht tot het instellen van derdenverzet tegen of het instellen van een kort geding naar aanleiding van de uitspraak in de oorspronkelijke voorlopige voorziening. </w:t>
      </w:r>
    </w:p>
    <w:p w14:paraId="008C439A" w14:textId="6AC67EA7"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zal de uitkomst van het kort geding afwachten alvorens er tot definitieve gunning wordt overgegaan. Tenzij een zwaarwegend belang eerdere definitieve gunning gebied. </w:t>
      </w:r>
    </w:p>
    <w:p w14:paraId="3F5AA59D" w14:textId="7F59DD69"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Of er definitief wordt gegund, en aan wie definitief wordt gegund, hangt af van de uitkomst van het kort geding. De gunning is pas definitief indien er een definitieve gunningsbeslissing is verzonden aan de winnende inschrijver. Dit onverminderd de mogelijkheid voor de </w:t>
      </w:r>
      <w:r w:rsidR="00AF3265" w:rsidRPr="004B359D">
        <w:rPr>
          <w:rFonts w:asciiTheme="minorHAnsi" w:hAnsiTheme="minorHAnsi" w:cstheme="minorHAnsi"/>
        </w:rPr>
        <w:t>gemeente</w:t>
      </w:r>
      <w:r w:rsidRPr="004B359D">
        <w:rPr>
          <w:rFonts w:asciiTheme="minorHAnsi" w:hAnsiTheme="minorHAnsi" w:cstheme="minorHAnsi"/>
        </w:rPr>
        <w:t xml:space="preserve"> om te besluiten niet tot definitieve gunning over te gaan.</w:t>
      </w:r>
    </w:p>
    <w:p w14:paraId="13905A15" w14:textId="77777777" w:rsidR="002534F4" w:rsidRPr="004B359D" w:rsidRDefault="002534F4" w:rsidP="00EE58F1">
      <w:pPr>
        <w:pStyle w:val="Kop2"/>
      </w:pPr>
      <w:bookmarkStart w:id="48" w:name="_Toc65740252"/>
      <w:r w:rsidRPr="004B359D">
        <w:t>2.13</w:t>
      </w:r>
      <w:r w:rsidRPr="004B359D">
        <w:tab/>
        <w:t>Gunning</w:t>
      </w:r>
      <w:bookmarkEnd w:id="48"/>
    </w:p>
    <w:p w14:paraId="5FD6F0B6" w14:textId="716096B2"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Na het verstrijken van de in de paragraaf 2.12 gestelde termijn beslist de </w:t>
      </w:r>
      <w:r w:rsidR="00AF3265" w:rsidRPr="004B359D">
        <w:rPr>
          <w:rFonts w:asciiTheme="minorHAnsi" w:hAnsiTheme="minorHAnsi" w:cstheme="minorHAnsi"/>
        </w:rPr>
        <w:t>gemeente</w:t>
      </w:r>
      <w:r w:rsidRPr="004B359D">
        <w:rPr>
          <w:rFonts w:asciiTheme="minorHAnsi" w:hAnsiTheme="minorHAnsi" w:cstheme="minorHAnsi"/>
        </w:rPr>
        <w:t xml:space="preserve"> al dan niet om de opdracht te gunnen. Inschrijvers ontvangen via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de mededeling van de definitieve gunning. </w:t>
      </w:r>
    </w:p>
    <w:p w14:paraId="53DD581F" w14:textId="70D2A2D9" w:rsidR="002534F4" w:rsidRPr="004B359D" w:rsidRDefault="002534F4" w:rsidP="00EE58F1">
      <w:pPr>
        <w:pStyle w:val="Kop2"/>
      </w:pPr>
      <w:bookmarkStart w:id="49" w:name="_Toc268593058"/>
      <w:bookmarkStart w:id="50" w:name="_Toc65740253"/>
      <w:r w:rsidRPr="004B359D">
        <w:t>2.14</w:t>
      </w:r>
      <w:r w:rsidRPr="004B359D">
        <w:tab/>
        <w:t>Voorbehouden</w:t>
      </w:r>
      <w:bookmarkEnd w:id="49"/>
      <w:bookmarkEnd w:id="50"/>
    </w:p>
    <w:p w14:paraId="77664B51" w14:textId="3C81BE24" w:rsidR="002534F4" w:rsidRPr="004B359D" w:rsidRDefault="002534F4" w:rsidP="00281B67">
      <w:pPr>
        <w:pStyle w:val="Default"/>
        <w:rPr>
          <w:rFonts w:asciiTheme="minorHAnsi" w:hAnsiTheme="minorHAnsi" w:cstheme="minorHAnsi"/>
          <w:sz w:val="22"/>
          <w:szCs w:val="22"/>
        </w:rPr>
      </w:pPr>
      <w:r w:rsidRPr="004B359D">
        <w:rPr>
          <w:rFonts w:asciiTheme="minorHAnsi" w:eastAsia="MS Mincho" w:hAnsiTheme="minorHAnsi" w:cstheme="minorHAnsi"/>
          <w:color w:val="auto"/>
          <w:sz w:val="22"/>
          <w:szCs w:val="22"/>
        </w:rPr>
        <w:t xml:space="preserve">De </w:t>
      </w:r>
      <w:r w:rsidR="00AF3265" w:rsidRPr="004B359D">
        <w:rPr>
          <w:rFonts w:asciiTheme="minorHAnsi" w:eastAsia="MS Mincho" w:hAnsiTheme="minorHAnsi" w:cstheme="minorHAnsi"/>
          <w:color w:val="auto"/>
          <w:sz w:val="22"/>
          <w:szCs w:val="22"/>
        </w:rPr>
        <w:t>gemeente</w:t>
      </w:r>
      <w:r w:rsidRPr="004B359D">
        <w:rPr>
          <w:rFonts w:asciiTheme="minorHAnsi" w:eastAsia="MS Mincho" w:hAnsiTheme="minorHAnsi" w:cstheme="minorHAnsi"/>
          <w:color w:val="auto"/>
          <w:sz w:val="22"/>
          <w:szCs w:val="22"/>
        </w:rPr>
        <w:t xml:space="preserve"> behoudt zich het recht voor om indien zij zich daartoe gedwongen ziet, de procedure te staken, op te schorten of van gunning af te zien. </w:t>
      </w:r>
      <w:r w:rsidRPr="004B359D">
        <w:rPr>
          <w:rFonts w:asciiTheme="minorHAnsi" w:hAnsiTheme="minorHAnsi" w:cstheme="minorHAnsi"/>
          <w:sz w:val="22"/>
          <w:szCs w:val="22"/>
        </w:rPr>
        <w:t xml:space="preserve">Voorts heeft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het recht om in geval een daartoe bevoegde rechter het gunningsbesluit als onrechtmatig kwalificeert, de overeenkomst met de begunstigde inschrijver(s) met onmiddellijke ingang te beëindigen.</w:t>
      </w:r>
    </w:p>
    <w:p w14:paraId="2A6459A3" w14:textId="77777777" w:rsidR="002534F4" w:rsidRPr="004B359D" w:rsidRDefault="002534F4" w:rsidP="00281B67">
      <w:pPr>
        <w:pStyle w:val="Textbodyindent"/>
        <w:ind w:left="0"/>
        <w:jc w:val="both"/>
        <w:rPr>
          <w:rFonts w:asciiTheme="minorHAnsi" w:hAnsiTheme="minorHAnsi" w:cstheme="minorHAnsi"/>
          <w:szCs w:val="22"/>
        </w:rPr>
      </w:pPr>
    </w:p>
    <w:p w14:paraId="66CF9BC1" w14:textId="1F798B58"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Aan de inschrijving zijn voor de </w:t>
      </w:r>
      <w:r w:rsidR="00AF3265" w:rsidRPr="004B359D">
        <w:rPr>
          <w:rFonts w:asciiTheme="minorHAnsi" w:hAnsiTheme="minorHAnsi" w:cstheme="minorHAnsi"/>
        </w:rPr>
        <w:t>gemeente</w:t>
      </w:r>
      <w:r w:rsidRPr="004B359D">
        <w:rPr>
          <w:rFonts w:asciiTheme="minorHAnsi" w:hAnsiTheme="minorHAnsi" w:cstheme="minorHAnsi"/>
        </w:rPr>
        <w:t xml:space="preserve"> geen kosten verbonden, ook niet in het geval wordt besloten om niet tot gunning over te gaan of de procedure stop te zetten. In de precontractuele fase draagt u uw eigen kosten - uw inschrijving dient voor de </w:t>
      </w:r>
      <w:r w:rsidR="00AF3265" w:rsidRPr="004B359D">
        <w:rPr>
          <w:rFonts w:asciiTheme="minorHAnsi" w:hAnsiTheme="minorHAnsi" w:cstheme="minorHAnsi"/>
        </w:rPr>
        <w:t>gemeente</w:t>
      </w:r>
      <w:r w:rsidRPr="004B359D">
        <w:rPr>
          <w:rFonts w:asciiTheme="minorHAnsi" w:hAnsiTheme="minorHAnsi" w:cstheme="minorHAnsi"/>
        </w:rPr>
        <w:t xml:space="preserve"> geheel kosteloos te zijn er wordt geen vergoeding beschikbaar gesteld voor het doen van een inschrijving.</w:t>
      </w:r>
    </w:p>
    <w:p w14:paraId="5064C24D" w14:textId="706FC828" w:rsidR="002534F4" w:rsidRPr="004B359D" w:rsidRDefault="002534F4" w:rsidP="00281B67">
      <w:pPr>
        <w:pStyle w:val="Standard"/>
        <w:jc w:val="both"/>
        <w:rPr>
          <w:rFonts w:asciiTheme="minorHAnsi" w:hAnsiTheme="minorHAnsi" w:cstheme="minorHAnsi"/>
          <w:sz w:val="22"/>
          <w:szCs w:val="22"/>
        </w:rPr>
      </w:pPr>
      <w:r w:rsidRPr="004B359D">
        <w:rPr>
          <w:rFonts w:asciiTheme="minorHAnsi" w:hAnsiTheme="minorHAnsi" w:cstheme="minorHAnsi"/>
          <w:sz w:val="22"/>
          <w:szCs w:val="22"/>
        </w:rPr>
        <w:t xml:space="preserve">Zolang er niet definitief is gegund, is er geen sprake van enige gebondenheid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In dat geval is er voor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ook geen enkele verplichting tot vergoeding van welke schade en kosten dan ook. Eveneens geldt dat inschrijver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vrijwaart voor kosten die verband houden met het mogelijkerwijs terugdraaien van een gunningsbesluit door een rechterlijke uitspraak.</w:t>
      </w:r>
    </w:p>
    <w:p w14:paraId="447EF710" w14:textId="77777777" w:rsidR="002534F4" w:rsidRPr="004B359D" w:rsidRDefault="002534F4" w:rsidP="00281B67">
      <w:pPr>
        <w:pStyle w:val="Plattetekst3"/>
        <w:spacing w:line="240" w:lineRule="auto"/>
        <w:jc w:val="both"/>
        <w:rPr>
          <w:rFonts w:asciiTheme="minorHAnsi" w:hAnsiTheme="minorHAnsi" w:cstheme="minorHAnsi"/>
          <w:szCs w:val="22"/>
        </w:rPr>
      </w:pPr>
    </w:p>
    <w:p w14:paraId="55D8FAA7" w14:textId="34C07F3C" w:rsidR="002534F4" w:rsidRPr="004B359D" w:rsidRDefault="002534F4" w:rsidP="00281B67">
      <w:pPr>
        <w:pStyle w:val="Plattetekst3"/>
        <w:spacing w:line="240" w:lineRule="auto"/>
        <w:jc w:val="both"/>
        <w:rPr>
          <w:rStyle w:val="PlattetekstChar"/>
          <w:rFonts w:asciiTheme="minorHAnsi" w:hAnsiTheme="minorHAnsi" w:cstheme="minorHAnsi"/>
          <w:b w:val="0"/>
          <w:szCs w:val="22"/>
        </w:rPr>
      </w:pPr>
      <w:r w:rsidRPr="004B359D">
        <w:rPr>
          <w:rFonts w:asciiTheme="minorHAnsi" w:hAnsiTheme="minorHAnsi" w:cstheme="minorHAnsi"/>
          <w:b w:val="0"/>
          <w:szCs w:val="22"/>
        </w:rPr>
        <w:t xml:space="preserve">Indien naderhand blijkt dat dit document tegenstrijdigheden en/of onvolkomenheden bevat, die op grond van de beroepsbekwaamheid hadden moeten worden opgemerkt en deze niet door u zijn opgemerkt, zijn deze voor risico van de inschrijver. In alle gevallen van onduidelijkheid prevaleert de offerteaanvraag of de naar aanleiding van eventuele vragen in </w:t>
      </w:r>
      <w:r w:rsidR="009958F9">
        <w:rPr>
          <w:rFonts w:asciiTheme="minorHAnsi" w:hAnsiTheme="minorHAnsi" w:cstheme="minorHAnsi"/>
          <w:b w:val="0"/>
          <w:szCs w:val="22"/>
        </w:rPr>
        <w:t>de Nota van inlichtingen</w:t>
      </w:r>
      <w:r w:rsidRPr="004B359D">
        <w:rPr>
          <w:rFonts w:asciiTheme="minorHAnsi" w:hAnsiTheme="minorHAnsi" w:cstheme="minorHAnsi"/>
          <w:b w:val="0"/>
          <w:szCs w:val="22"/>
        </w:rPr>
        <w:t xml:space="preserve"> gegeven uitleg. Bij </w:t>
      </w:r>
      <w:r w:rsidR="009958F9">
        <w:rPr>
          <w:rFonts w:asciiTheme="minorHAnsi" w:hAnsiTheme="minorHAnsi" w:cstheme="minorHAnsi"/>
          <w:b w:val="0"/>
          <w:szCs w:val="22"/>
        </w:rPr>
        <w:t>ontbreken</w:t>
      </w:r>
      <w:r w:rsidRPr="004B359D">
        <w:rPr>
          <w:rFonts w:asciiTheme="minorHAnsi" w:hAnsiTheme="minorHAnsi" w:cstheme="minorHAnsi"/>
          <w:b w:val="0"/>
          <w:szCs w:val="22"/>
        </w:rPr>
        <w:t xml:space="preserve"> van gestelde vragen prevaleert de interpretatie van de </w:t>
      </w:r>
      <w:r w:rsidR="00AF3265" w:rsidRPr="004B359D">
        <w:rPr>
          <w:rFonts w:asciiTheme="minorHAnsi" w:hAnsiTheme="minorHAnsi" w:cstheme="minorHAnsi"/>
          <w:b w:val="0"/>
          <w:szCs w:val="22"/>
        </w:rPr>
        <w:t>gemeente</w:t>
      </w:r>
      <w:r w:rsidRPr="004B359D">
        <w:rPr>
          <w:rFonts w:asciiTheme="minorHAnsi" w:hAnsiTheme="minorHAnsi" w:cstheme="minorHAnsi"/>
          <w:b w:val="0"/>
          <w:szCs w:val="22"/>
        </w:rPr>
        <w:t>.</w:t>
      </w:r>
    </w:p>
    <w:p w14:paraId="0014AA58" w14:textId="77777777" w:rsidR="002534F4" w:rsidRPr="004B359D" w:rsidRDefault="002534F4" w:rsidP="00281B67">
      <w:pPr>
        <w:pStyle w:val="Plattetekst3"/>
        <w:spacing w:line="240" w:lineRule="auto"/>
        <w:jc w:val="both"/>
        <w:rPr>
          <w:rStyle w:val="PlattetekstChar"/>
          <w:rFonts w:asciiTheme="minorHAnsi" w:hAnsiTheme="minorHAnsi" w:cstheme="minorHAnsi"/>
          <w:b w:val="0"/>
          <w:szCs w:val="22"/>
        </w:rPr>
      </w:pPr>
    </w:p>
    <w:p w14:paraId="33D7A4FF" w14:textId="3A8873B4" w:rsidR="002534F4" w:rsidRPr="004B359D" w:rsidRDefault="002534F4" w:rsidP="00281B67">
      <w:pPr>
        <w:spacing w:line="240" w:lineRule="auto"/>
        <w:jc w:val="both"/>
        <w:rPr>
          <w:rStyle w:val="PlattetekstChar"/>
          <w:rFonts w:asciiTheme="minorHAnsi" w:hAnsiTheme="minorHAnsi" w:cstheme="minorHAnsi"/>
        </w:rPr>
      </w:pPr>
      <w:r w:rsidRPr="004B359D">
        <w:rPr>
          <w:rFonts w:asciiTheme="minorHAnsi" w:hAnsiTheme="minorHAnsi" w:cstheme="minorHAnsi"/>
        </w:rPr>
        <w:t xml:space="preserve">De aanbestedingsdocumenten zijn met grote zorgvuldigheid samengesteld. </w:t>
      </w:r>
      <w:r w:rsidRPr="004B359D">
        <w:rPr>
          <w:rStyle w:val="PlattetekstChar"/>
          <w:rFonts w:asciiTheme="minorHAnsi" w:hAnsiTheme="minorHAnsi" w:cstheme="minorHAnsi"/>
        </w:rPr>
        <w:t xml:space="preserve">Indien u echter, ondanks deze zorgvuldigheid, tegenstrijdigheden, inhoudelijke fouten of onvolledigheden in deze documenten meent te ontdekken, bent u gehouden de </w:t>
      </w:r>
      <w:r w:rsidR="00AF3265" w:rsidRPr="004B359D">
        <w:rPr>
          <w:rStyle w:val="PlattetekstChar"/>
          <w:rFonts w:asciiTheme="minorHAnsi" w:hAnsiTheme="minorHAnsi" w:cstheme="minorHAnsi"/>
        </w:rPr>
        <w:t>gemeente</w:t>
      </w:r>
      <w:r w:rsidRPr="004B359D">
        <w:rPr>
          <w:rStyle w:val="PlattetekstChar"/>
          <w:rFonts w:asciiTheme="minorHAnsi" w:hAnsiTheme="minorHAnsi" w:cstheme="minorHAnsi"/>
        </w:rPr>
        <w:t xml:space="preserve"> onverwijld hierop te wijzen.</w:t>
      </w:r>
    </w:p>
    <w:p w14:paraId="53B22FAC" w14:textId="5F6D2C2D"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Mocht u onvolkomenheden, procedurefouten en/of tegenstrijdigheden constateren, dan dient u deze zo spoedig mogelijk, doch uiterlijk vóór de sluitingsdatum voor het indienen van vragen, schriftelijk via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kenbaar te maken met opgave van de eventuele consequenties en/of correctievoorstellen. Ook eventuele bezwaren tegen (delen van) dit document (bijvoorbeeld m.b.t. eisen, criteria, termijnen, werkwijze) dient u zo spoedig mogelijk, doch uiterlijk vóór de sluitingsdatum voor het indienen van vragen, schriftelijk aan de </w:t>
      </w:r>
      <w:r w:rsidR="00AF3265" w:rsidRPr="004B359D">
        <w:rPr>
          <w:rFonts w:asciiTheme="minorHAnsi" w:hAnsiTheme="minorHAnsi" w:cstheme="minorHAnsi"/>
        </w:rPr>
        <w:t>gemeente</w:t>
      </w:r>
      <w:r w:rsidRPr="004B359D">
        <w:rPr>
          <w:rFonts w:asciiTheme="minorHAnsi" w:hAnsiTheme="minorHAnsi" w:cstheme="minorHAnsi"/>
        </w:rPr>
        <w:t xml:space="preserve"> kenbaar te maken.</w:t>
      </w:r>
    </w:p>
    <w:p w14:paraId="0C805A87" w14:textId="77777777" w:rsidR="002534F4" w:rsidRPr="004B359D" w:rsidRDefault="002534F4" w:rsidP="00281B67">
      <w:pPr>
        <w:tabs>
          <w:tab w:val="left" w:pos="0"/>
        </w:tabs>
        <w:spacing w:line="240" w:lineRule="auto"/>
        <w:jc w:val="both"/>
        <w:rPr>
          <w:rStyle w:val="PlattetekstChar"/>
          <w:rFonts w:asciiTheme="minorHAnsi" w:hAnsiTheme="minorHAnsi" w:cstheme="minorHAnsi"/>
          <w:bCs/>
        </w:rPr>
      </w:pPr>
      <w:r w:rsidRPr="004B359D">
        <w:rPr>
          <w:rFonts w:asciiTheme="minorHAnsi" w:hAnsiTheme="minorHAnsi" w:cstheme="minorHAnsi"/>
        </w:rPr>
        <w:t xml:space="preserve">Indien blijkt dat er onvolkomenheden of tegenstrijdigheden in de documenten zitten en deze niet tijdig door de geïnteresseerde en/of inschrijver zijn gemeld kan een geïnteresseerde en/of de inschrijver nadien op deze onvolkomenheden of tegenstrijdigheden geen beroep meer doen en is zijn recht om hier alsnog een beroep op te doen vervallen. </w:t>
      </w:r>
      <w:r w:rsidRPr="004B359D">
        <w:rPr>
          <w:rStyle w:val="PlattetekstChar"/>
          <w:rFonts w:asciiTheme="minorHAnsi" w:hAnsiTheme="minorHAnsi" w:cstheme="minorHAnsi"/>
          <w:bCs/>
        </w:rPr>
        <w:t xml:space="preserve">Vragen en (vermeende) onvolkomenheden kunnen volgens de in </w:t>
      </w:r>
      <w:r w:rsidRPr="004B359D">
        <w:rPr>
          <w:rStyle w:val="PlattetekstChar"/>
          <w:rFonts w:asciiTheme="minorHAnsi" w:hAnsiTheme="minorHAnsi" w:cstheme="minorHAnsi"/>
          <w:bCs/>
          <w:i/>
        </w:rPr>
        <w:t>paragraaf 2.8 ’</w:t>
      </w:r>
      <w:r w:rsidRPr="004B359D">
        <w:rPr>
          <w:rStyle w:val="PlattetekstChar"/>
          <w:rFonts w:asciiTheme="minorHAnsi" w:hAnsiTheme="minorHAnsi" w:cstheme="minorHAnsi"/>
          <w:bCs/>
        </w:rPr>
        <w:t xml:space="preserve"> het stellen van vragen’ beschreven procedure worden gemeld.</w:t>
      </w:r>
    </w:p>
    <w:p w14:paraId="331DB4E6" w14:textId="496823A1" w:rsidR="002534F4" w:rsidRPr="004B359D" w:rsidRDefault="002534F4" w:rsidP="00281B67">
      <w:pPr>
        <w:pStyle w:val="Kop1"/>
        <w:spacing w:line="240" w:lineRule="auto"/>
        <w:rPr>
          <w:rFonts w:asciiTheme="minorHAnsi" w:eastAsia="Times New Roman" w:hAnsiTheme="minorHAnsi" w:cstheme="minorHAnsi"/>
          <w:sz w:val="22"/>
          <w:szCs w:val="22"/>
        </w:rPr>
      </w:pPr>
      <w:r w:rsidRPr="004B359D">
        <w:rPr>
          <w:rStyle w:val="PlattetekstChar"/>
          <w:rFonts w:asciiTheme="minorHAnsi" w:hAnsiTheme="minorHAnsi" w:cstheme="minorHAnsi"/>
          <w:b w:val="0"/>
          <w:szCs w:val="22"/>
        </w:rPr>
        <w:br w:type="page"/>
      </w:r>
      <w:bookmarkStart w:id="51" w:name="_Toc268593059"/>
      <w:bookmarkStart w:id="52" w:name="_Toc65740254"/>
      <w:r w:rsidRPr="004B359D">
        <w:rPr>
          <w:rStyle w:val="PlattetekstChar"/>
          <w:rFonts w:asciiTheme="minorHAnsi" w:hAnsiTheme="minorHAnsi" w:cstheme="minorHAnsi"/>
          <w:szCs w:val="22"/>
        </w:rPr>
        <w:lastRenderedPageBreak/>
        <w:t>3.</w:t>
      </w:r>
      <w:r w:rsidRPr="004B359D">
        <w:rPr>
          <w:rStyle w:val="PlattetekstChar"/>
          <w:rFonts w:asciiTheme="minorHAnsi" w:hAnsiTheme="minorHAnsi" w:cstheme="minorHAnsi"/>
          <w:szCs w:val="22"/>
        </w:rPr>
        <w:tab/>
      </w:r>
      <w:r w:rsidRPr="004B359D">
        <w:rPr>
          <w:rFonts w:asciiTheme="minorHAnsi" w:hAnsiTheme="minorHAnsi" w:cstheme="minorHAnsi"/>
          <w:sz w:val="22"/>
          <w:szCs w:val="22"/>
        </w:rPr>
        <w:t>UITSLUITINGSGRONDEN , GESCHIKTHEIDSEISEN EN GUNNINGSCRITERIA</w:t>
      </w:r>
      <w:bookmarkEnd w:id="51"/>
      <w:bookmarkEnd w:id="52"/>
    </w:p>
    <w:p w14:paraId="15B1BCD1" w14:textId="77777777" w:rsidR="002534F4" w:rsidRPr="004B359D" w:rsidRDefault="002534F4" w:rsidP="00EE58F1">
      <w:pPr>
        <w:pStyle w:val="Kop2"/>
      </w:pPr>
      <w:bookmarkStart w:id="53" w:name="_Toc268593060"/>
      <w:bookmarkStart w:id="54" w:name="_Toc65740255"/>
      <w:r w:rsidRPr="004B359D">
        <w:t>3.1</w:t>
      </w:r>
      <w:r w:rsidRPr="004B359D">
        <w:tab/>
      </w:r>
      <w:bookmarkEnd w:id="53"/>
      <w:r w:rsidRPr="004B359D">
        <w:t>Uitsluitingsgronden, eisen en criteria</w:t>
      </w:r>
      <w:bookmarkEnd w:id="54"/>
    </w:p>
    <w:p w14:paraId="5EA5488F" w14:textId="77777777" w:rsidR="002534F4" w:rsidRPr="004B359D" w:rsidRDefault="002534F4" w:rsidP="00EE58F1">
      <w:pPr>
        <w:pStyle w:val="Kop2"/>
      </w:pPr>
      <w:bookmarkStart w:id="55" w:name="_Toc268593061"/>
      <w:bookmarkStart w:id="56" w:name="_Toc65740256"/>
      <w:r w:rsidRPr="004B359D">
        <w:t>3.1.1</w:t>
      </w:r>
      <w:r w:rsidRPr="004B359D">
        <w:tab/>
        <w:t>Algemeen</w:t>
      </w:r>
      <w:bookmarkEnd w:id="55"/>
      <w:bookmarkEnd w:id="56"/>
    </w:p>
    <w:p w14:paraId="3DB852B0" w14:textId="34AD9E62" w:rsidR="002534F4" w:rsidRPr="004B359D" w:rsidRDefault="002534F4" w:rsidP="00ED1731">
      <w:pPr>
        <w:spacing w:line="240" w:lineRule="auto"/>
        <w:jc w:val="both"/>
        <w:rPr>
          <w:rFonts w:asciiTheme="minorHAnsi" w:hAnsiTheme="minorHAnsi" w:cstheme="minorHAnsi"/>
          <w:shd w:val="clear" w:color="auto" w:fill="FFFFFF"/>
        </w:rPr>
      </w:pPr>
      <w:r w:rsidRPr="004B359D">
        <w:rPr>
          <w:rFonts w:asciiTheme="minorHAnsi" w:hAnsiTheme="minorHAnsi" w:cstheme="minorHAnsi"/>
        </w:rPr>
        <w:t xml:space="preserve">Deze overheidsopdracht is te kwalificeren als een 'een Sociale en andere specifieke dienst' als bedoeld in artikel 2.38 Aw2012. </w:t>
      </w:r>
      <w:r w:rsidRPr="004B359D">
        <w:rPr>
          <w:rFonts w:asciiTheme="minorHAnsi" w:hAnsiTheme="minorHAnsi" w:cstheme="minorHAnsi"/>
          <w:shd w:val="clear" w:color="auto" w:fill="FFFFFF"/>
        </w:rPr>
        <w:t xml:space="preserve">De </w:t>
      </w:r>
      <w:r w:rsidR="00AF3265" w:rsidRPr="004B359D">
        <w:rPr>
          <w:rFonts w:asciiTheme="minorHAnsi" w:hAnsiTheme="minorHAnsi" w:cstheme="minorHAnsi"/>
          <w:shd w:val="clear" w:color="auto" w:fill="FFFFFF"/>
        </w:rPr>
        <w:t>gemeente</w:t>
      </w:r>
      <w:r w:rsidRPr="004B359D">
        <w:rPr>
          <w:rFonts w:asciiTheme="minorHAnsi" w:hAnsiTheme="minorHAnsi" w:cstheme="minorHAnsi"/>
          <w:shd w:val="clear" w:color="auto" w:fill="FFFFFF"/>
        </w:rPr>
        <w:t xml:space="preserve"> besteedt de opdracht aan conform het beperkte regime van artikel 2.39 Aw2012. Het contracteren vindt plaats door middel van een procedure met een aankondiging op Europees niveau, waarbij elke geïnteresseerde, die voldoet aan de gestelde eisen, een inschrijving mag indienen en mag meedingen naar  gunning van de opdracht.</w:t>
      </w:r>
      <w:r w:rsidR="00ED1731" w:rsidRPr="004B359D">
        <w:rPr>
          <w:rFonts w:asciiTheme="minorHAnsi" w:hAnsiTheme="minorHAnsi" w:cstheme="minorHAnsi"/>
          <w:shd w:val="clear" w:color="auto" w:fill="FFFFFF"/>
        </w:rPr>
        <w:t xml:space="preserve"> </w:t>
      </w: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zal echter uitsluitend inschrijvingen in aanmerking nemen van inschrijvers die kunnen aantonen te voldoen aan de criteria en de geschiktheidseisen als beschreven in dit hoofdstuk. Inschrijvers dienen daartoe het UEA zoals opgenomen in bijlage 6 bij deze offerteaanvraag volledig in te vullen. De diverse onderdelen van het UEA worden in dit hoofdstuk van de offerteaanvraag nader toegelicht.</w:t>
      </w:r>
    </w:p>
    <w:p w14:paraId="000F1E68" w14:textId="4900392A" w:rsidR="002534F4" w:rsidRPr="004B359D" w:rsidRDefault="002534F4" w:rsidP="00281B67">
      <w:pPr>
        <w:pStyle w:val="Geenafstand"/>
        <w:jc w:val="both"/>
        <w:rPr>
          <w:rFonts w:asciiTheme="minorHAnsi" w:hAnsiTheme="minorHAnsi" w:cstheme="minorHAnsi"/>
          <w:i/>
        </w:rPr>
      </w:pPr>
      <w:r w:rsidRPr="004B359D">
        <w:rPr>
          <w:rFonts w:asciiTheme="minorHAnsi" w:hAnsiTheme="minorHAnsi" w:cstheme="minorHAnsi"/>
        </w:rPr>
        <w:t xml:space="preserve">Inschrijver dient het UEA in het pdf-bestand in te vullen en uitsluitend te openen in Adobe Reader. </w:t>
      </w:r>
      <w:r w:rsidRPr="004B359D">
        <w:rPr>
          <w:rFonts w:asciiTheme="minorHAnsi" w:hAnsiTheme="minorHAnsi" w:cstheme="minorHAnsi"/>
          <w:b/>
          <w:bCs/>
        </w:rPr>
        <w:t>Let op</w:t>
      </w:r>
      <w:r w:rsidRPr="004B359D">
        <w:rPr>
          <w:rFonts w:asciiTheme="minorHAnsi" w:hAnsiTheme="minorHAnsi" w:cstheme="minorHAnsi"/>
        </w:rPr>
        <w:t xml:space="preserve">: het betreft een betaversie van het pdf-formulier. Vergrendeling van door de </w:t>
      </w:r>
      <w:r w:rsidR="00AF3265" w:rsidRPr="004B359D">
        <w:rPr>
          <w:rFonts w:asciiTheme="minorHAnsi" w:hAnsiTheme="minorHAnsi" w:cstheme="minorHAnsi"/>
        </w:rPr>
        <w:t>gemeente</w:t>
      </w:r>
      <w:r w:rsidRPr="004B359D">
        <w:rPr>
          <w:rFonts w:asciiTheme="minorHAnsi" w:hAnsiTheme="minorHAnsi" w:cstheme="minorHAnsi"/>
        </w:rPr>
        <w:t xml:space="preserve"> ingevulde informatie of geselecteerde opties is niet mogelijk. Dit betekent dat een inschrijver de door de </w:t>
      </w:r>
      <w:r w:rsidR="00AF3265" w:rsidRPr="004B359D">
        <w:rPr>
          <w:rFonts w:asciiTheme="minorHAnsi" w:hAnsiTheme="minorHAnsi" w:cstheme="minorHAnsi"/>
        </w:rPr>
        <w:t>gemeente</w:t>
      </w:r>
      <w:r w:rsidRPr="004B359D">
        <w:rPr>
          <w:rFonts w:asciiTheme="minorHAnsi" w:hAnsiTheme="minorHAnsi" w:cstheme="minorHAnsi"/>
        </w:rPr>
        <w:t xml:space="preserve"> aangegeven uitsluitingsgronden kan aanpassen. Dit is niet toegestaan op straffe van uitsluiting. </w:t>
      </w:r>
    </w:p>
    <w:p w14:paraId="5F0E1914" w14:textId="77777777" w:rsidR="002534F4" w:rsidRPr="004B359D" w:rsidRDefault="002534F4" w:rsidP="00281B67">
      <w:pPr>
        <w:pStyle w:val="Standard"/>
        <w:jc w:val="both"/>
        <w:rPr>
          <w:rFonts w:asciiTheme="minorHAnsi" w:hAnsiTheme="minorHAnsi" w:cstheme="minorHAnsi"/>
          <w:sz w:val="22"/>
          <w:szCs w:val="22"/>
        </w:rPr>
      </w:pPr>
    </w:p>
    <w:p w14:paraId="3AE4EEEE" w14:textId="77777777" w:rsidR="002534F4" w:rsidRPr="004B359D" w:rsidRDefault="002534F4" w:rsidP="00281B67">
      <w:pPr>
        <w:pStyle w:val="Standard"/>
        <w:jc w:val="both"/>
        <w:rPr>
          <w:rFonts w:asciiTheme="minorHAnsi" w:hAnsiTheme="minorHAnsi" w:cstheme="minorHAnsi"/>
          <w:sz w:val="22"/>
          <w:szCs w:val="22"/>
        </w:rPr>
      </w:pPr>
      <w:r w:rsidRPr="004B359D">
        <w:rPr>
          <w:rFonts w:asciiTheme="minorHAnsi" w:hAnsiTheme="minorHAnsi" w:cstheme="minorHAnsi"/>
          <w:sz w:val="22"/>
          <w:szCs w:val="22"/>
        </w:rPr>
        <w:t>Het</w:t>
      </w:r>
      <w:r w:rsidRPr="004B359D">
        <w:rPr>
          <w:rFonts w:asciiTheme="minorHAnsi" w:hAnsiTheme="minorHAnsi" w:cstheme="minorHAnsi"/>
          <w:sz w:val="22"/>
          <w:szCs w:val="22"/>
          <w:u w:val="single"/>
        </w:rPr>
        <w:t xml:space="preserve"> UEA dient te worden ondertekend door een vertegenwoordigingsbevoegde.</w:t>
      </w:r>
      <w:r w:rsidRPr="004B359D">
        <w:rPr>
          <w:rFonts w:asciiTheme="minorHAnsi" w:hAnsiTheme="minorHAnsi" w:cstheme="minorHAnsi"/>
          <w:sz w:val="22"/>
          <w:szCs w:val="22"/>
        </w:rPr>
        <w:t xml:space="preserve"> Dit houdt in dat de persoon of personen die het UAE ondertekenen in het handelsregister moeten zijn ingeschreven als vertegenwoordigingsbevoegde personen van de onderneming. Wanneer in het handelsregister is opgenomen dat twee of meer personen slechts gezamenlijk bevoegd zijn, zal het UEA door die twee of meer personen moeten worden getekend. Wanneer er bij de bevoegdheid tot het vertegenwoordigen van de onderneming beperkingen zijn opgenomen, moet daar rekening mee gehouden worden.</w:t>
      </w:r>
    </w:p>
    <w:p w14:paraId="7BAEFFB1" w14:textId="77777777" w:rsidR="002534F4" w:rsidRPr="004B359D" w:rsidRDefault="002534F4" w:rsidP="00281B67">
      <w:pPr>
        <w:pStyle w:val="Standard"/>
        <w:jc w:val="both"/>
        <w:rPr>
          <w:rFonts w:asciiTheme="minorHAnsi" w:hAnsiTheme="minorHAnsi" w:cstheme="minorHAnsi"/>
          <w:sz w:val="22"/>
          <w:szCs w:val="22"/>
        </w:rPr>
      </w:pPr>
    </w:p>
    <w:p w14:paraId="4B179572" w14:textId="32182A69" w:rsidR="002534F4" w:rsidRPr="004B359D" w:rsidRDefault="002534F4" w:rsidP="00EE45E9">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Cs w:val="22"/>
        </w:rPr>
      </w:pPr>
      <w:r w:rsidRPr="004B359D">
        <w:rPr>
          <w:rFonts w:asciiTheme="minorHAnsi" w:hAnsiTheme="minorHAnsi" w:cstheme="minorHAnsi"/>
          <w:szCs w:val="22"/>
        </w:rPr>
        <w:t xml:space="preserve">Daar waar </w:t>
      </w:r>
      <w:r w:rsidRPr="004B359D">
        <w:rPr>
          <w:rFonts w:asciiTheme="minorHAnsi" w:hAnsiTheme="minorHAnsi" w:cstheme="minorHAnsi"/>
          <w:i/>
          <w:szCs w:val="22"/>
        </w:rPr>
        <w:t>onderaannemers</w:t>
      </w:r>
      <w:r w:rsidRPr="004B359D">
        <w:rPr>
          <w:rFonts w:asciiTheme="minorHAnsi" w:hAnsiTheme="minorHAnsi" w:cstheme="minorHAnsi"/>
          <w:szCs w:val="22"/>
        </w:rPr>
        <w:t xml:space="preserve"> worden ingeschakeld stelt de hoofdaannemer zich er voor garant dat geen van de onderaannemers zich bevindt in één van de situaties als bedoeld in artikel 2.86 van de Aanbestedingswet en de door de </w:t>
      </w:r>
      <w:r w:rsidR="00AF3265" w:rsidRPr="004B359D">
        <w:rPr>
          <w:rFonts w:asciiTheme="minorHAnsi" w:hAnsiTheme="minorHAnsi" w:cstheme="minorHAnsi"/>
          <w:szCs w:val="22"/>
        </w:rPr>
        <w:t>gemeente</w:t>
      </w:r>
      <w:r w:rsidRPr="004B359D">
        <w:rPr>
          <w:rFonts w:asciiTheme="minorHAnsi" w:hAnsiTheme="minorHAnsi" w:cstheme="minorHAnsi"/>
          <w:szCs w:val="22"/>
        </w:rPr>
        <w:t xml:space="preserve"> op deze aanbesteding van toepassing verklaarde facultatieve uitsluitingsgronden, overeenkomstig artikel 2.87 van de Aanbestedingswet.</w:t>
      </w:r>
      <w:r w:rsidR="00EE45E9" w:rsidRPr="004B359D">
        <w:rPr>
          <w:rFonts w:asciiTheme="minorHAnsi" w:hAnsiTheme="minorHAnsi" w:cstheme="minorHAnsi"/>
          <w:szCs w:val="22"/>
        </w:rPr>
        <w:t xml:space="preserve"> </w:t>
      </w:r>
      <w:r w:rsidRPr="004B359D">
        <w:rPr>
          <w:rFonts w:asciiTheme="minorHAnsi" w:hAnsiTheme="minorHAnsi" w:cstheme="minorHAnsi"/>
          <w:szCs w:val="22"/>
        </w:rPr>
        <w:t>Aanbiedingen in combinatie of als hoofdaannemer-onderaannemer zoals bedoeld in paragraaf 2.6, dienen vergezeld te gaan van invulling van een aantal gegevens in het UEA, bijlage 6.</w:t>
      </w:r>
    </w:p>
    <w:p w14:paraId="62CD08E9" w14:textId="77777777" w:rsidR="002534F4" w:rsidRPr="004B359D" w:rsidRDefault="002534F4" w:rsidP="00281B67">
      <w:pPr>
        <w:pStyle w:val="Standard"/>
        <w:jc w:val="both"/>
        <w:rPr>
          <w:rFonts w:asciiTheme="minorHAnsi" w:hAnsiTheme="minorHAnsi" w:cstheme="minorHAnsi"/>
          <w:sz w:val="22"/>
          <w:szCs w:val="22"/>
        </w:rPr>
      </w:pPr>
    </w:p>
    <w:p w14:paraId="6EDBABF5" w14:textId="77777777" w:rsidR="002534F4" w:rsidRPr="004B359D" w:rsidRDefault="002534F4" w:rsidP="00281B6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 w:val="22"/>
          <w:szCs w:val="22"/>
        </w:rPr>
      </w:pPr>
      <w:r w:rsidRPr="004B359D">
        <w:rPr>
          <w:rFonts w:asciiTheme="minorHAnsi" w:hAnsiTheme="minorHAnsi" w:cstheme="minorHAnsi"/>
          <w:sz w:val="22"/>
          <w:szCs w:val="22"/>
        </w:rPr>
        <w:t xml:space="preserve">In het UEA verklaart een inschrijver dat hij voldoet aan het daar gestelde omtrent uitsluitingsgronden, geschiktheidseisen en andere gestelde eisen. Uiteindelijk hoeft alleen de inschrijver die voor gunning in aanmerking komt hiervoor binnen 7 kalenderdagen na dagtekening van een verzoek de originele bewijsstukken aan te leveren. </w:t>
      </w:r>
      <w:bookmarkStart w:id="57" w:name="_Toc268593062"/>
    </w:p>
    <w:p w14:paraId="273DA113" w14:textId="77777777" w:rsidR="002534F4" w:rsidRPr="004B359D" w:rsidRDefault="002534F4" w:rsidP="00EE58F1">
      <w:pPr>
        <w:pStyle w:val="Kop2"/>
      </w:pPr>
      <w:bookmarkStart w:id="58" w:name="_Toc65740257"/>
      <w:r w:rsidRPr="004B359D">
        <w:t>3.1.2</w:t>
      </w:r>
      <w:r w:rsidRPr="004B359D">
        <w:tab/>
        <w:t>Verplichte en facultatieve uitsluitingsgronde</w:t>
      </w:r>
      <w:bookmarkEnd w:id="57"/>
      <w:r w:rsidRPr="004B359D">
        <w:t>n</w:t>
      </w:r>
      <w:bookmarkEnd w:id="58"/>
    </w:p>
    <w:p w14:paraId="31756A1D" w14:textId="721E5F31" w:rsidR="002534F4" w:rsidRPr="004B359D" w:rsidRDefault="002534F4" w:rsidP="00281B67">
      <w:pPr>
        <w:pStyle w:val="Geenafstand"/>
        <w:jc w:val="both"/>
        <w:rPr>
          <w:rFonts w:asciiTheme="minorHAnsi" w:hAnsiTheme="minorHAnsi" w:cstheme="minorHAnsi"/>
        </w:rPr>
      </w:pPr>
      <w:r w:rsidRPr="004B359D">
        <w:rPr>
          <w:rFonts w:asciiTheme="minorHAnsi" w:hAnsiTheme="minorHAnsi" w:cstheme="minorHAnsi"/>
        </w:rPr>
        <w:t xml:space="preserve">Van deelname aan de aanbesteding en van opdrachtverlening wordt uitgesloten een ieder die zich in een of meer van de omstandigheden als genoemd in artikel 2.86 van de Aanbestedingswet bevindt. Indien een gegadigde zich bevindt in één van de omstandigheden als genoemd in artikel 2.87 van de Aanbestedingswet, kan hij worden uitgesloten van deelname aan de aanbestedingsprocedure en van opdrachtverlening. Hierbij gaat het om de door de </w:t>
      </w:r>
      <w:r w:rsidR="00AF3265" w:rsidRPr="004B359D">
        <w:rPr>
          <w:rFonts w:asciiTheme="minorHAnsi" w:hAnsiTheme="minorHAnsi" w:cstheme="minorHAnsi"/>
        </w:rPr>
        <w:t>gemeente</w:t>
      </w:r>
      <w:r w:rsidRPr="004B359D">
        <w:rPr>
          <w:rFonts w:asciiTheme="minorHAnsi" w:hAnsiTheme="minorHAnsi" w:cstheme="minorHAnsi"/>
        </w:rPr>
        <w:t xml:space="preserve"> op deze aanbesteding van toepassing verklaarde facultatieve uitsluitingsgronden (al aangekruist in het UEA).</w:t>
      </w:r>
    </w:p>
    <w:p w14:paraId="14339DDA" w14:textId="494E45C2" w:rsidR="002534F4" w:rsidRPr="004B359D" w:rsidRDefault="00ED1731" w:rsidP="00281B67">
      <w:pPr>
        <w:spacing w:line="240" w:lineRule="auto"/>
        <w:jc w:val="both"/>
        <w:rPr>
          <w:rFonts w:asciiTheme="minorHAnsi" w:eastAsia="Times New Roman" w:hAnsiTheme="minorHAnsi" w:cstheme="minorHAnsi"/>
          <w:i/>
        </w:rPr>
      </w:pPr>
      <w:r w:rsidRPr="004B359D">
        <w:rPr>
          <w:rFonts w:asciiTheme="minorHAnsi" w:hAnsiTheme="minorHAnsi" w:cstheme="minorHAnsi"/>
          <w:i/>
        </w:rPr>
        <w:br/>
      </w:r>
      <w:r w:rsidR="002534F4" w:rsidRPr="004B359D">
        <w:rPr>
          <w:rFonts w:asciiTheme="minorHAnsi" w:hAnsiTheme="minorHAnsi" w:cstheme="minorHAnsi"/>
          <w:i/>
        </w:rPr>
        <w:t>Hiervoor aan te leveren informatie:</w:t>
      </w:r>
    </w:p>
    <w:p w14:paraId="1B3B6FB1" w14:textId="77777777" w:rsidR="002534F4" w:rsidRPr="004B359D" w:rsidRDefault="002534F4" w:rsidP="00281B67">
      <w:pPr>
        <w:pStyle w:val="Standard"/>
        <w:jc w:val="both"/>
        <w:rPr>
          <w:rFonts w:asciiTheme="minorHAnsi" w:hAnsiTheme="minorHAnsi" w:cstheme="minorHAnsi"/>
          <w:sz w:val="22"/>
          <w:szCs w:val="22"/>
        </w:rPr>
      </w:pPr>
      <w:r w:rsidRPr="004B359D">
        <w:rPr>
          <w:rFonts w:asciiTheme="minorHAnsi" w:hAnsiTheme="minorHAnsi" w:cstheme="minorHAnsi"/>
          <w:sz w:val="22"/>
          <w:szCs w:val="22"/>
        </w:rPr>
        <w:t xml:space="preserve">Bij inschrijving ingevuld en ondertekende UEA, zie bijlage 6 bij deze offerteaanvraag. </w:t>
      </w:r>
      <w:r w:rsidRPr="004B359D">
        <w:rPr>
          <w:rFonts w:asciiTheme="minorHAnsi" w:hAnsiTheme="minorHAnsi" w:cstheme="minorHAnsi"/>
          <w:sz w:val="22"/>
          <w:szCs w:val="22"/>
          <w:u w:val="single"/>
        </w:rPr>
        <w:t xml:space="preserve">U dient de ingevulde en ondertekende UEA onder het kopje ‘Documenten’ in </w:t>
      </w:r>
      <w:proofErr w:type="spellStart"/>
      <w:r w:rsidRPr="004B359D">
        <w:rPr>
          <w:rFonts w:asciiTheme="minorHAnsi" w:hAnsiTheme="minorHAnsi" w:cstheme="minorHAnsi"/>
          <w:sz w:val="22"/>
          <w:szCs w:val="22"/>
          <w:u w:val="single"/>
        </w:rPr>
        <w:t>TenderNed</w:t>
      </w:r>
      <w:proofErr w:type="spellEnd"/>
      <w:r w:rsidRPr="004B359D">
        <w:rPr>
          <w:rFonts w:asciiTheme="minorHAnsi" w:hAnsiTheme="minorHAnsi" w:cstheme="minorHAnsi"/>
          <w:sz w:val="22"/>
          <w:szCs w:val="22"/>
          <w:u w:val="single"/>
        </w:rPr>
        <w:t xml:space="preserve"> te uploaden!</w:t>
      </w:r>
    </w:p>
    <w:p w14:paraId="5238A0D2" w14:textId="77777777" w:rsidR="002534F4" w:rsidRPr="004B359D" w:rsidRDefault="002534F4" w:rsidP="00281B67">
      <w:pPr>
        <w:pStyle w:val="Standard"/>
        <w:jc w:val="both"/>
        <w:rPr>
          <w:rFonts w:asciiTheme="minorHAnsi" w:hAnsiTheme="minorHAnsi" w:cstheme="minorHAnsi"/>
          <w:sz w:val="22"/>
          <w:szCs w:val="22"/>
        </w:rPr>
      </w:pPr>
    </w:p>
    <w:p w14:paraId="0C5A90AC" w14:textId="77777777" w:rsidR="00670981" w:rsidRPr="004B359D" w:rsidRDefault="002534F4" w:rsidP="00ED1731">
      <w:pPr>
        <w:spacing w:line="240" w:lineRule="auto"/>
        <w:jc w:val="both"/>
        <w:rPr>
          <w:rFonts w:asciiTheme="minorHAnsi" w:hAnsiTheme="minorHAnsi" w:cstheme="minorHAnsi"/>
        </w:rPr>
      </w:pPr>
      <w:r w:rsidRPr="004B359D">
        <w:rPr>
          <w:rFonts w:asciiTheme="minorHAnsi" w:hAnsiTheme="minorHAnsi" w:cstheme="minorHAnsi"/>
        </w:rPr>
        <w:t xml:space="preserve">De inschrijver(s) die voor gunning in aanmerking komt/komen dient/dienen op eerste verzoek van de </w:t>
      </w:r>
      <w:r w:rsidR="00AF3265" w:rsidRPr="004B359D">
        <w:rPr>
          <w:rFonts w:asciiTheme="minorHAnsi" w:hAnsiTheme="minorHAnsi" w:cstheme="minorHAnsi"/>
        </w:rPr>
        <w:t>gemeente</w:t>
      </w:r>
      <w:r w:rsidRPr="004B359D">
        <w:rPr>
          <w:rFonts w:asciiTheme="minorHAnsi" w:hAnsiTheme="minorHAnsi" w:cstheme="minorHAnsi"/>
        </w:rPr>
        <w:t xml:space="preserve"> binnen zeven kalenderdagen na dagtekening van het via </w:t>
      </w:r>
      <w:proofErr w:type="spellStart"/>
      <w:r w:rsidRPr="004B359D">
        <w:rPr>
          <w:rFonts w:asciiTheme="minorHAnsi" w:hAnsiTheme="minorHAnsi" w:cstheme="minorHAnsi"/>
        </w:rPr>
        <w:t>TenderNed</w:t>
      </w:r>
      <w:proofErr w:type="spellEnd"/>
      <w:r w:rsidRPr="004B359D">
        <w:rPr>
          <w:rFonts w:asciiTheme="minorHAnsi" w:hAnsiTheme="minorHAnsi" w:cstheme="minorHAnsi"/>
        </w:rPr>
        <w:t xml:space="preserve"> verzonden bericht aan te tonen dat de uitsluitingsgronden, bedoeld in de artikel 2.86 van de Aanbestedingswet 2012 en de op deze aanbesteding van </w:t>
      </w:r>
      <w:r w:rsidRPr="004B359D">
        <w:rPr>
          <w:rFonts w:asciiTheme="minorHAnsi" w:hAnsiTheme="minorHAnsi" w:cstheme="minorHAnsi"/>
        </w:rPr>
        <w:lastRenderedPageBreak/>
        <w:t xml:space="preserve">toepassing verklaarde facultatieve uitsluitingsgronden van artikel 2.87 van de Aanbestedingswet 2012 niet op hem van toepassing zijn. </w:t>
      </w:r>
    </w:p>
    <w:p w14:paraId="1E8F2E9C" w14:textId="5D1BBE26" w:rsidR="002534F4" w:rsidRPr="004B359D" w:rsidRDefault="002534F4" w:rsidP="00ED1731">
      <w:pPr>
        <w:spacing w:line="240" w:lineRule="auto"/>
        <w:jc w:val="both"/>
        <w:rPr>
          <w:rFonts w:asciiTheme="minorHAnsi" w:hAnsiTheme="minorHAnsi" w:cstheme="minorHAnsi"/>
        </w:rPr>
      </w:pPr>
      <w:r w:rsidRPr="004B359D">
        <w:rPr>
          <w:rFonts w:asciiTheme="minorHAnsi" w:hAnsiTheme="minorHAnsi" w:cstheme="minorHAnsi"/>
        </w:rPr>
        <w:t xml:space="preserve">Hierbij kan de </w:t>
      </w:r>
      <w:r w:rsidR="00AF3265" w:rsidRPr="004B359D">
        <w:rPr>
          <w:rFonts w:asciiTheme="minorHAnsi" w:hAnsiTheme="minorHAnsi" w:cstheme="minorHAnsi"/>
        </w:rPr>
        <w:t>gemeente</w:t>
      </w:r>
      <w:r w:rsidRPr="004B359D">
        <w:rPr>
          <w:rFonts w:asciiTheme="minorHAnsi" w:hAnsiTheme="minorHAnsi" w:cstheme="minorHAnsi"/>
        </w:rPr>
        <w:t xml:space="preserve"> ook vragen om verklaringen etc. van onderaannemers zoals omschreven in paragraaf 2.6 van deze offerteaanvraag.</w:t>
      </w:r>
      <w:r w:rsidR="00ED1731" w:rsidRPr="004B359D">
        <w:rPr>
          <w:rFonts w:asciiTheme="minorHAnsi" w:hAnsiTheme="minorHAnsi" w:cstheme="minorHAnsi"/>
        </w:rPr>
        <w:t xml:space="preserve"> </w:t>
      </w: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raadt u derhalve aan om voor inschrijving te controleren of de benodigde bewijsstukken binnen zeven werkdagen bij de </w:t>
      </w:r>
      <w:r w:rsidR="00AF3265" w:rsidRPr="004B359D">
        <w:rPr>
          <w:rFonts w:asciiTheme="minorHAnsi" w:hAnsiTheme="minorHAnsi" w:cstheme="minorHAnsi"/>
        </w:rPr>
        <w:t>gemeente</w:t>
      </w:r>
      <w:r w:rsidRPr="004B359D">
        <w:rPr>
          <w:rFonts w:asciiTheme="minorHAnsi" w:hAnsiTheme="minorHAnsi" w:cstheme="minorHAnsi"/>
        </w:rPr>
        <w:t xml:space="preserve"> kunt overleggen en indien nodig tijdig stappen te ondernemen om de benodigde bewijsmiddelen te verkrijgen. </w:t>
      </w:r>
    </w:p>
    <w:p w14:paraId="2A856C49" w14:textId="77777777" w:rsidR="00ED1731" w:rsidRPr="004B359D" w:rsidRDefault="00ED1731" w:rsidP="00ED1731">
      <w:pPr>
        <w:spacing w:line="240" w:lineRule="auto"/>
        <w:jc w:val="both"/>
        <w:rPr>
          <w:rFonts w:asciiTheme="minorHAnsi" w:hAnsiTheme="minorHAnsi" w:cstheme="minorHAnsi"/>
        </w:rPr>
      </w:pPr>
    </w:p>
    <w:tbl>
      <w:tblPr>
        <w:tblStyle w:val="Tabelraster"/>
        <w:tblW w:w="9498" w:type="dxa"/>
        <w:tblInd w:w="108" w:type="dxa"/>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5529"/>
        <w:gridCol w:w="3969"/>
      </w:tblGrid>
      <w:tr w:rsidR="002534F4" w:rsidRPr="004B359D" w14:paraId="1C19F47F" w14:textId="77777777" w:rsidTr="00C31C63">
        <w:tc>
          <w:tcPr>
            <w:tcW w:w="5529" w:type="dxa"/>
            <w:shd w:val="clear" w:color="auto" w:fill="D9D9D9" w:themeFill="background1" w:themeFillShade="D9"/>
          </w:tcPr>
          <w:p w14:paraId="75FBD54F" w14:textId="77777777" w:rsidR="002534F4" w:rsidRPr="004B359D" w:rsidRDefault="002534F4" w:rsidP="00281B67">
            <w:pPr>
              <w:pStyle w:val="Standard"/>
              <w:rPr>
                <w:rFonts w:asciiTheme="minorHAnsi" w:hAnsiTheme="minorHAnsi" w:cstheme="minorHAnsi"/>
                <w:b/>
                <w:sz w:val="22"/>
                <w:szCs w:val="22"/>
              </w:rPr>
            </w:pPr>
            <w:r w:rsidRPr="004B359D">
              <w:rPr>
                <w:rFonts w:asciiTheme="minorHAnsi" w:hAnsiTheme="minorHAnsi" w:cstheme="minorHAnsi"/>
                <w:b/>
                <w:sz w:val="22"/>
                <w:szCs w:val="22"/>
              </w:rPr>
              <w:t>Uitsluitingsgronden 2.86 Aanbestedingswet</w:t>
            </w:r>
          </w:p>
        </w:tc>
        <w:tc>
          <w:tcPr>
            <w:tcW w:w="3969" w:type="dxa"/>
            <w:shd w:val="clear" w:color="auto" w:fill="D9D9D9" w:themeFill="background1" w:themeFillShade="D9"/>
          </w:tcPr>
          <w:p w14:paraId="59333235" w14:textId="77777777" w:rsidR="002534F4" w:rsidRPr="004B359D" w:rsidRDefault="002534F4" w:rsidP="00281B67">
            <w:pPr>
              <w:pStyle w:val="Standard"/>
              <w:jc w:val="center"/>
              <w:rPr>
                <w:rFonts w:asciiTheme="minorHAnsi" w:hAnsiTheme="minorHAnsi" w:cstheme="minorHAnsi"/>
                <w:b/>
                <w:sz w:val="22"/>
                <w:szCs w:val="22"/>
              </w:rPr>
            </w:pPr>
            <w:r w:rsidRPr="004B359D">
              <w:rPr>
                <w:rFonts w:asciiTheme="minorHAnsi" w:hAnsiTheme="minorHAnsi" w:cstheme="minorHAnsi"/>
                <w:b/>
                <w:sz w:val="22"/>
                <w:szCs w:val="22"/>
              </w:rPr>
              <w:t>Bewijsstuk</w:t>
            </w:r>
          </w:p>
        </w:tc>
      </w:tr>
      <w:tr w:rsidR="002534F4" w:rsidRPr="004B359D" w14:paraId="363648FE" w14:textId="77777777" w:rsidTr="00C31C63">
        <w:tc>
          <w:tcPr>
            <w:tcW w:w="5529" w:type="dxa"/>
          </w:tcPr>
          <w:p w14:paraId="2AC56C6D"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Gronden in verband met strafrechtelijke veroordelingen krachtens artikel 2.86 lid 1 van de Aanbestedingswet</w:t>
            </w:r>
          </w:p>
          <w:p w14:paraId="72DD6597" w14:textId="77777777" w:rsidR="002534F4" w:rsidRPr="004B359D" w:rsidRDefault="002534F4" w:rsidP="00281B67">
            <w:pPr>
              <w:pStyle w:val="Standard"/>
              <w:rPr>
                <w:rFonts w:asciiTheme="minorHAnsi" w:hAnsiTheme="minorHAnsi" w:cstheme="minorHAnsi"/>
                <w:sz w:val="22"/>
                <w:szCs w:val="22"/>
              </w:rPr>
            </w:pPr>
          </w:p>
        </w:tc>
        <w:tc>
          <w:tcPr>
            <w:tcW w:w="3969" w:type="dxa"/>
          </w:tcPr>
          <w:p w14:paraId="328F4373"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Bij inschrijving volstaat invulling van het UEA, deel III onderdeel A. Het UEA dient bij inschrijving rechtsgeldig te zijn ondertekend, waarmee inschrijver verklaart dat haar onderneming zich niet bevindt in een van de genoemde situaties.</w:t>
            </w:r>
          </w:p>
          <w:p w14:paraId="3D1B5457" w14:textId="77777777" w:rsidR="002534F4" w:rsidRPr="004B359D" w:rsidRDefault="002534F4" w:rsidP="00281B67">
            <w:pPr>
              <w:pStyle w:val="Standard"/>
              <w:rPr>
                <w:rFonts w:asciiTheme="minorHAnsi" w:hAnsiTheme="minorHAnsi" w:cstheme="minorHAnsi"/>
                <w:sz w:val="22"/>
                <w:szCs w:val="22"/>
              </w:rPr>
            </w:pPr>
          </w:p>
          <w:p w14:paraId="5C7F64F8"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 xml:space="preserve">bewijsstuk: binnen zeven kalenderdagen na verzoek Gedragsverklaring aanbesteden </w:t>
            </w:r>
          </w:p>
          <w:p w14:paraId="1E51765B"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(artikel 2.89 lid 2 Aanbestedingswet)</w:t>
            </w:r>
          </w:p>
        </w:tc>
      </w:tr>
      <w:tr w:rsidR="002534F4" w:rsidRPr="004B359D" w14:paraId="3A1B63DE" w14:textId="77777777" w:rsidTr="00C31C63">
        <w:tc>
          <w:tcPr>
            <w:tcW w:w="5529" w:type="dxa"/>
          </w:tcPr>
          <w:p w14:paraId="5B9AFA22"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Gronden die verband houden met de betaling van belastingen of sociale premies krachtens artikel 2.86 lid 4 van de Aanbestedingswet</w:t>
            </w:r>
          </w:p>
          <w:p w14:paraId="637ADD97" w14:textId="77777777" w:rsidR="002534F4" w:rsidRPr="004B359D" w:rsidRDefault="002534F4" w:rsidP="00281B67">
            <w:pPr>
              <w:pStyle w:val="Standard"/>
              <w:rPr>
                <w:rFonts w:asciiTheme="minorHAnsi" w:hAnsiTheme="minorHAnsi" w:cstheme="minorHAnsi"/>
                <w:sz w:val="22"/>
                <w:szCs w:val="22"/>
              </w:rPr>
            </w:pPr>
          </w:p>
        </w:tc>
        <w:tc>
          <w:tcPr>
            <w:tcW w:w="3969" w:type="dxa"/>
          </w:tcPr>
          <w:p w14:paraId="7B93D1A1"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u w:val="single"/>
              </w:rPr>
              <w:t>Bij inschrijving volstaat invulling van het UEA deel III onderdeel B.</w:t>
            </w:r>
            <w:r w:rsidRPr="004B359D">
              <w:rPr>
                <w:rFonts w:asciiTheme="minorHAnsi" w:hAnsiTheme="minorHAnsi" w:cstheme="minorHAnsi"/>
                <w:sz w:val="22"/>
                <w:szCs w:val="22"/>
              </w:rPr>
              <w:t xml:space="preserve"> Het UEA dient bij inschrijving rechtsgeldig te zijn ondertekend, waarmee inschrijver verklaart dat haar onderneming zich niet bevindt in een van de genoemde situaties.</w:t>
            </w:r>
          </w:p>
          <w:p w14:paraId="70DDFD47" w14:textId="77777777" w:rsidR="002534F4" w:rsidRPr="004B359D" w:rsidRDefault="002534F4" w:rsidP="00281B67">
            <w:pPr>
              <w:pStyle w:val="Standard"/>
              <w:rPr>
                <w:rFonts w:asciiTheme="minorHAnsi" w:hAnsiTheme="minorHAnsi" w:cstheme="minorHAnsi"/>
                <w:sz w:val="22"/>
                <w:szCs w:val="22"/>
              </w:rPr>
            </w:pPr>
          </w:p>
          <w:p w14:paraId="0F4A8D4C"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bewijsstuk: binnen zeven kalenderdagen na verzoek een Verklaring van de belastingdienst (artikel 2.89 lid 3 Aanbestedingswet)</w:t>
            </w:r>
          </w:p>
        </w:tc>
      </w:tr>
      <w:tr w:rsidR="002534F4" w:rsidRPr="004B359D" w14:paraId="65DE40AC" w14:textId="77777777" w:rsidTr="00C31C63">
        <w:tc>
          <w:tcPr>
            <w:tcW w:w="5529" w:type="dxa"/>
          </w:tcPr>
          <w:p w14:paraId="47D30B86"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De inschrijver heeft in een of meer van de verplichtingen op het gebied van het milieu-, sociaal en arbeidsrecht uit hoofde van het recht van de Europese Unie, nationale recht of collectieve arbeidsovereenkomsten of uit hoofde van de in bijlage X van de richtlijn 2014/24/EU vermelde bepalingen van internationaal milieu-, sociaal en arbeidsrecht  geschonden als bedoeld in artikel 2.81 lid 2 van de Aanbestedingswet.</w:t>
            </w:r>
          </w:p>
        </w:tc>
        <w:tc>
          <w:tcPr>
            <w:tcW w:w="3969" w:type="dxa"/>
          </w:tcPr>
          <w:p w14:paraId="066DDF49"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u w:val="single"/>
              </w:rPr>
              <w:t>Bij inschrijving volstaat invulling van het UEA deel III onderdeel C.</w:t>
            </w:r>
            <w:r w:rsidRPr="004B359D">
              <w:rPr>
                <w:rFonts w:asciiTheme="minorHAnsi" w:hAnsiTheme="minorHAnsi" w:cstheme="minorHAnsi"/>
                <w:sz w:val="22"/>
                <w:szCs w:val="22"/>
              </w:rPr>
              <w:t xml:space="preserve"> Het UEA dient bij inschrijving rechtsgeldig te zijn ondertekend, waarmee inschrijver verklaart dat haar onderneming zich niet bevindt in een van de genoemde situaties.</w:t>
            </w:r>
          </w:p>
          <w:p w14:paraId="401BB18F" w14:textId="77777777" w:rsidR="002534F4" w:rsidRPr="004B359D" w:rsidRDefault="002534F4" w:rsidP="00281B67">
            <w:pPr>
              <w:pStyle w:val="Standard"/>
              <w:rPr>
                <w:rFonts w:asciiTheme="minorHAnsi" w:hAnsiTheme="minorHAnsi" w:cstheme="minorHAnsi"/>
                <w:sz w:val="22"/>
                <w:szCs w:val="22"/>
              </w:rPr>
            </w:pPr>
          </w:p>
          <w:p w14:paraId="0177A414" w14:textId="3F074FEC" w:rsidR="002534F4" w:rsidRPr="004B359D" w:rsidRDefault="002534F4" w:rsidP="00281B67">
            <w:pPr>
              <w:pStyle w:val="Standard"/>
              <w:rPr>
                <w:rFonts w:asciiTheme="minorHAnsi" w:hAnsiTheme="minorHAnsi" w:cstheme="minorHAnsi"/>
                <w:sz w:val="22"/>
                <w:szCs w:val="22"/>
                <w:u w:val="single"/>
              </w:rPr>
            </w:pPr>
            <w:r w:rsidRPr="004B359D">
              <w:rPr>
                <w:rFonts w:asciiTheme="minorHAnsi" w:hAnsiTheme="minorHAnsi" w:cstheme="minorHAnsi"/>
                <w:sz w:val="22"/>
                <w:szCs w:val="22"/>
              </w:rPr>
              <w:t xml:space="preserve">Zo nodig kan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om aanvullende bewijsstukken vragen.</w:t>
            </w:r>
          </w:p>
        </w:tc>
      </w:tr>
    </w:tbl>
    <w:p w14:paraId="1A63E32D" w14:textId="77777777" w:rsidR="002534F4" w:rsidRPr="004B359D" w:rsidRDefault="002534F4" w:rsidP="00281B67">
      <w:pPr>
        <w:spacing w:line="240" w:lineRule="auto"/>
        <w:rPr>
          <w:rFonts w:asciiTheme="minorHAnsi" w:hAnsiTheme="minorHAnsi" w:cstheme="minorHAnsi"/>
        </w:rPr>
      </w:pPr>
      <w:r w:rsidRPr="004B359D">
        <w:rPr>
          <w:rFonts w:asciiTheme="minorHAnsi" w:hAnsiTheme="minorHAnsi" w:cstheme="minorHAnsi"/>
        </w:rPr>
        <w:br w:type="page"/>
      </w:r>
    </w:p>
    <w:tbl>
      <w:tblPr>
        <w:tblStyle w:val="Tabelraster"/>
        <w:tblW w:w="9498" w:type="dxa"/>
        <w:tblInd w:w="108" w:type="dxa"/>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insideH w:val="single" w:sz="4" w:space="0" w:color="C45911" w:themeColor="accent2" w:themeShade="BF"/>
          <w:insideV w:val="single" w:sz="4" w:space="0" w:color="C45911" w:themeColor="accent2" w:themeShade="BF"/>
        </w:tblBorders>
        <w:tblLook w:val="04A0" w:firstRow="1" w:lastRow="0" w:firstColumn="1" w:lastColumn="0" w:noHBand="0" w:noVBand="1"/>
      </w:tblPr>
      <w:tblGrid>
        <w:gridCol w:w="5670"/>
        <w:gridCol w:w="3828"/>
      </w:tblGrid>
      <w:tr w:rsidR="002534F4" w:rsidRPr="004B359D" w14:paraId="0F33A633" w14:textId="77777777" w:rsidTr="00C31C63">
        <w:tc>
          <w:tcPr>
            <w:tcW w:w="5670" w:type="dxa"/>
            <w:shd w:val="pct15" w:color="auto" w:fill="auto"/>
          </w:tcPr>
          <w:p w14:paraId="050EE861" w14:textId="77777777" w:rsidR="002534F4" w:rsidRPr="004B359D" w:rsidRDefault="002534F4" w:rsidP="00281B67">
            <w:pPr>
              <w:pStyle w:val="Standard"/>
              <w:rPr>
                <w:rFonts w:asciiTheme="minorHAnsi" w:hAnsiTheme="minorHAnsi" w:cstheme="minorHAnsi"/>
                <w:b/>
                <w:sz w:val="22"/>
                <w:szCs w:val="22"/>
              </w:rPr>
            </w:pPr>
            <w:r w:rsidRPr="004B359D">
              <w:rPr>
                <w:rFonts w:asciiTheme="minorHAnsi" w:hAnsiTheme="minorHAnsi" w:cstheme="minorHAnsi"/>
                <w:b/>
                <w:sz w:val="22"/>
                <w:szCs w:val="22"/>
              </w:rPr>
              <w:lastRenderedPageBreak/>
              <w:t>Uitsluitingsgronden 2.87 Aanbestedingswet</w:t>
            </w:r>
          </w:p>
        </w:tc>
        <w:tc>
          <w:tcPr>
            <w:tcW w:w="3828" w:type="dxa"/>
            <w:shd w:val="pct15" w:color="auto" w:fill="auto"/>
          </w:tcPr>
          <w:p w14:paraId="27F5791A" w14:textId="77777777" w:rsidR="002534F4" w:rsidRPr="004B359D" w:rsidRDefault="002534F4" w:rsidP="00281B67">
            <w:pPr>
              <w:pStyle w:val="Standard"/>
              <w:jc w:val="center"/>
              <w:rPr>
                <w:rFonts w:asciiTheme="minorHAnsi" w:hAnsiTheme="minorHAnsi" w:cstheme="minorHAnsi"/>
                <w:b/>
                <w:sz w:val="22"/>
                <w:szCs w:val="22"/>
              </w:rPr>
            </w:pPr>
            <w:r w:rsidRPr="004B359D">
              <w:rPr>
                <w:rFonts w:asciiTheme="minorHAnsi" w:hAnsiTheme="minorHAnsi" w:cstheme="minorHAnsi"/>
                <w:b/>
                <w:sz w:val="22"/>
                <w:szCs w:val="22"/>
              </w:rPr>
              <w:t>Bewijsstuk</w:t>
            </w:r>
          </w:p>
        </w:tc>
      </w:tr>
      <w:tr w:rsidR="002534F4" w:rsidRPr="004B359D" w14:paraId="43D34098" w14:textId="77777777" w:rsidTr="00C31C63">
        <w:tc>
          <w:tcPr>
            <w:tcW w:w="5670" w:type="dxa"/>
          </w:tcPr>
          <w:p w14:paraId="4B7BBE81"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 xml:space="preserve">De inschrijver verkeert in staat van faillissement of liquidatie, diens werkzaamheden zijn gestaakt, jegens hem geldt een surseance van betaling of een (faillissement-)akkoord, of de inschrijver verkeert in een andere vergelijkbare toestand ingevolge een soortgelijke procedure uit hoofde van op hem van toepassing zijnde wet- en regelgeving. </w:t>
            </w:r>
          </w:p>
          <w:p w14:paraId="65483BBE"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(artikel 2.87 lid 1 sub b Aanbestedingswet)</w:t>
            </w:r>
          </w:p>
          <w:p w14:paraId="1F28E2E8" w14:textId="77777777" w:rsidR="002534F4" w:rsidRPr="004B359D" w:rsidRDefault="002534F4" w:rsidP="00281B67">
            <w:pPr>
              <w:pStyle w:val="Standard"/>
              <w:rPr>
                <w:rFonts w:asciiTheme="minorHAnsi" w:hAnsiTheme="minorHAnsi" w:cstheme="minorHAnsi"/>
                <w:sz w:val="22"/>
                <w:szCs w:val="22"/>
              </w:rPr>
            </w:pPr>
          </w:p>
        </w:tc>
        <w:tc>
          <w:tcPr>
            <w:tcW w:w="3828" w:type="dxa"/>
          </w:tcPr>
          <w:p w14:paraId="7E95B3EC"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u w:val="single"/>
              </w:rPr>
              <w:t>Bij inschrijving invulling van het UEA deel III onderdeel C.</w:t>
            </w:r>
            <w:r w:rsidRPr="004B359D">
              <w:rPr>
                <w:rFonts w:asciiTheme="minorHAnsi" w:hAnsiTheme="minorHAnsi" w:cstheme="minorHAnsi"/>
                <w:sz w:val="22"/>
                <w:szCs w:val="22"/>
              </w:rPr>
              <w:t xml:space="preserve"> Het UEA dient bij inschrijving rechtsgeldig te zijn ondertekend, waarmee inschrijver verklaart dat haar onderneming zich niet bevindt in een van de genoemde situaties én</w:t>
            </w:r>
          </w:p>
          <w:p w14:paraId="5024562D" w14:textId="77777777" w:rsidR="002534F4" w:rsidRPr="004B359D" w:rsidRDefault="002534F4" w:rsidP="00281B67">
            <w:pPr>
              <w:pStyle w:val="Standard"/>
              <w:rPr>
                <w:rFonts w:asciiTheme="minorHAnsi" w:hAnsiTheme="minorHAnsi" w:cstheme="minorHAnsi"/>
                <w:sz w:val="22"/>
                <w:szCs w:val="22"/>
              </w:rPr>
            </w:pPr>
          </w:p>
          <w:p w14:paraId="1D0AD67D"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b/>
                <w:bCs/>
                <w:sz w:val="22"/>
                <w:szCs w:val="22"/>
              </w:rPr>
              <w:t>bij inschrijving het bewijsstuk</w:t>
            </w:r>
            <w:r w:rsidRPr="004B359D">
              <w:rPr>
                <w:rFonts w:asciiTheme="minorHAnsi" w:hAnsiTheme="minorHAnsi" w:cstheme="minorHAnsi"/>
                <w:sz w:val="22"/>
                <w:szCs w:val="22"/>
              </w:rPr>
              <w:t>: een uittreksel uit het handelsregister, dat op het tijdstip van indienen van de inschrijving niet ouder is dan zes maanden. (artikel 2.89 lid 1 Aanbestedingswet)</w:t>
            </w:r>
          </w:p>
        </w:tc>
      </w:tr>
      <w:tr w:rsidR="002534F4" w:rsidRPr="004B359D" w14:paraId="082B430A" w14:textId="77777777" w:rsidTr="00C31C63">
        <w:tc>
          <w:tcPr>
            <w:tcW w:w="5670" w:type="dxa"/>
          </w:tcPr>
          <w:p w14:paraId="1A61D020" w14:textId="77777777" w:rsidR="002534F4" w:rsidRPr="004B359D" w:rsidRDefault="002534F4" w:rsidP="00281B67">
            <w:pPr>
              <w:pStyle w:val="Standard"/>
              <w:rPr>
                <w:rStyle w:val="Verwijzingopmerking"/>
                <w:rFonts w:asciiTheme="minorHAnsi" w:hAnsiTheme="minorHAnsi" w:cstheme="minorHAnsi"/>
                <w:sz w:val="22"/>
                <w:szCs w:val="22"/>
              </w:rPr>
            </w:pPr>
            <w:r w:rsidRPr="004B359D">
              <w:rPr>
                <w:rStyle w:val="Verwijzingopmerking"/>
                <w:rFonts w:asciiTheme="minorHAnsi" w:hAnsiTheme="minorHAnsi" w:cstheme="minorHAnsi"/>
                <w:sz w:val="22"/>
                <w:szCs w:val="22"/>
              </w:rPr>
              <w:t xml:space="preserve">De inschrijver heeft met andere ondernemers overeenkomsten gesloten die gericht zijn op vervalsing van de mededinging (als bedoeld in artikel 2.87 lid 1 sub d van de Aanbestedingswet). </w:t>
            </w:r>
          </w:p>
          <w:p w14:paraId="357A2B5A" w14:textId="77777777" w:rsidR="002534F4" w:rsidRPr="004B359D" w:rsidRDefault="002534F4" w:rsidP="00281B67">
            <w:pPr>
              <w:pStyle w:val="Standard"/>
              <w:rPr>
                <w:rStyle w:val="Verwijzingopmerking"/>
                <w:rFonts w:asciiTheme="minorHAnsi" w:hAnsiTheme="minorHAnsi" w:cstheme="minorHAnsi"/>
                <w:sz w:val="22"/>
                <w:szCs w:val="22"/>
              </w:rPr>
            </w:pPr>
          </w:p>
        </w:tc>
        <w:tc>
          <w:tcPr>
            <w:tcW w:w="3828" w:type="dxa"/>
          </w:tcPr>
          <w:p w14:paraId="2ADDD95D"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u w:val="single"/>
              </w:rPr>
              <w:t>Bij inschrijving volstaat invulling van het UEA deel III onderdeel C.</w:t>
            </w:r>
            <w:r w:rsidRPr="004B359D">
              <w:rPr>
                <w:rFonts w:asciiTheme="minorHAnsi" w:hAnsiTheme="minorHAnsi" w:cstheme="minorHAnsi"/>
                <w:sz w:val="22"/>
                <w:szCs w:val="22"/>
              </w:rPr>
              <w:t xml:space="preserve"> Het UEA dient bij inschrijving rechtsgeldig te zijn ondertekend, waarmee inschrijver verklaart dat haar onderneming zich niet bevindt in een van de genoemde situaties.</w:t>
            </w:r>
          </w:p>
          <w:p w14:paraId="1BE88B12" w14:textId="77777777" w:rsidR="002534F4" w:rsidRPr="004B359D" w:rsidRDefault="002534F4" w:rsidP="00281B67">
            <w:pPr>
              <w:pStyle w:val="Standard"/>
              <w:rPr>
                <w:rFonts w:asciiTheme="minorHAnsi" w:hAnsiTheme="minorHAnsi" w:cstheme="minorHAnsi"/>
                <w:sz w:val="22"/>
                <w:szCs w:val="22"/>
              </w:rPr>
            </w:pPr>
          </w:p>
          <w:p w14:paraId="432BF38D"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bewijsstuk: binnen zeven kalenderdagen na verzoek een Gedragsverklaring aanbesteden  (artikel 2.89 lid 2 Aanbestedingswet).</w:t>
            </w:r>
          </w:p>
        </w:tc>
      </w:tr>
      <w:tr w:rsidR="002534F4" w:rsidRPr="004B359D" w14:paraId="76AFDE38" w14:textId="77777777" w:rsidTr="00C31C63">
        <w:tc>
          <w:tcPr>
            <w:tcW w:w="5670" w:type="dxa"/>
          </w:tcPr>
          <w:p w14:paraId="7EB78FCD" w14:textId="77777777" w:rsidR="002534F4" w:rsidRPr="004B359D" w:rsidRDefault="002534F4" w:rsidP="00281B67">
            <w:pPr>
              <w:pStyle w:val="Standard"/>
              <w:rPr>
                <w:rStyle w:val="Verwijzingopmerking"/>
                <w:rFonts w:asciiTheme="minorHAnsi" w:hAnsiTheme="minorHAnsi" w:cstheme="minorHAnsi"/>
                <w:sz w:val="22"/>
                <w:szCs w:val="22"/>
              </w:rPr>
            </w:pPr>
            <w:r w:rsidRPr="004B359D">
              <w:rPr>
                <w:rStyle w:val="Verwijzingopmerking"/>
                <w:rFonts w:asciiTheme="minorHAnsi" w:hAnsiTheme="minorHAnsi" w:cstheme="minorHAnsi"/>
                <w:sz w:val="22"/>
                <w:szCs w:val="22"/>
              </w:rPr>
              <w:t>De inschrijver is zich bewust van enig belangenconflict als gevolg van zijn deelneming aan de aanbestedingsprocedure (artikel 2.87 lid 1 sub e van de Aanbestedingswet).</w:t>
            </w:r>
          </w:p>
          <w:p w14:paraId="63149C03" w14:textId="77777777" w:rsidR="002534F4" w:rsidRPr="004B359D" w:rsidRDefault="002534F4" w:rsidP="00281B67">
            <w:pPr>
              <w:pStyle w:val="Standard"/>
              <w:rPr>
                <w:rStyle w:val="Verwijzingopmerking"/>
                <w:rFonts w:asciiTheme="minorHAnsi" w:hAnsiTheme="minorHAnsi" w:cstheme="minorHAnsi"/>
                <w:sz w:val="22"/>
                <w:szCs w:val="22"/>
              </w:rPr>
            </w:pPr>
          </w:p>
        </w:tc>
        <w:tc>
          <w:tcPr>
            <w:tcW w:w="3828" w:type="dxa"/>
          </w:tcPr>
          <w:p w14:paraId="28B218B3"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u w:val="single"/>
              </w:rPr>
              <w:t>Bij inschrijving volstaat invulling van het UEA deel III onderdeel C.</w:t>
            </w:r>
            <w:r w:rsidRPr="004B359D">
              <w:rPr>
                <w:rFonts w:asciiTheme="minorHAnsi" w:hAnsiTheme="minorHAnsi" w:cstheme="minorHAnsi"/>
                <w:sz w:val="22"/>
                <w:szCs w:val="22"/>
              </w:rPr>
              <w:t xml:space="preserve"> Het UEA dient bij inschrijving rechtsgeldig te zijn ondertekend, waarmee inschrijver verklaart dat haar onderneming zich niet bevindt in een van de genoemde situaties.</w:t>
            </w:r>
          </w:p>
          <w:p w14:paraId="536A5D4C" w14:textId="77777777" w:rsidR="002534F4" w:rsidRPr="004B359D" w:rsidRDefault="002534F4" w:rsidP="00281B67">
            <w:pPr>
              <w:pStyle w:val="Standard"/>
              <w:rPr>
                <w:rFonts w:asciiTheme="minorHAnsi" w:hAnsiTheme="minorHAnsi" w:cstheme="minorHAnsi"/>
                <w:sz w:val="22"/>
                <w:szCs w:val="22"/>
              </w:rPr>
            </w:pPr>
          </w:p>
          <w:p w14:paraId="328A1762" w14:textId="7570EBA0"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 xml:space="preserve">Zo nodig kan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om aanvullende bewijsstukken vragen.</w:t>
            </w:r>
          </w:p>
        </w:tc>
      </w:tr>
      <w:tr w:rsidR="002534F4" w:rsidRPr="004B359D" w14:paraId="0637B1D5" w14:textId="77777777" w:rsidTr="00C31C63">
        <w:tc>
          <w:tcPr>
            <w:tcW w:w="5670" w:type="dxa"/>
          </w:tcPr>
          <w:p w14:paraId="53ECFF75" w14:textId="77777777" w:rsidR="002534F4" w:rsidRPr="004B359D" w:rsidRDefault="002534F4" w:rsidP="00281B67">
            <w:pPr>
              <w:pStyle w:val="Standard"/>
              <w:rPr>
                <w:rStyle w:val="Verwijzingopmerking"/>
                <w:rFonts w:asciiTheme="minorHAnsi" w:hAnsiTheme="minorHAnsi" w:cstheme="minorHAnsi"/>
                <w:sz w:val="22"/>
                <w:szCs w:val="22"/>
              </w:rPr>
            </w:pPr>
            <w:r w:rsidRPr="004B359D">
              <w:rPr>
                <w:rStyle w:val="Verwijzingopmerking"/>
                <w:rFonts w:asciiTheme="minorHAnsi" w:hAnsiTheme="minorHAnsi" w:cstheme="minorHAnsi"/>
                <w:sz w:val="22"/>
                <w:szCs w:val="22"/>
              </w:rPr>
              <w:t>De inschrijver 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 (artikel  2.87 sub g van de Aanbestedingswet)</w:t>
            </w:r>
          </w:p>
          <w:p w14:paraId="461101BF" w14:textId="77777777" w:rsidR="002534F4" w:rsidRPr="004B359D" w:rsidRDefault="002534F4" w:rsidP="00281B67">
            <w:pPr>
              <w:pStyle w:val="Standard"/>
              <w:rPr>
                <w:rStyle w:val="Verwijzingopmerking"/>
                <w:rFonts w:asciiTheme="minorHAnsi" w:hAnsiTheme="minorHAnsi" w:cstheme="minorHAnsi"/>
                <w:sz w:val="22"/>
                <w:szCs w:val="22"/>
              </w:rPr>
            </w:pPr>
          </w:p>
        </w:tc>
        <w:tc>
          <w:tcPr>
            <w:tcW w:w="3828" w:type="dxa"/>
          </w:tcPr>
          <w:p w14:paraId="157CD8DA"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u w:val="single"/>
              </w:rPr>
              <w:t>Bij inschrijving volstaat invulling van het UEA deel III onderdeel C.</w:t>
            </w:r>
            <w:r w:rsidRPr="004B359D">
              <w:rPr>
                <w:rFonts w:asciiTheme="minorHAnsi" w:hAnsiTheme="minorHAnsi" w:cstheme="minorHAnsi"/>
                <w:sz w:val="22"/>
                <w:szCs w:val="22"/>
              </w:rPr>
              <w:t xml:space="preserve"> Het UEA dient bij inschrijving rechtsgeldig te zijn ondertekend, waarmee inschrijver verklaart dat haar onderneming zich niet bevindt in een van de genoemde situaties.</w:t>
            </w:r>
          </w:p>
          <w:p w14:paraId="7197DC37" w14:textId="77777777" w:rsidR="002534F4" w:rsidRPr="004B359D" w:rsidRDefault="002534F4" w:rsidP="00281B67">
            <w:pPr>
              <w:pStyle w:val="Standard"/>
              <w:rPr>
                <w:rFonts w:asciiTheme="minorHAnsi" w:hAnsiTheme="minorHAnsi" w:cstheme="minorHAnsi"/>
                <w:sz w:val="22"/>
                <w:szCs w:val="22"/>
              </w:rPr>
            </w:pPr>
          </w:p>
          <w:p w14:paraId="69E80C95" w14:textId="5B4A8E9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 xml:space="preserve">Zo nodig kan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om aanvullende bewijsstukken vragen.</w:t>
            </w:r>
          </w:p>
        </w:tc>
      </w:tr>
      <w:tr w:rsidR="002534F4" w:rsidRPr="004B359D" w14:paraId="7C5053A2" w14:textId="77777777" w:rsidTr="00C31C63">
        <w:tc>
          <w:tcPr>
            <w:tcW w:w="5670" w:type="dxa"/>
          </w:tcPr>
          <w:p w14:paraId="21ADFBF7" w14:textId="77777777" w:rsidR="002534F4" w:rsidRPr="004B359D" w:rsidRDefault="002534F4" w:rsidP="00281B67">
            <w:pPr>
              <w:pStyle w:val="Standard"/>
              <w:rPr>
                <w:rStyle w:val="Verwijzingopmerking"/>
                <w:rFonts w:asciiTheme="minorHAnsi" w:hAnsiTheme="minorHAnsi" w:cstheme="minorHAnsi"/>
                <w:sz w:val="22"/>
                <w:szCs w:val="22"/>
              </w:rPr>
            </w:pPr>
            <w:r w:rsidRPr="004B359D">
              <w:rPr>
                <w:rStyle w:val="Verwijzingopmerking"/>
                <w:rFonts w:asciiTheme="minorHAnsi" w:hAnsiTheme="minorHAnsi" w:cstheme="minorHAnsi"/>
                <w:sz w:val="22"/>
                <w:szCs w:val="22"/>
              </w:rPr>
              <w:t>De inschrijver heeft zich in ernstige mate schuldig gemaakt aan valse verklaringen bij het verstrekken van informatie die nodig is voor de controle op het ontbreken van gronden voor uitsluiting of het voldoen aan de geschiktheidseisen, of heeft die informatie achtergehouden, dan wel was niet in staat de ondersteunende documenten, bedoeld in de artikelen 2.101 en 2.102 van de Aanbestedingswet, te overleggen.</w:t>
            </w:r>
          </w:p>
          <w:p w14:paraId="2AA8066D" w14:textId="77777777" w:rsidR="002534F4" w:rsidRPr="004B359D" w:rsidRDefault="002534F4" w:rsidP="00281B67">
            <w:pPr>
              <w:pStyle w:val="Standard"/>
              <w:rPr>
                <w:rStyle w:val="Verwijzingopmerking"/>
                <w:rFonts w:asciiTheme="minorHAnsi" w:hAnsiTheme="minorHAnsi" w:cstheme="minorHAnsi"/>
                <w:sz w:val="22"/>
                <w:szCs w:val="22"/>
              </w:rPr>
            </w:pPr>
          </w:p>
        </w:tc>
        <w:tc>
          <w:tcPr>
            <w:tcW w:w="3828" w:type="dxa"/>
          </w:tcPr>
          <w:p w14:paraId="0B0B5952"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u w:val="single"/>
              </w:rPr>
              <w:t>Bij inschrijving volstaat invulling van het UEA deel III onderdeel C. Het</w:t>
            </w:r>
            <w:r w:rsidRPr="004B359D">
              <w:rPr>
                <w:rFonts w:asciiTheme="minorHAnsi" w:hAnsiTheme="minorHAnsi" w:cstheme="minorHAnsi"/>
                <w:sz w:val="22"/>
                <w:szCs w:val="22"/>
              </w:rPr>
              <w:t xml:space="preserve"> UEA dient bij inschrijving rechtsgeldig te zijn ondertekend, waarmee inschrijver verklaart dat haar onderneming zich niet bevindt in een van de genoemde situaties.</w:t>
            </w:r>
          </w:p>
          <w:p w14:paraId="4D6E4A79" w14:textId="77777777" w:rsidR="002534F4" w:rsidRPr="004B359D" w:rsidRDefault="002534F4" w:rsidP="00281B67">
            <w:pPr>
              <w:pStyle w:val="Standard"/>
              <w:rPr>
                <w:rFonts w:asciiTheme="minorHAnsi" w:hAnsiTheme="minorHAnsi" w:cstheme="minorHAnsi"/>
                <w:sz w:val="22"/>
                <w:szCs w:val="22"/>
              </w:rPr>
            </w:pPr>
          </w:p>
          <w:p w14:paraId="1B2BD9D4" w14:textId="68C508F5"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lastRenderedPageBreak/>
              <w:t xml:space="preserve">Zo nodig kan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om aanvullende bewijsstukken vragen.</w:t>
            </w:r>
          </w:p>
        </w:tc>
      </w:tr>
      <w:tr w:rsidR="002534F4" w:rsidRPr="004B359D" w14:paraId="4C75CE70" w14:textId="77777777" w:rsidTr="00C31C63">
        <w:tc>
          <w:tcPr>
            <w:tcW w:w="5670" w:type="dxa"/>
          </w:tcPr>
          <w:p w14:paraId="30A561D8" w14:textId="77777777" w:rsidR="002534F4" w:rsidRPr="004B359D" w:rsidRDefault="002534F4" w:rsidP="00281B67">
            <w:pPr>
              <w:pStyle w:val="Standard"/>
              <w:rPr>
                <w:rStyle w:val="Verwijzingopmerking"/>
                <w:rFonts w:asciiTheme="minorHAnsi" w:hAnsiTheme="minorHAnsi" w:cstheme="minorHAnsi"/>
                <w:sz w:val="22"/>
                <w:szCs w:val="22"/>
              </w:rPr>
            </w:pPr>
            <w:r w:rsidRPr="004B359D">
              <w:rPr>
                <w:rStyle w:val="Verwijzingopmerking"/>
                <w:rFonts w:asciiTheme="minorHAnsi" w:hAnsiTheme="minorHAnsi" w:cstheme="minorHAnsi"/>
                <w:sz w:val="22"/>
                <w:szCs w:val="22"/>
              </w:rPr>
              <w:lastRenderedPageBreak/>
              <w:t>De inschrijver of een met de inschrijver verbonden onderneming de aanbestedende dienst of aanbestedende entiteit geadviseerd of is de inschrijver of een met hem verbonden onderneming anderszins betrokken geweest bij de voorbereiding van de aanbesteding</w:t>
            </w:r>
          </w:p>
          <w:p w14:paraId="53A755D6" w14:textId="77777777" w:rsidR="002534F4" w:rsidRPr="004B359D" w:rsidRDefault="002534F4" w:rsidP="00281B67">
            <w:pPr>
              <w:pStyle w:val="Standard"/>
              <w:rPr>
                <w:rStyle w:val="Verwijzingopmerking"/>
                <w:rFonts w:asciiTheme="minorHAnsi" w:hAnsiTheme="minorHAnsi" w:cstheme="minorHAnsi"/>
                <w:sz w:val="22"/>
                <w:szCs w:val="22"/>
              </w:rPr>
            </w:pPr>
            <w:r w:rsidRPr="004B359D">
              <w:rPr>
                <w:rStyle w:val="Verwijzingopmerking"/>
                <w:rFonts w:asciiTheme="minorHAnsi" w:hAnsiTheme="minorHAnsi" w:cstheme="minorHAnsi"/>
                <w:sz w:val="22"/>
                <w:szCs w:val="22"/>
              </w:rPr>
              <w:t xml:space="preserve">(als bedoeld in artikel 2.87 lid 1 sub f Aanbestedingswet). </w:t>
            </w:r>
          </w:p>
          <w:p w14:paraId="5594DFB0" w14:textId="77777777" w:rsidR="002534F4" w:rsidRPr="004B359D" w:rsidRDefault="002534F4" w:rsidP="00281B67">
            <w:pPr>
              <w:pStyle w:val="Standard"/>
              <w:rPr>
                <w:rStyle w:val="Verwijzingopmerking"/>
                <w:rFonts w:asciiTheme="minorHAnsi" w:hAnsiTheme="minorHAnsi" w:cstheme="minorHAnsi"/>
                <w:sz w:val="22"/>
                <w:szCs w:val="22"/>
              </w:rPr>
            </w:pPr>
          </w:p>
        </w:tc>
        <w:tc>
          <w:tcPr>
            <w:tcW w:w="3828" w:type="dxa"/>
          </w:tcPr>
          <w:p w14:paraId="4B5640D3"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u w:val="single"/>
              </w:rPr>
              <w:t>Bij inschrijving volstaat invulling van het UEA deel III onderdeel C.</w:t>
            </w:r>
            <w:r w:rsidRPr="004B359D">
              <w:rPr>
                <w:rFonts w:asciiTheme="minorHAnsi" w:hAnsiTheme="minorHAnsi" w:cstheme="minorHAnsi"/>
                <w:sz w:val="22"/>
                <w:szCs w:val="22"/>
              </w:rPr>
              <w:t xml:space="preserve"> Het UEA dient bij inschrijving rechtsgeldig te zijn ondertekend, waarmee inschrijver verklaart dat haar onderneming zich niet bevindt in een van de genoemde situaties.</w:t>
            </w:r>
          </w:p>
          <w:p w14:paraId="4701A8FB" w14:textId="77777777" w:rsidR="002534F4" w:rsidRPr="004B359D" w:rsidRDefault="002534F4" w:rsidP="00281B67">
            <w:pPr>
              <w:pStyle w:val="Standard"/>
              <w:rPr>
                <w:rFonts w:asciiTheme="minorHAnsi" w:hAnsiTheme="minorHAnsi" w:cstheme="minorHAnsi"/>
                <w:sz w:val="22"/>
                <w:szCs w:val="22"/>
              </w:rPr>
            </w:pPr>
          </w:p>
          <w:p w14:paraId="25BC8638" w14:textId="65A63D4D"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 xml:space="preserve">Zo nodig kan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om aanvullende bewijsstukken vragen.</w:t>
            </w:r>
          </w:p>
        </w:tc>
      </w:tr>
      <w:tr w:rsidR="002534F4" w:rsidRPr="004B359D" w14:paraId="3C7A4B84" w14:textId="77777777" w:rsidTr="00C31C63">
        <w:tc>
          <w:tcPr>
            <w:tcW w:w="5670" w:type="dxa"/>
          </w:tcPr>
          <w:p w14:paraId="5E7D6C16" w14:textId="77777777" w:rsidR="002534F4" w:rsidRPr="004B359D" w:rsidRDefault="002534F4" w:rsidP="00281B67">
            <w:pPr>
              <w:pStyle w:val="Standard"/>
              <w:rPr>
                <w:rStyle w:val="Verwijzingopmerking"/>
                <w:rFonts w:asciiTheme="minorHAnsi" w:hAnsiTheme="minorHAnsi" w:cstheme="minorHAnsi"/>
                <w:sz w:val="22"/>
                <w:szCs w:val="22"/>
              </w:rPr>
            </w:pPr>
            <w:r w:rsidRPr="004B359D">
              <w:rPr>
                <w:rStyle w:val="Verwijzingopmerking"/>
                <w:rFonts w:asciiTheme="minorHAnsi" w:hAnsiTheme="minorHAnsi" w:cstheme="minorHAnsi"/>
                <w:sz w:val="22"/>
                <w:szCs w:val="22"/>
              </w:rPr>
              <w:t>De inschrijver heeft getracht om het besluitvormingsproces van de aanbestedende dienst 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 (als bedoeld in artikel 2.87 lid 1 sub i Aanbestedingswet).</w:t>
            </w:r>
          </w:p>
          <w:p w14:paraId="0CA87A30" w14:textId="77777777" w:rsidR="002534F4" w:rsidRPr="004B359D" w:rsidRDefault="002534F4" w:rsidP="00281B67">
            <w:pPr>
              <w:pStyle w:val="Standard"/>
              <w:rPr>
                <w:rStyle w:val="Verwijzingopmerking"/>
                <w:rFonts w:asciiTheme="minorHAnsi" w:hAnsiTheme="minorHAnsi" w:cstheme="minorHAnsi"/>
                <w:sz w:val="22"/>
                <w:szCs w:val="22"/>
              </w:rPr>
            </w:pPr>
          </w:p>
        </w:tc>
        <w:tc>
          <w:tcPr>
            <w:tcW w:w="3828" w:type="dxa"/>
          </w:tcPr>
          <w:p w14:paraId="36643005" w14:textId="77777777"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u w:val="single"/>
              </w:rPr>
              <w:t>Bij inschrijving volstaat invulling van het UEA deel III onderdeel C.</w:t>
            </w:r>
            <w:r w:rsidRPr="004B359D">
              <w:rPr>
                <w:rFonts w:asciiTheme="minorHAnsi" w:hAnsiTheme="minorHAnsi" w:cstheme="minorHAnsi"/>
                <w:sz w:val="22"/>
                <w:szCs w:val="22"/>
              </w:rPr>
              <w:t xml:space="preserve"> Het UEA dient bij inschrijving rechtsgeldig te zijn ondertekend, waarmee inschrijver verklaart dat haar onderneming zich niet bevindt in een van de genoemde situaties.</w:t>
            </w:r>
          </w:p>
          <w:p w14:paraId="3C930C94" w14:textId="77777777" w:rsidR="002534F4" w:rsidRPr="004B359D" w:rsidRDefault="002534F4" w:rsidP="00281B67">
            <w:pPr>
              <w:pStyle w:val="Standard"/>
              <w:rPr>
                <w:rFonts w:asciiTheme="minorHAnsi" w:hAnsiTheme="minorHAnsi" w:cstheme="minorHAnsi"/>
                <w:sz w:val="22"/>
                <w:szCs w:val="22"/>
              </w:rPr>
            </w:pPr>
          </w:p>
          <w:p w14:paraId="70565EA8" w14:textId="0E9629AE" w:rsidR="002534F4" w:rsidRPr="004B359D" w:rsidRDefault="002534F4" w:rsidP="00281B67">
            <w:pPr>
              <w:pStyle w:val="Standard"/>
              <w:rPr>
                <w:rFonts w:asciiTheme="minorHAnsi" w:hAnsiTheme="minorHAnsi" w:cstheme="minorHAnsi"/>
                <w:sz w:val="22"/>
                <w:szCs w:val="22"/>
              </w:rPr>
            </w:pPr>
            <w:r w:rsidRPr="004B359D">
              <w:rPr>
                <w:rFonts w:asciiTheme="minorHAnsi" w:hAnsiTheme="minorHAnsi" w:cstheme="minorHAnsi"/>
                <w:sz w:val="22"/>
                <w:szCs w:val="22"/>
              </w:rPr>
              <w:t xml:space="preserve">Zo nodig kan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om aanvullende bewijsstukken vragen.</w:t>
            </w:r>
          </w:p>
        </w:tc>
      </w:tr>
    </w:tbl>
    <w:p w14:paraId="3AAFE3CA" w14:textId="77777777" w:rsidR="002534F4" w:rsidRPr="004B359D" w:rsidRDefault="002534F4" w:rsidP="00281B67">
      <w:pPr>
        <w:spacing w:line="240" w:lineRule="auto"/>
        <w:rPr>
          <w:rFonts w:asciiTheme="minorHAnsi" w:hAnsiTheme="minorHAnsi" w:cstheme="minorHAnsi"/>
        </w:rPr>
      </w:pPr>
    </w:p>
    <w:p w14:paraId="3278BFAD" w14:textId="64AAC382" w:rsidR="002534F4" w:rsidRPr="004B359D" w:rsidRDefault="002534F4" w:rsidP="00ED1731">
      <w:pPr>
        <w:spacing w:line="240" w:lineRule="auto"/>
        <w:rPr>
          <w:rFonts w:asciiTheme="minorHAnsi" w:hAnsiTheme="minorHAnsi" w:cstheme="minorHAnsi"/>
        </w:rPr>
      </w:pPr>
      <w:r w:rsidRPr="004B359D">
        <w:rPr>
          <w:rFonts w:asciiTheme="minorHAnsi" w:hAnsiTheme="minorHAnsi" w:cstheme="minorHAnsi"/>
          <w:b/>
        </w:rPr>
        <w:t>Toelichting Gedragsverklaring aanbesteden</w:t>
      </w:r>
      <w:r w:rsidR="00ED1731" w:rsidRPr="004B359D">
        <w:rPr>
          <w:rFonts w:asciiTheme="minorHAnsi" w:hAnsiTheme="minorHAnsi" w:cstheme="minorHAnsi"/>
          <w:b/>
        </w:rPr>
        <w:br/>
      </w:r>
      <w:r w:rsidR="00ED1731" w:rsidRPr="004B359D">
        <w:rPr>
          <w:rFonts w:asciiTheme="minorHAnsi" w:hAnsiTheme="minorHAnsi" w:cstheme="minorHAnsi"/>
          <w:bCs/>
        </w:rPr>
        <w:t>E</w:t>
      </w:r>
      <w:r w:rsidRPr="004B359D">
        <w:rPr>
          <w:rFonts w:asciiTheme="minorHAnsi" w:hAnsiTheme="minorHAnsi" w:cstheme="minorHAnsi"/>
        </w:rPr>
        <w:t xml:space="preserve">en gedragsverklaring aanbesteden (GVA) is een verklaring van de minister van Veiligheid en Justitie dat uit een onderzoek naar de betrokken natuurlijke persoon of rechtspersoon geen bezwaren bestaan in verband met inschrijving op overheidsopdrachten. Vanaf 1 april 2013 is voor het inschrijven op een aanbestedingsprocedure een GVA verplicht. </w:t>
      </w:r>
      <w:r w:rsidRPr="004B359D">
        <w:rPr>
          <w:rFonts w:asciiTheme="minorHAnsi" w:eastAsia="Times New Roman" w:hAnsiTheme="minorHAnsi" w:cstheme="minorHAnsi"/>
          <w:kern w:val="0"/>
        </w:rPr>
        <w:t xml:space="preserve">Aanvragen GVA worden rechtstreeks bij </w:t>
      </w:r>
      <w:proofErr w:type="spellStart"/>
      <w:r w:rsidRPr="004B359D">
        <w:rPr>
          <w:rFonts w:asciiTheme="minorHAnsi" w:eastAsia="Times New Roman" w:hAnsiTheme="minorHAnsi" w:cstheme="minorHAnsi"/>
          <w:kern w:val="0"/>
        </w:rPr>
        <w:t>Justis</w:t>
      </w:r>
      <w:proofErr w:type="spellEnd"/>
      <w:r w:rsidRPr="004B359D">
        <w:rPr>
          <w:rFonts w:asciiTheme="minorHAnsi" w:eastAsia="Times New Roman" w:hAnsiTheme="minorHAnsi" w:cstheme="minorHAnsi"/>
          <w:kern w:val="0"/>
        </w:rPr>
        <w:t xml:space="preserve"> ingediend. In de toelichting op het aanvraagformulier kunt u lezen hoe het aanvraagformulier ingevuld dient te worden. Het aanvraagformulier kunt u downloaden:</w:t>
      </w:r>
    </w:p>
    <w:p w14:paraId="5D5E2830" w14:textId="77777777" w:rsidR="002534F4" w:rsidRPr="004B359D" w:rsidRDefault="001A1AB9" w:rsidP="00281B67">
      <w:pPr>
        <w:spacing w:line="240" w:lineRule="auto"/>
        <w:rPr>
          <w:rFonts w:asciiTheme="minorHAnsi" w:hAnsiTheme="minorHAnsi" w:cstheme="minorHAnsi"/>
        </w:rPr>
      </w:pPr>
      <w:hyperlink r:id="rId16" w:history="1">
        <w:r w:rsidR="002534F4" w:rsidRPr="004B359D">
          <w:rPr>
            <w:rStyle w:val="Hyperlink"/>
            <w:rFonts w:asciiTheme="minorHAnsi" w:hAnsiTheme="minorHAnsi" w:cstheme="minorHAnsi"/>
          </w:rPr>
          <w:t>http://www.justis.nl/Producten/gedragsverklaring-aanbesteden/</w:t>
        </w:r>
      </w:hyperlink>
    </w:p>
    <w:p w14:paraId="1659F240" w14:textId="77777777"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Voor wat betreft de Gedragsverklaring Aanbesteden (GVA) wordt er uitdrukkelijk op gewezen dat de aanvraagtermijn hiervan tenminste 8 weken kan zijn. Eenmaal afgegeven is de GVA 2 jaar geldig. Het is dus zaak - voor zover de inschrijver/</w:t>
      </w:r>
      <w:proofErr w:type="spellStart"/>
      <w:r w:rsidRPr="004B359D">
        <w:rPr>
          <w:rFonts w:asciiTheme="minorHAnsi" w:hAnsiTheme="minorHAnsi" w:cstheme="minorHAnsi"/>
        </w:rPr>
        <w:t>combinant</w:t>
      </w:r>
      <w:proofErr w:type="spellEnd"/>
      <w:r w:rsidRPr="004B359D">
        <w:rPr>
          <w:rFonts w:asciiTheme="minorHAnsi" w:hAnsiTheme="minorHAnsi" w:cstheme="minorHAnsi"/>
        </w:rPr>
        <w:t xml:space="preserve"> /derde nog niet beschikt over een GVA - die tijdig aan te vragen.</w:t>
      </w:r>
    </w:p>
    <w:p w14:paraId="13AF47FD" w14:textId="77777777" w:rsidR="002534F4" w:rsidRPr="004B359D" w:rsidRDefault="002534F4" w:rsidP="00281B67">
      <w:pPr>
        <w:pStyle w:val="Standard"/>
        <w:jc w:val="both"/>
        <w:rPr>
          <w:rFonts w:asciiTheme="minorHAnsi" w:hAnsiTheme="minorHAnsi" w:cstheme="minorHAnsi"/>
          <w:b/>
          <w:sz w:val="22"/>
          <w:szCs w:val="22"/>
        </w:rPr>
      </w:pPr>
    </w:p>
    <w:p w14:paraId="4669625F" w14:textId="77777777" w:rsidR="002534F4" w:rsidRPr="004B359D" w:rsidRDefault="002534F4" w:rsidP="00281B67">
      <w:pPr>
        <w:pStyle w:val="Standard"/>
        <w:jc w:val="both"/>
        <w:rPr>
          <w:rFonts w:asciiTheme="minorHAnsi" w:hAnsiTheme="minorHAnsi" w:cstheme="minorHAnsi"/>
          <w:b/>
          <w:sz w:val="22"/>
          <w:szCs w:val="22"/>
        </w:rPr>
      </w:pPr>
      <w:r w:rsidRPr="004B359D">
        <w:rPr>
          <w:rFonts w:asciiTheme="minorHAnsi" w:hAnsiTheme="minorHAnsi" w:cstheme="minorHAnsi"/>
          <w:b/>
          <w:sz w:val="22"/>
          <w:szCs w:val="22"/>
        </w:rPr>
        <w:t>Gegevens en bescheiden uit andere lidstaten</w:t>
      </w:r>
    </w:p>
    <w:p w14:paraId="53EFC204" w14:textId="2164A9C2" w:rsidR="002534F4" w:rsidRPr="004B359D" w:rsidRDefault="002534F4" w:rsidP="00281B67">
      <w:pPr>
        <w:pStyle w:val="Standard"/>
        <w:jc w:val="both"/>
        <w:rPr>
          <w:rFonts w:asciiTheme="minorHAnsi" w:hAnsiTheme="minorHAnsi" w:cstheme="minorHAnsi"/>
          <w:sz w:val="22"/>
          <w:szCs w:val="22"/>
        </w:rPr>
      </w:pPr>
      <w:r w:rsidRPr="004B359D">
        <w:rPr>
          <w:rFonts w:asciiTheme="minorHAnsi" w:hAnsiTheme="minorHAnsi" w:cstheme="minorHAnsi"/>
          <w:sz w:val="22"/>
          <w:szCs w:val="22"/>
        </w:rPr>
        <w:t xml:space="preserve">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aanvaardt ook gegevens en bescheiden uit een andere lidstaat, uit het land van herkomst van de inschrijver of het land waar de inschrijver is gevestigd, die een gelijkwaardig doel dienen of waaruit blijkt dat de uitsluitingsgronden niet op de inschrijver van toepassing zijn.</w:t>
      </w:r>
    </w:p>
    <w:p w14:paraId="2FF2E7E6" w14:textId="77777777" w:rsidR="002534F4" w:rsidRPr="004B359D" w:rsidRDefault="002534F4" w:rsidP="00281B67">
      <w:pPr>
        <w:pStyle w:val="Standard"/>
        <w:jc w:val="both"/>
        <w:rPr>
          <w:rFonts w:asciiTheme="minorHAnsi" w:hAnsiTheme="minorHAnsi" w:cstheme="minorHAnsi"/>
          <w:sz w:val="22"/>
          <w:szCs w:val="22"/>
        </w:rPr>
      </w:pPr>
    </w:p>
    <w:p w14:paraId="52E873A2" w14:textId="6DF100FB" w:rsidR="002534F4" w:rsidRPr="004B359D" w:rsidRDefault="002534F4" w:rsidP="00ED1731">
      <w:pPr>
        <w:spacing w:line="240" w:lineRule="auto"/>
        <w:rPr>
          <w:rFonts w:asciiTheme="minorHAnsi" w:hAnsiTheme="minorHAnsi" w:cstheme="minorHAnsi"/>
        </w:rPr>
      </w:pPr>
      <w:r w:rsidRPr="004B359D">
        <w:rPr>
          <w:rFonts w:asciiTheme="minorHAnsi" w:hAnsiTheme="minorHAnsi" w:cstheme="minorHAnsi"/>
          <w:b/>
        </w:rPr>
        <w:t>Afzien uitsluiting conform artikel 2.86a, 2.87a en 2.88 Aanbestedingswet</w:t>
      </w:r>
      <w:r w:rsidR="00ED1731" w:rsidRPr="004B359D">
        <w:rPr>
          <w:rFonts w:asciiTheme="minorHAnsi" w:hAnsiTheme="minorHAnsi" w:cstheme="minorHAnsi"/>
          <w:b/>
        </w:rPr>
        <w:br/>
      </w: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kan afzien van toepassing van artikel 2.86 of 2.87 van de Aanbestedingswet om redenen zoals genoemd in artikel 2.86a, 2.87a en 2.88 van de Aanbestedingswet. Zulks ter beoordeling door de </w:t>
      </w:r>
      <w:r w:rsidR="00AF3265" w:rsidRPr="004B359D">
        <w:rPr>
          <w:rFonts w:asciiTheme="minorHAnsi" w:hAnsiTheme="minorHAnsi" w:cstheme="minorHAnsi"/>
        </w:rPr>
        <w:t>gemeente</w:t>
      </w:r>
      <w:r w:rsidRPr="004B359D">
        <w:rPr>
          <w:rFonts w:asciiTheme="minorHAnsi" w:hAnsiTheme="minorHAnsi" w:cstheme="minorHAnsi"/>
        </w:rPr>
        <w:t>.</w:t>
      </w:r>
    </w:p>
    <w:p w14:paraId="163BD552" w14:textId="77777777" w:rsidR="0056128C" w:rsidRPr="004B359D" w:rsidRDefault="0056128C" w:rsidP="00ED1731">
      <w:pPr>
        <w:spacing w:line="240" w:lineRule="auto"/>
        <w:rPr>
          <w:rFonts w:asciiTheme="minorHAnsi" w:hAnsiTheme="minorHAnsi" w:cstheme="minorHAnsi"/>
        </w:rPr>
      </w:pPr>
    </w:p>
    <w:p w14:paraId="3581020A" w14:textId="77777777" w:rsidR="0056128C" w:rsidRPr="004B359D" w:rsidRDefault="0056128C" w:rsidP="00ED1731">
      <w:pPr>
        <w:spacing w:line="240" w:lineRule="auto"/>
        <w:rPr>
          <w:rFonts w:asciiTheme="minorHAnsi" w:hAnsiTheme="minorHAnsi" w:cstheme="minorHAnsi"/>
        </w:rPr>
      </w:pPr>
    </w:p>
    <w:p w14:paraId="032EF861" w14:textId="77777777" w:rsidR="0056128C" w:rsidRPr="004B359D" w:rsidRDefault="0056128C" w:rsidP="00ED1731">
      <w:pPr>
        <w:spacing w:line="240" w:lineRule="auto"/>
        <w:rPr>
          <w:rFonts w:asciiTheme="minorHAnsi" w:hAnsiTheme="minorHAnsi" w:cstheme="minorHAnsi"/>
        </w:rPr>
      </w:pPr>
    </w:p>
    <w:p w14:paraId="7ADC5778" w14:textId="77777777" w:rsidR="0056128C" w:rsidRPr="004B359D" w:rsidRDefault="0056128C" w:rsidP="00ED1731">
      <w:pPr>
        <w:spacing w:line="240" w:lineRule="auto"/>
        <w:rPr>
          <w:rFonts w:asciiTheme="minorHAnsi" w:eastAsia="Times New Roman" w:hAnsiTheme="minorHAnsi" w:cstheme="minorHAnsi"/>
          <w:b/>
        </w:rPr>
      </w:pPr>
    </w:p>
    <w:p w14:paraId="7CC4A35B" w14:textId="77777777" w:rsidR="002534F4" w:rsidRPr="004B359D" w:rsidRDefault="002534F4" w:rsidP="00EE58F1">
      <w:pPr>
        <w:pStyle w:val="Kop2"/>
        <w:numPr>
          <w:ilvl w:val="2"/>
          <w:numId w:val="212"/>
        </w:numPr>
      </w:pPr>
      <w:bookmarkStart w:id="59" w:name="_Toc268593064"/>
      <w:bookmarkStart w:id="60" w:name="_Toc65740258"/>
      <w:r w:rsidRPr="004B359D">
        <w:lastRenderedPageBreak/>
        <w:t>Eisen met betrekking tot financiële en economische draagkracht</w:t>
      </w:r>
      <w:bookmarkEnd w:id="59"/>
      <w:bookmarkEnd w:id="60"/>
    </w:p>
    <w:p w14:paraId="1EBBE62D" w14:textId="77777777" w:rsidR="002534F4" w:rsidRPr="004B359D" w:rsidRDefault="002534F4" w:rsidP="00281B67">
      <w:pPr>
        <w:pStyle w:val="Standard"/>
        <w:jc w:val="both"/>
        <w:rPr>
          <w:rFonts w:asciiTheme="minorHAnsi" w:hAnsiTheme="minorHAnsi" w:cstheme="minorHAnsi"/>
          <w:b/>
          <w:i/>
          <w:sz w:val="22"/>
          <w:szCs w:val="22"/>
        </w:rPr>
      </w:pPr>
    </w:p>
    <w:p w14:paraId="297A199A" w14:textId="77777777" w:rsidR="002534F4" w:rsidRPr="004B359D" w:rsidRDefault="002534F4" w:rsidP="00281B67">
      <w:pPr>
        <w:pStyle w:val="Standard"/>
        <w:jc w:val="both"/>
        <w:rPr>
          <w:rFonts w:asciiTheme="minorHAnsi" w:hAnsiTheme="minorHAnsi" w:cstheme="minorHAnsi"/>
          <w:b/>
          <w:iCs/>
          <w:sz w:val="22"/>
          <w:szCs w:val="22"/>
          <w:u w:val="single"/>
        </w:rPr>
      </w:pPr>
      <w:r w:rsidRPr="004B359D">
        <w:rPr>
          <w:rFonts w:asciiTheme="minorHAnsi" w:hAnsiTheme="minorHAnsi" w:cstheme="minorHAnsi"/>
          <w:b/>
          <w:iCs/>
          <w:sz w:val="22"/>
          <w:szCs w:val="22"/>
          <w:u w:val="single"/>
        </w:rPr>
        <w:t>Eis:</w:t>
      </w:r>
    </w:p>
    <w:p w14:paraId="22E0D87A" w14:textId="6FF1AE3C" w:rsidR="002534F4" w:rsidRPr="004B359D" w:rsidRDefault="002534F4" w:rsidP="00281B67">
      <w:pPr>
        <w:pStyle w:val="Default"/>
        <w:jc w:val="both"/>
        <w:rPr>
          <w:rFonts w:asciiTheme="minorHAnsi" w:hAnsiTheme="minorHAnsi" w:cstheme="minorHAnsi"/>
          <w:iCs/>
          <w:sz w:val="22"/>
          <w:szCs w:val="22"/>
        </w:rPr>
      </w:pPr>
      <w:r w:rsidRPr="004B359D">
        <w:rPr>
          <w:rFonts w:asciiTheme="minorHAnsi" w:hAnsiTheme="minorHAnsi" w:cstheme="minorHAnsi"/>
          <w:iCs/>
          <w:sz w:val="22"/>
          <w:szCs w:val="22"/>
        </w:rPr>
        <w:t>Inschrijver dient afdoende verzekerd te zijn inzake aansprakelijkheid door middel van een beroeps- en/of bedrijfsaansprakelijkheidsverzekering of verklaren bereidheid te zijn om bij eventuele gunning dergelijke verzekeringen af te sluiten.</w:t>
      </w:r>
      <w:r w:rsidR="00ED1731" w:rsidRPr="004B359D">
        <w:rPr>
          <w:rFonts w:asciiTheme="minorHAnsi" w:hAnsiTheme="minorHAnsi" w:cstheme="minorHAnsi"/>
          <w:iCs/>
          <w:sz w:val="22"/>
          <w:szCs w:val="22"/>
        </w:rPr>
        <w:t xml:space="preserve"> </w:t>
      </w:r>
      <w:r w:rsidRPr="004B359D">
        <w:rPr>
          <w:rFonts w:asciiTheme="minorHAnsi" w:hAnsiTheme="minorHAnsi" w:cstheme="minorHAnsi"/>
          <w:iCs/>
          <w:sz w:val="22"/>
          <w:szCs w:val="22"/>
        </w:rPr>
        <w:t>Opdrachtnemer zorgt voor een adequate verzekering. Onder adequaat wordt verstaan een dekking van tenminste:</w:t>
      </w:r>
    </w:p>
    <w:p w14:paraId="26DD75E5" w14:textId="77777777" w:rsidR="002534F4" w:rsidRPr="004B359D" w:rsidRDefault="002534F4" w:rsidP="00281B67">
      <w:pPr>
        <w:pStyle w:val="Default"/>
        <w:numPr>
          <w:ilvl w:val="0"/>
          <w:numId w:val="213"/>
        </w:numPr>
        <w:jc w:val="both"/>
        <w:rPr>
          <w:rFonts w:asciiTheme="minorHAnsi" w:hAnsiTheme="minorHAnsi" w:cstheme="minorHAnsi"/>
          <w:b/>
          <w:i/>
          <w:sz w:val="22"/>
          <w:szCs w:val="22"/>
        </w:rPr>
      </w:pPr>
      <w:r w:rsidRPr="004B359D">
        <w:rPr>
          <w:rFonts w:asciiTheme="minorHAnsi" w:hAnsiTheme="minorHAnsi" w:cstheme="minorHAnsi"/>
          <w:sz w:val="22"/>
          <w:szCs w:val="22"/>
        </w:rPr>
        <w:t>€ 2.500.000,00 (twee miljoen, vijfhonderdduizend euro) per gebeurtenis of samenhangende reeks van gebeurtenissen alsmede minimaal twee gebeurtenissen/uitkeringen per jaar.</w:t>
      </w:r>
    </w:p>
    <w:p w14:paraId="1900A72A" w14:textId="77777777" w:rsidR="002534F4" w:rsidRPr="004B359D" w:rsidRDefault="002534F4" w:rsidP="00281B67">
      <w:pPr>
        <w:pStyle w:val="Default"/>
        <w:jc w:val="both"/>
        <w:rPr>
          <w:rFonts w:asciiTheme="minorHAnsi" w:hAnsiTheme="minorHAnsi" w:cstheme="minorHAnsi"/>
          <w:b/>
          <w:i/>
          <w:sz w:val="22"/>
          <w:szCs w:val="22"/>
        </w:rPr>
      </w:pPr>
    </w:p>
    <w:p w14:paraId="4919A8FC" w14:textId="77777777" w:rsidR="002534F4" w:rsidRPr="004B359D" w:rsidRDefault="002534F4" w:rsidP="00281B67">
      <w:pPr>
        <w:pStyle w:val="Standard"/>
        <w:jc w:val="both"/>
        <w:rPr>
          <w:rFonts w:asciiTheme="minorHAnsi" w:hAnsiTheme="minorHAnsi" w:cstheme="minorHAnsi"/>
          <w:i/>
          <w:sz w:val="22"/>
          <w:szCs w:val="22"/>
        </w:rPr>
      </w:pPr>
      <w:r w:rsidRPr="004B359D">
        <w:rPr>
          <w:rFonts w:asciiTheme="minorHAnsi" w:hAnsiTheme="minorHAnsi" w:cstheme="minorHAnsi"/>
          <w:i/>
          <w:sz w:val="22"/>
          <w:szCs w:val="22"/>
        </w:rPr>
        <w:t>Hiervoor aan te leveren informatie:</w:t>
      </w:r>
    </w:p>
    <w:p w14:paraId="7874A442" w14:textId="77777777" w:rsidR="002534F4" w:rsidRPr="004B359D" w:rsidRDefault="002534F4" w:rsidP="00281B67">
      <w:pPr>
        <w:pStyle w:val="Standard"/>
        <w:jc w:val="both"/>
        <w:rPr>
          <w:rFonts w:asciiTheme="minorHAnsi" w:hAnsiTheme="minorHAnsi" w:cstheme="minorHAnsi"/>
          <w:sz w:val="22"/>
          <w:szCs w:val="22"/>
        </w:rPr>
      </w:pPr>
      <w:r w:rsidRPr="004B359D">
        <w:rPr>
          <w:rFonts w:asciiTheme="minorHAnsi" w:hAnsiTheme="minorHAnsi" w:cstheme="minorHAnsi"/>
          <w:sz w:val="22"/>
          <w:szCs w:val="22"/>
          <w:u w:val="single"/>
        </w:rPr>
        <w:t>Bij inschrijving volstaat invulling van het UEA (deel IV).</w:t>
      </w:r>
      <w:r w:rsidRPr="004B359D">
        <w:rPr>
          <w:rFonts w:asciiTheme="minorHAnsi" w:hAnsiTheme="minorHAnsi" w:cstheme="minorHAnsi"/>
          <w:sz w:val="22"/>
          <w:szCs w:val="22"/>
        </w:rPr>
        <w:t xml:space="preserve"> Het UEA dient bij inschrijving rechtsgeldig te zijn ondertekend, waarmee inschrijver verklaart dat haar onderneming voldoet aan de voorgeschreven selectiecriteria/geschiktheidseisen zoals vermeld in de Aanbestedingswet 2012.</w:t>
      </w:r>
    </w:p>
    <w:p w14:paraId="2DCE7A94" w14:textId="77777777" w:rsidR="002534F4" w:rsidRPr="004B359D" w:rsidRDefault="002534F4" w:rsidP="00281B67">
      <w:pPr>
        <w:pStyle w:val="Standard"/>
        <w:jc w:val="both"/>
        <w:rPr>
          <w:rFonts w:asciiTheme="minorHAnsi" w:hAnsiTheme="minorHAnsi" w:cstheme="minorHAnsi"/>
          <w:sz w:val="22"/>
          <w:szCs w:val="22"/>
        </w:rPr>
      </w:pPr>
    </w:p>
    <w:p w14:paraId="65414A51" w14:textId="05218A3B" w:rsidR="002534F4" w:rsidRPr="004B359D" w:rsidRDefault="001E5DB1" w:rsidP="00281B67">
      <w:pPr>
        <w:pStyle w:val="Standard"/>
        <w:jc w:val="both"/>
        <w:rPr>
          <w:rFonts w:asciiTheme="minorHAnsi" w:hAnsiTheme="minorHAnsi" w:cstheme="minorHAnsi"/>
          <w:sz w:val="22"/>
          <w:szCs w:val="22"/>
        </w:rPr>
      </w:pPr>
      <w:r w:rsidRPr="004B359D">
        <w:rPr>
          <w:rFonts w:asciiTheme="minorHAnsi" w:hAnsiTheme="minorHAnsi" w:cstheme="minorHAnsi"/>
          <w:sz w:val="22"/>
          <w:szCs w:val="22"/>
        </w:rPr>
        <w:t>B</w:t>
      </w:r>
      <w:r w:rsidR="002534F4" w:rsidRPr="004B359D">
        <w:rPr>
          <w:rFonts w:asciiTheme="minorHAnsi" w:hAnsiTheme="minorHAnsi" w:cstheme="minorHAnsi"/>
          <w:sz w:val="22"/>
          <w:szCs w:val="22"/>
        </w:rPr>
        <w:t>ewijsstuk:</w:t>
      </w:r>
    </w:p>
    <w:p w14:paraId="14CCFB5E" w14:textId="77777777" w:rsidR="002534F4" w:rsidRPr="004B359D" w:rsidRDefault="002534F4" w:rsidP="00281B67">
      <w:pPr>
        <w:pStyle w:val="Standard"/>
        <w:jc w:val="both"/>
        <w:rPr>
          <w:rFonts w:asciiTheme="minorHAnsi" w:hAnsiTheme="minorHAnsi" w:cstheme="minorHAnsi"/>
          <w:sz w:val="22"/>
          <w:szCs w:val="22"/>
        </w:rPr>
      </w:pPr>
      <w:r w:rsidRPr="004B359D">
        <w:rPr>
          <w:rFonts w:asciiTheme="minorHAnsi" w:hAnsiTheme="minorHAnsi" w:cstheme="minorHAnsi"/>
          <w:sz w:val="22"/>
          <w:szCs w:val="22"/>
        </w:rPr>
        <w:t xml:space="preserve">Bij een voorgenomen gunning dient u binnen zeven kalenderdagen na verzoek een verklaring of de bewijs van een verzekering (kopie polis), in te leveren waaruit blijkt dat inschrijver verzekerd is alsook de bedragen waarvoor inschrijver verzekerd is. </w:t>
      </w:r>
    </w:p>
    <w:p w14:paraId="16D3F4E1" w14:textId="77777777" w:rsidR="002534F4" w:rsidRPr="004B359D" w:rsidRDefault="002534F4" w:rsidP="00281B67">
      <w:pPr>
        <w:pStyle w:val="Standard"/>
        <w:jc w:val="both"/>
        <w:rPr>
          <w:rFonts w:asciiTheme="minorHAnsi" w:hAnsiTheme="minorHAnsi" w:cstheme="minorHAnsi"/>
          <w:sz w:val="22"/>
          <w:szCs w:val="22"/>
        </w:rPr>
      </w:pPr>
    </w:p>
    <w:p w14:paraId="5C662A43" w14:textId="30DDD87B" w:rsidR="002534F4" w:rsidRPr="004B359D" w:rsidRDefault="002534F4" w:rsidP="00281B67">
      <w:pPr>
        <w:pStyle w:val="Standard"/>
        <w:jc w:val="both"/>
        <w:rPr>
          <w:rFonts w:asciiTheme="minorHAnsi" w:hAnsiTheme="minorHAnsi" w:cstheme="minorHAnsi"/>
          <w:sz w:val="22"/>
          <w:szCs w:val="22"/>
        </w:rPr>
      </w:pPr>
      <w:r w:rsidRPr="004B359D">
        <w:rPr>
          <w:rFonts w:asciiTheme="minorHAnsi" w:hAnsiTheme="minorHAnsi" w:cstheme="minorHAnsi"/>
          <w:sz w:val="22"/>
          <w:szCs w:val="22"/>
        </w:rPr>
        <w:t>Deze eisen gelden expliciet voor de inschrijver en niet, indien van toepassing, voor de holding waar de inschrijver toe behoort, tenzij de inschrijver en de holding dezelfde zijn.</w:t>
      </w:r>
    </w:p>
    <w:p w14:paraId="567033F7" w14:textId="77777777" w:rsidR="002534F4" w:rsidRPr="004B359D" w:rsidRDefault="002534F4" w:rsidP="00EE58F1">
      <w:pPr>
        <w:pStyle w:val="Kop2"/>
      </w:pPr>
      <w:bookmarkStart w:id="61" w:name="_Toc65740259"/>
      <w:r w:rsidRPr="004B359D">
        <w:t>3.1.4. Eisen met betrekking tot technische- en beroepsbekwaamheid – inschrijving in beroeps- of handelsregister</w:t>
      </w:r>
      <w:bookmarkEnd w:id="61"/>
    </w:p>
    <w:p w14:paraId="22F58FCF" w14:textId="4BAAB585" w:rsidR="002534F4" w:rsidRPr="004B359D" w:rsidRDefault="005942B6" w:rsidP="00281B67">
      <w:pPr>
        <w:spacing w:line="240" w:lineRule="auto"/>
        <w:jc w:val="both"/>
        <w:rPr>
          <w:rFonts w:asciiTheme="minorHAnsi" w:hAnsiTheme="minorHAnsi" w:cstheme="minorHAnsi"/>
          <w:b/>
          <w:iCs/>
        </w:rPr>
      </w:pPr>
      <w:r w:rsidRPr="004B359D">
        <w:rPr>
          <w:rFonts w:asciiTheme="minorHAnsi" w:hAnsiTheme="minorHAnsi" w:cstheme="minorHAnsi"/>
          <w:b/>
          <w:iCs/>
          <w:u w:val="single"/>
        </w:rPr>
        <w:br/>
      </w:r>
      <w:r w:rsidR="002534F4" w:rsidRPr="004B359D">
        <w:rPr>
          <w:rFonts w:asciiTheme="minorHAnsi" w:hAnsiTheme="minorHAnsi" w:cstheme="minorHAnsi"/>
          <w:b/>
          <w:iCs/>
          <w:u w:val="single"/>
        </w:rPr>
        <w:t>Eis:</w:t>
      </w:r>
      <w:r w:rsidRPr="004B359D">
        <w:rPr>
          <w:rFonts w:asciiTheme="minorHAnsi" w:hAnsiTheme="minorHAnsi" w:cstheme="minorHAnsi"/>
          <w:b/>
          <w:iCs/>
          <w:u w:val="single"/>
        </w:rPr>
        <w:br/>
      </w:r>
      <w:r w:rsidR="002534F4" w:rsidRPr="004B359D">
        <w:rPr>
          <w:rFonts w:asciiTheme="minorHAnsi" w:hAnsiTheme="minorHAnsi" w:cstheme="minorHAnsi"/>
          <w:b/>
          <w:iCs/>
        </w:rPr>
        <w:t>Inschrijver dient aan te tonen dat hij volgens de voorschriften van de lidstaat waarin hij is gevestigd, in het beroepsregister of in het handelsregister is ingeschreven, bedoeld in bijlage XI van richtlijn 2014/24/EU.</w:t>
      </w:r>
    </w:p>
    <w:p w14:paraId="69FD2C60" w14:textId="77777777" w:rsidR="002534F4" w:rsidRPr="004B359D" w:rsidRDefault="002534F4" w:rsidP="00281B67">
      <w:pPr>
        <w:spacing w:line="240" w:lineRule="auto"/>
        <w:jc w:val="both"/>
        <w:rPr>
          <w:rFonts w:asciiTheme="minorHAnsi" w:hAnsiTheme="minorHAnsi" w:cstheme="minorHAnsi"/>
          <w:i/>
        </w:rPr>
      </w:pPr>
      <w:r w:rsidRPr="004B359D">
        <w:rPr>
          <w:rFonts w:asciiTheme="minorHAnsi" w:hAnsiTheme="minorHAnsi" w:cstheme="minorHAnsi"/>
          <w:i/>
        </w:rPr>
        <w:t>Hiervoor aan te leveren informatie:</w:t>
      </w:r>
    </w:p>
    <w:p w14:paraId="309C3F29" w14:textId="77777777" w:rsidR="002534F4" w:rsidRPr="004B359D" w:rsidRDefault="002534F4" w:rsidP="00281B67">
      <w:pPr>
        <w:pStyle w:val="Standard"/>
        <w:jc w:val="both"/>
        <w:rPr>
          <w:rFonts w:asciiTheme="minorHAnsi" w:hAnsiTheme="minorHAnsi" w:cstheme="minorHAnsi"/>
          <w:sz w:val="22"/>
          <w:szCs w:val="22"/>
        </w:rPr>
      </w:pPr>
      <w:r w:rsidRPr="004B359D">
        <w:rPr>
          <w:rFonts w:asciiTheme="minorHAnsi" w:hAnsiTheme="minorHAnsi" w:cstheme="minorHAnsi"/>
          <w:sz w:val="22"/>
          <w:szCs w:val="22"/>
          <w:u w:val="single"/>
        </w:rPr>
        <w:t>Bij inschrijving invulling van het UEA (deel IV Selectiecriteria).</w:t>
      </w:r>
      <w:r w:rsidRPr="004B359D">
        <w:rPr>
          <w:rFonts w:asciiTheme="minorHAnsi" w:hAnsiTheme="minorHAnsi" w:cstheme="minorHAnsi"/>
          <w:sz w:val="22"/>
          <w:szCs w:val="22"/>
        </w:rPr>
        <w:t xml:space="preserve"> Het UEA dient bij inschrijving rechtsgeldig te zijn ondertekend, waarmee inschrijver verklaart dat haar onderneming voldoet aan dit voorgeschreven selectiecriterium/geschiktheidseis zoals deze is vermeld in de Aanbestedingswet 2012.</w:t>
      </w:r>
    </w:p>
    <w:p w14:paraId="752FCB07" w14:textId="77777777" w:rsidR="002534F4" w:rsidRPr="004B359D" w:rsidRDefault="002534F4" w:rsidP="00281B67">
      <w:pPr>
        <w:pStyle w:val="Standard"/>
        <w:jc w:val="both"/>
        <w:rPr>
          <w:rFonts w:asciiTheme="minorHAnsi" w:hAnsiTheme="minorHAnsi" w:cstheme="minorHAnsi"/>
          <w:sz w:val="22"/>
          <w:szCs w:val="22"/>
        </w:rPr>
      </w:pPr>
    </w:p>
    <w:p w14:paraId="458CC228" w14:textId="77777777" w:rsidR="002534F4" w:rsidRPr="004B359D" w:rsidRDefault="002534F4" w:rsidP="00281B67">
      <w:pPr>
        <w:pStyle w:val="Standard"/>
        <w:jc w:val="both"/>
        <w:rPr>
          <w:rFonts w:asciiTheme="minorHAnsi" w:hAnsiTheme="minorHAnsi" w:cstheme="minorHAnsi"/>
          <w:sz w:val="22"/>
          <w:szCs w:val="22"/>
          <w:u w:val="single"/>
        </w:rPr>
      </w:pPr>
      <w:r w:rsidRPr="004B359D">
        <w:rPr>
          <w:rFonts w:asciiTheme="minorHAnsi" w:hAnsiTheme="minorHAnsi" w:cstheme="minorHAnsi"/>
          <w:b/>
          <w:sz w:val="22"/>
          <w:szCs w:val="22"/>
          <w:u w:val="single"/>
        </w:rPr>
        <w:t>Daarnaast dient u al bij inschrijving</w:t>
      </w:r>
      <w:r w:rsidRPr="004B359D">
        <w:rPr>
          <w:rFonts w:asciiTheme="minorHAnsi" w:hAnsiTheme="minorHAnsi" w:cstheme="minorHAnsi"/>
          <w:sz w:val="22"/>
          <w:szCs w:val="22"/>
          <w:u w:val="single"/>
        </w:rPr>
        <w:t xml:space="preserve"> het bewijsstuk, het </w:t>
      </w:r>
      <w:r w:rsidRPr="004B359D">
        <w:rPr>
          <w:rFonts w:asciiTheme="minorHAnsi" w:hAnsiTheme="minorHAnsi" w:cstheme="minorHAnsi"/>
          <w:b/>
          <w:sz w:val="22"/>
          <w:szCs w:val="22"/>
          <w:u w:val="single"/>
        </w:rPr>
        <w:t>uittreksel handels of beroepsregister</w:t>
      </w:r>
      <w:r w:rsidRPr="004B359D">
        <w:rPr>
          <w:rFonts w:asciiTheme="minorHAnsi" w:hAnsiTheme="minorHAnsi" w:cstheme="minorHAnsi"/>
          <w:sz w:val="22"/>
          <w:szCs w:val="22"/>
          <w:u w:val="single"/>
        </w:rPr>
        <w:t>, in te dienen die  op het tijdstip van het indienen van uw inschrijving niet ouder is dan 6 maanden.</w:t>
      </w:r>
    </w:p>
    <w:p w14:paraId="5BA5BE44" w14:textId="77777777" w:rsidR="002534F4" w:rsidRPr="004B359D" w:rsidRDefault="002534F4" w:rsidP="00EE58F1">
      <w:pPr>
        <w:pStyle w:val="Kop2"/>
      </w:pPr>
      <w:bookmarkStart w:id="62" w:name="_Toc51943513"/>
      <w:bookmarkStart w:id="63" w:name="_Toc65740260"/>
      <w:r w:rsidRPr="004B359D">
        <w:t>3.1.5 Eisen met betrekking tot technische- en beroepsbekwaamheid – Referenties</w:t>
      </w:r>
      <w:bookmarkEnd w:id="62"/>
      <w:bookmarkEnd w:id="63"/>
    </w:p>
    <w:p w14:paraId="74A91C0B" w14:textId="77777777" w:rsidR="002534F4" w:rsidRPr="004B359D" w:rsidRDefault="002534F4" w:rsidP="00281B67">
      <w:pPr>
        <w:spacing w:line="240" w:lineRule="auto"/>
        <w:jc w:val="both"/>
        <w:rPr>
          <w:rFonts w:asciiTheme="minorHAnsi" w:eastAsia="Times New Roman" w:hAnsiTheme="minorHAnsi" w:cstheme="minorHAnsi"/>
          <w:kern w:val="0"/>
          <w:shd w:val="clear" w:color="auto" w:fill="FFFFFF"/>
        </w:rPr>
      </w:pPr>
      <w:r w:rsidRPr="004B359D">
        <w:rPr>
          <w:rFonts w:asciiTheme="minorHAnsi" w:eastAsia="Times New Roman" w:hAnsiTheme="minorHAnsi" w:cstheme="minorHAnsi"/>
          <w:kern w:val="0"/>
          <w:shd w:val="clear" w:color="auto" w:fill="FFFFFF"/>
        </w:rPr>
        <w:t>Inschrijver dient (per perceel) een referentie te overleggen waaruit duidelijk blijkt dat de inschrijver over de vereiste kerncompetentie beschikt:</w:t>
      </w:r>
    </w:p>
    <w:p w14:paraId="16A5B6EE" w14:textId="4D9AF461" w:rsidR="002534F4" w:rsidRPr="004B359D" w:rsidRDefault="002534F4" w:rsidP="00281B67">
      <w:pPr>
        <w:spacing w:line="240" w:lineRule="auto"/>
        <w:jc w:val="both"/>
        <w:rPr>
          <w:rFonts w:asciiTheme="minorHAnsi" w:eastAsia="Times New Roman" w:hAnsiTheme="minorHAnsi" w:cstheme="minorHAnsi"/>
          <w:kern w:val="0"/>
          <w:shd w:val="clear" w:color="auto" w:fill="FFFFFF"/>
        </w:rPr>
      </w:pPr>
      <w:r w:rsidRPr="004B359D">
        <w:rPr>
          <w:rFonts w:asciiTheme="minorHAnsi" w:eastAsia="Times New Roman" w:hAnsiTheme="minorHAnsi" w:cstheme="minorHAnsi"/>
          <w:b/>
          <w:bCs/>
          <w:kern w:val="0"/>
          <w:shd w:val="clear" w:color="auto" w:fill="FFFFFF"/>
        </w:rPr>
        <w:t>Ervaring met</w:t>
      </w:r>
      <w:r w:rsidRPr="004B359D">
        <w:rPr>
          <w:rFonts w:asciiTheme="minorHAnsi" w:eastAsia="Times New Roman" w:hAnsiTheme="minorHAnsi" w:cstheme="minorHAnsi"/>
          <w:kern w:val="0"/>
          <w:shd w:val="clear" w:color="auto" w:fill="FFFFFF"/>
        </w:rPr>
        <w:t xml:space="preserve">: het bieden van dienstverlening aan in deze Offerteaanvraag beschreven </w:t>
      </w:r>
      <w:r w:rsidR="008F253C" w:rsidRPr="004B359D">
        <w:rPr>
          <w:rFonts w:asciiTheme="minorHAnsi" w:eastAsia="Times New Roman" w:hAnsiTheme="minorHAnsi" w:cstheme="minorHAnsi"/>
          <w:kern w:val="0"/>
          <w:shd w:val="clear" w:color="auto" w:fill="FFFFFF"/>
        </w:rPr>
        <w:t>type dienstverlening en de doelen van de omschreven percelen</w:t>
      </w:r>
      <w:r w:rsidRPr="004B359D">
        <w:rPr>
          <w:rFonts w:asciiTheme="minorHAnsi" w:eastAsia="Times New Roman" w:hAnsiTheme="minorHAnsi" w:cstheme="minorHAnsi"/>
          <w:kern w:val="0"/>
          <w:shd w:val="clear" w:color="auto" w:fill="FFFFFF"/>
        </w:rPr>
        <w:t xml:space="preserve"> waarop wordt ingeschreven. De opdracht moet uitgevoerd zijn in opdracht van een </w:t>
      </w:r>
      <w:r w:rsidR="00AF3265" w:rsidRPr="004B359D">
        <w:rPr>
          <w:rFonts w:asciiTheme="minorHAnsi" w:eastAsia="Times New Roman" w:hAnsiTheme="minorHAnsi" w:cstheme="minorHAnsi"/>
          <w:kern w:val="0"/>
          <w:shd w:val="clear" w:color="auto" w:fill="FFFFFF"/>
        </w:rPr>
        <w:t>gemeente</w:t>
      </w:r>
      <w:r w:rsidRPr="004B359D">
        <w:rPr>
          <w:rFonts w:asciiTheme="minorHAnsi" w:eastAsia="Times New Roman" w:hAnsiTheme="minorHAnsi" w:cstheme="minorHAnsi"/>
          <w:kern w:val="0"/>
          <w:shd w:val="clear" w:color="auto" w:fill="FFFFFF"/>
        </w:rPr>
        <w:t xml:space="preserve"> of het UWV.  </w:t>
      </w:r>
    </w:p>
    <w:p w14:paraId="12E239AC" w14:textId="26253B71" w:rsidR="002534F4" w:rsidRPr="004B359D" w:rsidRDefault="002534F4" w:rsidP="00281B67">
      <w:pPr>
        <w:spacing w:line="240" w:lineRule="auto"/>
        <w:jc w:val="both"/>
        <w:rPr>
          <w:rFonts w:asciiTheme="minorHAnsi" w:eastAsia="Times New Roman" w:hAnsiTheme="minorHAnsi" w:cstheme="minorHAnsi"/>
          <w:kern w:val="0"/>
          <w:shd w:val="clear" w:color="auto" w:fill="FFFFFF"/>
        </w:rPr>
      </w:pPr>
      <w:r w:rsidRPr="004B359D">
        <w:rPr>
          <w:rFonts w:asciiTheme="minorHAnsi" w:eastAsia="Times New Roman" w:hAnsiTheme="minorHAnsi" w:cstheme="minorHAnsi"/>
          <w:kern w:val="0"/>
          <w:shd w:val="clear" w:color="auto" w:fill="FFFFFF"/>
        </w:rPr>
        <w:t xml:space="preserve">Per perceel dient de inschrijver maximaal één referentie in te dienen die toeziet op het specifieke perceel. Voor de </w:t>
      </w:r>
      <w:r w:rsidR="00ED1731" w:rsidRPr="004B359D">
        <w:rPr>
          <w:rFonts w:asciiTheme="minorHAnsi" w:eastAsia="Times New Roman" w:hAnsiTheme="minorHAnsi" w:cstheme="minorHAnsi"/>
          <w:kern w:val="0"/>
          <w:shd w:val="clear" w:color="auto" w:fill="FFFFFF"/>
        </w:rPr>
        <w:t>r</w:t>
      </w:r>
      <w:r w:rsidRPr="004B359D">
        <w:rPr>
          <w:rFonts w:asciiTheme="minorHAnsi" w:eastAsia="Times New Roman" w:hAnsiTheme="minorHAnsi" w:cstheme="minorHAnsi"/>
          <w:kern w:val="0"/>
          <w:shd w:val="clear" w:color="auto" w:fill="FFFFFF"/>
        </w:rPr>
        <w:t xml:space="preserve">eferenties behoudt de </w:t>
      </w:r>
      <w:r w:rsidR="00AF3265" w:rsidRPr="004B359D">
        <w:rPr>
          <w:rFonts w:asciiTheme="minorHAnsi" w:eastAsia="Times New Roman" w:hAnsiTheme="minorHAnsi" w:cstheme="minorHAnsi"/>
          <w:kern w:val="0"/>
          <w:shd w:val="clear" w:color="auto" w:fill="FFFFFF"/>
        </w:rPr>
        <w:t>gemeente</w:t>
      </w:r>
      <w:r w:rsidRPr="004B359D">
        <w:rPr>
          <w:rFonts w:asciiTheme="minorHAnsi" w:eastAsia="Times New Roman" w:hAnsiTheme="minorHAnsi" w:cstheme="minorHAnsi"/>
          <w:kern w:val="0"/>
          <w:shd w:val="clear" w:color="auto" w:fill="FFFFFF"/>
        </w:rPr>
        <w:t xml:space="preserve"> zich uitdrukkelijk het recht voor de opgegeven referenties (ook inhoudelijk) te verifiëren (bij de referent).</w:t>
      </w:r>
      <w:r w:rsidR="008F253C" w:rsidRPr="004B359D">
        <w:rPr>
          <w:rFonts w:asciiTheme="minorHAnsi" w:eastAsia="Times New Roman" w:hAnsiTheme="minorHAnsi" w:cstheme="minorHAnsi"/>
          <w:kern w:val="0"/>
          <w:shd w:val="clear" w:color="auto" w:fill="FFFFFF"/>
        </w:rPr>
        <w:t xml:space="preserve"> Het is niet mogelijk om de gemeente Smallingerland als referent op te geven.</w:t>
      </w:r>
    </w:p>
    <w:p w14:paraId="0BCB41D8" w14:textId="381F1E67" w:rsidR="002534F4" w:rsidRPr="004B359D" w:rsidRDefault="002534F4" w:rsidP="00281B67">
      <w:pPr>
        <w:spacing w:line="240" w:lineRule="auto"/>
        <w:jc w:val="both"/>
        <w:rPr>
          <w:rFonts w:asciiTheme="minorHAnsi" w:eastAsia="Times New Roman" w:hAnsiTheme="minorHAnsi" w:cstheme="minorHAnsi"/>
          <w:kern w:val="0"/>
        </w:rPr>
      </w:pPr>
      <w:proofErr w:type="spellStart"/>
      <w:r w:rsidRPr="004B359D">
        <w:rPr>
          <w:rFonts w:asciiTheme="minorHAnsi" w:eastAsia="Times New Roman" w:hAnsiTheme="minorHAnsi" w:cstheme="minorHAnsi"/>
          <w:b/>
          <w:bCs/>
          <w:kern w:val="0"/>
          <w:shd w:val="clear" w:color="auto" w:fill="FFFFFF"/>
        </w:rPr>
        <w:t>Note</w:t>
      </w:r>
      <w:proofErr w:type="spellEnd"/>
      <w:r w:rsidRPr="004B359D">
        <w:rPr>
          <w:rFonts w:asciiTheme="minorHAnsi" w:eastAsia="Times New Roman" w:hAnsiTheme="minorHAnsi" w:cstheme="minorHAnsi"/>
          <w:kern w:val="0"/>
          <w:shd w:val="clear" w:color="auto" w:fill="FFFFFF"/>
        </w:rPr>
        <w:t>:</w:t>
      </w:r>
      <w:r w:rsidRPr="004B359D">
        <w:rPr>
          <w:rFonts w:asciiTheme="minorHAnsi" w:eastAsia="Times New Roman" w:hAnsiTheme="minorHAnsi" w:cstheme="minorHAnsi"/>
          <w:kern w:val="0"/>
        </w:rPr>
        <w:br/>
      </w:r>
      <w:r w:rsidRPr="004B359D">
        <w:rPr>
          <w:rFonts w:asciiTheme="minorHAnsi" w:eastAsia="Times New Roman" w:hAnsiTheme="minorHAnsi" w:cstheme="minorHAnsi"/>
          <w:kern w:val="0"/>
          <w:shd w:val="clear" w:color="auto" w:fill="FFFFFF"/>
        </w:rPr>
        <w:t xml:space="preserve">De referentie(s) dient/dienen binnen de afgelopen 3 jaar voorafgaand aan de uiterste datum van inschrijven op deze Toelatingsprocedure te zijn uitgevoerd of nu nog in uitvoering zijn. </w:t>
      </w:r>
      <w:r w:rsidRPr="004B359D">
        <w:rPr>
          <w:rFonts w:asciiTheme="minorHAnsi" w:eastAsia="Times New Roman" w:hAnsiTheme="minorHAnsi" w:cstheme="minorHAnsi"/>
          <w:kern w:val="0"/>
        </w:rPr>
        <w:br/>
      </w:r>
      <w:r w:rsidRPr="004B359D">
        <w:rPr>
          <w:rFonts w:asciiTheme="minorHAnsi" w:eastAsia="Times New Roman" w:hAnsiTheme="minorHAnsi" w:cstheme="minorHAnsi"/>
          <w:kern w:val="0"/>
        </w:rPr>
        <w:lastRenderedPageBreak/>
        <w:br/>
      </w:r>
      <w:r w:rsidRPr="004B359D">
        <w:rPr>
          <w:rFonts w:asciiTheme="minorHAnsi" w:eastAsia="Times New Roman" w:hAnsiTheme="minorHAnsi" w:cstheme="minorHAnsi"/>
          <w:kern w:val="0"/>
          <w:shd w:val="clear" w:color="auto" w:fill="FFFFFF"/>
        </w:rPr>
        <w:t>Hiervoor aan te leveren informatie:</w:t>
      </w:r>
    </w:p>
    <w:p w14:paraId="0FA9C474" w14:textId="77777777" w:rsidR="002534F4" w:rsidRPr="004B359D" w:rsidRDefault="002534F4" w:rsidP="00281B67">
      <w:pPr>
        <w:numPr>
          <w:ilvl w:val="0"/>
          <w:numId w:val="214"/>
        </w:numPr>
        <w:shd w:val="clear" w:color="auto" w:fill="FFFFFF"/>
        <w:spacing w:after="0" w:line="240" w:lineRule="auto"/>
        <w:ind w:left="330"/>
        <w:jc w:val="both"/>
        <w:rPr>
          <w:rFonts w:asciiTheme="minorHAnsi" w:eastAsia="Times New Roman" w:hAnsiTheme="minorHAnsi" w:cstheme="minorHAnsi"/>
          <w:kern w:val="0"/>
        </w:rPr>
      </w:pPr>
      <w:r w:rsidRPr="004B359D">
        <w:rPr>
          <w:rFonts w:asciiTheme="minorHAnsi" w:eastAsia="Times New Roman" w:hAnsiTheme="minorHAnsi" w:cstheme="minorHAnsi"/>
          <w:kern w:val="0"/>
        </w:rPr>
        <w:t>Inschrijver dient hiervoor Deel IV van het UEA in te vullen;</w:t>
      </w:r>
    </w:p>
    <w:p w14:paraId="7EE24677" w14:textId="77777777" w:rsidR="002534F4" w:rsidRPr="004B359D" w:rsidRDefault="002534F4" w:rsidP="00281B67">
      <w:pPr>
        <w:numPr>
          <w:ilvl w:val="0"/>
          <w:numId w:val="214"/>
        </w:numPr>
        <w:shd w:val="clear" w:color="auto" w:fill="FFFFFF"/>
        <w:spacing w:after="0" w:line="240" w:lineRule="auto"/>
        <w:ind w:left="330"/>
        <w:jc w:val="both"/>
        <w:rPr>
          <w:rFonts w:asciiTheme="minorHAnsi" w:eastAsia="Times New Roman" w:hAnsiTheme="minorHAnsi" w:cstheme="minorHAnsi"/>
          <w:kern w:val="0"/>
        </w:rPr>
      </w:pPr>
      <w:r w:rsidRPr="004B359D">
        <w:rPr>
          <w:rFonts w:asciiTheme="minorHAnsi" w:eastAsia="Times New Roman" w:hAnsiTheme="minorHAnsi" w:cstheme="minorHAnsi"/>
          <w:kern w:val="0"/>
        </w:rPr>
        <w:t>Inschrijver dient het Standaardformulier Referenties en kerncompetenties in te vullen.</w:t>
      </w:r>
    </w:p>
    <w:p w14:paraId="49B64980" w14:textId="77777777" w:rsidR="002534F4" w:rsidRPr="004B359D" w:rsidRDefault="002534F4" w:rsidP="00281B67">
      <w:pPr>
        <w:pStyle w:val="Standard"/>
        <w:jc w:val="both"/>
        <w:rPr>
          <w:rFonts w:asciiTheme="minorHAnsi" w:hAnsiTheme="minorHAnsi" w:cstheme="minorHAnsi"/>
          <w:kern w:val="0"/>
          <w:sz w:val="22"/>
          <w:szCs w:val="22"/>
          <w:shd w:val="clear" w:color="auto" w:fill="FFFFFF"/>
        </w:rPr>
      </w:pPr>
      <w:r w:rsidRPr="004B359D">
        <w:rPr>
          <w:rFonts w:asciiTheme="minorHAnsi" w:hAnsiTheme="minorHAnsi" w:cstheme="minorHAnsi"/>
          <w:kern w:val="0"/>
          <w:sz w:val="22"/>
          <w:szCs w:val="22"/>
        </w:rPr>
        <w:br/>
      </w:r>
      <w:r w:rsidRPr="004B359D">
        <w:rPr>
          <w:rFonts w:asciiTheme="minorHAnsi" w:hAnsiTheme="minorHAnsi" w:cstheme="minorHAnsi"/>
          <w:kern w:val="0"/>
          <w:sz w:val="22"/>
          <w:szCs w:val="22"/>
          <w:shd w:val="clear" w:color="auto" w:fill="FFFFFF"/>
        </w:rPr>
        <w:t>Op eerste verzoek:</w:t>
      </w:r>
    </w:p>
    <w:p w14:paraId="712EA085" w14:textId="634E81E1" w:rsidR="002534F4" w:rsidRPr="004B359D" w:rsidRDefault="002534F4" w:rsidP="00281B67">
      <w:pPr>
        <w:pStyle w:val="Standard"/>
        <w:jc w:val="both"/>
        <w:rPr>
          <w:rFonts w:asciiTheme="minorHAnsi" w:hAnsiTheme="minorHAnsi" w:cstheme="minorHAnsi"/>
          <w:kern w:val="0"/>
          <w:sz w:val="22"/>
          <w:szCs w:val="22"/>
          <w:shd w:val="clear" w:color="auto" w:fill="FFFFFF"/>
        </w:rPr>
      </w:pPr>
      <w:r w:rsidRPr="004B359D">
        <w:rPr>
          <w:rFonts w:asciiTheme="minorHAnsi" w:hAnsiTheme="minorHAnsi" w:cstheme="minorHAnsi"/>
          <w:kern w:val="0"/>
          <w:sz w:val="22"/>
          <w:szCs w:val="22"/>
          <w:shd w:val="clear" w:color="auto" w:fill="FFFFFF"/>
        </w:rPr>
        <w:t xml:space="preserve">Inschrijvers die voor gunning in aanmerking komen dienen op eerste schriftelijk verzoek van de </w:t>
      </w:r>
      <w:r w:rsidR="00AF3265" w:rsidRPr="004B359D">
        <w:rPr>
          <w:rFonts w:asciiTheme="minorHAnsi" w:hAnsiTheme="minorHAnsi" w:cstheme="minorHAnsi"/>
          <w:kern w:val="0"/>
          <w:sz w:val="22"/>
          <w:szCs w:val="22"/>
          <w:shd w:val="clear" w:color="auto" w:fill="FFFFFF"/>
        </w:rPr>
        <w:t>gemeente</w:t>
      </w:r>
      <w:r w:rsidRPr="004B359D">
        <w:rPr>
          <w:rFonts w:asciiTheme="minorHAnsi" w:hAnsiTheme="minorHAnsi" w:cstheme="minorHAnsi"/>
          <w:kern w:val="0"/>
          <w:sz w:val="22"/>
          <w:szCs w:val="22"/>
          <w:shd w:val="clear" w:color="auto" w:fill="FFFFFF"/>
        </w:rPr>
        <w:t xml:space="preserve"> binnen 7 Kalenderdagen het bewijsstuk, te weten </w:t>
      </w:r>
      <w:r w:rsidRPr="004B359D">
        <w:rPr>
          <w:rFonts w:asciiTheme="minorHAnsi" w:hAnsiTheme="minorHAnsi" w:cstheme="minorHAnsi"/>
          <w:kern w:val="0"/>
          <w:sz w:val="22"/>
          <w:szCs w:val="22"/>
          <w:u w:val="single"/>
          <w:shd w:val="clear" w:color="auto" w:fill="FFFFFF"/>
        </w:rPr>
        <w:t>een (</w:t>
      </w:r>
      <w:proofErr w:type="spellStart"/>
      <w:r w:rsidRPr="004B359D">
        <w:rPr>
          <w:rFonts w:asciiTheme="minorHAnsi" w:hAnsiTheme="minorHAnsi" w:cstheme="minorHAnsi"/>
          <w:kern w:val="0"/>
          <w:sz w:val="22"/>
          <w:szCs w:val="22"/>
          <w:u w:val="single"/>
          <w:shd w:val="clear" w:color="auto" w:fill="FFFFFF"/>
        </w:rPr>
        <w:t>tevredenheids</w:t>
      </w:r>
      <w:proofErr w:type="spellEnd"/>
      <w:r w:rsidRPr="004B359D">
        <w:rPr>
          <w:rFonts w:asciiTheme="minorHAnsi" w:hAnsiTheme="minorHAnsi" w:cstheme="minorHAnsi"/>
          <w:kern w:val="0"/>
          <w:sz w:val="22"/>
          <w:szCs w:val="22"/>
          <w:u w:val="single"/>
          <w:shd w:val="clear" w:color="auto" w:fill="FFFFFF"/>
        </w:rPr>
        <w:t>)verklaring</w:t>
      </w:r>
      <w:r w:rsidRPr="004B359D">
        <w:rPr>
          <w:rFonts w:asciiTheme="minorHAnsi" w:hAnsiTheme="minorHAnsi" w:cstheme="minorHAnsi"/>
          <w:kern w:val="0"/>
          <w:sz w:val="22"/>
          <w:szCs w:val="22"/>
          <w:shd w:val="clear" w:color="auto" w:fill="FFFFFF"/>
        </w:rPr>
        <w:t> van de referent(en) te overleggen.</w:t>
      </w:r>
    </w:p>
    <w:p w14:paraId="24D0F32C" w14:textId="55D98A99" w:rsidR="002534F4" w:rsidRPr="004B359D" w:rsidRDefault="002534F4" w:rsidP="00281B67">
      <w:pPr>
        <w:pStyle w:val="Standard"/>
        <w:jc w:val="both"/>
        <w:rPr>
          <w:rFonts w:asciiTheme="minorHAnsi" w:hAnsiTheme="minorHAnsi" w:cstheme="minorHAnsi"/>
          <w:sz w:val="22"/>
          <w:szCs w:val="22"/>
        </w:rPr>
      </w:pPr>
      <w:r w:rsidRPr="004B359D">
        <w:rPr>
          <w:rFonts w:asciiTheme="minorHAnsi" w:hAnsiTheme="minorHAnsi" w:cstheme="minorHAnsi"/>
          <w:kern w:val="0"/>
          <w:sz w:val="22"/>
          <w:szCs w:val="22"/>
        </w:rPr>
        <w:br/>
      </w:r>
      <w:r w:rsidRPr="004B359D">
        <w:rPr>
          <w:rFonts w:asciiTheme="minorHAnsi" w:hAnsiTheme="minorHAnsi" w:cstheme="minorHAnsi"/>
          <w:b/>
          <w:bCs/>
          <w:kern w:val="0"/>
          <w:sz w:val="22"/>
          <w:szCs w:val="22"/>
          <w:u w:val="single"/>
          <w:shd w:val="clear" w:color="auto" w:fill="FFFFFF"/>
        </w:rPr>
        <w:t>Het ingevulde Standaardformulier Referenties en kerncompetenties (eigen verklaring)  (bijlage 8) dient u bij Inschrijving te uploaden.</w:t>
      </w:r>
    </w:p>
    <w:p w14:paraId="3DF7E61F" w14:textId="77777777" w:rsidR="002534F4" w:rsidRPr="004B359D" w:rsidRDefault="002534F4" w:rsidP="00EE58F1">
      <w:pPr>
        <w:pStyle w:val="Kop2"/>
        <w:rPr>
          <w:bCs/>
        </w:rPr>
      </w:pPr>
      <w:bookmarkStart w:id="64" w:name="_Toc51943515"/>
      <w:bookmarkStart w:id="65" w:name="_Toc65740261"/>
      <w:r w:rsidRPr="004B359D">
        <w:t>3.1.6</w:t>
      </w:r>
      <w:r w:rsidRPr="004B359D">
        <w:tab/>
        <w:t>Eisen met betrekking tot technische c.q. beroepsbekwaamheid – kwaliteits-borgingssysteem</w:t>
      </w:r>
      <w:bookmarkEnd w:id="64"/>
      <w:bookmarkEnd w:id="65"/>
    </w:p>
    <w:p w14:paraId="6A43FABE" w14:textId="77777777" w:rsidR="002534F4" w:rsidRPr="004B359D" w:rsidRDefault="002534F4" w:rsidP="00281B67">
      <w:pPr>
        <w:pStyle w:val="Standard"/>
        <w:jc w:val="both"/>
        <w:rPr>
          <w:rFonts w:asciiTheme="minorHAnsi" w:hAnsiTheme="minorHAnsi" w:cstheme="minorHAnsi"/>
          <w:sz w:val="22"/>
          <w:szCs w:val="22"/>
        </w:rPr>
      </w:pPr>
    </w:p>
    <w:p w14:paraId="4CF72FCD" w14:textId="5970FCE2"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De Inschrijver komt alleen in aanmerking voor de opdracht indien hij in bezit is van een geldig keurmerk-certificaat. Dit kan </w:t>
      </w:r>
      <w:r w:rsidR="00EE78A7" w:rsidRPr="004B359D">
        <w:rPr>
          <w:rFonts w:asciiTheme="minorHAnsi" w:hAnsiTheme="minorHAnsi" w:cstheme="minorHAnsi"/>
        </w:rPr>
        <w:t xml:space="preserve">bijvoorbeeld </w:t>
      </w:r>
      <w:r w:rsidRPr="004B359D">
        <w:rPr>
          <w:rFonts w:asciiTheme="minorHAnsi" w:hAnsiTheme="minorHAnsi" w:cstheme="minorHAnsi"/>
        </w:rPr>
        <w:t>blijken uit de volgende keurmerken: Blik op Werk</w:t>
      </w:r>
      <w:r w:rsidR="00EE78A7" w:rsidRPr="004B359D">
        <w:rPr>
          <w:rFonts w:asciiTheme="minorHAnsi" w:hAnsiTheme="minorHAnsi" w:cstheme="minorHAnsi"/>
        </w:rPr>
        <w:t>, SNA</w:t>
      </w:r>
      <w:r w:rsidRPr="004B359D">
        <w:rPr>
          <w:rFonts w:asciiTheme="minorHAnsi" w:hAnsiTheme="minorHAnsi" w:cstheme="minorHAnsi"/>
        </w:rPr>
        <w:t xml:space="preserve"> </w:t>
      </w:r>
      <w:r w:rsidR="00EE78A7" w:rsidRPr="004B359D">
        <w:rPr>
          <w:rFonts w:asciiTheme="minorHAnsi" w:hAnsiTheme="minorHAnsi" w:cstheme="minorHAnsi"/>
        </w:rPr>
        <w:t>(</w:t>
      </w:r>
      <w:r w:rsidRPr="004B359D">
        <w:rPr>
          <w:rFonts w:asciiTheme="minorHAnsi" w:hAnsiTheme="minorHAnsi" w:cstheme="minorHAnsi"/>
        </w:rPr>
        <w:t>Stichting Normering Arbeid</w:t>
      </w:r>
      <w:r w:rsidR="00EE78A7" w:rsidRPr="004B359D">
        <w:rPr>
          <w:rFonts w:asciiTheme="minorHAnsi" w:hAnsiTheme="minorHAnsi" w:cstheme="minorHAnsi"/>
        </w:rPr>
        <w:t>)</w:t>
      </w:r>
      <w:r w:rsidRPr="004B359D">
        <w:rPr>
          <w:rFonts w:asciiTheme="minorHAnsi" w:hAnsiTheme="minorHAnsi" w:cstheme="minorHAnsi"/>
        </w:rPr>
        <w:t xml:space="preserve"> </w:t>
      </w:r>
      <w:r w:rsidR="00EE78A7" w:rsidRPr="004B359D">
        <w:rPr>
          <w:rFonts w:asciiTheme="minorHAnsi" w:hAnsiTheme="minorHAnsi" w:cstheme="minorHAnsi"/>
        </w:rPr>
        <w:t>of ISO 9001 keurmerk.</w:t>
      </w:r>
    </w:p>
    <w:p w14:paraId="70230B6D" w14:textId="77777777"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Inschrijvers die niet over een certificering beschikken moeten op een andere manier aantonen dat zij een werkend systeem hebben geïmplementeerd voor het beheersen, bewaken, borgen en verbeteren van de kwaliteit van de dienstverlening door het overleggen van een adequaat kwaliteitsplan dat een gelijkwaardig niveau kent als de gestelde eisen bij de hiervoor genoemde keurmerken, e.e.a. te beoordelen door de Opdrachtgever. </w:t>
      </w:r>
    </w:p>
    <w:p w14:paraId="6FC92625" w14:textId="77953514"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Inschrijver dient erop toe te zien dat aspecten van de dienstverlening op een zorgvuldige wijze geschieden en dat klachten hieromtrent volgens een vooraf afgesproken procedure worden behandeld. Daarom dient de Inschrijver aantoonbaar te beschikken over een klachten- en geschillenregeling, welke ziet op klachten en geschillen met de Opdrachtgever en met de </w:t>
      </w:r>
      <w:r w:rsidR="00F71649" w:rsidRPr="004B359D">
        <w:rPr>
          <w:rFonts w:asciiTheme="minorHAnsi" w:hAnsiTheme="minorHAnsi" w:cstheme="minorHAnsi"/>
        </w:rPr>
        <w:t>deelnemer</w:t>
      </w:r>
      <w:r w:rsidRPr="004B359D">
        <w:rPr>
          <w:rFonts w:asciiTheme="minorHAnsi" w:hAnsiTheme="minorHAnsi" w:cstheme="minorHAnsi"/>
        </w:rPr>
        <w:t>s.</w:t>
      </w:r>
    </w:p>
    <w:p w14:paraId="4F1C9C4F" w14:textId="77777777" w:rsidR="002534F4" w:rsidRPr="004B359D" w:rsidRDefault="002534F4" w:rsidP="00281B67">
      <w:pPr>
        <w:spacing w:line="240" w:lineRule="auto"/>
        <w:jc w:val="both"/>
        <w:rPr>
          <w:rFonts w:asciiTheme="minorHAnsi" w:hAnsiTheme="minorHAnsi" w:cstheme="minorHAnsi"/>
          <w:i/>
        </w:rPr>
      </w:pPr>
      <w:r w:rsidRPr="004B359D">
        <w:rPr>
          <w:rFonts w:asciiTheme="minorHAnsi" w:hAnsiTheme="minorHAnsi" w:cstheme="minorHAnsi"/>
          <w:i/>
        </w:rPr>
        <w:t>Hiervoor aan te leveren informatie:</w:t>
      </w:r>
    </w:p>
    <w:p w14:paraId="17A56575" w14:textId="77777777" w:rsidR="002534F4" w:rsidRPr="004B359D" w:rsidRDefault="002534F4" w:rsidP="00281B67">
      <w:pPr>
        <w:pStyle w:val="Standard"/>
        <w:jc w:val="both"/>
        <w:rPr>
          <w:rFonts w:asciiTheme="minorHAnsi" w:hAnsiTheme="minorHAnsi" w:cstheme="minorHAnsi"/>
          <w:sz w:val="22"/>
          <w:szCs w:val="22"/>
        </w:rPr>
      </w:pPr>
      <w:r w:rsidRPr="004B359D">
        <w:rPr>
          <w:rFonts w:asciiTheme="minorHAnsi" w:hAnsiTheme="minorHAnsi" w:cstheme="minorHAnsi"/>
          <w:sz w:val="22"/>
          <w:szCs w:val="22"/>
          <w:u w:val="single"/>
        </w:rPr>
        <w:t>Bij inschrijving invulling van het UEA (deel IV Selectiecriteria).</w:t>
      </w:r>
      <w:r w:rsidRPr="004B359D">
        <w:rPr>
          <w:rFonts w:asciiTheme="minorHAnsi" w:hAnsiTheme="minorHAnsi" w:cstheme="minorHAnsi"/>
          <w:sz w:val="22"/>
          <w:szCs w:val="22"/>
        </w:rPr>
        <w:t xml:space="preserve"> Het UEA dient bij inschrijving rechtsgeldig te zijn ondertekend, waarmee inschrijver verklaart dat haar onderneming voldoet aan deze voorgeschreven.</w:t>
      </w:r>
    </w:p>
    <w:p w14:paraId="3F31FC6A" w14:textId="77777777" w:rsidR="002534F4" w:rsidRPr="004B359D" w:rsidRDefault="002534F4" w:rsidP="00281B67">
      <w:pPr>
        <w:pStyle w:val="Standard"/>
        <w:rPr>
          <w:rFonts w:asciiTheme="minorHAnsi" w:hAnsiTheme="minorHAnsi" w:cstheme="minorHAnsi"/>
          <w:sz w:val="22"/>
          <w:szCs w:val="22"/>
        </w:rPr>
      </w:pPr>
    </w:p>
    <w:p w14:paraId="7BAD5036" w14:textId="77777777" w:rsidR="002534F4" w:rsidRPr="004B359D" w:rsidRDefault="002534F4" w:rsidP="00281B67">
      <w:pPr>
        <w:pStyle w:val="Standard"/>
        <w:jc w:val="both"/>
        <w:rPr>
          <w:rFonts w:asciiTheme="minorHAnsi" w:hAnsiTheme="minorHAnsi" w:cstheme="minorHAnsi"/>
          <w:sz w:val="22"/>
          <w:szCs w:val="22"/>
          <w:u w:val="single"/>
        </w:rPr>
      </w:pPr>
      <w:r w:rsidRPr="004B359D">
        <w:rPr>
          <w:rFonts w:asciiTheme="minorHAnsi" w:hAnsiTheme="minorHAnsi" w:cstheme="minorHAnsi"/>
          <w:b/>
          <w:sz w:val="22"/>
          <w:szCs w:val="22"/>
          <w:u w:val="single"/>
        </w:rPr>
        <w:t>Daarnaast dient u al bij inschrijving</w:t>
      </w:r>
      <w:r w:rsidRPr="004B359D">
        <w:rPr>
          <w:rFonts w:asciiTheme="minorHAnsi" w:hAnsiTheme="minorHAnsi" w:cstheme="minorHAnsi"/>
          <w:sz w:val="22"/>
          <w:szCs w:val="22"/>
          <w:u w:val="single"/>
        </w:rPr>
        <w:t xml:space="preserve"> het bewijsstuk, </w:t>
      </w:r>
      <w:r w:rsidRPr="004B359D">
        <w:rPr>
          <w:rFonts w:asciiTheme="minorHAnsi" w:hAnsiTheme="minorHAnsi" w:cstheme="minorHAnsi"/>
          <w:b/>
          <w:bCs/>
          <w:sz w:val="22"/>
          <w:szCs w:val="22"/>
          <w:u w:val="single"/>
        </w:rPr>
        <w:t>een kopie van het kwaliteitscertificaat</w:t>
      </w:r>
      <w:r w:rsidRPr="004B359D">
        <w:rPr>
          <w:rFonts w:asciiTheme="minorHAnsi" w:hAnsiTheme="minorHAnsi" w:cstheme="minorHAnsi"/>
          <w:sz w:val="22"/>
          <w:szCs w:val="22"/>
          <w:u w:val="single"/>
        </w:rPr>
        <w:t xml:space="preserve"> in te dienen</w:t>
      </w:r>
      <w:r w:rsidRPr="004B359D">
        <w:rPr>
          <w:rFonts w:asciiTheme="minorHAnsi" w:hAnsiTheme="minorHAnsi" w:cstheme="minorHAnsi"/>
          <w:color w:val="000000" w:themeColor="text1"/>
          <w:sz w:val="22"/>
          <w:szCs w:val="22"/>
          <w:u w:val="single"/>
        </w:rPr>
        <w:t xml:space="preserve">, </w:t>
      </w:r>
      <w:r w:rsidRPr="004B359D">
        <w:rPr>
          <w:rFonts w:asciiTheme="minorHAnsi" w:hAnsiTheme="minorHAnsi" w:cstheme="minorHAnsi"/>
          <w:color w:val="000000" w:themeColor="text1"/>
          <w:sz w:val="22"/>
          <w:szCs w:val="22"/>
          <w:u w:val="single"/>
          <w:shd w:val="clear" w:color="auto" w:fill="FFFFFF"/>
        </w:rPr>
        <w:t>dan wel door overlegging van het bewijs van gelijkwaardigheid.</w:t>
      </w:r>
    </w:p>
    <w:p w14:paraId="42EB226D" w14:textId="77777777" w:rsidR="002534F4" w:rsidRPr="004B359D" w:rsidRDefault="002534F4" w:rsidP="00281B67">
      <w:pPr>
        <w:pStyle w:val="Standard"/>
        <w:rPr>
          <w:rFonts w:asciiTheme="minorHAnsi" w:hAnsiTheme="minorHAnsi" w:cstheme="minorHAnsi"/>
          <w:sz w:val="22"/>
          <w:szCs w:val="22"/>
        </w:rPr>
      </w:pPr>
    </w:p>
    <w:p w14:paraId="51947E59" w14:textId="77777777" w:rsidR="002534F4" w:rsidRPr="004B359D" w:rsidRDefault="002534F4" w:rsidP="00EE58F1">
      <w:pPr>
        <w:pStyle w:val="Kop2"/>
      </w:pPr>
      <w:bookmarkStart w:id="66" w:name="_Toc65740262"/>
      <w:r w:rsidRPr="004B359D">
        <w:t>3.1.7</w:t>
      </w:r>
      <w:r w:rsidRPr="004B359D">
        <w:tab/>
        <w:t>Verplichtingen op het gebied van milieu, sociaal en arbeidsrecht</w:t>
      </w:r>
      <w:bookmarkEnd w:id="66"/>
    </w:p>
    <w:p w14:paraId="06C6EDFF" w14:textId="473D1088"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Een inschrijver dient bij inschrijving rekening te houden met de verplichtingen op het gebied van het milieu, sociaal en arbeidsrecht uit hoofde van het Unierecht, nationale recht of collectieve arbeidsovereenkomsten of uit hoofde van de van richtlijn 2014/24/EU vermelde bepalingen van internationaal milieu, sociaal en arbeidsrecht. Door inschrijving verklaart inschrijver hier rekening mee te hebben gehouden en zich te houden aan deze regelgeving. De </w:t>
      </w:r>
      <w:r w:rsidR="00AF3265" w:rsidRPr="004B359D">
        <w:rPr>
          <w:rFonts w:asciiTheme="minorHAnsi" w:hAnsiTheme="minorHAnsi" w:cstheme="minorHAnsi"/>
        </w:rPr>
        <w:t>gemeente</w:t>
      </w:r>
      <w:r w:rsidRPr="004B359D">
        <w:rPr>
          <w:rFonts w:asciiTheme="minorHAnsi" w:hAnsiTheme="minorHAnsi" w:cstheme="minorHAnsi"/>
        </w:rPr>
        <w:t xml:space="preserve"> kan met elk passend middel schendingen van de regelgeving zoals bedoeld in artikel 2.81 van de Aanbestedingswet aantonen en overgaan tot uitsluiting.</w:t>
      </w:r>
    </w:p>
    <w:p w14:paraId="0EE81087" w14:textId="583386FD"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meldt niet-naleving van de toepasselijke verplichtingen op het gebied van arbeidsbescherming en arbeidsvoorwaarden bij de Inspectie SZW van het Ministerie van Sociale zaken. </w:t>
      </w:r>
    </w:p>
    <w:p w14:paraId="52305D53" w14:textId="77777777" w:rsidR="002534F4" w:rsidRPr="004B359D" w:rsidRDefault="002534F4" w:rsidP="00281B67">
      <w:pPr>
        <w:autoSpaceDE w:val="0"/>
        <w:adjustRightInd w:val="0"/>
        <w:spacing w:line="240" w:lineRule="auto"/>
        <w:jc w:val="both"/>
        <w:rPr>
          <w:rFonts w:asciiTheme="minorHAnsi" w:hAnsiTheme="minorHAnsi" w:cstheme="minorHAnsi"/>
          <w:color w:val="000000"/>
          <w:kern w:val="0"/>
        </w:rPr>
      </w:pPr>
      <w:r w:rsidRPr="004B359D">
        <w:rPr>
          <w:rFonts w:asciiTheme="minorHAnsi" w:hAnsiTheme="minorHAnsi" w:cstheme="minorHAnsi"/>
          <w:color w:val="000000"/>
          <w:kern w:val="0"/>
        </w:rPr>
        <w:t xml:space="preserve">Informatie over de verplichtingen ten aanzien van de bepalingen inzake belastingen, milieubescherming, arbeidsbescherming en arbeidsvoorwaarden die gelden in Nederland en die gedurende de looptijd van de overeenkomst op de verrichtingen van de inschrijver van toepassing zijn, zijn onder andere verkrijgbaar bij: </w:t>
      </w:r>
    </w:p>
    <w:p w14:paraId="143D2D65" w14:textId="77777777" w:rsidR="00EE78A7" w:rsidRPr="004B359D" w:rsidRDefault="00EE78A7" w:rsidP="00281B67">
      <w:pPr>
        <w:autoSpaceDE w:val="0"/>
        <w:adjustRightInd w:val="0"/>
        <w:spacing w:line="240" w:lineRule="auto"/>
        <w:jc w:val="both"/>
        <w:rPr>
          <w:rFonts w:asciiTheme="minorHAnsi" w:hAnsiTheme="minorHAnsi" w:cstheme="minorHAnsi"/>
          <w:color w:val="000000"/>
          <w:kern w:val="0"/>
        </w:rPr>
      </w:pPr>
    </w:p>
    <w:p w14:paraId="24790B0D" w14:textId="77777777" w:rsidR="002534F4" w:rsidRPr="004B359D" w:rsidRDefault="002534F4" w:rsidP="00281B67">
      <w:pPr>
        <w:pStyle w:val="Lijstalinea"/>
        <w:numPr>
          <w:ilvl w:val="0"/>
          <w:numId w:val="209"/>
        </w:numPr>
        <w:autoSpaceDE w:val="0"/>
        <w:autoSpaceDN w:val="0"/>
        <w:adjustRightInd w:val="0"/>
        <w:spacing w:after="16" w:line="240" w:lineRule="auto"/>
        <w:jc w:val="both"/>
        <w:rPr>
          <w:rFonts w:asciiTheme="minorHAnsi" w:hAnsiTheme="minorHAnsi" w:cstheme="minorHAnsi"/>
          <w:color w:val="000000"/>
          <w:kern w:val="0"/>
        </w:rPr>
      </w:pPr>
      <w:r w:rsidRPr="004B359D">
        <w:rPr>
          <w:rFonts w:asciiTheme="minorHAnsi" w:hAnsiTheme="minorHAnsi" w:cstheme="minorHAnsi"/>
          <w:color w:val="000000"/>
          <w:kern w:val="0"/>
        </w:rPr>
        <w:lastRenderedPageBreak/>
        <w:t xml:space="preserve">Voor bepalingen inzake belastingen: de Belastingdienst; </w:t>
      </w:r>
      <w:hyperlink r:id="rId17" w:history="1">
        <w:r w:rsidRPr="004B359D">
          <w:rPr>
            <w:rStyle w:val="Hyperlink"/>
            <w:rFonts w:asciiTheme="minorHAnsi" w:hAnsiTheme="minorHAnsi" w:cstheme="minorHAnsi"/>
            <w:kern w:val="0"/>
          </w:rPr>
          <w:t>www.belastingdienst.nl</w:t>
        </w:r>
      </w:hyperlink>
      <w:r w:rsidRPr="004B359D">
        <w:rPr>
          <w:rFonts w:asciiTheme="minorHAnsi" w:hAnsiTheme="minorHAnsi" w:cstheme="minorHAnsi"/>
          <w:color w:val="000000"/>
          <w:kern w:val="0"/>
        </w:rPr>
        <w:t xml:space="preserve"> </w:t>
      </w:r>
    </w:p>
    <w:p w14:paraId="52A9B9A7" w14:textId="77777777" w:rsidR="002534F4" w:rsidRPr="004B359D" w:rsidRDefault="002534F4" w:rsidP="00281B67">
      <w:pPr>
        <w:pStyle w:val="Lijstalinea"/>
        <w:numPr>
          <w:ilvl w:val="0"/>
          <w:numId w:val="209"/>
        </w:numPr>
        <w:autoSpaceDE w:val="0"/>
        <w:autoSpaceDN w:val="0"/>
        <w:adjustRightInd w:val="0"/>
        <w:spacing w:after="16" w:line="240" w:lineRule="auto"/>
        <w:jc w:val="both"/>
        <w:rPr>
          <w:rFonts w:asciiTheme="minorHAnsi" w:hAnsiTheme="minorHAnsi" w:cstheme="minorHAnsi"/>
          <w:color w:val="000000"/>
          <w:kern w:val="0"/>
        </w:rPr>
      </w:pPr>
      <w:r w:rsidRPr="004B359D">
        <w:rPr>
          <w:rFonts w:asciiTheme="minorHAnsi" w:hAnsiTheme="minorHAnsi" w:cstheme="minorHAnsi"/>
          <w:color w:val="000000"/>
          <w:kern w:val="0"/>
        </w:rPr>
        <w:t xml:space="preserve">Voor bepalingen inzake milieubescherming: het ministerie van Infrastructuur en Milieu; </w:t>
      </w:r>
      <w:hyperlink r:id="rId18" w:history="1">
        <w:r w:rsidRPr="004B359D">
          <w:rPr>
            <w:rStyle w:val="Hyperlink"/>
            <w:rFonts w:asciiTheme="minorHAnsi" w:hAnsiTheme="minorHAnsi" w:cstheme="minorHAnsi"/>
            <w:kern w:val="0"/>
          </w:rPr>
          <w:t>www.rijksoverheid.nl/ministeries/ienm</w:t>
        </w:r>
      </w:hyperlink>
    </w:p>
    <w:p w14:paraId="544423E4" w14:textId="77777777" w:rsidR="002534F4" w:rsidRPr="004B359D" w:rsidRDefault="002534F4" w:rsidP="00281B67">
      <w:pPr>
        <w:pStyle w:val="Lijstalinea"/>
        <w:numPr>
          <w:ilvl w:val="0"/>
          <w:numId w:val="209"/>
        </w:numPr>
        <w:autoSpaceDE w:val="0"/>
        <w:autoSpaceDN w:val="0"/>
        <w:adjustRightInd w:val="0"/>
        <w:spacing w:after="0" w:line="240" w:lineRule="auto"/>
        <w:jc w:val="both"/>
        <w:rPr>
          <w:rFonts w:asciiTheme="minorHAnsi" w:hAnsiTheme="minorHAnsi" w:cstheme="minorHAnsi"/>
          <w:color w:val="000000"/>
          <w:kern w:val="0"/>
        </w:rPr>
      </w:pPr>
      <w:r w:rsidRPr="004B359D">
        <w:rPr>
          <w:rFonts w:asciiTheme="minorHAnsi" w:hAnsiTheme="minorHAnsi" w:cstheme="minorHAnsi"/>
          <w:color w:val="000000"/>
          <w:kern w:val="0"/>
        </w:rPr>
        <w:t xml:space="preserve">Voor bepalingen inzake arbeidsbescherming en arbeidsvoorwaarden: het ministerie van Sociale Zaken en Werkgelegenheid, </w:t>
      </w:r>
      <w:hyperlink r:id="rId19" w:history="1">
        <w:r w:rsidRPr="004B359D">
          <w:rPr>
            <w:rStyle w:val="Hyperlink"/>
            <w:rFonts w:asciiTheme="minorHAnsi" w:hAnsiTheme="minorHAnsi" w:cstheme="minorHAnsi"/>
            <w:kern w:val="0"/>
          </w:rPr>
          <w:t>www.rijksoverheid.nl/minsteries/szw</w:t>
        </w:r>
      </w:hyperlink>
      <w:r w:rsidRPr="004B359D">
        <w:rPr>
          <w:rFonts w:asciiTheme="minorHAnsi" w:hAnsiTheme="minorHAnsi" w:cstheme="minorHAnsi"/>
          <w:color w:val="000000"/>
          <w:kern w:val="0"/>
        </w:rPr>
        <w:t>.</w:t>
      </w:r>
    </w:p>
    <w:p w14:paraId="5521D511" w14:textId="77777777" w:rsidR="002534F4" w:rsidRPr="004B359D" w:rsidRDefault="002534F4" w:rsidP="00281B67">
      <w:pPr>
        <w:spacing w:line="240" w:lineRule="auto"/>
        <w:rPr>
          <w:rFonts w:asciiTheme="minorHAnsi" w:eastAsiaTheme="majorEastAsia" w:hAnsiTheme="minorHAnsi" w:cstheme="minorHAnsi"/>
          <w:b/>
          <w:bCs/>
        </w:rPr>
      </w:pPr>
      <w:bookmarkStart w:id="67" w:name="_Toc268593066"/>
    </w:p>
    <w:p w14:paraId="0DF7D4F4" w14:textId="77777777" w:rsidR="002534F4" w:rsidRPr="004B359D" w:rsidRDefault="002534F4" w:rsidP="00EE58F1">
      <w:pPr>
        <w:pStyle w:val="Kop2"/>
      </w:pPr>
      <w:bookmarkStart w:id="68" w:name="_Toc65740263"/>
      <w:r w:rsidRPr="004B359D">
        <w:t>3.2</w:t>
      </w:r>
      <w:r w:rsidRPr="004B359D">
        <w:tab/>
        <w:t>Beoordeling en gunningscriterium</w:t>
      </w:r>
      <w:bookmarkEnd w:id="67"/>
      <w:bookmarkEnd w:id="68"/>
    </w:p>
    <w:p w14:paraId="6A72B2AD" w14:textId="6FE1F830" w:rsidR="002534F4" w:rsidRPr="004B359D" w:rsidRDefault="002534F4" w:rsidP="00281B67">
      <w:pPr>
        <w:pStyle w:val="Plattetekst3"/>
        <w:spacing w:line="240" w:lineRule="auto"/>
        <w:jc w:val="both"/>
        <w:rPr>
          <w:rFonts w:asciiTheme="minorHAnsi" w:hAnsiTheme="minorHAnsi" w:cstheme="minorHAnsi"/>
          <w:b w:val="0"/>
          <w:color w:val="4472C4" w:themeColor="accent1"/>
          <w:szCs w:val="22"/>
        </w:rPr>
      </w:pPr>
      <w:r w:rsidRPr="004B359D">
        <w:rPr>
          <w:rFonts w:asciiTheme="minorHAnsi" w:hAnsiTheme="minorHAnsi" w:cstheme="minorHAnsi"/>
          <w:b w:val="0"/>
          <w:szCs w:val="22"/>
        </w:rPr>
        <w:t xml:space="preserve">Zoals in Hoofdstuk 2 is aangegeven, zullen de inschrijvingen die overblijven na toetsing aan de formele eisen en geschiktheidseisen en aan het voldoen aan de eisen uit de </w:t>
      </w:r>
      <w:proofErr w:type="spellStart"/>
      <w:r w:rsidRPr="004B359D">
        <w:rPr>
          <w:rFonts w:asciiTheme="minorHAnsi" w:hAnsiTheme="minorHAnsi" w:cstheme="minorHAnsi"/>
          <w:b w:val="0"/>
          <w:szCs w:val="22"/>
        </w:rPr>
        <w:t>conformiteitentabel</w:t>
      </w:r>
      <w:proofErr w:type="spellEnd"/>
      <w:r w:rsidRPr="004B359D">
        <w:rPr>
          <w:rFonts w:asciiTheme="minorHAnsi" w:hAnsiTheme="minorHAnsi" w:cstheme="minorHAnsi"/>
          <w:b w:val="0"/>
          <w:szCs w:val="22"/>
        </w:rPr>
        <w:t>, worden beoordeeld en onderling vergeleken op grond van de kwaliteit</w:t>
      </w:r>
      <w:r w:rsidR="00331D37">
        <w:rPr>
          <w:rFonts w:asciiTheme="minorHAnsi" w:hAnsiTheme="minorHAnsi" w:cstheme="minorHAnsi"/>
          <w:b w:val="0"/>
          <w:szCs w:val="22"/>
        </w:rPr>
        <w:t>.</w:t>
      </w:r>
    </w:p>
    <w:p w14:paraId="4D3D8478" w14:textId="77777777" w:rsidR="002534F4" w:rsidRPr="004B359D" w:rsidRDefault="002534F4" w:rsidP="00281B67">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color w:val="4472C4" w:themeColor="accent1"/>
          <w:szCs w:val="22"/>
        </w:rPr>
      </w:pPr>
    </w:p>
    <w:p w14:paraId="4C0FBF78" w14:textId="77777777" w:rsidR="002534F4" w:rsidRPr="004B359D" w:rsidRDefault="002534F4" w:rsidP="00281B67">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Cs w:val="22"/>
        </w:rPr>
      </w:pPr>
      <w:r w:rsidRPr="004B359D">
        <w:rPr>
          <w:rFonts w:asciiTheme="minorHAnsi" w:hAnsiTheme="minorHAnsi" w:cstheme="minorHAnsi"/>
          <w:szCs w:val="22"/>
        </w:rPr>
        <w:t>De nadere (</w:t>
      </w:r>
      <w:proofErr w:type="spellStart"/>
      <w:r w:rsidRPr="004B359D">
        <w:rPr>
          <w:rFonts w:asciiTheme="minorHAnsi" w:hAnsiTheme="minorHAnsi" w:cstheme="minorHAnsi"/>
          <w:szCs w:val="22"/>
        </w:rPr>
        <w:t>gunnings</w:t>
      </w:r>
      <w:proofErr w:type="spellEnd"/>
      <w:r w:rsidRPr="004B359D">
        <w:rPr>
          <w:rFonts w:asciiTheme="minorHAnsi" w:hAnsiTheme="minorHAnsi" w:cstheme="minorHAnsi"/>
          <w:szCs w:val="22"/>
        </w:rPr>
        <w:t>)criteria zijn:</w:t>
      </w:r>
    </w:p>
    <w:p w14:paraId="13312A33" w14:textId="135783A3" w:rsidR="002534F4" w:rsidRPr="004B359D" w:rsidRDefault="002534F4" w:rsidP="00281B67">
      <w:pPr>
        <w:pStyle w:val="Standard"/>
        <w:numPr>
          <w:ilvl w:val="3"/>
          <w:numId w:val="88"/>
        </w:numPr>
        <w:tabs>
          <w:tab w:val="left" w:pos="-1414"/>
          <w:tab w:val="left" w:pos="-848"/>
          <w:tab w:val="left" w:pos="-282"/>
          <w:tab w:val="left" w:pos="284"/>
          <w:tab w:val="left" w:pos="851"/>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sz w:val="22"/>
          <w:szCs w:val="22"/>
        </w:rPr>
      </w:pPr>
      <w:r w:rsidRPr="004B359D">
        <w:rPr>
          <w:rFonts w:asciiTheme="minorHAnsi" w:hAnsiTheme="minorHAnsi" w:cstheme="minorHAnsi"/>
          <w:sz w:val="22"/>
          <w:szCs w:val="22"/>
        </w:rPr>
        <w:t>Kwaliteit (</w:t>
      </w:r>
      <w:r w:rsidR="00331D37">
        <w:rPr>
          <w:rFonts w:asciiTheme="minorHAnsi" w:hAnsiTheme="minorHAnsi" w:cstheme="minorHAnsi"/>
          <w:sz w:val="22"/>
          <w:szCs w:val="22"/>
        </w:rPr>
        <w:t>10</w:t>
      </w:r>
      <w:r w:rsidRPr="004B359D">
        <w:rPr>
          <w:rFonts w:asciiTheme="minorHAnsi" w:hAnsiTheme="minorHAnsi" w:cstheme="minorHAnsi"/>
          <w:sz w:val="22"/>
          <w:szCs w:val="22"/>
        </w:rPr>
        <w:t>0%)</w:t>
      </w:r>
    </w:p>
    <w:p w14:paraId="2BB237CD" w14:textId="77777777" w:rsidR="002534F4" w:rsidRPr="004B359D" w:rsidRDefault="002534F4" w:rsidP="00281B67">
      <w:pPr>
        <w:pStyle w:val="Standard"/>
        <w:tabs>
          <w:tab w:val="left" w:pos="-1414"/>
          <w:tab w:val="left" w:pos="-848"/>
          <w:tab w:val="left" w:pos="-282"/>
          <w:tab w:val="left" w:pos="284"/>
          <w:tab w:val="left" w:pos="851"/>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360"/>
        <w:jc w:val="both"/>
        <w:rPr>
          <w:rFonts w:asciiTheme="minorHAnsi" w:hAnsiTheme="minorHAnsi" w:cstheme="minorHAnsi"/>
          <w:sz w:val="22"/>
          <w:szCs w:val="22"/>
          <w:highlight w:val="yellow"/>
        </w:rPr>
      </w:pPr>
    </w:p>
    <w:p w14:paraId="6F13873D" w14:textId="77777777" w:rsidR="002534F4" w:rsidRPr="004B359D" w:rsidRDefault="002534F4" w:rsidP="00281B67">
      <w:pPr>
        <w:pStyle w:val="Standard"/>
        <w:tabs>
          <w:tab w:val="left" w:pos="-1414"/>
          <w:tab w:val="left" w:pos="-848"/>
          <w:tab w:val="left" w:pos="-282"/>
          <w:tab w:val="left" w:pos="284"/>
          <w:tab w:val="left" w:pos="851"/>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cstheme="minorHAnsi"/>
          <w:color w:val="0000FF"/>
          <w:sz w:val="22"/>
          <w:szCs w:val="22"/>
        </w:rPr>
      </w:pPr>
    </w:p>
    <w:p w14:paraId="5B383235" w14:textId="77777777" w:rsidR="002534F4" w:rsidRPr="004B359D" w:rsidRDefault="002534F4" w:rsidP="00281B67">
      <w:pPr>
        <w:pStyle w:val="Plattetekst3"/>
        <w:spacing w:line="240" w:lineRule="auto"/>
        <w:jc w:val="both"/>
        <w:rPr>
          <w:rStyle w:val="Plattetekst3Char"/>
          <w:rFonts w:asciiTheme="minorHAnsi" w:hAnsiTheme="minorHAnsi" w:cstheme="minorHAnsi"/>
          <w:b/>
          <w:szCs w:val="22"/>
        </w:rPr>
      </w:pPr>
      <w:r w:rsidRPr="004B359D">
        <w:rPr>
          <w:rStyle w:val="Plattetekst3Char"/>
          <w:rFonts w:asciiTheme="minorHAnsi" w:hAnsiTheme="minorHAnsi" w:cstheme="minorHAnsi"/>
          <w:b/>
          <w:szCs w:val="22"/>
        </w:rPr>
        <w:t>Nadere gegevens over de wijze van beoordeling en de verdeling van wegingsfactoren is opgenomen in Hoofdstuk 6 bij deze Offerteaanvraag.</w:t>
      </w:r>
    </w:p>
    <w:p w14:paraId="15EB0F9F" w14:textId="77777777" w:rsidR="002534F4" w:rsidRPr="004B359D" w:rsidRDefault="002534F4" w:rsidP="00281B67">
      <w:pPr>
        <w:pStyle w:val="Plattetekst3"/>
        <w:spacing w:line="240" w:lineRule="auto"/>
        <w:jc w:val="both"/>
        <w:rPr>
          <w:rStyle w:val="Plattetekst3Char"/>
          <w:rFonts w:asciiTheme="minorHAnsi" w:hAnsiTheme="minorHAnsi" w:cstheme="minorHAnsi"/>
          <w:b/>
          <w:szCs w:val="22"/>
        </w:rPr>
      </w:pPr>
    </w:p>
    <w:p w14:paraId="75C2FD9B" w14:textId="77777777" w:rsidR="002534F4" w:rsidRPr="004B359D" w:rsidRDefault="002534F4" w:rsidP="00281B67">
      <w:pPr>
        <w:spacing w:line="240" w:lineRule="auto"/>
        <w:jc w:val="both"/>
        <w:rPr>
          <w:rFonts w:asciiTheme="minorHAnsi" w:hAnsiTheme="minorHAnsi" w:cstheme="minorHAnsi"/>
        </w:rPr>
      </w:pPr>
    </w:p>
    <w:p w14:paraId="54882203" w14:textId="77777777" w:rsidR="002534F4" w:rsidRPr="004B359D" w:rsidRDefault="002534F4" w:rsidP="00281B67">
      <w:pPr>
        <w:spacing w:line="240" w:lineRule="auto"/>
        <w:rPr>
          <w:rFonts w:asciiTheme="minorHAnsi" w:eastAsiaTheme="majorEastAsia" w:hAnsiTheme="minorHAnsi" w:cstheme="minorHAnsi"/>
          <w:b/>
          <w:bCs/>
        </w:rPr>
      </w:pPr>
      <w:r w:rsidRPr="004B359D">
        <w:rPr>
          <w:rFonts w:asciiTheme="minorHAnsi" w:hAnsiTheme="minorHAnsi" w:cstheme="minorHAnsi"/>
        </w:rPr>
        <w:br w:type="page"/>
      </w:r>
    </w:p>
    <w:p w14:paraId="058DACED" w14:textId="77777777" w:rsidR="002534F4" w:rsidRPr="004B359D" w:rsidRDefault="002534F4" w:rsidP="00281B67">
      <w:pPr>
        <w:pStyle w:val="Kop1"/>
        <w:spacing w:line="240" w:lineRule="auto"/>
        <w:rPr>
          <w:rFonts w:asciiTheme="minorHAnsi" w:hAnsiTheme="minorHAnsi" w:cstheme="minorHAnsi"/>
          <w:sz w:val="22"/>
          <w:szCs w:val="22"/>
        </w:rPr>
      </w:pPr>
      <w:bookmarkStart w:id="69" w:name="_Toc268593067"/>
      <w:bookmarkStart w:id="70" w:name="_Toc65740264"/>
      <w:r w:rsidRPr="004B359D">
        <w:rPr>
          <w:rFonts w:asciiTheme="minorHAnsi" w:hAnsiTheme="minorHAnsi" w:cstheme="minorHAnsi"/>
          <w:sz w:val="22"/>
          <w:szCs w:val="22"/>
        </w:rPr>
        <w:lastRenderedPageBreak/>
        <w:t>4.</w:t>
      </w:r>
      <w:r w:rsidRPr="004B359D">
        <w:rPr>
          <w:rFonts w:asciiTheme="minorHAnsi" w:hAnsiTheme="minorHAnsi" w:cstheme="minorHAnsi"/>
          <w:sz w:val="22"/>
          <w:szCs w:val="22"/>
        </w:rPr>
        <w:tab/>
        <w:t>PROGRAMMA VAN EISE</w:t>
      </w:r>
      <w:bookmarkEnd w:id="69"/>
      <w:r w:rsidRPr="004B359D">
        <w:rPr>
          <w:rFonts w:asciiTheme="minorHAnsi" w:hAnsiTheme="minorHAnsi" w:cstheme="minorHAnsi"/>
          <w:sz w:val="22"/>
          <w:szCs w:val="22"/>
        </w:rPr>
        <w:t>N</w:t>
      </w:r>
      <w:bookmarkEnd w:id="70"/>
    </w:p>
    <w:p w14:paraId="6DDD6AFE" w14:textId="77777777" w:rsidR="002534F4" w:rsidRPr="004B359D" w:rsidRDefault="002534F4" w:rsidP="00281B67">
      <w:pPr>
        <w:pStyle w:val="Default"/>
        <w:jc w:val="both"/>
        <w:rPr>
          <w:rFonts w:asciiTheme="minorHAnsi" w:hAnsiTheme="minorHAnsi" w:cstheme="minorHAnsi"/>
          <w:sz w:val="22"/>
          <w:szCs w:val="22"/>
        </w:rPr>
      </w:pPr>
      <w:r w:rsidRPr="004B359D">
        <w:rPr>
          <w:rFonts w:asciiTheme="minorHAnsi" w:hAnsiTheme="minorHAnsi" w:cstheme="minorHAnsi"/>
          <w:sz w:val="22"/>
          <w:szCs w:val="22"/>
        </w:rPr>
        <w:t>In dit hoofdstuk vindt u de omschrijving van de eisen aan inhoud en begeleiding/dienstverlening, de beoogde resultaten en de (aanvullende) perceel specifieke eisen.</w:t>
      </w:r>
    </w:p>
    <w:p w14:paraId="625E7E78" w14:textId="77777777" w:rsidR="002534F4" w:rsidRPr="004B359D" w:rsidRDefault="002534F4" w:rsidP="00281B67">
      <w:pPr>
        <w:pStyle w:val="Default"/>
        <w:jc w:val="both"/>
        <w:rPr>
          <w:rFonts w:asciiTheme="minorHAnsi" w:hAnsiTheme="minorHAnsi" w:cstheme="minorHAnsi"/>
          <w:sz w:val="22"/>
          <w:szCs w:val="22"/>
        </w:rPr>
      </w:pPr>
    </w:p>
    <w:p w14:paraId="5E26A685" w14:textId="68056C09"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heeft de opdracht in de volgende percelen verdeeld:</w:t>
      </w:r>
    </w:p>
    <w:p w14:paraId="529C0028" w14:textId="3B982E43" w:rsidR="00644EF9" w:rsidRPr="004B359D" w:rsidRDefault="00644EF9" w:rsidP="00644EF9">
      <w:pPr>
        <w:spacing w:line="240" w:lineRule="auto"/>
        <w:rPr>
          <w:rFonts w:asciiTheme="minorHAnsi" w:hAnsiTheme="minorHAnsi" w:cstheme="minorHAnsi"/>
        </w:rPr>
      </w:pPr>
      <w:r w:rsidRPr="004B359D">
        <w:rPr>
          <w:rFonts w:asciiTheme="minorHAnsi" w:hAnsiTheme="minorHAnsi" w:cstheme="minorHAnsi"/>
        </w:rPr>
        <w:t xml:space="preserve">Perceel 1: </w:t>
      </w:r>
      <w:r w:rsidRPr="004B359D">
        <w:rPr>
          <w:rFonts w:asciiTheme="minorHAnsi" w:hAnsiTheme="minorHAnsi" w:cstheme="minorHAnsi"/>
        </w:rPr>
        <w:tab/>
        <w:t>Maatschappelijk Fit</w:t>
      </w:r>
      <w:r w:rsidRPr="004B359D">
        <w:rPr>
          <w:rFonts w:asciiTheme="minorHAnsi" w:hAnsiTheme="minorHAnsi" w:cstheme="minorHAnsi"/>
        </w:rPr>
        <w:br/>
        <w:t>Perceel 2:</w:t>
      </w:r>
      <w:r w:rsidRPr="004B359D">
        <w:rPr>
          <w:rFonts w:asciiTheme="minorHAnsi" w:hAnsiTheme="minorHAnsi" w:cstheme="minorHAnsi"/>
        </w:rPr>
        <w:tab/>
        <w:t>Werk Fit</w:t>
      </w:r>
      <w:r w:rsidRPr="004B359D">
        <w:rPr>
          <w:rFonts w:asciiTheme="minorHAnsi" w:hAnsiTheme="minorHAnsi" w:cstheme="minorHAnsi"/>
        </w:rPr>
        <w:br/>
        <w:t>Perceel 3:</w:t>
      </w:r>
      <w:r w:rsidRPr="004B359D">
        <w:rPr>
          <w:rFonts w:asciiTheme="minorHAnsi" w:hAnsiTheme="minorHAnsi" w:cstheme="minorHAnsi"/>
        </w:rPr>
        <w:tab/>
        <w:t>Naar werk</w:t>
      </w:r>
      <w:r w:rsidRPr="004B359D">
        <w:rPr>
          <w:rFonts w:asciiTheme="minorHAnsi" w:hAnsiTheme="minorHAnsi" w:cstheme="minorHAnsi"/>
        </w:rPr>
        <w:br/>
        <w:t xml:space="preserve">Perceel 4:  </w:t>
      </w:r>
      <w:r w:rsidRPr="004B359D">
        <w:rPr>
          <w:rFonts w:asciiTheme="minorHAnsi" w:hAnsiTheme="minorHAnsi" w:cstheme="minorHAnsi"/>
        </w:rPr>
        <w:tab/>
      </w:r>
      <w:r w:rsidR="00F036EC">
        <w:rPr>
          <w:rFonts w:asciiTheme="minorHAnsi" w:hAnsiTheme="minorHAnsi" w:cstheme="minorHAnsi"/>
        </w:rPr>
        <w:t>Direct Werk (</w:t>
      </w:r>
      <w:r w:rsidRPr="004B359D">
        <w:rPr>
          <w:rFonts w:asciiTheme="minorHAnsi" w:hAnsiTheme="minorHAnsi" w:cstheme="minorHAnsi"/>
        </w:rPr>
        <w:t>Diagnose</w:t>
      </w:r>
      <w:r w:rsidR="005942B6" w:rsidRPr="004B359D">
        <w:rPr>
          <w:rFonts w:asciiTheme="minorHAnsi" w:hAnsiTheme="minorHAnsi" w:cstheme="minorHAnsi"/>
        </w:rPr>
        <w:t>,</w:t>
      </w:r>
      <w:r w:rsidRPr="004B359D">
        <w:rPr>
          <w:rFonts w:asciiTheme="minorHAnsi" w:hAnsiTheme="minorHAnsi" w:cstheme="minorHAnsi"/>
        </w:rPr>
        <w:t xml:space="preserve"> analyse</w:t>
      </w:r>
      <w:r w:rsidR="005942B6" w:rsidRPr="004B359D">
        <w:rPr>
          <w:rFonts w:asciiTheme="minorHAnsi" w:hAnsiTheme="minorHAnsi" w:cstheme="minorHAnsi"/>
        </w:rPr>
        <w:t xml:space="preserve"> en ontwikkeling</w:t>
      </w:r>
      <w:r w:rsidRPr="004B359D">
        <w:rPr>
          <w:rFonts w:asciiTheme="minorHAnsi" w:hAnsiTheme="minorHAnsi" w:cstheme="minorHAnsi"/>
        </w:rPr>
        <w:t xml:space="preserve"> in een werksetting</w:t>
      </w:r>
      <w:r w:rsidR="00F036EC">
        <w:rPr>
          <w:rFonts w:asciiTheme="minorHAnsi" w:hAnsiTheme="minorHAnsi" w:cstheme="minorHAnsi"/>
        </w:rPr>
        <w:t>)</w:t>
      </w:r>
    </w:p>
    <w:p w14:paraId="4659583C" w14:textId="2DC833DF" w:rsidR="002534F4" w:rsidRPr="004B359D" w:rsidRDefault="002534F4" w:rsidP="001076D9">
      <w:pPr>
        <w:spacing w:line="240" w:lineRule="auto"/>
        <w:jc w:val="both"/>
        <w:rPr>
          <w:rFonts w:asciiTheme="minorHAnsi" w:hAnsiTheme="minorHAnsi" w:cstheme="minorHAnsi"/>
        </w:rPr>
      </w:pPr>
      <w:r w:rsidRPr="004B359D">
        <w:rPr>
          <w:rFonts w:asciiTheme="minorHAnsi" w:hAnsiTheme="minorHAnsi" w:cstheme="minorHAnsi"/>
        </w:rPr>
        <w:t>Inschrijving kan plaatsvinden op één van de percelen, meerdere percelen of alle percelen, mits wordt voldaan aan de eisen die per perceel worden gehanteerd. De percelen worden in het vervolg nader uitgewerkt. Er gelden algemene eisen bij inschrijving, aan de inschrijving zelf, in te zetten personeel en administratieve eisen &amp; werkafspraken. Daarnaast zijn er aanvullende – perceel specifieke – eisen, opgenomen in Hoofdstuk 5.</w:t>
      </w:r>
    </w:p>
    <w:p w14:paraId="6C9ADD45" w14:textId="77777777" w:rsidR="002534F4" w:rsidRPr="004B359D" w:rsidRDefault="002534F4" w:rsidP="00EE58F1">
      <w:pPr>
        <w:pStyle w:val="Kop2"/>
      </w:pPr>
      <w:bookmarkStart w:id="71" w:name="_Toc526519407"/>
      <w:bookmarkStart w:id="72" w:name="_Toc51943519"/>
      <w:bookmarkStart w:id="73" w:name="_Toc65740265"/>
      <w:r w:rsidRPr="004B359D">
        <w:t>4.1.</w:t>
      </w:r>
      <w:r w:rsidRPr="004B359D">
        <w:tab/>
        <w:t>Algemene eisen bij Inschrijving</w:t>
      </w:r>
      <w:bookmarkEnd w:id="71"/>
      <w:bookmarkEnd w:id="72"/>
      <w:bookmarkEnd w:id="73"/>
    </w:p>
    <w:p w14:paraId="0C279A5A" w14:textId="77777777" w:rsidR="002534F4" w:rsidRPr="004B359D" w:rsidRDefault="002534F4" w:rsidP="00281B67">
      <w:pPr>
        <w:pStyle w:val="Lijstalinea"/>
        <w:numPr>
          <w:ilvl w:val="0"/>
          <w:numId w:val="216"/>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Inschrijver stemt onvoorwaardelijk in met de inhoud en voorwaarden van deze Offerteaanvraag (en bijbehorende bijlagen) waaronder de wijze van contracteren, beoordelingsmethoden en indiening van de Inschrijving. </w:t>
      </w:r>
    </w:p>
    <w:p w14:paraId="665932F4" w14:textId="77777777" w:rsidR="002534F4" w:rsidRPr="004B359D" w:rsidRDefault="002534F4" w:rsidP="00281B67">
      <w:pPr>
        <w:pStyle w:val="Lijstalinea"/>
        <w:numPr>
          <w:ilvl w:val="0"/>
          <w:numId w:val="216"/>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Inschrijver stemt onvoorwaardelijk in met de inhoud en voorwaarden van de in Bijlage 1 bijgevoegde concept raamovereenkomst inclusief in de in de Nota van inlichtingen vermelde wijzigingen, aanvullingen en/of toelichtingen.</w:t>
      </w:r>
    </w:p>
    <w:p w14:paraId="0704A6B1" w14:textId="4C4D90E5" w:rsidR="002534F4" w:rsidRPr="004B359D" w:rsidRDefault="002534F4" w:rsidP="00281B67">
      <w:pPr>
        <w:pStyle w:val="Lijstalinea"/>
        <w:numPr>
          <w:ilvl w:val="0"/>
          <w:numId w:val="216"/>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Inschrijver stemt onvoorwaardelijk in met de Algemene inkoopvoorwaarden voor Leveringen en Diensten van de </w:t>
      </w:r>
      <w:r w:rsidR="00AF3265" w:rsidRPr="004B359D">
        <w:rPr>
          <w:rFonts w:asciiTheme="minorHAnsi" w:hAnsiTheme="minorHAnsi" w:cstheme="minorHAnsi"/>
        </w:rPr>
        <w:t>gemeente</w:t>
      </w:r>
      <w:r w:rsidRPr="004B359D">
        <w:rPr>
          <w:rFonts w:asciiTheme="minorHAnsi" w:hAnsiTheme="minorHAnsi" w:cstheme="minorHAnsi"/>
        </w:rPr>
        <w:t xml:space="preserve"> Smallingerland zoals deze in Bijlage 2 bij deze Offerteaanvraag zijn gevoegd inclusief de (eventueel) door </w:t>
      </w:r>
      <w:r w:rsidR="00AF3265" w:rsidRPr="004B359D">
        <w:rPr>
          <w:rFonts w:asciiTheme="minorHAnsi" w:hAnsiTheme="minorHAnsi" w:cstheme="minorHAnsi"/>
        </w:rPr>
        <w:t>gemeente</w:t>
      </w:r>
      <w:r w:rsidRPr="004B359D">
        <w:rPr>
          <w:rFonts w:asciiTheme="minorHAnsi" w:hAnsiTheme="minorHAnsi" w:cstheme="minorHAnsi"/>
        </w:rPr>
        <w:t xml:space="preserve"> geaccepteerde en aangegeven wijzigingen. Uitsluitend de door Opdrachtgever gehanteerde voorwaarden zijn van toepassing. In de aanbieding van inschrijver wordt niet naar andere juridische voorwaarden verwezen.</w:t>
      </w:r>
    </w:p>
    <w:p w14:paraId="587B84EE" w14:textId="5EB9679F" w:rsidR="002534F4" w:rsidRPr="004B359D" w:rsidRDefault="002534F4" w:rsidP="00281B67">
      <w:pPr>
        <w:pStyle w:val="Lijstalinea"/>
        <w:numPr>
          <w:ilvl w:val="0"/>
          <w:numId w:val="216"/>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Het zelf samenstellen en als gevolg daarvan afwijken van de vraagstelling van de door de </w:t>
      </w:r>
      <w:r w:rsidR="00AF3265" w:rsidRPr="004B359D">
        <w:rPr>
          <w:rFonts w:asciiTheme="minorHAnsi" w:hAnsiTheme="minorHAnsi" w:cstheme="minorHAnsi"/>
        </w:rPr>
        <w:t>gemeente</w:t>
      </w:r>
      <w:r w:rsidRPr="004B359D">
        <w:rPr>
          <w:rFonts w:asciiTheme="minorHAnsi" w:hAnsiTheme="minorHAnsi" w:cstheme="minorHAnsi"/>
        </w:rPr>
        <w:t xml:space="preserve"> samengestelde bijlagen/standaardformulieren die door de inschrijver moeten worden ingevuld kan leiden tot uitsluiting van de procedure. Inschrijver conformeert zich in zijn inschrijving aan de systemen, structuren en sjablonen die de </w:t>
      </w:r>
      <w:r w:rsidR="00AF3265" w:rsidRPr="004B359D">
        <w:rPr>
          <w:rFonts w:asciiTheme="minorHAnsi" w:hAnsiTheme="minorHAnsi" w:cstheme="minorHAnsi"/>
        </w:rPr>
        <w:t>gemeente</w:t>
      </w:r>
      <w:r w:rsidRPr="004B359D">
        <w:rPr>
          <w:rFonts w:asciiTheme="minorHAnsi" w:hAnsiTheme="minorHAnsi" w:cstheme="minorHAnsi"/>
        </w:rPr>
        <w:t xml:space="preserve"> daarvoor ter beschikking stelt.</w:t>
      </w:r>
    </w:p>
    <w:p w14:paraId="15A773E2" w14:textId="053A012B" w:rsidR="002534F4" w:rsidRPr="004B359D" w:rsidRDefault="002534F4" w:rsidP="00281B67">
      <w:pPr>
        <w:pStyle w:val="Geenafstand"/>
        <w:numPr>
          <w:ilvl w:val="0"/>
          <w:numId w:val="216"/>
        </w:numPr>
        <w:jc w:val="both"/>
        <w:rPr>
          <w:rFonts w:asciiTheme="minorHAnsi" w:hAnsiTheme="minorHAnsi" w:cstheme="minorHAnsi"/>
        </w:rPr>
      </w:pPr>
      <w:r w:rsidRPr="004B359D">
        <w:rPr>
          <w:rFonts w:asciiTheme="minorHAnsi" w:hAnsiTheme="minorHAnsi" w:cstheme="minorHAnsi"/>
        </w:rPr>
        <w:t xml:space="preserve">Van gunning en opdrachtverlening wordt uitgesloten een ieder die zich in een of meer van de omstandigheden als genoemd in artikel 2.86 van de Aanbestedingswet bevindt. Indien een gegadigde zich bevindt in één van de omstandigheden als genoemd in artikel 2.87 van de Aanbestedingswet, kan hij worden uitgesloten van deelname aan de aanbestedingsprocedure en van opdrachtverlening. Hierbij gaat het om de door de </w:t>
      </w:r>
      <w:r w:rsidR="00AF3265" w:rsidRPr="004B359D">
        <w:rPr>
          <w:rFonts w:asciiTheme="minorHAnsi" w:hAnsiTheme="minorHAnsi" w:cstheme="minorHAnsi"/>
        </w:rPr>
        <w:t>gemeente</w:t>
      </w:r>
      <w:r w:rsidRPr="004B359D">
        <w:rPr>
          <w:rFonts w:asciiTheme="minorHAnsi" w:hAnsiTheme="minorHAnsi" w:cstheme="minorHAnsi"/>
        </w:rPr>
        <w:t xml:space="preserve"> op deze aanbesteding van toepassing verklaarde facultatieve uitsluitingsgronden (al aangekruist in het UEA). Inschrijver dient bij Inschrijving het UEA in dienen. </w:t>
      </w:r>
    </w:p>
    <w:p w14:paraId="54155B46" w14:textId="0199CF55" w:rsidR="002534F4" w:rsidRPr="004B359D" w:rsidRDefault="002534F4" w:rsidP="00281B67">
      <w:pPr>
        <w:pStyle w:val="Lijstalinea"/>
        <w:numPr>
          <w:ilvl w:val="0"/>
          <w:numId w:val="216"/>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Inschrijver verklaart dat de aanmelding/inschrijving niet tot stand is gekomen onder invloed van een overeenkomst, besluit of gedraging in strijd met het Nederlands of Europese mededingingsrecht.</w:t>
      </w:r>
    </w:p>
    <w:p w14:paraId="525B72C8" w14:textId="77777777" w:rsidR="002534F4" w:rsidRPr="004B359D" w:rsidRDefault="002534F4" w:rsidP="00281B67">
      <w:pPr>
        <w:pStyle w:val="Lijstalinea"/>
        <w:numPr>
          <w:ilvl w:val="0"/>
          <w:numId w:val="216"/>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Inschrijver verklaart dat hij zich zal onthouden van gedragingen die de mededinging tussen inschrijvers beperken. In het bijzonder zal de Inschrijver geen informatie over zijn inschrijving uitwisselen met andere Inschrijvers of met derden. </w:t>
      </w:r>
    </w:p>
    <w:p w14:paraId="194F4125" w14:textId="6701AE0F" w:rsidR="002534F4" w:rsidRPr="004B359D" w:rsidRDefault="002534F4" w:rsidP="00281B67">
      <w:pPr>
        <w:pStyle w:val="Lijstalinea"/>
        <w:numPr>
          <w:ilvl w:val="0"/>
          <w:numId w:val="216"/>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Inschrijver garandeert dat er geen onverenigbaarheid van functies en belangenverstrengeling zal zijn. Bestuursleden en directieleden van inschrijver hebben geen belang of direct invloed in het voorliggende proces van toeleiding van </w:t>
      </w:r>
      <w:r w:rsidR="00F71649" w:rsidRPr="004B359D">
        <w:rPr>
          <w:rFonts w:asciiTheme="minorHAnsi" w:hAnsiTheme="minorHAnsi" w:cstheme="minorHAnsi"/>
        </w:rPr>
        <w:t>deelnemer</w:t>
      </w:r>
      <w:r w:rsidRPr="004B359D">
        <w:rPr>
          <w:rFonts w:asciiTheme="minorHAnsi" w:hAnsiTheme="minorHAnsi" w:cstheme="minorHAnsi"/>
        </w:rPr>
        <w:t>s of enige functies of taken die direct of indirect verband houden met besluitvorming van de Opdrachtgever.</w:t>
      </w:r>
    </w:p>
    <w:p w14:paraId="1082DDCB" w14:textId="77777777" w:rsidR="002534F4" w:rsidRPr="004B359D" w:rsidRDefault="002534F4" w:rsidP="00281B67">
      <w:pPr>
        <w:pStyle w:val="Lijstalinea"/>
        <w:numPr>
          <w:ilvl w:val="0"/>
          <w:numId w:val="216"/>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Inschrijver accepteert de uitgangspunten en werkwijze van de Opdrachtgever zoals beschreven in deze Offerteaanvraag, het Programma van Eisen en de Overeenkomst en verklaart niet in strijd met deze uitgangspunten en werkwijze te zullen handelen.</w:t>
      </w:r>
    </w:p>
    <w:p w14:paraId="078374D0" w14:textId="77777777" w:rsidR="002534F4" w:rsidRPr="004B359D" w:rsidRDefault="002534F4" w:rsidP="00281B67">
      <w:pPr>
        <w:pStyle w:val="Lijstalinea"/>
        <w:numPr>
          <w:ilvl w:val="0"/>
          <w:numId w:val="216"/>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Inschrijver gaat akkoord met de </w:t>
      </w:r>
      <w:proofErr w:type="spellStart"/>
      <w:r w:rsidRPr="004B359D">
        <w:rPr>
          <w:rFonts w:asciiTheme="minorHAnsi" w:hAnsiTheme="minorHAnsi" w:cstheme="minorHAnsi"/>
        </w:rPr>
        <w:t>Social</w:t>
      </w:r>
      <w:proofErr w:type="spellEnd"/>
      <w:r w:rsidRPr="004B359D">
        <w:rPr>
          <w:rFonts w:asciiTheme="minorHAnsi" w:hAnsiTheme="minorHAnsi" w:cstheme="minorHAnsi"/>
        </w:rPr>
        <w:t xml:space="preserve"> Return paragraaf (zie pararaaf 4.20 van deze Offerteaanvraag) en spant zich in om te voldoen aan de daarin gestelde verplichtingen. </w:t>
      </w:r>
    </w:p>
    <w:p w14:paraId="59250EA7" w14:textId="77777777" w:rsidR="002534F4" w:rsidRPr="004B359D" w:rsidRDefault="002534F4" w:rsidP="00281B67">
      <w:pPr>
        <w:pStyle w:val="Lijstalinea"/>
        <w:numPr>
          <w:ilvl w:val="0"/>
          <w:numId w:val="216"/>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Inschrijver dient te beschikken over een privacyreglement, dat minimaal voldoet aan de uitgangspunten van de Algemene Verordening Gegevensbescherming (AVG) en de bijbehorende Uitvoeringswetgeving. </w:t>
      </w:r>
    </w:p>
    <w:p w14:paraId="7780CEE8" w14:textId="77777777" w:rsidR="000074A7" w:rsidRPr="004B359D" w:rsidRDefault="000074A7" w:rsidP="000074A7">
      <w:pPr>
        <w:suppressAutoHyphens/>
        <w:autoSpaceDN w:val="0"/>
        <w:spacing w:after="0" w:line="240" w:lineRule="auto"/>
        <w:jc w:val="both"/>
        <w:textAlignment w:val="baseline"/>
        <w:rPr>
          <w:rFonts w:asciiTheme="minorHAnsi" w:hAnsiTheme="minorHAnsi" w:cstheme="minorHAnsi"/>
        </w:rPr>
      </w:pPr>
    </w:p>
    <w:p w14:paraId="7DAFF441" w14:textId="43821080" w:rsidR="002534F4" w:rsidRPr="004B359D" w:rsidRDefault="002534F4" w:rsidP="00281B67">
      <w:pPr>
        <w:pStyle w:val="Lijstalinea"/>
        <w:widowControl w:val="0"/>
        <w:numPr>
          <w:ilvl w:val="0"/>
          <w:numId w:val="216"/>
        </w:numPr>
        <w:suppressAutoHyphens/>
        <w:autoSpaceDN w:val="0"/>
        <w:spacing w:after="0" w:line="240" w:lineRule="auto"/>
        <w:jc w:val="both"/>
        <w:textAlignment w:val="baseline"/>
        <w:rPr>
          <w:rFonts w:asciiTheme="minorHAnsi" w:hAnsiTheme="minorHAnsi" w:cstheme="minorHAnsi"/>
        </w:rPr>
      </w:pPr>
      <w:r w:rsidRPr="004B359D">
        <w:rPr>
          <w:rFonts w:asciiTheme="minorHAnsi" w:hAnsiTheme="minorHAnsi" w:cstheme="minorHAnsi"/>
        </w:rPr>
        <w:t xml:space="preserve">Opdrachtnemer gaat om met persoonlijke informatie van onder andere de inwoners van de </w:t>
      </w:r>
      <w:r w:rsidR="00AF3265" w:rsidRPr="004B359D">
        <w:rPr>
          <w:rFonts w:asciiTheme="minorHAnsi" w:hAnsiTheme="minorHAnsi" w:cstheme="minorHAnsi"/>
        </w:rPr>
        <w:t>gemeente</w:t>
      </w:r>
      <w:r w:rsidRPr="004B359D">
        <w:rPr>
          <w:rFonts w:asciiTheme="minorHAnsi" w:hAnsiTheme="minorHAnsi" w:cstheme="minorHAnsi"/>
        </w:rPr>
        <w:t xml:space="preserve"> die ondersteuning in het kader van de re-integratie ontvangen. Dit is noodzakelijk om de werkzaamheden uit te voeren. De </w:t>
      </w:r>
      <w:r w:rsidR="00AF3265" w:rsidRPr="004B359D">
        <w:rPr>
          <w:rFonts w:asciiTheme="minorHAnsi" w:hAnsiTheme="minorHAnsi" w:cstheme="minorHAnsi"/>
        </w:rPr>
        <w:t>gemeente</w:t>
      </w:r>
      <w:r w:rsidRPr="004B359D">
        <w:rPr>
          <w:rFonts w:asciiTheme="minorHAnsi" w:hAnsiTheme="minorHAnsi" w:cstheme="minorHAnsi"/>
        </w:rPr>
        <w:t xml:space="preserve"> verwacht van Opdrachtnemer een hoge mate van zorgvuldigheid over de wijze waarop met informatie wordt omgegaan. Opdrachtnemer en diegene die opdrachtnemer bij de uitvoering van de overeenkomst heeft betrokken, nemen alle relevante door de Europese en Nederlandse overheid vastgestelde (wettelijke) bepalingen c.q. vereisten met betrekking tot bescherming persoonsgegevens (waaronder de Algemene verordening gegevensbescherming, hierna: AVG) in acht. </w:t>
      </w:r>
    </w:p>
    <w:p w14:paraId="623A6EC7" w14:textId="0566D1B7" w:rsidR="002534F4" w:rsidRPr="004B359D" w:rsidRDefault="002534F4" w:rsidP="00281B67">
      <w:pPr>
        <w:pStyle w:val="Lijstalinea"/>
        <w:widowControl w:val="0"/>
        <w:numPr>
          <w:ilvl w:val="0"/>
          <w:numId w:val="216"/>
        </w:numPr>
        <w:suppressAutoHyphens/>
        <w:autoSpaceDN w:val="0"/>
        <w:spacing w:after="0" w:line="240" w:lineRule="auto"/>
        <w:jc w:val="both"/>
        <w:textAlignment w:val="baseline"/>
        <w:rPr>
          <w:rFonts w:asciiTheme="minorHAnsi" w:hAnsiTheme="minorHAnsi" w:cstheme="minorHAnsi"/>
        </w:rPr>
      </w:pPr>
      <w:r w:rsidRPr="004B359D">
        <w:rPr>
          <w:rFonts w:asciiTheme="minorHAnsi" w:hAnsiTheme="minorHAnsi" w:cstheme="minorHAnsi"/>
        </w:rPr>
        <w:t xml:space="preserve">Opdrachtnemer heeft een zelfstandige verantwoordelijkheid voor de gegevens die zij verwerkt in het kader van de te leveren dienstverlening, in de zin van de AVG. Daarnaast is de </w:t>
      </w:r>
      <w:r w:rsidR="00AF3265" w:rsidRPr="004B359D">
        <w:rPr>
          <w:rFonts w:asciiTheme="minorHAnsi" w:hAnsiTheme="minorHAnsi" w:cstheme="minorHAnsi"/>
        </w:rPr>
        <w:t>gemeente</w:t>
      </w:r>
      <w:r w:rsidRPr="004B359D">
        <w:rPr>
          <w:rFonts w:asciiTheme="minorHAnsi" w:hAnsiTheme="minorHAnsi" w:cstheme="minorHAnsi"/>
        </w:rPr>
        <w:t xml:space="preserve"> in andere zin (stelsel)verantwoordelijk voor de uitvoering van de relevante wetgeving waarop de opdracht betrekking heeft. Omdat Opdrachtgever een sterk belang hecht aan de privacy van haar burgers zullen in het kader van transparantie toch enkele afspraken omtrent de privacy worden opgenomen in de overeenkomst. Deze afspraken hebben als uitgangspunt dataminimalisatie, proportionaliteit, noodzakelijkheid en een adequate bescherming van de privacy van de burger. Hiermee wordt beoogd dat zowel </w:t>
      </w:r>
      <w:r w:rsidR="00AF3265" w:rsidRPr="004B359D">
        <w:rPr>
          <w:rFonts w:asciiTheme="minorHAnsi" w:hAnsiTheme="minorHAnsi" w:cstheme="minorHAnsi"/>
        </w:rPr>
        <w:t>gemeente</w:t>
      </w:r>
      <w:r w:rsidRPr="004B359D">
        <w:rPr>
          <w:rFonts w:asciiTheme="minorHAnsi" w:hAnsiTheme="minorHAnsi" w:cstheme="minorHAnsi"/>
        </w:rPr>
        <w:t xml:space="preserve"> als Opdrachtnemer zich in de uitvoering van deze taken niet hoeven te laten beperken door de wetgeving, omdat reeds duidelijke afspraken zijn gemaakt. Omdat de </w:t>
      </w:r>
      <w:r w:rsidR="00AF3265" w:rsidRPr="004B359D">
        <w:rPr>
          <w:rFonts w:asciiTheme="minorHAnsi" w:hAnsiTheme="minorHAnsi" w:cstheme="minorHAnsi"/>
        </w:rPr>
        <w:t>gemeente</w:t>
      </w:r>
      <w:r w:rsidRPr="004B359D">
        <w:rPr>
          <w:rFonts w:asciiTheme="minorHAnsi" w:hAnsiTheme="minorHAnsi" w:cstheme="minorHAnsi"/>
        </w:rPr>
        <w:t xml:space="preserve"> uitsluitend wenst samen te werken met partijen die net zoveel waarde hechten aan de privacy als zijzelf, dient Inschrijver op moment van aanmelding aantoonbaar aan de AVG en de andere toepasselijke wet- en regelgeving op het gebied van privacy te voldoen door o.a. de aanwezigheid van een Functionaris Gegevensbescherming (indien wettelijk vereist). </w:t>
      </w:r>
    </w:p>
    <w:p w14:paraId="76B8AA39" w14:textId="03BED529" w:rsidR="002534F4" w:rsidRPr="004B359D" w:rsidRDefault="002534F4" w:rsidP="00281B67">
      <w:pPr>
        <w:pStyle w:val="Lijstalinea"/>
        <w:widowControl w:val="0"/>
        <w:numPr>
          <w:ilvl w:val="0"/>
          <w:numId w:val="216"/>
        </w:numPr>
        <w:suppressAutoHyphens/>
        <w:autoSpaceDN w:val="0"/>
        <w:spacing w:after="0" w:line="240" w:lineRule="auto"/>
        <w:jc w:val="both"/>
        <w:textAlignment w:val="baseline"/>
        <w:rPr>
          <w:rFonts w:asciiTheme="minorHAnsi" w:hAnsiTheme="minorHAnsi" w:cstheme="minorHAnsi"/>
        </w:rPr>
      </w:pPr>
      <w:r w:rsidRPr="004B359D">
        <w:rPr>
          <w:rFonts w:asciiTheme="minorHAnsi" w:hAnsiTheme="minorHAnsi" w:cstheme="minorHAnsi"/>
        </w:rPr>
        <w:t xml:space="preserve">Na afloop of bij een tussentijdse opzegging van de overeenkomst draagt de opdrachtnemer en al diegenen die de opdrachtnemer bij de uitvoering van de opdracht heeft betrokken, alle genoemde gegevens kosteloos over aan de </w:t>
      </w:r>
      <w:r w:rsidR="00AF3265" w:rsidRPr="004B359D">
        <w:rPr>
          <w:rFonts w:asciiTheme="minorHAnsi" w:hAnsiTheme="minorHAnsi" w:cstheme="minorHAnsi"/>
        </w:rPr>
        <w:t>gemeente</w:t>
      </w:r>
      <w:r w:rsidRPr="004B359D">
        <w:rPr>
          <w:rFonts w:asciiTheme="minorHAnsi" w:hAnsiTheme="minorHAnsi" w:cstheme="minorHAnsi"/>
        </w:rPr>
        <w:t>.</w:t>
      </w:r>
    </w:p>
    <w:p w14:paraId="03919FEA" w14:textId="77777777" w:rsidR="002534F4" w:rsidRPr="004B359D" w:rsidRDefault="002534F4" w:rsidP="00EE58F1">
      <w:pPr>
        <w:pStyle w:val="Kop2"/>
      </w:pPr>
      <w:bookmarkStart w:id="74" w:name="_Toc65740266"/>
      <w:r w:rsidRPr="004B359D">
        <w:t>4.2</w:t>
      </w:r>
      <w:r w:rsidRPr="004B359D">
        <w:tab/>
        <w:t>Algemene eisen aan de Inschrijver</w:t>
      </w:r>
      <w:bookmarkEnd w:id="74"/>
    </w:p>
    <w:p w14:paraId="04B08BE9" w14:textId="222D80B7" w:rsidR="002534F4" w:rsidRPr="004B359D" w:rsidRDefault="002534F4" w:rsidP="00281B67">
      <w:pPr>
        <w:spacing w:line="240" w:lineRule="auto"/>
        <w:ind w:left="720" w:hanging="720"/>
        <w:jc w:val="both"/>
        <w:rPr>
          <w:rFonts w:asciiTheme="minorHAnsi" w:hAnsiTheme="minorHAnsi" w:cstheme="minorHAnsi"/>
        </w:rPr>
      </w:pPr>
      <w:r w:rsidRPr="004B359D">
        <w:rPr>
          <w:rFonts w:asciiTheme="minorHAnsi" w:hAnsiTheme="minorHAnsi" w:cstheme="minorHAnsi"/>
        </w:rPr>
        <w:t>1.</w:t>
      </w:r>
      <w:r w:rsidRPr="004B359D">
        <w:rPr>
          <w:rFonts w:asciiTheme="minorHAnsi" w:hAnsiTheme="minorHAnsi" w:cstheme="minorHAnsi"/>
        </w:rPr>
        <w:tab/>
        <w:t xml:space="preserve">Inschrijver waarborgt de systeemkwaliteit van zijn organisatie door een goed functionerend kwaliteitsmanagementsysteem waarmee de kwaliteit van dienstverlening en veiligheid van </w:t>
      </w:r>
      <w:r w:rsidR="00F71649" w:rsidRPr="004B359D">
        <w:rPr>
          <w:rFonts w:asciiTheme="minorHAnsi" w:hAnsiTheme="minorHAnsi" w:cstheme="minorHAnsi"/>
        </w:rPr>
        <w:t>deelnemer</w:t>
      </w:r>
      <w:r w:rsidRPr="004B359D">
        <w:rPr>
          <w:rFonts w:asciiTheme="minorHAnsi" w:hAnsiTheme="minorHAnsi" w:cstheme="minorHAnsi"/>
        </w:rPr>
        <w:t xml:space="preserve">s en medewerkers (Arbo en RI&amp;E) systematisch wordt geborgd. De Inschrijver komt alleen in aanmerking voor de opdracht indien hij in bezit is van een keurmerk-certificaat of een aantoonbaar werkzaam eigen kwaliteitssysteem. Dit kan bijvoorbeeld blijken uit de volgende keurmerken: Blik op Werk, ISO 9001(-2015), of een Stichting Normering Arbeid keurmerk. Inschrijvers die niet over een certificering beschikken moeten op een andere manier aantonen dat zij een werkend systeem hebben geïmplementeerd voor het beheersen, bewaken, borgen en verbeteren van de kwaliteit van de dienstverlening door het overleggen van een adequaat kwaliteitsplan dat een gelijkwaardig niveau kent als de gestelde eisen bij de hiervoor genoemde keurmerken, e.e.a. te beoordelen door de Opdrachtgever. </w:t>
      </w:r>
    </w:p>
    <w:p w14:paraId="03F40A18" w14:textId="5B3C244E" w:rsidR="002534F4" w:rsidRPr="004B359D" w:rsidRDefault="002534F4" w:rsidP="00281B67">
      <w:pPr>
        <w:spacing w:line="240" w:lineRule="auto"/>
        <w:ind w:left="720" w:hanging="720"/>
        <w:jc w:val="both"/>
        <w:rPr>
          <w:rFonts w:asciiTheme="minorHAnsi" w:hAnsiTheme="minorHAnsi" w:cstheme="minorHAnsi"/>
        </w:rPr>
      </w:pPr>
      <w:r w:rsidRPr="004B359D">
        <w:rPr>
          <w:rFonts w:asciiTheme="minorHAnsi" w:hAnsiTheme="minorHAnsi" w:cstheme="minorHAnsi"/>
        </w:rPr>
        <w:t>2.</w:t>
      </w:r>
      <w:r w:rsidRPr="004B359D">
        <w:rPr>
          <w:rFonts w:asciiTheme="minorHAnsi" w:hAnsiTheme="minorHAnsi" w:cstheme="minorHAnsi"/>
        </w:rPr>
        <w:tab/>
        <w:t xml:space="preserve">Inschrijver dient erop toe te zien dat aspecten van de dienstverlening op een zorgvuldige wijze geschieden en dat klachten hieromtrent volgens een vooraf afgesproken procedure worden behandeld. Daarom dient de Inschrijver aantoonbaar te beschikken over een klachten- en geschillenregeling, welke ziet op klachten en geschillen met de Opdrachtgever en met de </w:t>
      </w:r>
      <w:r w:rsidR="00F71649" w:rsidRPr="004B359D">
        <w:rPr>
          <w:rFonts w:asciiTheme="minorHAnsi" w:hAnsiTheme="minorHAnsi" w:cstheme="minorHAnsi"/>
        </w:rPr>
        <w:t>deelnemer</w:t>
      </w:r>
      <w:r w:rsidRPr="004B359D">
        <w:rPr>
          <w:rFonts w:asciiTheme="minorHAnsi" w:hAnsiTheme="minorHAnsi" w:cstheme="minorHAnsi"/>
        </w:rPr>
        <w:t>s.</w:t>
      </w:r>
    </w:p>
    <w:p w14:paraId="4433E0C8" w14:textId="77777777" w:rsidR="002534F4" w:rsidRPr="004B359D" w:rsidRDefault="002534F4" w:rsidP="00281B67">
      <w:pPr>
        <w:spacing w:line="240" w:lineRule="auto"/>
        <w:ind w:left="720" w:hanging="720"/>
        <w:jc w:val="both"/>
        <w:rPr>
          <w:rFonts w:asciiTheme="minorHAnsi" w:hAnsiTheme="minorHAnsi" w:cstheme="minorHAnsi"/>
        </w:rPr>
      </w:pPr>
      <w:r w:rsidRPr="004B359D">
        <w:rPr>
          <w:rFonts w:asciiTheme="minorHAnsi" w:hAnsiTheme="minorHAnsi" w:cstheme="minorHAnsi"/>
        </w:rPr>
        <w:t>3.</w:t>
      </w:r>
      <w:r w:rsidRPr="004B359D">
        <w:rPr>
          <w:rFonts w:asciiTheme="minorHAnsi" w:hAnsiTheme="minorHAnsi" w:cstheme="minorHAnsi"/>
        </w:rPr>
        <w:tab/>
        <w:t>Inschrijver houdt zich adequaat verzekerd tegen alle toepasselijke aansprakelijkheid, zoals beschreven in paragraaf 3.1.3.</w:t>
      </w:r>
    </w:p>
    <w:p w14:paraId="15433CFD" w14:textId="77777777" w:rsidR="002534F4" w:rsidRPr="004B359D" w:rsidRDefault="002534F4" w:rsidP="00281B67">
      <w:pPr>
        <w:spacing w:line="240" w:lineRule="auto"/>
        <w:ind w:left="720" w:hanging="720"/>
        <w:jc w:val="both"/>
        <w:rPr>
          <w:rFonts w:asciiTheme="minorHAnsi" w:hAnsiTheme="minorHAnsi" w:cstheme="minorHAnsi"/>
        </w:rPr>
      </w:pPr>
      <w:r w:rsidRPr="004B359D">
        <w:rPr>
          <w:rFonts w:asciiTheme="minorHAnsi" w:hAnsiTheme="minorHAnsi" w:cstheme="minorHAnsi"/>
        </w:rPr>
        <w:t>4.</w:t>
      </w:r>
      <w:r w:rsidRPr="004B359D">
        <w:rPr>
          <w:rFonts w:asciiTheme="minorHAnsi" w:hAnsiTheme="minorHAnsi" w:cstheme="minorHAnsi"/>
        </w:rPr>
        <w:tab/>
      </w:r>
      <w:r w:rsidRPr="004B359D">
        <w:rPr>
          <w:rFonts w:asciiTheme="minorHAnsi" w:hAnsiTheme="minorHAnsi" w:cstheme="minorHAnsi"/>
          <w:color w:val="000000"/>
        </w:rPr>
        <w:t>Inschrijver hanteert, werkt conform, leeft na en salarieert/schaalt in en schoolt haar medewerkers conform de op haar van toepassing zijnde CAO.</w:t>
      </w:r>
    </w:p>
    <w:p w14:paraId="4F8771B4" w14:textId="77777777" w:rsidR="002534F4" w:rsidRPr="004B359D" w:rsidRDefault="002534F4" w:rsidP="00281B67">
      <w:pPr>
        <w:spacing w:line="240" w:lineRule="auto"/>
        <w:ind w:left="720" w:hanging="720"/>
        <w:jc w:val="both"/>
        <w:rPr>
          <w:rFonts w:asciiTheme="minorHAnsi" w:hAnsiTheme="minorHAnsi" w:cstheme="minorHAnsi"/>
        </w:rPr>
      </w:pPr>
      <w:r w:rsidRPr="004B359D">
        <w:rPr>
          <w:rFonts w:asciiTheme="minorHAnsi" w:hAnsiTheme="minorHAnsi" w:cstheme="minorHAnsi"/>
        </w:rPr>
        <w:t xml:space="preserve">5. </w:t>
      </w:r>
      <w:r w:rsidRPr="004B359D">
        <w:rPr>
          <w:rFonts w:asciiTheme="minorHAnsi" w:hAnsiTheme="minorHAnsi" w:cstheme="minorHAnsi"/>
        </w:rPr>
        <w:tab/>
        <w:t>Inschrijver is fysiek en/of telefonisch goed bereikbaar tenminste tijdens kantoortijden (werkdagen van 8.30-17.00 uur)</w:t>
      </w:r>
    </w:p>
    <w:p w14:paraId="1A21DE49" w14:textId="77777777" w:rsidR="002534F4" w:rsidRPr="004B359D" w:rsidRDefault="002534F4" w:rsidP="00281B67">
      <w:pPr>
        <w:spacing w:line="240" w:lineRule="auto"/>
        <w:jc w:val="both"/>
        <w:rPr>
          <w:rFonts w:asciiTheme="minorHAnsi" w:hAnsiTheme="minorHAnsi" w:cstheme="minorHAnsi"/>
          <w:highlight w:val="yellow"/>
        </w:rPr>
      </w:pPr>
    </w:p>
    <w:p w14:paraId="20594C78" w14:textId="77777777" w:rsidR="002534F4" w:rsidRPr="004B359D" w:rsidRDefault="002534F4" w:rsidP="00EE58F1">
      <w:pPr>
        <w:pStyle w:val="Kop2"/>
      </w:pPr>
      <w:bookmarkStart w:id="75" w:name="_Toc51943521"/>
      <w:bookmarkStart w:id="76" w:name="_Toc65740267"/>
      <w:r w:rsidRPr="004B359D">
        <w:lastRenderedPageBreak/>
        <w:t>4.3</w:t>
      </w:r>
      <w:r w:rsidRPr="004B359D">
        <w:tab/>
        <w:t>Eisen aan de uitvoering van de opdracht</w:t>
      </w:r>
      <w:bookmarkEnd w:id="75"/>
      <w:bookmarkEnd w:id="76"/>
    </w:p>
    <w:p w14:paraId="1CD7690B" w14:textId="7CA97CB7" w:rsidR="002534F4" w:rsidRPr="004B359D" w:rsidRDefault="002534F4" w:rsidP="00281B67">
      <w:pPr>
        <w:pStyle w:val="Lijstalinea"/>
        <w:numPr>
          <w:ilvl w:val="0"/>
          <w:numId w:val="215"/>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verplicht zich aan de Opdrachtnemer al die gegevens tijdig te verstrekken welke voor een juiste, tijdige en efficiënte uitvoering van de diensten nodig zijn. Hierover worden werkafspraken gemaakt, bijvoorbeeld over de wijze van opdrachtverstrekking, aanleveren van een compleet dossier, afhandelingstermijnen en oplevering door Opdrachtnemer. Daarbij wordt een zorgvuldige werkwijze afgesproken die voldoet aan alle normen van privacywetgeving en gegevensbescherming.</w:t>
      </w:r>
    </w:p>
    <w:p w14:paraId="0EE58F7C" w14:textId="7C493CAA" w:rsidR="002534F4" w:rsidRPr="004B359D" w:rsidRDefault="002534F4" w:rsidP="00281B67">
      <w:pPr>
        <w:pStyle w:val="Lijstalinea"/>
        <w:numPr>
          <w:ilvl w:val="0"/>
          <w:numId w:val="215"/>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Opdrachtnemer start tijdig en binnen de volgende termijnen met de gevraagde opdracht. Concreet betekent dit per perceel het volgende, gerekend vanaf de datum van de opdrachtverstrekking/aanmelding, door de </w:t>
      </w:r>
      <w:r w:rsidR="00AF3265" w:rsidRPr="004B359D">
        <w:rPr>
          <w:rFonts w:asciiTheme="minorHAnsi" w:hAnsiTheme="minorHAnsi" w:cstheme="minorHAnsi"/>
        </w:rPr>
        <w:t>gemeente</w:t>
      </w:r>
      <w:r w:rsidRPr="004B359D">
        <w:rPr>
          <w:rFonts w:asciiTheme="minorHAnsi" w:hAnsiTheme="minorHAnsi" w:cstheme="minorHAnsi"/>
        </w:rPr>
        <w:t>:</w:t>
      </w:r>
    </w:p>
    <w:tbl>
      <w:tblPr>
        <w:tblpPr w:leftFromText="141" w:rightFromText="141" w:vertAnchor="text" w:horzAnchor="margin" w:tblpXSpec="center" w:tblpY="293"/>
        <w:tblW w:w="7114" w:type="dxa"/>
        <w:tblCellMar>
          <w:left w:w="10" w:type="dxa"/>
          <w:right w:w="10" w:type="dxa"/>
        </w:tblCellMar>
        <w:tblLook w:val="0000" w:firstRow="0" w:lastRow="0" w:firstColumn="0" w:lastColumn="0" w:noHBand="0" w:noVBand="0"/>
      </w:tblPr>
      <w:tblGrid>
        <w:gridCol w:w="3196"/>
        <w:gridCol w:w="2096"/>
        <w:gridCol w:w="1822"/>
      </w:tblGrid>
      <w:tr w:rsidR="00F81AAC" w:rsidRPr="004B359D" w14:paraId="12A11AA9" w14:textId="77777777" w:rsidTr="00F81AAC">
        <w:tc>
          <w:tcPr>
            <w:tcW w:w="3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E3C46" w14:textId="77777777" w:rsidR="00F81AAC" w:rsidRPr="004B359D" w:rsidRDefault="00F81AAC" w:rsidP="00F81AAC">
            <w:pPr>
              <w:pStyle w:val="Lijstalinea"/>
              <w:spacing w:line="240" w:lineRule="auto"/>
              <w:ind w:left="0"/>
              <w:rPr>
                <w:rFonts w:asciiTheme="minorHAnsi" w:hAnsiTheme="minorHAnsi" w:cstheme="minorHAnsi"/>
              </w:rPr>
            </w:pPr>
            <w:bookmarkStart w:id="77" w:name="_Hlk170978560"/>
          </w:p>
        </w:tc>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B140E" w14:textId="7B7F9EF1" w:rsidR="00F81AAC" w:rsidRPr="004B359D" w:rsidRDefault="00F81AAC" w:rsidP="00F81AAC">
            <w:pPr>
              <w:spacing w:line="240" w:lineRule="auto"/>
              <w:jc w:val="center"/>
              <w:rPr>
                <w:rFonts w:asciiTheme="minorHAnsi" w:hAnsiTheme="minorHAnsi" w:cstheme="minorHAnsi"/>
              </w:rPr>
            </w:pPr>
            <w:r w:rsidRPr="004B359D">
              <w:rPr>
                <w:rFonts w:asciiTheme="minorHAnsi" w:hAnsiTheme="minorHAnsi" w:cstheme="minorHAnsi"/>
              </w:rPr>
              <w:t>uitnodiging deelnemer</w:t>
            </w: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D59FE" w14:textId="77777777" w:rsidR="00F81AAC" w:rsidRPr="004B359D" w:rsidRDefault="00F81AAC" w:rsidP="00F81AAC">
            <w:pPr>
              <w:spacing w:line="240" w:lineRule="auto"/>
              <w:jc w:val="center"/>
              <w:rPr>
                <w:rFonts w:asciiTheme="minorHAnsi" w:hAnsiTheme="minorHAnsi" w:cstheme="minorHAnsi"/>
              </w:rPr>
            </w:pPr>
            <w:r w:rsidRPr="004B359D">
              <w:rPr>
                <w:rFonts w:asciiTheme="minorHAnsi" w:hAnsiTheme="minorHAnsi" w:cstheme="minorHAnsi"/>
              </w:rPr>
              <w:t>Start Traject</w:t>
            </w:r>
          </w:p>
        </w:tc>
      </w:tr>
      <w:tr w:rsidR="00F81AAC" w:rsidRPr="004B359D" w14:paraId="20CB0DC9" w14:textId="77777777" w:rsidTr="00F81AAC">
        <w:tc>
          <w:tcPr>
            <w:tcW w:w="3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87F04" w14:textId="77777777" w:rsidR="00F81AAC" w:rsidRPr="004B359D" w:rsidRDefault="00F81AAC" w:rsidP="00F81AAC">
            <w:pPr>
              <w:spacing w:line="240" w:lineRule="auto"/>
              <w:rPr>
                <w:rFonts w:asciiTheme="minorHAnsi" w:hAnsiTheme="minorHAnsi" w:cstheme="minorHAnsi"/>
              </w:rPr>
            </w:pPr>
          </w:p>
          <w:p w14:paraId="147D8A15" w14:textId="719DC612" w:rsidR="00F81AAC" w:rsidRPr="004B359D" w:rsidRDefault="00F81AAC" w:rsidP="00F81AAC">
            <w:pPr>
              <w:spacing w:line="240" w:lineRule="auto"/>
              <w:rPr>
                <w:rFonts w:asciiTheme="minorHAnsi" w:hAnsiTheme="minorHAnsi" w:cstheme="minorHAnsi"/>
              </w:rPr>
            </w:pPr>
            <w:r w:rsidRPr="004B359D">
              <w:rPr>
                <w:rFonts w:asciiTheme="minorHAnsi" w:hAnsiTheme="minorHAnsi" w:cstheme="minorHAnsi"/>
              </w:rPr>
              <w:t xml:space="preserve">Perceel 1. </w:t>
            </w:r>
            <w:r w:rsidRPr="004B359D">
              <w:rPr>
                <w:rFonts w:asciiTheme="minorHAnsi" w:hAnsiTheme="minorHAnsi" w:cstheme="minorHAnsi"/>
              </w:rPr>
              <w:br/>
              <w:t>Maatschappelijk Fit</w:t>
            </w:r>
          </w:p>
        </w:tc>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70200" w14:textId="77777777" w:rsidR="00F81AAC" w:rsidRPr="004B359D" w:rsidRDefault="00F81AAC" w:rsidP="00F81AAC">
            <w:pPr>
              <w:spacing w:line="240" w:lineRule="auto"/>
              <w:rPr>
                <w:rFonts w:asciiTheme="minorHAnsi" w:hAnsiTheme="minorHAnsi" w:cstheme="minorHAnsi"/>
              </w:rPr>
            </w:pPr>
            <w:r w:rsidRPr="004B359D">
              <w:rPr>
                <w:rFonts w:asciiTheme="minorHAnsi" w:hAnsiTheme="minorHAnsi" w:cstheme="minorHAnsi"/>
              </w:rPr>
              <w:t>binnen  5 werkdagen na aanmelding</w:t>
            </w: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48096" w14:textId="7CA8DFD1" w:rsidR="00F81AAC" w:rsidRPr="004B359D" w:rsidRDefault="00F81AAC" w:rsidP="00F81AAC">
            <w:pPr>
              <w:spacing w:line="240" w:lineRule="auto"/>
              <w:rPr>
                <w:rFonts w:asciiTheme="minorHAnsi" w:hAnsiTheme="minorHAnsi" w:cstheme="minorHAnsi"/>
              </w:rPr>
            </w:pPr>
            <w:r w:rsidRPr="004B359D">
              <w:rPr>
                <w:rFonts w:asciiTheme="minorHAnsi" w:hAnsiTheme="minorHAnsi" w:cstheme="minorHAnsi"/>
              </w:rPr>
              <w:t>binnen 20 werkdagen</w:t>
            </w:r>
            <w:r w:rsidR="00D80AA2">
              <w:rPr>
                <w:rFonts w:asciiTheme="minorHAnsi" w:hAnsiTheme="minorHAnsi" w:cstheme="minorHAnsi"/>
              </w:rPr>
              <w:t xml:space="preserve"> na aanmelding</w:t>
            </w:r>
          </w:p>
        </w:tc>
      </w:tr>
      <w:tr w:rsidR="00F81AAC" w:rsidRPr="004B359D" w14:paraId="5DA57498" w14:textId="77777777" w:rsidTr="00F81AAC">
        <w:tc>
          <w:tcPr>
            <w:tcW w:w="3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C92B1" w14:textId="77777777" w:rsidR="00F81AAC" w:rsidRPr="004B359D" w:rsidRDefault="00F81AAC" w:rsidP="00F81AAC">
            <w:pPr>
              <w:spacing w:line="240" w:lineRule="auto"/>
              <w:rPr>
                <w:rFonts w:asciiTheme="minorHAnsi" w:hAnsiTheme="minorHAnsi" w:cstheme="minorHAnsi"/>
              </w:rPr>
            </w:pPr>
          </w:p>
          <w:p w14:paraId="30F44C65" w14:textId="097C574D" w:rsidR="00F81AAC" w:rsidRPr="004B359D" w:rsidRDefault="00F81AAC" w:rsidP="00F81AAC">
            <w:pPr>
              <w:spacing w:line="240" w:lineRule="auto"/>
              <w:rPr>
                <w:rFonts w:asciiTheme="minorHAnsi" w:hAnsiTheme="minorHAnsi" w:cstheme="minorHAnsi"/>
              </w:rPr>
            </w:pPr>
            <w:r w:rsidRPr="004B359D">
              <w:rPr>
                <w:rFonts w:asciiTheme="minorHAnsi" w:hAnsiTheme="minorHAnsi" w:cstheme="minorHAnsi"/>
              </w:rPr>
              <w:t xml:space="preserve">Perceel 2. </w:t>
            </w:r>
            <w:r w:rsidRPr="004B359D">
              <w:rPr>
                <w:rFonts w:asciiTheme="minorHAnsi" w:hAnsiTheme="minorHAnsi" w:cstheme="minorHAnsi"/>
              </w:rPr>
              <w:br/>
            </w:r>
            <w:proofErr w:type="spellStart"/>
            <w:r w:rsidRPr="004B359D">
              <w:rPr>
                <w:rFonts w:asciiTheme="minorHAnsi" w:hAnsiTheme="minorHAnsi" w:cstheme="minorHAnsi"/>
              </w:rPr>
              <w:t>Werkfit</w:t>
            </w:r>
            <w:proofErr w:type="spellEnd"/>
          </w:p>
        </w:tc>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38C18" w14:textId="32DB70B4" w:rsidR="00F81AAC" w:rsidRPr="004B359D" w:rsidRDefault="00F81AAC" w:rsidP="00F81AAC">
            <w:pPr>
              <w:spacing w:line="240" w:lineRule="auto"/>
              <w:rPr>
                <w:rFonts w:asciiTheme="minorHAnsi" w:hAnsiTheme="minorHAnsi" w:cstheme="minorHAnsi"/>
              </w:rPr>
            </w:pPr>
            <w:r w:rsidRPr="004B359D">
              <w:rPr>
                <w:rFonts w:asciiTheme="minorHAnsi" w:hAnsiTheme="minorHAnsi" w:cstheme="minorHAnsi"/>
              </w:rPr>
              <w:t>binnen  5 werkdagen na aanmelding</w:t>
            </w: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2408D" w14:textId="71D34294" w:rsidR="00F81AAC" w:rsidRPr="004B359D" w:rsidRDefault="00F81AAC" w:rsidP="00F81AAC">
            <w:pPr>
              <w:spacing w:line="240" w:lineRule="auto"/>
              <w:rPr>
                <w:rFonts w:asciiTheme="minorHAnsi" w:hAnsiTheme="minorHAnsi" w:cstheme="minorHAnsi"/>
              </w:rPr>
            </w:pPr>
            <w:r w:rsidRPr="004B359D">
              <w:rPr>
                <w:rFonts w:asciiTheme="minorHAnsi" w:hAnsiTheme="minorHAnsi" w:cstheme="minorHAnsi"/>
              </w:rPr>
              <w:t>binnen 20 werkdagen</w:t>
            </w:r>
            <w:r w:rsidR="00D80AA2">
              <w:rPr>
                <w:rFonts w:asciiTheme="minorHAnsi" w:hAnsiTheme="minorHAnsi" w:cstheme="minorHAnsi"/>
              </w:rPr>
              <w:t xml:space="preserve"> na aanmelding</w:t>
            </w:r>
          </w:p>
        </w:tc>
      </w:tr>
      <w:tr w:rsidR="00F81AAC" w:rsidRPr="004B359D" w14:paraId="56A86234" w14:textId="77777777" w:rsidTr="00F81AAC">
        <w:tc>
          <w:tcPr>
            <w:tcW w:w="3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6E67A" w14:textId="77777777" w:rsidR="00F81AAC" w:rsidRPr="004B359D" w:rsidRDefault="00F81AAC" w:rsidP="00F81AAC">
            <w:pPr>
              <w:spacing w:line="240" w:lineRule="auto"/>
              <w:rPr>
                <w:rFonts w:asciiTheme="minorHAnsi" w:hAnsiTheme="minorHAnsi" w:cstheme="minorHAnsi"/>
              </w:rPr>
            </w:pPr>
          </w:p>
          <w:p w14:paraId="7F74A870" w14:textId="4E17BFBB" w:rsidR="00F81AAC" w:rsidRPr="004B359D" w:rsidRDefault="00F81AAC" w:rsidP="00F81AAC">
            <w:pPr>
              <w:spacing w:line="240" w:lineRule="auto"/>
              <w:rPr>
                <w:rFonts w:asciiTheme="minorHAnsi" w:hAnsiTheme="minorHAnsi" w:cstheme="minorHAnsi"/>
              </w:rPr>
            </w:pPr>
            <w:r w:rsidRPr="004B359D">
              <w:rPr>
                <w:rFonts w:asciiTheme="minorHAnsi" w:hAnsiTheme="minorHAnsi" w:cstheme="minorHAnsi"/>
              </w:rPr>
              <w:t xml:space="preserve">Perceel 3. </w:t>
            </w:r>
            <w:r w:rsidRPr="004B359D">
              <w:rPr>
                <w:rFonts w:asciiTheme="minorHAnsi" w:hAnsiTheme="minorHAnsi" w:cstheme="minorHAnsi"/>
              </w:rPr>
              <w:br/>
              <w:t>Naar werk</w:t>
            </w:r>
          </w:p>
        </w:tc>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ED3E3" w14:textId="77777777" w:rsidR="00F81AAC" w:rsidRPr="004B359D" w:rsidRDefault="00F81AAC" w:rsidP="00F81AAC">
            <w:pPr>
              <w:spacing w:line="240" w:lineRule="auto"/>
              <w:rPr>
                <w:rFonts w:asciiTheme="minorHAnsi" w:hAnsiTheme="minorHAnsi" w:cstheme="minorHAnsi"/>
              </w:rPr>
            </w:pPr>
            <w:r w:rsidRPr="004B359D">
              <w:rPr>
                <w:rFonts w:asciiTheme="minorHAnsi" w:hAnsiTheme="minorHAnsi" w:cstheme="minorHAnsi"/>
              </w:rPr>
              <w:t>binnen  5 werkdagen na aanmelding</w:t>
            </w: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38766" w14:textId="3C24B2A7" w:rsidR="00F81AAC" w:rsidRPr="004B359D" w:rsidRDefault="00F81AAC" w:rsidP="00F81AAC">
            <w:pPr>
              <w:spacing w:line="240" w:lineRule="auto"/>
              <w:rPr>
                <w:rFonts w:asciiTheme="minorHAnsi" w:hAnsiTheme="minorHAnsi" w:cstheme="minorHAnsi"/>
              </w:rPr>
            </w:pPr>
            <w:r w:rsidRPr="004B359D">
              <w:rPr>
                <w:rFonts w:asciiTheme="minorHAnsi" w:hAnsiTheme="minorHAnsi" w:cstheme="minorHAnsi"/>
              </w:rPr>
              <w:t>binnen 20 werkdagen</w:t>
            </w:r>
            <w:r w:rsidR="00D80AA2">
              <w:rPr>
                <w:rFonts w:asciiTheme="minorHAnsi" w:hAnsiTheme="minorHAnsi" w:cstheme="minorHAnsi"/>
              </w:rPr>
              <w:t xml:space="preserve"> na aanmelding</w:t>
            </w:r>
          </w:p>
        </w:tc>
      </w:tr>
      <w:tr w:rsidR="00F81AAC" w:rsidRPr="004B359D" w14:paraId="16EC0D48" w14:textId="77777777" w:rsidTr="00F81AAC">
        <w:tc>
          <w:tcPr>
            <w:tcW w:w="3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C4B8C" w14:textId="77777777" w:rsidR="00F81AAC" w:rsidRPr="00E91593" w:rsidRDefault="00F81AAC" w:rsidP="00F81AAC">
            <w:pPr>
              <w:spacing w:line="240" w:lineRule="auto"/>
              <w:rPr>
                <w:rFonts w:asciiTheme="minorHAnsi" w:hAnsiTheme="minorHAnsi" w:cstheme="minorHAnsi"/>
              </w:rPr>
            </w:pPr>
            <w:bookmarkStart w:id="78" w:name="_Hlk170978439"/>
          </w:p>
          <w:p w14:paraId="7C7AE77D" w14:textId="588E57F0" w:rsidR="00F81AAC" w:rsidRPr="00E91593" w:rsidRDefault="00F81AAC" w:rsidP="00F81AAC">
            <w:pPr>
              <w:spacing w:line="240" w:lineRule="auto"/>
              <w:rPr>
                <w:rFonts w:asciiTheme="minorHAnsi" w:hAnsiTheme="minorHAnsi" w:cstheme="minorHAnsi"/>
              </w:rPr>
            </w:pPr>
            <w:r w:rsidRPr="00E91593">
              <w:rPr>
                <w:rFonts w:asciiTheme="minorHAnsi" w:hAnsiTheme="minorHAnsi" w:cstheme="minorHAnsi"/>
              </w:rPr>
              <w:t xml:space="preserve">Perceel 4. </w:t>
            </w:r>
            <w:r w:rsidRPr="00E91593">
              <w:rPr>
                <w:rFonts w:asciiTheme="minorHAnsi" w:hAnsiTheme="minorHAnsi" w:cstheme="minorHAnsi"/>
              </w:rPr>
              <w:br/>
              <w:t>Direct Werk</w:t>
            </w:r>
            <w:r w:rsidRPr="00E91593">
              <w:rPr>
                <w:rFonts w:asciiTheme="minorHAnsi" w:hAnsiTheme="minorHAnsi" w:cstheme="minorHAnsi"/>
              </w:rPr>
              <w:br/>
              <w:t>Diagnose, analyse en ontwikkeling in een werksetting</w:t>
            </w:r>
          </w:p>
        </w:tc>
        <w:tc>
          <w:tcPr>
            <w:tcW w:w="2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F9801" w14:textId="3DDAE578" w:rsidR="00F81AAC" w:rsidRPr="00E91593" w:rsidRDefault="00F81AAC" w:rsidP="00F81AAC">
            <w:pPr>
              <w:spacing w:line="240" w:lineRule="auto"/>
              <w:rPr>
                <w:rFonts w:asciiTheme="minorHAnsi" w:hAnsiTheme="minorHAnsi" w:cstheme="minorHAnsi"/>
              </w:rPr>
            </w:pPr>
            <w:r w:rsidRPr="00E91593">
              <w:rPr>
                <w:rFonts w:asciiTheme="minorHAnsi" w:hAnsiTheme="minorHAnsi" w:cstheme="minorHAnsi"/>
              </w:rPr>
              <w:t>Per direct / z.s.m. uiterlijk binnen 3 werkdagen</w:t>
            </w:r>
          </w:p>
        </w:tc>
        <w:tc>
          <w:tcPr>
            <w:tcW w:w="1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71FEC" w14:textId="66127832" w:rsidR="00F81AAC" w:rsidRPr="00E91593" w:rsidRDefault="00F81AAC" w:rsidP="00F81AAC">
            <w:pPr>
              <w:spacing w:line="240" w:lineRule="auto"/>
              <w:rPr>
                <w:rFonts w:asciiTheme="minorHAnsi" w:hAnsiTheme="minorHAnsi" w:cstheme="minorHAnsi"/>
              </w:rPr>
            </w:pPr>
            <w:r w:rsidRPr="00E91593">
              <w:rPr>
                <w:rFonts w:asciiTheme="minorHAnsi" w:hAnsiTheme="minorHAnsi" w:cstheme="minorHAnsi"/>
              </w:rPr>
              <w:t>Per direct / z.s.m. uiterlijk binnen 5 werkdagen</w:t>
            </w:r>
            <w:r w:rsidR="00D80AA2">
              <w:rPr>
                <w:rFonts w:asciiTheme="minorHAnsi" w:hAnsiTheme="minorHAnsi" w:cstheme="minorHAnsi"/>
              </w:rPr>
              <w:t xml:space="preserve"> na aanmelding</w:t>
            </w:r>
          </w:p>
        </w:tc>
      </w:tr>
      <w:bookmarkEnd w:id="78"/>
    </w:tbl>
    <w:p w14:paraId="0AC6B03D" w14:textId="77777777" w:rsidR="002534F4" w:rsidRPr="004B359D" w:rsidRDefault="002534F4" w:rsidP="00281B67">
      <w:pPr>
        <w:spacing w:line="240" w:lineRule="auto"/>
        <w:ind w:left="142"/>
        <w:rPr>
          <w:rFonts w:asciiTheme="minorHAnsi" w:hAnsiTheme="minorHAnsi" w:cstheme="minorHAnsi"/>
        </w:rPr>
      </w:pPr>
    </w:p>
    <w:p w14:paraId="0363D8B9" w14:textId="77777777" w:rsidR="002534F4" w:rsidRPr="004B359D" w:rsidRDefault="002534F4" w:rsidP="00281B67">
      <w:pPr>
        <w:pStyle w:val="Lijstalinea"/>
        <w:spacing w:line="240" w:lineRule="auto"/>
        <w:ind w:left="847"/>
        <w:contextualSpacing w:val="0"/>
        <w:jc w:val="both"/>
        <w:rPr>
          <w:rFonts w:asciiTheme="minorHAnsi" w:hAnsiTheme="minorHAnsi" w:cstheme="minorHAnsi"/>
        </w:rPr>
      </w:pPr>
    </w:p>
    <w:p w14:paraId="287DEC67" w14:textId="77777777" w:rsidR="002534F4" w:rsidRPr="004B359D" w:rsidRDefault="002534F4" w:rsidP="00281B67">
      <w:pPr>
        <w:pStyle w:val="Lijstalinea"/>
        <w:spacing w:line="240" w:lineRule="auto"/>
        <w:ind w:left="847"/>
        <w:contextualSpacing w:val="0"/>
        <w:jc w:val="both"/>
        <w:rPr>
          <w:rFonts w:asciiTheme="minorHAnsi" w:hAnsiTheme="minorHAnsi" w:cstheme="minorHAnsi"/>
        </w:rPr>
      </w:pPr>
    </w:p>
    <w:p w14:paraId="01E2F1EE" w14:textId="77777777" w:rsidR="002534F4" w:rsidRDefault="002534F4" w:rsidP="00281B67">
      <w:pPr>
        <w:pStyle w:val="Lijstalinea"/>
        <w:spacing w:line="240" w:lineRule="auto"/>
        <w:ind w:left="847"/>
        <w:contextualSpacing w:val="0"/>
        <w:jc w:val="both"/>
        <w:rPr>
          <w:rFonts w:asciiTheme="minorHAnsi" w:hAnsiTheme="minorHAnsi" w:cstheme="minorHAnsi"/>
        </w:rPr>
      </w:pPr>
    </w:p>
    <w:p w14:paraId="43900AA7" w14:textId="77777777" w:rsidR="00F81AAC" w:rsidRDefault="00F81AAC" w:rsidP="00281B67">
      <w:pPr>
        <w:pStyle w:val="Lijstalinea"/>
        <w:spacing w:line="240" w:lineRule="auto"/>
        <w:ind w:left="847"/>
        <w:contextualSpacing w:val="0"/>
        <w:jc w:val="both"/>
        <w:rPr>
          <w:rFonts w:asciiTheme="minorHAnsi" w:hAnsiTheme="minorHAnsi" w:cstheme="minorHAnsi"/>
        </w:rPr>
      </w:pPr>
    </w:p>
    <w:p w14:paraId="1DE88A77" w14:textId="77777777" w:rsidR="00F81AAC" w:rsidRDefault="00F81AAC" w:rsidP="00281B67">
      <w:pPr>
        <w:pStyle w:val="Lijstalinea"/>
        <w:spacing w:line="240" w:lineRule="auto"/>
        <w:ind w:left="847"/>
        <w:contextualSpacing w:val="0"/>
        <w:jc w:val="both"/>
        <w:rPr>
          <w:rFonts w:asciiTheme="minorHAnsi" w:hAnsiTheme="minorHAnsi" w:cstheme="minorHAnsi"/>
        </w:rPr>
      </w:pPr>
    </w:p>
    <w:p w14:paraId="41808264" w14:textId="77777777" w:rsidR="00F81AAC" w:rsidRDefault="00F81AAC" w:rsidP="00281B67">
      <w:pPr>
        <w:pStyle w:val="Lijstalinea"/>
        <w:spacing w:line="240" w:lineRule="auto"/>
        <w:ind w:left="847"/>
        <w:contextualSpacing w:val="0"/>
        <w:jc w:val="both"/>
        <w:rPr>
          <w:rFonts w:asciiTheme="minorHAnsi" w:hAnsiTheme="minorHAnsi" w:cstheme="minorHAnsi"/>
        </w:rPr>
      </w:pPr>
    </w:p>
    <w:p w14:paraId="17903524" w14:textId="77777777" w:rsidR="00F81AAC" w:rsidRDefault="00F81AAC" w:rsidP="00281B67">
      <w:pPr>
        <w:pStyle w:val="Lijstalinea"/>
        <w:spacing w:line="240" w:lineRule="auto"/>
        <w:ind w:left="847"/>
        <w:contextualSpacing w:val="0"/>
        <w:jc w:val="both"/>
        <w:rPr>
          <w:rFonts w:asciiTheme="minorHAnsi" w:hAnsiTheme="minorHAnsi" w:cstheme="minorHAnsi"/>
        </w:rPr>
      </w:pPr>
    </w:p>
    <w:p w14:paraId="7EE99595" w14:textId="77777777" w:rsidR="00F81AAC" w:rsidRDefault="00F81AAC" w:rsidP="00281B67">
      <w:pPr>
        <w:pStyle w:val="Lijstalinea"/>
        <w:spacing w:line="240" w:lineRule="auto"/>
        <w:ind w:left="847"/>
        <w:contextualSpacing w:val="0"/>
        <w:jc w:val="both"/>
        <w:rPr>
          <w:rFonts w:asciiTheme="minorHAnsi" w:hAnsiTheme="minorHAnsi" w:cstheme="minorHAnsi"/>
        </w:rPr>
      </w:pPr>
    </w:p>
    <w:p w14:paraId="27438E7F" w14:textId="77777777" w:rsidR="00F81AAC" w:rsidRDefault="00F81AAC" w:rsidP="00281B67">
      <w:pPr>
        <w:pStyle w:val="Lijstalinea"/>
        <w:spacing w:line="240" w:lineRule="auto"/>
        <w:ind w:left="847"/>
        <w:contextualSpacing w:val="0"/>
        <w:jc w:val="both"/>
        <w:rPr>
          <w:rFonts w:asciiTheme="minorHAnsi" w:hAnsiTheme="minorHAnsi" w:cstheme="minorHAnsi"/>
        </w:rPr>
      </w:pPr>
    </w:p>
    <w:p w14:paraId="64394F26" w14:textId="77777777" w:rsidR="00F81AAC" w:rsidRDefault="00F81AAC" w:rsidP="00281B67">
      <w:pPr>
        <w:pStyle w:val="Lijstalinea"/>
        <w:spacing w:line="240" w:lineRule="auto"/>
        <w:ind w:left="847"/>
        <w:contextualSpacing w:val="0"/>
        <w:jc w:val="both"/>
        <w:rPr>
          <w:rFonts w:asciiTheme="minorHAnsi" w:hAnsiTheme="minorHAnsi" w:cstheme="minorHAnsi"/>
        </w:rPr>
      </w:pPr>
    </w:p>
    <w:p w14:paraId="30F387D4" w14:textId="77777777" w:rsidR="00F81AAC" w:rsidRDefault="00F81AAC" w:rsidP="00281B67">
      <w:pPr>
        <w:pStyle w:val="Lijstalinea"/>
        <w:spacing w:line="240" w:lineRule="auto"/>
        <w:ind w:left="847"/>
        <w:contextualSpacing w:val="0"/>
        <w:jc w:val="both"/>
        <w:rPr>
          <w:rFonts w:asciiTheme="minorHAnsi" w:hAnsiTheme="minorHAnsi" w:cstheme="minorHAnsi"/>
        </w:rPr>
      </w:pPr>
    </w:p>
    <w:p w14:paraId="3791CC91" w14:textId="77777777" w:rsidR="00F81AAC" w:rsidRPr="004B359D" w:rsidRDefault="00F81AAC" w:rsidP="00281B67">
      <w:pPr>
        <w:pStyle w:val="Lijstalinea"/>
        <w:spacing w:line="240" w:lineRule="auto"/>
        <w:ind w:left="847"/>
        <w:contextualSpacing w:val="0"/>
        <w:jc w:val="both"/>
        <w:rPr>
          <w:rFonts w:asciiTheme="minorHAnsi" w:hAnsiTheme="minorHAnsi" w:cstheme="minorHAnsi"/>
        </w:rPr>
      </w:pPr>
    </w:p>
    <w:bookmarkEnd w:id="77"/>
    <w:p w14:paraId="7A67E803" w14:textId="77777777" w:rsidR="002534F4" w:rsidRPr="004B359D" w:rsidRDefault="002534F4" w:rsidP="00281B67">
      <w:pPr>
        <w:pStyle w:val="Lijstalinea"/>
        <w:spacing w:line="240" w:lineRule="auto"/>
        <w:ind w:left="847"/>
        <w:contextualSpacing w:val="0"/>
        <w:jc w:val="both"/>
        <w:rPr>
          <w:rFonts w:asciiTheme="minorHAnsi" w:hAnsiTheme="minorHAnsi" w:cstheme="minorHAnsi"/>
        </w:rPr>
      </w:pPr>
    </w:p>
    <w:p w14:paraId="7F3CAFE7" w14:textId="1A385152" w:rsidR="002534F4" w:rsidRPr="004B359D" w:rsidRDefault="002534F4" w:rsidP="00281B67">
      <w:pPr>
        <w:pStyle w:val="Lijstalinea"/>
        <w:numPr>
          <w:ilvl w:val="0"/>
          <w:numId w:val="215"/>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Opdrachtnemer garandeert dat de continuïteit van levering ook bij ziekte en vakantie van personeel duidelijk is geregeld en dat de voortgang van de trajecten niet wordt gehinderd door onderbreken van levering. Tijdelijke onderbreking van levering kan niet zonder overleg en instemming van de </w:t>
      </w:r>
      <w:r w:rsidR="00AF3265" w:rsidRPr="004B359D">
        <w:rPr>
          <w:rFonts w:asciiTheme="minorHAnsi" w:hAnsiTheme="minorHAnsi" w:cstheme="minorHAnsi"/>
        </w:rPr>
        <w:t>gemeente</w:t>
      </w:r>
      <w:r w:rsidRPr="004B359D">
        <w:rPr>
          <w:rFonts w:asciiTheme="minorHAnsi" w:hAnsiTheme="minorHAnsi" w:cstheme="minorHAnsi"/>
        </w:rPr>
        <w:t xml:space="preserve"> plaatsvinden.</w:t>
      </w:r>
    </w:p>
    <w:p w14:paraId="56352894" w14:textId="27276134" w:rsidR="002534F4" w:rsidRPr="004B359D" w:rsidRDefault="002534F4" w:rsidP="00281B67">
      <w:pPr>
        <w:pStyle w:val="Lijstalinea"/>
        <w:numPr>
          <w:ilvl w:val="0"/>
          <w:numId w:val="215"/>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Opdrachtnemer heeft </w:t>
      </w:r>
      <w:r w:rsidRPr="004B359D">
        <w:rPr>
          <w:rFonts w:asciiTheme="minorHAnsi" w:eastAsia="Times New Roman" w:hAnsiTheme="minorHAnsi" w:cstheme="minorHAnsi"/>
        </w:rPr>
        <w:t xml:space="preserve">een </w:t>
      </w:r>
      <w:r w:rsidR="009F6A8C" w:rsidRPr="004B359D">
        <w:rPr>
          <w:rFonts w:asciiTheme="minorHAnsi" w:eastAsia="Times New Roman" w:hAnsiTheme="minorHAnsi" w:cstheme="minorHAnsi"/>
        </w:rPr>
        <w:t xml:space="preserve">actueel </w:t>
      </w:r>
      <w:r w:rsidRPr="004B359D">
        <w:rPr>
          <w:rFonts w:asciiTheme="minorHAnsi" w:eastAsia="Times New Roman" w:hAnsiTheme="minorHAnsi" w:cstheme="minorHAnsi"/>
        </w:rPr>
        <w:t>eigen netwerk van werkgevers</w:t>
      </w:r>
      <w:r w:rsidRPr="004B359D">
        <w:rPr>
          <w:rFonts w:asciiTheme="minorHAnsi" w:hAnsiTheme="minorHAnsi" w:cstheme="minorHAnsi"/>
        </w:rPr>
        <w:t xml:space="preserve"> in de regio; </w:t>
      </w:r>
    </w:p>
    <w:p w14:paraId="506292C0" w14:textId="46B2681F" w:rsidR="002534F4" w:rsidRPr="004B359D" w:rsidRDefault="002534F4" w:rsidP="00281B67">
      <w:pPr>
        <w:pStyle w:val="Lijstalinea"/>
        <w:numPr>
          <w:ilvl w:val="0"/>
          <w:numId w:val="215"/>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Opdrachtnemer garandeert diversiteit in het aanbod van werkzaamheden i.v.m. het gewenste resultaat voor de </w:t>
      </w:r>
      <w:r w:rsidR="00F71649" w:rsidRPr="004B359D">
        <w:rPr>
          <w:rFonts w:asciiTheme="minorHAnsi" w:hAnsiTheme="minorHAnsi" w:cstheme="minorHAnsi"/>
        </w:rPr>
        <w:t>deelnemer</w:t>
      </w:r>
      <w:r w:rsidRPr="004B359D">
        <w:rPr>
          <w:rFonts w:asciiTheme="minorHAnsi" w:hAnsiTheme="minorHAnsi" w:cstheme="minorHAnsi"/>
        </w:rPr>
        <w:t xml:space="preserve">. Indien de gewenste diversiteit niet meer op maat kan worden geboden treedt Opdrachtnemer onmiddellijk in overleg met de Opdrachtgever om tijdig tot adequate oplossingen te komen voor betrokken </w:t>
      </w:r>
      <w:r w:rsidR="00F71649" w:rsidRPr="004B359D">
        <w:rPr>
          <w:rFonts w:asciiTheme="minorHAnsi" w:hAnsiTheme="minorHAnsi" w:cstheme="minorHAnsi"/>
        </w:rPr>
        <w:t>deelnemer</w:t>
      </w:r>
      <w:r w:rsidRPr="004B359D">
        <w:rPr>
          <w:rFonts w:asciiTheme="minorHAnsi" w:hAnsiTheme="minorHAnsi" w:cstheme="minorHAnsi"/>
        </w:rPr>
        <w:t xml:space="preserve">. </w:t>
      </w:r>
    </w:p>
    <w:p w14:paraId="70A4B98C" w14:textId="59108568" w:rsidR="002534F4" w:rsidRPr="004B359D" w:rsidRDefault="002534F4" w:rsidP="00281B67">
      <w:pPr>
        <w:pStyle w:val="Lijstalinea"/>
        <w:numPr>
          <w:ilvl w:val="0"/>
          <w:numId w:val="215"/>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Opdrachtnemer werkt naar een oplossing op maat die passend is bij de wensen, voorkeuren en mogelijkheden van de </w:t>
      </w:r>
      <w:r w:rsidR="00F71649" w:rsidRPr="004B359D">
        <w:rPr>
          <w:rFonts w:asciiTheme="minorHAnsi" w:hAnsiTheme="minorHAnsi" w:cstheme="minorHAnsi"/>
        </w:rPr>
        <w:t>deelnemer</w:t>
      </w:r>
      <w:r w:rsidRPr="004B359D">
        <w:rPr>
          <w:rFonts w:asciiTheme="minorHAnsi" w:hAnsiTheme="minorHAnsi" w:cstheme="minorHAnsi"/>
        </w:rPr>
        <w:t xml:space="preserve">. Dat kan eventueel gerealiseerd worden met behulp van samenwerkingspartners. </w:t>
      </w:r>
    </w:p>
    <w:p w14:paraId="7A6F1BFA" w14:textId="07DD2848" w:rsidR="002534F4" w:rsidRPr="004B359D" w:rsidRDefault="002534F4" w:rsidP="00281B67">
      <w:pPr>
        <w:pStyle w:val="Lijstalinea"/>
        <w:numPr>
          <w:ilvl w:val="0"/>
          <w:numId w:val="215"/>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De Opdrachtnemer garandeert een goede op de </w:t>
      </w:r>
      <w:r w:rsidR="00F71649" w:rsidRPr="004B359D">
        <w:rPr>
          <w:rFonts w:asciiTheme="minorHAnsi" w:hAnsiTheme="minorHAnsi" w:cstheme="minorHAnsi"/>
        </w:rPr>
        <w:t>deelnemer</w:t>
      </w:r>
      <w:r w:rsidRPr="004B359D">
        <w:rPr>
          <w:rFonts w:asciiTheme="minorHAnsi" w:hAnsiTheme="minorHAnsi" w:cstheme="minorHAnsi"/>
        </w:rPr>
        <w:t xml:space="preserve"> afgestemde begeleiding. </w:t>
      </w:r>
    </w:p>
    <w:p w14:paraId="13914A39" w14:textId="77777777" w:rsidR="002534F4" w:rsidRPr="004B359D" w:rsidRDefault="002534F4" w:rsidP="00281B67">
      <w:pPr>
        <w:pStyle w:val="Lijstalinea"/>
        <w:numPr>
          <w:ilvl w:val="0"/>
          <w:numId w:val="215"/>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Daarbij garandeert de Opdrachtnemer dat de beroepskrachten en andere medewerkers voldoen aan de eisen met betrekking tot deskundigheid zoals genoemd bij paragraaf 4.4 en de evt. aanvullende eisen perceel specifiek, Hoofdstuk 5. </w:t>
      </w:r>
    </w:p>
    <w:p w14:paraId="47D91EAF" w14:textId="2845826F" w:rsidR="002534F4" w:rsidRPr="004B359D" w:rsidRDefault="002534F4" w:rsidP="00281B67">
      <w:pPr>
        <w:pStyle w:val="Lijstalinea"/>
        <w:numPr>
          <w:ilvl w:val="0"/>
          <w:numId w:val="215"/>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Er wordt (per in te zetten product of perceel) een methodische werkwijze gehanteerd die gericht is op de ontwikkeling van competenties van de </w:t>
      </w:r>
      <w:r w:rsidR="00F71649" w:rsidRPr="004B359D">
        <w:rPr>
          <w:rFonts w:asciiTheme="minorHAnsi" w:hAnsiTheme="minorHAnsi" w:cstheme="minorHAnsi"/>
        </w:rPr>
        <w:t>deelnemer</w:t>
      </w:r>
      <w:r w:rsidRPr="004B359D">
        <w:rPr>
          <w:rFonts w:asciiTheme="minorHAnsi" w:hAnsiTheme="minorHAnsi" w:cstheme="minorHAnsi"/>
        </w:rPr>
        <w:t xml:space="preserve">. Opdrachtnemer rapporteert met regelmaat aan de </w:t>
      </w:r>
      <w:r w:rsidR="00AF3265" w:rsidRPr="004B359D">
        <w:rPr>
          <w:rFonts w:asciiTheme="minorHAnsi" w:hAnsiTheme="minorHAnsi" w:cstheme="minorHAnsi"/>
        </w:rPr>
        <w:t>gemeente</w:t>
      </w:r>
      <w:r w:rsidRPr="004B359D">
        <w:rPr>
          <w:rFonts w:asciiTheme="minorHAnsi" w:hAnsiTheme="minorHAnsi" w:cstheme="minorHAnsi"/>
        </w:rPr>
        <w:t xml:space="preserve"> over de behaalde resultaten van </w:t>
      </w:r>
      <w:r w:rsidR="00F71649" w:rsidRPr="004B359D">
        <w:rPr>
          <w:rFonts w:asciiTheme="minorHAnsi" w:hAnsiTheme="minorHAnsi" w:cstheme="minorHAnsi"/>
        </w:rPr>
        <w:t>deelnemer</w:t>
      </w:r>
      <w:r w:rsidRPr="004B359D">
        <w:rPr>
          <w:rFonts w:asciiTheme="minorHAnsi" w:hAnsiTheme="minorHAnsi" w:cstheme="minorHAnsi"/>
        </w:rPr>
        <w:t xml:space="preserve">s en de verwachte doorlooptijden om afgesproken resultaten te bereiken. Daarbij is aandacht voor zowel bevorderende als belemmerende factoren. </w:t>
      </w:r>
    </w:p>
    <w:p w14:paraId="6F7AFF54" w14:textId="5083F798" w:rsidR="002534F4" w:rsidRPr="004B359D" w:rsidRDefault="002534F4" w:rsidP="00281B67">
      <w:pPr>
        <w:pStyle w:val="Lijstalinea"/>
        <w:numPr>
          <w:ilvl w:val="0"/>
          <w:numId w:val="215"/>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lastRenderedPageBreak/>
        <w:t xml:space="preserve">Opdrachtnemer meldt zo spoedig mogelijk bij de </w:t>
      </w:r>
      <w:r w:rsidR="00AF3265" w:rsidRPr="004B359D">
        <w:rPr>
          <w:rFonts w:asciiTheme="minorHAnsi" w:hAnsiTheme="minorHAnsi" w:cstheme="minorHAnsi"/>
        </w:rPr>
        <w:t>gemeente</w:t>
      </w:r>
      <w:r w:rsidRPr="004B359D">
        <w:rPr>
          <w:rFonts w:asciiTheme="minorHAnsi" w:hAnsiTheme="minorHAnsi" w:cstheme="minorHAnsi"/>
        </w:rPr>
        <w:t xml:space="preserve"> wanneer zich tussentijdse wijzigingen in de persoonlijke omstandigheden of de directe leefomgeving van de </w:t>
      </w:r>
      <w:r w:rsidR="00F71649" w:rsidRPr="004B359D">
        <w:rPr>
          <w:rFonts w:asciiTheme="minorHAnsi" w:hAnsiTheme="minorHAnsi" w:cstheme="minorHAnsi"/>
        </w:rPr>
        <w:t>deelnemer</w:t>
      </w:r>
      <w:r w:rsidRPr="004B359D">
        <w:rPr>
          <w:rFonts w:asciiTheme="minorHAnsi" w:hAnsiTheme="minorHAnsi" w:cstheme="minorHAnsi"/>
        </w:rPr>
        <w:t xml:space="preserve"> voordoen die invloed (kunnen) hebben op het welzijn van de </w:t>
      </w:r>
      <w:r w:rsidR="00F71649" w:rsidRPr="004B359D">
        <w:rPr>
          <w:rFonts w:asciiTheme="minorHAnsi" w:hAnsiTheme="minorHAnsi" w:cstheme="minorHAnsi"/>
        </w:rPr>
        <w:t>deelnemer</w:t>
      </w:r>
      <w:r w:rsidRPr="004B359D">
        <w:rPr>
          <w:rFonts w:asciiTheme="minorHAnsi" w:hAnsiTheme="minorHAnsi" w:cstheme="minorHAnsi"/>
        </w:rPr>
        <w:t xml:space="preserve"> en/of de voortgang van de ingezette dienstverlening.</w:t>
      </w:r>
    </w:p>
    <w:p w14:paraId="5CA23EF6" w14:textId="77777777" w:rsidR="002534F4" w:rsidRPr="004B359D" w:rsidRDefault="002534F4" w:rsidP="00281B67">
      <w:pPr>
        <w:pStyle w:val="Lijstalinea"/>
        <w:numPr>
          <w:ilvl w:val="0"/>
          <w:numId w:val="215"/>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Inschrijver is fysiek en/of telefonisch goed bereikbaar tenminste tijdens kantoortijden (werkdagen van 8.30-17.00 uur)</w:t>
      </w:r>
    </w:p>
    <w:p w14:paraId="255C8A90" w14:textId="77777777" w:rsidR="002534F4" w:rsidRPr="004B359D" w:rsidRDefault="002534F4" w:rsidP="00EE58F1">
      <w:pPr>
        <w:pStyle w:val="Kop2"/>
      </w:pPr>
      <w:bookmarkStart w:id="79" w:name="_Toc526519410"/>
      <w:bookmarkStart w:id="80" w:name="_Toc51943522"/>
      <w:bookmarkStart w:id="81" w:name="_Toc65740268"/>
      <w:r w:rsidRPr="004B359D">
        <w:t>4.4.</w:t>
      </w:r>
      <w:r w:rsidRPr="004B359D">
        <w:tab/>
        <w:t>Eisen aan het in te zetten personeel</w:t>
      </w:r>
      <w:bookmarkEnd w:id="79"/>
      <w:bookmarkEnd w:id="80"/>
      <w:bookmarkEnd w:id="81"/>
    </w:p>
    <w:p w14:paraId="6A3C7447" w14:textId="77777777" w:rsidR="002534F4" w:rsidRPr="004B359D" w:rsidRDefault="002534F4" w:rsidP="004B359D">
      <w:pPr>
        <w:pStyle w:val="Lijstalinea"/>
        <w:numPr>
          <w:ilvl w:val="0"/>
          <w:numId w:val="219"/>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Personeelsleden van de Opdrachtnemer voldoen aan de in het vakgebied gebruikelijk geachte kwaliteitsnormen zoals minimale vakbekwaamheid, werkervaring, competenties en opleidings- en bijscholingsvereisten. Daaronder wordt in ieder geval verstaan:</w:t>
      </w:r>
    </w:p>
    <w:p w14:paraId="2C45A9F3" w14:textId="77777777" w:rsidR="002534F4" w:rsidRPr="004B359D" w:rsidRDefault="002534F4" w:rsidP="004B359D">
      <w:pPr>
        <w:pStyle w:val="Lijstalinea"/>
        <w:numPr>
          <w:ilvl w:val="0"/>
          <w:numId w:val="219"/>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Beroepskrachten die begeleiding en coaching uitvoeren beschikken aantoonbaar over een HBO werk- en denkniveau.  </w:t>
      </w:r>
    </w:p>
    <w:p w14:paraId="0795A72C" w14:textId="77777777" w:rsidR="002534F4" w:rsidRPr="004B359D" w:rsidRDefault="002534F4" w:rsidP="004B359D">
      <w:pPr>
        <w:pStyle w:val="Lijstalinea"/>
        <w:numPr>
          <w:ilvl w:val="0"/>
          <w:numId w:val="219"/>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Elke medewerker volgt regelmatige bij- en nascholing die passend is voor zijn beroepsuitoefening en beroepsbekwaamheid. </w:t>
      </w:r>
    </w:p>
    <w:p w14:paraId="133AF8F0" w14:textId="7966569C" w:rsidR="002534F4" w:rsidRPr="004B359D" w:rsidRDefault="002534F4" w:rsidP="004B359D">
      <w:pPr>
        <w:pStyle w:val="Lijstalinea"/>
        <w:numPr>
          <w:ilvl w:val="0"/>
          <w:numId w:val="219"/>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Alle in te zetten medewerkers die direct zijn betrokken bij de begeleiding van een </w:t>
      </w:r>
      <w:r w:rsidR="00F71649" w:rsidRPr="004B359D">
        <w:rPr>
          <w:rFonts w:asciiTheme="minorHAnsi" w:hAnsiTheme="minorHAnsi" w:cstheme="minorHAnsi"/>
        </w:rPr>
        <w:t>deelnemer</w:t>
      </w:r>
      <w:r w:rsidRPr="004B359D">
        <w:rPr>
          <w:rFonts w:asciiTheme="minorHAnsi" w:hAnsiTheme="minorHAnsi" w:cstheme="minorHAnsi"/>
        </w:rPr>
        <w:t xml:space="preserve"> beschikken op het moment van inzet over een Verklaring Omtrent Gedrag (VOG) niet ouder dan </w:t>
      </w:r>
      <w:r w:rsidR="00F20830">
        <w:rPr>
          <w:rFonts w:asciiTheme="minorHAnsi" w:hAnsiTheme="minorHAnsi" w:cstheme="minorHAnsi"/>
        </w:rPr>
        <w:t>5</w:t>
      </w:r>
      <w:r w:rsidRPr="004B359D">
        <w:rPr>
          <w:rFonts w:asciiTheme="minorHAnsi" w:hAnsiTheme="minorHAnsi" w:cstheme="minorHAnsi"/>
        </w:rPr>
        <w:t xml:space="preserve"> jaar.</w:t>
      </w:r>
    </w:p>
    <w:p w14:paraId="586CBA45" w14:textId="2F823CB0" w:rsidR="002534F4" w:rsidRPr="004B359D" w:rsidRDefault="002534F4" w:rsidP="004B359D">
      <w:pPr>
        <w:pStyle w:val="Lijstalinea"/>
        <w:numPr>
          <w:ilvl w:val="0"/>
          <w:numId w:val="219"/>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In te zetten medewerkers hebben kennis van en ervaring met de meest voorkomende beperkingen en gedragingen binnen de doelgroep van </w:t>
      </w:r>
      <w:r w:rsidR="00F71649" w:rsidRPr="004B359D">
        <w:rPr>
          <w:rFonts w:asciiTheme="minorHAnsi" w:hAnsiTheme="minorHAnsi" w:cstheme="minorHAnsi"/>
        </w:rPr>
        <w:t>deelnemer</w:t>
      </w:r>
      <w:r w:rsidRPr="004B359D">
        <w:rPr>
          <w:rFonts w:asciiTheme="minorHAnsi" w:hAnsiTheme="minorHAnsi" w:cstheme="minorHAnsi"/>
        </w:rPr>
        <w:t>s.</w:t>
      </w:r>
    </w:p>
    <w:p w14:paraId="5E32D3EA" w14:textId="77777777" w:rsidR="002534F4" w:rsidRPr="004B359D" w:rsidRDefault="002534F4" w:rsidP="004B359D">
      <w:pPr>
        <w:pStyle w:val="Lijstalinea"/>
        <w:numPr>
          <w:ilvl w:val="0"/>
          <w:numId w:val="219"/>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In te zetten medewerkers hebben kennis van en ervaring met ziekte- en verzuimbegeleiding;</w:t>
      </w:r>
    </w:p>
    <w:p w14:paraId="5EF89298" w14:textId="3ABDA537" w:rsidR="002534F4" w:rsidRPr="004B359D" w:rsidRDefault="002534F4" w:rsidP="004B359D">
      <w:pPr>
        <w:pStyle w:val="Lijstalinea"/>
        <w:widowControl w:val="0"/>
        <w:numPr>
          <w:ilvl w:val="0"/>
          <w:numId w:val="219"/>
        </w:numPr>
        <w:suppressAutoHyphens/>
        <w:autoSpaceDN w:val="0"/>
        <w:spacing w:after="0" w:line="240" w:lineRule="auto"/>
        <w:textAlignment w:val="baseline"/>
        <w:rPr>
          <w:rFonts w:asciiTheme="minorHAnsi" w:hAnsiTheme="minorHAnsi" w:cstheme="minorHAnsi"/>
        </w:rPr>
      </w:pPr>
      <w:r w:rsidRPr="004B359D">
        <w:rPr>
          <w:rFonts w:asciiTheme="minorHAnsi" w:hAnsiTheme="minorHAnsi" w:cstheme="minorHAnsi"/>
        </w:rPr>
        <w:t xml:space="preserve">In te zetten medewerkers hebben kennis van de sociale kaart van de </w:t>
      </w:r>
      <w:r w:rsidR="00AF3265" w:rsidRPr="004B359D">
        <w:rPr>
          <w:rFonts w:asciiTheme="minorHAnsi" w:hAnsiTheme="minorHAnsi" w:cstheme="minorHAnsi"/>
        </w:rPr>
        <w:t>gemeente</w:t>
      </w:r>
      <w:r w:rsidR="00FE2A41" w:rsidRPr="004B359D">
        <w:rPr>
          <w:rFonts w:asciiTheme="minorHAnsi" w:hAnsiTheme="minorHAnsi" w:cstheme="minorHAnsi"/>
        </w:rPr>
        <w:t xml:space="preserve"> Smallingerland;</w:t>
      </w:r>
    </w:p>
    <w:p w14:paraId="011CC237" w14:textId="7E2846B7" w:rsidR="002534F4" w:rsidRPr="004B359D" w:rsidRDefault="002534F4" w:rsidP="004B359D">
      <w:pPr>
        <w:pStyle w:val="Lijstalinea"/>
        <w:widowControl w:val="0"/>
        <w:numPr>
          <w:ilvl w:val="0"/>
          <w:numId w:val="219"/>
        </w:numPr>
        <w:suppressAutoHyphens/>
        <w:autoSpaceDN w:val="0"/>
        <w:spacing w:after="0" w:line="240" w:lineRule="auto"/>
        <w:textAlignment w:val="baseline"/>
        <w:rPr>
          <w:rFonts w:asciiTheme="minorHAnsi" w:hAnsiTheme="minorHAnsi" w:cstheme="minorHAnsi"/>
        </w:rPr>
      </w:pPr>
      <w:r w:rsidRPr="004B359D">
        <w:rPr>
          <w:rFonts w:asciiTheme="minorHAnsi" w:hAnsiTheme="minorHAnsi" w:cstheme="minorHAnsi"/>
        </w:rPr>
        <w:t xml:space="preserve">Personeelsleden van de Opdrachtnemer die de directe contacten hebben met de </w:t>
      </w:r>
      <w:r w:rsidR="00F71649" w:rsidRPr="004B359D">
        <w:rPr>
          <w:rFonts w:asciiTheme="minorHAnsi" w:hAnsiTheme="minorHAnsi" w:cstheme="minorHAnsi"/>
        </w:rPr>
        <w:t>deelnemer</w:t>
      </w:r>
      <w:r w:rsidRPr="004B359D">
        <w:rPr>
          <w:rFonts w:asciiTheme="minorHAnsi" w:hAnsiTheme="minorHAnsi" w:cstheme="minorHAnsi"/>
        </w:rPr>
        <w:t xml:space="preserve"> of de begeleiding van de </w:t>
      </w:r>
      <w:r w:rsidR="00F71649" w:rsidRPr="004B359D">
        <w:rPr>
          <w:rFonts w:asciiTheme="minorHAnsi" w:hAnsiTheme="minorHAnsi" w:cstheme="minorHAnsi"/>
        </w:rPr>
        <w:t>deelnemer</w:t>
      </w:r>
      <w:r w:rsidRPr="004B359D">
        <w:rPr>
          <w:rFonts w:asciiTheme="minorHAnsi" w:hAnsiTheme="minorHAnsi" w:cstheme="minorHAnsi"/>
        </w:rPr>
        <w:t xml:space="preserve"> uitvoeren of ondersteunen voldoen aan de volgende competentie-eisen:</w:t>
      </w:r>
    </w:p>
    <w:p w14:paraId="47536829" w14:textId="77777777" w:rsidR="002534F4" w:rsidRPr="004B359D" w:rsidRDefault="002534F4" w:rsidP="004B359D">
      <w:pPr>
        <w:pStyle w:val="Lijstalinea"/>
        <w:numPr>
          <w:ilvl w:val="1"/>
          <w:numId w:val="219"/>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eastAsia="Times New Roman" w:hAnsiTheme="minorHAnsi" w:cstheme="minorHAnsi"/>
        </w:rPr>
        <w:t>Is in staat tot toepassing van een integrale benadering en aanpak;</w:t>
      </w:r>
      <w:r w:rsidRPr="004B359D">
        <w:rPr>
          <w:rFonts w:asciiTheme="minorHAnsi" w:hAnsiTheme="minorHAnsi" w:cstheme="minorHAnsi"/>
        </w:rPr>
        <w:t xml:space="preserve"> </w:t>
      </w:r>
    </w:p>
    <w:p w14:paraId="65CFBEDE" w14:textId="7BB282C0" w:rsidR="002534F4" w:rsidRPr="004B359D" w:rsidRDefault="002534F4" w:rsidP="004B359D">
      <w:pPr>
        <w:pStyle w:val="Lijstalinea"/>
        <w:numPr>
          <w:ilvl w:val="1"/>
          <w:numId w:val="219"/>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eastAsia="Times New Roman" w:hAnsiTheme="minorHAnsi" w:cstheme="minorHAnsi"/>
        </w:rPr>
        <w:t xml:space="preserve">Kan oplossingsgericht en vanuit de vraag en belevingswereld van de </w:t>
      </w:r>
      <w:r w:rsidR="00F71649" w:rsidRPr="004B359D">
        <w:rPr>
          <w:rFonts w:asciiTheme="minorHAnsi" w:eastAsia="Times New Roman" w:hAnsiTheme="minorHAnsi" w:cstheme="minorHAnsi"/>
        </w:rPr>
        <w:t>deelnemer</w:t>
      </w:r>
      <w:r w:rsidRPr="004B359D">
        <w:rPr>
          <w:rFonts w:asciiTheme="minorHAnsi" w:eastAsia="Times New Roman" w:hAnsiTheme="minorHAnsi" w:cstheme="minorHAnsi"/>
        </w:rPr>
        <w:t xml:space="preserve"> werken;</w:t>
      </w:r>
    </w:p>
    <w:p w14:paraId="64CAC02D" w14:textId="24A862D3" w:rsidR="002534F4" w:rsidRPr="004B359D" w:rsidRDefault="002534F4" w:rsidP="004B359D">
      <w:pPr>
        <w:pStyle w:val="Lijstalinea"/>
        <w:numPr>
          <w:ilvl w:val="1"/>
          <w:numId w:val="219"/>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Heeft actieve beheersing van de Nederlandse taal;</w:t>
      </w:r>
    </w:p>
    <w:p w14:paraId="513B6154" w14:textId="77777777" w:rsidR="002534F4" w:rsidRPr="004B359D" w:rsidRDefault="002534F4" w:rsidP="004B359D">
      <w:pPr>
        <w:pStyle w:val="Lijstalinea"/>
        <w:numPr>
          <w:ilvl w:val="1"/>
          <w:numId w:val="219"/>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Heeft een correcte houding en bejegening van deelnemers;</w:t>
      </w:r>
    </w:p>
    <w:p w14:paraId="6E11AB54" w14:textId="77777777" w:rsidR="002534F4" w:rsidRPr="004B359D" w:rsidRDefault="002534F4" w:rsidP="004B359D">
      <w:pPr>
        <w:pStyle w:val="Lijstalinea"/>
        <w:numPr>
          <w:ilvl w:val="1"/>
          <w:numId w:val="219"/>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Handelt in alle gevallen integer;</w:t>
      </w:r>
    </w:p>
    <w:p w14:paraId="36E6B139" w14:textId="11E97A65" w:rsidR="002534F4" w:rsidRPr="004B359D" w:rsidRDefault="002534F4" w:rsidP="004B359D">
      <w:pPr>
        <w:pStyle w:val="Lijstalinea"/>
        <w:numPr>
          <w:ilvl w:val="1"/>
          <w:numId w:val="219"/>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Vertoont zoveel mogelijk voorbeeldgedrag door gezond gedrag zelf uit te stralen en bij de </w:t>
      </w:r>
      <w:r w:rsidR="00F71649" w:rsidRPr="004B359D">
        <w:rPr>
          <w:rFonts w:asciiTheme="minorHAnsi" w:hAnsiTheme="minorHAnsi" w:cstheme="minorHAnsi"/>
        </w:rPr>
        <w:t>deelnemer</w:t>
      </w:r>
      <w:r w:rsidRPr="004B359D">
        <w:rPr>
          <w:rFonts w:asciiTheme="minorHAnsi" w:hAnsiTheme="minorHAnsi" w:cstheme="minorHAnsi"/>
        </w:rPr>
        <w:t xml:space="preserve"> te bevorderen;</w:t>
      </w:r>
    </w:p>
    <w:p w14:paraId="18EC20C7" w14:textId="0E33CA51" w:rsidR="002534F4" w:rsidRPr="004B359D" w:rsidRDefault="002534F4" w:rsidP="004B359D">
      <w:pPr>
        <w:pStyle w:val="Lijstalinea"/>
        <w:numPr>
          <w:ilvl w:val="1"/>
          <w:numId w:val="219"/>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Werkt aan creatieve oplossingen met de </w:t>
      </w:r>
      <w:r w:rsidR="00F71649" w:rsidRPr="004B359D">
        <w:rPr>
          <w:rFonts w:asciiTheme="minorHAnsi" w:hAnsiTheme="minorHAnsi" w:cstheme="minorHAnsi"/>
        </w:rPr>
        <w:t>deelnemer</w:t>
      </w:r>
      <w:r w:rsidRPr="004B359D">
        <w:rPr>
          <w:rFonts w:asciiTheme="minorHAnsi" w:hAnsiTheme="minorHAnsi" w:cstheme="minorHAnsi"/>
        </w:rPr>
        <w:t>.</w:t>
      </w:r>
    </w:p>
    <w:p w14:paraId="35B225EB" w14:textId="77777777" w:rsidR="002534F4" w:rsidRPr="004B359D" w:rsidRDefault="002534F4" w:rsidP="00EE58F1">
      <w:pPr>
        <w:pStyle w:val="Kop2"/>
      </w:pPr>
      <w:bookmarkStart w:id="82" w:name="_Toc526519411"/>
      <w:bookmarkStart w:id="83" w:name="_Toc51943523"/>
      <w:bookmarkStart w:id="84" w:name="_Toc65740269"/>
      <w:bookmarkStart w:id="85" w:name="_Hlk504401225"/>
      <w:r w:rsidRPr="004B359D">
        <w:t>4.5.</w:t>
      </w:r>
      <w:r w:rsidRPr="004B359D">
        <w:tab/>
        <w:t>Administratieve eisen en werkafspraken</w:t>
      </w:r>
      <w:bookmarkEnd w:id="82"/>
      <w:bookmarkEnd w:id="83"/>
      <w:bookmarkEnd w:id="84"/>
    </w:p>
    <w:bookmarkEnd w:id="85"/>
    <w:p w14:paraId="0E6587FC" w14:textId="34722F91" w:rsidR="002534F4" w:rsidRPr="004B359D" w:rsidRDefault="002534F4" w:rsidP="003D4826">
      <w:pPr>
        <w:pStyle w:val="Lijstalinea"/>
        <w:numPr>
          <w:ilvl w:val="0"/>
          <w:numId w:val="217"/>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Opdrachtnemer neemt deel aan het minimaal jaarlijks te houden voortgangsoverleg. De </w:t>
      </w:r>
      <w:r w:rsidR="00AF3265" w:rsidRPr="004B359D">
        <w:rPr>
          <w:rFonts w:asciiTheme="minorHAnsi" w:hAnsiTheme="minorHAnsi" w:cstheme="minorHAnsi"/>
        </w:rPr>
        <w:t>gemeente</w:t>
      </w:r>
      <w:r w:rsidRPr="004B359D">
        <w:rPr>
          <w:rFonts w:asciiTheme="minorHAnsi" w:hAnsiTheme="minorHAnsi" w:cstheme="minorHAnsi"/>
        </w:rPr>
        <w:t xml:space="preserve"> kan de frequentie naar boven of beneden bijstellen wanneer de </w:t>
      </w:r>
      <w:r w:rsidR="00AF3265" w:rsidRPr="004B359D">
        <w:rPr>
          <w:rFonts w:asciiTheme="minorHAnsi" w:hAnsiTheme="minorHAnsi" w:cstheme="minorHAnsi"/>
        </w:rPr>
        <w:t>gemeente</w:t>
      </w:r>
      <w:r w:rsidRPr="004B359D">
        <w:rPr>
          <w:rFonts w:asciiTheme="minorHAnsi" w:hAnsiTheme="minorHAnsi" w:cstheme="minorHAnsi"/>
        </w:rPr>
        <w:t xml:space="preserve"> dit wenselijk vindt (uitgangspunt: minimaal 1, maximaal 4 gesprekken per jaar);</w:t>
      </w:r>
    </w:p>
    <w:p w14:paraId="681E7954" w14:textId="77777777" w:rsidR="002534F4" w:rsidRPr="004B359D" w:rsidRDefault="002534F4" w:rsidP="003D4826">
      <w:pPr>
        <w:pStyle w:val="Lijstalinea"/>
        <w:numPr>
          <w:ilvl w:val="0"/>
          <w:numId w:val="217"/>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Opdrachtnemer werkt in alle gevallen mee aan de toepassing van uitvoeringsnormen die behoren bij de toepassing van ESF-subsidiëring en de toepassing van andere wettelijke vereisten zoals Btw-verplichtingen. Daarbij wordt rekening gehouden met de toepasselijke regelgeving voor privacybescherming (AVG); </w:t>
      </w:r>
    </w:p>
    <w:p w14:paraId="742180DA" w14:textId="3F318025" w:rsidR="002534F4" w:rsidRPr="004B359D" w:rsidRDefault="002534F4" w:rsidP="003D4826">
      <w:pPr>
        <w:pStyle w:val="Lijstalinea"/>
        <w:numPr>
          <w:ilvl w:val="0"/>
          <w:numId w:val="217"/>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Opdrachtnemer levert tenminste elk kwartaal een rapportage aan (kwalitatief en op resultaat) over de begeleiding en voortgang van de </w:t>
      </w:r>
      <w:r w:rsidR="00F71649" w:rsidRPr="004B359D">
        <w:rPr>
          <w:rFonts w:asciiTheme="minorHAnsi" w:hAnsiTheme="minorHAnsi" w:cstheme="minorHAnsi"/>
        </w:rPr>
        <w:t>deelnemer</w:t>
      </w:r>
      <w:r w:rsidRPr="004B359D">
        <w:rPr>
          <w:rFonts w:asciiTheme="minorHAnsi" w:hAnsiTheme="minorHAnsi" w:cstheme="minorHAnsi"/>
        </w:rPr>
        <w:t>s. Het precieze formaat en detailniveau van de inhoud van die rapportages wordt in overleg nader afgestemd;</w:t>
      </w:r>
    </w:p>
    <w:p w14:paraId="44591645" w14:textId="262A5433" w:rsidR="002534F4" w:rsidRPr="004B359D" w:rsidRDefault="002534F4" w:rsidP="003D4826">
      <w:pPr>
        <w:pStyle w:val="Lijstalinea"/>
        <w:numPr>
          <w:ilvl w:val="0"/>
          <w:numId w:val="217"/>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In onderlinge samenwerking wordt gekeken naar een efficiënt(ere) wijze/doorontwikkeling van facturatie en administratie; </w:t>
      </w:r>
    </w:p>
    <w:p w14:paraId="28B81E46" w14:textId="63D3B604" w:rsidR="002534F4" w:rsidRPr="004B359D" w:rsidRDefault="002534F4" w:rsidP="003D4826">
      <w:pPr>
        <w:pStyle w:val="Lijstalinea"/>
        <w:numPr>
          <w:ilvl w:val="0"/>
          <w:numId w:val="217"/>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Alleen de feitelijk geleverde dienstverlening kan in rekening worden gebracht. Dit dient aantoonbaar te kunnen worden gemaakt door de eigen administratie van de Opdrachtnemer. Waar de </w:t>
      </w:r>
      <w:r w:rsidR="00AF3265" w:rsidRPr="004B359D">
        <w:rPr>
          <w:rFonts w:asciiTheme="minorHAnsi" w:hAnsiTheme="minorHAnsi" w:cstheme="minorHAnsi"/>
        </w:rPr>
        <w:t>gemeente</w:t>
      </w:r>
      <w:r w:rsidRPr="004B359D">
        <w:rPr>
          <w:rFonts w:asciiTheme="minorHAnsi" w:hAnsiTheme="minorHAnsi" w:cstheme="minorHAnsi"/>
        </w:rPr>
        <w:t xml:space="preserve"> dat noodzakelijk acht, </w:t>
      </w:r>
      <w:r w:rsidR="00FA144A">
        <w:rPr>
          <w:rFonts w:asciiTheme="minorHAnsi" w:hAnsiTheme="minorHAnsi" w:cstheme="minorHAnsi"/>
        </w:rPr>
        <w:t xml:space="preserve">de omvang van de opdrachtwaarde gelijk of hoger is dan €125.000,-, </w:t>
      </w:r>
      <w:r w:rsidRPr="004B359D">
        <w:rPr>
          <w:rFonts w:asciiTheme="minorHAnsi" w:hAnsiTheme="minorHAnsi" w:cstheme="minorHAnsi"/>
        </w:rPr>
        <w:t xml:space="preserve">hetgeen tijdig wordt aangemeld door de </w:t>
      </w:r>
      <w:r w:rsidR="00AF3265" w:rsidRPr="004B359D">
        <w:rPr>
          <w:rFonts w:asciiTheme="minorHAnsi" w:hAnsiTheme="minorHAnsi" w:cstheme="minorHAnsi"/>
        </w:rPr>
        <w:t>gemeente</w:t>
      </w:r>
      <w:r w:rsidRPr="004B359D">
        <w:rPr>
          <w:rFonts w:asciiTheme="minorHAnsi" w:hAnsiTheme="minorHAnsi" w:cstheme="minorHAnsi"/>
        </w:rPr>
        <w:t>, dient dat door overlegging van een accountantsverklaring te worden onderbouwd.</w:t>
      </w:r>
    </w:p>
    <w:p w14:paraId="2F1AD54E" w14:textId="016BD7AB" w:rsidR="002534F4" w:rsidRPr="004B359D" w:rsidRDefault="002534F4" w:rsidP="003D4826">
      <w:pPr>
        <w:pStyle w:val="Lijstalinea"/>
        <w:numPr>
          <w:ilvl w:val="0"/>
          <w:numId w:val="217"/>
        </w:numPr>
        <w:suppressAutoHyphens/>
        <w:autoSpaceDN w:val="0"/>
        <w:spacing w:after="0" w:line="240" w:lineRule="auto"/>
        <w:contextualSpacing w:val="0"/>
        <w:jc w:val="both"/>
        <w:textAlignment w:val="baseline"/>
        <w:rPr>
          <w:rFonts w:asciiTheme="minorHAnsi" w:hAnsiTheme="minorHAnsi" w:cstheme="minorHAnsi"/>
        </w:rPr>
      </w:pPr>
      <w:r w:rsidRPr="004B359D">
        <w:rPr>
          <w:rFonts w:asciiTheme="minorHAnsi" w:hAnsiTheme="minorHAnsi" w:cstheme="minorHAnsi"/>
        </w:rPr>
        <w:t xml:space="preserve">Nadere werkafspraken worden steeds actueel gehouden in een uitvoeringsdocument en dient als leidraad voor de </w:t>
      </w:r>
      <w:r w:rsidR="00AD5B80" w:rsidRPr="004B359D">
        <w:rPr>
          <w:rFonts w:asciiTheme="minorHAnsi" w:hAnsiTheme="minorHAnsi" w:cstheme="minorHAnsi"/>
        </w:rPr>
        <w:t>contractmanagement</w:t>
      </w:r>
      <w:r w:rsidRPr="004B359D">
        <w:rPr>
          <w:rFonts w:asciiTheme="minorHAnsi" w:hAnsiTheme="minorHAnsi" w:cstheme="minorHAnsi"/>
        </w:rPr>
        <w:t>gesprekken. Opdrachtnemer is verantwoordelijk voor de actualiseren van dit document.</w:t>
      </w:r>
    </w:p>
    <w:p w14:paraId="3375D91E" w14:textId="264FA8F5" w:rsidR="002534F4" w:rsidRPr="004B359D" w:rsidRDefault="002534F4" w:rsidP="001B7025">
      <w:pPr>
        <w:spacing w:line="240" w:lineRule="auto"/>
        <w:rPr>
          <w:rFonts w:asciiTheme="minorHAnsi" w:hAnsiTheme="minorHAnsi" w:cstheme="minorHAnsi"/>
          <w:color w:val="FF0000"/>
        </w:rPr>
      </w:pPr>
    </w:p>
    <w:p w14:paraId="4B172E30" w14:textId="77777777" w:rsidR="002534F4" w:rsidRPr="004B359D" w:rsidRDefault="002534F4" w:rsidP="00EE58F1">
      <w:pPr>
        <w:pStyle w:val="Kop2"/>
      </w:pPr>
      <w:bookmarkStart w:id="86" w:name="_Toc51943524"/>
      <w:bookmarkStart w:id="87" w:name="_Toc65740270"/>
      <w:r w:rsidRPr="004B359D">
        <w:lastRenderedPageBreak/>
        <w:t>4.6.</w:t>
      </w:r>
      <w:r w:rsidRPr="004B359D">
        <w:tab/>
        <w:t>Tarieven</w:t>
      </w:r>
      <w:bookmarkEnd w:id="86"/>
      <w:bookmarkEnd w:id="87"/>
      <w:r w:rsidRPr="004B359D">
        <w:t xml:space="preserve"> </w:t>
      </w:r>
    </w:p>
    <w:p w14:paraId="52256A4D" w14:textId="48A307DE" w:rsidR="001B7025" w:rsidRDefault="001B7025" w:rsidP="004B359D">
      <w:pPr>
        <w:pStyle w:val="Lijstalinea"/>
        <w:widowControl w:val="0"/>
        <w:numPr>
          <w:ilvl w:val="0"/>
          <w:numId w:val="244"/>
        </w:numPr>
        <w:tabs>
          <w:tab w:val="left" w:pos="567"/>
        </w:tabs>
        <w:suppressAutoHyphens/>
        <w:autoSpaceDE w:val="0"/>
        <w:autoSpaceDN w:val="0"/>
        <w:adjustRightInd w:val="0"/>
        <w:spacing w:after="0" w:line="240" w:lineRule="auto"/>
        <w:jc w:val="both"/>
        <w:textAlignment w:val="baseline"/>
        <w:rPr>
          <w:rFonts w:asciiTheme="minorHAnsi" w:hAnsiTheme="minorHAnsi" w:cstheme="minorHAnsi"/>
        </w:rPr>
      </w:pPr>
      <w:r w:rsidRPr="004B359D">
        <w:rPr>
          <w:rFonts w:asciiTheme="minorHAnsi" w:hAnsiTheme="minorHAnsi" w:cstheme="minorHAnsi"/>
        </w:rPr>
        <w:t xml:space="preserve">Voor de </w:t>
      </w:r>
      <w:r w:rsidR="001A4290">
        <w:rPr>
          <w:rFonts w:asciiTheme="minorHAnsi" w:hAnsiTheme="minorHAnsi" w:cstheme="minorHAnsi"/>
        </w:rPr>
        <w:t xml:space="preserve">percelen 1 t/m 3 (maatschappelijk fit, </w:t>
      </w:r>
      <w:proofErr w:type="spellStart"/>
      <w:r w:rsidR="001A4290">
        <w:rPr>
          <w:rFonts w:asciiTheme="minorHAnsi" w:hAnsiTheme="minorHAnsi" w:cstheme="minorHAnsi"/>
        </w:rPr>
        <w:t>werkfit</w:t>
      </w:r>
      <w:proofErr w:type="spellEnd"/>
      <w:r w:rsidR="001A4290">
        <w:rPr>
          <w:rFonts w:asciiTheme="minorHAnsi" w:hAnsiTheme="minorHAnsi" w:cstheme="minorHAnsi"/>
        </w:rPr>
        <w:t>, naar werk)</w:t>
      </w:r>
      <w:r w:rsidRPr="004B359D">
        <w:rPr>
          <w:rFonts w:asciiTheme="minorHAnsi" w:hAnsiTheme="minorHAnsi" w:cstheme="minorHAnsi"/>
        </w:rPr>
        <w:t xml:space="preserve"> wordt een vast uurtarief van € </w:t>
      </w:r>
      <w:r w:rsidR="00C63C01" w:rsidRPr="004B359D">
        <w:rPr>
          <w:rFonts w:asciiTheme="minorHAnsi" w:hAnsiTheme="minorHAnsi" w:cstheme="minorHAnsi"/>
        </w:rPr>
        <w:t>89,75</w:t>
      </w:r>
      <w:r w:rsidRPr="004B359D">
        <w:rPr>
          <w:rFonts w:asciiTheme="minorHAnsi" w:hAnsiTheme="minorHAnsi" w:cstheme="minorHAnsi"/>
        </w:rPr>
        <w:t xml:space="preserve">,- exclusief btw gehanteerd. Dit uurtarief omvat alle verplichtingen uit de </w:t>
      </w:r>
      <w:r w:rsidR="00F05A14">
        <w:rPr>
          <w:rFonts w:asciiTheme="minorHAnsi" w:hAnsiTheme="minorHAnsi" w:cstheme="minorHAnsi"/>
        </w:rPr>
        <w:t>r</w:t>
      </w:r>
      <w:r w:rsidRPr="004B359D">
        <w:rPr>
          <w:rFonts w:asciiTheme="minorHAnsi" w:hAnsiTheme="minorHAnsi" w:cstheme="minorHAnsi"/>
        </w:rPr>
        <w:t xml:space="preserve">aamovereenkomst, waaronder reis- en verblijfskosten van de Opdrachtnemer, reiskosten van de </w:t>
      </w:r>
      <w:r w:rsidR="00BD5B98">
        <w:rPr>
          <w:rFonts w:asciiTheme="minorHAnsi" w:hAnsiTheme="minorHAnsi" w:cstheme="minorHAnsi"/>
        </w:rPr>
        <w:t>deelnemer</w:t>
      </w:r>
      <w:r w:rsidRPr="004B359D">
        <w:rPr>
          <w:rFonts w:asciiTheme="minorHAnsi" w:hAnsiTheme="minorHAnsi" w:cstheme="minorHAnsi"/>
        </w:rPr>
        <w:t xml:space="preserve"> en alle overige kosten (overhead, huisvesting).</w:t>
      </w:r>
    </w:p>
    <w:p w14:paraId="5D2467B1" w14:textId="59811C8D" w:rsidR="001A4290" w:rsidRPr="004B359D" w:rsidRDefault="001A4290" w:rsidP="004B359D">
      <w:pPr>
        <w:pStyle w:val="Lijstalinea"/>
        <w:widowControl w:val="0"/>
        <w:numPr>
          <w:ilvl w:val="0"/>
          <w:numId w:val="244"/>
        </w:numPr>
        <w:tabs>
          <w:tab w:val="left" w:pos="567"/>
        </w:tabs>
        <w:suppressAutoHyphens/>
        <w:autoSpaceDE w:val="0"/>
        <w:autoSpaceDN w:val="0"/>
        <w:adjustRightInd w:val="0"/>
        <w:spacing w:after="0" w:line="240" w:lineRule="auto"/>
        <w:jc w:val="both"/>
        <w:textAlignment w:val="baseline"/>
        <w:rPr>
          <w:rFonts w:asciiTheme="minorHAnsi" w:hAnsiTheme="minorHAnsi" w:cstheme="minorHAnsi"/>
        </w:rPr>
      </w:pPr>
      <w:r>
        <w:rPr>
          <w:rFonts w:asciiTheme="minorHAnsi" w:hAnsiTheme="minorHAnsi" w:cstheme="minorHAnsi"/>
        </w:rPr>
        <w:t>Voor het perceel 4 (Direct werk, diagnose, analyse en ontwikkeling in een werksetting)</w:t>
      </w:r>
      <w:r w:rsidR="00672DBA">
        <w:rPr>
          <w:rFonts w:asciiTheme="minorHAnsi" w:hAnsiTheme="minorHAnsi" w:cstheme="minorHAnsi"/>
        </w:rPr>
        <w:t xml:space="preserve"> wordt een </w:t>
      </w:r>
      <w:r w:rsidR="00F86099">
        <w:rPr>
          <w:rFonts w:asciiTheme="minorHAnsi" w:hAnsiTheme="minorHAnsi" w:cstheme="minorHAnsi"/>
        </w:rPr>
        <w:t xml:space="preserve">vaste </w:t>
      </w:r>
      <w:r w:rsidR="00672DBA">
        <w:rPr>
          <w:rFonts w:asciiTheme="minorHAnsi" w:hAnsiTheme="minorHAnsi" w:cstheme="minorHAnsi"/>
        </w:rPr>
        <w:t>prijs van €</w:t>
      </w:r>
      <w:r w:rsidR="00C46324">
        <w:rPr>
          <w:rFonts w:asciiTheme="minorHAnsi" w:hAnsiTheme="minorHAnsi" w:cstheme="minorHAnsi"/>
        </w:rPr>
        <w:t>696,60 per maand</w:t>
      </w:r>
      <w:r w:rsidR="00672DBA">
        <w:rPr>
          <w:rFonts w:asciiTheme="minorHAnsi" w:hAnsiTheme="minorHAnsi" w:cstheme="minorHAnsi"/>
        </w:rPr>
        <w:t xml:space="preserve"> gehanteerd.</w:t>
      </w:r>
    </w:p>
    <w:p w14:paraId="0AC50C62" w14:textId="361F979C" w:rsidR="001B7025" w:rsidRPr="004B359D" w:rsidRDefault="001B7025" w:rsidP="004B359D">
      <w:pPr>
        <w:pStyle w:val="Lijstalinea"/>
        <w:widowControl w:val="0"/>
        <w:numPr>
          <w:ilvl w:val="0"/>
          <w:numId w:val="244"/>
        </w:numPr>
        <w:tabs>
          <w:tab w:val="left" w:pos="567"/>
        </w:tabs>
        <w:suppressAutoHyphens/>
        <w:autoSpaceDE w:val="0"/>
        <w:autoSpaceDN w:val="0"/>
        <w:adjustRightInd w:val="0"/>
        <w:spacing w:after="0" w:line="240" w:lineRule="auto"/>
        <w:jc w:val="both"/>
        <w:textAlignment w:val="baseline"/>
        <w:rPr>
          <w:rFonts w:asciiTheme="minorHAnsi" w:hAnsiTheme="minorHAnsi" w:cstheme="minorHAnsi"/>
        </w:rPr>
      </w:pPr>
      <w:r w:rsidRPr="004B359D">
        <w:rPr>
          <w:rFonts w:asciiTheme="minorHAnsi" w:hAnsiTheme="minorHAnsi" w:cstheme="minorHAnsi"/>
        </w:rPr>
        <w:t xml:space="preserve">De prijs van een traject wordt vastgesteld op basis van het aantal door Opdrachtnemer geaccordeerde </w:t>
      </w:r>
      <w:r w:rsidR="00F05A14">
        <w:rPr>
          <w:rFonts w:asciiTheme="minorHAnsi" w:hAnsiTheme="minorHAnsi" w:cstheme="minorHAnsi"/>
        </w:rPr>
        <w:t>b</w:t>
      </w:r>
      <w:r w:rsidRPr="004B359D">
        <w:rPr>
          <w:rFonts w:asciiTheme="minorHAnsi" w:hAnsiTheme="minorHAnsi" w:cstheme="minorHAnsi"/>
        </w:rPr>
        <w:t xml:space="preserve">egeleidingsuren in het aanmeldformulier. Het aantal benodigde </w:t>
      </w:r>
      <w:r w:rsidR="00F05A14">
        <w:rPr>
          <w:rFonts w:asciiTheme="minorHAnsi" w:hAnsiTheme="minorHAnsi" w:cstheme="minorHAnsi"/>
        </w:rPr>
        <w:t>b</w:t>
      </w:r>
      <w:r w:rsidRPr="004B359D">
        <w:rPr>
          <w:rFonts w:asciiTheme="minorHAnsi" w:hAnsiTheme="minorHAnsi" w:cstheme="minorHAnsi"/>
        </w:rPr>
        <w:t>egeleidingsuren</w:t>
      </w:r>
      <w:r w:rsidR="00A34844">
        <w:rPr>
          <w:rFonts w:asciiTheme="minorHAnsi" w:hAnsiTheme="minorHAnsi" w:cstheme="minorHAnsi"/>
        </w:rPr>
        <w:t xml:space="preserve"> </w:t>
      </w:r>
      <w:r w:rsidRPr="004B359D">
        <w:rPr>
          <w:rFonts w:asciiTheme="minorHAnsi" w:hAnsiTheme="minorHAnsi" w:cstheme="minorHAnsi"/>
        </w:rPr>
        <w:t xml:space="preserve">per deelnemer verschilt. Het totale aantal </w:t>
      </w:r>
      <w:r w:rsidR="00F05A14">
        <w:rPr>
          <w:rFonts w:asciiTheme="minorHAnsi" w:hAnsiTheme="minorHAnsi" w:cstheme="minorHAnsi"/>
        </w:rPr>
        <w:t>b</w:t>
      </w:r>
      <w:r w:rsidRPr="004B359D">
        <w:rPr>
          <w:rFonts w:asciiTheme="minorHAnsi" w:hAnsiTheme="minorHAnsi" w:cstheme="minorHAnsi"/>
        </w:rPr>
        <w:t>egeleidingsuren</w:t>
      </w:r>
      <w:r w:rsidR="00A34844">
        <w:rPr>
          <w:rFonts w:asciiTheme="minorHAnsi" w:hAnsiTheme="minorHAnsi" w:cstheme="minorHAnsi"/>
        </w:rPr>
        <w:t xml:space="preserve"> </w:t>
      </w:r>
      <w:r w:rsidRPr="004B359D">
        <w:rPr>
          <w:rFonts w:asciiTheme="minorHAnsi" w:hAnsiTheme="minorHAnsi" w:cstheme="minorHAnsi"/>
        </w:rPr>
        <w:t>wordt vermenigvuldigd met het vaste uur</w:t>
      </w:r>
      <w:r w:rsidR="00A34844">
        <w:rPr>
          <w:rFonts w:asciiTheme="minorHAnsi" w:hAnsiTheme="minorHAnsi" w:cstheme="minorHAnsi"/>
        </w:rPr>
        <w:t xml:space="preserve"> </w:t>
      </w:r>
      <w:r w:rsidRPr="004B359D">
        <w:rPr>
          <w:rFonts w:asciiTheme="minorHAnsi" w:hAnsiTheme="minorHAnsi" w:cstheme="minorHAnsi"/>
        </w:rPr>
        <w:t>tarief om de prijs voor het traject te bepalen.</w:t>
      </w:r>
    </w:p>
    <w:p w14:paraId="25B351E2" w14:textId="3AF0D376" w:rsidR="00D23E5B" w:rsidRDefault="002534F4" w:rsidP="004B359D">
      <w:pPr>
        <w:pStyle w:val="Lijstalinea"/>
        <w:widowControl w:val="0"/>
        <w:numPr>
          <w:ilvl w:val="0"/>
          <w:numId w:val="244"/>
        </w:numPr>
        <w:tabs>
          <w:tab w:val="left" w:pos="567"/>
        </w:tabs>
        <w:suppressAutoHyphens/>
        <w:autoSpaceDE w:val="0"/>
        <w:autoSpaceDN w:val="0"/>
        <w:adjustRightInd w:val="0"/>
        <w:spacing w:after="0" w:line="240" w:lineRule="auto"/>
        <w:jc w:val="both"/>
        <w:textAlignment w:val="baseline"/>
        <w:rPr>
          <w:rFonts w:asciiTheme="minorHAnsi" w:hAnsiTheme="minorHAnsi" w:cstheme="minorHAnsi"/>
        </w:rPr>
      </w:pPr>
      <w:r w:rsidRPr="004B359D">
        <w:rPr>
          <w:rFonts w:asciiTheme="minorHAnsi" w:hAnsiTheme="minorHAnsi" w:cstheme="minorHAnsi"/>
        </w:rPr>
        <w:t xml:space="preserve">Partijen maken per </w:t>
      </w:r>
      <w:r w:rsidR="00F71649" w:rsidRPr="004B359D">
        <w:rPr>
          <w:rFonts w:asciiTheme="minorHAnsi" w:hAnsiTheme="minorHAnsi" w:cstheme="minorHAnsi"/>
        </w:rPr>
        <w:t>deelnemer</w:t>
      </w:r>
      <w:r w:rsidRPr="004B359D">
        <w:rPr>
          <w:rFonts w:asciiTheme="minorHAnsi" w:hAnsiTheme="minorHAnsi" w:cstheme="minorHAnsi"/>
        </w:rPr>
        <w:t xml:space="preserve"> afspraken over de inzet van dienstverlening en leggen dit vast in een </w:t>
      </w:r>
      <w:r w:rsidR="00C70150" w:rsidRPr="004B359D">
        <w:rPr>
          <w:rFonts w:asciiTheme="minorHAnsi" w:hAnsiTheme="minorHAnsi" w:cstheme="minorHAnsi"/>
        </w:rPr>
        <w:t>actueel aanmeldformulier</w:t>
      </w:r>
      <w:r w:rsidRPr="004B359D">
        <w:rPr>
          <w:rFonts w:asciiTheme="minorHAnsi" w:hAnsiTheme="minorHAnsi" w:cstheme="minorHAnsi"/>
        </w:rPr>
        <w:t xml:space="preserve">. Alleen prestaties gefactureerd overeenkomstig de afspraken in het </w:t>
      </w:r>
      <w:r w:rsidR="00C70150" w:rsidRPr="004B359D">
        <w:rPr>
          <w:rFonts w:asciiTheme="minorHAnsi" w:hAnsiTheme="minorHAnsi" w:cstheme="minorHAnsi"/>
        </w:rPr>
        <w:t>aanmeldformulier en beschreven in het persoonlijk actieplan</w:t>
      </w:r>
      <w:r w:rsidRPr="004B359D">
        <w:rPr>
          <w:rFonts w:asciiTheme="minorHAnsi" w:hAnsiTheme="minorHAnsi" w:cstheme="minorHAnsi"/>
        </w:rPr>
        <w:t xml:space="preserve"> worden door </w:t>
      </w:r>
      <w:r w:rsidR="00AF3265" w:rsidRPr="004B359D">
        <w:rPr>
          <w:rFonts w:asciiTheme="minorHAnsi" w:hAnsiTheme="minorHAnsi" w:cstheme="minorHAnsi"/>
        </w:rPr>
        <w:t>gemeente</w:t>
      </w:r>
      <w:r w:rsidRPr="004B359D">
        <w:rPr>
          <w:rFonts w:asciiTheme="minorHAnsi" w:hAnsiTheme="minorHAnsi" w:cstheme="minorHAnsi"/>
        </w:rPr>
        <w:t xml:space="preserve"> uitbetaald. </w:t>
      </w:r>
    </w:p>
    <w:p w14:paraId="4EC0899B" w14:textId="17E9891A" w:rsidR="002818B8" w:rsidRPr="004B359D" w:rsidRDefault="002818B8" w:rsidP="004B359D">
      <w:pPr>
        <w:pStyle w:val="Lijstalinea"/>
        <w:widowControl w:val="0"/>
        <w:numPr>
          <w:ilvl w:val="0"/>
          <w:numId w:val="244"/>
        </w:numPr>
        <w:tabs>
          <w:tab w:val="left" w:pos="567"/>
        </w:tabs>
        <w:suppressAutoHyphens/>
        <w:autoSpaceDE w:val="0"/>
        <w:autoSpaceDN w:val="0"/>
        <w:adjustRightInd w:val="0"/>
        <w:spacing w:after="0" w:line="240" w:lineRule="auto"/>
        <w:jc w:val="both"/>
        <w:textAlignment w:val="baseline"/>
        <w:rPr>
          <w:rFonts w:asciiTheme="minorHAnsi" w:hAnsiTheme="minorHAnsi" w:cstheme="minorHAnsi"/>
        </w:rPr>
      </w:pPr>
      <w:r>
        <w:rPr>
          <w:rFonts w:asciiTheme="minorHAnsi" w:hAnsiTheme="minorHAnsi" w:cstheme="minorHAnsi"/>
        </w:rPr>
        <w:t>Alleen de daadwerkelijk geleverde uren worden vergoedt, dit dient u aan te tonen met een aanwezigheidsregistratie.</w:t>
      </w:r>
    </w:p>
    <w:p w14:paraId="1665D9E0" w14:textId="77777777" w:rsidR="00D23E5B" w:rsidRPr="004B359D" w:rsidRDefault="002534F4" w:rsidP="004B359D">
      <w:pPr>
        <w:pStyle w:val="Lijstalinea"/>
        <w:widowControl w:val="0"/>
        <w:numPr>
          <w:ilvl w:val="0"/>
          <w:numId w:val="244"/>
        </w:numPr>
        <w:tabs>
          <w:tab w:val="left" w:pos="567"/>
        </w:tabs>
        <w:suppressAutoHyphens/>
        <w:autoSpaceDE w:val="0"/>
        <w:autoSpaceDN w:val="0"/>
        <w:adjustRightInd w:val="0"/>
        <w:spacing w:after="0" w:line="240" w:lineRule="auto"/>
        <w:jc w:val="both"/>
        <w:textAlignment w:val="baseline"/>
        <w:rPr>
          <w:rFonts w:asciiTheme="minorHAnsi" w:hAnsiTheme="minorHAnsi" w:cstheme="minorHAnsi"/>
        </w:rPr>
      </w:pPr>
      <w:r w:rsidRPr="004B359D">
        <w:rPr>
          <w:rFonts w:asciiTheme="minorHAnsi" w:eastAsia="Times New Roman" w:hAnsiTheme="minorHAnsi" w:cstheme="minorHAnsi"/>
        </w:rPr>
        <w:t>Alle in dit beschrijvend document vermelde prijzen staan vast tot en met 31 december 202</w:t>
      </w:r>
      <w:r w:rsidR="00D23E5B" w:rsidRPr="004B359D">
        <w:rPr>
          <w:rFonts w:asciiTheme="minorHAnsi" w:eastAsia="Times New Roman" w:hAnsiTheme="minorHAnsi" w:cstheme="minorHAnsi"/>
        </w:rPr>
        <w:t>5</w:t>
      </w:r>
      <w:r w:rsidRPr="004B359D">
        <w:rPr>
          <w:rFonts w:asciiTheme="minorHAnsi" w:eastAsia="Times New Roman" w:hAnsiTheme="minorHAnsi" w:cstheme="minorHAnsi"/>
        </w:rPr>
        <w:t xml:space="preserve">. </w:t>
      </w:r>
    </w:p>
    <w:p w14:paraId="17ED90A2" w14:textId="399C71AC" w:rsidR="002534F4" w:rsidRPr="004B359D" w:rsidRDefault="002534F4" w:rsidP="004B359D">
      <w:pPr>
        <w:pStyle w:val="Lijstalinea"/>
        <w:widowControl w:val="0"/>
        <w:numPr>
          <w:ilvl w:val="0"/>
          <w:numId w:val="244"/>
        </w:numPr>
        <w:tabs>
          <w:tab w:val="left" w:pos="567"/>
        </w:tabs>
        <w:suppressAutoHyphens/>
        <w:autoSpaceDE w:val="0"/>
        <w:autoSpaceDN w:val="0"/>
        <w:adjustRightInd w:val="0"/>
        <w:spacing w:after="0" w:line="240" w:lineRule="auto"/>
        <w:jc w:val="both"/>
        <w:textAlignment w:val="baseline"/>
        <w:rPr>
          <w:rFonts w:asciiTheme="minorHAnsi" w:hAnsiTheme="minorHAnsi" w:cstheme="minorHAnsi"/>
        </w:rPr>
      </w:pPr>
      <w:r w:rsidRPr="004B359D">
        <w:rPr>
          <w:rFonts w:asciiTheme="minorHAnsi" w:hAnsiTheme="minorHAnsi" w:cstheme="minorHAnsi"/>
        </w:rPr>
        <w:t>De tarieven worden vervolgens jaarlijks</w:t>
      </w:r>
      <w:r w:rsidR="004D19D5">
        <w:rPr>
          <w:rFonts w:asciiTheme="minorHAnsi" w:hAnsiTheme="minorHAnsi" w:cstheme="minorHAnsi"/>
        </w:rPr>
        <w:t>,</w:t>
      </w:r>
      <w:r w:rsidRPr="004B359D">
        <w:rPr>
          <w:rFonts w:asciiTheme="minorHAnsi" w:hAnsiTheme="minorHAnsi" w:cstheme="minorHAnsi"/>
        </w:rPr>
        <w:t xml:space="preserve"> met ingang van 1 januari 202</w:t>
      </w:r>
      <w:r w:rsidR="00D23E5B" w:rsidRPr="004B359D">
        <w:rPr>
          <w:rFonts w:asciiTheme="minorHAnsi" w:hAnsiTheme="minorHAnsi" w:cstheme="minorHAnsi"/>
        </w:rPr>
        <w:t>6</w:t>
      </w:r>
      <w:r w:rsidR="004D19D5">
        <w:rPr>
          <w:rFonts w:asciiTheme="minorHAnsi" w:hAnsiTheme="minorHAnsi" w:cstheme="minorHAnsi"/>
        </w:rPr>
        <w:t>,</w:t>
      </w:r>
      <w:r w:rsidRPr="004B359D">
        <w:rPr>
          <w:rFonts w:asciiTheme="minorHAnsi" w:hAnsiTheme="minorHAnsi" w:cstheme="minorHAnsi"/>
        </w:rPr>
        <w:t xml:space="preserve"> geïndexeerd</w:t>
      </w:r>
      <w:bookmarkStart w:id="88" w:name="_Toc51943525"/>
      <w:r w:rsidR="007A6E05">
        <w:rPr>
          <w:rFonts w:asciiTheme="minorHAnsi" w:hAnsiTheme="minorHAnsi" w:cstheme="minorHAnsi"/>
        </w:rPr>
        <w:t xml:space="preserve"> </w:t>
      </w:r>
      <w:r w:rsidR="007A6E05" w:rsidRPr="007A6E05">
        <w:rPr>
          <w:rFonts w:asciiTheme="minorHAnsi" w:hAnsiTheme="minorHAnsi" w:cstheme="minorHAnsi"/>
        </w:rPr>
        <w:t>op basis van het voorlopig prijsindexcijfer personele kosten (bekend als de ‘Overheidsbijdrage in de Arbeidskostenontwikkeling’ (OVA)). Hiervoor wordt als basis genomen het niet-afgeronde all-in tarief vier cijfers achter de komma van het voorgaande jaar (t-1). Het nieuwe tarief dat geldt met ingang van 1 januari van het nieuwe jaar (t) worden uiterlijk op 1 november van het daaraan voorafgaande jaar (t-1) aan de aanbieder kenbaar gemaakt. Voorafgaand aan de indexering van het daaropvolgende jaar (t+1) worden de tarieven eerst aangepast op basis van het vastgestelde prijsindexcijfer van het lopende jaar (t), vervolgens wordt het tarief geïndexeerd op basis van het voorlopig prijsindexcijfer van het jaar daarop (t+1). Prijswijzigingen op basis van het vastgestelde prijsindexcijfer worden dus enkel gebruikt voor de indexering van het daaropvolgende jaar (t+1), deze leiden niet tot nacalculatie in het lopende jaar (t). De voorlopige en vastgestelde indexcijfers en het niet-afgeronde all-in tarief zijn na vaststelling door Gemeente definitief en zijn dus niet onderhevig aan een eventuele correctie of nacalculatie.</w:t>
      </w:r>
    </w:p>
    <w:p w14:paraId="439BCAA2" w14:textId="77777777" w:rsidR="00874E3F" w:rsidRPr="004B359D" w:rsidRDefault="00874E3F" w:rsidP="00874E3F">
      <w:pPr>
        <w:widowControl w:val="0"/>
        <w:tabs>
          <w:tab w:val="left" w:pos="567"/>
        </w:tabs>
        <w:suppressAutoHyphens/>
        <w:autoSpaceDE w:val="0"/>
        <w:autoSpaceDN w:val="0"/>
        <w:adjustRightInd w:val="0"/>
        <w:spacing w:after="0" w:line="240" w:lineRule="auto"/>
        <w:jc w:val="both"/>
        <w:textAlignment w:val="baseline"/>
        <w:rPr>
          <w:rFonts w:asciiTheme="minorHAnsi" w:hAnsiTheme="minorHAnsi" w:cstheme="minorHAnsi"/>
        </w:rPr>
      </w:pPr>
    </w:p>
    <w:p w14:paraId="5F0115A9" w14:textId="78AC61A2" w:rsidR="00874E3F" w:rsidRPr="004B359D" w:rsidRDefault="00874E3F" w:rsidP="00874E3F">
      <w:pPr>
        <w:widowControl w:val="0"/>
        <w:tabs>
          <w:tab w:val="left" w:pos="567"/>
        </w:tabs>
        <w:suppressAutoHyphens/>
        <w:autoSpaceDE w:val="0"/>
        <w:autoSpaceDN w:val="0"/>
        <w:adjustRightInd w:val="0"/>
        <w:spacing w:after="0" w:line="240" w:lineRule="auto"/>
        <w:jc w:val="both"/>
        <w:textAlignment w:val="baseline"/>
        <w:rPr>
          <w:rFonts w:asciiTheme="minorHAnsi" w:hAnsiTheme="minorHAnsi" w:cstheme="minorHAnsi"/>
          <w:b/>
          <w:bCs/>
          <w:color w:val="538135" w:themeColor="accent6" w:themeShade="BF"/>
        </w:rPr>
      </w:pPr>
      <w:r w:rsidRPr="004B359D">
        <w:rPr>
          <w:rFonts w:asciiTheme="minorHAnsi" w:hAnsiTheme="minorHAnsi" w:cstheme="minorHAnsi"/>
          <w:b/>
          <w:bCs/>
          <w:color w:val="538135" w:themeColor="accent6" w:themeShade="BF"/>
        </w:rPr>
        <w:t>4.7</w:t>
      </w:r>
      <w:r w:rsidRPr="004B359D">
        <w:rPr>
          <w:rFonts w:asciiTheme="minorHAnsi" w:hAnsiTheme="minorHAnsi" w:cstheme="minorHAnsi"/>
          <w:b/>
          <w:bCs/>
          <w:color w:val="538135" w:themeColor="accent6" w:themeShade="BF"/>
        </w:rPr>
        <w:tab/>
        <w:t>Facturatie</w:t>
      </w:r>
    </w:p>
    <w:p w14:paraId="3265A887" w14:textId="763AC92D" w:rsidR="002F627E" w:rsidRPr="004B359D" w:rsidRDefault="002F627E" w:rsidP="004B359D">
      <w:pPr>
        <w:pStyle w:val="Lijstalinea"/>
        <w:numPr>
          <w:ilvl w:val="0"/>
          <w:numId w:val="246"/>
        </w:numPr>
        <w:spacing w:after="160" w:line="259" w:lineRule="auto"/>
        <w:rPr>
          <w:rFonts w:asciiTheme="minorHAnsi" w:hAnsiTheme="minorHAnsi" w:cstheme="minorHAnsi"/>
        </w:rPr>
      </w:pPr>
      <w:r w:rsidRPr="004B359D">
        <w:rPr>
          <w:rFonts w:asciiTheme="minorHAnsi" w:hAnsiTheme="minorHAnsi" w:cstheme="minorHAnsi"/>
        </w:rPr>
        <w:t>Na ontvangst van het intakeverslag en na akkoord van het plan van aanpak door de opdrachtgever factureert Opdrachtnemer 50% van de voor het traject gecontracteerde prijs.</w:t>
      </w:r>
    </w:p>
    <w:p w14:paraId="25A0835B" w14:textId="2F78571F" w:rsidR="00CE14FE" w:rsidRDefault="002F627E" w:rsidP="00CE14FE">
      <w:pPr>
        <w:pStyle w:val="Lijstalinea"/>
        <w:numPr>
          <w:ilvl w:val="0"/>
          <w:numId w:val="246"/>
        </w:numPr>
        <w:spacing w:after="160" w:line="259" w:lineRule="auto"/>
        <w:rPr>
          <w:rFonts w:asciiTheme="minorHAnsi" w:hAnsiTheme="minorHAnsi" w:cstheme="minorHAnsi"/>
        </w:rPr>
      </w:pPr>
      <w:r w:rsidRPr="004B359D">
        <w:rPr>
          <w:rFonts w:asciiTheme="minorHAnsi" w:hAnsiTheme="minorHAnsi" w:cstheme="minorHAnsi"/>
        </w:rPr>
        <w:t>Bij beëindiging van de Re-integratiedienst waarbij het Resultaat</w:t>
      </w:r>
      <w:r w:rsidR="00DC3390">
        <w:rPr>
          <w:rFonts w:asciiTheme="minorHAnsi" w:hAnsiTheme="minorHAnsi" w:cstheme="minorHAnsi"/>
        </w:rPr>
        <w:t xml:space="preserve"> </w:t>
      </w:r>
      <w:r w:rsidRPr="004B359D">
        <w:rPr>
          <w:rFonts w:asciiTheme="minorHAnsi" w:hAnsiTheme="minorHAnsi" w:cstheme="minorHAnsi"/>
        </w:rPr>
        <w:t>is behaald én de eindrapportage is opgeleverd én door Opdrachtgever is geaccordeerd, factureert Opdrachtnemer 50% van de voor de Re-integratiedienst (bijgesteld) gecontracteerde prijs</w:t>
      </w:r>
      <w:r w:rsidR="00CE14FE">
        <w:rPr>
          <w:rFonts w:asciiTheme="minorHAnsi" w:hAnsiTheme="minorHAnsi" w:cstheme="minorHAnsi"/>
        </w:rPr>
        <w:t>.</w:t>
      </w:r>
    </w:p>
    <w:p w14:paraId="100E6858" w14:textId="0F7B6FB1" w:rsidR="00DC3390" w:rsidRPr="00CE14FE" w:rsidRDefault="00DC3390" w:rsidP="00CE14FE">
      <w:pPr>
        <w:pStyle w:val="Lijstalinea"/>
        <w:numPr>
          <w:ilvl w:val="0"/>
          <w:numId w:val="246"/>
        </w:numPr>
        <w:spacing w:after="160" w:line="259" w:lineRule="auto"/>
        <w:rPr>
          <w:rFonts w:asciiTheme="minorHAnsi" w:hAnsiTheme="minorHAnsi" w:cstheme="minorHAnsi"/>
        </w:rPr>
      </w:pPr>
      <w:r>
        <w:rPr>
          <w:rFonts w:asciiTheme="minorHAnsi" w:hAnsiTheme="minorHAnsi" w:cstheme="minorHAnsi"/>
        </w:rPr>
        <w:t>Resultaten zijn tussentijds met consulent en inwoner in overleg bij te stellen. Dit dient verwerkt te worden in het plan van aanpak.</w:t>
      </w:r>
    </w:p>
    <w:p w14:paraId="0FD24E74" w14:textId="6B6AD164" w:rsidR="002534F4" w:rsidRPr="004B359D" w:rsidRDefault="002534F4" w:rsidP="00EE58F1">
      <w:pPr>
        <w:pStyle w:val="Kop2"/>
      </w:pPr>
      <w:bookmarkStart w:id="89" w:name="_Toc65740271"/>
      <w:r w:rsidRPr="004B359D">
        <w:t xml:space="preserve">4.7 </w:t>
      </w:r>
      <w:r w:rsidR="002F627E" w:rsidRPr="004B359D">
        <w:tab/>
      </w:r>
      <w:r w:rsidRPr="004B359D">
        <w:t>Positie en rol opdrachtnemer</w:t>
      </w:r>
      <w:bookmarkEnd w:id="89"/>
      <w:r w:rsidRPr="004B359D">
        <w:t xml:space="preserve"> </w:t>
      </w:r>
    </w:p>
    <w:p w14:paraId="12186314" w14:textId="77777777" w:rsidR="002534F4" w:rsidRPr="004B359D" w:rsidRDefault="002534F4" w:rsidP="004B359D">
      <w:pPr>
        <w:pStyle w:val="Default"/>
        <w:numPr>
          <w:ilvl w:val="0"/>
          <w:numId w:val="222"/>
        </w:numPr>
        <w:rPr>
          <w:rFonts w:asciiTheme="minorHAnsi" w:hAnsiTheme="minorHAnsi" w:cstheme="minorHAnsi"/>
          <w:sz w:val="22"/>
          <w:szCs w:val="22"/>
        </w:rPr>
      </w:pPr>
      <w:r w:rsidRPr="004B359D">
        <w:rPr>
          <w:rFonts w:asciiTheme="minorHAnsi" w:hAnsiTheme="minorHAnsi" w:cstheme="minorHAnsi"/>
          <w:sz w:val="22"/>
          <w:szCs w:val="22"/>
        </w:rPr>
        <w:t xml:space="preserve">Opdrachtnemer is te allen tijde verantwoordelijk en aansprakelijk voor een optimale uitvoering van de dienstverlening als omschreven in deze raamovereenkomst en daarvan deel uitmakende bijlagen.  </w:t>
      </w:r>
    </w:p>
    <w:p w14:paraId="4C9DACD0" w14:textId="77777777" w:rsidR="002534F4" w:rsidRPr="004B359D" w:rsidRDefault="002534F4" w:rsidP="004B359D">
      <w:pPr>
        <w:pStyle w:val="Default"/>
        <w:numPr>
          <w:ilvl w:val="0"/>
          <w:numId w:val="222"/>
        </w:numPr>
        <w:rPr>
          <w:rFonts w:asciiTheme="minorHAnsi" w:hAnsiTheme="minorHAnsi" w:cstheme="minorHAnsi"/>
          <w:sz w:val="22"/>
          <w:szCs w:val="22"/>
        </w:rPr>
      </w:pPr>
      <w:r w:rsidRPr="004B359D">
        <w:rPr>
          <w:rFonts w:asciiTheme="minorHAnsi" w:hAnsiTheme="minorHAnsi" w:cstheme="minorHAnsi"/>
          <w:sz w:val="22"/>
          <w:szCs w:val="22"/>
        </w:rPr>
        <w:t xml:space="preserve">Opdrachtnemer is als enige verantwoordelijk en aansprakelijk voor de met hem overeengekomen en overeen te komen dienstverlening inclusief alle daarmee samenhangende processen, te leveren prestaties en het resultaat van hetgeen met deze raamovereenkomst met hem is overeengekomen. </w:t>
      </w:r>
    </w:p>
    <w:p w14:paraId="57FB8A64" w14:textId="77777777" w:rsidR="002534F4" w:rsidRPr="004B359D" w:rsidRDefault="002534F4" w:rsidP="004B359D">
      <w:pPr>
        <w:pStyle w:val="Default"/>
        <w:numPr>
          <w:ilvl w:val="0"/>
          <w:numId w:val="222"/>
        </w:numPr>
        <w:rPr>
          <w:rFonts w:asciiTheme="minorHAnsi" w:hAnsiTheme="minorHAnsi" w:cstheme="minorHAnsi"/>
          <w:sz w:val="22"/>
          <w:szCs w:val="22"/>
        </w:rPr>
      </w:pPr>
      <w:r w:rsidRPr="004B359D">
        <w:rPr>
          <w:rFonts w:asciiTheme="minorHAnsi" w:hAnsiTheme="minorHAnsi" w:cstheme="minorHAnsi"/>
          <w:sz w:val="22"/>
          <w:szCs w:val="22"/>
        </w:rPr>
        <w:t xml:space="preserve">Opdrachtnemer heeft de verantwoordelijkheid – al dan niet met behulp van derden – zelf toezicht te houden op de kwaliteit en de rechtmatigheid van de in deze raamovereenkomst bedoelde dienstverlening.  </w:t>
      </w:r>
    </w:p>
    <w:p w14:paraId="67F90E92" w14:textId="70EF8F64" w:rsidR="002534F4" w:rsidRPr="004B359D" w:rsidRDefault="002534F4" w:rsidP="004B359D">
      <w:pPr>
        <w:pStyle w:val="Default"/>
        <w:numPr>
          <w:ilvl w:val="0"/>
          <w:numId w:val="222"/>
        </w:numPr>
        <w:rPr>
          <w:rFonts w:asciiTheme="minorHAnsi" w:hAnsiTheme="minorHAnsi" w:cstheme="minorHAnsi"/>
          <w:sz w:val="22"/>
          <w:szCs w:val="22"/>
        </w:rPr>
      </w:pPr>
      <w:r w:rsidRPr="004B359D">
        <w:rPr>
          <w:rFonts w:asciiTheme="minorHAnsi" w:hAnsiTheme="minorHAnsi" w:cstheme="minorHAnsi"/>
          <w:sz w:val="22"/>
          <w:szCs w:val="22"/>
        </w:rPr>
        <w:t xml:space="preserve">Opdrachtnemer voert de dienstverlening uit naar beste weten en kunnen met inachtneming van de mogelijkheden, capaciteiten en wensen van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maar volgt daarbij te allen tijde de dienstverleningsopdracht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Opdrachtnemer bejegent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en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respectvol en is gehouden elke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passende dienstverlening te bieden. Opdrachtnemer doet dat klantgericht en op professionele wijze met inzet van ter zake deskundige medewerkers. </w:t>
      </w:r>
    </w:p>
    <w:p w14:paraId="58B0D4A0" w14:textId="51BAB00E" w:rsidR="002534F4" w:rsidRPr="004B359D" w:rsidRDefault="002534F4" w:rsidP="004B359D">
      <w:pPr>
        <w:pStyle w:val="Default"/>
        <w:numPr>
          <w:ilvl w:val="0"/>
          <w:numId w:val="222"/>
        </w:numPr>
        <w:rPr>
          <w:rFonts w:asciiTheme="minorHAnsi" w:hAnsiTheme="minorHAnsi" w:cstheme="minorHAnsi"/>
          <w:sz w:val="22"/>
          <w:szCs w:val="22"/>
        </w:rPr>
      </w:pPr>
      <w:r w:rsidRPr="004B359D">
        <w:rPr>
          <w:rFonts w:asciiTheme="minorHAnsi" w:hAnsiTheme="minorHAnsi" w:cstheme="minorHAnsi"/>
          <w:sz w:val="22"/>
          <w:szCs w:val="22"/>
        </w:rPr>
        <w:t xml:space="preserve">Opdrachtnemer komt gemaakte afspraken met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en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na en communiceert hier actief over.  </w:t>
      </w:r>
    </w:p>
    <w:p w14:paraId="12D9D2F2" w14:textId="23D76E9C" w:rsidR="002534F4" w:rsidRPr="004B359D" w:rsidRDefault="002534F4" w:rsidP="004B359D">
      <w:pPr>
        <w:pStyle w:val="Default"/>
        <w:numPr>
          <w:ilvl w:val="0"/>
          <w:numId w:val="222"/>
        </w:numPr>
        <w:rPr>
          <w:rFonts w:asciiTheme="minorHAnsi" w:hAnsiTheme="minorHAnsi" w:cstheme="minorHAnsi"/>
          <w:sz w:val="22"/>
          <w:szCs w:val="22"/>
        </w:rPr>
      </w:pPr>
      <w:r w:rsidRPr="004B359D">
        <w:rPr>
          <w:rFonts w:asciiTheme="minorHAnsi" w:hAnsiTheme="minorHAnsi" w:cstheme="minorHAnsi"/>
          <w:sz w:val="22"/>
          <w:szCs w:val="22"/>
        </w:rPr>
        <w:lastRenderedPageBreak/>
        <w:t xml:space="preserve">Opdrachtnemer werkt bij de uitvoering proactief en nauw samen met de consulent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die namens en in opdracht van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de regie voert. </w:t>
      </w:r>
    </w:p>
    <w:p w14:paraId="497E5911" w14:textId="73662DED" w:rsidR="002534F4" w:rsidRPr="004B359D" w:rsidRDefault="002534F4" w:rsidP="004B359D">
      <w:pPr>
        <w:pStyle w:val="Default"/>
        <w:numPr>
          <w:ilvl w:val="0"/>
          <w:numId w:val="222"/>
        </w:numPr>
        <w:rPr>
          <w:rFonts w:asciiTheme="minorHAnsi" w:hAnsiTheme="minorHAnsi" w:cstheme="minorHAnsi"/>
          <w:sz w:val="22"/>
          <w:szCs w:val="22"/>
        </w:rPr>
      </w:pPr>
      <w:r w:rsidRPr="004B359D">
        <w:rPr>
          <w:rFonts w:asciiTheme="minorHAnsi" w:hAnsiTheme="minorHAnsi" w:cstheme="minorHAnsi"/>
          <w:sz w:val="22"/>
          <w:szCs w:val="22"/>
        </w:rPr>
        <w:t>Het is opdrachtnemer</w:t>
      </w:r>
      <w:r w:rsidR="0089569A">
        <w:rPr>
          <w:rFonts w:asciiTheme="minorHAnsi" w:hAnsiTheme="minorHAnsi" w:cstheme="minorHAnsi"/>
          <w:sz w:val="22"/>
          <w:szCs w:val="22"/>
        </w:rPr>
        <w:t xml:space="preserve"> in principe</w:t>
      </w:r>
      <w:r w:rsidRPr="004B359D">
        <w:rPr>
          <w:rFonts w:asciiTheme="minorHAnsi" w:hAnsiTheme="minorHAnsi" w:cstheme="minorHAnsi"/>
          <w:sz w:val="22"/>
          <w:szCs w:val="22"/>
        </w:rPr>
        <w:t xml:space="preserve"> niet toegestaan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s die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voordraagt te weigeren. In geval van (ernstige) twijfel bij opdrachtnemer over het kunnen volgen van een traject, treedt opdrachtnemer onverwijld in overleg met de consulent(e)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w:t>
      </w:r>
    </w:p>
    <w:p w14:paraId="0F2BC223" w14:textId="63F4B172" w:rsidR="002534F4" w:rsidRPr="004B359D" w:rsidRDefault="002534F4" w:rsidP="00EE58F1">
      <w:pPr>
        <w:pStyle w:val="Kop2"/>
      </w:pPr>
      <w:bookmarkStart w:id="90" w:name="_Toc65740272"/>
      <w:r w:rsidRPr="004B359D">
        <w:t>4.8 Locatie</w:t>
      </w:r>
      <w:bookmarkEnd w:id="90"/>
      <w:r w:rsidRPr="004B359D">
        <w:t xml:space="preserve"> </w:t>
      </w:r>
    </w:p>
    <w:p w14:paraId="1CC36DD7" w14:textId="487016F5" w:rsidR="002534F4" w:rsidRPr="004B359D" w:rsidRDefault="00D23E5B" w:rsidP="00D23E5B">
      <w:pPr>
        <w:suppressAutoHyphens/>
        <w:autoSpaceDN w:val="0"/>
        <w:spacing w:after="0" w:line="240" w:lineRule="auto"/>
        <w:jc w:val="both"/>
        <w:textAlignment w:val="baseline"/>
        <w:rPr>
          <w:rFonts w:asciiTheme="minorHAnsi" w:hAnsiTheme="minorHAnsi" w:cstheme="minorHAnsi"/>
        </w:rPr>
      </w:pPr>
      <w:r w:rsidRPr="004B359D">
        <w:rPr>
          <w:rFonts w:asciiTheme="minorHAnsi" w:hAnsiTheme="minorHAnsi" w:cstheme="minorHAnsi"/>
        </w:rPr>
        <w:t xml:space="preserve">De uitvoering vindt zo veel als mogelijk (percelen 1 tot en met 3) of uitsluitend (perceel 4) plaats op een goed bereikbare locatie (bijvoorbeeld met het openbaar vervoer), </w:t>
      </w:r>
      <w:r w:rsidR="002534F4" w:rsidRPr="004B359D">
        <w:rPr>
          <w:rFonts w:asciiTheme="minorHAnsi" w:hAnsiTheme="minorHAnsi" w:cstheme="minorHAnsi"/>
        </w:rPr>
        <w:t xml:space="preserve">binnen de </w:t>
      </w:r>
      <w:r w:rsidR="00AF3265" w:rsidRPr="004B359D">
        <w:rPr>
          <w:rFonts w:asciiTheme="minorHAnsi" w:hAnsiTheme="minorHAnsi" w:cstheme="minorHAnsi"/>
        </w:rPr>
        <w:t>gemeente</w:t>
      </w:r>
      <w:r w:rsidR="002534F4" w:rsidRPr="004B359D">
        <w:rPr>
          <w:rFonts w:asciiTheme="minorHAnsi" w:hAnsiTheme="minorHAnsi" w:cstheme="minorHAnsi"/>
        </w:rPr>
        <w:t xml:space="preserve">grenzen en zo dicht mogelijk bij de woonplaats van de </w:t>
      </w:r>
      <w:r w:rsidR="00F71649" w:rsidRPr="004B359D">
        <w:rPr>
          <w:rFonts w:asciiTheme="minorHAnsi" w:hAnsiTheme="minorHAnsi" w:cstheme="minorHAnsi"/>
        </w:rPr>
        <w:t>deelnemer</w:t>
      </w:r>
      <w:r w:rsidR="002534F4" w:rsidRPr="004B359D">
        <w:rPr>
          <w:rFonts w:asciiTheme="minorHAnsi" w:hAnsiTheme="minorHAnsi" w:cstheme="minorHAnsi"/>
        </w:rPr>
        <w:t xml:space="preserve">/werkzoekende. De benodigde reistijd voor de </w:t>
      </w:r>
      <w:r w:rsidR="00F71649" w:rsidRPr="004B359D">
        <w:rPr>
          <w:rFonts w:asciiTheme="minorHAnsi" w:hAnsiTheme="minorHAnsi" w:cstheme="minorHAnsi"/>
        </w:rPr>
        <w:t>deelnemer</w:t>
      </w:r>
      <w:r w:rsidR="002534F4" w:rsidRPr="004B359D">
        <w:rPr>
          <w:rFonts w:asciiTheme="minorHAnsi" w:hAnsiTheme="minorHAnsi" w:cstheme="minorHAnsi"/>
        </w:rPr>
        <w:t xml:space="preserve"> is zo kort mogelijk. Stage</w:t>
      </w:r>
      <w:r w:rsidRPr="004B359D">
        <w:rPr>
          <w:rFonts w:asciiTheme="minorHAnsi" w:hAnsiTheme="minorHAnsi" w:cstheme="minorHAnsi"/>
        </w:rPr>
        <w:t>-, werk</w:t>
      </w:r>
      <w:r w:rsidR="002534F4" w:rsidRPr="004B359D">
        <w:rPr>
          <w:rFonts w:asciiTheme="minorHAnsi" w:hAnsiTheme="minorHAnsi" w:cstheme="minorHAnsi"/>
        </w:rPr>
        <w:t xml:space="preserve">plaatsen en scholingsactiviteiten kunnen eventueel buiten de </w:t>
      </w:r>
      <w:r w:rsidR="00AF3265" w:rsidRPr="004B359D">
        <w:rPr>
          <w:rFonts w:asciiTheme="minorHAnsi" w:hAnsiTheme="minorHAnsi" w:cstheme="minorHAnsi"/>
        </w:rPr>
        <w:t>gemeente</w:t>
      </w:r>
      <w:r w:rsidR="002534F4" w:rsidRPr="004B359D">
        <w:rPr>
          <w:rFonts w:asciiTheme="minorHAnsi" w:hAnsiTheme="minorHAnsi" w:cstheme="minorHAnsi"/>
        </w:rPr>
        <w:t xml:space="preserve"> plaatsvinden. </w:t>
      </w:r>
    </w:p>
    <w:p w14:paraId="1059A2A1" w14:textId="53DC955B" w:rsidR="002534F4" w:rsidRPr="004B359D" w:rsidRDefault="002534F4" w:rsidP="00EE58F1">
      <w:pPr>
        <w:pStyle w:val="Kop2"/>
      </w:pPr>
      <w:bookmarkStart w:id="91" w:name="_Toc65740273"/>
      <w:r w:rsidRPr="004B359D">
        <w:t>4.9 Communicatiemateriaal</w:t>
      </w:r>
      <w:r w:rsidR="005167A1" w:rsidRPr="004B359D">
        <w:t xml:space="preserve">, </w:t>
      </w:r>
      <w:r w:rsidRPr="004B359D">
        <w:t>dienstverlening en trajecten</w:t>
      </w:r>
      <w:bookmarkEnd w:id="91"/>
      <w:r w:rsidRPr="004B359D">
        <w:t xml:space="preserve"> </w:t>
      </w:r>
      <w:r w:rsidR="005167A1" w:rsidRPr="004B359D">
        <w:t>(productenboek en kennismaking)</w:t>
      </w:r>
    </w:p>
    <w:p w14:paraId="53768504" w14:textId="1A61ADC5" w:rsidR="002534F4" w:rsidRPr="004B359D" w:rsidRDefault="002534F4" w:rsidP="00281B67">
      <w:pPr>
        <w:pStyle w:val="Default"/>
        <w:rPr>
          <w:rFonts w:asciiTheme="minorHAnsi" w:hAnsiTheme="minorHAnsi" w:cstheme="minorHAnsi"/>
          <w:sz w:val="22"/>
          <w:szCs w:val="22"/>
        </w:rPr>
      </w:pPr>
      <w:r w:rsidRPr="004B359D">
        <w:rPr>
          <w:rFonts w:asciiTheme="minorHAnsi" w:hAnsiTheme="minorHAnsi" w:cstheme="minorHAnsi"/>
          <w:sz w:val="22"/>
          <w:szCs w:val="22"/>
        </w:rPr>
        <w:t xml:space="preserve">Voor een zo optimaal mogelijke informatie van de consulenten draagt opdrachtnemer zorg voor het opstellen en up </w:t>
      </w:r>
      <w:proofErr w:type="spellStart"/>
      <w:r w:rsidRPr="004B359D">
        <w:rPr>
          <w:rFonts w:asciiTheme="minorHAnsi" w:hAnsiTheme="minorHAnsi" w:cstheme="minorHAnsi"/>
          <w:sz w:val="22"/>
          <w:szCs w:val="22"/>
        </w:rPr>
        <w:t>to</w:t>
      </w:r>
      <w:proofErr w:type="spellEnd"/>
      <w:r w:rsidRPr="004B359D">
        <w:rPr>
          <w:rFonts w:asciiTheme="minorHAnsi" w:hAnsiTheme="minorHAnsi" w:cstheme="minorHAnsi"/>
          <w:sz w:val="22"/>
          <w:szCs w:val="22"/>
        </w:rPr>
        <w:t xml:space="preserve"> date houden van communicatiemateriaal gericht op de uit te voeren dienstverlening, de te doorlopen trajecten en de mogelijkheden van </w:t>
      </w:r>
      <w:r w:rsidR="005167A1" w:rsidRPr="004B359D">
        <w:rPr>
          <w:rFonts w:asciiTheme="minorHAnsi" w:hAnsiTheme="minorHAnsi" w:cstheme="minorHAnsi"/>
          <w:sz w:val="22"/>
          <w:szCs w:val="22"/>
        </w:rPr>
        <w:t xml:space="preserve">de </w:t>
      </w:r>
      <w:r w:rsidRPr="004B359D">
        <w:rPr>
          <w:rFonts w:asciiTheme="minorHAnsi" w:hAnsiTheme="minorHAnsi" w:cstheme="minorHAnsi"/>
          <w:sz w:val="22"/>
          <w:szCs w:val="22"/>
        </w:rPr>
        <w:t xml:space="preserve">opdrachtnemer.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Smallingerland levert hiervoor een format, die per gegund perceel is in te vullen. Opdrachtnemer draagt voor start van de werkzaamheden zorg voor een presentatie en voorlichtingsbijeenkomst voor de consulenten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w:t>
      </w:r>
    </w:p>
    <w:p w14:paraId="04D9DBD3" w14:textId="77777777" w:rsidR="002534F4" w:rsidRPr="004B359D" w:rsidRDefault="002534F4" w:rsidP="00EE58F1">
      <w:pPr>
        <w:pStyle w:val="Kop2"/>
      </w:pPr>
      <w:bookmarkStart w:id="92" w:name="_Toc65740274"/>
      <w:r w:rsidRPr="004B359D">
        <w:t>4.10 Toeleiding</w:t>
      </w:r>
      <w:bookmarkEnd w:id="92"/>
      <w:r w:rsidRPr="004B359D">
        <w:t xml:space="preserve">  </w:t>
      </w:r>
    </w:p>
    <w:p w14:paraId="34D2DA50" w14:textId="2906A7CB" w:rsidR="002534F4" w:rsidRPr="004B359D" w:rsidRDefault="002534F4" w:rsidP="00281B67">
      <w:pPr>
        <w:pStyle w:val="Default"/>
        <w:rPr>
          <w:rFonts w:asciiTheme="minorHAnsi" w:hAnsiTheme="minorHAnsi" w:cstheme="minorHAnsi"/>
          <w:sz w:val="22"/>
          <w:szCs w:val="22"/>
        </w:rPr>
      </w:pPr>
      <w:r w:rsidRPr="004B359D">
        <w:rPr>
          <w:rFonts w:asciiTheme="minorHAnsi" w:hAnsiTheme="minorHAnsi" w:cstheme="minorHAnsi"/>
          <w:sz w:val="22"/>
          <w:szCs w:val="22"/>
        </w:rPr>
        <w:t xml:space="preserve">Opdrachtnemer ontvangt van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de aanmelding voor het uitvoeren van de intake en diagnose, met bijvoeging van de NAW gegevens van de </w:t>
      </w:r>
      <w:r w:rsidR="00F71649" w:rsidRPr="004B359D">
        <w:rPr>
          <w:rFonts w:asciiTheme="minorHAnsi" w:hAnsiTheme="minorHAnsi" w:cstheme="minorHAnsi"/>
          <w:sz w:val="22"/>
          <w:szCs w:val="22"/>
        </w:rPr>
        <w:t>deelnemer</w:t>
      </w:r>
      <w:r w:rsidR="00C12238" w:rsidRPr="004B359D">
        <w:rPr>
          <w:rFonts w:asciiTheme="minorHAnsi" w:hAnsiTheme="minorHAnsi" w:cstheme="minorHAnsi"/>
          <w:sz w:val="22"/>
          <w:szCs w:val="22"/>
        </w:rPr>
        <w:t xml:space="preserve"> een aanmeldformulier</w:t>
      </w:r>
      <w:r w:rsidRPr="004B359D">
        <w:rPr>
          <w:rFonts w:asciiTheme="minorHAnsi" w:hAnsiTheme="minorHAnsi" w:cstheme="minorHAnsi"/>
          <w:sz w:val="22"/>
          <w:szCs w:val="22"/>
        </w:rPr>
        <w:t xml:space="preserve">. Wanneer van toepassing en toegestaan wordt </w:t>
      </w:r>
      <w:r w:rsidR="00C12238" w:rsidRPr="004B359D">
        <w:rPr>
          <w:rFonts w:asciiTheme="minorHAnsi" w:hAnsiTheme="minorHAnsi" w:cstheme="minorHAnsi"/>
          <w:sz w:val="22"/>
          <w:szCs w:val="22"/>
        </w:rPr>
        <w:t xml:space="preserve">het aanmeldformulier </w:t>
      </w:r>
      <w:r w:rsidRPr="004B359D">
        <w:rPr>
          <w:rFonts w:asciiTheme="minorHAnsi" w:hAnsiTheme="minorHAnsi" w:cstheme="minorHAnsi"/>
          <w:sz w:val="22"/>
          <w:szCs w:val="22"/>
        </w:rPr>
        <w:t xml:space="preserve">aangevuld met informatie uit medische keuringen en/of assessment. Feitelijke informatie (rapportages) dient opdrachtnemer op te vragen bij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Op basis van de diagnose wordt gezamenlijk een Persoonlijk Actieplan gemaakt, ieder Actieplan is maatwerk. </w:t>
      </w:r>
    </w:p>
    <w:p w14:paraId="0C3FE6CC" w14:textId="77777777" w:rsidR="002534F4" w:rsidRPr="004B359D" w:rsidRDefault="002534F4" w:rsidP="00EE58F1">
      <w:pPr>
        <w:pStyle w:val="Kop2"/>
      </w:pPr>
      <w:bookmarkStart w:id="93" w:name="_Toc65740275"/>
      <w:r w:rsidRPr="004B359D">
        <w:t>4.11 Intake</w:t>
      </w:r>
      <w:bookmarkEnd w:id="93"/>
      <w:r w:rsidRPr="004B359D">
        <w:t xml:space="preserve">  </w:t>
      </w:r>
    </w:p>
    <w:p w14:paraId="0A85D310" w14:textId="77777777" w:rsidR="002534F4" w:rsidRPr="004B359D" w:rsidRDefault="002534F4" w:rsidP="00281B67">
      <w:pPr>
        <w:pStyle w:val="Default"/>
        <w:jc w:val="both"/>
        <w:rPr>
          <w:rFonts w:asciiTheme="minorHAnsi" w:hAnsiTheme="minorHAnsi" w:cstheme="minorHAnsi"/>
          <w:sz w:val="22"/>
          <w:szCs w:val="22"/>
        </w:rPr>
      </w:pPr>
      <w:r w:rsidRPr="004B359D">
        <w:rPr>
          <w:rFonts w:asciiTheme="minorHAnsi" w:hAnsiTheme="minorHAnsi" w:cstheme="minorHAnsi"/>
          <w:sz w:val="22"/>
          <w:szCs w:val="22"/>
        </w:rPr>
        <w:t xml:space="preserve">Toelichting: </w:t>
      </w:r>
    </w:p>
    <w:p w14:paraId="4AFED412" w14:textId="0BDB6876" w:rsidR="002534F4" w:rsidRPr="004B359D" w:rsidRDefault="002534F4" w:rsidP="00281B67">
      <w:pPr>
        <w:pStyle w:val="Default"/>
        <w:jc w:val="both"/>
        <w:rPr>
          <w:rFonts w:asciiTheme="minorHAnsi" w:hAnsiTheme="minorHAnsi" w:cstheme="minorHAnsi"/>
          <w:sz w:val="22"/>
          <w:szCs w:val="22"/>
        </w:rPr>
      </w:pPr>
      <w:r w:rsidRPr="004B359D">
        <w:rPr>
          <w:rFonts w:asciiTheme="minorHAnsi" w:hAnsiTheme="minorHAnsi" w:cstheme="minorHAnsi"/>
          <w:sz w:val="22"/>
          <w:szCs w:val="22"/>
        </w:rPr>
        <w:t xml:space="preserve">Het intakeproces is het eerste gezamenlijke contactmoment met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en heeft tot doel, in gesprek met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en in aanvulling op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situatie - analyse relevante informatie te verzamelen voor het opstellen van een passend Persoonlijk Actieplan voor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w:t>
      </w:r>
    </w:p>
    <w:p w14:paraId="2D1A866A" w14:textId="77777777" w:rsidR="002534F4" w:rsidRPr="004B359D" w:rsidRDefault="002534F4" w:rsidP="00281B67">
      <w:pPr>
        <w:pStyle w:val="Default"/>
        <w:jc w:val="both"/>
        <w:rPr>
          <w:rFonts w:asciiTheme="minorHAnsi" w:hAnsiTheme="minorHAnsi" w:cstheme="minorHAnsi"/>
          <w:sz w:val="22"/>
          <w:szCs w:val="22"/>
        </w:rPr>
      </w:pPr>
    </w:p>
    <w:p w14:paraId="6DA35C1C" w14:textId="59241601" w:rsidR="002534F4" w:rsidRPr="004B359D" w:rsidRDefault="002534F4" w:rsidP="004B359D">
      <w:pPr>
        <w:pStyle w:val="Default"/>
        <w:numPr>
          <w:ilvl w:val="0"/>
          <w:numId w:val="225"/>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Binnen </w:t>
      </w:r>
      <w:r w:rsidR="003357D7" w:rsidRPr="004B359D">
        <w:rPr>
          <w:rFonts w:asciiTheme="minorHAnsi" w:hAnsiTheme="minorHAnsi" w:cstheme="minorHAnsi"/>
          <w:sz w:val="22"/>
          <w:szCs w:val="22"/>
        </w:rPr>
        <w:t>de in hoofdstuk 4.3.2 genoemde termijnen</w:t>
      </w:r>
      <w:r w:rsidRPr="004B359D">
        <w:rPr>
          <w:rFonts w:asciiTheme="minorHAnsi" w:hAnsiTheme="minorHAnsi" w:cstheme="minorHAnsi"/>
          <w:sz w:val="22"/>
          <w:szCs w:val="22"/>
        </w:rPr>
        <w:t xml:space="preserve"> heeft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een uitnodiging ontvangen voor het intakegesprek. </w:t>
      </w:r>
    </w:p>
    <w:p w14:paraId="2F118294" w14:textId="69C55286" w:rsidR="002534F4" w:rsidRPr="004B359D" w:rsidRDefault="002534F4" w:rsidP="004B359D">
      <w:pPr>
        <w:pStyle w:val="Default"/>
        <w:numPr>
          <w:ilvl w:val="0"/>
          <w:numId w:val="225"/>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Intake vindt plaats op locatie van opdrachtnemer tenzij anders wordt overeengekomen. Opdrachtnemer heeft de mogelijkheid het intake gesprek bij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thuis uit te voeren. </w:t>
      </w:r>
    </w:p>
    <w:p w14:paraId="4DCB2A87" w14:textId="7DFF16BD" w:rsidR="002534F4" w:rsidRPr="004B359D" w:rsidRDefault="002534F4" w:rsidP="004B359D">
      <w:pPr>
        <w:pStyle w:val="Default"/>
        <w:numPr>
          <w:ilvl w:val="0"/>
          <w:numId w:val="225"/>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De intake sluit m.b.t. inhoud aan bij de informatie van </w:t>
      </w:r>
      <w:r w:rsidR="003357D7" w:rsidRPr="004B359D">
        <w:rPr>
          <w:rFonts w:asciiTheme="minorHAnsi" w:hAnsiTheme="minorHAnsi" w:cstheme="minorHAnsi"/>
          <w:sz w:val="22"/>
          <w:szCs w:val="22"/>
        </w:rPr>
        <w:t>het aanmeldformulier</w:t>
      </w:r>
      <w:r w:rsidRPr="004B359D">
        <w:rPr>
          <w:rFonts w:asciiTheme="minorHAnsi" w:hAnsiTheme="minorHAnsi" w:cstheme="minorHAnsi"/>
          <w:sz w:val="22"/>
          <w:szCs w:val="22"/>
        </w:rPr>
        <w:t xml:space="preserve">. </w:t>
      </w:r>
    </w:p>
    <w:p w14:paraId="46C81840" w14:textId="02DFA0C3" w:rsidR="002534F4" w:rsidRPr="004B359D" w:rsidRDefault="002534F4" w:rsidP="004B359D">
      <w:pPr>
        <w:pStyle w:val="Default"/>
        <w:numPr>
          <w:ilvl w:val="0"/>
          <w:numId w:val="225"/>
        </w:numPr>
        <w:jc w:val="both"/>
        <w:rPr>
          <w:rFonts w:asciiTheme="minorHAnsi" w:hAnsiTheme="minorHAnsi" w:cstheme="minorHAnsi"/>
          <w:sz w:val="22"/>
          <w:szCs w:val="22"/>
        </w:rPr>
      </w:pPr>
      <w:r w:rsidRPr="004B359D">
        <w:rPr>
          <w:rFonts w:asciiTheme="minorHAnsi" w:hAnsiTheme="minorHAnsi" w:cstheme="minorHAnsi"/>
          <w:sz w:val="22"/>
          <w:szCs w:val="22"/>
        </w:rPr>
        <w:t xml:space="preserve">Na ontvangst van de opdracht levert opdrachtnemer, zo snel mogelijk doch binnen </w:t>
      </w:r>
      <w:proofErr w:type="spellStart"/>
      <w:r w:rsidR="003357D7" w:rsidRPr="004B359D">
        <w:rPr>
          <w:rFonts w:asciiTheme="minorHAnsi" w:hAnsiTheme="minorHAnsi" w:cstheme="minorHAnsi"/>
          <w:sz w:val="22"/>
          <w:szCs w:val="22"/>
        </w:rPr>
        <w:t>Binnen</w:t>
      </w:r>
      <w:proofErr w:type="spellEnd"/>
      <w:r w:rsidR="003357D7" w:rsidRPr="004B359D">
        <w:rPr>
          <w:rFonts w:asciiTheme="minorHAnsi" w:hAnsiTheme="minorHAnsi" w:cstheme="minorHAnsi"/>
          <w:sz w:val="22"/>
          <w:szCs w:val="22"/>
        </w:rPr>
        <w:t xml:space="preserve"> de in hoofdstuk 4.3.2 genoemde termijnen</w:t>
      </w:r>
      <w:r w:rsidRPr="004B359D">
        <w:rPr>
          <w:rFonts w:asciiTheme="minorHAnsi" w:hAnsiTheme="minorHAnsi" w:cstheme="minorHAnsi"/>
          <w:sz w:val="22"/>
          <w:szCs w:val="22"/>
        </w:rPr>
        <w:t xml:space="preserve"> een intakeverslag en een Persoonlijk Actieplan aan bij de betreffende consulent van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w:t>
      </w:r>
    </w:p>
    <w:p w14:paraId="05571D2E" w14:textId="77777777" w:rsidR="002534F4" w:rsidRPr="004B359D" w:rsidRDefault="002534F4" w:rsidP="00EE58F1">
      <w:pPr>
        <w:pStyle w:val="Kop2"/>
      </w:pPr>
      <w:bookmarkStart w:id="94" w:name="_Toc65740276"/>
      <w:r w:rsidRPr="004B359D">
        <w:t>4.12 Persoonlijk Actieplan</w:t>
      </w:r>
      <w:bookmarkEnd w:id="94"/>
      <w:r w:rsidRPr="004B359D">
        <w:t xml:space="preserve">  </w:t>
      </w:r>
    </w:p>
    <w:p w14:paraId="6E8A30F5" w14:textId="06EAD624" w:rsidR="002534F4" w:rsidRPr="004B359D" w:rsidRDefault="002534F4" w:rsidP="00281B67">
      <w:pPr>
        <w:pStyle w:val="Default"/>
        <w:jc w:val="both"/>
        <w:rPr>
          <w:rFonts w:asciiTheme="minorHAnsi" w:hAnsiTheme="minorHAnsi" w:cstheme="minorHAnsi"/>
          <w:sz w:val="22"/>
          <w:szCs w:val="22"/>
        </w:rPr>
      </w:pPr>
      <w:r w:rsidRPr="004B359D">
        <w:rPr>
          <w:rFonts w:asciiTheme="minorHAnsi" w:hAnsiTheme="minorHAnsi" w:cstheme="minorHAnsi"/>
          <w:sz w:val="22"/>
          <w:szCs w:val="22"/>
        </w:rPr>
        <w:t xml:space="preserve">Het Persoonlijk Actieplan geeft weer op welke wijze het in het </w:t>
      </w:r>
      <w:r w:rsidR="00CA552C" w:rsidRPr="004B359D">
        <w:rPr>
          <w:rFonts w:asciiTheme="minorHAnsi" w:hAnsiTheme="minorHAnsi" w:cstheme="minorHAnsi"/>
          <w:sz w:val="22"/>
          <w:szCs w:val="22"/>
        </w:rPr>
        <w:t>aanmeldformulier</w:t>
      </w:r>
      <w:r w:rsidRPr="004B359D">
        <w:rPr>
          <w:rFonts w:asciiTheme="minorHAnsi" w:hAnsiTheme="minorHAnsi" w:cstheme="minorHAnsi"/>
          <w:sz w:val="22"/>
          <w:szCs w:val="22"/>
        </w:rPr>
        <w:t xml:space="preserve"> omschreven einddoel wordt bereikt door middel en met inzet van welke activiteiten en is mede gebaseerd op de intake en waar gevraagd assessment en </w:t>
      </w:r>
      <w:proofErr w:type="spellStart"/>
      <w:r w:rsidRPr="004B359D">
        <w:rPr>
          <w:rFonts w:asciiTheme="minorHAnsi" w:hAnsiTheme="minorHAnsi" w:cstheme="minorHAnsi"/>
          <w:sz w:val="22"/>
          <w:szCs w:val="22"/>
        </w:rPr>
        <w:t>loonwaardemeting</w:t>
      </w:r>
      <w:proofErr w:type="spellEnd"/>
      <w:r w:rsidRPr="004B359D">
        <w:rPr>
          <w:rFonts w:asciiTheme="minorHAnsi" w:hAnsiTheme="minorHAnsi" w:cstheme="minorHAnsi"/>
          <w:sz w:val="22"/>
          <w:szCs w:val="22"/>
        </w:rPr>
        <w:t xml:space="preserve"> van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verkregen aanvullende informatie. Wanneer een assessment en/of </w:t>
      </w:r>
      <w:proofErr w:type="spellStart"/>
      <w:r w:rsidRPr="004B359D">
        <w:rPr>
          <w:rFonts w:asciiTheme="minorHAnsi" w:hAnsiTheme="minorHAnsi" w:cstheme="minorHAnsi"/>
          <w:sz w:val="22"/>
          <w:szCs w:val="22"/>
        </w:rPr>
        <w:t>loonwaardemeting</w:t>
      </w:r>
      <w:proofErr w:type="spellEnd"/>
      <w:r w:rsidRPr="004B359D">
        <w:rPr>
          <w:rFonts w:asciiTheme="minorHAnsi" w:hAnsiTheme="minorHAnsi" w:cstheme="minorHAnsi"/>
          <w:sz w:val="22"/>
          <w:szCs w:val="22"/>
        </w:rPr>
        <w:t xml:space="preserve"> onderdeel uitmaakt van de intake geeft dit assessment mede vorm aan het Persoonlijk Actieplan. Een persoonlijk actieplan is daarom altijd maatwerk en dient een realistisch haalbare doelstelling voor de betreffende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te bevatten. Het Persoonlijk Actieplan geeft eveneens inzicht in de wijze waarop belemmeringen hanteerbaar en positieve vaardigheden en eigenschappen omgezet worden in relatie tot het einddoel als geformuleerd in het persoonlijk actieplan. Wanneer het in een bepaalde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situatie nog niet mogelijk is om een concreet einddoel te benoemen, kan volstaan worden met een tussendoelstelling. </w:t>
      </w:r>
    </w:p>
    <w:p w14:paraId="4685179F" w14:textId="77777777" w:rsidR="002534F4" w:rsidRPr="004B359D" w:rsidRDefault="002534F4" w:rsidP="00281B67">
      <w:pPr>
        <w:pStyle w:val="Default"/>
        <w:rPr>
          <w:rFonts w:asciiTheme="minorHAnsi" w:hAnsiTheme="minorHAnsi" w:cstheme="minorHAnsi"/>
          <w:sz w:val="22"/>
          <w:szCs w:val="22"/>
        </w:rPr>
      </w:pPr>
      <w:r w:rsidRPr="004B359D">
        <w:rPr>
          <w:rFonts w:asciiTheme="minorHAnsi" w:hAnsiTheme="minorHAnsi" w:cstheme="minorHAnsi"/>
          <w:i/>
          <w:iCs/>
          <w:sz w:val="22"/>
          <w:szCs w:val="22"/>
        </w:rPr>
        <w:lastRenderedPageBreak/>
        <w:t xml:space="preserve"> </w:t>
      </w:r>
    </w:p>
    <w:p w14:paraId="7AE808E6" w14:textId="7F1E93CC" w:rsidR="002534F4" w:rsidRPr="004B359D" w:rsidRDefault="002534F4" w:rsidP="004B359D">
      <w:pPr>
        <w:pStyle w:val="Default"/>
        <w:numPr>
          <w:ilvl w:val="0"/>
          <w:numId w:val="226"/>
        </w:numPr>
        <w:spacing w:after="58"/>
        <w:rPr>
          <w:rFonts w:asciiTheme="minorHAnsi" w:hAnsiTheme="minorHAnsi" w:cstheme="minorHAnsi"/>
          <w:sz w:val="22"/>
          <w:szCs w:val="22"/>
        </w:rPr>
      </w:pPr>
      <w:r w:rsidRPr="004B359D">
        <w:rPr>
          <w:rFonts w:asciiTheme="minorHAnsi" w:hAnsiTheme="minorHAnsi" w:cstheme="minorHAnsi"/>
          <w:sz w:val="22"/>
          <w:szCs w:val="22"/>
        </w:rPr>
        <w:t xml:space="preserve">Opdrachtnemer stelt het Persoonlijk Actieplan samen met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op aan de hand van de bij opdracht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geformuleerde doelstelling (uit het </w:t>
      </w:r>
      <w:r w:rsidR="00E91593">
        <w:rPr>
          <w:rFonts w:asciiTheme="minorHAnsi" w:hAnsiTheme="minorHAnsi" w:cstheme="minorHAnsi"/>
          <w:sz w:val="22"/>
          <w:szCs w:val="22"/>
        </w:rPr>
        <w:t>aanmeldformulier</w:t>
      </w:r>
      <w:r w:rsidRPr="004B359D">
        <w:rPr>
          <w:rFonts w:asciiTheme="minorHAnsi" w:hAnsiTheme="minorHAnsi" w:cstheme="minorHAnsi"/>
          <w:sz w:val="22"/>
          <w:szCs w:val="22"/>
        </w:rPr>
        <w:t xml:space="preserve">). </w:t>
      </w:r>
    </w:p>
    <w:p w14:paraId="32AA4D1A" w14:textId="01B64FF4" w:rsidR="002534F4" w:rsidRPr="004B359D" w:rsidRDefault="002534F4" w:rsidP="004B359D">
      <w:pPr>
        <w:pStyle w:val="Default"/>
        <w:numPr>
          <w:ilvl w:val="0"/>
          <w:numId w:val="226"/>
        </w:numPr>
        <w:spacing w:after="58"/>
        <w:rPr>
          <w:rFonts w:asciiTheme="minorHAnsi" w:hAnsiTheme="minorHAnsi" w:cstheme="minorHAnsi"/>
          <w:sz w:val="22"/>
          <w:szCs w:val="22"/>
        </w:rPr>
      </w:pPr>
      <w:r w:rsidRPr="004B359D">
        <w:rPr>
          <w:rFonts w:asciiTheme="minorHAnsi" w:hAnsiTheme="minorHAnsi" w:cstheme="minorHAnsi"/>
          <w:sz w:val="22"/>
          <w:szCs w:val="22"/>
        </w:rPr>
        <w:t xml:space="preserve">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erkent en staat toe dat opdrachtnemer het Persoonlijk Actieplan inricht op basis van zoveel mogelijk standaardisatie van in te zetten activiteiten en begeleiding, doch in elk persoonlijk actieplan moet het maatwerk voor de betreffende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herkenbaar en herleidbaar uiteen zijn gezet. </w:t>
      </w:r>
    </w:p>
    <w:p w14:paraId="4A5CA780" w14:textId="5318FF75" w:rsidR="002534F4" w:rsidRPr="004B359D" w:rsidRDefault="002534F4" w:rsidP="004B359D">
      <w:pPr>
        <w:pStyle w:val="Default"/>
        <w:numPr>
          <w:ilvl w:val="0"/>
          <w:numId w:val="226"/>
        </w:numPr>
        <w:spacing w:after="58"/>
        <w:rPr>
          <w:rFonts w:asciiTheme="minorHAnsi" w:hAnsiTheme="minorHAnsi" w:cstheme="minorHAnsi"/>
          <w:sz w:val="22"/>
          <w:szCs w:val="22"/>
        </w:rPr>
      </w:pPr>
      <w:r w:rsidRPr="004B359D">
        <w:rPr>
          <w:rFonts w:asciiTheme="minorHAnsi" w:hAnsiTheme="minorHAnsi" w:cstheme="minorHAnsi"/>
          <w:sz w:val="22"/>
          <w:szCs w:val="22"/>
        </w:rPr>
        <w:t xml:space="preserve">De consulent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stelt vast of het Persoonlijk Actieplan en het advies een logische uitwerking zijn van en aansluiten bij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situatie. </w:t>
      </w:r>
    </w:p>
    <w:p w14:paraId="5F92B729" w14:textId="2DB60396" w:rsidR="002534F4" w:rsidRPr="004B359D" w:rsidRDefault="002534F4" w:rsidP="004B359D">
      <w:pPr>
        <w:pStyle w:val="Default"/>
        <w:numPr>
          <w:ilvl w:val="0"/>
          <w:numId w:val="226"/>
        </w:numPr>
        <w:spacing w:after="58"/>
        <w:rPr>
          <w:rFonts w:asciiTheme="minorHAnsi" w:hAnsiTheme="minorHAnsi" w:cstheme="minorHAnsi"/>
          <w:sz w:val="22"/>
          <w:szCs w:val="22"/>
        </w:rPr>
      </w:pPr>
      <w:r w:rsidRPr="004B359D">
        <w:rPr>
          <w:rFonts w:asciiTheme="minorHAnsi" w:hAnsiTheme="minorHAnsi" w:cstheme="minorHAnsi"/>
          <w:sz w:val="22"/>
          <w:szCs w:val="22"/>
        </w:rPr>
        <w:t xml:space="preserve">Het door opdrachtnemer op te stellen Persoonlijk Actieplan bevat een heldere uiteenzetting van het door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te doorlopen traject en de opbouw daarvan in voor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en consulent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herkenbare fasen. </w:t>
      </w:r>
    </w:p>
    <w:p w14:paraId="1A897BAF" w14:textId="77777777" w:rsidR="002534F4" w:rsidRPr="004B359D" w:rsidRDefault="002534F4" w:rsidP="00281B67">
      <w:pPr>
        <w:pStyle w:val="Default"/>
        <w:spacing w:after="58"/>
        <w:rPr>
          <w:rFonts w:asciiTheme="minorHAnsi" w:hAnsiTheme="minorHAnsi" w:cstheme="minorHAnsi"/>
          <w:sz w:val="22"/>
          <w:szCs w:val="22"/>
        </w:rPr>
      </w:pPr>
    </w:p>
    <w:p w14:paraId="275AAF9C" w14:textId="77777777" w:rsidR="002534F4" w:rsidRPr="004B359D" w:rsidRDefault="002534F4" w:rsidP="00281B67">
      <w:pPr>
        <w:pStyle w:val="Default"/>
        <w:spacing w:after="58"/>
        <w:rPr>
          <w:rFonts w:asciiTheme="minorHAnsi" w:hAnsiTheme="minorHAnsi" w:cstheme="minorHAnsi"/>
          <w:sz w:val="22"/>
          <w:szCs w:val="22"/>
        </w:rPr>
      </w:pPr>
      <w:r w:rsidRPr="004B359D">
        <w:rPr>
          <w:rFonts w:asciiTheme="minorHAnsi" w:hAnsiTheme="minorHAnsi" w:cstheme="minorHAnsi"/>
          <w:sz w:val="22"/>
          <w:szCs w:val="22"/>
        </w:rPr>
        <w:t xml:space="preserve">Het Persoonlijk Actieplan bevat ten minste de navolgende informatie: </w:t>
      </w:r>
    </w:p>
    <w:p w14:paraId="5D0FAEA4" w14:textId="77777777" w:rsidR="002534F4" w:rsidRPr="004B359D" w:rsidRDefault="002534F4" w:rsidP="004B359D">
      <w:pPr>
        <w:pStyle w:val="Default"/>
        <w:numPr>
          <w:ilvl w:val="0"/>
          <w:numId w:val="223"/>
        </w:numPr>
        <w:spacing w:after="58"/>
        <w:rPr>
          <w:rFonts w:asciiTheme="minorHAnsi" w:hAnsiTheme="minorHAnsi" w:cstheme="minorHAnsi"/>
          <w:sz w:val="22"/>
          <w:szCs w:val="22"/>
        </w:rPr>
      </w:pPr>
      <w:r w:rsidRPr="004B359D">
        <w:rPr>
          <w:rFonts w:asciiTheme="minorHAnsi" w:hAnsiTheme="minorHAnsi" w:cstheme="minorHAnsi"/>
          <w:sz w:val="22"/>
          <w:szCs w:val="22"/>
        </w:rPr>
        <w:t xml:space="preserve">De concrete doelstelling van het traject in termen van re-integratie en activering; </w:t>
      </w:r>
    </w:p>
    <w:p w14:paraId="3DABA18B" w14:textId="31A125F0" w:rsidR="002534F4" w:rsidRPr="004B359D" w:rsidRDefault="002534F4" w:rsidP="004B359D">
      <w:pPr>
        <w:pStyle w:val="Default"/>
        <w:numPr>
          <w:ilvl w:val="0"/>
          <w:numId w:val="223"/>
        </w:numPr>
        <w:spacing w:after="58"/>
        <w:rPr>
          <w:rFonts w:asciiTheme="minorHAnsi" w:hAnsiTheme="minorHAnsi" w:cstheme="minorHAnsi"/>
          <w:sz w:val="22"/>
          <w:szCs w:val="22"/>
        </w:rPr>
      </w:pPr>
      <w:r w:rsidRPr="004B359D">
        <w:rPr>
          <w:rFonts w:asciiTheme="minorHAnsi" w:hAnsiTheme="minorHAnsi" w:cstheme="minorHAnsi"/>
          <w:sz w:val="22"/>
          <w:szCs w:val="22"/>
        </w:rPr>
        <w:t xml:space="preserve">Mogelijkheden van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m.b.t. toeleiding naar een relevante werksituatie op de arbeidsmarkt, met een tijdspad; </w:t>
      </w:r>
    </w:p>
    <w:p w14:paraId="7C6134C6" w14:textId="77777777" w:rsidR="002534F4" w:rsidRPr="004B359D" w:rsidRDefault="002534F4" w:rsidP="004B359D">
      <w:pPr>
        <w:pStyle w:val="Default"/>
        <w:numPr>
          <w:ilvl w:val="0"/>
          <w:numId w:val="223"/>
        </w:numPr>
        <w:spacing w:after="58"/>
        <w:rPr>
          <w:rFonts w:asciiTheme="minorHAnsi" w:hAnsiTheme="minorHAnsi" w:cstheme="minorHAnsi"/>
          <w:sz w:val="22"/>
          <w:szCs w:val="22"/>
        </w:rPr>
      </w:pPr>
      <w:r w:rsidRPr="004B359D">
        <w:rPr>
          <w:rFonts w:asciiTheme="minorHAnsi" w:hAnsiTheme="minorHAnsi" w:cstheme="minorHAnsi"/>
          <w:sz w:val="22"/>
          <w:szCs w:val="22"/>
        </w:rPr>
        <w:t xml:space="preserve">Indien van toepassing een onderbouwde, concrete tussendoelstelling, met een tijdspad; </w:t>
      </w:r>
    </w:p>
    <w:p w14:paraId="3832839F" w14:textId="77777777" w:rsidR="002534F4" w:rsidRPr="004B359D" w:rsidRDefault="002534F4" w:rsidP="004B359D">
      <w:pPr>
        <w:pStyle w:val="Default"/>
        <w:numPr>
          <w:ilvl w:val="0"/>
          <w:numId w:val="223"/>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De in te zetten activiteiten met geplande begin- en einddatum per activiteit; </w:t>
      </w:r>
    </w:p>
    <w:p w14:paraId="04F02FA0" w14:textId="44A423DB" w:rsidR="002534F4" w:rsidRPr="004B359D" w:rsidRDefault="002534F4" w:rsidP="004B359D">
      <w:pPr>
        <w:pStyle w:val="Default"/>
        <w:numPr>
          <w:ilvl w:val="0"/>
          <w:numId w:val="223"/>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De inzet van scholingsmogelijkheden, zoals noodzaak in relatie tot einddoel en/of tussendoelstelling, mogelijkheden van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m.b.t. scholing, motivatie e.d.; </w:t>
      </w:r>
    </w:p>
    <w:p w14:paraId="4BED29D5" w14:textId="08AB72B6" w:rsidR="002534F4" w:rsidRPr="00E91593" w:rsidRDefault="002534F4" w:rsidP="006579BD">
      <w:pPr>
        <w:pStyle w:val="Default"/>
        <w:numPr>
          <w:ilvl w:val="0"/>
          <w:numId w:val="223"/>
        </w:numPr>
        <w:spacing w:after="11"/>
        <w:jc w:val="both"/>
        <w:rPr>
          <w:rFonts w:asciiTheme="minorHAnsi" w:hAnsiTheme="minorHAnsi" w:cstheme="minorHAnsi"/>
          <w:sz w:val="22"/>
          <w:szCs w:val="22"/>
        </w:rPr>
      </w:pPr>
      <w:r w:rsidRPr="00E91593">
        <w:rPr>
          <w:rFonts w:asciiTheme="minorHAnsi" w:hAnsiTheme="minorHAnsi" w:cstheme="minorHAnsi"/>
          <w:sz w:val="22"/>
          <w:szCs w:val="22"/>
        </w:rPr>
        <w:t xml:space="preserve">Het te behalen einddoel en de beoogde einddatum van het re-integratietraject; </w:t>
      </w:r>
    </w:p>
    <w:p w14:paraId="6CFF61C5" w14:textId="37FBB6CD" w:rsidR="002534F4" w:rsidRPr="00E91593" w:rsidRDefault="002534F4" w:rsidP="0074467D">
      <w:pPr>
        <w:pStyle w:val="Default"/>
        <w:numPr>
          <w:ilvl w:val="0"/>
          <w:numId w:val="223"/>
        </w:numPr>
        <w:spacing w:after="11"/>
        <w:jc w:val="both"/>
        <w:rPr>
          <w:rFonts w:asciiTheme="minorHAnsi" w:hAnsiTheme="minorHAnsi" w:cstheme="minorHAnsi"/>
          <w:sz w:val="22"/>
          <w:szCs w:val="22"/>
        </w:rPr>
      </w:pPr>
      <w:r w:rsidRPr="00E91593">
        <w:rPr>
          <w:rFonts w:asciiTheme="minorHAnsi" w:hAnsiTheme="minorHAnsi" w:cstheme="minorHAnsi"/>
          <w:sz w:val="22"/>
          <w:szCs w:val="22"/>
        </w:rPr>
        <w:t xml:space="preserve">Opdrachtnemer biedt het door de </w:t>
      </w:r>
      <w:r w:rsidR="00F71649" w:rsidRPr="00E91593">
        <w:rPr>
          <w:rFonts w:asciiTheme="minorHAnsi" w:hAnsiTheme="minorHAnsi" w:cstheme="minorHAnsi"/>
          <w:sz w:val="22"/>
          <w:szCs w:val="22"/>
        </w:rPr>
        <w:t>deelnemer</w:t>
      </w:r>
      <w:r w:rsidRPr="00E91593">
        <w:rPr>
          <w:rFonts w:asciiTheme="minorHAnsi" w:hAnsiTheme="minorHAnsi" w:cstheme="minorHAnsi"/>
          <w:sz w:val="22"/>
          <w:szCs w:val="22"/>
        </w:rPr>
        <w:t xml:space="preserve"> ondertekende Persoonlijk Actieplan digitaal via het e-mailadres </w:t>
      </w:r>
      <w:hyperlink r:id="rId20" w:history="1">
        <w:r w:rsidRPr="00E91593">
          <w:rPr>
            <w:rFonts w:asciiTheme="minorHAnsi" w:hAnsiTheme="minorHAnsi" w:cstheme="minorHAnsi"/>
            <w:color w:val="0000FF"/>
            <w:sz w:val="22"/>
            <w:szCs w:val="22"/>
          </w:rPr>
          <w:t>Soza@smallingerland.nl</w:t>
        </w:r>
      </w:hyperlink>
      <w:r w:rsidRPr="00E91593">
        <w:rPr>
          <w:rFonts w:asciiTheme="minorHAnsi" w:hAnsiTheme="minorHAnsi" w:cstheme="minorHAnsi"/>
          <w:sz w:val="22"/>
          <w:szCs w:val="22"/>
        </w:rPr>
        <w:t xml:space="preserve"> aan bij de betreffende consulent van de </w:t>
      </w:r>
      <w:r w:rsidR="00AF3265" w:rsidRPr="00E91593">
        <w:rPr>
          <w:rFonts w:asciiTheme="minorHAnsi" w:hAnsiTheme="minorHAnsi" w:cstheme="minorHAnsi"/>
          <w:sz w:val="22"/>
          <w:szCs w:val="22"/>
        </w:rPr>
        <w:t>gemeente</w:t>
      </w:r>
      <w:r w:rsidRPr="00E91593">
        <w:rPr>
          <w:rFonts w:asciiTheme="minorHAnsi" w:hAnsiTheme="minorHAnsi" w:cstheme="minorHAnsi"/>
          <w:sz w:val="22"/>
          <w:szCs w:val="22"/>
        </w:rPr>
        <w:t xml:space="preserve">. </w:t>
      </w:r>
    </w:p>
    <w:p w14:paraId="44AC31A5" w14:textId="69DBD7F4" w:rsidR="002534F4" w:rsidRPr="00E91593" w:rsidRDefault="002534F4" w:rsidP="00436A0F">
      <w:pPr>
        <w:pStyle w:val="Default"/>
        <w:numPr>
          <w:ilvl w:val="0"/>
          <w:numId w:val="223"/>
        </w:numPr>
        <w:spacing w:after="11"/>
        <w:jc w:val="both"/>
        <w:rPr>
          <w:rFonts w:asciiTheme="minorHAnsi" w:hAnsiTheme="minorHAnsi" w:cstheme="minorHAnsi"/>
          <w:sz w:val="22"/>
          <w:szCs w:val="22"/>
        </w:rPr>
      </w:pPr>
      <w:r w:rsidRPr="00E91593">
        <w:rPr>
          <w:rFonts w:asciiTheme="minorHAnsi" w:hAnsiTheme="minorHAnsi" w:cstheme="minorHAnsi"/>
          <w:sz w:val="22"/>
          <w:szCs w:val="22"/>
        </w:rPr>
        <w:t xml:space="preserve">De consulent van de </w:t>
      </w:r>
      <w:r w:rsidR="00AF3265" w:rsidRPr="00E91593">
        <w:rPr>
          <w:rFonts w:asciiTheme="minorHAnsi" w:hAnsiTheme="minorHAnsi" w:cstheme="minorHAnsi"/>
          <w:sz w:val="22"/>
          <w:szCs w:val="22"/>
        </w:rPr>
        <w:t>gemeente</w:t>
      </w:r>
      <w:r w:rsidRPr="00E91593">
        <w:rPr>
          <w:rFonts w:asciiTheme="minorHAnsi" w:hAnsiTheme="minorHAnsi" w:cstheme="minorHAnsi"/>
          <w:sz w:val="22"/>
          <w:szCs w:val="22"/>
        </w:rPr>
        <w:t xml:space="preserve"> stuurt indien akkoord binnen 10 werkdagen digitaal een akkoordverklaring naar de opdrachtnemer. </w:t>
      </w:r>
    </w:p>
    <w:p w14:paraId="262808A6" w14:textId="6396FF1F" w:rsidR="002534F4" w:rsidRPr="00E91593" w:rsidRDefault="002534F4" w:rsidP="008471FE">
      <w:pPr>
        <w:pStyle w:val="Default"/>
        <w:numPr>
          <w:ilvl w:val="0"/>
          <w:numId w:val="223"/>
        </w:numPr>
        <w:spacing w:after="11"/>
        <w:jc w:val="both"/>
        <w:rPr>
          <w:rFonts w:asciiTheme="minorHAnsi" w:hAnsiTheme="minorHAnsi" w:cstheme="minorHAnsi"/>
          <w:sz w:val="22"/>
          <w:szCs w:val="22"/>
        </w:rPr>
      </w:pPr>
      <w:r w:rsidRPr="00E91593">
        <w:rPr>
          <w:rFonts w:asciiTheme="minorHAnsi" w:hAnsiTheme="minorHAnsi" w:cstheme="minorHAnsi"/>
          <w:sz w:val="22"/>
          <w:szCs w:val="22"/>
        </w:rPr>
        <w:t xml:space="preserve">De startdatum van het traject is de datum akkoordverklaring van de </w:t>
      </w:r>
      <w:r w:rsidR="00AF3265" w:rsidRPr="00E91593">
        <w:rPr>
          <w:rFonts w:asciiTheme="minorHAnsi" w:hAnsiTheme="minorHAnsi" w:cstheme="minorHAnsi"/>
          <w:sz w:val="22"/>
          <w:szCs w:val="22"/>
        </w:rPr>
        <w:t>gemeente</w:t>
      </w:r>
      <w:r w:rsidRPr="00E91593">
        <w:rPr>
          <w:rFonts w:asciiTheme="minorHAnsi" w:hAnsiTheme="minorHAnsi" w:cstheme="minorHAnsi"/>
          <w:sz w:val="22"/>
          <w:szCs w:val="22"/>
        </w:rPr>
        <w:t xml:space="preserve">. </w:t>
      </w:r>
    </w:p>
    <w:p w14:paraId="0A607225" w14:textId="36A87A1D" w:rsidR="002534F4" w:rsidRPr="00E91593" w:rsidRDefault="002534F4" w:rsidP="0001350A">
      <w:pPr>
        <w:pStyle w:val="Default"/>
        <w:numPr>
          <w:ilvl w:val="0"/>
          <w:numId w:val="223"/>
        </w:numPr>
        <w:spacing w:after="11"/>
        <w:jc w:val="both"/>
        <w:rPr>
          <w:rFonts w:asciiTheme="minorHAnsi" w:hAnsiTheme="minorHAnsi" w:cstheme="minorHAnsi"/>
          <w:sz w:val="22"/>
          <w:szCs w:val="22"/>
        </w:rPr>
      </w:pPr>
      <w:r w:rsidRPr="00E91593">
        <w:rPr>
          <w:rFonts w:asciiTheme="minorHAnsi" w:hAnsiTheme="minorHAnsi" w:cstheme="minorHAnsi"/>
          <w:sz w:val="22"/>
          <w:szCs w:val="22"/>
        </w:rPr>
        <w:t xml:space="preserve">Wanneer activiteiten worden ingezet zonder dat er sprake is van een ondertekend persoonlijk actieplan zijn de kosten hiervan voor rekening van de opdrachtnemer tenzij de consulent hiervoor schriftelijk toestemming heeft gegeven. </w:t>
      </w:r>
    </w:p>
    <w:p w14:paraId="3107B9C7" w14:textId="77777777" w:rsidR="002534F4" w:rsidRPr="004B359D" w:rsidRDefault="002534F4" w:rsidP="004B359D">
      <w:pPr>
        <w:pStyle w:val="Default"/>
        <w:numPr>
          <w:ilvl w:val="0"/>
          <w:numId w:val="223"/>
        </w:numPr>
        <w:jc w:val="both"/>
        <w:rPr>
          <w:rFonts w:asciiTheme="minorHAnsi" w:hAnsiTheme="minorHAnsi" w:cstheme="minorHAnsi"/>
          <w:sz w:val="22"/>
          <w:szCs w:val="22"/>
        </w:rPr>
      </w:pPr>
      <w:r w:rsidRPr="004B359D">
        <w:rPr>
          <w:rFonts w:asciiTheme="minorHAnsi" w:hAnsiTheme="minorHAnsi" w:cstheme="minorHAnsi"/>
          <w:sz w:val="22"/>
          <w:szCs w:val="22"/>
        </w:rPr>
        <w:t xml:space="preserve">De consulent heeft het recht om, afgezien van de periodieke rapportage en bijeenkomsten, tijdens de uitvoering van het traject informatie over voortgang en resultaten op te vragen bij de opdrachtnemer. </w:t>
      </w:r>
    </w:p>
    <w:p w14:paraId="6B0E9DCF" w14:textId="77777777" w:rsidR="002534F4" w:rsidRPr="004B359D" w:rsidRDefault="002534F4" w:rsidP="00EE58F1">
      <w:pPr>
        <w:pStyle w:val="Kop2"/>
      </w:pPr>
      <w:bookmarkStart w:id="95" w:name="_Toc65740277"/>
      <w:r w:rsidRPr="004B359D">
        <w:t>4.13 Uitvoering van het traject</w:t>
      </w:r>
      <w:bookmarkEnd w:id="95"/>
      <w:r w:rsidRPr="004B359D">
        <w:t xml:space="preserve">  </w:t>
      </w:r>
    </w:p>
    <w:p w14:paraId="2AC90D94" w14:textId="77777777" w:rsidR="002534F4" w:rsidRPr="004B359D" w:rsidRDefault="002534F4" w:rsidP="004B359D">
      <w:pPr>
        <w:pStyle w:val="Default"/>
        <w:numPr>
          <w:ilvl w:val="0"/>
          <w:numId w:val="227"/>
        </w:numPr>
        <w:jc w:val="both"/>
        <w:rPr>
          <w:rFonts w:asciiTheme="minorHAnsi" w:hAnsiTheme="minorHAnsi" w:cstheme="minorHAnsi"/>
          <w:sz w:val="22"/>
          <w:szCs w:val="22"/>
        </w:rPr>
      </w:pPr>
      <w:r w:rsidRPr="004B359D">
        <w:rPr>
          <w:rFonts w:asciiTheme="minorHAnsi" w:hAnsiTheme="minorHAnsi" w:cstheme="minorHAnsi"/>
          <w:sz w:val="22"/>
          <w:szCs w:val="22"/>
        </w:rPr>
        <w:t xml:space="preserve">Op de uitvoering van de trajecten zijn de bepalingen van de raamovereenkomst en daarvan deel uitmakende bijlagen onverminderd van toepassing. </w:t>
      </w:r>
    </w:p>
    <w:p w14:paraId="7E1AB882" w14:textId="77777777" w:rsidR="002534F4" w:rsidRPr="004B359D" w:rsidRDefault="002534F4" w:rsidP="004B359D">
      <w:pPr>
        <w:pStyle w:val="Default"/>
        <w:numPr>
          <w:ilvl w:val="0"/>
          <w:numId w:val="227"/>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Bij iedere situatie die zich voordoet en die van invloed kan zijn op de voortgang van het traject, de inhoud van het persoonlijk actieplan dan wel op de hoogte van of het recht op de uitkering, is opdrachtnemer verplicht direct in overleg met de consulent vast te stellen wat de meest gewenste interventie is. Vervolgens is opdrachtnemer verplicht mede zorg te dragen voor de uitvoering van de interventie aangaande de re-integratie en activeringsactiviteiten en wijzigingen. </w:t>
      </w:r>
    </w:p>
    <w:p w14:paraId="622559F2" w14:textId="77777777" w:rsidR="002534F4" w:rsidRPr="004B359D" w:rsidRDefault="002534F4" w:rsidP="004B359D">
      <w:pPr>
        <w:pStyle w:val="Default"/>
        <w:numPr>
          <w:ilvl w:val="0"/>
          <w:numId w:val="227"/>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Indien een werkzoekende die binnen de nazorg termijn opnieuw een beroep moet doen op een uitkering (ontslag, beëindiging studie), is opdrachtnemer verplicht alle noodzakelijke maatregelen te nemen deze werkzoekende opnieuw in traject te nemen, zonder dat daarbij (aanvullende) kosten in rekening zijn te brengen. </w:t>
      </w:r>
    </w:p>
    <w:p w14:paraId="4DF88988" w14:textId="7A8A49BD" w:rsidR="002534F4" w:rsidRPr="004B359D" w:rsidRDefault="002534F4" w:rsidP="004B359D">
      <w:pPr>
        <w:pStyle w:val="Default"/>
        <w:numPr>
          <w:ilvl w:val="0"/>
          <w:numId w:val="227"/>
        </w:numPr>
        <w:jc w:val="both"/>
        <w:rPr>
          <w:rFonts w:asciiTheme="minorHAnsi" w:hAnsiTheme="minorHAnsi" w:cstheme="minorHAnsi"/>
          <w:sz w:val="22"/>
          <w:szCs w:val="22"/>
        </w:rPr>
      </w:pPr>
      <w:r w:rsidRPr="004B359D">
        <w:rPr>
          <w:rFonts w:asciiTheme="minorHAnsi" w:hAnsiTheme="minorHAnsi" w:cstheme="minorHAnsi"/>
          <w:sz w:val="22"/>
          <w:szCs w:val="22"/>
        </w:rPr>
        <w:t xml:space="preserve">De </w:t>
      </w:r>
      <w:proofErr w:type="spellStart"/>
      <w:r w:rsidRPr="004B359D">
        <w:rPr>
          <w:rFonts w:asciiTheme="minorHAnsi" w:hAnsiTheme="minorHAnsi" w:cstheme="minorHAnsi"/>
          <w:sz w:val="22"/>
          <w:szCs w:val="22"/>
        </w:rPr>
        <w:t>toeleidingen</w:t>
      </w:r>
      <w:proofErr w:type="spellEnd"/>
      <w:r w:rsidRPr="004B359D">
        <w:rPr>
          <w:rFonts w:asciiTheme="minorHAnsi" w:hAnsiTheme="minorHAnsi" w:cstheme="minorHAnsi"/>
          <w:sz w:val="22"/>
          <w:szCs w:val="22"/>
        </w:rPr>
        <w:t xml:space="preserve"> naar scholing en werk zijn gericht op de vraagzijde van de arbeidsmarkt (</w:t>
      </w:r>
      <w:r w:rsidR="00CA552C" w:rsidRPr="004B359D">
        <w:rPr>
          <w:rFonts w:asciiTheme="minorHAnsi" w:hAnsiTheme="minorHAnsi" w:cstheme="minorHAnsi"/>
          <w:sz w:val="22"/>
          <w:szCs w:val="22"/>
        </w:rPr>
        <w:t xml:space="preserve">gericht op de </w:t>
      </w:r>
      <w:r w:rsidRPr="004B359D">
        <w:rPr>
          <w:rFonts w:asciiTheme="minorHAnsi" w:hAnsiTheme="minorHAnsi" w:cstheme="minorHAnsi"/>
          <w:sz w:val="22"/>
          <w:szCs w:val="22"/>
        </w:rPr>
        <w:t xml:space="preserve">actuele </w:t>
      </w:r>
      <w:proofErr w:type="spellStart"/>
      <w:r w:rsidRPr="004B359D">
        <w:rPr>
          <w:rFonts w:asciiTheme="minorHAnsi" w:hAnsiTheme="minorHAnsi" w:cstheme="minorHAnsi"/>
          <w:sz w:val="22"/>
          <w:szCs w:val="22"/>
        </w:rPr>
        <w:t>kansberoepen</w:t>
      </w:r>
      <w:proofErr w:type="spellEnd"/>
      <w:r w:rsidR="00CA552C" w:rsidRPr="004B359D">
        <w:rPr>
          <w:rFonts w:asciiTheme="minorHAnsi" w:hAnsiTheme="minorHAnsi" w:cstheme="minorHAnsi"/>
          <w:sz w:val="22"/>
          <w:szCs w:val="22"/>
        </w:rPr>
        <w:t xml:space="preserve"> lijst van het UWV</w:t>
      </w:r>
      <w:r w:rsidRPr="004B359D">
        <w:rPr>
          <w:rFonts w:asciiTheme="minorHAnsi" w:hAnsiTheme="minorHAnsi" w:cstheme="minorHAnsi"/>
          <w:sz w:val="22"/>
          <w:szCs w:val="22"/>
        </w:rPr>
        <w:t xml:space="preserve">). </w:t>
      </w:r>
    </w:p>
    <w:p w14:paraId="52C10078" w14:textId="49810A39" w:rsidR="002534F4" w:rsidRPr="004B359D" w:rsidRDefault="002534F4" w:rsidP="004B359D">
      <w:pPr>
        <w:pStyle w:val="Default"/>
        <w:numPr>
          <w:ilvl w:val="0"/>
          <w:numId w:val="227"/>
        </w:numPr>
        <w:spacing w:after="58"/>
        <w:jc w:val="both"/>
        <w:rPr>
          <w:rFonts w:asciiTheme="minorHAnsi" w:hAnsiTheme="minorHAnsi" w:cstheme="minorHAnsi"/>
          <w:sz w:val="22"/>
          <w:szCs w:val="22"/>
        </w:rPr>
      </w:pPr>
      <w:r w:rsidRPr="004B359D">
        <w:rPr>
          <w:rFonts w:asciiTheme="minorHAnsi" w:hAnsiTheme="minorHAnsi" w:cstheme="minorHAnsi"/>
          <w:sz w:val="22"/>
          <w:szCs w:val="22"/>
        </w:rPr>
        <w:t>De opdrachtnemer is op werkdagen van 8.</w:t>
      </w:r>
      <w:r w:rsidR="0089569A">
        <w:rPr>
          <w:rFonts w:asciiTheme="minorHAnsi" w:hAnsiTheme="minorHAnsi" w:cstheme="minorHAnsi"/>
          <w:sz w:val="22"/>
          <w:szCs w:val="22"/>
        </w:rPr>
        <w:t>3</w:t>
      </w:r>
      <w:r w:rsidRPr="004B359D">
        <w:rPr>
          <w:rFonts w:asciiTheme="minorHAnsi" w:hAnsiTheme="minorHAnsi" w:cstheme="minorHAnsi"/>
          <w:sz w:val="22"/>
          <w:szCs w:val="22"/>
        </w:rPr>
        <w:t xml:space="preserve">0 uur t/m 17.00 uur telefonisch bereikbaar om vragen van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s en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te kunnen beantwoorden. </w:t>
      </w:r>
    </w:p>
    <w:p w14:paraId="513BE22B" w14:textId="49213A95" w:rsidR="002534F4" w:rsidRPr="004B359D" w:rsidRDefault="00CA552C" w:rsidP="004B359D">
      <w:pPr>
        <w:pStyle w:val="Default"/>
        <w:numPr>
          <w:ilvl w:val="0"/>
          <w:numId w:val="227"/>
        </w:numPr>
        <w:jc w:val="both"/>
        <w:rPr>
          <w:rFonts w:asciiTheme="minorHAnsi" w:hAnsiTheme="minorHAnsi" w:cstheme="minorHAnsi"/>
          <w:sz w:val="22"/>
          <w:szCs w:val="22"/>
        </w:rPr>
      </w:pPr>
      <w:r w:rsidRPr="004B359D">
        <w:rPr>
          <w:rFonts w:asciiTheme="minorHAnsi" w:hAnsiTheme="minorHAnsi" w:cstheme="minorHAnsi"/>
          <w:sz w:val="22"/>
          <w:szCs w:val="22"/>
        </w:rPr>
        <w:t>E</w:t>
      </w:r>
      <w:r w:rsidR="002534F4" w:rsidRPr="004B359D">
        <w:rPr>
          <w:rFonts w:asciiTheme="minorHAnsi" w:hAnsiTheme="minorHAnsi" w:cstheme="minorHAnsi"/>
          <w:sz w:val="22"/>
          <w:szCs w:val="22"/>
        </w:rPr>
        <w:t xml:space="preserve">-mailberichten van </w:t>
      </w:r>
      <w:r w:rsidR="00AF3265" w:rsidRPr="004B359D">
        <w:rPr>
          <w:rFonts w:asciiTheme="minorHAnsi" w:hAnsiTheme="minorHAnsi" w:cstheme="minorHAnsi"/>
          <w:sz w:val="22"/>
          <w:szCs w:val="22"/>
        </w:rPr>
        <w:t>gemeente</w:t>
      </w:r>
      <w:r w:rsidR="002534F4" w:rsidRPr="004B359D">
        <w:rPr>
          <w:rFonts w:asciiTheme="minorHAnsi" w:hAnsiTheme="minorHAnsi" w:cstheme="minorHAnsi"/>
          <w:sz w:val="22"/>
          <w:szCs w:val="22"/>
        </w:rPr>
        <w:t xml:space="preserve"> beantwoordt de opdrachtnemer binnen ten minste </w:t>
      </w:r>
      <w:r w:rsidRPr="004B359D">
        <w:rPr>
          <w:rFonts w:asciiTheme="minorHAnsi" w:hAnsiTheme="minorHAnsi" w:cstheme="minorHAnsi"/>
          <w:sz w:val="22"/>
          <w:szCs w:val="22"/>
        </w:rPr>
        <w:t>3 werkdagen</w:t>
      </w:r>
      <w:r w:rsidR="002534F4" w:rsidRPr="004B359D">
        <w:rPr>
          <w:rFonts w:asciiTheme="minorHAnsi" w:hAnsiTheme="minorHAnsi" w:cstheme="minorHAnsi"/>
          <w:sz w:val="22"/>
          <w:szCs w:val="22"/>
        </w:rPr>
        <w:t xml:space="preserve">. </w:t>
      </w:r>
    </w:p>
    <w:p w14:paraId="6DF56570" w14:textId="77777777" w:rsidR="002534F4" w:rsidRPr="004B359D" w:rsidRDefault="002534F4" w:rsidP="00EE58F1">
      <w:pPr>
        <w:pStyle w:val="Kop2"/>
      </w:pPr>
      <w:bookmarkStart w:id="96" w:name="_Toc65740278"/>
      <w:r w:rsidRPr="004B359D">
        <w:lastRenderedPageBreak/>
        <w:t>4.14 Inkoop noodzakelijke scholing en andere activerende instrumenten</w:t>
      </w:r>
      <w:bookmarkEnd w:id="96"/>
      <w:r w:rsidRPr="004B359D">
        <w:t xml:space="preserve">  </w:t>
      </w:r>
    </w:p>
    <w:p w14:paraId="7A41613D" w14:textId="5D465FCA" w:rsidR="002534F4" w:rsidRPr="004B359D" w:rsidRDefault="002534F4" w:rsidP="004B359D">
      <w:pPr>
        <w:pStyle w:val="Default"/>
        <w:numPr>
          <w:ilvl w:val="0"/>
          <w:numId w:val="228"/>
        </w:numPr>
        <w:rPr>
          <w:rFonts w:asciiTheme="minorHAnsi" w:hAnsiTheme="minorHAnsi" w:cstheme="minorHAnsi"/>
          <w:sz w:val="22"/>
          <w:szCs w:val="22"/>
        </w:rPr>
      </w:pPr>
      <w:r w:rsidRPr="004B359D">
        <w:rPr>
          <w:rFonts w:asciiTheme="minorHAnsi" w:hAnsiTheme="minorHAnsi" w:cstheme="minorHAnsi"/>
          <w:sz w:val="22"/>
          <w:szCs w:val="22"/>
        </w:rPr>
        <w:t xml:space="preserve">De opdrachtnemer vervult de makelaarsfunctie voor de inkoop van de ten behoeve van het re-integratietraject in te zetten erkende beroeps- en branche gerichte opleidingen en andere activerende instrumenten. Deze makelaarsfunctie houdt in dat opdrachtnemer, , uitzoekt welke partij(en) en tegen welke prijs voor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relevante gerichte opleidingen en andere activerende instrumenten aanbieden en voert dat uit conform hetgeen opgenomen in de artikelen 2 t/m</w:t>
      </w:r>
      <w:r w:rsidR="00450ED5" w:rsidRPr="004B359D">
        <w:rPr>
          <w:rFonts w:asciiTheme="minorHAnsi" w:hAnsiTheme="minorHAnsi" w:cstheme="minorHAnsi"/>
          <w:sz w:val="22"/>
          <w:szCs w:val="22"/>
        </w:rPr>
        <w:t xml:space="preserve"> 8</w:t>
      </w:r>
      <w:r w:rsidRPr="004B359D">
        <w:rPr>
          <w:rFonts w:asciiTheme="minorHAnsi" w:hAnsiTheme="minorHAnsi" w:cstheme="minorHAnsi"/>
          <w:sz w:val="22"/>
          <w:szCs w:val="22"/>
        </w:rPr>
        <w:t xml:space="preserve">  van 4.14. </w:t>
      </w:r>
    </w:p>
    <w:p w14:paraId="58932B05" w14:textId="77777777" w:rsidR="002534F4" w:rsidRPr="004B359D" w:rsidRDefault="002534F4" w:rsidP="004B359D">
      <w:pPr>
        <w:pStyle w:val="Default"/>
        <w:numPr>
          <w:ilvl w:val="0"/>
          <w:numId w:val="228"/>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Voor de inkoop van noodzakelijke scholing en andere activerende instrumenten die niet in het Persoonlijk Actieplan zijn opgenomen moet opdrachtnemer vooraf overleg voeren met en toestemming hebben van de consulent. </w:t>
      </w:r>
    </w:p>
    <w:p w14:paraId="20E63D61" w14:textId="77777777" w:rsidR="002534F4" w:rsidRPr="004B359D" w:rsidRDefault="002534F4" w:rsidP="004B359D">
      <w:pPr>
        <w:pStyle w:val="Default"/>
        <w:numPr>
          <w:ilvl w:val="0"/>
          <w:numId w:val="228"/>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De noodzaak tot en de mogelijkheden van een scholing dienen arbeidsmarktgericht onderbouwd te en duidelijke moeten worden voorzien van motivatie (o.b.v. actuele marktvraag/vacatures). </w:t>
      </w:r>
    </w:p>
    <w:p w14:paraId="3BCD6E8E" w14:textId="065721C3" w:rsidR="002534F4" w:rsidRPr="004B359D" w:rsidRDefault="002534F4" w:rsidP="004B359D">
      <w:pPr>
        <w:pStyle w:val="Default"/>
        <w:numPr>
          <w:ilvl w:val="0"/>
          <w:numId w:val="228"/>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Bij inkoop van noodzakelijke scholing en andere activerende instrumenten moet opdrachtnemer vooraf 3 offertes in dienen bij de consulent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In overleg met de consulent kan de economisch meest voordelige aanbieding ingekocht worden. </w:t>
      </w:r>
    </w:p>
    <w:p w14:paraId="53171FE4" w14:textId="752FAEAC" w:rsidR="002534F4" w:rsidRPr="004B359D" w:rsidRDefault="002534F4" w:rsidP="004B359D">
      <w:pPr>
        <w:pStyle w:val="Default"/>
        <w:numPr>
          <w:ilvl w:val="0"/>
          <w:numId w:val="228"/>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De opdrachtnemer dient op basis van voorgaande een scholingsofferte en motivatiebrief van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in bij de consulent. </w:t>
      </w:r>
    </w:p>
    <w:p w14:paraId="392F53A8" w14:textId="4197FCE9" w:rsidR="002534F4" w:rsidRPr="004B359D" w:rsidRDefault="002534F4" w:rsidP="004B359D">
      <w:pPr>
        <w:pStyle w:val="Default"/>
        <w:numPr>
          <w:ilvl w:val="0"/>
          <w:numId w:val="228"/>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Het is de verantwoordelijkheid van de opdrachtnemer vast te stellen dat de factuur overeenkomt met de scholingsofferte en de noodzakelijke NAW gegevens van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bevat. </w:t>
      </w:r>
    </w:p>
    <w:p w14:paraId="67A92819" w14:textId="1EEDDC6E" w:rsidR="002534F4" w:rsidRPr="004B359D" w:rsidRDefault="002534F4" w:rsidP="004B359D">
      <w:pPr>
        <w:pStyle w:val="Default"/>
        <w:numPr>
          <w:ilvl w:val="0"/>
          <w:numId w:val="228"/>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De factuur van het opleidingsinstituut voor de kosten van scholing dient de opdrachtnemer in bij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die vervolgens zorg draagt voor de afhandeling van betreffende factuur. </w:t>
      </w:r>
    </w:p>
    <w:p w14:paraId="09BA5A63" w14:textId="4BE238A5" w:rsidR="002534F4" w:rsidRPr="004B359D" w:rsidRDefault="002534F4" w:rsidP="004B359D">
      <w:pPr>
        <w:pStyle w:val="Default"/>
        <w:numPr>
          <w:ilvl w:val="0"/>
          <w:numId w:val="228"/>
        </w:numPr>
        <w:jc w:val="both"/>
        <w:rPr>
          <w:rFonts w:asciiTheme="minorHAnsi" w:hAnsiTheme="minorHAnsi" w:cstheme="minorHAnsi"/>
          <w:sz w:val="22"/>
          <w:szCs w:val="22"/>
        </w:rPr>
      </w:pPr>
      <w:r w:rsidRPr="004B359D">
        <w:rPr>
          <w:rFonts w:asciiTheme="minorHAnsi" w:hAnsiTheme="minorHAnsi" w:cstheme="minorHAnsi"/>
          <w:sz w:val="22"/>
          <w:szCs w:val="22"/>
        </w:rPr>
        <w:t xml:space="preserve">Opdrachtnemer treed in overleg met de consulent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over de financiële afhandeling van de reiskosten van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s voor deelname aan ingekochte scholing of andere activiteiten. Vanuit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zijn er mogelijkheden voor vervoersabonnementen op basis van openbaar vervoer. </w:t>
      </w:r>
    </w:p>
    <w:p w14:paraId="4D2A3958" w14:textId="77777777" w:rsidR="002534F4" w:rsidRPr="004B359D" w:rsidRDefault="002534F4" w:rsidP="00EE58F1">
      <w:pPr>
        <w:pStyle w:val="Kop2"/>
      </w:pPr>
      <w:bookmarkStart w:id="97" w:name="_Toc65740279"/>
      <w:r w:rsidRPr="004B359D">
        <w:t>4.15 Scholingsverzoeken</w:t>
      </w:r>
      <w:bookmarkEnd w:id="97"/>
      <w:r w:rsidRPr="004B359D">
        <w:t xml:space="preserve">  </w:t>
      </w:r>
    </w:p>
    <w:p w14:paraId="67E6B357" w14:textId="77777777" w:rsidR="002534F4" w:rsidRPr="004B359D" w:rsidRDefault="002534F4" w:rsidP="00281B67">
      <w:pPr>
        <w:pStyle w:val="Default"/>
        <w:jc w:val="both"/>
        <w:rPr>
          <w:rFonts w:asciiTheme="minorHAnsi" w:hAnsiTheme="minorHAnsi" w:cstheme="minorHAnsi"/>
          <w:sz w:val="22"/>
          <w:szCs w:val="22"/>
        </w:rPr>
      </w:pPr>
      <w:r w:rsidRPr="004B359D">
        <w:rPr>
          <w:rFonts w:asciiTheme="minorHAnsi" w:hAnsiTheme="minorHAnsi" w:cstheme="minorHAnsi"/>
          <w:sz w:val="22"/>
          <w:szCs w:val="22"/>
        </w:rPr>
        <w:t xml:space="preserve">Toelichting: </w:t>
      </w:r>
    </w:p>
    <w:p w14:paraId="22C1BE9F" w14:textId="3837B447" w:rsidR="002534F4" w:rsidRPr="004B359D" w:rsidRDefault="002534F4" w:rsidP="00281B67">
      <w:pPr>
        <w:pStyle w:val="Default"/>
        <w:jc w:val="both"/>
        <w:rPr>
          <w:rFonts w:asciiTheme="minorHAnsi" w:hAnsiTheme="minorHAnsi" w:cstheme="minorHAnsi"/>
          <w:sz w:val="22"/>
          <w:szCs w:val="22"/>
        </w:rPr>
      </w:pPr>
      <w:r w:rsidRPr="004B359D">
        <w:rPr>
          <w:rFonts w:asciiTheme="minorHAnsi" w:hAnsiTheme="minorHAnsi" w:cstheme="minorHAnsi"/>
          <w:sz w:val="22"/>
          <w:szCs w:val="22"/>
        </w:rPr>
        <w:t xml:space="preserve">In de scholingsverzoek wordt door opdrachtnemer aangegeven welke beroepsgerichte scholing noodzakelijk is om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een betere instroompositie op de arbeidsmarkt te geven</w:t>
      </w:r>
      <w:r w:rsidRPr="004B359D">
        <w:rPr>
          <w:rFonts w:asciiTheme="minorHAnsi" w:hAnsiTheme="minorHAnsi" w:cstheme="minorHAnsi"/>
          <w:i/>
          <w:iCs/>
          <w:sz w:val="22"/>
          <w:szCs w:val="22"/>
        </w:rPr>
        <w:t xml:space="preserve">. </w:t>
      </w:r>
      <w:r w:rsidRPr="004B359D">
        <w:rPr>
          <w:rFonts w:asciiTheme="minorHAnsi" w:hAnsiTheme="minorHAnsi" w:cstheme="minorHAnsi"/>
          <w:sz w:val="22"/>
          <w:szCs w:val="22"/>
        </w:rPr>
        <w:t xml:space="preserve">In de scholingsrapportage zijn m.b.t. de in te zetten opleiding ten minste navolgende punten beschreven; </w:t>
      </w:r>
    </w:p>
    <w:p w14:paraId="0407A32E" w14:textId="77777777" w:rsidR="001B24D7" w:rsidRPr="004B359D" w:rsidRDefault="002534F4" w:rsidP="004B359D">
      <w:pPr>
        <w:pStyle w:val="Default"/>
        <w:numPr>
          <w:ilvl w:val="0"/>
          <w:numId w:val="22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De naam opleidingsinstituut; </w:t>
      </w:r>
    </w:p>
    <w:p w14:paraId="7CAEA1F4" w14:textId="11A863C1" w:rsidR="002534F4" w:rsidRPr="004B359D" w:rsidRDefault="002534F4" w:rsidP="004B359D">
      <w:pPr>
        <w:pStyle w:val="Default"/>
        <w:numPr>
          <w:ilvl w:val="0"/>
          <w:numId w:val="22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Type, inhoud en duur van opleiding; </w:t>
      </w:r>
    </w:p>
    <w:p w14:paraId="528802E7" w14:textId="77777777" w:rsidR="002534F4" w:rsidRPr="004B359D" w:rsidRDefault="002534F4" w:rsidP="004B359D">
      <w:pPr>
        <w:pStyle w:val="Default"/>
        <w:numPr>
          <w:ilvl w:val="0"/>
          <w:numId w:val="22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arbeidsmarktrelevantie van de opleiding (onderbouwd); </w:t>
      </w:r>
    </w:p>
    <w:p w14:paraId="46E43C19" w14:textId="77777777" w:rsidR="002534F4" w:rsidRPr="004B359D" w:rsidRDefault="002534F4" w:rsidP="004B359D">
      <w:pPr>
        <w:pStyle w:val="Default"/>
        <w:numPr>
          <w:ilvl w:val="0"/>
          <w:numId w:val="22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de inzet van het product assessment; </w:t>
      </w:r>
    </w:p>
    <w:p w14:paraId="3CE25F4D" w14:textId="77777777" w:rsidR="002534F4" w:rsidRPr="004B359D" w:rsidRDefault="002534F4" w:rsidP="004B359D">
      <w:pPr>
        <w:pStyle w:val="Default"/>
        <w:numPr>
          <w:ilvl w:val="0"/>
          <w:numId w:val="22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de uitkomsten van het assessment; </w:t>
      </w:r>
    </w:p>
    <w:p w14:paraId="536EED1B" w14:textId="77777777" w:rsidR="002534F4" w:rsidRPr="004B359D" w:rsidRDefault="002534F4" w:rsidP="004B359D">
      <w:pPr>
        <w:pStyle w:val="Default"/>
        <w:numPr>
          <w:ilvl w:val="0"/>
          <w:numId w:val="22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het beoogde eindniveau; </w:t>
      </w:r>
    </w:p>
    <w:p w14:paraId="618B005F" w14:textId="77777777" w:rsidR="002534F4" w:rsidRPr="004B359D" w:rsidRDefault="002534F4" w:rsidP="004B359D">
      <w:pPr>
        <w:pStyle w:val="Default"/>
        <w:numPr>
          <w:ilvl w:val="0"/>
          <w:numId w:val="22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uitstroommogelijkheden na afronding van de opleiding; </w:t>
      </w:r>
    </w:p>
    <w:p w14:paraId="2C9A1501" w14:textId="3FFA6CBC" w:rsidR="002534F4" w:rsidRPr="004B359D" w:rsidRDefault="002534F4" w:rsidP="004B359D">
      <w:pPr>
        <w:pStyle w:val="Default"/>
        <w:numPr>
          <w:ilvl w:val="0"/>
          <w:numId w:val="22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de motivatie van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w:t>
      </w:r>
    </w:p>
    <w:p w14:paraId="2E248EB2" w14:textId="77777777" w:rsidR="002534F4" w:rsidRPr="004B359D" w:rsidRDefault="002534F4" w:rsidP="004B359D">
      <w:pPr>
        <w:pStyle w:val="Default"/>
        <w:numPr>
          <w:ilvl w:val="0"/>
          <w:numId w:val="22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de kosten van de opleiding en eventuele bijkomende kosten (conform offerte zie 3.2.5); </w:t>
      </w:r>
    </w:p>
    <w:p w14:paraId="4B831981" w14:textId="77777777" w:rsidR="002534F4" w:rsidRPr="004B359D" w:rsidRDefault="002534F4" w:rsidP="004B359D">
      <w:pPr>
        <w:pStyle w:val="Default"/>
        <w:numPr>
          <w:ilvl w:val="0"/>
          <w:numId w:val="221"/>
        </w:numPr>
        <w:spacing w:after="56"/>
        <w:jc w:val="both"/>
        <w:rPr>
          <w:rFonts w:asciiTheme="minorHAnsi" w:hAnsiTheme="minorHAnsi" w:cstheme="minorHAnsi"/>
          <w:sz w:val="22"/>
          <w:szCs w:val="22"/>
        </w:rPr>
      </w:pPr>
      <w:r w:rsidRPr="004B359D">
        <w:rPr>
          <w:rFonts w:asciiTheme="minorHAnsi" w:hAnsiTheme="minorHAnsi" w:cstheme="minorHAnsi"/>
          <w:sz w:val="22"/>
          <w:szCs w:val="22"/>
        </w:rPr>
        <w:t>Terugbetalingsverplichting bij niet behalen diploma / aan de deelnemer te verwijten uitval</w:t>
      </w:r>
    </w:p>
    <w:p w14:paraId="7F7657B4" w14:textId="77777777" w:rsidR="002534F4" w:rsidRPr="004B359D" w:rsidRDefault="002534F4" w:rsidP="004B359D">
      <w:pPr>
        <w:pStyle w:val="Default"/>
        <w:numPr>
          <w:ilvl w:val="0"/>
          <w:numId w:val="221"/>
        </w:numPr>
        <w:jc w:val="both"/>
        <w:rPr>
          <w:rFonts w:asciiTheme="minorHAnsi" w:hAnsiTheme="minorHAnsi" w:cstheme="minorHAnsi"/>
          <w:sz w:val="22"/>
          <w:szCs w:val="22"/>
        </w:rPr>
      </w:pPr>
      <w:r w:rsidRPr="004B359D">
        <w:rPr>
          <w:rFonts w:asciiTheme="minorHAnsi" w:hAnsiTheme="minorHAnsi" w:cstheme="minorHAnsi"/>
          <w:sz w:val="22"/>
          <w:szCs w:val="22"/>
        </w:rPr>
        <w:t xml:space="preserve">conclusie. </w:t>
      </w:r>
    </w:p>
    <w:p w14:paraId="7A0F9F87" w14:textId="77777777" w:rsidR="002534F4" w:rsidRPr="004B359D" w:rsidRDefault="002534F4" w:rsidP="00281B67">
      <w:pPr>
        <w:pStyle w:val="Default"/>
        <w:jc w:val="both"/>
        <w:rPr>
          <w:rFonts w:asciiTheme="minorHAnsi" w:hAnsiTheme="minorHAnsi" w:cstheme="minorHAnsi"/>
          <w:sz w:val="22"/>
          <w:szCs w:val="22"/>
        </w:rPr>
      </w:pPr>
    </w:p>
    <w:p w14:paraId="44680A16" w14:textId="58572782" w:rsidR="002534F4" w:rsidRPr="004B359D" w:rsidRDefault="002534F4" w:rsidP="00281B67">
      <w:pPr>
        <w:pStyle w:val="Default"/>
        <w:jc w:val="both"/>
        <w:rPr>
          <w:rFonts w:asciiTheme="minorHAnsi" w:hAnsiTheme="minorHAnsi" w:cstheme="minorHAnsi"/>
          <w:sz w:val="22"/>
          <w:szCs w:val="22"/>
        </w:rPr>
      </w:pPr>
      <w:r w:rsidRPr="004B359D">
        <w:rPr>
          <w:rFonts w:asciiTheme="minorHAnsi" w:hAnsiTheme="minorHAnsi" w:cstheme="minorHAnsi"/>
          <w:sz w:val="22"/>
          <w:szCs w:val="22"/>
        </w:rPr>
        <w:t xml:space="preserve">Uiterlijk 15 werkdagen voordat de opleiding start dient de opdrachtnemer het scholingsverzoek in bij de consulent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w:t>
      </w:r>
    </w:p>
    <w:p w14:paraId="642354C2" w14:textId="3D5F95E7" w:rsidR="002534F4" w:rsidRPr="004B359D" w:rsidRDefault="002534F4" w:rsidP="00EE58F1">
      <w:pPr>
        <w:pStyle w:val="Kop2"/>
      </w:pPr>
      <w:bookmarkStart w:id="98" w:name="_Toc65740280"/>
      <w:r w:rsidRPr="004B359D">
        <w:t xml:space="preserve">4.16 </w:t>
      </w:r>
      <w:bookmarkEnd w:id="98"/>
      <w:r w:rsidR="00AF1321">
        <w:t>Rapportages</w:t>
      </w:r>
      <w:r w:rsidRPr="004B359D">
        <w:t xml:space="preserve">  </w:t>
      </w:r>
    </w:p>
    <w:p w14:paraId="627DE7B5" w14:textId="7FAE2D9B" w:rsidR="002534F4" w:rsidRPr="004B359D" w:rsidRDefault="002534F4" w:rsidP="00281B67">
      <w:pPr>
        <w:pStyle w:val="Default"/>
        <w:jc w:val="both"/>
        <w:rPr>
          <w:rFonts w:asciiTheme="minorHAnsi" w:hAnsiTheme="minorHAnsi" w:cstheme="minorHAnsi"/>
          <w:sz w:val="22"/>
          <w:szCs w:val="22"/>
        </w:rPr>
      </w:pPr>
      <w:r w:rsidRPr="004B359D">
        <w:rPr>
          <w:rFonts w:asciiTheme="minorHAnsi" w:hAnsiTheme="minorHAnsi" w:cstheme="minorHAnsi"/>
          <w:sz w:val="22"/>
          <w:szCs w:val="22"/>
        </w:rPr>
        <w:t xml:space="preserve">Een voortgangsrapportage geeft een beschrijving van de in de praktijk uitgevoerde producten en of activiteiten en de inzet van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gedurende de voorgaande periode in relatie tot de in het </w:t>
      </w:r>
      <w:r w:rsidR="004D30E8">
        <w:rPr>
          <w:rFonts w:asciiTheme="minorHAnsi" w:hAnsiTheme="minorHAnsi" w:cstheme="minorHAnsi"/>
          <w:sz w:val="22"/>
          <w:szCs w:val="22"/>
        </w:rPr>
        <w:t>aanmeldformulier</w:t>
      </w:r>
      <w:r w:rsidRPr="004B359D">
        <w:rPr>
          <w:rFonts w:asciiTheme="minorHAnsi" w:hAnsiTheme="minorHAnsi" w:cstheme="minorHAnsi"/>
          <w:sz w:val="22"/>
          <w:szCs w:val="22"/>
        </w:rPr>
        <w:t xml:space="preserve"> beschreven einddoel. Tevens wordt in een voortgangsrapportage eventuele wijzigingen in producten, activiteiten, doelstelling of gemaakte afspraken met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beschreven.</w:t>
      </w:r>
      <w:r w:rsidR="004D30E8">
        <w:rPr>
          <w:rFonts w:asciiTheme="minorHAnsi" w:hAnsiTheme="minorHAnsi" w:cstheme="minorHAnsi"/>
          <w:sz w:val="22"/>
          <w:szCs w:val="22"/>
        </w:rPr>
        <w:t xml:space="preserve"> Gedurende de looptijd mag, op chronologische volgorde, in hetzelfde document worden gerapporteerd.</w:t>
      </w:r>
      <w:r w:rsidR="00AF1321">
        <w:rPr>
          <w:rFonts w:asciiTheme="minorHAnsi" w:hAnsiTheme="minorHAnsi" w:cstheme="minorHAnsi"/>
          <w:sz w:val="22"/>
          <w:szCs w:val="22"/>
        </w:rPr>
        <w:t xml:space="preserve"> </w:t>
      </w:r>
      <w:r w:rsidRPr="004B359D">
        <w:rPr>
          <w:rFonts w:asciiTheme="minorHAnsi" w:hAnsiTheme="minorHAnsi" w:cstheme="minorHAnsi"/>
          <w:sz w:val="22"/>
          <w:szCs w:val="22"/>
        </w:rPr>
        <w:t xml:space="preserve">In de </w:t>
      </w:r>
      <w:r w:rsidR="00AF1321">
        <w:rPr>
          <w:rFonts w:asciiTheme="minorHAnsi" w:hAnsiTheme="minorHAnsi" w:cstheme="minorHAnsi"/>
          <w:sz w:val="22"/>
          <w:szCs w:val="22"/>
        </w:rPr>
        <w:t>rapportages</w:t>
      </w:r>
      <w:r w:rsidRPr="004B359D">
        <w:rPr>
          <w:rFonts w:asciiTheme="minorHAnsi" w:hAnsiTheme="minorHAnsi" w:cstheme="minorHAnsi"/>
          <w:sz w:val="22"/>
          <w:szCs w:val="22"/>
        </w:rPr>
        <w:t xml:space="preserve"> zijn ten minste de navolgende punten beschreven: </w:t>
      </w:r>
    </w:p>
    <w:p w14:paraId="132EF395" w14:textId="77777777" w:rsidR="002534F4" w:rsidRPr="004B359D" w:rsidRDefault="002534F4" w:rsidP="004B359D">
      <w:pPr>
        <w:pStyle w:val="Default"/>
        <w:numPr>
          <w:ilvl w:val="0"/>
          <w:numId w:val="224"/>
        </w:numPr>
        <w:spacing w:after="58"/>
        <w:jc w:val="both"/>
        <w:rPr>
          <w:rFonts w:asciiTheme="minorHAnsi" w:hAnsiTheme="minorHAnsi" w:cstheme="minorHAnsi"/>
          <w:sz w:val="22"/>
          <w:szCs w:val="22"/>
        </w:rPr>
      </w:pPr>
      <w:r w:rsidRPr="004B359D">
        <w:rPr>
          <w:rFonts w:asciiTheme="minorHAnsi" w:hAnsiTheme="minorHAnsi" w:cstheme="minorHAnsi"/>
          <w:sz w:val="22"/>
          <w:szCs w:val="22"/>
        </w:rPr>
        <w:lastRenderedPageBreak/>
        <w:t xml:space="preserve">het verloop van de concreet verrichte activiteiten zoals benoemd in het Persoonlijk Actieplan of voorgaande rapportage; </w:t>
      </w:r>
    </w:p>
    <w:p w14:paraId="0B435307" w14:textId="77777777" w:rsidR="002534F4" w:rsidRPr="004B359D" w:rsidRDefault="002534F4" w:rsidP="004B359D">
      <w:pPr>
        <w:pStyle w:val="Default"/>
        <w:numPr>
          <w:ilvl w:val="0"/>
          <w:numId w:val="224"/>
        </w:numPr>
        <w:spacing w:after="58"/>
        <w:jc w:val="both"/>
        <w:rPr>
          <w:rFonts w:asciiTheme="minorHAnsi" w:hAnsiTheme="minorHAnsi" w:cstheme="minorHAnsi"/>
          <w:sz w:val="22"/>
          <w:szCs w:val="22"/>
        </w:rPr>
      </w:pPr>
      <w:r w:rsidRPr="004B359D">
        <w:rPr>
          <w:rFonts w:asciiTheme="minorHAnsi" w:hAnsiTheme="minorHAnsi" w:cstheme="minorHAnsi"/>
          <w:sz w:val="22"/>
          <w:szCs w:val="22"/>
        </w:rPr>
        <w:t>Voortgang m.b.t. de gestelde doelen;</w:t>
      </w:r>
    </w:p>
    <w:p w14:paraId="30D4FA5A" w14:textId="695A43F5" w:rsidR="002534F4" w:rsidRPr="004B359D" w:rsidRDefault="002534F4" w:rsidP="004B359D">
      <w:pPr>
        <w:pStyle w:val="Default"/>
        <w:numPr>
          <w:ilvl w:val="0"/>
          <w:numId w:val="224"/>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de inzet en motivatie van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w:t>
      </w:r>
    </w:p>
    <w:p w14:paraId="75951B1F" w14:textId="77777777" w:rsidR="002534F4" w:rsidRPr="004B359D" w:rsidRDefault="002534F4" w:rsidP="004B359D">
      <w:pPr>
        <w:pStyle w:val="Default"/>
        <w:numPr>
          <w:ilvl w:val="0"/>
          <w:numId w:val="224"/>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indien van toepassing informatie over scholingsactiviteiten; </w:t>
      </w:r>
    </w:p>
    <w:p w14:paraId="743E5896" w14:textId="77777777" w:rsidR="002534F4" w:rsidRPr="004B359D" w:rsidRDefault="002534F4" w:rsidP="004B359D">
      <w:pPr>
        <w:pStyle w:val="Default"/>
        <w:numPr>
          <w:ilvl w:val="0"/>
          <w:numId w:val="224"/>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indien van toepassing een beschrijving van het sollicitatiegedrag; </w:t>
      </w:r>
    </w:p>
    <w:p w14:paraId="16D97B17" w14:textId="35843A59" w:rsidR="002534F4" w:rsidRPr="004B359D" w:rsidRDefault="002534F4" w:rsidP="004B359D">
      <w:pPr>
        <w:pStyle w:val="Default"/>
        <w:numPr>
          <w:ilvl w:val="0"/>
          <w:numId w:val="224"/>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nieuwe afspraken met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m.b.t. het verdere verloop van het traject; </w:t>
      </w:r>
    </w:p>
    <w:p w14:paraId="3053D9ED" w14:textId="77777777" w:rsidR="002534F4" w:rsidRPr="004B359D" w:rsidRDefault="002534F4" w:rsidP="004B359D">
      <w:pPr>
        <w:pStyle w:val="Default"/>
        <w:numPr>
          <w:ilvl w:val="0"/>
          <w:numId w:val="224"/>
        </w:numPr>
        <w:spacing w:after="58"/>
        <w:jc w:val="both"/>
        <w:rPr>
          <w:rFonts w:asciiTheme="minorHAnsi" w:hAnsiTheme="minorHAnsi" w:cstheme="minorHAnsi"/>
          <w:sz w:val="22"/>
          <w:szCs w:val="22"/>
        </w:rPr>
      </w:pPr>
      <w:r w:rsidRPr="004B359D">
        <w:rPr>
          <w:rFonts w:asciiTheme="minorHAnsi" w:hAnsiTheme="minorHAnsi" w:cstheme="minorHAnsi"/>
          <w:sz w:val="22"/>
          <w:szCs w:val="22"/>
        </w:rPr>
        <w:t xml:space="preserve">in geval van een wijziging in producten, activiteiten, doelstelling of gemaakte </w:t>
      </w:r>
    </w:p>
    <w:p w14:paraId="1BDC3842" w14:textId="77777777" w:rsidR="002534F4" w:rsidRPr="004B359D" w:rsidRDefault="002534F4" w:rsidP="00281B67">
      <w:pPr>
        <w:pStyle w:val="Default"/>
        <w:spacing w:after="58"/>
        <w:ind w:firstLine="720"/>
        <w:jc w:val="both"/>
        <w:rPr>
          <w:rFonts w:asciiTheme="minorHAnsi" w:hAnsiTheme="minorHAnsi" w:cstheme="minorHAnsi"/>
          <w:sz w:val="22"/>
          <w:szCs w:val="22"/>
        </w:rPr>
      </w:pPr>
      <w:r w:rsidRPr="004B359D">
        <w:rPr>
          <w:rFonts w:asciiTheme="minorHAnsi" w:hAnsiTheme="minorHAnsi" w:cstheme="minorHAnsi"/>
          <w:sz w:val="22"/>
          <w:szCs w:val="22"/>
        </w:rPr>
        <w:t xml:space="preserve">afspraken de aard van de wijzing met onderbouwing daarvan; </w:t>
      </w:r>
    </w:p>
    <w:p w14:paraId="6A6709AD" w14:textId="77777777" w:rsidR="002534F4" w:rsidRPr="004B359D" w:rsidRDefault="002534F4" w:rsidP="004B359D">
      <w:pPr>
        <w:pStyle w:val="Default"/>
        <w:numPr>
          <w:ilvl w:val="0"/>
          <w:numId w:val="229"/>
        </w:numPr>
        <w:spacing w:after="58"/>
        <w:ind w:left="714" w:hanging="357"/>
        <w:jc w:val="both"/>
        <w:rPr>
          <w:rFonts w:asciiTheme="minorHAnsi" w:hAnsiTheme="minorHAnsi" w:cstheme="minorHAnsi"/>
          <w:sz w:val="22"/>
          <w:szCs w:val="22"/>
        </w:rPr>
      </w:pPr>
      <w:r w:rsidRPr="004B359D">
        <w:rPr>
          <w:rFonts w:asciiTheme="minorHAnsi" w:hAnsiTheme="minorHAnsi" w:cstheme="minorHAnsi"/>
          <w:sz w:val="22"/>
          <w:szCs w:val="22"/>
        </w:rPr>
        <w:t xml:space="preserve">de feitelijke contactmomenten, met wie, wanneer, hoe en waarover; </w:t>
      </w:r>
    </w:p>
    <w:p w14:paraId="0DEB198D" w14:textId="12A42F60" w:rsidR="002534F4" w:rsidRPr="004B359D" w:rsidRDefault="002534F4" w:rsidP="00AF1321">
      <w:pPr>
        <w:pStyle w:val="Default"/>
        <w:numPr>
          <w:ilvl w:val="0"/>
          <w:numId w:val="229"/>
        </w:numPr>
        <w:spacing w:after="58"/>
        <w:ind w:left="714" w:hanging="357"/>
        <w:rPr>
          <w:rFonts w:asciiTheme="minorHAnsi" w:hAnsiTheme="minorHAnsi" w:cstheme="minorHAnsi"/>
          <w:sz w:val="22"/>
          <w:szCs w:val="22"/>
        </w:rPr>
      </w:pPr>
      <w:r w:rsidRPr="004B359D">
        <w:rPr>
          <w:rFonts w:asciiTheme="minorHAnsi" w:hAnsiTheme="minorHAnsi" w:cstheme="minorHAnsi"/>
          <w:sz w:val="22"/>
          <w:szCs w:val="22"/>
        </w:rPr>
        <w:t xml:space="preserve">conclusie of samenvatting. </w:t>
      </w:r>
      <w:r w:rsidR="00AF1321">
        <w:rPr>
          <w:rFonts w:asciiTheme="minorHAnsi" w:hAnsiTheme="minorHAnsi" w:cstheme="minorHAnsi"/>
          <w:sz w:val="22"/>
          <w:szCs w:val="22"/>
        </w:rPr>
        <w:br/>
      </w:r>
    </w:p>
    <w:p w14:paraId="7A897332" w14:textId="25688AD9" w:rsidR="002534F4" w:rsidRPr="004B359D" w:rsidRDefault="002534F4" w:rsidP="00E91593">
      <w:pPr>
        <w:pStyle w:val="Default"/>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a) Bij aanvang proefplaatsing en plaatsing op een </w:t>
      </w:r>
      <w:r w:rsidR="00E91593">
        <w:rPr>
          <w:rFonts w:asciiTheme="minorHAnsi" w:hAnsiTheme="minorHAnsi" w:cstheme="minorHAnsi"/>
          <w:sz w:val="22"/>
          <w:szCs w:val="22"/>
        </w:rPr>
        <w:t>werkervaringsplek</w:t>
      </w:r>
      <w:r w:rsidRPr="004B359D">
        <w:rPr>
          <w:rFonts w:asciiTheme="minorHAnsi" w:hAnsiTheme="minorHAnsi" w:cstheme="minorHAnsi"/>
          <w:sz w:val="22"/>
          <w:szCs w:val="22"/>
        </w:rPr>
        <w:t xml:space="preserve">: </w:t>
      </w:r>
    </w:p>
    <w:p w14:paraId="061549F1" w14:textId="77777777" w:rsidR="002534F4" w:rsidRPr="004B359D" w:rsidRDefault="002534F4" w:rsidP="004B359D">
      <w:pPr>
        <w:pStyle w:val="Default"/>
        <w:numPr>
          <w:ilvl w:val="0"/>
          <w:numId w:val="23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Gegevens werkgever (naam, adres, telefoonnummer); </w:t>
      </w:r>
    </w:p>
    <w:p w14:paraId="79C250EE" w14:textId="77777777" w:rsidR="002534F4" w:rsidRPr="004B359D" w:rsidRDefault="002534F4" w:rsidP="004B359D">
      <w:pPr>
        <w:pStyle w:val="Default"/>
        <w:numPr>
          <w:ilvl w:val="0"/>
          <w:numId w:val="23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Datum aanvang en duur van het werk; </w:t>
      </w:r>
    </w:p>
    <w:p w14:paraId="2EA7A503" w14:textId="5ACF2819" w:rsidR="002534F4" w:rsidRPr="004B359D" w:rsidRDefault="002534F4" w:rsidP="004B359D">
      <w:pPr>
        <w:pStyle w:val="Default"/>
        <w:numPr>
          <w:ilvl w:val="0"/>
          <w:numId w:val="23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Welke informatie aan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is verstrekt over de ondersteuning en </w:t>
      </w:r>
      <w:proofErr w:type="spellStart"/>
      <w:r w:rsidRPr="004B359D">
        <w:rPr>
          <w:rFonts w:asciiTheme="minorHAnsi" w:hAnsiTheme="minorHAnsi" w:cstheme="minorHAnsi"/>
          <w:sz w:val="22"/>
          <w:szCs w:val="22"/>
        </w:rPr>
        <w:t>jobcoaching</w:t>
      </w:r>
      <w:proofErr w:type="spellEnd"/>
      <w:r w:rsidRPr="004B359D">
        <w:rPr>
          <w:rFonts w:asciiTheme="minorHAnsi" w:hAnsiTheme="minorHAnsi" w:cstheme="minorHAnsi"/>
          <w:sz w:val="22"/>
          <w:szCs w:val="22"/>
        </w:rPr>
        <w:t xml:space="preserve"> van de opdrachtnemer tijdens de nazorgperiode; </w:t>
      </w:r>
    </w:p>
    <w:p w14:paraId="707222F4" w14:textId="77777777" w:rsidR="002534F4" w:rsidRPr="004B359D" w:rsidRDefault="002534F4" w:rsidP="004B359D">
      <w:pPr>
        <w:pStyle w:val="Default"/>
        <w:numPr>
          <w:ilvl w:val="0"/>
          <w:numId w:val="23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De tweezijdig ondertekende arbeidsovereenkomst, welke tevens als bijlage is bij te voegen; </w:t>
      </w:r>
    </w:p>
    <w:p w14:paraId="65B3D3B0" w14:textId="77777777" w:rsidR="002534F4" w:rsidRPr="004B359D" w:rsidRDefault="002534F4" w:rsidP="004B359D">
      <w:pPr>
        <w:pStyle w:val="Default"/>
        <w:numPr>
          <w:ilvl w:val="0"/>
          <w:numId w:val="231"/>
        </w:numPr>
        <w:spacing w:after="56"/>
        <w:jc w:val="both"/>
        <w:rPr>
          <w:rFonts w:asciiTheme="minorHAnsi" w:hAnsiTheme="minorHAnsi" w:cstheme="minorHAnsi"/>
          <w:sz w:val="22"/>
          <w:szCs w:val="22"/>
        </w:rPr>
      </w:pPr>
      <w:r w:rsidRPr="004B359D">
        <w:rPr>
          <w:rFonts w:asciiTheme="minorHAnsi" w:hAnsiTheme="minorHAnsi" w:cstheme="minorHAnsi"/>
          <w:sz w:val="22"/>
          <w:szCs w:val="22"/>
        </w:rPr>
        <w:t>Bij proefplaatsing een proefplaatsingsovereenkomst en intentieverklaring van de werkgever;</w:t>
      </w:r>
    </w:p>
    <w:p w14:paraId="3ECCFA41" w14:textId="77777777" w:rsidR="002534F4" w:rsidRPr="004B359D" w:rsidRDefault="002534F4" w:rsidP="004B359D">
      <w:pPr>
        <w:pStyle w:val="Default"/>
        <w:numPr>
          <w:ilvl w:val="0"/>
          <w:numId w:val="231"/>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Of en zo ja welke scholingsmogelijkheden er zijn bij de werkgever; </w:t>
      </w:r>
    </w:p>
    <w:p w14:paraId="58A957FE" w14:textId="6C4AF4F4" w:rsidR="002534F4" w:rsidRPr="004B359D" w:rsidRDefault="002534F4" w:rsidP="00AF1321">
      <w:pPr>
        <w:pStyle w:val="Default"/>
        <w:numPr>
          <w:ilvl w:val="0"/>
          <w:numId w:val="231"/>
        </w:numPr>
        <w:spacing w:after="56"/>
        <w:rPr>
          <w:rFonts w:asciiTheme="minorHAnsi" w:hAnsiTheme="minorHAnsi" w:cstheme="minorHAnsi"/>
          <w:sz w:val="22"/>
          <w:szCs w:val="22"/>
        </w:rPr>
      </w:pPr>
      <w:r w:rsidRPr="004B359D">
        <w:rPr>
          <w:rFonts w:asciiTheme="minorHAnsi" w:hAnsiTheme="minorHAnsi" w:cstheme="minorHAnsi"/>
          <w:sz w:val="22"/>
          <w:szCs w:val="22"/>
        </w:rPr>
        <w:t xml:space="preserve">conclusie of samenvatting. </w:t>
      </w:r>
      <w:r w:rsidR="00AF1321">
        <w:rPr>
          <w:rFonts w:asciiTheme="minorHAnsi" w:hAnsiTheme="minorHAnsi" w:cstheme="minorHAnsi"/>
          <w:sz w:val="22"/>
          <w:szCs w:val="22"/>
        </w:rPr>
        <w:br/>
      </w:r>
    </w:p>
    <w:p w14:paraId="73A196F1" w14:textId="77777777" w:rsidR="002534F4" w:rsidRPr="004B359D" w:rsidRDefault="002534F4" w:rsidP="00281B67">
      <w:pPr>
        <w:pStyle w:val="Default"/>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b) Bij aanvang reguliere arbeid: </w:t>
      </w:r>
    </w:p>
    <w:p w14:paraId="19289C6E" w14:textId="77777777" w:rsidR="002534F4" w:rsidRPr="004B359D" w:rsidRDefault="002534F4" w:rsidP="004B359D">
      <w:pPr>
        <w:pStyle w:val="Default"/>
        <w:numPr>
          <w:ilvl w:val="0"/>
          <w:numId w:val="232"/>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Gegevens werkgever (naam, adres, telefoonnummer); </w:t>
      </w:r>
    </w:p>
    <w:p w14:paraId="4605EB9F" w14:textId="77777777" w:rsidR="002534F4" w:rsidRPr="004B359D" w:rsidRDefault="002534F4" w:rsidP="004B359D">
      <w:pPr>
        <w:pStyle w:val="Default"/>
        <w:numPr>
          <w:ilvl w:val="0"/>
          <w:numId w:val="232"/>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Datum aanvang en duur van het werk; </w:t>
      </w:r>
    </w:p>
    <w:p w14:paraId="6C2D0D6C" w14:textId="7FAD4499" w:rsidR="002534F4" w:rsidRPr="004B359D" w:rsidRDefault="002534F4" w:rsidP="004B359D">
      <w:pPr>
        <w:pStyle w:val="Default"/>
        <w:numPr>
          <w:ilvl w:val="0"/>
          <w:numId w:val="232"/>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Welke informatie aan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is verstrekt over de ondersteuning van de opdrachtnemer tijdens de nazorgperiode; </w:t>
      </w:r>
    </w:p>
    <w:p w14:paraId="1768E033" w14:textId="77777777" w:rsidR="002534F4" w:rsidRPr="004B359D" w:rsidRDefault="002534F4" w:rsidP="004B359D">
      <w:pPr>
        <w:pStyle w:val="Default"/>
        <w:numPr>
          <w:ilvl w:val="0"/>
          <w:numId w:val="232"/>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De tweezijdig ondertekende arbeidsovereenkomst, welke tevens als bijlage is bij te voegen; </w:t>
      </w:r>
    </w:p>
    <w:p w14:paraId="2D6DB0A9" w14:textId="77777777" w:rsidR="002534F4" w:rsidRPr="004B359D" w:rsidRDefault="002534F4" w:rsidP="004B359D">
      <w:pPr>
        <w:pStyle w:val="Default"/>
        <w:numPr>
          <w:ilvl w:val="0"/>
          <w:numId w:val="232"/>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Of en zo ja welke scholingsmogelijkheden er zijn bij de werkgever; </w:t>
      </w:r>
    </w:p>
    <w:p w14:paraId="641F1CB5" w14:textId="77777777" w:rsidR="002534F4" w:rsidRDefault="002534F4" w:rsidP="004B359D">
      <w:pPr>
        <w:pStyle w:val="Default"/>
        <w:numPr>
          <w:ilvl w:val="0"/>
          <w:numId w:val="232"/>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conclusie of samenvatting. </w:t>
      </w:r>
    </w:p>
    <w:p w14:paraId="62AEE7BF" w14:textId="77777777" w:rsidR="002534F4" w:rsidRPr="004B359D" w:rsidRDefault="002534F4" w:rsidP="00281B67">
      <w:pPr>
        <w:pStyle w:val="Default"/>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c) Bij aanvang van regulier onderwijs: </w:t>
      </w:r>
    </w:p>
    <w:p w14:paraId="6AFD7C5A" w14:textId="77777777" w:rsidR="002534F4" w:rsidRPr="004B359D" w:rsidRDefault="002534F4" w:rsidP="004B359D">
      <w:pPr>
        <w:pStyle w:val="Default"/>
        <w:numPr>
          <w:ilvl w:val="0"/>
          <w:numId w:val="233"/>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Startdatum van de opleiding; </w:t>
      </w:r>
    </w:p>
    <w:p w14:paraId="19986D1A" w14:textId="2F5FF354" w:rsidR="002534F4" w:rsidRPr="004B359D" w:rsidRDefault="002534F4" w:rsidP="004B359D">
      <w:pPr>
        <w:pStyle w:val="Default"/>
        <w:numPr>
          <w:ilvl w:val="0"/>
          <w:numId w:val="233"/>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Welke informatie aan de </w:t>
      </w:r>
      <w:r w:rsidR="00F71649" w:rsidRPr="004B359D">
        <w:rPr>
          <w:rFonts w:asciiTheme="minorHAnsi" w:hAnsiTheme="minorHAnsi" w:cstheme="minorHAnsi"/>
          <w:sz w:val="22"/>
          <w:szCs w:val="22"/>
        </w:rPr>
        <w:t>deelnemer</w:t>
      </w:r>
      <w:r w:rsidRPr="004B359D">
        <w:rPr>
          <w:rFonts w:asciiTheme="minorHAnsi" w:hAnsiTheme="minorHAnsi" w:cstheme="minorHAnsi"/>
          <w:sz w:val="22"/>
          <w:szCs w:val="22"/>
        </w:rPr>
        <w:t xml:space="preserve"> is verstrekt over de ondersteuning van de opdrachtnemer tijdens de nazorgperiode; </w:t>
      </w:r>
    </w:p>
    <w:p w14:paraId="079E4136" w14:textId="77777777" w:rsidR="002534F4" w:rsidRPr="004B359D" w:rsidRDefault="002534F4" w:rsidP="004B359D">
      <w:pPr>
        <w:pStyle w:val="Default"/>
        <w:numPr>
          <w:ilvl w:val="0"/>
          <w:numId w:val="233"/>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Inschrijfbewijs onderwijsinstelling, welke tevens als bijlage is bij te voegen; </w:t>
      </w:r>
    </w:p>
    <w:p w14:paraId="5D386206" w14:textId="77777777" w:rsidR="002534F4" w:rsidRPr="004B359D" w:rsidRDefault="002534F4" w:rsidP="004B359D">
      <w:pPr>
        <w:pStyle w:val="Default"/>
        <w:numPr>
          <w:ilvl w:val="0"/>
          <w:numId w:val="233"/>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Toekenningbeschikking DUO, welke tevens als bijlage is bij te voegen; </w:t>
      </w:r>
    </w:p>
    <w:p w14:paraId="57155CDD" w14:textId="5F1CBB51" w:rsidR="002534F4" w:rsidRPr="004B359D" w:rsidRDefault="002534F4" w:rsidP="00AF1321">
      <w:pPr>
        <w:pStyle w:val="Default"/>
        <w:numPr>
          <w:ilvl w:val="0"/>
          <w:numId w:val="233"/>
        </w:numPr>
        <w:spacing w:after="56"/>
        <w:rPr>
          <w:rFonts w:asciiTheme="minorHAnsi" w:hAnsiTheme="minorHAnsi" w:cstheme="minorHAnsi"/>
          <w:sz w:val="22"/>
          <w:szCs w:val="22"/>
        </w:rPr>
      </w:pPr>
      <w:r w:rsidRPr="004B359D">
        <w:rPr>
          <w:rFonts w:asciiTheme="minorHAnsi" w:hAnsiTheme="minorHAnsi" w:cstheme="minorHAnsi"/>
          <w:sz w:val="22"/>
          <w:szCs w:val="22"/>
        </w:rPr>
        <w:t xml:space="preserve">conclusie of samenvatting. </w:t>
      </w:r>
      <w:r w:rsidR="00AF1321">
        <w:rPr>
          <w:rFonts w:asciiTheme="minorHAnsi" w:hAnsiTheme="minorHAnsi" w:cstheme="minorHAnsi"/>
          <w:sz w:val="22"/>
          <w:szCs w:val="22"/>
        </w:rPr>
        <w:br/>
      </w:r>
    </w:p>
    <w:p w14:paraId="69987E92" w14:textId="77777777" w:rsidR="002534F4" w:rsidRPr="004B359D" w:rsidRDefault="002534F4" w:rsidP="00281B67">
      <w:pPr>
        <w:pStyle w:val="Default"/>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d) Bij aanvang vrijwilligerswerk: </w:t>
      </w:r>
    </w:p>
    <w:p w14:paraId="1A3CA3A6" w14:textId="77777777" w:rsidR="002534F4" w:rsidRPr="004B359D" w:rsidRDefault="002534F4" w:rsidP="004B359D">
      <w:pPr>
        <w:pStyle w:val="Default"/>
        <w:numPr>
          <w:ilvl w:val="0"/>
          <w:numId w:val="234"/>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Aanvang en duur vrijwilligerswerk; </w:t>
      </w:r>
    </w:p>
    <w:p w14:paraId="235ECD68" w14:textId="77777777" w:rsidR="002534F4" w:rsidRPr="004B359D" w:rsidRDefault="002534F4" w:rsidP="004B359D">
      <w:pPr>
        <w:pStyle w:val="Default"/>
        <w:numPr>
          <w:ilvl w:val="0"/>
          <w:numId w:val="234"/>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Naam van de organisatie en de aard van de werkzaamheden; </w:t>
      </w:r>
    </w:p>
    <w:p w14:paraId="06FAC7CE" w14:textId="77777777" w:rsidR="002534F4" w:rsidRPr="004B359D" w:rsidRDefault="002534F4" w:rsidP="004B359D">
      <w:pPr>
        <w:pStyle w:val="Default"/>
        <w:numPr>
          <w:ilvl w:val="0"/>
          <w:numId w:val="234"/>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Afspraken die met de vrijwilligersorganisatie gemaakt zijn omtrent de werkzaamheden en vergoedingen; </w:t>
      </w:r>
    </w:p>
    <w:p w14:paraId="5DCFE614" w14:textId="77777777" w:rsidR="002534F4" w:rsidRPr="004B359D" w:rsidRDefault="002534F4" w:rsidP="004B359D">
      <w:pPr>
        <w:pStyle w:val="Default"/>
        <w:numPr>
          <w:ilvl w:val="0"/>
          <w:numId w:val="234"/>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De vrijwilligersovereenkomst, welke tevens als bijlage is bij te voegen; </w:t>
      </w:r>
    </w:p>
    <w:p w14:paraId="0BBA689B" w14:textId="56AACB2C" w:rsidR="002534F4" w:rsidRDefault="002534F4" w:rsidP="00AF1321">
      <w:pPr>
        <w:pStyle w:val="Default"/>
        <w:numPr>
          <w:ilvl w:val="0"/>
          <w:numId w:val="234"/>
        </w:numPr>
        <w:rPr>
          <w:rFonts w:asciiTheme="minorHAnsi" w:hAnsiTheme="minorHAnsi" w:cstheme="minorHAnsi"/>
          <w:sz w:val="22"/>
          <w:szCs w:val="22"/>
        </w:rPr>
      </w:pPr>
      <w:r w:rsidRPr="004B359D">
        <w:rPr>
          <w:rFonts w:asciiTheme="minorHAnsi" w:hAnsiTheme="minorHAnsi" w:cstheme="minorHAnsi"/>
          <w:sz w:val="22"/>
          <w:szCs w:val="22"/>
        </w:rPr>
        <w:t xml:space="preserve">conclusie of samenvatting. </w:t>
      </w:r>
      <w:r w:rsidR="00AF1321">
        <w:rPr>
          <w:rFonts w:asciiTheme="minorHAnsi" w:hAnsiTheme="minorHAnsi" w:cstheme="minorHAnsi"/>
          <w:sz w:val="22"/>
          <w:szCs w:val="22"/>
        </w:rPr>
        <w:br/>
      </w:r>
    </w:p>
    <w:p w14:paraId="131992B6" w14:textId="7AEFDDCB" w:rsidR="00AF1321" w:rsidRDefault="00AF1321" w:rsidP="00AF1321">
      <w:pPr>
        <w:pStyle w:val="Default"/>
        <w:jc w:val="both"/>
        <w:rPr>
          <w:rFonts w:asciiTheme="minorHAnsi" w:hAnsiTheme="minorHAnsi" w:cstheme="minorHAnsi"/>
          <w:sz w:val="22"/>
          <w:szCs w:val="22"/>
        </w:rPr>
      </w:pPr>
      <w:r>
        <w:rPr>
          <w:rFonts w:asciiTheme="minorHAnsi" w:hAnsiTheme="minorHAnsi" w:cstheme="minorHAnsi"/>
          <w:sz w:val="22"/>
          <w:szCs w:val="22"/>
        </w:rPr>
        <w:t>e) Bij</w:t>
      </w:r>
      <w:r w:rsidRPr="004B359D">
        <w:rPr>
          <w:rFonts w:asciiTheme="minorHAnsi" w:hAnsiTheme="minorHAnsi" w:cstheme="minorHAnsi"/>
          <w:sz w:val="22"/>
          <w:szCs w:val="22"/>
        </w:rPr>
        <w:t xml:space="preserve"> beëindiging</w:t>
      </w:r>
      <w:r>
        <w:rPr>
          <w:rFonts w:asciiTheme="minorHAnsi" w:hAnsiTheme="minorHAnsi" w:cstheme="minorHAnsi"/>
          <w:sz w:val="22"/>
          <w:szCs w:val="22"/>
        </w:rPr>
        <w:t xml:space="preserve"> </w:t>
      </w:r>
      <w:r w:rsidRPr="004B359D">
        <w:rPr>
          <w:rFonts w:asciiTheme="minorHAnsi" w:hAnsiTheme="minorHAnsi" w:cstheme="minorHAnsi"/>
          <w:sz w:val="22"/>
          <w:szCs w:val="22"/>
        </w:rPr>
        <w:t xml:space="preserve">wordt </w:t>
      </w:r>
      <w:r>
        <w:rPr>
          <w:rFonts w:asciiTheme="minorHAnsi" w:hAnsiTheme="minorHAnsi" w:cstheme="minorHAnsi"/>
          <w:sz w:val="22"/>
          <w:szCs w:val="22"/>
        </w:rPr>
        <w:t>gerapporteerd:</w:t>
      </w:r>
    </w:p>
    <w:p w14:paraId="33C8F418" w14:textId="2A7CDC3B" w:rsidR="00AF1321" w:rsidRPr="004B359D" w:rsidRDefault="00AF1321" w:rsidP="00AF1321">
      <w:pPr>
        <w:pStyle w:val="Default"/>
        <w:numPr>
          <w:ilvl w:val="0"/>
          <w:numId w:val="261"/>
        </w:numPr>
        <w:jc w:val="both"/>
        <w:rPr>
          <w:rFonts w:asciiTheme="minorHAnsi" w:hAnsiTheme="minorHAnsi" w:cstheme="minorHAnsi"/>
          <w:sz w:val="22"/>
          <w:szCs w:val="22"/>
        </w:rPr>
      </w:pPr>
      <w:r w:rsidRPr="004B359D">
        <w:rPr>
          <w:rFonts w:asciiTheme="minorHAnsi" w:hAnsiTheme="minorHAnsi" w:cstheme="minorHAnsi"/>
          <w:sz w:val="22"/>
          <w:szCs w:val="22"/>
        </w:rPr>
        <w:lastRenderedPageBreak/>
        <w:t xml:space="preserve">wanneer alle contacten van de opdrachtnemer met de deelnemer definitief de feitelijke beëindigingsdatum van het traject; </w:t>
      </w:r>
    </w:p>
    <w:p w14:paraId="3F48FAC2" w14:textId="77777777" w:rsidR="00AF1321" w:rsidRPr="004B359D" w:rsidRDefault="00AF1321" w:rsidP="00AF1321">
      <w:pPr>
        <w:pStyle w:val="Default"/>
        <w:numPr>
          <w:ilvl w:val="0"/>
          <w:numId w:val="237"/>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de feitelijke beëindigingsreden van het traject; </w:t>
      </w:r>
    </w:p>
    <w:p w14:paraId="6DC8CD99" w14:textId="77777777" w:rsidR="00AF1321" w:rsidRPr="004B359D" w:rsidRDefault="00AF1321" w:rsidP="00AF1321">
      <w:pPr>
        <w:pStyle w:val="Default"/>
        <w:numPr>
          <w:ilvl w:val="0"/>
          <w:numId w:val="237"/>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het wel dan niet behalen van het einddoel zoals geformuleerd in het gefiatteerde Persoonlijk Actieplan dan wel bijgesteld is in de voortgangsrapportages; </w:t>
      </w:r>
    </w:p>
    <w:p w14:paraId="4B8460B7" w14:textId="77777777" w:rsidR="00AF1321" w:rsidRPr="004B359D" w:rsidRDefault="00AF1321" w:rsidP="00AF1321">
      <w:pPr>
        <w:pStyle w:val="Default"/>
        <w:numPr>
          <w:ilvl w:val="0"/>
          <w:numId w:val="237"/>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of er sprake is van een opleiding, het resultaat daarvan en of het volgen van een opleiding heeft geleid tot een startkwalificatie </w:t>
      </w:r>
    </w:p>
    <w:p w14:paraId="307F2951" w14:textId="77777777" w:rsidR="00AF1321" w:rsidRPr="004B359D" w:rsidRDefault="00AF1321" w:rsidP="00AF1321">
      <w:pPr>
        <w:pStyle w:val="Default"/>
        <w:numPr>
          <w:ilvl w:val="0"/>
          <w:numId w:val="237"/>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of er sprake is van uitstroom; </w:t>
      </w:r>
    </w:p>
    <w:p w14:paraId="1960E44A" w14:textId="77777777" w:rsidR="00AF1321" w:rsidRPr="004B359D" w:rsidRDefault="00AF1321" w:rsidP="00AF1321">
      <w:pPr>
        <w:pStyle w:val="Default"/>
        <w:numPr>
          <w:ilvl w:val="0"/>
          <w:numId w:val="237"/>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de locatie/werkgever van de persoon; </w:t>
      </w:r>
    </w:p>
    <w:p w14:paraId="3522B8E2" w14:textId="77777777" w:rsidR="00AF1321" w:rsidRPr="004B359D" w:rsidRDefault="00AF1321" w:rsidP="00AF1321">
      <w:pPr>
        <w:pStyle w:val="Default"/>
        <w:numPr>
          <w:ilvl w:val="0"/>
          <w:numId w:val="237"/>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of er sprake is van een arbeidsovereenkomst; </w:t>
      </w:r>
    </w:p>
    <w:p w14:paraId="101B9351" w14:textId="77777777" w:rsidR="00AF1321" w:rsidRPr="004B359D" w:rsidRDefault="00AF1321" w:rsidP="00AF1321">
      <w:pPr>
        <w:pStyle w:val="Default"/>
        <w:numPr>
          <w:ilvl w:val="0"/>
          <w:numId w:val="237"/>
        </w:numPr>
        <w:spacing w:after="56"/>
        <w:jc w:val="both"/>
        <w:rPr>
          <w:rFonts w:asciiTheme="minorHAnsi" w:hAnsiTheme="minorHAnsi" w:cstheme="minorHAnsi"/>
          <w:sz w:val="22"/>
          <w:szCs w:val="22"/>
        </w:rPr>
      </w:pPr>
      <w:r w:rsidRPr="004B359D">
        <w:rPr>
          <w:rFonts w:asciiTheme="minorHAnsi" w:hAnsiTheme="minorHAnsi" w:cstheme="minorHAnsi"/>
          <w:sz w:val="22"/>
          <w:szCs w:val="22"/>
        </w:rPr>
        <w:t xml:space="preserve">of er redenen zijn en ingeval dat zo is wat het advies is voor een kansrijk vervolgtraject; </w:t>
      </w:r>
    </w:p>
    <w:p w14:paraId="0CEF3C68" w14:textId="77777777" w:rsidR="00AF1321" w:rsidRPr="004B359D" w:rsidRDefault="00AF1321" w:rsidP="00AF1321">
      <w:pPr>
        <w:pStyle w:val="Default"/>
        <w:numPr>
          <w:ilvl w:val="0"/>
          <w:numId w:val="237"/>
        </w:numPr>
        <w:jc w:val="both"/>
        <w:rPr>
          <w:rFonts w:asciiTheme="minorHAnsi" w:hAnsiTheme="minorHAnsi" w:cstheme="minorHAnsi"/>
          <w:sz w:val="22"/>
          <w:szCs w:val="22"/>
        </w:rPr>
      </w:pPr>
      <w:r w:rsidRPr="004B359D">
        <w:rPr>
          <w:rFonts w:asciiTheme="minorHAnsi" w:hAnsiTheme="minorHAnsi" w:cstheme="minorHAnsi"/>
          <w:sz w:val="22"/>
          <w:szCs w:val="22"/>
        </w:rPr>
        <w:t xml:space="preserve">conclusie of samenvatting. </w:t>
      </w:r>
    </w:p>
    <w:p w14:paraId="33FC7721" w14:textId="09C3042E" w:rsidR="002534F4" w:rsidRPr="004B359D" w:rsidRDefault="002534F4" w:rsidP="00EE58F1">
      <w:pPr>
        <w:pStyle w:val="Kop2"/>
      </w:pPr>
      <w:bookmarkStart w:id="99" w:name="_Toc65740282"/>
      <w:r w:rsidRPr="004B359D">
        <w:t>4.18 Nazorg</w:t>
      </w:r>
      <w:bookmarkEnd w:id="99"/>
    </w:p>
    <w:p w14:paraId="42239E81" w14:textId="7A1839F0" w:rsidR="00AF1321" w:rsidRPr="00AF1321" w:rsidRDefault="00AF1321" w:rsidP="00AF1321">
      <w:pPr>
        <w:pStyle w:val="Default"/>
        <w:rPr>
          <w:rFonts w:asciiTheme="minorHAnsi" w:hAnsiTheme="minorHAnsi" w:cstheme="minorHAnsi"/>
          <w:sz w:val="22"/>
          <w:szCs w:val="22"/>
        </w:rPr>
      </w:pPr>
      <w:bookmarkStart w:id="100" w:name="_Toc65740283"/>
      <w:r w:rsidRPr="00AF1321">
        <w:rPr>
          <w:rFonts w:asciiTheme="minorHAnsi" w:hAnsiTheme="minorHAnsi" w:cstheme="minorHAnsi"/>
          <w:sz w:val="22"/>
          <w:szCs w:val="22"/>
        </w:rPr>
        <w:t>Nazorg speelt een cruciale rol in het behalen van duurzame resultaten binnen re-integratietrajecten. Hoewel initiële plaatsing in werk belangrijk is, blijkt uit ervaring dat veel mensen terugvallen in de uitkering. Dit kan verschillende oorzaken hebben, zoals onvoldoende aanpassing aan de nieuwe werkomgeving, gebrek aan steun op de werkvloer, of persoonlijke omstandigheden die het vasthouden van een baan bemoeilijken.</w:t>
      </w:r>
      <w:r>
        <w:rPr>
          <w:rFonts w:asciiTheme="minorHAnsi" w:hAnsiTheme="minorHAnsi" w:cstheme="minorHAnsi"/>
          <w:sz w:val="22"/>
          <w:szCs w:val="22"/>
        </w:rPr>
        <w:t xml:space="preserve"> </w:t>
      </w:r>
      <w:r w:rsidRPr="00AF1321">
        <w:rPr>
          <w:rFonts w:asciiTheme="minorHAnsi" w:hAnsiTheme="minorHAnsi" w:cstheme="minorHAnsi"/>
          <w:sz w:val="22"/>
          <w:szCs w:val="22"/>
        </w:rPr>
        <w:t>Door nazorg aan te bieden, kunnen deze problemen proactief worden aangepakt, wat de kans op langdurig werkbehoud vergroot. Nazorg biedt een vangnet en extra ondersteuning tijdens de kritieke periode na plaatsing, waardoor de overgang naar werk soepeler verloopt en de werknemer beter in staat is om uitdagingen aan te pakken.</w:t>
      </w:r>
    </w:p>
    <w:p w14:paraId="6B849659" w14:textId="77777777" w:rsidR="00AF1321" w:rsidRPr="00AF1321" w:rsidRDefault="00AF1321" w:rsidP="00AF1321">
      <w:pPr>
        <w:pStyle w:val="Default"/>
        <w:rPr>
          <w:rFonts w:asciiTheme="minorHAnsi" w:hAnsiTheme="minorHAnsi" w:cstheme="minorHAnsi"/>
          <w:sz w:val="22"/>
          <w:szCs w:val="22"/>
        </w:rPr>
      </w:pPr>
    </w:p>
    <w:p w14:paraId="5888CC37" w14:textId="77777777" w:rsidR="00AF1321" w:rsidRPr="005A5770" w:rsidRDefault="00AF1321" w:rsidP="00AF1321">
      <w:pPr>
        <w:pStyle w:val="Default"/>
        <w:rPr>
          <w:rFonts w:asciiTheme="minorHAnsi" w:hAnsiTheme="minorHAnsi" w:cstheme="minorHAnsi"/>
          <w:b/>
          <w:bCs/>
          <w:sz w:val="22"/>
          <w:szCs w:val="22"/>
        </w:rPr>
      </w:pPr>
      <w:r w:rsidRPr="005A5770">
        <w:rPr>
          <w:rFonts w:asciiTheme="minorHAnsi" w:hAnsiTheme="minorHAnsi" w:cstheme="minorHAnsi"/>
          <w:b/>
          <w:bCs/>
          <w:sz w:val="22"/>
          <w:szCs w:val="22"/>
        </w:rPr>
        <w:t>Duur van Nazorg</w:t>
      </w:r>
    </w:p>
    <w:p w14:paraId="130F4BCD" w14:textId="77777777" w:rsidR="00AF1321" w:rsidRPr="00AF1321" w:rsidRDefault="00AF1321" w:rsidP="00AF1321">
      <w:pPr>
        <w:pStyle w:val="Default"/>
        <w:rPr>
          <w:rFonts w:asciiTheme="minorHAnsi" w:hAnsiTheme="minorHAnsi" w:cstheme="minorHAnsi"/>
          <w:sz w:val="22"/>
          <w:szCs w:val="22"/>
        </w:rPr>
      </w:pPr>
      <w:r w:rsidRPr="00AF1321">
        <w:rPr>
          <w:rFonts w:asciiTheme="minorHAnsi" w:hAnsiTheme="minorHAnsi" w:cstheme="minorHAnsi"/>
          <w:sz w:val="22"/>
          <w:szCs w:val="22"/>
        </w:rPr>
        <w:t>De duur van nazorg kan variëren afhankelijk van de behoeften van de individu en de aard van de plaatsing. Hier zijn enkele richtlijnen voor de duur van nazorg:</w:t>
      </w:r>
    </w:p>
    <w:p w14:paraId="4CDBA793" w14:textId="77777777" w:rsidR="00AF1321" w:rsidRPr="00AF1321" w:rsidRDefault="00AF1321" w:rsidP="00AF1321">
      <w:pPr>
        <w:pStyle w:val="Default"/>
        <w:rPr>
          <w:rFonts w:asciiTheme="minorHAnsi" w:hAnsiTheme="minorHAnsi" w:cstheme="minorHAnsi"/>
          <w:sz w:val="22"/>
          <w:szCs w:val="22"/>
        </w:rPr>
      </w:pPr>
    </w:p>
    <w:p w14:paraId="21B8A3C5" w14:textId="00ED1712" w:rsidR="00AF1321" w:rsidRPr="00AF1321" w:rsidRDefault="00AF1321" w:rsidP="00AF1321">
      <w:pPr>
        <w:pStyle w:val="Default"/>
        <w:ind w:left="3540" w:hanging="3540"/>
        <w:rPr>
          <w:rFonts w:asciiTheme="minorHAnsi" w:hAnsiTheme="minorHAnsi" w:cstheme="minorHAnsi"/>
          <w:sz w:val="22"/>
          <w:szCs w:val="22"/>
        </w:rPr>
      </w:pPr>
      <w:r w:rsidRPr="00AF1321">
        <w:rPr>
          <w:rFonts w:asciiTheme="minorHAnsi" w:hAnsiTheme="minorHAnsi" w:cstheme="minorHAnsi"/>
          <w:sz w:val="22"/>
          <w:szCs w:val="22"/>
        </w:rPr>
        <w:t xml:space="preserve">Korte termijn (3 maanden): </w:t>
      </w:r>
      <w:r>
        <w:rPr>
          <w:rFonts w:asciiTheme="minorHAnsi" w:hAnsiTheme="minorHAnsi" w:cstheme="minorHAnsi"/>
          <w:sz w:val="22"/>
          <w:szCs w:val="22"/>
        </w:rPr>
        <w:tab/>
      </w:r>
      <w:r w:rsidRPr="00AF1321">
        <w:rPr>
          <w:rFonts w:asciiTheme="minorHAnsi" w:hAnsiTheme="minorHAnsi" w:cstheme="minorHAnsi"/>
          <w:sz w:val="22"/>
          <w:szCs w:val="22"/>
        </w:rPr>
        <w:t>Geschikt voor werknemers die relatief goed</w:t>
      </w:r>
      <w:r w:rsidR="00046C00">
        <w:rPr>
          <w:rFonts w:asciiTheme="minorHAnsi" w:hAnsiTheme="minorHAnsi" w:cstheme="minorHAnsi"/>
          <w:sz w:val="22"/>
          <w:szCs w:val="22"/>
        </w:rPr>
        <w:t xml:space="preserve"> op hun plek zijn</w:t>
      </w:r>
      <w:r w:rsidRPr="00AF1321">
        <w:rPr>
          <w:rFonts w:asciiTheme="minorHAnsi" w:hAnsiTheme="minorHAnsi" w:cstheme="minorHAnsi"/>
          <w:sz w:val="22"/>
          <w:szCs w:val="22"/>
        </w:rPr>
        <w:t xml:space="preserve"> en weinig problemen ondervinden bij de overgang naar werk. In deze periode kan de focus liggen op regelmatige check-ins en het bieden van advies en ondersteuning waar nodig.</w:t>
      </w:r>
    </w:p>
    <w:p w14:paraId="436F8F96" w14:textId="2C47A500" w:rsidR="00AF1321" w:rsidRPr="00AF1321" w:rsidRDefault="00AF1321" w:rsidP="00AF1321">
      <w:pPr>
        <w:pStyle w:val="Default"/>
        <w:ind w:left="3540" w:hanging="3540"/>
        <w:rPr>
          <w:rFonts w:asciiTheme="minorHAnsi" w:hAnsiTheme="minorHAnsi" w:cstheme="minorHAnsi"/>
          <w:sz w:val="22"/>
          <w:szCs w:val="22"/>
        </w:rPr>
      </w:pPr>
      <w:r w:rsidRPr="00AF1321">
        <w:rPr>
          <w:rFonts w:asciiTheme="minorHAnsi" w:hAnsiTheme="minorHAnsi" w:cstheme="minorHAnsi"/>
          <w:sz w:val="22"/>
          <w:szCs w:val="22"/>
        </w:rPr>
        <w:t xml:space="preserve">Middellange termijn (6-12 maanden): </w:t>
      </w:r>
      <w:r>
        <w:rPr>
          <w:rFonts w:asciiTheme="minorHAnsi" w:hAnsiTheme="minorHAnsi" w:cstheme="minorHAnsi"/>
          <w:sz w:val="22"/>
          <w:szCs w:val="22"/>
        </w:rPr>
        <w:tab/>
      </w:r>
      <w:r w:rsidRPr="00AF1321">
        <w:rPr>
          <w:rFonts w:asciiTheme="minorHAnsi" w:hAnsiTheme="minorHAnsi" w:cstheme="minorHAnsi"/>
          <w:sz w:val="22"/>
          <w:szCs w:val="22"/>
        </w:rPr>
        <w:t>Voor werknemers die meer tijd nodig hebben om zich aan te passen aan hun nieuwe rol en werkomgeving. Dit kan begeleiding omvatten bij het omgaan met werksituaties en het opbouwen van zelfvertrouwen.</w:t>
      </w:r>
    </w:p>
    <w:p w14:paraId="29E45139" w14:textId="327F49C7" w:rsidR="00AF1321" w:rsidRPr="00AF1321" w:rsidRDefault="00AF1321" w:rsidP="005A5770">
      <w:pPr>
        <w:pStyle w:val="Default"/>
        <w:ind w:left="3540" w:hanging="3540"/>
        <w:rPr>
          <w:rFonts w:asciiTheme="minorHAnsi" w:hAnsiTheme="minorHAnsi" w:cstheme="minorHAnsi"/>
          <w:sz w:val="22"/>
          <w:szCs w:val="22"/>
        </w:rPr>
      </w:pPr>
      <w:r w:rsidRPr="00AF1321">
        <w:rPr>
          <w:rFonts w:asciiTheme="minorHAnsi" w:hAnsiTheme="minorHAnsi" w:cstheme="minorHAnsi"/>
          <w:sz w:val="22"/>
          <w:szCs w:val="22"/>
        </w:rPr>
        <w:t xml:space="preserve">Lange termijn (12-24 maanden): </w:t>
      </w:r>
      <w:r w:rsidR="005A5770">
        <w:rPr>
          <w:rFonts w:asciiTheme="minorHAnsi" w:hAnsiTheme="minorHAnsi" w:cstheme="minorHAnsi"/>
          <w:sz w:val="22"/>
          <w:szCs w:val="22"/>
        </w:rPr>
        <w:tab/>
      </w:r>
      <w:r w:rsidRPr="00AF1321">
        <w:rPr>
          <w:rFonts w:asciiTheme="minorHAnsi" w:hAnsiTheme="minorHAnsi" w:cstheme="minorHAnsi"/>
          <w:sz w:val="22"/>
          <w:szCs w:val="22"/>
        </w:rPr>
        <w:t xml:space="preserve">Langdurige nazorg biedt uitgebreide ondersteuning, zoals coaching en intensieve begeleiding, om ervoor te zorgen dat de werknemer zich volledig kan integreren en zich stabiel voelt in </w:t>
      </w:r>
      <w:r w:rsidR="005A5770">
        <w:rPr>
          <w:rFonts w:asciiTheme="minorHAnsi" w:hAnsiTheme="minorHAnsi" w:cstheme="minorHAnsi"/>
          <w:sz w:val="22"/>
          <w:szCs w:val="22"/>
        </w:rPr>
        <w:t>zijn</w:t>
      </w:r>
      <w:r w:rsidRPr="00AF1321">
        <w:rPr>
          <w:rFonts w:asciiTheme="minorHAnsi" w:hAnsiTheme="minorHAnsi" w:cstheme="minorHAnsi"/>
          <w:sz w:val="22"/>
          <w:szCs w:val="22"/>
        </w:rPr>
        <w:t xml:space="preserve"> nieuwe baan.</w:t>
      </w:r>
    </w:p>
    <w:p w14:paraId="370CC87B" w14:textId="77777777" w:rsidR="00AF1321" w:rsidRPr="00AF1321" w:rsidRDefault="00AF1321" w:rsidP="00AF1321">
      <w:pPr>
        <w:pStyle w:val="Default"/>
        <w:rPr>
          <w:rFonts w:asciiTheme="minorHAnsi" w:hAnsiTheme="minorHAnsi" w:cstheme="minorHAnsi"/>
          <w:sz w:val="22"/>
          <w:szCs w:val="22"/>
        </w:rPr>
      </w:pPr>
    </w:p>
    <w:p w14:paraId="79C56306" w14:textId="77777777" w:rsidR="00AF1321" w:rsidRPr="00AF1321" w:rsidRDefault="00AF1321" w:rsidP="00AF1321">
      <w:pPr>
        <w:pStyle w:val="Default"/>
        <w:rPr>
          <w:rFonts w:asciiTheme="minorHAnsi" w:hAnsiTheme="minorHAnsi" w:cstheme="minorHAnsi"/>
          <w:sz w:val="22"/>
          <w:szCs w:val="22"/>
        </w:rPr>
      </w:pPr>
      <w:r w:rsidRPr="00AF1321">
        <w:rPr>
          <w:rFonts w:asciiTheme="minorHAnsi" w:hAnsiTheme="minorHAnsi" w:cstheme="minorHAnsi"/>
          <w:sz w:val="22"/>
          <w:szCs w:val="22"/>
        </w:rPr>
        <w:t>De verwachting is dat nazorg de volgende resultaten oplevert:</w:t>
      </w:r>
    </w:p>
    <w:p w14:paraId="2474CACE" w14:textId="77777777" w:rsidR="00AF1321" w:rsidRPr="00AF1321" w:rsidRDefault="00AF1321" w:rsidP="005A5770">
      <w:pPr>
        <w:pStyle w:val="Default"/>
        <w:ind w:left="708" w:hanging="705"/>
        <w:rPr>
          <w:rFonts w:asciiTheme="minorHAnsi" w:hAnsiTheme="minorHAnsi" w:cstheme="minorHAnsi"/>
          <w:sz w:val="22"/>
          <w:szCs w:val="22"/>
        </w:rPr>
      </w:pPr>
      <w:r w:rsidRPr="00AF1321">
        <w:rPr>
          <w:rFonts w:asciiTheme="minorHAnsi" w:hAnsiTheme="minorHAnsi" w:cstheme="minorHAnsi"/>
          <w:sz w:val="22"/>
          <w:szCs w:val="22"/>
        </w:rPr>
        <w:t>-</w:t>
      </w:r>
      <w:r w:rsidRPr="00AF1321">
        <w:rPr>
          <w:rFonts w:asciiTheme="minorHAnsi" w:hAnsiTheme="minorHAnsi" w:cstheme="minorHAnsi"/>
          <w:sz w:val="22"/>
          <w:szCs w:val="22"/>
        </w:rPr>
        <w:tab/>
        <w:t>Verhoogd werkbehoud: Door continue ondersteuning zijn werknemers beter in staat om hun baan te behouden en zich aan te passen aan veranderingen binnen de werkomgeving.</w:t>
      </w:r>
    </w:p>
    <w:p w14:paraId="2F94F5F6" w14:textId="77777777" w:rsidR="00AF1321" w:rsidRPr="00AF1321" w:rsidRDefault="00AF1321" w:rsidP="005A5770">
      <w:pPr>
        <w:pStyle w:val="Default"/>
        <w:ind w:left="705" w:hanging="705"/>
        <w:rPr>
          <w:rFonts w:asciiTheme="minorHAnsi" w:hAnsiTheme="minorHAnsi" w:cstheme="minorHAnsi"/>
          <w:sz w:val="22"/>
          <w:szCs w:val="22"/>
        </w:rPr>
      </w:pPr>
      <w:r w:rsidRPr="00AF1321">
        <w:rPr>
          <w:rFonts w:asciiTheme="minorHAnsi" w:hAnsiTheme="minorHAnsi" w:cstheme="minorHAnsi"/>
          <w:sz w:val="22"/>
          <w:szCs w:val="22"/>
        </w:rPr>
        <w:t>-</w:t>
      </w:r>
      <w:r w:rsidRPr="00AF1321">
        <w:rPr>
          <w:rFonts w:asciiTheme="minorHAnsi" w:hAnsiTheme="minorHAnsi" w:cstheme="minorHAnsi"/>
          <w:sz w:val="22"/>
          <w:szCs w:val="22"/>
        </w:rPr>
        <w:tab/>
        <w:t xml:space="preserve">Minder </w:t>
      </w:r>
      <w:proofErr w:type="spellStart"/>
      <w:r w:rsidRPr="00AF1321">
        <w:rPr>
          <w:rFonts w:asciiTheme="minorHAnsi" w:hAnsiTheme="minorHAnsi" w:cstheme="minorHAnsi"/>
          <w:sz w:val="22"/>
          <w:szCs w:val="22"/>
        </w:rPr>
        <w:t>herinstroom</w:t>
      </w:r>
      <w:proofErr w:type="spellEnd"/>
      <w:r w:rsidRPr="00AF1321">
        <w:rPr>
          <w:rFonts w:asciiTheme="minorHAnsi" w:hAnsiTheme="minorHAnsi" w:cstheme="minorHAnsi"/>
          <w:sz w:val="22"/>
          <w:szCs w:val="22"/>
        </w:rPr>
        <w:t xml:space="preserve"> in de uitkering: Effectieve nazorg vermindert de kans dat werknemers terugvallen in de uitkering, doordat ze beter zijn uitgerust om met problemen om te gaan die anders tot werkverlies zouden kunnen leiden.</w:t>
      </w:r>
    </w:p>
    <w:p w14:paraId="00ACAFE5" w14:textId="77777777" w:rsidR="00AF1321" w:rsidRPr="00AF1321" w:rsidRDefault="00AF1321" w:rsidP="005A5770">
      <w:pPr>
        <w:pStyle w:val="Default"/>
        <w:ind w:left="705" w:hanging="705"/>
        <w:rPr>
          <w:rFonts w:asciiTheme="minorHAnsi" w:hAnsiTheme="minorHAnsi" w:cstheme="minorHAnsi"/>
          <w:sz w:val="22"/>
          <w:szCs w:val="22"/>
        </w:rPr>
      </w:pPr>
      <w:r w:rsidRPr="00AF1321">
        <w:rPr>
          <w:rFonts w:asciiTheme="minorHAnsi" w:hAnsiTheme="minorHAnsi" w:cstheme="minorHAnsi"/>
          <w:sz w:val="22"/>
          <w:szCs w:val="22"/>
        </w:rPr>
        <w:t>-</w:t>
      </w:r>
      <w:r w:rsidRPr="00AF1321">
        <w:rPr>
          <w:rFonts w:asciiTheme="minorHAnsi" w:hAnsiTheme="minorHAnsi" w:cstheme="minorHAnsi"/>
          <w:sz w:val="22"/>
          <w:szCs w:val="22"/>
        </w:rPr>
        <w:tab/>
        <w:t>Verbeterde werktevredenheid: Werknemers voelen zich gesteund en gewaardeerd, wat bijdraagt aan een hogere werktevredenheid en motivatie om te blijven werken.</w:t>
      </w:r>
    </w:p>
    <w:p w14:paraId="7BE48947" w14:textId="77777777" w:rsidR="00AF1321" w:rsidRPr="00AF1321" w:rsidRDefault="00AF1321" w:rsidP="005A5770">
      <w:pPr>
        <w:pStyle w:val="Default"/>
        <w:ind w:left="705" w:hanging="705"/>
        <w:rPr>
          <w:rFonts w:asciiTheme="minorHAnsi" w:hAnsiTheme="minorHAnsi" w:cstheme="minorHAnsi"/>
          <w:sz w:val="22"/>
          <w:szCs w:val="22"/>
        </w:rPr>
      </w:pPr>
      <w:r w:rsidRPr="00AF1321">
        <w:rPr>
          <w:rFonts w:asciiTheme="minorHAnsi" w:hAnsiTheme="minorHAnsi" w:cstheme="minorHAnsi"/>
          <w:sz w:val="22"/>
          <w:szCs w:val="22"/>
        </w:rPr>
        <w:t>-</w:t>
      </w:r>
      <w:r w:rsidRPr="00AF1321">
        <w:rPr>
          <w:rFonts w:asciiTheme="minorHAnsi" w:hAnsiTheme="minorHAnsi" w:cstheme="minorHAnsi"/>
          <w:sz w:val="22"/>
          <w:szCs w:val="22"/>
        </w:rPr>
        <w:tab/>
        <w:t>Grotere zelfredzaamheid: Door begeleiding en ondersteuning tijdens de nazorgperiode ontwikkelen werknemers vaardigheden en zelfvertrouwen die hen helpen om zelfstandiger te functioneren en minder afhankelijk te zijn van externe hulp.</w:t>
      </w:r>
    </w:p>
    <w:p w14:paraId="014AEC3E" w14:textId="097365A1" w:rsidR="001B24D7" w:rsidRDefault="00AF1321" w:rsidP="005A5770">
      <w:pPr>
        <w:pStyle w:val="Default"/>
        <w:ind w:left="705" w:hanging="705"/>
        <w:rPr>
          <w:rFonts w:asciiTheme="minorHAnsi" w:hAnsiTheme="minorHAnsi" w:cstheme="minorHAnsi"/>
          <w:sz w:val="22"/>
          <w:szCs w:val="22"/>
        </w:rPr>
      </w:pPr>
      <w:r w:rsidRPr="00AF1321">
        <w:rPr>
          <w:rFonts w:asciiTheme="minorHAnsi" w:hAnsiTheme="minorHAnsi" w:cstheme="minorHAnsi"/>
          <w:sz w:val="22"/>
          <w:szCs w:val="22"/>
        </w:rPr>
        <w:t>-</w:t>
      </w:r>
      <w:r w:rsidRPr="00AF1321">
        <w:rPr>
          <w:rFonts w:asciiTheme="minorHAnsi" w:hAnsiTheme="minorHAnsi" w:cstheme="minorHAnsi"/>
          <w:sz w:val="22"/>
          <w:szCs w:val="22"/>
        </w:rPr>
        <w:tab/>
        <w:t>Positieve bijdrage aan de arbeidsmarkt: Door duurzame werkplaatsingen wordt bijgedragen aan een stabielere en productievere arbeidsmarkt, wat ten goede komt aan zowel werkgevers als de bredere economie.</w:t>
      </w:r>
    </w:p>
    <w:p w14:paraId="62ED2E2C" w14:textId="10A2A17F" w:rsidR="00C67539" w:rsidRDefault="00C67539" w:rsidP="005A5770">
      <w:pPr>
        <w:pStyle w:val="Default"/>
        <w:ind w:left="705" w:hanging="705"/>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 xml:space="preserve">Indien nodig kan voor langdurige ondersteuning ook </w:t>
      </w:r>
      <w:proofErr w:type="spellStart"/>
      <w:r>
        <w:rPr>
          <w:rFonts w:asciiTheme="minorHAnsi" w:hAnsiTheme="minorHAnsi" w:cstheme="minorHAnsi"/>
          <w:sz w:val="22"/>
          <w:szCs w:val="22"/>
        </w:rPr>
        <w:t>jobcoaching</w:t>
      </w:r>
      <w:proofErr w:type="spellEnd"/>
      <w:r>
        <w:rPr>
          <w:rFonts w:asciiTheme="minorHAnsi" w:hAnsiTheme="minorHAnsi" w:cstheme="minorHAnsi"/>
          <w:sz w:val="22"/>
          <w:szCs w:val="22"/>
        </w:rPr>
        <w:t xml:space="preserve"> worden ingezet, voorwaarden hiervoor zijn beschreven in het jobcoachprotocol van de gemeente.</w:t>
      </w:r>
    </w:p>
    <w:p w14:paraId="43E5312F" w14:textId="229BBC49" w:rsidR="002534F4" w:rsidRPr="004B359D" w:rsidRDefault="002534F4" w:rsidP="00EE58F1">
      <w:pPr>
        <w:pStyle w:val="Kop2"/>
      </w:pPr>
      <w:bookmarkStart w:id="101" w:name="_Toc65740284"/>
      <w:bookmarkEnd w:id="100"/>
      <w:r w:rsidRPr="004B359D">
        <w:lastRenderedPageBreak/>
        <w:t>4.</w:t>
      </w:r>
      <w:r w:rsidR="00AF1321">
        <w:t>19</w:t>
      </w:r>
      <w:r w:rsidRPr="004B359D">
        <w:tab/>
      </w:r>
      <w:proofErr w:type="spellStart"/>
      <w:r w:rsidRPr="004B359D">
        <w:t>Social</w:t>
      </w:r>
      <w:proofErr w:type="spellEnd"/>
      <w:r w:rsidRPr="004B359D">
        <w:t xml:space="preserve"> Return</w:t>
      </w:r>
      <w:bookmarkEnd w:id="88"/>
      <w:bookmarkEnd w:id="101"/>
    </w:p>
    <w:p w14:paraId="306940E7" w14:textId="4D29CF88" w:rsidR="001B24D7"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acht het van belang dat bij opdrachten, waarbij dat passend is, mogelijkheden worden gecreëerd voor mensen met een afstand tot de arbeidsmarkt. In onderhavige aanbesteding ziet de </w:t>
      </w:r>
      <w:r w:rsidR="00AF3265" w:rsidRPr="004B359D">
        <w:rPr>
          <w:rFonts w:asciiTheme="minorHAnsi" w:hAnsiTheme="minorHAnsi" w:cstheme="minorHAnsi"/>
        </w:rPr>
        <w:t>gemeente</w:t>
      </w:r>
      <w:r w:rsidRPr="004B359D">
        <w:rPr>
          <w:rFonts w:asciiTheme="minorHAnsi" w:hAnsiTheme="minorHAnsi" w:cstheme="minorHAnsi"/>
        </w:rPr>
        <w:t xml:space="preserve"> deze mogelijkheid. Daartoe is de Opdrachtnemer verplicht het gesprek aan te gaan met de accountmanagers van de </w:t>
      </w:r>
      <w:r w:rsidR="00AF3265" w:rsidRPr="004B359D">
        <w:rPr>
          <w:rFonts w:asciiTheme="minorHAnsi" w:hAnsiTheme="minorHAnsi" w:cstheme="minorHAnsi"/>
        </w:rPr>
        <w:t>gemeente</w:t>
      </w:r>
      <w:r w:rsidRPr="004B359D">
        <w:rPr>
          <w:rFonts w:asciiTheme="minorHAnsi" w:hAnsiTheme="minorHAnsi" w:cstheme="minorHAnsi"/>
        </w:rPr>
        <w:t xml:space="preserve"> om te streven naar de invulling van een afspraak over </w:t>
      </w:r>
      <w:proofErr w:type="spellStart"/>
      <w:r w:rsidRPr="004B359D">
        <w:rPr>
          <w:rFonts w:asciiTheme="minorHAnsi" w:hAnsiTheme="minorHAnsi" w:cstheme="minorHAnsi"/>
        </w:rPr>
        <w:t>Social</w:t>
      </w:r>
      <w:proofErr w:type="spellEnd"/>
      <w:r w:rsidRPr="004B359D">
        <w:rPr>
          <w:rFonts w:asciiTheme="minorHAnsi" w:hAnsiTheme="minorHAnsi" w:cstheme="minorHAnsi"/>
        </w:rPr>
        <w:t xml:space="preserve"> Return op maat</w:t>
      </w:r>
      <w:r w:rsidR="00C63C01" w:rsidRPr="004B359D">
        <w:rPr>
          <w:rFonts w:asciiTheme="minorHAnsi" w:hAnsiTheme="minorHAnsi" w:cstheme="minorHAnsi"/>
        </w:rPr>
        <w:t xml:space="preserve"> (zie ook de </w:t>
      </w:r>
      <w:proofErr w:type="spellStart"/>
      <w:r w:rsidR="00C63C01" w:rsidRPr="004B359D">
        <w:rPr>
          <w:rFonts w:asciiTheme="minorHAnsi" w:hAnsiTheme="minorHAnsi" w:cstheme="minorHAnsi"/>
        </w:rPr>
        <w:t>Social</w:t>
      </w:r>
      <w:proofErr w:type="spellEnd"/>
      <w:r w:rsidR="00C63C01" w:rsidRPr="004B359D">
        <w:rPr>
          <w:rFonts w:asciiTheme="minorHAnsi" w:hAnsiTheme="minorHAnsi" w:cstheme="minorHAnsi"/>
        </w:rPr>
        <w:t xml:space="preserve"> Return paragraaf – de Fries eis)</w:t>
      </w:r>
      <w:r w:rsidRPr="004B359D">
        <w:rPr>
          <w:rFonts w:asciiTheme="minorHAnsi" w:hAnsiTheme="minorHAnsi" w:cstheme="minorHAnsi"/>
        </w:rPr>
        <w:t xml:space="preserve">. Het initiatief tot dit gesprek wordt genomen door de (accountmanager van de) </w:t>
      </w:r>
      <w:r w:rsidR="00AF3265" w:rsidRPr="004B359D">
        <w:rPr>
          <w:rFonts w:asciiTheme="minorHAnsi" w:hAnsiTheme="minorHAnsi" w:cstheme="minorHAnsi"/>
        </w:rPr>
        <w:t>gemeente</w:t>
      </w:r>
      <w:r w:rsidRPr="004B359D">
        <w:rPr>
          <w:rFonts w:asciiTheme="minorHAnsi" w:hAnsiTheme="minorHAnsi" w:cstheme="minorHAnsi"/>
        </w:rPr>
        <w:t xml:space="preserve">. </w:t>
      </w:r>
    </w:p>
    <w:p w14:paraId="7FA5B019" w14:textId="55CC2785" w:rsidR="002534F4" w:rsidRPr="004B359D" w:rsidRDefault="002534F4" w:rsidP="00EE58F1">
      <w:pPr>
        <w:pStyle w:val="Kop2"/>
      </w:pPr>
      <w:bookmarkStart w:id="102" w:name="_Toc65740285"/>
      <w:r w:rsidRPr="004B359D">
        <w:t>4.2</w:t>
      </w:r>
      <w:r w:rsidR="00B47726">
        <w:t>0</w:t>
      </w:r>
      <w:r w:rsidRPr="004B359D">
        <w:tab/>
        <w:t>Periodiek overleg / contractmanagement</w:t>
      </w:r>
      <w:bookmarkEnd w:id="102"/>
    </w:p>
    <w:p w14:paraId="7933A6E0" w14:textId="27A4ACC5" w:rsidR="00C63C01" w:rsidRPr="00B47726" w:rsidRDefault="002534F4" w:rsidP="000B41C7">
      <w:pPr>
        <w:pStyle w:val="Lijstalinea"/>
        <w:widowControl w:val="0"/>
        <w:numPr>
          <w:ilvl w:val="0"/>
          <w:numId w:val="239"/>
        </w:numPr>
        <w:suppressAutoHyphens/>
        <w:autoSpaceDN w:val="0"/>
        <w:spacing w:after="0" w:line="240" w:lineRule="auto"/>
        <w:textAlignment w:val="baseline"/>
        <w:rPr>
          <w:rFonts w:asciiTheme="minorHAnsi" w:hAnsiTheme="minorHAnsi" w:cstheme="minorHAnsi"/>
        </w:rPr>
      </w:pPr>
      <w:r w:rsidRPr="00B47726">
        <w:rPr>
          <w:rFonts w:asciiTheme="minorHAnsi" w:hAnsiTheme="minorHAnsi" w:cstheme="minorHAnsi"/>
        </w:rPr>
        <w:t xml:space="preserve">Maximaal vier keer per jaar (afhankelijk van het aantal deelnemers in traject), zullen </w:t>
      </w:r>
      <w:r w:rsidR="00AF3265" w:rsidRPr="00B47726">
        <w:rPr>
          <w:rFonts w:asciiTheme="minorHAnsi" w:hAnsiTheme="minorHAnsi" w:cstheme="minorHAnsi"/>
        </w:rPr>
        <w:t>gemeente</w:t>
      </w:r>
      <w:r w:rsidRPr="00B47726">
        <w:rPr>
          <w:rFonts w:asciiTheme="minorHAnsi" w:hAnsiTheme="minorHAnsi" w:cstheme="minorHAnsi"/>
        </w:rPr>
        <w:t xml:space="preserve"> en contractant evaluaties houden, tenzij er sprake is van afwijkingen ten opzichte van de overeenkomst waarvoor extra overleg noodzakelijk is. </w:t>
      </w:r>
      <w:r w:rsidR="00982236">
        <w:rPr>
          <w:rFonts w:asciiTheme="minorHAnsi" w:hAnsiTheme="minorHAnsi" w:cstheme="minorHAnsi"/>
        </w:rPr>
        <w:t xml:space="preserve">Per kwartaal verstuurd opdrachtnemer een rapportage over de ingezette trajecten. </w:t>
      </w:r>
      <w:r w:rsidRPr="00B47726">
        <w:rPr>
          <w:rFonts w:asciiTheme="minorHAnsi" w:hAnsiTheme="minorHAnsi" w:cstheme="minorHAnsi"/>
        </w:rPr>
        <w:t>Contractant is verplicht gevolg te geven aan een oproep tot overleg.</w:t>
      </w:r>
    </w:p>
    <w:p w14:paraId="273F83FB" w14:textId="77777777" w:rsidR="002534F4" w:rsidRPr="004B359D" w:rsidRDefault="002534F4" w:rsidP="004B359D">
      <w:pPr>
        <w:pStyle w:val="Lijstalinea"/>
        <w:numPr>
          <w:ilvl w:val="0"/>
          <w:numId w:val="239"/>
        </w:numPr>
        <w:spacing w:after="0" w:line="240" w:lineRule="auto"/>
        <w:jc w:val="both"/>
        <w:rPr>
          <w:rFonts w:asciiTheme="minorHAnsi" w:hAnsiTheme="minorHAnsi" w:cstheme="minorHAnsi"/>
        </w:rPr>
      </w:pPr>
      <w:r w:rsidRPr="004B359D">
        <w:rPr>
          <w:rFonts w:asciiTheme="minorHAnsi" w:hAnsiTheme="minorHAnsi" w:cstheme="minorHAnsi"/>
        </w:rPr>
        <w:t>De agenda van elke periodiek evaluatie overleg bevat tenminste navolgende onderwerpen:</w:t>
      </w:r>
    </w:p>
    <w:p w14:paraId="4AB6EC4E" w14:textId="77777777" w:rsidR="002534F4" w:rsidRDefault="002534F4" w:rsidP="004B359D">
      <w:pPr>
        <w:pStyle w:val="Lijstalinea"/>
        <w:numPr>
          <w:ilvl w:val="0"/>
          <w:numId w:val="240"/>
        </w:numPr>
        <w:spacing w:after="0" w:line="240" w:lineRule="auto"/>
        <w:jc w:val="both"/>
        <w:rPr>
          <w:rFonts w:asciiTheme="minorHAnsi" w:hAnsiTheme="minorHAnsi" w:cstheme="minorHAnsi"/>
        </w:rPr>
      </w:pPr>
      <w:r w:rsidRPr="004B359D">
        <w:rPr>
          <w:rFonts w:asciiTheme="minorHAnsi" w:hAnsiTheme="minorHAnsi" w:cstheme="minorHAnsi"/>
        </w:rPr>
        <w:t>De periodieke rapportage en de daaraan gerelateerde onderwerpen;</w:t>
      </w:r>
    </w:p>
    <w:p w14:paraId="2BFF7E16" w14:textId="46C85C0E" w:rsidR="00B47726" w:rsidRPr="004B359D" w:rsidRDefault="00B47726" w:rsidP="004B359D">
      <w:pPr>
        <w:pStyle w:val="Lijstalinea"/>
        <w:numPr>
          <w:ilvl w:val="0"/>
          <w:numId w:val="240"/>
        </w:numPr>
        <w:spacing w:after="0" w:line="240" w:lineRule="auto"/>
        <w:jc w:val="both"/>
        <w:rPr>
          <w:rFonts w:asciiTheme="minorHAnsi" w:hAnsiTheme="minorHAnsi" w:cstheme="minorHAnsi"/>
        </w:rPr>
      </w:pPr>
      <w:proofErr w:type="spellStart"/>
      <w:r>
        <w:rPr>
          <w:rFonts w:asciiTheme="minorHAnsi" w:hAnsiTheme="minorHAnsi" w:cstheme="minorHAnsi"/>
        </w:rPr>
        <w:t>KPI's</w:t>
      </w:r>
      <w:proofErr w:type="spellEnd"/>
    </w:p>
    <w:p w14:paraId="6694480C" w14:textId="6DA6C12F" w:rsidR="002534F4" w:rsidRPr="004B359D" w:rsidRDefault="002534F4" w:rsidP="004B359D">
      <w:pPr>
        <w:pStyle w:val="Lijstalinea"/>
        <w:numPr>
          <w:ilvl w:val="0"/>
          <w:numId w:val="240"/>
        </w:numPr>
        <w:spacing w:after="0" w:line="240" w:lineRule="auto"/>
        <w:jc w:val="both"/>
        <w:rPr>
          <w:rFonts w:asciiTheme="minorHAnsi" w:hAnsiTheme="minorHAnsi" w:cstheme="minorHAnsi"/>
        </w:rPr>
      </w:pPr>
      <w:r w:rsidRPr="004B359D">
        <w:rPr>
          <w:rFonts w:asciiTheme="minorHAnsi" w:hAnsiTheme="minorHAnsi" w:cstheme="minorHAnsi"/>
        </w:rPr>
        <w:t xml:space="preserve">De ervaringen en bevindingen van </w:t>
      </w:r>
      <w:r w:rsidR="00AF3265" w:rsidRPr="004B359D">
        <w:rPr>
          <w:rFonts w:asciiTheme="minorHAnsi" w:hAnsiTheme="minorHAnsi" w:cstheme="minorHAnsi"/>
        </w:rPr>
        <w:t>gemeente</w:t>
      </w:r>
      <w:r w:rsidRPr="004B359D">
        <w:rPr>
          <w:rFonts w:asciiTheme="minorHAnsi" w:hAnsiTheme="minorHAnsi" w:cstheme="minorHAnsi"/>
        </w:rPr>
        <w:t xml:space="preserve"> bij de uitvoering van de dienstverlening;</w:t>
      </w:r>
    </w:p>
    <w:p w14:paraId="59823679" w14:textId="77777777" w:rsidR="002534F4" w:rsidRPr="004B359D" w:rsidRDefault="002534F4" w:rsidP="004B359D">
      <w:pPr>
        <w:pStyle w:val="Lijstalinea"/>
        <w:numPr>
          <w:ilvl w:val="0"/>
          <w:numId w:val="240"/>
        </w:numPr>
        <w:spacing w:after="0" w:line="240" w:lineRule="auto"/>
        <w:contextualSpacing w:val="0"/>
        <w:jc w:val="both"/>
        <w:rPr>
          <w:rFonts w:asciiTheme="minorHAnsi" w:hAnsiTheme="minorHAnsi" w:cstheme="minorHAnsi"/>
        </w:rPr>
      </w:pPr>
      <w:r w:rsidRPr="004B359D">
        <w:rPr>
          <w:rFonts w:asciiTheme="minorHAnsi" w:hAnsiTheme="minorHAnsi" w:cstheme="minorHAnsi"/>
        </w:rPr>
        <w:t>De kwaliteit van dienstverlening en eventuele verbetertrajecten t.b.v. kwaliteit;</w:t>
      </w:r>
    </w:p>
    <w:p w14:paraId="7370978C" w14:textId="77777777" w:rsidR="002534F4" w:rsidRPr="004B359D" w:rsidRDefault="002534F4" w:rsidP="004B359D">
      <w:pPr>
        <w:pStyle w:val="Lijstalinea2"/>
        <w:numPr>
          <w:ilvl w:val="0"/>
          <w:numId w:val="240"/>
        </w:numPr>
        <w:spacing w:after="0" w:line="240" w:lineRule="auto"/>
        <w:rPr>
          <w:rFonts w:asciiTheme="minorHAnsi" w:hAnsiTheme="minorHAnsi" w:cstheme="minorHAnsi"/>
          <w:color w:val="000000"/>
        </w:rPr>
      </w:pPr>
      <w:r w:rsidRPr="004B359D">
        <w:rPr>
          <w:rFonts w:asciiTheme="minorHAnsi" w:hAnsiTheme="minorHAnsi" w:cstheme="minorHAnsi"/>
          <w:color w:val="000000"/>
        </w:rPr>
        <w:t>De toepassing van de signaal- en meldfunctie;</w:t>
      </w:r>
    </w:p>
    <w:p w14:paraId="52EEE0FB" w14:textId="4F9E4531" w:rsidR="00450ED5" w:rsidRPr="004B359D" w:rsidRDefault="002534F4" w:rsidP="004B359D">
      <w:pPr>
        <w:pStyle w:val="Lijstalinea"/>
        <w:numPr>
          <w:ilvl w:val="0"/>
          <w:numId w:val="240"/>
        </w:numPr>
        <w:spacing w:after="0" w:line="240" w:lineRule="auto"/>
        <w:contextualSpacing w:val="0"/>
        <w:jc w:val="both"/>
        <w:rPr>
          <w:rFonts w:asciiTheme="minorHAnsi" w:hAnsiTheme="minorHAnsi" w:cstheme="minorHAnsi"/>
        </w:rPr>
      </w:pPr>
      <w:r w:rsidRPr="004B359D">
        <w:rPr>
          <w:rFonts w:asciiTheme="minorHAnsi" w:hAnsiTheme="minorHAnsi" w:cstheme="minorHAnsi"/>
        </w:rPr>
        <w:t>Nieuws, Innovatie en ontwikkelingen;</w:t>
      </w:r>
    </w:p>
    <w:p w14:paraId="4A634351" w14:textId="50132BCF" w:rsidR="00450ED5" w:rsidRPr="004B359D" w:rsidRDefault="00C03B31" w:rsidP="004B359D">
      <w:pPr>
        <w:pStyle w:val="Lijstalinea"/>
        <w:numPr>
          <w:ilvl w:val="0"/>
          <w:numId w:val="239"/>
        </w:numPr>
        <w:spacing w:after="0" w:line="240" w:lineRule="auto"/>
        <w:jc w:val="both"/>
        <w:rPr>
          <w:rFonts w:asciiTheme="minorHAnsi" w:hAnsiTheme="minorHAnsi" w:cstheme="minorHAnsi"/>
        </w:rPr>
      </w:pPr>
      <w:r>
        <w:rPr>
          <w:rFonts w:asciiTheme="minorHAnsi" w:hAnsiTheme="minorHAnsi" w:cstheme="minorHAnsi"/>
        </w:rPr>
        <w:t>Kwaliteitscoaches</w:t>
      </w:r>
      <w:r w:rsidR="00450ED5" w:rsidRPr="004B359D">
        <w:rPr>
          <w:rFonts w:asciiTheme="minorHAnsi" w:hAnsiTheme="minorHAnsi" w:cstheme="minorHAnsi"/>
        </w:rPr>
        <w:t xml:space="preserve"> van het Team naar Werk van de </w:t>
      </w:r>
      <w:r>
        <w:rPr>
          <w:rFonts w:asciiTheme="minorHAnsi" w:hAnsiTheme="minorHAnsi" w:cstheme="minorHAnsi"/>
        </w:rPr>
        <w:t>g</w:t>
      </w:r>
      <w:r w:rsidR="00450ED5" w:rsidRPr="004B359D">
        <w:rPr>
          <w:rFonts w:asciiTheme="minorHAnsi" w:hAnsiTheme="minorHAnsi" w:cstheme="minorHAnsi"/>
        </w:rPr>
        <w:t>emeente Smallingerland wensen daarnaast maximaal vier keer per jaar (afhankelijk van het aantal deelnemers in traject) op casuïstiek niveau met opdrachtnemer te overleggen.</w:t>
      </w:r>
    </w:p>
    <w:p w14:paraId="6BD81240" w14:textId="555F8A67" w:rsidR="00C67539" w:rsidRDefault="002534F4" w:rsidP="004B359D">
      <w:pPr>
        <w:pStyle w:val="Default"/>
        <w:numPr>
          <w:ilvl w:val="0"/>
          <w:numId w:val="239"/>
        </w:numPr>
        <w:rPr>
          <w:rFonts w:asciiTheme="minorHAnsi" w:hAnsiTheme="minorHAnsi" w:cstheme="minorHAnsi"/>
          <w:sz w:val="22"/>
          <w:szCs w:val="22"/>
        </w:rPr>
      </w:pPr>
      <w:r w:rsidRPr="004B359D">
        <w:rPr>
          <w:rFonts w:asciiTheme="minorHAnsi" w:hAnsiTheme="minorHAnsi" w:cstheme="minorHAnsi"/>
          <w:sz w:val="22"/>
          <w:szCs w:val="22"/>
        </w:rPr>
        <w:t xml:space="preserve">De opdrachtnemer maakt van ieder kwartaaloverleg binnen </w:t>
      </w:r>
      <w:r w:rsidR="0006511A">
        <w:rPr>
          <w:rFonts w:asciiTheme="minorHAnsi" w:hAnsiTheme="minorHAnsi" w:cstheme="minorHAnsi"/>
          <w:sz w:val="22"/>
          <w:szCs w:val="22"/>
        </w:rPr>
        <w:t>20</w:t>
      </w:r>
      <w:r w:rsidRPr="004B359D">
        <w:rPr>
          <w:rFonts w:asciiTheme="minorHAnsi" w:hAnsiTheme="minorHAnsi" w:cstheme="minorHAnsi"/>
          <w:sz w:val="22"/>
          <w:szCs w:val="22"/>
        </w:rPr>
        <w:t xml:space="preserve"> werkdagen </w:t>
      </w:r>
      <w:r w:rsidR="00982236">
        <w:rPr>
          <w:rFonts w:asciiTheme="minorHAnsi" w:hAnsiTheme="minorHAnsi" w:cstheme="minorHAnsi"/>
          <w:sz w:val="22"/>
          <w:szCs w:val="22"/>
        </w:rPr>
        <w:t xml:space="preserve">notulen / </w:t>
      </w:r>
      <w:r w:rsidRPr="004B359D">
        <w:rPr>
          <w:rFonts w:asciiTheme="minorHAnsi" w:hAnsiTheme="minorHAnsi" w:cstheme="minorHAnsi"/>
          <w:sz w:val="22"/>
          <w:szCs w:val="22"/>
        </w:rPr>
        <w:t xml:space="preserve">een verslag en stuurt dit digitaal ter goedkeuring aan de contractmanager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w:t>
      </w:r>
    </w:p>
    <w:p w14:paraId="25C9B52D" w14:textId="00776597" w:rsidR="002534F4" w:rsidRPr="004B359D" w:rsidRDefault="002534F4" w:rsidP="004B359D">
      <w:pPr>
        <w:pStyle w:val="Default"/>
        <w:numPr>
          <w:ilvl w:val="0"/>
          <w:numId w:val="239"/>
        </w:numPr>
        <w:rPr>
          <w:rFonts w:asciiTheme="minorHAnsi" w:hAnsiTheme="minorHAnsi" w:cstheme="minorHAnsi"/>
          <w:sz w:val="22"/>
          <w:szCs w:val="22"/>
        </w:rPr>
      </w:pPr>
      <w:r w:rsidRPr="004B359D">
        <w:rPr>
          <w:rFonts w:asciiTheme="minorHAnsi" w:hAnsiTheme="minorHAnsi" w:cstheme="minorHAnsi"/>
          <w:sz w:val="22"/>
          <w:szCs w:val="22"/>
        </w:rPr>
        <w:t xml:space="preserve">De kwartaalrapportage moet binnen </w:t>
      </w:r>
      <w:r w:rsidR="0006511A">
        <w:rPr>
          <w:rFonts w:asciiTheme="minorHAnsi" w:hAnsiTheme="minorHAnsi" w:cstheme="minorHAnsi"/>
          <w:sz w:val="22"/>
          <w:szCs w:val="22"/>
        </w:rPr>
        <w:t>20</w:t>
      </w:r>
      <w:r w:rsidRPr="004B359D">
        <w:rPr>
          <w:rFonts w:asciiTheme="minorHAnsi" w:hAnsiTheme="minorHAnsi" w:cstheme="minorHAnsi"/>
          <w:sz w:val="22"/>
          <w:szCs w:val="22"/>
        </w:rPr>
        <w:t xml:space="preserve"> werkdagen na afloop van het kwartaal aangeleverd zijn bij de contractmanager van de </w:t>
      </w:r>
      <w:r w:rsidR="00AF3265" w:rsidRPr="004B359D">
        <w:rPr>
          <w:rFonts w:asciiTheme="minorHAnsi" w:hAnsiTheme="minorHAnsi" w:cstheme="minorHAnsi"/>
          <w:sz w:val="22"/>
          <w:szCs w:val="22"/>
        </w:rPr>
        <w:t>gemeente</w:t>
      </w:r>
      <w:r w:rsidRPr="004B359D">
        <w:rPr>
          <w:rFonts w:asciiTheme="minorHAnsi" w:hAnsiTheme="minorHAnsi" w:cstheme="minorHAnsi"/>
          <w:sz w:val="22"/>
          <w:szCs w:val="22"/>
        </w:rPr>
        <w:t xml:space="preserve"> en is bovendien voorzien van algemene managementinformatie over de voortgang van de projecten</w:t>
      </w:r>
      <w:r w:rsidR="00D84775">
        <w:rPr>
          <w:rFonts w:asciiTheme="minorHAnsi" w:hAnsiTheme="minorHAnsi" w:cstheme="minorHAnsi"/>
          <w:sz w:val="22"/>
          <w:szCs w:val="22"/>
        </w:rPr>
        <w:t xml:space="preserve"> en </w:t>
      </w:r>
      <w:proofErr w:type="spellStart"/>
      <w:r w:rsidR="00D84775">
        <w:rPr>
          <w:rFonts w:asciiTheme="minorHAnsi" w:hAnsiTheme="minorHAnsi" w:cstheme="minorHAnsi"/>
          <w:sz w:val="22"/>
          <w:szCs w:val="22"/>
        </w:rPr>
        <w:t>kpi's</w:t>
      </w:r>
      <w:proofErr w:type="spellEnd"/>
      <w:r w:rsidR="00B47726">
        <w:rPr>
          <w:rFonts w:asciiTheme="minorHAnsi" w:hAnsiTheme="minorHAnsi" w:cstheme="minorHAnsi"/>
          <w:sz w:val="22"/>
          <w:szCs w:val="22"/>
        </w:rPr>
        <w:t>.</w:t>
      </w:r>
    </w:p>
    <w:p w14:paraId="79582867" w14:textId="3121FF86" w:rsidR="002534F4" w:rsidRPr="004B359D" w:rsidRDefault="002534F4" w:rsidP="004B359D">
      <w:pPr>
        <w:pStyle w:val="Lijstalinea"/>
        <w:widowControl w:val="0"/>
        <w:numPr>
          <w:ilvl w:val="0"/>
          <w:numId w:val="239"/>
        </w:numPr>
        <w:suppressAutoHyphens/>
        <w:autoSpaceDN w:val="0"/>
        <w:spacing w:after="0" w:line="240" w:lineRule="auto"/>
        <w:jc w:val="both"/>
        <w:textAlignment w:val="baseline"/>
        <w:rPr>
          <w:rFonts w:asciiTheme="minorHAnsi" w:hAnsiTheme="minorHAnsi" w:cstheme="minorHAnsi"/>
        </w:rPr>
      </w:pPr>
      <w:r w:rsidRPr="004B359D">
        <w:rPr>
          <w:rFonts w:asciiTheme="minorHAnsi" w:hAnsiTheme="minorHAnsi" w:cstheme="minorHAnsi"/>
        </w:rPr>
        <w:t xml:space="preserve">Alle wijzigingen die van invloed zijn op het project in algemene zin, de werkprocessen van afd. Sociale Zaken, personele bezetting van opdrachtnemer,  samenwerkingsverbanden t.b.v. de uitvoering, bankrekeningnummers e.d. dienen in eerste instantie besproken te worden met de contractmanager van de </w:t>
      </w:r>
      <w:r w:rsidR="00AF3265" w:rsidRPr="004B359D">
        <w:rPr>
          <w:rFonts w:asciiTheme="minorHAnsi" w:hAnsiTheme="minorHAnsi" w:cstheme="minorHAnsi"/>
        </w:rPr>
        <w:t>gemeente</w:t>
      </w:r>
      <w:r w:rsidRPr="004B359D">
        <w:rPr>
          <w:rFonts w:asciiTheme="minorHAnsi" w:hAnsiTheme="minorHAnsi" w:cstheme="minorHAnsi"/>
        </w:rPr>
        <w:t>.</w:t>
      </w:r>
    </w:p>
    <w:p w14:paraId="32810FEC" w14:textId="7D6D14B3" w:rsidR="00A7116F" w:rsidRPr="004B359D" w:rsidRDefault="0024678E" w:rsidP="00A7116F">
      <w:pPr>
        <w:pStyle w:val="Normaalweb"/>
        <w:rPr>
          <w:rFonts w:asciiTheme="minorHAnsi" w:hAnsiTheme="minorHAnsi" w:cstheme="minorHAnsi"/>
          <w:sz w:val="22"/>
          <w:szCs w:val="22"/>
        </w:rPr>
      </w:pPr>
      <w:r>
        <w:rPr>
          <w:rFonts w:asciiTheme="minorHAnsi" w:hAnsiTheme="minorHAnsi" w:cstheme="minorHAnsi"/>
          <w:b/>
          <w:bCs/>
          <w:color w:val="538135" w:themeColor="accent6" w:themeShade="BF"/>
        </w:rPr>
        <w:t>4</w:t>
      </w:r>
      <w:r w:rsidR="00FD6AA6" w:rsidRPr="004B359D">
        <w:rPr>
          <w:rFonts w:asciiTheme="minorHAnsi" w:hAnsiTheme="minorHAnsi" w:cstheme="minorHAnsi"/>
          <w:b/>
          <w:bCs/>
          <w:color w:val="538135" w:themeColor="accent6" w:themeShade="BF"/>
        </w:rPr>
        <w:t>.2</w:t>
      </w:r>
      <w:r w:rsidR="00B47726">
        <w:rPr>
          <w:rFonts w:asciiTheme="minorHAnsi" w:hAnsiTheme="minorHAnsi" w:cstheme="minorHAnsi"/>
          <w:b/>
          <w:bCs/>
          <w:color w:val="538135" w:themeColor="accent6" w:themeShade="BF"/>
        </w:rPr>
        <w:t>1</w:t>
      </w:r>
      <w:r w:rsidR="00FD6AA6" w:rsidRPr="004B359D">
        <w:rPr>
          <w:rFonts w:asciiTheme="minorHAnsi" w:hAnsiTheme="minorHAnsi" w:cstheme="minorHAnsi"/>
          <w:b/>
          <w:bCs/>
          <w:color w:val="538135" w:themeColor="accent6" w:themeShade="BF"/>
        </w:rPr>
        <w:tab/>
        <w:t>Kritische prestatie</w:t>
      </w:r>
      <w:r w:rsidR="00C63C01" w:rsidRPr="004B359D">
        <w:rPr>
          <w:rFonts w:asciiTheme="minorHAnsi" w:hAnsiTheme="minorHAnsi" w:cstheme="minorHAnsi"/>
          <w:b/>
          <w:bCs/>
          <w:color w:val="538135" w:themeColor="accent6" w:themeShade="BF"/>
        </w:rPr>
        <w:t xml:space="preserve"> indic</w:t>
      </w:r>
      <w:r w:rsidR="00FD6AA6" w:rsidRPr="004B359D">
        <w:rPr>
          <w:rFonts w:asciiTheme="minorHAnsi" w:hAnsiTheme="minorHAnsi" w:cstheme="minorHAnsi"/>
          <w:b/>
          <w:bCs/>
          <w:color w:val="538135" w:themeColor="accent6" w:themeShade="BF"/>
        </w:rPr>
        <w:t>atoren</w:t>
      </w:r>
      <w:bookmarkStart w:id="103" w:name="_Toc65740286"/>
      <w:r w:rsidR="00A7116F" w:rsidRPr="004B359D">
        <w:rPr>
          <w:rFonts w:asciiTheme="minorHAnsi" w:hAnsiTheme="minorHAnsi" w:cstheme="minorHAnsi"/>
          <w:b/>
          <w:bCs/>
          <w:color w:val="538135" w:themeColor="accent6" w:themeShade="BF"/>
        </w:rPr>
        <w:br/>
      </w:r>
      <w:r w:rsidR="00A7116F" w:rsidRPr="004B359D">
        <w:rPr>
          <w:rFonts w:asciiTheme="minorHAnsi" w:hAnsiTheme="minorHAnsi" w:cstheme="minorHAnsi"/>
          <w:sz w:val="22"/>
          <w:szCs w:val="22"/>
        </w:rPr>
        <w:t>Het succes van het traject hangt af van verschillende kritische prestatie</w:t>
      </w:r>
      <w:r w:rsidR="00C63C01" w:rsidRPr="004B359D">
        <w:rPr>
          <w:rFonts w:asciiTheme="minorHAnsi" w:hAnsiTheme="minorHAnsi" w:cstheme="minorHAnsi"/>
          <w:sz w:val="22"/>
          <w:szCs w:val="22"/>
        </w:rPr>
        <w:t xml:space="preserve"> indicatoren</w:t>
      </w:r>
      <w:r w:rsidR="00A7116F" w:rsidRPr="004B359D">
        <w:rPr>
          <w:rFonts w:asciiTheme="minorHAnsi" w:hAnsiTheme="minorHAnsi" w:cstheme="minorHAnsi"/>
          <w:sz w:val="22"/>
          <w:szCs w:val="22"/>
        </w:rPr>
        <w:t xml:space="preserve"> (</w:t>
      </w:r>
      <w:proofErr w:type="spellStart"/>
      <w:r w:rsidR="00A7116F" w:rsidRPr="004B359D">
        <w:rPr>
          <w:rFonts w:asciiTheme="minorHAnsi" w:hAnsiTheme="minorHAnsi" w:cstheme="minorHAnsi"/>
          <w:sz w:val="22"/>
          <w:szCs w:val="22"/>
        </w:rPr>
        <w:t>KP</w:t>
      </w:r>
      <w:r w:rsidR="00C63C01" w:rsidRPr="004B359D">
        <w:rPr>
          <w:rFonts w:asciiTheme="minorHAnsi" w:hAnsiTheme="minorHAnsi" w:cstheme="minorHAnsi"/>
          <w:sz w:val="22"/>
          <w:szCs w:val="22"/>
        </w:rPr>
        <w:t>I</w:t>
      </w:r>
      <w:r w:rsidR="00A7116F" w:rsidRPr="004B359D">
        <w:rPr>
          <w:rFonts w:asciiTheme="minorHAnsi" w:hAnsiTheme="minorHAnsi" w:cstheme="minorHAnsi"/>
          <w:sz w:val="22"/>
          <w:szCs w:val="22"/>
        </w:rPr>
        <w:t>'s</w:t>
      </w:r>
      <w:proofErr w:type="spellEnd"/>
      <w:r w:rsidR="00A7116F" w:rsidRPr="004B359D">
        <w:rPr>
          <w:rFonts w:asciiTheme="minorHAnsi" w:hAnsiTheme="minorHAnsi" w:cstheme="minorHAnsi"/>
          <w:sz w:val="22"/>
          <w:szCs w:val="22"/>
        </w:rPr>
        <w:t xml:space="preserve">) die bijdragen aan het behalen van de doelstellingen en het leveren van kwalitatieve resultaten voor de deelnemers. Hier zijn enkele belangrijke prestatiefactoren, die tijdens de contractmanagement gesprekken </w:t>
      </w:r>
      <w:r w:rsidR="00C63C01" w:rsidRPr="004B359D">
        <w:rPr>
          <w:rFonts w:asciiTheme="minorHAnsi" w:hAnsiTheme="minorHAnsi" w:cstheme="minorHAnsi"/>
          <w:sz w:val="22"/>
          <w:szCs w:val="22"/>
        </w:rPr>
        <w:t xml:space="preserve">zullen </w:t>
      </w:r>
      <w:r w:rsidR="00A7116F" w:rsidRPr="004B359D">
        <w:rPr>
          <w:rFonts w:asciiTheme="minorHAnsi" w:hAnsiTheme="minorHAnsi" w:cstheme="minorHAnsi"/>
          <w:sz w:val="22"/>
          <w:szCs w:val="22"/>
        </w:rPr>
        <w:t>worden besproken:</w:t>
      </w:r>
    </w:p>
    <w:p w14:paraId="1C4C9C44" w14:textId="77777777" w:rsidR="00A7116F" w:rsidRPr="004B359D" w:rsidRDefault="00A7116F" w:rsidP="004B359D">
      <w:pPr>
        <w:numPr>
          <w:ilvl w:val="0"/>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Effectiviteit van Begeleiding en Coaching</w:t>
      </w:r>
    </w:p>
    <w:p w14:paraId="421393C7" w14:textId="77777777" w:rsidR="00A7116F" w:rsidRPr="004B359D" w:rsidRDefault="00A7116F" w:rsidP="004B359D">
      <w:pPr>
        <w:numPr>
          <w:ilvl w:val="1"/>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KPI</w:t>
      </w:r>
      <w:r w:rsidRPr="004B359D">
        <w:rPr>
          <w:rFonts w:asciiTheme="minorHAnsi" w:eastAsia="Times New Roman" w:hAnsiTheme="minorHAnsi" w:cstheme="minorHAnsi"/>
          <w:spacing w:val="0"/>
          <w:kern w:val="0"/>
          <w:lang w:eastAsia="nl-NL"/>
        </w:rPr>
        <w:t xml:space="preserve">: Percentage deelnemers dat significante vooruitgang rapporteert in </w:t>
      </w:r>
      <w:proofErr w:type="spellStart"/>
      <w:r w:rsidRPr="004B359D">
        <w:rPr>
          <w:rFonts w:asciiTheme="minorHAnsi" w:eastAsia="Times New Roman" w:hAnsiTheme="minorHAnsi" w:cstheme="minorHAnsi"/>
          <w:spacing w:val="0"/>
          <w:kern w:val="0"/>
          <w:lang w:eastAsia="nl-NL"/>
        </w:rPr>
        <w:t>werkgerelateerde</w:t>
      </w:r>
      <w:proofErr w:type="spellEnd"/>
      <w:r w:rsidRPr="004B359D">
        <w:rPr>
          <w:rFonts w:asciiTheme="minorHAnsi" w:eastAsia="Times New Roman" w:hAnsiTheme="minorHAnsi" w:cstheme="minorHAnsi"/>
          <w:spacing w:val="0"/>
          <w:kern w:val="0"/>
          <w:lang w:eastAsia="nl-NL"/>
        </w:rPr>
        <w:t xml:space="preserve"> vaardigheden en persoonlijke ontwikkeling.</w:t>
      </w:r>
    </w:p>
    <w:p w14:paraId="0419002E" w14:textId="60435735" w:rsidR="00A7116F" w:rsidRPr="004B359D" w:rsidRDefault="00A7116F" w:rsidP="004B359D">
      <w:pPr>
        <w:numPr>
          <w:ilvl w:val="1"/>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Beschrijving</w:t>
      </w:r>
      <w:r w:rsidRPr="004B359D">
        <w:rPr>
          <w:rFonts w:asciiTheme="minorHAnsi" w:eastAsia="Times New Roman" w:hAnsiTheme="minorHAnsi" w:cstheme="minorHAnsi"/>
          <w:spacing w:val="0"/>
          <w:kern w:val="0"/>
          <w:lang w:eastAsia="nl-NL"/>
        </w:rPr>
        <w:t>: De kwaliteit en effectiviteit van de begeleiding en coaching zijn cruciaal voor het succes van het traject. Dit omvat individuele aandacht, maatwerk in de aanpak en continuïteit in de begeleiding.</w:t>
      </w:r>
      <w:r w:rsidRPr="004B359D">
        <w:rPr>
          <w:rFonts w:asciiTheme="minorHAnsi" w:eastAsia="Times New Roman" w:hAnsiTheme="minorHAnsi" w:cstheme="minorHAnsi"/>
          <w:spacing w:val="0"/>
          <w:kern w:val="0"/>
          <w:lang w:eastAsia="nl-NL"/>
        </w:rPr>
        <w:br/>
      </w:r>
    </w:p>
    <w:p w14:paraId="4E2891BE" w14:textId="77777777" w:rsidR="00A7116F" w:rsidRPr="004B359D" w:rsidRDefault="00A7116F" w:rsidP="004B359D">
      <w:pPr>
        <w:numPr>
          <w:ilvl w:val="0"/>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Tijdige Plaatsing in Werk of Opleiding</w:t>
      </w:r>
    </w:p>
    <w:p w14:paraId="056C063C" w14:textId="54D16963" w:rsidR="00A7116F" w:rsidRPr="004B359D" w:rsidRDefault="00A7116F" w:rsidP="004B359D">
      <w:pPr>
        <w:numPr>
          <w:ilvl w:val="1"/>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KPI</w:t>
      </w:r>
      <w:r w:rsidRPr="004B359D">
        <w:rPr>
          <w:rFonts w:asciiTheme="minorHAnsi" w:eastAsia="Times New Roman" w:hAnsiTheme="minorHAnsi" w:cstheme="minorHAnsi"/>
          <w:spacing w:val="0"/>
          <w:kern w:val="0"/>
          <w:lang w:eastAsia="nl-NL"/>
        </w:rPr>
        <w:t>: Percentage deelnemers dat binnen de trajectduur uitstroomt naar een betaalde werkplek of opleiding.</w:t>
      </w:r>
    </w:p>
    <w:p w14:paraId="1C37E7F8" w14:textId="127585A4" w:rsidR="00A7116F" w:rsidRPr="004B359D" w:rsidRDefault="00A7116F" w:rsidP="004B359D">
      <w:pPr>
        <w:numPr>
          <w:ilvl w:val="1"/>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Beschrijving</w:t>
      </w:r>
      <w:r w:rsidRPr="004B359D">
        <w:rPr>
          <w:rFonts w:asciiTheme="minorHAnsi" w:eastAsia="Times New Roman" w:hAnsiTheme="minorHAnsi" w:cstheme="minorHAnsi"/>
          <w:spacing w:val="0"/>
          <w:kern w:val="0"/>
          <w:lang w:eastAsia="nl-NL"/>
        </w:rPr>
        <w:t>: Het vermogen om deelnemers snel en efficiënt te plaatsen in een passende werk- of opleidingsomgeving is een belangrijke maatstaf voor succes.</w:t>
      </w:r>
      <w:r w:rsidRPr="004B359D">
        <w:rPr>
          <w:rFonts w:asciiTheme="minorHAnsi" w:eastAsia="Times New Roman" w:hAnsiTheme="minorHAnsi" w:cstheme="minorHAnsi"/>
          <w:spacing w:val="0"/>
          <w:kern w:val="0"/>
          <w:lang w:eastAsia="nl-NL"/>
        </w:rPr>
        <w:br/>
      </w:r>
    </w:p>
    <w:p w14:paraId="27CAC31A" w14:textId="77777777" w:rsidR="00A7116F" w:rsidRPr="004B359D" w:rsidRDefault="00A7116F" w:rsidP="004B359D">
      <w:pPr>
        <w:numPr>
          <w:ilvl w:val="0"/>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Deelnemerstevredenheid</w:t>
      </w:r>
    </w:p>
    <w:p w14:paraId="28AB8427" w14:textId="77777777" w:rsidR="00A7116F" w:rsidRPr="004B359D" w:rsidRDefault="00A7116F" w:rsidP="004B359D">
      <w:pPr>
        <w:numPr>
          <w:ilvl w:val="1"/>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KPI</w:t>
      </w:r>
      <w:r w:rsidRPr="004B359D">
        <w:rPr>
          <w:rFonts w:asciiTheme="minorHAnsi" w:eastAsia="Times New Roman" w:hAnsiTheme="minorHAnsi" w:cstheme="minorHAnsi"/>
          <w:spacing w:val="0"/>
          <w:kern w:val="0"/>
          <w:lang w:eastAsia="nl-NL"/>
        </w:rPr>
        <w:t>: Gemiddelde tevredenheidsscore van deelnemers, gemeten door jaarlijkse enquêtes.</w:t>
      </w:r>
    </w:p>
    <w:p w14:paraId="56F99F7D" w14:textId="4194A1F2" w:rsidR="00A7116F" w:rsidRPr="004B359D" w:rsidRDefault="00A7116F" w:rsidP="004B359D">
      <w:pPr>
        <w:numPr>
          <w:ilvl w:val="1"/>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lastRenderedPageBreak/>
        <w:t>Beschrijving</w:t>
      </w:r>
      <w:r w:rsidRPr="004B359D">
        <w:rPr>
          <w:rFonts w:asciiTheme="minorHAnsi" w:eastAsia="Times New Roman" w:hAnsiTheme="minorHAnsi" w:cstheme="minorHAnsi"/>
          <w:spacing w:val="0"/>
          <w:kern w:val="0"/>
          <w:lang w:eastAsia="nl-NL"/>
        </w:rPr>
        <w:t>: Tevredenheid van deelnemers over het traject, de begeleiding en de geboden faciliteiten is essentieel voor het behoud van motivatie en vertrouwen in het traject.</w:t>
      </w:r>
      <w:r w:rsidRPr="004B359D">
        <w:rPr>
          <w:rFonts w:asciiTheme="minorHAnsi" w:eastAsia="Times New Roman" w:hAnsiTheme="minorHAnsi" w:cstheme="minorHAnsi"/>
          <w:spacing w:val="0"/>
          <w:kern w:val="0"/>
          <w:lang w:eastAsia="nl-NL"/>
        </w:rPr>
        <w:br/>
      </w:r>
    </w:p>
    <w:p w14:paraId="416857A6" w14:textId="62C164B7" w:rsidR="00A7116F" w:rsidRPr="004B359D" w:rsidRDefault="00A7116F" w:rsidP="004B359D">
      <w:pPr>
        <w:numPr>
          <w:ilvl w:val="0"/>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 xml:space="preserve">Duurzaamheid van </w:t>
      </w:r>
      <w:r w:rsidR="009A1EB6">
        <w:rPr>
          <w:rFonts w:asciiTheme="minorHAnsi" w:eastAsia="Times New Roman" w:hAnsiTheme="minorHAnsi" w:cstheme="minorHAnsi"/>
          <w:b/>
          <w:bCs/>
          <w:spacing w:val="0"/>
          <w:kern w:val="0"/>
          <w:lang w:eastAsia="nl-NL"/>
        </w:rPr>
        <w:t>u</w:t>
      </w:r>
      <w:r w:rsidRPr="004B359D">
        <w:rPr>
          <w:rFonts w:asciiTheme="minorHAnsi" w:eastAsia="Times New Roman" w:hAnsiTheme="minorHAnsi" w:cstheme="minorHAnsi"/>
          <w:b/>
          <w:bCs/>
          <w:spacing w:val="0"/>
          <w:kern w:val="0"/>
          <w:lang w:eastAsia="nl-NL"/>
        </w:rPr>
        <w:t>itstroom</w:t>
      </w:r>
      <w:r w:rsidR="009A1EB6">
        <w:rPr>
          <w:rFonts w:asciiTheme="minorHAnsi" w:eastAsia="Times New Roman" w:hAnsiTheme="minorHAnsi" w:cstheme="minorHAnsi"/>
          <w:b/>
          <w:bCs/>
          <w:spacing w:val="0"/>
          <w:kern w:val="0"/>
          <w:lang w:eastAsia="nl-NL"/>
        </w:rPr>
        <w:t xml:space="preserve"> / participatie</w:t>
      </w:r>
    </w:p>
    <w:p w14:paraId="5AF761F5" w14:textId="26BF4269" w:rsidR="00A7116F" w:rsidRPr="004B359D" w:rsidRDefault="00A7116F" w:rsidP="004B359D">
      <w:pPr>
        <w:numPr>
          <w:ilvl w:val="1"/>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KPI</w:t>
      </w:r>
      <w:r w:rsidRPr="004B359D">
        <w:rPr>
          <w:rFonts w:asciiTheme="minorHAnsi" w:eastAsia="Times New Roman" w:hAnsiTheme="minorHAnsi" w:cstheme="minorHAnsi"/>
          <w:spacing w:val="0"/>
          <w:kern w:val="0"/>
          <w:lang w:eastAsia="nl-NL"/>
        </w:rPr>
        <w:t>: Percentage deelnemers dat 6 maanden na uitstroom nog steeds werkzaam</w:t>
      </w:r>
      <w:r w:rsidR="009A1EB6">
        <w:rPr>
          <w:rFonts w:asciiTheme="minorHAnsi" w:eastAsia="Times New Roman" w:hAnsiTheme="minorHAnsi" w:cstheme="minorHAnsi"/>
          <w:spacing w:val="0"/>
          <w:kern w:val="0"/>
          <w:lang w:eastAsia="nl-NL"/>
        </w:rPr>
        <w:t xml:space="preserve"> is , participeert,</w:t>
      </w:r>
      <w:r w:rsidRPr="004B359D">
        <w:rPr>
          <w:rFonts w:asciiTheme="minorHAnsi" w:eastAsia="Times New Roman" w:hAnsiTheme="minorHAnsi" w:cstheme="minorHAnsi"/>
          <w:spacing w:val="0"/>
          <w:kern w:val="0"/>
          <w:lang w:eastAsia="nl-NL"/>
        </w:rPr>
        <w:t xml:space="preserve"> of ingeschreven is in een opleiding</w:t>
      </w:r>
      <w:r w:rsidR="00B47726">
        <w:rPr>
          <w:rFonts w:asciiTheme="minorHAnsi" w:eastAsia="Times New Roman" w:hAnsiTheme="minorHAnsi" w:cstheme="minorHAnsi"/>
          <w:spacing w:val="0"/>
          <w:kern w:val="0"/>
          <w:lang w:eastAsia="nl-NL"/>
        </w:rPr>
        <w:t xml:space="preserve"> (</w:t>
      </w:r>
      <w:proofErr w:type="spellStart"/>
      <w:r w:rsidR="00B47726">
        <w:rPr>
          <w:rFonts w:asciiTheme="minorHAnsi" w:eastAsia="Times New Roman" w:hAnsiTheme="minorHAnsi" w:cstheme="minorHAnsi"/>
          <w:spacing w:val="0"/>
          <w:kern w:val="0"/>
          <w:lang w:eastAsia="nl-NL"/>
        </w:rPr>
        <w:t>ihkv</w:t>
      </w:r>
      <w:proofErr w:type="spellEnd"/>
      <w:r w:rsidR="00B47726">
        <w:rPr>
          <w:rFonts w:asciiTheme="minorHAnsi" w:eastAsia="Times New Roman" w:hAnsiTheme="minorHAnsi" w:cstheme="minorHAnsi"/>
          <w:spacing w:val="0"/>
          <w:kern w:val="0"/>
          <w:lang w:eastAsia="nl-NL"/>
        </w:rPr>
        <w:t xml:space="preserve"> nazorg).</w:t>
      </w:r>
    </w:p>
    <w:p w14:paraId="5F75C7FF" w14:textId="7E1591AF" w:rsidR="00A7116F" w:rsidRPr="004B359D" w:rsidRDefault="00A7116F" w:rsidP="004B359D">
      <w:pPr>
        <w:numPr>
          <w:ilvl w:val="1"/>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Beschrijving</w:t>
      </w:r>
      <w:r w:rsidRPr="004B359D">
        <w:rPr>
          <w:rFonts w:asciiTheme="minorHAnsi" w:eastAsia="Times New Roman" w:hAnsiTheme="minorHAnsi" w:cstheme="minorHAnsi"/>
          <w:spacing w:val="0"/>
          <w:kern w:val="0"/>
          <w:lang w:eastAsia="nl-NL"/>
        </w:rPr>
        <w:t>: Het vermogen om duurzame oplossingen te bieden die leiden tot langdurige werkgelegenheid of voortzetting van de opleiding, zonder terugval naar een uitkering.</w:t>
      </w:r>
      <w:r w:rsidRPr="004B359D">
        <w:rPr>
          <w:rFonts w:asciiTheme="minorHAnsi" w:eastAsia="Times New Roman" w:hAnsiTheme="minorHAnsi" w:cstheme="minorHAnsi"/>
          <w:spacing w:val="0"/>
          <w:kern w:val="0"/>
          <w:lang w:eastAsia="nl-NL"/>
        </w:rPr>
        <w:br/>
      </w:r>
    </w:p>
    <w:p w14:paraId="4486733A" w14:textId="77777777" w:rsidR="00A7116F" w:rsidRPr="004B359D" w:rsidRDefault="00A7116F" w:rsidP="004B359D">
      <w:pPr>
        <w:numPr>
          <w:ilvl w:val="0"/>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Samenwerking met Werkgevers en Onderwijsinstellingen</w:t>
      </w:r>
    </w:p>
    <w:p w14:paraId="74FF5FFE" w14:textId="1ABD1FB4" w:rsidR="00A7116F" w:rsidRPr="004B359D" w:rsidRDefault="00A7116F" w:rsidP="004B359D">
      <w:pPr>
        <w:numPr>
          <w:ilvl w:val="1"/>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KPI</w:t>
      </w:r>
      <w:r w:rsidRPr="004B359D">
        <w:rPr>
          <w:rFonts w:asciiTheme="minorHAnsi" w:eastAsia="Times New Roman" w:hAnsiTheme="minorHAnsi" w:cstheme="minorHAnsi"/>
          <w:spacing w:val="0"/>
          <w:kern w:val="0"/>
          <w:lang w:eastAsia="nl-NL"/>
        </w:rPr>
        <w:t>: Aantal samenwerkingsverbanden en partnerschappen met lokale werkgevers</w:t>
      </w:r>
      <w:r w:rsidR="00B47726">
        <w:rPr>
          <w:rFonts w:asciiTheme="minorHAnsi" w:eastAsia="Times New Roman" w:hAnsiTheme="minorHAnsi" w:cstheme="minorHAnsi"/>
          <w:spacing w:val="0"/>
          <w:kern w:val="0"/>
          <w:lang w:eastAsia="nl-NL"/>
        </w:rPr>
        <w:t>/</w:t>
      </w:r>
      <w:r w:rsidRPr="004B359D">
        <w:rPr>
          <w:rFonts w:asciiTheme="minorHAnsi" w:eastAsia="Times New Roman" w:hAnsiTheme="minorHAnsi" w:cstheme="minorHAnsi"/>
          <w:spacing w:val="0"/>
          <w:kern w:val="0"/>
          <w:lang w:eastAsia="nl-NL"/>
        </w:rPr>
        <w:t>onderwijs.</w:t>
      </w:r>
    </w:p>
    <w:p w14:paraId="04129102" w14:textId="4814C6A1" w:rsidR="00A7116F" w:rsidRPr="004B359D" w:rsidRDefault="00A7116F" w:rsidP="004B359D">
      <w:pPr>
        <w:numPr>
          <w:ilvl w:val="1"/>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Beschrijving</w:t>
      </w:r>
      <w:r w:rsidRPr="004B359D">
        <w:rPr>
          <w:rFonts w:asciiTheme="minorHAnsi" w:eastAsia="Times New Roman" w:hAnsiTheme="minorHAnsi" w:cstheme="minorHAnsi"/>
          <w:spacing w:val="0"/>
          <w:kern w:val="0"/>
          <w:lang w:eastAsia="nl-NL"/>
        </w:rPr>
        <w:t>: Sterke relaties met werkgevers en onderwijsinstellingen verbeteren de kans op succesvolle plaatsingen en bieden deelnemers een breder scala aan mogelijkheden.</w:t>
      </w:r>
      <w:r w:rsidR="009A1EB6">
        <w:rPr>
          <w:rFonts w:asciiTheme="minorHAnsi" w:eastAsia="Times New Roman" w:hAnsiTheme="minorHAnsi" w:cstheme="minorHAnsi"/>
          <w:spacing w:val="0"/>
          <w:kern w:val="0"/>
          <w:lang w:eastAsia="nl-NL"/>
        </w:rPr>
        <w:br/>
      </w:r>
    </w:p>
    <w:p w14:paraId="5751A569" w14:textId="77777777" w:rsidR="00A7116F" w:rsidRPr="004B359D" w:rsidRDefault="00A7116F" w:rsidP="004B359D">
      <w:pPr>
        <w:numPr>
          <w:ilvl w:val="0"/>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Inzicht in Capaciteiten en Belastbaarheid</w:t>
      </w:r>
    </w:p>
    <w:p w14:paraId="72438302" w14:textId="77777777" w:rsidR="00A7116F" w:rsidRPr="004B359D" w:rsidRDefault="00A7116F" w:rsidP="004B359D">
      <w:pPr>
        <w:numPr>
          <w:ilvl w:val="1"/>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KPI</w:t>
      </w:r>
      <w:r w:rsidRPr="004B359D">
        <w:rPr>
          <w:rFonts w:asciiTheme="minorHAnsi" w:eastAsia="Times New Roman" w:hAnsiTheme="minorHAnsi" w:cstheme="minorHAnsi"/>
          <w:spacing w:val="0"/>
          <w:kern w:val="0"/>
          <w:lang w:eastAsia="nl-NL"/>
        </w:rPr>
        <w:t>: Percentage deelnemers waarbij binnen de eerste maand een duidelijke analyse en diagnose van capaciteiten en belastbaarheid is vastgesteld.</w:t>
      </w:r>
    </w:p>
    <w:p w14:paraId="30192434" w14:textId="77777777" w:rsidR="00EB4A3D" w:rsidRDefault="00A7116F" w:rsidP="004B359D">
      <w:pPr>
        <w:numPr>
          <w:ilvl w:val="1"/>
          <w:numId w:val="245"/>
        </w:numPr>
        <w:spacing w:before="100" w:beforeAutospacing="1" w:after="100" w:afterAutospacing="1" w:line="240" w:lineRule="auto"/>
        <w:rPr>
          <w:rFonts w:asciiTheme="minorHAnsi" w:eastAsia="Times New Roman" w:hAnsiTheme="minorHAnsi" w:cstheme="minorHAnsi"/>
          <w:spacing w:val="0"/>
          <w:kern w:val="0"/>
          <w:lang w:eastAsia="nl-NL"/>
        </w:rPr>
      </w:pPr>
      <w:r w:rsidRPr="004B359D">
        <w:rPr>
          <w:rFonts w:asciiTheme="minorHAnsi" w:eastAsia="Times New Roman" w:hAnsiTheme="minorHAnsi" w:cstheme="minorHAnsi"/>
          <w:b/>
          <w:bCs/>
          <w:spacing w:val="0"/>
          <w:kern w:val="0"/>
          <w:lang w:eastAsia="nl-NL"/>
        </w:rPr>
        <w:t>Beschrijving</w:t>
      </w:r>
      <w:r w:rsidRPr="004B359D">
        <w:rPr>
          <w:rFonts w:asciiTheme="minorHAnsi" w:eastAsia="Times New Roman" w:hAnsiTheme="minorHAnsi" w:cstheme="minorHAnsi"/>
          <w:spacing w:val="0"/>
          <w:kern w:val="0"/>
          <w:lang w:eastAsia="nl-NL"/>
        </w:rPr>
        <w:t>: Een snelle en nauwkeurige beoordeling van de capaciteiten en belastbaarheid van de deelnemers zorgt ervoor dat het traject direct effectief kan worden gestart</w:t>
      </w:r>
      <w:r w:rsidR="00D44B42">
        <w:rPr>
          <w:rFonts w:asciiTheme="minorHAnsi" w:eastAsia="Times New Roman" w:hAnsiTheme="minorHAnsi" w:cstheme="minorHAnsi"/>
          <w:spacing w:val="0"/>
          <w:kern w:val="0"/>
          <w:lang w:eastAsia="nl-NL"/>
        </w:rPr>
        <w:t xml:space="preserve"> en laat zien waar de ontwikkelmogelijkheden zijn</w:t>
      </w:r>
      <w:r w:rsidRPr="004B359D">
        <w:rPr>
          <w:rFonts w:asciiTheme="minorHAnsi" w:eastAsia="Times New Roman" w:hAnsiTheme="minorHAnsi" w:cstheme="minorHAnsi"/>
          <w:spacing w:val="0"/>
          <w:kern w:val="0"/>
          <w:lang w:eastAsia="nl-NL"/>
        </w:rPr>
        <w:t>.</w:t>
      </w:r>
    </w:p>
    <w:p w14:paraId="5B476ED4" w14:textId="743BF182" w:rsidR="00B01E8C" w:rsidRPr="004B359D" w:rsidRDefault="00EB4A3D" w:rsidP="00C67539">
      <w:pPr>
        <w:spacing w:before="100" w:beforeAutospacing="1" w:after="100" w:afterAutospacing="1" w:line="240" w:lineRule="auto"/>
        <w:rPr>
          <w:rFonts w:asciiTheme="minorHAnsi" w:hAnsiTheme="minorHAnsi" w:cstheme="minorHAnsi"/>
        </w:rPr>
      </w:pPr>
      <w:r w:rsidRPr="00A1065C">
        <w:rPr>
          <w:rFonts w:asciiTheme="minorHAnsi" w:eastAsia="Times New Roman" w:hAnsiTheme="minorHAnsi" w:cstheme="minorHAnsi"/>
          <w:b/>
          <w:bCs/>
          <w:color w:val="538135" w:themeColor="accent6" w:themeShade="BF"/>
          <w:spacing w:val="0"/>
          <w:kern w:val="0"/>
          <w:lang w:eastAsia="nl-NL"/>
        </w:rPr>
        <w:t>4.22</w:t>
      </w:r>
      <w:r w:rsidRPr="00A1065C">
        <w:rPr>
          <w:rFonts w:asciiTheme="minorHAnsi" w:eastAsia="Times New Roman" w:hAnsiTheme="minorHAnsi" w:cstheme="minorHAnsi"/>
          <w:b/>
          <w:bCs/>
          <w:color w:val="538135" w:themeColor="accent6" w:themeShade="BF"/>
          <w:spacing w:val="0"/>
          <w:kern w:val="0"/>
          <w:lang w:eastAsia="nl-NL"/>
        </w:rPr>
        <w:tab/>
        <w:t>Formats</w:t>
      </w:r>
      <w:r w:rsidRPr="00A1065C">
        <w:rPr>
          <w:rFonts w:asciiTheme="minorHAnsi" w:eastAsia="Times New Roman" w:hAnsiTheme="minorHAnsi" w:cstheme="minorHAnsi"/>
          <w:b/>
          <w:bCs/>
          <w:color w:val="538135" w:themeColor="accent6" w:themeShade="BF"/>
          <w:spacing w:val="0"/>
          <w:kern w:val="0"/>
          <w:lang w:eastAsia="nl-NL"/>
        </w:rPr>
        <w:br/>
      </w:r>
      <w:r w:rsidR="00A1065C" w:rsidRPr="00A1065C">
        <w:rPr>
          <w:rFonts w:asciiTheme="minorHAnsi" w:hAnsiTheme="minorHAnsi" w:cstheme="minorHAnsi"/>
        </w:rPr>
        <w:t xml:space="preserve">De gemeente deelt op het moment van gunning een aantal vastgestelde formats die gebruikt moeten worden voor aanmelding en rapportage. Opdrachtnemer dient deze te gebruiken. We zoeken hiervoor zoveel mogelijk </w:t>
      </w:r>
      <w:r w:rsidR="00161C7F">
        <w:rPr>
          <w:rFonts w:asciiTheme="minorHAnsi" w:hAnsiTheme="minorHAnsi" w:cstheme="minorHAnsi"/>
        </w:rPr>
        <w:t>aansluiting op</w:t>
      </w:r>
      <w:r w:rsidR="00A1065C" w:rsidRPr="00A1065C">
        <w:rPr>
          <w:rFonts w:asciiTheme="minorHAnsi" w:hAnsiTheme="minorHAnsi" w:cstheme="minorHAnsi"/>
        </w:rPr>
        <w:t xml:space="preserve"> formats waarmee aanbieders reeds bekend zijn (</w:t>
      </w:r>
      <w:r w:rsidR="008335FA">
        <w:rPr>
          <w:rFonts w:asciiTheme="minorHAnsi" w:hAnsiTheme="minorHAnsi" w:cstheme="minorHAnsi"/>
        </w:rPr>
        <w:t>gebaseerd</w:t>
      </w:r>
      <w:r w:rsidR="00161C7F">
        <w:rPr>
          <w:rFonts w:asciiTheme="minorHAnsi" w:hAnsiTheme="minorHAnsi" w:cstheme="minorHAnsi"/>
        </w:rPr>
        <w:t xml:space="preserve"> op de formats van het UWV)</w:t>
      </w:r>
      <w:r w:rsidR="00161C7F">
        <w:rPr>
          <w:rFonts w:asciiTheme="minorHAnsi" w:hAnsiTheme="minorHAnsi" w:cstheme="minorHAnsi"/>
        </w:rPr>
        <w:br/>
      </w:r>
      <w:r w:rsidR="00B47726" w:rsidRPr="00A1065C">
        <w:rPr>
          <w:rFonts w:asciiTheme="minorHAnsi" w:eastAsia="Times New Roman" w:hAnsiTheme="minorHAnsi" w:cstheme="minorHAnsi"/>
          <w:spacing w:val="0"/>
          <w:kern w:val="0"/>
          <w:lang w:eastAsia="nl-NL"/>
        </w:rPr>
        <w:br/>
      </w:r>
      <w:r w:rsidR="00B47726">
        <w:rPr>
          <w:rFonts w:asciiTheme="minorHAnsi" w:eastAsia="Times New Roman" w:hAnsiTheme="minorHAnsi" w:cstheme="minorHAnsi"/>
          <w:spacing w:val="0"/>
          <w:kern w:val="0"/>
          <w:lang w:eastAsia="nl-NL"/>
        </w:rPr>
        <w:br/>
      </w:r>
      <w:r w:rsidR="002534F4" w:rsidRPr="004B359D">
        <w:rPr>
          <w:rFonts w:asciiTheme="minorHAnsi" w:hAnsiTheme="minorHAnsi" w:cstheme="minorHAnsi"/>
        </w:rPr>
        <w:t>5.</w:t>
      </w:r>
      <w:r w:rsidR="002534F4" w:rsidRPr="004B359D">
        <w:rPr>
          <w:rFonts w:asciiTheme="minorHAnsi" w:hAnsiTheme="minorHAnsi" w:cstheme="minorHAnsi"/>
        </w:rPr>
        <w:tab/>
      </w:r>
      <w:r w:rsidR="002534F4" w:rsidRPr="004B359D">
        <w:rPr>
          <w:rStyle w:val="Kop1Char"/>
          <w:rFonts w:asciiTheme="minorHAnsi" w:hAnsiTheme="minorHAnsi" w:cstheme="minorHAnsi"/>
          <w:bCs/>
          <w:sz w:val="22"/>
          <w:szCs w:val="22"/>
        </w:rPr>
        <w:t>AANVULLENDE PERCEEL SPECIFIEKE EISEN</w:t>
      </w:r>
      <w:bookmarkStart w:id="104" w:name="_Toc65740287"/>
      <w:bookmarkStart w:id="105" w:name="_Toc51943526"/>
      <w:bookmarkEnd w:id="103"/>
      <w:r w:rsidR="00240263" w:rsidRPr="004B359D">
        <w:rPr>
          <w:rStyle w:val="Kop1Char"/>
          <w:rFonts w:asciiTheme="minorHAnsi" w:hAnsiTheme="minorHAnsi" w:cstheme="minorHAnsi"/>
          <w:bCs/>
          <w:sz w:val="22"/>
          <w:szCs w:val="22"/>
        </w:rPr>
        <w:br/>
      </w:r>
      <w:bookmarkEnd w:id="104"/>
      <w:bookmarkEnd w:id="105"/>
      <w:r w:rsidR="00B01E8C" w:rsidRPr="00930018">
        <w:rPr>
          <w:rFonts w:asciiTheme="minorHAnsi" w:hAnsiTheme="minorHAnsi" w:cstheme="minorHAnsi"/>
          <w:b/>
          <w:bCs/>
          <w:color w:val="538135" w:themeColor="accent6" w:themeShade="BF"/>
          <w:sz w:val="28"/>
          <w:szCs w:val="28"/>
        </w:rPr>
        <w:t>5.1 Maatschappelijk Fit Traject</w:t>
      </w:r>
      <w:r w:rsidR="00B01E8C" w:rsidRPr="004B359D">
        <w:rPr>
          <w:rFonts w:asciiTheme="minorHAnsi" w:hAnsiTheme="minorHAnsi" w:cstheme="minorHAnsi"/>
          <w:b/>
          <w:bCs/>
          <w:color w:val="538135" w:themeColor="accent6" w:themeShade="BF"/>
        </w:rPr>
        <w:br/>
      </w:r>
      <w:r w:rsidR="00B01E8C" w:rsidRPr="004B359D">
        <w:rPr>
          <w:rFonts w:asciiTheme="minorHAnsi" w:hAnsiTheme="minorHAnsi" w:cstheme="minorHAnsi"/>
        </w:rPr>
        <w:t>Binnen deze aanbesteding wordt het traject “Maatschappelijk Fit” als een afzonderlijk traject aangeboden. Dit traject is ontworpen om deelnemers te ondersteunen in hun maatschappelijke deelname. Het traject "Maatschappelijk Fit" richt zich op het activeren van deelnemers om stappen te zetten naar meer sociale participatie, perspectief en bestaanszekerheid. Het doel is om deelnemers zo zelfstandig mogelijk te laten deelnemen aan de maatschappij. Hierbij ligt de nadruk op het stapsgewijs aanpakken van belemmeringen en het werken aan ontwikkeldoelen.</w:t>
      </w:r>
      <w:r w:rsidR="00B01E8C" w:rsidRPr="004B359D">
        <w:rPr>
          <w:rFonts w:asciiTheme="minorHAnsi" w:hAnsiTheme="minorHAnsi" w:cstheme="minorHAnsi"/>
        </w:rPr>
        <w:br/>
      </w:r>
      <w:r w:rsidR="00B01E8C" w:rsidRPr="004B359D">
        <w:rPr>
          <w:rFonts w:asciiTheme="minorHAnsi" w:hAnsiTheme="minorHAnsi" w:cstheme="minorHAnsi"/>
        </w:rPr>
        <w:br/>
      </w:r>
      <w:r w:rsidR="00B01E8C" w:rsidRPr="004B359D">
        <w:rPr>
          <w:rFonts w:asciiTheme="minorHAnsi" w:hAnsiTheme="minorHAnsi" w:cstheme="minorHAnsi"/>
          <w:b/>
          <w:bCs/>
          <w:color w:val="538135" w:themeColor="accent6" w:themeShade="BF"/>
        </w:rPr>
        <w:t>Rol van de Gemeente</w:t>
      </w:r>
      <w:r w:rsidR="00B01E8C" w:rsidRPr="004B359D">
        <w:rPr>
          <w:rFonts w:asciiTheme="minorHAnsi" w:hAnsiTheme="minorHAnsi" w:cstheme="minorHAnsi"/>
          <w:b/>
          <w:bCs/>
          <w:color w:val="538135" w:themeColor="accent6" w:themeShade="BF"/>
        </w:rPr>
        <w:br/>
      </w:r>
      <w:r w:rsidR="00B01E8C" w:rsidRPr="004B359D">
        <w:rPr>
          <w:rFonts w:asciiTheme="minorHAnsi" w:hAnsiTheme="minorHAnsi" w:cstheme="minorHAnsi"/>
        </w:rPr>
        <w:t>De gemeente fungeert als regisseur in dit proces. Dit betekent dat zij de verantwoordelijkheid heeft om te bepalen welk aanbod het meest geschikt is voor specifieke deelnemers. Opdrachtnemer werkt samen met de gemeente om ervoor te zorgen dat elke inwoner het traject volgt dat het beste aansluit bij zijn of haar unieke behoeften en omstandigheden.</w:t>
      </w:r>
      <w:r w:rsidR="00B01E8C" w:rsidRPr="004B359D">
        <w:rPr>
          <w:rFonts w:asciiTheme="minorHAnsi" w:hAnsiTheme="minorHAnsi" w:cstheme="minorHAnsi"/>
        </w:rPr>
        <w:br/>
      </w:r>
      <w:r w:rsidR="00B01E8C" w:rsidRPr="004B359D">
        <w:rPr>
          <w:rFonts w:asciiTheme="minorHAnsi" w:hAnsiTheme="minorHAnsi" w:cstheme="minorHAnsi"/>
        </w:rPr>
        <w:br/>
      </w:r>
      <w:r w:rsidR="00B01E8C" w:rsidRPr="004B359D">
        <w:rPr>
          <w:rFonts w:asciiTheme="minorHAnsi" w:hAnsiTheme="minorHAnsi" w:cstheme="minorHAnsi"/>
          <w:b/>
          <w:bCs/>
          <w:color w:val="538135" w:themeColor="accent6" w:themeShade="BF"/>
        </w:rPr>
        <w:t>Uw rol en verwachtingen</w:t>
      </w:r>
      <w:r w:rsidR="00B01E8C" w:rsidRPr="004B359D">
        <w:rPr>
          <w:rFonts w:asciiTheme="minorHAnsi" w:hAnsiTheme="minorHAnsi" w:cstheme="minorHAnsi"/>
          <w:b/>
          <w:bCs/>
          <w:color w:val="538135" w:themeColor="accent6" w:themeShade="BF"/>
        </w:rPr>
        <w:br/>
      </w:r>
      <w:r w:rsidR="00B01E8C" w:rsidRPr="004B359D">
        <w:rPr>
          <w:rFonts w:asciiTheme="minorHAnsi" w:hAnsiTheme="minorHAnsi" w:cstheme="minorHAnsi"/>
        </w:rPr>
        <w:t>Opdrachtnemer biedt trajecten aan die deelnemers helpen om maatschappelijk fit te worden, wat deelnemers in staat stelt om naar vermogen te participeren in de samenleving. Dit omvat een breed scala aan ondersteuning, van mogelijke psychosociale hulp tot het verbeteren van taalvaardigheden en motivatie.</w:t>
      </w:r>
      <w:r w:rsidR="00B01E8C" w:rsidRPr="004B359D">
        <w:rPr>
          <w:rFonts w:asciiTheme="minorHAnsi" w:hAnsiTheme="minorHAnsi" w:cstheme="minorHAnsi"/>
        </w:rPr>
        <w:br/>
      </w:r>
      <w:r w:rsidR="00B01E8C" w:rsidRPr="004B359D">
        <w:rPr>
          <w:rFonts w:asciiTheme="minorHAnsi" w:hAnsiTheme="minorHAnsi" w:cstheme="minorHAnsi"/>
        </w:rPr>
        <w:br/>
      </w:r>
      <w:r w:rsidR="00B01E8C" w:rsidRPr="004B359D">
        <w:rPr>
          <w:rFonts w:asciiTheme="minorHAnsi" w:hAnsiTheme="minorHAnsi" w:cstheme="minorHAnsi"/>
          <w:i/>
          <w:iCs/>
        </w:rPr>
        <w:t xml:space="preserve">Maatwerk en Flexibiliteit: </w:t>
      </w:r>
      <w:r w:rsidR="00B01E8C" w:rsidRPr="004B359D">
        <w:rPr>
          <w:rFonts w:asciiTheme="minorHAnsi" w:hAnsiTheme="minorHAnsi" w:cstheme="minorHAnsi"/>
          <w:i/>
          <w:iCs/>
        </w:rPr>
        <w:br/>
      </w:r>
      <w:r w:rsidR="00B01E8C" w:rsidRPr="004B359D">
        <w:rPr>
          <w:rFonts w:asciiTheme="minorHAnsi" w:hAnsiTheme="minorHAnsi" w:cstheme="minorHAnsi"/>
        </w:rPr>
        <w:t>Het is van cruciaal belang dat de aangeboden trajecten flexibel zijn en kunnen worden aangepast aan de specifieke behoeften van de deelnemers. Dit vraagt om een maatwerkbenadering waarbij individuele omstandigheden centraal staan.</w:t>
      </w:r>
    </w:p>
    <w:p w14:paraId="5E73A364" w14:textId="77777777"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i/>
          <w:iCs/>
        </w:rPr>
        <w:t>Resultaatgericht Werken:</w:t>
      </w:r>
      <w:r w:rsidRPr="004B359D">
        <w:rPr>
          <w:rFonts w:asciiTheme="minorHAnsi" w:hAnsiTheme="minorHAnsi" w:cstheme="minorHAnsi"/>
        </w:rPr>
        <w:t xml:space="preserve"> </w:t>
      </w:r>
      <w:r w:rsidRPr="004B359D">
        <w:rPr>
          <w:rFonts w:asciiTheme="minorHAnsi" w:hAnsiTheme="minorHAnsi" w:cstheme="minorHAnsi"/>
        </w:rPr>
        <w:br/>
        <w:t xml:space="preserve">Het uiteindelijke doel is duurzame participatie in de maatschappij. Dit betekent dat de trajecten gericht moeten zijn op het behalen van concrete resultaten voor de deelnemers. Door uw expertise en samenwerking met de </w:t>
      </w:r>
      <w:r w:rsidRPr="004B359D">
        <w:rPr>
          <w:rFonts w:asciiTheme="minorHAnsi" w:hAnsiTheme="minorHAnsi" w:cstheme="minorHAnsi"/>
        </w:rPr>
        <w:lastRenderedPageBreak/>
        <w:t>gemeente zorgt u ervoor dat deelnemers de best mogelijke ondersteuning krijgen om succesvol te integreren en actief deel te nemen aan de maatschappij</w:t>
      </w:r>
      <w:r w:rsidRPr="004B359D">
        <w:rPr>
          <w:rFonts w:asciiTheme="minorHAnsi" w:hAnsiTheme="minorHAnsi" w:cstheme="minorHAnsi"/>
        </w:rPr>
        <w:br/>
      </w:r>
      <w:r w:rsidRPr="004B359D">
        <w:rPr>
          <w:rFonts w:asciiTheme="minorHAnsi" w:hAnsiTheme="minorHAnsi" w:cstheme="minorHAnsi"/>
        </w:rPr>
        <w:br/>
      </w:r>
      <w:r w:rsidRPr="004B359D">
        <w:rPr>
          <w:rFonts w:asciiTheme="minorHAnsi" w:hAnsiTheme="minorHAnsi" w:cstheme="minorHAnsi"/>
          <w:b/>
          <w:bCs/>
          <w:color w:val="538135" w:themeColor="accent6" w:themeShade="BF"/>
        </w:rPr>
        <w:t>Doelgroep</w:t>
      </w:r>
      <w:r w:rsidRPr="004B359D">
        <w:rPr>
          <w:rFonts w:asciiTheme="minorHAnsi" w:hAnsiTheme="minorHAnsi" w:cstheme="minorHAnsi"/>
        </w:rPr>
        <w:br/>
        <w:t>De deelnemers in dit traject hebben te maken met een breed scala aan uitdagingen en kenmerken die hun leerbaarheid en mogelijkheden kunnen beïnvloeden. Dit betekent dat u te maken krijgt met een diverse groep mensen. Hieronder vindt u een overzicht van de verschillende problematieken die deelnemers kunnen ervaren:</w:t>
      </w:r>
    </w:p>
    <w:p w14:paraId="15500E25" w14:textId="77777777" w:rsidR="00B01E8C" w:rsidRPr="004B359D" w:rsidRDefault="00B01E8C" w:rsidP="00B01E8C">
      <w:pPr>
        <w:spacing w:line="240" w:lineRule="auto"/>
        <w:ind w:left="3540" w:hanging="3540"/>
        <w:rPr>
          <w:rFonts w:asciiTheme="minorHAnsi" w:hAnsiTheme="minorHAnsi" w:cstheme="minorHAnsi"/>
        </w:rPr>
      </w:pPr>
      <w:r w:rsidRPr="004B359D">
        <w:rPr>
          <w:rFonts w:asciiTheme="minorHAnsi" w:hAnsiTheme="minorHAnsi" w:cstheme="minorHAnsi"/>
        </w:rPr>
        <w:t xml:space="preserve">Psychosociale aandachtspunten: </w:t>
      </w:r>
      <w:r w:rsidRPr="004B359D">
        <w:rPr>
          <w:rFonts w:asciiTheme="minorHAnsi" w:hAnsiTheme="minorHAnsi" w:cstheme="minorHAnsi"/>
        </w:rPr>
        <w:tab/>
        <w:t>Deze beïnvloeden het welzijn en de maatschappelijke participatie van de deelnemer.</w:t>
      </w:r>
    </w:p>
    <w:p w14:paraId="3B3B5A9D" w14:textId="77777777" w:rsidR="00B01E8C" w:rsidRPr="004B359D" w:rsidRDefault="00B01E8C" w:rsidP="00B01E8C">
      <w:pPr>
        <w:spacing w:line="240" w:lineRule="auto"/>
        <w:ind w:left="3540" w:hanging="3540"/>
        <w:rPr>
          <w:rFonts w:asciiTheme="minorHAnsi" w:hAnsiTheme="minorHAnsi" w:cstheme="minorHAnsi"/>
        </w:rPr>
      </w:pPr>
      <w:r w:rsidRPr="004B359D">
        <w:rPr>
          <w:rFonts w:asciiTheme="minorHAnsi" w:hAnsiTheme="minorHAnsi" w:cstheme="minorHAnsi"/>
        </w:rPr>
        <w:t xml:space="preserve">Lichamelijke aandachtspunten: </w:t>
      </w:r>
      <w:r w:rsidRPr="004B359D">
        <w:rPr>
          <w:rFonts w:asciiTheme="minorHAnsi" w:hAnsiTheme="minorHAnsi" w:cstheme="minorHAnsi"/>
        </w:rPr>
        <w:tab/>
        <w:t>Gezondheidsproblemen kunnen een belemmering vormen voor deelname aan werk en activiteiten.</w:t>
      </w:r>
    </w:p>
    <w:p w14:paraId="6F100336" w14:textId="77777777" w:rsidR="00B01E8C" w:rsidRPr="004B359D" w:rsidRDefault="00B01E8C" w:rsidP="00B01E8C">
      <w:pPr>
        <w:spacing w:line="240" w:lineRule="auto"/>
        <w:ind w:left="3540" w:hanging="3540"/>
        <w:rPr>
          <w:rFonts w:asciiTheme="minorHAnsi" w:hAnsiTheme="minorHAnsi" w:cstheme="minorHAnsi"/>
        </w:rPr>
      </w:pPr>
      <w:r w:rsidRPr="004B359D">
        <w:rPr>
          <w:rFonts w:asciiTheme="minorHAnsi" w:hAnsiTheme="minorHAnsi" w:cstheme="minorHAnsi"/>
        </w:rPr>
        <w:t xml:space="preserve">Gebrek aan startkwalificatie: </w:t>
      </w:r>
      <w:r w:rsidRPr="004B359D">
        <w:rPr>
          <w:rFonts w:asciiTheme="minorHAnsi" w:hAnsiTheme="minorHAnsi" w:cstheme="minorHAnsi"/>
        </w:rPr>
        <w:tab/>
        <w:t>Veel deelnemers hebben geen startkwalificatie, wat wij definiëren als een afgeronde opleiding op HAVO- of MBO-niveau 2.</w:t>
      </w:r>
    </w:p>
    <w:p w14:paraId="54582813" w14:textId="77777777" w:rsidR="00B01E8C" w:rsidRPr="004B359D" w:rsidRDefault="00B01E8C" w:rsidP="00B01E8C">
      <w:pPr>
        <w:spacing w:line="240" w:lineRule="auto"/>
        <w:ind w:left="3540" w:hanging="3540"/>
        <w:rPr>
          <w:rFonts w:asciiTheme="minorHAnsi" w:hAnsiTheme="minorHAnsi" w:cstheme="minorHAnsi"/>
        </w:rPr>
      </w:pPr>
      <w:r w:rsidRPr="004B359D">
        <w:rPr>
          <w:rFonts w:asciiTheme="minorHAnsi" w:hAnsiTheme="minorHAnsi" w:cstheme="minorHAnsi"/>
        </w:rPr>
        <w:t xml:space="preserve">Beperkte taalvaardigheid: </w:t>
      </w:r>
      <w:r w:rsidRPr="004B359D">
        <w:rPr>
          <w:rFonts w:asciiTheme="minorHAnsi" w:hAnsiTheme="minorHAnsi" w:cstheme="minorHAnsi"/>
        </w:rPr>
        <w:tab/>
        <w:t>Sommige deelnemers moeten hun taalvaardigheid verbeteren, wat essentieel is voor hun communicatieve vaardigheden.</w:t>
      </w:r>
    </w:p>
    <w:p w14:paraId="55064BAD" w14:textId="3E100B2F" w:rsidR="00B01E8C" w:rsidRPr="004B359D" w:rsidRDefault="00B01E8C" w:rsidP="00B01E8C">
      <w:pPr>
        <w:spacing w:line="240" w:lineRule="auto"/>
        <w:ind w:left="3540" w:hanging="3540"/>
        <w:rPr>
          <w:rFonts w:asciiTheme="minorHAnsi" w:hAnsiTheme="minorHAnsi" w:cstheme="minorHAnsi"/>
        </w:rPr>
      </w:pPr>
      <w:r w:rsidRPr="004B359D">
        <w:rPr>
          <w:rFonts w:asciiTheme="minorHAnsi" w:hAnsiTheme="minorHAnsi" w:cstheme="minorHAnsi"/>
        </w:rPr>
        <w:t xml:space="preserve">Motivatieproblemen: </w:t>
      </w:r>
      <w:r w:rsidRPr="004B359D">
        <w:rPr>
          <w:rFonts w:asciiTheme="minorHAnsi" w:hAnsiTheme="minorHAnsi" w:cstheme="minorHAnsi"/>
        </w:rPr>
        <w:tab/>
        <w:t>Er kunnen uitdagingen zijn op het gebied van motivatie en enthousiasme voor werk</w:t>
      </w:r>
      <w:r w:rsidR="006A0B2C">
        <w:rPr>
          <w:rFonts w:asciiTheme="minorHAnsi" w:hAnsiTheme="minorHAnsi" w:cstheme="minorHAnsi"/>
        </w:rPr>
        <w:t xml:space="preserve"> </w:t>
      </w:r>
      <w:r w:rsidRPr="004B359D">
        <w:rPr>
          <w:rFonts w:asciiTheme="minorHAnsi" w:hAnsiTheme="minorHAnsi" w:cstheme="minorHAnsi"/>
        </w:rPr>
        <w:t>gerelateerde activiteiten.</w:t>
      </w:r>
    </w:p>
    <w:p w14:paraId="6D91FF77" w14:textId="61EF2F20" w:rsidR="00B01E8C" w:rsidRPr="004B359D" w:rsidRDefault="00B01E8C" w:rsidP="00B01E8C">
      <w:pPr>
        <w:spacing w:line="240" w:lineRule="auto"/>
        <w:ind w:left="3540" w:hanging="3540"/>
        <w:rPr>
          <w:rFonts w:asciiTheme="minorHAnsi" w:hAnsiTheme="minorHAnsi" w:cstheme="minorHAnsi"/>
        </w:rPr>
      </w:pPr>
      <w:r w:rsidRPr="004B359D">
        <w:rPr>
          <w:rFonts w:asciiTheme="minorHAnsi" w:hAnsiTheme="minorHAnsi" w:cstheme="minorHAnsi"/>
        </w:rPr>
        <w:t xml:space="preserve">Schuldenproblematiek: </w:t>
      </w:r>
      <w:r w:rsidRPr="004B359D">
        <w:rPr>
          <w:rFonts w:asciiTheme="minorHAnsi" w:hAnsiTheme="minorHAnsi" w:cstheme="minorHAnsi"/>
        </w:rPr>
        <w:tab/>
        <w:t>Financiële problemen en schulden kunnen een aanzienlijke impact hebben op de deelnemers.</w:t>
      </w:r>
    </w:p>
    <w:p w14:paraId="1A6D7FF1" w14:textId="77777777" w:rsidR="00B01E8C" w:rsidRPr="004B359D" w:rsidRDefault="00B01E8C" w:rsidP="00B01E8C">
      <w:pPr>
        <w:spacing w:line="240" w:lineRule="auto"/>
        <w:rPr>
          <w:rFonts w:asciiTheme="minorHAnsi" w:hAnsiTheme="minorHAnsi" w:cstheme="minorHAnsi"/>
        </w:rPr>
      </w:pPr>
    </w:p>
    <w:p w14:paraId="15026D59" w14:textId="1402BFC3"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b/>
          <w:bCs/>
          <w:color w:val="538135" w:themeColor="accent6" w:themeShade="BF"/>
        </w:rPr>
        <w:t>Doelgroep specifieke kenmerken:</w:t>
      </w:r>
      <w:r w:rsidRPr="004B359D">
        <w:rPr>
          <w:rFonts w:asciiTheme="minorHAnsi" w:hAnsiTheme="minorHAnsi" w:cstheme="minorHAnsi"/>
          <w:color w:val="538135" w:themeColor="accent6" w:themeShade="BF"/>
        </w:rPr>
        <w:t xml:space="preserve"> </w:t>
      </w:r>
      <w:r w:rsidRPr="004B359D">
        <w:rPr>
          <w:rFonts w:asciiTheme="minorHAnsi" w:hAnsiTheme="minorHAnsi" w:cstheme="minorHAnsi"/>
          <w:color w:val="538135" w:themeColor="accent6" w:themeShade="BF"/>
        </w:rPr>
        <w:br/>
      </w:r>
      <w:r w:rsidRPr="004B359D">
        <w:rPr>
          <w:rFonts w:asciiTheme="minorHAnsi" w:hAnsiTheme="minorHAnsi" w:cstheme="minorHAnsi"/>
        </w:rPr>
        <w:t>Zoals deelnemers die bezig zijn met een inburgeringstraject, deelnemers die vanuit de WMO een aantal dagdelen dagbesteding hebben, een detentieverleden hebben, dak- en thuisloos zijn, of jongeren die willen deelnemen aan het traject. Kenmerken omtrent taal, cultuur, religie, gender en geslacht: Bijvoorbeeld culturele en religieuze opvattingen over vrouwen en werk of het regelmatig onderbreken van het arbeidspatroon door zorgverantwoordelijkheden waarbij extra aandacht nodig is voor empowerment.</w:t>
      </w:r>
      <w:r w:rsidRPr="004B359D">
        <w:rPr>
          <w:rFonts w:asciiTheme="minorHAnsi" w:hAnsiTheme="minorHAnsi" w:cstheme="minorHAnsi"/>
        </w:rPr>
        <w:br/>
      </w:r>
      <w:r w:rsidRPr="004B359D">
        <w:rPr>
          <w:rFonts w:asciiTheme="minorHAnsi" w:hAnsiTheme="minorHAnsi" w:cstheme="minorHAnsi"/>
        </w:rPr>
        <w:br/>
      </w:r>
      <w:r w:rsidRPr="004B359D">
        <w:rPr>
          <w:rFonts w:asciiTheme="minorHAnsi" w:hAnsiTheme="minorHAnsi" w:cstheme="minorHAnsi"/>
          <w:b/>
          <w:bCs/>
          <w:color w:val="538135" w:themeColor="accent6" w:themeShade="BF"/>
        </w:rPr>
        <w:t>Doel</w:t>
      </w:r>
      <w:r w:rsidRPr="004B359D">
        <w:rPr>
          <w:rFonts w:asciiTheme="minorHAnsi" w:hAnsiTheme="minorHAnsi" w:cstheme="minorHAnsi"/>
        </w:rPr>
        <w:br/>
        <w:t>Het doel van uw dienstverlening is om deze diverse groep deelnemers te ondersteunen zodat zij duurzaam kunnen participeren in de maatschappij (en mogelijk later op de arbeidsmarkt). U wordt gevraagd om maatwerktrajecten aan te bieden die inspelen op de specifieke behoeften en uitdagingen van elke deelnemer. Door de bovenstaande kenmerken in acht te nemen, kunt u beter inspelen op de individuele behoeften van de deelnemers en hen effectief begeleiden naar duurzame participatie (of werk).</w:t>
      </w:r>
      <w:r w:rsidRPr="004B359D">
        <w:rPr>
          <w:rFonts w:asciiTheme="minorHAnsi" w:hAnsiTheme="minorHAnsi" w:cstheme="minorHAnsi"/>
        </w:rPr>
        <w:br/>
      </w:r>
      <w:r w:rsidRPr="004B359D">
        <w:rPr>
          <w:rFonts w:asciiTheme="minorHAnsi" w:hAnsiTheme="minorHAnsi" w:cstheme="minorHAnsi"/>
        </w:rPr>
        <w:br/>
      </w:r>
      <w:r w:rsidRPr="004B359D">
        <w:rPr>
          <w:rFonts w:asciiTheme="minorHAnsi" w:hAnsiTheme="minorHAnsi" w:cstheme="minorHAnsi"/>
          <w:b/>
          <w:bCs/>
          <w:color w:val="538135" w:themeColor="accent6" w:themeShade="BF"/>
        </w:rPr>
        <w:t>Situatieomschrijving</w:t>
      </w:r>
      <w:r w:rsidRPr="004B359D">
        <w:rPr>
          <w:rFonts w:asciiTheme="minorHAnsi" w:hAnsiTheme="minorHAnsi" w:cstheme="minorHAnsi"/>
        </w:rPr>
        <w:br/>
        <w:t>Bij de publicatie van deze aanbesteding heeft de gemeente beperkte capaciteit om regelmatig met alle deelnemers contact te hebben. Voor de meeste deelnemers is de contactfrequentie momenteel slechts jaarlijks. De ambitie van de gemeente is om deze dienstverlening te intensiveren en verder te ontwikkelen. De trajecten "Maatschappelijk Fit" bieden laagdrempelige instroommogelijkheden en richten zich op participatie, socialisatie en netwerkontwikkeling. Er is ruimte voor groei met een focus op empowerment, zelfstandigheid en het trainen van deelnemers om regie over hun eigen leven te nemen en activering met als doel een (zo groot mogelijke) stap richting re-integratie en maatschappelijke participatie.</w:t>
      </w:r>
      <w:r w:rsidRPr="004B359D">
        <w:rPr>
          <w:rFonts w:asciiTheme="minorHAnsi" w:hAnsiTheme="minorHAnsi" w:cstheme="minorHAnsi"/>
        </w:rPr>
        <w:br/>
      </w:r>
      <w:r w:rsidRPr="004B359D">
        <w:rPr>
          <w:rFonts w:asciiTheme="minorHAnsi" w:hAnsiTheme="minorHAnsi" w:cstheme="minorHAnsi"/>
        </w:rPr>
        <w:br/>
      </w:r>
      <w:r w:rsidRPr="004B359D">
        <w:rPr>
          <w:rFonts w:asciiTheme="minorHAnsi" w:hAnsiTheme="minorHAnsi" w:cstheme="minorHAnsi"/>
          <w:b/>
          <w:bCs/>
          <w:color w:val="538135" w:themeColor="accent6" w:themeShade="BF"/>
        </w:rPr>
        <w:t>Uitgangspunt</w:t>
      </w:r>
      <w:r w:rsidRPr="004B359D">
        <w:rPr>
          <w:rFonts w:asciiTheme="minorHAnsi" w:hAnsiTheme="minorHAnsi" w:cstheme="minorHAnsi"/>
        </w:rPr>
        <w:br/>
        <w:t xml:space="preserve">De voorziening richt zich op het verbeteren van de situatie van de deelnemers. Dit omvat bijvoorbeeld het aanleren van basisvaardigheden en het op orde krijgen van financiën. Daarnaast draagt het bij aan zowel lichamelijke als geestelijke balans, sociale vaardigheden en een zinvolle </w:t>
      </w:r>
      <w:proofErr w:type="spellStart"/>
      <w:r w:rsidRPr="004B359D">
        <w:rPr>
          <w:rFonts w:asciiTheme="minorHAnsi" w:hAnsiTheme="minorHAnsi" w:cstheme="minorHAnsi"/>
        </w:rPr>
        <w:t>daginvulling</w:t>
      </w:r>
      <w:proofErr w:type="spellEnd"/>
      <w:r w:rsidRPr="004B359D">
        <w:rPr>
          <w:rFonts w:asciiTheme="minorHAnsi" w:hAnsiTheme="minorHAnsi" w:cstheme="minorHAnsi"/>
        </w:rPr>
        <w:t xml:space="preserve"> zoals vrijwilligerswerk. De trajecten ondersteunen deelnemers om gezondere keuzes te maken op het gebied van bewegen, voeding, roken </w:t>
      </w:r>
      <w:r w:rsidRPr="004B359D">
        <w:rPr>
          <w:rFonts w:asciiTheme="minorHAnsi" w:hAnsiTheme="minorHAnsi" w:cstheme="minorHAnsi"/>
        </w:rPr>
        <w:lastRenderedPageBreak/>
        <w:t>en alcoholgebruik en richten zich ook op mentale gezondheid. Indien nodig wordt doorverwezen naar gespecialiseerde instanties en/of netwerkpartners (Carins loket geldzaken, VNN, etc.).</w:t>
      </w:r>
    </w:p>
    <w:p w14:paraId="19299F37" w14:textId="0DB1CC1C"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b/>
          <w:bCs/>
          <w:color w:val="538135" w:themeColor="accent6" w:themeShade="BF"/>
        </w:rPr>
        <w:t>Begeleiding en Belastbare Uren</w:t>
      </w:r>
      <w:r w:rsidRPr="004B359D">
        <w:rPr>
          <w:rFonts w:asciiTheme="minorHAnsi" w:hAnsiTheme="minorHAnsi" w:cstheme="minorHAnsi"/>
          <w:b/>
          <w:bCs/>
          <w:color w:val="538135" w:themeColor="accent6" w:themeShade="BF"/>
        </w:rPr>
        <w:br/>
      </w:r>
      <w:r w:rsidRPr="004B359D">
        <w:rPr>
          <w:rFonts w:asciiTheme="minorHAnsi" w:hAnsiTheme="minorHAnsi" w:cstheme="minorHAnsi"/>
        </w:rPr>
        <w:t xml:space="preserve">De belastbaarheid en leerbaarheid van de deelnemers variëren sterk. Sommige deelnemers starten met een belastbaarheid van slechts enkele uren per week en ontwikkelen dit gedurende het traject. Anderen hebben een hogere belastbaarheid bij de start en kunnen mogelijk na zes maanden doorstromen naar een "Werk Fit" traject. </w:t>
      </w:r>
    </w:p>
    <w:p w14:paraId="6CCDB714" w14:textId="77777777"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rPr>
        <w:t>Het is mogelijk een combinatie van groepsgerichte en individuele begeleiding aan te bieden. Deelnemers worden uitgedaagd zich gedurende het traject ontwikkelen, ook in de opbouw van het aantal belastbare uren.</w:t>
      </w:r>
    </w:p>
    <w:p w14:paraId="2AF559A7" w14:textId="77777777" w:rsidR="00B01E8C" w:rsidRPr="004B359D" w:rsidRDefault="00B01E8C" w:rsidP="00B01E8C">
      <w:pPr>
        <w:spacing w:line="240" w:lineRule="auto"/>
        <w:rPr>
          <w:rFonts w:asciiTheme="minorHAnsi" w:hAnsiTheme="minorHAnsi" w:cstheme="minorHAnsi"/>
          <w:b/>
          <w:bCs/>
          <w:color w:val="538135" w:themeColor="accent6" w:themeShade="BF"/>
        </w:rPr>
      </w:pPr>
      <w:r w:rsidRPr="004B359D">
        <w:rPr>
          <w:rFonts w:asciiTheme="minorHAnsi" w:hAnsiTheme="minorHAnsi" w:cstheme="minorHAnsi"/>
          <w:b/>
          <w:bCs/>
          <w:color w:val="538135" w:themeColor="accent6" w:themeShade="BF"/>
        </w:rPr>
        <w:t>Trajectduur</w:t>
      </w:r>
      <w:r w:rsidRPr="004B359D">
        <w:rPr>
          <w:rFonts w:asciiTheme="minorHAnsi" w:hAnsiTheme="minorHAnsi" w:cstheme="minorHAnsi"/>
        </w:rPr>
        <w:br/>
        <w:t>Het traject duurt maximaal twaalf maanden en afwijkingen hiervan zijn uitsluitend in samenspraak met de opdrachtgever mogelijk.</w:t>
      </w:r>
      <w:r w:rsidRPr="004B359D">
        <w:rPr>
          <w:rFonts w:asciiTheme="minorHAnsi" w:hAnsiTheme="minorHAnsi" w:cstheme="minorHAnsi"/>
        </w:rPr>
        <w:br/>
      </w:r>
      <w:r w:rsidRPr="004B359D">
        <w:rPr>
          <w:rFonts w:asciiTheme="minorHAnsi" w:hAnsiTheme="minorHAnsi" w:cstheme="minorHAnsi"/>
        </w:rPr>
        <w:br/>
      </w:r>
      <w:r w:rsidRPr="004B359D">
        <w:rPr>
          <w:rFonts w:asciiTheme="minorHAnsi" w:hAnsiTheme="minorHAnsi" w:cstheme="minorHAnsi"/>
          <w:b/>
          <w:bCs/>
          <w:color w:val="538135" w:themeColor="accent6" w:themeShade="BF"/>
        </w:rPr>
        <w:t>Resultaat</w:t>
      </w:r>
      <w:r w:rsidRPr="004B359D">
        <w:rPr>
          <w:rFonts w:asciiTheme="minorHAnsi" w:hAnsiTheme="minorHAnsi" w:cstheme="minorHAnsi"/>
        </w:rPr>
        <w:br/>
        <w:t>De verwachting is dat de deelnemers door deelname aan het traject "Maatschappelijk Fit" verschillende niveaus van vooruitgang zullen bereiken. Voor alle deelnemers geldt het verbeteren van hun maatschappelijke participatie en bestaanszekerheid door het aanpakken van belemmeringen en het bereiken van persoonlijke ontwikkeldoelen. Door te focussen op de individuele behoeften en mogelijkheden van elke deelnemer streven we ernaar om hen te ondersteunen in hun groei en ontwikkeling, zodat zij zo zelfstandig mogelijk kunnen deelnemen aan de maatschappij en de arbeidsmarkt. Per traject worden de doelen in een persoonlijk plan beschreven. Hierbij worden twee groepen onderscheiden:</w:t>
      </w:r>
    </w:p>
    <w:p w14:paraId="11AB4C4E" w14:textId="77777777" w:rsidR="00B01E8C" w:rsidRPr="004B359D" w:rsidRDefault="00B01E8C" w:rsidP="00B01E8C">
      <w:pPr>
        <w:spacing w:line="240" w:lineRule="auto"/>
        <w:rPr>
          <w:rFonts w:asciiTheme="minorHAnsi" w:hAnsiTheme="minorHAnsi" w:cstheme="minorHAnsi"/>
          <w:i/>
          <w:iCs/>
        </w:rPr>
      </w:pPr>
    </w:p>
    <w:p w14:paraId="1E7107EC" w14:textId="77777777" w:rsidR="00B01E8C" w:rsidRPr="004B359D" w:rsidRDefault="00B01E8C" w:rsidP="00B01E8C">
      <w:pPr>
        <w:spacing w:line="240" w:lineRule="auto"/>
        <w:rPr>
          <w:rFonts w:asciiTheme="minorHAnsi" w:hAnsiTheme="minorHAnsi" w:cstheme="minorHAnsi"/>
          <w:i/>
          <w:iCs/>
        </w:rPr>
      </w:pPr>
    </w:p>
    <w:p w14:paraId="217D17FD" w14:textId="739B0DE5"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i/>
          <w:iCs/>
        </w:rPr>
        <w:t>Deelnemers met Kleine Stappen</w:t>
      </w:r>
      <w:r w:rsidRPr="004B359D">
        <w:rPr>
          <w:rFonts w:asciiTheme="minorHAnsi" w:hAnsiTheme="minorHAnsi" w:cstheme="minorHAnsi"/>
        </w:rPr>
        <w:t>:</w:t>
      </w:r>
    </w:p>
    <w:p w14:paraId="570E00DA" w14:textId="77777777" w:rsidR="00B01E8C" w:rsidRPr="004B359D" w:rsidRDefault="00B01E8C" w:rsidP="004B359D">
      <w:pPr>
        <w:pStyle w:val="Lijstalinea"/>
        <w:numPr>
          <w:ilvl w:val="0"/>
          <w:numId w:val="247"/>
        </w:numPr>
        <w:spacing w:after="160" w:line="240" w:lineRule="auto"/>
        <w:rPr>
          <w:rFonts w:asciiTheme="minorHAnsi" w:hAnsiTheme="minorHAnsi" w:cstheme="minorHAnsi"/>
        </w:rPr>
      </w:pPr>
      <w:r w:rsidRPr="004B359D">
        <w:rPr>
          <w:rFonts w:asciiTheme="minorHAnsi" w:hAnsiTheme="minorHAnsi" w:cstheme="minorHAnsi"/>
        </w:rPr>
        <w:t>Deze groep zet kleine stappen in hun ontwikkeling en heeft een lage belastbaarheid in uren.</w:t>
      </w:r>
    </w:p>
    <w:p w14:paraId="4F439106" w14:textId="77777777" w:rsidR="00B01E8C" w:rsidRPr="004B359D" w:rsidRDefault="00B01E8C" w:rsidP="004B359D">
      <w:pPr>
        <w:pStyle w:val="Lijstalinea"/>
        <w:numPr>
          <w:ilvl w:val="0"/>
          <w:numId w:val="247"/>
        </w:numPr>
        <w:spacing w:after="160" w:line="240" w:lineRule="auto"/>
        <w:rPr>
          <w:rFonts w:asciiTheme="minorHAnsi" w:hAnsiTheme="minorHAnsi" w:cstheme="minorHAnsi"/>
        </w:rPr>
      </w:pPr>
      <w:r w:rsidRPr="004B359D">
        <w:rPr>
          <w:rFonts w:asciiTheme="minorHAnsi" w:hAnsiTheme="minorHAnsi" w:cstheme="minorHAnsi"/>
        </w:rPr>
        <w:t>Het doel is dat deze deelnemers blijven groeien en op termijn mogelijk kunnen doorstromen naar andere trajecten.</w:t>
      </w:r>
    </w:p>
    <w:p w14:paraId="6E1F673F" w14:textId="77777777" w:rsidR="00B01E8C" w:rsidRPr="004B359D" w:rsidRDefault="00B01E8C" w:rsidP="004B359D">
      <w:pPr>
        <w:pStyle w:val="Lijstalinea"/>
        <w:numPr>
          <w:ilvl w:val="0"/>
          <w:numId w:val="247"/>
        </w:numPr>
        <w:spacing w:after="160" w:line="240" w:lineRule="auto"/>
        <w:rPr>
          <w:rFonts w:asciiTheme="minorHAnsi" w:hAnsiTheme="minorHAnsi" w:cstheme="minorHAnsi"/>
        </w:rPr>
      </w:pPr>
      <w:r w:rsidRPr="004B359D">
        <w:rPr>
          <w:rFonts w:asciiTheme="minorHAnsi" w:hAnsiTheme="minorHAnsi" w:cstheme="minorHAnsi"/>
        </w:rPr>
        <w:t>Deelnemers met een lage belastbaarheid zullen aan het eind van het traject betrokken zijn bij lokale buurtactiviteiten of vrijwilligerswerk.</w:t>
      </w:r>
    </w:p>
    <w:p w14:paraId="45C8D472" w14:textId="77777777" w:rsidR="00B01E8C" w:rsidRPr="004B359D" w:rsidRDefault="00B01E8C" w:rsidP="004B359D">
      <w:pPr>
        <w:pStyle w:val="Lijstalinea"/>
        <w:numPr>
          <w:ilvl w:val="0"/>
          <w:numId w:val="247"/>
        </w:numPr>
        <w:spacing w:after="160" w:line="240" w:lineRule="auto"/>
        <w:rPr>
          <w:rFonts w:asciiTheme="minorHAnsi" w:hAnsiTheme="minorHAnsi" w:cstheme="minorHAnsi"/>
        </w:rPr>
      </w:pPr>
      <w:r w:rsidRPr="004B359D">
        <w:rPr>
          <w:rFonts w:asciiTheme="minorHAnsi" w:hAnsiTheme="minorHAnsi" w:cstheme="minorHAnsi"/>
        </w:rPr>
        <w:t>Minimaal 90% van deze deelnemers neemt actief deel aan minstens één lokale activiteit of vrijwilligerswerk, gemeten door deelname registraties.</w:t>
      </w:r>
    </w:p>
    <w:p w14:paraId="448AFD4B" w14:textId="77777777" w:rsidR="00B01E8C" w:rsidRPr="004B359D" w:rsidRDefault="00B01E8C" w:rsidP="004B359D">
      <w:pPr>
        <w:pStyle w:val="Lijstalinea"/>
        <w:numPr>
          <w:ilvl w:val="0"/>
          <w:numId w:val="247"/>
        </w:numPr>
        <w:spacing w:after="160" w:line="240" w:lineRule="auto"/>
        <w:rPr>
          <w:rFonts w:asciiTheme="minorHAnsi" w:hAnsiTheme="minorHAnsi" w:cstheme="minorHAnsi"/>
        </w:rPr>
      </w:pPr>
      <w:r w:rsidRPr="004B359D">
        <w:rPr>
          <w:rFonts w:asciiTheme="minorHAnsi" w:hAnsiTheme="minorHAnsi" w:cstheme="minorHAnsi"/>
        </w:rPr>
        <w:t>Dit resultaat moet binnen 12 maanden na de start van het traject worden bereikt.</w:t>
      </w:r>
    </w:p>
    <w:p w14:paraId="232404F5" w14:textId="77777777" w:rsidR="00B01E8C" w:rsidRPr="004B359D" w:rsidRDefault="00B01E8C" w:rsidP="00B01E8C">
      <w:pPr>
        <w:spacing w:line="240" w:lineRule="auto"/>
        <w:rPr>
          <w:rFonts w:asciiTheme="minorHAnsi" w:hAnsiTheme="minorHAnsi" w:cstheme="minorHAnsi"/>
          <w:i/>
          <w:iCs/>
        </w:rPr>
      </w:pPr>
      <w:r w:rsidRPr="004B359D">
        <w:rPr>
          <w:rFonts w:asciiTheme="minorHAnsi" w:hAnsiTheme="minorHAnsi" w:cstheme="minorHAnsi"/>
        </w:rPr>
        <w:br/>
      </w:r>
      <w:r w:rsidRPr="004B359D">
        <w:rPr>
          <w:rFonts w:asciiTheme="minorHAnsi" w:hAnsiTheme="minorHAnsi" w:cstheme="minorHAnsi"/>
          <w:i/>
          <w:iCs/>
        </w:rPr>
        <w:t>Deelnemers met Grote Stappen:</w:t>
      </w:r>
    </w:p>
    <w:p w14:paraId="37DEF542" w14:textId="77777777" w:rsidR="00B01E8C" w:rsidRPr="004B359D" w:rsidRDefault="00B01E8C" w:rsidP="004B359D">
      <w:pPr>
        <w:pStyle w:val="Lijstalinea"/>
        <w:numPr>
          <w:ilvl w:val="0"/>
          <w:numId w:val="248"/>
        </w:numPr>
        <w:spacing w:after="160" w:line="240" w:lineRule="auto"/>
        <w:rPr>
          <w:rFonts w:asciiTheme="minorHAnsi" w:hAnsiTheme="minorHAnsi" w:cstheme="minorHAnsi"/>
        </w:rPr>
      </w:pPr>
      <w:r w:rsidRPr="004B359D">
        <w:rPr>
          <w:rFonts w:asciiTheme="minorHAnsi" w:hAnsiTheme="minorHAnsi" w:cstheme="minorHAnsi"/>
        </w:rPr>
        <w:t xml:space="preserve">Deze groep zet grotere stappen in hun ontwikkeling en heeft een hogere belastbaarheid in uren. </w:t>
      </w:r>
    </w:p>
    <w:p w14:paraId="7F73BF09" w14:textId="77777777" w:rsidR="00B01E8C" w:rsidRPr="004B359D" w:rsidRDefault="00B01E8C" w:rsidP="004B359D">
      <w:pPr>
        <w:pStyle w:val="Lijstalinea"/>
        <w:numPr>
          <w:ilvl w:val="0"/>
          <w:numId w:val="248"/>
        </w:numPr>
        <w:spacing w:after="160" w:line="240" w:lineRule="auto"/>
        <w:rPr>
          <w:rFonts w:asciiTheme="minorHAnsi" w:hAnsiTheme="minorHAnsi" w:cstheme="minorHAnsi"/>
        </w:rPr>
      </w:pPr>
      <w:r w:rsidRPr="004B359D">
        <w:rPr>
          <w:rFonts w:asciiTheme="minorHAnsi" w:hAnsiTheme="minorHAnsi" w:cstheme="minorHAnsi"/>
        </w:rPr>
        <w:t>Aan het eind van hun traject kunnen zij doorstromen naar re-integratie (</w:t>
      </w:r>
      <w:proofErr w:type="spellStart"/>
      <w:r w:rsidRPr="004B359D">
        <w:rPr>
          <w:rFonts w:asciiTheme="minorHAnsi" w:hAnsiTheme="minorHAnsi" w:cstheme="minorHAnsi"/>
        </w:rPr>
        <w:t>Werkfit</w:t>
      </w:r>
      <w:proofErr w:type="spellEnd"/>
      <w:r w:rsidRPr="004B359D">
        <w:rPr>
          <w:rFonts w:asciiTheme="minorHAnsi" w:hAnsiTheme="minorHAnsi" w:cstheme="minorHAnsi"/>
        </w:rPr>
        <w:t>/Naar Werk) met als uiteindelijk doel betaald werk of andere vormen van maatschappelijke participatie.</w:t>
      </w:r>
    </w:p>
    <w:p w14:paraId="1674C936" w14:textId="77777777" w:rsidR="00B01E8C" w:rsidRPr="004B359D" w:rsidRDefault="00B01E8C" w:rsidP="004B359D">
      <w:pPr>
        <w:pStyle w:val="Lijstalinea"/>
        <w:numPr>
          <w:ilvl w:val="0"/>
          <w:numId w:val="248"/>
        </w:numPr>
        <w:spacing w:after="160" w:line="240" w:lineRule="auto"/>
        <w:rPr>
          <w:rFonts w:asciiTheme="minorHAnsi" w:hAnsiTheme="minorHAnsi" w:cstheme="minorHAnsi"/>
        </w:rPr>
      </w:pPr>
      <w:r w:rsidRPr="004B359D">
        <w:rPr>
          <w:rFonts w:asciiTheme="minorHAnsi" w:hAnsiTheme="minorHAnsi" w:cstheme="minorHAnsi"/>
        </w:rPr>
        <w:t>Deze deelnemers hebben in hun traject aangetoond dat ze klaar zijn voor een volgende stap richting werk en zelfstandigheid.</w:t>
      </w:r>
    </w:p>
    <w:p w14:paraId="1957E9B9" w14:textId="77777777" w:rsidR="00B01E8C" w:rsidRPr="004B359D" w:rsidRDefault="00B01E8C" w:rsidP="004B359D">
      <w:pPr>
        <w:pStyle w:val="Lijstalinea"/>
        <w:numPr>
          <w:ilvl w:val="0"/>
          <w:numId w:val="248"/>
        </w:numPr>
        <w:spacing w:after="160" w:line="240" w:lineRule="auto"/>
        <w:rPr>
          <w:rFonts w:asciiTheme="minorHAnsi" w:hAnsiTheme="minorHAnsi" w:cstheme="minorHAnsi"/>
        </w:rPr>
      </w:pPr>
      <w:r w:rsidRPr="004B359D">
        <w:rPr>
          <w:rFonts w:asciiTheme="minorHAnsi" w:hAnsiTheme="minorHAnsi" w:cstheme="minorHAnsi"/>
        </w:rPr>
        <w:t>Deelnemers met een hogere belastbaarheid zullen aan het eind van het traject doorstromen naar re-integratieprogramma's of betaalde werkposities.</w:t>
      </w:r>
    </w:p>
    <w:p w14:paraId="5CAE0E29" w14:textId="77777777" w:rsidR="00B01E8C" w:rsidRPr="004B359D" w:rsidRDefault="00B01E8C" w:rsidP="004B359D">
      <w:pPr>
        <w:pStyle w:val="Lijstalinea"/>
        <w:numPr>
          <w:ilvl w:val="0"/>
          <w:numId w:val="248"/>
        </w:numPr>
        <w:spacing w:after="160" w:line="240" w:lineRule="auto"/>
        <w:rPr>
          <w:rFonts w:asciiTheme="minorHAnsi" w:hAnsiTheme="minorHAnsi" w:cstheme="minorHAnsi"/>
        </w:rPr>
      </w:pPr>
      <w:r w:rsidRPr="004B359D">
        <w:rPr>
          <w:rFonts w:asciiTheme="minorHAnsi" w:hAnsiTheme="minorHAnsi" w:cstheme="minorHAnsi"/>
        </w:rPr>
        <w:t>Minimaal 70% van deze deelnemers zal doorstromen naar re-integratie (</w:t>
      </w:r>
      <w:proofErr w:type="spellStart"/>
      <w:r w:rsidRPr="004B359D">
        <w:rPr>
          <w:rFonts w:asciiTheme="minorHAnsi" w:hAnsiTheme="minorHAnsi" w:cstheme="minorHAnsi"/>
        </w:rPr>
        <w:t>Werkfit</w:t>
      </w:r>
      <w:proofErr w:type="spellEnd"/>
      <w:r w:rsidRPr="004B359D">
        <w:rPr>
          <w:rFonts w:asciiTheme="minorHAnsi" w:hAnsiTheme="minorHAnsi" w:cstheme="minorHAnsi"/>
        </w:rPr>
        <w:t>/Naar Werk trajecten) of betaald werk, gemeten door de status van werk of verdere training binnen drie maanden na afronding van het traject.</w:t>
      </w:r>
    </w:p>
    <w:p w14:paraId="1C621E54" w14:textId="77777777" w:rsidR="00B01E8C" w:rsidRPr="004B359D" w:rsidRDefault="00B01E8C" w:rsidP="004B359D">
      <w:pPr>
        <w:pStyle w:val="Lijstalinea"/>
        <w:numPr>
          <w:ilvl w:val="0"/>
          <w:numId w:val="248"/>
        </w:numPr>
        <w:spacing w:after="160" w:line="240" w:lineRule="auto"/>
        <w:rPr>
          <w:rFonts w:asciiTheme="minorHAnsi" w:hAnsiTheme="minorHAnsi" w:cstheme="minorHAnsi"/>
        </w:rPr>
      </w:pPr>
      <w:r w:rsidRPr="004B359D">
        <w:rPr>
          <w:rFonts w:asciiTheme="minorHAnsi" w:hAnsiTheme="minorHAnsi" w:cstheme="minorHAnsi"/>
        </w:rPr>
        <w:t>Deelnemers met een hogere belastbaarheid hebben al een basis waarop verder kan worden gebouwd.</w:t>
      </w:r>
    </w:p>
    <w:p w14:paraId="7B323169" w14:textId="77777777" w:rsidR="00B01E8C" w:rsidRPr="004B359D" w:rsidRDefault="00B01E8C" w:rsidP="004B359D">
      <w:pPr>
        <w:pStyle w:val="Lijstalinea"/>
        <w:numPr>
          <w:ilvl w:val="0"/>
          <w:numId w:val="248"/>
        </w:numPr>
        <w:spacing w:after="160" w:line="240" w:lineRule="auto"/>
        <w:rPr>
          <w:rFonts w:asciiTheme="minorHAnsi" w:hAnsiTheme="minorHAnsi" w:cstheme="minorHAnsi"/>
        </w:rPr>
      </w:pPr>
      <w:r w:rsidRPr="004B359D">
        <w:rPr>
          <w:rFonts w:asciiTheme="minorHAnsi" w:hAnsiTheme="minorHAnsi" w:cstheme="minorHAnsi"/>
        </w:rPr>
        <w:t>Dit resultaat moet binnen 12 maanden na de start van het traject worden bereikt.</w:t>
      </w:r>
    </w:p>
    <w:p w14:paraId="7AD9325A" w14:textId="0D72998A" w:rsidR="00B01E8C" w:rsidRPr="001B1178" w:rsidRDefault="00B01E8C" w:rsidP="00B01E8C">
      <w:pPr>
        <w:spacing w:line="240" w:lineRule="auto"/>
        <w:rPr>
          <w:rFonts w:asciiTheme="minorHAnsi" w:hAnsiTheme="minorHAnsi" w:cstheme="minorHAnsi"/>
          <w:b/>
          <w:bCs/>
          <w:color w:val="538135" w:themeColor="accent6" w:themeShade="BF"/>
        </w:rPr>
      </w:pPr>
      <w:r w:rsidRPr="004B359D">
        <w:rPr>
          <w:rFonts w:asciiTheme="minorHAnsi" w:hAnsiTheme="minorHAnsi" w:cstheme="minorHAnsi"/>
          <w:b/>
          <w:bCs/>
          <w:color w:val="538135" w:themeColor="accent6" w:themeShade="BF"/>
        </w:rPr>
        <w:lastRenderedPageBreak/>
        <w:t>Extra toelichting Maatschappelijk Fit:</w:t>
      </w:r>
      <w:r w:rsidRPr="004B359D">
        <w:rPr>
          <w:rFonts w:asciiTheme="minorHAnsi" w:hAnsiTheme="minorHAnsi" w:cstheme="minorHAnsi"/>
          <w:b/>
          <w:bCs/>
          <w:color w:val="538135" w:themeColor="accent6" w:themeShade="BF"/>
        </w:rPr>
        <w:br/>
      </w:r>
      <w:r w:rsidRPr="004B359D">
        <w:rPr>
          <w:rFonts w:asciiTheme="minorHAnsi" w:hAnsiTheme="minorHAnsi" w:cstheme="minorHAnsi"/>
        </w:rPr>
        <w:t>Het traject "Maatschappelijk Fit" is bedoeld om deelnemers te helpen naar vermogen mee te doen in de maatschappij. Dit traject richt zich op het op orde brengen van diverse leefgebieden met een speciale nadruk op basisvaardigheden die essentieel zijn voor maatschappelijke participatie. Indien nodig wordt integrale samenwerking gezocht binnen het brede sociale domein en met andere lokale maatschappelijke partners. Hoewel "Maatschappelijk Fit" een opstap kan zijn naar betaald werk, is dit niet voor iedereen haalbaar. Voor sommige deelnemers is participatie het hoogst haalbare, waarbij het belangrijk is zorgvuldig te bepalen wat haalbaar is. Aanbieders moeten rekening houden met de diverse uitdagingen en behoeften van de deelnemers. Dit kan variëren van psychosociale en lichamelijke problemen tot praktische en basisvaardigheden. Het traject vereist een maatwerkbenadering waarbij intensieve begeleiding, coaching en training centraal staan. Aanbieders moeten ook voorbereid zijn op integrale samenwerking met andere sociale en maatschappelijke partners om de best mogelijke ondersteuning te bieden.</w:t>
      </w:r>
      <w:r w:rsidR="001B1178">
        <w:rPr>
          <w:rFonts w:asciiTheme="minorHAnsi" w:hAnsiTheme="minorHAnsi" w:cstheme="minorHAnsi"/>
          <w:b/>
          <w:bCs/>
          <w:color w:val="538135" w:themeColor="accent6" w:themeShade="BF"/>
        </w:rPr>
        <w:br/>
      </w:r>
      <w:r w:rsidR="001B1178">
        <w:rPr>
          <w:rFonts w:asciiTheme="minorHAnsi" w:hAnsiTheme="minorHAnsi" w:cstheme="minorHAnsi"/>
          <w:b/>
          <w:bCs/>
          <w:color w:val="538135" w:themeColor="accent6" w:themeShade="BF"/>
        </w:rPr>
        <w:br/>
      </w:r>
      <w:r w:rsidRPr="004B359D">
        <w:rPr>
          <w:rFonts w:asciiTheme="minorHAnsi" w:hAnsiTheme="minorHAnsi" w:cstheme="minorHAnsi"/>
          <w:b/>
          <w:bCs/>
          <w:color w:val="538135" w:themeColor="accent6" w:themeShade="BF"/>
        </w:rPr>
        <w:t>Klantkenmerken en mogelijke doelen</w:t>
      </w:r>
      <w:r w:rsidRPr="004B359D">
        <w:rPr>
          <w:rFonts w:asciiTheme="minorHAnsi" w:hAnsiTheme="minorHAnsi" w:cstheme="minorHAnsi"/>
          <w:b/>
          <w:bCs/>
        </w:rPr>
        <w:br/>
      </w:r>
      <w:r w:rsidRPr="004B359D">
        <w:rPr>
          <w:rFonts w:asciiTheme="minorHAnsi" w:hAnsiTheme="minorHAnsi" w:cstheme="minorHAnsi"/>
          <w:i/>
          <w:iCs/>
          <w:color w:val="538135" w:themeColor="accent6" w:themeShade="BF"/>
        </w:rPr>
        <w:t>Psychosociale aandachtspunten</w:t>
      </w:r>
      <w:r w:rsidRPr="004B359D">
        <w:rPr>
          <w:rFonts w:asciiTheme="minorHAnsi" w:hAnsiTheme="minorHAnsi" w:cstheme="minorHAnsi"/>
          <w:i/>
          <w:iCs/>
        </w:rPr>
        <w:br/>
      </w:r>
      <w:r w:rsidRPr="004B359D">
        <w:rPr>
          <w:rFonts w:asciiTheme="minorHAnsi" w:hAnsiTheme="minorHAnsi" w:cstheme="minorHAnsi"/>
        </w:rPr>
        <w:t>Psychosociale problemen kunnen de emotionele en cognitieve functies van een deelnemer beïnvloeden, zoals negatieve gevoelens, slechte concentratie en stressbeheersing.</w:t>
      </w:r>
    </w:p>
    <w:p w14:paraId="7C61117A"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leert beter om te gaan met deze problemen.</w:t>
      </w:r>
    </w:p>
    <w:p w14:paraId="32E86DBB"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ervaart minder belemmeringen in het dagelijks leven.</w:t>
      </w:r>
    </w:p>
    <w:p w14:paraId="19C674E1"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kan beter structuur aanbrengen in zijn dagelijks leven.</w:t>
      </w:r>
    </w:p>
    <w:p w14:paraId="6D7E9C53" w14:textId="77777777"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i/>
          <w:iCs/>
          <w:color w:val="538135" w:themeColor="accent6" w:themeShade="BF"/>
        </w:rPr>
        <w:t>Lichamelijke aandachtspunten</w:t>
      </w:r>
      <w:r w:rsidRPr="004B359D">
        <w:rPr>
          <w:rFonts w:asciiTheme="minorHAnsi" w:hAnsiTheme="minorHAnsi" w:cstheme="minorHAnsi"/>
        </w:rPr>
        <w:br/>
        <w:t>Lichamelijke beperkingen kunnen de belastbaarheid van een deelnemer beïnvloeden, zoals beperkingen bij fysieke activiteiten en gezondheidsproblemen door leefstijl.</w:t>
      </w:r>
    </w:p>
    <w:p w14:paraId="0D19FD00"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weet wat nodig is om zijn leefstijl te verbeteren en heeft hier stappen in gezet.</w:t>
      </w:r>
    </w:p>
    <w:p w14:paraId="390BB308"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heeft meer inzicht gekregen in zijn fysieke mogelijkheden ondanks eventuele beperkingen.</w:t>
      </w:r>
    </w:p>
    <w:p w14:paraId="03F5E194"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doet aan lichamelijke beweging (sport, fitness)</w:t>
      </w:r>
    </w:p>
    <w:p w14:paraId="7C48FBC0" w14:textId="0ADB8F1C" w:rsidR="00B01E8C" w:rsidRPr="004B359D" w:rsidRDefault="00B01E8C" w:rsidP="00B01E8C">
      <w:pPr>
        <w:spacing w:after="160" w:line="240" w:lineRule="auto"/>
        <w:rPr>
          <w:rFonts w:asciiTheme="minorHAnsi" w:hAnsiTheme="minorHAnsi" w:cstheme="minorHAnsi"/>
        </w:rPr>
      </w:pPr>
      <w:r w:rsidRPr="004B359D">
        <w:rPr>
          <w:rFonts w:asciiTheme="minorHAnsi" w:hAnsiTheme="minorHAnsi" w:cstheme="minorHAnsi"/>
          <w:i/>
          <w:iCs/>
          <w:color w:val="538135" w:themeColor="accent6" w:themeShade="BF"/>
        </w:rPr>
        <w:t>Zelfregie en zelfsturing</w:t>
      </w:r>
      <w:r w:rsidRPr="004B359D">
        <w:rPr>
          <w:rFonts w:asciiTheme="minorHAnsi" w:hAnsiTheme="minorHAnsi" w:cstheme="minorHAnsi"/>
          <w:i/>
          <w:iCs/>
        </w:rPr>
        <w:br/>
      </w:r>
      <w:r w:rsidRPr="004B359D">
        <w:rPr>
          <w:rFonts w:asciiTheme="minorHAnsi" w:hAnsiTheme="minorHAnsi" w:cstheme="minorHAnsi"/>
        </w:rPr>
        <w:t>Dit kenmerk is belangrijk voor deelnemers die moeite hebben met richting geven aan hun leven, doelen stellen en bereiken.</w:t>
      </w:r>
    </w:p>
    <w:p w14:paraId="66215E71"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Deelnemers worden intensief begeleid om hen te motiveren.</w:t>
      </w:r>
    </w:p>
    <w:p w14:paraId="2930F4A9"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kan haalbare doelen stellen en timemanagement toepassen.</w:t>
      </w:r>
    </w:p>
    <w:p w14:paraId="5626C88A"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reflecteert op eigen gedrag en kan beter omgaan met teleurstellingen.</w:t>
      </w:r>
    </w:p>
    <w:p w14:paraId="28E84B79"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maakt een plan met haalbare doelen voor persoonlijke ontwikkeling.</w:t>
      </w:r>
    </w:p>
    <w:p w14:paraId="78D2ADE0" w14:textId="77777777"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i/>
          <w:iCs/>
          <w:color w:val="538135" w:themeColor="accent6" w:themeShade="BF"/>
        </w:rPr>
        <w:t>Sociale steun netwerk</w:t>
      </w:r>
      <w:r w:rsidRPr="004B359D">
        <w:rPr>
          <w:rFonts w:asciiTheme="minorHAnsi" w:hAnsiTheme="minorHAnsi" w:cstheme="minorHAnsi"/>
          <w:i/>
          <w:iCs/>
        </w:rPr>
        <w:br/>
      </w:r>
      <w:r w:rsidRPr="004B359D">
        <w:rPr>
          <w:rFonts w:asciiTheme="minorHAnsi" w:hAnsiTheme="minorHAnsi" w:cstheme="minorHAnsi"/>
        </w:rPr>
        <w:t>Het sociale netwerk, zoals familie, vrienden, kennissen, maar ook de begeleidende professional(s), kan een grote rol spelen bij het ondersteunen van een deelnemer bij het zoeken, vinden en behouden van werk. Er zijn deelnemers waar een sociaal netwerk afwezig is en die in een isolement verkeren. Het is goed om in kaart te brengen wie in de omgeving aanwezig is om de deelnemer te ondersteunen.</w:t>
      </w:r>
    </w:p>
    <w:p w14:paraId="5E632556"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vergroot of verbetert zijn sociale netwerk.</w:t>
      </w:r>
    </w:p>
    <w:p w14:paraId="1C9C3FFE"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begrijpt het belang van een goed sociaal netwerk en heeft coaching of training gehad.</w:t>
      </w:r>
    </w:p>
    <w:p w14:paraId="314FAE65"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heeft inzicht in het effect van het sociale netwerk op zijn motivatie om te participeren of re-integreren.</w:t>
      </w:r>
    </w:p>
    <w:p w14:paraId="58E2183B" w14:textId="77777777"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i/>
          <w:iCs/>
          <w:color w:val="538135" w:themeColor="accent6" w:themeShade="BF"/>
        </w:rPr>
        <w:t>Willen en geloven in eigen kunnen</w:t>
      </w:r>
      <w:r w:rsidRPr="004B359D">
        <w:rPr>
          <w:rFonts w:asciiTheme="minorHAnsi" w:hAnsiTheme="minorHAnsi" w:cstheme="minorHAnsi"/>
          <w:color w:val="538135" w:themeColor="accent6" w:themeShade="BF"/>
        </w:rPr>
        <w:br/>
      </w:r>
      <w:r w:rsidRPr="004B359D">
        <w:rPr>
          <w:rFonts w:asciiTheme="minorHAnsi" w:hAnsiTheme="minorHAnsi" w:cstheme="minorHAnsi"/>
        </w:rPr>
        <w:t>De motivatie om te participeren of werk te zoeken wordt beïnvloed door houding, sociale normen en vertrouwen in eigen kunnen.</w:t>
      </w:r>
    </w:p>
    <w:p w14:paraId="47A97208"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vergroot zijn zelfvertrouwen en motivatie.</w:t>
      </w:r>
    </w:p>
    <w:p w14:paraId="4A88813C"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Door training en coaching ontdekt de deelnemer zijn talenten en kwaliteiten.</w:t>
      </w:r>
    </w:p>
    <w:p w14:paraId="71D2BCF3"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heeft handvatten gekregen om zelfvertrouwen te behouden bij tegenslag.</w:t>
      </w:r>
    </w:p>
    <w:p w14:paraId="3CA7B488"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Sociale en culturele vaardigheden</w:t>
      </w:r>
    </w:p>
    <w:p w14:paraId="20DCC12A" w14:textId="3A1D23FD"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i/>
          <w:iCs/>
          <w:color w:val="538135" w:themeColor="accent6" w:themeShade="BF"/>
        </w:rPr>
        <w:lastRenderedPageBreak/>
        <w:t>Relevante sociale vaardigheden</w:t>
      </w:r>
      <w:r w:rsidRPr="004B359D">
        <w:rPr>
          <w:rFonts w:asciiTheme="minorHAnsi" w:hAnsiTheme="minorHAnsi" w:cstheme="minorHAnsi"/>
          <w:color w:val="538135" w:themeColor="accent6" w:themeShade="BF"/>
        </w:rPr>
        <w:t xml:space="preserve"> </w:t>
      </w:r>
      <w:r w:rsidRPr="004B359D">
        <w:rPr>
          <w:rFonts w:asciiTheme="minorHAnsi" w:hAnsiTheme="minorHAnsi" w:cstheme="minorHAnsi"/>
        </w:rPr>
        <w:br/>
        <w:t>omvatten communiceren, samenwerken en afspraken nakomen. Culturele vaardigheden gaan over effectief omgaan met diverse achtergronden.</w:t>
      </w:r>
    </w:p>
    <w:p w14:paraId="0B8236BA"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verbetert zijn sociale en culturele vaardigheden.</w:t>
      </w:r>
    </w:p>
    <w:p w14:paraId="1D7A44AE"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leert over sociaal-culturele omgangsvormen.</w:t>
      </w:r>
    </w:p>
    <w:p w14:paraId="76A98925"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kan zich beter bewegen binnen sociaal-culturele relaties.</w:t>
      </w:r>
    </w:p>
    <w:p w14:paraId="60FF4AA6" w14:textId="77777777"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i/>
          <w:iCs/>
          <w:color w:val="538135" w:themeColor="accent6" w:themeShade="BF"/>
        </w:rPr>
        <w:t>Praktische aandachtspunten</w:t>
      </w:r>
      <w:r w:rsidRPr="004B359D">
        <w:rPr>
          <w:rFonts w:asciiTheme="minorHAnsi" w:hAnsiTheme="minorHAnsi" w:cstheme="minorHAnsi"/>
          <w:i/>
          <w:iCs/>
        </w:rPr>
        <w:br/>
      </w:r>
      <w:r w:rsidRPr="004B359D">
        <w:rPr>
          <w:rFonts w:asciiTheme="minorHAnsi" w:hAnsiTheme="minorHAnsi" w:cstheme="minorHAnsi"/>
        </w:rPr>
        <w:t>Praktische problemen zoals mobiliteit, schulden en huisvesting kunnen de deelname aan werk of maatschappij belemmeren.</w:t>
      </w:r>
    </w:p>
    <w:p w14:paraId="6AF1780A"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vindt oplossingen voor praktische belemmeringen.</w:t>
      </w:r>
    </w:p>
    <w:p w14:paraId="4C97107E"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krijgt ondersteuning bij praktische problemen.</w:t>
      </w:r>
    </w:p>
    <w:p w14:paraId="5A608B29"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Basisvaardigheden digitale- en rekenvaardigheden</w:t>
      </w:r>
    </w:p>
    <w:p w14:paraId="44C7987C"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Basisvaardigheden zoals lezen, schrijven, rekenen en digitale vaardigheden zijn essentieel voor maatschappelijke participatie.</w:t>
      </w:r>
    </w:p>
    <w:p w14:paraId="383198CD"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verbetert zijn basis digitale en rekenvaardigheden.</w:t>
      </w:r>
    </w:p>
    <w:p w14:paraId="61BFBC73"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leert basis digitale vaardigheden zoals e-mailen en internetbankieren.</w:t>
      </w:r>
    </w:p>
    <w:p w14:paraId="13AD68AA" w14:textId="77777777" w:rsidR="00B01E8C" w:rsidRPr="004B359D" w:rsidRDefault="00B01E8C" w:rsidP="004B359D">
      <w:pPr>
        <w:pStyle w:val="Lijstalinea"/>
        <w:numPr>
          <w:ilvl w:val="0"/>
          <w:numId w:val="249"/>
        </w:numPr>
        <w:spacing w:after="160" w:line="240" w:lineRule="auto"/>
        <w:rPr>
          <w:rFonts w:asciiTheme="minorHAnsi" w:hAnsiTheme="minorHAnsi" w:cstheme="minorHAnsi"/>
        </w:rPr>
      </w:pPr>
      <w:r w:rsidRPr="004B359D">
        <w:rPr>
          <w:rFonts w:asciiTheme="minorHAnsi" w:hAnsiTheme="minorHAnsi" w:cstheme="minorHAnsi"/>
        </w:rPr>
        <w:t>De deelnemer verbetert zijn rekenvaardigheden wat bijdraagt aan zijn leervaardigheden.</w:t>
      </w:r>
    </w:p>
    <w:p w14:paraId="0B613DAE" w14:textId="77777777" w:rsidR="00B01E8C" w:rsidRPr="004B359D" w:rsidRDefault="00B01E8C" w:rsidP="00B01E8C">
      <w:pPr>
        <w:spacing w:line="240" w:lineRule="auto"/>
        <w:rPr>
          <w:rFonts w:asciiTheme="minorHAnsi" w:hAnsiTheme="minorHAnsi" w:cstheme="minorHAnsi"/>
          <w:b/>
          <w:bCs/>
          <w:color w:val="538135" w:themeColor="accent6" w:themeShade="BF"/>
        </w:rPr>
      </w:pPr>
      <w:bookmarkStart w:id="106" w:name="_Toc51943529"/>
      <w:bookmarkStart w:id="107" w:name="_Toc65740292"/>
    </w:p>
    <w:p w14:paraId="648C5FCC" w14:textId="77777777" w:rsidR="00930018" w:rsidRDefault="00930018" w:rsidP="00B01E8C">
      <w:pPr>
        <w:spacing w:line="240" w:lineRule="auto"/>
        <w:rPr>
          <w:rFonts w:asciiTheme="minorHAnsi" w:hAnsiTheme="minorHAnsi" w:cstheme="minorHAnsi"/>
          <w:b/>
          <w:bCs/>
          <w:color w:val="538135" w:themeColor="accent6" w:themeShade="BF"/>
        </w:rPr>
      </w:pPr>
    </w:p>
    <w:p w14:paraId="61974D6C" w14:textId="77777777" w:rsidR="00930018" w:rsidRDefault="00930018" w:rsidP="00B01E8C">
      <w:pPr>
        <w:spacing w:line="240" w:lineRule="auto"/>
        <w:rPr>
          <w:rFonts w:asciiTheme="minorHAnsi" w:hAnsiTheme="minorHAnsi" w:cstheme="minorHAnsi"/>
          <w:b/>
          <w:bCs/>
          <w:color w:val="538135" w:themeColor="accent6" w:themeShade="BF"/>
        </w:rPr>
      </w:pPr>
    </w:p>
    <w:p w14:paraId="0BE99551" w14:textId="77777777" w:rsidR="00930018" w:rsidRDefault="00930018" w:rsidP="00B01E8C">
      <w:pPr>
        <w:spacing w:line="240" w:lineRule="auto"/>
        <w:rPr>
          <w:rFonts w:asciiTheme="minorHAnsi" w:hAnsiTheme="minorHAnsi" w:cstheme="minorHAnsi"/>
          <w:b/>
          <w:bCs/>
          <w:color w:val="538135" w:themeColor="accent6" w:themeShade="BF"/>
        </w:rPr>
      </w:pPr>
    </w:p>
    <w:p w14:paraId="037009B6" w14:textId="04820AEB" w:rsidR="00B01E8C" w:rsidRPr="004B359D" w:rsidRDefault="00B01E8C" w:rsidP="00B01E8C">
      <w:pPr>
        <w:spacing w:line="240" w:lineRule="auto"/>
        <w:rPr>
          <w:rFonts w:asciiTheme="minorHAnsi" w:hAnsiTheme="minorHAnsi" w:cstheme="minorHAnsi"/>
        </w:rPr>
      </w:pPr>
      <w:r w:rsidRPr="00930018">
        <w:rPr>
          <w:rFonts w:asciiTheme="minorHAnsi" w:hAnsiTheme="minorHAnsi" w:cstheme="minorHAnsi"/>
          <w:b/>
          <w:bCs/>
          <w:color w:val="538135" w:themeColor="accent6" w:themeShade="BF"/>
          <w:sz w:val="28"/>
          <w:szCs w:val="28"/>
        </w:rPr>
        <w:t xml:space="preserve">5.2 </w:t>
      </w:r>
      <w:proofErr w:type="spellStart"/>
      <w:r w:rsidRPr="00930018">
        <w:rPr>
          <w:rFonts w:asciiTheme="minorHAnsi" w:hAnsiTheme="minorHAnsi" w:cstheme="minorHAnsi"/>
          <w:b/>
          <w:bCs/>
          <w:color w:val="538135" w:themeColor="accent6" w:themeShade="BF"/>
          <w:sz w:val="28"/>
          <w:szCs w:val="28"/>
        </w:rPr>
        <w:t>Werkfit</w:t>
      </w:r>
      <w:proofErr w:type="spellEnd"/>
      <w:r w:rsidRPr="00930018">
        <w:rPr>
          <w:rFonts w:asciiTheme="minorHAnsi" w:hAnsiTheme="minorHAnsi" w:cstheme="minorHAnsi"/>
          <w:b/>
          <w:bCs/>
          <w:color w:val="538135" w:themeColor="accent6" w:themeShade="BF"/>
          <w:sz w:val="28"/>
          <w:szCs w:val="28"/>
        </w:rPr>
        <w:t xml:space="preserve"> Traject</w:t>
      </w:r>
      <w:r w:rsidRPr="004B359D">
        <w:rPr>
          <w:rFonts w:asciiTheme="minorHAnsi" w:hAnsiTheme="minorHAnsi" w:cstheme="minorHAnsi"/>
        </w:rPr>
        <w:br/>
        <w:t>Het traject "</w:t>
      </w:r>
      <w:proofErr w:type="spellStart"/>
      <w:r w:rsidRPr="004B359D">
        <w:rPr>
          <w:rFonts w:asciiTheme="minorHAnsi" w:hAnsiTheme="minorHAnsi" w:cstheme="minorHAnsi"/>
        </w:rPr>
        <w:t>Werkfit</w:t>
      </w:r>
      <w:proofErr w:type="spellEnd"/>
      <w:r w:rsidRPr="004B359D">
        <w:rPr>
          <w:rFonts w:asciiTheme="minorHAnsi" w:hAnsiTheme="minorHAnsi" w:cstheme="minorHAnsi"/>
        </w:rPr>
        <w:t>" wordt binnen deze aanbesteding als een afzonderlijk traject aangeboden. De gemeente fungeert als regisseur en bepaalt welk aanbod het meest geschikt is voor specifieke deelnemers. Het traject "</w:t>
      </w:r>
      <w:proofErr w:type="spellStart"/>
      <w:r w:rsidRPr="004B359D">
        <w:rPr>
          <w:rFonts w:asciiTheme="minorHAnsi" w:hAnsiTheme="minorHAnsi" w:cstheme="minorHAnsi"/>
        </w:rPr>
        <w:t>Werkfit</w:t>
      </w:r>
      <w:proofErr w:type="spellEnd"/>
      <w:r w:rsidRPr="004B359D">
        <w:rPr>
          <w:rFonts w:asciiTheme="minorHAnsi" w:hAnsiTheme="minorHAnsi" w:cstheme="minorHAnsi"/>
        </w:rPr>
        <w:t>" richt zich op het versterken van de werknemersvaardigheden van de deelnemers zodat zij klaar zijn om betaald werk te aanvaarden en te behouden. De nadruk ligt op het stapsgewijs aanpakken van belemmeringen en het werken aan ontwikkeldoelen. Deelnemers krijgen een realistisch beeld van hun mogelijkheden op de arbeidsmarkt, leren hun talenten benutten en weten belemmeringen aan te pakken.</w:t>
      </w:r>
      <w:r w:rsidRPr="004B359D">
        <w:rPr>
          <w:rFonts w:asciiTheme="minorHAnsi" w:hAnsiTheme="minorHAnsi" w:cstheme="minorHAnsi"/>
        </w:rPr>
        <w:br/>
      </w:r>
      <w:r w:rsidRPr="004B359D">
        <w:rPr>
          <w:rFonts w:asciiTheme="minorHAnsi" w:hAnsiTheme="minorHAnsi" w:cstheme="minorHAnsi"/>
        </w:rPr>
        <w:br/>
      </w:r>
      <w:r w:rsidRPr="004B359D">
        <w:rPr>
          <w:rFonts w:asciiTheme="minorHAnsi" w:hAnsiTheme="minorHAnsi" w:cstheme="minorHAnsi"/>
          <w:b/>
          <w:bCs/>
          <w:color w:val="538135" w:themeColor="accent6" w:themeShade="BF"/>
        </w:rPr>
        <w:t>Rol van de Gemeente</w:t>
      </w:r>
      <w:r w:rsidRPr="004B359D">
        <w:rPr>
          <w:rFonts w:asciiTheme="minorHAnsi" w:hAnsiTheme="minorHAnsi" w:cstheme="minorHAnsi"/>
          <w:b/>
          <w:bCs/>
          <w:color w:val="538135" w:themeColor="accent6" w:themeShade="BF"/>
        </w:rPr>
        <w:br/>
      </w:r>
      <w:r w:rsidRPr="004B359D">
        <w:rPr>
          <w:rFonts w:asciiTheme="minorHAnsi" w:hAnsiTheme="minorHAnsi" w:cstheme="minorHAnsi"/>
        </w:rPr>
        <w:t>De gemeente fungeert als regisseur in dit proces. Dit betekent dat zij de verantwoordelijkheid heeft om te bepalen welk traject het meest geschikt is voor specifieke deelnemers. De gemeente beoordeelt de voortgang van de deelnemers en maakt samen met de aanbieders beslissingen over eventuele aanpassingen of vervolgtrajecten.</w:t>
      </w:r>
      <w:r w:rsidRPr="004B359D">
        <w:rPr>
          <w:rFonts w:asciiTheme="minorHAnsi" w:hAnsiTheme="minorHAnsi" w:cstheme="minorHAnsi"/>
        </w:rPr>
        <w:br/>
      </w:r>
      <w:r w:rsidRPr="004B359D">
        <w:rPr>
          <w:rFonts w:asciiTheme="minorHAnsi" w:hAnsiTheme="minorHAnsi" w:cstheme="minorHAnsi"/>
        </w:rPr>
        <w:br/>
      </w:r>
      <w:r w:rsidRPr="004B359D">
        <w:rPr>
          <w:rFonts w:asciiTheme="minorHAnsi" w:hAnsiTheme="minorHAnsi" w:cstheme="minorHAnsi"/>
          <w:b/>
          <w:bCs/>
          <w:color w:val="538135" w:themeColor="accent6" w:themeShade="BF"/>
        </w:rPr>
        <w:t>Uw rol en verwachtingen</w:t>
      </w:r>
      <w:r w:rsidRPr="004B359D">
        <w:rPr>
          <w:rFonts w:asciiTheme="minorHAnsi" w:hAnsiTheme="minorHAnsi" w:cstheme="minorHAnsi"/>
        </w:rPr>
        <w:br/>
        <w:t xml:space="preserve">Aanbieden van </w:t>
      </w:r>
      <w:proofErr w:type="spellStart"/>
      <w:r w:rsidRPr="004B359D">
        <w:rPr>
          <w:rFonts w:asciiTheme="minorHAnsi" w:hAnsiTheme="minorHAnsi" w:cstheme="minorHAnsi"/>
        </w:rPr>
        <w:t>Werkfit</w:t>
      </w:r>
      <w:proofErr w:type="spellEnd"/>
      <w:r w:rsidRPr="004B359D">
        <w:rPr>
          <w:rFonts w:asciiTheme="minorHAnsi" w:hAnsiTheme="minorHAnsi" w:cstheme="minorHAnsi"/>
        </w:rPr>
        <w:t xml:space="preserve"> Trajecten: Opdrachtnemer biedt trajecten aan die deelnemers helpen om </w:t>
      </w:r>
      <w:proofErr w:type="spellStart"/>
      <w:r w:rsidRPr="004B359D">
        <w:rPr>
          <w:rFonts w:asciiTheme="minorHAnsi" w:hAnsiTheme="minorHAnsi" w:cstheme="minorHAnsi"/>
        </w:rPr>
        <w:t>werkgerelateerde</w:t>
      </w:r>
      <w:proofErr w:type="spellEnd"/>
      <w:r w:rsidRPr="004B359D">
        <w:rPr>
          <w:rFonts w:asciiTheme="minorHAnsi" w:hAnsiTheme="minorHAnsi" w:cstheme="minorHAnsi"/>
        </w:rPr>
        <w:t xml:space="preserve"> vaardigheden te ontwikkelen en klaar te zijn voor de arbeidsmarkt. Dit omvat begeleiding, training en coaching op diverse gebieden. De verwachting is dat deelnemers aan het eind van hun traject doorstromen naar een vervolgvoorziening (traject naar Werk) of indien mogelijk naar werk. Het traject "</w:t>
      </w:r>
      <w:proofErr w:type="spellStart"/>
      <w:r w:rsidRPr="004B359D">
        <w:rPr>
          <w:rFonts w:asciiTheme="minorHAnsi" w:hAnsiTheme="minorHAnsi" w:cstheme="minorHAnsi"/>
        </w:rPr>
        <w:t>Werkfit</w:t>
      </w:r>
      <w:proofErr w:type="spellEnd"/>
      <w:r w:rsidRPr="004B359D">
        <w:rPr>
          <w:rFonts w:asciiTheme="minorHAnsi" w:hAnsiTheme="minorHAnsi" w:cstheme="minorHAnsi"/>
        </w:rPr>
        <w:t>" zorgt ervoor dat deelnemers klaar zijn om de stap naar de arbeidsmarkt te zetten door hen te voorzien van de nodige vaardigheden, motivatie en zelfvertrouwen.</w:t>
      </w:r>
      <w:r w:rsidRPr="004B359D">
        <w:rPr>
          <w:rFonts w:asciiTheme="minorHAnsi" w:hAnsiTheme="minorHAnsi" w:cstheme="minorHAnsi"/>
        </w:rPr>
        <w:br/>
      </w:r>
      <w:r w:rsidRPr="004B359D">
        <w:rPr>
          <w:rFonts w:asciiTheme="minorHAnsi" w:hAnsiTheme="minorHAnsi" w:cstheme="minorHAnsi"/>
        </w:rPr>
        <w:br/>
      </w:r>
      <w:r w:rsidRPr="004B359D">
        <w:rPr>
          <w:rFonts w:asciiTheme="minorHAnsi" w:hAnsiTheme="minorHAnsi" w:cstheme="minorHAnsi"/>
          <w:i/>
          <w:iCs/>
        </w:rPr>
        <w:t>Maatwerk en Flexibiliteit:</w:t>
      </w:r>
      <w:r w:rsidRPr="004B359D">
        <w:rPr>
          <w:rFonts w:asciiTheme="minorHAnsi" w:hAnsiTheme="minorHAnsi" w:cstheme="minorHAnsi"/>
        </w:rPr>
        <w:t xml:space="preserve"> </w:t>
      </w:r>
      <w:r w:rsidRPr="004B359D">
        <w:rPr>
          <w:rFonts w:asciiTheme="minorHAnsi" w:hAnsiTheme="minorHAnsi" w:cstheme="minorHAnsi"/>
        </w:rPr>
        <w:tab/>
      </w:r>
      <w:r w:rsidRPr="004B359D">
        <w:rPr>
          <w:rFonts w:asciiTheme="minorHAnsi" w:hAnsiTheme="minorHAnsi" w:cstheme="minorHAnsi"/>
        </w:rPr>
        <w:br/>
        <w:t>Het is van cruciaal belang dat de aangeboden trajecten flexibel zijn en kunnen worden aangepast aan de specifieke behoeften van de deelnemers. Dit vraagt om een maatwerkbenadering waarbij individuele omstandigheden centraal staan.</w:t>
      </w:r>
      <w:r w:rsidRPr="004B359D">
        <w:rPr>
          <w:rFonts w:asciiTheme="minorHAnsi" w:hAnsiTheme="minorHAnsi" w:cstheme="minorHAnsi"/>
        </w:rPr>
        <w:br/>
      </w:r>
      <w:r w:rsidRPr="004B359D">
        <w:rPr>
          <w:rFonts w:asciiTheme="minorHAnsi" w:hAnsiTheme="minorHAnsi" w:cstheme="minorHAnsi"/>
        </w:rPr>
        <w:br/>
      </w:r>
      <w:r w:rsidRPr="004B359D">
        <w:rPr>
          <w:rFonts w:asciiTheme="minorHAnsi" w:hAnsiTheme="minorHAnsi" w:cstheme="minorHAnsi"/>
          <w:i/>
          <w:iCs/>
        </w:rPr>
        <w:t>Resultaatgericht Werken:</w:t>
      </w:r>
      <w:r w:rsidRPr="004B359D">
        <w:rPr>
          <w:rFonts w:asciiTheme="minorHAnsi" w:hAnsiTheme="minorHAnsi" w:cstheme="minorHAnsi"/>
        </w:rPr>
        <w:t xml:space="preserve"> </w:t>
      </w:r>
      <w:r w:rsidRPr="004B359D">
        <w:rPr>
          <w:rFonts w:asciiTheme="minorHAnsi" w:hAnsiTheme="minorHAnsi" w:cstheme="minorHAnsi"/>
        </w:rPr>
        <w:tab/>
      </w:r>
      <w:r w:rsidRPr="004B359D">
        <w:rPr>
          <w:rFonts w:asciiTheme="minorHAnsi" w:hAnsiTheme="minorHAnsi" w:cstheme="minorHAnsi"/>
        </w:rPr>
        <w:br/>
      </w:r>
      <w:r w:rsidRPr="004B359D">
        <w:rPr>
          <w:rFonts w:asciiTheme="minorHAnsi" w:hAnsiTheme="minorHAnsi" w:cstheme="minorHAnsi"/>
        </w:rPr>
        <w:lastRenderedPageBreak/>
        <w:t>Het uiteindelijke doel is duurzame participatie in de maatschappij en op de arbeidsmarkt. Dit betekent dat de trajecten gericht moeten zijn op het behalen van concrete resultaten voor de deelnemers.</w:t>
      </w:r>
      <w:r w:rsidRPr="004B359D">
        <w:rPr>
          <w:rFonts w:asciiTheme="minorHAnsi" w:hAnsiTheme="minorHAnsi" w:cstheme="minorHAnsi"/>
        </w:rPr>
        <w:br/>
      </w:r>
      <w:r w:rsidRPr="004B359D">
        <w:rPr>
          <w:rFonts w:asciiTheme="minorHAnsi" w:hAnsiTheme="minorHAnsi" w:cstheme="minorHAnsi"/>
        </w:rPr>
        <w:br/>
      </w:r>
      <w:r w:rsidRPr="004B359D">
        <w:rPr>
          <w:rFonts w:asciiTheme="minorHAnsi" w:hAnsiTheme="minorHAnsi" w:cstheme="minorHAnsi"/>
          <w:b/>
          <w:bCs/>
          <w:color w:val="538135" w:themeColor="accent6" w:themeShade="BF"/>
        </w:rPr>
        <w:t>Doelgroep</w:t>
      </w:r>
      <w:r w:rsidRPr="004B359D">
        <w:rPr>
          <w:rFonts w:asciiTheme="minorHAnsi" w:hAnsiTheme="minorHAnsi" w:cstheme="minorHAnsi"/>
        </w:rPr>
        <w:br/>
        <w:t>De deelnemers in dit traject hebben te maken met een breed scala aan uitdagingen en kenmerken die hun leerbaarheid en mogelijkheden kunnen beïnvloeden. Dit betekent dat u te maken krijgt met een diverse groep mensen. Hieronder vindt u een overzicht van de verschillende problematieken die deelnemers kunnen ervaren:</w:t>
      </w:r>
    </w:p>
    <w:p w14:paraId="7C313E97" w14:textId="77777777" w:rsidR="00B01E8C" w:rsidRPr="004B359D" w:rsidRDefault="00B01E8C" w:rsidP="00B01E8C">
      <w:pPr>
        <w:spacing w:line="240" w:lineRule="auto"/>
        <w:ind w:left="3540" w:hanging="3540"/>
        <w:rPr>
          <w:rFonts w:asciiTheme="minorHAnsi" w:hAnsiTheme="minorHAnsi" w:cstheme="minorHAnsi"/>
        </w:rPr>
      </w:pPr>
      <w:r w:rsidRPr="004B359D">
        <w:rPr>
          <w:rFonts w:asciiTheme="minorHAnsi" w:hAnsiTheme="minorHAnsi" w:cstheme="minorHAnsi"/>
        </w:rPr>
        <w:t xml:space="preserve">Psychosociale aandachtspunten: </w:t>
      </w:r>
      <w:r w:rsidRPr="004B359D">
        <w:rPr>
          <w:rFonts w:asciiTheme="minorHAnsi" w:hAnsiTheme="minorHAnsi" w:cstheme="minorHAnsi"/>
        </w:rPr>
        <w:tab/>
        <w:t>Deze beïnvloeden het welzijn en de arbeidsmarktparticipatie van de deelnemer.</w:t>
      </w:r>
    </w:p>
    <w:p w14:paraId="083B1EE5" w14:textId="77777777" w:rsidR="00B01E8C" w:rsidRPr="004B359D" w:rsidRDefault="00B01E8C" w:rsidP="00B01E8C">
      <w:pPr>
        <w:spacing w:line="240" w:lineRule="auto"/>
        <w:ind w:left="3540" w:hanging="3540"/>
        <w:rPr>
          <w:rFonts w:asciiTheme="minorHAnsi" w:hAnsiTheme="minorHAnsi" w:cstheme="minorHAnsi"/>
        </w:rPr>
      </w:pPr>
      <w:r w:rsidRPr="004B359D">
        <w:rPr>
          <w:rFonts w:asciiTheme="minorHAnsi" w:hAnsiTheme="minorHAnsi" w:cstheme="minorHAnsi"/>
        </w:rPr>
        <w:t xml:space="preserve">Lichamelijke aandachtspunten: </w:t>
      </w:r>
      <w:r w:rsidRPr="004B359D">
        <w:rPr>
          <w:rFonts w:asciiTheme="minorHAnsi" w:hAnsiTheme="minorHAnsi" w:cstheme="minorHAnsi"/>
        </w:rPr>
        <w:tab/>
        <w:t>Gezondheidsproblemen kunnen een belemmering vormen voor deelname aan werk en activiteiten.</w:t>
      </w:r>
    </w:p>
    <w:p w14:paraId="5F1CEA5E" w14:textId="77777777" w:rsidR="00B01E8C" w:rsidRPr="004B359D" w:rsidRDefault="00B01E8C" w:rsidP="00B01E8C">
      <w:pPr>
        <w:spacing w:line="240" w:lineRule="auto"/>
        <w:ind w:left="3540" w:hanging="3540"/>
        <w:rPr>
          <w:rFonts w:asciiTheme="minorHAnsi" w:hAnsiTheme="minorHAnsi" w:cstheme="minorHAnsi"/>
        </w:rPr>
      </w:pPr>
      <w:r w:rsidRPr="004B359D">
        <w:rPr>
          <w:rFonts w:asciiTheme="minorHAnsi" w:hAnsiTheme="minorHAnsi" w:cstheme="minorHAnsi"/>
        </w:rPr>
        <w:t xml:space="preserve">Gebrek aan startkwalificatie: </w:t>
      </w:r>
      <w:r w:rsidRPr="004B359D">
        <w:rPr>
          <w:rFonts w:asciiTheme="minorHAnsi" w:hAnsiTheme="minorHAnsi" w:cstheme="minorHAnsi"/>
        </w:rPr>
        <w:tab/>
        <w:t>Veel deelnemers hebben geen startkwalificatie, wat wij definiëren als een afgeronde opleiding op HAVO- of MBO-niveau 2.</w:t>
      </w:r>
    </w:p>
    <w:p w14:paraId="7357F44F" w14:textId="0882FDCB" w:rsidR="00B01E8C" w:rsidRPr="004B359D" w:rsidRDefault="00B01E8C" w:rsidP="00B01E8C">
      <w:pPr>
        <w:spacing w:line="240" w:lineRule="auto"/>
        <w:ind w:left="3540" w:hanging="3540"/>
        <w:rPr>
          <w:rFonts w:asciiTheme="minorHAnsi" w:hAnsiTheme="minorHAnsi" w:cstheme="minorHAnsi"/>
        </w:rPr>
      </w:pPr>
      <w:r w:rsidRPr="004B359D">
        <w:rPr>
          <w:rFonts w:asciiTheme="minorHAnsi" w:hAnsiTheme="minorHAnsi" w:cstheme="minorHAnsi"/>
        </w:rPr>
        <w:t xml:space="preserve">Beperkte taalvaardigheid: </w:t>
      </w:r>
      <w:r w:rsidRPr="004B359D">
        <w:rPr>
          <w:rFonts w:asciiTheme="minorHAnsi" w:hAnsiTheme="minorHAnsi" w:cstheme="minorHAnsi"/>
        </w:rPr>
        <w:tab/>
        <w:t>Sommige deelnemers moeten hun taalvaardigheid verbeteren, wat essentieel is voor hun communicatieve vaardigheden.</w:t>
      </w:r>
    </w:p>
    <w:p w14:paraId="10446493" w14:textId="0889D2AF" w:rsidR="00B01E8C" w:rsidRPr="004B359D" w:rsidRDefault="00B01E8C" w:rsidP="00B01E8C">
      <w:pPr>
        <w:spacing w:line="240" w:lineRule="auto"/>
        <w:ind w:left="3540" w:hanging="3540"/>
        <w:rPr>
          <w:rFonts w:asciiTheme="minorHAnsi" w:hAnsiTheme="minorHAnsi" w:cstheme="minorHAnsi"/>
        </w:rPr>
      </w:pPr>
      <w:r w:rsidRPr="004B359D">
        <w:rPr>
          <w:rFonts w:asciiTheme="minorHAnsi" w:hAnsiTheme="minorHAnsi" w:cstheme="minorHAnsi"/>
        </w:rPr>
        <w:t xml:space="preserve">Motivatieproblemen: </w:t>
      </w:r>
      <w:r w:rsidRPr="004B359D">
        <w:rPr>
          <w:rFonts w:asciiTheme="minorHAnsi" w:hAnsiTheme="minorHAnsi" w:cstheme="minorHAnsi"/>
        </w:rPr>
        <w:tab/>
        <w:t>Er kunnen uitdagingen zijn op het gebied van motivatie en enthousiasme voor werk</w:t>
      </w:r>
      <w:r w:rsidR="006A0B2C">
        <w:rPr>
          <w:rFonts w:asciiTheme="minorHAnsi" w:hAnsiTheme="minorHAnsi" w:cstheme="minorHAnsi"/>
        </w:rPr>
        <w:t xml:space="preserve"> </w:t>
      </w:r>
      <w:r w:rsidRPr="004B359D">
        <w:rPr>
          <w:rFonts w:asciiTheme="minorHAnsi" w:hAnsiTheme="minorHAnsi" w:cstheme="minorHAnsi"/>
        </w:rPr>
        <w:t>gerelateerde activiteiten.</w:t>
      </w:r>
    </w:p>
    <w:p w14:paraId="2AD32835" w14:textId="77777777" w:rsidR="00B01E8C" w:rsidRPr="004B359D" w:rsidRDefault="00B01E8C" w:rsidP="00B01E8C">
      <w:pPr>
        <w:spacing w:line="240" w:lineRule="auto"/>
        <w:ind w:left="2832" w:hanging="2832"/>
        <w:rPr>
          <w:rFonts w:asciiTheme="minorHAnsi" w:hAnsiTheme="minorHAnsi" w:cstheme="minorHAnsi"/>
        </w:rPr>
      </w:pPr>
      <w:r w:rsidRPr="004B359D">
        <w:rPr>
          <w:rFonts w:asciiTheme="minorHAnsi" w:hAnsiTheme="minorHAnsi" w:cstheme="minorHAnsi"/>
        </w:rPr>
        <w:t xml:space="preserve">Schuldenproblematiek: </w:t>
      </w:r>
      <w:r w:rsidRPr="004B359D">
        <w:rPr>
          <w:rFonts w:asciiTheme="minorHAnsi" w:hAnsiTheme="minorHAnsi" w:cstheme="minorHAnsi"/>
        </w:rPr>
        <w:tab/>
        <w:t>Financiële problemen en schulden kunnen een aanzienlijke impact hebben op de deelnemers.</w:t>
      </w:r>
    </w:p>
    <w:p w14:paraId="01BA33B4" w14:textId="77777777" w:rsidR="00B01E8C" w:rsidRPr="004B359D" w:rsidRDefault="00B01E8C" w:rsidP="00B01E8C">
      <w:pPr>
        <w:spacing w:line="240" w:lineRule="auto"/>
        <w:ind w:left="2832" w:hanging="2832"/>
        <w:rPr>
          <w:rFonts w:asciiTheme="minorHAnsi" w:hAnsiTheme="minorHAnsi" w:cstheme="minorHAnsi"/>
        </w:rPr>
      </w:pPr>
      <w:r w:rsidRPr="004B359D">
        <w:rPr>
          <w:rFonts w:asciiTheme="minorHAnsi" w:hAnsiTheme="minorHAnsi" w:cstheme="minorHAnsi"/>
        </w:rPr>
        <w:t xml:space="preserve">Specifieke kenmerken: </w:t>
      </w:r>
      <w:r w:rsidRPr="004B359D">
        <w:rPr>
          <w:rFonts w:asciiTheme="minorHAnsi" w:hAnsiTheme="minorHAnsi" w:cstheme="minorHAnsi"/>
        </w:rPr>
        <w:tab/>
        <w:t>Zoals deelnemers die bezig zijn met een inburgeringstraject,  deelnemers die vanuit de WMO een aantal dagdelen dagbesteding hebben, een detentieverleden hebben, dak- en thuisloos zijn, of jongeren die willen deelnemen aan het traject.</w:t>
      </w:r>
    </w:p>
    <w:p w14:paraId="5F5E2794" w14:textId="77777777" w:rsidR="00B01E8C" w:rsidRPr="004B359D" w:rsidRDefault="00B01E8C" w:rsidP="00B01E8C">
      <w:pPr>
        <w:spacing w:line="240" w:lineRule="auto"/>
        <w:ind w:left="2832" w:hanging="2832"/>
        <w:rPr>
          <w:rFonts w:asciiTheme="minorHAnsi" w:hAnsiTheme="minorHAnsi" w:cstheme="minorHAnsi"/>
        </w:rPr>
      </w:pPr>
      <w:r w:rsidRPr="004B359D">
        <w:rPr>
          <w:rFonts w:asciiTheme="minorHAnsi" w:hAnsiTheme="minorHAnsi" w:cstheme="minorHAnsi"/>
        </w:rPr>
        <w:t xml:space="preserve">Uitdagingen omtrent; </w:t>
      </w:r>
      <w:r w:rsidRPr="004B359D">
        <w:rPr>
          <w:rFonts w:asciiTheme="minorHAnsi" w:hAnsiTheme="minorHAnsi" w:cstheme="minorHAnsi"/>
        </w:rPr>
        <w:tab/>
        <w:t>Taal, cultuur, religie, gender en geslacht: Bijvoorbeeld culturele en religieuze opvattingen over vrouwen en werk of onderbrekingen van het arbeidspatroon door zorg voor kind en gezin.</w:t>
      </w:r>
    </w:p>
    <w:p w14:paraId="3A213288" w14:textId="77777777"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b/>
          <w:bCs/>
          <w:color w:val="538135" w:themeColor="accent6" w:themeShade="BF"/>
        </w:rPr>
        <w:t>Doel van het traject</w:t>
      </w:r>
      <w:r w:rsidRPr="004B359D">
        <w:rPr>
          <w:rFonts w:asciiTheme="minorHAnsi" w:hAnsiTheme="minorHAnsi" w:cstheme="minorHAnsi"/>
        </w:rPr>
        <w:br/>
        <w:t xml:space="preserve">Het doel is om deelnemers voor te bereiden op de arbeidsmarkt door hen te helpen bij het ontwikkelen van de noodzakelijke </w:t>
      </w:r>
      <w:proofErr w:type="spellStart"/>
      <w:r w:rsidRPr="004B359D">
        <w:rPr>
          <w:rFonts w:asciiTheme="minorHAnsi" w:hAnsiTheme="minorHAnsi" w:cstheme="minorHAnsi"/>
        </w:rPr>
        <w:t>werkgerelateerde</w:t>
      </w:r>
      <w:proofErr w:type="spellEnd"/>
      <w:r w:rsidRPr="004B359D">
        <w:rPr>
          <w:rFonts w:asciiTheme="minorHAnsi" w:hAnsiTheme="minorHAnsi" w:cstheme="minorHAnsi"/>
        </w:rPr>
        <w:t xml:space="preserve"> vaardigheden en attitudes. Dit traject zorgt ervoor dat deelnemers voldoende vertrouwen in hun eigen kunnen opbouwen, weten wat ze kunnen, wat ze willen en gemotiveerd zijn om te werken.</w:t>
      </w:r>
      <w:r w:rsidRPr="004B359D">
        <w:rPr>
          <w:rFonts w:asciiTheme="minorHAnsi" w:hAnsiTheme="minorHAnsi" w:cstheme="minorHAnsi"/>
        </w:rPr>
        <w:br/>
      </w:r>
      <w:r w:rsidRPr="004B359D">
        <w:rPr>
          <w:rFonts w:asciiTheme="minorHAnsi" w:hAnsiTheme="minorHAnsi" w:cstheme="minorHAnsi"/>
        </w:rPr>
        <w:br/>
      </w:r>
      <w:r w:rsidRPr="004B359D">
        <w:rPr>
          <w:rFonts w:asciiTheme="minorHAnsi" w:hAnsiTheme="minorHAnsi" w:cstheme="minorHAnsi"/>
          <w:b/>
          <w:bCs/>
          <w:color w:val="538135" w:themeColor="accent6" w:themeShade="BF"/>
        </w:rPr>
        <w:t>Situatieomschrijving</w:t>
      </w:r>
      <w:r w:rsidRPr="004B359D">
        <w:rPr>
          <w:rFonts w:asciiTheme="minorHAnsi" w:hAnsiTheme="minorHAnsi" w:cstheme="minorHAnsi"/>
        </w:rPr>
        <w:br/>
        <w:t>Bij de publicatie van deze aanbesteding heeft de gemeente beperkte capaciteit om regelmatig met alle deelnemers contact te hebben. Voor de meeste deelnemers is de contactfrequentie momenteel slechts jaarlijks. Een kleiner deel van de deelnemers heeft frequent contact met hun contactpersoon of regiehouder. De ambitie van de gemeente is om deze dienstverlening te intensiveren en verder te ontwikkelen.</w:t>
      </w:r>
      <w:r w:rsidRPr="004B359D">
        <w:rPr>
          <w:rFonts w:asciiTheme="minorHAnsi" w:hAnsiTheme="minorHAnsi" w:cstheme="minorHAnsi"/>
        </w:rPr>
        <w:br/>
      </w:r>
      <w:r w:rsidRPr="004B359D">
        <w:rPr>
          <w:rFonts w:asciiTheme="minorHAnsi" w:hAnsiTheme="minorHAnsi" w:cstheme="minorHAnsi"/>
        </w:rPr>
        <w:br/>
      </w:r>
      <w:r w:rsidRPr="004B359D">
        <w:rPr>
          <w:rFonts w:asciiTheme="minorHAnsi" w:hAnsiTheme="minorHAnsi" w:cstheme="minorHAnsi"/>
          <w:b/>
          <w:bCs/>
          <w:color w:val="538135" w:themeColor="accent6" w:themeShade="BF"/>
        </w:rPr>
        <w:t>Uitgangspunt</w:t>
      </w:r>
      <w:r w:rsidRPr="004B359D">
        <w:rPr>
          <w:rFonts w:asciiTheme="minorHAnsi" w:hAnsiTheme="minorHAnsi" w:cstheme="minorHAnsi"/>
        </w:rPr>
        <w:br/>
        <w:t>Het traject moet leiden tot een realistisch beeld van de arbeidsmarktmogelijkheden van de deelnemer en gericht zijn op terugkeer in het arbeidsproces. Het aanbod moet aansluiten op de behoeften van de deelnemer, zich richten op de persoonlijke ontwikkeling en werknemersvaardigheden, en aansluiten op de behoefte van de arbeidsmarkt. Deelnemers moeten vertrouwen krijgen in hun eigen kunnen en gemotiveerd worden om te werken. Indien nodig wordt doorverwezen naar gespecialiseerde instanties en/of netwerkpartners.</w:t>
      </w:r>
    </w:p>
    <w:p w14:paraId="269C6D1D" w14:textId="2F6ED1DF" w:rsidR="00B01E8C" w:rsidRPr="004B359D" w:rsidRDefault="00B01E8C" w:rsidP="00B01E8C">
      <w:pPr>
        <w:spacing w:line="240" w:lineRule="auto"/>
        <w:ind w:left="2124" w:hanging="2124"/>
        <w:rPr>
          <w:rFonts w:asciiTheme="minorHAnsi" w:hAnsiTheme="minorHAnsi" w:cstheme="minorHAnsi"/>
        </w:rPr>
      </w:pPr>
      <w:r w:rsidRPr="004B359D">
        <w:rPr>
          <w:rFonts w:asciiTheme="minorHAnsi" w:hAnsiTheme="minorHAnsi" w:cstheme="minorHAnsi"/>
          <w:i/>
          <w:iCs/>
        </w:rPr>
        <w:t>Belastbaarheid</w:t>
      </w:r>
      <w:r w:rsidRPr="004B359D">
        <w:rPr>
          <w:rFonts w:asciiTheme="minorHAnsi" w:hAnsiTheme="minorHAnsi" w:cstheme="minorHAnsi"/>
        </w:rPr>
        <w:t xml:space="preserve">: </w:t>
      </w:r>
      <w:r w:rsidRPr="004B359D">
        <w:rPr>
          <w:rFonts w:asciiTheme="minorHAnsi" w:hAnsiTheme="minorHAnsi" w:cstheme="minorHAnsi"/>
        </w:rPr>
        <w:tab/>
        <w:t xml:space="preserve">Verwacht wordt dat de belastbaarheid van de deelnemers ligt tussen de </w:t>
      </w:r>
      <w:r w:rsidR="008348C7">
        <w:rPr>
          <w:rFonts w:asciiTheme="minorHAnsi" w:hAnsiTheme="minorHAnsi" w:cstheme="minorHAnsi"/>
        </w:rPr>
        <w:t>4</w:t>
      </w:r>
      <w:r w:rsidRPr="004B359D">
        <w:rPr>
          <w:rFonts w:asciiTheme="minorHAnsi" w:hAnsiTheme="minorHAnsi" w:cstheme="minorHAnsi"/>
        </w:rPr>
        <w:t xml:space="preserve"> en </w:t>
      </w:r>
      <w:r w:rsidR="00F13CE8">
        <w:rPr>
          <w:rFonts w:asciiTheme="minorHAnsi" w:hAnsiTheme="minorHAnsi" w:cstheme="minorHAnsi"/>
        </w:rPr>
        <w:t>40</w:t>
      </w:r>
      <w:r w:rsidRPr="004B359D">
        <w:rPr>
          <w:rFonts w:asciiTheme="minorHAnsi" w:hAnsiTheme="minorHAnsi" w:cstheme="minorHAnsi"/>
        </w:rPr>
        <w:t xml:space="preserve"> uur per week. De aanbieder is verantwoordelijk voor het opbouwen van het aantal uren tot </w:t>
      </w:r>
      <w:r w:rsidR="00F13CE8">
        <w:rPr>
          <w:rFonts w:asciiTheme="minorHAnsi" w:hAnsiTheme="minorHAnsi" w:cstheme="minorHAnsi"/>
        </w:rPr>
        <w:t>het maximaal haalbare</w:t>
      </w:r>
      <w:r w:rsidRPr="004B359D">
        <w:rPr>
          <w:rFonts w:asciiTheme="minorHAnsi" w:hAnsiTheme="minorHAnsi" w:cstheme="minorHAnsi"/>
        </w:rPr>
        <w:t xml:space="preserve"> binnen de duur van het traject.</w:t>
      </w:r>
    </w:p>
    <w:p w14:paraId="1D41FCDC" w14:textId="77777777" w:rsidR="00B01E8C" w:rsidRDefault="00B01E8C" w:rsidP="00B01E8C">
      <w:pPr>
        <w:spacing w:line="240" w:lineRule="auto"/>
        <w:ind w:left="2124" w:hanging="2124"/>
        <w:rPr>
          <w:rFonts w:asciiTheme="minorHAnsi" w:hAnsiTheme="minorHAnsi" w:cstheme="minorHAnsi"/>
        </w:rPr>
      </w:pPr>
      <w:r w:rsidRPr="004B359D">
        <w:rPr>
          <w:rFonts w:asciiTheme="minorHAnsi" w:hAnsiTheme="minorHAnsi" w:cstheme="minorHAnsi"/>
          <w:i/>
          <w:iCs/>
        </w:rPr>
        <w:lastRenderedPageBreak/>
        <w:t>Eindresultaat</w:t>
      </w:r>
      <w:r w:rsidRPr="004B359D">
        <w:rPr>
          <w:rFonts w:asciiTheme="minorHAnsi" w:hAnsiTheme="minorHAnsi" w:cstheme="minorHAnsi"/>
        </w:rPr>
        <w:t xml:space="preserve">: </w:t>
      </w:r>
      <w:r w:rsidRPr="004B359D">
        <w:rPr>
          <w:rFonts w:asciiTheme="minorHAnsi" w:hAnsiTheme="minorHAnsi" w:cstheme="minorHAnsi"/>
        </w:rPr>
        <w:tab/>
        <w:t>De "</w:t>
      </w:r>
      <w:proofErr w:type="spellStart"/>
      <w:r w:rsidRPr="004B359D">
        <w:rPr>
          <w:rFonts w:asciiTheme="minorHAnsi" w:hAnsiTheme="minorHAnsi" w:cstheme="minorHAnsi"/>
        </w:rPr>
        <w:t>Werkfit</w:t>
      </w:r>
      <w:proofErr w:type="spellEnd"/>
      <w:r w:rsidRPr="004B359D">
        <w:rPr>
          <w:rFonts w:asciiTheme="minorHAnsi" w:hAnsiTheme="minorHAnsi" w:cstheme="minorHAnsi"/>
        </w:rPr>
        <w:t>" voorzieningen richten zich op de persoonlijke situatie, motivatie en algemene werknemersvaardigheden van de deelnemer. Het doel is dat de deelnemer aan het eind van het traject een realistisch beeld heeft van zijn kwaliteiten en de meest kansrijke sector en gemotiveerd is om aan het werk te gaan.</w:t>
      </w:r>
    </w:p>
    <w:p w14:paraId="7B26498B" w14:textId="06E059B4" w:rsidR="00FA5CB5" w:rsidRDefault="00FA5CB5" w:rsidP="00B01E8C">
      <w:pPr>
        <w:spacing w:line="240" w:lineRule="auto"/>
        <w:rPr>
          <w:rFonts w:asciiTheme="minorHAnsi" w:hAnsiTheme="minorHAnsi" w:cstheme="minorHAnsi"/>
          <w:b/>
          <w:bCs/>
          <w:color w:val="538135" w:themeColor="accent6" w:themeShade="BF"/>
        </w:rPr>
      </w:pPr>
      <w:r w:rsidRPr="004B359D">
        <w:rPr>
          <w:rFonts w:asciiTheme="minorHAnsi" w:hAnsiTheme="minorHAnsi" w:cstheme="minorHAnsi"/>
          <w:b/>
          <w:bCs/>
          <w:color w:val="538135" w:themeColor="accent6" w:themeShade="BF"/>
        </w:rPr>
        <w:t>Trajectduur</w:t>
      </w:r>
      <w:r w:rsidRPr="004B359D">
        <w:rPr>
          <w:rFonts w:asciiTheme="minorHAnsi" w:hAnsiTheme="minorHAnsi" w:cstheme="minorHAnsi"/>
        </w:rPr>
        <w:br/>
        <w:t>Het traject duurt maximaal twaalf maanden en afwijkingen hiervan zijn uitsluitend in samenspraak met de opdrachtgever mogelijk.</w:t>
      </w:r>
    </w:p>
    <w:p w14:paraId="078E5320" w14:textId="43B7BEFA"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b/>
          <w:bCs/>
          <w:color w:val="538135" w:themeColor="accent6" w:themeShade="BF"/>
        </w:rPr>
        <w:t>Klantkenmerken en mogelijke doelen</w:t>
      </w:r>
      <w:r w:rsidRPr="004B359D">
        <w:rPr>
          <w:rFonts w:asciiTheme="minorHAnsi" w:hAnsiTheme="minorHAnsi" w:cstheme="minorHAnsi"/>
        </w:rPr>
        <w:br/>
      </w:r>
      <w:r w:rsidRPr="004B359D">
        <w:rPr>
          <w:rFonts w:asciiTheme="minorHAnsi" w:hAnsiTheme="minorHAnsi" w:cstheme="minorHAnsi"/>
          <w:i/>
          <w:iCs/>
          <w:color w:val="538135" w:themeColor="accent6" w:themeShade="BF"/>
        </w:rPr>
        <w:t>Zelfregie en Zelfsturing - Haalbare Doelen:</w:t>
      </w:r>
      <w:r w:rsidRPr="004B359D">
        <w:rPr>
          <w:rFonts w:asciiTheme="minorHAnsi" w:hAnsiTheme="minorHAnsi" w:cstheme="minorHAnsi"/>
          <w:color w:val="538135" w:themeColor="accent6" w:themeShade="BF"/>
        </w:rPr>
        <w:t xml:space="preserve"> </w:t>
      </w:r>
      <w:r w:rsidRPr="004B359D">
        <w:rPr>
          <w:rFonts w:asciiTheme="minorHAnsi" w:hAnsiTheme="minorHAnsi" w:cstheme="minorHAnsi"/>
        </w:rPr>
        <w:br/>
        <w:t>Dit kenmerk is van belang op het moment dat de deelnemer moeite heeft om richting te geven aan zijn of haar leven of om doelen te stellen en deze doelen vervolgens te bereiken. Hierbij wordt rekening gehouden met de eigen sterke en zwakke kanten, interesses, waarden en ambities.</w:t>
      </w:r>
    </w:p>
    <w:p w14:paraId="7A17A5DF"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Deelnemers die niet gemotiveerd zijn, worden intensief begeleid.</w:t>
      </w:r>
    </w:p>
    <w:p w14:paraId="78436581"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leert haalbare doelen stellen en timemanagement toepassen.</w:t>
      </w:r>
    </w:p>
    <w:p w14:paraId="4C99EBB1"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reflecteert op eigen gedrag en leert omgaan met teleurstellingen.</w:t>
      </w:r>
    </w:p>
    <w:p w14:paraId="47F3B972"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maakt een plan met haalbare doelen voor persoonlijke ontwikkeling.</w:t>
      </w:r>
    </w:p>
    <w:p w14:paraId="6C1E2394" w14:textId="67DDF9C6" w:rsidR="00B01E8C" w:rsidRPr="004B359D" w:rsidRDefault="00FA5CB5" w:rsidP="00B01E8C">
      <w:pPr>
        <w:spacing w:line="240" w:lineRule="auto"/>
        <w:rPr>
          <w:rFonts w:asciiTheme="minorHAnsi" w:hAnsiTheme="minorHAnsi" w:cstheme="minorHAnsi"/>
        </w:rPr>
      </w:pPr>
      <w:r>
        <w:rPr>
          <w:rFonts w:asciiTheme="minorHAnsi" w:hAnsiTheme="minorHAnsi" w:cstheme="minorHAnsi"/>
          <w:i/>
          <w:iCs/>
          <w:color w:val="538135" w:themeColor="accent6" w:themeShade="BF"/>
        </w:rPr>
        <w:br/>
      </w:r>
      <w:r w:rsidR="00B01E8C" w:rsidRPr="004B359D">
        <w:rPr>
          <w:rFonts w:asciiTheme="minorHAnsi" w:hAnsiTheme="minorHAnsi" w:cstheme="minorHAnsi"/>
          <w:i/>
          <w:iCs/>
          <w:color w:val="538135" w:themeColor="accent6" w:themeShade="BF"/>
        </w:rPr>
        <w:t xml:space="preserve">Sociale Steun Netwerk: </w:t>
      </w:r>
      <w:r w:rsidR="00B01E8C" w:rsidRPr="004B359D">
        <w:rPr>
          <w:rFonts w:asciiTheme="minorHAnsi" w:hAnsiTheme="minorHAnsi" w:cstheme="minorHAnsi"/>
          <w:i/>
          <w:iCs/>
        </w:rPr>
        <w:br/>
      </w:r>
      <w:r w:rsidR="00B01E8C" w:rsidRPr="004B359D">
        <w:rPr>
          <w:rFonts w:asciiTheme="minorHAnsi" w:hAnsiTheme="minorHAnsi" w:cstheme="minorHAnsi"/>
        </w:rPr>
        <w:t>Het sociale netwerk, zoals familie, vrienden, kennissen, maar ook de begeleidende professional(s), kan een grote rol spelen bij het ondersteunen van een deelnemer bij het zoeken, vinden en behouden van werk. Er zijn deelnemers waar een sociaal netwerk afwezig is en die in een isolement verkeren. Het is goed om in kaart te brengen wie in de omgeving aanwezig is om de deelnemer te ondersteunen.</w:t>
      </w:r>
    </w:p>
    <w:p w14:paraId="5B47C473"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vergroot of verbetert zijn sociale netwerk.</w:t>
      </w:r>
    </w:p>
    <w:p w14:paraId="6B4847F7"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begrijpt het belang van een goed sociaal netwerk en krijgt coaching of training.</w:t>
      </w:r>
    </w:p>
    <w:p w14:paraId="4EFDC6EA"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krijgt inzicht in het effect van het sociale netwerk op zijn motivatie om te participeren of re-integreren.</w:t>
      </w:r>
    </w:p>
    <w:p w14:paraId="78C4E655" w14:textId="77777777"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i/>
          <w:iCs/>
          <w:color w:val="538135" w:themeColor="accent6" w:themeShade="BF"/>
        </w:rPr>
        <w:t>Willen en Geloven in Eigen Kunnen:</w:t>
      </w:r>
      <w:r w:rsidRPr="004B359D">
        <w:rPr>
          <w:rFonts w:asciiTheme="minorHAnsi" w:hAnsiTheme="minorHAnsi" w:cstheme="minorHAnsi"/>
          <w:color w:val="538135" w:themeColor="accent6" w:themeShade="BF"/>
        </w:rPr>
        <w:t xml:space="preserve"> </w:t>
      </w:r>
      <w:r w:rsidRPr="004B359D">
        <w:rPr>
          <w:rFonts w:asciiTheme="minorHAnsi" w:hAnsiTheme="minorHAnsi" w:cstheme="minorHAnsi"/>
        </w:rPr>
        <w:br/>
        <w:t>Naar werk willen zoeken of willen participeren is de eerste stap naar werk of participatie. Volgens het integratieve gedragsmodel wordt willen of motivatie beïnvloed door drie aspecten: (1) De houding oftewel de verwachte voor- en nadelen van werken/participeren (‘wat levert het me op?’). (2) Sociale norm oftewel wat vinden anderen wat je moet doen en wat doen anderen in mijn omgeving. Als veel anderen niet werken in iemands omgeving dan lijkt dat de norm. (3) Geloof in eigen kunnen, namelijk dat je denkt dat je het kunt doen.</w:t>
      </w:r>
    </w:p>
    <w:p w14:paraId="34C5373A"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vergroot zijn zelfvertrouwen en motivatie.</w:t>
      </w:r>
    </w:p>
    <w:p w14:paraId="0CE478BA"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ontdekt zijn talenten en kwaliteiten door training en coaching.</w:t>
      </w:r>
    </w:p>
    <w:p w14:paraId="33F82414"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krijgt een realistisch beeld van een voor hem passende werkplek.</w:t>
      </w:r>
    </w:p>
    <w:p w14:paraId="518CE90F"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weet wat hij nodig heeft om een passende werkplek te vinden.</w:t>
      </w:r>
    </w:p>
    <w:p w14:paraId="25D5BD77"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leert handvatten om zelfvertrouwen te behouden bij tegenslagen.</w:t>
      </w:r>
    </w:p>
    <w:p w14:paraId="13D24FFB" w14:textId="77777777"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i/>
          <w:iCs/>
          <w:color w:val="538135" w:themeColor="accent6" w:themeShade="BF"/>
        </w:rPr>
        <w:t>Sociale en Culturele Vaardigheden:</w:t>
      </w:r>
      <w:r w:rsidRPr="004B359D">
        <w:rPr>
          <w:rFonts w:asciiTheme="minorHAnsi" w:hAnsiTheme="minorHAnsi" w:cstheme="minorHAnsi"/>
          <w:color w:val="538135" w:themeColor="accent6" w:themeShade="BF"/>
        </w:rPr>
        <w:t xml:space="preserve"> </w:t>
      </w:r>
      <w:r w:rsidRPr="004B359D">
        <w:rPr>
          <w:rFonts w:asciiTheme="minorHAnsi" w:hAnsiTheme="minorHAnsi" w:cstheme="minorHAnsi"/>
        </w:rPr>
        <w:br/>
        <w:t>Relevante sociale vaardigheden zoals communiceren, samenwerken, overleggen en afspraken nakomen. Netwerken en relaties kunnen opbouwen. Culturele vaardigheden gaan over het effectief kunnen leren werken en leven met mensen van verschillende etnische, sociale en culturele achtergronden (“burgerschap”).</w:t>
      </w:r>
    </w:p>
    <w:p w14:paraId="06530A2F"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verbetert zijn sociale en culturele vaardigheden.</w:t>
      </w:r>
    </w:p>
    <w:p w14:paraId="3ABA50D1"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leert over sociaal-culturele omgangsvormen.</w:t>
      </w:r>
    </w:p>
    <w:p w14:paraId="18BB2E0E"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kan zich beter bewegen binnen sociaal-culturele relaties.</w:t>
      </w:r>
    </w:p>
    <w:p w14:paraId="5FE2978A" w14:textId="77777777" w:rsidR="00B01E8C" w:rsidRPr="004B359D" w:rsidRDefault="00B01E8C" w:rsidP="00B01E8C">
      <w:pPr>
        <w:spacing w:line="240" w:lineRule="auto"/>
        <w:rPr>
          <w:rFonts w:asciiTheme="minorHAnsi" w:hAnsiTheme="minorHAnsi" w:cstheme="minorHAnsi"/>
        </w:rPr>
      </w:pPr>
      <w:r w:rsidRPr="004B359D">
        <w:rPr>
          <w:rFonts w:asciiTheme="minorHAnsi" w:hAnsiTheme="minorHAnsi" w:cstheme="minorHAnsi"/>
          <w:i/>
          <w:iCs/>
          <w:color w:val="538135" w:themeColor="accent6" w:themeShade="BF"/>
        </w:rPr>
        <w:t>Praktische Aandachtspunten:</w:t>
      </w:r>
      <w:r w:rsidRPr="004B359D">
        <w:rPr>
          <w:rFonts w:asciiTheme="minorHAnsi" w:hAnsiTheme="minorHAnsi" w:cstheme="minorHAnsi"/>
          <w:color w:val="538135" w:themeColor="accent6" w:themeShade="BF"/>
        </w:rPr>
        <w:t xml:space="preserve"> </w:t>
      </w:r>
      <w:r w:rsidRPr="004B359D">
        <w:rPr>
          <w:rFonts w:asciiTheme="minorHAnsi" w:hAnsiTheme="minorHAnsi" w:cstheme="minorHAnsi"/>
        </w:rPr>
        <w:br/>
        <w:t xml:space="preserve">Praktische aandachtspunten gaan over beperkingen met betrekking tot de praktische voorzieningen waar een deelnemer over beschikt. Denk bijvoorbeeld aan: mantelzorg, mobiliteit/vervoer, schulden, justitie/detentie, huisvesting/woonsituatie (bijvoorbeeld dakloosheid, dreigende huisuitzetting, ernstige geluid- of stankoverlast, </w:t>
      </w:r>
      <w:r w:rsidRPr="004B359D">
        <w:rPr>
          <w:rFonts w:asciiTheme="minorHAnsi" w:hAnsiTheme="minorHAnsi" w:cstheme="minorHAnsi"/>
        </w:rPr>
        <w:lastRenderedPageBreak/>
        <w:t>onveiligheid, afsluiting van gas en licht, niet meer in je huis kunnen wonen omdat aanpassingen nodig zijn), cultuuraspecten en praktische gevolgen van verslaving (alcoholgebruik, drugsgebruik, gok-, game- en koopverslaving).</w:t>
      </w:r>
    </w:p>
    <w:p w14:paraId="12DC7BC7"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vindt oplossingen voor praktische belemmeringen om te werken of participeren.</w:t>
      </w:r>
    </w:p>
    <w:p w14:paraId="2F853153"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krijgt ondersteuning bij praktische problemen.</w:t>
      </w:r>
    </w:p>
    <w:p w14:paraId="23C20130"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Werknemersvaardigheden: Basis Werknemersvaardigheden</w:t>
      </w:r>
    </w:p>
    <w:p w14:paraId="64B46594" w14:textId="77777777" w:rsidR="00B01E8C" w:rsidRPr="004B359D" w:rsidRDefault="00B01E8C" w:rsidP="00B01E8C">
      <w:pPr>
        <w:spacing w:line="240" w:lineRule="auto"/>
        <w:rPr>
          <w:rFonts w:asciiTheme="minorHAnsi" w:hAnsiTheme="minorHAnsi" w:cstheme="minorHAnsi"/>
          <w:b/>
          <w:bCs/>
        </w:rPr>
      </w:pPr>
      <w:r w:rsidRPr="004B359D">
        <w:rPr>
          <w:rFonts w:asciiTheme="minorHAnsi" w:hAnsiTheme="minorHAnsi" w:cstheme="minorHAnsi"/>
          <w:b/>
          <w:bCs/>
        </w:rPr>
        <w:t xml:space="preserve">Algemeen: </w:t>
      </w:r>
    </w:p>
    <w:p w14:paraId="77A9C21E"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ontwikkelt basis werknemersvaardigheden zoals werktempo, arbeidsritme, nauwkeurigheid en zelfstandigheid.</w:t>
      </w:r>
    </w:p>
    <w:p w14:paraId="4688F38E"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Deelnemer toont deze vaardigheden aan in een arbeidsmatige situatie (bijvoorbeeld door het inzetten van werkervaringsplaatsen).</w:t>
      </w:r>
    </w:p>
    <w:p w14:paraId="0EF475C4" w14:textId="77777777" w:rsidR="00B01E8C" w:rsidRPr="004B359D" w:rsidRDefault="00B01E8C" w:rsidP="004B359D">
      <w:pPr>
        <w:pStyle w:val="Lijstalinea"/>
        <w:numPr>
          <w:ilvl w:val="0"/>
          <w:numId w:val="250"/>
        </w:numPr>
        <w:spacing w:after="160" w:line="240" w:lineRule="auto"/>
        <w:rPr>
          <w:rFonts w:asciiTheme="minorHAnsi" w:hAnsiTheme="minorHAnsi" w:cstheme="minorHAnsi"/>
        </w:rPr>
      </w:pPr>
      <w:r w:rsidRPr="004B359D">
        <w:rPr>
          <w:rFonts w:asciiTheme="minorHAnsi" w:hAnsiTheme="minorHAnsi" w:cstheme="minorHAnsi"/>
        </w:rPr>
        <w:t>Het streefniveau van de vaardigheden wordt afgestemd op het wensberoep van de deelnemer in een realistische/kansrijke sector.</w:t>
      </w:r>
    </w:p>
    <w:p w14:paraId="467D7539" w14:textId="77777777" w:rsidR="00B01E8C" w:rsidRPr="004B359D" w:rsidRDefault="00B01E8C" w:rsidP="00EE58F1">
      <w:pPr>
        <w:pStyle w:val="Kop2"/>
      </w:pPr>
    </w:p>
    <w:p w14:paraId="5FFD5069" w14:textId="77777777" w:rsidR="00B01E8C" w:rsidRPr="004B359D" w:rsidRDefault="00B01E8C" w:rsidP="00EE58F1">
      <w:pPr>
        <w:pStyle w:val="Kop2"/>
      </w:pPr>
    </w:p>
    <w:p w14:paraId="251AF397" w14:textId="77777777" w:rsidR="000743B8" w:rsidRPr="004B359D" w:rsidRDefault="000743B8" w:rsidP="000743B8">
      <w:pPr>
        <w:rPr>
          <w:rFonts w:asciiTheme="minorHAnsi" w:hAnsiTheme="minorHAnsi" w:cstheme="minorHAnsi"/>
        </w:rPr>
      </w:pPr>
    </w:p>
    <w:p w14:paraId="1D2C15E6" w14:textId="77777777" w:rsidR="00930018" w:rsidRDefault="00930018" w:rsidP="004B359D">
      <w:pPr>
        <w:spacing w:line="240" w:lineRule="auto"/>
        <w:rPr>
          <w:rFonts w:asciiTheme="minorHAnsi" w:eastAsia="Times New Roman" w:hAnsiTheme="minorHAnsi" w:cstheme="minorHAnsi"/>
          <w:b/>
          <w:bCs/>
          <w:color w:val="538135" w:themeColor="accent6" w:themeShade="BF"/>
          <w:kern w:val="0"/>
          <w:lang w:eastAsia="nl-NL"/>
        </w:rPr>
      </w:pPr>
    </w:p>
    <w:p w14:paraId="1E4AAB8F" w14:textId="77777777" w:rsidR="00930018" w:rsidRDefault="00930018" w:rsidP="004B359D">
      <w:pPr>
        <w:spacing w:line="240" w:lineRule="auto"/>
        <w:rPr>
          <w:rFonts w:asciiTheme="minorHAnsi" w:eastAsia="Times New Roman" w:hAnsiTheme="minorHAnsi" w:cstheme="minorHAnsi"/>
          <w:b/>
          <w:bCs/>
          <w:color w:val="538135" w:themeColor="accent6" w:themeShade="BF"/>
          <w:kern w:val="0"/>
          <w:lang w:eastAsia="nl-NL"/>
        </w:rPr>
      </w:pPr>
    </w:p>
    <w:p w14:paraId="58776973" w14:textId="3F50EAC0" w:rsidR="004B359D" w:rsidRPr="004B359D" w:rsidRDefault="004B359D" w:rsidP="004B359D">
      <w:pPr>
        <w:spacing w:line="240" w:lineRule="auto"/>
        <w:rPr>
          <w:rFonts w:asciiTheme="minorHAnsi" w:eastAsia="Times New Roman" w:hAnsiTheme="minorHAnsi" w:cstheme="minorHAnsi"/>
          <w:kern w:val="0"/>
          <w:lang w:eastAsia="nl-NL"/>
        </w:rPr>
      </w:pPr>
      <w:r w:rsidRPr="00930018">
        <w:rPr>
          <w:rFonts w:asciiTheme="minorHAnsi" w:eastAsia="Times New Roman" w:hAnsiTheme="minorHAnsi" w:cstheme="minorHAnsi"/>
          <w:b/>
          <w:bCs/>
          <w:color w:val="538135" w:themeColor="accent6" w:themeShade="BF"/>
          <w:kern w:val="0"/>
          <w:sz w:val="28"/>
          <w:szCs w:val="28"/>
          <w:lang w:eastAsia="nl-NL"/>
        </w:rPr>
        <w:t>5.3 Naar Werk / School Traject</w:t>
      </w:r>
      <w:r w:rsidRPr="004B359D">
        <w:rPr>
          <w:rFonts w:asciiTheme="minorHAnsi" w:eastAsia="Times New Roman" w:hAnsiTheme="minorHAnsi" w:cstheme="minorHAnsi"/>
          <w:kern w:val="0"/>
          <w:lang w:eastAsia="nl-NL"/>
        </w:rPr>
        <w:br/>
        <w:t>Het traject "Naar Werk" wordt binnen deze aanbesteding aangeboden voor deelnemers die klaar zijn om aan het werk te gaan, bijvoorbeeld als een vervolgtraject op het "</w:t>
      </w:r>
      <w:proofErr w:type="spellStart"/>
      <w:r w:rsidRPr="004B359D">
        <w:rPr>
          <w:rFonts w:asciiTheme="minorHAnsi" w:eastAsia="Times New Roman" w:hAnsiTheme="minorHAnsi" w:cstheme="minorHAnsi"/>
          <w:kern w:val="0"/>
          <w:lang w:eastAsia="nl-NL"/>
        </w:rPr>
        <w:t>Werkfit</w:t>
      </w:r>
      <w:proofErr w:type="spellEnd"/>
      <w:r w:rsidRPr="004B359D">
        <w:rPr>
          <w:rFonts w:asciiTheme="minorHAnsi" w:eastAsia="Times New Roman" w:hAnsiTheme="minorHAnsi" w:cstheme="minorHAnsi"/>
          <w:kern w:val="0"/>
          <w:lang w:eastAsia="nl-NL"/>
        </w:rPr>
        <w:t>" traject. De gemeente fungeert als regisseur en bepaalt welk aanbod het meest geschikt is voor specifieke deelnemers.</w:t>
      </w:r>
      <w:r w:rsidRPr="004B359D">
        <w:rPr>
          <w:rFonts w:asciiTheme="minorHAnsi" w:eastAsia="Times New Roman" w:hAnsiTheme="minorHAnsi" w:cstheme="minorHAnsi"/>
          <w:kern w:val="0"/>
          <w:lang w:eastAsia="nl-NL"/>
        </w:rPr>
        <w:br/>
      </w:r>
      <w:r w:rsidRPr="004B359D">
        <w:rPr>
          <w:rFonts w:asciiTheme="minorHAnsi" w:eastAsia="Times New Roman" w:hAnsiTheme="minorHAnsi" w:cstheme="minorHAnsi"/>
          <w:kern w:val="0"/>
          <w:lang w:eastAsia="nl-NL"/>
        </w:rPr>
        <w:br/>
      </w:r>
      <w:r w:rsidRPr="004B359D">
        <w:rPr>
          <w:rFonts w:asciiTheme="minorHAnsi" w:eastAsia="Times New Roman" w:hAnsiTheme="minorHAnsi" w:cstheme="minorHAnsi"/>
          <w:b/>
          <w:bCs/>
          <w:kern w:val="0"/>
          <w:lang w:eastAsia="nl-NL"/>
        </w:rPr>
        <w:t>Doelgroep</w:t>
      </w:r>
      <w:r w:rsidRPr="004B359D">
        <w:rPr>
          <w:rFonts w:asciiTheme="minorHAnsi" w:eastAsia="Times New Roman" w:hAnsiTheme="minorHAnsi" w:cstheme="minorHAnsi"/>
          <w:kern w:val="0"/>
          <w:lang w:eastAsia="nl-NL"/>
        </w:rPr>
        <w:br/>
        <w:t xml:space="preserve">Deelnemers die </w:t>
      </w:r>
      <w:proofErr w:type="spellStart"/>
      <w:r w:rsidRPr="004B359D">
        <w:rPr>
          <w:rFonts w:asciiTheme="minorHAnsi" w:eastAsia="Times New Roman" w:hAnsiTheme="minorHAnsi" w:cstheme="minorHAnsi"/>
          <w:kern w:val="0"/>
          <w:lang w:eastAsia="nl-NL"/>
        </w:rPr>
        <w:t>werkfit</w:t>
      </w:r>
      <w:proofErr w:type="spellEnd"/>
      <w:r w:rsidRPr="004B359D">
        <w:rPr>
          <w:rFonts w:asciiTheme="minorHAnsi" w:eastAsia="Times New Roman" w:hAnsiTheme="minorHAnsi" w:cstheme="minorHAnsi"/>
          <w:kern w:val="0"/>
          <w:lang w:eastAsia="nl-NL"/>
        </w:rPr>
        <w:t xml:space="preserve"> zijn of het "</w:t>
      </w:r>
      <w:proofErr w:type="spellStart"/>
      <w:r w:rsidRPr="004B359D">
        <w:rPr>
          <w:rFonts w:asciiTheme="minorHAnsi" w:eastAsia="Times New Roman" w:hAnsiTheme="minorHAnsi" w:cstheme="minorHAnsi"/>
          <w:kern w:val="0"/>
          <w:lang w:eastAsia="nl-NL"/>
        </w:rPr>
        <w:t>Werkfit</w:t>
      </w:r>
      <w:proofErr w:type="spellEnd"/>
      <w:r w:rsidRPr="004B359D">
        <w:rPr>
          <w:rFonts w:asciiTheme="minorHAnsi" w:eastAsia="Times New Roman" w:hAnsiTheme="minorHAnsi" w:cstheme="minorHAnsi"/>
          <w:kern w:val="0"/>
          <w:lang w:eastAsia="nl-NL"/>
        </w:rPr>
        <w:t xml:space="preserve">" traject succesvol hebben doorlopen en nu klaar zijn om daadwerkelijk de stap naar de arbeidsmarkt te zetten, vormen de doelgroep voor het "Naar Werk" traject. Dit zijn deelnemers die hun werknemersvaardigheden hebben ontwikkeld en gemotiveerd zijn om aan het werk te gaan, maar nog extra begeleiding nodig hebben bij het vinden en aanvaarden van een passende (duurzame) betaalde werkplek of opleiding. De doelgroep kan ook bestaan uit jongeren onder de 27 jaar die nog mogelijkheden hebben om vanuit het Rijk bekostigd onderwijs te volgen. Enkel een startkwalificatie is daarbij niet voldoende. Indien mogelijk wordt er ingezet op BBL / MBO opleidingen op niveau 3/4 richting een kansrijke sector (met veel vacatureaanbod). </w:t>
      </w:r>
      <w:r w:rsidRPr="004B359D">
        <w:rPr>
          <w:rFonts w:asciiTheme="minorHAnsi" w:eastAsia="Times New Roman" w:hAnsiTheme="minorHAnsi" w:cstheme="minorHAnsi"/>
          <w:kern w:val="0"/>
          <w:lang w:eastAsia="nl-NL"/>
        </w:rPr>
        <w:br/>
      </w:r>
      <w:r w:rsidRPr="004B359D">
        <w:rPr>
          <w:rFonts w:asciiTheme="minorHAnsi" w:eastAsia="Times New Roman" w:hAnsiTheme="minorHAnsi" w:cstheme="minorHAnsi"/>
          <w:kern w:val="0"/>
          <w:lang w:eastAsia="nl-NL"/>
        </w:rPr>
        <w:br/>
        <w:t>De doelgroep kan te maken hebben met:</w:t>
      </w:r>
    </w:p>
    <w:p w14:paraId="78154E18" w14:textId="77777777" w:rsidR="004B359D" w:rsidRPr="004B359D" w:rsidRDefault="004B359D" w:rsidP="004B359D">
      <w:pPr>
        <w:spacing w:line="240" w:lineRule="auto"/>
        <w:ind w:left="3540" w:hanging="3540"/>
        <w:rPr>
          <w:rFonts w:asciiTheme="minorHAnsi" w:eastAsia="Times New Roman" w:hAnsiTheme="minorHAnsi" w:cstheme="minorHAnsi"/>
          <w:kern w:val="0"/>
          <w:lang w:eastAsia="nl-NL"/>
        </w:rPr>
      </w:pPr>
      <w:r w:rsidRPr="004B359D">
        <w:rPr>
          <w:rFonts w:asciiTheme="minorHAnsi" w:eastAsia="Times New Roman" w:hAnsiTheme="minorHAnsi" w:cstheme="minorHAnsi"/>
          <w:i/>
          <w:iCs/>
          <w:kern w:val="0"/>
          <w:lang w:eastAsia="nl-NL"/>
        </w:rPr>
        <w:t>Psychosociale aandachtspunten:</w:t>
      </w:r>
      <w:r w:rsidRPr="004B359D">
        <w:rPr>
          <w:rFonts w:asciiTheme="minorHAnsi" w:eastAsia="Times New Roman" w:hAnsiTheme="minorHAnsi" w:cstheme="minorHAnsi"/>
          <w:kern w:val="0"/>
          <w:lang w:eastAsia="nl-NL"/>
        </w:rPr>
        <w:t xml:space="preserve"> </w:t>
      </w:r>
      <w:r w:rsidRPr="004B359D">
        <w:rPr>
          <w:rFonts w:asciiTheme="minorHAnsi" w:eastAsia="Times New Roman" w:hAnsiTheme="minorHAnsi" w:cstheme="minorHAnsi"/>
          <w:kern w:val="0"/>
          <w:lang w:eastAsia="nl-NL"/>
        </w:rPr>
        <w:tab/>
        <w:t>Deelnemers hebben geleerd om met deze aandachtspunten om te gaan, maar hebben nog begeleiding nodig om dit te blijven doen in een werkcontext.</w:t>
      </w:r>
    </w:p>
    <w:p w14:paraId="6461EF72" w14:textId="77777777" w:rsidR="004B359D" w:rsidRPr="004B359D" w:rsidRDefault="004B359D" w:rsidP="004B359D">
      <w:pPr>
        <w:spacing w:line="240" w:lineRule="auto"/>
        <w:ind w:left="3540" w:hanging="3540"/>
        <w:rPr>
          <w:rFonts w:asciiTheme="minorHAnsi" w:eastAsia="Times New Roman" w:hAnsiTheme="minorHAnsi" w:cstheme="minorHAnsi"/>
          <w:kern w:val="0"/>
          <w:lang w:eastAsia="nl-NL"/>
        </w:rPr>
      </w:pPr>
      <w:r w:rsidRPr="004B359D">
        <w:rPr>
          <w:rFonts w:asciiTheme="minorHAnsi" w:eastAsia="Times New Roman" w:hAnsiTheme="minorHAnsi" w:cstheme="minorHAnsi"/>
          <w:i/>
          <w:iCs/>
          <w:kern w:val="0"/>
          <w:lang w:eastAsia="nl-NL"/>
        </w:rPr>
        <w:t>Lichamelijke aandachtspunten:</w:t>
      </w:r>
      <w:r w:rsidRPr="004B359D">
        <w:rPr>
          <w:rFonts w:asciiTheme="minorHAnsi" w:eastAsia="Times New Roman" w:hAnsiTheme="minorHAnsi" w:cstheme="minorHAnsi"/>
          <w:kern w:val="0"/>
          <w:lang w:eastAsia="nl-NL"/>
        </w:rPr>
        <w:t xml:space="preserve"> </w:t>
      </w:r>
      <w:r w:rsidRPr="004B359D">
        <w:rPr>
          <w:rFonts w:asciiTheme="minorHAnsi" w:eastAsia="Times New Roman" w:hAnsiTheme="minorHAnsi" w:cstheme="minorHAnsi"/>
          <w:kern w:val="0"/>
          <w:lang w:eastAsia="nl-NL"/>
        </w:rPr>
        <w:tab/>
        <w:t>Deelnemers hebben inzicht in hun fysieke mogelijkheden en beperkingen, maar hebben ondersteuning nodig om werk te vinden dat hiermee rekening houdt.</w:t>
      </w:r>
    </w:p>
    <w:p w14:paraId="1C2BC4A7" w14:textId="77777777" w:rsidR="004B359D" w:rsidRPr="004B359D" w:rsidRDefault="004B359D" w:rsidP="004B359D">
      <w:pPr>
        <w:spacing w:line="240" w:lineRule="auto"/>
        <w:ind w:left="3540" w:hanging="3540"/>
        <w:rPr>
          <w:rFonts w:asciiTheme="minorHAnsi" w:eastAsia="Times New Roman" w:hAnsiTheme="minorHAnsi" w:cstheme="minorHAnsi"/>
          <w:kern w:val="0"/>
          <w:lang w:eastAsia="nl-NL"/>
        </w:rPr>
      </w:pPr>
      <w:r w:rsidRPr="004B359D">
        <w:rPr>
          <w:rFonts w:asciiTheme="minorHAnsi" w:eastAsia="Times New Roman" w:hAnsiTheme="minorHAnsi" w:cstheme="minorHAnsi"/>
          <w:i/>
          <w:iCs/>
          <w:kern w:val="0"/>
          <w:lang w:eastAsia="nl-NL"/>
        </w:rPr>
        <w:t>Gebrek aan startkwalificatie:</w:t>
      </w:r>
      <w:r w:rsidRPr="004B359D">
        <w:rPr>
          <w:rFonts w:asciiTheme="minorHAnsi" w:eastAsia="Times New Roman" w:hAnsiTheme="minorHAnsi" w:cstheme="minorHAnsi"/>
          <w:kern w:val="0"/>
          <w:lang w:eastAsia="nl-NL"/>
        </w:rPr>
        <w:t xml:space="preserve"> </w:t>
      </w:r>
      <w:r w:rsidRPr="004B359D">
        <w:rPr>
          <w:rFonts w:asciiTheme="minorHAnsi" w:eastAsia="Times New Roman" w:hAnsiTheme="minorHAnsi" w:cstheme="minorHAnsi"/>
          <w:kern w:val="0"/>
          <w:lang w:eastAsia="nl-NL"/>
        </w:rPr>
        <w:tab/>
        <w:t>Deelnemers hebben mogelijk geen afgeronde opleiding op HAVO- of MBO-niveau 2 en hebben begeleiding nodig bij het vinden van werk of een opleiding die aansluit bij hun vaardigheden en ervaring.</w:t>
      </w:r>
    </w:p>
    <w:p w14:paraId="56240525" w14:textId="77777777" w:rsidR="004B359D" w:rsidRPr="004B359D" w:rsidRDefault="004B359D" w:rsidP="004B359D">
      <w:pPr>
        <w:spacing w:line="240" w:lineRule="auto"/>
        <w:ind w:left="3540" w:hanging="3540"/>
        <w:rPr>
          <w:rFonts w:asciiTheme="minorHAnsi" w:eastAsia="Times New Roman" w:hAnsiTheme="minorHAnsi" w:cstheme="minorHAnsi"/>
          <w:kern w:val="0"/>
          <w:lang w:eastAsia="nl-NL"/>
        </w:rPr>
      </w:pPr>
      <w:r w:rsidRPr="004B359D">
        <w:rPr>
          <w:rFonts w:asciiTheme="minorHAnsi" w:eastAsia="Times New Roman" w:hAnsiTheme="minorHAnsi" w:cstheme="minorHAnsi"/>
          <w:i/>
          <w:iCs/>
          <w:kern w:val="0"/>
          <w:lang w:eastAsia="nl-NL"/>
        </w:rPr>
        <w:lastRenderedPageBreak/>
        <w:t>Beperkte taalvaardigheid:</w:t>
      </w:r>
      <w:r w:rsidRPr="004B359D">
        <w:rPr>
          <w:rFonts w:asciiTheme="minorHAnsi" w:eastAsia="Times New Roman" w:hAnsiTheme="minorHAnsi" w:cstheme="minorHAnsi"/>
          <w:kern w:val="0"/>
          <w:lang w:eastAsia="nl-NL"/>
        </w:rPr>
        <w:t xml:space="preserve"> </w:t>
      </w:r>
      <w:r w:rsidRPr="004B359D">
        <w:rPr>
          <w:rFonts w:asciiTheme="minorHAnsi" w:eastAsia="Times New Roman" w:hAnsiTheme="minorHAnsi" w:cstheme="minorHAnsi"/>
          <w:kern w:val="0"/>
          <w:lang w:eastAsia="nl-NL"/>
        </w:rPr>
        <w:tab/>
        <w:t>Deelnemers hebben hun taalvaardigheid verbeterd, maar hebben nog extra ondersteuning nodig om dit in een werkcontext effectief te kunnen gebruiken.</w:t>
      </w:r>
    </w:p>
    <w:p w14:paraId="3EE64B69" w14:textId="77777777" w:rsidR="004B359D" w:rsidRPr="004B359D" w:rsidRDefault="004B359D" w:rsidP="004B359D">
      <w:pPr>
        <w:spacing w:line="240" w:lineRule="auto"/>
        <w:ind w:left="3540" w:hanging="3540"/>
        <w:rPr>
          <w:rFonts w:asciiTheme="minorHAnsi" w:eastAsia="Times New Roman" w:hAnsiTheme="minorHAnsi" w:cstheme="minorHAnsi"/>
          <w:kern w:val="0"/>
          <w:lang w:eastAsia="nl-NL"/>
        </w:rPr>
      </w:pPr>
      <w:r w:rsidRPr="004B359D">
        <w:rPr>
          <w:rFonts w:asciiTheme="minorHAnsi" w:eastAsia="Times New Roman" w:hAnsiTheme="minorHAnsi" w:cstheme="minorHAnsi"/>
          <w:i/>
          <w:iCs/>
          <w:kern w:val="0"/>
          <w:lang w:eastAsia="nl-NL"/>
        </w:rPr>
        <w:t>Motivatieproblemen:</w:t>
      </w:r>
      <w:r w:rsidRPr="004B359D">
        <w:rPr>
          <w:rFonts w:asciiTheme="minorHAnsi" w:eastAsia="Times New Roman" w:hAnsiTheme="minorHAnsi" w:cstheme="minorHAnsi"/>
          <w:kern w:val="0"/>
          <w:lang w:eastAsia="nl-NL"/>
        </w:rPr>
        <w:t xml:space="preserve"> </w:t>
      </w:r>
      <w:r w:rsidRPr="004B359D">
        <w:rPr>
          <w:rFonts w:asciiTheme="minorHAnsi" w:eastAsia="Times New Roman" w:hAnsiTheme="minorHAnsi" w:cstheme="minorHAnsi"/>
          <w:kern w:val="0"/>
          <w:lang w:eastAsia="nl-NL"/>
        </w:rPr>
        <w:tab/>
        <w:t>Deelnemers zijn gemotiveerd om te werken, maar hebben nog ondersteuning nodig om deze motivatie vast te houden tijdens de zoektocht naar werk.</w:t>
      </w:r>
    </w:p>
    <w:p w14:paraId="23E7D55C" w14:textId="77777777" w:rsidR="004B359D" w:rsidRPr="004B359D" w:rsidRDefault="004B359D" w:rsidP="004B359D">
      <w:pPr>
        <w:spacing w:line="240" w:lineRule="auto"/>
        <w:ind w:left="3540" w:hanging="3540"/>
        <w:rPr>
          <w:rFonts w:asciiTheme="minorHAnsi" w:eastAsia="Times New Roman" w:hAnsiTheme="minorHAnsi" w:cstheme="minorHAnsi"/>
          <w:kern w:val="0"/>
          <w:lang w:eastAsia="nl-NL"/>
        </w:rPr>
      </w:pPr>
      <w:r w:rsidRPr="004B359D">
        <w:rPr>
          <w:rFonts w:asciiTheme="minorHAnsi" w:eastAsia="Times New Roman" w:hAnsiTheme="minorHAnsi" w:cstheme="minorHAnsi"/>
          <w:i/>
          <w:iCs/>
          <w:kern w:val="0"/>
          <w:lang w:eastAsia="nl-NL"/>
        </w:rPr>
        <w:t>Schuldenproblematiek:</w:t>
      </w:r>
      <w:r w:rsidRPr="004B359D">
        <w:rPr>
          <w:rFonts w:asciiTheme="minorHAnsi" w:eastAsia="Times New Roman" w:hAnsiTheme="minorHAnsi" w:cstheme="minorHAnsi"/>
          <w:kern w:val="0"/>
          <w:lang w:eastAsia="nl-NL"/>
        </w:rPr>
        <w:t xml:space="preserve"> </w:t>
      </w:r>
      <w:r w:rsidRPr="004B359D">
        <w:rPr>
          <w:rFonts w:asciiTheme="minorHAnsi" w:eastAsia="Times New Roman" w:hAnsiTheme="minorHAnsi" w:cstheme="minorHAnsi"/>
          <w:kern w:val="0"/>
          <w:lang w:eastAsia="nl-NL"/>
        </w:rPr>
        <w:tab/>
        <w:t>Deelnemers hebben inzicht gekregen in hun financiële situatie en hebben begeleiding nodig om werk te vinden dat hen helpt om financieel stabiel te worden.</w:t>
      </w:r>
    </w:p>
    <w:p w14:paraId="0FF0F893" w14:textId="77777777" w:rsidR="004B359D" w:rsidRPr="004B359D" w:rsidRDefault="004B359D" w:rsidP="004B359D">
      <w:pPr>
        <w:spacing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br/>
      </w:r>
      <w:r w:rsidRPr="004B359D">
        <w:rPr>
          <w:rFonts w:asciiTheme="minorHAnsi" w:eastAsia="Times New Roman" w:hAnsiTheme="minorHAnsi" w:cstheme="minorHAnsi"/>
          <w:b/>
          <w:bCs/>
          <w:color w:val="538135" w:themeColor="accent6" w:themeShade="BF"/>
          <w:kern w:val="0"/>
          <w:lang w:eastAsia="nl-NL"/>
        </w:rPr>
        <w:t>Omschrijving Naar Werk / School</w:t>
      </w:r>
      <w:r w:rsidRPr="004B359D">
        <w:rPr>
          <w:rFonts w:asciiTheme="minorHAnsi" w:eastAsia="Times New Roman" w:hAnsiTheme="minorHAnsi" w:cstheme="minorHAnsi"/>
          <w:kern w:val="0"/>
          <w:lang w:eastAsia="nl-NL"/>
        </w:rPr>
        <w:br/>
        <w:t xml:space="preserve">Het traject "Naar Werk" richt zich op het daadwerkelijk vinden en aanvaarden van een passende (duurzame) betaalde werkplek of opleiding. De nadruk ligt op het ondersteunen van deelnemers bij het zoeken naar werk, sollicitatievaardigheden en het begeleiden van deelnemers tijdens de eerste maanden van hun nieuwe baan of opleiding om ervoor te zorgen dat ze succesvol en duurzaam kunnen integreren in hun nieuwe omgeving. De nadruk voor de doelgroep jongeren tot 27 jaar ligt eveneens op het vinden van een passende opleiding. </w:t>
      </w:r>
    </w:p>
    <w:p w14:paraId="2A7CE430" w14:textId="77777777" w:rsidR="004B359D" w:rsidRPr="004B359D" w:rsidRDefault="004B359D" w:rsidP="004B359D">
      <w:pPr>
        <w:spacing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Dit kan o.a. door het doen van een assessment, bezoeken aan diverse bedrijven en instellingen om tot een goed beeld te komen van de arbeidsmarkt, het ondersteunen bij het aanmelden bij een opleiding in een kansrijke sector en het aanvragen van studiefinanciering.</w:t>
      </w:r>
    </w:p>
    <w:p w14:paraId="144AD58A" w14:textId="77777777" w:rsidR="004B359D" w:rsidRPr="004B359D" w:rsidRDefault="004B359D" w:rsidP="004B359D">
      <w:pPr>
        <w:spacing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b/>
          <w:bCs/>
          <w:color w:val="538135" w:themeColor="accent6" w:themeShade="BF"/>
          <w:kern w:val="0"/>
          <w:lang w:eastAsia="nl-NL"/>
        </w:rPr>
        <w:t>Situatieomschrijving</w:t>
      </w:r>
      <w:r w:rsidRPr="004B359D">
        <w:rPr>
          <w:rFonts w:asciiTheme="minorHAnsi" w:eastAsia="Times New Roman" w:hAnsiTheme="minorHAnsi" w:cstheme="minorHAnsi"/>
          <w:kern w:val="0"/>
          <w:lang w:eastAsia="nl-NL"/>
        </w:rPr>
        <w:br/>
        <w:t>De huidige situatie laat zien dat deelnemers die het "</w:t>
      </w:r>
      <w:proofErr w:type="spellStart"/>
      <w:r w:rsidRPr="004B359D">
        <w:rPr>
          <w:rFonts w:asciiTheme="minorHAnsi" w:eastAsia="Times New Roman" w:hAnsiTheme="minorHAnsi" w:cstheme="minorHAnsi"/>
          <w:kern w:val="0"/>
          <w:lang w:eastAsia="nl-NL"/>
        </w:rPr>
        <w:t>Werkfit</w:t>
      </w:r>
      <w:proofErr w:type="spellEnd"/>
      <w:r w:rsidRPr="004B359D">
        <w:rPr>
          <w:rFonts w:asciiTheme="minorHAnsi" w:eastAsia="Times New Roman" w:hAnsiTheme="minorHAnsi" w:cstheme="minorHAnsi"/>
          <w:kern w:val="0"/>
          <w:lang w:eastAsia="nl-NL"/>
        </w:rPr>
        <w:t>" traject hebben doorlopen klaar zijn om de volgende stap te zetten naar werk. Ze hebben echter nog begeleiding nodig bij het effectief zoeken naar banen, het voeren van sollicitatiegesprekken en het navigeren door de eerste maanden van hun nieuwe werk- of opleidingsomgeving. Het doel is om hen te ondersteunen bij deze cruciale stap zodat ze onafhankelijk worden van een uitkering. De deelnemers onder de 27 jaar hebben nog de mogelijkheid om uit Rijks kas bekostigd onderwijs te kunnen volgen. Wanneer zij deze mogelijkheid hebben, bestaat er in principe geen recht op een uitkering op basis van de participatiewet. Op het eerstvolgende instroommoment voor een opleiding zal dan de uitkering beëindigd moeten worden. U kunt de deelnemer hierbij ondersteunen en coachen. Inzet is dat werk of opleiding leidt tot duurzame uitstroom.</w:t>
      </w:r>
      <w:r w:rsidRPr="004B359D">
        <w:rPr>
          <w:rFonts w:asciiTheme="minorHAnsi" w:eastAsia="Times New Roman" w:hAnsiTheme="minorHAnsi" w:cstheme="minorHAnsi"/>
          <w:kern w:val="0"/>
          <w:lang w:eastAsia="nl-NL"/>
        </w:rPr>
        <w:br/>
      </w:r>
      <w:r w:rsidRPr="004B359D">
        <w:rPr>
          <w:rFonts w:asciiTheme="minorHAnsi" w:eastAsia="Times New Roman" w:hAnsiTheme="minorHAnsi" w:cstheme="minorHAnsi"/>
          <w:kern w:val="0"/>
          <w:lang w:eastAsia="nl-NL"/>
        </w:rPr>
        <w:br/>
      </w:r>
      <w:r w:rsidRPr="004B359D">
        <w:rPr>
          <w:rFonts w:asciiTheme="minorHAnsi" w:eastAsia="Times New Roman" w:hAnsiTheme="minorHAnsi" w:cstheme="minorHAnsi"/>
          <w:b/>
          <w:bCs/>
          <w:color w:val="538135" w:themeColor="accent6" w:themeShade="BF"/>
          <w:kern w:val="0"/>
          <w:lang w:eastAsia="nl-NL"/>
        </w:rPr>
        <w:t>Uitgangspunt</w:t>
      </w:r>
      <w:r w:rsidRPr="004B359D">
        <w:rPr>
          <w:rFonts w:asciiTheme="minorHAnsi" w:eastAsia="Times New Roman" w:hAnsiTheme="minorHAnsi" w:cstheme="minorHAnsi"/>
          <w:color w:val="538135" w:themeColor="accent6" w:themeShade="BF"/>
          <w:kern w:val="0"/>
          <w:lang w:eastAsia="nl-NL"/>
        </w:rPr>
        <w:br/>
      </w:r>
      <w:r w:rsidRPr="004B359D">
        <w:rPr>
          <w:rFonts w:asciiTheme="minorHAnsi" w:eastAsia="Times New Roman" w:hAnsiTheme="minorHAnsi" w:cstheme="minorHAnsi"/>
          <w:kern w:val="0"/>
          <w:lang w:eastAsia="nl-NL"/>
        </w:rPr>
        <w:t>Het traject moet deelnemers helpen bij het vinden van duurzaam betaald werk of een passende opleiding met als uiteindelijke doel dat zij onafhankelijk worden van een uitkering. Het aanbod moet aansluiten op de behoeften van de deelnemer en zich richten op de praktische aspecten van het vinden en behouden van werk of een opleiding. Deelnemers moeten vertrouwen krijgen in hun eigen kunnen en gemotiveerd worden om door te zetten.</w:t>
      </w:r>
      <w:r w:rsidRPr="004B359D">
        <w:rPr>
          <w:rFonts w:asciiTheme="minorHAnsi" w:eastAsia="Times New Roman" w:hAnsiTheme="minorHAnsi" w:cstheme="minorHAnsi"/>
          <w:kern w:val="0"/>
          <w:lang w:eastAsia="nl-NL"/>
        </w:rPr>
        <w:br/>
      </w:r>
      <w:r w:rsidRPr="004B359D">
        <w:rPr>
          <w:rFonts w:asciiTheme="minorHAnsi" w:eastAsia="Times New Roman" w:hAnsiTheme="minorHAnsi" w:cstheme="minorHAnsi"/>
          <w:kern w:val="0"/>
          <w:lang w:eastAsia="nl-NL"/>
        </w:rPr>
        <w:br/>
      </w:r>
      <w:r w:rsidRPr="004B359D">
        <w:rPr>
          <w:rFonts w:asciiTheme="minorHAnsi" w:eastAsia="Times New Roman" w:hAnsiTheme="minorHAnsi" w:cstheme="minorHAnsi"/>
          <w:b/>
          <w:bCs/>
          <w:color w:val="538135" w:themeColor="accent6" w:themeShade="BF"/>
          <w:kern w:val="0"/>
          <w:lang w:eastAsia="nl-NL"/>
        </w:rPr>
        <w:t>Rol van de Gemeente</w:t>
      </w:r>
      <w:r w:rsidRPr="004B359D">
        <w:rPr>
          <w:rFonts w:asciiTheme="minorHAnsi" w:eastAsia="Times New Roman" w:hAnsiTheme="minorHAnsi" w:cstheme="minorHAnsi"/>
          <w:color w:val="538135" w:themeColor="accent6" w:themeShade="BF"/>
          <w:kern w:val="0"/>
          <w:lang w:eastAsia="nl-NL"/>
        </w:rPr>
        <w:br/>
      </w:r>
      <w:r w:rsidRPr="004B359D">
        <w:rPr>
          <w:rFonts w:asciiTheme="minorHAnsi" w:eastAsia="Times New Roman" w:hAnsiTheme="minorHAnsi" w:cstheme="minorHAnsi"/>
          <w:kern w:val="0"/>
          <w:lang w:eastAsia="nl-NL"/>
        </w:rPr>
        <w:t>De gemeente fungeert als regisseur in dit proces. Dit betekent dat zij de verantwoordelijkheid heeft om te bepalen welk traject het meest geschikt is voor specifieke deelnemers. De gemeente beoordeelt de voortgang van de deelnemers en maakt samen met de aanbieders beslissingen over eventuele aanpassingen of vervolgtrajecten.</w:t>
      </w:r>
      <w:r w:rsidRPr="004B359D">
        <w:rPr>
          <w:rFonts w:asciiTheme="minorHAnsi" w:eastAsia="Times New Roman" w:hAnsiTheme="minorHAnsi" w:cstheme="minorHAnsi"/>
          <w:kern w:val="0"/>
          <w:lang w:eastAsia="nl-NL"/>
        </w:rPr>
        <w:br/>
      </w:r>
      <w:r w:rsidRPr="004B359D">
        <w:rPr>
          <w:rFonts w:asciiTheme="minorHAnsi" w:eastAsia="Times New Roman" w:hAnsiTheme="minorHAnsi" w:cstheme="minorHAnsi"/>
          <w:kern w:val="0"/>
          <w:lang w:eastAsia="nl-NL"/>
        </w:rPr>
        <w:br/>
      </w:r>
      <w:r w:rsidRPr="004B359D">
        <w:rPr>
          <w:rFonts w:asciiTheme="minorHAnsi" w:eastAsia="Times New Roman" w:hAnsiTheme="minorHAnsi" w:cstheme="minorHAnsi"/>
          <w:b/>
          <w:bCs/>
          <w:color w:val="538135" w:themeColor="accent6" w:themeShade="BF"/>
          <w:kern w:val="0"/>
          <w:lang w:eastAsia="nl-NL"/>
        </w:rPr>
        <w:t>Rol van de Aanbieder</w:t>
      </w:r>
      <w:r w:rsidRPr="004B359D">
        <w:rPr>
          <w:rFonts w:asciiTheme="minorHAnsi" w:eastAsia="Times New Roman" w:hAnsiTheme="minorHAnsi" w:cstheme="minorHAnsi"/>
          <w:color w:val="538135" w:themeColor="accent6" w:themeShade="BF"/>
          <w:kern w:val="0"/>
          <w:lang w:eastAsia="nl-NL"/>
        </w:rPr>
        <w:br/>
      </w:r>
      <w:r w:rsidRPr="004B359D">
        <w:rPr>
          <w:rFonts w:asciiTheme="minorHAnsi" w:eastAsia="Times New Roman" w:hAnsiTheme="minorHAnsi" w:cstheme="minorHAnsi"/>
          <w:kern w:val="0"/>
          <w:lang w:eastAsia="nl-NL"/>
        </w:rPr>
        <w:t xml:space="preserve">Aanbieden van Naar Werk Trajecten: U biedt trajecten aan die deelnemers helpen om daadwerkelijk een baan of opleiding te vinden. Dit omvat begeleiding, training en coaching op diverse gebieden zoals sollicitatievaardigheden, netwerken en </w:t>
      </w:r>
      <w:proofErr w:type="spellStart"/>
      <w:r w:rsidRPr="004B359D">
        <w:rPr>
          <w:rFonts w:asciiTheme="minorHAnsi" w:eastAsia="Times New Roman" w:hAnsiTheme="minorHAnsi" w:cstheme="minorHAnsi"/>
          <w:kern w:val="0"/>
          <w:lang w:eastAsia="nl-NL"/>
        </w:rPr>
        <w:t>werkgerelateerde</w:t>
      </w:r>
      <w:proofErr w:type="spellEnd"/>
      <w:r w:rsidRPr="004B359D">
        <w:rPr>
          <w:rFonts w:asciiTheme="minorHAnsi" w:eastAsia="Times New Roman" w:hAnsiTheme="minorHAnsi" w:cstheme="minorHAnsi"/>
          <w:kern w:val="0"/>
          <w:lang w:eastAsia="nl-NL"/>
        </w:rPr>
        <w:t xml:space="preserve"> vaardigheden. Dit wordt zoveel mogelijk op de werkvloer toegepast, bijvoorbeeld door het aanbieden van een werkervaringsplaats. U werkt nauw samen met de gemeente om te zorgen voor een goede match tussen de trajecten en de deelnemers. De gemeente beoordeelt en beslist welk traject het meest geschikt is voor elke deelnemer.</w:t>
      </w:r>
    </w:p>
    <w:p w14:paraId="15EEC948" w14:textId="77777777" w:rsidR="004B359D" w:rsidRPr="004B359D" w:rsidRDefault="004B359D" w:rsidP="004B359D">
      <w:pPr>
        <w:spacing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i/>
          <w:iCs/>
          <w:kern w:val="0"/>
          <w:lang w:eastAsia="nl-NL"/>
        </w:rPr>
        <w:lastRenderedPageBreak/>
        <w:t xml:space="preserve">Maatwerk en Flexibiliteit: </w:t>
      </w:r>
      <w:r w:rsidRPr="004B359D">
        <w:rPr>
          <w:rFonts w:asciiTheme="minorHAnsi" w:eastAsia="Times New Roman" w:hAnsiTheme="minorHAnsi" w:cstheme="minorHAnsi"/>
          <w:i/>
          <w:iCs/>
          <w:kern w:val="0"/>
          <w:lang w:eastAsia="nl-NL"/>
        </w:rPr>
        <w:br/>
      </w:r>
      <w:r w:rsidRPr="004B359D">
        <w:rPr>
          <w:rFonts w:asciiTheme="minorHAnsi" w:eastAsia="Times New Roman" w:hAnsiTheme="minorHAnsi" w:cstheme="minorHAnsi"/>
          <w:kern w:val="0"/>
          <w:lang w:eastAsia="nl-NL"/>
        </w:rPr>
        <w:t>Het is van cruciaal belang dat de aangeboden trajecten flexibel zijn en kunnen worden aangepast aan de specifieke behoeften van de deelnemers. Dit vraagt om een maatwerkbenadering waarbij individuele omstandigheden centraal staan.</w:t>
      </w:r>
    </w:p>
    <w:p w14:paraId="04AC80D6" w14:textId="77777777" w:rsidR="004B359D" w:rsidRPr="004B359D" w:rsidRDefault="004B359D" w:rsidP="004B359D">
      <w:pPr>
        <w:spacing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i/>
          <w:iCs/>
          <w:kern w:val="0"/>
          <w:lang w:eastAsia="nl-NL"/>
        </w:rPr>
        <w:t>Resultaatgericht Werken:</w:t>
      </w:r>
      <w:r w:rsidRPr="004B359D">
        <w:rPr>
          <w:rFonts w:asciiTheme="minorHAnsi" w:eastAsia="Times New Roman" w:hAnsiTheme="minorHAnsi" w:cstheme="minorHAnsi"/>
          <w:kern w:val="0"/>
          <w:lang w:eastAsia="nl-NL"/>
        </w:rPr>
        <w:br/>
        <w:t xml:space="preserve"> Het uiteindelijke doel is dat deelnemers onafhankelijk worden van een uitkering. Dit betekent dat de trajecten gericht moeten zijn op het behalen van concrete resultaten voor de deelnemers. U initieert en toetst de activiteiten van de deelnemers, bijvoorbeeld op basis van actieve sollicitaties.</w:t>
      </w:r>
    </w:p>
    <w:p w14:paraId="27FCCAB2" w14:textId="77777777" w:rsidR="004B359D" w:rsidRPr="004B359D" w:rsidRDefault="004B359D" w:rsidP="004B359D">
      <w:pPr>
        <w:spacing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b/>
          <w:bCs/>
          <w:color w:val="538135" w:themeColor="accent6" w:themeShade="BF"/>
          <w:kern w:val="0"/>
          <w:lang w:eastAsia="nl-NL"/>
        </w:rPr>
        <w:t>Belastbaarheid:</w:t>
      </w:r>
      <w:r w:rsidRPr="004B359D">
        <w:rPr>
          <w:rFonts w:asciiTheme="minorHAnsi" w:eastAsia="Times New Roman" w:hAnsiTheme="minorHAnsi" w:cstheme="minorHAnsi"/>
          <w:color w:val="538135" w:themeColor="accent6" w:themeShade="BF"/>
          <w:kern w:val="0"/>
          <w:lang w:eastAsia="nl-NL"/>
        </w:rPr>
        <w:t xml:space="preserve"> </w:t>
      </w:r>
      <w:r w:rsidRPr="004B359D">
        <w:rPr>
          <w:rFonts w:asciiTheme="minorHAnsi" w:eastAsia="Times New Roman" w:hAnsiTheme="minorHAnsi" w:cstheme="minorHAnsi"/>
          <w:kern w:val="0"/>
          <w:lang w:eastAsia="nl-NL"/>
        </w:rPr>
        <w:br/>
        <w:t>Verwacht wordt dat de belastbaarheid van de deelnemers ligt tussen de 16 en 40 uur per week. De aanbieder is verantwoordelijk voor het ondersteunen van de deelnemer bij het vinden van werk dat past bij deze belastbaarheid.</w:t>
      </w:r>
    </w:p>
    <w:p w14:paraId="27F8D3E6" w14:textId="05896B24" w:rsidR="004B359D" w:rsidRPr="004B359D" w:rsidRDefault="004B359D" w:rsidP="004B359D">
      <w:pPr>
        <w:spacing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b/>
          <w:bCs/>
          <w:color w:val="538135" w:themeColor="accent6" w:themeShade="BF"/>
          <w:kern w:val="0"/>
          <w:lang w:eastAsia="nl-NL"/>
        </w:rPr>
        <w:t>Trajectduur</w:t>
      </w:r>
      <w:r w:rsidRPr="004B359D">
        <w:rPr>
          <w:rFonts w:asciiTheme="minorHAnsi" w:eastAsia="Times New Roman" w:hAnsiTheme="minorHAnsi" w:cstheme="minorHAnsi"/>
          <w:b/>
          <w:bCs/>
          <w:kern w:val="0"/>
          <w:lang w:eastAsia="nl-NL"/>
        </w:rPr>
        <w:t>:</w:t>
      </w:r>
      <w:r w:rsidRPr="004B359D">
        <w:rPr>
          <w:rFonts w:asciiTheme="minorHAnsi" w:eastAsia="Times New Roman" w:hAnsiTheme="minorHAnsi" w:cstheme="minorHAnsi"/>
          <w:kern w:val="0"/>
          <w:lang w:eastAsia="nl-NL"/>
        </w:rPr>
        <w:t xml:space="preserve"> </w:t>
      </w:r>
      <w:r w:rsidRPr="004B359D">
        <w:rPr>
          <w:rFonts w:asciiTheme="minorHAnsi" w:eastAsia="Times New Roman" w:hAnsiTheme="minorHAnsi" w:cstheme="minorHAnsi"/>
          <w:kern w:val="0"/>
          <w:lang w:eastAsia="nl-NL"/>
        </w:rPr>
        <w:br/>
        <w:t xml:space="preserve">Het traject heeft een duur </w:t>
      </w:r>
      <w:r w:rsidR="00FA5CB5">
        <w:rPr>
          <w:rFonts w:asciiTheme="minorHAnsi" w:eastAsia="Times New Roman" w:hAnsiTheme="minorHAnsi" w:cstheme="minorHAnsi"/>
          <w:kern w:val="0"/>
          <w:lang w:eastAsia="nl-NL"/>
        </w:rPr>
        <w:t>maximaal</w:t>
      </w:r>
      <w:r w:rsidRPr="004B359D">
        <w:rPr>
          <w:rFonts w:asciiTheme="minorHAnsi" w:eastAsia="Times New Roman" w:hAnsiTheme="minorHAnsi" w:cstheme="minorHAnsi"/>
          <w:kern w:val="0"/>
          <w:lang w:eastAsia="nl-NL"/>
        </w:rPr>
        <w:t xml:space="preserve"> zes maanden. Afwijkingen hiervan zijn uitsluitend mogelijk in samenspraak met de opdrachtgever.</w:t>
      </w:r>
    </w:p>
    <w:p w14:paraId="0FE5F21A" w14:textId="77777777" w:rsidR="004B359D" w:rsidRPr="004B359D" w:rsidRDefault="004B359D" w:rsidP="004B359D">
      <w:pPr>
        <w:spacing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b/>
          <w:bCs/>
          <w:color w:val="538135" w:themeColor="accent6" w:themeShade="BF"/>
          <w:kern w:val="0"/>
          <w:lang w:eastAsia="nl-NL"/>
        </w:rPr>
        <w:t>Resultaat</w:t>
      </w:r>
      <w:r w:rsidRPr="004B359D">
        <w:rPr>
          <w:rFonts w:asciiTheme="minorHAnsi" w:eastAsia="Times New Roman" w:hAnsiTheme="minorHAnsi" w:cstheme="minorHAnsi"/>
          <w:b/>
          <w:bCs/>
          <w:kern w:val="0"/>
          <w:lang w:eastAsia="nl-NL"/>
        </w:rPr>
        <w:t>:</w:t>
      </w:r>
      <w:r w:rsidRPr="004B359D">
        <w:rPr>
          <w:rFonts w:asciiTheme="minorHAnsi" w:eastAsia="Times New Roman" w:hAnsiTheme="minorHAnsi" w:cstheme="minorHAnsi"/>
          <w:kern w:val="0"/>
          <w:lang w:eastAsia="nl-NL"/>
        </w:rPr>
        <w:t xml:space="preserve"> </w:t>
      </w:r>
      <w:r w:rsidRPr="004B359D">
        <w:rPr>
          <w:rFonts w:asciiTheme="minorHAnsi" w:eastAsia="Times New Roman" w:hAnsiTheme="minorHAnsi" w:cstheme="minorHAnsi"/>
          <w:kern w:val="0"/>
          <w:lang w:eastAsia="nl-NL"/>
        </w:rPr>
        <w:br/>
        <w:t>De verwachting is dat deelnemers aan het eind van hun traject een passende en duurzame betaalde werkplek of opleiding hebben gevonden en onafhankelijk zijn van een uitkering.</w:t>
      </w:r>
    </w:p>
    <w:p w14:paraId="3707665C" w14:textId="62B67EE2" w:rsidR="004B359D" w:rsidRPr="004B359D" w:rsidRDefault="004B359D" w:rsidP="004B359D">
      <w:pPr>
        <w:spacing w:line="240" w:lineRule="auto"/>
        <w:rPr>
          <w:rFonts w:asciiTheme="minorHAnsi" w:eastAsia="Times New Roman" w:hAnsiTheme="minorHAnsi" w:cstheme="minorHAnsi"/>
          <w:b/>
          <w:bCs/>
          <w:kern w:val="0"/>
          <w:lang w:eastAsia="nl-NL"/>
        </w:rPr>
      </w:pPr>
      <w:r>
        <w:rPr>
          <w:rFonts w:asciiTheme="minorHAnsi" w:eastAsia="Times New Roman" w:hAnsiTheme="minorHAnsi" w:cstheme="minorHAnsi"/>
          <w:b/>
          <w:bCs/>
          <w:color w:val="538135" w:themeColor="accent6" w:themeShade="BF"/>
          <w:kern w:val="0"/>
          <w:lang w:eastAsia="nl-NL"/>
        </w:rPr>
        <w:t>M</w:t>
      </w:r>
      <w:r w:rsidRPr="004B359D">
        <w:rPr>
          <w:rFonts w:asciiTheme="minorHAnsi" w:eastAsia="Times New Roman" w:hAnsiTheme="minorHAnsi" w:cstheme="minorHAnsi"/>
          <w:b/>
          <w:bCs/>
          <w:color w:val="538135" w:themeColor="accent6" w:themeShade="BF"/>
          <w:kern w:val="0"/>
          <w:lang w:eastAsia="nl-NL"/>
        </w:rPr>
        <w:t>ogelijke doelen</w:t>
      </w:r>
      <w:r>
        <w:rPr>
          <w:rFonts w:asciiTheme="minorHAnsi" w:eastAsia="Times New Roman" w:hAnsiTheme="minorHAnsi" w:cstheme="minorHAnsi"/>
          <w:b/>
          <w:bCs/>
          <w:kern w:val="0"/>
          <w:lang w:eastAsia="nl-NL"/>
        </w:rPr>
        <w:br/>
      </w:r>
      <w:r w:rsidRPr="004B359D">
        <w:rPr>
          <w:rFonts w:asciiTheme="minorHAnsi" w:eastAsia="Times New Roman" w:hAnsiTheme="minorHAnsi" w:cstheme="minorHAnsi"/>
          <w:i/>
          <w:iCs/>
          <w:color w:val="538135" w:themeColor="accent6" w:themeShade="BF"/>
          <w:kern w:val="0"/>
          <w:lang w:eastAsia="nl-NL"/>
        </w:rPr>
        <w:t>Sollicitatievaardigheden</w:t>
      </w:r>
      <w:r w:rsidRPr="004B359D">
        <w:rPr>
          <w:rFonts w:asciiTheme="minorHAnsi" w:eastAsia="Times New Roman" w:hAnsiTheme="minorHAnsi" w:cstheme="minorHAnsi"/>
          <w:i/>
          <w:iCs/>
          <w:kern w:val="0"/>
          <w:lang w:eastAsia="nl-NL"/>
        </w:rPr>
        <w:br/>
      </w:r>
      <w:r w:rsidRPr="004B359D">
        <w:rPr>
          <w:rFonts w:asciiTheme="minorHAnsi" w:eastAsia="Times New Roman" w:hAnsiTheme="minorHAnsi" w:cstheme="minorHAnsi"/>
          <w:kern w:val="0"/>
          <w:lang w:eastAsia="nl-NL"/>
        </w:rPr>
        <w:t>(Mogelijke doelen:)</w:t>
      </w:r>
    </w:p>
    <w:p w14:paraId="31EEAC8B"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leren effectieve sollicitatievaardigheden, waaronder het schrijven van cv's en sollicitatiebrieven en het voeren van sollicitatiegesprekken.</w:t>
      </w:r>
    </w:p>
    <w:p w14:paraId="2C5E1129"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ontwikkelen netwerken om potentiële werkgevers te vinden.</w:t>
      </w:r>
    </w:p>
    <w:p w14:paraId="2FC5225E"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oefenen met realistische sollicitatiesituaties.</w:t>
      </w:r>
    </w:p>
    <w:p w14:paraId="38C44D23" w14:textId="77777777" w:rsidR="004B359D" w:rsidRPr="004B359D" w:rsidRDefault="004B359D" w:rsidP="004B359D">
      <w:pPr>
        <w:spacing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br/>
      </w:r>
      <w:proofErr w:type="spellStart"/>
      <w:r w:rsidRPr="004B359D">
        <w:rPr>
          <w:rFonts w:asciiTheme="minorHAnsi" w:eastAsia="Times New Roman" w:hAnsiTheme="minorHAnsi" w:cstheme="minorHAnsi"/>
          <w:i/>
          <w:iCs/>
          <w:color w:val="538135" w:themeColor="accent6" w:themeShade="BF"/>
          <w:kern w:val="0"/>
          <w:lang w:eastAsia="nl-NL"/>
        </w:rPr>
        <w:t>Jobmatching</w:t>
      </w:r>
      <w:proofErr w:type="spellEnd"/>
      <w:r w:rsidRPr="004B359D">
        <w:rPr>
          <w:rFonts w:asciiTheme="minorHAnsi" w:eastAsia="Times New Roman" w:hAnsiTheme="minorHAnsi" w:cstheme="minorHAnsi"/>
          <w:i/>
          <w:iCs/>
          <w:color w:val="538135" w:themeColor="accent6" w:themeShade="BF"/>
          <w:kern w:val="0"/>
          <w:lang w:eastAsia="nl-NL"/>
        </w:rPr>
        <w:t xml:space="preserve"> en Netwerken</w:t>
      </w:r>
      <w:r w:rsidRPr="004B359D">
        <w:rPr>
          <w:rFonts w:asciiTheme="minorHAnsi" w:eastAsia="Times New Roman" w:hAnsiTheme="minorHAnsi" w:cstheme="minorHAnsi"/>
          <w:i/>
          <w:iCs/>
          <w:color w:val="538135" w:themeColor="accent6" w:themeShade="BF"/>
          <w:kern w:val="0"/>
          <w:lang w:eastAsia="nl-NL"/>
        </w:rPr>
        <w:br/>
      </w:r>
      <w:r w:rsidRPr="004B359D">
        <w:rPr>
          <w:rFonts w:asciiTheme="minorHAnsi" w:eastAsia="Times New Roman" w:hAnsiTheme="minorHAnsi" w:cstheme="minorHAnsi"/>
          <w:kern w:val="0"/>
          <w:lang w:eastAsia="nl-NL"/>
        </w:rPr>
        <w:t>(Mogelijke doelen:)</w:t>
      </w:r>
    </w:p>
    <w:p w14:paraId="5DCFFB26"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leren hoe ze hun vaardigheden en kwalificaties kunnen matchen met beschikbare banen.</w:t>
      </w:r>
    </w:p>
    <w:p w14:paraId="0EE2CCEE"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krijgen ondersteuning bij het opbouwen en benutten van professionele netwerken.</w:t>
      </w:r>
    </w:p>
    <w:p w14:paraId="2DDC7E0F"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leren hoe ze effectief kunnen netwerken en zichzelf kunnen presenteren aan potentiële werkgevers.</w:t>
      </w:r>
    </w:p>
    <w:p w14:paraId="7EDCD6BE"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worden ingeschreven bij diverse uitzendbureaus.</w:t>
      </w:r>
    </w:p>
    <w:p w14:paraId="79273A4B"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worden actief aangeboden bij werkgevers.</w:t>
      </w:r>
    </w:p>
    <w:p w14:paraId="70F45870" w14:textId="77777777" w:rsidR="004B359D" w:rsidRPr="004B359D" w:rsidRDefault="004B359D" w:rsidP="004B359D">
      <w:pPr>
        <w:spacing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br/>
      </w:r>
      <w:r w:rsidRPr="004B359D">
        <w:rPr>
          <w:rFonts w:asciiTheme="minorHAnsi" w:eastAsia="Times New Roman" w:hAnsiTheme="minorHAnsi" w:cstheme="minorHAnsi"/>
          <w:i/>
          <w:iCs/>
          <w:color w:val="538135" w:themeColor="accent6" w:themeShade="BF"/>
          <w:kern w:val="0"/>
          <w:lang w:eastAsia="nl-NL"/>
        </w:rPr>
        <w:t>Ondersteuning op de Werkplek (inclusief nazorg)</w:t>
      </w:r>
      <w:r w:rsidRPr="004B359D">
        <w:rPr>
          <w:rFonts w:asciiTheme="minorHAnsi" w:eastAsia="Times New Roman" w:hAnsiTheme="minorHAnsi" w:cstheme="minorHAnsi"/>
          <w:i/>
          <w:iCs/>
          <w:color w:val="538135" w:themeColor="accent6" w:themeShade="BF"/>
          <w:kern w:val="0"/>
          <w:lang w:eastAsia="nl-NL"/>
        </w:rPr>
        <w:br/>
      </w:r>
      <w:r w:rsidRPr="004B359D">
        <w:rPr>
          <w:rFonts w:asciiTheme="minorHAnsi" w:eastAsia="Times New Roman" w:hAnsiTheme="minorHAnsi" w:cstheme="minorHAnsi"/>
          <w:kern w:val="0"/>
          <w:lang w:eastAsia="nl-NL"/>
        </w:rPr>
        <w:t>(Mogelijke doelen:)</w:t>
      </w:r>
    </w:p>
    <w:p w14:paraId="68F1B101"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krijgen begeleiding tijdens de eerste 3 maanden op hun nieuwe werkplek of opleiding.</w:t>
      </w:r>
    </w:p>
    <w:p w14:paraId="1B2057FF"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leren hoe ze zich kunnen aanpassen aan de werkcultuur en verwachtingen van de werkgever.</w:t>
      </w:r>
    </w:p>
    <w:p w14:paraId="42DC82F1"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krijgen ondersteuning bij eventuele problemen of uitdagingen die zich voordoen tijdens de eerste 3 maanden van werk of opleiding.</w:t>
      </w:r>
    </w:p>
    <w:p w14:paraId="20981EF6" w14:textId="77777777" w:rsidR="004B359D" w:rsidRPr="004B359D" w:rsidRDefault="004B359D" w:rsidP="004B359D">
      <w:pPr>
        <w:spacing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br/>
      </w:r>
      <w:r w:rsidRPr="004B359D">
        <w:rPr>
          <w:rFonts w:asciiTheme="minorHAnsi" w:eastAsia="Times New Roman" w:hAnsiTheme="minorHAnsi" w:cstheme="minorHAnsi"/>
          <w:i/>
          <w:iCs/>
          <w:color w:val="538135" w:themeColor="accent6" w:themeShade="BF"/>
          <w:kern w:val="0"/>
          <w:lang w:eastAsia="nl-NL"/>
        </w:rPr>
        <w:t>Financiële Stabiliteit</w:t>
      </w:r>
      <w:r w:rsidRPr="004B359D">
        <w:rPr>
          <w:rFonts w:asciiTheme="minorHAnsi" w:eastAsia="Times New Roman" w:hAnsiTheme="minorHAnsi" w:cstheme="minorHAnsi"/>
          <w:i/>
          <w:iCs/>
          <w:color w:val="538135" w:themeColor="accent6" w:themeShade="BF"/>
          <w:kern w:val="0"/>
          <w:lang w:eastAsia="nl-NL"/>
        </w:rPr>
        <w:br/>
      </w:r>
      <w:r w:rsidRPr="004B359D">
        <w:rPr>
          <w:rFonts w:asciiTheme="minorHAnsi" w:eastAsia="Times New Roman" w:hAnsiTheme="minorHAnsi" w:cstheme="minorHAnsi"/>
          <w:kern w:val="0"/>
          <w:lang w:eastAsia="nl-NL"/>
        </w:rPr>
        <w:t>(Mogelijke doelen:)</w:t>
      </w:r>
    </w:p>
    <w:p w14:paraId="06E87AD1"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leren hoe ze hun financiële situatie kunnen stabiliseren door middel van werk.</w:t>
      </w:r>
    </w:p>
    <w:p w14:paraId="1FBC674A"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lastRenderedPageBreak/>
        <w:t>Deelnemers kennen de impact van loon op bijvoorbeeld hun toeslagen.</w:t>
      </w:r>
    </w:p>
    <w:p w14:paraId="19D340AD"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krijgen ondersteuning bij het beheren van hun inkomsten en uitgaven.</w:t>
      </w:r>
    </w:p>
    <w:p w14:paraId="5864E890"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Deelnemers krijgen toegang tot financiële counseling indien nodig.</w:t>
      </w:r>
    </w:p>
    <w:p w14:paraId="323AD399" w14:textId="77777777" w:rsidR="004B359D" w:rsidRPr="004B359D" w:rsidRDefault="004B359D" w:rsidP="004B359D">
      <w:pPr>
        <w:spacing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br/>
      </w:r>
      <w:r w:rsidRPr="004B359D">
        <w:rPr>
          <w:rFonts w:asciiTheme="minorHAnsi" w:eastAsia="Times New Roman" w:hAnsiTheme="minorHAnsi" w:cstheme="minorHAnsi"/>
          <w:i/>
          <w:iCs/>
          <w:color w:val="538135" w:themeColor="accent6" w:themeShade="BF"/>
          <w:kern w:val="0"/>
          <w:lang w:eastAsia="nl-NL"/>
        </w:rPr>
        <w:t>Zelfstandige Beroepskeuze en Opleidingskeuze</w:t>
      </w:r>
      <w:r w:rsidRPr="004B359D">
        <w:rPr>
          <w:rFonts w:asciiTheme="minorHAnsi" w:eastAsia="Times New Roman" w:hAnsiTheme="minorHAnsi" w:cstheme="minorHAnsi"/>
          <w:i/>
          <w:iCs/>
          <w:color w:val="538135" w:themeColor="accent6" w:themeShade="BF"/>
          <w:kern w:val="0"/>
          <w:lang w:eastAsia="nl-NL"/>
        </w:rPr>
        <w:br/>
      </w:r>
      <w:r w:rsidRPr="004B359D">
        <w:rPr>
          <w:rFonts w:asciiTheme="minorHAnsi" w:eastAsia="Times New Roman" w:hAnsiTheme="minorHAnsi" w:cstheme="minorHAnsi"/>
          <w:kern w:val="0"/>
          <w:lang w:eastAsia="nl-NL"/>
        </w:rPr>
        <w:t>(Mogelijke doelen:)</w:t>
      </w:r>
    </w:p>
    <w:p w14:paraId="15D47505"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 deelnemer leert een bewuste keuze te maken voor een beroep of opleiding die aansluit bij zijn/haar interesses en capaciteiten.</w:t>
      </w:r>
    </w:p>
    <w:p w14:paraId="1299EB87" w14:textId="77777777" w:rsidR="004B359D" w:rsidRPr="004B359D" w:rsidRDefault="004B359D" w:rsidP="004B359D">
      <w:pPr>
        <w:pStyle w:val="Lijstalinea"/>
        <w:numPr>
          <w:ilvl w:val="0"/>
          <w:numId w:val="251"/>
        </w:numPr>
        <w:spacing w:after="160" w:line="240" w:lineRule="auto"/>
        <w:rPr>
          <w:rFonts w:asciiTheme="minorHAnsi" w:eastAsia="Times New Roman" w:hAnsiTheme="minorHAnsi" w:cstheme="minorHAnsi"/>
          <w:kern w:val="0"/>
          <w:lang w:eastAsia="nl-NL"/>
        </w:rPr>
      </w:pPr>
      <w:r w:rsidRPr="004B359D">
        <w:rPr>
          <w:rFonts w:asciiTheme="minorHAnsi" w:eastAsia="Times New Roman" w:hAnsiTheme="minorHAnsi" w:cstheme="minorHAnsi"/>
          <w:kern w:val="0"/>
          <w:lang w:eastAsia="nl-NL"/>
        </w:rPr>
        <w:t>De deelnemer krijgt een beeld van kansrijke beroepen en opleidingen die zich daarop specialiseren.</w:t>
      </w:r>
    </w:p>
    <w:p w14:paraId="35ED620D" w14:textId="77777777" w:rsidR="004B359D" w:rsidRPr="004B359D" w:rsidRDefault="004B359D" w:rsidP="004B359D">
      <w:pPr>
        <w:pStyle w:val="Lijstalinea"/>
        <w:numPr>
          <w:ilvl w:val="0"/>
          <w:numId w:val="251"/>
        </w:numPr>
        <w:spacing w:after="160" w:line="240" w:lineRule="auto"/>
        <w:rPr>
          <w:rFonts w:asciiTheme="minorHAnsi" w:hAnsiTheme="minorHAnsi" w:cstheme="minorHAnsi"/>
        </w:rPr>
      </w:pPr>
      <w:r w:rsidRPr="004B359D">
        <w:rPr>
          <w:rFonts w:asciiTheme="minorHAnsi" w:eastAsia="Times New Roman" w:hAnsiTheme="minorHAnsi" w:cstheme="minorHAnsi"/>
          <w:kern w:val="0"/>
          <w:lang w:eastAsia="nl-NL"/>
        </w:rPr>
        <w:t>De deelnemer is in staat om redelijkerwijs na het afronden van de opleiding in deze richting werk te vinden.</w:t>
      </w:r>
    </w:p>
    <w:p w14:paraId="6ED7558D" w14:textId="77777777" w:rsidR="004B359D" w:rsidRPr="004B359D" w:rsidRDefault="004B359D" w:rsidP="004B359D">
      <w:pPr>
        <w:pStyle w:val="Lijstalinea"/>
        <w:numPr>
          <w:ilvl w:val="0"/>
          <w:numId w:val="251"/>
        </w:numPr>
        <w:spacing w:after="160" w:line="240" w:lineRule="auto"/>
        <w:rPr>
          <w:rFonts w:asciiTheme="minorHAnsi" w:hAnsiTheme="minorHAnsi" w:cstheme="minorHAnsi"/>
        </w:rPr>
      </w:pPr>
      <w:r w:rsidRPr="004B359D">
        <w:rPr>
          <w:rFonts w:asciiTheme="minorHAnsi" w:eastAsia="Times New Roman" w:hAnsiTheme="minorHAnsi" w:cstheme="minorHAnsi"/>
          <w:kern w:val="0"/>
          <w:lang w:eastAsia="nl-NL"/>
        </w:rPr>
        <w:t>Deelnemers worden geïnformeerd over studiefinanciering en het aanvraagproces.</w:t>
      </w:r>
    </w:p>
    <w:p w14:paraId="7531A9A3" w14:textId="77777777" w:rsidR="000743B8" w:rsidRDefault="000743B8" w:rsidP="000743B8">
      <w:pPr>
        <w:rPr>
          <w:rFonts w:asciiTheme="minorHAnsi" w:hAnsiTheme="minorHAnsi" w:cstheme="minorHAnsi"/>
        </w:rPr>
      </w:pPr>
    </w:p>
    <w:p w14:paraId="6ADA650D" w14:textId="77777777" w:rsidR="00750C7F" w:rsidRDefault="00750C7F" w:rsidP="000743B8">
      <w:pPr>
        <w:rPr>
          <w:rFonts w:asciiTheme="minorHAnsi" w:hAnsiTheme="minorHAnsi" w:cstheme="minorHAnsi"/>
        </w:rPr>
      </w:pPr>
    </w:p>
    <w:p w14:paraId="24F088B5" w14:textId="77777777" w:rsidR="00750C7F" w:rsidRDefault="00750C7F" w:rsidP="000743B8">
      <w:pPr>
        <w:rPr>
          <w:rFonts w:asciiTheme="minorHAnsi" w:hAnsiTheme="minorHAnsi" w:cstheme="minorHAnsi"/>
        </w:rPr>
      </w:pPr>
    </w:p>
    <w:p w14:paraId="7358079B" w14:textId="77777777" w:rsidR="00750C7F" w:rsidRDefault="00750C7F" w:rsidP="000743B8">
      <w:pPr>
        <w:rPr>
          <w:rFonts w:asciiTheme="minorHAnsi" w:hAnsiTheme="minorHAnsi" w:cstheme="minorHAnsi"/>
        </w:rPr>
      </w:pPr>
    </w:p>
    <w:p w14:paraId="1C7BF7CB" w14:textId="77777777" w:rsidR="00750C7F" w:rsidRDefault="00750C7F" w:rsidP="000743B8">
      <w:pPr>
        <w:rPr>
          <w:rFonts w:asciiTheme="minorHAnsi" w:hAnsiTheme="minorHAnsi" w:cstheme="minorHAnsi"/>
        </w:rPr>
      </w:pPr>
    </w:p>
    <w:p w14:paraId="0D3D208B" w14:textId="77777777" w:rsidR="00750C7F" w:rsidRDefault="00750C7F" w:rsidP="000743B8">
      <w:pPr>
        <w:rPr>
          <w:rFonts w:asciiTheme="minorHAnsi" w:hAnsiTheme="minorHAnsi" w:cstheme="minorHAnsi"/>
        </w:rPr>
      </w:pPr>
    </w:p>
    <w:p w14:paraId="58DF8C69" w14:textId="77777777" w:rsidR="00750C7F" w:rsidRDefault="00750C7F" w:rsidP="000743B8">
      <w:pPr>
        <w:rPr>
          <w:rFonts w:asciiTheme="minorHAnsi" w:hAnsiTheme="minorHAnsi" w:cstheme="minorHAnsi"/>
        </w:rPr>
      </w:pPr>
    </w:p>
    <w:p w14:paraId="46A14777" w14:textId="77777777" w:rsidR="00CA705E" w:rsidRPr="00CA705E" w:rsidRDefault="00CA705E" w:rsidP="00CA705E">
      <w:pPr>
        <w:spacing w:before="100" w:beforeAutospacing="1" w:after="100" w:afterAutospacing="1" w:line="240" w:lineRule="auto"/>
        <w:outlineLvl w:val="2"/>
        <w:rPr>
          <w:rFonts w:asciiTheme="minorHAnsi" w:eastAsia="Times New Roman" w:hAnsiTheme="minorHAnsi" w:cstheme="minorHAnsi"/>
          <w:kern w:val="0"/>
        </w:rPr>
      </w:pPr>
      <w:r w:rsidRPr="00930018">
        <w:rPr>
          <w:rFonts w:asciiTheme="minorHAnsi" w:eastAsia="Times New Roman" w:hAnsiTheme="minorHAnsi" w:cstheme="minorHAnsi"/>
          <w:b/>
          <w:bCs/>
          <w:color w:val="538135" w:themeColor="accent6" w:themeShade="BF"/>
          <w:kern w:val="0"/>
          <w:sz w:val="28"/>
          <w:szCs w:val="28"/>
        </w:rPr>
        <w:t>5.4 Direct Werk (Analyse, diagnose en ontwikkeling in Werksetting)</w:t>
      </w:r>
      <w:r w:rsidRPr="00CA705E">
        <w:rPr>
          <w:rFonts w:asciiTheme="minorHAnsi" w:eastAsia="Times New Roman" w:hAnsiTheme="minorHAnsi" w:cstheme="minorHAnsi"/>
          <w:b/>
          <w:bCs/>
          <w:kern w:val="0"/>
        </w:rPr>
        <w:br/>
      </w:r>
      <w:r w:rsidRPr="00CA705E">
        <w:rPr>
          <w:rFonts w:asciiTheme="minorHAnsi" w:eastAsia="Times New Roman" w:hAnsiTheme="minorHAnsi" w:cstheme="minorHAnsi"/>
          <w:kern w:val="0"/>
        </w:rPr>
        <w:t>Dit perceel richt zich op het analyseren, diagnosticeren en ontwikkelen van deelnemers in een werksetting. De gemeente zoekt aanbieders die in staat zijn om deelnemers te testen en trainen met het doel om hen uit te laten stromen naar een betaalde werkplek. Dit perceel is specifiek bedoeld voor inwoners van Smallingerland, en daarom moet de aanbieder een vestiging hebben in Smallingerland, zodat deelnemers zelfstandig naar de locatie kunnen reizen.</w:t>
      </w:r>
      <w:r w:rsidRPr="00CA705E">
        <w:rPr>
          <w:rFonts w:asciiTheme="minorHAnsi" w:eastAsia="Times New Roman" w:hAnsiTheme="minorHAnsi" w:cstheme="minorHAnsi"/>
          <w:kern w:val="0"/>
        </w:rPr>
        <w:br/>
      </w:r>
      <w:r w:rsidRPr="00CA705E">
        <w:rPr>
          <w:rFonts w:asciiTheme="minorHAnsi" w:eastAsia="Times New Roman" w:hAnsiTheme="minorHAnsi" w:cstheme="minorHAnsi"/>
          <w:kern w:val="0"/>
        </w:rPr>
        <w:br/>
      </w:r>
      <w:r w:rsidRPr="00CA705E">
        <w:rPr>
          <w:rFonts w:asciiTheme="minorHAnsi" w:eastAsia="Times New Roman" w:hAnsiTheme="minorHAnsi" w:cstheme="minorHAnsi"/>
          <w:b/>
          <w:bCs/>
          <w:color w:val="538135" w:themeColor="accent6" w:themeShade="BF"/>
          <w:kern w:val="0"/>
        </w:rPr>
        <w:t>Rol van de Gemeente</w:t>
      </w:r>
      <w:r w:rsidRPr="00CA705E">
        <w:rPr>
          <w:rFonts w:asciiTheme="minorHAnsi" w:eastAsia="Times New Roman" w:hAnsiTheme="minorHAnsi" w:cstheme="minorHAnsi"/>
          <w:b/>
          <w:bCs/>
          <w:kern w:val="0"/>
        </w:rPr>
        <w:br/>
      </w:r>
      <w:r w:rsidRPr="00CA705E">
        <w:rPr>
          <w:rFonts w:asciiTheme="minorHAnsi" w:eastAsia="Times New Roman" w:hAnsiTheme="minorHAnsi" w:cstheme="minorHAnsi"/>
          <w:kern w:val="0"/>
        </w:rPr>
        <w:t>De gemeente fungeert als regisseur in dit proces. Dit betekent dat zij de verantwoordelijkheid heeft om deelnemers aan te melden voor dit traject en de voortgang te monitoren. De gemeente beoordeelt de resultaten van de analyse en diagnose en maakt samen met de aanbieders beslissingen over eventuele vervolgtrajecten of directe plaatsing op een betaalde werkplek.</w:t>
      </w:r>
    </w:p>
    <w:p w14:paraId="343F7127" w14:textId="77777777" w:rsidR="00CA705E" w:rsidRPr="00CA705E" w:rsidRDefault="00CA705E" w:rsidP="00CA705E">
      <w:pPr>
        <w:spacing w:before="100" w:beforeAutospacing="1" w:after="100" w:afterAutospacing="1" w:line="240" w:lineRule="auto"/>
        <w:outlineLvl w:val="2"/>
        <w:rPr>
          <w:rFonts w:asciiTheme="minorHAnsi" w:eastAsia="Times New Roman" w:hAnsiTheme="minorHAnsi" w:cstheme="minorHAnsi"/>
          <w:b/>
          <w:bCs/>
          <w:color w:val="538135" w:themeColor="accent6" w:themeShade="BF"/>
          <w:kern w:val="0"/>
        </w:rPr>
      </w:pPr>
      <w:r w:rsidRPr="00CA705E">
        <w:rPr>
          <w:rFonts w:asciiTheme="minorHAnsi" w:eastAsia="Times New Roman" w:hAnsiTheme="minorHAnsi" w:cstheme="minorHAnsi"/>
          <w:b/>
          <w:bCs/>
          <w:color w:val="538135" w:themeColor="accent6" w:themeShade="BF"/>
          <w:kern w:val="0"/>
        </w:rPr>
        <w:t>Rol van de Aanbieder</w:t>
      </w:r>
    </w:p>
    <w:p w14:paraId="00E4C59B" w14:textId="77777777" w:rsidR="00CA705E" w:rsidRPr="00CA705E" w:rsidRDefault="00CA705E" w:rsidP="00CA705E">
      <w:pPr>
        <w:numPr>
          <w:ilvl w:val="0"/>
          <w:numId w:val="253"/>
        </w:numPr>
        <w:spacing w:before="100" w:beforeAutospacing="1" w:after="100" w:afterAutospacing="1" w:line="240" w:lineRule="auto"/>
        <w:rPr>
          <w:rFonts w:asciiTheme="minorHAnsi" w:eastAsia="Times New Roman" w:hAnsiTheme="minorHAnsi" w:cstheme="minorHAnsi"/>
          <w:kern w:val="0"/>
        </w:rPr>
      </w:pPr>
      <w:r w:rsidRPr="00CA705E">
        <w:rPr>
          <w:rFonts w:asciiTheme="minorHAnsi" w:eastAsia="Times New Roman" w:hAnsiTheme="minorHAnsi" w:cstheme="minorHAnsi"/>
          <w:b/>
          <w:bCs/>
          <w:kern w:val="0"/>
        </w:rPr>
        <w:t>Aanbieden van Analyse en Diagnose Trajecten</w:t>
      </w:r>
      <w:r w:rsidRPr="00CA705E">
        <w:rPr>
          <w:rFonts w:asciiTheme="minorHAnsi" w:eastAsia="Times New Roman" w:hAnsiTheme="minorHAnsi" w:cstheme="minorHAnsi"/>
          <w:kern w:val="0"/>
        </w:rPr>
        <w:t>: U biedt trajecten aan waarin deelnemers getest en getraind worden in een werksetting. Dit omvat een gedetailleerde analyse en diagnose van hun capaciteiten, motivatie en vaardigheden.</w:t>
      </w:r>
    </w:p>
    <w:p w14:paraId="637D7604" w14:textId="77777777" w:rsidR="00CA705E" w:rsidRPr="00CA705E" w:rsidRDefault="00CA705E" w:rsidP="00CA705E">
      <w:pPr>
        <w:numPr>
          <w:ilvl w:val="0"/>
          <w:numId w:val="253"/>
        </w:numPr>
        <w:spacing w:before="100" w:beforeAutospacing="1" w:after="100" w:afterAutospacing="1" w:line="240" w:lineRule="auto"/>
        <w:rPr>
          <w:rFonts w:asciiTheme="minorHAnsi" w:eastAsia="Times New Roman" w:hAnsiTheme="minorHAnsi" w:cstheme="minorHAnsi"/>
          <w:kern w:val="0"/>
        </w:rPr>
      </w:pPr>
      <w:r w:rsidRPr="00CA705E">
        <w:rPr>
          <w:rFonts w:asciiTheme="minorHAnsi" w:eastAsia="Times New Roman" w:hAnsiTheme="minorHAnsi" w:cstheme="minorHAnsi"/>
          <w:b/>
          <w:bCs/>
          <w:kern w:val="0"/>
        </w:rPr>
        <w:t>Directe Werkplek Beschikbaarheid</w:t>
      </w:r>
      <w:r w:rsidRPr="00CA705E">
        <w:rPr>
          <w:rFonts w:asciiTheme="minorHAnsi" w:eastAsia="Times New Roman" w:hAnsiTheme="minorHAnsi" w:cstheme="minorHAnsi"/>
          <w:kern w:val="0"/>
        </w:rPr>
        <w:t>: U zorgt voor een directe beschikbaarheid van werkplekken met voldoende werkzaamheden, zodat deelnemers direct kunnen starten.</w:t>
      </w:r>
    </w:p>
    <w:p w14:paraId="5F2565D2" w14:textId="77777777" w:rsidR="00CA705E" w:rsidRPr="00CA705E" w:rsidRDefault="00CA705E" w:rsidP="00CA705E">
      <w:pPr>
        <w:numPr>
          <w:ilvl w:val="0"/>
          <w:numId w:val="253"/>
        </w:numPr>
        <w:spacing w:before="100" w:beforeAutospacing="1" w:after="100" w:afterAutospacing="1" w:line="240" w:lineRule="auto"/>
        <w:rPr>
          <w:rFonts w:asciiTheme="minorHAnsi" w:eastAsia="Times New Roman" w:hAnsiTheme="minorHAnsi" w:cstheme="minorHAnsi"/>
          <w:kern w:val="0"/>
        </w:rPr>
      </w:pPr>
      <w:r w:rsidRPr="00CA705E">
        <w:rPr>
          <w:rFonts w:asciiTheme="minorHAnsi" w:eastAsia="Times New Roman" w:hAnsiTheme="minorHAnsi" w:cstheme="minorHAnsi"/>
          <w:b/>
          <w:bCs/>
          <w:kern w:val="0"/>
        </w:rPr>
        <w:t>Vestiging in Smallingerland</w:t>
      </w:r>
      <w:r w:rsidRPr="00CA705E">
        <w:rPr>
          <w:rFonts w:asciiTheme="minorHAnsi" w:eastAsia="Times New Roman" w:hAnsiTheme="minorHAnsi" w:cstheme="minorHAnsi"/>
          <w:kern w:val="0"/>
        </w:rPr>
        <w:t>: U heeft een vestiging in Smallingerland, zodat deelnemers zelfstandig naar de locatie kunnen reizen.</w:t>
      </w:r>
    </w:p>
    <w:p w14:paraId="38C023F3" w14:textId="77777777" w:rsidR="00CA705E" w:rsidRPr="00CA705E" w:rsidRDefault="00CA705E" w:rsidP="00CA705E">
      <w:pPr>
        <w:numPr>
          <w:ilvl w:val="0"/>
          <w:numId w:val="253"/>
        </w:numPr>
        <w:spacing w:before="100" w:beforeAutospacing="1" w:after="100" w:afterAutospacing="1" w:line="240" w:lineRule="auto"/>
        <w:rPr>
          <w:rFonts w:asciiTheme="minorHAnsi" w:eastAsia="Times New Roman" w:hAnsiTheme="minorHAnsi" w:cstheme="minorHAnsi"/>
          <w:kern w:val="0"/>
        </w:rPr>
      </w:pPr>
      <w:r w:rsidRPr="00CA705E">
        <w:rPr>
          <w:rFonts w:asciiTheme="minorHAnsi" w:eastAsia="Times New Roman" w:hAnsiTheme="minorHAnsi" w:cstheme="minorHAnsi"/>
          <w:b/>
          <w:bCs/>
          <w:kern w:val="0"/>
        </w:rPr>
        <w:t>Resultaatgericht Werken</w:t>
      </w:r>
      <w:r w:rsidRPr="00CA705E">
        <w:rPr>
          <w:rFonts w:asciiTheme="minorHAnsi" w:eastAsia="Times New Roman" w:hAnsiTheme="minorHAnsi" w:cstheme="minorHAnsi"/>
          <w:kern w:val="0"/>
        </w:rPr>
        <w:t>: Het uiteindelijke doel is dat deelnemers klaar zijn voor een betaalde werkplek. Dit betekent dat de trajecten gericht moeten zijn op het behalen van concrete resultaten voor de deelnemers.</w:t>
      </w:r>
    </w:p>
    <w:p w14:paraId="3E2FE204" w14:textId="77777777" w:rsidR="00CA705E" w:rsidRPr="00CA705E" w:rsidRDefault="00CA705E" w:rsidP="00CA705E">
      <w:pPr>
        <w:spacing w:before="100" w:beforeAutospacing="1" w:after="100" w:afterAutospacing="1" w:line="240" w:lineRule="auto"/>
        <w:outlineLvl w:val="2"/>
        <w:rPr>
          <w:rFonts w:asciiTheme="minorHAnsi" w:eastAsia="Times New Roman" w:hAnsiTheme="minorHAnsi" w:cstheme="minorHAnsi"/>
          <w:b/>
          <w:bCs/>
          <w:kern w:val="0"/>
        </w:rPr>
      </w:pPr>
      <w:r w:rsidRPr="00CA705E">
        <w:rPr>
          <w:rFonts w:asciiTheme="minorHAnsi" w:eastAsia="Times New Roman" w:hAnsiTheme="minorHAnsi" w:cstheme="minorHAnsi"/>
          <w:b/>
          <w:bCs/>
          <w:color w:val="538135" w:themeColor="accent6" w:themeShade="BF"/>
          <w:kern w:val="0"/>
        </w:rPr>
        <w:lastRenderedPageBreak/>
        <w:t>Doelgroep</w:t>
      </w:r>
      <w:r w:rsidRPr="00CA705E">
        <w:rPr>
          <w:rFonts w:asciiTheme="minorHAnsi" w:eastAsia="Times New Roman" w:hAnsiTheme="minorHAnsi" w:cstheme="minorHAnsi"/>
          <w:b/>
          <w:bCs/>
          <w:kern w:val="0"/>
        </w:rPr>
        <w:br/>
      </w:r>
      <w:r w:rsidRPr="00CA705E">
        <w:rPr>
          <w:rFonts w:asciiTheme="minorHAnsi" w:eastAsia="Times New Roman" w:hAnsiTheme="minorHAnsi" w:cstheme="minorHAnsi"/>
          <w:kern w:val="0"/>
        </w:rPr>
        <w:t>De doelgroep voor dit perceel bestaat uit inwoners van Smallingerland die:</w:t>
      </w:r>
    </w:p>
    <w:p w14:paraId="4DFE8AE5" w14:textId="77777777" w:rsidR="00CA705E" w:rsidRPr="00CA705E" w:rsidRDefault="00CA705E" w:rsidP="00CA705E">
      <w:pPr>
        <w:numPr>
          <w:ilvl w:val="0"/>
          <w:numId w:val="252"/>
        </w:numPr>
        <w:spacing w:before="100" w:beforeAutospacing="1" w:after="100" w:afterAutospacing="1" w:line="240" w:lineRule="auto"/>
        <w:rPr>
          <w:rFonts w:asciiTheme="minorHAnsi" w:eastAsia="Times New Roman" w:hAnsiTheme="minorHAnsi" w:cstheme="minorHAnsi"/>
          <w:kern w:val="0"/>
        </w:rPr>
      </w:pPr>
      <w:r w:rsidRPr="00CA705E">
        <w:rPr>
          <w:rFonts w:asciiTheme="minorHAnsi" w:eastAsia="Times New Roman" w:hAnsiTheme="minorHAnsi" w:cstheme="minorHAnsi"/>
        </w:rPr>
        <w:t>Klaar zijn om te starten met een traject richting werk</w:t>
      </w:r>
      <w:r w:rsidRPr="00CA705E">
        <w:rPr>
          <w:rFonts w:asciiTheme="minorHAnsi" w:eastAsia="Times New Roman" w:hAnsiTheme="minorHAnsi" w:cstheme="minorHAnsi"/>
          <w:kern w:val="0"/>
        </w:rPr>
        <w:t>, maar nog een analyse nodig hebben om hun capaciteiten en mogelijkheden in kaart te brengen en deze waar mogelijk verder te ontwikkelen</w:t>
      </w:r>
    </w:p>
    <w:p w14:paraId="39234C0F" w14:textId="77777777" w:rsidR="00CA705E" w:rsidRPr="00CA705E" w:rsidRDefault="00CA705E" w:rsidP="00CA705E">
      <w:pPr>
        <w:numPr>
          <w:ilvl w:val="0"/>
          <w:numId w:val="252"/>
        </w:numPr>
        <w:spacing w:before="100" w:beforeAutospacing="1" w:after="100" w:afterAutospacing="1" w:line="240" w:lineRule="auto"/>
        <w:rPr>
          <w:rFonts w:asciiTheme="minorHAnsi" w:eastAsia="Times New Roman" w:hAnsiTheme="minorHAnsi" w:cstheme="minorHAnsi"/>
          <w:kern w:val="0"/>
        </w:rPr>
      </w:pPr>
      <w:r w:rsidRPr="00CA705E">
        <w:rPr>
          <w:rFonts w:asciiTheme="minorHAnsi" w:eastAsia="Times New Roman" w:hAnsiTheme="minorHAnsi" w:cstheme="minorHAnsi"/>
          <w:kern w:val="0"/>
        </w:rPr>
        <w:t>Behoefte hebben aan training en ondersteuning in een werksetting om hun vaardigheden te ontwikkelen en te versterken.</w:t>
      </w:r>
    </w:p>
    <w:p w14:paraId="1A299F43" w14:textId="77777777" w:rsidR="00CA705E" w:rsidRPr="00CA705E" w:rsidRDefault="00CA705E" w:rsidP="00CA705E">
      <w:pPr>
        <w:numPr>
          <w:ilvl w:val="0"/>
          <w:numId w:val="252"/>
        </w:numPr>
        <w:spacing w:before="100" w:beforeAutospacing="1" w:after="100" w:afterAutospacing="1" w:line="240" w:lineRule="auto"/>
        <w:rPr>
          <w:rFonts w:asciiTheme="minorHAnsi" w:eastAsia="Times New Roman" w:hAnsiTheme="minorHAnsi" w:cstheme="minorHAnsi"/>
          <w:kern w:val="0"/>
        </w:rPr>
      </w:pPr>
      <w:r w:rsidRPr="00CA705E">
        <w:rPr>
          <w:rFonts w:asciiTheme="minorHAnsi" w:eastAsia="Times New Roman" w:hAnsiTheme="minorHAnsi" w:cstheme="minorHAnsi"/>
          <w:kern w:val="0"/>
        </w:rPr>
        <w:t>Geschikt zijn voor directe plaatsing in een werksetting met voldoende werkzaamheden.</w:t>
      </w:r>
    </w:p>
    <w:p w14:paraId="49CF8F94" w14:textId="77777777" w:rsidR="00CA705E" w:rsidRPr="00CA705E" w:rsidRDefault="00CA705E" w:rsidP="00CA705E">
      <w:pPr>
        <w:numPr>
          <w:ilvl w:val="0"/>
          <w:numId w:val="252"/>
        </w:numPr>
        <w:spacing w:before="100" w:beforeAutospacing="1" w:after="100" w:afterAutospacing="1" w:line="240" w:lineRule="auto"/>
        <w:rPr>
          <w:rFonts w:asciiTheme="minorHAnsi" w:eastAsia="Times New Roman" w:hAnsiTheme="minorHAnsi" w:cstheme="minorHAnsi"/>
          <w:kern w:val="0"/>
        </w:rPr>
      </w:pPr>
      <w:r w:rsidRPr="00CA705E">
        <w:rPr>
          <w:rStyle w:val="cf01"/>
          <w:rFonts w:asciiTheme="minorHAnsi" w:hAnsiTheme="minorHAnsi" w:cstheme="minorHAnsi"/>
          <w:sz w:val="22"/>
        </w:rPr>
        <w:t>Aangeven diverse beperkingen te hebben en op deze wijze hun belastbaarheid in de praktijk kunnen testen</w:t>
      </w:r>
    </w:p>
    <w:p w14:paraId="3AC3EA1F" w14:textId="788A9B05" w:rsidR="00CA705E" w:rsidRPr="00CA705E" w:rsidRDefault="00CA705E" w:rsidP="00CA705E">
      <w:pPr>
        <w:spacing w:before="100" w:beforeAutospacing="1" w:after="100" w:afterAutospacing="1" w:line="240" w:lineRule="auto"/>
        <w:outlineLvl w:val="2"/>
        <w:rPr>
          <w:rFonts w:asciiTheme="minorHAnsi" w:eastAsia="Times New Roman" w:hAnsiTheme="minorHAnsi" w:cstheme="minorHAnsi"/>
          <w:kern w:val="0"/>
        </w:rPr>
      </w:pPr>
      <w:r w:rsidRPr="00CA705E">
        <w:rPr>
          <w:rFonts w:asciiTheme="minorHAnsi" w:eastAsia="Times New Roman" w:hAnsiTheme="minorHAnsi" w:cstheme="minorHAnsi"/>
          <w:b/>
          <w:bCs/>
          <w:color w:val="538135" w:themeColor="accent6" w:themeShade="BF"/>
          <w:kern w:val="0"/>
        </w:rPr>
        <w:t>Omschrijving Analyse en Diagnose in Werksetting</w:t>
      </w:r>
      <w:r w:rsidRPr="00CA705E">
        <w:rPr>
          <w:rFonts w:asciiTheme="minorHAnsi" w:eastAsia="Times New Roman" w:hAnsiTheme="minorHAnsi" w:cstheme="minorHAnsi"/>
          <w:b/>
          <w:bCs/>
          <w:color w:val="538135" w:themeColor="accent6" w:themeShade="BF"/>
          <w:kern w:val="0"/>
        </w:rPr>
        <w:br/>
      </w:r>
      <w:r w:rsidRPr="00CA705E">
        <w:rPr>
          <w:rFonts w:asciiTheme="minorHAnsi" w:hAnsiTheme="minorHAnsi" w:cstheme="minorHAnsi"/>
        </w:rPr>
        <w:t xml:space="preserve">Het traject "Analyse en Diagnose in Werksetting" heeft als doel om deelnemers te testen en trainen in een werksetting. Hierbij wordt hun capaciteit, motivatie en vaardigheden geanalyseerd en gedocumenteerd. De werksetting biedt voldoende werkzaamheden en is erop gericht om deelnemers te trainen voor een betaalde werkplek. Het traject moet leiden tot duurzame uitplaatsing en uitkeringsonafhankelijkheid. </w:t>
      </w:r>
      <w:r w:rsidRPr="00CA705E">
        <w:rPr>
          <w:rStyle w:val="cf01"/>
          <w:rFonts w:asciiTheme="minorHAnsi" w:hAnsiTheme="minorHAnsi" w:cstheme="minorHAnsi"/>
          <w:sz w:val="22"/>
        </w:rPr>
        <w:t>Mocht het traject niet leiden tot duurzame uitplaatsing, dan volgt er een advies waaruit blijkt waarom uitplaatsing niet mogelijk was. In dit advies wordt eveneens meegenomen wat er ingezet moet worden, om op termijn toch uitstroom te realiseren.</w:t>
      </w:r>
      <w:r w:rsidRPr="00CA705E">
        <w:rPr>
          <w:rStyle w:val="cf01"/>
          <w:rFonts w:asciiTheme="minorHAnsi" w:hAnsiTheme="minorHAnsi" w:cstheme="minorHAnsi"/>
          <w:sz w:val="22"/>
        </w:rPr>
        <w:br/>
      </w:r>
      <w:r w:rsidRPr="00CA705E">
        <w:rPr>
          <w:rStyle w:val="cf01"/>
          <w:rFonts w:asciiTheme="minorHAnsi" w:hAnsiTheme="minorHAnsi" w:cstheme="minorHAnsi"/>
          <w:sz w:val="22"/>
        </w:rPr>
        <w:br/>
      </w:r>
      <w:r w:rsidRPr="00CA705E">
        <w:rPr>
          <w:rFonts w:asciiTheme="minorHAnsi" w:eastAsia="Times New Roman" w:hAnsiTheme="minorHAnsi" w:cstheme="minorHAnsi"/>
          <w:b/>
          <w:bCs/>
          <w:color w:val="538135" w:themeColor="accent6" w:themeShade="BF"/>
          <w:kern w:val="0"/>
        </w:rPr>
        <w:t>Situatieomschrijving</w:t>
      </w:r>
      <w:r w:rsidRPr="00CA705E">
        <w:rPr>
          <w:rFonts w:asciiTheme="minorHAnsi" w:eastAsia="Times New Roman" w:hAnsiTheme="minorHAnsi" w:cstheme="minorHAnsi"/>
          <w:b/>
          <w:bCs/>
          <w:color w:val="FF0000"/>
          <w:kern w:val="0"/>
        </w:rPr>
        <w:br/>
      </w:r>
      <w:r w:rsidRPr="00CA705E">
        <w:rPr>
          <w:rFonts w:asciiTheme="minorHAnsi" w:eastAsia="Times New Roman" w:hAnsiTheme="minorHAnsi" w:cstheme="minorHAnsi"/>
          <w:kern w:val="0"/>
        </w:rPr>
        <w:t xml:space="preserve">Het niet altijd duidelijk welk traject naar werk of participatie het meest geschikt is voor onze inwoners. Regelmatig ontbreekt inzicht in de belastbaarheid van </w:t>
      </w:r>
      <w:r w:rsidRPr="00CA705E">
        <w:rPr>
          <w:rFonts w:asciiTheme="minorHAnsi" w:eastAsia="Times New Roman" w:hAnsiTheme="minorHAnsi" w:cstheme="minorHAnsi"/>
        </w:rPr>
        <w:t>inwoners</w:t>
      </w:r>
      <w:r w:rsidRPr="00CA705E">
        <w:rPr>
          <w:rFonts w:asciiTheme="minorHAnsi" w:eastAsia="Times New Roman" w:hAnsiTheme="minorHAnsi" w:cstheme="minorHAnsi"/>
          <w:kern w:val="0"/>
        </w:rPr>
        <w:t xml:space="preserve">. Daarnaast is er een discrepantie waarneembaar tussen het gedrag van deelnemers binnen gemeentelijke kaders en hun vermogen om daadwerkelijk een baan te verwerven, waarbij de oorzaken van deze discrepantie vaak onduidelijk zijn. In dergelijke gevallen is het noodzakelijk om inwoners aan te kunnen melden voor een direct toegankelijk traject. Belangrijk  hierbij is dat de locatie van de aanbieder bereikbaar is voor de inwoners van Smallingerland zonder externe hulp. De aanbieder dient daarom gevestigd te zijn binnen Smallingerland. De beschikbare werkplekken dienen onmiddellijk beschikbaar te zijn, voorzien van adequate werkzaamheden die essentieel zijn voor het testen en trainen van de deelnemers. </w:t>
      </w:r>
      <w:r w:rsidRPr="00CA705E">
        <w:rPr>
          <w:rFonts w:asciiTheme="minorHAnsi" w:eastAsia="Times New Roman" w:hAnsiTheme="minorHAnsi" w:cstheme="minorHAnsi"/>
          <w:b/>
          <w:bCs/>
          <w:kern w:val="0"/>
        </w:rPr>
        <w:br/>
      </w:r>
      <w:r w:rsidRPr="00CA705E">
        <w:rPr>
          <w:rFonts w:asciiTheme="minorHAnsi" w:eastAsia="Times New Roman" w:hAnsiTheme="minorHAnsi" w:cstheme="minorHAnsi"/>
          <w:b/>
          <w:bCs/>
          <w:kern w:val="0"/>
        </w:rPr>
        <w:br/>
      </w:r>
      <w:r w:rsidRPr="00CA705E">
        <w:rPr>
          <w:rFonts w:asciiTheme="minorHAnsi" w:eastAsia="Times New Roman" w:hAnsiTheme="minorHAnsi" w:cstheme="minorHAnsi"/>
          <w:b/>
          <w:bCs/>
          <w:color w:val="538135" w:themeColor="accent6" w:themeShade="BF"/>
          <w:kern w:val="0"/>
        </w:rPr>
        <w:t>Uitgangspunt</w:t>
      </w:r>
      <w:r w:rsidRPr="00CA705E">
        <w:rPr>
          <w:rFonts w:asciiTheme="minorHAnsi" w:eastAsia="Times New Roman" w:hAnsiTheme="minorHAnsi" w:cstheme="minorHAnsi"/>
          <w:b/>
          <w:bCs/>
        </w:rPr>
        <w:br/>
      </w:r>
      <w:r w:rsidRPr="00CA705E">
        <w:rPr>
          <w:rFonts w:asciiTheme="minorHAnsi" w:eastAsia="Times New Roman" w:hAnsiTheme="minorHAnsi" w:cstheme="minorHAnsi"/>
          <w:kern w:val="0"/>
        </w:rPr>
        <w:t>Het uitgangspunt van dit perceel is dat deelnemers in een reële werksetting worden getest en getraind. Het traject moet leiden tot een gedetailleerde analyse en diagnose van de deelnemers, zodat zij voorbereid zijn op een betaalde werkplek. De werkzaamheden moeten voldoende divers en uitdagend zijn om een compleet beeld te krijgen van de capaciteiten van de deelnemers.</w:t>
      </w:r>
      <w:r w:rsidR="00E33965">
        <w:rPr>
          <w:rFonts w:asciiTheme="minorHAnsi" w:eastAsia="Times New Roman" w:hAnsiTheme="minorHAnsi" w:cstheme="minorHAnsi"/>
          <w:kern w:val="0"/>
        </w:rPr>
        <w:t xml:space="preserve"> Binnen dit perceel wordt de inzet per </w:t>
      </w:r>
      <w:r w:rsidR="00355475">
        <w:rPr>
          <w:rFonts w:asciiTheme="minorHAnsi" w:eastAsia="Times New Roman" w:hAnsiTheme="minorHAnsi" w:cstheme="minorHAnsi"/>
          <w:kern w:val="0"/>
        </w:rPr>
        <w:t>maand</w:t>
      </w:r>
      <w:r w:rsidR="00E33965">
        <w:rPr>
          <w:rFonts w:asciiTheme="minorHAnsi" w:eastAsia="Times New Roman" w:hAnsiTheme="minorHAnsi" w:cstheme="minorHAnsi"/>
          <w:kern w:val="0"/>
        </w:rPr>
        <w:t xml:space="preserve"> bepaald</w:t>
      </w:r>
      <w:r w:rsidR="00355475">
        <w:rPr>
          <w:rFonts w:asciiTheme="minorHAnsi" w:eastAsia="Times New Roman" w:hAnsiTheme="minorHAnsi" w:cstheme="minorHAnsi"/>
          <w:kern w:val="0"/>
        </w:rPr>
        <w:t>, waarbij rekening gehouden wordt met eventuele (uren)beperkingen van de deelnemer</w:t>
      </w:r>
      <w:r w:rsidR="009F28B8">
        <w:rPr>
          <w:rFonts w:asciiTheme="minorHAnsi" w:eastAsia="Times New Roman" w:hAnsiTheme="minorHAnsi" w:cstheme="minorHAnsi"/>
          <w:kern w:val="0"/>
        </w:rPr>
        <w:t xml:space="preserve">. </w:t>
      </w:r>
      <w:r w:rsidR="009F28B8" w:rsidRPr="00CA705E">
        <w:rPr>
          <w:rFonts w:asciiTheme="minorHAnsi" w:eastAsia="Times New Roman" w:hAnsiTheme="minorHAnsi" w:cstheme="minorHAnsi"/>
          <w:kern w:val="0"/>
        </w:rPr>
        <w:t xml:space="preserve">Deelnemers kunnen minimaal </w:t>
      </w:r>
      <w:r w:rsidR="009F28B8">
        <w:rPr>
          <w:rFonts w:asciiTheme="minorHAnsi" w:eastAsia="Times New Roman" w:hAnsiTheme="minorHAnsi" w:cstheme="minorHAnsi"/>
          <w:kern w:val="0"/>
        </w:rPr>
        <w:t xml:space="preserve">16 en maximaal </w:t>
      </w:r>
      <w:r w:rsidR="007215DA">
        <w:rPr>
          <w:rFonts w:asciiTheme="minorHAnsi" w:eastAsia="Times New Roman" w:hAnsiTheme="minorHAnsi" w:cstheme="minorHAnsi"/>
          <w:kern w:val="0"/>
        </w:rPr>
        <w:t>36</w:t>
      </w:r>
      <w:r w:rsidR="009F28B8">
        <w:rPr>
          <w:rFonts w:asciiTheme="minorHAnsi" w:eastAsia="Times New Roman" w:hAnsiTheme="minorHAnsi" w:cstheme="minorHAnsi"/>
          <w:kern w:val="0"/>
        </w:rPr>
        <w:t xml:space="preserve"> uur per week bij opdrachtnemer terecht.</w:t>
      </w:r>
      <w:r w:rsidR="007215DA">
        <w:rPr>
          <w:rFonts w:asciiTheme="minorHAnsi" w:eastAsia="Times New Roman" w:hAnsiTheme="minorHAnsi" w:cstheme="minorHAnsi"/>
          <w:kern w:val="0"/>
        </w:rPr>
        <w:t xml:space="preserve"> Tijdens het traject wordt toegewerkt naar de maximale belastbaarheid van de deelnemer.</w:t>
      </w:r>
    </w:p>
    <w:p w14:paraId="08F97A70" w14:textId="77777777" w:rsidR="00CA705E" w:rsidRPr="00CA705E" w:rsidRDefault="00CA705E" w:rsidP="00CA705E">
      <w:pPr>
        <w:spacing w:before="100" w:beforeAutospacing="1" w:after="100" w:afterAutospacing="1" w:line="240" w:lineRule="auto"/>
        <w:outlineLvl w:val="2"/>
        <w:rPr>
          <w:rFonts w:asciiTheme="minorHAnsi" w:eastAsia="Times New Roman" w:hAnsiTheme="minorHAnsi" w:cstheme="minorHAnsi"/>
          <w:b/>
          <w:bCs/>
          <w:color w:val="538135" w:themeColor="accent6" w:themeShade="BF"/>
          <w:kern w:val="0"/>
        </w:rPr>
      </w:pPr>
      <w:r w:rsidRPr="00CA705E">
        <w:rPr>
          <w:rFonts w:asciiTheme="minorHAnsi" w:eastAsia="Times New Roman" w:hAnsiTheme="minorHAnsi" w:cstheme="minorHAnsi"/>
          <w:b/>
          <w:bCs/>
          <w:color w:val="538135" w:themeColor="accent6" w:themeShade="BF"/>
          <w:kern w:val="0"/>
        </w:rPr>
        <w:t>Verwachtingen</w:t>
      </w:r>
    </w:p>
    <w:p w14:paraId="65DABFA0" w14:textId="246106BE" w:rsidR="00CA705E" w:rsidRPr="00CA705E" w:rsidRDefault="00CA705E" w:rsidP="00CA705E">
      <w:pPr>
        <w:numPr>
          <w:ilvl w:val="0"/>
          <w:numId w:val="254"/>
        </w:numPr>
        <w:spacing w:before="100" w:beforeAutospacing="1" w:after="100" w:afterAutospacing="1" w:line="240" w:lineRule="auto"/>
        <w:rPr>
          <w:rFonts w:asciiTheme="minorHAnsi" w:eastAsia="Times New Roman" w:hAnsiTheme="minorHAnsi" w:cstheme="minorHAnsi"/>
          <w:kern w:val="0"/>
        </w:rPr>
      </w:pPr>
      <w:r w:rsidRPr="00CA705E">
        <w:rPr>
          <w:rFonts w:asciiTheme="minorHAnsi" w:eastAsia="Times New Roman" w:hAnsiTheme="minorHAnsi" w:cstheme="minorHAnsi"/>
          <w:b/>
          <w:bCs/>
          <w:kern w:val="0"/>
        </w:rPr>
        <w:t>Capaciteit en Werksetting</w:t>
      </w:r>
      <w:r w:rsidRPr="00CA705E">
        <w:rPr>
          <w:rFonts w:asciiTheme="minorHAnsi" w:eastAsia="Times New Roman" w:hAnsiTheme="minorHAnsi" w:cstheme="minorHAnsi"/>
          <w:kern w:val="0"/>
        </w:rPr>
        <w:t>: Verwacht wordt dat de werksetting voldoende capaciteit heeft om meerdere deelnemers tegelijk te testen en trainen. De werkzaamheden moeten divers en uitdagend zijn</w:t>
      </w:r>
      <w:r w:rsidR="003442A2">
        <w:rPr>
          <w:rFonts w:asciiTheme="minorHAnsi" w:eastAsia="Times New Roman" w:hAnsiTheme="minorHAnsi" w:cstheme="minorHAnsi"/>
          <w:kern w:val="0"/>
        </w:rPr>
        <w:t>, zodat diverse type werkzaamheden kunnen worden getest</w:t>
      </w:r>
      <w:r w:rsidRPr="00CA705E">
        <w:rPr>
          <w:rFonts w:asciiTheme="minorHAnsi" w:eastAsia="Times New Roman" w:hAnsiTheme="minorHAnsi" w:cstheme="minorHAnsi"/>
          <w:kern w:val="0"/>
        </w:rPr>
        <w:t>.</w:t>
      </w:r>
    </w:p>
    <w:p w14:paraId="13F64C06" w14:textId="77777777" w:rsidR="00CA705E" w:rsidRPr="00CA705E" w:rsidRDefault="00CA705E" w:rsidP="00CA705E">
      <w:pPr>
        <w:numPr>
          <w:ilvl w:val="0"/>
          <w:numId w:val="254"/>
        </w:numPr>
        <w:spacing w:before="100" w:beforeAutospacing="1" w:after="100" w:afterAutospacing="1" w:line="240" w:lineRule="auto"/>
        <w:rPr>
          <w:rFonts w:asciiTheme="minorHAnsi" w:eastAsia="Times New Roman" w:hAnsiTheme="minorHAnsi" w:cstheme="minorHAnsi"/>
          <w:kern w:val="0"/>
        </w:rPr>
      </w:pPr>
      <w:r w:rsidRPr="00CA705E">
        <w:rPr>
          <w:rFonts w:asciiTheme="minorHAnsi" w:eastAsia="Times New Roman" w:hAnsiTheme="minorHAnsi" w:cstheme="minorHAnsi"/>
          <w:b/>
          <w:bCs/>
          <w:kern w:val="0"/>
        </w:rPr>
        <w:t>Analyse en Diagnose</w:t>
      </w:r>
      <w:r w:rsidRPr="00CA705E">
        <w:rPr>
          <w:rFonts w:asciiTheme="minorHAnsi" w:eastAsia="Times New Roman" w:hAnsiTheme="minorHAnsi" w:cstheme="minorHAnsi"/>
          <w:kern w:val="0"/>
        </w:rPr>
        <w:t>: U voert een gedetailleerde analyse en diagnose uit van de capaciteiten, motivatie en vaardigheden van de deelnemers. Deze diagnose moet resulteren in een helder en gedocumenteerd beeld van de mogelijkheden van de deelnemers.</w:t>
      </w:r>
    </w:p>
    <w:p w14:paraId="6ACF2F0F" w14:textId="77777777" w:rsidR="00CA705E" w:rsidRPr="00CA705E" w:rsidRDefault="00CA705E" w:rsidP="00CA705E">
      <w:pPr>
        <w:numPr>
          <w:ilvl w:val="0"/>
          <w:numId w:val="254"/>
        </w:numPr>
        <w:spacing w:before="100" w:beforeAutospacing="1" w:after="100" w:afterAutospacing="1" w:line="240" w:lineRule="auto"/>
        <w:rPr>
          <w:rFonts w:asciiTheme="minorHAnsi" w:eastAsia="Times New Roman" w:hAnsiTheme="minorHAnsi" w:cstheme="minorHAnsi"/>
          <w:kern w:val="0"/>
        </w:rPr>
      </w:pPr>
      <w:r w:rsidRPr="00CA705E">
        <w:rPr>
          <w:rFonts w:asciiTheme="minorHAnsi" w:eastAsia="Times New Roman" w:hAnsiTheme="minorHAnsi" w:cstheme="minorHAnsi"/>
          <w:b/>
          <w:bCs/>
          <w:kern w:val="0"/>
        </w:rPr>
        <w:t>Eindresultaat</w:t>
      </w:r>
      <w:r w:rsidRPr="00CA705E">
        <w:rPr>
          <w:rFonts w:asciiTheme="minorHAnsi" w:eastAsia="Times New Roman" w:hAnsiTheme="minorHAnsi" w:cstheme="minorHAnsi"/>
          <w:kern w:val="0"/>
        </w:rPr>
        <w:t>: De verwachting is dat deelnemers na het traject een duidelijk beeld hebben van hun capaciteiten en klaar zijn om door te stromen naar een betaalde werkplek.</w:t>
      </w:r>
    </w:p>
    <w:p w14:paraId="294D4B16" w14:textId="4C564A15" w:rsidR="00CA705E" w:rsidRPr="00CA705E" w:rsidRDefault="00CA705E" w:rsidP="00CA705E">
      <w:pPr>
        <w:spacing w:before="100" w:beforeAutospacing="1" w:after="100" w:afterAutospacing="1" w:line="240" w:lineRule="auto"/>
        <w:rPr>
          <w:rFonts w:asciiTheme="minorHAnsi" w:eastAsia="Times New Roman" w:hAnsiTheme="minorHAnsi" w:cstheme="minorHAnsi"/>
          <w:kern w:val="0"/>
        </w:rPr>
      </w:pPr>
      <w:r w:rsidRPr="00CA705E">
        <w:rPr>
          <w:rFonts w:asciiTheme="minorHAnsi" w:eastAsia="Times New Roman" w:hAnsiTheme="minorHAnsi" w:cstheme="minorHAnsi"/>
          <w:b/>
          <w:bCs/>
          <w:color w:val="538135" w:themeColor="accent6" w:themeShade="BF"/>
          <w:kern w:val="0"/>
        </w:rPr>
        <w:t>Trajectduur:</w:t>
      </w:r>
      <w:r w:rsidRPr="00CA705E">
        <w:rPr>
          <w:rFonts w:asciiTheme="minorHAnsi" w:eastAsia="Times New Roman" w:hAnsiTheme="minorHAnsi" w:cstheme="minorHAnsi"/>
          <w:kern w:val="0"/>
        </w:rPr>
        <w:br/>
        <w:t>Het traject duurt maximaal 6 maanden. Afwijkingen hiervan zijn uitsluitend mogelijk in samenspraak met de opdrachtgever.</w:t>
      </w:r>
    </w:p>
    <w:p w14:paraId="15464F8E" w14:textId="3AB3F464" w:rsidR="00CA705E" w:rsidRPr="00CA705E" w:rsidRDefault="00CA705E" w:rsidP="003C44C8">
      <w:pPr>
        <w:spacing w:before="100" w:beforeAutospacing="1" w:after="100" w:afterAutospacing="1" w:line="240" w:lineRule="auto"/>
        <w:outlineLvl w:val="2"/>
        <w:rPr>
          <w:rFonts w:asciiTheme="minorHAnsi" w:eastAsia="Times New Roman" w:hAnsiTheme="minorHAnsi" w:cstheme="minorHAnsi"/>
          <w:kern w:val="0"/>
        </w:rPr>
      </w:pPr>
      <w:r w:rsidRPr="00CA705E">
        <w:rPr>
          <w:rFonts w:asciiTheme="minorHAnsi" w:eastAsia="Times New Roman" w:hAnsiTheme="minorHAnsi" w:cstheme="minorHAnsi"/>
          <w:b/>
          <w:bCs/>
          <w:color w:val="538135" w:themeColor="accent6" w:themeShade="BF"/>
          <w:kern w:val="0"/>
        </w:rPr>
        <w:lastRenderedPageBreak/>
        <w:t>Klantkenmerken en mogelijke doelen</w:t>
      </w:r>
      <w:r w:rsidRPr="00CA705E">
        <w:rPr>
          <w:rFonts w:asciiTheme="minorHAnsi" w:eastAsia="Times New Roman" w:hAnsiTheme="minorHAnsi" w:cstheme="minorHAnsi"/>
          <w:b/>
          <w:bCs/>
          <w:color w:val="538135" w:themeColor="accent6" w:themeShade="BF"/>
          <w:kern w:val="0"/>
        </w:rPr>
        <w:br/>
        <w:t>(mogelijke)doelen</w:t>
      </w:r>
      <w:r w:rsidRPr="00CA705E">
        <w:rPr>
          <w:rFonts w:asciiTheme="minorHAnsi" w:eastAsia="Times New Roman" w:hAnsiTheme="minorHAnsi" w:cstheme="minorHAnsi"/>
          <w:color w:val="538135" w:themeColor="accent6" w:themeShade="BF"/>
          <w:kern w:val="0"/>
        </w:rPr>
        <w:t>:</w:t>
      </w:r>
      <w:r w:rsidRPr="00CA705E">
        <w:rPr>
          <w:rFonts w:asciiTheme="minorHAnsi" w:eastAsia="Times New Roman" w:hAnsiTheme="minorHAnsi" w:cstheme="minorHAnsi"/>
          <w:kern w:val="0"/>
        </w:rPr>
        <w:br/>
      </w:r>
      <w:r w:rsidR="003C44C8">
        <w:rPr>
          <w:rFonts w:asciiTheme="minorHAnsi" w:eastAsia="Times New Roman" w:hAnsiTheme="minorHAnsi" w:cstheme="minorHAnsi"/>
          <w:kern w:val="0"/>
        </w:rPr>
        <w:t>-</w:t>
      </w:r>
      <w:r w:rsidR="003C44C8">
        <w:rPr>
          <w:rFonts w:asciiTheme="minorHAnsi" w:eastAsia="Times New Roman" w:hAnsiTheme="minorHAnsi" w:cstheme="minorHAnsi"/>
          <w:kern w:val="0"/>
        </w:rPr>
        <w:tab/>
      </w:r>
      <w:r w:rsidRPr="00CA705E">
        <w:rPr>
          <w:rFonts w:asciiTheme="minorHAnsi" w:eastAsia="Times New Roman" w:hAnsiTheme="minorHAnsi" w:cstheme="minorHAnsi"/>
          <w:kern w:val="0"/>
        </w:rPr>
        <w:t>Deelnemers worden getest op hun fysieke en mentale capaciteiten in een werk setting.</w:t>
      </w:r>
    </w:p>
    <w:p w14:paraId="4566B5C7" w14:textId="77777777" w:rsidR="00CA705E" w:rsidRPr="00CA705E" w:rsidRDefault="00CA705E" w:rsidP="00CA705E">
      <w:pPr>
        <w:numPr>
          <w:ilvl w:val="0"/>
          <w:numId w:val="255"/>
        </w:numPr>
        <w:spacing w:before="100" w:beforeAutospacing="1" w:after="100" w:afterAutospacing="1" w:line="240" w:lineRule="auto"/>
        <w:outlineLvl w:val="2"/>
        <w:rPr>
          <w:rFonts w:asciiTheme="minorHAnsi" w:eastAsia="Times New Roman" w:hAnsiTheme="minorHAnsi" w:cstheme="minorHAnsi"/>
          <w:kern w:val="0"/>
        </w:rPr>
      </w:pPr>
      <w:r w:rsidRPr="00CA705E">
        <w:rPr>
          <w:rFonts w:asciiTheme="minorHAnsi" w:eastAsia="Times New Roman" w:hAnsiTheme="minorHAnsi" w:cstheme="minorHAnsi"/>
          <w:kern w:val="0"/>
        </w:rPr>
        <w:t>Deelnemers ontwikkelen werk gerelateerde vaardigheden door middel van praktijkervaring.</w:t>
      </w:r>
    </w:p>
    <w:p w14:paraId="1058802B" w14:textId="77777777" w:rsidR="00CA705E" w:rsidRPr="00CA705E" w:rsidRDefault="00CA705E" w:rsidP="00CA705E">
      <w:pPr>
        <w:numPr>
          <w:ilvl w:val="0"/>
          <w:numId w:val="255"/>
        </w:numPr>
        <w:spacing w:before="100" w:beforeAutospacing="1" w:after="100" w:afterAutospacing="1" w:line="240" w:lineRule="auto"/>
        <w:ind w:left="1434" w:hanging="357"/>
        <w:outlineLvl w:val="3"/>
        <w:rPr>
          <w:rFonts w:asciiTheme="minorHAnsi" w:eastAsia="Times New Roman" w:hAnsiTheme="minorHAnsi" w:cstheme="minorHAnsi"/>
          <w:b/>
          <w:bCs/>
          <w:kern w:val="0"/>
        </w:rPr>
      </w:pPr>
      <w:r w:rsidRPr="00CA705E">
        <w:rPr>
          <w:rFonts w:asciiTheme="minorHAnsi" w:eastAsia="Times New Roman" w:hAnsiTheme="minorHAnsi" w:cstheme="minorHAnsi"/>
          <w:kern w:val="0"/>
        </w:rPr>
        <w:t>Samen met de deelnemer kan worden gekeken of opname in het doelgroepen register de kans ons een duurzame werkplek zou vergroten</w:t>
      </w:r>
    </w:p>
    <w:p w14:paraId="2E39A22D" w14:textId="77777777" w:rsidR="00CA705E" w:rsidRPr="00CA705E" w:rsidRDefault="00CA705E" w:rsidP="00CA705E">
      <w:pPr>
        <w:numPr>
          <w:ilvl w:val="1"/>
          <w:numId w:val="255"/>
        </w:numPr>
        <w:spacing w:before="100" w:beforeAutospacing="1" w:after="100" w:afterAutospacing="1" w:line="240" w:lineRule="auto"/>
        <w:outlineLvl w:val="3"/>
        <w:rPr>
          <w:rFonts w:asciiTheme="minorHAnsi" w:eastAsia="Times New Roman" w:hAnsiTheme="minorHAnsi" w:cstheme="minorHAnsi"/>
          <w:kern w:val="0"/>
        </w:rPr>
      </w:pPr>
      <w:r w:rsidRPr="00CA705E">
        <w:rPr>
          <w:rFonts w:asciiTheme="minorHAnsi" w:eastAsia="Times New Roman" w:hAnsiTheme="minorHAnsi" w:cstheme="minorHAnsi"/>
          <w:kern w:val="0"/>
        </w:rPr>
        <w:t>Deelnemers worden geanalyseerd op hun motivatie en werkhouding.</w:t>
      </w:r>
    </w:p>
    <w:p w14:paraId="13FA8E13" w14:textId="77777777" w:rsidR="00CA705E" w:rsidRDefault="00CA705E" w:rsidP="00CA705E">
      <w:pPr>
        <w:numPr>
          <w:ilvl w:val="1"/>
          <w:numId w:val="255"/>
        </w:numPr>
        <w:spacing w:before="100" w:beforeAutospacing="1" w:after="100" w:afterAutospacing="1" w:line="240" w:lineRule="auto"/>
        <w:outlineLvl w:val="3"/>
        <w:rPr>
          <w:rFonts w:asciiTheme="minorHAnsi" w:hAnsiTheme="minorHAnsi" w:cstheme="minorHAnsi"/>
        </w:rPr>
      </w:pPr>
      <w:r w:rsidRPr="00CA705E">
        <w:rPr>
          <w:rFonts w:asciiTheme="minorHAnsi" w:eastAsia="Times New Roman" w:hAnsiTheme="minorHAnsi" w:cstheme="minorHAnsi"/>
          <w:kern w:val="0"/>
        </w:rPr>
        <w:t>Deelnemers krijgen training en coaching om hun werkhouding te verbeteren.</w:t>
      </w:r>
    </w:p>
    <w:p w14:paraId="5F37A572" w14:textId="77777777" w:rsidR="00CA705E" w:rsidRDefault="00CA705E" w:rsidP="00CA705E">
      <w:pPr>
        <w:spacing w:before="100" w:beforeAutospacing="1" w:after="100" w:afterAutospacing="1" w:line="240" w:lineRule="auto"/>
        <w:outlineLvl w:val="3"/>
        <w:rPr>
          <w:rFonts w:asciiTheme="minorHAnsi" w:hAnsiTheme="minorHAnsi" w:cstheme="minorHAnsi"/>
        </w:rPr>
      </w:pPr>
    </w:p>
    <w:p w14:paraId="5C30A9E9" w14:textId="77777777" w:rsidR="00CA705E" w:rsidRDefault="00CA705E" w:rsidP="00CA705E">
      <w:pPr>
        <w:spacing w:before="100" w:beforeAutospacing="1" w:after="100" w:afterAutospacing="1" w:line="240" w:lineRule="auto"/>
        <w:outlineLvl w:val="3"/>
        <w:rPr>
          <w:rFonts w:asciiTheme="minorHAnsi" w:hAnsiTheme="minorHAnsi" w:cstheme="minorHAnsi"/>
        </w:rPr>
      </w:pPr>
    </w:p>
    <w:p w14:paraId="783ACF56" w14:textId="77777777" w:rsidR="00CA705E" w:rsidRDefault="00CA705E" w:rsidP="00CA705E">
      <w:pPr>
        <w:spacing w:before="100" w:beforeAutospacing="1" w:after="100" w:afterAutospacing="1" w:line="240" w:lineRule="auto"/>
        <w:outlineLvl w:val="3"/>
        <w:rPr>
          <w:rFonts w:asciiTheme="minorHAnsi" w:hAnsiTheme="minorHAnsi" w:cstheme="minorHAnsi"/>
        </w:rPr>
      </w:pPr>
    </w:p>
    <w:p w14:paraId="0D31256C" w14:textId="77777777" w:rsidR="00CA705E" w:rsidRDefault="00CA705E" w:rsidP="00CA705E">
      <w:pPr>
        <w:spacing w:before="100" w:beforeAutospacing="1" w:after="100" w:afterAutospacing="1" w:line="240" w:lineRule="auto"/>
        <w:outlineLvl w:val="3"/>
        <w:rPr>
          <w:rFonts w:asciiTheme="minorHAnsi" w:hAnsiTheme="minorHAnsi" w:cstheme="minorHAnsi"/>
        </w:rPr>
      </w:pPr>
    </w:p>
    <w:p w14:paraId="7F4F9C4D" w14:textId="77777777" w:rsidR="00CA705E" w:rsidRDefault="00CA705E" w:rsidP="00CA705E">
      <w:pPr>
        <w:spacing w:before="100" w:beforeAutospacing="1" w:after="100" w:afterAutospacing="1" w:line="240" w:lineRule="auto"/>
        <w:outlineLvl w:val="3"/>
        <w:rPr>
          <w:rFonts w:asciiTheme="minorHAnsi" w:hAnsiTheme="minorHAnsi" w:cstheme="minorHAnsi"/>
        </w:rPr>
      </w:pPr>
    </w:p>
    <w:p w14:paraId="38425152" w14:textId="77777777" w:rsidR="00CA705E" w:rsidRDefault="00CA705E" w:rsidP="00CA705E">
      <w:pPr>
        <w:spacing w:before="100" w:beforeAutospacing="1" w:after="100" w:afterAutospacing="1" w:line="240" w:lineRule="auto"/>
        <w:outlineLvl w:val="3"/>
        <w:rPr>
          <w:rFonts w:asciiTheme="minorHAnsi" w:hAnsiTheme="minorHAnsi" w:cstheme="minorHAnsi"/>
        </w:rPr>
      </w:pPr>
    </w:p>
    <w:p w14:paraId="3C748366" w14:textId="77777777" w:rsidR="00CA705E" w:rsidRDefault="00CA705E" w:rsidP="00CA705E">
      <w:pPr>
        <w:spacing w:before="100" w:beforeAutospacing="1" w:after="100" w:afterAutospacing="1" w:line="240" w:lineRule="auto"/>
        <w:outlineLvl w:val="3"/>
        <w:rPr>
          <w:rFonts w:asciiTheme="minorHAnsi" w:hAnsiTheme="minorHAnsi" w:cstheme="minorHAnsi"/>
        </w:rPr>
      </w:pPr>
    </w:p>
    <w:p w14:paraId="419EE300" w14:textId="3DA1D3AA" w:rsidR="002534F4" w:rsidRPr="00CA705E" w:rsidRDefault="00CA705E" w:rsidP="00CA705E">
      <w:pPr>
        <w:spacing w:before="100" w:beforeAutospacing="1" w:after="100" w:afterAutospacing="1" w:line="240" w:lineRule="auto"/>
        <w:outlineLvl w:val="3"/>
        <w:rPr>
          <w:rFonts w:asciiTheme="minorHAnsi" w:hAnsiTheme="minorHAnsi" w:cstheme="minorHAnsi"/>
          <w:b/>
          <w:bCs/>
          <w:color w:val="538135" w:themeColor="accent6" w:themeShade="BF"/>
        </w:rPr>
      </w:pPr>
      <w:r w:rsidRPr="00CA705E">
        <w:rPr>
          <w:rFonts w:asciiTheme="minorHAnsi" w:hAnsiTheme="minorHAnsi" w:cstheme="minorHAnsi"/>
          <w:b/>
          <w:bCs/>
          <w:color w:val="538135" w:themeColor="accent6" w:themeShade="BF"/>
        </w:rPr>
        <w:t>5.5</w:t>
      </w:r>
      <w:r w:rsidR="002534F4" w:rsidRPr="00CA705E">
        <w:rPr>
          <w:rFonts w:asciiTheme="minorHAnsi" w:hAnsiTheme="minorHAnsi" w:cstheme="minorHAnsi"/>
          <w:b/>
          <w:bCs/>
          <w:color w:val="538135" w:themeColor="accent6" w:themeShade="BF"/>
        </w:rPr>
        <w:tab/>
        <w:t>Varianten</w:t>
      </w:r>
      <w:bookmarkEnd w:id="106"/>
      <w:bookmarkEnd w:id="107"/>
      <w:r>
        <w:rPr>
          <w:rFonts w:asciiTheme="minorHAnsi" w:hAnsiTheme="minorHAnsi" w:cstheme="minorHAnsi"/>
          <w:b/>
          <w:bCs/>
          <w:color w:val="538135" w:themeColor="accent6" w:themeShade="BF"/>
        </w:rPr>
        <w:br/>
      </w:r>
      <w:r w:rsidR="002534F4" w:rsidRPr="004B359D">
        <w:rPr>
          <w:rFonts w:asciiTheme="minorHAnsi" w:hAnsiTheme="minorHAnsi" w:cstheme="minorHAnsi"/>
        </w:rPr>
        <w:t>Het indienen van varianten zoals bedoeld in artikel 2.83 van de Aanbestedingswet is niet toegestaan. Het is wel mogelijk om op delen van de opdracht (percelen) in te schrijven. In het aanmeldformulier geeft u aan voor welke percelen u in aanmerking wilt komen voor een overeenkomst.</w:t>
      </w:r>
    </w:p>
    <w:p w14:paraId="077754AA" w14:textId="77777777"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ab/>
        <w:t xml:space="preserve">                                           </w:t>
      </w:r>
    </w:p>
    <w:p w14:paraId="07F7B32F" w14:textId="77777777" w:rsidR="002534F4" w:rsidRPr="004B359D" w:rsidRDefault="002534F4" w:rsidP="00281B67">
      <w:pPr>
        <w:spacing w:line="240" w:lineRule="auto"/>
        <w:rPr>
          <w:rFonts w:asciiTheme="minorHAnsi" w:eastAsiaTheme="majorEastAsia" w:hAnsiTheme="minorHAnsi" w:cstheme="minorHAnsi"/>
          <w:b/>
          <w:bCs/>
        </w:rPr>
      </w:pPr>
      <w:bookmarkStart w:id="108" w:name="_Toc511312928"/>
      <w:bookmarkStart w:id="109" w:name="_Toc268593068"/>
      <w:r w:rsidRPr="004B359D">
        <w:rPr>
          <w:rFonts w:asciiTheme="minorHAnsi" w:hAnsiTheme="minorHAnsi" w:cstheme="minorHAnsi"/>
        </w:rPr>
        <w:br w:type="page"/>
      </w:r>
    </w:p>
    <w:p w14:paraId="44A1D91B" w14:textId="77777777" w:rsidR="002534F4" w:rsidRPr="004B359D" w:rsidRDefault="002534F4" w:rsidP="00281B67">
      <w:pPr>
        <w:pStyle w:val="Kop1"/>
        <w:spacing w:line="240" w:lineRule="auto"/>
        <w:rPr>
          <w:rFonts w:asciiTheme="minorHAnsi" w:hAnsiTheme="minorHAnsi" w:cstheme="minorHAnsi"/>
          <w:sz w:val="22"/>
          <w:szCs w:val="22"/>
        </w:rPr>
      </w:pPr>
      <w:bookmarkStart w:id="110" w:name="_Toc65740293"/>
      <w:r w:rsidRPr="004B359D">
        <w:rPr>
          <w:rFonts w:asciiTheme="minorHAnsi" w:hAnsiTheme="minorHAnsi" w:cstheme="minorHAnsi"/>
          <w:sz w:val="22"/>
          <w:szCs w:val="22"/>
        </w:rPr>
        <w:lastRenderedPageBreak/>
        <w:t>6.</w:t>
      </w:r>
      <w:r w:rsidRPr="004B359D">
        <w:rPr>
          <w:rFonts w:asciiTheme="minorHAnsi" w:hAnsiTheme="minorHAnsi" w:cstheme="minorHAnsi"/>
          <w:sz w:val="22"/>
          <w:szCs w:val="22"/>
        </w:rPr>
        <w:tab/>
        <w:t>BEOORDELING EN NADERE (GUNNINGS)CRITERIA</w:t>
      </w:r>
      <w:bookmarkEnd w:id="108"/>
      <w:bookmarkEnd w:id="110"/>
    </w:p>
    <w:p w14:paraId="5BB10446" w14:textId="77777777" w:rsidR="002534F4" w:rsidRPr="004B359D" w:rsidRDefault="002534F4" w:rsidP="00EE58F1">
      <w:pPr>
        <w:pStyle w:val="Kop2"/>
      </w:pPr>
      <w:bookmarkStart w:id="111" w:name="_Toc65740294"/>
      <w:r w:rsidRPr="004B359D">
        <w:t>6.1</w:t>
      </w:r>
      <w:r w:rsidRPr="004B359D">
        <w:tab/>
        <w:t>Beoordelingsprocedure</w:t>
      </w:r>
      <w:bookmarkEnd w:id="111"/>
      <w:r w:rsidRPr="004B359D">
        <w:t xml:space="preserve"> </w:t>
      </w:r>
    </w:p>
    <w:p w14:paraId="49A731E7" w14:textId="197FC4C1" w:rsidR="002534F4" w:rsidRPr="003B0159" w:rsidRDefault="002534F4" w:rsidP="00281B67">
      <w:pPr>
        <w:spacing w:line="240" w:lineRule="auto"/>
        <w:jc w:val="both"/>
        <w:rPr>
          <w:rFonts w:asciiTheme="minorHAnsi" w:hAnsiTheme="minorHAnsi" w:cstheme="minorHAnsi"/>
          <w:b/>
        </w:rPr>
      </w:pPr>
      <w:r w:rsidRPr="004B359D">
        <w:rPr>
          <w:rFonts w:asciiTheme="minorHAnsi" w:hAnsiTheme="minorHAnsi" w:cstheme="minorHAnsi"/>
          <w:b/>
        </w:rPr>
        <w:t>Beoordelingscommissie</w:t>
      </w:r>
      <w:r w:rsidR="00C50701" w:rsidRPr="004B359D">
        <w:rPr>
          <w:rFonts w:asciiTheme="minorHAnsi" w:hAnsiTheme="minorHAnsi" w:cstheme="minorHAnsi"/>
          <w:b/>
        </w:rPr>
        <w:br/>
      </w:r>
      <w:r w:rsidR="00C50701" w:rsidRPr="004B359D">
        <w:rPr>
          <w:rFonts w:asciiTheme="minorHAnsi" w:hAnsiTheme="minorHAnsi" w:cstheme="minorHAnsi"/>
          <w:bCs/>
        </w:rPr>
        <w:t>V</w:t>
      </w:r>
      <w:r w:rsidRPr="004B359D">
        <w:rPr>
          <w:rFonts w:asciiTheme="minorHAnsi" w:hAnsiTheme="minorHAnsi" w:cstheme="minorHAnsi"/>
        </w:rPr>
        <w:t xml:space="preserve">oorafgaand aan de opening van de digitale kluis met de inschrijvingen, wordt intern in de </w:t>
      </w:r>
      <w:r w:rsidR="00AF3265" w:rsidRPr="004B359D">
        <w:rPr>
          <w:rFonts w:asciiTheme="minorHAnsi" w:hAnsiTheme="minorHAnsi" w:cstheme="minorHAnsi"/>
        </w:rPr>
        <w:t>gemeente</w:t>
      </w:r>
      <w:r w:rsidRPr="004B359D">
        <w:rPr>
          <w:rFonts w:asciiTheme="minorHAnsi" w:hAnsiTheme="minorHAnsi" w:cstheme="minorHAnsi"/>
        </w:rPr>
        <w:t xml:space="preserve"> vastgelegd welke personen er onderdeel uitmaken van de beoordelingscommissie. De beoordelingscommissie beoordeelt alle inschrijvingen en brengt op basis daarvan een gunningsadvies uit aan de formele opdrachtgever. In de beoordelingscommissie is zowel de inhoudelijke deskundigheid als procedurele en juridische deskundigheid vertegenwoordigd. De voorzitter van de beoordelingscommissie neemt niet deel aan de kwalitatieve beoordeling.</w:t>
      </w:r>
      <w:r w:rsidR="003B0159">
        <w:rPr>
          <w:rFonts w:asciiTheme="minorHAnsi" w:hAnsiTheme="minorHAnsi" w:cstheme="minorHAnsi"/>
          <w:b/>
        </w:rPr>
        <w:t xml:space="preserve"> </w:t>
      </w:r>
      <w:r w:rsidRPr="004B359D">
        <w:rPr>
          <w:rFonts w:asciiTheme="minorHAnsi" w:hAnsiTheme="minorHAnsi" w:cstheme="minorHAnsi"/>
        </w:rPr>
        <w:t>De commissie heeft het recht zich bij te laten staan en/of te laten adviseren door interne en/of externe deskundigen.</w:t>
      </w:r>
    </w:p>
    <w:p w14:paraId="1F93E746" w14:textId="44BC102F" w:rsidR="002534F4" w:rsidRPr="004B359D" w:rsidRDefault="002534F4" w:rsidP="00C50701">
      <w:pPr>
        <w:spacing w:line="240" w:lineRule="auto"/>
        <w:rPr>
          <w:rFonts w:asciiTheme="minorHAnsi" w:hAnsiTheme="minorHAnsi" w:cstheme="minorHAnsi"/>
          <w:b/>
        </w:rPr>
      </w:pPr>
      <w:r w:rsidRPr="004B359D">
        <w:rPr>
          <w:rFonts w:asciiTheme="minorHAnsi" w:hAnsiTheme="minorHAnsi" w:cstheme="minorHAnsi"/>
          <w:b/>
        </w:rPr>
        <w:t>Beoordeling en toelichting</w:t>
      </w:r>
      <w:r w:rsidR="00C50701" w:rsidRPr="004B359D">
        <w:rPr>
          <w:rFonts w:asciiTheme="minorHAnsi" w:hAnsiTheme="minorHAnsi" w:cstheme="minorHAnsi"/>
          <w:b/>
        </w:rPr>
        <w:br/>
      </w:r>
      <w:r w:rsidRPr="004B359D">
        <w:rPr>
          <w:rFonts w:asciiTheme="minorHAnsi" w:hAnsiTheme="minorHAnsi" w:cstheme="minorHAnsi"/>
        </w:rPr>
        <w:t>De beoordelingscommissie beoordeelt de tijdig binnengekomen inschrijvingen op basis van voorwaarden, uitsluitingsgronden, geschiktheidseisen, en (sub) gunningscriteria zoals beschreven in de Offerteaanvraag. De beoordeling op de gunningscriteria vindt in consensus plaats.</w:t>
      </w:r>
      <w:r w:rsidRPr="004B359D">
        <w:rPr>
          <w:rFonts w:asciiTheme="minorHAnsi" w:hAnsiTheme="minorHAnsi" w:cstheme="minorHAnsi"/>
        </w:rPr>
        <w:br/>
      </w:r>
      <w:r w:rsidRPr="004B359D">
        <w:rPr>
          <w:rFonts w:asciiTheme="minorHAnsi" w:hAnsiTheme="minorHAnsi" w:cstheme="minorHAnsi"/>
        </w:rPr>
        <w:br/>
      </w:r>
      <w:r w:rsidRPr="004B359D">
        <w:rPr>
          <w:rStyle w:val="Zwaar"/>
          <w:rFonts w:asciiTheme="minorHAnsi" w:hAnsiTheme="minorHAnsi" w:cstheme="minorHAnsi"/>
          <w:i/>
        </w:rPr>
        <w:t>Nb.:</w:t>
      </w:r>
      <w:r w:rsidRPr="004B359D">
        <w:rPr>
          <w:rFonts w:asciiTheme="minorHAnsi" w:hAnsiTheme="minorHAnsi" w:cstheme="minorHAnsi"/>
        </w:rPr>
        <w:br/>
        <w:t>Indien na beoordeling blijkt dat er slechts één geldige inschrijving (per perceel) is, behoudt de aanbestedende dienst zich het recht voor de aanbestedingsprocedure te vervolgen met deze inschrijver. Indien in het kader van deze aanbestedingsprocedure geen geschikte of geen geldige inschrijvingen zijn ingediend, is de aanbestedende dienst gerechtigd om de procedure te beëindigen en kan hij - maar daartoe is hij niet verplicht - overschakelen op een procedure van gunning via onderhandelingen, afhankelijk van de omstandigheden, al dan niet met voorafgaande bekendmaking.</w:t>
      </w:r>
    </w:p>
    <w:p w14:paraId="3C588312" w14:textId="26D9ED60"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De </w:t>
      </w:r>
      <w:r w:rsidR="00AF3265" w:rsidRPr="004B359D">
        <w:rPr>
          <w:rFonts w:asciiTheme="minorHAnsi" w:hAnsiTheme="minorHAnsi" w:cstheme="minorHAnsi"/>
        </w:rPr>
        <w:t>gemeente</w:t>
      </w:r>
      <w:r w:rsidRPr="004B359D">
        <w:rPr>
          <w:rFonts w:asciiTheme="minorHAnsi" w:hAnsiTheme="minorHAnsi" w:cstheme="minorHAnsi"/>
        </w:rPr>
        <w:t xml:space="preserve"> beoordeelt en waardeert de inschrijvingen per perceel voor wat betreft de (sub)gunningscriteria als volgt:</w:t>
      </w:r>
    </w:p>
    <w:p w14:paraId="34D91C42" w14:textId="346B5D49" w:rsidR="002534F4" w:rsidRPr="004B359D" w:rsidRDefault="002534F4" w:rsidP="004B359D">
      <w:pPr>
        <w:pStyle w:val="Lijstalinea"/>
        <w:widowControl w:val="0"/>
        <w:numPr>
          <w:ilvl w:val="0"/>
          <w:numId w:val="220"/>
        </w:numPr>
        <w:suppressAutoHyphens/>
        <w:autoSpaceDN w:val="0"/>
        <w:spacing w:after="0" w:line="240" w:lineRule="auto"/>
        <w:jc w:val="both"/>
        <w:textAlignment w:val="baseline"/>
        <w:rPr>
          <w:rFonts w:asciiTheme="minorHAnsi" w:hAnsiTheme="minorHAnsi" w:cstheme="minorHAnsi"/>
        </w:rPr>
      </w:pPr>
      <w:r w:rsidRPr="004B359D">
        <w:rPr>
          <w:rFonts w:asciiTheme="minorHAnsi" w:hAnsiTheme="minorHAnsi" w:cstheme="minorHAnsi"/>
        </w:rPr>
        <w:t xml:space="preserve">Voor het sub-gunningscriterium Kwaliteit kent de </w:t>
      </w:r>
      <w:r w:rsidR="00AF3265" w:rsidRPr="004B359D">
        <w:rPr>
          <w:rFonts w:asciiTheme="minorHAnsi" w:hAnsiTheme="minorHAnsi" w:cstheme="minorHAnsi"/>
        </w:rPr>
        <w:t>gemeente</w:t>
      </w:r>
      <w:r w:rsidRPr="004B359D">
        <w:rPr>
          <w:rFonts w:asciiTheme="minorHAnsi" w:hAnsiTheme="minorHAnsi" w:cstheme="minorHAnsi"/>
        </w:rPr>
        <w:t xml:space="preserve"> </w:t>
      </w:r>
      <w:r w:rsidRPr="004B359D">
        <w:rPr>
          <w:rFonts w:asciiTheme="minorHAnsi" w:hAnsiTheme="minorHAnsi" w:cstheme="minorHAnsi"/>
          <w:u w:val="single"/>
        </w:rPr>
        <w:t>per perceel</w:t>
      </w:r>
      <w:r w:rsidRPr="004B359D">
        <w:rPr>
          <w:rFonts w:asciiTheme="minorHAnsi" w:hAnsiTheme="minorHAnsi" w:cstheme="minorHAnsi"/>
        </w:rPr>
        <w:t xml:space="preserve"> per gevraagde toelichting een score toe conform de methodiek in 6.2;</w:t>
      </w:r>
    </w:p>
    <w:p w14:paraId="6A415CE1" w14:textId="06DE681A" w:rsidR="002534F4" w:rsidRPr="004B359D" w:rsidRDefault="00C50701" w:rsidP="00C50701">
      <w:pPr>
        <w:spacing w:line="240" w:lineRule="auto"/>
        <w:rPr>
          <w:rFonts w:asciiTheme="minorHAnsi" w:hAnsiTheme="minorHAnsi" w:cstheme="minorHAnsi"/>
          <w:b/>
        </w:rPr>
      </w:pPr>
      <w:r w:rsidRPr="004B359D">
        <w:rPr>
          <w:rFonts w:asciiTheme="minorHAnsi" w:hAnsiTheme="minorHAnsi" w:cstheme="minorHAnsi"/>
          <w:b/>
        </w:rPr>
        <w:br/>
      </w:r>
      <w:r w:rsidR="002534F4" w:rsidRPr="004B359D">
        <w:rPr>
          <w:rFonts w:asciiTheme="minorHAnsi" w:hAnsiTheme="minorHAnsi" w:cstheme="minorHAnsi"/>
          <w:b/>
        </w:rPr>
        <w:t>Ranking</w:t>
      </w:r>
      <w:r w:rsidRPr="004B359D">
        <w:rPr>
          <w:rFonts w:asciiTheme="minorHAnsi" w:hAnsiTheme="minorHAnsi" w:cstheme="minorHAnsi"/>
          <w:b/>
        </w:rPr>
        <w:br/>
      </w:r>
      <w:r w:rsidR="002534F4" w:rsidRPr="004B359D">
        <w:rPr>
          <w:rFonts w:asciiTheme="minorHAnsi" w:hAnsiTheme="minorHAnsi" w:cstheme="minorHAnsi"/>
          <w:color w:val="000000" w:themeColor="text1"/>
          <w:shd w:val="clear" w:color="auto" w:fill="FFFFFF"/>
        </w:rPr>
        <w:t xml:space="preserve">De </w:t>
      </w:r>
      <w:r w:rsidR="00AF3265" w:rsidRPr="004B359D">
        <w:rPr>
          <w:rFonts w:asciiTheme="minorHAnsi" w:hAnsiTheme="minorHAnsi" w:cstheme="minorHAnsi"/>
          <w:color w:val="000000" w:themeColor="text1"/>
          <w:shd w:val="clear" w:color="auto" w:fill="FFFFFF"/>
        </w:rPr>
        <w:t>gemeente</w:t>
      </w:r>
      <w:r w:rsidR="002534F4" w:rsidRPr="004B359D">
        <w:rPr>
          <w:rFonts w:asciiTheme="minorHAnsi" w:hAnsiTheme="minorHAnsi" w:cstheme="minorHAnsi"/>
          <w:color w:val="000000" w:themeColor="text1"/>
          <w:shd w:val="clear" w:color="auto" w:fill="FFFFFF"/>
        </w:rPr>
        <w:t xml:space="preserve"> heeft - middels deze Offerteaanvraag - als doel om te komen tot – per perceel -  </w:t>
      </w:r>
      <w:r w:rsidR="002534F4" w:rsidRPr="004B359D">
        <w:rPr>
          <w:rFonts w:asciiTheme="minorHAnsi" w:hAnsiTheme="minorHAnsi" w:cstheme="minorHAnsi"/>
          <w:color w:val="000000" w:themeColor="text1"/>
          <w:u w:val="single"/>
          <w:shd w:val="clear" w:color="auto" w:fill="FFFFFF"/>
        </w:rPr>
        <w:t xml:space="preserve">het maximum van </w:t>
      </w:r>
      <w:r w:rsidR="002F51AE">
        <w:rPr>
          <w:rFonts w:asciiTheme="minorHAnsi" w:hAnsiTheme="minorHAnsi" w:cstheme="minorHAnsi"/>
          <w:color w:val="000000" w:themeColor="text1"/>
          <w:u w:val="single"/>
          <w:shd w:val="clear" w:color="auto" w:fill="FFFFFF"/>
        </w:rPr>
        <w:t>vijf</w:t>
      </w:r>
      <w:r w:rsidR="002534F4" w:rsidRPr="004B359D">
        <w:rPr>
          <w:rFonts w:asciiTheme="minorHAnsi" w:hAnsiTheme="minorHAnsi" w:cstheme="minorHAnsi"/>
          <w:color w:val="000000" w:themeColor="text1"/>
          <w:u w:val="single"/>
          <w:shd w:val="clear" w:color="auto" w:fill="FFFFFF"/>
        </w:rPr>
        <w:t xml:space="preserve"> inschrijvers</w:t>
      </w:r>
      <w:r w:rsidR="002534F4" w:rsidRPr="004B359D">
        <w:rPr>
          <w:rFonts w:asciiTheme="minorHAnsi" w:hAnsiTheme="minorHAnsi" w:cstheme="minorHAnsi"/>
          <w:color w:val="000000" w:themeColor="text1"/>
          <w:shd w:val="clear" w:color="auto" w:fill="FFFFFF"/>
        </w:rPr>
        <w:t xml:space="preserve"> die in aanmerking komen voor gunning. Indien meer dan </w:t>
      </w:r>
      <w:r w:rsidR="002F51AE">
        <w:rPr>
          <w:rFonts w:asciiTheme="minorHAnsi" w:hAnsiTheme="minorHAnsi" w:cstheme="minorHAnsi"/>
          <w:color w:val="000000" w:themeColor="text1"/>
          <w:shd w:val="clear" w:color="auto" w:fill="FFFFFF"/>
        </w:rPr>
        <w:t>vijf</w:t>
      </w:r>
      <w:r w:rsidR="002534F4" w:rsidRPr="004B359D">
        <w:rPr>
          <w:rFonts w:asciiTheme="minorHAnsi" w:hAnsiTheme="minorHAnsi" w:cstheme="minorHAnsi"/>
          <w:color w:val="000000" w:themeColor="text1"/>
          <w:shd w:val="clear" w:color="auto" w:fill="FFFFFF"/>
        </w:rPr>
        <w:t xml:space="preserve"> partijen voldoen aan de formele eisen, uitsluitingsgronden en geschiktheidseisen zal er een nadere ranking plaatsvinden - enkel de inschrijvers waarvan de inschrijvingen in rangorde bij de drie hoogst scorende inschrijvingen zijn geëindigd komen voor gunning in aanmerking.</w:t>
      </w:r>
      <w:r w:rsidRPr="004B359D">
        <w:rPr>
          <w:rFonts w:asciiTheme="minorHAnsi" w:hAnsiTheme="minorHAnsi" w:cstheme="minorHAnsi"/>
          <w:b/>
        </w:rPr>
        <w:t xml:space="preserve"> </w:t>
      </w:r>
      <w:r w:rsidR="002534F4" w:rsidRPr="004B359D">
        <w:rPr>
          <w:rFonts w:asciiTheme="minorHAnsi" w:hAnsiTheme="minorHAnsi" w:cstheme="minorHAnsi"/>
          <w:color w:val="000000" w:themeColor="text1"/>
          <w:shd w:val="clear" w:color="auto" w:fill="FFFFFF"/>
        </w:rPr>
        <w:t>De nadere ranking vindt plaats op basis van de (sub) gunningscriteria zoals vermeld in dit deel van de Offerteaanvraag - per gunningscriterium wordt toegelicht op welke onderdelen de beoordelingscommissie zal letten bij de beoordeling van de aanvraag tot deelname. De gunningscriteria hebben een onderscheidend karakter.</w:t>
      </w:r>
    </w:p>
    <w:p w14:paraId="5DB5B189" w14:textId="10F5F658" w:rsidR="002534F4" w:rsidRPr="004B359D" w:rsidRDefault="002534F4" w:rsidP="00281B67">
      <w:pPr>
        <w:spacing w:line="240" w:lineRule="auto"/>
        <w:jc w:val="both"/>
        <w:rPr>
          <w:rFonts w:asciiTheme="minorHAnsi" w:hAnsiTheme="minorHAnsi" w:cstheme="minorHAnsi"/>
          <w:color w:val="000000" w:themeColor="text1"/>
          <w:shd w:val="clear" w:color="auto" w:fill="FFFFFF"/>
        </w:rPr>
      </w:pPr>
      <w:r w:rsidRPr="004B359D">
        <w:rPr>
          <w:rFonts w:asciiTheme="minorHAnsi" w:hAnsiTheme="minorHAnsi" w:cstheme="minorHAnsi"/>
          <w:color w:val="000000" w:themeColor="text1"/>
          <w:shd w:val="clear" w:color="auto" w:fill="FFFFFF"/>
        </w:rPr>
        <w:t xml:space="preserve">Op de </w:t>
      </w:r>
      <w:r w:rsidR="00ED187D">
        <w:rPr>
          <w:rFonts w:asciiTheme="minorHAnsi" w:hAnsiTheme="minorHAnsi" w:cstheme="minorHAnsi"/>
          <w:color w:val="000000" w:themeColor="text1"/>
          <w:shd w:val="clear" w:color="auto" w:fill="FFFFFF"/>
        </w:rPr>
        <w:t>twee</w:t>
      </w:r>
      <w:r w:rsidRPr="004B359D">
        <w:rPr>
          <w:rFonts w:asciiTheme="minorHAnsi" w:hAnsiTheme="minorHAnsi" w:cstheme="minorHAnsi"/>
          <w:color w:val="000000" w:themeColor="text1"/>
          <w:shd w:val="clear" w:color="auto" w:fill="FFFFFF"/>
        </w:rPr>
        <w:t xml:space="preserve"> gunningscriteria is een totaalscore van maximaal 100 punten te behalen, welke als volgt zijn onderverdeeld:</w:t>
      </w:r>
    </w:p>
    <w:p w14:paraId="7EDCC4B3" w14:textId="61E6D7E6" w:rsidR="002534F4" w:rsidRPr="004B359D" w:rsidRDefault="002534F4" w:rsidP="00C07C94">
      <w:pPr>
        <w:spacing w:line="240" w:lineRule="auto"/>
        <w:rPr>
          <w:rFonts w:asciiTheme="minorHAnsi" w:hAnsiTheme="minorHAnsi" w:cstheme="minorHAnsi"/>
          <w:color w:val="000000" w:themeColor="text1"/>
          <w:shd w:val="clear" w:color="auto" w:fill="FFFFFF"/>
        </w:rPr>
      </w:pPr>
      <w:r w:rsidRPr="004B359D">
        <w:rPr>
          <w:rFonts w:asciiTheme="minorHAnsi" w:hAnsiTheme="minorHAnsi" w:cstheme="minorHAnsi"/>
          <w:color w:val="000000" w:themeColor="text1"/>
          <w:shd w:val="clear" w:color="auto" w:fill="FFFFFF"/>
        </w:rPr>
        <w:t>Gunningscriterium 6.2.1:</w:t>
      </w:r>
      <w:r w:rsidRPr="004B359D">
        <w:rPr>
          <w:rFonts w:asciiTheme="minorHAnsi" w:hAnsiTheme="minorHAnsi" w:cstheme="minorHAnsi"/>
          <w:color w:val="000000" w:themeColor="text1"/>
          <w:shd w:val="clear" w:color="auto" w:fill="FFFFFF"/>
        </w:rPr>
        <w:tab/>
      </w:r>
      <w:r w:rsidRPr="004B359D">
        <w:rPr>
          <w:rFonts w:asciiTheme="minorHAnsi" w:hAnsiTheme="minorHAnsi" w:cstheme="minorHAnsi"/>
          <w:color w:val="000000" w:themeColor="text1"/>
          <w:shd w:val="clear" w:color="auto" w:fill="FFFFFF"/>
        </w:rPr>
        <w:tab/>
      </w:r>
      <w:r w:rsidR="00C07C94" w:rsidRPr="004B359D">
        <w:rPr>
          <w:rFonts w:asciiTheme="minorHAnsi" w:hAnsiTheme="minorHAnsi" w:cstheme="minorHAnsi"/>
          <w:color w:val="000000" w:themeColor="text1"/>
          <w:shd w:val="clear" w:color="auto" w:fill="FFFFFF"/>
        </w:rPr>
        <w:t>80</w:t>
      </w:r>
      <w:r w:rsidR="00C50701" w:rsidRPr="004B359D">
        <w:rPr>
          <w:rFonts w:asciiTheme="minorHAnsi" w:hAnsiTheme="minorHAnsi" w:cstheme="minorHAnsi"/>
          <w:color w:val="000000" w:themeColor="text1"/>
          <w:shd w:val="clear" w:color="auto" w:fill="FFFFFF"/>
        </w:rPr>
        <w:t xml:space="preserve"> </w:t>
      </w:r>
      <w:r w:rsidRPr="004B359D">
        <w:rPr>
          <w:rFonts w:asciiTheme="minorHAnsi" w:hAnsiTheme="minorHAnsi" w:cstheme="minorHAnsi"/>
          <w:color w:val="000000" w:themeColor="text1"/>
          <w:shd w:val="clear" w:color="auto" w:fill="FFFFFF"/>
        </w:rPr>
        <w:t>punten;</w:t>
      </w:r>
      <w:r w:rsidR="00C50701" w:rsidRPr="004B359D">
        <w:rPr>
          <w:rFonts w:asciiTheme="minorHAnsi" w:hAnsiTheme="minorHAnsi" w:cstheme="minorHAnsi"/>
          <w:color w:val="000000" w:themeColor="text1"/>
          <w:shd w:val="clear" w:color="auto" w:fill="FFFFFF"/>
        </w:rPr>
        <w:br/>
      </w:r>
      <w:r w:rsidRPr="004B359D">
        <w:rPr>
          <w:rFonts w:asciiTheme="minorHAnsi" w:hAnsiTheme="minorHAnsi" w:cstheme="minorHAnsi"/>
          <w:color w:val="000000" w:themeColor="text1"/>
          <w:shd w:val="clear" w:color="auto" w:fill="FFFFFF"/>
        </w:rPr>
        <w:t xml:space="preserve">Gunningscriterium 6.2.2:       </w:t>
      </w:r>
      <w:r w:rsidRPr="004B359D">
        <w:rPr>
          <w:rFonts w:asciiTheme="minorHAnsi" w:hAnsiTheme="minorHAnsi" w:cstheme="minorHAnsi"/>
          <w:color w:val="000000" w:themeColor="text1"/>
          <w:shd w:val="clear" w:color="auto" w:fill="FFFFFF"/>
        </w:rPr>
        <w:tab/>
      </w:r>
      <w:r w:rsidR="00C50701" w:rsidRPr="004B359D">
        <w:rPr>
          <w:rFonts w:asciiTheme="minorHAnsi" w:hAnsiTheme="minorHAnsi" w:cstheme="minorHAnsi"/>
          <w:color w:val="000000" w:themeColor="text1"/>
          <w:shd w:val="clear" w:color="auto" w:fill="FFFFFF"/>
        </w:rPr>
        <w:tab/>
      </w:r>
      <w:r w:rsidR="00C07C94" w:rsidRPr="004B359D">
        <w:rPr>
          <w:rFonts w:asciiTheme="minorHAnsi" w:hAnsiTheme="minorHAnsi" w:cstheme="minorHAnsi"/>
          <w:color w:val="000000" w:themeColor="text1"/>
          <w:shd w:val="clear" w:color="auto" w:fill="FFFFFF"/>
        </w:rPr>
        <w:t>2</w:t>
      </w:r>
      <w:r w:rsidRPr="004B359D">
        <w:rPr>
          <w:rFonts w:asciiTheme="minorHAnsi" w:hAnsiTheme="minorHAnsi" w:cstheme="minorHAnsi"/>
          <w:color w:val="000000" w:themeColor="text1"/>
          <w:shd w:val="clear" w:color="auto" w:fill="FFFFFF"/>
        </w:rPr>
        <w:t>0</w:t>
      </w:r>
      <w:r w:rsidR="00C50701" w:rsidRPr="004B359D">
        <w:rPr>
          <w:rFonts w:asciiTheme="minorHAnsi" w:hAnsiTheme="minorHAnsi" w:cstheme="minorHAnsi"/>
          <w:color w:val="000000" w:themeColor="text1"/>
          <w:shd w:val="clear" w:color="auto" w:fill="FFFFFF"/>
        </w:rPr>
        <w:t xml:space="preserve"> </w:t>
      </w:r>
      <w:r w:rsidRPr="004B359D">
        <w:rPr>
          <w:rFonts w:asciiTheme="minorHAnsi" w:hAnsiTheme="minorHAnsi" w:cstheme="minorHAnsi"/>
          <w:color w:val="000000" w:themeColor="text1"/>
          <w:shd w:val="clear" w:color="auto" w:fill="FFFFFF"/>
        </w:rPr>
        <w:t>punten;</w:t>
      </w:r>
      <w:r w:rsidR="00C50701" w:rsidRPr="004B359D">
        <w:rPr>
          <w:rFonts w:asciiTheme="minorHAnsi" w:hAnsiTheme="minorHAnsi" w:cstheme="minorHAnsi"/>
          <w:color w:val="000000" w:themeColor="text1"/>
          <w:shd w:val="clear" w:color="auto" w:fill="FFFFFF"/>
        </w:rPr>
        <w:br/>
      </w:r>
      <w:r w:rsidR="00C07C94" w:rsidRPr="004B359D">
        <w:rPr>
          <w:rFonts w:asciiTheme="minorHAnsi" w:hAnsiTheme="minorHAnsi" w:cstheme="minorHAnsi"/>
          <w:color w:val="000000" w:themeColor="text1"/>
          <w:shd w:val="clear" w:color="auto" w:fill="FFFFFF"/>
        </w:rPr>
        <w:br/>
      </w:r>
      <w:r w:rsidRPr="004B359D">
        <w:rPr>
          <w:rFonts w:asciiTheme="minorHAnsi" w:hAnsiTheme="minorHAnsi" w:cstheme="minorHAnsi"/>
          <w:color w:val="000000" w:themeColor="text1"/>
          <w:shd w:val="clear" w:color="auto" w:fill="FFFFFF"/>
        </w:rPr>
        <w:t xml:space="preserve">De beoordelingscommissie vraagt bij de </w:t>
      </w:r>
      <w:r w:rsidR="000E0502">
        <w:rPr>
          <w:rFonts w:asciiTheme="minorHAnsi" w:hAnsiTheme="minorHAnsi" w:cstheme="minorHAnsi"/>
          <w:color w:val="000000" w:themeColor="text1"/>
          <w:shd w:val="clear" w:color="auto" w:fill="FFFFFF"/>
        </w:rPr>
        <w:t>vijf</w:t>
      </w:r>
      <w:r w:rsidRPr="004B359D">
        <w:rPr>
          <w:rFonts w:asciiTheme="minorHAnsi" w:hAnsiTheme="minorHAnsi" w:cstheme="minorHAnsi"/>
          <w:color w:val="000000" w:themeColor="text1"/>
          <w:shd w:val="clear" w:color="auto" w:fill="FFFFFF"/>
        </w:rPr>
        <w:t xml:space="preserve"> inschrijvers die de hoogst scorende inschrijvingen hebben gedaan </w:t>
      </w:r>
      <w:r w:rsidRPr="004B359D">
        <w:rPr>
          <w:rFonts w:asciiTheme="minorHAnsi" w:hAnsiTheme="minorHAnsi" w:cstheme="minorHAnsi"/>
          <w:color w:val="000000" w:themeColor="text1"/>
          <w:u w:val="single"/>
          <w:shd w:val="clear" w:color="auto" w:fill="FFFFFF"/>
        </w:rPr>
        <w:t>voor het betreffende perceel</w:t>
      </w:r>
      <w:r w:rsidRPr="004B359D">
        <w:rPr>
          <w:rFonts w:asciiTheme="minorHAnsi" w:hAnsiTheme="minorHAnsi" w:cstheme="minorHAnsi"/>
          <w:color w:val="000000" w:themeColor="text1"/>
          <w:shd w:val="clear" w:color="auto" w:fill="FFFFFF"/>
        </w:rPr>
        <w:t xml:space="preserve"> - dat wil zeggen zij die in rangorde bij de eerste </w:t>
      </w:r>
      <w:r w:rsidR="000E0502">
        <w:rPr>
          <w:rFonts w:asciiTheme="minorHAnsi" w:hAnsiTheme="minorHAnsi" w:cstheme="minorHAnsi"/>
          <w:color w:val="000000" w:themeColor="text1"/>
          <w:shd w:val="clear" w:color="auto" w:fill="FFFFFF"/>
        </w:rPr>
        <w:t>vijf</w:t>
      </w:r>
      <w:r w:rsidRPr="004B359D">
        <w:rPr>
          <w:rFonts w:asciiTheme="minorHAnsi" w:hAnsiTheme="minorHAnsi" w:cstheme="minorHAnsi"/>
          <w:color w:val="000000" w:themeColor="text1"/>
          <w:shd w:val="clear" w:color="auto" w:fill="FFFFFF"/>
        </w:rPr>
        <w:t xml:space="preserve"> zijn geëindigd (de 'winnaars') </w:t>
      </w:r>
      <w:r w:rsidRPr="004B359D">
        <w:rPr>
          <w:rFonts w:asciiTheme="minorHAnsi" w:hAnsiTheme="minorHAnsi" w:cstheme="minorHAnsi"/>
          <w:color w:val="000000" w:themeColor="text1"/>
          <w:u w:val="single"/>
          <w:shd w:val="clear" w:color="auto" w:fill="FFFFFF"/>
        </w:rPr>
        <w:t>van het betreffende perceel</w:t>
      </w:r>
      <w:r w:rsidRPr="004B359D">
        <w:rPr>
          <w:rFonts w:asciiTheme="minorHAnsi" w:hAnsiTheme="minorHAnsi" w:cstheme="minorHAnsi"/>
          <w:color w:val="000000" w:themeColor="text1"/>
          <w:shd w:val="clear" w:color="auto" w:fill="FFFFFF"/>
        </w:rPr>
        <w:t xml:space="preserve"> -  alle in de Offerteaanvraag genoemde bewijsmiddelen op. Als een inschrijver de bewijsmiddelen niet kan overleggen of als deze niet voldoen, dan sluit de beoordelingscommissie de inschrijver alsnog uit.</w:t>
      </w:r>
    </w:p>
    <w:p w14:paraId="76730282" w14:textId="63886A1B" w:rsidR="002534F4" w:rsidRPr="004B359D" w:rsidRDefault="002534F4" w:rsidP="00281B67">
      <w:pPr>
        <w:spacing w:line="240" w:lineRule="auto"/>
        <w:jc w:val="both"/>
        <w:rPr>
          <w:rFonts w:asciiTheme="minorHAnsi" w:hAnsiTheme="minorHAnsi" w:cstheme="minorHAnsi"/>
          <w:color w:val="000000" w:themeColor="text1"/>
        </w:rPr>
      </w:pPr>
      <w:r w:rsidRPr="004B359D">
        <w:rPr>
          <w:rFonts w:asciiTheme="minorHAnsi" w:hAnsiTheme="minorHAnsi" w:cstheme="minorHAnsi"/>
          <w:color w:val="000000" w:themeColor="text1"/>
          <w:shd w:val="clear" w:color="auto" w:fill="FFFFFF"/>
        </w:rPr>
        <w:t xml:space="preserve">De aanbestedende dienst behoudt zich vervolgens het recht voor de als </w:t>
      </w:r>
      <w:r w:rsidR="000E0502">
        <w:rPr>
          <w:rFonts w:asciiTheme="minorHAnsi" w:hAnsiTheme="minorHAnsi" w:cstheme="minorHAnsi"/>
          <w:color w:val="000000" w:themeColor="text1"/>
          <w:shd w:val="clear" w:color="auto" w:fill="FFFFFF"/>
        </w:rPr>
        <w:t>zesde</w:t>
      </w:r>
      <w:r w:rsidRPr="004B359D">
        <w:rPr>
          <w:rFonts w:asciiTheme="minorHAnsi" w:hAnsiTheme="minorHAnsi" w:cstheme="minorHAnsi"/>
          <w:color w:val="000000" w:themeColor="text1"/>
          <w:shd w:val="clear" w:color="auto" w:fill="FFFFFF"/>
        </w:rPr>
        <w:t xml:space="preserve"> geëindigde inschrijver uit te nodigen voor deze stap - de als </w:t>
      </w:r>
      <w:r w:rsidR="000E0502">
        <w:rPr>
          <w:rFonts w:asciiTheme="minorHAnsi" w:hAnsiTheme="minorHAnsi" w:cstheme="minorHAnsi"/>
          <w:color w:val="000000" w:themeColor="text1"/>
          <w:shd w:val="clear" w:color="auto" w:fill="FFFFFF"/>
        </w:rPr>
        <w:t>zesde</w:t>
      </w:r>
      <w:r w:rsidRPr="004B359D">
        <w:rPr>
          <w:rFonts w:asciiTheme="minorHAnsi" w:hAnsiTheme="minorHAnsi" w:cstheme="minorHAnsi"/>
          <w:color w:val="000000" w:themeColor="text1"/>
          <w:shd w:val="clear" w:color="auto" w:fill="FFFFFF"/>
        </w:rPr>
        <w:t xml:space="preserve"> geëindigde inschrijver dient hiertoe bereid te verklaren. </w:t>
      </w:r>
      <w:r w:rsidRPr="004B359D">
        <w:rPr>
          <w:rFonts w:asciiTheme="minorHAnsi" w:hAnsiTheme="minorHAnsi" w:cstheme="minorHAnsi"/>
          <w:color w:val="000000" w:themeColor="text1"/>
        </w:rPr>
        <w:t xml:space="preserve">Er vindt </w:t>
      </w:r>
      <w:r w:rsidRPr="004B359D">
        <w:rPr>
          <w:rFonts w:asciiTheme="minorHAnsi" w:hAnsiTheme="minorHAnsi" w:cstheme="minorHAnsi"/>
          <w:color w:val="000000" w:themeColor="text1"/>
          <w:u w:val="single"/>
        </w:rPr>
        <w:t xml:space="preserve">geen </w:t>
      </w:r>
      <w:r w:rsidRPr="004B359D">
        <w:rPr>
          <w:rFonts w:asciiTheme="minorHAnsi" w:hAnsiTheme="minorHAnsi" w:cstheme="minorHAnsi"/>
          <w:color w:val="000000" w:themeColor="text1"/>
        </w:rPr>
        <w:t xml:space="preserve">herbeoordeling </w:t>
      </w:r>
      <w:r w:rsidRPr="004B359D">
        <w:rPr>
          <w:rFonts w:asciiTheme="minorHAnsi" w:hAnsiTheme="minorHAnsi" w:cstheme="minorHAnsi"/>
          <w:color w:val="000000" w:themeColor="text1"/>
        </w:rPr>
        <w:lastRenderedPageBreak/>
        <w:t xml:space="preserve">van de overgebleven inschrijvingen plaats in het geval één van de </w:t>
      </w:r>
      <w:r w:rsidR="000E0502">
        <w:rPr>
          <w:rFonts w:asciiTheme="minorHAnsi" w:hAnsiTheme="minorHAnsi" w:cstheme="minorHAnsi"/>
          <w:color w:val="000000" w:themeColor="text1"/>
        </w:rPr>
        <w:t>vijf</w:t>
      </w:r>
      <w:r w:rsidRPr="004B359D">
        <w:rPr>
          <w:rFonts w:asciiTheme="minorHAnsi" w:hAnsiTheme="minorHAnsi" w:cstheme="minorHAnsi"/>
          <w:color w:val="000000" w:themeColor="text1"/>
        </w:rPr>
        <w:t xml:space="preserve"> hoogst scorende inschrijving terzijde wordt gelegd.</w:t>
      </w:r>
    </w:p>
    <w:p w14:paraId="35341C41" w14:textId="0C7F38C4" w:rsidR="002534F4" w:rsidRPr="004B359D" w:rsidRDefault="002534F4" w:rsidP="00281B67">
      <w:pPr>
        <w:spacing w:line="240" w:lineRule="auto"/>
        <w:jc w:val="both"/>
        <w:rPr>
          <w:rFonts w:asciiTheme="minorHAnsi" w:hAnsiTheme="minorHAnsi" w:cstheme="minorHAnsi"/>
          <w:color w:val="000000" w:themeColor="text1"/>
          <w:highlight w:val="yellow"/>
        </w:rPr>
      </w:pPr>
      <w:r w:rsidRPr="004B359D">
        <w:rPr>
          <w:rFonts w:asciiTheme="minorHAnsi" w:hAnsiTheme="minorHAnsi" w:cstheme="minorHAnsi"/>
          <w:color w:val="000000" w:themeColor="text1"/>
          <w:shd w:val="clear" w:color="auto" w:fill="FFFFFF"/>
        </w:rPr>
        <w:t xml:space="preserve">In het geval een inschrijver, die in rangorde bij de eerste </w:t>
      </w:r>
      <w:r w:rsidR="000E0502">
        <w:rPr>
          <w:rFonts w:asciiTheme="minorHAnsi" w:hAnsiTheme="minorHAnsi" w:cstheme="minorHAnsi"/>
          <w:color w:val="000000" w:themeColor="text1"/>
          <w:shd w:val="clear" w:color="auto" w:fill="FFFFFF"/>
        </w:rPr>
        <w:t>vijf</w:t>
      </w:r>
      <w:r w:rsidRPr="004B359D">
        <w:rPr>
          <w:rFonts w:asciiTheme="minorHAnsi" w:hAnsiTheme="minorHAnsi" w:cstheme="minorHAnsi"/>
          <w:color w:val="000000" w:themeColor="text1"/>
          <w:shd w:val="clear" w:color="auto" w:fill="FFFFFF"/>
        </w:rPr>
        <w:t xml:space="preserve"> is geëindigd, deze stap met succes heeft doorlopen, komt zij in aanmerking voor gunning van de overheidsopdracht. In het geval meerdere inschrijvers met een gelijke score op de vierde plek zijn geëindigd, bepaalt de onderlinge score op de het gunningscriterium 6.2.1 welke inschrijver in aanmerking komt voor gunning. Indien aan de orde, dat wil zeggen in het geval de onderlinge score op gunningscriterium 6.2.1 gelijk is, gaat de </w:t>
      </w:r>
      <w:r w:rsidR="00AF3265" w:rsidRPr="004B359D">
        <w:rPr>
          <w:rFonts w:asciiTheme="minorHAnsi" w:hAnsiTheme="minorHAnsi" w:cstheme="minorHAnsi"/>
          <w:color w:val="000000" w:themeColor="text1"/>
          <w:shd w:val="clear" w:color="auto" w:fill="FFFFFF"/>
        </w:rPr>
        <w:t>gemeente</w:t>
      </w:r>
      <w:r w:rsidRPr="004B359D">
        <w:rPr>
          <w:rFonts w:asciiTheme="minorHAnsi" w:hAnsiTheme="minorHAnsi" w:cstheme="minorHAnsi"/>
          <w:color w:val="000000" w:themeColor="text1"/>
          <w:shd w:val="clear" w:color="auto" w:fill="FFFFFF"/>
        </w:rPr>
        <w:t xml:space="preserve"> tot loting over tussen de betreffende inschrijvers die met een gelijke score op de </w:t>
      </w:r>
      <w:r w:rsidR="000E0502">
        <w:rPr>
          <w:rFonts w:asciiTheme="minorHAnsi" w:hAnsiTheme="minorHAnsi" w:cstheme="minorHAnsi"/>
          <w:color w:val="000000" w:themeColor="text1"/>
          <w:shd w:val="clear" w:color="auto" w:fill="FFFFFF"/>
        </w:rPr>
        <w:t>zesde</w:t>
      </w:r>
      <w:r w:rsidRPr="004B359D">
        <w:rPr>
          <w:rFonts w:asciiTheme="minorHAnsi" w:hAnsiTheme="minorHAnsi" w:cstheme="minorHAnsi"/>
          <w:color w:val="000000" w:themeColor="text1"/>
          <w:shd w:val="clear" w:color="auto" w:fill="FFFFFF"/>
        </w:rPr>
        <w:t xml:space="preserve"> plek zijn geëindigd, teneinde aldus de inschrijvers, die voor gunning in aanmerking komen, vast te stellen.</w:t>
      </w:r>
    </w:p>
    <w:p w14:paraId="1664D3CD" w14:textId="4CD1E98D" w:rsidR="002534F4" w:rsidRPr="004B359D" w:rsidRDefault="002534F4" w:rsidP="00281B67">
      <w:pPr>
        <w:spacing w:line="240" w:lineRule="auto"/>
        <w:jc w:val="both"/>
        <w:rPr>
          <w:rFonts w:asciiTheme="minorHAnsi" w:hAnsiTheme="minorHAnsi" w:cstheme="minorHAnsi"/>
        </w:rPr>
      </w:pPr>
      <w:r w:rsidRPr="004B359D">
        <w:rPr>
          <w:rFonts w:asciiTheme="minorHAnsi" w:hAnsiTheme="minorHAnsi" w:cstheme="minorHAnsi"/>
        </w:rPr>
        <w:t xml:space="preserve">Om een adequate beoordeling van inschrijvingen mogelijk te maken is het noodzakelijk dat de inschrijvingen worden opgebouwd in overeenstemming met de onderstaande vragen. Iedere vraag is gerelateerd aan (nadere) gunningscriteria. Het niet beantwoorden van offertevragen kan er toe leiden dat een inschrijving als ongeldig ter zijde wordt gelegd. U dient </w:t>
      </w:r>
      <w:r w:rsidRPr="004B359D">
        <w:rPr>
          <w:rFonts w:asciiTheme="minorHAnsi" w:hAnsiTheme="minorHAnsi" w:cstheme="minorHAnsi"/>
          <w:u w:val="single"/>
        </w:rPr>
        <w:t>per perceel waarvoor u inschrijft</w:t>
      </w:r>
      <w:r w:rsidRPr="004B359D">
        <w:rPr>
          <w:rFonts w:asciiTheme="minorHAnsi" w:hAnsiTheme="minorHAnsi" w:cstheme="minorHAnsi"/>
        </w:rPr>
        <w:t xml:space="preserve"> een beantwoording in te dienen. Beoordeling vindt ook per perceel plaats.</w:t>
      </w:r>
    </w:p>
    <w:p w14:paraId="351E1A98" w14:textId="77777777" w:rsidR="002534F4" w:rsidRPr="004B359D" w:rsidRDefault="002534F4" w:rsidP="00EE58F1">
      <w:pPr>
        <w:pStyle w:val="Kop2"/>
      </w:pPr>
      <w:bookmarkStart w:id="112" w:name="_Toc65740295"/>
      <w:r w:rsidRPr="004B359D">
        <w:t>6.2</w:t>
      </w:r>
      <w:r w:rsidRPr="004B359D">
        <w:tab/>
        <w:t>Gunningscriterium 1: Kwaliteit</w:t>
      </w:r>
      <w:bookmarkEnd w:id="112"/>
      <w:r w:rsidRPr="004B359D">
        <w:t xml:space="preserve"> </w:t>
      </w:r>
    </w:p>
    <w:p w14:paraId="10CA0585" w14:textId="77777777" w:rsidR="002534F4" w:rsidRPr="004B359D" w:rsidRDefault="002534F4" w:rsidP="00281B67">
      <w:pPr>
        <w:spacing w:line="240" w:lineRule="auto"/>
        <w:rPr>
          <w:rFonts w:asciiTheme="minorHAnsi" w:hAnsiTheme="minorHAnsi" w:cstheme="minorHAnsi"/>
          <w:b/>
        </w:rPr>
      </w:pPr>
      <w:r w:rsidRPr="004B359D">
        <w:rPr>
          <w:rFonts w:asciiTheme="minorHAnsi" w:hAnsiTheme="minorHAnsi" w:cstheme="minorHAnsi"/>
          <w:b/>
        </w:rPr>
        <w:t>Gunningsvraag 6.2.1</w:t>
      </w:r>
      <w:r w:rsidRPr="004B359D">
        <w:rPr>
          <w:rFonts w:asciiTheme="minorHAnsi" w:hAnsiTheme="minorHAnsi" w:cstheme="minorHAnsi"/>
          <w:b/>
        </w:rPr>
        <w:tab/>
        <w:t xml:space="preserve">Aanpak </w:t>
      </w:r>
    </w:p>
    <w:tbl>
      <w:tblPr>
        <w:tblStyle w:val="Tabelraster"/>
        <w:tblW w:w="0" w:type="auto"/>
        <w:tblLook w:val="04A0" w:firstRow="1" w:lastRow="0" w:firstColumn="1" w:lastColumn="0" w:noHBand="0" w:noVBand="1"/>
      </w:tblPr>
      <w:tblGrid>
        <w:gridCol w:w="1958"/>
        <w:gridCol w:w="5499"/>
        <w:gridCol w:w="1886"/>
      </w:tblGrid>
      <w:tr w:rsidR="002534F4" w:rsidRPr="004B359D" w14:paraId="5B785B43" w14:textId="77777777" w:rsidTr="00C31C63">
        <w:tc>
          <w:tcPr>
            <w:tcW w:w="1958" w:type="dxa"/>
          </w:tcPr>
          <w:p w14:paraId="5B775BB9" w14:textId="77777777" w:rsidR="002534F4" w:rsidRPr="004B359D" w:rsidRDefault="002534F4" w:rsidP="00281B67">
            <w:pPr>
              <w:spacing w:line="240" w:lineRule="auto"/>
              <w:jc w:val="center"/>
              <w:rPr>
                <w:rFonts w:asciiTheme="minorHAnsi" w:hAnsiTheme="minorHAnsi" w:cstheme="minorHAnsi"/>
                <w:b/>
                <w:bCs/>
              </w:rPr>
            </w:pPr>
          </w:p>
          <w:p w14:paraId="0D069C6E" w14:textId="77777777" w:rsidR="002534F4" w:rsidRPr="004B359D" w:rsidRDefault="002534F4" w:rsidP="00281B67">
            <w:pPr>
              <w:spacing w:line="240" w:lineRule="auto"/>
              <w:jc w:val="center"/>
              <w:rPr>
                <w:rFonts w:asciiTheme="minorHAnsi" w:hAnsiTheme="minorHAnsi" w:cstheme="minorHAnsi"/>
                <w:b/>
                <w:bCs/>
              </w:rPr>
            </w:pPr>
          </w:p>
          <w:p w14:paraId="51ABE1BB" w14:textId="77777777" w:rsidR="002534F4" w:rsidRPr="004B359D" w:rsidRDefault="002534F4" w:rsidP="00281B67">
            <w:pPr>
              <w:spacing w:line="240" w:lineRule="auto"/>
              <w:jc w:val="center"/>
              <w:rPr>
                <w:rFonts w:asciiTheme="minorHAnsi" w:hAnsiTheme="minorHAnsi" w:cstheme="minorHAnsi"/>
              </w:rPr>
            </w:pPr>
          </w:p>
          <w:p w14:paraId="49FF9E7F" w14:textId="77777777" w:rsidR="002534F4" w:rsidRPr="004B359D" w:rsidRDefault="002534F4" w:rsidP="00281B67">
            <w:pPr>
              <w:spacing w:line="240" w:lineRule="auto"/>
              <w:jc w:val="center"/>
              <w:rPr>
                <w:rFonts w:asciiTheme="minorHAnsi" w:hAnsiTheme="minorHAnsi" w:cstheme="minorHAnsi"/>
              </w:rPr>
            </w:pPr>
            <w:r w:rsidRPr="004B359D">
              <w:rPr>
                <w:rFonts w:asciiTheme="minorHAnsi" w:hAnsiTheme="minorHAnsi" w:cstheme="minorHAnsi"/>
              </w:rPr>
              <w:t>6.2.1</w:t>
            </w:r>
          </w:p>
          <w:p w14:paraId="6E7046A0" w14:textId="77777777" w:rsidR="002534F4" w:rsidRPr="004B359D" w:rsidRDefault="002534F4" w:rsidP="00281B67">
            <w:pPr>
              <w:spacing w:line="240" w:lineRule="auto"/>
              <w:jc w:val="center"/>
              <w:rPr>
                <w:rFonts w:asciiTheme="minorHAnsi" w:hAnsiTheme="minorHAnsi" w:cstheme="minorHAnsi"/>
              </w:rPr>
            </w:pPr>
            <w:r w:rsidRPr="004B359D">
              <w:rPr>
                <w:rFonts w:asciiTheme="minorHAnsi" w:hAnsiTheme="minorHAnsi" w:cstheme="minorHAnsi"/>
              </w:rPr>
              <w:t xml:space="preserve">Aanpak </w:t>
            </w:r>
          </w:p>
          <w:p w14:paraId="645255D1" w14:textId="77777777" w:rsidR="002534F4" w:rsidRPr="004B359D" w:rsidRDefault="002534F4" w:rsidP="00281B67">
            <w:pPr>
              <w:spacing w:line="240" w:lineRule="auto"/>
              <w:jc w:val="center"/>
              <w:rPr>
                <w:rFonts w:asciiTheme="minorHAnsi" w:hAnsiTheme="minorHAnsi" w:cstheme="minorHAnsi"/>
              </w:rPr>
            </w:pPr>
          </w:p>
          <w:p w14:paraId="45B33022" w14:textId="77777777" w:rsidR="002534F4" w:rsidRPr="004B359D" w:rsidRDefault="002534F4" w:rsidP="00281B67">
            <w:pPr>
              <w:spacing w:line="240" w:lineRule="auto"/>
              <w:jc w:val="center"/>
              <w:rPr>
                <w:rFonts w:asciiTheme="minorHAnsi" w:hAnsiTheme="minorHAnsi" w:cstheme="minorHAnsi"/>
              </w:rPr>
            </w:pPr>
          </w:p>
        </w:tc>
        <w:tc>
          <w:tcPr>
            <w:tcW w:w="5499" w:type="dxa"/>
          </w:tcPr>
          <w:p w14:paraId="6BE58328" w14:textId="52289CDC" w:rsidR="002534F4" w:rsidRPr="004B359D" w:rsidRDefault="002534F4" w:rsidP="00281B67">
            <w:pPr>
              <w:spacing w:line="240" w:lineRule="auto"/>
              <w:jc w:val="both"/>
              <w:rPr>
                <w:rFonts w:asciiTheme="minorHAnsi" w:eastAsia="Times New Roman" w:hAnsiTheme="minorHAnsi" w:cstheme="minorHAnsi"/>
                <w:kern w:val="0"/>
              </w:rPr>
            </w:pPr>
            <w:r w:rsidRPr="004B359D">
              <w:rPr>
                <w:rFonts w:asciiTheme="minorHAnsi" w:hAnsiTheme="minorHAnsi" w:cstheme="minorHAnsi"/>
              </w:rPr>
              <w:t xml:space="preserve">U dient voor de beantwoording van deze vraag uw aanpak van </w:t>
            </w:r>
            <w:r w:rsidRPr="004B359D">
              <w:rPr>
                <w:rFonts w:asciiTheme="minorHAnsi" w:hAnsiTheme="minorHAnsi" w:cstheme="minorHAnsi"/>
                <w:b/>
                <w:bCs/>
              </w:rPr>
              <w:t xml:space="preserve">maximaal </w:t>
            </w:r>
            <w:r w:rsidR="007A42FF">
              <w:rPr>
                <w:rFonts w:asciiTheme="minorHAnsi" w:hAnsiTheme="minorHAnsi" w:cstheme="minorHAnsi"/>
                <w:b/>
                <w:bCs/>
              </w:rPr>
              <w:t>4</w:t>
            </w:r>
            <w:r w:rsidRPr="004B359D">
              <w:rPr>
                <w:rFonts w:asciiTheme="minorHAnsi" w:hAnsiTheme="minorHAnsi" w:cstheme="minorHAnsi"/>
                <w:b/>
                <w:bCs/>
              </w:rPr>
              <w:t xml:space="preserve"> pagina’s (A4)</w:t>
            </w:r>
            <w:r w:rsidRPr="004B359D">
              <w:rPr>
                <w:rFonts w:asciiTheme="minorHAnsi" w:hAnsiTheme="minorHAnsi" w:cstheme="minorHAnsi"/>
              </w:rPr>
              <w:t xml:space="preserve"> te overleggen</w:t>
            </w:r>
            <w:r w:rsidRPr="004B359D">
              <w:rPr>
                <w:rFonts w:asciiTheme="minorHAnsi" w:eastAsia="Times New Roman" w:hAnsiTheme="minorHAnsi" w:cstheme="minorHAnsi"/>
                <w:kern w:val="0"/>
              </w:rPr>
              <w:t>. Uit uw beantwoording geeft u een toelichting op de toe te passen methodiek, werkwijze</w:t>
            </w:r>
            <w:r w:rsidR="00CA705E">
              <w:rPr>
                <w:rFonts w:asciiTheme="minorHAnsi" w:eastAsia="Times New Roman" w:hAnsiTheme="minorHAnsi" w:cstheme="minorHAnsi"/>
                <w:kern w:val="0"/>
              </w:rPr>
              <w:t>, perceel of doelgroep specifieke</w:t>
            </w:r>
            <w:r w:rsidRPr="004B359D">
              <w:rPr>
                <w:rFonts w:asciiTheme="minorHAnsi" w:eastAsia="Times New Roman" w:hAnsiTheme="minorHAnsi" w:cstheme="minorHAnsi"/>
                <w:kern w:val="0"/>
              </w:rPr>
              <w:t xml:space="preserve"> aanpak gelet op: </w:t>
            </w:r>
          </w:p>
          <w:p w14:paraId="24B1ACE2" w14:textId="77777777" w:rsidR="002534F4" w:rsidRPr="004B359D" w:rsidRDefault="002534F4" w:rsidP="004B359D">
            <w:pPr>
              <w:pStyle w:val="Lijstalinea"/>
              <w:widowControl w:val="0"/>
              <w:numPr>
                <w:ilvl w:val="0"/>
                <w:numId w:val="218"/>
              </w:numPr>
              <w:suppressAutoHyphens/>
              <w:autoSpaceDN w:val="0"/>
              <w:spacing w:after="0" w:line="240" w:lineRule="auto"/>
              <w:jc w:val="both"/>
              <w:textAlignment w:val="baseline"/>
              <w:rPr>
                <w:rFonts w:asciiTheme="minorHAnsi" w:eastAsia="Times New Roman" w:hAnsiTheme="minorHAnsi" w:cstheme="minorHAnsi"/>
                <w:kern w:val="0"/>
              </w:rPr>
            </w:pPr>
            <w:r w:rsidRPr="004B359D">
              <w:rPr>
                <w:rFonts w:asciiTheme="minorHAnsi" w:eastAsia="Times New Roman" w:hAnsiTheme="minorHAnsi" w:cstheme="minorHAnsi"/>
                <w:kern w:val="0"/>
              </w:rPr>
              <w:t>Hoe en op welke wijze u de betreffende persoon betrekt bij het tot stand komen van het Persoonlijke Actieplan en hoe u in deze de mogelijkheden en eigen kracht van die persoon hierin betrekt.</w:t>
            </w:r>
          </w:p>
          <w:p w14:paraId="4F42124C" w14:textId="082A4B57" w:rsidR="002534F4" w:rsidRDefault="002534F4" w:rsidP="004B359D">
            <w:pPr>
              <w:pStyle w:val="Lijstalinea"/>
              <w:widowControl w:val="0"/>
              <w:numPr>
                <w:ilvl w:val="0"/>
                <w:numId w:val="218"/>
              </w:numPr>
              <w:suppressAutoHyphens/>
              <w:autoSpaceDN w:val="0"/>
              <w:spacing w:after="0" w:line="240" w:lineRule="auto"/>
              <w:jc w:val="both"/>
              <w:textAlignment w:val="baseline"/>
              <w:rPr>
                <w:rFonts w:asciiTheme="minorHAnsi" w:eastAsia="Times New Roman" w:hAnsiTheme="minorHAnsi" w:cstheme="minorHAnsi"/>
                <w:kern w:val="0"/>
              </w:rPr>
            </w:pPr>
            <w:r w:rsidRPr="004B359D">
              <w:rPr>
                <w:rFonts w:asciiTheme="minorHAnsi" w:eastAsia="Times New Roman" w:hAnsiTheme="minorHAnsi" w:cstheme="minorHAnsi"/>
                <w:kern w:val="0"/>
              </w:rPr>
              <w:t xml:space="preserve">Hoe u maatwerk biedt en hoe dat herleidbaar is in het Persoonlijke Actieplan en de rapportages aan de </w:t>
            </w:r>
            <w:r w:rsidR="00AF3265" w:rsidRPr="004B359D">
              <w:rPr>
                <w:rFonts w:asciiTheme="minorHAnsi" w:eastAsia="Times New Roman" w:hAnsiTheme="minorHAnsi" w:cstheme="minorHAnsi"/>
                <w:kern w:val="0"/>
              </w:rPr>
              <w:t>gemeente</w:t>
            </w:r>
            <w:r w:rsidRPr="004B359D">
              <w:rPr>
                <w:rFonts w:asciiTheme="minorHAnsi" w:eastAsia="Times New Roman" w:hAnsiTheme="minorHAnsi" w:cstheme="minorHAnsi"/>
                <w:kern w:val="0"/>
              </w:rPr>
              <w:t>.</w:t>
            </w:r>
          </w:p>
          <w:p w14:paraId="6C506792" w14:textId="57B293B3" w:rsidR="00CA705E" w:rsidRPr="004B359D" w:rsidRDefault="00CA705E" w:rsidP="004B359D">
            <w:pPr>
              <w:pStyle w:val="Lijstalinea"/>
              <w:widowControl w:val="0"/>
              <w:numPr>
                <w:ilvl w:val="0"/>
                <w:numId w:val="218"/>
              </w:numPr>
              <w:suppressAutoHyphens/>
              <w:autoSpaceDN w:val="0"/>
              <w:spacing w:after="0" w:line="240" w:lineRule="auto"/>
              <w:jc w:val="both"/>
              <w:textAlignment w:val="baseline"/>
              <w:rPr>
                <w:rFonts w:asciiTheme="minorHAnsi" w:eastAsia="Times New Roman" w:hAnsiTheme="minorHAnsi" w:cstheme="minorHAnsi"/>
                <w:kern w:val="0"/>
              </w:rPr>
            </w:pPr>
            <w:r>
              <w:rPr>
                <w:rFonts w:asciiTheme="minorHAnsi" w:eastAsia="Times New Roman" w:hAnsiTheme="minorHAnsi" w:cstheme="minorHAnsi"/>
                <w:kern w:val="0"/>
              </w:rPr>
              <w:t>Hoe een traject vormgegeven wordt</w:t>
            </w:r>
          </w:p>
          <w:p w14:paraId="34C4D04A" w14:textId="77777777" w:rsidR="002534F4" w:rsidRPr="004B359D" w:rsidRDefault="002534F4" w:rsidP="004B359D">
            <w:pPr>
              <w:pStyle w:val="Lijstalinea"/>
              <w:widowControl w:val="0"/>
              <w:numPr>
                <w:ilvl w:val="0"/>
                <w:numId w:val="218"/>
              </w:numPr>
              <w:suppressAutoHyphens/>
              <w:autoSpaceDN w:val="0"/>
              <w:spacing w:after="0" w:line="240" w:lineRule="auto"/>
              <w:jc w:val="both"/>
              <w:textAlignment w:val="baseline"/>
              <w:rPr>
                <w:rFonts w:asciiTheme="minorHAnsi" w:eastAsia="Times New Roman" w:hAnsiTheme="minorHAnsi" w:cstheme="minorHAnsi"/>
                <w:kern w:val="0"/>
              </w:rPr>
            </w:pPr>
            <w:r w:rsidRPr="004B359D">
              <w:rPr>
                <w:rFonts w:asciiTheme="minorHAnsi" w:eastAsia="Times New Roman" w:hAnsiTheme="minorHAnsi" w:cstheme="minorHAnsi"/>
                <w:kern w:val="0"/>
              </w:rPr>
              <w:t>Wat de aanpak is indien het traject wordt bedreigd en/of betreffende persoon dreigt af te haken?</w:t>
            </w:r>
          </w:p>
          <w:p w14:paraId="7D77892F" w14:textId="4995237E" w:rsidR="002534F4" w:rsidRPr="004B359D" w:rsidRDefault="00CA705E" w:rsidP="004B359D">
            <w:pPr>
              <w:pStyle w:val="Lijstalinea"/>
              <w:widowControl w:val="0"/>
              <w:numPr>
                <w:ilvl w:val="0"/>
                <w:numId w:val="218"/>
              </w:numPr>
              <w:suppressAutoHyphens/>
              <w:autoSpaceDN w:val="0"/>
              <w:spacing w:after="0" w:line="240" w:lineRule="auto"/>
              <w:jc w:val="both"/>
              <w:textAlignment w:val="baseline"/>
              <w:rPr>
                <w:rFonts w:asciiTheme="minorHAnsi" w:eastAsia="Times New Roman" w:hAnsiTheme="minorHAnsi" w:cstheme="minorHAnsi"/>
                <w:kern w:val="0"/>
              </w:rPr>
            </w:pPr>
            <w:r>
              <w:rPr>
                <w:rFonts w:asciiTheme="minorHAnsi" w:eastAsia="Times New Roman" w:hAnsiTheme="minorHAnsi" w:cstheme="minorHAnsi"/>
                <w:kern w:val="0"/>
              </w:rPr>
              <w:t>W</w:t>
            </w:r>
            <w:r w:rsidR="002534F4" w:rsidRPr="004B359D">
              <w:rPr>
                <w:rFonts w:asciiTheme="minorHAnsi" w:eastAsia="Times New Roman" w:hAnsiTheme="minorHAnsi" w:cstheme="minorHAnsi"/>
                <w:kern w:val="0"/>
              </w:rPr>
              <w:t>elke acties u onderneemt in deze tot de geformuleerde resultaten te komen</w:t>
            </w:r>
          </w:p>
          <w:p w14:paraId="6DD6DC43" w14:textId="604F41D9" w:rsidR="002534F4" w:rsidRPr="004B359D" w:rsidRDefault="002534F4" w:rsidP="004B359D">
            <w:pPr>
              <w:pStyle w:val="Lijstalinea"/>
              <w:widowControl w:val="0"/>
              <w:numPr>
                <w:ilvl w:val="0"/>
                <w:numId w:val="218"/>
              </w:numPr>
              <w:suppressAutoHyphens/>
              <w:autoSpaceDN w:val="0"/>
              <w:spacing w:after="0" w:line="240" w:lineRule="auto"/>
              <w:jc w:val="both"/>
              <w:textAlignment w:val="baseline"/>
              <w:rPr>
                <w:rFonts w:asciiTheme="minorHAnsi" w:eastAsia="Times New Roman" w:hAnsiTheme="minorHAnsi" w:cstheme="minorHAnsi"/>
                <w:kern w:val="0"/>
              </w:rPr>
            </w:pPr>
            <w:r w:rsidRPr="004B359D">
              <w:rPr>
                <w:rFonts w:asciiTheme="minorHAnsi" w:eastAsia="Times New Roman" w:hAnsiTheme="minorHAnsi" w:cstheme="minorHAnsi"/>
                <w:kern w:val="0"/>
              </w:rPr>
              <w:t xml:space="preserve">Hoe de daadwerkelijke toeleiding naar </w:t>
            </w:r>
            <w:r w:rsidR="00CA705E">
              <w:rPr>
                <w:rFonts w:asciiTheme="minorHAnsi" w:eastAsia="Times New Roman" w:hAnsiTheme="minorHAnsi" w:cstheme="minorHAnsi"/>
                <w:kern w:val="0"/>
              </w:rPr>
              <w:t xml:space="preserve">participatie of </w:t>
            </w:r>
            <w:r w:rsidRPr="004B359D">
              <w:rPr>
                <w:rFonts w:asciiTheme="minorHAnsi" w:eastAsia="Times New Roman" w:hAnsiTheme="minorHAnsi" w:cstheme="minorHAnsi"/>
                <w:kern w:val="0"/>
              </w:rPr>
              <w:t>regulier werk eruit ziet.</w:t>
            </w:r>
          </w:p>
          <w:p w14:paraId="66CCF0D8" w14:textId="77777777" w:rsidR="002534F4" w:rsidRPr="004B359D" w:rsidRDefault="002534F4" w:rsidP="004B359D">
            <w:pPr>
              <w:pStyle w:val="Lijstalinea"/>
              <w:widowControl w:val="0"/>
              <w:numPr>
                <w:ilvl w:val="0"/>
                <w:numId w:val="218"/>
              </w:numPr>
              <w:suppressAutoHyphens/>
              <w:autoSpaceDN w:val="0"/>
              <w:spacing w:after="0" w:line="240" w:lineRule="auto"/>
              <w:jc w:val="both"/>
              <w:textAlignment w:val="baseline"/>
              <w:rPr>
                <w:rFonts w:asciiTheme="minorHAnsi" w:eastAsia="Times New Roman" w:hAnsiTheme="minorHAnsi" w:cstheme="minorHAnsi"/>
                <w:kern w:val="0"/>
              </w:rPr>
            </w:pPr>
            <w:r w:rsidRPr="004B359D">
              <w:rPr>
                <w:rFonts w:asciiTheme="minorHAnsi" w:eastAsia="Times New Roman" w:hAnsiTheme="minorHAnsi" w:cstheme="minorHAnsi"/>
                <w:kern w:val="0"/>
              </w:rPr>
              <w:t>Op welke wijze u betreffende personen begeleidt en ondersteunt gedurende de trajecten en gedurende plaatsing.</w:t>
            </w:r>
          </w:p>
          <w:p w14:paraId="5F408E12" w14:textId="77777777" w:rsidR="002534F4" w:rsidRPr="004B359D" w:rsidRDefault="002534F4" w:rsidP="004B359D">
            <w:pPr>
              <w:pStyle w:val="Lijstalinea"/>
              <w:widowControl w:val="0"/>
              <w:numPr>
                <w:ilvl w:val="0"/>
                <w:numId w:val="218"/>
              </w:numPr>
              <w:suppressAutoHyphens/>
              <w:autoSpaceDN w:val="0"/>
              <w:spacing w:after="0" w:line="240" w:lineRule="auto"/>
              <w:jc w:val="both"/>
              <w:textAlignment w:val="baseline"/>
              <w:rPr>
                <w:rFonts w:asciiTheme="minorHAnsi" w:eastAsia="Times New Roman" w:hAnsiTheme="minorHAnsi" w:cstheme="minorHAnsi"/>
                <w:kern w:val="0"/>
              </w:rPr>
            </w:pPr>
            <w:r w:rsidRPr="004B359D">
              <w:rPr>
                <w:rFonts w:asciiTheme="minorHAnsi" w:eastAsia="Times New Roman" w:hAnsiTheme="minorHAnsi" w:cstheme="minorHAnsi"/>
                <w:kern w:val="0"/>
              </w:rPr>
              <w:t>Hoe u invulling geeft aan nazorg en met welke contactfrequentie.</w:t>
            </w:r>
          </w:p>
          <w:p w14:paraId="5C13CA5F" w14:textId="77777777" w:rsidR="002534F4" w:rsidRPr="00CA705E" w:rsidRDefault="002534F4" w:rsidP="004B359D">
            <w:pPr>
              <w:pStyle w:val="Lijstalinea"/>
              <w:widowControl w:val="0"/>
              <w:numPr>
                <w:ilvl w:val="0"/>
                <w:numId w:val="218"/>
              </w:numPr>
              <w:suppressAutoHyphens/>
              <w:autoSpaceDN w:val="0"/>
              <w:spacing w:after="0" w:line="240" w:lineRule="auto"/>
              <w:jc w:val="both"/>
              <w:textAlignment w:val="baseline"/>
              <w:rPr>
                <w:rFonts w:asciiTheme="minorHAnsi" w:hAnsiTheme="minorHAnsi" w:cstheme="minorHAnsi"/>
              </w:rPr>
            </w:pPr>
            <w:r w:rsidRPr="004B359D">
              <w:rPr>
                <w:rFonts w:asciiTheme="minorHAnsi" w:eastAsia="Times New Roman" w:hAnsiTheme="minorHAnsi" w:cstheme="minorHAnsi"/>
                <w:kern w:val="0"/>
              </w:rPr>
              <w:t>Hoe u zorgdraagt dat het einddoel als omschreven in het Persoonlijke Actieplan en de gestelde taakstelling wordt behaald.</w:t>
            </w:r>
          </w:p>
          <w:p w14:paraId="3BF5B0A6" w14:textId="3ECA25E0" w:rsidR="00CA705E" w:rsidRPr="00CA705E" w:rsidRDefault="00CA705E" w:rsidP="004B359D">
            <w:pPr>
              <w:pStyle w:val="Lijstalinea"/>
              <w:widowControl w:val="0"/>
              <w:numPr>
                <w:ilvl w:val="0"/>
                <w:numId w:val="218"/>
              </w:numPr>
              <w:suppressAutoHyphens/>
              <w:autoSpaceDN w:val="0"/>
              <w:spacing w:after="0" w:line="240" w:lineRule="auto"/>
              <w:jc w:val="both"/>
              <w:textAlignment w:val="baseline"/>
              <w:rPr>
                <w:rFonts w:asciiTheme="minorHAnsi" w:hAnsiTheme="minorHAnsi" w:cstheme="minorHAnsi"/>
              </w:rPr>
            </w:pPr>
            <w:r>
              <w:rPr>
                <w:rFonts w:asciiTheme="minorHAnsi" w:eastAsia="Times New Roman" w:hAnsiTheme="minorHAnsi" w:cstheme="minorHAnsi"/>
              </w:rPr>
              <w:t xml:space="preserve">Hoe u </w:t>
            </w:r>
            <w:r w:rsidR="009A1EB6">
              <w:rPr>
                <w:rFonts w:asciiTheme="minorHAnsi" w:eastAsia="Times New Roman" w:hAnsiTheme="minorHAnsi" w:cstheme="minorHAnsi"/>
              </w:rPr>
              <w:t xml:space="preserve">kritische prestatiefactoren (hoofdstuk 4.22) </w:t>
            </w:r>
            <w:r>
              <w:rPr>
                <w:rFonts w:asciiTheme="minorHAnsi" w:eastAsia="Times New Roman" w:hAnsiTheme="minorHAnsi" w:cstheme="minorHAnsi"/>
              </w:rPr>
              <w:t>monitort en hiervan management informatie verzameld</w:t>
            </w:r>
          </w:p>
          <w:p w14:paraId="24FA3ECC" w14:textId="011F9E1F" w:rsidR="00CA705E" w:rsidRPr="004B359D" w:rsidRDefault="002123EC" w:rsidP="004B359D">
            <w:pPr>
              <w:pStyle w:val="Lijstalinea"/>
              <w:widowControl w:val="0"/>
              <w:numPr>
                <w:ilvl w:val="0"/>
                <w:numId w:val="218"/>
              </w:numPr>
              <w:suppressAutoHyphens/>
              <w:autoSpaceDN w:val="0"/>
              <w:spacing w:after="0" w:line="240" w:lineRule="auto"/>
              <w:jc w:val="both"/>
              <w:textAlignment w:val="baseline"/>
              <w:rPr>
                <w:rFonts w:asciiTheme="minorHAnsi" w:hAnsiTheme="minorHAnsi" w:cstheme="minorHAnsi"/>
              </w:rPr>
            </w:pPr>
            <w:r>
              <w:rPr>
                <w:rFonts w:asciiTheme="minorHAnsi" w:hAnsiTheme="minorHAnsi" w:cstheme="minorHAnsi"/>
              </w:rPr>
              <w:t>Op welke wijze ingezette uren geregistreerd en gecontroleerd kunnen worden</w:t>
            </w:r>
          </w:p>
        </w:tc>
        <w:tc>
          <w:tcPr>
            <w:tcW w:w="1886" w:type="dxa"/>
          </w:tcPr>
          <w:p w14:paraId="2F47E357" w14:textId="77777777" w:rsidR="002534F4" w:rsidRPr="004B359D" w:rsidRDefault="002534F4" w:rsidP="00281B67">
            <w:pPr>
              <w:spacing w:line="240" w:lineRule="auto"/>
              <w:jc w:val="center"/>
              <w:rPr>
                <w:rFonts w:asciiTheme="minorHAnsi" w:hAnsiTheme="minorHAnsi" w:cstheme="minorHAnsi"/>
              </w:rPr>
            </w:pPr>
          </w:p>
          <w:p w14:paraId="73E9422A" w14:textId="77777777" w:rsidR="002534F4" w:rsidRPr="004B359D" w:rsidRDefault="002534F4" w:rsidP="00281B67">
            <w:pPr>
              <w:spacing w:line="240" w:lineRule="auto"/>
              <w:jc w:val="center"/>
              <w:rPr>
                <w:rFonts w:asciiTheme="minorHAnsi" w:hAnsiTheme="minorHAnsi" w:cstheme="minorHAnsi"/>
              </w:rPr>
            </w:pPr>
          </w:p>
          <w:p w14:paraId="569C42FD" w14:textId="77777777" w:rsidR="002534F4" w:rsidRPr="004B359D" w:rsidRDefault="002534F4" w:rsidP="00281B67">
            <w:pPr>
              <w:spacing w:line="240" w:lineRule="auto"/>
              <w:jc w:val="center"/>
              <w:rPr>
                <w:rFonts w:asciiTheme="minorHAnsi" w:hAnsiTheme="minorHAnsi" w:cstheme="minorHAnsi"/>
              </w:rPr>
            </w:pPr>
          </w:p>
          <w:p w14:paraId="557743FE" w14:textId="4E9F52F9" w:rsidR="002534F4" w:rsidRPr="004B359D" w:rsidRDefault="002534F4" w:rsidP="00C50701">
            <w:pPr>
              <w:spacing w:line="240" w:lineRule="auto"/>
              <w:jc w:val="center"/>
              <w:rPr>
                <w:rFonts w:asciiTheme="minorHAnsi" w:hAnsiTheme="minorHAnsi" w:cstheme="minorHAnsi"/>
              </w:rPr>
            </w:pPr>
            <w:r w:rsidRPr="004B359D">
              <w:rPr>
                <w:rFonts w:asciiTheme="minorHAnsi" w:hAnsiTheme="minorHAnsi" w:cstheme="minorHAnsi"/>
              </w:rPr>
              <w:t>Offerteaanvraag inclusief bijlagen, overeenkomst e</w:t>
            </w:r>
            <w:r w:rsidR="00C50701" w:rsidRPr="004B359D">
              <w:rPr>
                <w:rFonts w:asciiTheme="minorHAnsi" w:hAnsiTheme="minorHAnsi" w:cstheme="minorHAnsi"/>
              </w:rPr>
              <w:t>n</w:t>
            </w:r>
            <w:r w:rsidRPr="004B359D">
              <w:rPr>
                <w:rFonts w:asciiTheme="minorHAnsi" w:hAnsiTheme="minorHAnsi" w:cstheme="minorHAnsi"/>
              </w:rPr>
              <w:t xml:space="preserve"> de uitvoerings-voorwaarden </w:t>
            </w:r>
          </w:p>
        </w:tc>
      </w:tr>
    </w:tbl>
    <w:p w14:paraId="5520C2CE" w14:textId="77777777" w:rsidR="00CA705E" w:rsidRDefault="00CA705E" w:rsidP="00C50701">
      <w:pPr>
        <w:spacing w:line="240" w:lineRule="auto"/>
        <w:rPr>
          <w:rFonts w:asciiTheme="minorHAnsi" w:hAnsiTheme="minorHAnsi" w:cstheme="minorHAnsi"/>
          <w:b/>
        </w:rPr>
      </w:pPr>
    </w:p>
    <w:p w14:paraId="18557FEF" w14:textId="5B869576" w:rsidR="002534F4" w:rsidRPr="004B359D" w:rsidRDefault="002534F4" w:rsidP="00C50701">
      <w:pPr>
        <w:spacing w:line="240" w:lineRule="auto"/>
        <w:rPr>
          <w:rFonts w:asciiTheme="minorHAnsi" w:eastAsia="Times New Roman" w:hAnsiTheme="minorHAnsi" w:cstheme="minorHAnsi"/>
          <w:kern w:val="0"/>
          <w:highlight w:val="yellow"/>
        </w:rPr>
      </w:pPr>
      <w:r w:rsidRPr="004B359D">
        <w:rPr>
          <w:rFonts w:asciiTheme="minorHAnsi" w:hAnsiTheme="minorHAnsi" w:cstheme="minorHAnsi"/>
          <w:b/>
        </w:rPr>
        <w:t>Gunningsvraag 6.2.2</w:t>
      </w:r>
      <w:r w:rsidRPr="004B359D">
        <w:rPr>
          <w:rFonts w:asciiTheme="minorHAnsi" w:hAnsiTheme="minorHAnsi" w:cstheme="minorHAnsi"/>
          <w:b/>
        </w:rPr>
        <w:tab/>
        <w:t xml:space="preserve">Doorontwikkeling en vernieuwing </w:t>
      </w:r>
    </w:p>
    <w:tbl>
      <w:tblPr>
        <w:tblStyle w:val="Tabelraster"/>
        <w:tblW w:w="0" w:type="auto"/>
        <w:tblLook w:val="04A0" w:firstRow="1" w:lastRow="0" w:firstColumn="1" w:lastColumn="0" w:noHBand="0" w:noVBand="1"/>
      </w:tblPr>
      <w:tblGrid>
        <w:gridCol w:w="2192"/>
        <w:gridCol w:w="5304"/>
        <w:gridCol w:w="2439"/>
      </w:tblGrid>
      <w:tr w:rsidR="002534F4" w:rsidRPr="004B359D" w14:paraId="75D91C45" w14:textId="77777777" w:rsidTr="00152021">
        <w:tc>
          <w:tcPr>
            <w:tcW w:w="2192" w:type="dxa"/>
          </w:tcPr>
          <w:p w14:paraId="2DA39F12" w14:textId="77777777" w:rsidR="002534F4" w:rsidRPr="004B359D" w:rsidRDefault="002534F4" w:rsidP="00281B67">
            <w:pPr>
              <w:spacing w:line="240" w:lineRule="auto"/>
              <w:rPr>
                <w:rFonts w:asciiTheme="minorHAnsi" w:hAnsiTheme="minorHAnsi" w:cstheme="minorHAnsi"/>
                <w:b/>
                <w:bCs/>
              </w:rPr>
            </w:pPr>
          </w:p>
          <w:p w14:paraId="791A53DF" w14:textId="77777777" w:rsidR="002534F4" w:rsidRPr="004B359D" w:rsidRDefault="002534F4" w:rsidP="00281B67">
            <w:pPr>
              <w:spacing w:line="240" w:lineRule="auto"/>
              <w:rPr>
                <w:rFonts w:asciiTheme="minorHAnsi" w:hAnsiTheme="minorHAnsi" w:cstheme="minorHAnsi"/>
                <w:b/>
                <w:bCs/>
              </w:rPr>
            </w:pPr>
          </w:p>
          <w:p w14:paraId="02108628" w14:textId="77777777" w:rsidR="002534F4" w:rsidRPr="004B359D" w:rsidRDefault="002534F4" w:rsidP="00281B67">
            <w:pPr>
              <w:spacing w:line="240" w:lineRule="auto"/>
              <w:jc w:val="center"/>
              <w:rPr>
                <w:rFonts w:asciiTheme="minorHAnsi" w:hAnsiTheme="minorHAnsi" w:cstheme="minorHAnsi"/>
              </w:rPr>
            </w:pPr>
          </w:p>
          <w:p w14:paraId="4EF74E9F" w14:textId="77777777" w:rsidR="002534F4" w:rsidRPr="004B359D" w:rsidRDefault="002534F4" w:rsidP="00281B67">
            <w:pPr>
              <w:spacing w:line="240" w:lineRule="auto"/>
              <w:jc w:val="center"/>
              <w:rPr>
                <w:rFonts w:asciiTheme="minorHAnsi" w:hAnsiTheme="minorHAnsi" w:cstheme="minorHAnsi"/>
              </w:rPr>
            </w:pPr>
            <w:r w:rsidRPr="004B359D">
              <w:rPr>
                <w:rFonts w:asciiTheme="minorHAnsi" w:hAnsiTheme="minorHAnsi" w:cstheme="minorHAnsi"/>
              </w:rPr>
              <w:t>6.2.2 Doorontwikkeling en vernieuwing</w:t>
            </w:r>
          </w:p>
        </w:tc>
        <w:tc>
          <w:tcPr>
            <w:tcW w:w="5304" w:type="dxa"/>
          </w:tcPr>
          <w:p w14:paraId="7172D416" w14:textId="01E8637D" w:rsidR="007A42FF" w:rsidRDefault="007A42FF" w:rsidP="007A42FF">
            <w:pPr>
              <w:spacing w:line="240" w:lineRule="auto"/>
              <w:ind w:left="360"/>
              <w:rPr>
                <w:rFonts w:asciiTheme="minorHAnsi" w:hAnsiTheme="minorHAnsi" w:cstheme="minorHAnsi"/>
                <w:b/>
                <w:bCs/>
              </w:rPr>
            </w:pPr>
            <w:r w:rsidRPr="004B359D">
              <w:rPr>
                <w:rFonts w:asciiTheme="minorHAnsi" w:hAnsiTheme="minorHAnsi" w:cstheme="minorHAnsi"/>
              </w:rPr>
              <w:t xml:space="preserve">U dient voor de beantwoording van deze vraag uw aanpak van </w:t>
            </w:r>
            <w:r w:rsidRPr="004B359D">
              <w:rPr>
                <w:rFonts w:asciiTheme="minorHAnsi" w:hAnsiTheme="minorHAnsi" w:cstheme="minorHAnsi"/>
                <w:b/>
                <w:bCs/>
              </w:rPr>
              <w:t xml:space="preserve">maximaal </w:t>
            </w:r>
            <w:r>
              <w:rPr>
                <w:rFonts w:asciiTheme="minorHAnsi" w:hAnsiTheme="minorHAnsi" w:cstheme="minorHAnsi"/>
                <w:b/>
                <w:bCs/>
              </w:rPr>
              <w:t>2</w:t>
            </w:r>
            <w:r w:rsidRPr="004B359D">
              <w:rPr>
                <w:rFonts w:asciiTheme="minorHAnsi" w:hAnsiTheme="minorHAnsi" w:cstheme="minorHAnsi"/>
                <w:b/>
                <w:bCs/>
              </w:rPr>
              <w:t xml:space="preserve"> pagina’s (A4)</w:t>
            </w:r>
            <w:r w:rsidRPr="004B359D">
              <w:rPr>
                <w:rFonts w:asciiTheme="minorHAnsi" w:hAnsiTheme="minorHAnsi" w:cstheme="minorHAnsi"/>
              </w:rPr>
              <w:t xml:space="preserve"> te overleggen</w:t>
            </w:r>
          </w:p>
          <w:p w14:paraId="64B44BF3" w14:textId="323D128F" w:rsidR="00152021" w:rsidRPr="007A42FF" w:rsidRDefault="00152021" w:rsidP="007A42FF">
            <w:pPr>
              <w:pStyle w:val="Lijstalinea"/>
              <w:numPr>
                <w:ilvl w:val="0"/>
                <w:numId w:val="260"/>
              </w:numPr>
              <w:spacing w:line="240" w:lineRule="auto"/>
              <w:rPr>
                <w:rFonts w:asciiTheme="minorHAnsi" w:hAnsiTheme="minorHAnsi" w:cstheme="minorHAnsi"/>
                <w:b/>
                <w:bCs/>
              </w:rPr>
            </w:pPr>
            <w:r w:rsidRPr="007A42FF">
              <w:rPr>
                <w:rFonts w:asciiTheme="minorHAnsi" w:hAnsiTheme="minorHAnsi" w:cstheme="minorHAnsi"/>
                <w:b/>
                <w:bCs/>
              </w:rPr>
              <w:t>Doorontwikkeling en Vernieuwing</w:t>
            </w:r>
          </w:p>
          <w:p w14:paraId="5B89F862" w14:textId="0974E650" w:rsidR="00152021" w:rsidRPr="00152021" w:rsidRDefault="00152021" w:rsidP="00152021">
            <w:pPr>
              <w:spacing w:line="240" w:lineRule="auto"/>
              <w:rPr>
                <w:rFonts w:asciiTheme="minorHAnsi" w:hAnsiTheme="minorHAnsi" w:cstheme="minorHAnsi"/>
                <w:i/>
                <w:iCs/>
              </w:rPr>
            </w:pPr>
            <w:r w:rsidRPr="00152021">
              <w:rPr>
                <w:rFonts w:asciiTheme="minorHAnsi" w:hAnsiTheme="minorHAnsi" w:cstheme="minorHAnsi"/>
                <w:i/>
                <w:iCs/>
              </w:rPr>
              <w:t>Vraag: Op welke wijze geeft u invulling aan doorontwikkeling en vernieuwing ten behoeve van de uitvoering van de raamovereenkomst?</w:t>
            </w:r>
          </w:p>
          <w:p w14:paraId="22370CD4" w14:textId="77777777" w:rsidR="00152021" w:rsidRDefault="00152021" w:rsidP="00152021">
            <w:pPr>
              <w:pStyle w:val="Lijstalinea"/>
              <w:numPr>
                <w:ilvl w:val="0"/>
                <w:numId w:val="258"/>
              </w:numPr>
              <w:spacing w:line="240" w:lineRule="auto"/>
              <w:rPr>
                <w:rFonts w:asciiTheme="minorHAnsi" w:hAnsiTheme="minorHAnsi" w:cstheme="minorHAnsi"/>
              </w:rPr>
            </w:pPr>
            <w:r w:rsidRPr="00152021">
              <w:rPr>
                <w:rFonts w:asciiTheme="minorHAnsi" w:hAnsiTheme="minorHAnsi" w:cstheme="minorHAnsi"/>
              </w:rPr>
              <w:t>Innovatieve benaderingen en methoden voor de re-integratie van deelnemers.</w:t>
            </w:r>
          </w:p>
          <w:p w14:paraId="342877D3" w14:textId="77777777" w:rsidR="00152021" w:rsidRDefault="00152021" w:rsidP="00152021">
            <w:pPr>
              <w:pStyle w:val="Lijstalinea"/>
              <w:numPr>
                <w:ilvl w:val="0"/>
                <w:numId w:val="258"/>
              </w:numPr>
              <w:spacing w:line="240" w:lineRule="auto"/>
              <w:rPr>
                <w:rFonts w:asciiTheme="minorHAnsi" w:hAnsiTheme="minorHAnsi" w:cstheme="minorHAnsi"/>
              </w:rPr>
            </w:pPr>
            <w:r w:rsidRPr="00152021">
              <w:rPr>
                <w:rFonts w:asciiTheme="minorHAnsi" w:hAnsiTheme="minorHAnsi" w:cstheme="minorHAnsi"/>
              </w:rPr>
              <w:t>Gebruik van nieuwe technologieën en tools om de effectiviteit van de trajecten te verbeteren.</w:t>
            </w:r>
          </w:p>
          <w:p w14:paraId="604A3C8D" w14:textId="77777777" w:rsidR="00152021" w:rsidRDefault="00152021" w:rsidP="00152021">
            <w:pPr>
              <w:pStyle w:val="Lijstalinea"/>
              <w:numPr>
                <w:ilvl w:val="0"/>
                <w:numId w:val="258"/>
              </w:numPr>
              <w:spacing w:line="240" w:lineRule="auto"/>
              <w:rPr>
                <w:rFonts w:asciiTheme="minorHAnsi" w:hAnsiTheme="minorHAnsi" w:cstheme="minorHAnsi"/>
              </w:rPr>
            </w:pPr>
            <w:r w:rsidRPr="00152021">
              <w:rPr>
                <w:rFonts w:asciiTheme="minorHAnsi" w:hAnsiTheme="minorHAnsi" w:cstheme="minorHAnsi"/>
              </w:rPr>
              <w:t>Plan voor continue verbetering van de dienstverlening op basis van feedback en evaluaties.</w:t>
            </w:r>
          </w:p>
          <w:p w14:paraId="76E28EF5" w14:textId="6989A34A" w:rsidR="00152021" w:rsidRPr="00152021" w:rsidRDefault="00152021" w:rsidP="00152021">
            <w:pPr>
              <w:pStyle w:val="Lijstalinea"/>
              <w:numPr>
                <w:ilvl w:val="0"/>
                <w:numId w:val="258"/>
              </w:numPr>
              <w:spacing w:line="240" w:lineRule="auto"/>
              <w:rPr>
                <w:rFonts w:asciiTheme="minorHAnsi" w:hAnsiTheme="minorHAnsi" w:cstheme="minorHAnsi"/>
              </w:rPr>
            </w:pPr>
            <w:r w:rsidRPr="00152021">
              <w:rPr>
                <w:rFonts w:asciiTheme="minorHAnsi" w:hAnsiTheme="minorHAnsi" w:cstheme="minorHAnsi"/>
              </w:rPr>
              <w:t>Voorstellen voor pilotprojecten of experimenten die gericht zijn op het verbeteren van uitkomsten voor deelnemers.</w:t>
            </w:r>
          </w:p>
          <w:p w14:paraId="6611E985" w14:textId="77777777" w:rsidR="00152021" w:rsidRPr="00152021" w:rsidRDefault="00152021" w:rsidP="00152021">
            <w:pPr>
              <w:spacing w:line="240" w:lineRule="auto"/>
              <w:rPr>
                <w:rFonts w:asciiTheme="minorHAnsi" w:hAnsiTheme="minorHAnsi" w:cstheme="minorHAnsi"/>
              </w:rPr>
            </w:pPr>
            <w:r w:rsidRPr="00152021">
              <w:rPr>
                <w:rFonts w:asciiTheme="minorHAnsi" w:hAnsiTheme="minorHAnsi" w:cstheme="minorHAnsi"/>
              </w:rPr>
              <w:t xml:space="preserve">2. </w:t>
            </w:r>
            <w:r w:rsidRPr="00152021">
              <w:rPr>
                <w:rFonts w:asciiTheme="minorHAnsi" w:hAnsiTheme="minorHAnsi" w:cstheme="minorHAnsi"/>
                <w:b/>
                <w:bCs/>
              </w:rPr>
              <w:t>Bijdrage aan en Meedenken bij Ontwikkelingen in het Sociaal Domein</w:t>
            </w:r>
          </w:p>
          <w:p w14:paraId="583892EB" w14:textId="77777777" w:rsidR="00152021" w:rsidRPr="00152021" w:rsidRDefault="00152021" w:rsidP="00152021">
            <w:pPr>
              <w:spacing w:line="240" w:lineRule="auto"/>
              <w:rPr>
                <w:rFonts w:asciiTheme="minorHAnsi" w:hAnsiTheme="minorHAnsi" w:cstheme="minorHAnsi"/>
                <w:i/>
                <w:iCs/>
              </w:rPr>
            </w:pPr>
            <w:r w:rsidRPr="00152021">
              <w:rPr>
                <w:rFonts w:asciiTheme="minorHAnsi" w:hAnsiTheme="minorHAnsi" w:cstheme="minorHAnsi"/>
                <w:i/>
                <w:iCs/>
              </w:rPr>
              <w:t>Vraag: Op welke wijze draagt u bij en denkt u mee bij ontwikkelingen zoals de transformatie in het sociaal domein?</w:t>
            </w:r>
          </w:p>
          <w:p w14:paraId="519C0EC3" w14:textId="77777777" w:rsidR="00152021" w:rsidRDefault="00152021" w:rsidP="00152021">
            <w:pPr>
              <w:pStyle w:val="Lijstalinea"/>
              <w:numPr>
                <w:ilvl w:val="0"/>
                <w:numId w:val="255"/>
              </w:numPr>
              <w:spacing w:line="240" w:lineRule="auto"/>
              <w:rPr>
                <w:rFonts w:asciiTheme="minorHAnsi" w:hAnsiTheme="minorHAnsi" w:cstheme="minorHAnsi"/>
              </w:rPr>
            </w:pPr>
            <w:r w:rsidRPr="00152021">
              <w:rPr>
                <w:rFonts w:asciiTheme="minorHAnsi" w:hAnsiTheme="minorHAnsi" w:cstheme="minorHAnsi"/>
              </w:rPr>
              <w:t>Inzicht in actuele ontwikkelingen en trends in het sociaal domein.</w:t>
            </w:r>
          </w:p>
          <w:p w14:paraId="0981DBA8" w14:textId="77777777" w:rsidR="00152021" w:rsidRDefault="00152021" w:rsidP="00152021">
            <w:pPr>
              <w:pStyle w:val="Lijstalinea"/>
              <w:numPr>
                <w:ilvl w:val="0"/>
                <w:numId w:val="255"/>
              </w:numPr>
              <w:spacing w:line="240" w:lineRule="auto"/>
              <w:rPr>
                <w:rFonts w:asciiTheme="minorHAnsi" w:hAnsiTheme="minorHAnsi" w:cstheme="minorHAnsi"/>
              </w:rPr>
            </w:pPr>
            <w:r w:rsidRPr="00152021">
              <w:rPr>
                <w:rFonts w:asciiTheme="minorHAnsi" w:hAnsiTheme="minorHAnsi" w:cstheme="minorHAnsi"/>
              </w:rPr>
              <w:t>Strategieën voor samenwerking met andere organisaties en stakeholders binnen het sociaal domein.</w:t>
            </w:r>
          </w:p>
          <w:p w14:paraId="5E2F45FF" w14:textId="77777777" w:rsidR="00152021" w:rsidRDefault="00152021" w:rsidP="00152021">
            <w:pPr>
              <w:pStyle w:val="Lijstalinea"/>
              <w:numPr>
                <w:ilvl w:val="0"/>
                <w:numId w:val="255"/>
              </w:numPr>
              <w:spacing w:line="240" w:lineRule="auto"/>
              <w:rPr>
                <w:rFonts w:asciiTheme="minorHAnsi" w:hAnsiTheme="minorHAnsi" w:cstheme="minorHAnsi"/>
              </w:rPr>
            </w:pPr>
            <w:r w:rsidRPr="00152021">
              <w:rPr>
                <w:rFonts w:asciiTheme="minorHAnsi" w:hAnsiTheme="minorHAnsi" w:cstheme="minorHAnsi"/>
              </w:rPr>
              <w:t>Voorstellen voor innovatieve projecten of samenwerkingsverbanden die bijdragen aan de transformatie van het sociaal domein.</w:t>
            </w:r>
          </w:p>
          <w:p w14:paraId="316354D3" w14:textId="44DFA2E2" w:rsidR="00152021" w:rsidRPr="00152021" w:rsidRDefault="00152021" w:rsidP="004A5D63">
            <w:pPr>
              <w:pStyle w:val="Lijstalinea"/>
              <w:numPr>
                <w:ilvl w:val="0"/>
                <w:numId w:val="255"/>
              </w:numPr>
              <w:spacing w:line="240" w:lineRule="auto"/>
              <w:rPr>
                <w:rFonts w:asciiTheme="minorHAnsi" w:hAnsiTheme="minorHAnsi" w:cstheme="minorHAnsi"/>
              </w:rPr>
            </w:pPr>
            <w:r w:rsidRPr="00152021">
              <w:rPr>
                <w:rFonts w:asciiTheme="minorHAnsi" w:hAnsiTheme="minorHAnsi" w:cstheme="minorHAnsi"/>
              </w:rPr>
              <w:t>Plan voor het inzetten van expertise en kennis om bij te dragen aan beleidsvorming en strategische doelen van de gemeente en deskundigheidsbevordering van de consulenten.</w:t>
            </w:r>
          </w:p>
          <w:p w14:paraId="4AB9E4E3" w14:textId="77777777" w:rsidR="00152021" w:rsidRPr="00152021" w:rsidRDefault="00152021" w:rsidP="00152021">
            <w:pPr>
              <w:spacing w:line="240" w:lineRule="auto"/>
              <w:rPr>
                <w:rFonts w:asciiTheme="minorHAnsi" w:hAnsiTheme="minorHAnsi" w:cstheme="minorHAnsi"/>
              </w:rPr>
            </w:pPr>
            <w:r w:rsidRPr="00152021">
              <w:rPr>
                <w:rFonts w:asciiTheme="minorHAnsi" w:hAnsiTheme="minorHAnsi" w:cstheme="minorHAnsi"/>
              </w:rPr>
              <w:t>3. Proactief Informeren en Adviseren van de Gemeente</w:t>
            </w:r>
          </w:p>
          <w:p w14:paraId="2CCEFF0C" w14:textId="7FE1345A" w:rsidR="002534F4" w:rsidRPr="00152021" w:rsidRDefault="00152021" w:rsidP="00FA7A34">
            <w:pPr>
              <w:spacing w:line="240" w:lineRule="auto"/>
              <w:rPr>
                <w:rFonts w:asciiTheme="minorHAnsi" w:hAnsiTheme="minorHAnsi" w:cstheme="minorHAnsi"/>
                <w:highlight w:val="yellow"/>
              </w:rPr>
            </w:pPr>
            <w:r w:rsidRPr="00152021">
              <w:rPr>
                <w:rFonts w:asciiTheme="minorHAnsi" w:hAnsiTheme="minorHAnsi" w:cstheme="minorHAnsi"/>
                <w:i/>
                <w:iCs/>
              </w:rPr>
              <w:t>Vraag: Hoe en op welke wijze informeert en adviseert u de gemeente gedurende de looptijd van de raamovereenkomst proactief?</w:t>
            </w:r>
          </w:p>
        </w:tc>
        <w:tc>
          <w:tcPr>
            <w:tcW w:w="1847" w:type="dxa"/>
          </w:tcPr>
          <w:p w14:paraId="1C1B2935" w14:textId="77777777" w:rsidR="002534F4" w:rsidRPr="004B359D" w:rsidRDefault="002534F4" w:rsidP="00281B67">
            <w:pPr>
              <w:spacing w:line="240" w:lineRule="auto"/>
              <w:jc w:val="center"/>
              <w:rPr>
                <w:rFonts w:asciiTheme="minorHAnsi" w:hAnsiTheme="minorHAnsi" w:cstheme="minorHAnsi"/>
              </w:rPr>
            </w:pPr>
          </w:p>
          <w:p w14:paraId="5908926C" w14:textId="77777777" w:rsidR="002534F4" w:rsidRPr="004B359D" w:rsidRDefault="002534F4" w:rsidP="00281B67">
            <w:pPr>
              <w:spacing w:line="240" w:lineRule="auto"/>
              <w:jc w:val="center"/>
              <w:rPr>
                <w:rFonts w:asciiTheme="minorHAnsi" w:hAnsiTheme="minorHAnsi" w:cstheme="minorHAnsi"/>
              </w:rPr>
            </w:pPr>
          </w:p>
          <w:p w14:paraId="38E60D9B" w14:textId="77777777" w:rsidR="002534F4" w:rsidRPr="004B359D" w:rsidRDefault="002534F4" w:rsidP="00281B67">
            <w:pPr>
              <w:spacing w:line="240" w:lineRule="auto"/>
              <w:jc w:val="center"/>
              <w:rPr>
                <w:rFonts w:asciiTheme="minorHAnsi" w:hAnsiTheme="minorHAnsi" w:cstheme="minorHAnsi"/>
              </w:rPr>
            </w:pPr>
          </w:p>
          <w:p w14:paraId="06A75BC7" w14:textId="16094519" w:rsidR="002534F4" w:rsidRPr="004B359D" w:rsidRDefault="002534F4" w:rsidP="00281B67">
            <w:pPr>
              <w:spacing w:line="240" w:lineRule="auto"/>
              <w:jc w:val="center"/>
              <w:rPr>
                <w:rFonts w:asciiTheme="minorHAnsi" w:hAnsiTheme="minorHAnsi" w:cstheme="minorHAnsi"/>
              </w:rPr>
            </w:pPr>
            <w:r w:rsidRPr="004B359D">
              <w:rPr>
                <w:rFonts w:asciiTheme="minorHAnsi" w:hAnsiTheme="minorHAnsi" w:cstheme="minorHAnsi"/>
              </w:rPr>
              <w:t xml:space="preserve">Offerteaanvraag inclusief bijlagen, overeenkomst en de uitvoeringsvoorwaarden </w:t>
            </w:r>
          </w:p>
          <w:p w14:paraId="5D78942B" w14:textId="77777777" w:rsidR="002534F4" w:rsidRPr="004B359D" w:rsidRDefault="002534F4" w:rsidP="00281B67">
            <w:pPr>
              <w:spacing w:line="240" w:lineRule="auto"/>
              <w:rPr>
                <w:rFonts w:asciiTheme="minorHAnsi" w:hAnsiTheme="minorHAnsi" w:cstheme="minorHAnsi"/>
                <w:highlight w:val="yellow"/>
              </w:rPr>
            </w:pPr>
          </w:p>
        </w:tc>
      </w:tr>
    </w:tbl>
    <w:p w14:paraId="3DEF21DC" w14:textId="77777777" w:rsidR="003B0159" w:rsidRDefault="003B0159" w:rsidP="00281B67">
      <w:pPr>
        <w:spacing w:line="240" w:lineRule="auto"/>
        <w:rPr>
          <w:rFonts w:asciiTheme="minorHAnsi" w:hAnsiTheme="minorHAnsi" w:cstheme="minorHAnsi"/>
          <w:b/>
          <w:bCs/>
        </w:rPr>
      </w:pPr>
    </w:p>
    <w:p w14:paraId="31BD2B73" w14:textId="55ABE14D" w:rsidR="002534F4" w:rsidRPr="004B359D" w:rsidRDefault="002534F4" w:rsidP="00281B67">
      <w:pPr>
        <w:spacing w:line="240" w:lineRule="auto"/>
        <w:rPr>
          <w:rFonts w:asciiTheme="minorHAnsi" w:hAnsiTheme="minorHAnsi" w:cstheme="minorHAnsi"/>
          <w:b/>
          <w:bCs/>
        </w:rPr>
      </w:pPr>
      <w:r w:rsidRPr="004B359D">
        <w:rPr>
          <w:rFonts w:asciiTheme="minorHAnsi" w:hAnsiTheme="minorHAnsi" w:cstheme="minorHAnsi"/>
          <w:b/>
          <w:bCs/>
        </w:rPr>
        <w:t>Waardering beoordeling 6.2.1. en 6.2.2</w:t>
      </w:r>
    </w:p>
    <w:p w14:paraId="4138AE06" w14:textId="77777777" w:rsidR="002534F4" w:rsidRPr="004B359D" w:rsidRDefault="002534F4" w:rsidP="00281B67">
      <w:pPr>
        <w:spacing w:line="240" w:lineRule="auto"/>
        <w:rPr>
          <w:rFonts w:asciiTheme="minorHAnsi" w:eastAsia="Times New Roman" w:hAnsiTheme="minorHAnsi" w:cstheme="minorHAnsi"/>
        </w:rPr>
      </w:pPr>
      <w:r w:rsidRPr="004B359D">
        <w:rPr>
          <w:rFonts w:asciiTheme="minorHAnsi" w:eastAsia="Times New Roman" w:hAnsiTheme="minorHAnsi" w:cstheme="minorHAnsi"/>
        </w:rPr>
        <w:t>De beoordelingscommissie waardeert de kwaliteit van de beantwoording van 6.2.1 en 6.2.2 per perceel conform de onderstaande methodiek.</w:t>
      </w:r>
    </w:p>
    <w:p w14:paraId="4BD95196" w14:textId="6D4B12C2" w:rsidR="00CA705E" w:rsidRPr="004B359D" w:rsidRDefault="002534F4" w:rsidP="00281B67">
      <w:pPr>
        <w:pStyle w:val="Default"/>
        <w:jc w:val="both"/>
        <w:rPr>
          <w:rFonts w:asciiTheme="minorHAnsi" w:hAnsiTheme="minorHAnsi" w:cstheme="minorHAnsi"/>
          <w:sz w:val="22"/>
          <w:szCs w:val="22"/>
        </w:rPr>
      </w:pPr>
      <w:r w:rsidRPr="004B359D">
        <w:rPr>
          <w:rFonts w:asciiTheme="minorHAnsi" w:hAnsiTheme="minorHAnsi" w:cstheme="minorHAnsi"/>
          <w:sz w:val="22"/>
          <w:szCs w:val="22"/>
        </w:rPr>
        <w:lastRenderedPageBreak/>
        <w:t xml:space="preserve">Gelijkwaardige toelichtingen scoren even hoog. De toelichtingen zullen in eerste instantie absoluut worden beoordeeld. Uitsluitend de toelichtingen die primair als goed zijn aan te merken, worden vervolgens relatief beoordeeld. Dit houdt in dat deze primair als goed beoordeelde toelichtingen met elkaar vergeleken worden, om te komen tot de als beste te waarderen toelichting/toelichtingen aangezien het ook mogelijk is dat er meerdere toelichtingen per onderdeel het beste kunnen zijn.  Bij een score van 0 punten op de beantwoording komt betreffende inschrijver niet in aanmerking voor gunning.  Mocht blijken dat er bij nadere verificatie (bijvoorbeeld na het voornemen tot gunning) een inschrijver, met op onderdelen één of meerdere best te waarderen toelichtingen wordt uitgesloten, dan vindt er geen herbeoordeling plaats ten aanzien van een nieuw als beste te waarderen toelichting maar blijven de behaalde scores van de overige inschrijvers gehandhaafd.  </w:t>
      </w:r>
    </w:p>
    <w:p w14:paraId="02F04F23" w14:textId="77777777" w:rsidR="002534F4" w:rsidRPr="004B359D" w:rsidRDefault="002534F4" w:rsidP="00281B67">
      <w:pPr>
        <w:pStyle w:val="Default"/>
        <w:jc w:val="both"/>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1721"/>
        <w:gridCol w:w="1006"/>
        <w:gridCol w:w="925"/>
        <w:gridCol w:w="5917"/>
      </w:tblGrid>
      <w:tr w:rsidR="002534F4" w:rsidRPr="004B359D" w14:paraId="5F0C5323" w14:textId="77777777" w:rsidTr="00C31C63">
        <w:tc>
          <w:tcPr>
            <w:tcW w:w="1721" w:type="dxa"/>
          </w:tcPr>
          <w:p w14:paraId="45C80BFE" w14:textId="58EA19A3" w:rsidR="002534F4" w:rsidRPr="004B359D" w:rsidRDefault="00CA705E" w:rsidP="00281B67">
            <w:pPr>
              <w:spacing w:line="240" w:lineRule="auto"/>
              <w:rPr>
                <w:rFonts w:asciiTheme="minorHAnsi" w:eastAsia="Times New Roman" w:hAnsiTheme="minorHAnsi" w:cstheme="minorHAnsi"/>
              </w:rPr>
            </w:pPr>
            <w:r>
              <w:rPr>
                <w:rFonts w:asciiTheme="minorHAnsi" w:eastAsia="Times New Roman" w:hAnsiTheme="minorHAnsi" w:cstheme="minorHAnsi"/>
                <w:b/>
                <w:bCs/>
              </w:rPr>
              <w:br/>
            </w:r>
            <w:r w:rsidR="002534F4" w:rsidRPr="004B359D">
              <w:rPr>
                <w:rFonts w:asciiTheme="minorHAnsi" w:eastAsia="Times New Roman" w:hAnsiTheme="minorHAnsi" w:cstheme="minorHAnsi"/>
                <w:b/>
                <w:bCs/>
              </w:rPr>
              <w:t>Omschrijving</w:t>
            </w:r>
          </w:p>
        </w:tc>
        <w:tc>
          <w:tcPr>
            <w:tcW w:w="1006" w:type="dxa"/>
          </w:tcPr>
          <w:p w14:paraId="2680D81B" w14:textId="77777777" w:rsidR="002534F4" w:rsidRPr="004B359D" w:rsidRDefault="002534F4" w:rsidP="00281B67">
            <w:pPr>
              <w:spacing w:line="240" w:lineRule="auto"/>
              <w:jc w:val="center"/>
              <w:rPr>
                <w:rFonts w:asciiTheme="minorHAnsi" w:eastAsia="Times New Roman" w:hAnsiTheme="minorHAnsi" w:cstheme="minorHAnsi"/>
                <w:b/>
                <w:bCs/>
              </w:rPr>
            </w:pPr>
            <w:r w:rsidRPr="004B359D">
              <w:rPr>
                <w:rFonts w:asciiTheme="minorHAnsi" w:eastAsia="Times New Roman" w:hAnsiTheme="minorHAnsi" w:cstheme="minorHAnsi"/>
                <w:b/>
                <w:bCs/>
              </w:rPr>
              <w:t>Score 6.2.1</w:t>
            </w:r>
          </w:p>
        </w:tc>
        <w:tc>
          <w:tcPr>
            <w:tcW w:w="925" w:type="dxa"/>
          </w:tcPr>
          <w:p w14:paraId="37EF4C91" w14:textId="77777777" w:rsidR="002534F4" w:rsidRPr="004B359D" w:rsidRDefault="002534F4" w:rsidP="00281B67">
            <w:pPr>
              <w:spacing w:line="240" w:lineRule="auto"/>
              <w:jc w:val="center"/>
              <w:rPr>
                <w:rFonts w:asciiTheme="minorHAnsi" w:eastAsia="Times New Roman" w:hAnsiTheme="minorHAnsi" w:cstheme="minorHAnsi"/>
                <w:b/>
                <w:bCs/>
              </w:rPr>
            </w:pPr>
            <w:r w:rsidRPr="004B359D">
              <w:rPr>
                <w:rFonts w:asciiTheme="minorHAnsi" w:eastAsia="Times New Roman" w:hAnsiTheme="minorHAnsi" w:cstheme="minorHAnsi"/>
                <w:b/>
                <w:bCs/>
              </w:rPr>
              <w:t>Score 6.2.2</w:t>
            </w:r>
          </w:p>
        </w:tc>
        <w:tc>
          <w:tcPr>
            <w:tcW w:w="5917" w:type="dxa"/>
          </w:tcPr>
          <w:p w14:paraId="72591876" w14:textId="77777777" w:rsidR="002534F4" w:rsidRPr="004B359D" w:rsidRDefault="002534F4" w:rsidP="00281B67">
            <w:pPr>
              <w:spacing w:line="240" w:lineRule="auto"/>
              <w:rPr>
                <w:rFonts w:asciiTheme="minorHAnsi" w:eastAsia="Times New Roman" w:hAnsiTheme="minorHAnsi" w:cstheme="minorHAnsi"/>
                <w:b/>
                <w:bCs/>
              </w:rPr>
            </w:pPr>
            <w:r w:rsidRPr="004B359D">
              <w:rPr>
                <w:rFonts w:asciiTheme="minorHAnsi" w:eastAsia="Times New Roman" w:hAnsiTheme="minorHAnsi" w:cstheme="minorHAnsi"/>
                <w:b/>
                <w:bCs/>
              </w:rPr>
              <w:t>Toelichting</w:t>
            </w:r>
          </w:p>
        </w:tc>
      </w:tr>
      <w:tr w:rsidR="002534F4" w:rsidRPr="004B359D" w14:paraId="17E01757" w14:textId="77777777" w:rsidTr="00C31C63">
        <w:tc>
          <w:tcPr>
            <w:tcW w:w="1721" w:type="dxa"/>
          </w:tcPr>
          <w:p w14:paraId="76DE51AF" w14:textId="77777777" w:rsidR="002534F4" w:rsidRPr="004B359D" w:rsidRDefault="002534F4" w:rsidP="00281B67">
            <w:pPr>
              <w:spacing w:line="240" w:lineRule="auto"/>
              <w:rPr>
                <w:rFonts w:asciiTheme="minorHAnsi" w:eastAsia="Times New Roman" w:hAnsiTheme="minorHAnsi" w:cstheme="minorHAnsi"/>
              </w:rPr>
            </w:pPr>
          </w:p>
          <w:p w14:paraId="49F09CF6" w14:textId="50288693" w:rsidR="002534F4" w:rsidRPr="004B359D" w:rsidRDefault="00C63C01" w:rsidP="00281B67">
            <w:pPr>
              <w:spacing w:line="240" w:lineRule="auto"/>
              <w:rPr>
                <w:rFonts w:asciiTheme="minorHAnsi" w:eastAsia="Times New Roman" w:hAnsiTheme="minorHAnsi" w:cstheme="minorHAnsi"/>
                <w:b/>
                <w:bCs/>
              </w:rPr>
            </w:pPr>
            <w:r w:rsidRPr="004B359D">
              <w:rPr>
                <w:rFonts w:asciiTheme="minorHAnsi" w:eastAsia="Times New Roman" w:hAnsiTheme="minorHAnsi" w:cstheme="minorHAnsi"/>
              </w:rPr>
              <w:t>Uitstekend</w:t>
            </w:r>
          </w:p>
        </w:tc>
        <w:tc>
          <w:tcPr>
            <w:tcW w:w="1006" w:type="dxa"/>
          </w:tcPr>
          <w:p w14:paraId="2EC262E8" w14:textId="77777777" w:rsidR="002534F4" w:rsidRPr="004B359D" w:rsidRDefault="002534F4" w:rsidP="00281B67">
            <w:pPr>
              <w:spacing w:line="240" w:lineRule="auto"/>
              <w:jc w:val="center"/>
              <w:rPr>
                <w:rFonts w:asciiTheme="minorHAnsi" w:eastAsia="Times New Roman" w:hAnsiTheme="minorHAnsi" w:cstheme="minorHAnsi"/>
              </w:rPr>
            </w:pPr>
          </w:p>
          <w:p w14:paraId="72593A71" w14:textId="77777777" w:rsidR="002534F4" w:rsidRPr="004B359D" w:rsidRDefault="002534F4" w:rsidP="00281B67">
            <w:pPr>
              <w:spacing w:line="240" w:lineRule="auto"/>
              <w:jc w:val="center"/>
              <w:rPr>
                <w:rFonts w:asciiTheme="minorHAnsi" w:eastAsia="Times New Roman" w:hAnsiTheme="minorHAnsi" w:cstheme="minorHAnsi"/>
              </w:rPr>
            </w:pPr>
            <w:r w:rsidRPr="004B359D">
              <w:rPr>
                <w:rFonts w:asciiTheme="minorHAnsi" w:eastAsia="Times New Roman" w:hAnsiTheme="minorHAnsi" w:cstheme="minorHAnsi"/>
              </w:rPr>
              <w:t>30</w:t>
            </w:r>
          </w:p>
        </w:tc>
        <w:tc>
          <w:tcPr>
            <w:tcW w:w="925" w:type="dxa"/>
          </w:tcPr>
          <w:p w14:paraId="6423EAEC" w14:textId="77777777" w:rsidR="002534F4" w:rsidRPr="004B359D" w:rsidRDefault="002534F4" w:rsidP="00281B67">
            <w:pPr>
              <w:spacing w:line="240" w:lineRule="auto"/>
              <w:jc w:val="center"/>
              <w:rPr>
                <w:rFonts w:asciiTheme="minorHAnsi" w:eastAsia="Times New Roman" w:hAnsiTheme="minorHAnsi" w:cstheme="minorHAnsi"/>
              </w:rPr>
            </w:pPr>
          </w:p>
          <w:p w14:paraId="50F852E6" w14:textId="77777777" w:rsidR="002534F4" w:rsidRPr="004B359D" w:rsidRDefault="002534F4" w:rsidP="00281B67">
            <w:pPr>
              <w:spacing w:line="240" w:lineRule="auto"/>
              <w:jc w:val="center"/>
              <w:rPr>
                <w:rFonts w:asciiTheme="minorHAnsi" w:eastAsia="Times New Roman" w:hAnsiTheme="minorHAnsi" w:cstheme="minorHAnsi"/>
              </w:rPr>
            </w:pPr>
            <w:r w:rsidRPr="004B359D">
              <w:rPr>
                <w:rFonts w:asciiTheme="minorHAnsi" w:eastAsia="Times New Roman" w:hAnsiTheme="minorHAnsi" w:cstheme="minorHAnsi"/>
              </w:rPr>
              <w:t>20</w:t>
            </w:r>
          </w:p>
        </w:tc>
        <w:tc>
          <w:tcPr>
            <w:tcW w:w="5917" w:type="dxa"/>
          </w:tcPr>
          <w:p w14:paraId="6191225C" w14:textId="5717C280" w:rsidR="002534F4" w:rsidRPr="004B359D" w:rsidRDefault="002E1568" w:rsidP="00281B67">
            <w:pPr>
              <w:spacing w:line="240" w:lineRule="auto"/>
              <w:rPr>
                <w:rFonts w:asciiTheme="minorHAnsi" w:eastAsia="Times New Roman" w:hAnsiTheme="minorHAnsi" w:cstheme="minorHAnsi"/>
              </w:rPr>
            </w:pPr>
            <w:r w:rsidRPr="004B359D">
              <w:rPr>
                <w:rFonts w:asciiTheme="minorHAnsi" w:eastAsia="Times New Roman" w:hAnsiTheme="minorHAnsi" w:cstheme="minorHAnsi"/>
              </w:rPr>
              <w:t xml:space="preserve">Hetgeen is aangeboden is naar het oordeel van de gemeente een </w:t>
            </w:r>
            <w:r>
              <w:rPr>
                <w:rFonts w:asciiTheme="minorHAnsi" w:eastAsia="Times New Roman" w:hAnsiTheme="minorHAnsi" w:cstheme="minorHAnsi"/>
              </w:rPr>
              <w:t>uitstekende</w:t>
            </w:r>
            <w:r w:rsidRPr="004B359D">
              <w:rPr>
                <w:rFonts w:asciiTheme="minorHAnsi" w:eastAsia="Times New Roman" w:hAnsiTheme="minorHAnsi" w:cstheme="minorHAnsi"/>
              </w:rPr>
              <w:t xml:space="preserve"> invulling van hetgeen is gevraagd en is vereist</w:t>
            </w:r>
            <w:r>
              <w:rPr>
                <w:rFonts w:asciiTheme="minorHAnsi" w:eastAsia="Times New Roman" w:hAnsiTheme="minorHAnsi" w:cstheme="minorHAnsi"/>
              </w:rPr>
              <w:t xml:space="preserve">, </w:t>
            </w:r>
            <w:r w:rsidR="003B0159">
              <w:rPr>
                <w:rFonts w:asciiTheme="minorHAnsi" w:eastAsia="Times New Roman" w:hAnsiTheme="minorHAnsi" w:cstheme="minorHAnsi"/>
              </w:rPr>
              <w:t>en</w:t>
            </w:r>
            <w:r>
              <w:rPr>
                <w:rFonts w:asciiTheme="minorHAnsi" w:eastAsia="Times New Roman" w:hAnsiTheme="minorHAnsi" w:cstheme="minorHAnsi"/>
              </w:rPr>
              <w:t xml:space="preserve"> overstijgt hetgeen gevraagd wordt.</w:t>
            </w:r>
            <w:r w:rsidRPr="004B359D">
              <w:rPr>
                <w:rFonts w:asciiTheme="minorHAnsi" w:eastAsia="Times New Roman" w:hAnsiTheme="minorHAnsi" w:cstheme="minorHAnsi"/>
              </w:rPr>
              <w:t xml:space="preserve"> Bij hetgeen is aangeboden plaatst de gemeente geen kanttekeningen.</w:t>
            </w:r>
          </w:p>
        </w:tc>
      </w:tr>
      <w:tr w:rsidR="002534F4" w:rsidRPr="004B359D" w14:paraId="537DC274" w14:textId="77777777" w:rsidTr="00C31C63">
        <w:tc>
          <w:tcPr>
            <w:tcW w:w="1721" w:type="dxa"/>
          </w:tcPr>
          <w:p w14:paraId="0AEC1803" w14:textId="77777777" w:rsidR="002534F4" w:rsidRPr="004B359D" w:rsidRDefault="002534F4" w:rsidP="00281B67">
            <w:pPr>
              <w:spacing w:line="240" w:lineRule="auto"/>
              <w:rPr>
                <w:rFonts w:asciiTheme="minorHAnsi" w:eastAsia="Times New Roman" w:hAnsiTheme="minorHAnsi" w:cstheme="minorHAnsi"/>
              </w:rPr>
            </w:pPr>
          </w:p>
          <w:p w14:paraId="1E61CF6F" w14:textId="77777777" w:rsidR="002534F4" w:rsidRPr="004B359D" w:rsidRDefault="002534F4" w:rsidP="00281B67">
            <w:pPr>
              <w:spacing w:line="240" w:lineRule="auto"/>
              <w:rPr>
                <w:rFonts w:asciiTheme="minorHAnsi" w:eastAsia="Times New Roman" w:hAnsiTheme="minorHAnsi" w:cstheme="minorHAnsi"/>
                <w:b/>
                <w:bCs/>
              </w:rPr>
            </w:pPr>
            <w:r w:rsidRPr="004B359D">
              <w:rPr>
                <w:rFonts w:asciiTheme="minorHAnsi" w:eastAsia="Times New Roman" w:hAnsiTheme="minorHAnsi" w:cstheme="minorHAnsi"/>
              </w:rPr>
              <w:t>Goed</w:t>
            </w:r>
          </w:p>
        </w:tc>
        <w:tc>
          <w:tcPr>
            <w:tcW w:w="1006" w:type="dxa"/>
          </w:tcPr>
          <w:p w14:paraId="295F8C79" w14:textId="77777777" w:rsidR="002534F4" w:rsidRPr="004B359D" w:rsidRDefault="002534F4" w:rsidP="00281B67">
            <w:pPr>
              <w:spacing w:line="240" w:lineRule="auto"/>
              <w:jc w:val="center"/>
              <w:rPr>
                <w:rFonts w:asciiTheme="minorHAnsi" w:eastAsia="Times New Roman" w:hAnsiTheme="minorHAnsi" w:cstheme="minorHAnsi"/>
              </w:rPr>
            </w:pPr>
          </w:p>
          <w:p w14:paraId="519CCBCF" w14:textId="77777777" w:rsidR="002534F4" w:rsidRPr="004B359D" w:rsidRDefault="002534F4" w:rsidP="00281B67">
            <w:pPr>
              <w:spacing w:line="240" w:lineRule="auto"/>
              <w:jc w:val="center"/>
              <w:rPr>
                <w:rFonts w:asciiTheme="minorHAnsi" w:eastAsia="Times New Roman" w:hAnsiTheme="minorHAnsi" w:cstheme="minorHAnsi"/>
              </w:rPr>
            </w:pPr>
            <w:r w:rsidRPr="004B359D">
              <w:rPr>
                <w:rFonts w:asciiTheme="minorHAnsi" w:eastAsia="Times New Roman" w:hAnsiTheme="minorHAnsi" w:cstheme="minorHAnsi"/>
              </w:rPr>
              <w:t>20</w:t>
            </w:r>
          </w:p>
        </w:tc>
        <w:tc>
          <w:tcPr>
            <w:tcW w:w="925" w:type="dxa"/>
          </w:tcPr>
          <w:p w14:paraId="0743937A" w14:textId="77777777" w:rsidR="002534F4" w:rsidRPr="004B359D" w:rsidRDefault="002534F4" w:rsidP="00281B67">
            <w:pPr>
              <w:spacing w:line="240" w:lineRule="auto"/>
              <w:jc w:val="center"/>
              <w:rPr>
                <w:rFonts w:asciiTheme="minorHAnsi" w:eastAsia="Times New Roman" w:hAnsiTheme="minorHAnsi" w:cstheme="minorHAnsi"/>
              </w:rPr>
            </w:pPr>
          </w:p>
          <w:p w14:paraId="372CF535" w14:textId="4F402FA7" w:rsidR="002534F4" w:rsidRPr="004B359D" w:rsidRDefault="002534F4" w:rsidP="00CA705E">
            <w:pPr>
              <w:spacing w:line="240" w:lineRule="auto"/>
              <w:jc w:val="center"/>
              <w:rPr>
                <w:rFonts w:asciiTheme="minorHAnsi" w:eastAsia="Times New Roman" w:hAnsiTheme="minorHAnsi" w:cstheme="minorHAnsi"/>
              </w:rPr>
            </w:pPr>
            <w:r w:rsidRPr="004B359D">
              <w:rPr>
                <w:rFonts w:asciiTheme="minorHAnsi" w:eastAsia="Times New Roman" w:hAnsiTheme="minorHAnsi" w:cstheme="minorHAnsi"/>
              </w:rPr>
              <w:t>15</w:t>
            </w:r>
          </w:p>
        </w:tc>
        <w:tc>
          <w:tcPr>
            <w:tcW w:w="5917" w:type="dxa"/>
          </w:tcPr>
          <w:p w14:paraId="52C7BBD5" w14:textId="3F4D2F60" w:rsidR="002534F4" w:rsidRPr="004B359D" w:rsidRDefault="002534F4" w:rsidP="00281B67">
            <w:pPr>
              <w:spacing w:line="240" w:lineRule="auto"/>
              <w:rPr>
                <w:rFonts w:asciiTheme="minorHAnsi" w:eastAsia="Times New Roman" w:hAnsiTheme="minorHAnsi" w:cstheme="minorHAnsi"/>
              </w:rPr>
            </w:pPr>
            <w:r w:rsidRPr="004B359D">
              <w:rPr>
                <w:rFonts w:asciiTheme="minorHAnsi" w:eastAsia="Times New Roman" w:hAnsiTheme="minorHAnsi" w:cstheme="minorHAnsi"/>
              </w:rPr>
              <w:t xml:space="preserve">Hetgeen is aangeboden is naar het oordeel van de </w:t>
            </w:r>
            <w:r w:rsidR="00AF3265" w:rsidRPr="004B359D">
              <w:rPr>
                <w:rFonts w:asciiTheme="minorHAnsi" w:eastAsia="Times New Roman" w:hAnsiTheme="minorHAnsi" w:cstheme="minorHAnsi"/>
              </w:rPr>
              <w:t>gemeente</w:t>
            </w:r>
            <w:r w:rsidRPr="004B359D">
              <w:rPr>
                <w:rFonts w:asciiTheme="minorHAnsi" w:eastAsia="Times New Roman" w:hAnsiTheme="minorHAnsi" w:cstheme="minorHAnsi"/>
              </w:rPr>
              <w:t xml:space="preserve"> een goede invulling van hetgeen is gevraagd en is vereist. Bij hetgeen is aangeboden plaatst de </w:t>
            </w:r>
            <w:r w:rsidR="00AF3265" w:rsidRPr="004B359D">
              <w:rPr>
                <w:rFonts w:asciiTheme="minorHAnsi" w:eastAsia="Times New Roman" w:hAnsiTheme="minorHAnsi" w:cstheme="minorHAnsi"/>
              </w:rPr>
              <w:t>gemeente</w:t>
            </w:r>
            <w:r w:rsidRPr="004B359D">
              <w:rPr>
                <w:rFonts w:asciiTheme="minorHAnsi" w:eastAsia="Times New Roman" w:hAnsiTheme="minorHAnsi" w:cstheme="minorHAnsi"/>
              </w:rPr>
              <w:t xml:space="preserve"> geen kanttekeningen.</w:t>
            </w:r>
          </w:p>
        </w:tc>
      </w:tr>
      <w:tr w:rsidR="002534F4" w:rsidRPr="004B359D" w14:paraId="0495C91B" w14:textId="77777777" w:rsidTr="00C31C63">
        <w:tc>
          <w:tcPr>
            <w:tcW w:w="1721" w:type="dxa"/>
          </w:tcPr>
          <w:p w14:paraId="1A99C172" w14:textId="77777777" w:rsidR="002534F4" w:rsidRPr="004B359D" w:rsidRDefault="002534F4" w:rsidP="00281B67">
            <w:pPr>
              <w:spacing w:line="240" w:lineRule="auto"/>
              <w:rPr>
                <w:rFonts w:asciiTheme="minorHAnsi" w:eastAsia="Times New Roman" w:hAnsiTheme="minorHAnsi" w:cstheme="minorHAnsi"/>
              </w:rPr>
            </w:pPr>
          </w:p>
          <w:p w14:paraId="179EFC12" w14:textId="77777777" w:rsidR="002534F4" w:rsidRPr="004B359D" w:rsidRDefault="002534F4" w:rsidP="00281B67">
            <w:pPr>
              <w:spacing w:line="240" w:lineRule="auto"/>
              <w:rPr>
                <w:rFonts w:asciiTheme="minorHAnsi" w:eastAsia="Times New Roman" w:hAnsiTheme="minorHAnsi" w:cstheme="minorHAnsi"/>
                <w:b/>
                <w:bCs/>
              </w:rPr>
            </w:pPr>
            <w:r w:rsidRPr="004B359D">
              <w:rPr>
                <w:rFonts w:asciiTheme="minorHAnsi" w:eastAsia="Times New Roman" w:hAnsiTheme="minorHAnsi" w:cstheme="minorHAnsi"/>
              </w:rPr>
              <w:t>Voldoende</w:t>
            </w:r>
          </w:p>
        </w:tc>
        <w:tc>
          <w:tcPr>
            <w:tcW w:w="1006" w:type="dxa"/>
          </w:tcPr>
          <w:p w14:paraId="49390738" w14:textId="77777777" w:rsidR="002534F4" w:rsidRPr="004B359D" w:rsidRDefault="002534F4" w:rsidP="00281B67">
            <w:pPr>
              <w:spacing w:line="240" w:lineRule="auto"/>
              <w:jc w:val="center"/>
              <w:rPr>
                <w:rFonts w:asciiTheme="minorHAnsi" w:eastAsia="Times New Roman" w:hAnsiTheme="minorHAnsi" w:cstheme="minorHAnsi"/>
              </w:rPr>
            </w:pPr>
          </w:p>
          <w:p w14:paraId="2BD6D087" w14:textId="77777777" w:rsidR="002534F4" w:rsidRPr="004B359D" w:rsidRDefault="002534F4" w:rsidP="00281B67">
            <w:pPr>
              <w:spacing w:line="240" w:lineRule="auto"/>
              <w:jc w:val="center"/>
              <w:rPr>
                <w:rFonts w:asciiTheme="minorHAnsi" w:eastAsia="Times New Roman" w:hAnsiTheme="minorHAnsi" w:cstheme="minorHAnsi"/>
              </w:rPr>
            </w:pPr>
            <w:r w:rsidRPr="004B359D">
              <w:rPr>
                <w:rFonts w:asciiTheme="minorHAnsi" w:eastAsia="Times New Roman" w:hAnsiTheme="minorHAnsi" w:cstheme="minorHAnsi"/>
              </w:rPr>
              <w:t>10</w:t>
            </w:r>
          </w:p>
        </w:tc>
        <w:tc>
          <w:tcPr>
            <w:tcW w:w="925" w:type="dxa"/>
          </w:tcPr>
          <w:p w14:paraId="6B0A9512" w14:textId="77777777" w:rsidR="002534F4" w:rsidRPr="004B359D" w:rsidRDefault="002534F4" w:rsidP="00281B67">
            <w:pPr>
              <w:spacing w:line="240" w:lineRule="auto"/>
              <w:jc w:val="center"/>
              <w:rPr>
                <w:rFonts w:asciiTheme="minorHAnsi" w:eastAsia="Times New Roman" w:hAnsiTheme="minorHAnsi" w:cstheme="minorHAnsi"/>
              </w:rPr>
            </w:pPr>
          </w:p>
          <w:p w14:paraId="1005BF10" w14:textId="77777777" w:rsidR="002534F4" w:rsidRPr="004B359D" w:rsidRDefault="002534F4" w:rsidP="00281B67">
            <w:pPr>
              <w:spacing w:line="240" w:lineRule="auto"/>
              <w:jc w:val="center"/>
              <w:rPr>
                <w:rFonts w:asciiTheme="minorHAnsi" w:eastAsia="Times New Roman" w:hAnsiTheme="minorHAnsi" w:cstheme="minorHAnsi"/>
              </w:rPr>
            </w:pPr>
            <w:r w:rsidRPr="004B359D">
              <w:rPr>
                <w:rFonts w:asciiTheme="minorHAnsi" w:eastAsia="Times New Roman" w:hAnsiTheme="minorHAnsi" w:cstheme="minorHAnsi"/>
              </w:rPr>
              <w:t>10</w:t>
            </w:r>
          </w:p>
        </w:tc>
        <w:tc>
          <w:tcPr>
            <w:tcW w:w="5917" w:type="dxa"/>
          </w:tcPr>
          <w:p w14:paraId="477F9577" w14:textId="14D5FE16" w:rsidR="002534F4" w:rsidRPr="004B359D" w:rsidRDefault="002534F4" w:rsidP="00281B67">
            <w:pPr>
              <w:spacing w:line="240" w:lineRule="auto"/>
              <w:rPr>
                <w:rFonts w:asciiTheme="minorHAnsi" w:eastAsia="Times New Roman" w:hAnsiTheme="minorHAnsi" w:cstheme="minorHAnsi"/>
              </w:rPr>
            </w:pPr>
            <w:r w:rsidRPr="004B359D">
              <w:rPr>
                <w:rFonts w:asciiTheme="minorHAnsi" w:eastAsia="Times New Roman" w:hAnsiTheme="minorHAnsi" w:cstheme="minorHAnsi"/>
              </w:rPr>
              <w:t xml:space="preserve">Hetgeen is aangeboden geeft naar het oordeel van de </w:t>
            </w:r>
            <w:r w:rsidR="00AF3265" w:rsidRPr="004B359D">
              <w:rPr>
                <w:rFonts w:asciiTheme="minorHAnsi" w:eastAsia="Times New Roman" w:hAnsiTheme="minorHAnsi" w:cstheme="minorHAnsi"/>
              </w:rPr>
              <w:t>gemeente</w:t>
            </w:r>
            <w:r w:rsidRPr="004B359D">
              <w:rPr>
                <w:rFonts w:asciiTheme="minorHAnsi" w:eastAsia="Times New Roman" w:hAnsiTheme="minorHAnsi" w:cstheme="minorHAnsi"/>
              </w:rPr>
              <w:t xml:space="preserve"> voldoende invulling van hetgeen is gevraagd en is vereist. Bij hetgeen is aangeboden plaatst de </w:t>
            </w:r>
            <w:r w:rsidR="00AF3265" w:rsidRPr="004B359D">
              <w:rPr>
                <w:rFonts w:asciiTheme="minorHAnsi" w:eastAsia="Times New Roman" w:hAnsiTheme="minorHAnsi" w:cstheme="minorHAnsi"/>
              </w:rPr>
              <w:t>gemeente</w:t>
            </w:r>
            <w:r w:rsidRPr="004B359D">
              <w:rPr>
                <w:rFonts w:asciiTheme="minorHAnsi" w:eastAsia="Times New Roman" w:hAnsiTheme="minorHAnsi" w:cstheme="minorHAnsi"/>
              </w:rPr>
              <w:t xml:space="preserve"> één of meerdere  kanttekeningen.</w:t>
            </w:r>
          </w:p>
        </w:tc>
      </w:tr>
      <w:tr w:rsidR="002534F4" w:rsidRPr="004B359D" w14:paraId="0179A6C9" w14:textId="77777777" w:rsidTr="00C31C63">
        <w:tc>
          <w:tcPr>
            <w:tcW w:w="1721" w:type="dxa"/>
          </w:tcPr>
          <w:p w14:paraId="0150C03E" w14:textId="77777777" w:rsidR="002534F4" w:rsidRPr="004B359D" w:rsidRDefault="002534F4" w:rsidP="00281B67">
            <w:pPr>
              <w:spacing w:line="240" w:lineRule="auto"/>
              <w:rPr>
                <w:rFonts w:asciiTheme="minorHAnsi" w:eastAsia="Times New Roman" w:hAnsiTheme="minorHAnsi" w:cstheme="minorHAnsi"/>
              </w:rPr>
            </w:pPr>
          </w:p>
          <w:p w14:paraId="11EBBD2E" w14:textId="77777777" w:rsidR="002534F4" w:rsidRPr="004B359D" w:rsidRDefault="002534F4" w:rsidP="00281B67">
            <w:pPr>
              <w:spacing w:line="240" w:lineRule="auto"/>
              <w:rPr>
                <w:rFonts w:asciiTheme="minorHAnsi" w:eastAsia="Times New Roman" w:hAnsiTheme="minorHAnsi" w:cstheme="minorHAnsi"/>
              </w:rPr>
            </w:pPr>
          </w:p>
          <w:p w14:paraId="1BC53919" w14:textId="77777777" w:rsidR="002534F4" w:rsidRPr="004B359D" w:rsidRDefault="002534F4" w:rsidP="00281B67">
            <w:pPr>
              <w:spacing w:line="240" w:lineRule="auto"/>
              <w:rPr>
                <w:rFonts w:asciiTheme="minorHAnsi" w:eastAsia="Times New Roman" w:hAnsiTheme="minorHAnsi" w:cstheme="minorHAnsi"/>
                <w:b/>
                <w:bCs/>
              </w:rPr>
            </w:pPr>
            <w:r w:rsidRPr="004B359D">
              <w:rPr>
                <w:rFonts w:asciiTheme="minorHAnsi" w:eastAsia="Times New Roman" w:hAnsiTheme="minorHAnsi" w:cstheme="minorHAnsi"/>
              </w:rPr>
              <w:t>Onvoldoende</w:t>
            </w:r>
          </w:p>
        </w:tc>
        <w:tc>
          <w:tcPr>
            <w:tcW w:w="1006" w:type="dxa"/>
          </w:tcPr>
          <w:p w14:paraId="782C3993" w14:textId="77777777" w:rsidR="002534F4" w:rsidRPr="004B359D" w:rsidRDefault="002534F4" w:rsidP="00281B67">
            <w:pPr>
              <w:spacing w:line="240" w:lineRule="auto"/>
              <w:jc w:val="center"/>
              <w:rPr>
                <w:rFonts w:asciiTheme="minorHAnsi" w:eastAsia="Times New Roman" w:hAnsiTheme="minorHAnsi" w:cstheme="minorHAnsi"/>
              </w:rPr>
            </w:pPr>
          </w:p>
          <w:p w14:paraId="53A9BB84" w14:textId="77777777" w:rsidR="002534F4" w:rsidRPr="004B359D" w:rsidRDefault="002534F4" w:rsidP="00281B67">
            <w:pPr>
              <w:spacing w:line="240" w:lineRule="auto"/>
              <w:jc w:val="center"/>
              <w:rPr>
                <w:rFonts w:asciiTheme="minorHAnsi" w:eastAsia="Times New Roman" w:hAnsiTheme="minorHAnsi" w:cstheme="minorHAnsi"/>
              </w:rPr>
            </w:pPr>
          </w:p>
          <w:p w14:paraId="318BA9F8" w14:textId="77777777" w:rsidR="002534F4" w:rsidRPr="004B359D" w:rsidRDefault="002534F4" w:rsidP="00281B67">
            <w:pPr>
              <w:spacing w:line="240" w:lineRule="auto"/>
              <w:jc w:val="center"/>
              <w:rPr>
                <w:rFonts w:asciiTheme="minorHAnsi" w:eastAsia="Times New Roman" w:hAnsiTheme="minorHAnsi" w:cstheme="minorHAnsi"/>
              </w:rPr>
            </w:pPr>
            <w:r w:rsidRPr="004B359D">
              <w:rPr>
                <w:rFonts w:asciiTheme="minorHAnsi" w:eastAsia="Times New Roman" w:hAnsiTheme="minorHAnsi" w:cstheme="minorHAnsi"/>
              </w:rPr>
              <w:t>0</w:t>
            </w:r>
          </w:p>
        </w:tc>
        <w:tc>
          <w:tcPr>
            <w:tcW w:w="925" w:type="dxa"/>
          </w:tcPr>
          <w:p w14:paraId="560461F7" w14:textId="77777777" w:rsidR="002534F4" w:rsidRPr="004B359D" w:rsidRDefault="002534F4" w:rsidP="00281B67">
            <w:pPr>
              <w:spacing w:line="240" w:lineRule="auto"/>
              <w:jc w:val="center"/>
              <w:rPr>
                <w:rFonts w:asciiTheme="minorHAnsi" w:eastAsia="Times New Roman" w:hAnsiTheme="minorHAnsi" w:cstheme="minorHAnsi"/>
              </w:rPr>
            </w:pPr>
          </w:p>
          <w:p w14:paraId="012F1687" w14:textId="77777777" w:rsidR="002534F4" w:rsidRPr="004B359D" w:rsidRDefault="002534F4" w:rsidP="00281B67">
            <w:pPr>
              <w:spacing w:line="240" w:lineRule="auto"/>
              <w:jc w:val="center"/>
              <w:rPr>
                <w:rFonts w:asciiTheme="minorHAnsi" w:eastAsia="Times New Roman" w:hAnsiTheme="minorHAnsi" w:cstheme="minorHAnsi"/>
              </w:rPr>
            </w:pPr>
          </w:p>
          <w:p w14:paraId="067FEBB3" w14:textId="77777777" w:rsidR="002534F4" w:rsidRPr="004B359D" w:rsidRDefault="002534F4" w:rsidP="00281B67">
            <w:pPr>
              <w:spacing w:line="240" w:lineRule="auto"/>
              <w:jc w:val="center"/>
              <w:rPr>
                <w:rFonts w:asciiTheme="minorHAnsi" w:eastAsia="Times New Roman" w:hAnsiTheme="minorHAnsi" w:cstheme="minorHAnsi"/>
              </w:rPr>
            </w:pPr>
            <w:r w:rsidRPr="004B359D">
              <w:rPr>
                <w:rFonts w:asciiTheme="minorHAnsi" w:eastAsia="Times New Roman" w:hAnsiTheme="minorHAnsi" w:cstheme="minorHAnsi"/>
              </w:rPr>
              <w:t>0</w:t>
            </w:r>
          </w:p>
          <w:p w14:paraId="7481DD69" w14:textId="77777777" w:rsidR="002534F4" w:rsidRPr="004B359D" w:rsidRDefault="002534F4" w:rsidP="00281B67">
            <w:pPr>
              <w:spacing w:line="240" w:lineRule="auto"/>
              <w:jc w:val="center"/>
              <w:rPr>
                <w:rFonts w:asciiTheme="minorHAnsi" w:eastAsia="Times New Roman" w:hAnsiTheme="minorHAnsi" w:cstheme="minorHAnsi"/>
              </w:rPr>
            </w:pPr>
          </w:p>
        </w:tc>
        <w:tc>
          <w:tcPr>
            <w:tcW w:w="5917" w:type="dxa"/>
          </w:tcPr>
          <w:p w14:paraId="210E7FFD" w14:textId="77777777" w:rsidR="00CA705E" w:rsidRDefault="00CA705E" w:rsidP="00281B67">
            <w:pPr>
              <w:spacing w:line="240" w:lineRule="auto"/>
              <w:rPr>
                <w:rFonts w:asciiTheme="minorHAnsi" w:eastAsia="Times New Roman" w:hAnsiTheme="minorHAnsi" w:cstheme="minorHAnsi"/>
              </w:rPr>
            </w:pPr>
          </w:p>
          <w:p w14:paraId="3517F100" w14:textId="6B1BB57E" w:rsidR="002534F4" w:rsidRPr="004B359D" w:rsidRDefault="002534F4" w:rsidP="00281B67">
            <w:pPr>
              <w:spacing w:line="240" w:lineRule="auto"/>
              <w:rPr>
                <w:rFonts w:asciiTheme="minorHAnsi" w:eastAsia="Times New Roman" w:hAnsiTheme="minorHAnsi" w:cstheme="minorHAnsi"/>
              </w:rPr>
            </w:pPr>
            <w:r w:rsidRPr="004B359D">
              <w:rPr>
                <w:rFonts w:asciiTheme="minorHAnsi" w:eastAsia="Times New Roman" w:hAnsiTheme="minorHAnsi" w:cstheme="minorHAnsi"/>
              </w:rPr>
              <w:t xml:space="preserve">Hetgeen is aangeboden voldoet naar het oordeel van de </w:t>
            </w:r>
            <w:r w:rsidR="00AF3265" w:rsidRPr="004B359D">
              <w:rPr>
                <w:rFonts w:asciiTheme="minorHAnsi" w:eastAsia="Times New Roman" w:hAnsiTheme="minorHAnsi" w:cstheme="minorHAnsi"/>
              </w:rPr>
              <w:t>gemeente</w:t>
            </w:r>
            <w:r w:rsidRPr="004B359D">
              <w:rPr>
                <w:rFonts w:asciiTheme="minorHAnsi" w:eastAsia="Times New Roman" w:hAnsiTheme="minorHAnsi" w:cstheme="minorHAnsi"/>
              </w:rPr>
              <w:t xml:space="preserve"> onvoldoende. Er zijn één of meerdere kritische kanttekeningen te plaatsen welke naar het oordeel van de </w:t>
            </w:r>
            <w:r w:rsidR="00AF3265" w:rsidRPr="004B359D">
              <w:rPr>
                <w:rFonts w:asciiTheme="minorHAnsi" w:eastAsia="Times New Roman" w:hAnsiTheme="minorHAnsi" w:cstheme="minorHAnsi"/>
              </w:rPr>
              <w:t>gemeente</w:t>
            </w:r>
            <w:r w:rsidRPr="004B359D">
              <w:rPr>
                <w:rFonts w:asciiTheme="minorHAnsi" w:eastAsia="Times New Roman" w:hAnsiTheme="minorHAnsi" w:cstheme="minorHAnsi"/>
              </w:rPr>
              <w:t xml:space="preserve"> een aanmerkelijke kans op risico(‘s) inhouden.</w:t>
            </w:r>
          </w:p>
          <w:p w14:paraId="72855E25" w14:textId="77777777" w:rsidR="002534F4" w:rsidRPr="004B359D" w:rsidRDefault="002534F4" w:rsidP="00281B67">
            <w:pPr>
              <w:spacing w:line="240" w:lineRule="auto"/>
              <w:rPr>
                <w:rFonts w:asciiTheme="minorHAnsi" w:eastAsia="Times New Roman" w:hAnsiTheme="minorHAnsi" w:cstheme="minorHAnsi"/>
              </w:rPr>
            </w:pPr>
            <w:r w:rsidRPr="004B359D">
              <w:rPr>
                <w:rFonts w:asciiTheme="minorHAnsi" w:eastAsia="Times New Roman" w:hAnsiTheme="minorHAnsi" w:cstheme="minorHAnsi"/>
                <w:b/>
                <w:bCs/>
              </w:rPr>
              <w:t>NB:</w:t>
            </w:r>
            <w:r w:rsidRPr="004B359D">
              <w:rPr>
                <w:rFonts w:asciiTheme="minorHAnsi" w:eastAsia="Times New Roman" w:hAnsiTheme="minorHAnsi" w:cstheme="minorHAnsi"/>
              </w:rPr>
              <w:t xml:space="preserve"> bij een onvoldoende score komt inschrijver niet in aanmerking voor gunning van de opdracht.</w:t>
            </w:r>
          </w:p>
        </w:tc>
      </w:tr>
      <w:tr w:rsidR="002534F4" w:rsidRPr="004B359D" w14:paraId="31F75C81" w14:textId="77777777" w:rsidTr="00C31C63">
        <w:tc>
          <w:tcPr>
            <w:tcW w:w="1721" w:type="dxa"/>
          </w:tcPr>
          <w:p w14:paraId="33000B84" w14:textId="77777777" w:rsidR="002534F4" w:rsidRPr="004B359D" w:rsidRDefault="002534F4" w:rsidP="00281B67">
            <w:pPr>
              <w:spacing w:line="240" w:lineRule="auto"/>
              <w:rPr>
                <w:rFonts w:asciiTheme="minorHAnsi" w:eastAsia="Times New Roman" w:hAnsiTheme="minorHAnsi" w:cstheme="minorHAnsi"/>
              </w:rPr>
            </w:pPr>
            <w:r w:rsidRPr="004B359D">
              <w:rPr>
                <w:rFonts w:asciiTheme="minorHAnsi" w:eastAsia="Times New Roman" w:hAnsiTheme="minorHAnsi" w:cstheme="minorHAnsi"/>
              </w:rPr>
              <w:t>Beantwoording ontbreekt</w:t>
            </w:r>
          </w:p>
        </w:tc>
        <w:tc>
          <w:tcPr>
            <w:tcW w:w="1006" w:type="dxa"/>
          </w:tcPr>
          <w:p w14:paraId="15A90DB5" w14:textId="47960D3B" w:rsidR="002534F4" w:rsidRPr="004B359D" w:rsidRDefault="002534F4" w:rsidP="00CA705E">
            <w:pPr>
              <w:spacing w:line="240" w:lineRule="auto"/>
              <w:jc w:val="center"/>
              <w:rPr>
                <w:rFonts w:asciiTheme="minorHAnsi" w:eastAsia="Times New Roman" w:hAnsiTheme="minorHAnsi" w:cstheme="minorHAnsi"/>
              </w:rPr>
            </w:pPr>
            <w:r w:rsidRPr="004B359D">
              <w:rPr>
                <w:rFonts w:asciiTheme="minorHAnsi" w:eastAsia="Times New Roman" w:hAnsiTheme="minorHAnsi" w:cstheme="minorHAnsi"/>
              </w:rPr>
              <w:t>0</w:t>
            </w:r>
          </w:p>
        </w:tc>
        <w:tc>
          <w:tcPr>
            <w:tcW w:w="925" w:type="dxa"/>
          </w:tcPr>
          <w:p w14:paraId="672EDE47" w14:textId="6C7109E8" w:rsidR="002534F4" w:rsidRPr="004B359D" w:rsidRDefault="002534F4" w:rsidP="00CA705E">
            <w:pPr>
              <w:spacing w:line="240" w:lineRule="auto"/>
              <w:jc w:val="center"/>
              <w:rPr>
                <w:rFonts w:asciiTheme="minorHAnsi" w:eastAsia="Times New Roman" w:hAnsiTheme="minorHAnsi" w:cstheme="minorHAnsi"/>
                <w:b/>
                <w:bCs/>
              </w:rPr>
            </w:pPr>
            <w:r w:rsidRPr="004B359D">
              <w:rPr>
                <w:rFonts w:asciiTheme="minorHAnsi" w:eastAsia="Times New Roman" w:hAnsiTheme="minorHAnsi" w:cstheme="minorHAnsi"/>
              </w:rPr>
              <w:t>0</w:t>
            </w:r>
          </w:p>
        </w:tc>
        <w:tc>
          <w:tcPr>
            <w:tcW w:w="5917" w:type="dxa"/>
          </w:tcPr>
          <w:p w14:paraId="0C1237E7" w14:textId="77777777" w:rsidR="002534F4" w:rsidRPr="004B359D" w:rsidRDefault="002534F4" w:rsidP="00281B67">
            <w:pPr>
              <w:spacing w:line="240" w:lineRule="auto"/>
              <w:rPr>
                <w:rFonts w:asciiTheme="minorHAnsi" w:eastAsia="Times New Roman" w:hAnsiTheme="minorHAnsi" w:cstheme="minorHAnsi"/>
                <w:b/>
                <w:bCs/>
              </w:rPr>
            </w:pPr>
          </w:p>
        </w:tc>
      </w:tr>
    </w:tbl>
    <w:p w14:paraId="48B26AF4" w14:textId="77777777" w:rsidR="00FA7A34" w:rsidRDefault="00FA7A34" w:rsidP="00281B67">
      <w:pPr>
        <w:pStyle w:val="Default"/>
        <w:rPr>
          <w:rFonts w:asciiTheme="minorHAnsi" w:hAnsiTheme="minorHAnsi" w:cstheme="minorHAnsi"/>
          <w:color w:val="auto"/>
          <w:sz w:val="22"/>
          <w:szCs w:val="22"/>
          <w:u w:val="single"/>
        </w:rPr>
      </w:pPr>
    </w:p>
    <w:p w14:paraId="39E407AB" w14:textId="228E507C" w:rsidR="002534F4" w:rsidRPr="004B359D" w:rsidRDefault="002534F4" w:rsidP="00281B67">
      <w:pPr>
        <w:pStyle w:val="Default"/>
        <w:rPr>
          <w:rFonts w:asciiTheme="minorHAnsi" w:hAnsiTheme="minorHAnsi" w:cstheme="minorHAnsi"/>
          <w:color w:val="auto"/>
          <w:sz w:val="22"/>
          <w:szCs w:val="22"/>
          <w:u w:val="single"/>
        </w:rPr>
      </w:pPr>
      <w:r w:rsidRPr="004B359D">
        <w:rPr>
          <w:rFonts w:asciiTheme="minorHAnsi" w:hAnsiTheme="minorHAnsi" w:cstheme="minorHAnsi"/>
          <w:color w:val="auto"/>
          <w:sz w:val="22"/>
          <w:szCs w:val="22"/>
          <w:u w:val="single"/>
        </w:rPr>
        <w:t>Beoordelingskader</w:t>
      </w:r>
    </w:p>
    <w:p w14:paraId="7C06FD2A" w14:textId="77777777" w:rsidR="002534F4" w:rsidRPr="004B359D" w:rsidRDefault="002534F4" w:rsidP="00281B67">
      <w:pPr>
        <w:pStyle w:val="Default"/>
        <w:rPr>
          <w:rFonts w:asciiTheme="minorHAnsi" w:hAnsiTheme="minorHAnsi" w:cstheme="minorHAnsi"/>
          <w:color w:val="auto"/>
          <w:sz w:val="22"/>
          <w:szCs w:val="22"/>
        </w:rPr>
      </w:pPr>
      <w:r w:rsidRPr="004B359D">
        <w:rPr>
          <w:rFonts w:asciiTheme="minorHAnsi" w:hAnsiTheme="minorHAnsi" w:cstheme="minorHAnsi"/>
          <w:color w:val="auto"/>
          <w:sz w:val="22"/>
          <w:szCs w:val="22"/>
        </w:rPr>
        <w:t xml:space="preserve">  </w:t>
      </w:r>
    </w:p>
    <w:p w14:paraId="332B307D" w14:textId="2E05BC69" w:rsidR="002534F4" w:rsidRPr="004B359D" w:rsidRDefault="002534F4" w:rsidP="00281B67">
      <w:pPr>
        <w:pStyle w:val="Default"/>
        <w:rPr>
          <w:rFonts w:asciiTheme="minorHAnsi" w:hAnsiTheme="minorHAnsi" w:cstheme="minorHAnsi"/>
          <w:color w:val="auto"/>
          <w:sz w:val="22"/>
          <w:szCs w:val="22"/>
        </w:rPr>
      </w:pPr>
      <w:r w:rsidRPr="004B359D">
        <w:rPr>
          <w:rFonts w:asciiTheme="minorHAnsi" w:hAnsiTheme="minorHAnsi" w:cstheme="minorHAnsi"/>
          <w:color w:val="auto"/>
          <w:sz w:val="22"/>
          <w:szCs w:val="22"/>
        </w:rPr>
        <w:t xml:space="preserve">De </w:t>
      </w:r>
      <w:r w:rsidR="00AF3265" w:rsidRPr="004B359D">
        <w:rPr>
          <w:rFonts w:asciiTheme="minorHAnsi" w:hAnsiTheme="minorHAnsi" w:cstheme="minorHAnsi"/>
          <w:color w:val="auto"/>
          <w:sz w:val="22"/>
          <w:szCs w:val="22"/>
        </w:rPr>
        <w:t>gemeente</w:t>
      </w:r>
      <w:r w:rsidRPr="004B359D">
        <w:rPr>
          <w:rFonts w:asciiTheme="minorHAnsi" w:hAnsiTheme="minorHAnsi" w:cstheme="minorHAnsi"/>
          <w:color w:val="auto"/>
          <w:sz w:val="22"/>
          <w:szCs w:val="22"/>
        </w:rPr>
        <w:t xml:space="preserve"> zal de beantwoording in ieder geval op basis van onderstaande beoordelingscriteria beoordelen: </w:t>
      </w:r>
    </w:p>
    <w:p w14:paraId="1AF00B8C" w14:textId="77777777" w:rsidR="002534F4" w:rsidRPr="004B359D" w:rsidRDefault="002534F4" w:rsidP="004B359D">
      <w:pPr>
        <w:pStyle w:val="Default"/>
        <w:numPr>
          <w:ilvl w:val="0"/>
          <w:numId w:val="218"/>
        </w:numPr>
        <w:spacing w:after="27"/>
        <w:rPr>
          <w:rFonts w:asciiTheme="minorHAnsi" w:hAnsiTheme="minorHAnsi" w:cstheme="minorHAnsi"/>
          <w:color w:val="auto"/>
          <w:sz w:val="22"/>
          <w:szCs w:val="22"/>
        </w:rPr>
      </w:pPr>
      <w:r w:rsidRPr="004B359D">
        <w:rPr>
          <w:rFonts w:asciiTheme="minorHAnsi" w:hAnsiTheme="minorHAnsi" w:cstheme="minorHAnsi"/>
          <w:color w:val="auto"/>
          <w:sz w:val="22"/>
          <w:szCs w:val="22"/>
        </w:rPr>
        <w:t xml:space="preserve">Volledigheid van de toelichting in relatie tot het gevraagde; </w:t>
      </w:r>
    </w:p>
    <w:p w14:paraId="05F7AF10" w14:textId="77777777" w:rsidR="002534F4" w:rsidRPr="004B359D" w:rsidRDefault="002534F4" w:rsidP="004B359D">
      <w:pPr>
        <w:pStyle w:val="Default"/>
        <w:numPr>
          <w:ilvl w:val="0"/>
          <w:numId w:val="218"/>
        </w:numPr>
        <w:spacing w:after="27"/>
        <w:rPr>
          <w:rFonts w:asciiTheme="minorHAnsi" w:hAnsiTheme="minorHAnsi" w:cstheme="minorHAnsi"/>
          <w:color w:val="auto"/>
          <w:sz w:val="22"/>
          <w:szCs w:val="22"/>
        </w:rPr>
      </w:pPr>
      <w:r w:rsidRPr="004B359D">
        <w:rPr>
          <w:rFonts w:asciiTheme="minorHAnsi" w:hAnsiTheme="minorHAnsi" w:cstheme="minorHAnsi"/>
          <w:color w:val="auto"/>
          <w:sz w:val="22"/>
          <w:szCs w:val="22"/>
        </w:rPr>
        <w:t xml:space="preserve">Consistentie en kwaliteit van de toelichting; </w:t>
      </w:r>
    </w:p>
    <w:p w14:paraId="0A03AAF1" w14:textId="77777777" w:rsidR="002534F4" w:rsidRPr="004B359D" w:rsidRDefault="002534F4" w:rsidP="004B359D">
      <w:pPr>
        <w:pStyle w:val="Default"/>
        <w:numPr>
          <w:ilvl w:val="0"/>
          <w:numId w:val="218"/>
        </w:numPr>
        <w:spacing w:after="27"/>
        <w:rPr>
          <w:rFonts w:asciiTheme="minorHAnsi" w:hAnsiTheme="minorHAnsi" w:cstheme="minorHAnsi"/>
          <w:color w:val="auto"/>
          <w:sz w:val="22"/>
          <w:szCs w:val="22"/>
        </w:rPr>
      </w:pPr>
      <w:r w:rsidRPr="004B359D">
        <w:rPr>
          <w:rFonts w:asciiTheme="minorHAnsi" w:hAnsiTheme="minorHAnsi" w:cstheme="minorHAnsi"/>
          <w:color w:val="auto"/>
          <w:sz w:val="22"/>
          <w:szCs w:val="22"/>
        </w:rPr>
        <w:t xml:space="preserve">Aansluiting en toepasbaarheid van de toelichting bij hetgeen gevraagd is; </w:t>
      </w:r>
    </w:p>
    <w:p w14:paraId="49C1A6E2" w14:textId="77777777" w:rsidR="002534F4" w:rsidRPr="004B359D" w:rsidRDefault="002534F4" w:rsidP="004B359D">
      <w:pPr>
        <w:pStyle w:val="Default"/>
        <w:numPr>
          <w:ilvl w:val="0"/>
          <w:numId w:val="218"/>
        </w:numPr>
        <w:spacing w:after="27"/>
        <w:rPr>
          <w:rFonts w:asciiTheme="minorHAnsi" w:hAnsiTheme="minorHAnsi" w:cstheme="minorHAnsi"/>
          <w:color w:val="auto"/>
          <w:sz w:val="22"/>
          <w:szCs w:val="22"/>
        </w:rPr>
      </w:pPr>
      <w:r w:rsidRPr="004B359D">
        <w:rPr>
          <w:rFonts w:asciiTheme="minorHAnsi" w:hAnsiTheme="minorHAnsi" w:cstheme="minorHAnsi"/>
          <w:color w:val="auto"/>
          <w:sz w:val="22"/>
          <w:szCs w:val="22"/>
        </w:rPr>
        <w:t xml:space="preserve">In hoeverre extra’s worden geboden bovenop of in relatie tot hetgeen gevraagd is; </w:t>
      </w:r>
    </w:p>
    <w:p w14:paraId="252C02F2" w14:textId="77777777" w:rsidR="002534F4" w:rsidRPr="004B359D" w:rsidRDefault="002534F4" w:rsidP="004B359D">
      <w:pPr>
        <w:pStyle w:val="Default"/>
        <w:numPr>
          <w:ilvl w:val="0"/>
          <w:numId w:val="218"/>
        </w:numPr>
        <w:spacing w:after="27"/>
        <w:rPr>
          <w:rFonts w:asciiTheme="minorHAnsi" w:hAnsiTheme="minorHAnsi" w:cstheme="minorHAnsi"/>
          <w:color w:val="auto"/>
          <w:sz w:val="22"/>
          <w:szCs w:val="22"/>
        </w:rPr>
      </w:pPr>
      <w:r w:rsidRPr="004B359D">
        <w:rPr>
          <w:rFonts w:asciiTheme="minorHAnsi" w:hAnsiTheme="minorHAnsi" w:cstheme="minorHAnsi"/>
          <w:color w:val="auto"/>
          <w:sz w:val="22"/>
          <w:szCs w:val="22"/>
        </w:rPr>
        <w:t xml:space="preserve">Aansluiting bij de vereisten uit de raamovereenkomst en uitvoeringsvoorwaarden, en  </w:t>
      </w:r>
    </w:p>
    <w:p w14:paraId="2479C566" w14:textId="521F7353" w:rsidR="002534F4" w:rsidRPr="004B359D" w:rsidRDefault="002534F4" w:rsidP="004B359D">
      <w:pPr>
        <w:pStyle w:val="Default"/>
        <w:numPr>
          <w:ilvl w:val="0"/>
          <w:numId w:val="218"/>
        </w:numPr>
        <w:rPr>
          <w:rFonts w:asciiTheme="minorHAnsi" w:hAnsiTheme="minorHAnsi" w:cstheme="minorHAnsi"/>
          <w:color w:val="auto"/>
          <w:sz w:val="22"/>
          <w:szCs w:val="22"/>
        </w:rPr>
      </w:pPr>
      <w:r w:rsidRPr="004B359D">
        <w:rPr>
          <w:rFonts w:asciiTheme="minorHAnsi" w:hAnsiTheme="minorHAnsi" w:cstheme="minorHAnsi"/>
          <w:color w:val="auto"/>
          <w:sz w:val="22"/>
          <w:szCs w:val="22"/>
        </w:rPr>
        <w:t xml:space="preserve">Aansluiting bij de omschreven ambitie, doelstellingen en werkwijze van de </w:t>
      </w:r>
      <w:r w:rsidR="00AF3265" w:rsidRPr="004B359D">
        <w:rPr>
          <w:rFonts w:asciiTheme="minorHAnsi" w:hAnsiTheme="minorHAnsi" w:cstheme="minorHAnsi"/>
          <w:color w:val="auto"/>
          <w:sz w:val="22"/>
          <w:szCs w:val="22"/>
        </w:rPr>
        <w:t>gemeente</w:t>
      </w:r>
      <w:r w:rsidRPr="004B359D">
        <w:rPr>
          <w:rFonts w:asciiTheme="minorHAnsi" w:hAnsiTheme="minorHAnsi" w:cstheme="minorHAnsi"/>
          <w:color w:val="auto"/>
          <w:sz w:val="22"/>
          <w:szCs w:val="22"/>
        </w:rPr>
        <w:t xml:space="preserve">. </w:t>
      </w:r>
    </w:p>
    <w:p w14:paraId="6E969878" w14:textId="77777777" w:rsidR="002534F4" w:rsidRPr="004B359D" w:rsidRDefault="002534F4" w:rsidP="00281B67">
      <w:pPr>
        <w:pStyle w:val="Default"/>
        <w:rPr>
          <w:rFonts w:asciiTheme="minorHAnsi" w:hAnsiTheme="minorHAnsi" w:cstheme="minorHAnsi"/>
          <w:color w:val="auto"/>
          <w:sz w:val="22"/>
          <w:szCs w:val="22"/>
        </w:rPr>
      </w:pPr>
    </w:p>
    <w:p w14:paraId="752778B0" w14:textId="77777777" w:rsidR="002534F4" w:rsidRPr="004B359D" w:rsidRDefault="002534F4" w:rsidP="00281B67">
      <w:pPr>
        <w:pStyle w:val="Default"/>
        <w:rPr>
          <w:rFonts w:asciiTheme="minorHAnsi" w:hAnsiTheme="minorHAnsi" w:cstheme="minorHAnsi"/>
          <w:color w:val="auto"/>
          <w:sz w:val="22"/>
          <w:szCs w:val="22"/>
        </w:rPr>
      </w:pPr>
      <w:r w:rsidRPr="004B359D">
        <w:rPr>
          <w:rFonts w:asciiTheme="minorHAnsi" w:hAnsiTheme="minorHAnsi" w:cstheme="minorHAnsi"/>
          <w:color w:val="auto"/>
          <w:sz w:val="22"/>
          <w:szCs w:val="22"/>
        </w:rPr>
        <w:t xml:space="preserve">Daarnaast zal in ieder geval worden gekeken naar: </w:t>
      </w:r>
    </w:p>
    <w:p w14:paraId="064DFCDD" w14:textId="77777777" w:rsidR="002534F4" w:rsidRPr="004B359D" w:rsidRDefault="002534F4" w:rsidP="004B359D">
      <w:pPr>
        <w:pStyle w:val="Default"/>
        <w:numPr>
          <w:ilvl w:val="0"/>
          <w:numId w:val="218"/>
        </w:numPr>
        <w:spacing w:after="30"/>
        <w:rPr>
          <w:rFonts w:asciiTheme="minorHAnsi" w:hAnsiTheme="minorHAnsi" w:cstheme="minorHAnsi"/>
          <w:color w:val="auto"/>
          <w:sz w:val="22"/>
          <w:szCs w:val="22"/>
        </w:rPr>
      </w:pPr>
      <w:r w:rsidRPr="004B359D">
        <w:rPr>
          <w:rFonts w:asciiTheme="minorHAnsi" w:hAnsiTheme="minorHAnsi" w:cstheme="minorHAnsi"/>
          <w:color w:val="auto"/>
          <w:sz w:val="22"/>
          <w:szCs w:val="22"/>
        </w:rPr>
        <w:t xml:space="preserve">Kwaliteit;  </w:t>
      </w:r>
    </w:p>
    <w:p w14:paraId="5374C3FE" w14:textId="7C66D6CE" w:rsidR="002534F4" w:rsidRPr="007F0351" w:rsidRDefault="002534F4" w:rsidP="00954EE2">
      <w:pPr>
        <w:pStyle w:val="Default"/>
        <w:numPr>
          <w:ilvl w:val="0"/>
          <w:numId w:val="218"/>
        </w:numPr>
        <w:spacing w:after="30"/>
        <w:rPr>
          <w:rFonts w:asciiTheme="minorHAnsi" w:hAnsiTheme="minorHAnsi" w:cstheme="minorHAnsi"/>
          <w:color w:val="auto"/>
          <w:sz w:val="22"/>
          <w:szCs w:val="22"/>
        </w:rPr>
      </w:pPr>
      <w:r w:rsidRPr="007F0351">
        <w:rPr>
          <w:rFonts w:asciiTheme="minorHAnsi" w:hAnsiTheme="minorHAnsi" w:cstheme="minorHAnsi"/>
          <w:color w:val="auto"/>
          <w:sz w:val="22"/>
          <w:szCs w:val="22"/>
        </w:rPr>
        <w:t xml:space="preserve">Innovatie en creativiteit, en </w:t>
      </w:r>
      <w:r w:rsidR="007F0351">
        <w:rPr>
          <w:rFonts w:asciiTheme="minorHAnsi" w:hAnsiTheme="minorHAnsi" w:cstheme="minorHAnsi"/>
          <w:color w:val="auto"/>
          <w:sz w:val="22"/>
          <w:szCs w:val="22"/>
        </w:rPr>
        <w:t>d</w:t>
      </w:r>
      <w:r w:rsidRPr="007F0351">
        <w:rPr>
          <w:rFonts w:asciiTheme="minorHAnsi" w:hAnsiTheme="minorHAnsi" w:cstheme="minorHAnsi"/>
          <w:color w:val="auto"/>
          <w:sz w:val="22"/>
          <w:szCs w:val="22"/>
        </w:rPr>
        <w:t xml:space="preserve">oelmatigheid. </w:t>
      </w:r>
    </w:p>
    <w:p w14:paraId="1511474F" w14:textId="64BBEA11" w:rsidR="002534F4" w:rsidRPr="004B359D" w:rsidRDefault="007F0351" w:rsidP="00C07C94">
      <w:pPr>
        <w:pStyle w:val="Kop1"/>
        <w:spacing w:line="240" w:lineRule="auto"/>
        <w:ind w:left="0"/>
        <w:rPr>
          <w:rFonts w:asciiTheme="minorHAnsi" w:hAnsiTheme="minorHAnsi" w:cstheme="minorHAnsi"/>
          <w:caps/>
          <w:sz w:val="22"/>
          <w:szCs w:val="22"/>
        </w:rPr>
      </w:pPr>
      <w:bookmarkStart w:id="113" w:name="_Toc65740297"/>
      <w:bookmarkEnd w:id="109"/>
      <w:r>
        <w:rPr>
          <w:rFonts w:asciiTheme="minorHAnsi" w:hAnsiTheme="minorHAnsi" w:cstheme="minorHAnsi"/>
          <w:caps/>
          <w:sz w:val="22"/>
          <w:szCs w:val="22"/>
        </w:rPr>
        <w:lastRenderedPageBreak/>
        <w:t>7</w:t>
      </w:r>
      <w:r w:rsidR="002534F4" w:rsidRPr="004B359D">
        <w:rPr>
          <w:rFonts w:asciiTheme="minorHAnsi" w:hAnsiTheme="minorHAnsi" w:cstheme="minorHAnsi"/>
          <w:caps/>
          <w:sz w:val="22"/>
          <w:szCs w:val="22"/>
        </w:rPr>
        <w:t>.</w:t>
      </w:r>
      <w:r w:rsidR="002534F4" w:rsidRPr="004B359D">
        <w:rPr>
          <w:rFonts w:asciiTheme="minorHAnsi" w:hAnsiTheme="minorHAnsi" w:cstheme="minorHAnsi"/>
          <w:caps/>
          <w:sz w:val="22"/>
          <w:szCs w:val="22"/>
        </w:rPr>
        <w:tab/>
        <w:t>Bijlagen offerteaanvraag</w:t>
      </w:r>
      <w:bookmarkEnd w:id="113"/>
    </w:p>
    <w:p w14:paraId="240D341F" w14:textId="6BF7B3F4" w:rsidR="002534F4" w:rsidRPr="004F0C76" w:rsidRDefault="002534F4" w:rsidP="00C07C94">
      <w:pPr>
        <w:pStyle w:val="Kop2"/>
        <w:rPr>
          <w:color w:val="auto"/>
          <w:kern w:val="0"/>
        </w:rPr>
      </w:pPr>
      <w:bookmarkStart w:id="114" w:name="_Toc65740298"/>
      <w:r w:rsidRPr="004B359D">
        <w:t>Bijlage 1</w:t>
      </w:r>
      <w:r w:rsidRPr="004B359D">
        <w:tab/>
        <w:t>Concept overeenkomst</w:t>
      </w:r>
      <w:bookmarkEnd w:id="114"/>
      <w:r w:rsidRPr="004B359D">
        <w:rPr>
          <w:kern w:val="0"/>
        </w:rPr>
        <w:br/>
      </w:r>
      <w:r w:rsidRPr="004F0C76">
        <w:rPr>
          <w:b w:val="0"/>
          <w:bCs/>
          <w:i/>
          <w:iCs/>
          <w:color w:val="auto"/>
        </w:rPr>
        <w:t>Zie separaat bijgevoegd document.</w:t>
      </w:r>
    </w:p>
    <w:p w14:paraId="29955671" w14:textId="007EE19B" w:rsidR="002534F4" w:rsidRPr="004B359D" w:rsidRDefault="002534F4" w:rsidP="00EE58F1">
      <w:pPr>
        <w:pStyle w:val="Kop2"/>
      </w:pPr>
      <w:bookmarkStart w:id="115" w:name="_Toc65740299"/>
      <w:r w:rsidRPr="004B359D">
        <w:t>Bijlage 2</w:t>
      </w:r>
      <w:r w:rsidRPr="004B359D">
        <w:tab/>
        <w:t xml:space="preserve">Algemene inkoopvoorwaarden voor Leveringen en Diensten </w:t>
      </w:r>
      <w:r w:rsidR="00AF3265" w:rsidRPr="004B359D">
        <w:t>gemeente</w:t>
      </w:r>
      <w:r w:rsidRPr="004B359D">
        <w:t xml:space="preserve"> Smallingerland</w:t>
      </w:r>
      <w:bookmarkEnd w:id="115"/>
    </w:p>
    <w:p w14:paraId="6C33A6C3" w14:textId="77777777" w:rsidR="002534F4" w:rsidRPr="004F0C76" w:rsidRDefault="002534F4" w:rsidP="00281B67">
      <w:pPr>
        <w:spacing w:line="240" w:lineRule="auto"/>
        <w:rPr>
          <w:rFonts w:asciiTheme="minorHAnsi" w:hAnsiTheme="minorHAnsi" w:cstheme="minorHAnsi"/>
          <w:bCs/>
          <w:i/>
          <w:iCs/>
          <w:kern w:val="0"/>
        </w:rPr>
      </w:pPr>
      <w:r w:rsidRPr="004F0C76">
        <w:rPr>
          <w:rFonts w:asciiTheme="minorHAnsi" w:hAnsiTheme="minorHAnsi" w:cstheme="minorHAnsi"/>
          <w:bCs/>
          <w:i/>
          <w:iCs/>
          <w:kern w:val="0"/>
        </w:rPr>
        <w:t>separaat bijgevoegd document.</w:t>
      </w:r>
    </w:p>
    <w:p w14:paraId="2E3B7FA4" w14:textId="77777777" w:rsidR="002534F4" w:rsidRPr="004B359D" w:rsidRDefault="002534F4" w:rsidP="00EE58F1">
      <w:pPr>
        <w:pStyle w:val="Kop2"/>
      </w:pPr>
      <w:bookmarkStart w:id="116" w:name="_Toc65740300"/>
      <w:r w:rsidRPr="004B359D">
        <w:t>Bijlage 3</w:t>
      </w:r>
      <w:r w:rsidRPr="004B359D">
        <w:tab/>
        <w:t>Inschrijvingsformulier</w:t>
      </w:r>
      <w:bookmarkEnd w:id="116"/>
    </w:p>
    <w:p w14:paraId="7E046592" w14:textId="77777777" w:rsidR="002534F4" w:rsidRPr="004F0C76" w:rsidRDefault="002534F4" w:rsidP="00281B67">
      <w:pPr>
        <w:spacing w:line="240" w:lineRule="auto"/>
        <w:rPr>
          <w:rFonts w:asciiTheme="minorHAnsi" w:hAnsiTheme="minorHAnsi" w:cstheme="minorHAnsi"/>
          <w:bCs/>
          <w:i/>
          <w:iCs/>
          <w:kern w:val="0"/>
        </w:rPr>
      </w:pPr>
      <w:r w:rsidRPr="004F0C76">
        <w:rPr>
          <w:rFonts w:asciiTheme="minorHAnsi" w:hAnsiTheme="minorHAnsi" w:cstheme="minorHAnsi"/>
          <w:bCs/>
          <w:i/>
          <w:iCs/>
          <w:kern w:val="0"/>
        </w:rPr>
        <w:t>Zie separaat bijgevoegd document.</w:t>
      </w:r>
    </w:p>
    <w:p w14:paraId="1F0CDE42" w14:textId="7E96AB4E" w:rsidR="002534F4" w:rsidRPr="004B359D" w:rsidRDefault="002534F4" w:rsidP="00EE58F1">
      <w:pPr>
        <w:pStyle w:val="Kop2"/>
      </w:pPr>
      <w:bookmarkStart w:id="117" w:name="_Toc65740302"/>
      <w:r w:rsidRPr="004B359D">
        <w:t xml:space="preserve">Bijlage </w:t>
      </w:r>
      <w:r w:rsidR="00C07C94" w:rsidRPr="004B359D">
        <w:t>4</w:t>
      </w:r>
      <w:r w:rsidRPr="004B359D">
        <w:tab/>
      </w:r>
      <w:bookmarkEnd w:id="117"/>
      <w:r w:rsidR="004F0C76">
        <w:t>All-in tarieven</w:t>
      </w:r>
    </w:p>
    <w:p w14:paraId="50B78890" w14:textId="77777777" w:rsidR="002534F4" w:rsidRPr="004F0C76" w:rsidRDefault="002534F4" w:rsidP="00281B67">
      <w:pPr>
        <w:spacing w:line="240" w:lineRule="auto"/>
        <w:rPr>
          <w:rFonts w:asciiTheme="minorHAnsi" w:hAnsiTheme="minorHAnsi" w:cstheme="minorHAnsi"/>
          <w:bCs/>
          <w:i/>
          <w:iCs/>
          <w:kern w:val="0"/>
        </w:rPr>
      </w:pPr>
      <w:r w:rsidRPr="004F0C76">
        <w:rPr>
          <w:rFonts w:asciiTheme="minorHAnsi" w:hAnsiTheme="minorHAnsi" w:cstheme="minorHAnsi"/>
          <w:bCs/>
          <w:i/>
          <w:iCs/>
          <w:kern w:val="0"/>
        </w:rPr>
        <w:t>Zie separaat bijgevoegd document.</w:t>
      </w:r>
    </w:p>
    <w:p w14:paraId="32471BE9" w14:textId="3ED516C0" w:rsidR="004F0C76" w:rsidRPr="004F0C76" w:rsidRDefault="004F0C76" w:rsidP="00281B67">
      <w:pPr>
        <w:spacing w:line="240" w:lineRule="auto"/>
        <w:rPr>
          <w:rFonts w:asciiTheme="minorHAnsi" w:hAnsiTheme="minorHAnsi" w:cstheme="minorHAnsi"/>
          <w:b/>
          <w:i/>
          <w:iCs/>
          <w:kern w:val="0"/>
        </w:rPr>
      </w:pPr>
      <w:r w:rsidRPr="004F0C76">
        <w:rPr>
          <w:rFonts w:asciiTheme="minorHAnsi" w:hAnsiTheme="minorHAnsi" w:cstheme="minorHAnsi"/>
          <w:b/>
          <w:color w:val="538135" w:themeColor="accent6" w:themeShade="BF"/>
          <w:kern w:val="0"/>
        </w:rPr>
        <w:t>Bijlage 5</w:t>
      </w:r>
      <w:r w:rsidRPr="004F0C76">
        <w:rPr>
          <w:rFonts w:asciiTheme="minorHAnsi" w:hAnsiTheme="minorHAnsi" w:cstheme="minorHAnsi"/>
          <w:b/>
          <w:color w:val="538135" w:themeColor="accent6" w:themeShade="BF"/>
          <w:kern w:val="0"/>
        </w:rPr>
        <w:tab/>
      </w:r>
      <w:proofErr w:type="spellStart"/>
      <w:r w:rsidRPr="004F0C76">
        <w:rPr>
          <w:rFonts w:asciiTheme="minorHAnsi" w:hAnsiTheme="minorHAnsi" w:cstheme="minorHAnsi"/>
          <w:b/>
          <w:color w:val="538135" w:themeColor="accent6" w:themeShade="BF"/>
          <w:kern w:val="0"/>
        </w:rPr>
        <w:t>Conformiteitentabel</w:t>
      </w:r>
      <w:proofErr w:type="spellEnd"/>
      <w:r>
        <w:rPr>
          <w:rFonts w:asciiTheme="minorHAnsi" w:hAnsiTheme="minorHAnsi" w:cstheme="minorHAnsi"/>
          <w:b/>
          <w:i/>
          <w:iCs/>
          <w:color w:val="538135" w:themeColor="accent6" w:themeShade="BF"/>
          <w:kern w:val="0"/>
        </w:rPr>
        <w:br/>
      </w:r>
      <w:r w:rsidRPr="004F0C76">
        <w:rPr>
          <w:rFonts w:asciiTheme="minorHAnsi" w:hAnsiTheme="minorHAnsi" w:cstheme="minorHAnsi"/>
          <w:bCs/>
          <w:i/>
          <w:iCs/>
          <w:kern w:val="0"/>
        </w:rPr>
        <w:t>Zie separaat bijgevoegd document.</w:t>
      </w:r>
    </w:p>
    <w:p w14:paraId="2BFEE5BD" w14:textId="396DE440" w:rsidR="002534F4" w:rsidRPr="004B359D" w:rsidRDefault="002534F4" w:rsidP="00EE58F1">
      <w:pPr>
        <w:pStyle w:val="Kop2"/>
        <w:rPr>
          <w:kern w:val="0"/>
        </w:rPr>
      </w:pPr>
      <w:bookmarkStart w:id="118" w:name="_Toc65740303"/>
      <w:r w:rsidRPr="004B359D">
        <w:rPr>
          <w:kern w:val="0"/>
        </w:rPr>
        <w:t xml:space="preserve">Bijlage </w:t>
      </w:r>
      <w:r w:rsidR="004F0C76">
        <w:rPr>
          <w:kern w:val="0"/>
        </w:rPr>
        <w:t>6</w:t>
      </w:r>
      <w:r w:rsidRPr="004B359D">
        <w:rPr>
          <w:kern w:val="0"/>
        </w:rPr>
        <w:tab/>
      </w:r>
      <w:r w:rsidRPr="004B359D">
        <w:t>Uniform Europees Aanbestedingsdocument (UEA)</w:t>
      </w:r>
      <w:bookmarkEnd w:id="118"/>
    </w:p>
    <w:p w14:paraId="285485C1" w14:textId="77777777" w:rsidR="002534F4" w:rsidRPr="004F0C76" w:rsidRDefault="002534F4" w:rsidP="00281B67">
      <w:pPr>
        <w:spacing w:line="240" w:lineRule="auto"/>
        <w:rPr>
          <w:rFonts w:asciiTheme="minorHAnsi" w:hAnsiTheme="minorHAnsi" w:cstheme="minorHAnsi"/>
          <w:bCs/>
          <w:i/>
          <w:iCs/>
          <w:kern w:val="0"/>
        </w:rPr>
      </w:pPr>
      <w:r w:rsidRPr="004F0C76">
        <w:rPr>
          <w:rFonts w:asciiTheme="minorHAnsi" w:hAnsiTheme="minorHAnsi" w:cstheme="minorHAnsi"/>
          <w:bCs/>
          <w:i/>
          <w:iCs/>
          <w:kern w:val="0"/>
        </w:rPr>
        <w:t>Zie separaat bijgevoegd interactief PDF document.</w:t>
      </w:r>
    </w:p>
    <w:p w14:paraId="4D9C0C9D" w14:textId="1999AC0D" w:rsidR="002534F4" w:rsidRPr="004B359D" w:rsidRDefault="002534F4" w:rsidP="00EE58F1">
      <w:pPr>
        <w:pStyle w:val="Kop2"/>
      </w:pPr>
      <w:bookmarkStart w:id="119" w:name="_Toc65740304"/>
      <w:r w:rsidRPr="004B359D">
        <w:rPr>
          <w:kern w:val="0"/>
        </w:rPr>
        <w:t xml:space="preserve">Bijlage </w:t>
      </w:r>
      <w:r w:rsidR="004F0C76">
        <w:rPr>
          <w:kern w:val="0"/>
        </w:rPr>
        <w:t>7</w:t>
      </w:r>
      <w:r w:rsidRPr="004B359D">
        <w:rPr>
          <w:kern w:val="0"/>
        </w:rPr>
        <w:tab/>
      </w:r>
      <w:r w:rsidRPr="004B359D">
        <w:t>Middelenverklaring derden</w:t>
      </w:r>
      <w:bookmarkEnd w:id="119"/>
    </w:p>
    <w:p w14:paraId="746BA18A" w14:textId="77777777" w:rsidR="002534F4" w:rsidRPr="004F0C76" w:rsidRDefault="002534F4" w:rsidP="00281B67">
      <w:pPr>
        <w:spacing w:line="240" w:lineRule="auto"/>
        <w:rPr>
          <w:rFonts w:asciiTheme="minorHAnsi" w:hAnsiTheme="minorHAnsi" w:cstheme="minorHAnsi"/>
          <w:bCs/>
          <w:i/>
          <w:iCs/>
          <w:kern w:val="0"/>
        </w:rPr>
      </w:pPr>
      <w:r w:rsidRPr="004F0C76">
        <w:rPr>
          <w:rFonts w:asciiTheme="minorHAnsi" w:hAnsiTheme="minorHAnsi" w:cstheme="minorHAnsi"/>
          <w:bCs/>
          <w:i/>
          <w:iCs/>
          <w:kern w:val="0"/>
        </w:rPr>
        <w:t>Zie separaat bijgevoegd document.</w:t>
      </w:r>
    </w:p>
    <w:p w14:paraId="6FCDFEEC" w14:textId="22B24A07" w:rsidR="002534F4" w:rsidRPr="004B359D" w:rsidRDefault="002534F4" w:rsidP="00EE58F1">
      <w:pPr>
        <w:pStyle w:val="Kop2"/>
      </w:pPr>
      <w:bookmarkStart w:id="120" w:name="_Toc65740305"/>
      <w:r w:rsidRPr="004B359D">
        <w:t xml:space="preserve">Bijlage </w:t>
      </w:r>
      <w:r w:rsidR="004F0C76">
        <w:t>8</w:t>
      </w:r>
      <w:r w:rsidRPr="004B359D">
        <w:tab/>
        <w:t>Standaardformulier Referenties en kerncompetenties</w:t>
      </w:r>
      <w:bookmarkEnd w:id="120"/>
    </w:p>
    <w:p w14:paraId="07DEAB01" w14:textId="77777777" w:rsidR="002534F4" w:rsidRPr="004F0C76" w:rsidRDefault="002534F4" w:rsidP="00281B67">
      <w:pPr>
        <w:spacing w:line="240" w:lineRule="auto"/>
        <w:jc w:val="both"/>
        <w:rPr>
          <w:rFonts w:asciiTheme="minorHAnsi" w:hAnsiTheme="minorHAnsi" w:cstheme="minorHAnsi"/>
          <w:i/>
          <w:iCs/>
        </w:rPr>
      </w:pPr>
      <w:r w:rsidRPr="004F0C76">
        <w:rPr>
          <w:rFonts w:asciiTheme="minorHAnsi" w:hAnsiTheme="minorHAnsi" w:cstheme="minorHAnsi"/>
          <w:i/>
          <w:iCs/>
        </w:rPr>
        <w:t>Zie separaat bijgevoegd document.</w:t>
      </w:r>
    </w:p>
    <w:p w14:paraId="5F1ED48B" w14:textId="1226B1DE" w:rsidR="00AA53D8" w:rsidRPr="008B04EB" w:rsidRDefault="00AA53D8" w:rsidP="008B04EB">
      <w:pPr>
        <w:pStyle w:val="Kop2"/>
        <w:rPr>
          <w:b w:val="0"/>
          <w:bCs/>
          <w:i/>
          <w:iCs/>
          <w:color w:val="auto"/>
        </w:rPr>
      </w:pPr>
      <w:bookmarkStart w:id="121" w:name="_Toc65740306"/>
      <w:r w:rsidRPr="004B359D">
        <w:t xml:space="preserve">Bijlage </w:t>
      </w:r>
      <w:r>
        <w:t>9</w:t>
      </w:r>
      <w:r w:rsidRPr="004B359D">
        <w:tab/>
      </w:r>
      <w:r w:rsidR="008B04EB" w:rsidRPr="008B04EB">
        <w:t>Invulformat-medewerkers en diploma's</w:t>
      </w:r>
      <w:r w:rsidR="008B04EB">
        <w:br/>
      </w:r>
      <w:r w:rsidRPr="008B04EB">
        <w:rPr>
          <w:b w:val="0"/>
          <w:bCs/>
          <w:i/>
          <w:iCs/>
          <w:color w:val="auto"/>
        </w:rPr>
        <w:t>Zie separaat bijgevoegd document.</w:t>
      </w:r>
    </w:p>
    <w:p w14:paraId="00E721D7" w14:textId="0F81BC74" w:rsidR="002534F4" w:rsidRPr="004B359D" w:rsidRDefault="002534F4" w:rsidP="00EE58F1">
      <w:pPr>
        <w:pStyle w:val="Kop2"/>
      </w:pPr>
      <w:r w:rsidRPr="004B359D">
        <w:t xml:space="preserve">Bijlage </w:t>
      </w:r>
      <w:r w:rsidR="00AA53D8">
        <w:t>10</w:t>
      </w:r>
      <w:r w:rsidRPr="004B359D">
        <w:tab/>
      </w:r>
      <w:proofErr w:type="spellStart"/>
      <w:r w:rsidRPr="004B359D">
        <w:t>Social</w:t>
      </w:r>
      <w:proofErr w:type="spellEnd"/>
      <w:r w:rsidRPr="004B359D">
        <w:t xml:space="preserve"> Return paragraaf- de Friese eis</w:t>
      </w:r>
      <w:bookmarkEnd w:id="121"/>
    </w:p>
    <w:p w14:paraId="3443E0FF" w14:textId="77777777" w:rsidR="004F0C76" w:rsidRDefault="002534F4" w:rsidP="004F0C76">
      <w:pPr>
        <w:spacing w:line="240" w:lineRule="auto"/>
        <w:rPr>
          <w:rFonts w:asciiTheme="minorHAnsi" w:hAnsiTheme="minorHAnsi" w:cstheme="minorHAnsi"/>
          <w:i/>
          <w:iCs/>
        </w:rPr>
      </w:pPr>
      <w:r w:rsidRPr="004F0C76">
        <w:rPr>
          <w:rFonts w:asciiTheme="minorHAnsi" w:hAnsiTheme="minorHAnsi" w:cstheme="minorHAnsi"/>
          <w:i/>
          <w:iCs/>
        </w:rPr>
        <w:t>Zie separaat bijgevoegd document</w:t>
      </w:r>
      <w:r w:rsidR="004F0C76">
        <w:rPr>
          <w:rFonts w:asciiTheme="minorHAnsi" w:hAnsiTheme="minorHAnsi" w:cstheme="minorHAnsi"/>
          <w:i/>
          <w:iCs/>
        </w:rPr>
        <w:br/>
      </w:r>
    </w:p>
    <w:p w14:paraId="37327BD4" w14:textId="01DD5011" w:rsidR="004F0C76" w:rsidRPr="004F0C76" w:rsidRDefault="004F0C76" w:rsidP="004F0C76">
      <w:pPr>
        <w:spacing w:line="240" w:lineRule="auto"/>
        <w:rPr>
          <w:rFonts w:asciiTheme="minorHAnsi" w:hAnsiTheme="minorHAnsi" w:cstheme="minorHAnsi"/>
          <w:i/>
          <w:iCs/>
        </w:rPr>
      </w:pPr>
      <w:r w:rsidRPr="004F0C76">
        <w:rPr>
          <w:rFonts w:asciiTheme="minorHAnsi" w:hAnsiTheme="minorHAnsi" w:cstheme="minorHAnsi"/>
          <w:b/>
          <w:bCs/>
          <w:color w:val="538135" w:themeColor="accent6" w:themeShade="BF"/>
        </w:rPr>
        <w:t>Bijlage 1</w:t>
      </w:r>
      <w:r w:rsidR="00AA53D8">
        <w:rPr>
          <w:rFonts w:asciiTheme="minorHAnsi" w:hAnsiTheme="minorHAnsi" w:cstheme="minorHAnsi"/>
          <w:b/>
          <w:bCs/>
          <w:color w:val="538135" w:themeColor="accent6" w:themeShade="BF"/>
        </w:rPr>
        <w:t>1</w:t>
      </w:r>
      <w:r w:rsidRPr="004F0C76">
        <w:rPr>
          <w:rFonts w:asciiTheme="minorHAnsi" w:hAnsiTheme="minorHAnsi" w:cstheme="minorHAnsi"/>
          <w:b/>
          <w:bCs/>
          <w:color w:val="538135" w:themeColor="accent6" w:themeShade="BF"/>
        </w:rPr>
        <w:tab/>
        <w:t>Startdocument SROI</w:t>
      </w:r>
      <w:r w:rsidRPr="004F0C76">
        <w:rPr>
          <w:rFonts w:asciiTheme="minorHAnsi" w:hAnsiTheme="minorHAnsi" w:cstheme="minorHAnsi"/>
          <w:b/>
          <w:bCs/>
          <w:color w:val="538135" w:themeColor="accent6" w:themeShade="BF"/>
        </w:rPr>
        <w:br/>
      </w:r>
      <w:r w:rsidRPr="004F0C76">
        <w:rPr>
          <w:rFonts w:asciiTheme="minorHAnsi" w:hAnsiTheme="minorHAnsi" w:cstheme="minorHAnsi"/>
          <w:bCs/>
          <w:i/>
          <w:iCs/>
          <w:kern w:val="0"/>
        </w:rPr>
        <w:t>Zie separaat bijgevoegd document.</w:t>
      </w:r>
    </w:p>
    <w:p w14:paraId="2A0FA09F" w14:textId="26C53D86" w:rsidR="004F0C76" w:rsidRPr="004F0C76" w:rsidRDefault="004F0C76" w:rsidP="00281B67">
      <w:pPr>
        <w:spacing w:line="240" w:lineRule="auto"/>
        <w:rPr>
          <w:rFonts w:asciiTheme="minorHAnsi" w:hAnsiTheme="minorHAnsi" w:cstheme="minorHAnsi"/>
          <w:b/>
          <w:bCs/>
        </w:rPr>
      </w:pPr>
    </w:p>
    <w:bookmarkEnd w:id="1"/>
    <w:sectPr w:rsidR="004F0C76" w:rsidRPr="004F0C76" w:rsidSect="00DE342E">
      <w:footerReference w:type="default" r:id="rId21"/>
      <w:headerReference w:type="first" r:id="rId22"/>
      <w:footerReference w:type="first" r:id="rId23"/>
      <w:pgSz w:w="11906" w:h="16838" w:code="9"/>
      <w:pgMar w:top="720" w:right="720" w:bottom="720" w:left="720"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AFBA5" w14:textId="77777777" w:rsidR="00DE342E" w:rsidRDefault="00DE342E" w:rsidP="00746C5A">
      <w:pPr>
        <w:spacing w:after="0" w:line="240" w:lineRule="auto"/>
      </w:pPr>
      <w:r>
        <w:separator/>
      </w:r>
    </w:p>
  </w:endnote>
  <w:endnote w:type="continuationSeparator" w:id="0">
    <w:p w14:paraId="6D11CF5C" w14:textId="77777777" w:rsidR="00DE342E" w:rsidRDefault="00DE342E" w:rsidP="0074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V&amp;W Syntax (Adobe)">
    <w:altName w:val="Calibri"/>
    <w:charset w:val="00"/>
    <w:family w:val="swiss"/>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lantin, 'Times New Roman'">
    <w:altName w:val="Times New Roman"/>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344277"/>
      <w:docPartObj>
        <w:docPartGallery w:val="Page Numbers (Bottom of Page)"/>
        <w:docPartUnique/>
      </w:docPartObj>
    </w:sdtPr>
    <w:sdtEndPr/>
    <w:sdtContent>
      <w:p w14:paraId="0B715B5B" w14:textId="77777777" w:rsidR="00D7118C" w:rsidRDefault="00D7118C">
        <w:pPr>
          <w:pStyle w:val="Voettekst"/>
          <w:jc w:val="right"/>
        </w:pPr>
        <w:r>
          <w:fldChar w:fldCharType="begin"/>
        </w:r>
        <w:r>
          <w:instrText>PAGE   \* MERGEFORMAT</w:instrText>
        </w:r>
        <w:r>
          <w:fldChar w:fldCharType="separate"/>
        </w:r>
        <w:r>
          <w:t>2</w:t>
        </w:r>
        <w:r>
          <w:fldChar w:fldCharType="end"/>
        </w:r>
      </w:p>
    </w:sdtContent>
  </w:sdt>
  <w:p w14:paraId="16CA5C9F" w14:textId="5F24BAA6" w:rsidR="00B056BC" w:rsidRDefault="00F119E3">
    <w:pPr>
      <w:pStyle w:val="Voettekst"/>
    </w:pPr>
    <w:r>
      <w:rPr>
        <w:noProof/>
      </w:rPr>
      <mc:AlternateContent>
        <mc:Choice Requires="wpg">
          <w:drawing>
            <wp:anchor distT="0" distB="0" distL="0" distR="0" simplePos="0" relativeHeight="251663360" behindDoc="0" locked="0" layoutInCell="1" allowOverlap="1" wp14:anchorId="647B7628" wp14:editId="55E2214F">
              <wp:simplePos x="0" y="0"/>
              <wp:positionH relativeFrom="page">
                <wp:posOffset>0</wp:posOffset>
              </wp:positionH>
              <wp:positionV relativeFrom="page">
                <wp:posOffset>10488930</wp:posOffset>
              </wp:positionV>
              <wp:extent cx="7560310" cy="198120"/>
              <wp:effectExtent l="0" t="1905" r="2540" b="0"/>
              <wp:wrapNone/>
              <wp:docPr id="1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98120"/>
                        <a:chOff x="0" y="0"/>
                        <a:chExt cx="75603" cy="1981"/>
                      </a:xfrm>
                    </wpg:grpSpPr>
                    <wps:wsp>
                      <wps:cNvPr id="13" name="Graphic 2"/>
                      <wps:cNvSpPr>
                        <a:spLocks/>
                      </wps:cNvSpPr>
                      <wps:spPr bwMode="auto">
                        <a:xfrm>
                          <a:off x="37426" y="0"/>
                          <a:ext cx="38176" cy="1981"/>
                        </a:xfrm>
                        <a:custGeom>
                          <a:avLst/>
                          <a:gdLst>
                            <a:gd name="T0" fmla="*/ 0 w 3817620"/>
                            <a:gd name="T1" fmla="*/ 0 h 198120"/>
                            <a:gd name="T2" fmla="*/ 3817365 w 3817620"/>
                            <a:gd name="T3" fmla="*/ 0 h 198120"/>
                            <a:gd name="T4" fmla="*/ 3817365 w 3817620"/>
                            <a:gd name="T5" fmla="*/ 197999 h 198120"/>
                            <a:gd name="T6" fmla="*/ 0 w 3817620"/>
                            <a:gd name="T7" fmla="*/ 197999 h 198120"/>
                            <a:gd name="T8" fmla="*/ 0 w 3817620"/>
                            <a:gd name="T9" fmla="*/ 0 h 198120"/>
                          </a:gdLst>
                          <a:ahLst/>
                          <a:cxnLst>
                            <a:cxn ang="0">
                              <a:pos x="T0" y="T1"/>
                            </a:cxn>
                            <a:cxn ang="0">
                              <a:pos x="T2" y="T3"/>
                            </a:cxn>
                            <a:cxn ang="0">
                              <a:pos x="T4" y="T5"/>
                            </a:cxn>
                            <a:cxn ang="0">
                              <a:pos x="T6" y="T7"/>
                            </a:cxn>
                            <a:cxn ang="0">
                              <a:pos x="T8" y="T9"/>
                            </a:cxn>
                          </a:cxnLst>
                          <a:rect l="0" t="0" r="r" b="b"/>
                          <a:pathLst>
                            <a:path w="3817620" h="198120">
                              <a:moveTo>
                                <a:pt x="0" y="0"/>
                              </a:moveTo>
                              <a:lnTo>
                                <a:pt x="3817365" y="0"/>
                              </a:lnTo>
                              <a:lnTo>
                                <a:pt x="3817365" y="197999"/>
                              </a:lnTo>
                              <a:lnTo>
                                <a:pt x="0" y="197999"/>
                              </a:lnTo>
                              <a:lnTo>
                                <a:pt x="0" y="0"/>
                              </a:lnTo>
                              <a:close/>
                            </a:path>
                          </a:pathLst>
                        </a:custGeom>
                        <a:solidFill>
                          <a:srgbClr val="0041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Graphic 3"/>
                      <wps:cNvSpPr>
                        <a:spLocks/>
                      </wps:cNvSpPr>
                      <wps:spPr bwMode="auto">
                        <a:xfrm>
                          <a:off x="13365" y="0"/>
                          <a:ext cx="3410" cy="1981"/>
                        </a:xfrm>
                        <a:custGeom>
                          <a:avLst/>
                          <a:gdLst>
                            <a:gd name="T0" fmla="*/ 0 w 340995"/>
                            <a:gd name="T1" fmla="*/ 0 h 198120"/>
                            <a:gd name="T2" fmla="*/ 340563 w 340995"/>
                            <a:gd name="T3" fmla="*/ 0 h 198120"/>
                            <a:gd name="T4" fmla="*/ 340563 w 340995"/>
                            <a:gd name="T5" fmla="*/ 197999 h 198120"/>
                            <a:gd name="T6" fmla="*/ 0 w 340995"/>
                            <a:gd name="T7" fmla="*/ 197999 h 198120"/>
                            <a:gd name="T8" fmla="*/ 0 w 340995"/>
                            <a:gd name="T9" fmla="*/ 0 h 198120"/>
                          </a:gdLst>
                          <a:ahLst/>
                          <a:cxnLst>
                            <a:cxn ang="0">
                              <a:pos x="T0" y="T1"/>
                            </a:cxn>
                            <a:cxn ang="0">
                              <a:pos x="T2" y="T3"/>
                            </a:cxn>
                            <a:cxn ang="0">
                              <a:pos x="T4" y="T5"/>
                            </a:cxn>
                            <a:cxn ang="0">
                              <a:pos x="T6" y="T7"/>
                            </a:cxn>
                            <a:cxn ang="0">
                              <a:pos x="T8" y="T9"/>
                            </a:cxn>
                          </a:cxnLst>
                          <a:rect l="0" t="0" r="r" b="b"/>
                          <a:pathLst>
                            <a:path w="340995" h="198120">
                              <a:moveTo>
                                <a:pt x="0" y="0"/>
                              </a:moveTo>
                              <a:lnTo>
                                <a:pt x="340563" y="0"/>
                              </a:lnTo>
                              <a:lnTo>
                                <a:pt x="340563" y="197999"/>
                              </a:lnTo>
                              <a:lnTo>
                                <a:pt x="0" y="197999"/>
                              </a:lnTo>
                              <a:lnTo>
                                <a:pt x="0" y="0"/>
                              </a:lnTo>
                              <a:close/>
                            </a:path>
                          </a:pathLst>
                        </a:custGeom>
                        <a:solidFill>
                          <a:srgbClr val="FCB9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Graphic 4"/>
                      <wps:cNvSpPr>
                        <a:spLocks/>
                      </wps:cNvSpPr>
                      <wps:spPr bwMode="auto">
                        <a:xfrm>
                          <a:off x="9938" y="0"/>
                          <a:ext cx="3422" cy="1981"/>
                        </a:xfrm>
                        <a:custGeom>
                          <a:avLst/>
                          <a:gdLst>
                            <a:gd name="T0" fmla="*/ 0 w 342265"/>
                            <a:gd name="T1" fmla="*/ 197999 h 198120"/>
                            <a:gd name="T2" fmla="*/ 341655 w 342265"/>
                            <a:gd name="T3" fmla="*/ 197999 h 198120"/>
                            <a:gd name="T4" fmla="*/ 341655 w 342265"/>
                            <a:gd name="T5" fmla="*/ 0 h 198120"/>
                            <a:gd name="T6" fmla="*/ 0 w 342265"/>
                            <a:gd name="T7" fmla="*/ 0 h 198120"/>
                            <a:gd name="T8" fmla="*/ 0 w 342265"/>
                            <a:gd name="T9" fmla="*/ 197999 h 198120"/>
                          </a:gdLst>
                          <a:ahLst/>
                          <a:cxnLst>
                            <a:cxn ang="0">
                              <a:pos x="T0" y="T1"/>
                            </a:cxn>
                            <a:cxn ang="0">
                              <a:pos x="T2" y="T3"/>
                            </a:cxn>
                            <a:cxn ang="0">
                              <a:pos x="T4" y="T5"/>
                            </a:cxn>
                            <a:cxn ang="0">
                              <a:pos x="T6" y="T7"/>
                            </a:cxn>
                            <a:cxn ang="0">
                              <a:pos x="T8" y="T9"/>
                            </a:cxn>
                          </a:cxnLst>
                          <a:rect l="0" t="0" r="r" b="b"/>
                          <a:pathLst>
                            <a:path w="342265" h="198120">
                              <a:moveTo>
                                <a:pt x="0" y="197999"/>
                              </a:moveTo>
                              <a:lnTo>
                                <a:pt x="341655" y="197999"/>
                              </a:lnTo>
                              <a:lnTo>
                                <a:pt x="341655" y="0"/>
                              </a:lnTo>
                              <a:lnTo>
                                <a:pt x="0" y="0"/>
                              </a:lnTo>
                              <a:lnTo>
                                <a:pt x="0" y="197999"/>
                              </a:lnTo>
                              <a:close/>
                            </a:path>
                          </a:pathLst>
                        </a:custGeom>
                        <a:solidFill>
                          <a:srgbClr val="F15C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Graphic 5"/>
                      <wps:cNvSpPr>
                        <a:spLocks/>
                      </wps:cNvSpPr>
                      <wps:spPr bwMode="auto">
                        <a:xfrm>
                          <a:off x="6532" y="0"/>
                          <a:ext cx="3410" cy="1981"/>
                        </a:xfrm>
                        <a:custGeom>
                          <a:avLst/>
                          <a:gdLst>
                            <a:gd name="T0" fmla="*/ 0 w 340995"/>
                            <a:gd name="T1" fmla="*/ 197999 h 198120"/>
                            <a:gd name="T2" fmla="*/ 340588 w 340995"/>
                            <a:gd name="T3" fmla="*/ 197999 h 198120"/>
                            <a:gd name="T4" fmla="*/ 340588 w 340995"/>
                            <a:gd name="T5" fmla="*/ 0 h 198120"/>
                            <a:gd name="T6" fmla="*/ 0 w 340995"/>
                            <a:gd name="T7" fmla="*/ 0 h 198120"/>
                            <a:gd name="T8" fmla="*/ 0 w 340995"/>
                            <a:gd name="T9" fmla="*/ 197999 h 198120"/>
                          </a:gdLst>
                          <a:ahLst/>
                          <a:cxnLst>
                            <a:cxn ang="0">
                              <a:pos x="T0" y="T1"/>
                            </a:cxn>
                            <a:cxn ang="0">
                              <a:pos x="T2" y="T3"/>
                            </a:cxn>
                            <a:cxn ang="0">
                              <a:pos x="T4" y="T5"/>
                            </a:cxn>
                            <a:cxn ang="0">
                              <a:pos x="T6" y="T7"/>
                            </a:cxn>
                            <a:cxn ang="0">
                              <a:pos x="T8" y="T9"/>
                            </a:cxn>
                          </a:cxnLst>
                          <a:rect l="0" t="0" r="r" b="b"/>
                          <a:pathLst>
                            <a:path w="340995" h="198120">
                              <a:moveTo>
                                <a:pt x="0" y="197999"/>
                              </a:moveTo>
                              <a:lnTo>
                                <a:pt x="340588" y="197999"/>
                              </a:lnTo>
                              <a:lnTo>
                                <a:pt x="340588" y="0"/>
                              </a:lnTo>
                              <a:lnTo>
                                <a:pt x="0" y="0"/>
                              </a:lnTo>
                              <a:lnTo>
                                <a:pt x="0" y="197999"/>
                              </a:lnTo>
                              <a:close/>
                            </a:path>
                          </a:pathLst>
                        </a:custGeom>
                        <a:solidFill>
                          <a:srgbClr val="E95C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Graphic 6"/>
                      <wps:cNvSpPr>
                        <a:spLocks/>
                      </wps:cNvSpPr>
                      <wps:spPr bwMode="auto">
                        <a:xfrm>
                          <a:off x="30711" y="0"/>
                          <a:ext cx="6718" cy="1981"/>
                        </a:xfrm>
                        <a:custGeom>
                          <a:avLst/>
                          <a:gdLst>
                            <a:gd name="T0" fmla="*/ 0 w 671830"/>
                            <a:gd name="T1" fmla="*/ 197999 h 198120"/>
                            <a:gd name="T2" fmla="*/ 671499 w 671830"/>
                            <a:gd name="T3" fmla="*/ 197999 h 198120"/>
                            <a:gd name="T4" fmla="*/ 671499 w 671830"/>
                            <a:gd name="T5" fmla="*/ 0 h 198120"/>
                            <a:gd name="T6" fmla="*/ 0 w 671830"/>
                            <a:gd name="T7" fmla="*/ 0 h 198120"/>
                            <a:gd name="T8" fmla="*/ 0 w 671830"/>
                            <a:gd name="T9" fmla="*/ 197999 h 198120"/>
                          </a:gdLst>
                          <a:ahLst/>
                          <a:cxnLst>
                            <a:cxn ang="0">
                              <a:pos x="T0" y="T1"/>
                            </a:cxn>
                            <a:cxn ang="0">
                              <a:pos x="T2" y="T3"/>
                            </a:cxn>
                            <a:cxn ang="0">
                              <a:pos x="T4" y="T5"/>
                            </a:cxn>
                            <a:cxn ang="0">
                              <a:pos x="T6" y="T7"/>
                            </a:cxn>
                            <a:cxn ang="0">
                              <a:pos x="T8" y="T9"/>
                            </a:cxn>
                          </a:cxnLst>
                          <a:rect l="0" t="0" r="r" b="b"/>
                          <a:pathLst>
                            <a:path w="671830" h="198120">
                              <a:moveTo>
                                <a:pt x="0" y="197999"/>
                              </a:moveTo>
                              <a:lnTo>
                                <a:pt x="671499" y="197999"/>
                              </a:lnTo>
                              <a:lnTo>
                                <a:pt x="671499" y="0"/>
                              </a:lnTo>
                              <a:lnTo>
                                <a:pt x="0" y="0"/>
                              </a:lnTo>
                              <a:lnTo>
                                <a:pt x="0" y="197999"/>
                              </a:lnTo>
                              <a:close/>
                            </a:path>
                          </a:pathLst>
                        </a:custGeom>
                        <a:solidFill>
                          <a:srgbClr val="065C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Graphic 7"/>
                      <wps:cNvSpPr>
                        <a:spLocks/>
                      </wps:cNvSpPr>
                      <wps:spPr bwMode="auto">
                        <a:xfrm>
                          <a:off x="23670" y="0"/>
                          <a:ext cx="7042" cy="1981"/>
                        </a:xfrm>
                        <a:custGeom>
                          <a:avLst/>
                          <a:gdLst>
                            <a:gd name="T0" fmla="*/ 0 w 704215"/>
                            <a:gd name="T1" fmla="*/ 197999 h 198120"/>
                            <a:gd name="T2" fmla="*/ 704113 w 704215"/>
                            <a:gd name="T3" fmla="*/ 197999 h 198120"/>
                            <a:gd name="T4" fmla="*/ 704113 w 704215"/>
                            <a:gd name="T5" fmla="*/ 0 h 198120"/>
                            <a:gd name="T6" fmla="*/ 0 w 704215"/>
                            <a:gd name="T7" fmla="*/ 0 h 198120"/>
                            <a:gd name="T8" fmla="*/ 0 w 704215"/>
                            <a:gd name="T9" fmla="*/ 197999 h 198120"/>
                          </a:gdLst>
                          <a:ahLst/>
                          <a:cxnLst>
                            <a:cxn ang="0">
                              <a:pos x="T0" y="T1"/>
                            </a:cxn>
                            <a:cxn ang="0">
                              <a:pos x="T2" y="T3"/>
                            </a:cxn>
                            <a:cxn ang="0">
                              <a:pos x="T4" y="T5"/>
                            </a:cxn>
                            <a:cxn ang="0">
                              <a:pos x="T6" y="T7"/>
                            </a:cxn>
                            <a:cxn ang="0">
                              <a:pos x="T8" y="T9"/>
                            </a:cxn>
                          </a:cxnLst>
                          <a:rect l="0" t="0" r="r" b="b"/>
                          <a:pathLst>
                            <a:path w="704215" h="198120">
                              <a:moveTo>
                                <a:pt x="0" y="197999"/>
                              </a:moveTo>
                              <a:lnTo>
                                <a:pt x="704113" y="197999"/>
                              </a:lnTo>
                              <a:lnTo>
                                <a:pt x="704113" y="0"/>
                              </a:lnTo>
                              <a:lnTo>
                                <a:pt x="0" y="0"/>
                              </a:lnTo>
                              <a:lnTo>
                                <a:pt x="0" y="197999"/>
                              </a:lnTo>
                              <a:close/>
                            </a:path>
                          </a:pathLst>
                        </a:custGeom>
                        <a:solidFill>
                          <a:srgbClr val="0F85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Graphic 8"/>
                      <wps:cNvSpPr>
                        <a:spLocks/>
                      </wps:cNvSpPr>
                      <wps:spPr bwMode="auto">
                        <a:xfrm>
                          <a:off x="16771" y="0"/>
                          <a:ext cx="6902" cy="1981"/>
                        </a:xfrm>
                        <a:custGeom>
                          <a:avLst/>
                          <a:gdLst>
                            <a:gd name="T0" fmla="*/ 0 w 690245"/>
                            <a:gd name="T1" fmla="*/ 0 h 198120"/>
                            <a:gd name="T2" fmla="*/ 689876 w 690245"/>
                            <a:gd name="T3" fmla="*/ 0 h 198120"/>
                            <a:gd name="T4" fmla="*/ 689876 w 690245"/>
                            <a:gd name="T5" fmla="*/ 197999 h 198120"/>
                            <a:gd name="T6" fmla="*/ 0 w 690245"/>
                            <a:gd name="T7" fmla="*/ 197999 h 198120"/>
                            <a:gd name="T8" fmla="*/ 0 w 690245"/>
                            <a:gd name="T9" fmla="*/ 0 h 198120"/>
                          </a:gdLst>
                          <a:ahLst/>
                          <a:cxnLst>
                            <a:cxn ang="0">
                              <a:pos x="T0" y="T1"/>
                            </a:cxn>
                            <a:cxn ang="0">
                              <a:pos x="T2" y="T3"/>
                            </a:cxn>
                            <a:cxn ang="0">
                              <a:pos x="T4" y="T5"/>
                            </a:cxn>
                            <a:cxn ang="0">
                              <a:pos x="T6" y="T7"/>
                            </a:cxn>
                            <a:cxn ang="0">
                              <a:pos x="T8" y="T9"/>
                            </a:cxn>
                          </a:cxnLst>
                          <a:rect l="0" t="0" r="r" b="b"/>
                          <a:pathLst>
                            <a:path w="690245" h="198120">
                              <a:moveTo>
                                <a:pt x="0" y="0"/>
                              </a:moveTo>
                              <a:lnTo>
                                <a:pt x="689876" y="0"/>
                              </a:lnTo>
                              <a:lnTo>
                                <a:pt x="689876" y="197999"/>
                              </a:lnTo>
                              <a:lnTo>
                                <a:pt x="0" y="197999"/>
                              </a:lnTo>
                              <a:lnTo>
                                <a:pt x="0" y="0"/>
                              </a:lnTo>
                              <a:close/>
                            </a:path>
                          </a:pathLst>
                        </a:custGeom>
                        <a:solidFill>
                          <a:srgbClr val="2098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Graphic 9"/>
                      <wps:cNvSpPr>
                        <a:spLocks/>
                      </wps:cNvSpPr>
                      <wps:spPr bwMode="auto">
                        <a:xfrm>
                          <a:off x="0" y="0"/>
                          <a:ext cx="6534" cy="1981"/>
                        </a:xfrm>
                        <a:custGeom>
                          <a:avLst/>
                          <a:gdLst>
                            <a:gd name="T0" fmla="*/ 0 w 653415"/>
                            <a:gd name="T1" fmla="*/ 197999 h 198120"/>
                            <a:gd name="T2" fmla="*/ 0 w 653415"/>
                            <a:gd name="T3" fmla="*/ 0 h 198120"/>
                            <a:gd name="T4" fmla="*/ 653238 w 653415"/>
                            <a:gd name="T5" fmla="*/ 0 h 198120"/>
                            <a:gd name="T6" fmla="*/ 653238 w 653415"/>
                            <a:gd name="T7" fmla="*/ 197999 h 198120"/>
                            <a:gd name="T8" fmla="*/ 0 w 653415"/>
                            <a:gd name="T9" fmla="*/ 197999 h 198120"/>
                          </a:gdLst>
                          <a:ahLst/>
                          <a:cxnLst>
                            <a:cxn ang="0">
                              <a:pos x="T0" y="T1"/>
                            </a:cxn>
                            <a:cxn ang="0">
                              <a:pos x="T2" y="T3"/>
                            </a:cxn>
                            <a:cxn ang="0">
                              <a:pos x="T4" y="T5"/>
                            </a:cxn>
                            <a:cxn ang="0">
                              <a:pos x="T6" y="T7"/>
                            </a:cxn>
                            <a:cxn ang="0">
                              <a:pos x="T8" y="T9"/>
                            </a:cxn>
                          </a:cxnLst>
                          <a:rect l="0" t="0" r="r" b="b"/>
                          <a:pathLst>
                            <a:path w="653415" h="198120">
                              <a:moveTo>
                                <a:pt x="0" y="197999"/>
                              </a:moveTo>
                              <a:lnTo>
                                <a:pt x="0" y="0"/>
                              </a:lnTo>
                              <a:lnTo>
                                <a:pt x="653238" y="0"/>
                              </a:lnTo>
                              <a:lnTo>
                                <a:pt x="653238" y="197999"/>
                              </a:lnTo>
                              <a:lnTo>
                                <a:pt x="0" y="197999"/>
                              </a:lnTo>
                              <a:close/>
                            </a:path>
                          </a:pathLst>
                        </a:custGeom>
                        <a:solidFill>
                          <a:srgbClr val="4BC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8F1DAB9" id="Group 1" o:spid="_x0000_s1026" style="position:absolute;margin-left:0;margin-top:825.9pt;width:595.3pt;height:15.6pt;z-index:251663360;mso-wrap-distance-left:0;mso-wrap-distance-right:0;mso-position-horizontal-relative:page;mso-position-vertical-relative:page;mso-height-relative:margin" coordsize="75603,1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">
              <v:shape id="Graphic 2" o:spid="_x0000_s1027" style="position:absolute;left:37426;width:38176;height:1981;visibility:visible;mso-wrap-style:square;v-text-anchor:top" coordsize="381762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" path="m,l3817365,r,197999l,197999,,xe" fillcolor="#004122" stroked="f">
                <v:path arrowok="t" o:connecttype="custom" o:connectlocs="0,0;38173,0;38173,1980;0,1980;0,0" o:connectangles="0,0,0,0,0"/>
              </v:shape>
              <v:shape id="Graphic 3" o:spid="_x0000_s1028" style="position:absolute;left:13365;width:3410;height:1981;visibility:visible;mso-wrap-style:square;v-text-anchor:top" coordsize="34099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" path="m,l340563,r,197999l,197999,,xe" fillcolor="#fcb95d" stroked="f">
                <v:path arrowok="t" o:connecttype="custom" o:connectlocs="0,0;3406,0;3406,1980;0,1980;0,0" o:connectangles="0,0,0,0,0"/>
              </v:shape>
              <v:shape id="Graphic 4" o:spid="_x0000_s1029" style="position:absolute;left:9938;width:3422;height:1981;visibility:visible;mso-wrap-style:square;v-text-anchor:top" coordsize="34226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" path="m,197999r341655,l341655,,,,,197999xe" fillcolor="#f15c48" stroked="f">
                <v:path arrowok="t" o:connecttype="custom" o:connectlocs="0,1980;3416,1980;3416,0;0,0;0,1980" o:connectangles="0,0,0,0,0"/>
              </v:shape>
              <v:shape id="Graphic 5" o:spid="_x0000_s1030" style="position:absolute;left:6532;width:3410;height:1981;visibility:visible;mso-wrap-style:square;v-text-anchor:top" coordsize="34099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" path="m,197999r340588,l340588,,,,,197999xe" fillcolor="#e95ca1" stroked="f">
                <v:path arrowok="t" o:connecttype="custom" o:connectlocs="0,1980;3406,1980;3406,0;0,0;0,1980" o:connectangles="0,0,0,0,0"/>
              </v:shape>
              <v:shape id="Graphic 6" o:spid="_x0000_s1031" style="position:absolute;left:30711;width:6718;height:1981;visibility:visible;mso-wrap-style:square;v-text-anchor:top" coordsize="67183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" path="m,197999r671499,l671499,,,,,197999xe" fillcolor="#065c39" stroked="f">
                <v:path arrowok="t" o:connecttype="custom" o:connectlocs="0,1980;6715,1980;6715,0;0,0;0,1980" o:connectangles="0,0,0,0,0"/>
              </v:shape>
              <v:shape id="Graphic 7" o:spid="_x0000_s1032" style="position:absolute;left:23670;width:7042;height:1981;visibility:visible;mso-wrap-style:square;v-text-anchor:top" coordsize="70421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" path="m,197999r704113,l704113,,,,,197999xe" fillcolor="#0f8550" stroked="f">
                <v:path arrowok="t" o:connecttype="custom" o:connectlocs="0,1980;7041,1980;7041,0;0,0;0,1980" o:connectangles="0,0,0,0,0"/>
              </v:shape>
              <v:shape id="Graphic 8" o:spid="_x0000_s1033" style="position:absolute;left:16771;width:6902;height:1981;visibility:visible;mso-wrap-style:square;v-text-anchor:top" coordsize="69024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" path="m,l689876,r,197999l,197999,,xe" fillcolor="#20985e" stroked="f">
                <v:path arrowok="t" o:connecttype="custom" o:connectlocs="0,0;6898,0;6898,1980;0,1980;0,0" o:connectangles="0,0,0,0,0"/>
              </v:shape>
              <v:shape id="Graphic 9" o:spid="_x0000_s1034" style="position:absolute;width:6534;height:1981;visibility:visible;mso-wrap-style:square;v-text-anchor:top" coordsize="65341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" path="m,197999l,,653238,r,197999l,197999xe" fillcolor="#4bc1be" stroked="f">
                <v:path arrowok="t" o:connecttype="custom" o:connectlocs="0,1980;0,0;6532,0;6532,1980;0,1980" o:connectangles="0,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03173" w14:textId="77777777" w:rsidR="005A647D" w:rsidRDefault="001C5F5A">
    <w:pPr>
      <w:pStyle w:val="Voettekst"/>
      <w:jc w:val="center"/>
    </w:pPr>
    <w:r>
      <w:rPr>
        <w:noProof/>
      </w:rPr>
      <w:drawing>
        <wp:anchor distT="0" distB="0" distL="114300" distR="114300" simplePos="0" relativeHeight="251671552" behindDoc="0" locked="0" layoutInCell="1" allowOverlap="1" wp14:anchorId="513172A7" wp14:editId="7108475B">
          <wp:simplePos x="0" y="0"/>
          <wp:positionH relativeFrom="column">
            <wp:posOffset>4932045</wp:posOffset>
          </wp:positionH>
          <wp:positionV relativeFrom="paragraph">
            <wp:posOffset>-410845</wp:posOffset>
          </wp:positionV>
          <wp:extent cx="1986915" cy="700405"/>
          <wp:effectExtent l="0" t="0" r="0" b="4445"/>
          <wp:wrapThrough wrapText="bothSides">
            <wp:wrapPolygon edited="0">
              <wp:start x="0" y="0"/>
              <wp:lineTo x="0" y="21150"/>
              <wp:lineTo x="21331" y="21150"/>
              <wp:lineTo x="21331" y="0"/>
              <wp:lineTo x="0" y="0"/>
            </wp:wrapPolygon>
          </wp:wrapThrough>
          <wp:docPr id="20" name="Afbeelding 20" descr="Afbeelding met tekst, Lettertype,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wit,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86915" cy="700405"/>
                  </a:xfrm>
                  <a:prstGeom prst="rect">
                    <a:avLst/>
                  </a:prstGeom>
                </pic:spPr>
              </pic:pic>
            </a:graphicData>
          </a:graphic>
          <wp14:sizeRelH relativeFrom="margin">
            <wp14:pctWidth>0</wp14:pctWidth>
          </wp14:sizeRelH>
          <wp14:sizeRelV relativeFrom="margin">
            <wp14:pctHeight>0</wp14:pctHeight>
          </wp14:sizeRelV>
        </wp:anchor>
      </w:drawing>
    </w:r>
  </w:p>
  <w:p w14:paraId="7AE5F74B" w14:textId="485300F2" w:rsidR="00D7118C" w:rsidRDefault="00F119E3">
    <w:pPr>
      <w:pStyle w:val="Voettekst"/>
    </w:pPr>
    <w:r>
      <w:rPr>
        <w:noProof/>
      </w:rPr>
      <mc:AlternateContent>
        <mc:Choice Requires="wpg">
          <w:drawing>
            <wp:anchor distT="0" distB="0" distL="0" distR="0" simplePos="0" relativeHeight="251670528" behindDoc="0" locked="0" layoutInCell="1" allowOverlap="1" wp14:anchorId="116B77C7" wp14:editId="61A3146A">
              <wp:simplePos x="0" y="0"/>
              <wp:positionH relativeFrom="page">
                <wp:posOffset>0</wp:posOffset>
              </wp:positionH>
              <wp:positionV relativeFrom="page">
                <wp:posOffset>10476230</wp:posOffset>
              </wp:positionV>
              <wp:extent cx="7560310" cy="198120"/>
              <wp:effectExtent l="0" t="0" r="2540" b="317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98120"/>
                        <a:chOff x="0" y="0"/>
                        <a:chExt cx="75603" cy="1981"/>
                      </a:xfrm>
                    </wpg:grpSpPr>
                    <wps:wsp>
                      <wps:cNvPr id="4" name="Graphic 2"/>
                      <wps:cNvSpPr>
                        <a:spLocks/>
                      </wps:cNvSpPr>
                      <wps:spPr bwMode="auto">
                        <a:xfrm>
                          <a:off x="37426" y="0"/>
                          <a:ext cx="38176" cy="1981"/>
                        </a:xfrm>
                        <a:custGeom>
                          <a:avLst/>
                          <a:gdLst>
                            <a:gd name="T0" fmla="*/ 0 w 3817620"/>
                            <a:gd name="T1" fmla="*/ 0 h 198120"/>
                            <a:gd name="T2" fmla="*/ 3817365 w 3817620"/>
                            <a:gd name="T3" fmla="*/ 0 h 198120"/>
                            <a:gd name="T4" fmla="*/ 3817365 w 3817620"/>
                            <a:gd name="T5" fmla="*/ 197999 h 198120"/>
                            <a:gd name="T6" fmla="*/ 0 w 3817620"/>
                            <a:gd name="T7" fmla="*/ 197999 h 198120"/>
                            <a:gd name="T8" fmla="*/ 0 w 3817620"/>
                            <a:gd name="T9" fmla="*/ 0 h 198120"/>
                          </a:gdLst>
                          <a:ahLst/>
                          <a:cxnLst>
                            <a:cxn ang="0">
                              <a:pos x="T0" y="T1"/>
                            </a:cxn>
                            <a:cxn ang="0">
                              <a:pos x="T2" y="T3"/>
                            </a:cxn>
                            <a:cxn ang="0">
                              <a:pos x="T4" y="T5"/>
                            </a:cxn>
                            <a:cxn ang="0">
                              <a:pos x="T6" y="T7"/>
                            </a:cxn>
                            <a:cxn ang="0">
                              <a:pos x="T8" y="T9"/>
                            </a:cxn>
                          </a:cxnLst>
                          <a:rect l="0" t="0" r="r" b="b"/>
                          <a:pathLst>
                            <a:path w="3817620" h="198120">
                              <a:moveTo>
                                <a:pt x="0" y="0"/>
                              </a:moveTo>
                              <a:lnTo>
                                <a:pt x="3817365" y="0"/>
                              </a:lnTo>
                              <a:lnTo>
                                <a:pt x="3817365" y="197999"/>
                              </a:lnTo>
                              <a:lnTo>
                                <a:pt x="0" y="197999"/>
                              </a:lnTo>
                              <a:lnTo>
                                <a:pt x="0" y="0"/>
                              </a:lnTo>
                              <a:close/>
                            </a:path>
                          </a:pathLst>
                        </a:custGeom>
                        <a:solidFill>
                          <a:srgbClr val="0041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Graphic 3"/>
                      <wps:cNvSpPr>
                        <a:spLocks/>
                      </wps:cNvSpPr>
                      <wps:spPr bwMode="auto">
                        <a:xfrm>
                          <a:off x="13365" y="0"/>
                          <a:ext cx="3410" cy="1981"/>
                        </a:xfrm>
                        <a:custGeom>
                          <a:avLst/>
                          <a:gdLst>
                            <a:gd name="T0" fmla="*/ 0 w 340995"/>
                            <a:gd name="T1" fmla="*/ 0 h 198120"/>
                            <a:gd name="T2" fmla="*/ 340563 w 340995"/>
                            <a:gd name="T3" fmla="*/ 0 h 198120"/>
                            <a:gd name="T4" fmla="*/ 340563 w 340995"/>
                            <a:gd name="T5" fmla="*/ 197999 h 198120"/>
                            <a:gd name="T6" fmla="*/ 0 w 340995"/>
                            <a:gd name="T7" fmla="*/ 197999 h 198120"/>
                            <a:gd name="T8" fmla="*/ 0 w 340995"/>
                            <a:gd name="T9" fmla="*/ 0 h 198120"/>
                          </a:gdLst>
                          <a:ahLst/>
                          <a:cxnLst>
                            <a:cxn ang="0">
                              <a:pos x="T0" y="T1"/>
                            </a:cxn>
                            <a:cxn ang="0">
                              <a:pos x="T2" y="T3"/>
                            </a:cxn>
                            <a:cxn ang="0">
                              <a:pos x="T4" y="T5"/>
                            </a:cxn>
                            <a:cxn ang="0">
                              <a:pos x="T6" y="T7"/>
                            </a:cxn>
                            <a:cxn ang="0">
                              <a:pos x="T8" y="T9"/>
                            </a:cxn>
                          </a:cxnLst>
                          <a:rect l="0" t="0" r="r" b="b"/>
                          <a:pathLst>
                            <a:path w="340995" h="198120">
                              <a:moveTo>
                                <a:pt x="0" y="0"/>
                              </a:moveTo>
                              <a:lnTo>
                                <a:pt x="340563" y="0"/>
                              </a:lnTo>
                              <a:lnTo>
                                <a:pt x="340563" y="197999"/>
                              </a:lnTo>
                              <a:lnTo>
                                <a:pt x="0" y="197999"/>
                              </a:lnTo>
                              <a:lnTo>
                                <a:pt x="0" y="0"/>
                              </a:lnTo>
                              <a:close/>
                            </a:path>
                          </a:pathLst>
                        </a:custGeom>
                        <a:solidFill>
                          <a:srgbClr val="FCB9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Graphic 4"/>
                      <wps:cNvSpPr>
                        <a:spLocks/>
                      </wps:cNvSpPr>
                      <wps:spPr bwMode="auto">
                        <a:xfrm>
                          <a:off x="9938" y="0"/>
                          <a:ext cx="3422" cy="1981"/>
                        </a:xfrm>
                        <a:custGeom>
                          <a:avLst/>
                          <a:gdLst>
                            <a:gd name="T0" fmla="*/ 0 w 342265"/>
                            <a:gd name="T1" fmla="*/ 197999 h 198120"/>
                            <a:gd name="T2" fmla="*/ 341655 w 342265"/>
                            <a:gd name="T3" fmla="*/ 197999 h 198120"/>
                            <a:gd name="T4" fmla="*/ 341655 w 342265"/>
                            <a:gd name="T5" fmla="*/ 0 h 198120"/>
                            <a:gd name="T6" fmla="*/ 0 w 342265"/>
                            <a:gd name="T7" fmla="*/ 0 h 198120"/>
                            <a:gd name="T8" fmla="*/ 0 w 342265"/>
                            <a:gd name="T9" fmla="*/ 197999 h 198120"/>
                          </a:gdLst>
                          <a:ahLst/>
                          <a:cxnLst>
                            <a:cxn ang="0">
                              <a:pos x="T0" y="T1"/>
                            </a:cxn>
                            <a:cxn ang="0">
                              <a:pos x="T2" y="T3"/>
                            </a:cxn>
                            <a:cxn ang="0">
                              <a:pos x="T4" y="T5"/>
                            </a:cxn>
                            <a:cxn ang="0">
                              <a:pos x="T6" y="T7"/>
                            </a:cxn>
                            <a:cxn ang="0">
                              <a:pos x="T8" y="T9"/>
                            </a:cxn>
                          </a:cxnLst>
                          <a:rect l="0" t="0" r="r" b="b"/>
                          <a:pathLst>
                            <a:path w="342265" h="198120">
                              <a:moveTo>
                                <a:pt x="0" y="197999"/>
                              </a:moveTo>
                              <a:lnTo>
                                <a:pt x="341655" y="197999"/>
                              </a:lnTo>
                              <a:lnTo>
                                <a:pt x="341655" y="0"/>
                              </a:lnTo>
                              <a:lnTo>
                                <a:pt x="0" y="0"/>
                              </a:lnTo>
                              <a:lnTo>
                                <a:pt x="0" y="197999"/>
                              </a:lnTo>
                              <a:close/>
                            </a:path>
                          </a:pathLst>
                        </a:custGeom>
                        <a:solidFill>
                          <a:srgbClr val="F15C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Graphic 5"/>
                      <wps:cNvSpPr>
                        <a:spLocks/>
                      </wps:cNvSpPr>
                      <wps:spPr bwMode="auto">
                        <a:xfrm>
                          <a:off x="6532" y="0"/>
                          <a:ext cx="3410" cy="1981"/>
                        </a:xfrm>
                        <a:custGeom>
                          <a:avLst/>
                          <a:gdLst>
                            <a:gd name="T0" fmla="*/ 0 w 340995"/>
                            <a:gd name="T1" fmla="*/ 197999 h 198120"/>
                            <a:gd name="T2" fmla="*/ 340588 w 340995"/>
                            <a:gd name="T3" fmla="*/ 197999 h 198120"/>
                            <a:gd name="T4" fmla="*/ 340588 w 340995"/>
                            <a:gd name="T5" fmla="*/ 0 h 198120"/>
                            <a:gd name="T6" fmla="*/ 0 w 340995"/>
                            <a:gd name="T7" fmla="*/ 0 h 198120"/>
                            <a:gd name="T8" fmla="*/ 0 w 340995"/>
                            <a:gd name="T9" fmla="*/ 197999 h 198120"/>
                          </a:gdLst>
                          <a:ahLst/>
                          <a:cxnLst>
                            <a:cxn ang="0">
                              <a:pos x="T0" y="T1"/>
                            </a:cxn>
                            <a:cxn ang="0">
                              <a:pos x="T2" y="T3"/>
                            </a:cxn>
                            <a:cxn ang="0">
                              <a:pos x="T4" y="T5"/>
                            </a:cxn>
                            <a:cxn ang="0">
                              <a:pos x="T6" y="T7"/>
                            </a:cxn>
                            <a:cxn ang="0">
                              <a:pos x="T8" y="T9"/>
                            </a:cxn>
                          </a:cxnLst>
                          <a:rect l="0" t="0" r="r" b="b"/>
                          <a:pathLst>
                            <a:path w="340995" h="198120">
                              <a:moveTo>
                                <a:pt x="0" y="197999"/>
                              </a:moveTo>
                              <a:lnTo>
                                <a:pt x="340588" y="197999"/>
                              </a:lnTo>
                              <a:lnTo>
                                <a:pt x="340588" y="0"/>
                              </a:lnTo>
                              <a:lnTo>
                                <a:pt x="0" y="0"/>
                              </a:lnTo>
                              <a:lnTo>
                                <a:pt x="0" y="197999"/>
                              </a:lnTo>
                              <a:close/>
                            </a:path>
                          </a:pathLst>
                        </a:custGeom>
                        <a:solidFill>
                          <a:srgbClr val="E95C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Graphic 6"/>
                      <wps:cNvSpPr>
                        <a:spLocks/>
                      </wps:cNvSpPr>
                      <wps:spPr bwMode="auto">
                        <a:xfrm>
                          <a:off x="30711" y="0"/>
                          <a:ext cx="6718" cy="1981"/>
                        </a:xfrm>
                        <a:custGeom>
                          <a:avLst/>
                          <a:gdLst>
                            <a:gd name="T0" fmla="*/ 0 w 671830"/>
                            <a:gd name="T1" fmla="*/ 197999 h 198120"/>
                            <a:gd name="T2" fmla="*/ 671499 w 671830"/>
                            <a:gd name="T3" fmla="*/ 197999 h 198120"/>
                            <a:gd name="T4" fmla="*/ 671499 w 671830"/>
                            <a:gd name="T5" fmla="*/ 0 h 198120"/>
                            <a:gd name="T6" fmla="*/ 0 w 671830"/>
                            <a:gd name="T7" fmla="*/ 0 h 198120"/>
                            <a:gd name="T8" fmla="*/ 0 w 671830"/>
                            <a:gd name="T9" fmla="*/ 197999 h 198120"/>
                          </a:gdLst>
                          <a:ahLst/>
                          <a:cxnLst>
                            <a:cxn ang="0">
                              <a:pos x="T0" y="T1"/>
                            </a:cxn>
                            <a:cxn ang="0">
                              <a:pos x="T2" y="T3"/>
                            </a:cxn>
                            <a:cxn ang="0">
                              <a:pos x="T4" y="T5"/>
                            </a:cxn>
                            <a:cxn ang="0">
                              <a:pos x="T6" y="T7"/>
                            </a:cxn>
                            <a:cxn ang="0">
                              <a:pos x="T8" y="T9"/>
                            </a:cxn>
                          </a:cxnLst>
                          <a:rect l="0" t="0" r="r" b="b"/>
                          <a:pathLst>
                            <a:path w="671830" h="198120">
                              <a:moveTo>
                                <a:pt x="0" y="197999"/>
                              </a:moveTo>
                              <a:lnTo>
                                <a:pt x="671499" y="197999"/>
                              </a:lnTo>
                              <a:lnTo>
                                <a:pt x="671499" y="0"/>
                              </a:lnTo>
                              <a:lnTo>
                                <a:pt x="0" y="0"/>
                              </a:lnTo>
                              <a:lnTo>
                                <a:pt x="0" y="197999"/>
                              </a:lnTo>
                              <a:close/>
                            </a:path>
                          </a:pathLst>
                        </a:custGeom>
                        <a:solidFill>
                          <a:srgbClr val="065C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Graphic 7"/>
                      <wps:cNvSpPr>
                        <a:spLocks/>
                      </wps:cNvSpPr>
                      <wps:spPr bwMode="auto">
                        <a:xfrm>
                          <a:off x="23670" y="0"/>
                          <a:ext cx="7042" cy="1981"/>
                        </a:xfrm>
                        <a:custGeom>
                          <a:avLst/>
                          <a:gdLst>
                            <a:gd name="T0" fmla="*/ 0 w 704215"/>
                            <a:gd name="T1" fmla="*/ 197999 h 198120"/>
                            <a:gd name="T2" fmla="*/ 704113 w 704215"/>
                            <a:gd name="T3" fmla="*/ 197999 h 198120"/>
                            <a:gd name="T4" fmla="*/ 704113 w 704215"/>
                            <a:gd name="T5" fmla="*/ 0 h 198120"/>
                            <a:gd name="T6" fmla="*/ 0 w 704215"/>
                            <a:gd name="T7" fmla="*/ 0 h 198120"/>
                            <a:gd name="T8" fmla="*/ 0 w 704215"/>
                            <a:gd name="T9" fmla="*/ 197999 h 198120"/>
                          </a:gdLst>
                          <a:ahLst/>
                          <a:cxnLst>
                            <a:cxn ang="0">
                              <a:pos x="T0" y="T1"/>
                            </a:cxn>
                            <a:cxn ang="0">
                              <a:pos x="T2" y="T3"/>
                            </a:cxn>
                            <a:cxn ang="0">
                              <a:pos x="T4" y="T5"/>
                            </a:cxn>
                            <a:cxn ang="0">
                              <a:pos x="T6" y="T7"/>
                            </a:cxn>
                            <a:cxn ang="0">
                              <a:pos x="T8" y="T9"/>
                            </a:cxn>
                          </a:cxnLst>
                          <a:rect l="0" t="0" r="r" b="b"/>
                          <a:pathLst>
                            <a:path w="704215" h="198120">
                              <a:moveTo>
                                <a:pt x="0" y="197999"/>
                              </a:moveTo>
                              <a:lnTo>
                                <a:pt x="704113" y="197999"/>
                              </a:lnTo>
                              <a:lnTo>
                                <a:pt x="704113" y="0"/>
                              </a:lnTo>
                              <a:lnTo>
                                <a:pt x="0" y="0"/>
                              </a:lnTo>
                              <a:lnTo>
                                <a:pt x="0" y="197999"/>
                              </a:lnTo>
                              <a:close/>
                            </a:path>
                          </a:pathLst>
                        </a:custGeom>
                        <a:solidFill>
                          <a:srgbClr val="0F85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Graphic 8"/>
                      <wps:cNvSpPr>
                        <a:spLocks/>
                      </wps:cNvSpPr>
                      <wps:spPr bwMode="auto">
                        <a:xfrm>
                          <a:off x="16771" y="0"/>
                          <a:ext cx="6902" cy="1981"/>
                        </a:xfrm>
                        <a:custGeom>
                          <a:avLst/>
                          <a:gdLst>
                            <a:gd name="T0" fmla="*/ 0 w 690245"/>
                            <a:gd name="T1" fmla="*/ 0 h 198120"/>
                            <a:gd name="T2" fmla="*/ 689876 w 690245"/>
                            <a:gd name="T3" fmla="*/ 0 h 198120"/>
                            <a:gd name="T4" fmla="*/ 689876 w 690245"/>
                            <a:gd name="T5" fmla="*/ 197999 h 198120"/>
                            <a:gd name="T6" fmla="*/ 0 w 690245"/>
                            <a:gd name="T7" fmla="*/ 197999 h 198120"/>
                            <a:gd name="T8" fmla="*/ 0 w 690245"/>
                            <a:gd name="T9" fmla="*/ 0 h 198120"/>
                          </a:gdLst>
                          <a:ahLst/>
                          <a:cxnLst>
                            <a:cxn ang="0">
                              <a:pos x="T0" y="T1"/>
                            </a:cxn>
                            <a:cxn ang="0">
                              <a:pos x="T2" y="T3"/>
                            </a:cxn>
                            <a:cxn ang="0">
                              <a:pos x="T4" y="T5"/>
                            </a:cxn>
                            <a:cxn ang="0">
                              <a:pos x="T6" y="T7"/>
                            </a:cxn>
                            <a:cxn ang="0">
                              <a:pos x="T8" y="T9"/>
                            </a:cxn>
                          </a:cxnLst>
                          <a:rect l="0" t="0" r="r" b="b"/>
                          <a:pathLst>
                            <a:path w="690245" h="198120">
                              <a:moveTo>
                                <a:pt x="0" y="0"/>
                              </a:moveTo>
                              <a:lnTo>
                                <a:pt x="689876" y="0"/>
                              </a:lnTo>
                              <a:lnTo>
                                <a:pt x="689876" y="197999"/>
                              </a:lnTo>
                              <a:lnTo>
                                <a:pt x="0" y="197999"/>
                              </a:lnTo>
                              <a:lnTo>
                                <a:pt x="0" y="0"/>
                              </a:lnTo>
                              <a:close/>
                            </a:path>
                          </a:pathLst>
                        </a:custGeom>
                        <a:solidFill>
                          <a:srgbClr val="2098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Graphic 9"/>
                      <wps:cNvSpPr>
                        <a:spLocks/>
                      </wps:cNvSpPr>
                      <wps:spPr bwMode="auto">
                        <a:xfrm>
                          <a:off x="0" y="0"/>
                          <a:ext cx="6534" cy="1981"/>
                        </a:xfrm>
                        <a:custGeom>
                          <a:avLst/>
                          <a:gdLst>
                            <a:gd name="T0" fmla="*/ 0 w 653415"/>
                            <a:gd name="T1" fmla="*/ 197999 h 198120"/>
                            <a:gd name="T2" fmla="*/ 0 w 653415"/>
                            <a:gd name="T3" fmla="*/ 0 h 198120"/>
                            <a:gd name="T4" fmla="*/ 653238 w 653415"/>
                            <a:gd name="T5" fmla="*/ 0 h 198120"/>
                            <a:gd name="T6" fmla="*/ 653238 w 653415"/>
                            <a:gd name="T7" fmla="*/ 197999 h 198120"/>
                            <a:gd name="T8" fmla="*/ 0 w 653415"/>
                            <a:gd name="T9" fmla="*/ 197999 h 198120"/>
                          </a:gdLst>
                          <a:ahLst/>
                          <a:cxnLst>
                            <a:cxn ang="0">
                              <a:pos x="T0" y="T1"/>
                            </a:cxn>
                            <a:cxn ang="0">
                              <a:pos x="T2" y="T3"/>
                            </a:cxn>
                            <a:cxn ang="0">
                              <a:pos x="T4" y="T5"/>
                            </a:cxn>
                            <a:cxn ang="0">
                              <a:pos x="T6" y="T7"/>
                            </a:cxn>
                            <a:cxn ang="0">
                              <a:pos x="T8" y="T9"/>
                            </a:cxn>
                          </a:cxnLst>
                          <a:rect l="0" t="0" r="r" b="b"/>
                          <a:pathLst>
                            <a:path w="653415" h="198120">
                              <a:moveTo>
                                <a:pt x="0" y="197999"/>
                              </a:moveTo>
                              <a:lnTo>
                                <a:pt x="0" y="0"/>
                              </a:lnTo>
                              <a:lnTo>
                                <a:pt x="653238" y="0"/>
                              </a:lnTo>
                              <a:lnTo>
                                <a:pt x="653238" y="197999"/>
                              </a:lnTo>
                              <a:lnTo>
                                <a:pt x="0" y="197999"/>
                              </a:lnTo>
                              <a:close/>
                            </a:path>
                          </a:pathLst>
                        </a:custGeom>
                        <a:solidFill>
                          <a:srgbClr val="4BC1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554E960" id="Group 2" o:spid="_x0000_s1026" style="position:absolute;margin-left:0;margin-top:824.9pt;width:595.3pt;height:15.6pt;z-index:251670528;mso-wrap-distance-left:0;mso-wrap-distance-right:0;mso-position-horizontal-relative:page;mso-position-vertical-relative:page;mso-height-relative:margin" coordsize="75603,1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">
              <v:shape id="Graphic 2" o:spid="_x0000_s1027" style="position:absolute;left:37426;width:38176;height:1981;visibility:visible;mso-wrap-style:square;v-text-anchor:top" coordsize="381762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" path="m,l3817365,r,197999l,197999,,xe" fillcolor="#004122" stroked="f">
                <v:path arrowok="t" o:connecttype="custom" o:connectlocs="0,0;38173,0;38173,1980;0,1980;0,0" o:connectangles="0,0,0,0,0"/>
              </v:shape>
              <v:shape id="Graphic 3" o:spid="_x0000_s1028" style="position:absolute;left:13365;width:3410;height:1981;visibility:visible;mso-wrap-style:square;v-text-anchor:top" coordsize="34099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" path="m,l340563,r,197999l,197999,,xe" fillcolor="#fcb95d" stroked="f">
                <v:path arrowok="t" o:connecttype="custom" o:connectlocs="0,0;3406,0;3406,1980;0,1980;0,0" o:connectangles="0,0,0,0,0"/>
              </v:shape>
              <v:shape id="Graphic 4" o:spid="_x0000_s1029" style="position:absolute;left:9938;width:3422;height:1981;visibility:visible;mso-wrap-style:square;v-text-anchor:top" coordsize="34226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" path="m,197999r341655,l341655,,,,,197999xe" fillcolor="#f15c48" stroked="f">
                <v:path arrowok="t" o:connecttype="custom" o:connectlocs="0,1980;3416,1980;3416,0;0,0;0,1980" o:connectangles="0,0,0,0,0"/>
              </v:shape>
              <v:shape id="Graphic 5" o:spid="_x0000_s1030" style="position:absolute;left:6532;width:3410;height:1981;visibility:visible;mso-wrap-style:square;v-text-anchor:top" coordsize="34099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" path="m,197999r340588,l340588,,,,,197999xe" fillcolor="#e95ca1" stroked="f">
                <v:path arrowok="t" o:connecttype="custom" o:connectlocs="0,1980;3406,1980;3406,0;0,0;0,1980" o:connectangles="0,0,0,0,0"/>
              </v:shape>
              <v:shape id="Graphic 6" o:spid="_x0000_s1031" style="position:absolute;left:30711;width:6718;height:1981;visibility:visible;mso-wrap-style:square;v-text-anchor:top" coordsize="67183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" path="m,197999r671499,l671499,,,,,197999xe" fillcolor="#065c39" stroked="f">
                <v:path arrowok="t" o:connecttype="custom" o:connectlocs="0,1980;6715,1980;6715,0;0,0;0,1980" o:connectangles="0,0,0,0,0"/>
              </v:shape>
              <v:shape id="Graphic 7" o:spid="_x0000_s1032" style="position:absolute;left:23670;width:7042;height:1981;visibility:visible;mso-wrap-style:square;v-text-anchor:top" coordsize="70421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" path="m,197999r704113,l704113,,,,,197999xe" fillcolor="#0f8550" stroked="f">
                <v:path arrowok="t" o:connecttype="custom" o:connectlocs="0,1980;7041,1980;7041,0;0,0;0,1980" o:connectangles="0,0,0,0,0"/>
              </v:shape>
              <v:shape id="Graphic 8" o:spid="_x0000_s1033" style="position:absolute;left:16771;width:6902;height:1981;visibility:visible;mso-wrap-style:square;v-text-anchor:top" coordsize="69024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" path="m,l689876,r,197999l,197999,,xe" fillcolor="#20985e" stroked="f">
                <v:path arrowok="t" o:connecttype="custom" o:connectlocs="0,0;6898,0;6898,1980;0,1980;0,0" o:connectangles="0,0,0,0,0"/>
              </v:shape>
              <v:shape id="Graphic 9" o:spid="_x0000_s1034" style="position:absolute;width:6534;height:1981;visibility:visible;mso-wrap-style:square;v-text-anchor:top" coordsize="65341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" path="m,197999l,,653238,r,197999l,197999xe" fillcolor="#4bc1be" stroked="f">
                <v:path arrowok="t" o:connecttype="custom" o:connectlocs="0,1980;0,0;6532,0;6532,1980;0,1980" o:connectangles="0,0,0,0,0"/>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69782"/>
      <w:docPartObj>
        <w:docPartGallery w:val="Page Numbers (Bottom of Page)"/>
        <w:docPartUnique/>
      </w:docPartObj>
    </w:sdtPr>
    <w:sdtEndPr/>
    <w:sdtContent>
      <w:sdt>
        <w:sdtPr>
          <w:rPr>
            <w:rFonts w:asciiTheme="majorHAnsi" w:hAnsiTheme="majorHAnsi" w:cstheme="majorHAnsi"/>
          </w:rPr>
          <w:id w:val="12597846"/>
          <w:docPartObj>
            <w:docPartGallery w:val="Page Numbers (Bottom of Page)"/>
            <w:docPartUnique/>
          </w:docPartObj>
        </w:sdtPr>
        <w:sdtEndPr/>
        <w:sdtContent>
          <w:sdt>
            <w:sdtPr>
              <w:rPr>
                <w:rFonts w:asciiTheme="majorHAnsi" w:hAnsiTheme="majorHAnsi" w:cstheme="majorHAnsi"/>
              </w:rPr>
              <w:id w:val="483073153"/>
              <w:docPartObj>
                <w:docPartGallery w:val="Page Numbers (Top of Page)"/>
                <w:docPartUnique/>
              </w:docPartObj>
            </w:sdtPr>
            <w:sdtEndPr/>
            <w:sdtContent>
              <w:p w14:paraId="1A6E4AE7" w14:textId="7CE7427A" w:rsidR="005A647D" w:rsidRPr="00F1616E" w:rsidRDefault="00F1616E" w:rsidP="00F1616E">
                <w:pPr>
                  <w:rPr>
                    <w:rFonts w:asciiTheme="majorHAnsi" w:hAnsiTheme="majorHAnsi" w:cstheme="majorHAnsi"/>
                    <w:sz w:val="16"/>
                  </w:rPr>
                </w:pPr>
                <w:r w:rsidRPr="00F07EA8">
                  <w:rPr>
                    <w:rFonts w:asciiTheme="majorHAnsi" w:hAnsiTheme="majorHAnsi" w:cstheme="majorHAnsi"/>
                    <w:noProof/>
                  </w:rPr>
                  <w:drawing>
                    <wp:anchor distT="0" distB="0" distL="114300" distR="114300" simplePos="0" relativeHeight="251673600" behindDoc="0" locked="0" layoutInCell="1" allowOverlap="1" wp14:anchorId="45B53765" wp14:editId="541B0A30">
                      <wp:simplePos x="0" y="0"/>
                      <wp:positionH relativeFrom="page">
                        <wp:align>left</wp:align>
                      </wp:positionH>
                      <wp:positionV relativeFrom="paragraph">
                        <wp:posOffset>480060</wp:posOffset>
                      </wp:positionV>
                      <wp:extent cx="7615072" cy="237490"/>
                      <wp:effectExtent l="0" t="0" r="5080"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5072" cy="237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7EA8">
                  <w:rPr>
                    <w:rFonts w:asciiTheme="majorHAnsi" w:hAnsiTheme="majorHAnsi" w:cstheme="majorHAnsi"/>
                    <w:sz w:val="16"/>
                  </w:rPr>
                  <w:t xml:space="preserve">Offerteaanvraag Europees openbare aanbesteding </w:t>
                </w:r>
                <w:r>
                  <w:rPr>
                    <w:rFonts w:asciiTheme="majorHAnsi" w:hAnsiTheme="majorHAnsi" w:cstheme="majorHAnsi"/>
                    <w:b/>
                    <w:bCs/>
                    <w:color w:val="538135" w:themeColor="accent6" w:themeShade="BF"/>
                    <w:sz w:val="16"/>
                  </w:rPr>
                  <w:t xml:space="preserve">re-integratie dienstverlening 2025 </w:t>
                </w:r>
                <w:proofErr w:type="spellStart"/>
                <w:r>
                  <w:rPr>
                    <w:rFonts w:asciiTheme="majorHAnsi" w:hAnsiTheme="majorHAnsi" w:cstheme="majorHAnsi"/>
                    <w:b/>
                    <w:bCs/>
                    <w:color w:val="538135" w:themeColor="accent6" w:themeShade="BF"/>
                    <w:sz w:val="16"/>
                  </w:rPr>
                  <w:t>ev</w:t>
                </w:r>
                <w:proofErr w:type="spellEnd"/>
                <w:r w:rsidRPr="00F07EA8">
                  <w:rPr>
                    <w:rFonts w:asciiTheme="majorHAnsi" w:hAnsiTheme="majorHAnsi" w:cstheme="majorHAnsi"/>
                    <w:sz w:val="16"/>
                  </w:rPr>
                  <w:t xml:space="preserve">    </w:t>
                </w:r>
                <w:r w:rsidRPr="00F07EA8">
                  <w:rPr>
                    <w:rFonts w:asciiTheme="majorHAnsi" w:hAnsiTheme="majorHAnsi" w:cstheme="majorHAnsi"/>
                    <w:sz w:val="16"/>
                  </w:rPr>
                  <w:tab/>
                </w:r>
                <w:r w:rsidRPr="00F07EA8">
                  <w:rPr>
                    <w:rFonts w:asciiTheme="majorHAnsi" w:hAnsiTheme="majorHAnsi" w:cstheme="majorHAnsi"/>
                    <w:sz w:val="16"/>
                  </w:rPr>
                  <w:tab/>
                </w:r>
                <w:r w:rsidRPr="00F07EA8">
                  <w:rPr>
                    <w:rFonts w:asciiTheme="majorHAnsi" w:hAnsiTheme="majorHAnsi" w:cstheme="majorHAnsi"/>
                    <w:sz w:val="16"/>
                  </w:rPr>
                  <w:tab/>
                  <w:t xml:space="preserve">  </w:t>
                </w:r>
                <w:r>
                  <w:rPr>
                    <w:rFonts w:asciiTheme="majorHAnsi" w:hAnsiTheme="majorHAnsi" w:cstheme="majorHAnsi"/>
                    <w:sz w:val="16"/>
                  </w:rPr>
                  <w:tab/>
                </w:r>
                <w:r w:rsidRPr="00F07EA8">
                  <w:rPr>
                    <w:rFonts w:asciiTheme="majorHAnsi" w:hAnsiTheme="majorHAnsi" w:cstheme="majorHAnsi"/>
                    <w:sz w:val="16"/>
                  </w:rPr>
                  <w:t xml:space="preserve">   </w:t>
                </w:r>
                <w:r w:rsidRPr="00F07EA8">
                  <w:rPr>
                    <w:rFonts w:asciiTheme="majorHAnsi" w:hAnsiTheme="majorHAnsi" w:cstheme="majorHAnsi"/>
                    <w:sz w:val="16"/>
                    <w:szCs w:val="16"/>
                  </w:rPr>
                  <w:t xml:space="preserve">Pagina </w:t>
                </w:r>
                <w:r w:rsidRPr="00F07EA8">
                  <w:rPr>
                    <w:rFonts w:asciiTheme="majorHAnsi" w:hAnsiTheme="majorHAnsi" w:cstheme="majorHAnsi"/>
                    <w:sz w:val="16"/>
                    <w:szCs w:val="16"/>
                  </w:rPr>
                  <w:fldChar w:fldCharType="begin"/>
                </w:r>
                <w:r w:rsidRPr="00F07EA8">
                  <w:rPr>
                    <w:rFonts w:asciiTheme="majorHAnsi" w:hAnsiTheme="majorHAnsi" w:cstheme="majorHAnsi"/>
                    <w:sz w:val="16"/>
                    <w:szCs w:val="16"/>
                  </w:rPr>
                  <w:instrText>PAGE</w:instrText>
                </w:r>
                <w:r w:rsidRPr="00F07EA8">
                  <w:rPr>
                    <w:rFonts w:asciiTheme="majorHAnsi" w:hAnsiTheme="majorHAnsi" w:cstheme="majorHAnsi"/>
                    <w:sz w:val="16"/>
                    <w:szCs w:val="16"/>
                  </w:rPr>
                  <w:fldChar w:fldCharType="separate"/>
                </w:r>
                <w:r>
                  <w:rPr>
                    <w:rFonts w:asciiTheme="majorHAnsi" w:hAnsiTheme="majorHAnsi" w:cstheme="majorHAnsi"/>
                    <w:sz w:val="16"/>
                    <w:szCs w:val="16"/>
                  </w:rPr>
                  <w:t>29</w:t>
                </w:r>
                <w:r w:rsidRPr="00F07EA8">
                  <w:rPr>
                    <w:rFonts w:asciiTheme="majorHAnsi" w:hAnsiTheme="majorHAnsi" w:cstheme="majorHAnsi"/>
                    <w:sz w:val="16"/>
                    <w:szCs w:val="16"/>
                  </w:rPr>
                  <w:fldChar w:fldCharType="end"/>
                </w:r>
                <w:r w:rsidRPr="00F07EA8">
                  <w:rPr>
                    <w:rFonts w:asciiTheme="majorHAnsi" w:hAnsiTheme="majorHAnsi" w:cstheme="majorHAnsi"/>
                    <w:sz w:val="16"/>
                    <w:szCs w:val="16"/>
                  </w:rPr>
                  <w:t xml:space="preserve"> van </w:t>
                </w:r>
                <w:r w:rsidRPr="00F07EA8">
                  <w:rPr>
                    <w:rFonts w:asciiTheme="majorHAnsi" w:hAnsiTheme="majorHAnsi" w:cstheme="majorHAnsi"/>
                    <w:sz w:val="16"/>
                    <w:szCs w:val="16"/>
                  </w:rPr>
                  <w:fldChar w:fldCharType="begin"/>
                </w:r>
                <w:r w:rsidRPr="00F07EA8">
                  <w:rPr>
                    <w:rFonts w:asciiTheme="majorHAnsi" w:hAnsiTheme="majorHAnsi" w:cstheme="majorHAnsi"/>
                    <w:sz w:val="16"/>
                    <w:szCs w:val="16"/>
                  </w:rPr>
                  <w:instrText>NUMPAGES</w:instrText>
                </w:r>
                <w:r w:rsidRPr="00F07EA8">
                  <w:rPr>
                    <w:rFonts w:asciiTheme="majorHAnsi" w:hAnsiTheme="majorHAnsi" w:cstheme="majorHAnsi"/>
                    <w:sz w:val="16"/>
                    <w:szCs w:val="16"/>
                  </w:rPr>
                  <w:fldChar w:fldCharType="separate"/>
                </w:r>
                <w:r>
                  <w:rPr>
                    <w:rFonts w:asciiTheme="majorHAnsi" w:hAnsiTheme="majorHAnsi" w:cstheme="majorHAnsi"/>
                    <w:sz w:val="16"/>
                    <w:szCs w:val="16"/>
                  </w:rPr>
                  <w:t>35</w:t>
                </w:r>
                <w:r w:rsidRPr="00F07EA8">
                  <w:rPr>
                    <w:rFonts w:asciiTheme="majorHAnsi" w:hAnsiTheme="majorHAnsi" w:cstheme="majorHAnsi"/>
                    <w:sz w:val="16"/>
                    <w:szCs w:val="16"/>
                  </w:rPr>
                  <w:fldChar w:fldCharType="end"/>
                </w:r>
              </w:p>
            </w:sdtContent>
          </w:sdt>
        </w:sdtContent>
      </w:sdt>
    </w:sdtContent>
  </w:sdt>
  <w:p w14:paraId="143C5065" w14:textId="77777777" w:rsidR="005A647D" w:rsidRDefault="005A647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7AF4" w14:textId="77777777" w:rsidR="006860E8" w:rsidRDefault="006860E8">
    <w:pPr>
      <w:pStyle w:val="Voettekst"/>
      <w:jc w:val="center"/>
    </w:pPr>
  </w:p>
  <w:p w14:paraId="191FEEE7" w14:textId="77777777" w:rsidR="00F1616E" w:rsidRPr="00F1616E" w:rsidRDefault="00F1616E" w:rsidP="00F1616E">
    <w:pPr>
      <w:rPr>
        <w:rFonts w:asciiTheme="majorHAnsi" w:hAnsiTheme="majorHAnsi" w:cstheme="majorHAnsi"/>
        <w:sz w:val="16"/>
      </w:rPr>
    </w:pPr>
    <w:r>
      <w:tab/>
    </w:r>
    <w:sdt>
      <w:sdtPr>
        <w:id w:val="-1167707771"/>
        <w:docPartObj>
          <w:docPartGallery w:val="Page Numbers (Bottom of Page)"/>
          <w:docPartUnique/>
        </w:docPartObj>
      </w:sdtPr>
      <w:sdtEndPr/>
      <w:sdtContent>
        <w:sdt>
          <w:sdtPr>
            <w:rPr>
              <w:rFonts w:asciiTheme="majorHAnsi" w:hAnsiTheme="majorHAnsi" w:cstheme="majorHAnsi"/>
            </w:rPr>
            <w:id w:val="50658339"/>
            <w:docPartObj>
              <w:docPartGallery w:val="Page Numbers (Bottom of Page)"/>
              <w:docPartUnique/>
            </w:docPartObj>
          </w:sdtPr>
          <w:sdtEndPr/>
          <w:sdtContent>
            <w:sdt>
              <w:sdtPr>
                <w:rPr>
                  <w:rFonts w:asciiTheme="majorHAnsi" w:hAnsiTheme="majorHAnsi" w:cstheme="majorHAnsi"/>
                </w:rPr>
                <w:id w:val="1233735559"/>
                <w:docPartObj>
                  <w:docPartGallery w:val="Page Numbers (Top of Page)"/>
                  <w:docPartUnique/>
                </w:docPartObj>
              </w:sdtPr>
              <w:sdtEndPr/>
              <w:sdtContent>
                <w:r w:rsidRPr="00F07EA8">
                  <w:rPr>
                    <w:rFonts w:asciiTheme="majorHAnsi" w:hAnsiTheme="majorHAnsi" w:cstheme="majorHAnsi"/>
                    <w:noProof/>
                  </w:rPr>
                  <w:drawing>
                    <wp:anchor distT="0" distB="0" distL="114300" distR="114300" simplePos="0" relativeHeight="251675648" behindDoc="0" locked="0" layoutInCell="1" allowOverlap="1" wp14:anchorId="7F65ED73" wp14:editId="045363E5">
                      <wp:simplePos x="0" y="0"/>
                      <wp:positionH relativeFrom="page">
                        <wp:align>left</wp:align>
                      </wp:positionH>
                      <wp:positionV relativeFrom="paragraph">
                        <wp:posOffset>480060</wp:posOffset>
                      </wp:positionV>
                      <wp:extent cx="7615072" cy="237490"/>
                      <wp:effectExtent l="0" t="0" r="5080" b="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5072" cy="237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7EA8">
                  <w:rPr>
                    <w:rFonts w:asciiTheme="majorHAnsi" w:hAnsiTheme="majorHAnsi" w:cstheme="majorHAnsi"/>
                    <w:sz w:val="16"/>
                  </w:rPr>
                  <w:t xml:space="preserve">Offerteaanvraag Europees openbare aanbesteding </w:t>
                </w:r>
                <w:r>
                  <w:rPr>
                    <w:rFonts w:asciiTheme="majorHAnsi" w:hAnsiTheme="majorHAnsi" w:cstheme="majorHAnsi"/>
                    <w:b/>
                    <w:bCs/>
                    <w:color w:val="538135" w:themeColor="accent6" w:themeShade="BF"/>
                    <w:sz w:val="16"/>
                  </w:rPr>
                  <w:t xml:space="preserve">re-integratie dienstverlening 2025 </w:t>
                </w:r>
                <w:proofErr w:type="spellStart"/>
                <w:r>
                  <w:rPr>
                    <w:rFonts w:asciiTheme="majorHAnsi" w:hAnsiTheme="majorHAnsi" w:cstheme="majorHAnsi"/>
                    <w:b/>
                    <w:bCs/>
                    <w:color w:val="538135" w:themeColor="accent6" w:themeShade="BF"/>
                    <w:sz w:val="16"/>
                  </w:rPr>
                  <w:t>ev</w:t>
                </w:r>
                <w:proofErr w:type="spellEnd"/>
                <w:r w:rsidRPr="00F07EA8">
                  <w:rPr>
                    <w:rFonts w:asciiTheme="majorHAnsi" w:hAnsiTheme="majorHAnsi" w:cstheme="majorHAnsi"/>
                    <w:sz w:val="16"/>
                  </w:rPr>
                  <w:t xml:space="preserve">    </w:t>
                </w:r>
                <w:r w:rsidRPr="00F07EA8">
                  <w:rPr>
                    <w:rFonts w:asciiTheme="majorHAnsi" w:hAnsiTheme="majorHAnsi" w:cstheme="majorHAnsi"/>
                    <w:sz w:val="16"/>
                  </w:rPr>
                  <w:tab/>
                </w:r>
                <w:r w:rsidRPr="00F07EA8">
                  <w:rPr>
                    <w:rFonts w:asciiTheme="majorHAnsi" w:hAnsiTheme="majorHAnsi" w:cstheme="majorHAnsi"/>
                    <w:sz w:val="16"/>
                  </w:rPr>
                  <w:tab/>
                </w:r>
                <w:r w:rsidRPr="00F07EA8">
                  <w:rPr>
                    <w:rFonts w:asciiTheme="majorHAnsi" w:hAnsiTheme="majorHAnsi" w:cstheme="majorHAnsi"/>
                    <w:sz w:val="16"/>
                  </w:rPr>
                  <w:tab/>
                  <w:t xml:space="preserve">  </w:t>
                </w:r>
                <w:r>
                  <w:rPr>
                    <w:rFonts w:asciiTheme="majorHAnsi" w:hAnsiTheme="majorHAnsi" w:cstheme="majorHAnsi"/>
                    <w:sz w:val="16"/>
                  </w:rPr>
                  <w:tab/>
                </w:r>
                <w:r w:rsidRPr="00F07EA8">
                  <w:rPr>
                    <w:rFonts w:asciiTheme="majorHAnsi" w:hAnsiTheme="majorHAnsi" w:cstheme="majorHAnsi"/>
                    <w:sz w:val="16"/>
                  </w:rPr>
                  <w:t xml:space="preserve">   </w:t>
                </w:r>
                <w:r w:rsidRPr="00F07EA8">
                  <w:rPr>
                    <w:rFonts w:asciiTheme="majorHAnsi" w:hAnsiTheme="majorHAnsi" w:cstheme="majorHAnsi"/>
                    <w:sz w:val="16"/>
                    <w:szCs w:val="16"/>
                  </w:rPr>
                  <w:t xml:space="preserve">Pagina </w:t>
                </w:r>
                <w:r w:rsidRPr="00F07EA8">
                  <w:rPr>
                    <w:rFonts w:asciiTheme="majorHAnsi" w:hAnsiTheme="majorHAnsi" w:cstheme="majorHAnsi"/>
                    <w:sz w:val="16"/>
                    <w:szCs w:val="16"/>
                  </w:rPr>
                  <w:fldChar w:fldCharType="begin"/>
                </w:r>
                <w:r w:rsidRPr="00F07EA8">
                  <w:rPr>
                    <w:rFonts w:asciiTheme="majorHAnsi" w:hAnsiTheme="majorHAnsi" w:cstheme="majorHAnsi"/>
                    <w:sz w:val="16"/>
                    <w:szCs w:val="16"/>
                  </w:rPr>
                  <w:instrText>PAGE</w:instrText>
                </w:r>
                <w:r w:rsidRPr="00F07EA8">
                  <w:rPr>
                    <w:rFonts w:asciiTheme="majorHAnsi" w:hAnsiTheme="majorHAnsi" w:cstheme="majorHAnsi"/>
                    <w:sz w:val="16"/>
                    <w:szCs w:val="16"/>
                  </w:rPr>
                  <w:fldChar w:fldCharType="separate"/>
                </w:r>
                <w:r>
                  <w:rPr>
                    <w:rFonts w:asciiTheme="majorHAnsi" w:hAnsiTheme="majorHAnsi" w:cstheme="majorHAnsi"/>
                    <w:sz w:val="16"/>
                    <w:szCs w:val="16"/>
                  </w:rPr>
                  <w:t>3</w:t>
                </w:r>
                <w:r w:rsidRPr="00F07EA8">
                  <w:rPr>
                    <w:rFonts w:asciiTheme="majorHAnsi" w:hAnsiTheme="majorHAnsi" w:cstheme="majorHAnsi"/>
                    <w:sz w:val="16"/>
                    <w:szCs w:val="16"/>
                  </w:rPr>
                  <w:fldChar w:fldCharType="end"/>
                </w:r>
                <w:r w:rsidRPr="00F07EA8">
                  <w:rPr>
                    <w:rFonts w:asciiTheme="majorHAnsi" w:hAnsiTheme="majorHAnsi" w:cstheme="majorHAnsi"/>
                    <w:sz w:val="16"/>
                    <w:szCs w:val="16"/>
                  </w:rPr>
                  <w:t xml:space="preserve"> van </w:t>
                </w:r>
                <w:r w:rsidRPr="00F07EA8">
                  <w:rPr>
                    <w:rFonts w:asciiTheme="majorHAnsi" w:hAnsiTheme="majorHAnsi" w:cstheme="majorHAnsi"/>
                    <w:sz w:val="16"/>
                    <w:szCs w:val="16"/>
                  </w:rPr>
                  <w:fldChar w:fldCharType="begin"/>
                </w:r>
                <w:r w:rsidRPr="00F07EA8">
                  <w:rPr>
                    <w:rFonts w:asciiTheme="majorHAnsi" w:hAnsiTheme="majorHAnsi" w:cstheme="majorHAnsi"/>
                    <w:sz w:val="16"/>
                    <w:szCs w:val="16"/>
                  </w:rPr>
                  <w:instrText>NUMPAGES</w:instrText>
                </w:r>
                <w:r w:rsidRPr="00F07EA8">
                  <w:rPr>
                    <w:rFonts w:asciiTheme="majorHAnsi" w:hAnsiTheme="majorHAnsi" w:cstheme="majorHAnsi"/>
                    <w:sz w:val="16"/>
                    <w:szCs w:val="16"/>
                  </w:rPr>
                  <w:fldChar w:fldCharType="separate"/>
                </w:r>
                <w:r>
                  <w:rPr>
                    <w:rFonts w:asciiTheme="majorHAnsi" w:hAnsiTheme="majorHAnsi" w:cstheme="majorHAnsi"/>
                    <w:sz w:val="16"/>
                    <w:szCs w:val="16"/>
                  </w:rPr>
                  <w:t>39</w:t>
                </w:r>
                <w:r w:rsidRPr="00F07EA8">
                  <w:rPr>
                    <w:rFonts w:asciiTheme="majorHAnsi" w:hAnsiTheme="majorHAnsi" w:cstheme="majorHAnsi"/>
                    <w:sz w:val="16"/>
                    <w:szCs w:val="16"/>
                  </w:rPr>
                  <w:fldChar w:fldCharType="end"/>
                </w:r>
              </w:sdtContent>
            </w:sdt>
          </w:sdtContent>
        </w:sdt>
      </w:sdtContent>
    </w:sdt>
  </w:p>
  <w:p w14:paraId="791CD195" w14:textId="77777777" w:rsidR="00F1616E" w:rsidRDefault="00F1616E" w:rsidP="00F1616E">
    <w:pPr>
      <w:pStyle w:val="Voettekst"/>
    </w:pPr>
  </w:p>
  <w:p w14:paraId="5512DA4D" w14:textId="61A12DC6" w:rsidR="006860E8" w:rsidRDefault="006860E8" w:rsidP="00F1616E">
    <w:pPr>
      <w:pStyle w:val="Voettekst"/>
      <w:tabs>
        <w:tab w:val="clear" w:pos="4536"/>
        <w:tab w:val="clear" w:pos="9072"/>
        <w:tab w:val="left" w:pos="573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0952E" w14:textId="77777777" w:rsidR="00DE342E" w:rsidRDefault="00DE342E" w:rsidP="00746C5A">
      <w:pPr>
        <w:spacing w:after="0" w:line="240" w:lineRule="auto"/>
      </w:pPr>
      <w:r>
        <w:separator/>
      </w:r>
    </w:p>
  </w:footnote>
  <w:footnote w:type="continuationSeparator" w:id="0">
    <w:p w14:paraId="27BEAA25" w14:textId="77777777" w:rsidR="00DE342E" w:rsidRDefault="00DE342E" w:rsidP="0074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9F44B" w14:textId="361325E2" w:rsidR="00D7118C" w:rsidRDefault="00F119E3">
    <w:pPr>
      <w:pStyle w:val="Koptekst"/>
    </w:pPr>
    <w:r>
      <w:rPr>
        <w:noProof/>
      </w:rPr>
      <mc:AlternateContent>
        <mc:Choice Requires="wps">
          <w:drawing>
            <wp:anchor distT="0" distB="0" distL="0" distR="0" simplePos="0" relativeHeight="251659264" behindDoc="1" locked="0" layoutInCell="1" allowOverlap="1" wp14:anchorId="427309F1" wp14:editId="470C1875">
              <wp:simplePos x="0" y="0"/>
              <wp:positionH relativeFrom="margin">
                <wp:align>right</wp:align>
              </wp:positionH>
              <wp:positionV relativeFrom="topMargin">
                <wp:posOffset>251460</wp:posOffset>
              </wp:positionV>
              <wp:extent cx="6641465" cy="110490"/>
              <wp:effectExtent l="0" t="3810" r="0" b="0"/>
              <wp:wrapNone/>
              <wp:docPr id="23"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110490"/>
                      </a:xfrm>
                      <a:custGeom>
                        <a:avLst/>
                        <a:gdLst>
                          <a:gd name="T0" fmla="*/ 7199998 w 7200265"/>
                          <a:gd name="T1" fmla="*/ 0 h 108585"/>
                          <a:gd name="T2" fmla="*/ 0 w 7200265"/>
                          <a:gd name="T3" fmla="*/ 0 h 108585"/>
                          <a:gd name="T4" fmla="*/ 0 w 7200265"/>
                          <a:gd name="T5" fmla="*/ 108000 h 108585"/>
                          <a:gd name="T6" fmla="*/ 7199998 w 7200265"/>
                          <a:gd name="T7" fmla="*/ 108000 h 108585"/>
                          <a:gd name="T8" fmla="*/ 7199998 w 7200265"/>
                          <a:gd name="T9" fmla="*/ 0 h 108585"/>
                        </a:gdLst>
                        <a:ahLst/>
                        <a:cxnLst>
                          <a:cxn ang="0">
                            <a:pos x="T0" y="T1"/>
                          </a:cxn>
                          <a:cxn ang="0">
                            <a:pos x="T2" y="T3"/>
                          </a:cxn>
                          <a:cxn ang="0">
                            <a:pos x="T4" y="T5"/>
                          </a:cxn>
                          <a:cxn ang="0">
                            <a:pos x="T6" y="T7"/>
                          </a:cxn>
                          <a:cxn ang="0">
                            <a:pos x="T8" y="T9"/>
                          </a:cxn>
                        </a:cxnLst>
                        <a:rect l="0" t="0" r="r" b="b"/>
                        <a:pathLst>
                          <a:path w="7200265" h="108585">
                            <a:moveTo>
                              <a:pt x="7199998" y="0"/>
                            </a:moveTo>
                            <a:lnTo>
                              <a:pt x="0" y="0"/>
                            </a:lnTo>
                            <a:lnTo>
                              <a:pt x="0" y="108000"/>
                            </a:lnTo>
                            <a:lnTo>
                              <a:pt x="7199998" y="108000"/>
                            </a:lnTo>
                            <a:lnTo>
                              <a:pt x="7199998" y="0"/>
                            </a:lnTo>
                            <a:close/>
                          </a:path>
                        </a:pathLst>
                      </a:custGeom>
                      <a:solidFill>
                        <a:srgbClr val="0C92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5B7074" id="Graphic 41" o:spid="_x0000_s1026" style="position:absolute;margin-left:471.75pt;margin-top:19.8pt;width:522.95pt;height:8.7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op-margin-area;mso-width-percent:0;mso-height-percent:0;mso-width-relative:margin;mso-height-relative:margin;v-text-anchor:top" coordsize="720026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" path="m7199998,l,,,108000r7199998,l7199998,xe" fillcolor="#0c9254" stroked="f">
              <v:path arrowok="t" o:connecttype="custom" o:connectlocs="6641219,0;0,0;0,109895;6641219,109895;6641219,0" o:connectangles="0,0,0,0,0"/>
              <w10:wrap anchorx="margin" anchory="margin"/>
            </v:shape>
          </w:pict>
        </mc:Fallback>
      </mc:AlternateContent>
    </w:r>
    <w:r>
      <w:rPr>
        <w:noProof/>
      </w:rPr>
      <mc:AlternateContent>
        <mc:Choice Requires="wps">
          <w:drawing>
            <wp:anchor distT="0" distB="0" distL="0" distR="0" simplePos="0" relativeHeight="251661312" behindDoc="1" locked="0" layoutInCell="1" allowOverlap="1" wp14:anchorId="62EF1AF3" wp14:editId="7D4BBBEF">
              <wp:simplePos x="0" y="0"/>
              <wp:positionH relativeFrom="margin">
                <wp:posOffset>7204710</wp:posOffset>
              </wp:positionH>
              <wp:positionV relativeFrom="topMargin">
                <wp:posOffset>205105</wp:posOffset>
              </wp:positionV>
              <wp:extent cx="7644765" cy="127000"/>
              <wp:effectExtent l="3810" t="0" r="0" b="1270"/>
              <wp:wrapNone/>
              <wp:docPr id="22"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44765" cy="127000"/>
                      </a:xfrm>
                      <a:custGeom>
                        <a:avLst/>
                        <a:gdLst>
                          <a:gd name="T0" fmla="*/ 7199998 w 7200265"/>
                          <a:gd name="T1" fmla="*/ 0 h 108585"/>
                          <a:gd name="T2" fmla="*/ 0 w 7200265"/>
                          <a:gd name="T3" fmla="*/ 0 h 108585"/>
                          <a:gd name="T4" fmla="*/ 0 w 7200265"/>
                          <a:gd name="T5" fmla="*/ 108000 h 108585"/>
                          <a:gd name="T6" fmla="*/ 7199998 w 7200265"/>
                          <a:gd name="T7" fmla="*/ 108000 h 108585"/>
                          <a:gd name="T8" fmla="*/ 7199998 w 7200265"/>
                          <a:gd name="T9" fmla="*/ 0 h 108585"/>
                        </a:gdLst>
                        <a:ahLst/>
                        <a:cxnLst>
                          <a:cxn ang="0">
                            <a:pos x="T0" y="T1"/>
                          </a:cxn>
                          <a:cxn ang="0">
                            <a:pos x="T2" y="T3"/>
                          </a:cxn>
                          <a:cxn ang="0">
                            <a:pos x="T4" y="T5"/>
                          </a:cxn>
                          <a:cxn ang="0">
                            <a:pos x="T6" y="T7"/>
                          </a:cxn>
                          <a:cxn ang="0">
                            <a:pos x="T8" y="T9"/>
                          </a:cxn>
                        </a:cxnLst>
                        <a:rect l="0" t="0" r="r" b="b"/>
                        <a:pathLst>
                          <a:path w="7200265" h="108585">
                            <a:moveTo>
                              <a:pt x="7199998" y="0"/>
                            </a:moveTo>
                            <a:lnTo>
                              <a:pt x="0" y="0"/>
                            </a:lnTo>
                            <a:lnTo>
                              <a:pt x="0" y="108000"/>
                            </a:lnTo>
                            <a:lnTo>
                              <a:pt x="7199998" y="108000"/>
                            </a:lnTo>
                            <a:lnTo>
                              <a:pt x="7199998" y="0"/>
                            </a:lnTo>
                            <a:close/>
                          </a:path>
                        </a:pathLst>
                      </a:custGeom>
                      <a:solidFill>
                        <a:srgbClr val="0C92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A35785" id="Freeform 20" o:spid="_x0000_s1026" style="position:absolute;margin-left:567.3pt;margin-top:16.15pt;width:601.95pt;height:10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coordsize="720026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" path="m7199998,l,,,108000r7199998,l7199998,xe" fillcolor="#0c9254" stroked="f">
              <v:path arrowok="t" o:connecttype="custom" o:connectlocs="7644482,0;0,0;0,126316;7644482,126316;7644482,0" o:connectangles="0,0,0,0,0"/>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78BDD" w14:textId="2945F1AC" w:rsidR="007F2F24" w:rsidRDefault="00F119E3" w:rsidP="007D6CE6">
    <w:pPr>
      <w:pStyle w:val="Koptekst"/>
      <w:tabs>
        <w:tab w:val="clear" w:pos="4536"/>
        <w:tab w:val="clear" w:pos="9072"/>
        <w:tab w:val="left" w:pos="8193"/>
      </w:tabs>
    </w:pPr>
    <w:r>
      <w:rPr>
        <w:noProof/>
      </w:rPr>
      <mc:AlternateContent>
        <mc:Choice Requires="wps">
          <w:drawing>
            <wp:anchor distT="0" distB="0" distL="0" distR="0" simplePos="0" relativeHeight="251668480" behindDoc="1" locked="0" layoutInCell="1" allowOverlap="1" wp14:anchorId="5442EC4A" wp14:editId="3923B0E4">
              <wp:simplePos x="0" y="0"/>
              <wp:positionH relativeFrom="margin">
                <wp:posOffset>-2540</wp:posOffset>
              </wp:positionH>
              <wp:positionV relativeFrom="topMargin">
                <wp:posOffset>247650</wp:posOffset>
              </wp:positionV>
              <wp:extent cx="6641465" cy="110490"/>
              <wp:effectExtent l="0" t="0" r="0" b="381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1465" cy="110490"/>
                      </a:xfrm>
                      <a:custGeom>
                        <a:avLst/>
                        <a:gdLst>
                          <a:gd name="T0" fmla="*/ 7199998 w 7200265"/>
                          <a:gd name="T1" fmla="*/ 0 h 108585"/>
                          <a:gd name="T2" fmla="*/ 0 w 7200265"/>
                          <a:gd name="T3" fmla="*/ 0 h 108585"/>
                          <a:gd name="T4" fmla="*/ 0 w 7200265"/>
                          <a:gd name="T5" fmla="*/ 108000 h 108585"/>
                          <a:gd name="T6" fmla="*/ 7199998 w 7200265"/>
                          <a:gd name="T7" fmla="*/ 108000 h 108585"/>
                          <a:gd name="T8" fmla="*/ 7199998 w 7200265"/>
                          <a:gd name="T9" fmla="*/ 0 h 108585"/>
                        </a:gdLst>
                        <a:ahLst/>
                        <a:cxnLst>
                          <a:cxn ang="0">
                            <a:pos x="T0" y="T1"/>
                          </a:cxn>
                          <a:cxn ang="0">
                            <a:pos x="T2" y="T3"/>
                          </a:cxn>
                          <a:cxn ang="0">
                            <a:pos x="T4" y="T5"/>
                          </a:cxn>
                          <a:cxn ang="0">
                            <a:pos x="T6" y="T7"/>
                          </a:cxn>
                          <a:cxn ang="0">
                            <a:pos x="T8" y="T9"/>
                          </a:cxn>
                        </a:cxnLst>
                        <a:rect l="0" t="0" r="r" b="b"/>
                        <a:pathLst>
                          <a:path w="7200265" h="108585">
                            <a:moveTo>
                              <a:pt x="7199998" y="0"/>
                            </a:moveTo>
                            <a:lnTo>
                              <a:pt x="0" y="0"/>
                            </a:lnTo>
                            <a:lnTo>
                              <a:pt x="0" y="108000"/>
                            </a:lnTo>
                            <a:lnTo>
                              <a:pt x="7199998" y="108000"/>
                            </a:lnTo>
                            <a:lnTo>
                              <a:pt x="7199998" y="0"/>
                            </a:lnTo>
                            <a:close/>
                          </a:path>
                        </a:pathLst>
                      </a:custGeom>
                      <a:solidFill>
                        <a:srgbClr val="0C92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1AB58" id="Freeform 1" o:spid="_x0000_s1026" style="position:absolute;margin-left:-.2pt;margin-top:19.5pt;width:522.95pt;height:8.7pt;z-index:-251648000;visibility:visible;mso-wrap-style:square;mso-width-percent:0;mso-height-percent:0;mso-wrap-distance-left:0;mso-wrap-distance-top:0;mso-wrap-distance-right:0;mso-wrap-distance-bottom:0;mso-position-horizontal:absolute;mso-position-horizontal-relative:margin;mso-position-vertical:absolute;mso-position-vertical-relative:top-margin-area;mso-width-percent:0;mso-height-percent:0;mso-width-relative:margin;mso-height-relative:margin;v-text-anchor:top" coordsize="7200265,10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" path="m7199998,l,,,108000r7199998,l7199998,xe" fillcolor="#0c9254" stroked="f">
              <v:path arrowok="t" o:connecttype="custom" o:connectlocs="6641219,0;0,0;0,109895;6641219,109895;6641219,0" o:connectangles="0,0,0,0,0"/>
              <w10:wrap anchorx="margin" anchory="margin"/>
            </v:shape>
          </w:pict>
        </mc:Fallback>
      </mc:AlternateContent>
    </w:r>
    <w:r w:rsidR="007D6CE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3E10"/>
    <w:multiLevelType w:val="multilevel"/>
    <w:tmpl w:val="7BD07168"/>
    <w:styleLink w:val="WW8Num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6C37D2"/>
    <w:multiLevelType w:val="multilevel"/>
    <w:tmpl w:val="85C8B82A"/>
    <w:styleLink w:val="WW8Num16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 w15:restartNumberingAfterBreak="0">
    <w:nsid w:val="01A83E09"/>
    <w:multiLevelType w:val="multilevel"/>
    <w:tmpl w:val="3E54A2F2"/>
    <w:styleLink w:val="WW8Num18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 w15:restartNumberingAfterBreak="0">
    <w:nsid w:val="020F287D"/>
    <w:multiLevelType w:val="multilevel"/>
    <w:tmpl w:val="EE1078A8"/>
    <w:styleLink w:val="WW8Num12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 w15:restartNumberingAfterBreak="0">
    <w:nsid w:val="028846C7"/>
    <w:multiLevelType w:val="multilevel"/>
    <w:tmpl w:val="1BFA8594"/>
    <w:styleLink w:val="WW8Num37"/>
    <w:lvl w:ilvl="0">
      <w:start w:val="1"/>
      <w:numFmt w:val="lowerLetter"/>
      <w:lvlText w:val="%1."/>
      <w:lvlJc w:val="left"/>
      <w:pPr>
        <w:ind w:left="900" w:hanging="540"/>
      </w:pPr>
    </w:lvl>
    <w:lvl w:ilvl="1">
      <w:start w:val="1"/>
      <w:numFmt w:val="decimal"/>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 w15:restartNumberingAfterBreak="0">
    <w:nsid w:val="028D7869"/>
    <w:multiLevelType w:val="multilevel"/>
    <w:tmpl w:val="277E540E"/>
    <w:styleLink w:val="WW8Num19"/>
    <w:lvl w:ilvl="0">
      <w:start w:val="1"/>
      <w:numFmt w:val="decimal"/>
      <w:lvlText w:val="%1"/>
      <w:lvlJc w:val="left"/>
      <w:pPr>
        <w:ind w:left="1050" w:hanging="1050"/>
      </w:pPr>
    </w:lvl>
    <w:lvl w:ilvl="1">
      <w:numFmt w:val="decimal"/>
      <w:lvlText w:val="%1.%2.0"/>
      <w:lvlJc w:val="left"/>
      <w:pPr>
        <w:ind w:left="1904" w:hanging="1050"/>
      </w:pPr>
    </w:lvl>
    <w:lvl w:ilvl="2">
      <w:start w:val="1"/>
      <w:numFmt w:val="decimal"/>
      <w:lvlText w:val="%1.%2.%3"/>
      <w:lvlJc w:val="left"/>
      <w:pPr>
        <w:ind w:left="2758" w:hanging="1050"/>
      </w:pPr>
    </w:lvl>
    <w:lvl w:ilvl="3">
      <w:start w:val="1"/>
      <w:numFmt w:val="decimal"/>
      <w:lvlText w:val="%1.%2.%3.%4"/>
      <w:lvlJc w:val="left"/>
      <w:pPr>
        <w:ind w:left="3612" w:hanging="1050"/>
      </w:pPr>
    </w:lvl>
    <w:lvl w:ilvl="4">
      <w:start w:val="1"/>
      <w:numFmt w:val="decimal"/>
      <w:lvlText w:val="%1.%2.%3.%4.%5"/>
      <w:lvlJc w:val="left"/>
      <w:pPr>
        <w:ind w:left="4496" w:hanging="1080"/>
      </w:pPr>
    </w:lvl>
    <w:lvl w:ilvl="5">
      <w:start w:val="1"/>
      <w:numFmt w:val="decimal"/>
      <w:lvlText w:val="%1.%2.%3.%4.%5.%6"/>
      <w:lvlJc w:val="left"/>
      <w:pPr>
        <w:ind w:left="5350" w:hanging="1080"/>
      </w:pPr>
    </w:lvl>
    <w:lvl w:ilvl="6">
      <w:start w:val="1"/>
      <w:numFmt w:val="decimal"/>
      <w:lvlText w:val="%1.%2.%3.%4.%5.%6.%7"/>
      <w:lvlJc w:val="left"/>
      <w:pPr>
        <w:ind w:left="6564" w:hanging="1440"/>
      </w:pPr>
    </w:lvl>
    <w:lvl w:ilvl="7">
      <w:start w:val="1"/>
      <w:numFmt w:val="decimal"/>
      <w:lvlText w:val="%1.%2.%3.%4.%5.%6.%7.%8"/>
      <w:lvlJc w:val="left"/>
      <w:pPr>
        <w:ind w:left="7418" w:hanging="1440"/>
      </w:pPr>
    </w:lvl>
    <w:lvl w:ilvl="8">
      <w:start w:val="1"/>
      <w:numFmt w:val="decimal"/>
      <w:lvlText w:val="%1.%2.%3.%4.%5.%6.%7.%8.%9"/>
      <w:lvlJc w:val="left"/>
      <w:pPr>
        <w:ind w:left="8632" w:hanging="1800"/>
      </w:pPr>
    </w:lvl>
  </w:abstractNum>
  <w:abstractNum w:abstractNumId="6" w15:restartNumberingAfterBreak="0">
    <w:nsid w:val="02941DD6"/>
    <w:multiLevelType w:val="multilevel"/>
    <w:tmpl w:val="AE0CB7A8"/>
    <w:styleLink w:val="WW8Num12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2A17B3F"/>
    <w:multiLevelType w:val="multilevel"/>
    <w:tmpl w:val="F39C6C18"/>
    <w:styleLink w:val="WW8Num8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 w15:restartNumberingAfterBreak="0">
    <w:nsid w:val="03172B15"/>
    <w:multiLevelType w:val="multilevel"/>
    <w:tmpl w:val="F948D1FE"/>
    <w:styleLink w:val="WW8Num14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 w15:restartNumberingAfterBreak="0">
    <w:nsid w:val="035456B3"/>
    <w:multiLevelType w:val="multilevel"/>
    <w:tmpl w:val="CD5241DA"/>
    <w:styleLink w:val="WW8Num88"/>
    <w:lvl w:ilvl="0">
      <w:numFmt w:val="decimal"/>
      <w:lvlText w:val="%1"/>
      <w:lvlJc w:val="left"/>
    </w:lvl>
    <w:lvl w:ilvl="1">
      <w:numFmt w:val="decimal"/>
      <w:lvlText w:val="%2"/>
      <w:lvlJc w:val="left"/>
    </w:lvl>
    <w:lvl w:ilvl="2">
      <w:numFmt w:val="decimal"/>
      <w:lvlText w:val="%3"/>
      <w:lvlJc w:val="left"/>
    </w:lvl>
    <w:lvl w:ilvl="3">
      <w:numFmt w:val="bullet"/>
      <w:lvlText w:val=""/>
      <w:lvlJc w:val="left"/>
      <w:pPr>
        <w:ind w:left="360" w:hanging="360"/>
      </w:pPr>
      <w:rPr>
        <w:rFonts w:ascii="Symbol" w:hAnsi="Symbol"/>
      </w:rPr>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 w15:restartNumberingAfterBreak="0">
    <w:nsid w:val="039A61F5"/>
    <w:multiLevelType w:val="multilevel"/>
    <w:tmpl w:val="6EE48694"/>
    <w:styleLink w:val="WW8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1" w15:restartNumberingAfterBreak="0">
    <w:nsid w:val="03EF10C3"/>
    <w:multiLevelType w:val="multilevel"/>
    <w:tmpl w:val="868C4B52"/>
    <w:styleLink w:val="WW8Num102"/>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3F9082F"/>
    <w:multiLevelType w:val="multilevel"/>
    <w:tmpl w:val="6AFCC6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671F3D"/>
    <w:multiLevelType w:val="multilevel"/>
    <w:tmpl w:val="1B32BAF0"/>
    <w:styleLink w:val="WW8Num10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 w15:restartNumberingAfterBreak="0">
    <w:nsid w:val="047A6351"/>
    <w:multiLevelType w:val="multilevel"/>
    <w:tmpl w:val="EB14F52A"/>
    <w:styleLink w:val="WW8Num188"/>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047D556E"/>
    <w:multiLevelType w:val="multilevel"/>
    <w:tmpl w:val="66ECF5B4"/>
    <w:styleLink w:val="WW8Num11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 w15:restartNumberingAfterBreak="0">
    <w:nsid w:val="0621553E"/>
    <w:multiLevelType w:val="hybridMultilevel"/>
    <w:tmpl w:val="8C700B9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08240C10"/>
    <w:multiLevelType w:val="multilevel"/>
    <w:tmpl w:val="D44E63F4"/>
    <w:styleLink w:val="WW8Num71"/>
    <w:lvl w:ilvl="0">
      <w:numFmt w:val="bullet"/>
      <w:lvlText w:val="("/>
      <w:lvlJc w:val="cente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 w15:restartNumberingAfterBreak="0">
    <w:nsid w:val="089B57EA"/>
    <w:multiLevelType w:val="multilevel"/>
    <w:tmpl w:val="E20A3BCE"/>
    <w:styleLink w:val="WW8Num18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 w15:restartNumberingAfterBreak="0">
    <w:nsid w:val="0A3130B7"/>
    <w:multiLevelType w:val="hybridMultilevel"/>
    <w:tmpl w:val="914A43F6"/>
    <w:lvl w:ilvl="0" w:tplc="DEFC273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A4E73F4"/>
    <w:multiLevelType w:val="multilevel"/>
    <w:tmpl w:val="2EA24BDE"/>
    <w:styleLink w:val="WW8Num44"/>
    <w:lvl w:ilvl="0">
      <w:start w:val="1"/>
      <w:numFmt w:val="upperRoman"/>
      <w:lvlText w:val="%1."/>
      <w:lvlJc w:val="right"/>
      <w:pPr>
        <w:ind w:left="180" w:hanging="180"/>
      </w:pPr>
    </w:lvl>
    <w:lvl w:ilvl="1">
      <w:start w:val="1"/>
      <w:numFmt w:val="lowerLetter"/>
      <w:lvlText w:val="%2."/>
      <w:lvlJc w:val="left"/>
      <w:pPr>
        <w:ind w:left="900" w:hanging="360"/>
      </w:pPr>
    </w:lvl>
    <w:lvl w:ilvl="2">
      <w:start w:val="1"/>
      <w:numFmt w:val="lowerRoman"/>
      <w:lvlText w:val="%3."/>
      <w:lvlJc w:val="right"/>
      <w:pPr>
        <w:ind w:left="1620" w:hanging="162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37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5940"/>
      </w:pPr>
    </w:lvl>
  </w:abstractNum>
  <w:abstractNum w:abstractNumId="21" w15:restartNumberingAfterBreak="0">
    <w:nsid w:val="0A8948FA"/>
    <w:multiLevelType w:val="multilevel"/>
    <w:tmpl w:val="E6328B76"/>
    <w:styleLink w:val="WW8Num7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 w15:restartNumberingAfterBreak="0">
    <w:nsid w:val="0AF10288"/>
    <w:multiLevelType w:val="hybridMultilevel"/>
    <w:tmpl w:val="9564C2E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0B0B43ED"/>
    <w:multiLevelType w:val="multilevel"/>
    <w:tmpl w:val="428A0550"/>
    <w:styleLink w:val="WW8Num6"/>
    <w:lvl w:ilvl="0">
      <w:start w:val="1"/>
      <w:numFmt w:val="lowerLetter"/>
      <w:lvlText w:val="%1."/>
      <w:lvlJc w:val="left"/>
      <w:pPr>
        <w:ind w:left="1137" w:hanging="570"/>
      </w:pPr>
    </w:lvl>
    <w:lvl w:ilvl="1">
      <w:start w:val="1"/>
      <w:numFmt w:val="lowerLetter"/>
      <w:lvlText w:val="%2."/>
      <w:lvlJc w:val="left"/>
      <w:pPr>
        <w:ind w:left="1647" w:hanging="360"/>
      </w:pPr>
    </w:lvl>
    <w:lvl w:ilvl="2">
      <w:start w:val="1"/>
      <w:numFmt w:val="lowerRoman"/>
      <w:lvlText w:val="%3."/>
      <w:lvlJc w:val="right"/>
      <w:pPr>
        <w:ind w:left="2367" w:hanging="2367"/>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4527"/>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6687"/>
      </w:pPr>
    </w:lvl>
  </w:abstractNum>
  <w:abstractNum w:abstractNumId="24" w15:restartNumberingAfterBreak="0">
    <w:nsid w:val="0B7C50C0"/>
    <w:multiLevelType w:val="multilevel"/>
    <w:tmpl w:val="5AE0D462"/>
    <w:styleLink w:val="WW8Num19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5" w15:restartNumberingAfterBreak="0">
    <w:nsid w:val="0BBA22B4"/>
    <w:multiLevelType w:val="multilevel"/>
    <w:tmpl w:val="062C2D48"/>
    <w:styleLink w:val="WW8Num18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6" w15:restartNumberingAfterBreak="0">
    <w:nsid w:val="0C914218"/>
    <w:multiLevelType w:val="multilevel"/>
    <w:tmpl w:val="B906A4DA"/>
    <w:styleLink w:val="WW8Num11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7" w15:restartNumberingAfterBreak="0">
    <w:nsid w:val="0D4A7E7E"/>
    <w:multiLevelType w:val="multilevel"/>
    <w:tmpl w:val="EC4E0B88"/>
    <w:styleLink w:val="WW8Num31"/>
    <w:lvl w:ilvl="0">
      <w:start w:val="6"/>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0D4D6F0D"/>
    <w:multiLevelType w:val="multilevel"/>
    <w:tmpl w:val="1D967740"/>
    <w:styleLink w:val="WW8Num184"/>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0EA1625E"/>
    <w:multiLevelType w:val="multilevel"/>
    <w:tmpl w:val="F5CA0CA4"/>
    <w:styleLink w:val="WW8Num46"/>
    <w:lvl w:ilvl="0">
      <w:start w:val="6"/>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101D6D2E"/>
    <w:multiLevelType w:val="multilevel"/>
    <w:tmpl w:val="7534DD72"/>
    <w:styleLink w:val="WW8Num20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1" w15:restartNumberingAfterBreak="0">
    <w:nsid w:val="105A6E1F"/>
    <w:multiLevelType w:val="multilevel"/>
    <w:tmpl w:val="EDC2F212"/>
    <w:styleLink w:val="WW8Num20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2" w15:restartNumberingAfterBreak="0">
    <w:nsid w:val="10DD2A2D"/>
    <w:multiLevelType w:val="multilevel"/>
    <w:tmpl w:val="6726B920"/>
    <w:styleLink w:val="WW8Num25"/>
    <w:lvl w:ilvl="0">
      <w:start w:val="1"/>
      <w:numFmt w:val="decimal"/>
      <w:lvlText w:val="%1."/>
      <w:lvlJc w:val="left"/>
      <w:pPr>
        <w:ind w:left="1003" w:hanging="283"/>
      </w:pPr>
      <w:rPr>
        <w:rFonts w:ascii="Times New Roman" w:hAnsi="Times New Roman" w:cs="Times New Roman"/>
        <w:b w:val="0"/>
        <w:i w:val="0"/>
        <w:strike w:val="0"/>
        <w:dstrike w:val="0"/>
      </w:rPr>
    </w:lvl>
    <w:lvl w:ilvl="1">
      <w:start w:val="1"/>
      <w:numFmt w:val="decimal"/>
      <w:lvlText w:val="%2."/>
      <w:lvlJc w:val="left"/>
      <w:pPr>
        <w:ind w:left="2160" w:hanging="360"/>
      </w:pPr>
      <w:rPr>
        <w:b w:val="0"/>
        <w:i w:val="0"/>
        <w:strike w:val="0"/>
        <w:dstrike w:val="0"/>
      </w:rPr>
    </w:lvl>
    <w:lvl w:ilvl="2">
      <w:start w:val="1"/>
      <w:numFmt w:val="lowerRoman"/>
      <w:lvlText w:val="%3."/>
      <w:lvlJc w:val="right"/>
      <w:pPr>
        <w:ind w:left="2880" w:hanging="28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504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7200"/>
      </w:pPr>
    </w:lvl>
  </w:abstractNum>
  <w:abstractNum w:abstractNumId="33" w15:restartNumberingAfterBreak="0">
    <w:nsid w:val="10F41020"/>
    <w:multiLevelType w:val="multilevel"/>
    <w:tmpl w:val="C172E834"/>
    <w:styleLink w:val="WW8Num9"/>
    <w:lvl w:ilvl="0">
      <w:start w:val="5"/>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34" w15:restartNumberingAfterBreak="0">
    <w:nsid w:val="12282D1B"/>
    <w:multiLevelType w:val="multilevel"/>
    <w:tmpl w:val="515EECFE"/>
    <w:styleLink w:val="WW8Num12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12311B40"/>
    <w:multiLevelType w:val="hybridMultilevel"/>
    <w:tmpl w:val="D04ED0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13794520"/>
    <w:multiLevelType w:val="multilevel"/>
    <w:tmpl w:val="2E7830EE"/>
    <w:styleLink w:val="WW8Num17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7" w15:restartNumberingAfterBreak="0">
    <w:nsid w:val="149D781D"/>
    <w:multiLevelType w:val="multilevel"/>
    <w:tmpl w:val="124C583A"/>
    <w:lvl w:ilvl="0">
      <w:start w:val="1"/>
      <w:numFmt w:val="bullet"/>
      <w:lvlText w:val=""/>
      <w:lvlJc w:val="left"/>
      <w:pPr>
        <w:ind w:left="847" w:hanging="705"/>
      </w:pPr>
      <w:rPr>
        <w:rFonts w:ascii="Symbol" w:hAnsi="Symbol"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4A94CD6"/>
    <w:multiLevelType w:val="multilevel"/>
    <w:tmpl w:val="01E8750E"/>
    <w:styleLink w:val="WW8Num15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9" w15:restartNumberingAfterBreak="0">
    <w:nsid w:val="154121BA"/>
    <w:multiLevelType w:val="hybridMultilevel"/>
    <w:tmpl w:val="A89C053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16393A67"/>
    <w:multiLevelType w:val="multilevel"/>
    <w:tmpl w:val="A89865B0"/>
    <w:styleLink w:val="WW8Num19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1" w15:restartNumberingAfterBreak="0">
    <w:nsid w:val="1646283D"/>
    <w:multiLevelType w:val="multilevel"/>
    <w:tmpl w:val="B4941E8A"/>
    <w:styleLink w:val="WW8Num16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2" w15:restartNumberingAfterBreak="0">
    <w:nsid w:val="17485675"/>
    <w:multiLevelType w:val="multilevel"/>
    <w:tmpl w:val="10D40BF4"/>
    <w:styleLink w:val="WW8Num8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3" w15:restartNumberingAfterBreak="0">
    <w:nsid w:val="17827D76"/>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15:restartNumberingAfterBreak="0">
    <w:nsid w:val="18E54EE3"/>
    <w:multiLevelType w:val="hybridMultilevel"/>
    <w:tmpl w:val="5D307BA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197D7DC1"/>
    <w:multiLevelType w:val="hybridMultilevel"/>
    <w:tmpl w:val="3B7A1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1A0564A1"/>
    <w:multiLevelType w:val="multilevel"/>
    <w:tmpl w:val="6E1216BE"/>
    <w:styleLink w:val="WW8Num41"/>
    <w:lvl w:ilvl="0">
      <w:start w:val="4"/>
      <w:numFmt w:val="decimal"/>
      <w:lvlText w:val="%1"/>
      <w:lvlJc w:val="left"/>
      <w:pPr>
        <w:ind w:left="390" w:hanging="390"/>
      </w:pPr>
    </w:lvl>
    <w:lvl w:ilvl="1">
      <w:start w:val="2"/>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7" w15:restartNumberingAfterBreak="0">
    <w:nsid w:val="1A2B080F"/>
    <w:multiLevelType w:val="multilevel"/>
    <w:tmpl w:val="97B80D6E"/>
    <w:styleLink w:val="WW8Num14"/>
    <w:lvl w:ilvl="0">
      <w:start w:val="6"/>
      <w:numFmt w:val="decimal"/>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1A5D1AF4"/>
    <w:multiLevelType w:val="multilevel"/>
    <w:tmpl w:val="69E863D6"/>
    <w:styleLink w:val="WW8Num12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1AFD16DF"/>
    <w:multiLevelType w:val="multilevel"/>
    <w:tmpl w:val="4CA4C8B2"/>
    <w:styleLink w:val="WW8Num16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0" w15:restartNumberingAfterBreak="0">
    <w:nsid w:val="1BA25E51"/>
    <w:multiLevelType w:val="multilevel"/>
    <w:tmpl w:val="12743854"/>
    <w:styleLink w:val="WW8Num114"/>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1BF24804"/>
    <w:multiLevelType w:val="hybridMultilevel"/>
    <w:tmpl w:val="DE5E38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1C496331"/>
    <w:multiLevelType w:val="multilevel"/>
    <w:tmpl w:val="12468B70"/>
    <w:styleLink w:val="WW8Num20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1C701D2D"/>
    <w:multiLevelType w:val="multilevel"/>
    <w:tmpl w:val="FBBAAA90"/>
    <w:styleLink w:val="WW8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4" w15:restartNumberingAfterBreak="0">
    <w:nsid w:val="1CF06590"/>
    <w:multiLevelType w:val="multilevel"/>
    <w:tmpl w:val="3E7A5982"/>
    <w:styleLink w:val="WW8Num12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5" w15:restartNumberingAfterBreak="0">
    <w:nsid w:val="1DDC2BDC"/>
    <w:multiLevelType w:val="multilevel"/>
    <w:tmpl w:val="9E98C6B4"/>
    <w:styleLink w:val="WW8Num144"/>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1E6B262B"/>
    <w:multiLevelType w:val="multilevel"/>
    <w:tmpl w:val="E9C26B20"/>
    <w:styleLink w:val="WW8Num40"/>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7" w15:restartNumberingAfterBreak="0">
    <w:nsid w:val="1E9F67EE"/>
    <w:multiLevelType w:val="multilevel"/>
    <w:tmpl w:val="A1A84A98"/>
    <w:styleLink w:val="WW8Num17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8" w15:restartNumberingAfterBreak="0">
    <w:nsid w:val="1EDA58BA"/>
    <w:multiLevelType w:val="multilevel"/>
    <w:tmpl w:val="5D588F26"/>
    <w:styleLink w:val="WW8Num11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9" w15:restartNumberingAfterBreak="0">
    <w:nsid w:val="1EE03B69"/>
    <w:multiLevelType w:val="multilevel"/>
    <w:tmpl w:val="D608B21E"/>
    <w:lvl w:ilvl="0">
      <w:start w:val="1"/>
      <w:numFmt w:val="decimal"/>
      <w:lvlText w:val="%1"/>
      <w:lvlJc w:val="left"/>
      <w:pPr>
        <w:ind w:left="847"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0" w15:restartNumberingAfterBreak="0">
    <w:nsid w:val="1EE324FB"/>
    <w:multiLevelType w:val="hybridMultilevel"/>
    <w:tmpl w:val="CF28DC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1F897D7D"/>
    <w:multiLevelType w:val="multilevel"/>
    <w:tmpl w:val="D046C806"/>
    <w:styleLink w:val="WW8Num24"/>
    <w:lvl w:ilvl="0">
      <w:start w:val="1"/>
      <w:numFmt w:val="decimal"/>
      <w:lvlText w:val="12.%1"/>
      <w:lvlJc w:val="left"/>
      <w:pPr>
        <w:ind w:left="567" w:hanging="56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1FB47643"/>
    <w:multiLevelType w:val="multilevel"/>
    <w:tmpl w:val="7C7E65FC"/>
    <w:styleLink w:val="WW8Num12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2008185F"/>
    <w:multiLevelType w:val="multilevel"/>
    <w:tmpl w:val="3CF272E2"/>
    <w:styleLink w:val="WW8Num62"/>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200F0734"/>
    <w:multiLevelType w:val="multilevel"/>
    <w:tmpl w:val="3264A860"/>
    <w:styleLink w:val="WWOutlineListStyle"/>
    <w:lvl w:ilvl="0">
      <w:numFmt w:val="decimal"/>
      <w:pStyle w:val="Kop11"/>
      <w:lvlText w:val="%1"/>
      <w:lvlJc w:val="left"/>
    </w:lvl>
    <w:lvl w:ilvl="1">
      <w:numFmt w:val="decimal"/>
      <w:pStyle w:val="Kop21"/>
      <w:lvlText w:val="%2"/>
      <w:lvlJc w:val="left"/>
    </w:lvl>
    <w:lvl w:ilvl="2">
      <w:numFmt w:val="decimal"/>
      <w:pStyle w:val="Kop31"/>
      <w:lvlText w:val="%3"/>
      <w:lvlJc w:val="left"/>
    </w:lvl>
    <w:lvl w:ilvl="3">
      <w:numFmt w:val="decimal"/>
      <w:pStyle w:val="Kop41"/>
      <w:lvlText w:val="%4"/>
      <w:lvlJc w:val="left"/>
    </w:lvl>
    <w:lvl w:ilvl="4">
      <w:numFmt w:val="decimal"/>
      <w:pStyle w:val="Kop51"/>
      <w:lvlText w:val="%5"/>
      <w:lvlJc w:val="left"/>
    </w:lvl>
    <w:lvl w:ilvl="5">
      <w:numFmt w:val="decimal"/>
      <w:pStyle w:val="Kop61"/>
      <w:lvlText w:val="%6"/>
      <w:lvlJc w:val="left"/>
    </w:lvl>
    <w:lvl w:ilvl="6">
      <w:numFmt w:val="decimal"/>
      <w:pStyle w:val="Kop71"/>
      <w:lvlText w:val="%7"/>
      <w:lvlJc w:val="left"/>
    </w:lvl>
    <w:lvl w:ilvl="7">
      <w:numFmt w:val="decimal"/>
      <w:pStyle w:val="Kop81"/>
      <w:lvlText w:val="%8"/>
      <w:lvlJc w:val="left"/>
    </w:lvl>
    <w:lvl w:ilvl="8">
      <w:numFmt w:val="decimal"/>
      <w:pStyle w:val="Kop91"/>
      <w:lvlText w:val="%9"/>
      <w:lvlJc w:val="left"/>
    </w:lvl>
  </w:abstractNum>
  <w:abstractNum w:abstractNumId="65" w15:restartNumberingAfterBreak="0">
    <w:nsid w:val="20330F07"/>
    <w:multiLevelType w:val="multilevel"/>
    <w:tmpl w:val="58C2856E"/>
    <w:styleLink w:val="WW8Num28"/>
    <w:lvl w:ilvl="0">
      <w:start w:val="5"/>
      <w:numFmt w:val="decimal"/>
      <w:lvlText w:val="%1"/>
      <w:lvlJc w:val="left"/>
      <w:pPr>
        <w:ind w:left="720" w:hanging="720"/>
      </w:pPr>
    </w:lvl>
    <w:lvl w:ilvl="1">
      <w:start w:val="8"/>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6" w15:restartNumberingAfterBreak="0">
    <w:nsid w:val="208F4CDD"/>
    <w:multiLevelType w:val="multilevel"/>
    <w:tmpl w:val="EA7C1536"/>
    <w:styleLink w:val="WW8Num8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213361D0"/>
    <w:multiLevelType w:val="multilevel"/>
    <w:tmpl w:val="8682B0D0"/>
    <w:styleLink w:val="WW8Num11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68" w15:restartNumberingAfterBreak="0">
    <w:nsid w:val="220D7637"/>
    <w:multiLevelType w:val="hybridMultilevel"/>
    <w:tmpl w:val="F8B61568"/>
    <w:lvl w:ilvl="0" w:tplc="A95A614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228C1ED8"/>
    <w:multiLevelType w:val="multilevel"/>
    <w:tmpl w:val="027CB34E"/>
    <w:styleLink w:val="WW8Num7"/>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0" w15:restartNumberingAfterBreak="0">
    <w:nsid w:val="22A253A5"/>
    <w:multiLevelType w:val="hybridMultilevel"/>
    <w:tmpl w:val="6004E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24FD452F"/>
    <w:multiLevelType w:val="hybridMultilevel"/>
    <w:tmpl w:val="F948E396"/>
    <w:lvl w:ilvl="0" w:tplc="04130001">
      <w:start w:val="1"/>
      <w:numFmt w:val="bullet"/>
      <w:lvlText w:val=""/>
      <w:lvlJc w:val="left"/>
      <w:pPr>
        <w:ind w:left="720" w:hanging="360"/>
      </w:pPr>
      <w:rPr>
        <w:rFonts w:ascii="Symbol" w:hAnsi="Symbo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25101E2A"/>
    <w:multiLevelType w:val="multilevel"/>
    <w:tmpl w:val="BF304F6E"/>
    <w:styleLink w:val="WW8Num19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253F25AA"/>
    <w:multiLevelType w:val="multilevel"/>
    <w:tmpl w:val="67EC2026"/>
    <w:styleLink w:val="WW8Num13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4" w15:restartNumberingAfterBreak="0">
    <w:nsid w:val="25DC2661"/>
    <w:multiLevelType w:val="multilevel"/>
    <w:tmpl w:val="18722A34"/>
    <w:styleLink w:val="WW8Num9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268F6526"/>
    <w:multiLevelType w:val="hybridMultilevel"/>
    <w:tmpl w:val="6A88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27036189"/>
    <w:multiLevelType w:val="multilevel"/>
    <w:tmpl w:val="1E1A25A0"/>
    <w:styleLink w:val="WW8Num11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7" w15:restartNumberingAfterBreak="0">
    <w:nsid w:val="27356623"/>
    <w:multiLevelType w:val="multilevel"/>
    <w:tmpl w:val="3B64C624"/>
    <w:styleLink w:val="WW8Num29"/>
    <w:lvl w:ilvl="0">
      <w:start w:val="5"/>
      <w:numFmt w:val="decimal"/>
      <w:lvlText w:val="%1"/>
      <w:lvlJc w:val="left"/>
      <w:pPr>
        <w:ind w:left="720" w:hanging="72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8" w15:restartNumberingAfterBreak="0">
    <w:nsid w:val="2763486B"/>
    <w:multiLevelType w:val="multilevel"/>
    <w:tmpl w:val="0DE20C02"/>
    <w:styleLink w:val="WW8Num19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9" w15:restartNumberingAfterBreak="0">
    <w:nsid w:val="27663938"/>
    <w:multiLevelType w:val="hybridMultilevel"/>
    <w:tmpl w:val="EEF4C4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277873AF"/>
    <w:multiLevelType w:val="multilevel"/>
    <w:tmpl w:val="C3A636A2"/>
    <w:styleLink w:val="WW8Num16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27E0640B"/>
    <w:multiLevelType w:val="multilevel"/>
    <w:tmpl w:val="7332C83E"/>
    <w:styleLink w:val="WW8Num7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2" w15:restartNumberingAfterBreak="0">
    <w:nsid w:val="28796DB6"/>
    <w:multiLevelType w:val="multilevel"/>
    <w:tmpl w:val="3E76AA30"/>
    <w:styleLink w:val="WW8Num17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3" w15:restartNumberingAfterBreak="0">
    <w:nsid w:val="288A5E05"/>
    <w:multiLevelType w:val="hybridMultilevel"/>
    <w:tmpl w:val="5AF85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4" w15:restartNumberingAfterBreak="0">
    <w:nsid w:val="298D5235"/>
    <w:multiLevelType w:val="multilevel"/>
    <w:tmpl w:val="E42E70CC"/>
    <w:styleLink w:val="WW8Num47"/>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5" w15:restartNumberingAfterBreak="0">
    <w:nsid w:val="299D38B3"/>
    <w:multiLevelType w:val="multilevel"/>
    <w:tmpl w:val="C9288646"/>
    <w:styleLink w:val="WW8Num19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6" w15:restartNumberingAfterBreak="0">
    <w:nsid w:val="29E44A4C"/>
    <w:multiLevelType w:val="multilevel"/>
    <w:tmpl w:val="0562F242"/>
    <w:styleLink w:val="WW8Num10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7" w15:restartNumberingAfterBreak="0">
    <w:nsid w:val="2A4C6BAB"/>
    <w:multiLevelType w:val="multilevel"/>
    <w:tmpl w:val="8528C5CC"/>
    <w:styleLink w:val="WW8Num13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8" w15:restartNumberingAfterBreak="0">
    <w:nsid w:val="2A6D48F2"/>
    <w:multiLevelType w:val="multilevel"/>
    <w:tmpl w:val="61E2BA24"/>
    <w:styleLink w:val="WW8Num14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9" w15:restartNumberingAfterBreak="0">
    <w:nsid w:val="2A745DB5"/>
    <w:multiLevelType w:val="multilevel"/>
    <w:tmpl w:val="8B142210"/>
    <w:styleLink w:val="WW8Num27"/>
    <w:lvl w:ilvl="0">
      <w:start w:val="1"/>
      <w:numFmt w:val="lowerLetter"/>
      <w:lvlText w:val="%1."/>
      <w:lvlJc w:val="left"/>
      <w:pPr>
        <w:ind w:left="1137" w:hanging="570"/>
      </w:pPr>
    </w:lvl>
    <w:lvl w:ilvl="1">
      <w:start w:val="1"/>
      <w:numFmt w:val="lowerLetter"/>
      <w:lvlText w:val="%2."/>
      <w:lvlJc w:val="left"/>
      <w:pPr>
        <w:ind w:left="1647" w:hanging="360"/>
      </w:pPr>
    </w:lvl>
    <w:lvl w:ilvl="2">
      <w:start w:val="1"/>
      <w:numFmt w:val="lowerRoman"/>
      <w:lvlText w:val="%3."/>
      <w:lvlJc w:val="right"/>
      <w:pPr>
        <w:ind w:left="2367" w:hanging="2367"/>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4527"/>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6687"/>
      </w:pPr>
    </w:lvl>
  </w:abstractNum>
  <w:abstractNum w:abstractNumId="90" w15:restartNumberingAfterBreak="0">
    <w:nsid w:val="2A791283"/>
    <w:multiLevelType w:val="multilevel"/>
    <w:tmpl w:val="9DBCD2D0"/>
    <w:styleLink w:val="WW8Num21"/>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91" w15:restartNumberingAfterBreak="0">
    <w:nsid w:val="2ACA370E"/>
    <w:multiLevelType w:val="multilevel"/>
    <w:tmpl w:val="BDEA7126"/>
    <w:styleLink w:val="WW8Num17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2" w15:restartNumberingAfterBreak="0">
    <w:nsid w:val="2AFF2EE4"/>
    <w:multiLevelType w:val="multilevel"/>
    <w:tmpl w:val="1EA0302E"/>
    <w:styleLink w:val="WW8Num52"/>
    <w:lvl w:ilvl="0">
      <w:start w:val="6"/>
      <w:numFmt w:val="decimal"/>
      <w:lvlText w:val="%1"/>
      <w:lvlJc w:val="left"/>
      <w:pPr>
        <w:ind w:left="525" w:hanging="525"/>
      </w:pPr>
    </w:lvl>
    <w:lvl w:ilvl="1">
      <w:start w:val="2"/>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3" w15:restartNumberingAfterBreak="0">
    <w:nsid w:val="2B482FE6"/>
    <w:multiLevelType w:val="multilevel"/>
    <w:tmpl w:val="A1860DDE"/>
    <w:styleLink w:val="WW8Num7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4" w15:restartNumberingAfterBreak="0">
    <w:nsid w:val="2C600D94"/>
    <w:multiLevelType w:val="multilevel"/>
    <w:tmpl w:val="286C0490"/>
    <w:styleLink w:val="WW8Num8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5" w15:restartNumberingAfterBreak="0">
    <w:nsid w:val="2DBD6D53"/>
    <w:multiLevelType w:val="multilevel"/>
    <w:tmpl w:val="8D8CC774"/>
    <w:styleLink w:val="WW8Num124"/>
    <w:lvl w:ilvl="0">
      <w:numFmt w:val="bullet"/>
      <w:lvlText w:val=""/>
      <w:lvlJc w:val="left"/>
      <w:pPr>
        <w:ind w:left="360" w:hanging="360"/>
      </w:pPr>
      <w:rPr>
        <w:rFonts w:ascii="Symbol" w:hAnsi="Symbol"/>
      </w:rPr>
    </w:lvl>
    <w:lvl w:ilvl="1">
      <w:numFmt w:val="bullet"/>
      <w:lvlText w:val=""/>
      <w:lvlJc w:val="left"/>
      <w:pPr>
        <w:ind w:left="360" w:hanging="360"/>
      </w:pPr>
      <w:rPr>
        <w:rFonts w:ascii="Symbol" w:hAnsi="Symbol"/>
      </w:rPr>
    </w:lvl>
    <w:lvl w:ilvl="2">
      <w:numFmt w:val="bullet"/>
      <w:lvlText w:val=""/>
      <w:lvlJc w:val="left"/>
      <w:pPr>
        <w:ind w:left="360" w:hanging="360"/>
      </w:pPr>
      <w:rPr>
        <w:rFonts w:ascii="Symbol" w:hAnsi="Symbol"/>
      </w:rPr>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6" w15:restartNumberingAfterBreak="0">
    <w:nsid w:val="2DC05D55"/>
    <w:multiLevelType w:val="multilevel"/>
    <w:tmpl w:val="7C3CAB02"/>
    <w:styleLink w:val="WW8Num13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7" w15:restartNumberingAfterBreak="0">
    <w:nsid w:val="2F492EA2"/>
    <w:multiLevelType w:val="multilevel"/>
    <w:tmpl w:val="91C6016E"/>
    <w:styleLink w:val="WW8Num12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8" w15:restartNumberingAfterBreak="0">
    <w:nsid w:val="30DB01C4"/>
    <w:multiLevelType w:val="multilevel"/>
    <w:tmpl w:val="BA90ACE6"/>
    <w:styleLink w:val="WW8Num14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9" w15:restartNumberingAfterBreak="0">
    <w:nsid w:val="31331C8C"/>
    <w:multiLevelType w:val="hybridMultilevel"/>
    <w:tmpl w:val="D5FEF5A8"/>
    <w:lvl w:ilvl="0" w:tplc="6AFA9762">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31A37AE3"/>
    <w:multiLevelType w:val="hybridMultilevel"/>
    <w:tmpl w:val="E85C92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32122263"/>
    <w:multiLevelType w:val="multilevel"/>
    <w:tmpl w:val="AFB8B492"/>
    <w:styleLink w:val="WW8Num13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2" w15:restartNumberingAfterBreak="0">
    <w:nsid w:val="32702F23"/>
    <w:multiLevelType w:val="multilevel"/>
    <w:tmpl w:val="F756423A"/>
    <w:styleLink w:val="WW8Num8"/>
    <w:lvl w:ilvl="0">
      <w:numFmt w:val="bullet"/>
      <w:lvlText w:val="-"/>
      <w:lvlJc w:val="left"/>
      <w:pPr>
        <w:ind w:left="417" w:hanging="357"/>
      </w:pPr>
      <w:rPr>
        <w:rFonts w:ascii="Arial" w:eastAsia="Times New Roman" w:hAnsi="Arial"/>
        <w:sz w:val="14"/>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03" w15:restartNumberingAfterBreak="0">
    <w:nsid w:val="327C6962"/>
    <w:multiLevelType w:val="hybridMultilevel"/>
    <w:tmpl w:val="3872FE6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4" w15:restartNumberingAfterBreak="0">
    <w:nsid w:val="32F947EE"/>
    <w:multiLevelType w:val="multilevel"/>
    <w:tmpl w:val="6FF0D1FE"/>
    <w:styleLink w:val="WW8Num15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5" w15:restartNumberingAfterBreak="0">
    <w:nsid w:val="33184D97"/>
    <w:multiLevelType w:val="hybridMultilevel"/>
    <w:tmpl w:val="8724D704"/>
    <w:lvl w:ilvl="0" w:tplc="4E2A0FF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6" w15:restartNumberingAfterBreak="0">
    <w:nsid w:val="33563530"/>
    <w:multiLevelType w:val="multilevel"/>
    <w:tmpl w:val="676E70A2"/>
    <w:styleLink w:val="WW8Num9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15:restartNumberingAfterBreak="0">
    <w:nsid w:val="338248A4"/>
    <w:multiLevelType w:val="multilevel"/>
    <w:tmpl w:val="1428A0D6"/>
    <w:styleLink w:val="WW8Num9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8" w15:restartNumberingAfterBreak="0">
    <w:nsid w:val="33CE2B7F"/>
    <w:multiLevelType w:val="multilevel"/>
    <w:tmpl w:val="BB96197C"/>
    <w:styleLink w:val="WW8Num18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9" w15:restartNumberingAfterBreak="0">
    <w:nsid w:val="33F458AA"/>
    <w:multiLevelType w:val="multilevel"/>
    <w:tmpl w:val="53E25A04"/>
    <w:styleLink w:val="WW8Num10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0" w15:restartNumberingAfterBreak="0">
    <w:nsid w:val="340E29BC"/>
    <w:multiLevelType w:val="multilevel"/>
    <w:tmpl w:val="782CC97E"/>
    <w:styleLink w:val="WW8Num9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1" w15:restartNumberingAfterBreak="0">
    <w:nsid w:val="341E25EA"/>
    <w:multiLevelType w:val="multilevel"/>
    <w:tmpl w:val="8A4ADA7A"/>
    <w:styleLink w:val="WW8Num17"/>
    <w:lvl w:ilvl="0">
      <w:start w:val="3"/>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2" w15:restartNumberingAfterBreak="0">
    <w:nsid w:val="34461FBA"/>
    <w:multiLevelType w:val="multilevel"/>
    <w:tmpl w:val="BD341B04"/>
    <w:styleLink w:val="WW8Num67"/>
    <w:lvl w:ilvl="0">
      <w:start w:val="1"/>
      <w:numFmt w:val="lowerLetter"/>
      <w:lvlText w:val="%1)"/>
      <w:lvlJc w:val="left"/>
      <w:pPr>
        <w:ind w:left="360" w:hanging="360"/>
      </w:pPr>
      <w:rPr>
        <w:rFonts w:ascii="CG Omega" w:hAnsi="CG Omega"/>
        <w:sz w:val="20"/>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13" w15:restartNumberingAfterBreak="0">
    <w:nsid w:val="34E501EB"/>
    <w:multiLevelType w:val="multilevel"/>
    <w:tmpl w:val="9BA0E9B4"/>
    <w:styleLink w:val="WW8Num8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4" w15:restartNumberingAfterBreak="0">
    <w:nsid w:val="35170276"/>
    <w:multiLevelType w:val="multilevel"/>
    <w:tmpl w:val="2CDAFD40"/>
    <w:styleLink w:val="WW8Num18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5" w15:restartNumberingAfterBreak="0">
    <w:nsid w:val="35D60286"/>
    <w:multiLevelType w:val="multilevel"/>
    <w:tmpl w:val="041845A2"/>
    <w:styleLink w:val="WW8Num16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6" w15:restartNumberingAfterBreak="0">
    <w:nsid w:val="362C7308"/>
    <w:multiLevelType w:val="multilevel"/>
    <w:tmpl w:val="9190D300"/>
    <w:styleLink w:val="WW8Num132"/>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36B466F5"/>
    <w:multiLevelType w:val="multilevel"/>
    <w:tmpl w:val="1346E43E"/>
    <w:styleLink w:val="WW8Num17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8" w15:restartNumberingAfterBreak="0">
    <w:nsid w:val="37D056F2"/>
    <w:multiLevelType w:val="multilevel"/>
    <w:tmpl w:val="A880DCFC"/>
    <w:styleLink w:val="WW8Num10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15:restartNumberingAfterBreak="0">
    <w:nsid w:val="37F15048"/>
    <w:multiLevelType w:val="multilevel"/>
    <w:tmpl w:val="1E7CE59A"/>
    <w:styleLink w:val="WW8Num36"/>
    <w:lvl w:ilvl="0">
      <w:start w:val="20"/>
      <w:numFmt w:val="none"/>
      <w:lvlText w:val="-%1"/>
      <w:lvlJc w:val="left"/>
      <w:pPr>
        <w:ind w:left="360" w:hanging="360"/>
      </w:pPr>
    </w:lvl>
    <w:lvl w:ilvl="1">
      <w:start w:val="1"/>
      <w:numFmt w:val="none"/>
      <w:lvlText w:val="o%2"/>
      <w:lvlJc w:val="left"/>
      <w:pPr>
        <w:ind w:left="720" w:hanging="360"/>
      </w:pPr>
      <w:rPr>
        <w:rFonts w:ascii="Courier New" w:hAnsi="Courier New"/>
      </w:rPr>
    </w:lvl>
    <w:lvl w:ilvl="2">
      <w:start w:val="1"/>
      <w:numFmt w:val="none"/>
      <w:lvlText w:val="%3"/>
      <w:lvlJc w:val="left"/>
      <w:pPr>
        <w:ind w:left="1080" w:hanging="360"/>
      </w:pPr>
      <w:rPr>
        <w:rFonts w:ascii="Wingdings" w:hAnsi="Wingdings"/>
      </w:rPr>
    </w:lvl>
    <w:lvl w:ilvl="3">
      <w:start w:val="1"/>
      <w:numFmt w:val="none"/>
      <w:lvlText w:val="%4"/>
      <w:lvlJc w:val="left"/>
      <w:pPr>
        <w:ind w:left="1440" w:hanging="360"/>
      </w:pPr>
      <w:rPr>
        <w:rFonts w:ascii="Symbol" w:hAnsi="Symbol"/>
      </w:rPr>
    </w:lvl>
    <w:lvl w:ilvl="4">
      <w:start w:val="1"/>
      <w:numFmt w:val="none"/>
      <w:lvlText w:val="o%5"/>
      <w:lvlJc w:val="left"/>
      <w:pPr>
        <w:ind w:left="1800" w:hanging="360"/>
      </w:pPr>
      <w:rPr>
        <w:rFonts w:ascii="Courier New" w:hAnsi="Courier New"/>
      </w:rPr>
    </w:lvl>
    <w:lvl w:ilvl="5">
      <w:start w:val="1"/>
      <w:numFmt w:val="none"/>
      <w:lvlText w:val="%6"/>
      <w:lvlJc w:val="left"/>
      <w:pPr>
        <w:ind w:left="2160" w:hanging="360"/>
      </w:pPr>
      <w:rPr>
        <w:rFonts w:ascii="Wingdings" w:hAnsi="Wingdings"/>
      </w:rPr>
    </w:lvl>
    <w:lvl w:ilvl="6">
      <w:start w:val="1"/>
      <w:numFmt w:val="none"/>
      <w:lvlText w:val="%7"/>
      <w:lvlJc w:val="left"/>
      <w:pPr>
        <w:ind w:left="2520" w:hanging="360"/>
      </w:pPr>
      <w:rPr>
        <w:rFonts w:ascii="Symbol" w:hAnsi="Symbol"/>
      </w:rPr>
    </w:lvl>
    <w:lvl w:ilvl="7">
      <w:start w:val="1"/>
      <w:numFmt w:val="none"/>
      <w:lvlText w:val="o%8"/>
      <w:lvlJc w:val="left"/>
      <w:pPr>
        <w:ind w:left="2880" w:hanging="360"/>
      </w:pPr>
      <w:rPr>
        <w:rFonts w:ascii="Courier New" w:hAnsi="Courier New"/>
      </w:rPr>
    </w:lvl>
    <w:lvl w:ilvl="8">
      <w:start w:val="1"/>
      <w:numFmt w:val="none"/>
      <w:lvlText w:val="%9"/>
      <w:lvlJc w:val="left"/>
      <w:pPr>
        <w:ind w:left="3240" w:hanging="360"/>
      </w:pPr>
      <w:rPr>
        <w:rFonts w:ascii="Wingdings" w:hAnsi="Wingdings"/>
      </w:rPr>
    </w:lvl>
  </w:abstractNum>
  <w:abstractNum w:abstractNumId="120" w15:restartNumberingAfterBreak="0">
    <w:nsid w:val="382F1A66"/>
    <w:multiLevelType w:val="multilevel"/>
    <w:tmpl w:val="D138DFC0"/>
    <w:styleLink w:val="WW8Num14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1" w15:restartNumberingAfterBreak="0">
    <w:nsid w:val="38B81821"/>
    <w:multiLevelType w:val="multilevel"/>
    <w:tmpl w:val="9AC2A73C"/>
    <w:styleLink w:val="WW8Num9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38E149BE"/>
    <w:multiLevelType w:val="multilevel"/>
    <w:tmpl w:val="78200358"/>
    <w:styleLink w:val="WW8Num9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15:restartNumberingAfterBreak="0">
    <w:nsid w:val="39233554"/>
    <w:multiLevelType w:val="multilevel"/>
    <w:tmpl w:val="1FCAD302"/>
    <w:styleLink w:val="WW8Num57"/>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4" w15:restartNumberingAfterBreak="0">
    <w:nsid w:val="398447CF"/>
    <w:multiLevelType w:val="multilevel"/>
    <w:tmpl w:val="1A660C5E"/>
    <w:styleLink w:val="WW8Num15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5" w15:restartNumberingAfterBreak="0">
    <w:nsid w:val="39CE460B"/>
    <w:multiLevelType w:val="multilevel"/>
    <w:tmpl w:val="A6023DC0"/>
    <w:styleLink w:val="WW8Num14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6" w15:restartNumberingAfterBreak="0">
    <w:nsid w:val="3A8654E3"/>
    <w:multiLevelType w:val="multilevel"/>
    <w:tmpl w:val="97E229BC"/>
    <w:styleLink w:val="WW8Num15"/>
    <w:lvl w:ilvl="0">
      <w:start w:val="5"/>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15:restartNumberingAfterBreak="0">
    <w:nsid w:val="3B1A2770"/>
    <w:multiLevelType w:val="multilevel"/>
    <w:tmpl w:val="A87621FA"/>
    <w:lvl w:ilvl="0">
      <w:start w:val="1"/>
      <w:numFmt w:val="decimal"/>
      <w:lvlText w:val="%1."/>
      <w:lvlJc w:val="left"/>
      <w:pPr>
        <w:ind w:left="720" w:hanging="360"/>
      </w:pPr>
      <w:rPr>
        <w:rFonts w:hint="default"/>
      </w:rPr>
    </w:lvl>
    <w:lvl w:ilvl="1">
      <w:start w:val="19"/>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3B277711"/>
    <w:multiLevelType w:val="hybridMultilevel"/>
    <w:tmpl w:val="FC3E9A3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9" w15:restartNumberingAfterBreak="0">
    <w:nsid w:val="3B65640B"/>
    <w:multiLevelType w:val="multilevel"/>
    <w:tmpl w:val="AE08FD4C"/>
    <w:styleLink w:val="WW8Num58"/>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15:restartNumberingAfterBreak="0">
    <w:nsid w:val="3C0670A8"/>
    <w:multiLevelType w:val="multilevel"/>
    <w:tmpl w:val="508C724C"/>
    <w:styleLink w:val="WW8Num2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Wingdings"/>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Wingdings"/>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Wingdings"/>
      </w:rPr>
    </w:lvl>
    <w:lvl w:ilvl="8">
      <w:numFmt w:val="bullet"/>
      <w:lvlText w:val=""/>
      <w:lvlJc w:val="left"/>
      <w:pPr>
        <w:ind w:left="6120" w:hanging="360"/>
      </w:pPr>
      <w:rPr>
        <w:rFonts w:ascii="Wingdings" w:hAnsi="Wingdings"/>
      </w:rPr>
    </w:lvl>
  </w:abstractNum>
  <w:abstractNum w:abstractNumId="131" w15:restartNumberingAfterBreak="0">
    <w:nsid w:val="3D3A0E15"/>
    <w:multiLevelType w:val="multilevel"/>
    <w:tmpl w:val="DA34AF30"/>
    <w:lvl w:ilvl="0">
      <w:start w:val="3"/>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2" w15:restartNumberingAfterBreak="0">
    <w:nsid w:val="3DB63B9B"/>
    <w:multiLevelType w:val="hybridMultilevel"/>
    <w:tmpl w:val="DE8C241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3" w15:restartNumberingAfterBreak="0">
    <w:nsid w:val="3E160865"/>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4" w15:restartNumberingAfterBreak="0">
    <w:nsid w:val="3E2C5315"/>
    <w:multiLevelType w:val="multilevel"/>
    <w:tmpl w:val="3D0C583A"/>
    <w:styleLink w:val="WW8Num16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5" w15:restartNumberingAfterBreak="0">
    <w:nsid w:val="3EB26A1C"/>
    <w:multiLevelType w:val="multilevel"/>
    <w:tmpl w:val="EA94E3B0"/>
    <w:styleLink w:val="WW8Num150"/>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15:restartNumberingAfterBreak="0">
    <w:nsid w:val="3ECE33CD"/>
    <w:multiLevelType w:val="multilevel"/>
    <w:tmpl w:val="1248D9DC"/>
    <w:styleLink w:val="WW8Num35"/>
    <w:lvl w:ilvl="0">
      <w:start w:val="4"/>
      <w:numFmt w:val="decimal"/>
      <w:lvlText w:val="%1"/>
      <w:lvlJc w:val="left"/>
      <w:pPr>
        <w:ind w:left="375" w:hanging="375"/>
      </w:pPr>
    </w:lvl>
    <w:lvl w:ilvl="1">
      <w:start w:val="10"/>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7" w15:restartNumberingAfterBreak="0">
    <w:nsid w:val="3FA60B07"/>
    <w:multiLevelType w:val="multilevel"/>
    <w:tmpl w:val="6F742398"/>
    <w:styleLink w:val="WW8Num18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8" w15:restartNumberingAfterBreak="0">
    <w:nsid w:val="3FE60B13"/>
    <w:multiLevelType w:val="multilevel"/>
    <w:tmpl w:val="F612977E"/>
    <w:styleLink w:val="WW8Num15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9" w15:restartNumberingAfterBreak="0">
    <w:nsid w:val="41180A3D"/>
    <w:multiLevelType w:val="multilevel"/>
    <w:tmpl w:val="EE14FAF6"/>
    <w:styleLink w:val="WW8Num56"/>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15:restartNumberingAfterBreak="0">
    <w:nsid w:val="419B1A8B"/>
    <w:multiLevelType w:val="hybridMultilevel"/>
    <w:tmpl w:val="55A4DAF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1" w15:restartNumberingAfterBreak="0">
    <w:nsid w:val="41D961A7"/>
    <w:multiLevelType w:val="multilevel"/>
    <w:tmpl w:val="101C6EAC"/>
    <w:styleLink w:val="WW8Num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2" w15:restartNumberingAfterBreak="0">
    <w:nsid w:val="4209217D"/>
    <w:multiLevelType w:val="multilevel"/>
    <w:tmpl w:val="DA5A62DA"/>
    <w:styleLink w:val="WW8Num14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3" w15:restartNumberingAfterBreak="0">
    <w:nsid w:val="420F7EF0"/>
    <w:multiLevelType w:val="hybridMultilevel"/>
    <w:tmpl w:val="A6A4553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4" w15:restartNumberingAfterBreak="0">
    <w:nsid w:val="42783ECE"/>
    <w:multiLevelType w:val="multilevel"/>
    <w:tmpl w:val="413C2B50"/>
    <w:styleLink w:val="WW8Num18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5" w15:restartNumberingAfterBreak="0">
    <w:nsid w:val="42EE5677"/>
    <w:multiLevelType w:val="hybridMultilevel"/>
    <w:tmpl w:val="D5641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6" w15:restartNumberingAfterBreak="0">
    <w:nsid w:val="433D4EDA"/>
    <w:multiLevelType w:val="multilevel"/>
    <w:tmpl w:val="A73C26FA"/>
    <w:styleLink w:val="WW8Num15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7" w15:restartNumberingAfterBreak="0">
    <w:nsid w:val="44220DA2"/>
    <w:multiLevelType w:val="multilevel"/>
    <w:tmpl w:val="62329EAA"/>
    <w:styleLink w:val="WW8Num16"/>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8" w15:restartNumberingAfterBreak="0">
    <w:nsid w:val="453F4E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5727BBF"/>
    <w:multiLevelType w:val="multilevel"/>
    <w:tmpl w:val="4F7E147A"/>
    <w:styleLink w:val="WW8Num117"/>
    <w:lvl w:ilvl="0">
      <w:numFmt w:val="decimal"/>
      <w:lvlText w:val="%1"/>
      <w:lvlJc w:val="left"/>
    </w:lvl>
    <w:lvl w:ilvl="1">
      <w:numFmt w:val="decimal"/>
      <w:lvlText w:val="%2"/>
      <w:lvlJc w:val="left"/>
    </w:lvl>
    <w:lvl w:ilvl="2">
      <w:numFmt w:val="decimal"/>
      <w:lvlText w:val="%3"/>
      <w:lvlJc w:val="left"/>
    </w:lvl>
    <w:lvl w:ilvl="3">
      <w:numFmt w:val="bullet"/>
      <w:lvlText w:val=""/>
      <w:lvlJc w:val="left"/>
      <w:pPr>
        <w:ind w:left="360" w:hanging="360"/>
      </w:pPr>
      <w:rPr>
        <w:rFonts w:ascii="Symbol" w:hAnsi="Symbol"/>
      </w:rPr>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0" w15:restartNumberingAfterBreak="0">
    <w:nsid w:val="45A87135"/>
    <w:multiLevelType w:val="multilevel"/>
    <w:tmpl w:val="B5CAB29A"/>
    <w:styleLink w:val="WW8Num6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151" w15:restartNumberingAfterBreak="0">
    <w:nsid w:val="45B16231"/>
    <w:multiLevelType w:val="multilevel"/>
    <w:tmpl w:val="7FB483DC"/>
    <w:styleLink w:val="WW8Num8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2" w15:restartNumberingAfterBreak="0">
    <w:nsid w:val="45D840D8"/>
    <w:multiLevelType w:val="multilevel"/>
    <w:tmpl w:val="BDACE06C"/>
    <w:styleLink w:val="WW8Num195"/>
    <w:lvl w:ilvl="0">
      <w:start w:val="1"/>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3" w15:restartNumberingAfterBreak="0">
    <w:nsid w:val="45DE2627"/>
    <w:multiLevelType w:val="multilevel"/>
    <w:tmpl w:val="9C1C622A"/>
    <w:styleLink w:val="WW8Num14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4" w15:restartNumberingAfterBreak="0">
    <w:nsid w:val="45EC27C2"/>
    <w:multiLevelType w:val="hybridMultilevel"/>
    <w:tmpl w:val="E258D1FE"/>
    <w:lvl w:ilvl="0" w:tplc="A95A614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5" w15:restartNumberingAfterBreak="0">
    <w:nsid w:val="461300C3"/>
    <w:multiLevelType w:val="multilevel"/>
    <w:tmpl w:val="F0707F98"/>
    <w:styleLink w:val="WW8Num19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6" w15:restartNumberingAfterBreak="0">
    <w:nsid w:val="46D80C13"/>
    <w:multiLevelType w:val="hybridMultilevel"/>
    <w:tmpl w:val="E67E088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7" w15:restartNumberingAfterBreak="0">
    <w:nsid w:val="477B7E0D"/>
    <w:multiLevelType w:val="multilevel"/>
    <w:tmpl w:val="F4DAE6D2"/>
    <w:styleLink w:val="WW8Num17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8" w15:restartNumberingAfterBreak="0">
    <w:nsid w:val="47986534"/>
    <w:multiLevelType w:val="multilevel"/>
    <w:tmpl w:val="77F8D820"/>
    <w:styleLink w:val="WW8Num54"/>
    <w:lvl w:ilvl="0">
      <w:start w:val="5"/>
      <w:numFmt w:val="decimal"/>
      <w:lvlText w:val="%1."/>
      <w:lvlJc w:val="left"/>
      <w:pPr>
        <w:ind w:left="1005" w:hanging="360"/>
      </w:pPr>
    </w:lvl>
    <w:lvl w:ilvl="1">
      <w:start w:val="1"/>
      <w:numFmt w:val="lowerLetter"/>
      <w:lvlText w:val="%2."/>
      <w:lvlJc w:val="left"/>
      <w:pPr>
        <w:ind w:left="1725" w:hanging="360"/>
      </w:pPr>
    </w:lvl>
    <w:lvl w:ilvl="2">
      <w:start w:val="1"/>
      <w:numFmt w:val="lowerRoman"/>
      <w:lvlText w:val="%3."/>
      <w:lvlJc w:val="right"/>
      <w:pPr>
        <w:ind w:left="2445" w:hanging="2445"/>
      </w:pPr>
    </w:lvl>
    <w:lvl w:ilvl="3">
      <w:start w:val="1"/>
      <w:numFmt w:val="decimal"/>
      <w:lvlText w:val="%4."/>
      <w:lvlJc w:val="left"/>
      <w:pPr>
        <w:ind w:left="3165" w:hanging="360"/>
      </w:pPr>
    </w:lvl>
    <w:lvl w:ilvl="4">
      <w:start w:val="1"/>
      <w:numFmt w:val="lowerLetter"/>
      <w:lvlText w:val="%5."/>
      <w:lvlJc w:val="left"/>
      <w:pPr>
        <w:ind w:left="3885" w:hanging="360"/>
      </w:pPr>
    </w:lvl>
    <w:lvl w:ilvl="5">
      <w:start w:val="1"/>
      <w:numFmt w:val="lowerRoman"/>
      <w:lvlText w:val="%6."/>
      <w:lvlJc w:val="right"/>
      <w:pPr>
        <w:ind w:left="4605" w:hanging="4605"/>
      </w:pPr>
    </w:lvl>
    <w:lvl w:ilvl="6">
      <w:start w:val="1"/>
      <w:numFmt w:val="decimal"/>
      <w:lvlText w:val="%7."/>
      <w:lvlJc w:val="left"/>
      <w:pPr>
        <w:ind w:left="5325" w:hanging="360"/>
      </w:pPr>
    </w:lvl>
    <w:lvl w:ilvl="7">
      <w:start w:val="1"/>
      <w:numFmt w:val="lowerLetter"/>
      <w:lvlText w:val="%8."/>
      <w:lvlJc w:val="left"/>
      <w:pPr>
        <w:ind w:left="6045" w:hanging="360"/>
      </w:pPr>
    </w:lvl>
    <w:lvl w:ilvl="8">
      <w:start w:val="1"/>
      <w:numFmt w:val="lowerRoman"/>
      <w:lvlText w:val="%9."/>
      <w:lvlJc w:val="right"/>
      <w:pPr>
        <w:ind w:left="6765" w:hanging="6765"/>
      </w:pPr>
    </w:lvl>
  </w:abstractNum>
  <w:abstractNum w:abstractNumId="159" w15:restartNumberingAfterBreak="0">
    <w:nsid w:val="47F678B0"/>
    <w:multiLevelType w:val="multilevel"/>
    <w:tmpl w:val="7B1EC7AE"/>
    <w:styleLink w:val="WW8Num20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0" w15:restartNumberingAfterBreak="0">
    <w:nsid w:val="48B16867"/>
    <w:multiLevelType w:val="hybridMultilevel"/>
    <w:tmpl w:val="2E000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1" w15:restartNumberingAfterBreak="0">
    <w:nsid w:val="48C97F9C"/>
    <w:multiLevelType w:val="multilevel"/>
    <w:tmpl w:val="A61025F8"/>
    <w:styleLink w:val="WW8Num7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2" w15:restartNumberingAfterBreak="0">
    <w:nsid w:val="49532DF6"/>
    <w:multiLevelType w:val="hybridMultilevel"/>
    <w:tmpl w:val="62745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3" w15:restartNumberingAfterBreak="0">
    <w:nsid w:val="4A567EB2"/>
    <w:multiLevelType w:val="multilevel"/>
    <w:tmpl w:val="86120360"/>
    <w:styleLink w:val="WW8Num74"/>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4" w15:restartNumberingAfterBreak="0">
    <w:nsid w:val="4AA74028"/>
    <w:multiLevelType w:val="multilevel"/>
    <w:tmpl w:val="F264A9A8"/>
    <w:styleLink w:val="WW8Num10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5" w15:restartNumberingAfterBreak="0">
    <w:nsid w:val="4B5F3B8F"/>
    <w:multiLevelType w:val="multilevel"/>
    <w:tmpl w:val="350C62C2"/>
    <w:styleLink w:val="WW8Num12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6" w15:restartNumberingAfterBreak="0">
    <w:nsid w:val="4B82795C"/>
    <w:multiLevelType w:val="multilevel"/>
    <w:tmpl w:val="0CB6DDF4"/>
    <w:styleLink w:val="WW8Num7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7" w15:restartNumberingAfterBreak="0">
    <w:nsid w:val="4BE25F54"/>
    <w:multiLevelType w:val="hybridMultilevel"/>
    <w:tmpl w:val="B2889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8" w15:restartNumberingAfterBreak="0">
    <w:nsid w:val="4C245294"/>
    <w:multiLevelType w:val="multilevel"/>
    <w:tmpl w:val="722C5DDA"/>
    <w:styleLink w:val="WW8Num15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9" w15:restartNumberingAfterBreak="0">
    <w:nsid w:val="4E751C47"/>
    <w:multiLevelType w:val="multilevel"/>
    <w:tmpl w:val="F1BA27C0"/>
    <w:styleLink w:val="WW8Num14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0" w15:restartNumberingAfterBreak="0">
    <w:nsid w:val="4EC51DED"/>
    <w:multiLevelType w:val="multilevel"/>
    <w:tmpl w:val="91B6987C"/>
    <w:styleLink w:val="WW8Num11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1" w15:restartNumberingAfterBreak="0">
    <w:nsid w:val="4F9129EA"/>
    <w:multiLevelType w:val="multilevel"/>
    <w:tmpl w:val="67E8C440"/>
    <w:styleLink w:val="WW8Num173"/>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15:restartNumberingAfterBreak="0">
    <w:nsid w:val="506C0160"/>
    <w:multiLevelType w:val="multilevel"/>
    <w:tmpl w:val="D2464F1A"/>
    <w:styleLink w:val="WW8Num7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1.%2.%3.%4.%5.%6.%7.%8"/>
      <w:lvlJc w:val="left"/>
    </w:lvl>
    <w:lvl w:ilvl="8">
      <w:numFmt w:val="decimal"/>
      <w:lvlText w:val="♀ഀ竆⠀喙ﲰﻦĜ͒։޿৶బ๢႙ዏᔆ᜼ᥲᮩᷟ‖≌⒂⚹⣯⬦ⵜ⾒㇉㏿"/>
      <w:lvlJc w:val="left"/>
    </w:lvl>
  </w:abstractNum>
  <w:abstractNum w:abstractNumId="173" w15:restartNumberingAfterBreak="0">
    <w:nsid w:val="50A76F06"/>
    <w:multiLevelType w:val="multilevel"/>
    <w:tmpl w:val="F7CA87A2"/>
    <w:styleLink w:val="WW8Num9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4" w15:restartNumberingAfterBreak="0">
    <w:nsid w:val="515F64F0"/>
    <w:multiLevelType w:val="multilevel"/>
    <w:tmpl w:val="0994CA8C"/>
    <w:styleLink w:val="WW8Num19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5" w15:restartNumberingAfterBreak="0">
    <w:nsid w:val="519333E7"/>
    <w:multiLevelType w:val="hybridMultilevel"/>
    <w:tmpl w:val="FFFFFFFF"/>
    <w:lvl w:ilvl="0" w:tplc="6AFA9762">
      <w:numFmt w:val="bullet"/>
      <w:lvlText w:val="-"/>
      <w:lvlJc w:val="left"/>
      <w:pPr>
        <w:ind w:left="720" w:hanging="360"/>
      </w:pPr>
      <w:rPr>
        <w:rFonts w:ascii="Calibri" w:eastAsia="Times New Roman" w:hAnsi="Calibri" w:hint="default"/>
      </w:rPr>
    </w:lvl>
    <w:lvl w:ilvl="1" w:tplc="6AFA9762">
      <w:numFmt w:val="bullet"/>
      <w:lvlText w:val="-"/>
      <w:lvlJc w:val="left"/>
      <w:pPr>
        <w:ind w:left="1440" w:hanging="360"/>
      </w:pPr>
      <w:rPr>
        <w:rFonts w:ascii="Calibri" w:eastAsia="Times New Roman"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6" w15:restartNumberingAfterBreak="0">
    <w:nsid w:val="52747D40"/>
    <w:multiLevelType w:val="hybridMultilevel"/>
    <w:tmpl w:val="9D3C76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7" w15:restartNumberingAfterBreak="0">
    <w:nsid w:val="52A36F52"/>
    <w:multiLevelType w:val="multilevel"/>
    <w:tmpl w:val="C78243F8"/>
    <w:styleLink w:val="WW8Num5"/>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15:restartNumberingAfterBreak="0">
    <w:nsid w:val="53C2020F"/>
    <w:multiLevelType w:val="multilevel"/>
    <w:tmpl w:val="3A16BC86"/>
    <w:styleLink w:val="WW8Num68"/>
    <w:lvl w:ilvl="0">
      <w:start w:val="1"/>
      <w:numFmt w:val="decimal"/>
      <w:lvlText w:val="%1."/>
      <w:lvlJc w:val="left"/>
      <w:pPr>
        <w:ind w:left="283" w:hanging="283"/>
      </w:pPr>
      <w:rPr>
        <w:rFonts w:ascii="V&amp;W Syntax (Adobe)" w:hAnsi="V&amp;W Syntax (Adobe)"/>
        <w:b w:val="0"/>
        <w:i w:val="0"/>
        <w:strike w:val="0"/>
        <w:dstrike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15:restartNumberingAfterBreak="0">
    <w:nsid w:val="541E5137"/>
    <w:multiLevelType w:val="hybridMultilevel"/>
    <w:tmpl w:val="4A6A2E4E"/>
    <w:lvl w:ilvl="0" w:tplc="51B865A0">
      <w:start w:val="3"/>
      <w:numFmt w:val="bullet"/>
      <w:lvlText w:val="-"/>
      <w:lvlJc w:val="left"/>
      <w:pPr>
        <w:ind w:left="720" w:hanging="360"/>
      </w:pPr>
      <w:rPr>
        <w:rFonts w:ascii="Verdana" w:eastAsia="Arial Unicode MS" w:hAnsi="Verdan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0" w15:restartNumberingAfterBreak="0">
    <w:nsid w:val="54D6611F"/>
    <w:multiLevelType w:val="multilevel"/>
    <w:tmpl w:val="710AF746"/>
    <w:styleLink w:val="WW8Num2"/>
    <w:lvl w:ilvl="0">
      <w:start w:val="1"/>
      <w:numFmt w:val="upperLetter"/>
      <w:lvlText w:val="%1."/>
      <w:lvlJc w:val="left"/>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15:restartNumberingAfterBreak="0">
    <w:nsid w:val="55B25702"/>
    <w:multiLevelType w:val="multilevel"/>
    <w:tmpl w:val="5562FA38"/>
    <w:styleLink w:val="WW8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82" w15:restartNumberingAfterBreak="0">
    <w:nsid w:val="56485A03"/>
    <w:multiLevelType w:val="multilevel"/>
    <w:tmpl w:val="CA605978"/>
    <w:styleLink w:val="WW8Num63"/>
    <w:lvl w:ilvl="0">
      <w:numFmt w:val="bullet"/>
      <w:lvlText w:val="-"/>
      <w:lvlJc w:val="left"/>
      <w:pPr>
        <w:ind w:left="1210" w:hanging="360"/>
      </w:pPr>
      <w:rPr>
        <w:rFonts w:ascii="Times New Roman" w:hAnsi="Times New Roman" w:cs="Times New Roman"/>
      </w:rPr>
    </w:lvl>
    <w:lvl w:ilvl="1">
      <w:numFmt w:val="bullet"/>
      <w:lvlText w:val="o"/>
      <w:lvlJc w:val="left"/>
      <w:pPr>
        <w:ind w:left="1930" w:hanging="360"/>
      </w:pPr>
      <w:rPr>
        <w:rFonts w:ascii="Courier New" w:hAnsi="Courier New" w:cs="Courier New"/>
      </w:rPr>
    </w:lvl>
    <w:lvl w:ilvl="2">
      <w:numFmt w:val="bullet"/>
      <w:lvlText w:val=""/>
      <w:lvlJc w:val="left"/>
      <w:pPr>
        <w:ind w:left="2650" w:hanging="360"/>
      </w:pPr>
      <w:rPr>
        <w:rFonts w:ascii="Wingdings" w:hAnsi="Wingdings"/>
      </w:rPr>
    </w:lvl>
    <w:lvl w:ilvl="3">
      <w:numFmt w:val="bullet"/>
      <w:lvlText w:val=""/>
      <w:lvlJc w:val="left"/>
      <w:pPr>
        <w:ind w:left="3370" w:hanging="360"/>
      </w:pPr>
      <w:rPr>
        <w:rFonts w:ascii="Symbol" w:hAnsi="Symbol"/>
      </w:rPr>
    </w:lvl>
    <w:lvl w:ilvl="4">
      <w:numFmt w:val="bullet"/>
      <w:lvlText w:val="o"/>
      <w:lvlJc w:val="left"/>
      <w:pPr>
        <w:ind w:left="4090" w:hanging="360"/>
      </w:pPr>
      <w:rPr>
        <w:rFonts w:ascii="Courier New" w:hAnsi="Courier New" w:cs="Courier New"/>
      </w:rPr>
    </w:lvl>
    <w:lvl w:ilvl="5">
      <w:numFmt w:val="bullet"/>
      <w:lvlText w:val=""/>
      <w:lvlJc w:val="left"/>
      <w:pPr>
        <w:ind w:left="4810" w:hanging="360"/>
      </w:pPr>
      <w:rPr>
        <w:rFonts w:ascii="Wingdings" w:hAnsi="Wingdings"/>
      </w:rPr>
    </w:lvl>
    <w:lvl w:ilvl="6">
      <w:numFmt w:val="bullet"/>
      <w:lvlText w:val=""/>
      <w:lvlJc w:val="left"/>
      <w:pPr>
        <w:ind w:left="5530" w:hanging="360"/>
      </w:pPr>
      <w:rPr>
        <w:rFonts w:ascii="Symbol" w:hAnsi="Symbol"/>
      </w:rPr>
    </w:lvl>
    <w:lvl w:ilvl="7">
      <w:numFmt w:val="bullet"/>
      <w:lvlText w:val="o"/>
      <w:lvlJc w:val="left"/>
      <w:pPr>
        <w:ind w:left="6250" w:hanging="360"/>
      </w:pPr>
      <w:rPr>
        <w:rFonts w:ascii="Courier New" w:hAnsi="Courier New" w:cs="Courier New"/>
      </w:rPr>
    </w:lvl>
    <w:lvl w:ilvl="8">
      <w:numFmt w:val="bullet"/>
      <w:lvlText w:val=""/>
      <w:lvlJc w:val="left"/>
      <w:pPr>
        <w:ind w:left="6970" w:hanging="360"/>
      </w:pPr>
      <w:rPr>
        <w:rFonts w:ascii="Wingdings" w:hAnsi="Wingdings"/>
      </w:rPr>
    </w:lvl>
  </w:abstractNum>
  <w:abstractNum w:abstractNumId="183" w15:restartNumberingAfterBreak="0">
    <w:nsid w:val="56512382"/>
    <w:multiLevelType w:val="multilevel"/>
    <w:tmpl w:val="E3A4AFCC"/>
    <w:styleLink w:val="WW8Num13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4" w15:restartNumberingAfterBreak="0">
    <w:nsid w:val="56582D60"/>
    <w:multiLevelType w:val="multilevel"/>
    <w:tmpl w:val="F800AC90"/>
    <w:styleLink w:val="WW8Num4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185" w15:restartNumberingAfterBreak="0">
    <w:nsid w:val="56B36791"/>
    <w:multiLevelType w:val="multilevel"/>
    <w:tmpl w:val="F67CB30A"/>
    <w:styleLink w:val="WW8Num10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6" w15:restartNumberingAfterBreak="0">
    <w:nsid w:val="56D91384"/>
    <w:multiLevelType w:val="multilevel"/>
    <w:tmpl w:val="D832A244"/>
    <w:styleLink w:val="WW8Num65"/>
    <w:lvl w:ilvl="0">
      <w:start w:val="1"/>
      <w:numFmt w:val="lowerLetter"/>
      <w:lvlText w:val="%1."/>
      <w:lvlJc w:val="left"/>
      <w:pPr>
        <w:ind w:left="854"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7" w15:restartNumberingAfterBreak="0">
    <w:nsid w:val="59B414DC"/>
    <w:multiLevelType w:val="multilevel"/>
    <w:tmpl w:val="E5D47C1C"/>
    <w:styleLink w:val="WW8Num19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8" w15:restartNumberingAfterBreak="0">
    <w:nsid w:val="5A331582"/>
    <w:multiLevelType w:val="multilevel"/>
    <w:tmpl w:val="B4F6E6A0"/>
    <w:styleLink w:val="WW8Num61"/>
    <w:lvl w:ilvl="0">
      <w:start w:val="1"/>
      <w:numFmt w:val="lowerLetter"/>
      <w:lvlText w:val="%1."/>
      <w:lvlJc w:val="left"/>
      <w:pPr>
        <w:ind w:left="121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9" w15:restartNumberingAfterBreak="0">
    <w:nsid w:val="5A4D0F72"/>
    <w:multiLevelType w:val="hybridMultilevel"/>
    <w:tmpl w:val="7DA20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0" w15:restartNumberingAfterBreak="0">
    <w:nsid w:val="5A6D54A8"/>
    <w:multiLevelType w:val="multilevel"/>
    <w:tmpl w:val="D10AFA4A"/>
    <w:styleLink w:val="WW8Num17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1" w15:restartNumberingAfterBreak="0">
    <w:nsid w:val="5AC03DF7"/>
    <w:multiLevelType w:val="multilevel"/>
    <w:tmpl w:val="D03AC690"/>
    <w:styleLink w:val="WW8Num13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2" w15:restartNumberingAfterBreak="0">
    <w:nsid w:val="5B187569"/>
    <w:multiLevelType w:val="multilevel"/>
    <w:tmpl w:val="006C6CF0"/>
    <w:styleLink w:val="WW8Num7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3" w15:restartNumberingAfterBreak="0">
    <w:nsid w:val="5B2E4715"/>
    <w:multiLevelType w:val="multilevel"/>
    <w:tmpl w:val="7F541CC2"/>
    <w:styleLink w:val="WW8Num10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4" w15:restartNumberingAfterBreak="0">
    <w:nsid w:val="5B4065D7"/>
    <w:multiLevelType w:val="hybridMultilevel"/>
    <w:tmpl w:val="C93A60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5" w15:restartNumberingAfterBreak="0">
    <w:nsid w:val="5BF50A5E"/>
    <w:multiLevelType w:val="multilevel"/>
    <w:tmpl w:val="B11C14D0"/>
    <w:styleLink w:val="WW8Num5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96" w15:restartNumberingAfterBreak="0">
    <w:nsid w:val="5C1F62DF"/>
    <w:multiLevelType w:val="multilevel"/>
    <w:tmpl w:val="98406774"/>
    <w:styleLink w:val="WW8Num13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7" w15:restartNumberingAfterBreak="0">
    <w:nsid w:val="5D280B81"/>
    <w:multiLevelType w:val="multilevel"/>
    <w:tmpl w:val="2AFED32C"/>
    <w:styleLink w:val="WW8Num9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8" w15:restartNumberingAfterBreak="0">
    <w:nsid w:val="5DEF75CA"/>
    <w:multiLevelType w:val="hybridMultilevel"/>
    <w:tmpl w:val="5E207FE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9" w15:restartNumberingAfterBreak="0">
    <w:nsid w:val="5E175CAA"/>
    <w:multiLevelType w:val="hybridMultilevel"/>
    <w:tmpl w:val="50D68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0" w15:restartNumberingAfterBreak="0">
    <w:nsid w:val="5F631E93"/>
    <w:multiLevelType w:val="hybridMultilevel"/>
    <w:tmpl w:val="B2C497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1" w15:restartNumberingAfterBreak="0">
    <w:nsid w:val="5F74226B"/>
    <w:multiLevelType w:val="multilevel"/>
    <w:tmpl w:val="1F3228DE"/>
    <w:styleLink w:val="WW8Num16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2" w15:restartNumberingAfterBreak="0">
    <w:nsid w:val="60574550"/>
    <w:multiLevelType w:val="multilevel"/>
    <w:tmpl w:val="B1E08A5C"/>
    <w:styleLink w:val="WW8Num13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3" w15:restartNumberingAfterBreak="0">
    <w:nsid w:val="60584888"/>
    <w:multiLevelType w:val="multilevel"/>
    <w:tmpl w:val="9B1AA3A6"/>
    <w:styleLink w:val="WW8Num53"/>
    <w:lvl w:ilvl="0">
      <w:start w:val="4"/>
      <w:numFmt w:val="decimal"/>
      <w:lvlText w:val="%1"/>
      <w:lvlJc w:val="left"/>
      <w:pPr>
        <w:ind w:left="615" w:hanging="615"/>
      </w:pPr>
    </w:lvl>
    <w:lvl w:ilvl="1">
      <w:start w:val="17"/>
      <w:numFmt w:val="decimal"/>
      <w:lvlText w:val="%1.%2"/>
      <w:lvlJc w:val="left"/>
      <w:pPr>
        <w:ind w:left="615" w:hanging="61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4" w15:restartNumberingAfterBreak="0">
    <w:nsid w:val="60FB430D"/>
    <w:multiLevelType w:val="multilevel"/>
    <w:tmpl w:val="FC40BFF4"/>
    <w:styleLink w:val="WW8Num64"/>
    <w:lvl w:ilvl="0">
      <w:start w:val="1"/>
      <w:numFmt w:val="lowerLetter"/>
      <w:lvlText w:val="%1."/>
      <w:lvlJc w:val="left"/>
      <w:pPr>
        <w:ind w:left="720" w:hanging="72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05" w15:restartNumberingAfterBreak="0">
    <w:nsid w:val="61374680"/>
    <w:multiLevelType w:val="multilevel"/>
    <w:tmpl w:val="9B36F0C4"/>
    <w:styleLink w:val="WW8Num20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6" w15:restartNumberingAfterBreak="0">
    <w:nsid w:val="61D624E5"/>
    <w:multiLevelType w:val="multilevel"/>
    <w:tmpl w:val="33A6B2B6"/>
    <w:styleLink w:val="WW8Num9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7" w15:restartNumberingAfterBreak="0">
    <w:nsid w:val="62ED67A1"/>
    <w:multiLevelType w:val="multilevel"/>
    <w:tmpl w:val="D10C77B0"/>
    <w:styleLink w:val="WW8Num17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8" w15:restartNumberingAfterBreak="0">
    <w:nsid w:val="64D20EE5"/>
    <w:multiLevelType w:val="multilevel"/>
    <w:tmpl w:val="2C5AEB32"/>
    <w:styleLink w:val="WW8Num202"/>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9" w15:restartNumberingAfterBreak="0">
    <w:nsid w:val="66A460FB"/>
    <w:multiLevelType w:val="hybridMultilevel"/>
    <w:tmpl w:val="609EEB4E"/>
    <w:lvl w:ilvl="0" w:tplc="0070185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0" w15:restartNumberingAfterBreak="0">
    <w:nsid w:val="675902F3"/>
    <w:multiLevelType w:val="multilevel"/>
    <w:tmpl w:val="AD24E2AC"/>
    <w:styleLink w:val="WW8Num15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1" w15:restartNumberingAfterBreak="0">
    <w:nsid w:val="67CA0D2E"/>
    <w:multiLevelType w:val="multilevel"/>
    <w:tmpl w:val="C01EDDEA"/>
    <w:styleLink w:val="WW8Num8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2" w15:restartNumberingAfterBreak="0">
    <w:nsid w:val="68037FCD"/>
    <w:multiLevelType w:val="multilevel"/>
    <w:tmpl w:val="46547CEC"/>
    <w:styleLink w:val="WW8Num59"/>
    <w:lvl w:ilvl="0">
      <w:start w:val="1"/>
      <w:numFmt w:val="decimal"/>
      <w:lvlText w:val="%1."/>
      <w:lvlJc w:val="left"/>
      <w:pPr>
        <w:ind w:left="643" w:hanging="283"/>
      </w:pPr>
      <w:rPr>
        <w:rFonts w:ascii="CG Omega" w:hAnsi="CG Omega" w:cs="Times New Roman"/>
        <w:b w:val="0"/>
        <w:i w:val="0"/>
        <w:strike w:val="0"/>
        <w:dstrike w:val="0"/>
        <w:sz w:val="20"/>
        <w:szCs w:val="20"/>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13" w15:restartNumberingAfterBreak="0">
    <w:nsid w:val="68265817"/>
    <w:multiLevelType w:val="multilevel"/>
    <w:tmpl w:val="5DFAA898"/>
    <w:styleLink w:val="WW8Num55"/>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4" w15:restartNumberingAfterBreak="0">
    <w:nsid w:val="6A1613AF"/>
    <w:multiLevelType w:val="multilevel"/>
    <w:tmpl w:val="92B6E86C"/>
    <w:styleLink w:val="WW8Num11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15:restartNumberingAfterBreak="0">
    <w:nsid w:val="6AB73F46"/>
    <w:multiLevelType w:val="multilevel"/>
    <w:tmpl w:val="27D2313E"/>
    <w:styleLink w:val="WW8Num14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6" w15:restartNumberingAfterBreak="0">
    <w:nsid w:val="6C4729AB"/>
    <w:multiLevelType w:val="multilevel"/>
    <w:tmpl w:val="8F7CEA68"/>
    <w:styleLink w:val="WW8Num45"/>
    <w:lvl w:ilvl="0">
      <w:start w:val="2"/>
      <w:numFmt w:val="decimal"/>
      <w:lvlText w:val="%1."/>
      <w:lvlJc w:val="left"/>
      <w:pPr>
        <w:ind w:left="899" w:hanging="615"/>
      </w:pPr>
      <w:rPr>
        <w:rFonts w:ascii="Times New Roman" w:eastAsia="Times New Roman" w:hAnsi="Times New Roman" w:cs="Times New Roman"/>
      </w:rPr>
    </w:lvl>
    <w:lvl w:ilvl="1">
      <w:start w:val="1"/>
      <w:numFmt w:val="decimal"/>
      <w:lvlText w:val="5.%2"/>
      <w:lvlJc w:val="left"/>
      <w:pPr>
        <w:ind w:left="899" w:hanging="615"/>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1724" w:hanging="1440"/>
      </w:pPr>
    </w:lvl>
  </w:abstractNum>
  <w:abstractNum w:abstractNumId="217" w15:restartNumberingAfterBreak="0">
    <w:nsid w:val="6C7C1595"/>
    <w:multiLevelType w:val="multilevel"/>
    <w:tmpl w:val="63CAC130"/>
    <w:styleLink w:val="WW8Num10"/>
    <w:lvl w:ilvl="0">
      <w:start w:val="1"/>
      <w:numFmt w:val="decimal"/>
      <w:lvlText w:val="%1."/>
      <w:lvlJc w:val="left"/>
      <w:pPr>
        <w:ind w:left="1003" w:hanging="283"/>
      </w:pPr>
      <w:rPr>
        <w:rFonts w:ascii="Times New Roman" w:hAnsi="Times New Roman" w:cs="Times New Roman"/>
        <w:b w:val="0"/>
        <w:i w:val="0"/>
        <w:strike w:val="0"/>
        <w:dstrike w:val="0"/>
      </w:rPr>
    </w:lvl>
    <w:lvl w:ilvl="1">
      <w:start w:val="1"/>
      <w:numFmt w:val="decimal"/>
      <w:lvlText w:val="%2."/>
      <w:lvlJc w:val="left"/>
      <w:pPr>
        <w:ind w:left="2160" w:hanging="360"/>
      </w:pPr>
      <w:rPr>
        <w:b w:val="0"/>
        <w:i w:val="0"/>
        <w:strike w:val="0"/>
        <w:dstrike w:val="0"/>
      </w:rPr>
    </w:lvl>
    <w:lvl w:ilvl="2">
      <w:start w:val="1"/>
      <w:numFmt w:val="lowerRoman"/>
      <w:lvlText w:val="%3."/>
      <w:lvlJc w:val="right"/>
      <w:pPr>
        <w:ind w:left="2880" w:hanging="28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504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7200"/>
      </w:pPr>
    </w:lvl>
  </w:abstractNum>
  <w:abstractNum w:abstractNumId="218" w15:restartNumberingAfterBreak="0">
    <w:nsid w:val="6DB50059"/>
    <w:multiLevelType w:val="multilevel"/>
    <w:tmpl w:val="0AC2F910"/>
    <w:styleLink w:val="WW8Num3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19" w15:restartNumberingAfterBreak="0">
    <w:nsid w:val="6E1F7998"/>
    <w:multiLevelType w:val="multilevel"/>
    <w:tmpl w:val="0978A886"/>
    <w:styleLink w:val="WW8Num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0" w15:restartNumberingAfterBreak="0">
    <w:nsid w:val="6E8F3FA8"/>
    <w:multiLevelType w:val="multilevel"/>
    <w:tmpl w:val="C2304BA8"/>
    <w:styleLink w:val="WW8Num32"/>
    <w:lvl w:ilvl="0">
      <w:start w:val="2"/>
      <w:numFmt w:val="decimal"/>
      <w:lvlText w:val="%1."/>
      <w:lvlJc w:val="left"/>
      <w:pPr>
        <w:ind w:left="899" w:hanging="615"/>
      </w:pPr>
      <w:rPr>
        <w:rFonts w:ascii="Times New Roman" w:eastAsia="Times New Roman" w:hAnsi="Times New Roman" w:cs="Times New Roman"/>
      </w:rPr>
    </w:lvl>
    <w:lvl w:ilvl="1">
      <w:start w:val="1"/>
      <w:numFmt w:val="decimal"/>
      <w:lvlText w:val="5.%2"/>
      <w:lvlJc w:val="left"/>
      <w:pPr>
        <w:ind w:left="899" w:hanging="615"/>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1724" w:hanging="1440"/>
      </w:pPr>
    </w:lvl>
  </w:abstractNum>
  <w:abstractNum w:abstractNumId="221" w15:restartNumberingAfterBreak="0">
    <w:nsid w:val="6EA7575F"/>
    <w:multiLevelType w:val="multilevel"/>
    <w:tmpl w:val="4BD0F3D4"/>
    <w:styleLink w:val="WW8Num19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2" w15:restartNumberingAfterBreak="0">
    <w:nsid w:val="6F9023DE"/>
    <w:multiLevelType w:val="multilevel"/>
    <w:tmpl w:val="699C0092"/>
    <w:styleLink w:val="WW8Num51"/>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3" w15:restartNumberingAfterBreak="0">
    <w:nsid w:val="6FBD780E"/>
    <w:multiLevelType w:val="multilevel"/>
    <w:tmpl w:val="F96EAF4C"/>
    <w:styleLink w:val="WW8Num16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4" w15:restartNumberingAfterBreak="0">
    <w:nsid w:val="708C0AC7"/>
    <w:multiLevelType w:val="hybridMultilevel"/>
    <w:tmpl w:val="EBCEBCE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5" w15:restartNumberingAfterBreak="0">
    <w:nsid w:val="70B943BB"/>
    <w:multiLevelType w:val="multilevel"/>
    <w:tmpl w:val="27CE7C1E"/>
    <w:styleLink w:val="WW8Num38"/>
    <w:lvl w:ilvl="0">
      <w:start w:val="1"/>
      <w:numFmt w:val="lowerLetter"/>
      <w:lvlText w:val="%1."/>
      <w:lvlJc w:val="left"/>
      <w:pPr>
        <w:ind w:left="540" w:hanging="540"/>
      </w:pPr>
    </w:lvl>
    <w:lvl w:ilvl="1">
      <w:start w:val="1"/>
      <w:numFmt w:val="lowerLetter"/>
      <w:lvlText w:val="%2."/>
      <w:lvlJc w:val="left"/>
      <w:pPr>
        <w:ind w:left="1080" w:hanging="360"/>
      </w:pPr>
    </w:lvl>
    <w:lvl w:ilvl="2">
      <w:start w:val="1"/>
      <w:numFmt w:val="lowerRoman"/>
      <w:lvlText w:val="%3."/>
      <w:lvlJc w:val="right"/>
      <w:pPr>
        <w:ind w:left="1800" w:hanging="180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226" w15:restartNumberingAfterBreak="0">
    <w:nsid w:val="718D748A"/>
    <w:multiLevelType w:val="multilevel"/>
    <w:tmpl w:val="2F924C6E"/>
    <w:styleLink w:val="WW8Num4"/>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7" w15:restartNumberingAfterBreak="0">
    <w:nsid w:val="71A33754"/>
    <w:multiLevelType w:val="multilevel"/>
    <w:tmpl w:val="A65EF608"/>
    <w:styleLink w:val="WW8Num17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8" w15:restartNumberingAfterBreak="0">
    <w:nsid w:val="71D00067"/>
    <w:multiLevelType w:val="hybridMultilevel"/>
    <w:tmpl w:val="3C76CAC6"/>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29" w15:restartNumberingAfterBreak="0">
    <w:nsid w:val="72502A45"/>
    <w:multiLevelType w:val="multilevel"/>
    <w:tmpl w:val="C65E9194"/>
    <w:styleLink w:val="WW8Num18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0" w15:restartNumberingAfterBreak="0">
    <w:nsid w:val="72D07593"/>
    <w:multiLevelType w:val="multilevel"/>
    <w:tmpl w:val="D7F8F820"/>
    <w:styleLink w:val="WW8Num9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1" w15:restartNumberingAfterBreak="0">
    <w:nsid w:val="73240110"/>
    <w:multiLevelType w:val="multilevel"/>
    <w:tmpl w:val="00B68B84"/>
    <w:styleLink w:val="WW8Num33"/>
    <w:lvl w:ilvl="0">
      <w:start w:val="3"/>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252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46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6840"/>
      </w:pPr>
    </w:lvl>
  </w:abstractNum>
  <w:abstractNum w:abstractNumId="232" w15:restartNumberingAfterBreak="0">
    <w:nsid w:val="733D4D78"/>
    <w:multiLevelType w:val="multilevel"/>
    <w:tmpl w:val="9876759A"/>
    <w:styleLink w:val="WW8Num11"/>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3" w15:restartNumberingAfterBreak="0">
    <w:nsid w:val="736951B7"/>
    <w:multiLevelType w:val="hybridMultilevel"/>
    <w:tmpl w:val="1CCAEF3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4" w15:restartNumberingAfterBreak="0">
    <w:nsid w:val="73C77308"/>
    <w:multiLevelType w:val="multilevel"/>
    <w:tmpl w:val="8A6487D4"/>
    <w:styleLink w:val="WW8Num11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5" w15:restartNumberingAfterBreak="0">
    <w:nsid w:val="73E45285"/>
    <w:multiLevelType w:val="multilevel"/>
    <w:tmpl w:val="01C40716"/>
    <w:styleLink w:val="WW8Num43"/>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36" w15:restartNumberingAfterBreak="0">
    <w:nsid w:val="74506BBF"/>
    <w:multiLevelType w:val="multilevel"/>
    <w:tmpl w:val="B1B4DA52"/>
    <w:styleLink w:val="WW8Num20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7" w15:restartNumberingAfterBreak="0">
    <w:nsid w:val="74AF21A2"/>
    <w:multiLevelType w:val="multilevel"/>
    <w:tmpl w:val="F8F80A9E"/>
    <w:styleLink w:val="WW8Num69"/>
    <w:lvl w:ilvl="0">
      <w:numFmt w:val="bullet"/>
      <w:lvlText w:val=""/>
      <w:lvlJc w:val="left"/>
      <w:pPr>
        <w:ind w:left="361" w:hanging="360"/>
      </w:pPr>
      <w:rPr>
        <w:rFonts w:ascii="Symbol" w:hAnsi="Symbol"/>
      </w:rPr>
    </w:lvl>
    <w:lvl w:ilvl="1">
      <w:numFmt w:val="bullet"/>
      <w:lvlText w:val="o"/>
      <w:lvlJc w:val="left"/>
      <w:pPr>
        <w:ind w:left="1081" w:hanging="360"/>
      </w:pPr>
      <w:rPr>
        <w:rFonts w:ascii="Courier New" w:hAnsi="Courier New" w:cs="Wingdings"/>
      </w:rPr>
    </w:lvl>
    <w:lvl w:ilvl="2">
      <w:numFmt w:val="bullet"/>
      <w:lvlText w:val=""/>
      <w:lvlJc w:val="left"/>
      <w:pPr>
        <w:ind w:left="1801" w:hanging="360"/>
      </w:pPr>
      <w:rPr>
        <w:rFonts w:ascii="Wingdings" w:hAnsi="Wingdings"/>
      </w:rPr>
    </w:lvl>
    <w:lvl w:ilvl="3">
      <w:numFmt w:val="bullet"/>
      <w:lvlText w:val=""/>
      <w:lvlJc w:val="left"/>
      <w:pPr>
        <w:ind w:left="2521" w:hanging="360"/>
      </w:pPr>
      <w:rPr>
        <w:rFonts w:ascii="Symbol" w:hAnsi="Symbol"/>
      </w:rPr>
    </w:lvl>
    <w:lvl w:ilvl="4">
      <w:numFmt w:val="bullet"/>
      <w:lvlText w:val="o"/>
      <w:lvlJc w:val="left"/>
      <w:pPr>
        <w:ind w:left="3241" w:hanging="360"/>
      </w:pPr>
      <w:rPr>
        <w:rFonts w:ascii="Courier New" w:hAnsi="Courier New" w:cs="Wingdings"/>
      </w:rPr>
    </w:lvl>
    <w:lvl w:ilvl="5">
      <w:numFmt w:val="bullet"/>
      <w:lvlText w:val=""/>
      <w:lvlJc w:val="left"/>
      <w:pPr>
        <w:ind w:left="3961" w:hanging="360"/>
      </w:pPr>
      <w:rPr>
        <w:rFonts w:ascii="Wingdings" w:hAnsi="Wingdings"/>
      </w:rPr>
    </w:lvl>
    <w:lvl w:ilvl="6">
      <w:numFmt w:val="bullet"/>
      <w:lvlText w:val=""/>
      <w:lvlJc w:val="left"/>
      <w:pPr>
        <w:ind w:left="4681" w:hanging="360"/>
      </w:pPr>
      <w:rPr>
        <w:rFonts w:ascii="Symbol" w:hAnsi="Symbol"/>
      </w:rPr>
    </w:lvl>
    <w:lvl w:ilvl="7">
      <w:numFmt w:val="bullet"/>
      <w:lvlText w:val="o"/>
      <w:lvlJc w:val="left"/>
      <w:pPr>
        <w:ind w:left="5401" w:hanging="360"/>
      </w:pPr>
      <w:rPr>
        <w:rFonts w:ascii="Courier New" w:hAnsi="Courier New" w:cs="Wingdings"/>
      </w:rPr>
    </w:lvl>
    <w:lvl w:ilvl="8">
      <w:numFmt w:val="bullet"/>
      <w:lvlText w:val=""/>
      <w:lvlJc w:val="left"/>
      <w:pPr>
        <w:ind w:left="6121" w:hanging="360"/>
      </w:pPr>
      <w:rPr>
        <w:rFonts w:ascii="Wingdings" w:hAnsi="Wingdings"/>
      </w:rPr>
    </w:lvl>
  </w:abstractNum>
  <w:abstractNum w:abstractNumId="238" w15:restartNumberingAfterBreak="0">
    <w:nsid w:val="750505C7"/>
    <w:multiLevelType w:val="multilevel"/>
    <w:tmpl w:val="A1523CF8"/>
    <w:styleLink w:val="WW8Num13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9" w15:restartNumberingAfterBreak="0">
    <w:nsid w:val="76614B9C"/>
    <w:multiLevelType w:val="multilevel"/>
    <w:tmpl w:val="B0145DE2"/>
    <w:styleLink w:val="WW8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0" w15:restartNumberingAfterBreak="0">
    <w:nsid w:val="77F078B6"/>
    <w:multiLevelType w:val="multilevel"/>
    <w:tmpl w:val="72189010"/>
    <w:styleLink w:val="WW8Num12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41" w15:restartNumberingAfterBreak="0">
    <w:nsid w:val="78800AEC"/>
    <w:multiLevelType w:val="multilevel"/>
    <w:tmpl w:val="1BD2B60A"/>
    <w:styleLink w:val="WW8Num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2" w15:restartNumberingAfterBreak="0">
    <w:nsid w:val="790C1F28"/>
    <w:multiLevelType w:val="multilevel"/>
    <w:tmpl w:val="F12CCFC8"/>
    <w:styleLink w:val="WW8Num60"/>
    <w:lvl w:ilvl="0">
      <w:numFmt w:val="decimal"/>
      <w:lvlText w:val="%1"/>
      <w:lvlJc w:val="left"/>
    </w:lvl>
    <w:lvl w:ilvl="1">
      <w:numFmt w:val="decimal"/>
      <w:lvlText w:val="%2"/>
      <w:lvlJc w:val="left"/>
    </w:lvl>
    <w:lvl w:ilvl="2">
      <w:numFmt w:val="decimal"/>
      <w:lvlText w:val="%3"/>
      <w:lvlJc w:val="left"/>
    </w:lvl>
    <w:lvl w:ilvl="3">
      <w:numFmt w:val="bullet"/>
      <w:lvlText w:val=""/>
      <w:lvlJc w:val="left"/>
      <w:pPr>
        <w:ind w:left="360" w:hanging="360"/>
      </w:pPr>
      <w:rPr>
        <w:rFonts w:ascii="Symbol" w:hAnsi="Symbol"/>
      </w:rPr>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43" w15:restartNumberingAfterBreak="0">
    <w:nsid w:val="79E62D44"/>
    <w:multiLevelType w:val="multilevel"/>
    <w:tmpl w:val="8898D844"/>
    <w:styleLink w:val="WW8Num13"/>
    <w:lvl w:ilvl="0">
      <w:start w:val="1"/>
      <w:numFmt w:val="none"/>
      <w:lvlText w:val="3%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4" w15:restartNumberingAfterBreak="0">
    <w:nsid w:val="7A375C9F"/>
    <w:multiLevelType w:val="multilevel"/>
    <w:tmpl w:val="0332DD14"/>
    <w:styleLink w:val="WW8Num10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5" w15:restartNumberingAfterBreak="0">
    <w:nsid w:val="7A76623D"/>
    <w:multiLevelType w:val="hybridMultilevel"/>
    <w:tmpl w:val="D8249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6" w15:restartNumberingAfterBreak="0">
    <w:nsid w:val="7A7F1B58"/>
    <w:multiLevelType w:val="multilevel"/>
    <w:tmpl w:val="72E08BCA"/>
    <w:styleLink w:val="WW8Num15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7" w15:restartNumberingAfterBreak="0">
    <w:nsid w:val="7ADB7FB4"/>
    <w:multiLevelType w:val="multilevel"/>
    <w:tmpl w:val="C164B0F0"/>
    <w:styleLink w:val="WW8Num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8" w15:restartNumberingAfterBreak="0">
    <w:nsid w:val="7AF42720"/>
    <w:multiLevelType w:val="multilevel"/>
    <w:tmpl w:val="3FE23790"/>
    <w:styleLink w:val="WW8Num18"/>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9" w15:restartNumberingAfterBreak="0">
    <w:nsid w:val="7B541BDF"/>
    <w:multiLevelType w:val="multilevel"/>
    <w:tmpl w:val="DFC41C46"/>
    <w:styleLink w:val="WW8Num16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50" w15:restartNumberingAfterBreak="0">
    <w:nsid w:val="7BBA5B0F"/>
    <w:multiLevelType w:val="multilevel"/>
    <w:tmpl w:val="4CE2ED90"/>
    <w:styleLink w:val="WW8Num8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51" w15:restartNumberingAfterBreak="0">
    <w:nsid w:val="7CAC3134"/>
    <w:multiLevelType w:val="hybridMultilevel"/>
    <w:tmpl w:val="39CEF77E"/>
    <w:lvl w:ilvl="0" w:tplc="51B865A0">
      <w:start w:val="3"/>
      <w:numFmt w:val="bullet"/>
      <w:lvlText w:val="-"/>
      <w:lvlJc w:val="left"/>
      <w:pPr>
        <w:ind w:left="720" w:hanging="360"/>
      </w:pPr>
      <w:rPr>
        <w:rFonts w:ascii="Verdana" w:eastAsia="Arial Unicode MS" w:hAnsi="Verdan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2" w15:restartNumberingAfterBreak="0">
    <w:nsid w:val="7CAD4846"/>
    <w:multiLevelType w:val="hybridMultilevel"/>
    <w:tmpl w:val="BD7CE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3" w15:restartNumberingAfterBreak="0">
    <w:nsid w:val="7D51646B"/>
    <w:multiLevelType w:val="multilevel"/>
    <w:tmpl w:val="4ABC8C92"/>
    <w:styleLink w:val="WW8Num10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54" w15:restartNumberingAfterBreak="0">
    <w:nsid w:val="7D991F48"/>
    <w:multiLevelType w:val="multilevel"/>
    <w:tmpl w:val="9D1843C0"/>
    <w:styleLink w:val="WW8Num160"/>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5" w15:restartNumberingAfterBreak="0">
    <w:nsid w:val="7DE33B18"/>
    <w:multiLevelType w:val="multilevel"/>
    <w:tmpl w:val="7046C0B0"/>
    <w:styleLink w:val="WW8Num15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56" w15:restartNumberingAfterBreak="0">
    <w:nsid w:val="7E346581"/>
    <w:multiLevelType w:val="multilevel"/>
    <w:tmpl w:val="7D00064C"/>
    <w:lvl w:ilvl="0">
      <w:start w:val="1"/>
      <w:numFmt w:val="decimal"/>
      <w:lvlText w:val="%1."/>
      <w:lvlJc w:val="left"/>
      <w:pPr>
        <w:ind w:left="720" w:hanging="360"/>
      </w:pPr>
      <w:rPr>
        <w:rFonts w:hint="default"/>
      </w:rPr>
    </w:lvl>
    <w:lvl w:ilvl="1">
      <w:start w:val="1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7" w15:restartNumberingAfterBreak="0">
    <w:nsid w:val="7F00061F"/>
    <w:multiLevelType w:val="multilevel"/>
    <w:tmpl w:val="FC3E5C46"/>
    <w:styleLink w:val="WW8Num80"/>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8" w15:restartNumberingAfterBreak="0">
    <w:nsid w:val="7F2801DC"/>
    <w:multiLevelType w:val="multilevel"/>
    <w:tmpl w:val="0CC403B2"/>
    <w:lvl w:ilvl="0">
      <w:start w:val="1"/>
      <w:numFmt w:val="decimal"/>
      <w:lvlText w:val="%1"/>
      <w:lvlJc w:val="left"/>
      <w:pPr>
        <w:ind w:left="847"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9" w15:restartNumberingAfterBreak="0">
    <w:nsid w:val="7F4D7938"/>
    <w:multiLevelType w:val="multilevel"/>
    <w:tmpl w:val="35124386"/>
    <w:styleLink w:val="WW8Num42"/>
    <w:lvl w:ilvl="0">
      <w:start w:val="4"/>
      <w:numFmt w:val="none"/>
      <w:lvlText w:val="a)%1"/>
      <w:lvlJc w:val="left"/>
      <w:pPr>
        <w:ind w:left="360" w:hanging="360"/>
      </w:pPr>
      <w:rPr>
        <w:rFonts w:ascii="CG Omega" w:hAnsi="CG Omega"/>
        <w:sz w:val="20"/>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60" w15:restartNumberingAfterBreak="0">
    <w:nsid w:val="7FF23C6F"/>
    <w:multiLevelType w:val="multilevel"/>
    <w:tmpl w:val="71CC10D4"/>
    <w:styleLink w:val="WW8Num3"/>
    <w:lvl w:ilvl="0">
      <w:start w:val="1"/>
      <w:numFmt w:val="lowerLetter"/>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16cid:durableId="1498498291">
    <w:abstractNumId w:val="64"/>
  </w:num>
  <w:num w:numId="2" w16cid:durableId="2086604613">
    <w:abstractNumId w:val="219"/>
  </w:num>
  <w:num w:numId="3" w16cid:durableId="874512486">
    <w:abstractNumId w:val="180"/>
  </w:num>
  <w:num w:numId="4" w16cid:durableId="205601924">
    <w:abstractNumId w:val="260"/>
  </w:num>
  <w:num w:numId="5" w16cid:durableId="1112432316">
    <w:abstractNumId w:val="226"/>
  </w:num>
  <w:num w:numId="6" w16cid:durableId="1097403014">
    <w:abstractNumId w:val="177"/>
  </w:num>
  <w:num w:numId="7" w16cid:durableId="1117526847">
    <w:abstractNumId w:val="23"/>
  </w:num>
  <w:num w:numId="8" w16cid:durableId="1277835715">
    <w:abstractNumId w:val="69"/>
  </w:num>
  <w:num w:numId="9" w16cid:durableId="594284036">
    <w:abstractNumId w:val="102"/>
  </w:num>
  <w:num w:numId="10" w16cid:durableId="1398087283">
    <w:abstractNumId w:val="33"/>
  </w:num>
  <w:num w:numId="11" w16cid:durableId="1041175733">
    <w:abstractNumId w:val="217"/>
  </w:num>
  <w:num w:numId="12" w16cid:durableId="1540510740">
    <w:abstractNumId w:val="232"/>
  </w:num>
  <w:num w:numId="13" w16cid:durableId="1238007236">
    <w:abstractNumId w:val="53"/>
  </w:num>
  <w:num w:numId="14" w16cid:durableId="616378012">
    <w:abstractNumId w:val="243"/>
  </w:num>
  <w:num w:numId="15" w16cid:durableId="1173302747">
    <w:abstractNumId w:val="47"/>
  </w:num>
  <w:num w:numId="16" w16cid:durableId="1933464391">
    <w:abstractNumId w:val="126"/>
  </w:num>
  <w:num w:numId="17" w16cid:durableId="681980350">
    <w:abstractNumId w:val="147"/>
  </w:num>
  <w:num w:numId="18" w16cid:durableId="277569741">
    <w:abstractNumId w:val="111"/>
  </w:num>
  <w:num w:numId="19" w16cid:durableId="270937952">
    <w:abstractNumId w:val="248"/>
  </w:num>
  <w:num w:numId="20" w16cid:durableId="1712193829">
    <w:abstractNumId w:val="5"/>
  </w:num>
  <w:num w:numId="21" w16cid:durableId="478807168">
    <w:abstractNumId w:val="10"/>
  </w:num>
  <w:num w:numId="22" w16cid:durableId="587739197">
    <w:abstractNumId w:val="90"/>
  </w:num>
  <w:num w:numId="23" w16cid:durableId="920263341">
    <w:abstractNumId w:val="247"/>
  </w:num>
  <w:num w:numId="24" w16cid:durableId="1731538686">
    <w:abstractNumId w:val="130"/>
  </w:num>
  <w:num w:numId="25" w16cid:durableId="1314331101">
    <w:abstractNumId w:val="61"/>
  </w:num>
  <w:num w:numId="26" w16cid:durableId="2117947641">
    <w:abstractNumId w:val="32"/>
  </w:num>
  <w:num w:numId="27" w16cid:durableId="365061691">
    <w:abstractNumId w:val="141"/>
  </w:num>
  <w:num w:numId="28" w16cid:durableId="409742997">
    <w:abstractNumId w:val="89"/>
  </w:num>
  <w:num w:numId="29" w16cid:durableId="401684450">
    <w:abstractNumId w:val="65"/>
  </w:num>
  <w:num w:numId="30" w16cid:durableId="1821534620">
    <w:abstractNumId w:val="77"/>
  </w:num>
  <w:num w:numId="31" w16cid:durableId="129783784">
    <w:abstractNumId w:val="0"/>
  </w:num>
  <w:num w:numId="32" w16cid:durableId="864640689">
    <w:abstractNumId w:val="27"/>
  </w:num>
  <w:num w:numId="33" w16cid:durableId="269238056">
    <w:abstractNumId w:val="220"/>
  </w:num>
  <w:num w:numId="34" w16cid:durableId="363948024">
    <w:abstractNumId w:val="231"/>
  </w:num>
  <w:num w:numId="35" w16cid:durableId="256644759">
    <w:abstractNumId w:val="218"/>
  </w:num>
  <w:num w:numId="36" w16cid:durableId="807553389">
    <w:abstractNumId w:val="136"/>
  </w:num>
  <w:num w:numId="37" w16cid:durableId="876427381">
    <w:abstractNumId w:val="119"/>
  </w:num>
  <w:num w:numId="38" w16cid:durableId="1648627043">
    <w:abstractNumId w:val="4"/>
  </w:num>
  <w:num w:numId="39" w16cid:durableId="845096026">
    <w:abstractNumId w:val="225"/>
  </w:num>
  <w:num w:numId="40" w16cid:durableId="1359506528">
    <w:abstractNumId w:val="239"/>
  </w:num>
  <w:num w:numId="41" w16cid:durableId="127746443">
    <w:abstractNumId w:val="56"/>
  </w:num>
  <w:num w:numId="42" w16cid:durableId="1760178100">
    <w:abstractNumId w:val="46"/>
  </w:num>
  <w:num w:numId="43" w16cid:durableId="785853093">
    <w:abstractNumId w:val="259"/>
  </w:num>
  <w:num w:numId="44" w16cid:durableId="1405490973">
    <w:abstractNumId w:val="235"/>
  </w:num>
  <w:num w:numId="45" w16cid:durableId="574705623">
    <w:abstractNumId w:val="20"/>
  </w:num>
  <w:num w:numId="46" w16cid:durableId="615522087">
    <w:abstractNumId w:val="216"/>
  </w:num>
  <w:num w:numId="47" w16cid:durableId="846024701">
    <w:abstractNumId w:val="29"/>
  </w:num>
  <w:num w:numId="48" w16cid:durableId="2128356363">
    <w:abstractNumId w:val="84"/>
  </w:num>
  <w:num w:numId="49" w16cid:durableId="466894617">
    <w:abstractNumId w:val="184"/>
  </w:num>
  <w:num w:numId="50" w16cid:durableId="702093083">
    <w:abstractNumId w:val="181"/>
  </w:num>
  <w:num w:numId="51" w16cid:durableId="939752355">
    <w:abstractNumId w:val="195"/>
  </w:num>
  <w:num w:numId="52" w16cid:durableId="214513175">
    <w:abstractNumId w:val="222"/>
  </w:num>
  <w:num w:numId="53" w16cid:durableId="1875460867">
    <w:abstractNumId w:val="92"/>
  </w:num>
  <w:num w:numId="54" w16cid:durableId="581451369">
    <w:abstractNumId w:val="203"/>
  </w:num>
  <w:num w:numId="55" w16cid:durableId="374431726">
    <w:abstractNumId w:val="158"/>
  </w:num>
  <w:num w:numId="56" w16cid:durableId="1488210769">
    <w:abstractNumId w:val="213"/>
  </w:num>
  <w:num w:numId="57" w16cid:durableId="803080573">
    <w:abstractNumId w:val="139"/>
  </w:num>
  <w:num w:numId="58" w16cid:durableId="2074229101">
    <w:abstractNumId w:val="123"/>
  </w:num>
  <w:num w:numId="59" w16cid:durableId="329331084">
    <w:abstractNumId w:val="129"/>
  </w:num>
  <w:num w:numId="60" w16cid:durableId="1515192335">
    <w:abstractNumId w:val="212"/>
  </w:num>
  <w:num w:numId="61" w16cid:durableId="1972057929">
    <w:abstractNumId w:val="242"/>
  </w:num>
  <w:num w:numId="62" w16cid:durableId="1762682850">
    <w:abstractNumId w:val="188"/>
  </w:num>
  <w:num w:numId="63" w16cid:durableId="1711801050">
    <w:abstractNumId w:val="63"/>
  </w:num>
  <w:num w:numId="64" w16cid:durableId="564145406">
    <w:abstractNumId w:val="182"/>
  </w:num>
  <w:num w:numId="65" w16cid:durableId="278220493">
    <w:abstractNumId w:val="204"/>
  </w:num>
  <w:num w:numId="66" w16cid:durableId="366298847">
    <w:abstractNumId w:val="186"/>
  </w:num>
  <w:num w:numId="67" w16cid:durableId="1024330576">
    <w:abstractNumId w:val="150"/>
  </w:num>
  <w:num w:numId="68" w16cid:durableId="1183202356">
    <w:abstractNumId w:val="112"/>
  </w:num>
  <w:num w:numId="69" w16cid:durableId="1261646569">
    <w:abstractNumId w:val="178"/>
  </w:num>
  <w:num w:numId="70" w16cid:durableId="657534441">
    <w:abstractNumId w:val="237"/>
  </w:num>
  <w:num w:numId="71" w16cid:durableId="1537113712">
    <w:abstractNumId w:val="172"/>
  </w:num>
  <w:num w:numId="72" w16cid:durableId="1018583053">
    <w:abstractNumId w:val="17"/>
  </w:num>
  <w:num w:numId="73" w16cid:durableId="933247341">
    <w:abstractNumId w:val="21"/>
  </w:num>
  <w:num w:numId="74" w16cid:durableId="961572792">
    <w:abstractNumId w:val="163"/>
  </w:num>
  <w:num w:numId="75" w16cid:durableId="1127551534">
    <w:abstractNumId w:val="192"/>
  </w:num>
  <w:num w:numId="76" w16cid:durableId="1823962754">
    <w:abstractNumId w:val="166"/>
  </w:num>
  <w:num w:numId="77" w16cid:durableId="354691427">
    <w:abstractNumId w:val="93"/>
  </w:num>
  <w:num w:numId="78" w16cid:durableId="24838592">
    <w:abstractNumId w:val="81"/>
  </w:num>
  <w:num w:numId="79" w16cid:durableId="1391492102">
    <w:abstractNumId w:val="161"/>
  </w:num>
  <w:num w:numId="80" w16cid:durableId="1790004515">
    <w:abstractNumId w:val="257"/>
  </w:num>
  <w:num w:numId="81" w16cid:durableId="1156414663">
    <w:abstractNumId w:val="113"/>
  </w:num>
  <w:num w:numId="82" w16cid:durableId="738021405">
    <w:abstractNumId w:val="94"/>
  </w:num>
  <w:num w:numId="83" w16cid:durableId="1972762">
    <w:abstractNumId w:val="151"/>
  </w:num>
  <w:num w:numId="84" w16cid:durableId="1267420892">
    <w:abstractNumId w:val="250"/>
  </w:num>
  <w:num w:numId="85" w16cid:durableId="1032267934">
    <w:abstractNumId w:val="42"/>
  </w:num>
  <w:num w:numId="86" w16cid:durableId="1162696204">
    <w:abstractNumId w:val="7"/>
  </w:num>
  <w:num w:numId="87" w16cid:durableId="377703344">
    <w:abstractNumId w:val="66"/>
  </w:num>
  <w:num w:numId="88" w16cid:durableId="582566454">
    <w:abstractNumId w:val="9"/>
  </w:num>
  <w:num w:numId="89" w16cid:durableId="1828086931">
    <w:abstractNumId w:val="211"/>
  </w:num>
  <w:num w:numId="90" w16cid:durableId="1764032952">
    <w:abstractNumId w:val="230"/>
  </w:num>
  <w:num w:numId="91" w16cid:durableId="928734001">
    <w:abstractNumId w:val="110"/>
  </w:num>
  <w:num w:numId="92" w16cid:durableId="1127045814">
    <w:abstractNumId w:val="107"/>
  </w:num>
  <w:num w:numId="93" w16cid:durableId="616454143">
    <w:abstractNumId w:val="173"/>
  </w:num>
  <w:num w:numId="94" w16cid:durableId="1382750027">
    <w:abstractNumId w:val="197"/>
  </w:num>
  <w:num w:numId="95" w16cid:durableId="579752815">
    <w:abstractNumId w:val="206"/>
  </w:num>
  <w:num w:numId="96" w16cid:durableId="306326764">
    <w:abstractNumId w:val="106"/>
  </w:num>
  <w:num w:numId="97" w16cid:durableId="51470378">
    <w:abstractNumId w:val="121"/>
  </w:num>
  <w:num w:numId="98" w16cid:durableId="1894002237">
    <w:abstractNumId w:val="74"/>
  </w:num>
  <w:num w:numId="99" w16cid:durableId="1743139993">
    <w:abstractNumId w:val="122"/>
  </w:num>
  <w:num w:numId="100" w16cid:durableId="341129096">
    <w:abstractNumId w:val="193"/>
  </w:num>
  <w:num w:numId="101" w16cid:durableId="671102602">
    <w:abstractNumId w:val="164"/>
  </w:num>
  <w:num w:numId="102" w16cid:durableId="1150712441">
    <w:abstractNumId w:val="11"/>
  </w:num>
  <w:num w:numId="103" w16cid:durableId="1894848131">
    <w:abstractNumId w:val="253"/>
  </w:num>
  <w:num w:numId="104" w16cid:durableId="2117090704">
    <w:abstractNumId w:val="86"/>
  </w:num>
  <w:num w:numId="105" w16cid:durableId="1509297232">
    <w:abstractNumId w:val="118"/>
  </w:num>
  <w:num w:numId="106" w16cid:durableId="897789169">
    <w:abstractNumId w:val="109"/>
  </w:num>
  <w:num w:numId="107" w16cid:durableId="1780829260">
    <w:abstractNumId w:val="185"/>
  </w:num>
  <w:num w:numId="108" w16cid:durableId="471945094">
    <w:abstractNumId w:val="244"/>
  </w:num>
  <w:num w:numId="109" w16cid:durableId="1873346608">
    <w:abstractNumId w:val="13"/>
  </w:num>
  <w:num w:numId="110" w16cid:durableId="1392846808">
    <w:abstractNumId w:val="67"/>
  </w:num>
  <w:num w:numId="111" w16cid:durableId="809521321">
    <w:abstractNumId w:val="170"/>
  </w:num>
  <w:num w:numId="112" w16cid:durableId="205023847">
    <w:abstractNumId w:val="76"/>
  </w:num>
  <w:num w:numId="113" w16cid:durableId="352656127">
    <w:abstractNumId w:val="234"/>
  </w:num>
  <w:num w:numId="114" w16cid:durableId="746808850">
    <w:abstractNumId w:val="50"/>
  </w:num>
  <w:num w:numId="115" w16cid:durableId="372117314">
    <w:abstractNumId w:val="58"/>
  </w:num>
  <w:num w:numId="116" w16cid:durableId="890844845">
    <w:abstractNumId w:val="15"/>
  </w:num>
  <w:num w:numId="117" w16cid:durableId="1914850604">
    <w:abstractNumId w:val="149"/>
  </w:num>
  <w:num w:numId="118" w16cid:durableId="1837844553">
    <w:abstractNumId w:val="214"/>
  </w:num>
  <w:num w:numId="119" w16cid:durableId="341854883">
    <w:abstractNumId w:val="26"/>
  </w:num>
  <w:num w:numId="120" w16cid:durableId="823551016">
    <w:abstractNumId w:val="240"/>
  </w:num>
  <w:num w:numId="121" w16cid:durableId="941374967">
    <w:abstractNumId w:val="48"/>
  </w:num>
  <w:num w:numId="122" w16cid:durableId="65345689">
    <w:abstractNumId w:val="165"/>
  </w:num>
  <w:num w:numId="123" w16cid:durableId="515582046">
    <w:abstractNumId w:val="3"/>
  </w:num>
  <w:num w:numId="124" w16cid:durableId="1713460299">
    <w:abstractNumId w:val="95"/>
  </w:num>
  <w:num w:numId="125" w16cid:durableId="307981291">
    <w:abstractNumId w:val="62"/>
  </w:num>
  <w:num w:numId="126" w16cid:durableId="1573585836">
    <w:abstractNumId w:val="6"/>
  </w:num>
  <w:num w:numId="127" w16cid:durableId="955022415">
    <w:abstractNumId w:val="97"/>
  </w:num>
  <w:num w:numId="128" w16cid:durableId="300616898">
    <w:abstractNumId w:val="54"/>
  </w:num>
  <w:num w:numId="129" w16cid:durableId="1634873074">
    <w:abstractNumId w:val="34"/>
  </w:num>
  <w:num w:numId="130" w16cid:durableId="1131560814">
    <w:abstractNumId w:val="87"/>
  </w:num>
  <w:num w:numId="131" w16cid:durableId="339817736">
    <w:abstractNumId w:val="202"/>
  </w:num>
  <w:num w:numId="132" w16cid:durableId="7413608">
    <w:abstractNumId w:val="116"/>
  </w:num>
  <w:num w:numId="133" w16cid:durableId="2099668494">
    <w:abstractNumId w:val="96"/>
  </w:num>
  <w:num w:numId="134" w16cid:durableId="1514303522">
    <w:abstractNumId w:val="238"/>
  </w:num>
  <w:num w:numId="135" w16cid:durableId="1757748434">
    <w:abstractNumId w:val="101"/>
  </w:num>
  <w:num w:numId="136" w16cid:durableId="182865955">
    <w:abstractNumId w:val="196"/>
  </w:num>
  <w:num w:numId="137" w16cid:durableId="1519195246">
    <w:abstractNumId w:val="73"/>
  </w:num>
  <w:num w:numId="138" w16cid:durableId="1616212170">
    <w:abstractNumId w:val="183"/>
  </w:num>
  <w:num w:numId="139" w16cid:durableId="1698384020">
    <w:abstractNumId w:val="191"/>
  </w:num>
  <w:num w:numId="140" w16cid:durableId="1147938251">
    <w:abstractNumId w:val="8"/>
  </w:num>
  <w:num w:numId="141" w16cid:durableId="1744065296">
    <w:abstractNumId w:val="125"/>
  </w:num>
  <w:num w:numId="142" w16cid:durableId="1915627119">
    <w:abstractNumId w:val="88"/>
  </w:num>
  <w:num w:numId="143" w16cid:durableId="25765388">
    <w:abstractNumId w:val="169"/>
  </w:num>
  <w:num w:numId="144" w16cid:durableId="615674604">
    <w:abstractNumId w:val="55"/>
  </w:num>
  <w:num w:numId="145" w16cid:durableId="1745958074">
    <w:abstractNumId w:val="120"/>
  </w:num>
  <w:num w:numId="146" w16cid:durableId="789737813">
    <w:abstractNumId w:val="153"/>
  </w:num>
  <w:num w:numId="147" w16cid:durableId="266080350">
    <w:abstractNumId w:val="142"/>
  </w:num>
  <w:num w:numId="148" w16cid:durableId="897856813">
    <w:abstractNumId w:val="215"/>
  </w:num>
  <w:num w:numId="149" w16cid:durableId="1108309924">
    <w:abstractNumId w:val="98"/>
  </w:num>
  <w:num w:numId="150" w16cid:durableId="1265267976">
    <w:abstractNumId w:val="135"/>
  </w:num>
  <w:num w:numId="151" w16cid:durableId="1188984881">
    <w:abstractNumId w:val="146"/>
  </w:num>
  <w:num w:numId="152" w16cid:durableId="1213154593">
    <w:abstractNumId w:val="168"/>
  </w:num>
  <w:num w:numId="153" w16cid:durableId="1587377923">
    <w:abstractNumId w:val="255"/>
  </w:num>
  <w:num w:numId="154" w16cid:durableId="1305743904">
    <w:abstractNumId w:val="210"/>
  </w:num>
  <w:num w:numId="155" w16cid:durableId="1070689323">
    <w:abstractNumId w:val="124"/>
  </w:num>
  <w:num w:numId="156" w16cid:durableId="1602879556">
    <w:abstractNumId w:val="246"/>
  </w:num>
  <w:num w:numId="157" w16cid:durableId="1135024565">
    <w:abstractNumId w:val="104"/>
  </w:num>
  <w:num w:numId="158" w16cid:durableId="584732211">
    <w:abstractNumId w:val="138"/>
  </w:num>
  <w:num w:numId="159" w16cid:durableId="1975255490">
    <w:abstractNumId w:val="38"/>
  </w:num>
  <w:num w:numId="160" w16cid:durableId="1743940456">
    <w:abstractNumId w:val="254"/>
  </w:num>
  <w:num w:numId="161" w16cid:durableId="325675193">
    <w:abstractNumId w:val="134"/>
  </w:num>
  <w:num w:numId="162" w16cid:durableId="1872304940">
    <w:abstractNumId w:val="49"/>
  </w:num>
  <w:num w:numId="163" w16cid:durableId="1763836315">
    <w:abstractNumId w:val="249"/>
  </w:num>
  <w:num w:numId="164" w16cid:durableId="203104875">
    <w:abstractNumId w:val="1"/>
  </w:num>
  <w:num w:numId="165" w16cid:durableId="1920552664">
    <w:abstractNumId w:val="201"/>
  </w:num>
  <w:num w:numId="166" w16cid:durableId="1783769238">
    <w:abstractNumId w:val="80"/>
  </w:num>
  <w:num w:numId="167" w16cid:durableId="1197427667">
    <w:abstractNumId w:val="41"/>
  </w:num>
  <w:num w:numId="168" w16cid:durableId="1936328590">
    <w:abstractNumId w:val="223"/>
  </w:num>
  <w:num w:numId="169" w16cid:durableId="128862334">
    <w:abstractNumId w:val="115"/>
  </w:num>
  <w:num w:numId="170" w16cid:durableId="1119183011">
    <w:abstractNumId w:val="207"/>
  </w:num>
  <w:num w:numId="171" w16cid:durableId="783883618">
    <w:abstractNumId w:val="57"/>
  </w:num>
  <w:num w:numId="172" w16cid:durableId="268392313">
    <w:abstractNumId w:val="36"/>
  </w:num>
  <w:num w:numId="173" w16cid:durableId="181939092">
    <w:abstractNumId w:val="171"/>
  </w:num>
  <w:num w:numId="174" w16cid:durableId="298999175">
    <w:abstractNumId w:val="82"/>
  </w:num>
  <w:num w:numId="175" w16cid:durableId="1641807902">
    <w:abstractNumId w:val="157"/>
  </w:num>
  <w:num w:numId="176" w16cid:durableId="1580095524">
    <w:abstractNumId w:val="190"/>
  </w:num>
  <w:num w:numId="177" w16cid:durableId="797527442">
    <w:abstractNumId w:val="117"/>
  </w:num>
  <w:num w:numId="178" w16cid:durableId="336157209">
    <w:abstractNumId w:val="227"/>
  </w:num>
  <w:num w:numId="179" w16cid:durableId="1294288979">
    <w:abstractNumId w:val="91"/>
  </w:num>
  <w:num w:numId="180" w16cid:durableId="1761877516">
    <w:abstractNumId w:val="25"/>
  </w:num>
  <w:num w:numId="181" w16cid:durableId="1622106436">
    <w:abstractNumId w:val="137"/>
  </w:num>
  <w:num w:numId="182" w16cid:durableId="1903978335">
    <w:abstractNumId w:val="229"/>
  </w:num>
  <w:num w:numId="183" w16cid:durableId="984818563">
    <w:abstractNumId w:val="108"/>
  </w:num>
  <w:num w:numId="184" w16cid:durableId="1866210522">
    <w:abstractNumId w:val="28"/>
  </w:num>
  <w:num w:numId="185" w16cid:durableId="934361370">
    <w:abstractNumId w:val="114"/>
  </w:num>
  <w:num w:numId="186" w16cid:durableId="949162038">
    <w:abstractNumId w:val="2"/>
  </w:num>
  <w:num w:numId="187" w16cid:durableId="395857573">
    <w:abstractNumId w:val="144"/>
  </w:num>
  <w:num w:numId="188" w16cid:durableId="206718452">
    <w:abstractNumId w:val="14"/>
  </w:num>
  <w:num w:numId="189" w16cid:durableId="274026377">
    <w:abstractNumId w:val="18"/>
  </w:num>
  <w:num w:numId="190" w16cid:durableId="270555841">
    <w:abstractNumId w:val="221"/>
  </w:num>
  <w:num w:numId="191" w16cid:durableId="2089839542">
    <w:abstractNumId w:val="174"/>
  </w:num>
  <w:num w:numId="192" w16cid:durableId="47656599">
    <w:abstractNumId w:val="24"/>
  </w:num>
  <w:num w:numId="193" w16cid:durableId="617220601">
    <w:abstractNumId w:val="78"/>
  </w:num>
  <w:num w:numId="194" w16cid:durableId="1732575767">
    <w:abstractNumId w:val="40"/>
  </w:num>
  <w:num w:numId="195" w16cid:durableId="1895891333">
    <w:abstractNumId w:val="152"/>
  </w:num>
  <w:num w:numId="196" w16cid:durableId="401029934">
    <w:abstractNumId w:val="72"/>
  </w:num>
  <w:num w:numId="197" w16cid:durableId="2079863619">
    <w:abstractNumId w:val="155"/>
  </w:num>
  <w:num w:numId="198" w16cid:durableId="379524078">
    <w:abstractNumId w:val="85"/>
  </w:num>
  <w:num w:numId="199" w16cid:durableId="995650514">
    <w:abstractNumId w:val="187"/>
  </w:num>
  <w:num w:numId="200" w16cid:durableId="1864635850">
    <w:abstractNumId w:val="205"/>
  </w:num>
  <w:num w:numId="201" w16cid:durableId="1980180812">
    <w:abstractNumId w:val="52"/>
  </w:num>
  <w:num w:numId="202" w16cid:durableId="974141301">
    <w:abstractNumId w:val="208"/>
  </w:num>
  <w:num w:numId="203" w16cid:durableId="1494221439">
    <w:abstractNumId w:val="159"/>
  </w:num>
  <w:num w:numId="204" w16cid:durableId="662662264">
    <w:abstractNumId w:val="236"/>
  </w:num>
  <w:num w:numId="205" w16cid:durableId="91636053">
    <w:abstractNumId w:val="31"/>
  </w:num>
  <w:num w:numId="206" w16cid:durableId="2018533552">
    <w:abstractNumId w:val="30"/>
  </w:num>
  <w:num w:numId="207" w16cid:durableId="936864406">
    <w:abstractNumId w:val="241"/>
  </w:num>
  <w:num w:numId="208" w16cid:durableId="1295061111">
    <w:abstractNumId w:val="256"/>
  </w:num>
  <w:num w:numId="209" w16cid:durableId="1909804316">
    <w:abstractNumId w:val="75"/>
  </w:num>
  <w:num w:numId="210" w16cid:durableId="2041515123">
    <w:abstractNumId w:val="145"/>
  </w:num>
  <w:num w:numId="211" w16cid:durableId="1262177003">
    <w:abstractNumId w:val="179"/>
  </w:num>
  <w:num w:numId="212" w16cid:durableId="1038700668">
    <w:abstractNumId w:val="131"/>
  </w:num>
  <w:num w:numId="213" w16cid:durableId="1986201881">
    <w:abstractNumId w:val="83"/>
  </w:num>
  <w:num w:numId="214" w16cid:durableId="1461848737">
    <w:abstractNumId w:val="199"/>
  </w:num>
  <w:num w:numId="215" w16cid:durableId="307561691">
    <w:abstractNumId w:val="59"/>
  </w:num>
  <w:num w:numId="216" w16cid:durableId="1213808290">
    <w:abstractNumId w:val="258"/>
  </w:num>
  <w:num w:numId="217" w16cid:durableId="1426417288">
    <w:abstractNumId w:val="37"/>
  </w:num>
  <w:num w:numId="218" w16cid:durableId="503201662">
    <w:abstractNumId w:val="189"/>
  </w:num>
  <w:num w:numId="219" w16cid:durableId="401485282">
    <w:abstractNumId w:val="39"/>
  </w:num>
  <w:num w:numId="220" w16cid:durableId="1542090113">
    <w:abstractNumId w:val="22"/>
  </w:num>
  <w:num w:numId="221" w16cid:durableId="1399286545">
    <w:abstractNumId w:val="251"/>
  </w:num>
  <w:num w:numId="222" w16cid:durableId="219946348">
    <w:abstractNumId w:val="245"/>
  </w:num>
  <w:num w:numId="223" w16cid:durableId="1915165521">
    <w:abstractNumId w:val="128"/>
  </w:num>
  <w:num w:numId="224" w16cid:durableId="933779181">
    <w:abstractNumId w:val="71"/>
  </w:num>
  <w:num w:numId="225" w16cid:durableId="954021024">
    <w:abstractNumId w:val="35"/>
  </w:num>
  <w:num w:numId="226" w16cid:durableId="408425145">
    <w:abstractNumId w:val="127"/>
  </w:num>
  <w:num w:numId="227" w16cid:durableId="809397602">
    <w:abstractNumId w:val="162"/>
  </w:num>
  <w:num w:numId="228" w16cid:durableId="843937418">
    <w:abstractNumId w:val="79"/>
  </w:num>
  <w:num w:numId="229" w16cid:durableId="262157086">
    <w:abstractNumId w:val="140"/>
  </w:num>
  <w:num w:numId="230" w16cid:durableId="31421673">
    <w:abstractNumId w:val="194"/>
  </w:num>
  <w:num w:numId="231" w16cid:durableId="1864245631">
    <w:abstractNumId w:val="132"/>
  </w:num>
  <w:num w:numId="232" w16cid:durableId="1987853763">
    <w:abstractNumId w:val="143"/>
  </w:num>
  <w:num w:numId="233" w16cid:durableId="538081897">
    <w:abstractNumId w:val="233"/>
  </w:num>
  <w:num w:numId="234" w16cid:durableId="873343466">
    <w:abstractNumId w:val="198"/>
  </w:num>
  <w:num w:numId="235" w16cid:durableId="1006791073">
    <w:abstractNumId w:val="176"/>
  </w:num>
  <w:num w:numId="236" w16cid:durableId="21172320">
    <w:abstractNumId w:val="45"/>
  </w:num>
  <w:num w:numId="237" w16cid:durableId="521863724">
    <w:abstractNumId w:val="103"/>
  </w:num>
  <w:num w:numId="238" w16cid:durableId="237640634">
    <w:abstractNumId w:val="70"/>
  </w:num>
  <w:num w:numId="239" w16cid:durableId="1413744265">
    <w:abstractNumId w:val="60"/>
  </w:num>
  <w:num w:numId="240" w16cid:durableId="820728971">
    <w:abstractNumId w:val="224"/>
  </w:num>
  <w:num w:numId="241" w16cid:durableId="857888930">
    <w:abstractNumId w:val="200"/>
  </w:num>
  <w:num w:numId="242" w16cid:durableId="467942829">
    <w:abstractNumId w:val="68"/>
  </w:num>
  <w:num w:numId="243" w16cid:durableId="638265431">
    <w:abstractNumId w:val="154"/>
  </w:num>
  <w:num w:numId="244" w16cid:durableId="1584802043">
    <w:abstractNumId w:val="228"/>
  </w:num>
  <w:num w:numId="245" w16cid:durableId="68623015">
    <w:abstractNumId w:val="12"/>
  </w:num>
  <w:num w:numId="246" w16cid:durableId="2022197087">
    <w:abstractNumId w:val="16"/>
  </w:num>
  <w:num w:numId="247" w16cid:durableId="1058017355">
    <w:abstractNumId w:val="160"/>
  </w:num>
  <w:num w:numId="248" w16cid:durableId="511262175">
    <w:abstractNumId w:val="167"/>
  </w:num>
  <w:num w:numId="249" w16cid:durableId="1846044315">
    <w:abstractNumId w:val="105"/>
  </w:num>
  <w:num w:numId="250" w16cid:durableId="1471752467">
    <w:abstractNumId w:val="19"/>
  </w:num>
  <w:num w:numId="251" w16cid:durableId="837575796">
    <w:abstractNumId w:val="209"/>
  </w:num>
  <w:num w:numId="252" w16cid:durableId="2019189971">
    <w:abstractNumId w:val="148"/>
  </w:num>
  <w:num w:numId="253" w16cid:durableId="1039742404">
    <w:abstractNumId w:val="133"/>
  </w:num>
  <w:num w:numId="254" w16cid:durableId="1471828563">
    <w:abstractNumId w:val="43"/>
  </w:num>
  <w:num w:numId="255" w16cid:durableId="853224902">
    <w:abstractNumId w:val="175"/>
  </w:num>
  <w:num w:numId="256" w16cid:durableId="1989237144">
    <w:abstractNumId w:val="252"/>
  </w:num>
  <w:num w:numId="257" w16cid:durableId="981696493">
    <w:abstractNumId w:val="100"/>
  </w:num>
  <w:num w:numId="258" w16cid:durableId="95640446">
    <w:abstractNumId w:val="99"/>
  </w:num>
  <w:num w:numId="259" w16cid:durableId="1634867341">
    <w:abstractNumId w:val="44"/>
  </w:num>
  <w:num w:numId="260" w16cid:durableId="621228611">
    <w:abstractNumId w:val="51"/>
  </w:num>
  <w:num w:numId="261" w16cid:durableId="399139888">
    <w:abstractNumId w:val="156"/>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01D"/>
    <w:rsid w:val="000074A7"/>
    <w:rsid w:val="0002593A"/>
    <w:rsid w:val="00030A70"/>
    <w:rsid w:val="0003477C"/>
    <w:rsid w:val="00041309"/>
    <w:rsid w:val="00041EAD"/>
    <w:rsid w:val="000433B7"/>
    <w:rsid w:val="000436F6"/>
    <w:rsid w:val="0004457D"/>
    <w:rsid w:val="00044EDF"/>
    <w:rsid w:val="00046C00"/>
    <w:rsid w:val="00051128"/>
    <w:rsid w:val="00052074"/>
    <w:rsid w:val="000567EB"/>
    <w:rsid w:val="0006511A"/>
    <w:rsid w:val="000743B8"/>
    <w:rsid w:val="000900D0"/>
    <w:rsid w:val="000B1E37"/>
    <w:rsid w:val="000B3C2F"/>
    <w:rsid w:val="000D0079"/>
    <w:rsid w:val="000D3B9E"/>
    <w:rsid w:val="000E0502"/>
    <w:rsid w:val="000E0ACB"/>
    <w:rsid w:val="000F307A"/>
    <w:rsid w:val="000F7B39"/>
    <w:rsid w:val="0010373C"/>
    <w:rsid w:val="001076D9"/>
    <w:rsid w:val="00110AFD"/>
    <w:rsid w:val="00130D56"/>
    <w:rsid w:val="00140001"/>
    <w:rsid w:val="00141EAA"/>
    <w:rsid w:val="00152021"/>
    <w:rsid w:val="001526C4"/>
    <w:rsid w:val="0015289A"/>
    <w:rsid w:val="00154AF5"/>
    <w:rsid w:val="001569D2"/>
    <w:rsid w:val="00161C7F"/>
    <w:rsid w:val="00163A68"/>
    <w:rsid w:val="00167877"/>
    <w:rsid w:val="00170D92"/>
    <w:rsid w:val="0017237C"/>
    <w:rsid w:val="00182AA3"/>
    <w:rsid w:val="001855EA"/>
    <w:rsid w:val="001A1AB9"/>
    <w:rsid w:val="001A2BBA"/>
    <w:rsid w:val="001A4290"/>
    <w:rsid w:val="001B1178"/>
    <w:rsid w:val="001B24D7"/>
    <w:rsid w:val="001B372A"/>
    <w:rsid w:val="001B690E"/>
    <w:rsid w:val="001B7025"/>
    <w:rsid w:val="001C2731"/>
    <w:rsid w:val="001C5F5A"/>
    <w:rsid w:val="001E416F"/>
    <w:rsid w:val="001E5DB1"/>
    <w:rsid w:val="001E7FD6"/>
    <w:rsid w:val="001F5CC8"/>
    <w:rsid w:val="00200092"/>
    <w:rsid w:val="00200C75"/>
    <w:rsid w:val="002123EC"/>
    <w:rsid w:val="00237519"/>
    <w:rsid w:val="00240263"/>
    <w:rsid w:val="00241589"/>
    <w:rsid w:val="00241B7B"/>
    <w:rsid w:val="0024538C"/>
    <w:rsid w:val="00245BB7"/>
    <w:rsid w:val="0024678E"/>
    <w:rsid w:val="002534F4"/>
    <w:rsid w:val="00267F64"/>
    <w:rsid w:val="002772B9"/>
    <w:rsid w:val="002818B8"/>
    <w:rsid w:val="00281B67"/>
    <w:rsid w:val="002832E4"/>
    <w:rsid w:val="002869AB"/>
    <w:rsid w:val="00286B17"/>
    <w:rsid w:val="00290F60"/>
    <w:rsid w:val="0029249F"/>
    <w:rsid w:val="00297C90"/>
    <w:rsid w:val="002A4905"/>
    <w:rsid w:val="002B0087"/>
    <w:rsid w:val="002B2A09"/>
    <w:rsid w:val="002B5FEF"/>
    <w:rsid w:val="002C37BC"/>
    <w:rsid w:val="002C50BF"/>
    <w:rsid w:val="002C577A"/>
    <w:rsid w:val="002D0909"/>
    <w:rsid w:val="002D6AE8"/>
    <w:rsid w:val="002E1568"/>
    <w:rsid w:val="002F51AE"/>
    <w:rsid w:val="002F627E"/>
    <w:rsid w:val="00303ABD"/>
    <w:rsid w:val="00317783"/>
    <w:rsid w:val="00325105"/>
    <w:rsid w:val="00326495"/>
    <w:rsid w:val="00331D37"/>
    <w:rsid w:val="003357D7"/>
    <w:rsid w:val="003442A2"/>
    <w:rsid w:val="0034777D"/>
    <w:rsid w:val="003519D6"/>
    <w:rsid w:val="00355475"/>
    <w:rsid w:val="003625D2"/>
    <w:rsid w:val="00374228"/>
    <w:rsid w:val="003761A2"/>
    <w:rsid w:val="003807A4"/>
    <w:rsid w:val="00392E18"/>
    <w:rsid w:val="0039549E"/>
    <w:rsid w:val="003A5A49"/>
    <w:rsid w:val="003A5D76"/>
    <w:rsid w:val="003A65E4"/>
    <w:rsid w:val="003A7C9B"/>
    <w:rsid w:val="003B0159"/>
    <w:rsid w:val="003B3234"/>
    <w:rsid w:val="003B4C35"/>
    <w:rsid w:val="003C242E"/>
    <w:rsid w:val="003C44C8"/>
    <w:rsid w:val="003C7B14"/>
    <w:rsid w:val="003D2CD1"/>
    <w:rsid w:val="003D4826"/>
    <w:rsid w:val="003E05B6"/>
    <w:rsid w:val="003E1D45"/>
    <w:rsid w:val="003E2079"/>
    <w:rsid w:val="003E3403"/>
    <w:rsid w:val="003F7A5D"/>
    <w:rsid w:val="0041054D"/>
    <w:rsid w:val="004129DD"/>
    <w:rsid w:val="00437012"/>
    <w:rsid w:val="00442E8F"/>
    <w:rsid w:val="00450ED5"/>
    <w:rsid w:val="00456FFA"/>
    <w:rsid w:val="00463601"/>
    <w:rsid w:val="00473877"/>
    <w:rsid w:val="00495CBB"/>
    <w:rsid w:val="004A3B6E"/>
    <w:rsid w:val="004A4A60"/>
    <w:rsid w:val="004B1A14"/>
    <w:rsid w:val="004B359D"/>
    <w:rsid w:val="004B4316"/>
    <w:rsid w:val="004B58E2"/>
    <w:rsid w:val="004B68F1"/>
    <w:rsid w:val="004C6BDD"/>
    <w:rsid w:val="004D19D5"/>
    <w:rsid w:val="004D30E8"/>
    <w:rsid w:val="004E0988"/>
    <w:rsid w:val="004E0E61"/>
    <w:rsid w:val="004E3326"/>
    <w:rsid w:val="004F0C76"/>
    <w:rsid w:val="004F476A"/>
    <w:rsid w:val="00502DD3"/>
    <w:rsid w:val="00506AFD"/>
    <w:rsid w:val="00507CB0"/>
    <w:rsid w:val="005167A1"/>
    <w:rsid w:val="0052149B"/>
    <w:rsid w:val="00527157"/>
    <w:rsid w:val="00536665"/>
    <w:rsid w:val="005461F5"/>
    <w:rsid w:val="005475F1"/>
    <w:rsid w:val="0056128C"/>
    <w:rsid w:val="0056179B"/>
    <w:rsid w:val="005921D7"/>
    <w:rsid w:val="005942B6"/>
    <w:rsid w:val="00595935"/>
    <w:rsid w:val="005A5770"/>
    <w:rsid w:val="005A647D"/>
    <w:rsid w:val="005A677F"/>
    <w:rsid w:val="005A7193"/>
    <w:rsid w:val="005A79FD"/>
    <w:rsid w:val="005B1899"/>
    <w:rsid w:val="005C0826"/>
    <w:rsid w:val="005C33E9"/>
    <w:rsid w:val="005C45E1"/>
    <w:rsid w:val="005C7C14"/>
    <w:rsid w:val="005D2EE7"/>
    <w:rsid w:val="005D35EF"/>
    <w:rsid w:val="005E6757"/>
    <w:rsid w:val="005E7314"/>
    <w:rsid w:val="005E7806"/>
    <w:rsid w:val="005E7855"/>
    <w:rsid w:val="005E7F94"/>
    <w:rsid w:val="005F4119"/>
    <w:rsid w:val="0061252B"/>
    <w:rsid w:val="00616D5D"/>
    <w:rsid w:val="00617331"/>
    <w:rsid w:val="00644EF9"/>
    <w:rsid w:val="00654741"/>
    <w:rsid w:val="00660737"/>
    <w:rsid w:val="00670981"/>
    <w:rsid w:val="0067217E"/>
    <w:rsid w:val="00672DBA"/>
    <w:rsid w:val="00676A66"/>
    <w:rsid w:val="00683875"/>
    <w:rsid w:val="00685D9F"/>
    <w:rsid w:val="006860E8"/>
    <w:rsid w:val="0069401D"/>
    <w:rsid w:val="006A0B2C"/>
    <w:rsid w:val="006A0C8C"/>
    <w:rsid w:val="006B31D7"/>
    <w:rsid w:val="006B48AD"/>
    <w:rsid w:val="006B4AFE"/>
    <w:rsid w:val="006B6531"/>
    <w:rsid w:val="006C5302"/>
    <w:rsid w:val="006C5745"/>
    <w:rsid w:val="006D0CD6"/>
    <w:rsid w:val="006D5163"/>
    <w:rsid w:val="006E65EA"/>
    <w:rsid w:val="006F01C9"/>
    <w:rsid w:val="006F020E"/>
    <w:rsid w:val="006F5CAC"/>
    <w:rsid w:val="006F633D"/>
    <w:rsid w:val="00701641"/>
    <w:rsid w:val="007064D2"/>
    <w:rsid w:val="00721163"/>
    <w:rsid w:val="007215DA"/>
    <w:rsid w:val="00734684"/>
    <w:rsid w:val="00736FBF"/>
    <w:rsid w:val="00746C5A"/>
    <w:rsid w:val="00750C7F"/>
    <w:rsid w:val="007566ED"/>
    <w:rsid w:val="00762107"/>
    <w:rsid w:val="00762504"/>
    <w:rsid w:val="00765C13"/>
    <w:rsid w:val="00770F0D"/>
    <w:rsid w:val="00771FE9"/>
    <w:rsid w:val="007800C0"/>
    <w:rsid w:val="007A42FF"/>
    <w:rsid w:val="007A6E05"/>
    <w:rsid w:val="007B1960"/>
    <w:rsid w:val="007B249D"/>
    <w:rsid w:val="007C20EB"/>
    <w:rsid w:val="007D6CE6"/>
    <w:rsid w:val="007E3406"/>
    <w:rsid w:val="007F0351"/>
    <w:rsid w:val="007F0B19"/>
    <w:rsid w:val="007F2F24"/>
    <w:rsid w:val="007F7E2C"/>
    <w:rsid w:val="00807902"/>
    <w:rsid w:val="00810E20"/>
    <w:rsid w:val="008335FA"/>
    <w:rsid w:val="00833A0E"/>
    <w:rsid w:val="008348C7"/>
    <w:rsid w:val="00835B34"/>
    <w:rsid w:val="00844FC9"/>
    <w:rsid w:val="008541D7"/>
    <w:rsid w:val="00861E6C"/>
    <w:rsid w:val="00863E35"/>
    <w:rsid w:val="0087192C"/>
    <w:rsid w:val="00874E3F"/>
    <w:rsid w:val="00877393"/>
    <w:rsid w:val="0089569A"/>
    <w:rsid w:val="008A2759"/>
    <w:rsid w:val="008B04EB"/>
    <w:rsid w:val="008C6511"/>
    <w:rsid w:val="008D16F6"/>
    <w:rsid w:val="008D7841"/>
    <w:rsid w:val="008E351B"/>
    <w:rsid w:val="008F1E4E"/>
    <w:rsid w:val="008F253C"/>
    <w:rsid w:val="00902024"/>
    <w:rsid w:val="00904935"/>
    <w:rsid w:val="00913745"/>
    <w:rsid w:val="00930018"/>
    <w:rsid w:val="00933F07"/>
    <w:rsid w:val="00935E1B"/>
    <w:rsid w:val="0094042E"/>
    <w:rsid w:val="00943CE6"/>
    <w:rsid w:val="0094550E"/>
    <w:rsid w:val="00946948"/>
    <w:rsid w:val="009520A7"/>
    <w:rsid w:val="00953C7D"/>
    <w:rsid w:val="00971BE0"/>
    <w:rsid w:val="00976D60"/>
    <w:rsid w:val="0098211D"/>
    <w:rsid w:val="00982236"/>
    <w:rsid w:val="0098708B"/>
    <w:rsid w:val="009958F9"/>
    <w:rsid w:val="009A1EB6"/>
    <w:rsid w:val="009C1C74"/>
    <w:rsid w:val="009C5FC1"/>
    <w:rsid w:val="009D6D7C"/>
    <w:rsid w:val="009E0C49"/>
    <w:rsid w:val="009E1661"/>
    <w:rsid w:val="009E1A30"/>
    <w:rsid w:val="009E58DB"/>
    <w:rsid w:val="009F28B8"/>
    <w:rsid w:val="009F3DE8"/>
    <w:rsid w:val="009F486E"/>
    <w:rsid w:val="009F6A8C"/>
    <w:rsid w:val="00A07FE0"/>
    <w:rsid w:val="00A1065C"/>
    <w:rsid w:val="00A1239A"/>
    <w:rsid w:val="00A33DFB"/>
    <w:rsid w:val="00A34844"/>
    <w:rsid w:val="00A35AD9"/>
    <w:rsid w:val="00A36596"/>
    <w:rsid w:val="00A36B49"/>
    <w:rsid w:val="00A53AEE"/>
    <w:rsid w:val="00A54BB6"/>
    <w:rsid w:val="00A5558C"/>
    <w:rsid w:val="00A55E27"/>
    <w:rsid w:val="00A7116F"/>
    <w:rsid w:val="00A740BD"/>
    <w:rsid w:val="00A81A7A"/>
    <w:rsid w:val="00A82BFA"/>
    <w:rsid w:val="00A876EF"/>
    <w:rsid w:val="00A927B7"/>
    <w:rsid w:val="00AA08BC"/>
    <w:rsid w:val="00AA53D8"/>
    <w:rsid w:val="00AA5FF5"/>
    <w:rsid w:val="00AC1D48"/>
    <w:rsid w:val="00AC352B"/>
    <w:rsid w:val="00AD5B80"/>
    <w:rsid w:val="00AE7B08"/>
    <w:rsid w:val="00AF1321"/>
    <w:rsid w:val="00AF3265"/>
    <w:rsid w:val="00AF5F4B"/>
    <w:rsid w:val="00B01915"/>
    <w:rsid w:val="00B01E8C"/>
    <w:rsid w:val="00B056BC"/>
    <w:rsid w:val="00B17FE6"/>
    <w:rsid w:val="00B23360"/>
    <w:rsid w:val="00B27C3B"/>
    <w:rsid w:val="00B27C89"/>
    <w:rsid w:val="00B3089D"/>
    <w:rsid w:val="00B3274D"/>
    <w:rsid w:val="00B37BBA"/>
    <w:rsid w:val="00B40792"/>
    <w:rsid w:val="00B47726"/>
    <w:rsid w:val="00B51416"/>
    <w:rsid w:val="00B55973"/>
    <w:rsid w:val="00B65B52"/>
    <w:rsid w:val="00B71FF7"/>
    <w:rsid w:val="00B81059"/>
    <w:rsid w:val="00B834BA"/>
    <w:rsid w:val="00B853C7"/>
    <w:rsid w:val="00B9750E"/>
    <w:rsid w:val="00BA4899"/>
    <w:rsid w:val="00BB1150"/>
    <w:rsid w:val="00BC50FB"/>
    <w:rsid w:val="00BD1582"/>
    <w:rsid w:val="00BD5B98"/>
    <w:rsid w:val="00BE3577"/>
    <w:rsid w:val="00BE653C"/>
    <w:rsid w:val="00C02B14"/>
    <w:rsid w:val="00C03B31"/>
    <w:rsid w:val="00C07C94"/>
    <w:rsid w:val="00C1019D"/>
    <w:rsid w:val="00C12238"/>
    <w:rsid w:val="00C1292C"/>
    <w:rsid w:val="00C12BB0"/>
    <w:rsid w:val="00C134D5"/>
    <w:rsid w:val="00C24B41"/>
    <w:rsid w:val="00C27808"/>
    <w:rsid w:val="00C31C63"/>
    <w:rsid w:val="00C43020"/>
    <w:rsid w:val="00C46324"/>
    <w:rsid w:val="00C50701"/>
    <w:rsid w:val="00C50FF6"/>
    <w:rsid w:val="00C561B3"/>
    <w:rsid w:val="00C63C01"/>
    <w:rsid w:val="00C64DA6"/>
    <w:rsid w:val="00C67539"/>
    <w:rsid w:val="00C67D20"/>
    <w:rsid w:val="00C70150"/>
    <w:rsid w:val="00C74080"/>
    <w:rsid w:val="00C74251"/>
    <w:rsid w:val="00C75DB2"/>
    <w:rsid w:val="00C77E55"/>
    <w:rsid w:val="00C81813"/>
    <w:rsid w:val="00C94B4B"/>
    <w:rsid w:val="00C96DBF"/>
    <w:rsid w:val="00CA33F5"/>
    <w:rsid w:val="00CA552C"/>
    <w:rsid w:val="00CA705E"/>
    <w:rsid w:val="00CB1CFD"/>
    <w:rsid w:val="00CC6795"/>
    <w:rsid w:val="00CC6906"/>
    <w:rsid w:val="00CE14FE"/>
    <w:rsid w:val="00CF6976"/>
    <w:rsid w:val="00D03432"/>
    <w:rsid w:val="00D17102"/>
    <w:rsid w:val="00D238F3"/>
    <w:rsid w:val="00D23E5B"/>
    <w:rsid w:val="00D23F3D"/>
    <w:rsid w:val="00D2763B"/>
    <w:rsid w:val="00D3381B"/>
    <w:rsid w:val="00D36AE9"/>
    <w:rsid w:val="00D420B9"/>
    <w:rsid w:val="00D44B42"/>
    <w:rsid w:val="00D47498"/>
    <w:rsid w:val="00D5276E"/>
    <w:rsid w:val="00D545D6"/>
    <w:rsid w:val="00D7102C"/>
    <w:rsid w:val="00D7118C"/>
    <w:rsid w:val="00D72B63"/>
    <w:rsid w:val="00D72D9F"/>
    <w:rsid w:val="00D803E6"/>
    <w:rsid w:val="00D80AA2"/>
    <w:rsid w:val="00D80B83"/>
    <w:rsid w:val="00D84775"/>
    <w:rsid w:val="00D92F1A"/>
    <w:rsid w:val="00D94FD3"/>
    <w:rsid w:val="00D96E52"/>
    <w:rsid w:val="00DB3100"/>
    <w:rsid w:val="00DB6DCF"/>
    <w:rsid w:val="00DC3390"/>
    <w:rsid w:val="00DC4DE5"/>
    <w:rsid w:val="00DD0643"/>
    <w:rsid w:val="00DD6F4D"/>
    <w:rsid w:val="00DE342E"/>
    <w:rsid w:val="00DE6EA3"/>
    <w:rsid w:val="00DE76E8"/>
    <w:rsid w:val="00DF45F6"/>
    <w:rsid w:val="00DF7D74"/>
    <w:rsid w:val="00E04C19"/>
    <w:rsid w:val="00E05089"/>
    <w:rsid w:val="00E13860"/>
    <w:rsid w:val="00E14FAF"/>
    <w:rsid w:val="00E33965"/>
    <w:rsid w:val="00E44379"/>
    <w:rsid w:val="00E50CE9"/>
    <w:rsid w:val="00E649AF"/>
    <w:rsid w:val="00E665A1"/>
    <w:rsid w:val="00E75E4F"/>
    <w:rsid w:val="00E81280"/>
    <w:rsid w:val="00E81B75"/>
    <w:rsid w:val="00E91593"/>
    <w:rsid w:val="00EA2E70"/>
    <w:rsid w:val="00EB3D1B"/>
    <w:rsid w:val="00EB4A3D"/>
    <w:rsid w:val="00EC59F3"/>
    <w:rsid w:val="00EC7B89"/>
    <w:rsid w:val="00EC7E7E"/>
    <w:rsid w:val="00ED1731"/>
    <w:rsid w:val="00ED187D"/>
    <w:rsid w:val="00EE0393"/>
    <w:rsid w:val="00EE45E9"/>
    <w:rsid w:val="00EE58F1"/>
    <w:rsid w:val="00EE6E7C"/>
    <w:rsid w:val="00EE78A7"/>
    <w:rsid w:val="00EF7729"/>
    <w:rsid w:val="00F01363"/>
    <w:rsid w:val="00F033E6"/>
    <w:rsid w:val="00F036EC"/>
    <w:rsid w:val="00F05A14"/>
    <w:rsid w:val="00F119E3"/>
    <w:rsid w:val="00F12252"/>
    <w:rsid w:val="00F13CE8"/>
    <w:rsid w:val="00F15AFD"/>
    <w:rsid w:val="00F1616E"/>
    <w:rsid w:val="00F20830"/>
    <w:rsid w:val="00F2777D"/>
    <w:rsid w:val="00F46E33"/>
    <w:rsid w:val="00F71649"/>
    <w:rsid w:val="00F7555B"/>
    <w:rsid w:val="00F81AAC"/>
    <w:rsid w:val="00F86099"/>
    <w:rsid w:val="00F90096"/>
    <w:rsid w:val="00F9453E"/>
    <w:rsid w:val="00F96A89"/>
    <w:rsid w:val="00FA144A"/>
    <w:rsid w:val="00FA5CB5"/>
    <w:rsid w:val="00FA7A34"/>
    <w:rsid w:val="00FD6AA6"/>
    <w:rsid w:val="00FE2A41"/>
    <w:rsid w:val="00FF63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14854"/>
  <w15:docId w15:val="{AA0B9B25-48B9-43DE-997A-515F4913D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1FF7"/>
    <w:pPr>
      <w:spacing w:after="240" w:line="312" w:lineRule="auto"/>
    </w:pPr>
    <w:rPr>
      <w:rFonts w:ascii="Arial" w:hAnsi="Arial"/>
      <w:spacing w:val="2"/>
      <w:kern w:val="22"/>
    </w:rPr>
  </w:style>
  <w:style w:type="paragraph" w:styleId="Kop1">
    <w:name w:val="heading 1"/>
    <w:basedOn w:val="Titel"/>
    <w:next w:val="Standaard"/>
    <w:link w:val="Kop1Char"/>
    <w:autoRedefine/>
    <w:uiPriority w:val="9"/>
    <w:qFormat/>
    <w:rsid w:val="00E649AF"/>
    <w:pPr>
      <w:ind w:left="360"/>
      <w:outlineLvl w:val="0"/>
    </w:pPr>
    <w:rPr>
      <w:color w:val="034322"/>
      <w:sz w:val="36"/>
    </w:rPr>
  </w:style>
  <w:style w:type="paragraph" w:styleId="Kop2">
    <w:name w:val="heading 2"/>
    <w:basedOn w:val="Standaard"/>
    <w:next w:val="Standaard"/>
    <w:link w:val="Kop2Char"/>
    <w:autoRedefine/>
    <w:uiPriority w:val="9"/>
    <w:unhideWhenUsed/>
    <w:qFormat/>
    <w:rsid w:val="00EE58F1"/>
    <w:pPr>
      <w:keepNext/>
      <w:keepLines/>
      <w:spacing w:before="480" w:after="0" w:line="240" w:lineRule="auto"/>
      <w:outlineLvl w:val="1"/>
    </w:pPr>
    <w:rPr>
      <w:rFonts w:asciiTheme="minorHAnsi" w:eastAsiaTheme="majorEastAsia" w:hAnsiTheme="minorHAnsi" w:cstheme="minorHAnsi"/>
      <w:b/>
      <w:color w:val="538135" w:themeColor="accent6" w:themeShade="BF"/>
    </w:rPr>
  </w:style>
  <w:style w:type="paragraph" w:styleId="Kop3">
    <w:name w:val="heading 3"/>
    <w:basedOn w:val="Standaard"/>
    <w:next w:val="Standaard"/>
    <w:link w:val="Kop3Char"/>
    <w:autoRedefine/>
    <w:uiPriority w:val="9"/>
    <w:unhideWhenUsed/>
    <w:qFormat/>
    <w:rsid w:val="00953C7D"/>
    <w:pPr>
      <w:keepNext/>
      <w:keepLines/>
      <w:spacing w:before="40" w:after="0"/>
      <w:outlineLvl w:val="2"/>
    </w:pPr>
    <w:rPr>
      <w:rFonts w:eastAsiaTheme="majorEastAsia" w:cstheme="majorBidi"/>
      <w:b/>
      <w:sz w:val="24"/>
      <w:szCs w:val="24"/>
    </w:rPr>
  </w:style>
  <w:style w:type="paragraph" w:styleId="Kop4">
    <w:name w:val="heading 4"/>
    <w:basedOn w:val="Standaard"/>
    <w:next w:val="Standaard"/>
    <w:link w:val="Kop4Char"/>
    <w:autoRedefine/>
    <w:uiPriority w:val="9"/>
    <w:unhideWhenUsed/>
    <w:qFormat/>
    <w:rsid w:val="00953C7D"/>
    <w:pPr>
      <w:keepNext/>
      <w:keepLines/>
      <w:spacing w:before="40" w:after="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49AF"/>
    <w:rPr>
      <w:rFonts w:ascii="Arial" w:eastAsiaTheme="majorEastAsia" w:hAnsi="Arial" w:cstheme="majorBidi"/>
      <w:b/>
      <w:color w:val="034322"/>
      <w:spacing w:val="2"/>
      <w:kern w:val="28"/>
      <w:sz w:val="36"/>
      <w:szCs w:val="56"/>
    </w:rPr>
  </w:style>
  <w:style w:type="paragraph" w:styleId="Kopvaninhoudsopgave">
    <w:name w:val="TOC Heading"/>
    <w:basedOn w:val="Kop1"/>
    <w:next w:val="Standaard"/>
    <w:autoRedefine/>
    <w:uiPriority w:val="39"/>
    <w:unhideWhenUsed/>
    <w:qFormat/>
    <w:rsid w:val="00E44379"/>
    <w:pPr>
      <w:outlineLvl w:val="9"/>
    </w:pPr>
    <w:rPr>
      <w:lang w:eastAsia="nl-NL"/>
    </w:rPr>
  </w:style>
  <w:style w:type="paragraph" w:styleId="Lijstalinea">
    <w:name w:val="List Paragraph"/>
    <w:basedOn w:val="Standaard"/>
    <w:link w:val="LijstalineaChar"/>
    <w:uiPriority w:val="34"/>
    <w:qFormat/>
    <w:rsid w:val="00D72B63"/>
    <w:pPr>
      <w:ind w:left="720"/>
      <w:contextualSpacing/>
    </w:pPr>
  </w:style>
  <w:style w:type="paragraph" w:styleId="Titel">
    <w:name w:val="Title"/>
    <w:basedOn w:val="Standaard"/>
    <w:next w:val="Standaard"/>
    <w:link w:val="TitelChar"/>
    <w:autoRedefine/>
    <w:qFormat/>
    <w:rsid w:val="00953C7D"/>
    <w:pPr>
      <w:contextualSpacing/>
    </w:pPr>
    <w:rPr>
      <w:rFonts w:eastAsiaTheme="majorEastAsia" w:cstheme="majorBidi"/>
      <w:b/>
      <w:kern w:val="28"/>
      <w:sz w:val="56"/>
      <w:szCs w:val="56"/>
    </w:rPr>
  </w:style>
  <w:style w:type="character" w:customStyle="1" w:styleId="TitelChar">
    <w:name w:val="Titel Char"/>
    <w:basedOn w:val="Standaardalinea-lettertype"/>
    <w:link w:val="Titel"/>
    <w:uiPriority w:val="10"/>
    <w:rsid w:val="00953C7D"/>
    <w:rPr>
      <w:rFonts w:ascii="Arial" w:eastAsiaTheme="majorEastAsia" w:hAnsi="Arial" w:cstheme="majorBidi"/>
      <w:b/>
      <w:spacing w:val="2"/>
      <w:kern w:val="28"/>
      <w:sz w:val="56"/>
      <w:szCs w:val="56"/>
    </w:rPr>
  </w:style>
  <w:style w:type="paragraph" w:styleId="Ondertitel">
    <w:name w:val="Subtitle"/>
    <w:basedOn w:val="Standaard"/>
    <w:next w:val="Standaard"/>
    <w:link w:val="OndertitelChar"/>
    <w:autoRedefine/>
    <w:qFormat/>
    <w:rsid w:val="00953C7D"/>
    <w:pPr>
      <w:numPr>
        <w:ilvl w:val="1"/>
      </w:numPr>
    </w:pPr>
    <w:rPr>
      <w:rFonts w:eastAsiaTheme="minorEastAsia"/>
      <w:sz w:val="36"/>
    </w:rPr>
  </w:style>
  <w:style w:type="character" w:customStyle="1" w:styleId="OndertitelChar">
    <w:name w:val="Ondertitel Char"/>
    <w:basedOn w:val="Standaardalinea-lettertype"/>
    <w:link w:val="Ondertitel"/>
    <w:uiPriority w:val="11"/>
    <w:rsid w:val="00953C7D"/>
    <w:rPr>
      <w:rFonts w:ascii="Arial" w:eastAsiaTheme="minorEastAsia" w:hAnsi="Arial"/>
      <w:spacing w:val="2"/>
      <w:kern w:val="22"/>
      <w:sz w:val="36"/>
    </w:rPr>
  </w:style>
  <w:style w:type="character" w:customStyle="1" w:styleId="Kop2Char">
    <w:name w:val="Kop 2 Char"/>
    <w:basedOn w:val="Standaardalinea-lettertype"/>
    <w:link w:val="Kop2"/>
    <w:uiPriority w:val="9"/>
    <w:rsid w:val="00EE58F1"/>
    <w:rPr>
      <w:rFonts w:eastAsiaTheme="majorEastAsia" w:cstheme="minorHAnsi"/>
      <w:b/>
      <w:color w:val="538135" w:themeColor="accent6" w:themeShade="BF"/>
      <w:spacing w:val="2"/>
      <w:kern w:val="22"/>
    </w:rPr>
  </w:style>
  <w:style w:type="character" w:customStyle="1" w:styleId="Kop3Char">
    <w:name w:val="Kop 3 Char"/>
    <w:basedOn w:val="Standaardalinea-lettertype"/>
    <w:link w:val="Kop3"/>
    <w:uiPriority w:val="9"/>
    <w:rsid w:val="00953C7D"/>
    <w:rPr>
      <w:rFonts w:ascii="Arial" w:eastAsiaTheme="majorEastAsia" w:hAnsi="Arial" w:cstheme="majorBidi"/>
      <w:b/>
      <w:spacing w:val="2"/>
      <w:kern w:val="22"/>
      <w:sz w:val="24"/>
      <w:szCs w:val="24"/>
    </w:rPr>
  </w:style>
  <w:style w:type="character" w:customStyle="1" w:styleId="Kop4Char">
    <w:name w:val="Kop 4 Char"/>
    <w:basedOn w:val="Standaardalinea-lettertype"/>
    <w:link w:val="Kop4"/>
    <w:uiPriority w:val="9"/>
    <w:rsid w:val="00953C7D"/>
    <w:rPr>
      <w:rFonts w:ascii="Arial" w:eastAsiaTheme="majorEastAsia" w:hAnsi="Arial" w:cstheme="majorBidi"/>
      <w:b/>
      <w:iCs/>
      <w:spacing w:val="2"/>
      <w:kern w:val="22"/>
    </w:rPr>
  </w:style>
  <w:style w:type="paragraph" w:styleId="Inhopg1">
    <w:name w:val="toc 1"/>
    <w:basedOn w:val="Standaard"/>
    <w:next w:val="Standaard"/>
    <w:autoRedefine/>
    <w:uiPriority w:val="39"/>
    <w:unhideWhenUsed/>
    <w:rsid w:val="007B1960"/>
    <w:pPr>
      <w:tabs>
        <w:tab w:val="center" w:pos="10456"/>
      </w:tabs>
      <w:spacing w:before="240" w:after="40"/>
    </w:pPr>
  </w:style>
  <w:style w:type="paragraph" w:styleId="Inhopg2">
    <w:name w:val="toc 2"/>
    <w:basedOn w:val="Standaard"/>
    <w:next w:val="Standaard"/>
    <w:autoRedefine/>
    <w:uiPriority w:val="39"/>
    <w:unhideWhenUsed/>
    <w:rsid w:val="00701641"/>
    <w:pPr>
      <w:tabs>
        <w:tab w:val="center" w:pos="10456"/>
      </w:tabs>
      <w:spacing w:after="40"/>
      <w:ind w:left="227"/>
    </w:pPr>
  </w:style>
  <w:style w:type="character" w:styleId="Hyperlink">
    <w:name w:val="Hyperlink"/>
    <w:basedOn w:val="Standaardalinea-lettertype"/>
    <w:uiPriority w:val="99"/>
    <w:unhideWhenUsed/>
    <w:rsid w:val="007C20EB"/>
    <w:rPr>
      <w:color w:val="0563C1" w:themeColor="hyperlink"/>
      <w:u w:val="single"/>
    </w:rPr>
  </w:style>
  <w:style w:type="paragraph" w:styleId="Inhopg3">
    <w:name w:val="toc 3"/>
    <w:basedOn w:val="Standaard"/>
    <w:next w:val="Standaard"/>
    <w:autoRedefine/>
    <w:uiPriority w:val="39"/>
    <w:unhideWhenUsed/>
    <w:rsid w:val="007C20EB"/>
    <w:pPr>
      <w:spacing w:after="100" w:line="259" w:lineRule="auto"/>
      <w:ind w:left="440"/>
    </w:pPr>
    <w:rPr>
      <w:rFonts w:asciiTheme="minorHAnsi" w:eastAsiaTheme="minorEastAsia" w:hAnsiTheme="minorHAnsi" w:cs="Times New Roman"/>
      <w:lang w:eastAsia="nl-NL"/>
    </w:rPr>
  </w:style>
  <w:style w:type="table" w:styleId="Tabelraster">
    <w:name w:val="Table Grid"/>
    <w:basedOn w:val="Standaardtabel"/>
    <w:uiPriority w:val="59"/>
    <w:rsid w:val="003A5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46C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46C5A"/>
    <w:rPr>
      <w:rFonts w:ascii="Arial" w:hAnsi="Arial"/>
    </w:rPr>
  </w:style>
  <w:style w:type="paragraph" w:styleId="Voettekst">
    <w:name w:val="footer"/>
    <w:basedOn w:val="Standaard"/>
    <w:link w:val="VoettekstChar"/>
    <w:uiPriority w:val="99"/>
    <w:unhideWhenUsed/>
    <w:rsid w:val="00746C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46C5A"/>
    <w:rPr>
      <w:rFonts w:ascii="Arial" w:hAnsi="Arial"/>
    </w:rPr>
  </w:style>
  <w:style w:type="paragraph" w:styleId="Normaalweb">
    <w:name w:val="Normal (Web)"/>
    <w:basedOn w:val="Standaard"/>
    <w:uiPriority w:val="99"/>
    <w:unhideWhenUsed/>
    <w:rsid w:val="006B4AFE"/>
    <w:pPr>
      <w:spacing w:before="100" w:beforeAutospacing="1" w:after="100" w:afterAutospacing="1" w:line="240" w:lineRule="auto"/>
    </w:pPr>
    <w:rPr>
      <w:rFonts w:ascii="Times New Roman" w:eastAsia="Times New Roman" w:hAnsi="Times New Roman" w:cs="Times New Roman"/>
      <w:spacing w:val="0"/>
      <w:kern w:val="0"/>
      <w:sz w:val="24"/>
      <w:szCs w:val="24"/>
      <w:lang w:eastAsia="nl-NL"/>
    </w:rPr>
  </w:style>
  <w:style w:type="character" w:styleId="Zwaar">
    <w:name w:val="Strong"/>
    <w:basedOn w:val="Standaardalinea-lettertype"/>
    <w:uiPriority w:val="22"/>
    <w:qFormat/>
    <w:rsid w:val="006B4AFE"/>
    <w:rPr>
      <w:b/>
      <w:bCs/>
    </w:rPr>
  </w:style>
  <w:style w:type="paragraph" w:styleId="Geenafstand">
    <w:name w:val="No Spacing"/>
    <w:link w:val="GeenafstandChar"/>
    <w:uiPriority w:val="1"/>
    <w:qFormat/>
    <w:rsid w:val="00701641"/>
    <w:pPr>
      <w:spacing w:after="0" w:line="240" w:lineRule="auto"/>
    </w:pPr>
    <w:rPr>
      <w:rFonts w:ascii="Arial" w:hAnsi="Arial"/>
      <w:spacing w:val="2"/>
      <w:kern w:val="22"/>
    </w:rPr>
  </w:style>
  <w:style w:type="character" w:styleId="Nadruk">
    <w:name w:val="Emphasis"/>
    <w:basedOn w:val="Standaardalinea-lettertype"/>
    <w:uiPriority w:val="20"/>
    <w:qFormat/>
    <w:rsid w:val="00F033E6"/>
    <w:rPr>
      <w:i/>
      <w:iCs/>
    </w:rPr>
  </w:style>
  <w:style w:type="paragraph" w:styleId="Bijschrift">
    <w:name w:val="caption"/>
    <w:basedOn w:val="Standaard"/>
    <w:next w:val="Standaard"/>
    <w:uiPriority w:val="35"/>
    <w:unhideWhenUsed/>
    <w:rsid w:val="00770F0D"/>
    <w:pPr>
      <w:spacing w:after="200" w:line="240" w:lineRule="auto"/>
    </w:pPr>
    <w:rPr>
      <w:i/>
      <w:iCs/>
      <w:color w:val="44546A" w:themeColor="text2"/>
      <w:sz w:val="18"/>
      <w:szCs w:val="18"/>
    </w:rPr>
  </w:style>
  <w:style w:type="paragraph" w:customStyle="1" w:styleId="CBPalinea">
    <w:name w:val="CBP alinea"/>
    <w:link w:val="CBPalineaChar"/>
    <w:qFormat/>
    <w:rsid w:val="000436F6"/>
    <w:pPr>
      <w:spacing w:after="240" w:line="276" w:lineRule="auto"/>
      <w:jc w:val="both"/>
    </w:pPr>
  </w:style>
  <w:style w:type="character" w:customStyle="1" w:styleId="CBPalineaChar">
    <w:name w:val="CBP alinea Char"/>
    <w:basedOn w:val="Standaardalinea-lettertype"/>
    <w:link w:val="CBPalinea"/>
    <w:rsid w:val="000436F6"/>
  </w:style>
  <w:style w:type="paragraph" w:customStyle="1" w:styleId="Standard">
    <w:name w:val="Standard"/>
    <w:rsid w:val="00A33DFB"/>
    <w:pPr>
      <w:suppressAutoHyphens/>
      <w:autoSpaceDN w:val="0"/>
      <w:spacing w:after="0" w:line="240" w:lineRule="auto"/>
      <w:textAlignment w:val="baseline"/>
    </w:pPr>
    <w:rPr>
      <w:rFonts w:ascii="Times New Roman" w:eastAsia="Times New Roman" w:hAnsi="Times New Roman" w:cs="Times New Roman"/>
      <w:kern w:val="3"/>
      <w:sz w:val="20"/>
      <w:szCs w:val="20"/>
      <w:lang w:eastAsia="nl-NL"/>
    </w:rPr>
  </w:style>
  <w:style w:type="numbering" w:customStyle="1" w:styleId="WWOutlineListStyle">
    <w:name w:val="WW_OutlineListStyle"/>
    <w:basedOn w:val="Geenlijst"/>
    <w:rsid w:val="002534F4"/>
    <w:pPr>
      <w:numPr>
        <w:numId w:val="1"/>
      </w:numPr>
    </w:pPr>
  </w:style>
  <w:style w:type="paragraph" w:customStyle="1" w:styleId="Textbody">
    <w:name w:val="Text body"/>
    <w:basedOn w:val="Standard"/>
    <w:rsid w:val="002534F4"/>
    <w:rPr>
      <w:rFonts w:ascii="Arial" w:hAnsi="Arial"/>
      <w:sz w:val="22"/>
    </w:rPr>
  </w:style>
  <w:style w:type="paragraph" w:customStyle="1" w:styleId="Textbodyindent">
    <w:name w:val="Text body indent"/>
    <w:basedOn w:val="Standard"/>
    <w:rsid w:val="002534F4"/>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1405"/>
    </w:pPr>
    <w:rPr>
      <w:rFonts w:ascii="Arial" w:hAnsi="Arial"/>
      <w:sz w:val="22"/>
    </w:rPr>
  </w:style>
  <w:style w:type="paragraph" w:customStyle="1" w:styleId="Heading">
    <w:name w:val="Heading"/>
    <w:basedOn w:val="Standard"/>
    <w:next w:val="Textbody"/>
    <w:rsid w:val="002534F4"/>
    <w:pPr>
      <w:keepNext/>
      <w:spacing w:before="240" w:after="120"/>
    </w:pPr>
    <w:rPr>
      <w:rFonts w:ascii="Arial" w:eastAsia="MS Mincho" w:hAnsi="Arial" w:cs="Tahoma"/>
      <w:sz w:val="28"/>
      <w:szCs w:val="28"/>
    </w:rPr>
  </w:style>
  <w:style w:type="paragraph" w:customStyle="1" w:styleId="Kop11">
    <w:name w:val="Kop 11"/>
    <w:basedOn w:val="Standard"/>
    <w:next w:val="Standard"/>
    <w:rsid w:val="002534F4"/>
    <w:pPr>
      <w:keepNext/>
      <w:numPr>
        <w:numId w:val="1"/>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pPr>
    <w:rPr>
      <w:rFonts w:ascii="Arial" w:hAnsi="Arial"/>
      <w:b/>
      <w:sz w:val="22"/>
    </w:rPr>
  </w:style>
  <w:style w:type="paragraph" w:customStyle="1" w:styleId="Kop21">
    <w:name w:val="Kop 21"/>
    <w:basedOn w:val="Standard"/>
    <w:next w:val="Standard"/>
    <w:rsid w:val="002534F4"/>
    <w:pPr>
      <w:keepNext/>
      <w:numPr>
        <w:ilvl w:val="1"/>
        <w:numId w:val="1"/>
      </w:numPr>
      <w:spacing w:before="240" w:after="60"/>
      <w:outlineLvl w:val="1"/>
    </w:pPr>
    <w:rPr>
      <w:rFonts w:ascii="Arial" w:hAnsi="Arial"/>
      <w:b/>
      <w:i/>
      <w:sz w:val="24"/>
    </w:rPr>
  </w:style>
  <w:style w:type="paragraph" w:customStyle="1" w:styleId="Kop31">
    <w:name w:val="Kop 31"/>
    <w:basedOn w:val="Standard"/>
    <w:next w:val="Standard"/>
    <w:rsid w:val="002534F4"/>
    <w:pPr>
      <w:keepNext/>
      <w:numPr>
        <w:ilvl w:val="2"/>
        <w:numId w:val="1"/>
      </w:numPr>
      <w:spacing w:before="240" w:after="60"/>
      <w:outlineLvl w:val="2"/>
    </w:pPr>
    <w:rPr>
      <w:rFonts w:ascii="Arial" w:hAnsi="Arial"/>
      <w:sz w:val="24"/>
    </w:rPr>
  </w:style>
  <w:style w:type="paragraph" w:customStyle="1" w:styleId="Kop41">
    <w:name w:val="Kop 41"/>
    <w:basedOn w:val="Standard"/>
    <w:next w:val="Standard"/>
    <w:rsid w:val="002534F4"/>
    <w:pPr>
      <w:keepNext/>
      <w:numPr>
        <w:ilvl w:val="3"/>
        <w:numId w:val="1"/>
      </w:numPr>
      <w:spacing w:before="240" w:after="60"/>
      <w:outlineLvl w:val="3"/>
    </w:pPr>
    <w:rPr>
      <w:rFonts w:ascii="Arial" w:hAnsi="Arial"/>
      <w:b/>
      <w:sz w:val="24"/>
    </w:rPr>
  </w:style>
  <w:style w:type="paragraph" w:customStyle="1" w:styleId="Kop51">
    <w:name w:val="Kop 51"/>
    <w:basedOn w:val="Standard"/>
    <w:next w:val="Standard"/>
    <w:rsid w:val="002534F4"/>
    <w:pPr>
      <w:numPr>
        <w:ilvl w:val="4"/>
        <w:numId w:val="1"/>
      </w:numPr>
      <w:spacing w:before="240" w:after="60"/>
      <w:outlineLvl w:val="4"/>
    </w:pPr>
    <w:rPr>
      <w:sz w:val="22"/>
    </w:rPr>
  </w:style>
  <w:style w:type="paragraph" w:customStyle="1" w:styleId="Kop61">
    <w:name w:val="Kop 61"/>
    <w:basedOn w:val="Standard"/>
    <w:next w:val="Standard"/>
    <w:rsid w:val="002534F4"/>
    <w:pPr>
      <w:numPr>
        <w:ilvl w:val="5"/>
        <w:numId w:val="1"/>
      </w:numPr>
      <w:spacing w:before="240" w:after="60"/>
      <w:outlineLvl w:val="5"/>
    </w:pPr>
    <w:rPr>
      <w:i/>
      <w:sz w:val="22"/>
    </w:rPr>
  </w:style>
  <w:style w:type="paragraph" w:customStyle="1" w:styleId="Kop71">
    <w:name w:val="Kop 71"/>
    <w:basedOn w:val="Standard"/>
    <w:next w:val="Standard"/>
    <w:rsid w:val="002534F4"/>
    <w:pPr>
      <w:numPr>
        <w:ilvl w:val="6"/>
        <w:numId w:val="1"/>
      </w:numPr>
      <w:spacing w:before="240" w:after="60"/>
      <w:outlineLvl w:val="6"/>
    </w:pPr>
    <w:rPr>
      <w:rFonts w:ascii="Arial" w:hAnsi="Arial"/>
    </w:rPr>
  </w:style>
  <w:style w:type="paragraph" w:customStyle="1" w:styleId="Kop81">
    <w:name w:val="Kop 81"/>
    <w:basedOn w:val="Standard"/>
    <w:next w:val="Standard"/>
    <w:rsid w:val="002534F4"/>
    <w:pPr>
      <w:numPr>
        <w:ilvl w:val="7"/>
        <w:numId w:val="1"/>
      </w:numPr>
      <w:spacing w:before="240" w:after="60"/>
      <w:outlineLvl w:val="7"/>
    </w:pPr>
    <w:rPr>
      <w:rFonts w:ascii="Arial" w:hAnsi="Arial"/>
      <w:i/>
    </w:rPr>
  </w:style>
  <w:style w:type="paragraph" w:customStyle="1" w:styleId="Kop91">
    <w:name w:val="Kop 91"/>
    <w:basedOn w:val="Standard"/>
    <w:next w:val="Standard"/>
    <w:rsid w:val="002534F4"/>
    <w:pPr>
      <w:numPr>
        <w:ilvl w:val="8"/>
        <w:numId w:val="1"/>
      </w:numPr>
      <w:spacing w:before="240" w:after="60"/>
      <w:outlineLvl w:val="8"/>
    </w:pPr>
    <w:rPr>
      <w:rFonts w:ascii="Arial" w:hAnsi="Arial"/>
      <w:b/>
      <w:i/>
      <w:sz w:val="18"/>
    </w:rPr>
  </w:style>
  <w:style w:type="paragraph" w:styleId="Lijst">
    <w:name w:val="List"/>
    <w:basedOn w:val="Textbody"/>
    <w:rsid w:val="002534F4"/>
    <w:rPr>
      <w:rFonts w:cs="Tahoma"/>
    </w:rPr>
  </w:style>
  <w:style w:type="paragraph" w:customStyle="1" w:styleId="Koptekst1">
    <w:name w:val="Koptekst1"/>
    <w:basedOn w:val="Standard"/>
    <w:rsid w:val="002534F4"/>
    <w:pPr>
      <w:tabs>
        <w:tab w:val="center" w:pos="4536"/>
        <w:tab w:val="right" w:pos="9072"/>
      </w:tabs>
    </w:pPr>
  </w:style>
  <w:style w:type="paragraph" w:customStyle="1" w:styleId="Voettekst1">
    <w:name w:val="Voettekst1"/>
    <w:basedOn w:val="Standard"/>
    <w:rsid w:val="002534F4"/>
    <w:pPr>
      <w:tabs>
        <w:tab w:val="center" w:pos="4536"/>
        <w:tab w:val="right" w:pos="9072"/>
      </w:tabs>
    </w:pPr>
  </w:style>
  <w:style w:type="paragraph" w:customStyle="1" w:styleId="TableContents">
    <w:name w:val="Table Contents"/>
    <w:basedOn w:val="Standard"/>
    <w:rsid w:val="002534F4"/>
    <w:pPr>
      <w:suppressLineNumbers/>
    </w:pPr>
  </w:style>
  <w:style w:type="paragraph" w:customStyle="1" w:styleId="TableHeading">
    <w:name w:val="Table Heading"/>
    <w:basedOn w:val="TableContents"/>
    <w:rsid w:val="002534F4"/>
    <w:pPr>
      <w:jc w:val="center"/>
    </w:pPr>
    <w:rPr>
      <w:b/>
      <w:bCs/>
    </w:rPr>
  </w:style>
  <w:style w:type="paragraph" w:customStyle="1" w:styleId="Bijschrift1">
    <w:name w:val="Bijschrift1"/>
    <w:basedOn w:val="Standard"/>
    <w:rsid w:val="002534F4"/>
    <w:pPr>
      <w:suppressLineNumbers/>
      <w:spacing w:before="120" w:after="120"/>
    </w:pPr>
    <w:rPr>
      <w:rFonts w:cs="Tahoma"/>
      <w:i/>
      <w:iCs/>
      <w:sz w:val="24"/>
      <w:szCs w:val="24"/>
    </w:rPr>
  </w:style>
  <w:style w:type="paragraph" w:customStyle="1" w:styleId="Footnote">
    <w:name w:val="Footnote"/>
    <w:basedOn w:val="Standard"/>
    <w:rsid w:val="002534F4"/>
    <w:rPr>
      <w:rFonts w:ascii="Arial" w:hAnsi="Arial"/>
    </w:rPr>
  </w:style>
  <w:style w:type="paragraph" w:customStyle="1" w:styleId="Index">
    <w:name w:val="Index"/>
    <w:basedOn w:val="Standard"/>
    <w:rsid w:val="002534F4"/>
    <w:pPr>
      <w:suppressLineNumbers/>
    </w:pPr>
    <w:rPr>
      <w:rFonts w:cs="Tahoma"/>
    </w:rPr>
  </w:style>
  <w:style w:type="paragraph" w:customStyle="1" w:styleId="Contents1">
    <w:name w:val="Contents 1"/>
    <w:basedOn w:val="Standard"/>
    <w:next w:val="Standard"/>
    <w:rsid w:val="002534F4"/>
    <w:pPr>
      <w:tabs>
        <w:tab w:val="left" w:pos="400"/>
        <w:tab w:val="right" w:leader="dot" w:pos="9344"/>
      </w:tabs>
      <w:spacing w:before="120" w:after="120"/>
    </w:pPr>
    <w:rPr>
      <w:rFonts w:ascii="Arial" w:hAnsi="Arial"/>
      <w:b/>
      <w:caps/>
    </w:rPr>
  </w:style>
  <w:style w:type="paragraph" w:customStyle="1" w:styleId="Contents2">
    <w:name w:val="Contents 2"/>
    <w:basedOn w:val="Standard"/>
    <w:next w:val="Standard"/>
    <w:rsid w:val="002534F4"/>
    <w:pPr>
      <w:tabs>
        <w:tab w:val="left" w:pos="800"/>
        <w:tab w:val="right" w:leader="dot" w:pos="9344"/>
      </w:tabs>
      <w:ind w:left="200"/>
    </w:pPr>
    <w:rPr>
      <w:rFonts w:ascii="Arial" w:hAnsi="Arial"/>
      <w:smallCaps/>
    </w:rPr>
  </w:style>
  <w:style w:type="paragraph" w:customStyle="1" w:styleId="Contents3">
    <w:name w:val="Contents 3"/>
    <w:basedOn w:val="Standard"/>
    <w:next w:val="Standard"/>
    <w:rsid w:val="002534F4"/>
    <w:pPr>
      <w:ind w:left="400"/>
    </w:pPr>
    <w:rPr>
      <w:i/>
    </w:rPr>
  </w:style>
  <w:style w:type="paragraph" w:customStyle="1" w:styleId="Contents4">
    <w:name w:val="Contents 4"/>
    <w:basedOn w:val="Standard"/>
    <w:next w:val="Standard"/>
    <w:rsid w:val="002534F4"/>
    <w:pPr>
      <w:ind w:left="600"/>
    </w:pPr>
    <w:rPr>
      <w:sz w:val="18"/>
    </w:rPr>
  </w:style>
  <w:style w:type="paragraph" w:customStyle="1" w:styleId="Contents5">
    <w:name w:val="Contents 5"/>
    <w:basedOn w:val="Standard"/>
    <w:next w:val="Standard"/>
    <w:rsid w:val="002534F4"/>
    <w:pPr>
      <w:ind w:left="800"/>
    </w:pPr>
    <w:rPr>
      <w:sz w:val="18"/>
    </w:rPr>
  </w:style>
  <w:style w:type="paragraph" w:customStyle="1" w:styleId="Contents6">
    <w:name w:val="Contents 6"/>
    <w:basedOn w:val="Standard"/>
    <w:next w:val="Standard"/>
    <w:rsid w:val="002534F4"/>
    <w:pPr>
      <w:ind w:left="1000"/>
    </w:pPr>
    <w:rPr>
      <w:sz w:val="18"/>
    </w:rPr>
  </w:style>
  <w:style w:type="paragraph" w:customStyle="1" w:styleId="Contents7">
    <w:name w:val="Contents 7"/>
    <w:basedOn w:val="Standard"/>
    <w:next w:val="Standard"/>
    <w:rsid w:val="002534F4"/>
    <w:pPr>
      <w:ind w:left="1200"/>
    </w:pPr>
    <w:rPr>
      <w:sz w:val="18"/>
    </w:rPr>
  </w:style>
  <w:style w:type="paragraph" w:customStyle="1" w:styleId="Contents8">
    <w:name w:val="Contents 8"/>
    <w:basedOn w:val="Standard"/>
    <w:next w:val="Standard"/>
    <w:rsid w:val="002534F4"/>
    <w:pPr>
      <w:ind w:left="1400"/>
    </w:pPr>
    <w:rPr>
      <w:sz w:val="18"/>
    </w:rPr>
  </w:style>
  <w:style w:type="paragraph" w:customStyle="1" w:styleId="Contents9">
    <w:name w:val="Contents 9"/>
    <w:basedOn w:val="Standard"/>
    <w:next w:val="Standard"/>
    <w:rsid w:val="002534F4"/>
    <w:pPr>
      <w:ind w:left="1600"/>
    </w:pPr>
    <w:rPr>
      <w:sz w:val="18"/>
    </w:rPr>
  </w:style>
  <w:style w:type="paragraph" w:customStyle="1" w:styleId="Contents10">
    <w:name w:val="Contents 10"/>
    <w:basedOn w:val="Index"/>
    <w:rsid w:val="002534F4"/>
    <w:pPr>
      <w:tabs>
        <w:tab w:val="right" w:leader="dot" w:pos="9637"/>
      </w:tabs>
      <w:ind w:left="2547"/>
    </w:pPr>
  </w:style>
  <w:style w:type="paragraph" w:styleId="Plattetekstinspringen2">
    <w:name w:val="Body Text Indent 2"/>
    <w:basedOn w:val="Standard"/>
    <w:link w:val="Plattetekstinspringen2Char"/>
    <w:rsid w:val="002534F4"/>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850"/>
    </w:pPr>
    <w:rPr>
      <w:rFonts w:ascii="Arial" w:hAnsi="Arial"/>
      <w:sz w:val="22"/>
    </w:rPr>
  </w:style>
  <w:style w:type="character" w:customStyle="1" w:styleId="Plattetekstinspringen2Char">
    <w:name w:val="Platte tekst inspringen 2 Char"/>
    <w:basedOn w:val="Standaardalinea-lettertype"/>
    <w:link w:val="Plattetekstinspringen2"/>
    <w:rsid w:val="002534F4"/>
    <w:rPr>
      <w:rFonts w:ascii="Arial" w:eastAsia="Times New Roman" w:hAnsi="Arial" w:cs="Times New Roman"/>
      <w:kern w:val="3"/>
      <w:szCs w:val="20"/>
      <w:lang w:eastAsia="nl-NL"/>
    </w:rPr>
  </w:style>
  <w:style w:type="paragraph" w:styleId="Plattetekstinspringen3">
    <w:name w:val="Body Text Indent 3"/>
    <w:basedOn w:val="Standard"/>
    <w:link w:val="Plattetekstinspringen3Char"/>
    <w:rsid w:val="002534F4"/>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1417"/>
    </w:pPr>
    <w:rPr>
      <w:rFonts w:ascii="Arial" w:hAnsi="Arial"/>
      <w:sz w:val="22"/>
    </w:rPr>
  </w:style>
  <w:style w:type="character" w:customStyle="1" w:styleId="Plattetekstinspringen3Char">
    <w:name w:val="Platte tekst inspringen 3 Char"/>
    <w:basedOn w:val="Standaardalinea-lettertype"/>
    <w:link w:val="Plattetekstinspringen3"/>
    <w:rsid w:val="002534F4"/>
    <w:rPr>
      <w:rFonts w:ascii="Arial" w:eastAsia="Times New Roman" w:hAnsi="Arial" w:cs="Times New Roman"/>
      <w:kern w:val="3"/>
      <w:szCs w:val="20"/>
      <w:lang w:eastAsia="nl-NL"/>
    </w:rPr>
  </w:style>
  <w:style w:type="paragraph" w:styleId="Plattetekst2">
    <w:name w:val="Body Text 2"/>
    <w:basedOn w:val="Standard"/>
    <w:link w:val="Plattetekst2Char"/>
    <w:rsid w:val="002534F4"/>
    <w:rPr>
      <w:rFonts w:ascii="CG Omega" w:hAnsi="CG Omega"/>
      <w:b/>
    </w:rPr>
  </w:style>
  <w:style w:type="character" w:customStyle="1" w:styleId="Plattetekst2Char">
    <w:name w:val="Platte tekst 2 Char"/>
    <w:basedOn w:val="Standaardalinea-lettertype"/>
    <w:link w:val="Plattetekst2"/>
    <w:rsid w:val="002534F4"/>
    <w:rPr>
      <w:rFonts w:ascii="CG Omega" w:eastAsia="Times New Roman" w:hAnsi="CG Omega" w:cs="Times New Roman"/>
      <w:b/>
      <w:kern w:val="3"/>
      <w:sz w:val="20"/>
      <w:szCs w:val="20"/>
      <w:lang w:eastAsia="nl-NL"/>
    </w:rPr>
  </w:style>
  <w:style w:type="paragraph" w:styleId="Plattetekst3">
    <w:name w:val="Body Text 3"/>
    <w:basedOn w:val="Standard"/>
    <w:link w:val="Plattetekst3Char"/>
    <w:rsid w:val="002534F4"/>
    <w:pPr>
      <w:tabs>
        <w:tab w:val="left" w:pos="-720"/>
        <w:tab w:val="left" w:pos="0"/>
      </w:tabs>
      <w:spacing w:line="240" w:lineRule="exact"/>
    </w:pPr>
    <w:rPr>
      <w:rFonts w:ascii="Plantin, 'Times New Roman'" w:hAnsi="Plantin, 'Times New Roman'"/>
      <w:b/>
      <w:sz w:val="22"/>
    </w:rPr>
  </w:style>
  <w:style w:type="character" w:customStyle="1" w:styleId="Plattetekst3Char">
    <w:name w:val="Platte tekst 3 Char"/>
    <w:basedOn w:val="Standaardalinea-lettertype"/>
    <w:link w:val="Plattetekst3"/>
    <w:rsid w:val="002534F4"/>
    <w:rPr>
      <w:rFonts w:ascii="Plantin, 'Times New Roman'" w:eastAsia="Times New Roman" w:hAnsi="Plantin, 'Times New Roman'" w:cs="Times New Roman"/>
      <w:b/>
      <w:kern w:val="3"/>
      <w:szCs w:val="20"/>
      <w:lang w:eastAsia="nl-NL"/>
    </w:rPr>
  </w:style>
  <w:style w:type="paragraph" w:styleId="Documentstructuur">
    <w:name w:val="Document Map"/>
    <w:basedOn w:val="Standard"/>
    <w:link w:val="DocumentstructuurChar"/>
    <w:rsid w:val="002534F4"/>
    <w:pPr>
      <w:shd w:val="clear" w:color="auto" w:fill="000080"/>
    </w:pPr>
    <w:rPr>
      <w:rFonts w:ascii="Tahoma" w:hAnsi="Tahoma" w:cs="Tahoma"/>
    </w:rPr>
  </w:style>
  <w:style w:type="character" w:customStyle="1" w:styleId="DocumentstructuurChar">
    <w:name w:val="Documentstructuur Char"/>
    <w:basedOn w:val="Standaardalinea-lettertype"/>
    <w:link w:val="Documentstructuur"/>
    <w:rsid w:val="002534F4"/>
    <w:rPr>
      <w:rFonts w:ascii="Tahoma" w:eastAsia="Times New Roman" w:hAnsi="Tahoma" w:cs="Tahoma"/>
      <w:kern w:val="3"/>
      <w:sz w:val="20"/>
      <w:szCs w:val="20"/>
      <w:shd w:val="clear" w:color="auto" w:fill="000080"/>
      <w:lang w:eastAsia="nl-NL"/>
    </w:rPr>
  </w:style>
  <w:style w:type="paragraph" w:styleId="Tekstopmerking">
    <w:name w:val="annotation text"/>
    <w:basedOn w:val="Standard"/>
    <w:link w:val="TekstopmerkingChar"/>
    <w:uiPriority w:val="99"/>
    <w:rsid w:val="002534F4"/>
  </w:style>
  <w:style w:type="character" w:customStyle="1" w:styleId="TekstopmerkingChar">
    <w:name w:val="Tekst opmerking Char"/>
    <w:basedOn w:val="Standaardalinea-lettertype"/>
    <w:link w:val="Tekstopmerking"/>
    <w:uiPriority w:val="99"/>
    <w:rsid w:val="002534F4"/>
    <w:rPr>
      <w:rFonts w:ascii="Times New Roman" w:eastAsia="Times New Roman" w:hAnsi="Times New Roman" w:cs="Times New Roman"/>
      <w:kern w:val="3"/>
      <w:sz w:val="20"/>
      <w:szCs w:val="20"/>
      <w:lang w:eastAsia="nl-NL"/>
    </w:rPr>
  </w:style>
  <w:style w:type="paragraph" w:styleId="Onderwerpvanopmerking">
    <w:name w:val="annotation subject"/>
    <w:basedOn w:val="Tekstopmerking"/>
    <w:next w:val="Tekstopmerking"/>
    <w:link w:val="OnderwerpvanopmerkingChar"/>
    <w:rsid w:val="002534F4"/>
    <w:rPr>
      <w:b/>
      <w:bCs/>
    </w:rPr>
  </w:style>
  <w:style w:type="character" w:customStyle="1" w:styleId="OnderwerpvanopmerkingChar">
    <w:name w:val="Onderwerp van opmerking Char"/>
    <w:basedOn w:val="TekstopmerkingChar"/>
    <w:link w:val="Onderwerpvanopmerking"/>
    <w:rsid w:val="002534F4"/>
    <w:rPr>
      <w:rFonts w:ascii="Times New Roman" w:eastAsia="Times New Roman" w:hAnsi="Times New Roman" w:cs="Times New Roman"/>
      <w:b/>
      <w:bCs/>
      <w:kern w:val="3"/>
      <w:sz w:val="20"/>
      <w:szCs w:val="20"/>
      <w:lang w:eastAsia="nl-NL"/>
    </w:rPr>
  </w:style>
  <w:style w:type="paragraph" w:styleId="Ballontekst">
    <w:name w:val="Balloon Text"/>
    <w:basedOn w:val="Standard"/>
    <w:link w:val="BallontekstChar"/>
    <w:uiPriority w:val="99"/>
    <w:rsid w:val="002534F4"/>
    <w:rPr>
      <w:rFonts w:ascii="Tahoma" w:hAnsi="Tahoma" w:cs="Tahoma"/>
      <w:sz w:val="16"/>
      <w:szCs w:val="16"/>
    </w:rPr>
  </w:style>
  <w:style w:type="character" w:customStyle="1" w:styleId="BallontekstChar">
    <w:name w:val="Ballontekst Char"/>
    <w:basedOn w:val="Standaardalinea-lettertype"/>
    <w:link w:val="Ballontekst"/>
    <w:uiPriority w:val="99"/>
    <w:rsid w:val="002534F4"/>
    <w:rPr>
      <w:rFonts w:ascii="Tahoma" w:eastAsia="Times New Roman" w:hAnsi="Tahoma" w:cs="Tahoma"/>
      <w:kern w:val="3"/>
      <w:sz w:val="16"/>
      <w:szCs w:val="16"/>
      <w:lang w:eastAsia="nl-NL"/>
    </w:rPr>
  </w:style>
  <w:style w:type="paragraph" w:customStyle="1" w:styleId="Bijlageheading3">
    <w:name w:val="Bijlageheading 3"/>
    <w:basedOn w:val="Kop31"/>
    <w:rsid w:val="002534F4"/>
    <w:pPr>
      <w:numPr>
        <w:ilvl w:val="0"/>
        <w:numId w:val="0"/>
      </w:numPr>
      <w:tabs>
        <w:tab w:val="left" w:pos="0"/>
      </w:tabs>
    </w:pPr>
    <w:rPr>
      <w:b/>
      <w:sz w:val="22"/>
    </w:rPr>
  </w:style>
  <w:style w:type="paragraph" w:customStyle="1" w:styleId="Bijlageheading2">
    <w:name w:val="Bijlageheading 2"/>
    <w:basedOn w:val="Kop21"/>
    <w:next w:val="Standard"/>
    <w:rsid w:val="002534F4"/>
    <w:pPr>
      <w:numPr>
        <w:ilvl w:val="0"/>
        <w:numId w:val="0"/>
      </w:numPr>
      <w:spacing w:before="0" w:after="0"/>
    </w:pPr>
    <w:rPr>
      <w:lang w:val="en-US"/>
    </w:rPr>
  </w:style>
  <w:style w:type="paragraph" w:customStyle="1" w:styleId="Style2">
    <w:name w:val="Style 2"/>
    <w:basedOn w:val="Standard"/>
    <w:rsid w:val="002534F4"/>
    <w:rPr>
      <w:color w:val="000000"/>
    </w:rPr>
  </w:style>
  <w:style w:type="character" w:customStyle="1" w:styleId="FootnoteSymbol">
    <w:name w:val="Footnote Symbol"/>
    <w:basedOn w:val="Standaardalinea-lettertype"/>
    <w:rsid w:val="002534F4"/>
    <w:rPr>
      <w:position w:val="0"/>
      <w:vertAlign w:val="superscript"/>
    </w:rPr>
  </w:style>
  <w:style w:type="character" w:customStyle="1" w:styleId="Paginanummer1">
    <w:name w:val="Paginanummer1"/>
    <w:basedOn w:val="Standaardalinea-lettertype"/>
    <w:rsid w:val="002534F4"/>
  </w:style>
  <w:style w:type="character" w:customStyle="1" w:styleId="Internetlink">
    <w:name w:val="Internet link"/>
    <w:basedOn w:val="Standaardalinea-lettertype"/>
    <w:rsid w:val="002534F4"/>
    <w:rPr>
      <w:color w:val="0000FF"/>
      <w:u w:val="single"/>
    </w:rPr>
  </w:style>
  <w:style w:type="character" w:customStyle="1" w:styleId="WW8Num2z0">
    <w:name w:val="WW8Num2z0"/>
    <w:rsid w:val="002534F4"/>
    <w:rPr>
      <w:color w:val="000000"/>
    </w:rPr>
  </w:style>
  <w:style w:type="character" w:customStyle="1" w:styleId="WW8Num8z0">
    <w:name w:val="WW8Num8z0"/>
    <w:rsid w:val="002534F4"/>
    <w:rPr>
      <w:rFonts w:ascii="Arial" w:eastAsia="Times New Roman" w:hAnsi="Arial"/>
      <w:sz w:val="14"/>
    </w:rPr>
  </w:style>
  <w:style w:type="character" w:customStyle="1" w:styleId="WW8Num8z1">
    <w:name w:val="WW8Num8z1"/>
    <w:rsid w:val="002534F4"/>
    <w:rPr>
      <w:rFonts w:ascii="Courier New" w:hAnsi="Courier New" w:cs="Courier New"/>
    </w:rPr>
  </w:style>
  <w:style w:type="character" w:customStyle="1" w:styleId="WW8Num8z2">
    <w:name w:val="WW8Num8z2"/>
    <w:rsid w:val="002534F4"/>
    <w:rPr>
      <w:rFonts w:ascii="Wingdings" w:hAnsi="Wingdings"/>
    </w:rPr>
  </w:style>
  <w:style w:type="character" w:customStyle="1" w:styleId="WW8Num8z3">
    <w:name w:val="WW8Num8z3"/>
    <w:rsid w:val="002534F4"/>
    <w:rPr>
      <w:rFonts w:ascii="Symbol" w:hAnsi="Symbol"/>
    </w:rPr>
  </w:style>
  <w:style w:type="character" w:customStyle="1" w:styleId="WW8Num10z0">
    <w:name w:val="WW8Num10z0"/>
    <w:rsid w:val="002534F4"/>
    <w:rPr>
      <w:rFonts w:ascii="Times New Roman" w:hAnsi="Times New Roman" w:cs="Times New Roman"/>
      <w:b w:val="0"/>
      <w:i w:val="0"/>
      <w:strike w:val="0"/>
      <w:dstrike w:val="0"/>
    </w:rPr>
  </w:style>
  <w:style w:type="character" w:customStyle="1" w:styleId="WW8Num10z1">
    <w:name w:val="WW8Num10z1"/>
    <w:rsid w:val="002534F4"/>
    <w:rPr>
      <w:b w:val="0"/>
      <w:i w:val="0"/>
      <w:strike w:val="0"/>
      <w:dstrike w:val="0"/>
    </w:rPr>
  </w:style>
  <w:style w:type="character" w:customStyle="1" w:styleId="WW8Num12z0">
    <w:name w:val="WW8Num12z0"/>
    <w:rsid w:val="002534F4"/>
    <w:rPr>
      <w:rFonts w:ascii="Symbol" w:hAnsi="Symbol"/>
    </w:rPr>
  </w:style>
  <w:style w:type="character" w:customStyle="1" w:styleId="WW8Num12z1">
    <w:name w:val="WW8Num12z1"/>
    <w:rsid w:val="002534F4"/>
    <w:rPr>
      <w:rFonts w:ascii="Courier New" w:hAnsi="Courier New"/>
    </w:rPr>
  </w:style>
  <w:style w:type="character" w:customStyle="1" w:styleId="WW8Num12z2">
    <w:name w:val="WW8Num12z2"/>
    <w:rsid w:val="002534F4"/>
    <w:rPr>
      <w:rFonts w:ascii="Wingdings" w:hAnsi="Wingdings"/>
    </w:rPr>
  </w:style>
  <w:style w:type="character" w:customStyle="1" w:styleId="WW8Num16z0">
    <w:name w:val="WW8Num16z0"/>
    <w:rsid w:val="002534F4"/>
    <w:rPr>
      <w:rFonts w:ascii="Times New Roman" w:hAnsi="Times New Roman"/>
    </w:rPr>
  </w:style>
  <w:style w:type="character" w:customStyle="1" w:styleId="WW8Num18z0">
    <w:name w:val="WW8Num18z0"/>
    <w:rsid w:val="002534F4"/>
    <w:rPr>
      <w:rFonts w:ascii="Times New Roman" w:hAnsi="Times New Roman"/>
    </w:rPr>
  </w:style>
  <w:style w:type="character" w:customStyle="1" w:styleId="WW8Num22z0">
    <w:name w:val="WW8Num22z0"/>
    <w:rsid w:val="002534F4"/>
    <w:rPr>
      <w:rFonts w:ascii="Symbol" w:hAnsi="Symbol"/>
    </w:rPr>
  </w:style>
  <w:style w:type="character" w:customStyle="1" w:styleId="WW8Num22z1">
    <w:name w:val="WW8Num22z1"/>
    <w:rsid w:val="002534F4"/>
    <w:rPr>
      <w:rFonts w:ascii="Courier New" w:hAnsi="Courier New"/>
    </w:rPr>
  </w:style>
  <w:style w:type="character" w:customStyle="1" w:styleId="WW8Num22z2">
    <w:name w:val="WW8Num22z2"/>
    <w:rsid w:val="002534F4"/>
    <w:rPr>
      <w:rFonts w:ascii="Wingdings" w:hAnsi="Wingdings"/>
    </w:rPr>
  </w:style>
  <w:style w:type="character" w:customStyle="1" w:styleId="WW8Num23z0">
    <w:name w:val="WW8Num23z0"/>
    <w:rsid w:val="002534F4"/>
    <w:rPr>
      <w:rFonts w:ascii="Symbol" w:hAnsi="Symbol"/>
    </w:rPr>
  </w:style>
  <w:style w:type="character" w:customStyle="1" w:styleId="WW8Num23z1">
    <w:name w:val="WW8Num23z1"/>
    <w:rsid w:val="002534F4"/>
    <w:rPr>
      <w:rFonts w:ascii="Courier New" w:hAnsi="Courier New" w:cs="Wingdings"/>
    </w:rPr>
  </w:style>
  <w:style w:type="character" w:customStyle="1" w:styleId="WW8Num23z2">
    <w:name w:val="WW8Num23z2"/>
    <w:rsid w:val="002534F4"/>
    <w:rPr>
      <w:rFonts w:ascii="Wingdings" w:hAnsi="Wingdings"/>
    </w:rPr>
  </w:style>
  <w:style w:type="character" w:customStyle="1" w:styleId="WW8Num25z0">
    <w:name w:val="WW8Num25z0"/>
    <w:rsid w:val="002534F4"/>
    <w:rPr>
      <w:rFonts w:ascii="Times New Roman" w:hAnsi="Times New Roman" w:cs="Times New Roman"/>
      <w:b w:val="0"/>
      <w:i w:val="0"/>
      <w:strike w:val="0"/>
      <w:dstrike w:val="0"/>
    </w:rPr>
  </w:style>
  <w:style w:type="character" w:customStyle="1" w:styleId="WW8Num25z1">
    <w:name w:val="WW8Num25z1"/>
    <w:rsid w:val="002534F4"/>
    <w:rPr>
      <w:b w:val="0"/>
      <w:i w:val="0"/>
      <w:strike w:val="0"/>
      <w:dstrike w:val="0"/>
    </w:rPr>
  </w:style>
  <w:style w:type="character" w:customStyle="1" w:styleId="WW8Num32z0">
    <w:name w:val="WW8Num32z0"/>
    <w:rsid w:val="002534F4"/>
    <w:rPr>
      <w:rFonts w:ascii="Times New Roman" w:eastAsia="Times New Roman" w:hAnsi="Times New Roman" w:cs="Times New Roman"/>
    </w:rPr>
  </w:style>
  <w:style w:type="character" w:customStyle="1" w:styleId="WW8Num36z1">
    <w:name w:val="WW8Num36z1"/>
    <w:rsid w:val="002534F4"/>
    <w:rPr>
      <w:rFonts w:ascii="Courier New" w:hAnsi="Courier New"/>
    </w:rPr>
  </w:style>
  <w:style w:type="character" w:customStyle="1" w:styleId="WW8Num36z2">
    <w:name w:val="WW8Num36z2"/>
    <w:rsid w:val="002534F4"/>
    <w:rPr>
      <w:rFonts w:ascii="Wingdings" w:hAnsi="Wingdings"/>
    </w:rPr>
  </w:style>
  <w:style w:type="character" w:customStyle="1" w:styleId="WW8Num36z3">
    <w:name w:val="WW8Num36z3"/>
    <w:rsid w:val="002534F4"/>
    <w:rPr>
      <w:rFonts w:ascii="Symbol" w:hAnsi="Symbol"/>
    </w:rPr>
  </w:style>
  <w:style w:type="character" w:customStyle="1" w:styleId="WW8Num39z0">
    <w:name w:val="WW8Num39z0"/>
    <w:rsid w:val="002534F4"/>
    <w:rPr>
      <w:rFonts w:ascii="Symbol" w:hAnsi="Symbol"/>
    </w:rPr>
  </w:style>
  <w:style w:type="character" w:customStyle="1" w:styleId="WW8Num39z1">
    <w:name w:val="WW8Num39z1"/>
    <w:rsid w:val="002534F4"/>
    <w:rPr>
      <w:rFonts w:ascii="Courier New" w:hAnsi="Courier New" w:cs="Courier New"/>
    </w:rPr>
  </w:style>
  <w:style w:type="character" w:customStyle="1" w:styleId="WW8Num39z2">
    <w:name w:val="WW8Num39z2"/>
    <w:rsid w:val="002534F4"/>
    <w:rPr>
      <w:rFonts w:ascii="Wingdings" w:hAnsi="Wingdings"/>
    </w:rPr>
  </w:style>
  <w:style w:type="character" w:customStyle="1" w:styleId="WW8Num42z0">
    <w:name w:val="WW8Num42z0"/>
    <w:rsid w:val="002534F4"/>
    <w:rPr>
      <w:rFonts w:ascii="CG Omega" w:hAnsi="CG Omega"/>
      <w:sz w:val="20"/>
      <w:szCs w:val="20"/>
    </w:rPr>
  </w:style>
  <w:style w:type="character" w:customStyle="1" w:styleId="WW8Num45z0">
    <w:name w:val="WW8Num45z0"/>
    <w:rsid w:val="002534F4"/>
    <w:rPr>
      <w:rFonts w:ascii="Times New Roman" w:eastAsia="Times New Roman" w:hAnsi="Times New Roman" w:cs="Times New Roman"/>
    </w:rPr>
  </w:style>
  <w:style w:type="character" w:customStyle="1" w:styleId="WW8Num51z0">
    <w:name w:val="WW8Num51z0"/>
    <w:rsid w:val="002534F4"/>
    <w:rPr>
      <w:rFonts w:ascii="Symbol" w:hAnsi="Symbol"/>
    </w:rPr>
  </w:style>
  <w:style w:type="character" w:customStyle="1" w:styleId="WW8Num55z0">
    <w:name w:val="WW8Num55z0"/>
    <w:rsid w:val="002534F4"/>
    <w:rPr>
      <w:rFonts w:ascii="Symbol" w:hAnsi="Symbol"/>
    </w:rPr>
  </w:style>
  <w:style w:type="character" w:customStyle="1" w:styleId="WW8Num56z0">
    <w:name w:val="WW8Num56z0"/>
    <w:rsid w:val="002534F4"/>
    <w:rPr>
      <w:rFonts w:ascii="Symbol" w:hAnsi="Symbol"/>
    </w:rPr>
  </w:style>
  <w:style w:type="character" w:customStyle="1" w:styleId="WW8Num57z0">
    <w:name w:val="WW8Num57z0"/>
    <w:rsid w:val="002534F4"/>
    <w:rPr>
      <w:rFonts w:ascii="Symbol" w:hAnsi="Symbol"/>
    </w:rPr>
  </w:style>
  <w:style w:type="character" w:customStyle="1" w:styleId="WW8Num58z0">
    <w:name w:val="WW8Num58z0"/>
    <w:rsid w:val="002534F4"/>
    <w:rPr>
      <w:rFonts w:ascii="Symbol" w:hAnsi="Symbol"/>
    </w:rPr>
  </w:style>
  <w:style w:type="character" w:customStyle="1" w:styleId="WW8Num59z0">
    <w:name w:val="WW8Num59z0"/>
    <w:rsid w:val="002534F4"/>
    <w:rPr>
      <w:rFonts w:ascii="CG Omega" w:hAnsi="CG Omega" w:cs="Times New Roman"/>
      <w:b w:val="0"/>
      <w:i w:val="0"/>
      <w:strike w:val="0"/>
      <w:dstrike w:val="0"/>
      <w:sz w:val="20"/>
      <w:szCs w:val="20"/>
    </w:rPr>
  </w:style>
  <w:style w:type="character" w:customStyle="1" w:styleId="WW8Num59z1">
    <w:name w:val="WW8Num59z1"/>
    <w:rsid w:val="002534F4"/>
    <w:rPr>
      <w:rFonts w:ascii="Times New Roman" w:eastAsia="Times New Roman" w:hAnsi="Times New Roman" w:cs="Times New Roman"/>
    </w:rPr>
  </w:style>
  <w:style w:type="character" w:customStyle="1" w:styleId="WW8Num60z3">
    <w:name w:val="WW8Num60z3"/>
    <w:rsid w:val="002534F4"/>
    <w:rPr>
      <w:rFonts w:ascii="Symbol" w:hAnsi="Symbol"/>
    </w:rPr>
  </w:style>
  <w:style w:type="character" w:customStyle="1" w:styleId="WW8Num62z0">
    <w:name w:val="WW8Num62z0"/>
    <w:rsid w:val="002534F4"/>
    <w:rPr>
      <w:rFonts w:ascii="Symbol" w:hAnsi="Symbol"/>
    </w:rPr>
  </w:style>
  <w:style w:type="character" w:customStyle="1" w:styleId="WW8Num63z0">
    <w:name w:val="WW8Num63z0"/>
    <w:rsid w:val="002534F4"/>
    <w:rPr>
      <w:rFonts w:ascii="Times New Roman" w:hAnsi="Times New Roman" w:cs="Times New Roman"/>
    </w:rPr>
  </w:style>
  <w:style w:type="character" w:customStyle="1" w:styleId="WW8Num63z1">
    <w:name w:val="WW8Num63z1"/>
    <w:rsid w:val="002534F4"/>
    <w:rPr>
      <w:rFonts w:ascii="Courier New" w:hAnsi="Courier New" w:cs="Courier New"/>
    </w:rPr>
  </w:style>
  <w:style w:type="character" w:customStyle="1" w:styleId="WW8Num63z2">
    <w:name w:val="WW8Num63z2"/>
    <w:rsid w:val="002534F4"/>
    <w:rPr>
      <w:rFonts w:ascii="Wingdings" w:hAnsi="Wingdings"/>
    </w:rPr>
  </w:style>
  <w:style w:type="character" w:customStyle="1" w:styleId="WW8Num63z3">
    <w:name w:val="WW8Num63z3"/>
    <w:rsid w:val="002534F4"/>
    <w:rPr>
      <w:rFonts w:ascii="Symbol" w:hAnsi="Symbol"/>
    </w:rPr>
  </w:style>
  <w:style w:type="character" w:customStyle="1" w:styleId="WW8Num64z0">
    <w:name w:val="WW8Num64z0"/>
    <w:rsid w:val="002534F4"/>
    <w:rPr>
      <w:rFonts w:ascii="Times New Roman" w:hAnsi="Times New Roman"/>
    </w:rPr>
  </w:style>
  <w:style w:type="character" w:customStyle="1" w:styleId="WW8Num67z0">
    <w:name w:val="WW8Num67z0"/>
    <w:rsid w:val="002534F4"/>
    <w:rPr>
      <w:rFonts w:ascii="CG Omega" w:hAnsi="CG Omega"/>
      <w:sz w:val="20"/>
      <w:szCs w:val="20"/>
    </w:rPr>
  </w:style>
  <w:style w:type="character" w:customStyle="1" w:styleId="WW8Num68z0">
    <w:name w:val="WW8Num68z0"/>
    <w:rsid w:val="002534F4"/>
    <w:rPr>
      <w:rFonts w:ascii="V&amp;W Syntax (Adobe)" w:hAnsi="V&amp;W Syntax (Adobe)"/>
      <w:b w:val="0"/>
      <w:i w:val="0"/>
      <w:strike w:val="0"/>
      <w:dstrike w:val="0"/>
    </w:rPr>
  </w:style>
  <w:style w:type="character" w:customStyle="1" w:styleId="WW8Num69z0">
    <w:name w:val="WW8Num69z0"/>
    <w:rsid w:val="002534F4"/>
    <w:rPr>
      <w:rFonts w:ascii="Symbol" w:hAnsi="Symbol"/>
    </w:rPr>
  </w:style>
  <w:style w:type="character" w:customStyle="1" w:styleId="WW8Num69z1">
    <w:name w:val="WW8Num69z1"/>
    <w:rsid w:val="002534F4"/>
    <w:rPr>
      <w:rFonts w:ascii="Courier New" w:hAnsi="Courier New" w:cs="Wingdings"/>
    </w:rPr>
  </w:style>
  <w:style w:type="character" w:customStyle="1" w:styleId="WW8Num69z2">
    <w:name w:val="WW8Num69z2"/>
    <w:rsid w:val="002534F4"/>
    <w:rPr>
      <w:rFonts w:ascii="Wingdings" w:hAnsi="Wingdings"/>
    </w:rPr>
  </w:style>
  <w:style w:type="character" w:customStyle="1" w:styleId="WW8Num88z3">
    <w:name w:val="WW8Num88z3"/>
    <w:rsid w:val="002534F4"/>
    <w:rPr>
      <w:rFonts w:ascii="Symbol" w:hAnsi="Symbol"/>
    </w:rPr>
  </w:style>
  <w:style w:type="character" w:customStyle="1" w:styleId="WW8Num114z0">
    <w:name w:val="WW8Num114z0"/>
    <w:rsid w:val="002534F4"/>
    <w:rPr>
      <w:rFonts w:ascii="Times New Roman" w:hAnsi="Times New Roman"/>
    </w:rPr>
  </w:style>
  <w:style w:type="character" w:customStyle="1" w:styleId="WW8Num117z3">
    <w:name w:val="WW8Num117z3"/>
    <w:rsid w:val="002534F4"/>
    <w:rPr>
      <w:rFonts w:ascii="Symbol" w:hAnsi="Symbol"/>
    </w:rPr>
  </w:style>
  <w:style w:type="character" w:customStyle="1" w:styleId="WW8Num124z0">
    <w:name w:val="WW8Num124z0"/>
    <w:rsid w:val="002534F4"/>
    <w:rPr>
      <w:rFonts w:ascii="Symbol" w:hAnsi="Symbol"/>
    </w:rPr>
  </w:style>
  <w:style w:type="character" w:customStyle="1" w:styleId="WW8Num184z0">
    <w:name w:val="WW8Num184z0"/>
    <w:rsid w:val="002534F4"/>
    <w:rPr>
      <w:rFonts w:ascii="Symbol" w:hAnsi="Symbol"/>
    </w:rPr>
  </w:style>
  <w:style w:type="character" w:customStyle="1" w:styleId="WW8Num185z0">
    <w:name w:val="WW8Num185z0"/>
    <w:rsid w:val="002534F4"/>
    <w:rPr>
      <w:rFonts w:ascii="Symbol" w:hAnsi="Symbol"/>
    </w:rPr>
  </w:style>
  <w:style w:type="character" w:customStyle="1" w:styleId="WW8Num185z1">
    <w:name w:val="WW8Num185z1"/>
    <w:rsid w:val="002534F4"/>
    <w:rPr>
      <w:rFonts w:ascii="Courier New" w:hAnsi="Courier New" w:cs="Courier New"/>
    </w:rPr>
  </w:style>
  <w:style w:type="character" w:customStyle="1" w:styleId="WW8Num185z2">
    <w:name w:val="WW8Num185z2"/>
    <w:rsid w:val="002534F4"/>
    <w:rPr>
      <w:rFonts w:ascii="Wingdings" w:hAnsi="Wingdings"/>
    </w:rPr>
  </w:style>
  <w:style w:type="character" w:customStyle="1" w:styleId="WW8Num188z0">
    <w:name w:val="WW8Num188z0"/>
    <w:rsid w:val="002534F4"/>
    <w:rPr>
      <w:rFonts w:ascii="Symbol" w:hAnsi="Symbol"/>
    </w:rPr>
  </w:style>
  <w:style w:type="character" w:customStyle="1" w:styleId="WW8NumSt57z1">
    <w:name w:val="WW8NumSt57z1"/>
    <w:rsid w:val="002534F4"/>
    <w:rPr>
      <w:rFonts w:ascii="Courier New" w:hAnsi="Courier New"/>
    </w:rPr>
  </w:style>
  <w:style w:type="character" w:customStyle="1" w:styleId="WW8NumSt57z2">
    <w:name w:val="WW8NumSt57z2"/>
    <w:rsid w:val="002534F4"/>
    <w:rPr>
      <w:rFonts w:ascii="Wingdings" w:hAnsi="Wingdings"/>
    </w:rPr>
  </w:style>
  <w:style w:type="character" w:customStyle="1" w:styleId="WW8NumSt57z3">
    <w:name w:val="WW8NumSt57z3"/>
    <w:rsid w:val="002534F4"/>
    <w:rPr>
      <w:rFonts w:ascii="Symbol" w:hAnsi="Symbol"/>
    </w:rPr>
  </w:style>
  <w:style w:type="character" w:customStyle="1" w:styleId="WW8NumSt58z1">
    <w:name w:val="WW8NumSt58z1"/>
    <w:rsid w:val="002534F4"/>
    <w:rPr>
      <w:rFonts w:ascii="Courier New" w:hAnsi="Courier New"/>
    </w:rPr>
  </w:style>
  <w:style w:type="character" w:customStyle="1" w:styleId="WW8NumSt58z2">
    <w:name w:val="WW8NumSt58z2"/>
    <w:rsid w:val="002534F4"/>
    <w:rPr>
      <w:rFonts w:ascii="Wingdings" w:hAnsi="Wingdings"/>
    </w:rPr>
  </w:style>
  <w:style w:type="character" w:customStyle="1" w:styleId="WW8NumSt58z3">
    <w:name w:val="WW8NumSt58z3"/>
    <w:rsid w:val="002534F4"/>
    <w:rPr>
      <w:rFonts w:ascii="Symbol" w:hAnsi="Symbol"/>
    </w:rPr>
  </w:style>
  <w:style w:type="character" w:customStyle="1" w:styleId="WW8NumSt71z1">
    <w:name w:val="WW8NumSt71z1"/>
    <w:rsid w:val="002534F4"/>
    <w:rPr>
      <w:rFonts w:ascii="Courier New" w:hAnsi="Courier New"/>
    </w:rPr>
  </w:style>
  <w:style w:type="character" w:customStyle="1" w:styleId="WW8NumSt71z2">
    <w:name w:val="WW8NumSt71z2"/>
    <w:rsid w:val="002534F4"/>
    <w:rPr>
      <w:rFonts w:ascii="Wingdings" w:hAnsi="Wingdings"/>
    </w:rPr>
  </w:style>
  <w:style w:type="character" w:customStyle="1" w:styleId="WW8NumSt71z3">
    <w:name w:val="WW8NumSt71z3"/>
    <w:rsid w:val="002534F4"/>
    <w:rPr>
      <w:rFonts w:ascii="Symbol" w:hAnsi="Symbol"/>
    </w:rPr>
  </w:style>
  <w:style w:type="character" w:customStyle="1" w:styleId="WW8NumSt72z1">
    <w:name w:val="WW8NumSt72z1"/>
    <w:rsid w:val="002534F4"/>
    <w:rPr>
      <w:rFonts w:ascii="Courier New" w:hAnsi="Courier New"/>
    </w:rPr>
  </w:style>
  <w:style w:type="character" w:customStyle="1" w:styleId="WW8NumSt72z2">
    <w:name w:val="WW8NumSt72z2"/>
    <w:rsid w:val="002534F4"/>
    <w:rPr>
      <w:rFonts w:ascii="Wingdings" w:hAnsi="Wingdings"/>
    </w:rPr>
  </w:style>
  <w:style w:type="character" w:customStyle="1" w:styleId="WW8NumSt72z3">
    <w:name w:val="WW8NumSt72z3"/>
    <w:rsid w:val="002534F4"/>
    <w:rPr>
      <w:rFonts w:ascii="Symbol" w:hAnsi="Symbol"/>
    </w:rPr>
  </w:style>
  <w:style w:type="character" w:customStyle="1" w:styleId="WW8NumSt73z1">
    <w:name w:val="WW8NumSt73z1"/>
    <w:rsid w:val="002534F4"/>
    <w:rPr>
      <w:rFonts w:ascii="Courier New" w:hAnsi="Courier New"/>
    </w:rPr>
  </w:style>
  <w:style w:type="character" w:customStyle="1" w:styleId="WW8NumSt73z2">
    <w:name w:val="WW8NumSt73z2"/>
    <w:rsid w:val="002534F4"/>
    <w:rPr>
      <w:rFonts w:ascii="Wingdings" w:hAnsi="Wingdings"/>
    </w:rPr>
  </w:style>
  <w:style w:type="character" w:customStyle="1" w:styleId="WW8NumSt73z3">
    <w:name w:val="WW8NumSt73z3"/>
    <w:rsid w:val="002534F4"/>
    <w:rPr>
      <w:rFonts w:ascii="Symbol" w:hAnsi="Symbol"/>
    </w:rPr>
  </w:style>
  <w:style w:type="character" w:customStyle="1" w:styleId="WW8NumSt124z0">
    <w:name w:val="WW8NumSt124z0"/>
    <w:rsid w:val="002534F4"/>
    <w:rPr>
      <w:rFonts w:ascii="Symbol" w:hAnsi="Symbol"/>
    </w:rPr>
  </w:style>
  <w:style w:type="character" w:customStyle="1" w:styleId="WW8NumSt126z0">
    <w:name w:val="WW8NumSt126z0"/>
    <w:rsid w:val="002534F4"/>
    <w:rPr>
      <w:rFonts w:ascii="Symbol" w:hAnsi="Symbol"/>
    </w:rPr>
  </w:style>
  <w:style w:type="character" w:customStyle="1" w:styleId="WW8NumSt126z1">
    <w:name w:val="WW8NumSt126z1"/>
    <w:rsid w:val="002534F4"/>
    <w:rPr>
      <w:rFonts w:ascii="Courier New" w:hAnsi="Courier New" w:cs="Wingdings"/>
    </w:rPr>
  </w:style>
  <w:style w:type="character" w:customStyle="1" w:styleId="WW8NumSt126z2">
    <w:name w:val="WW8NumSt126z2"/>
    <w:rsid w:val="002534F4"/>
    <w:rPr>
      <w:rFonts w:ascii="Wingdings" w:hAnsi="Wingdings"/>
    </w:rPr>
  </w:style>
  <w:style w:type="character" w:customStyle="1" w:styleId="a">
    <w:name w:val="_"/>
    <w:basedOn w:val="Standaardalinea-lettertype"/>
    <w:rsid w:val="002534F4"/>
  </w:style>
  <w:style w:type="character" w:styleId="Verwijzingopmerking">
    <w:name w:val="annotation reference"/>
    <w:basedOn w:val="Standaardalinea-lettertype"/>
    <w:uiPriority w:val="99"/>
    <w:rsid w:val="002534F4"/>
    <w:rPr>
      <w:sz w:val="16"/>
      <w:szCs w:val="16"/>
    </w:rPr>
  </w:style>
  <w:style w:type="character" w:customStyle="1" w:styleId="PlattetekstChar">
    <w:name w:val="Platte tekst Char"/>
    <w:basedOn w:val="Standaardalinea-lettertype"/>
    <w:rsid w:val="002534F4"/>
    <w:rPr>
      <w:rFonts w:ascii="Arial" w:hAnsi="Arial"/>
      <w:sz w:val="22"/>
      <w:lang w:val="nl-NL" w:bidi="ar-SA"/>
    </w:rPr>
  </w:style>
  <w:style w:type="character" w:customStyle="1" w:styleId="Berichtkoplabel">
    <w:name w:val="Berichtkoplabel"/>
    <w:rsid w:val="002534F4"/>
    <w:rPr>
      <w:rFonts w:ascii="Arial" w:hAnsi="Arial"/>
      <w:b/>
      <w:spacing w:val="-4"/>
      <w:position w:val="0"/>
      <w:sz w:val="18"/>
      <w:vertAlign w:val="baseline"/>
      <w:lang w:bidi="ar-SA"/>
    </w:rPr>
  </w:style>
  <w:style w:type="numbering" w:customStyle="1" w:styleId="WW8Num1">
    <w:name w:val="WW8Num1"/>
    <w:basedOn w:val="Geenlijst"/>
    <w:rsid w:val="002534F4"/>
    <w:pPr>
      <w:numPr>
        <w:numId w:val="2"/>
      </w:numPr>
    </w:pPr>
  </w:style>
  <w:style w:type="numbering" w:customStyle="1" w:styleId="WW8Num2">
    <w:name w:val="WW8Num2"/>
    <w:basedOn w:val="Geenlijst"/>
    <w:rsid w:val="002534F4"/>
    <w:pPr>
      <w:numPr>
        <w:numId w:val="3"/>
      </w:numPr>
    </w:pPr>
  </w:style>
  <w:style w:type="numbering" w:customStyle="1" w:styleId="WW8Num3">
    <w:name w:val="WW8Num3"/>
    <w:basedOn w:val="Geenlijst"/>
    <w:rsid w:val="002534F4"/>
    <w:pPr>
      <w:numPr>
        <w:numId w:val="4"/>
      </w:numPr>
    </w:pPr>
  </w:style>
  <w:style w:type="numbering" w:customStyle="1" w:styleId="WW8Num4">
    <w:name w:val="WW8Num4"/>
    <w:basedOn w:val="Geenlijst"/>
    <w:rsid w:val="002534F4"/>
    <w:pPr>
      <w:numPr>
        <w:numId w:val="5"/>
      </w:numPr>
    </w:pPr>
  </w:style>
  <w:style w:type="numbering" w:customStyle="1" w:styleId="WW8Num5">
    <w:name w:val="WW8Num5"/>
    <w:basedOn w:val="Geenlijst"/>
    <w:rsid w:val="002534F4"/>
    <w:pPr>
      <w:numPr>
        <w:numId w:val="6"/>
      </w:numPr>
    </w:pPr>
  </w:style>
  <w:style w:type="numbering" w:customStyle="1" w:styleId="WW8Num6">
    <w:name w:val="WW8Num6"/>
    <w:basedOn w:val="Geenlijst"/>
    <w:rsid w:val="002534F4"/>
    <w:pPr>
      <w:numPr>
        <w:numId w:val="7"/>
      </w:numPr>
    </w:pPr>
  </w:style>
  <w:style w:type="numbering" w:customStyle="1" w:styleId="WW8Num7">
    <w:name w:val="WW8Num7"/>
    <w:basedOn w:val="Geenlijst"/>
    <w:rsid w:val="002534F4"/>
    <w:pPr>
      <w:numPr>
        <w:numId w:val="8"/>
      </w:numPr>
    </w:pPr>
  </w:style>
  <w:style w:type="numbering" w:customStyle="1" w:styleId="WW8Num8">
    <w:name w:val="WW8Num8"/>
    <w:basedOn w:val="Geenlijst"/>
    <w:rsid w:val="002534F4"/>
    <w:pPr>
      <w:numPr>
        <w:numId w:val="9"/>
      </w:numPr>
    </w:pPr>
  </w:style>
  <w:style w:type="numbering" w:customStyle="1" w:styleId="WW8Num9">
    <w:name w:val="WW8Num9"/>
    <w:basedOn w:val="Geenlijst"/>
    <w:rsid w:val="002534F4"/>
    <w:pPr>
      <w:numPr>
        <w:numId w:val="10"/>
      </w:numPr>
    </w:pPr>
  </w:style>
  <w:style w:type="numbering" w:customStyle="1" w:styleId="WW8Num10">
    <w:name w:val="WW8Num10"/>
    <w:basedOn w:val="Geenlijst"/>
    <w:rsid w:val="002534F4"/>
    <w:pPr>
      <w:numPr>
        <w:numId w:val="11"/>
      </w:numPr>
    </w:pPr>
  </w:style>
  <w:style w:type="numbering" w:customStyle="1" w:styleId="WW8Num11">
    <w:name w:val="WW8Num11"/>
    <w:basedOn w:val="Geenlijst"/>
    <w:rsid w:val="002534F4"/>
    <w:pPr>
      <w:numPr>
        <w:numId w:val="12"/>
      </w:numPr>
    </w:pPr>
  </w:style>
  <w:style w:type="numbering" w:customStyle="1" w:styleId="WW8Num12">
    <w:name w:val="WW8Num12"/>
    <w:basedOn w:val="Geenlijst"/>
    <w:rsid w:val="002534F4"/>
    <w:pPr>
      <w:numPr>
        <w:numId w:val="13"/>
      </w:numPr>
    </w:pPr>
  </w:style>
  <w:style w:type="numbering" w:customStyle="1" w:styleId="WW8Num13">
    <w:name w:val="WW8Num13"/>
    <w:basedOn w:val="Geenlijst"/>
    <w:rsid w:val="002534F4"/>
    <w:pPr>
      <w:numPr>
        <w:numId w:val="14"/>
      </w:numPr>
    </w:pPr>
  </w:style>
  <w:style w:type="numbering" w:customStyle="1" w:styleId="WW8Num14">
    <w:name w:val="WW8Num14"/>
    <w:basedOn w:val="Geenlijst"/>
    <w:rsid w:val="002534F4"/>
    <w:pPr>
      <w:numPr>
        <w:numId w:val="15"/>
      </w:numPr>
    </w:pPr>
  </w:style>
  <w:style w:type="numbering" w:customStyle="1" w:styleId="WW8Num15">
    <w:name w:val="WW8Num15"/>
    <w:basedOn w:val="Geenlijst"/>
    <w:rsid w:val="002534F4"/>
    <w:pPr>
      <w:numPr>
        <w:numId w:val="16"/>
      </w:numPr>
    </w:pPr>
  </w:style>
  <w:style w:type="numbering" w:customStyle="1" w:styleId="WW8Num16">
    <w:name w:val="WW8Num16"/>
    <w:basedOn w:val="Geenlijst"/>
    <w:rsid w:val="002534F4"/>
    <w:pPr>
      <w:numPr>
        <w:numId w:val="17"/>
      </w:numPr>
    </w:pPr>
  </w:style>
  <w:style w:type="numbering" w:customStyle="1" w:styleId="WW8Num17">
    <w:name w:val="WW8Num17"/>
    <w:basedOn w:val="Geenlijst"/>
    <w:rsid w:val="002534F4"/>
    <w:pPr>
      <w:numPr>
        <w:numId w:val="18"/>
      </w:numPr>
    </w:pPr>
  </w:style>
  <w:style w:type="numbering" w:customStyle="1" w:styleId="WW8Num18">
    <w:name w:val="WW8Num18"/>
    <w:basedOn w:val="Geenlijst"/>
    <w:rsid w:val="002534F4"/>
    <w:pPr>
      <w:numPr>
        <w:numId w:val="19"/>
      </w:numPr>
    </w:pPr>
  </w:style>
  <w:style w:type="numbering" w:customStyle="1" w:styleId="WW8Num19">
    <w:name w:val="WW8Num19"/>
    <w:basedOn w:val="Geenlijst"/>
    <w:rsid w:val="002534F4"/>
    <w:pPr>
      <w:numPr>
        <w:numId w:val="20"/>
      </w:numPr>
    </w:pPr>
  </w:style>
  <w:style w:type="numbering" w:customStyle="1" w:styleId="WW8Num20">
    <w:name w:val="WW8Num20"/>
    <w:basedOn w:val="Geenlijst"/>
    <w:rsid w:val="002534F4"/>
    <w:pPr>
      <w:numPr>
        <w:numId w:val="21"/>
      </w:numPr>
    </w:pPr>
  </w:style>
  <w:style w:type="numbering" w:customStyle="1" w:styleId="WW8Num21">
    <w:name w:val="WW8Num21"/>
    <w:basedOn w:val="Geenlijst"/>
    <w:rsid w:val="002534F4"/>
    <w:pPr>
      <w:numPr>
        <w:numId w:val="22"/>
      </w:numPr>
    </w:pPr>
  </w:style>
  <w:style w:type="numbering" w:customStyle="1" w:styleId="WW8Num22">
    <w:name w:val="WW8Num22"/>
    <w:basedOn w:val="Geenlijst"/>
    <w:rsid w:val="002534F4"/>
    <w:pPr>
      <w:numPr>
        <w:numId w:val="23"/>
      </w:numPr>
    </w:pPr>
  </w:style>
  <w:style w:type="numbering" w:customStyle="1" w:styleId="WW8Num23">
    <w:name w:val="WW8Num23"/>
    <w:basedOn w:val="Geenlijst"/>
    <w:rsid w:val="002534F4"/>
    <w:pPr>
      <w:numPr>
        <w:numId w:val="24"/>
      </w:numPr>
    </w:pPr>
  </w:style>
  <w:style w:type="numbering" w:customStyle="1" w:styleId="WW8Num24">
    <w:name w:val="WW8Num24"/>
    <w:basedOn w:val="Geenlijst"/>
    <w:rsid w:val="002534F4"/>
    <w:pPr>
      <w:numPr>
        <w:numId w:val="25"/>
      </w:numPr>
    </w:pPr>
  </w:style>
  <w:style w:type="numbering" w:customStyle="1" w:styleId="WW8Num25">
    <w:name w:val="WW8Num25"/>
    <w:basedOn w:val="Geenlijst"/>
    <w:rsid w:val="002534F4"/>
    <w:pPr>
      <w:numPr>
        <w:numId w:val="26"/>
      </w:numPr>
    </w:pPr>
  </w:style>
  <w:style w:type="numbering" w:customStyle="1" w:styleId="WW8Num26">
    <w:name w:val="WW8Num26"/>
    <w:basedOn w:val="Geenlijst"/>
    <w:rsid w:val="002534F4"/>
    <w:pPr>
      <w:numPr>
        <w:numId w:val="27"/>
      </w:numPr>
    </w:pPr>
  </w:style>
  <w:style w:type="numbering" w:customStyle="1" w:styleId="WW8Num27">
    <w:name w:val="WW8Num27"/>
    <w:basedOn w:val="Geenlijst"/>
    <w:rsid w:val="002534F4"/>
    <w:pPr>
      <w:numPr>
        <w:numId w:val="28"/>
      </w:numPr>
    </w:pPr>
  </w:style>
  <w:style w:type="numbering" w:customStyle="1" w:styleId="WW8Num28">
    <w:name w:val="WW8Num28"/>
    <w:basedOn w:val="Geenlijst"/>
    <w:rsid w:val="002534F4"/>
    <w:pPr>
      <w:numPr>
        <w:numId w:val="29"/>
      </w:numPr>
    </w:pPr>
  </w:style>
  <w:style w:type="numbering" w:customStyle="1" w:styleId="WW8Num29">
    <w:name w:val="WW8Num29"/>
    <w:basedOn w:val="Geenlijst"/>
    <w:rsid w:val="002534F4"/>
    <w:pPr>
      <w:numPr>
        <w:numId w:val="30"/>
      </w:numPr>
    </w:pPr>
  </w:style>
  <w:style w:type="numbering" w:customStyle="1" w:styleId="WW8Num30">
    <w:name w:val="WW8Num30"/>
    <w:basedOn w:val="Geenlijst"/>
    <w:rsid w:val="002534F4"/>
    <w:pPr>
      <w:numPr>
        <w:numId w:val="31"/>
      </w:numPr>
    </w:pPr>
  </w:style>
  <w:style w:type="numbering" w:customStyle="1" w:styleId="WW8Num31">
    <w:name w:val="WW8Num31"/>
    <w:basedOn w:val="Geenlijst"/>
    <w:rsid w:val="002534F4"/>
    <w:pPr>
      <w:numPr>
        <w:numId w:val="32"/>
      </w:numPr>
    </w:pPr>
  </w:style>
  <w:style w:type="numbering" w:customStyle="1" w:styleId="WW8Num32">
    <w:name w:val="WW8Num32"/>
    <w:basedOn w:val="Geenlijst"/>
    <w:rsid w:val="002534F4"/>
    <w:pPr>
      <w:numPr>
        <w:numId w:val="33"/>
      </w:numPr>
    </w:pPr>
  </w:style>
  <w:style w:type="numbering" w:customStyle="1" w:styleId="WW8Num33">
    <w:name w:val="WW8Num33"/>
    <w:basedOn w:val="Geenlijst"/>
    <w:rsid w:val="002534F4"/>
    <w:pPr>
      <w:numPr>
        <w:numId w:val="34"/>
      </w:numPr>
    </w:pPr>
  </w:style>
  <w:style w:type="numbering" w:customStyle="1" w:styleId="WW8Num34">
    <w:name w:val="WW8Num34"/>
    <w:basedOn w:val="Geenlijst"/>
    <w:rsid w:val="002534F4"/>
    <w:pPr>
      <w:numPr>
        <w:numId w:val="35"/>
      </w:numPr>
    </w:pPr>
  </w:style>
  <w:style w:type="numbering" w:customStyle="1" w:styleId="WW8Num35">
    <w:name w:val="WW8Num35"/>
    <w:basedOn w:val="Geenlijst"/>
    <w:rsid w:val="002534F4"/>
    <w:pPr>
      <w:numPr>
        <w:numId w:val="36"/>
      </w:numPr>
    </w:pPr>
  </w:style>
  <w:style w:type="numbering" w:customStyle="1" w:styleId="WW8Num36">
    <w:name w:val="WW8Num36"/>
    <w:basedOn w:val="Geenlijst"/>
    <w:rsid w:val="002534F4"/>
    <w:pPr>
      <w:numPr>
        <w:numId w:val="37"/>
      </w:numPr>
    </w:pPr>
  </w:style>
  <w:style w:type="numbering" w:customStyle="1" w:styleId="WW8Num37">
    <w:name w:val="WW8Num37"/>
    <w:basedOn w:val="Geenlijst"/>
    <w:rsid w:val="002534F4"/>
    <w:pPr>
      <w:numPr>
        <w:numId w:val="38"/>
      </w:numPr>
    </w:pPr>
  </w:style>
  <w:style w:type="numbering" w:customStyle="1" w:styleId="WW8Num38">
    <w:name w:val="WW8Num38"/>
    <w:basedOn w:val="Geenlijst"/>
    <w:rsid w:val="002534F4"/>
    <w:pPr>
      <w:numPr>
        <w:numId w:val="39"/>
      </w:numPr>
    </w:pPr>
  </w:style>
  <w:style w:type="numbering" w:customStyle="1" w:styleId="WW8Num39">
    <w:name w:val="WW8Num39"/>
    <w:basedOn w:val="Geenlijst"/>
    <w:rsid w:val="002534F4"/>
    <w:pPr>
      <w:numPr>
        <w:numId w:val="40"/>
      </w:numPr>
    </w:pPr>
  </w:style>
  <w:style w:type="numbering" w:customStyle="1" w:styleId="WW8Num40">
    <w:name w:val="WW8Num40"/>
    <w:basedOn w:val="Geenlijst"/>
    <w:rsid w:val="002534F4"/>
    <w:pPr>
      <w:numPr>
        <w:numId w:val="41"/>
      </w:numPr>
    </w:pPr>
  </w:style>
  <w:style w:type="numbering" w:customStyle="1" w:styleId="WW8Num41">
    <w:name w:val="WW8Num41"/>
    <w:basedOn w:val="Geenlijst"/>
    <w:rsid w:val="002534F4"/>
    <w:pPr>
      <w:numPr>
        <w:numId w:val="42"/>
      </w:numPr>
    </w:pPr>
  </w:style>
  <w:style w:type="numbering" w:customStyle="1" w:styleId="WW8Num42">
    <w:name w:val="WW8Num42"/>
    <w:basedOn w:val="Geenlijst"/>
    <w:rsid w:val="002534F4"/>
    <w:pPr>
      <w:numPr>
        <w:numId w:val="43"/>
      </w:numPr>
    </w:pPr>
  </w:style>
  <w:style w:type="numbering" w:customStyle="1" w:styleId="WW8Num43">
    <w:name w:val="WW8Num43"/>
    <w:basedOn w:val="Geenlijst"/>
    <w:rsid w:val="002534F4"/>
    <w:pPr>
      <w:numPr>
        <w:numId w:val="44"/>
      </w:numPr>
    </w:pPr>
  </w:style>
  <w:style w:type="numbering" w:customStyle="1" w:styleId="WW8Num44">
    <w:name w:val="WW8Num44"/>
    <w:basedOn w:val="Geenlijst"/>
    <w:rsid w:val="002534F4"/>
    <w:pPr>
      <w:numPr>
        <w:numId w:val="45"/>
      </w:numPr>
    </w:pPr>
  </w:style>
  <w:style w:type="numbering" w:customStyle="1" w:styleId="WW8Num45">
    <w:name w:val="WW8Num45"/>
    <w:basedOn w:val="Geenlijst"/>
    <w:rsid w:val="002534F4"/>
    <w:pPr>
      <w:numPr>
        <w:numId w:val="46"/>
      </w:numPr>
    </w:pPr>
  </w:style>
  <w:style w:type="numbering" w:customStyle="1" w:styleId="WW8Num46">
    <w:name w:val="WW8Num46"/>
    <w:basedOn w:val="Geenlijst"/>
    <w:rsid w:val="002534F4"/>
    <w:pPr>
      <w:numPr>
        <w:numId w:val="47"/>
      </w:numPr>
    </w:pPr>
  </w:style>
  <w:style w:type="numbering" w:customStyle="1" w:styleId="WW8Num47">
    <w:name w:val="WW8Num47"/>
    <w:basedOn w:val="Geenlijst"/>
    <w:rsid w:val="002534F4"/>
    <w:pPr>
      <w:numPr>
        <w:numId w:val="48"/>
      </w:numPr>
    </w:pPr>
  </w:style>
  <w:style w:type="numbering" w:customStyle="1" w:styleId="WW8Num48">
    <w:name w:val="WW8Num48"/>
    <w:basedOn w:val="Geenlijst"/>
    <w:rsid w:val="002534F4"/>
    <w:pPr>
      <w:numPr>
        <w:numId w:val="49"/>
      </w:numPr>
    </w:pPr>
  </w:style>
  <w:style w:type="numbering" w:customStyle="1" w:styleId="WW8Num49">
    <w:name w:val="WW8Num49"/>
    <w:basedOn w:val="Geenlijst"/>
    <w:rsid w:val="002534F4"/>
    <w:pPr>
      <w:numPr>
        <w:numId w:val="50"/>
      </w:numPr>
    </w:pPr>
  </w:style>
  <w:style w:type="numbering" w:customStyle="1" w:styleId="WW8Num50">
    <w:name w:val="WW8Num50"/>
    <w:basedOn w:val="Geenlijst"/>
    <w:rsid w:val="002534F4"/>
    <w:pPr>
      <w:numPr>
        <w:numId w:val="51"/>
      </w:numPr>
    </w:pPr>
  </w:style>
  <w:style w:type="numbering" w:customStyle="1" w:styleId="WW8Num51">
    <w:name w:val="WW8Num51"/>
    <w:basedOn w:val="Geenlijst"/>
    <w:rsid w:val="002534F4"/>
    <w:pPr>
      <w:numPr>
        <w:numId w:val="52"/>
      </w:numPr>
    </w:pPr>
  </w:style>
  <w:style w:type="numbering" w:customStyle="1" w:styleId="WW8Num52">
    <w:name w:val="WW8Num52"/>
    <w:basedOn w:val="Geenlijst"/>
    <w:rsid w:val="002534F4"/>
    <w:pPr>
      <w:numPr>
        <w:numId w:val="53"/>
      </w:numPr>
    </w:pPr>
  </w:style>
  <w:style w:type="numbering" w:customStyle="1" w:styleId="WW8Num53">
    <w:name w:val="WW8Num53"/>
    <w:basedOn w:val="Geenlijst"/>
    <w:rsid w:val="002534F4"/>
    <w:pPr>
      <w:numPr>
        <w:numId w:val="54"/>
      </w:numPr>
    </w:pPr>
  </w:style>
  <w:style w:type="numbering" w:customStyle="1" w:styleId="WW8Num54">
    <w:name w:val="WW8Num54"/>
    <w:basedOn w:val="Geenlijst"/>
    <w:rsid w:val="002534F4"/>
    <w:pPr>
      <w:numPr>
        <w:numId w:val="55"/>
      </w:numPr>
    </w:pPr>
  </w:style>
  <w:style w:type="numbering" w:customStyle="1" w:styleId="WW8Num55">
    <w:name w:val="WW8Num55"/>
    <w:basedOn w:val="Geenlijst"/>
    <w:rsid w:val="002534F4"/>
    <w:pPr>
      <w:numPr>
        <w:numId w:val="56"/>
      </w:numPr>
    </w:pPr>
  </w:style>
  <w:style w:type="numbering" w:customStyle="1" w:styleId="WW8Num56">
    <w:name w:val="WW8Num56"/>
    <w:basedOn w:val="Geenlijst"/>
    <w:rsid w:val="002534F4"/>
    <w:pPr>
      <w:numPr>
        <w:numId w:val="57"/>
      </w:numPr>
    </w:pPr>
  </w:style>
  <w:style w:type="numbering" w:customStyle="1" w:styleId="WW8Num57">
    <w:name w:val="WW8Num57"/>
    <w:basedOn w:val="Geenlijst"/>
    <w:rsid w:val="002534F4"/>
    <w:pPr>
      <w:numPr>
        <w:numId w:val="58"/>
      </w:numPr>
    </w:pPr>
  </w:style>
  <w:style w:type="numbering" w:customStyle="1" w:styleId="WW8Num58">
    <w:name w:val="WW8Num58"/>
    <w:basedOn w:val="Geenlijst"/>
    <w:rsid w:val="002534F4"/>
    <w:pPr>
      <w:numPr>
        <w:numId w:val="59"/>
      </w:numPr>
    </w:pPr>
  </w:style>
  <w:style w:type="numbering" w:customStyle="1" w:styleId="WW8Num59">
    <w:name w:val="WW8Num59"/>
    <w:basedOn w:val="Geenlijst"/>
    <w:rsid w:val="002534F4"/>
    <w:pPr>
      <w:numPr>
        <w:numId w:val="60"/>
      </w:numPr>
    </w:pPr>
  </w:style>
  <w:style w:type="numbering" w:customStyle="1" w:styleId="WW8Num60">
    <w:name w:val="WW8Num60"/>
    <w:basedOn w:val="Geenlijst"/>
    <w:rsid w:val="002534F4"/>
    <w:pPr>
      <w:numPr>
        <w:numId w:val="61"/>
      </w:numPr>
    </w:pPr>
  </w:style>
  <w:style w:type="numbering" w:customStyle="1" w:styleId="WW8Num61">
    <w:name w:val="WW8Num61"/>
    <w:basedOn w:val="Geenlijst"/>
    <w:rsid w:val="002534F4"/>
    <w:pPr>
      <w:numPr>
        <w:numId w:val="62"/>
      </w:numPr>
    </w:pPr>
  </w:style>
  <w:style w:type="numbering" w:customStyle="1" w:styleId="WW8Num62">
    <w:name w:val="WW8Num62"/>
    <w:basedOn w:val="Geenlijst"/>
    <w:rsid w:val="002534F4"/>
    <w:pPr>
      <w:numPr>
        <w:numId w:val="63"/>
      </w:numPr>
    </w:pPr>
  </w:style>
  <w:style w:type="numbering" w:customStyle="1" w:styleId="WW8Num63">
    <w:name w:val="WW8Num63"/>
    <w:basedOn w:val="Geenlijst"/>
    <w:rsid w:val="002534F4"/>
    <w:pPr>
      <w:numPr>
        <w:numId w:val="64"/>
      </w:numPr>
    </w:pPr>
  </w:style>
  <w:style w:type="numbering" w:customStyle="1" w:styleId="WW8Num64">
    <w:name w:val="WW8Num64"/>
    <w:basedOn w:val="Geenlijst"/>
    <w:rsid w:val="002534F4"/>
    <w:pPr>
      <w:numPr>
        <w:numId w:val="65"/>
      </w:numPr>
    </w:pPr>
  </w:style>
  <w:style w:type="numbering" w:customStyle="1" w:styleId="WW8Num65">
    <w:name w:val="WW8Num65"/>
    <w:basedOn w:val="Geenlijst"/>
    <w:rsid w:val="002534F4"/>
    <w:pPr>
      <w:numPr>
        <w:numId w:val="66"/>
      </w:numPr>
    </w:pPr>
  </w:style>
  <w:style w:type="numbering" w:customStyle="1" w:styleId="WW8Num66">
    <w:name w:val="WW8Num66"/>
    <w:basedOn w:val="Geenlijst"/>
    <w:rsid w:val="002534F4"/>
    <w:pPr>
      <w:numPr>
        <w:numId w:val="67"/>
      </w:numPr>
    </w:pPr>
  </w:style>
  <w:style w:type="numbering" w:customStyle="1" w:styleId="WW8Num67">
    <w:name w:val="WW8Num67"/>
    <w:basedOn w:val="Geenlijst"/>
    <w:rsid w:val="002534F4"/>
    <w:pPr>
      <w:numPr>
        <w:numId w:val="68"/>
      </w:numPr>
    </w:pPr>
  </w:style>
  <w:style w:type="numbering" w:customStyle="1" w:styleId="WW8Num68">
    <w:name w:val="WW8Num68"/>
    <w:basedOn w:val="Geenlijst"/>
    <w:rsid w:val="002534F4"/>
    <w:pPr>
      <w:numPr>
        <w:numId w:val="69"/>
      </w:numPr>
    </w:pPr>
  </w:style>
  <w:style w:type="numbering" w:customStyle="1" w:styleId="WW8Num69">
    <w:name w:val="WW8Num69"/>
    <w:basedOn w:val="Geenlijst"/>
    <w:rsid w:val="002534F4"/>
    <w:pPr>
      <w:numPr>
        <w:numId w:val="70"/>
      </w:numPr>
    </w:pPr>
  </w:style>
  <w:style w:type="numbering" w:customStyle="1" w:styleId="WW8Num70">
    <w:name w:val="WW8Num70"/>
    <w:basedOn w:val="Geenlijst"/>
    <w:rsid w:val="002534F4"/>
    <w:pPr>
      <w:numPr>
        <w:numId w:val="71"/>
      </w:numPr>
    </w:pPr>
  </w:style>
  <w:style w:type="numbering" w:customStyle="1" w:styleId="WW8Num71">
    <w:name w:val="WW8Num71"/>
    <w:basedOn w:val="Geenlijst"/>
    <w:rsid w:val="002534F4"/>
    <w:pPr>
      <w:numPr>
        <w:numId w:val="72"/>
      </w:numPr>
    </w:pPr>
  </w:style>
  <w:style w:type="numbering" w:customStyle="1" w:styleId="WW8Num72">
    <w:name w:val="WW8Num72"/>
    <w:basedOn w:val="Geenlijst"/>
    <w:rsid w:val="002534F4"/>
    <w:pPr>
      <w:numPr>
        <w:numId w:val="207"/>
      </w:numPr>
    </w:pPr>
  </w:style>
  <w:style w:type="numbering" w:customStyle="1" w:styleId="WW8Num73">
    <w:name w:val="WW8Num73"/>
    <w:basedOn w:val="Geenlijst"/>
    <w:rsid w:val="002534F4"/>
    <w:pPr>
      <w:numPr>
        <w:numId w:val="73"/>
      </w:numPr>
    </w:pPr>
  </w:style>
  <w:style w:type="numbering" w:customStyle="1" w:styleId="WW8Num74">
    <w:name w:val="WW8Num74"/>
    <w:basedOn w:val="Geenlijst"/>
    <w:rsid w:val="002534F4"/>
    <w:pPr>
      <w:numPr>
        <w:numId w:val="74"/>
      </w:numPr>
    </w:pPr>
  </w:style>
  <w:style w:type="numbering" w:customStyle="1" w:styleId="WW8Num75">
    <w:name w:val="WW8Num75"/>
    <w:basedOn w:val="Geenlijst"/>
    <w:rsid w:val="002534F4"/>
    <w:pPr>
      <w:numPr>
        <w:numId w:val="75"/>
      </w:numPr>
    </w:pPr>
  </w:style>
  <w:style w:type="numbering" w:customStyle="1" w:styleId="WW8Num76">
    <w:name w:val="WW8Num76"/>
    <w:basedOn w:val="Geenlijst"/>
    <w:rsid w:val="002534F4"/>
    <w:pPr>
      <w:numPr>
        <w:numId w:val="76"/>
      </w:numPr>
    </w:pPr>
  </w:style>
  <w:style w:type="numbering" w:customStyle="1" w:styleId="WW8Num77">
    <w:name w:val="WW8Num77"/>
    <w:basedOn w:val="Geenlijst"/>
    <w:rsid w:val="002534F4"/>
    <w:pPr>
      <w:numPr>
        <w:numId w:val="77"/>
      </w:numPr>
    </w:pPr>
  </w:style>
  <w:style w:type="numbering" w:customStyle="1" w:styleId="WW8Num78">
    <w:name w:val="WW8Num78"/>
    <w:basedOn w:val="Geenlijst"/>
    <w:rsid w:val="002534F4"/>
    <w:pPr>
      <w:numPr>
        <w:numId w:val="78"/>
      </w:numPr>
    </w:pPr>
  </w:style>
  <w:style w:type="numbering" w:customStyle="1" w:styleId="WW8Num79">
    <w:name w:val="WW8Num79"/>
    <w:basedOn w:val="Geenlijst"/>
    <w:rsid w:val="002534F4"/>
    <w:pPr>
      <w:numPr>
        <w:numId w:val="79"/>
      </w:numPr>
    </w:pPr>
  </w:style>
  <w:style w:type="numbering" w:customStyle="1" w:styleId="WW8Num80">
    <w:name w:val="WW8Num80"/>
    <w:basedOn w:val="Geenlijst"/>
    <w:rsid w:val="002534F4"/>
    <w:pPr>
      <w:numPr>
        <w:numId w:val="80"/>
      </w:numPr>
    </w:pPr>
  </w:style>
  <w:style w:type="numbering" w:customStyle="1" w:styleId="WW8Num81">
    <w:name w:val="WW8Num81"/>
    <w:basedOn w:val="Geenlijst"/>
    <w:rsid w:val="002534F4"/>
    <w:pPr>
      <w:numPr>
        <w:numId w:val="81"/>
      </w:numPr>
    </w:pPr>
  </w:style>
  <w:style w:type="numbering" w:customStyle="1" w:styleId="WW8Num82">
    <w:name w:val="WW8Num82"/>
    <w:basedOn w:val="Geenlijst"/>
    <w:rsid w:val="002534F4"/>
    <w:pPr>
      <w:numPr>
        <w:numId w:val="82"/>
      </w:numPr>
    </w:pPr>
  </w:style>
  <w:style w:type="numbering" w:customStyle="1" w:styleId="WW8Num83">
    <w:name w:val="WW8Num83"/>
    <w:basedOn w:val="Geenlijst"/>
    <w:rsid w:val="002534F4"/>
    <w:pPr>
      <w:numPr>
        <w:numId w:val="83"/>
      </w:numPr>
    </w:pPr>
  </w:style>
  <w:style w:type="numbering" w:customStyle="1" w:styleId="WW8Num84">
    <w:name w:val="WW8Num84"/>
    <w:basedOn w:val="Geenlijst"/>
    <w:rsid w:val="002534F4"/>
    <w:pPr>
      <w:numPr>
        <w:numId w:val="84"/>
      </w:numPr>
    </w:pPr>
  </w:style>
  <w:style w:type="numbering" w:customStyle="1" w:styleId="WW8Num85">
    <w:name w:val="WW8Num85"/>
    <w:basedOn w:val="Geenlijst"/>
    <w:rsid w:val="002534F4"/>
    <w:pPr>
      <w:numPr>
        <w:numId w:val="85"/>
      </w:numPr>
    </w:pPr>
  </w:style>
  <w:style w:type="numbering" w:customStyle="1" w:styleId="WW8Num86">
    <w:name w:val="WW8Num86"/>
    <w:basedOn w:val="Geenlijst"/>
    <w:rsid w:val="002534F4"/>
    <w:pPr>
      <w:numPr>
        <w:numId w:val="86"/>
      </w:numPr>
    </w:pPr>
  </w:style>
  <w:style w:type="numbering" w:customStyle="1" w:styleId="WW8Num87">
    <w:name w:val="WW8Num87"/>
    <w:basedOn w:val="Geenlijst"/>
    <w:rsid w:val="002534F4"/>
    <w:pPr>
      <w:numPr>
        <w:numId w:val="87"/>
      </w:numPr>
    </w:pPr>
  </w:style>
  <w:style w:type="numbering" w:customStyle="1" w:styleId="WW8Num88">
    <w:name w:val="WW8Num88"/>
    <w:basedOn w:val="Geenlijst"/>
    <w:rsid w:val="002534F4"/>
    <w:pPr>
      <w:numPr>
        <w:numId w:val="88"/>
      </w:numPr>
    </w:pPr>
  </w:style>
  <w:style w:type="numbering" w:customStyle="1" w:styleId="WW8Num89">
    <w:name w:val="WW8Num89"/>
    <w:basedOn w:val="Geenlijst"/>
    <w:rsid w:val="002534F4"/>
    <w:pPr>
      <w:numPr>
        <w:numId w:val="89"/>
      </w:numPr>
    </w:pPr>
  </w:style>
  <w:style w:type="numbering" w:customStyle="1" w:styleId="WW8Num90">
    <w:name w:val="WW8Num90"/>
    <w:basedOn w:val="Geenlijst"/>
    <w:rsid w:val="002534F4"/>
    <w:pPr>
      <w:numPr>
        <w:numId w:val="90"/>
      </w:numPr>
    </w:pPr>
  </w:style>
  <w:style w:type="numbering" w:customStyle="1" w:styleId="WW8Num91">
    <w:name w:val="WW8Num91"/>
    <w:basedOn w:val="Geenlijst"/>
    <w:rsid w:val="002534F4"/>
    <w:pPr>
      <w:numPr>
        <w:numId w:val="91"/>
      </w:numPr>
    </w:pPr>
  </w:style>
  <w:style w:type="numbering" w:customStyle="1" w:styleId="WW8Num92">
    <w:name w:val="WW8Num92"/>
    <w:basedOn w:val="Geenlijst"/>
    <w:rsid w:val="002534F4"/>
    <w:pPr>
      <w:numPr>
        <w:numId w:val="92"/>
      </w:numPr>
    </w:pPr>
  </w:style>
  <w:style w:type="numbering" w:customStyle="1" w:styleId="WW8Num93">
    <w:name w:val="WW8Num93"/>
    <w:basedOn w:val="Geenlijst"/>
    <w:rsid w:val="002534F4"/>
    <w:pPr>
      <w:numPr>
        <w:numId w:val="93"/>
      </w:numPr>
    </w:pPr>
  </w:style>
  <w:style w:type="numbering" w:customStyle="1" w:styleId="WW8Num94">
    <w:name w:val="WW8Num94"/>
    <w:basedOn w:val="Geenlijst"/>
    <w:rsid w:val="002534F4"/>
    <w:pPr>
      <w:numPr>
        <w:numId w:val="94"/>
      </w:numPr>
    </w:pPr>
  </w:style>
  <w:style w:type="numbering" w:customStyle="1" w:styleId="WW8Num95">
    <w:name w:val="WW8Num95"/>
    <w:basedOn w:val="Geenlijst"/>
    <w:rsid w:val="002534F4"/>
    <w:pPr>
      <w:numPr>
        <w:numId w:val="95"/>
      </w:numPr>
    </w:pPr>
  </w:style>
  <w:style w:type="numbering" w:customStyle="1" w:styleId="WW8Num96">
    <w:name w:val="WW8Num96"/>
    <w:basedOn w:val="Geenlijst"/>
    <w:rsid w:val="002534F4"/>
    <w:pPr>
      <w:numPr>
        <w:numId w:val="96"/>
      </w:numPr>
    </w:pPr>
  </w:style>
  <w:style w:type="numbering" w:customStyle="1" w:styleId="WW8Num97">
    <w:name w:val="WW8Num97"/>
    <w:basedOn w:val="Geenlijst"/>
    <w:rsid w:val="002534F4"/>
    <w:pPr>
      <w:numPr>
        <w:numId w:val="97"/>
      </w:numPr>
    </w:pPr>
  </w:style>
  <w:style w:type="numbering" w:customStyle="1" w:styleId="WW8Num98">
    <w:name w:val="WW8Num98"/>
    <w:basedOn w:val="Geenlijst"/>
    <w:rsid w:val="002534F4"/>
    <w:pPr>
      <w:numPr>
        <w:numId w:val="98"/>
      </w:numPr>
    </w:pPr>
  </w:style>
  <w:style w:type="numbering" w:customStyle="1" w:styleId="WW8Num99">
    <w:name w:val="WW8Num99"/>
    <w:basedOn w:val="Geenlijst"/>
    <w:rsid w:val="002534F4"/>
    <w:pPr>
      <w:numPr>
        <w:numId w:val="99"/>
      </w:numPr>
    </w:pPr>
  </w:style>
  <w:style w:type="numbering" w:customStyle="1" w:styleId="WW8Num100">
    <w:name w:val="WW8Num100"/>
    <w:basedOn w:val="Geenlijst"/>
    <w:rsid w:val="002534F4"/>
    <w:pPr>
      <w:numPr>
        <w:numId w:val="100"/>
      </w:numPr>
    </w:pPr>
  </w:style>
  <w:style w:type="numbering" w:customStyle="1" w:styleId="WW8Num101">
    <w:name w:val="WW8Num101"/>
    <w:basedOn w:val="Geenlijst"/>
    <w:rsid w:val="002534F4"/>
    <w:pPr>
      <w:numPr>
        <w:numId w:val="101"/>
      </w:numPr>
    </w:pPr>
  </w:style>
  <w:style w:type="numbering" w:customStyle="1" w:styleId="WW8Num102">
    <w:name w:val="WW8Num102"/>
    <w:basedOn w:val="Geenlijst"/>
    <w:rsid w:val="002534F4"/>
    <w:pPr>
      <w:numPr>
        <w:numId w:val="102"/>
      </w:numPr>
    </w:pPr>
  </w:style>
  <w:style w:type="numbering" w:customStyle="1" w:styleId="WW8Num103">
    <w:name w:val="WW8Num103"/>
    <w:basedOn w:val="Geenlijst"/>
    <w:rsid w:val="002534F4"/>
    <w:pPr>
      <w:numPr>
        <w:numId w:val="103"/>
      </w:numPr>
    </w:pPr>
  </w:style>
  <w:style w:type="numbering" w:customStyle="1" w:styleId="WW8Num104">
    <w:name w:val="WW8Num104"/>
    <w:basedOn w:val="Geenlijst"/>
    <w:rsid w:val="002534F4"/>
    <w:pPr>
      <w:numPr>
        <w:numId w:val="104"/>
      </w:numPr>
    </w:pPr>
  </w:style>
  <w:style w:type="numbering" w:customStyle="1" w:styleId="WW8Num105">
    <w:name w:val="WW8Num105"/>
    <w:basedOn w:val="Geenlijst"/>
    <w:rsid w:val="002534F4"/>
    <w:pPr>
      <w:numPr>
        <w:numId w:val="105"/>
      </w:numPr>
    </w:pPr>
  </w:style>
  <w:style w:type="numbering" w:customStyle="1" w:styleId="WW8Num106">
    <w:name w:val="WW8Num106"/>
    <w:basedOn w:val="Geenlijst"/>
    <w:rsid w:val="002534F4"/>
    <w:pPr>
      <w:numPr>
        <w:numId w:val="106"/>
      </w:numPr>
    </w:pPr>
  </w:style>
  <w:style w:type="numbering" w:customStyle="1" w:styleId="WW8Num107">
    <w:name w:val="WW8Num107"/>
    <w:basedOn w:val="Geenlijst"/>
    <w:rsid w:val="002534F4"/>
    <w:pPr>
      <w:numPr>
        <w:numId w:val="107"/>
      </w:numPr>
    </w:pPr>
  </w:style>
  <w:style w:type="numbering" w:customStyle="1" w:styleId="WW8Num108">
    <w:name w:val="WW8Num108"/>
    <w:basedOn w:val="Geenlijst"/>
    <w:rsid w:val="002534F4"/>
    <w:pPr>
      <w:numPr>
        <w:numId w:val="108"/>
      </w:numPr>
    </w:pPr>
  </w:style>
  <w:style w:type="numbering" w:customStyle="1" w:styleId="WW8Num109">
    <w:name w:val="WW8Num109"/>
    <w:basedOn w:val="Geenlijst"/>
    <w:rsid w:val="002534F4"/>
    <w:pPr>
      <w:numPr>
        <w:numId w:val="109"/>
      </w:numPr>
    </w:pPr>
  </w:style>
  <w:style w:type="numbering" w:customStyle="1" w:styleId="WW8Num110">
    <w:name w:val="WW8Num110"/>
    <w:basedOn w:val="Geenlijst"/>
    <w:rsid w:val="002534F4"/>
    <w:pPr>
      <w:numPr>
        <w:numId w:val="110"/>
      </w:numPr>
    </w:pPr>
  </w:style>
  <w:style w:type="numbering" w:customStyle="1" w:styleId="WW8Num111">
    <w:name w:val="WW8Num111"/>
    <w:basedOn w:val="Geenlijst"/>
    <w:rsid w:val="002534F4"/>
    <w:pPr>
      <w:numPr>
        <w:numId w:val="111"/>
      </w:numPr>
    </w:pPr>
  </w:style>
  <w:style w:type="numbering" w:customStyle="1" w:styleId="WW8Num112">
    <w:name w:val="WW8Num112"/>
    <w:basedOn w:val="Geenlijst"/>
    <w:rsid w:val="002534F4"/>
    <w:pPr>
      <w:numPr>
        <w:numId w:val="112"/>
      </w:numPr>
    </w:pPr>
  </w:style>
  <w:style w:type="numbering" w:customStyle="1" w:styleId="WW8Num113">
    <w:name w:val="WW8Num113"/>
    <w:basedOn w:val="Geenlijst"/>
    <w:rsid w:val="002534F4"/>
    <w:pPr>
      <w:numPr>
        <w:numId w:val="113"/>
      </w:numPr>
    </w:pPr>
  </w:style>
  <w:style w:type="numbering" w:customStyle="1" w:styleId="WW8Num114">
    <w:name w:val="WW8Num114"/>
    <w:basedOn w:val="Geenlijst"/>
    <w:rsid w:val="002534F4"/>
    <w:pPr>
      <w:numPr>
        <w:numId w:val="114"/>
      </w:numPr>
    </w:pPr>
  </w:style>
  <w:style w:type="numbering" w:customStyle="1" w:styleId="WW8Num115">
    <w:name w:val="WW8Num115"/>
    <w:basedOn w:val="Geenlijst"/>
    <w:rsid w:val="002534F4"/>
    <w:pPr>
      <w:numPr>
        <w:numId w:val="115"/>
      </w:numPr>
    </w:pPr>
  </w:style>
  <w:style w:type="numbering" w:customStyle="1" w:styleId="WW8Num116">
    <w:name w:val="WW8Num116"/>
    <w:basedOn w:val="Geenlijst"/>
    <w:rsid w:val="002534F4"/>
    <w:pPr>
      <w:numPr>
        <w:numId w:val="116"/>
      </w:numPr>
    </w:pPr>
  </w:style>
  <w:style w:type="numbering" w:customStyle="1" w:styleId="WW8Num117">
    <w:name w:val="WW8Num117"/>
    <w:basedOn w:val="Geenlijst"/>
    <w:rsid w:val="002534F4"/>
    <w:pPr>
      <w:numPr>
        <w:numId w:val="117"/>
      </w:numPr>
    </w:pPr>
  </w:style>
  <w:style w:type="numbering" w:customStyle="1" w:styleId="WW8Num118">
    <w:name w:val="WW8Num118"/>
    <w:basedOn w:val="Geenlijst"/>
    <w:rsid w:val="002534F4"/>
    <w:pPr>
      <w:numPr>
        <w:numId w:val="118"/>
      </w:numPr>
    </w:pPr>
  </w:style>
  <w:style w:type="numbering" w:customStyle="1" w:styleId="WW8Num119">
    <w:name w:val="WW8Num119"/>
    <w:basedOn w:val="Geenlijst"/>
    <w:rsid w:val="002534F4"/>
    <w:pPr>
      <w:numPr>
        <w:numId w:val="119"/>
      </w:numPr>
    </w:pPr>
  </w:style>
  <w:style w:type="numbering" w:customStyle="1" w:styleId="WW8Num120">
    <w:name w:val="WW8Num120"/>
    <w:basedOn w:val="Geenlijst"/>
    <w:rsid w:val="002534F4"/>
    <w:pPr>
      <w:numPr>
        <w:numId w:val="120"/>
      </w:numPr>
    </w:pPr>
  </w:style>
  <w:style w:type="numbering" w:customStyle="1" w:styleId="WW8Num121">
    <w:name w:val="WW8Num121"/>
    <w:basedOn w:val="Geenlijst"/>
    <w:rsid w:val="002534F4"/>
    <w:pPr>
      <w:numPr>
        <w:numId w:val="121"/>
      </w:numPr>
    </w:pPr>
  </w:style>
  <w:style w:type="numbering" w:customStyle="1" w:styleId="WW8Num122">
    <w:name w:val="WW8Num122"/>
    <w:basedOn w:val="Geenlijst"/>
    <w:rsid w:val="002534F4"/>
    <w:pPr>
      <w:numPr>
        <w:numId w:val="122"/>
      </w:numPr>
    </w:pPr>
  </w:style>
  <w:style w:type="numbering" w:customStyle="1" w:styleId="WW8Num123">
    <w:name w:val="WW8Num123"/>
    <w:basedOn w:val="Geenlijst"/>
    <w:rsid w:val="002534F4"/>
    <w:pPr>
      <w:numPr>
        <w:numId w:val="123"/>
      </w:numPr>
    </w:pPr>
  </w:style>
  <w:style w:type="numbering" w:customStyle="1" w:styleId="WW8Num124">
    <w:name w:val="WW8Num124"/>
    <w:basedOn w:val="Geenlijst"/>
    <w:rsid w:val="002534F4"/>
    <w:pPr>
      <w:numPr>
        <w:numId w:val="124"/>
      </w:numPr>
    </w:pPr>
  </w:style>
  <w:style w:type="numbering" w:customStyle="1" w:styleId="WW8Num125">
    <w:name w:val="WW8Num125"/>
    <w:basedOn w:val="Geenlijst"/>
    <w:rsid w:val="002534F4"/>
    <w:pPr>
      <w:numPr>
        <w:numId w:val="125"/>
      </w:numPr>
    </w:pPr>
  </w:style>
  <w:style w:type="numbering" w:customStyle="1" w:styleId="WW8Num126">
    <w:name w:val="WW8Num126"/>
    <w:basedOn w:val="Geenlijst"/>
    <w:rsid w:val="002534F4"/>
    <w:pPr>
      <w:numPr>
        <w:numId w:val="126"/>
      </w:numPr>
    </w:pPr>
  </w:style>
  <w:style w:type="numbering" w:customStyle="1" w:styleId="WW8Num127">
    <w:name w:val="WW8Num127"/>
    <w:basedOn w:val="Geenlijst"/>
    <w:rsid w:val="002534F4"/>
    <w:pPr>
      <w:numPr>
        <w:numId w:val="127"/>
      </w:numPr>
    </w:pPr>
  </w:style>
  <w:style w:type="numbering" w:customStyle="1" w:styleId="WW8Num128">
    <w:name w:val="WW8Num128"/>
    <w:basedOn w:val="Geenlijst"/>
    <w:rsid w:val="002534F4"/>
    <w:pPr>
      <w:numPr>
        <w:numId w:val="128"/>
      </w:numPr>
    </w:pPr>
  </w:style>
  <w:style w:type="numbering" w:customStyle="1" w:styleId="WW8Num129">
    <w:name w:val="WW8Num129"/>
    <w:basedOn w:val="Geenlijst"/>
    <w:rsid w:val="002534F4"/>
    <w:pPr>
      <w:numPr>
        <w:numId w:val="129"/>
      </w:numPr>
    </w:pPr>
  </w:style>
  <w:style w:type="numbering" w:customStyle="1" w:styleId="WW8Num130">
    <w:name w:val="WW8Num130"/>
    <w:basedOn w:val="Geenlijst"/>
    <w:rsid w:val="002534F4"/>
    <w:pPr>
      <w:numPr>
        <w:numId w:val="130"/>
      </w:numPr>
    </w:pPr>
  </w:style>
  <w:style w:type="numbering" w:customStyle="1" w:styleId="WW8Num131">
    <w:name w:val="WW8Num131"/>
    <w:basedOn w:val="Geenlijst"/>
    <w:rsid w:val="002534F4"/>
    <w:pPr>
      <w:numPr>
        <w:numId w:val="131"/>
      </w:numPr>
    </w:pPr>
  </w:style>
  <w:style w:type="numbering" w:customStyle="1" w:styleId="WW8Num132">
    <w:name w:val="WW8Num132"/>
    <w:basedOn w:val="Geenlijst"/>
    <w:rsid w:val="002534F4"/>
    <w:pPr>
      <w:numPr>
        <w:numId w:val="132"/>
      </w:numPr>
    </w:pPr>
  </w:style>
  <w:style w:type="numbering" w:customStyle="1" w:styleId="WW8Num133">
    <w:name w:val="WW8Num133"/>
    <w:basedOn w:val="Geenlijst"/>
    <w:rsid w:val="002534F4"/>
    <w:pPr>
      <w:numPr>
        <w:numId w:val="133"/>
      </w:numPr>
    </w:pPr>
  </w:style>
  <w:style w:type="numbering" w:customStyle="1" w:styleId="WW8Num134">
    <w:name w:val="WW8Num134"/>
    <w:basedOn w:val="Geenlijst"/>
    <w:rsid w:val="002534F4"/>
    <w:pPr>
      <w:numPr>
        <w:numId w:val="134"/>
      </w:numPr>
    </w:pPr>
  </w:style>
  <w:style w:type="numbering" w:customStyle="1" w:styleId="WW8Num135">
    <w:name w:val="WW8Num135"/>
    <w:basedOn w:val="Geenlijst"/>
    <w:rsid w:val="002534F4"/>
    <w:pPr>
      <w:numPr>
        <w:numId w:val="135"/>
      </w:numPr>
    </w:pPr>
  </w:style>
  <w:style w:type="numbering" w:customStyle="1" w:styleId="WW8Num136">
    <w:name w:val="WW8Num136"/>
    <w:basedOn w:val="Geenlijst"/>
    <w:rsid w:val="002534F4"/>
    <w:pPr>
      <w:numPr>
        <w:numId w:val="136"/>
      </w:numPr>
    </w:pPr>
  </w:style>
  <w:style w:type="numbering" w:customStyle="1" w:styleId="WW8Num137">
    <w:name w:val="WW8Num137"/>
    <w:basedOn w:val="Geenlijst"/>
    <w:rsid w:val="002534F4"/>
    <w:pPr>
      <w:numPr>
        <w:numId w:val="137"/>
      </w:numPr>
    </w:pPr>
  </w:style>
  <w:style w:type="numbering" w:customStyle="1" w:styleId="WW8Num138">
    <w:name w:val="WW8Num138"/>
    <w:basedOn w:val="Geenlijst"/>
    <w:rsid w:val="002534F4"/>
    <w:pPr>
      <w:numPr>
        <w:numId w:val="138"/>
      </w:numPr>
    </w:pPr>
  </w:style>
  <w:style w:type="numbering" w:customStyle="1" w:styleId="WW8Num139">
    <w:name w:val="WW8Num139"/>
    <w:basedOn w:val="Geenlijst"/>
    <w:rsid w:val="002534F4"/>
    <w:pPr>
      <w:numPr>
        <w:numId w:val="139"/>
      </w:numPr>
    </w:pPr>
  </w:style>
  <w:style w:type="numbering" w:customStyle="1" w:styleId="WW8Num140">
    <w:name w:val="WW8Num140"/>
    <w:basedOn w:val="Geenlijst"/>
    <w:rsid w:val="002534F4"/>
    <w:pPr>
      <w:numPr>
        <w:numId w:val="140"/>
      </w:numPr>
    </w:pPr>
  </w:style>
  <w:style w:type="numbering" w:customStyle="1" w:styleId="WW8Num141">
    <w:name w:val="WW8Num141"/>
    <w:basedOn w:val="Geenlijst"/>
    <w:rsid w:val="002534F4"/>
    <w:pPr>
      <w:numPr>
        <w:numId w:val="141"/>
      </w:numPr>
    </w:pPr>
  </w:style>
  <w:style w:type="numbering" w:customStyle="1" w:styleId="WW8Num142">
    <w:name w:val="WW8Num142"/>
    <w:basedOn w:val="Geenlijst"/>
    <w:rsid w:val="002534F4"/>
    <w:pPr>
      <w:numPr>
        <w:numId w:val="142"/>
      </w:numPr>
    </w:pPr>
  </w:style>
  <w:style w:type="numbering" w:customStyle="1" w:styleId="WW8Num143">
    <w:name w:val="WW8Num143"/>
    <w:basedOn w:val="Geenlijst"/>
    <w:rsid w:val="002534F4"/>
    <w:pPr>
      <w:numPr>
        <w:numId w:val="143"/>
      </w:numPr>
    </w:pPr>
  </w:style>
  <w:style w:type="numbering" w:customStyle="1" w:styleId="WW8Num144">
    <w:name w:val="WW8Num144"/>
    <w:basedOn w:val="Geenlijst"/>
    <w:rsid w:val="002534F4"/>
    <w:pPr>
      <w:numPr>
        <w:numId w:val="144"/>
      </w:numPr>
    </w:pPr>
  </w:style>
  <w:style w:type="numbering" w:customStyle="1" w:styleId="WW8Num145">
    <w:name w:val="WW8Num145"/>
    <w:basedOn w:val="Geenlijst"/>
    <w:rsid w:val="002534F4"/>
    <w:pPr>
      <w:numPr>
        <w:numId w:val="145"/>
      </w:numPr>
    </w:pPr>
  </w:style>
  <w:style w:type="numbering" w:customStyle="1" w:styleId="WW8Num146">
    <w:name w:val="WW8Num146"/>
    <w:basedOn w:val="Geenlijst"/>
    <w:rsid w:val="002534F4"/>
    <w:pPr>
      <w:numPr>
        <w:numId w:val="146"/>
      </w:numPr>
    </w:pPr>
  </w:style>
  <w:style w:type="numbering" w:customStyle="1" w:styleId="WW8Num147">
    <w:name w:val="WW8Num147"/>
    <w:basedOn w:val="Geenlijst"/>
    <w:rsid w:val="002534F4"/>
    <w:pPr>
      <w:numPr>
        <w:numId w:val="147"/>
      </w:numPr>
    </w:pPr>
  </w:style>
  <w:style w:type="numbering" w:customStyle="1" w:styleId="WW8Num148">
    <w:name w:val="WW8Num148"/>
    <w:basedOn w:val="Geenlijst"/>
    <w:rsid w:val="002534F4"/>
    <w:pPr>
      <w:numPr>
        <w:numId w:val="148"/>
      </w:numPr>
    </w:pPr>
  </w:style>
  <w:style w:type="numbering" w:customStyle="1" w:styleId="WW8Num149">
    <w:name w:val="WW8Num149"/>
    <w:basedOn w:val="Geenlijst"/>
    <w:rsid w:val="002534F4"/>
    <w:pPr>
      <w:numPr>
        <w:numId w:val="149"/>
      </w:numPr>
    </w:pPr>
  </w:style>
  <w:style w:type="numbering" w:customStyle="1" w:styleId="WW8Num150">
    <w:name w:val="WW8Num150"/>
    <w:basedOn w:val="Geenlijst"/>
    <w:rsid w:val="002534F4"/>
    <w:pPr>
      <w:numPr>
        <w:numId w:val="150"/>
      </w:numPr>
    </w:pPr>
  </w:style>
  <w:style w:type="numbering" w:customStyle="1" w:styleId="WW8Num151">
    <w:name w:val="WW8Num151"/>
    <w:basedOn w:val="Geenlijst"/>
    <w:rsid w:val="002534F4"/>
    <w:pPr>
      <w:numPr>
        <w:numId w:val="151"/>
      </w:numPr>
    </w:pPr>
  </w:style>
  <w:style w:type="numbering" w:customStyle="1" w:styleId="WW8Num152">
    <w:name w:val="WW8Num152"/>
    <w:basedOn w:val="Geenlijst"/>
    <w:rsid w:val="002534F4"/>
    <w:pPr>
      <w:numPr>
        <w:numId w:val="152"/>
      </w:numPr>
    </w:pPr>
  </w:style>
  <w:style w:type="numbering" w:customStyle="1" w:styleId="WW8Num153">
    <w:name w:val="WW8Num153"/>
    <w:basedOn w:val="Geenlijst"/>
    <w:rsid w:val="002534F4"/>
    <w:pPr>
      <w:numPr>
        <w:numId w:val="153"/>
      </w:numPr>
    </w:pPr>
  </w:style>
  <w:style w:type="numbering" w:customStyle="1" w:styleId="WW8Num154">
    <w:name w:val="WW8Num154"/>
    <w:basedOn w:val="Geenlijst"/>
    <w:rsid w:val="002534F4"/>
    <w:pPr>
      <w:numPr>
        <w:numId w:val="154"/>
      </w:numPr>
    </w:pPr>
  </w:style>
  <w:style w:type="numbering" w:customStyle="1" w:styleId="WW8Num155">
    <w:name w:val="WW8Num155"/>
    <w:basedOn w:val="Geenlijst"/>
    <w:rsid w:val="002534F4"/>
    <w:pPr>
      <w:numPr>
        <w:numId w:val="155"/>
      </w:numPr>
    </w:pPr>
  </w:style>
  <w:style w:type="numbering" w:customStyle="1" w:styleId="WW8Num156">
    <w:name w:val="WW8Num156"/>
    <w:basedOn w:val="Geenlijst"/>
    <w:rsid w:val="002534F4"/>
    <w:pPr>
      <w:numPr>
        <w:numId w:val="156"/>
      </w:numPr>
    </w:pPr>
  </w:style>
  <w:style w:type="numbering" w:customStyle="1" w:styleId="WW8Num157">
    <w:name w:val="WW8Num157"/>
    <w:basedOn w:val="Geenlijst"/>
    <w:rsid w:val="002534F4"/>
    <w:pPr>
      <w:numPr>
        <w:numId w:val="157"/>
      </w:numPr>
    </w:pPr>
  </w:style>
  <w:style w:type="numbering" w:customStyle="1" w:styleId="WW8Num158">
    <w:name w:val="WW8Num158"/>
    <w:basedOn w:val="Geenlijst"/>
    <w:rsid w:val="002534F4"/>
    <w:pPr>
      <w:numPr>
        <w:numId w:val="158"/>
      </w:numPr>
    </w:pPr>
  </w:style>
  <w:style w:type="numbering" w:customStyle="1" w:styleId="WW8Num159">
    <w:name w:val="WW8Num159"/>
    <w:basedOn w:val="Geenlijst"/>
    <w:rsid w:val="002534F4"/>
    <w:pPr>
      <w:numPr>
        <w:numId w:val="159"/>
      </w:numPr>
    </w:pPr>
  </w:style>
  <w:style w:type="numbering" w:customStyle="1" w:styleId="WW8Num160">
    <w:name w:val="WW8Num160"/>
    <w:basedOn w:val="Geenlijst"/>
    <w:rsid w:val="002534F4"/>
    <w:pPr>
      <w:numPr>
        <w:numId w:val="160"/>
      </w:numPr>
    </w:pPr>
  </w:style>
  <w:style w:type="numbering" w:customStyle="1" w:styleId="WW8Num161">
    <w:name w:val="WW8Num161"/>
    <w:basedOn w:val="Geenlijst"/>
    <w:rsid w:val="002534F4"/>
    <w:pPr>
      <w:numPr>
        <w:numId w:val="161"/>
      </w:numPr>
    </w:pPr>
  </w:style>
  <w:style w:type="numbering" w:customStyle="1" w:styleId="WW8Num162">
    <w:name w:val="WW8Num162"/>
    <w:basedOn w:val="Geenlijst"/>
    <w:rsid w:val="002534F4"/>
    <w:pPr>
      <w:numPr>
        <w:numId w:val="162"/>
      </w:numPr>
    </w:pPr>
  </w:style>
  <w:style w:type="numbering" w:customStyle="1" w:styleId="WW8Num163">
    <w:name w:val="WW8Num163"/>
    <w:basedOn w:val="Geenlijst"/>
    <w:rsid w:val="002534F4"/>
    <w:pPr>
      <w:numPr>
        <w:numId w:val="163"/>
      </w:numPr>
    </w:pPr>
  </w:style>
  <w:style w:type="numbering" w:customStyle="1" w:styleId="WW8Num164">
    <w:name w:val="WW8Num164"/>
    <w:basedOn w:val="Geenlijst"/>
    <w:rsid w:val="002534F4"/>
    <w:pPr>
      <w:numPr>
        <w:numId w:val="164"/>
      </w:numPr>
    </w:pPr>
  </w:style>
  <w:style w:type="numbering" w:customStyle="1" w:styleId="WW8Num165">
    <w:name w:val="WW8Num165"/>
    <w:basedOn w:val="Geenlijst"/>
    <w:rsid w:val="002534F4"/>
    <w:pPr>
      <w:numPr>
        <w:numId w:val="165"/>
      </w:numPr>
    </w:pPr>
  </w:style>
  <w:style w:type="numbering" w:customStyle="1" w:styleId="WW8Num166">
    <w:name w:val="WW8Num166"/>
    <w:basedOn w:val="Geenlijst"/>
    <w:rsid w:val="002534F4"/>
    <w:pPr>
      <w:numPr>
        <w:numId w:val="166"/>
      </w:numPr>
    </w:pPr>
  </w:style>
  <w:style w:type="numbering" w:customStyle="1" w:styleId="WW8Num167">
    <w:name w:val="WW8Num167"/>
    <w:basedOn w:val="Geenlijst"/>
    <w:rsid w:val="002534F4"/>
    <w:pPr>
      <w:numPr>
        <w:numId w:val="167"/>
      </w:numPr>
    </w:pPr>
  </w:style>
  <w:style w:type="numbering" w:customStyle="1" w:styleId="WW8Num168">
    <w:name w:val="WW8Num168"/>
    <w:basedOn w:val="Geenlijst"/>
    <w:rsid w:val="002534F4"/>
    <w:pPr>
      <w:numPr>
        <w:numId w:val="168"/>
      </w:numPr>
    </w:pPr>
  </w:style>
  <w:style w:type="numbering" w:customStyle="1" w:styleId="WW8Num169">
    <w:name w:val="WW8Num169"/>
    <w:basedOn w:val="Geenlijst"/>
    <w:rsid w:val="002534F4"/>
    <w:pPr>
      <w:numPr>
        <w:numId w:val="169"/>
      </w:numPr>
    </w:pPr>
  </w:style>
  <w:style w:type="numbering" w:customStyle="1" w:styleId="WW8Num170">
    <w:name w:val="WW8Num170"/>
    <w:basedOn w:val="Geenlijst"/>
    <w:rsid w:val="002534F4"/>
    <w:pPr>
      <w:numPr>
        <w:numId w:val="170"/>
      </w:numPr>
    </w:pPr>
  </w:style>
  <w:style w:type="numbering" w:customStyle="1" w:styleId="WW8Num171">
    <w:name w:val="WW8Num171"/>
    <w:basedOn w:val="Geenlijst"/>
    <w:rsid w:val="002534F4"/>
    <w:pPr>
      <w:numPr>
        <w:numId w:val="171"/>
      </w:numPr>
    </w:pPr>
  </w:style>
  <w:style w:type="numbering" w:customStyle="1" w:styleId="WW8Num172">
    <w:name w:val="WW8Num172"/>
    <w:basedOn w:val="Geenlijst"/>
    <w:rsid w:val="002534F4"/>
    <w:pPr>
      <w:numPr>
        <w:numId w:val="172"/>
      </w:numPr>
    </w:pPr>
  </w:style>
  <w:style w:type="numbering" w:customStyle="1" w:styleId="WW8Num173">
    <w:name w:val="WW8Num173"/>
    <w:basedOn w:val="Geenlijst"/>
    <w:rsid w:val="002534F4"/>
    <w:pPr>
      <w:numPr>
        <w:numId w:val="173"/>
      </w:numPr>
    </w:pPr>
  </w:style>
  <w:style w:type="numbering" w:customStyle="1" w:styleId="WW8Num174">
    <w:name w:val="WW8Num174"/>
    <w:basedOn w:val="Geenlijst"/>
    <w:rsid w:val="002534F4"/>
    <w:pPr>
      <w:numPr>
        <w:numId w:val="174"/>
      </w:numPr>
    </w:pPr>
  </w:style>
  <w:style w:type="numbering" w:customStyle="1" w:styleId="WW8Num175">
    <w:name w:val="WW8Num175"/>
    <w:basedOn w:val="Geenlijst"/>
    <w:rsid w:val="002534F4"/>
    <w:pPr>
      <w:numPr>
        <w:numId w:val="175"/>
      </w:numPr>
    </w:pPr>
  </w:style>
  <w:style w:type="numbering" w:customStyle="1" w:styleId="WW8Num176">
    <w:name w:val="WW8Num176"/>
    <w:basedOn w:val="Geenlijst"/>
    <w:rsid w:val="002534F4"/>
    <w:pPr>
      <w:numPr>
        <w:numId w:val="176"/>
      </w:numPr>
    </w:pPr>
  </w:style>
  <w:style w:type="numbering" w:customStyle="1" w:styleId="WW8Num177">
    <w:name w:val="WW8Num177"/>
    <w:basedOn w:val="Geenlijst"/>
    <w:rsid w:val="002534F4"/>
    <w:pPr>
      <w:numPr>
        <w:numId w:val="177"/>
      </w:numPr>
    </w:pPr>
  </w:style>
  <w:style w:type="numbering" w:customStyle="1" w:styleId="WW8Num178">
    <w:name w:val="WW8Num178"/>
    <w:basedOn w:val="Geenlijst"/>
    <w:rsid w:val="002534F4"/>
    <w:pPr>
      <w:numPr>
        <w:numId w:val="178"/>
      </w:numPr>
    </w:pPr>
  </w:style>
  <w:style w:type="numbering" w:customStyle="1" w:styleId="WW8Num179">
    <w:name w:val="WW8Num179"/>
    <w:basedOn w:val="Geenlijst"/>
    <w:rsid w:val="002534F4"/>
    <w:pPr>
      <w:numPr>
        <w:numId w:val="179"/>
      </w:numPr>
    </w:pPr>
  </w:style>
  <w:style w:type="numbering" w:customStyle="1" w:styleId="WW8Num180">
    <w:name w:val="WW8Num180"/>
    <w:basedOn w:val="Geenlijst"/>
    <w:rsid w:val="002534F4"/>
    <w:pPr>
      <w:numPr>
        <w:numId w:val="180"/>
      </w:numPr>
    </w:pPr>
  </w:style>
  <w:style w:type="numbering" w:customStyle="1" w:styleId="WW8Num181">
    <w:name w:val="WW8Num181"/>
    <w:basedOn w:val="Geenlijst"/>
    <w:rsid w:val="002534F4"/>
    <w:pPr>
      <w:numPr>
        <w:numId w:val="181"/>
      </w:numPr>
    </w:pPr>
  </w:style>
  <w:style w:type="numbering" w:customStyle="1" w:styleId="WW8Num182">
    <w:name w:val="WW8Num182"/>
    <w:basedOn w:val="Geenlijst"/>
    <w:rsid w:val="002534F4"/>
    <w:pPr>
      <w:numPr>
        <w:numId w:val="182"/>
      </w:numPr>
    </w:pPr>
  </w:style>
  <w:style w:type="numbering" w:customStyle="1" w:styleId="WW8Num183">
    <w:name w:val="WW8Num183"/>
    <w:basedOn w:val="Geenlijst"/>
    <w:rsid w:val="002534F4"/>
    <w:pPr>
      <w:numPr>
        <w:numId w:val="183"/>
      </w:numPr>
    </w:pPr>
  </w:style>
  <w:style w:type="numbering" w:customStyle="1" w:styleId="WW8Num184">
    <w:name w:val="WW8Num184"/>
    <w:basedOn w:val="Geenlijst"/>
    <w:rsid w:val="002534F4"/>
    <w:pPr>
      <w:numPr>
        <w:numId w:val="184"/>
      </w:numPr>
    </w:pPr>
  </w:style>
  <w:style w:type="numbering" w:customStyle="1" w:styleId="WW8Num185">
    <w:name w:val="WW8Num185"/>
    <w:basedOn w:val="Geenlijst"/>
    <w:rsid w:val="002534F4"/>
    <w:pPr>
      <w:numPr>
        <w:numId w:val="185"/>
      </w:numPr>
    </w:pPr>
  </w:style>
  <w:style w:type="numbering" w:customStyle="1" w:styleId="WW8Num186">
    <w:name w:val="WW8Num186"/>
    <w:basedOn w:val="Geenlijst"/>
    <w:rsid w:val="002534F4"/>
    <w:pPr>
      <w:numPr>
        <w:numId w:val="186"/>
      </w:numPr>
    </w:pPr>
  </w:style>
  <w:style w:type="numbering" w:customStyle="1" w:styleId="WW8Num187">
    <w:name w:val="WW8Num187"/>
    <w:basedOn w:val="Geenlijst"/>
    <w:rsid w:val="002534F4"/>
    <w:pPr>
      <w:numPr>
        <w:numId w:val="187"/>
      </w:numPr>
    </w:pPr>
  </w:style>
  <w:style w:type="numbering" w:customStyle="1" w:styleId="WW8Num188">
    <w:name w:val="WW8Num188"/>
    <w:basedOn w:val="Geenlijst"/>
    <w:rsid w:val="002534F4"/>
    <w:pPr>
      <w:numPr>
        <w:numId w:val="188"/>
      </w:numPr>
    </w:pPr>
  </w:style>
  <w:style w:type="numbering" w:customStyle="1" w:styleId="WW8Num189">
    <w:name w:val="WW8Num189"/>
    <w:basedOn w:val="Geenlijst"/>
    <w:rsid w:val="002534F4"/>
    <w:pPr>
      <w:numPr>
        <w:numId w:val="189"/>
      </w:numPr>
    </w:pPr>
  </w:style>
  <w:style w:type="numbering" w:customStyle="1" w:styleId="WW8Num190">
    <w:name w:val="WW8Num190"/>
    <w:basedOn w:val="Geenlijst"/>
    <w:rsid w:val="002534F4"/>
    <w:pPr>
      <w:numPr>
        <w:numId w:val="190"/>
      </w:numPr>
    </w:pPr>
  </w:style>
  <w:style w:type="numbering" w:customStyle="1" w:styleId="WW8Num191">
    <w:name w:val="WW8Num191"/>
    <w:basedOn w:val="Geenlijst"/>
    <w:rsid w:val="002534F4"/>
    <w:pPr>
      <w:numPr>
        <w:numId w:val="191"/>
      </w:numPr>
    </w:pPr>
  </w:style>
  <w:style w:type="numbering" w:customStyle="1" w:styleId="WW8Num192">
    <w:name w:val="WW8Num192"/>
    <w:basedOn w:val="Geenlijst"/>
    <w:rsid w:val="002534F4"/>
    <w:pPr>
      <w:numPr>
        <w:numId w:val="192"/>
      </w:numPr>
    </w:pPr>
  </w:style>
  <w:style w:type="numbering" w:customStyle="1" w:styleId="WW8Num193">
    <w:name w:val="WW8Num193"/>
    <w:basedOn w:val="Geenlijst"/>
    <w:rsid w:val="002534F4"/>
    <w:pPr>
      <w:numPr>
        <w:numId w:val="193"/>
      </w:numPr>
    </w:pPr>
  </w:style>
  <w:style w:type="numbering" w:customStyle="1" w:styleId="WW8Num194">
    <w:name w:val="WW8Num194"/>
    <w:basedOn w:val="Geenlijst"/>
    <w:rsid w:val="002534F4"/>
    <w:pPr>
      <w:numPr>
        <w:numId w:val="194"/>
      </w:numPr>
    </w:pPr>
  </w:style>
  <w:style w:type="numbering" w:customStyle="1" w:styleId="WW8Num195">
    <w:name w:val="WW8Num195"/>
    <w:basedOn w:val="Geenlijst"/>
    <w:rsid w:val="002534F4"/>
    <w:pPr>
      <w:numPr>
        <w:numId w:val="195"/>
      </w:numPr>
    </w:pPr>
  </w:style>
  <w:style w:type="numbering" w:customStyle="1" w:styleId="WW8Num196">
    <w:name w:val="WW8Num196"/>
    <w:basedOn w:val="Geenlijst"/>
    <w:rsid w:val="002534F4"/>
    <w:pPr>
      <w:numPr>
        <w:numId w:val="196"/>
      </w:numPr>
    </w:pPr>
  </w:style>
  <w:style w:type="numbering" w:customStyle="1" w:styleId="WW8Num197">
    <w:name w:val="WW8Num197"/>
    <w:basedOn w:val="Geenlijst"/>
    <w:rsid w:val="002534F4"/>
    <w:pPr>
      <w:numPr>
        <w:numId w:val="197"/>
      </w:numPr>
    </w:pPr>
  </w:style>
  <w:style w:type="numbering" w:customStyle="1" w:styleId="WW8Num198">
    <w:name w:val="WW8Num198"/>
    <w:basedOn w:val="Geenlijst"/>
    <w:rsid w:val="002534F4"/>
    <w:pPr>
      <w:numPr>
        <w:numId w:val="198"/>
      </w:numPr>
    </w:pPr>
  </w:style>
  <w:style w:type="numbering" w:customStyle="1" w:styleId="WW8Num199">
    <w:name w:val="WW8Num199"/>
    <w:basedOn w:val="Geenlijst"/>
    <w:rsid w:val="002534F4"/>
    <w:pPr>
      <w:numPr>
        <w:numId w:val="199"/>
      </w:numPr>
    </w:pPr>
  </w:style>
  <w:style w:type="numbering" w:customStyle="1" w:styleId="WW8Num200">
    <w:name w:val="WW8Num200"/>
    <w:basedOn w:val="Geenlijst"/>
    <w:rsid w:val="002534F4"/>
    <w:pPr>
      <w:numPr>
        <w:numId w:val="200"/>
      </w:numPr>
    </w:pPr>
  </w:style>
  <w:style w:type="numbering" w:customStyle="1" w:styleId="WW8Num201">
    <w:name w:val="WW8Num201"/>
    <w:basedOn w:val="Geenlijst"/>
    <w:rsid w:val="002534F4"/>
    <w:pPr>
      <w:numPr>
        <w:numId w:val="201"/>
      </w:numPr>
    </w:pPr>
  </w:style>
  <w:style w:type="numbering" w:customStyle="1" w:styleId="WW8Num202">
    <w:name w:val="WW8Num202"/>
    <w:basedOn w:val="Geenlijst"/>
    <w:rsid w:val="002534F4"/>
    <w:pPr>
      <w:numPr>
        <w:numId w:val="202"/>
      </w:numPr>
    </w:pPr>
  </w:style>
  <w:style w:type="numbering" w:customStyle="1" w:styleId="WW8Num203">
    <w:name w:val="WW8Num203"/>
    <w:basedOn w:val="Geenlijst"/>
    <w:rsid w:val="002534F4"/>
    <w:pPr>
      <w:numPr>
        <w:numId w:val="203"/>
      </w:numPr>
    </w:pPr>
  </w:style>
  <w:style w:type="numbering" w:customStyle="1" w:styleId="WW8Num204">
    <w:name w:val="WW8Num204"/>
    <w:basedOn w:val="Geenlijst"/>
    <w:rsid w:val="002534F4"/>
    <w:pPr>
      <w:numPr>
        <w:numId w:val="204"/>
      </w:numPr>
    </w:pPr>
  </w:style>
  <w:style w:type="numbering" w:customStyle="1" w:styleId="WW8Num205">
    <w:name w:val="WW8Num205"/>
    <w:basedOn w:val="Geenlijst"/>
    <w:rsid w:val="002534F4"/>
    <w:pPr>
      <w:numPr>
        <w:numId w:val="205"/>
      </w:numPr>
    </w:pPr>
  </w:style>
  <w:style w:type="numbering" w:customStyle="1" w:styleId="WW8Num206">
    <w:name w:val="WW8Num206"/>
    <w:basedOn w:val="Geenlijst"/>
    <w:rsid w:val="002534F4"/>
    <w:pPr>
      <w:numPr>
        <w:numId w:val="206"/>
      </w:numPr>
    </w:pPr>
  </w:style>
  <w:style w:type="character" w:customStyle="1" w:styleId="Kop2Char1">
    <w:name w:val="Kop 2 Char1"/>
    <w:basedOn w:val="Standaardalinea-lettertype"/>
    <w:uiPriority w:val="9"/>
    <w:rsid w:val="002534F4"/>
    <w:rPr>
      <w:rFonts w:ascii="Verdana" w:eastAsiaTheme="majorEastAsia" w:hAnsi="Verdana" w:cstheme="majorBidi"/>
      <w:b/>
      <w:bCs/>
      <w:sz w:val="20"/>
      <w:szCs w:val="26"/>
    </w:rPr>
  </w:style>
  <w:style w:type="paragraph" w:styleId="Voetnoottekst">
    <w:name w:val="footnote text"/>
    <w:basedOn w:val="Standaard"/>
    <w:link w:val="VoetnoottekstChar"/>
    <w:uiPriority w:val="99"/>
    <w:unhideWhenUsed/>
    <w:rsid w:val="002534F4"/>
    <w:pPr>
      <w:widowControl w:val="0"/>
      <w:suppressAutoHyphens/>
      <w:autoSpaceDN w:val="0"/>
      <w:spacing w:after="0" w:line="240" w:lineRule="auto"/>
      <w:textAlignment w:val="baseline"/>
    </w:pPr>
    <w:rPr>
      <w:rFonts w:ascii="Verdana" w:eastAsia="Arial Unicode MS" w:hAnsi="Verdana" w:cs="Tahoma"/>
      <w:spacing w:val="0"/>
      <w:kern w:val="3"/>
      <w:sz w:val="20"/>
      <w:szCs w:val="20"/>
      <w:lang w:eastAsia="nl-NL"/>
    </w:rPr>
  </w:style>
  <w:style w:type="character" w:customStyle="1" w:styleId="VoetnoottekstChar">
    <w:name w:val="Voetnoottekst Char"/>
    <w:basedOn w:val="Standaardalinea-lettertype"/>
    <w:link w:val="Voetnoottekst"/>
    <w:uiPriority w:val="99"/>
    <w:rsid w:val="002534F4"/>
    <w:rPr>
      <w:rFonts w:ascii="Verdana" w:eastAsia="Arial Unicode MS" w:hAnsi="Verdana" w:cs="Tahoma"/>
      <w:kern w:val="3"/>
      <w:sz w:val="20"/>
      <w:szCs w:val="20"/>
      <w:lang w:eastAsia="nl-NL"/>
    </w:rPr>
  </w:style>
  <w:style w:type="character" w:styleId="Voetnootmarkering">
    <w:name w:val="footnote reference"/>
    <w:basedOn w:val="Standaardalinea-lettertype"/>
    <w:uiPriority w:val="99"/>
    <w:unhideWhenUsed/>
    <w:rsid w:val="002534F4"/>
    <w:rPr>
      <w:vertAlign w:val="superscript"/>
    </w:rPr>
  </w:style>
  <w:style w:type="paragraph" w:customStyle="1" w:styleId="intro">
    <w:name w:val="intro"/>
    <w:basedOn w:val="Standaard"/>
    <w:rsid w:val="002534F4"/>
    <w:pPr>
      <w:spacing w:before="100" w:beforeAutospacing="1" w:after="100" w:afterAutospacing="1" w:line="240" w:lineRule="auto"/>
    </w:pPr>
    <w:rPr>
      <w:rFonts w:ascii="Times New Roman" w:eastAsia="Times New Roman" w:hAnsi="Times New Roman" w:cs="Times New Roman"/>
      <w:spacing w:val="0"/>
      <w:kern w:val="0"/>
      <w:sz w:val="24"/>
      <w:szCs w:val="24"/>
      <w:lang w:eastAsia="nl-NL"/>
    </w:rPr>
  </w:style>
  <w:style w:type="character" w:styleId="GevolgdeHyperlink">
    <w:name w:val="FollowedHyperlink"/>
    <w:basedOn w:val="Standaardalinea-lettertype"/>
    <w:uiPriority w:val="99"/>
    <w:semiHidden/>
    <w:unhideWhenUsed/>
    <w:rsid w:val="002534F4"/>
    <w:rPr>
      <w:color w:val="954F72" w:themeColor="followedHyperlink"/>
      <w:u w:val="single"/>
    </w:rPr>
  </w:style>
  <w:style w:type="paragraph" w:customStyle="1" w:styleId="Default">
    <w:name w:val="Default"/>
    <w:rsid w:val="002534F4"/>
    <w:pPr>
      <w:autoSpaceDE w:val="0"/>
      <w:autoSpaceDN w:val="0"/>
      <w:adjustRightInd w:val="0"/>
      <w:spacing w:after="0" w:line="240" w:lineRule="auto"/>
    </w:pPr>
    <w:rPr>
      <w:rFonts w:ascii="Lucida Sans Unicode" w:eastAsia="Arial Unicode MS" w:hAnsi="Lucida Sans Unicode" w:cs="Lucida Sans Unicode"/>
      <w:color w:val="000000"/>
      <w:sz w:val="24"/>
      <w:szCs w:val="24"/>
      <w:lang w:eastAsia="nl-NL"/>
    </w:rPr>
  </w:style>
  <w:style w:type="paragraph" w:customStyle="1" w:styleId="Lijstalinea1">
    <w:name w:val="Lijstalinea1"/>
    <w:basedOn w:val="Standaard"/>
    <w:rsid w:val="002534F4"/>
    <w:pPr>
      <w:spacing w:after="0" w:line="240" w:lineRule="auto"/>
      <w:ind w:left="720"/>
      <w:contextualSpacing/>
    </w:pPr>
    <w:rPr>
      <w:rFonts w:ascii="Times New Roman" w:eastAsia="Times New Roman" w:hAnsi="Times New Roman" w:cs="Times New Roman"/>
      <w:spacing w:val="0"/>
      <w:kern w:val="0"/>
      <w:sz w:val="24"/>
      <w:szCs w:val="24"/>
      <w:lang w:eastAsia="nl-NL"/>
    </w:rPr>
  </w:style>
  <w:style w:type="character" w:customStyle="1" w:styleId="LijstalineaChar">
    <w:name w:val="Lijstalinea Char"/>
    <w:link w:val="Lijstalinea"/>
    <w:uiPriority w:val="34"/>
    <w:locked/>
    <w:rsid w:val="002534F4"/>
    <w:rPr>
      <w:rFonts w:ascii="Arial" w:hAnsi="Arial"/>
      <w:spacing w:val="2"/>
      <w:kern w:val="22"/>
    </w:rPr>
  </w:style>
  <w:style w:type="character" w:customStyle="1" w:styleId="GeenafstandChar">
    <w:name w:val="Geen afstand Char"/>
    <w:link w:val="Geenafstand"/>
    <w:uiPriority w:val="1"/>
    <w:rsid w:val="002534F4"/>
    <w:rPr>
      <w:rFonts w:ascii="Arial" w:hAnsi="Arial"/>
      <w:spacing w:val="2"/>
      <w:kern w:val="22"/>
    </w:rPr>
  </w:style>
  <w:style w:type="paragraph" w:styleId="Plattetekst">
    <w:name w:val="Body Text"/>
    <w:basedOn w:val="Standaard"/>
    <w:link w:val="PlattetekstChar1"/>
    <w:uiPriority w:val="99"/>
    <w:unhideWhenUsed/>
    <w:rsid w:val="002534F4"/>
    <w:pPr>
      <w:widowControl w:val="0"/>
      <w:suppressAutoHyphens/>
      <w:autoSpaceDN w:val="0"/>
      <w:spacing w:after="120" w:line="240" w:lineRule="auto"/>
      <w:textAlignment w:val="baseline"/>
    </w:pPr>
    <w:rPr>
      <w:rFonts w:ascii="Verdana" w:eastAsia="Arial Unicode MS" w:hAnsi="Verdana" w:cs="Tahoma"/>
      <w:spacing w:val="0"/>
      <w:kern w:val="3"/>
      <w:sz w:val="20"/>
      <w:szCs w:val="24"/>
      <w:lang w:eastAsia="nl-NL"/>
    </w:rPr>
  </w:style>
  <w:style w:type="character" w:customStyle="1" w:styleId="PlattetekstChar1">
    <w:name w:val="Platte tekst Char1"/>
    <w:basedOn w:val="Standaardalinea-lettertype"/>
    <w:link w:val="Plattetekst"/>
    <w:uiPriority w:val="99"/>
    <w:rsid w:val="002534F4"/>
    <w:rPr>
      <w:rFonts w:ascii="Verdana" w:eastAsia="Arial Unicode MS" w:hAnsi="Verdana" w:cs="Tahoma"/>
      <w:kern w:val="3"/>
      <w:sz w:val="20"/>
      <w:szCs w:val="24"/>
      <w:lang w:eastAsia="nl-NL"/>
    </w:rPr>
  </w:style>
  <w:style w:type="paragraph" w:customStyle="1" w:styleId="TableParagraph">
    <w:name w:val="Table Paragraph"/>
    <w:basedOn w:val="Standaard"/>
    <w:uiPriority w:val="1"/>
    <w:qFormat/>
    <w:rsid w:val="002534F4"/>
    <w:pPr>
      <w:widowControl w:val="0"/>
      <w:autoSpaceDE w:val="0"/>
      <w:autoSpaceDN w:val="0"/>
      <w:spacing w:after="0" w:line="240" w:lineRule="auto"/>
      <w:ind w:left="107"/>
    </w:pPr>
    <w:rPr>
      <w:rFonts w:ascii="Verdana" w:eastAsia="Verdana" w:hAnsi="Verdana" w:cs="Verdana"/>
      <w:spacing w:val="0"/>
      <w:kern w:val="0"/>
      <w:lang w:eastAsia="nl-NL" w:bidi="nl-NL"/>
    </w:rPr>
  </w:style>
  <w:style w:type="table" w:customStyle="1" w:styleId="TableNormal">
    <w:name w:val="Table Normal"/>
    <w:uiPriority w:val="2"/>
    <w:semiHidden/>
    <w:qFormat/>
    <w:rsid w:val="002534F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Lijstalinea2">
    <w:name w:val="Lijstalinea2"/>
    <w:basedOn w:val="Standaard"/>
    <w:rsid w:val="002534F4"/>
    <w:pPr>
      <w:spacing w:after="200" w:line="276" w:lineRule="auto"/>
      <w:ind w:left="720"/>
    </w:pPr>
    <w:rPr>
      <w:rFonts w:ascii="Calibri" w:eastAsia="Times New Roman" w:hAnsi="Calibri" w:cs="Times New Roman"/>
      <w:spacing w:val="0"/>
      <w:kern w:val="0"/>
    </w:rPr>
  </w:style>
  <w:style w:type="character" w:styleId="Onopgelostemelding">
    <w:name w:val="Unresolved Mention"/>
    <w:basedOn w:val="Standaardalinea-lettertype"/>
    <w:uiPriority w:val="99"/>
    <w:semiHidden/>
    <w:unhideWhenUsed/>
    <w:rsid w:val="00CC6906"/>
    <w:rPr>
      <w:color w:val="605E5C"/>
      <w:shd w:val="clear" w:color="auto" w:fill="E1DFDD"/>
    </w:rPr>
  </w:style>
  <w:style w:type="character" w:customStyle="1" w:styleId="normaltextrun">
    <w:name w:val="normaltextrun"/>
    <w:basedOn w:val="Standaardalinea-lettertype"/>
    <w:rsid w:val="00200C75"/>
  </w:style>
  <w:style w:type="character" w:customStyle="1" w:styleId="eop">
    <w:name w:val="eop"/>
    <w:basedOn w:val="Standaardalinea-lettertype"/>
    <w:rsid w:val="00200C75"/>
  </w:style>
  <w:style w:type="character" w:customStyle="1" w:styleId="cf01">
    <w:name w:val="cf01"/>
    <w:basedOn w:val="Standaardalinea-lettertype"/>
    <w:rsid w:val="00200C75"/>
    <w:rPr>
      <w:rFonts w:ascii="Segoe UI" w:hAnsi="Segoe UI" w:cs="Segoe UI" w:hint="default"/>
      <w:sz w:val="18"/>
      <w:szCs w:val="18"/>
    </w:rPr>
  </w:style>
  <w:style w:type="paragraph" w:customStyle="1" w:styleId="paragraph">
    <w:name w:val="paragraph"/>
    <w:basedOn w:val="Standaard"/>
    <w:rsid w:val="00FD6AA6"/>
    <w:pPr>
      <w:spacing w:before="100" w:beforeAutospacing="1" w:after="100" w:afterAutospacing="1" w:line="240" w:lineRule="auto"/>
    </w:pPr>
    <w:rPr>
      <w:rFonts w:ascii="Times New Roman" w:eastAsia="Times New Roman" w:hAnsi="Times New Roman" w:cs="Times New Roman"/>
      <w:spacing w:val="0"/>
      <w:kern w:val="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108337">
      <w:bodyDiv w:val="1"/>
      <w:marLeft w:val="0"/>
      <w:marRight w:val="0"/>
      <w:marTop w:val="0"/>
      <w:marBottom w:val="0"/>
      <w:divBdr>
        <w:top w:val="none" w:sz="0" w:space="0" w:color="auto"/>
        <w:left w:val="none" w:sz="0" w:space="0" w:color="auto"/>
        <w:bottom w:val="none" w:sz="0" w:space="0" w:color="auto"/>
        <w:right w:val="none" w:sz="0" w:space="0" w:color="auto"/>
      </w:divBdr>
    </w:div>
    <w:div w:id="675772413">
      <w:bodyDiv w:val="1"/>
      <w:marLeft w:val="0"/>
      <w:marRight w:val="0"/>
      <w:marTop w:val="0"/>
      <w:marBottom w:val="0"/>
      <w:divBdr>
        <w:top w:val="none" w:sz="0" w:space="0" w:color="auto"/>
        <w:left w:val="none" w:sz="0" w:space="0" w:color="auto"/>
        <w:bottom w:val="none" w:sz="0" w:space="0" w:color="auto"/>
        <w:right w:val="none" w:sz="0" w:space="0" w:color="auto"/>
      </w:divBdr>
    </w:div>
    <w:div w:id="766774828">
      <w:bodyDiv w:val="1"/>
      <w:marLeft w:val="0"/>
      <w:marRight w:val="0"/>
      <w:marTop w:val="0"/>
      <w:marBottom w:val="0"/>
      <w:divBdr>
        <w:top w:val="none" w:sz="0" w:space="0" w:color="auto"/>
        <w:left w:val="none" w:sz="0" w:space="0" w:color="auto"/>
        <w:bottom w:val="none" w:sz="0" w:space="0" w:color="auto"/>
        <w:right w:val="none" w:sz="0" w:space="0" w:color="auto"/>
      </w:divBdr>
    </w:div>
    <w:div w:id="799879344">
      <w:bodyDiv w:val="1"/>
      <w:marLeft w:val="0"/>
      <w:marRight w:val="0"/>
      <w:marTop w:val="0"/>
      <w:marBottom w:val="0"/>
      <w:divBdr>
        <w:top w:val="none" w:sz="0" w:space="0" w:color="auto"/>
        <w:left w:val="none" w:sz="0" w:space="0" w:color="auto"/>
        <w:bottom w:val="none" w:sz="0" w:space="0" w:color="auto"/>
        <w:right w:val="none" w:sz="0" w:space="0" w:color="auto"/>
      </w:divBdr>
    </w:div>
    <w:div w:id="910768853">
      <w:bodyDiv w:val="1"/>
      <w:marLeft w:val="0"/>
      <w:marRight w:val="0"/>
      <w:marTop w:val="0"/>
      <w:marBottom w:val="0"/>
      <w:divBdr>
        <w:top w:val="none" w:sz="0" w:space="0" w:color="auto"/>
        <w:left w:val="none" w:sz="0" w:space="0" w:color="auto"/>
        <w:bottom w:val="none" w:sz="0" w:space="0" w:color="auto"/>
        <w:right w:val="none" w:sz="0" w:space="0" w:color="auto"/>
      </w:divBdr>
    </w:div>
    <w:div w:id="1063675064">
      <w:bodyDiv w:val="1"/>
      <w:marLeft w:val="0"/>
      <w:marRight w:val="0"/>
      <w:marTop w:val="0"/>
      <w:marBottom w:val="0"/>
      <w:divBdr>
        <w:top w:val="none" w:sz="0" w:space="0" w:color="auto"/>
        <w:left w:val="none" w:sz="0" w:space="0" w:color="auto"/>
        <w:bottom w:val="none" w:sz="0" w:space="0" w:color="auto"/>
        <w:right w:val="none" w:sz="0" w:space="0" w:color="auto"/>
      </w:divBdr>
    </w:div>
    <w:div w:id="1640723666">
      <w:bodyDiv w:val="1"/>
      <w:marLeft w:val="0"/>
      <w:marRight w:val="0"/>
      <w:marTop w:val="0"/>
      <w:marBottom w:val="0"/>
      <w:divBdr>
        <w:top w:val="none" w:sz="0" w:space="0" w:color="auto"/>
        <w:left w:val="none" w:sz="0" w:space="0" w:color="auto"/>
        <w:bottom w:val="none" w:sz="0" w:space="0" w:color="auto"/>
        <w:right w:val="none" w:sz="0" w:space="0" w:color="auto"/>
      </w:divBdr>
    </w:div>
    <w:div w:id="1673339682">
      <w:bodyDiv w:val="1"/>
      <w:marLeft w:val="0"/>
      <w:marRight w:val="0"/>
      <w:marTop w:val="0"/>
      <w:marBottom w:val="0"/>
      <w:divBdr>
        <w:top w:val="none" w:sz="0" w:space="0" w:color="auto"/>
        <w:left w:val="none" w:sz="0" w:space="0" w:color="auto"/>
        <w:bottom w:val="none" w:sz="0" w:space="0" w:color="auto"/>
        <w:right w:val="none" w:sz="0" w:space="0" w:color="auto"/>
      </w:divBdr>
    </w:div>
    <w:div w:id="1780487430">
      <w:bodyDiv w:val="1"/>
      <w:marLeft w:val="0"/>
      <w:marRight w:val="0"/>
      <w:marTop w:val="0"/>
      <w:marBottom w:val="0"/>
      <w:divBdr>
        <w:top w:val="none" w:sz="0" w:space="0" w:color="auto"/>
        <w:left w:val="none" w:sz="0" w:space="0" w:color="auto"/>
        <w:bottom w:val="none" w:sz="0" w:space="0" w:color="auto"/>
        <w:right w:val="none" w:sz="0" w:space="0" w:color="auto"/>
      </w:divBdr>
    </w:div>
    <w:div w:id="2010020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mallingerland.nl" TargetMode="External"/><Relationship Id="rId18" Type="http://schemas.openxmlformats.org/officeDocument/2006/relationships/hyperlink" Target="http://www.rijksoverheid.nl/ministeries/ienm"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www.belastingdienst.n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justis.nl/Producten/gedragsverklaring-aanbesteden/" TargetMode="External"/><Relationship Id="rId20" Type="http://schemas.openxmlformats.org/officeDocument/2006/relationships/hyperlink" Target="mailto:Soza@smallingerland.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enderned.nl/cms/help"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www.rijksoverheid.nl/minsteries/sz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tenderned.nl/cms/tenderned-voor-ondernemingen"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M:\O365%20Sjablonen\word\Rapport%20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BBCD1-468F-4AD3-B116-6C4E763A7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sjabloon</Template>
  <TotalTime>1093</TotalTime>
  <Pages>48</Pages>
  <Words>23481</Words>
  <Characters>129147</Characters>
  <Application>Microsoft Office Word</Application>
  <DocSecurity>0</DocSecurity>
  <Lines>1076</Lines>
  <Paragraphs>304</Paragraphs>
  <ScaleCrop>false</ScaleCrop>
  <HeadingPairs>
    <vt:vector size="2" baseType="variant">
      <vt:variant>
        <vt:lpstr>Titel</vt:lpstr>
      </vt:variant>
      <vt:variant>
        <vt:i4>1</vt:i4>
      </vt:variant>
    </vt:vector>
  </HeadingPairs>
  <TitlesOfParts>
    <vt:vector size="1" baseType="lpstr">
      <vt:lpstr/>
    </vt:vector>
  </TitlesOfParts>
  <Company>Gemeente Smallingerland</Company>
  <LinksUpToDate>false</LinksUpToDate>
  <CharactersWithSpaces>152324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Paus, Remko de</dc:creator>
  <cp:keywords/>
  <dc:description/>
  <cp:lastModifiedBy>Wal, Rein Willem van der</cp:lastModifiedBy>
  <cp:revision>119</cp:revision>
  <cp:lastPrinted>2024-04-23T11:27:00Z</cp:lastPrinted>
  <dcterms:created xsi:type="dcterms:W3CDTF">2024-06-24T14:47:00Z</dcterms:created>
  <dcterms:modified xsi:type="dcterms:W3CDTF">2024-09-19T18:17:00Z</dcterms:modified>
</cp:coreProperties>
</file>