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FF2C" w14:textId="651296B2" w:rsidR="00403CED" w:rsidRDefault="00403CED" w:rsidP="00A8640B">
      <w:pPr>
        <w:suppressAutoHyphens/>
        <w:spacing w:line="360" w:lineRule="auto"/>
        <w:ind w:right="-1"/>
        <w:rPr>
          <w:rFonts w:ascii="Verdana" w:hAnsi="Verdana" w:cs="Helvetica"/>
          <w:sz w:val="20"/>
          <w:szCs w:val="20"/>
          <w:lang w:val="nl"/>
        </w:rPr>
      </w:pPr>
    </w:p>
    <w:p w14:paraId="4D30CAB4" w14:textId="59D613D5" w:rsidR="00883111" w:rsidRPr="000443CF" w:rsidRDefault="00CE7ADA" w:rsidP="00A8640B">
      <w:pPr>
        <w:keepNext/>
        <w:widowControl w:val="0"/>
        <w:pBdr>
          <w:bottom w:val="single" w:sz="4" w:space="3" w:color="auto"/>
        </w:pBdr>
        <w:tabs>
          <w:tab w:val="left" w:pos="2268"/>
        </w:tabs>
        <w:snapToGrid w:val="0"/>
        <w:spacing w:line="360" w:lineRule="auto"/>
        <w:ind w:left="2268"/>
        <w:outlineLvl w:val="0"/>
        <w:rPr>
          <w:rFonts w:ascii="Franklin Gothic Book" w:hAnsi="Franklin Gothic Book"/>
          <w:b/>
          <w:smallCaps/>
          <w:spacing w:val="30"/>
          <w:sz w:val="20"/>
          <w:szCs w:val="20"/>
        </w:rPr>
      </w:pPr>
      <w:r>
        <w:rPr>
          <w:rFonts w:ascii="Franklin Gothic Book" w:hAnsi="Franklin Gothic Book"/>
          <w:b/>
          <w:smallCaps/>
          <w:spacing w:val="30"/>
          <w:sz w:val="20"/>
          <w:szCs w:val="20"/>
        </w:rPr>
        <w:t>D</w:t>
      </w:r>
      <w:r w:rsidR="009D71F5">
        <w:rPr>
          <w:rFonts w:ascii="Franklin Gothic Book" w:hAnsi="Franklin Gothic Book"/>
          <w:b/>
          <w:smallCaps/>
          <w:spacing w:val="30"/>
          <w:sz w:val="20"/>
          <w:szCs w:val="20"/>
        </w:rPr>
        <w:t>e</w:t>
      </w:r>
      <w:r>
        <w:rPr>
          <w:rFonts w:ascii="Franklin Gothic Book" w:hAnsi="Franklin Gothic Book"/>
          <w:b/>
          <w:smallCaps/>
          <w:spacing w:val="30"/>
          <w:sz w:val="20"/>
          <w:szCs w:val="20"/>
        </w:rPr>
        <w:t xml:space="preserve"> (concept)</w:t>
      </w:r>
      <w:r w:rsidR="009D71F5">
        <w:rPr>
          <w:rFonts w:ascii="Franklin Gothic Book" w:hAnsi="Franklin Gothic Book"/>
          <w:b/>
          <w:smallCaps/>
          <w:spacing w:val="30"/>
          <w:sz w:val="20"/>
          <w:szCs w:val="20"/>
        </w:rPr>
        <w:t xml:space="preserve"> </w:t>
      </w:r>
      <w:r w:rsidR="00883111" w:rsidRPr="000443CF">
        <w:rPr>
          <w:rFonts w:ascii="Franklin Gothic Book" w:hAnsi="Franklin Gothic Book"/>
          <w:b/>
          <w:smallCaps/>
          <w:spacing w:val="30"/>
          <w:sz w:val="20"/>
          <w:szCs w:val="20"/>
        </w:rPr>
        <w:t>OVEREENKOMST</w:t>
      </w:r>
    </w:p>
    <w:p w14:paraId="63DD31EE" w14:textId="77777777" w:rsidR="00883111" w:rsidRPr="000443CF" w:rsidRDefault="00883111" w:rsidP="00A8640B">
      <w:pPr>
        <w:tabs>
          <w:tab w:val="left" w:pos="792"/>
          <w:tab w:val="left" w:pos="1848"/>
          <w:tab w:val="left" w:pos="2772"/>
          <w:tab w:val="left" w:pos="3828"/>
          <w:tab w:val="left" w:pos="4092"/>
          <w:tab w:val="decimal" w:pos="5412"/>
          <w:tab w:val="left" w:pos="6661"/>
          <w:tab w:val="decimal" w:pos="7656"/>
        </w:tabs>
        <w:spacing w:line="360" w:lineRule="auto"/>
        <w:jc w:val="center"/>
        <w:rPr>
          <w:rFonts w:ascii="Franklin Gothic Book" w:hAnsi="Franklin Gothic Book"/>
          <w:spacing w:val="-2"/>
          <w:sz w:val="20"/>
          <w:szCs w:val="20"/>
        </w:rPr>
      </w:pPr>
    </w:p>
    <w:p w14:paraId="37D16FCC" w14:textId="77777777" w:rsidR="00883111" w:rsidRPr="000443CF" w:rsidRDefault="00883111" w:rsidP="00A8640B">
      <w:pPr>
        <w:widowControl w:val="0"/>
        <w:snapToGrid w:val="0"/>
        <w:spacing w:line="360" w:lineRule="auto"/>
        <w:ind w:left="567" w:hanging="567"/>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ab/>
      </w:r>
    </w:p>
    <w:p w14:paraId="7BC410BD" w14:textId="77777777" w:rsidR="00883111" w:rsidRPr="000443CF" w:rsidRDefault="00883111" w:rsidP="00A8640B">
      <w:pPr>
        <w:widowControl w:val="0"/>
        <w:snapToGrid w:val="0"/>
        <w:spacing w:line="360" w:lineRule="auto"/>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Partijen</w:t>
      </w:r>
    </w:p>
    <w:p w14:paraId="2BC32436" w14:textId="77777777" w:rsidR="00883111" w:rsidRPr="000443CF" w:rsidRDefault="00883111" w:rsidP="00A8640B">
      <w:pPr>
        <w:tabs>
          <w:tab w:val="left" w:pos="792"/>
          <w:tab w:val="left" w:pos="1848"/>
          <w:tab w:val="left" w:pos="2772"/>
          <w:tab w:val="left" w:pos="3828"/>
          <w:tab w:val="left" w:pos="4092"/>
          <w:tab w:val="decimal" w:pos="5412"/>
          <w:tab w:val="left" w:pos="6661"/>
          <w:tab w:val="decimal" w:pos="7656"/>
        </w:tabs>
        <w:spacing w:line="360" w:lineRule="auto"/>
        <w:jc w:val="both"/>
        <w:rPr>
          <w:rFonts w:ascii="Franklin Gothic Book" w:hAnsi="Franklin Gothic Book"/>
          <w:spacing w:val="-2"/>
          <w:sz w:val="20"/>
          <w:szCs w:val="20"/>
        </w:rPr>
      </w:pPr>
    </w:p>
    <w:p w14:paraId="71F189A2" w14:textId="20CAF789" w:rsidR="006E0E98" w:rsidRDefault="006E0E98" w:rsidP="00A8640B">
      <w:pPr>
        <w:pStyle w:val="ListParagraph"/>
        <w:numPr>
          <w:ilvl w:val="0"/>
          <w:numId w:val="15"/>
        </w:numPr>
        <w:spacing w:line="360" w:lineRule="auto"/>
        <w:ind w:left="567" w:hanging="283"/>
        <w:rPr>
          <w:rFonts w:ascii="Franklin Gothic Book" w:hAnsi="Franklin Gothic Book" w:cs="Arial"/>
          <w:spacing w:val="-2"/>
          <w:sz w:val="20"/>
          <w:szCs w:val="20"/>
        </w:rPr>
      </w:pPr>
      <w:r>
        <w:rPr>
          <w:rFonts w:ascii="Franklin Gothic Book" w:hAnsi="Franklin Gothic Book" w:cs="Arial"/>
          <w:spacing w:val="-2"/>
          <w:sz w:val="20"/>
          <w:szCs w:val="20"/>
        </w:rPr>
        <w:t xml:space="preserve">de </w:t>
      </w:r>
      <w:r>
        <w:rPr>
          <w:rFonts w:ascii="Franklin Gothic Book" w:hAnsi="Franklin Gothic Book" w:cs="Arial"/>
          <w:b/>
          <w:bCs/>
          <w:spacing w:val="-2"/>
          <w:sz w:val="20"/>
          <w:szCs w:val="20"/>
        </w:rPr>
        <w:t>Nederlandse Organisatie voor toegepast-natuurwetenschappelijk onderzoek TNO</w:t>
      </w:r>
      <w:r>
        <w:rPr>
          <w:rFonts w:ascii="Franklin Gothic Book" w:hAnsi="Franklin Gothic Book" w:cs="Arial"/>
          <w:spacing w:val="-2"/>
          <w:sz w:val="20"/>
          <w:szCs w:val="20"/>
        </w:rPr>
        <w:t>, publiekrechtelijke rechtspersoon op basis van artikel 3 van de TNO-wet, thans kantoorhoudend aan het Anna van Buerenplein 1, te 2595 DA Den Haag en ingeschreven in het handelsregister van de Kamer van Koophandel onder nummer 27376655, hierna te noemen TNO;</w:t>
      </w:r>
    </w:p>
    <w:p w14:paraId="57A1674B" w14:textId="77777777" w:rsidR="00883111" w:rsidRPr="000443CF" w:rsidRDefault="00883111" w:rsidP="00A8640B">
      <w:pPr>
        <w:pStyle w:val="ListParagraph"/>
        <w:spacing w:line="360" w:lineRule="auto"/>
        <w:rPr>
          <w:rFonts w:ascii="Franklin Gothic Book" w:hAnsi="Franklin Gothic Book" w:cs="Arial"/>
          <w:spacing w:val="-2"/>
          <w:sz w:val="20"/>
          <w:szCs w:val="20"/>
        </w:rPr>
      </w:pPr>
    </w:p>
    <w:p w14:paraId="2A0446D4" w14:textId="3CFD72C4" w:rsidR="006E0E98" w:rsidRPr="00F536DF" w:rsidRDefault="006E0E98" w:rsidP="00A8640B">
      <w:pPr>
        <w:pStyle w:val="ListParagraph"/>
        <w:numPr>
          <w:ilvl w:val="0"/>
          <w:numId w:val="5"/>
        </w:numPr>
        <w:spacing w:line="360" w:lineRule="auto"/>
        <w:ind w:left="567" w:hanging="283"/>
        <w:rPr>
          <w:rFonts w:ascii="Franklin Gothic Book" w:hAnsi="Franklin Gothic Book" w:cs="Arial"/>
          <w:spacing w:val="-2"/>
          <w:sz w:val="20"/>
          <w:szCs w:val="20"/>
        </w:rPr>
      </w:pPr>
      <w:r w:rsidRPr="00F536DF">
        <w:rPr>
          <w:rFonts w:ascii="Franklin Gothic Book" w:hAnsi="Franklin Gothic Book"/>
          <w:spacing w:val="-2"/>
          <w:sz w:val="20"/>
          <w:szCs w:val="20"/>
        </w:rPr>
        <w:t>[</w:t>
      </w:r>
      <w:r w:rsidRPr="00F536DF">
        <w:rPr>
          <w:rFonts w:ascii="Franklin Gothic Book" w:hAnsi="Franklin Gothic Book"/>
          <w:i/>
          <w:spacing w:val="-2"/>
          <w:sz w:val="20"/>
          <w:szCs w:val="20"/>
        </w:rPr>
        <w:t>naam</w:t>
      </w:r>
      <w:r w:rsidRPr="00F536DF">
        <w:rPr>
          <w:rFonts w:ascii="Franklin Gothic Book" w:hAnsi="Franklin Gothic Book"/>
          <w:spacing w:val="-2"/>
          <w:sz w:val="20"/>
          <w:szCs w:val="20"/>
        </w:rPr>
        <w:t>]</w:t>
      </w:r>
      <w:r w:rsidRPr="00F536DF">
        <w:rPr>
          <w:rFonts w:ascii="Franklin Gothic Book" w:hAnsi="Franklin Gothic Book" w:cs="Arial"/>
          <w:spacing w:val="-2"/>
          <w:sz w:val="20"/>
          <w:szCs w:val="20"/>
        </w:rPr>
        <w:t xml:space="preserve"> thans kantoorhoudend aan [</w:t>
      </w:r>
      <w:r w:rsidRPr="00F536DF">
        <w:rPr>
          <w:rFonts w:ascii="Franklin Gothic Book" w:hAnsi="Franklin Gothic Book" w:cs="Arial"/>
          <w:i/>
          <w:iCs/>
          <w:spacing w:val="-2"/>
          <w:sz w:val="20"/>
          <w:szCs w:val="20"/>
        </w:rPr>
        <w:t>adres</w:t>
      </w:r>
      <w:r w:rsidRPr="00F536DF">
        <w:rPr>
          <w:rFonts w:ascii="Franklin Gothic Book" w:hAnsi="Franklin Gothic Book" w:cs="Arial"/>
          <w:spacing w:val="-2"/>
          <w:sz w:val="20"/>
          <w:szCs w:val="20"/>
        </w:rPr>
        <w:t>], te [(</w:t>
      </w:r>
      <w:r w:rsidRPr="00F536DF">
        <w:rPr>
          <w:rFonts w:ascii="Franklin Gothic Book" w:hAnsi="Franklin Gothic Book" w:cs="Arial"/>
          <w:i/>
          <w:spacing w:val="-2"/>
          <w:sz w:val="20"/>
          <w:szCs w:val="20"/>
        </w:rPr>
        <w:t>postcode</w:t>
      </w:r>
      <w:r w:rsidRPr="00F536DF">
        <w:rPr>
          <w:rFonts w:ascii="Franklin Gothic Book" w:hAnsi="Franklin Gothic Book" w:cs="Arial"/>
          <w:spacing w:val="-2"/>
          <w:sz w:val="20"/>
          <w:szCs w:val="20"/>
        </w:rPr>
        <w:t>)] [</w:t>
      </w:r>
      <w:r w:rsidRPr="00F536DF">
        <w:rPr>
          <w:rFonts w:ascii="Franklin Gothic Book" w:hAnsi="Franklin Gothic Book" w:cs="Arial"/>
          <w:i/>
          <w:spacing w:val="-2"/>
          <w:sz w:val="20"/>
          <w:szCs w:val="20"/>
        </w:rPr>
        <w:t>plaats</w:t>
      </w:r>
      <w:r w:rsidRPr="00F536DF">
        <w:rPr>
          <w:rFonts w:ascii="Franklin Gothic Book" w:hAnsi="Franklin Gothic Book" w:cs="Arial"/>
          <w:spacing w:val="-2"/>
          <w:sz w:val="20"/>
          <w:szCs w:val="20"/>
        </w:rPr>
        <w:t>] en ingeschreven in het handelsregister van de Kamer van Koophandel onder nummer [</w:t>
      </w:r>
      <w:r w:rsidRPr="00F536DF">
        <w:rPr>
          <w:rFonts w:ascii="Franklin Gothic Book" w:hAnsi="Franklin Gothic Book" w:cs="Arial"/>
          <w:i/>
          <w:spacing w:val="-2"/>
          <w:sz w:val="20"/>
          <w:szCs w:val="20"/>
        </w:rPr>
        <w:t>nummer</w:t>
      </w:r>
      <w:r w:rsidRPr="00F536DF">
        <w:rPr>
          <w:rFonts w:ascii="Franklin Gothic Book" w:hAnsi="Franklin Gothic Book" w:cs="Arial"/>
          <w:spacing w:val="-2"/>
          <w:sz w:val="20"/>
          <w:szCs w:val="20"/>
        </w:rPr>
        <w:t>], hierna te noemen Leverancier,</w:t>
      </w:r>
    </w:p>
    <w:p w14:paraId="5A6624F8" w14:textId="77777777" w:rsidR="00262C24" w:rsidRPr="000443CF" w:rsidRDefault="00262C24" w:rsidP="00A8640B">
      <w:pPr>
        <w:widowControl w:val="0"/>
        <w:snapToGrid w:val="0"/>
        <w:spacing w:line="360" w:lineRule="auto"/>
        <w:jc w:val="both"/>
        <w:rPr>
          <w:rFonts w:ascii="Franklin Gothic Book" w:hAnsi="Franklin Gothic Book"/>
          <w:spacing w:val="-2"/>
          <w:sz w:val="20"/>
          <w:szCs w:val="20"/>
        </w:rPr>
      </w:pPr>
    </w:p>
    <w:p w14:paraId="1BA5134A" w14:textId="77777777" w:rsidR="00883111" w:rsidRPr="000443CF" w:rsidRDefault="00262C24" w:rsidP="00A8640B">
      <w:pPr>
        <w:widowControl w:val="0"/>
        <w:snapToGrid w:val="0"/>
        <w:spacing w:line="360" w:lineRule="auto"/>
        <w:ind w:firstLine="567"/>
        <w:jc w:val="both"/>
        <w:rPr>
          <w:rFonts w:ascii="Franklin Gothic Book" w:hAnsi="Franklin Gothic Book"/>
          <w:spacing w:val="-2"/>
          <w:sz w:val="20"/>
          <w:szCs w:val="20"/>
        </w:rPr>
      </w:pPr>
      <w:r w:rsidRPr="000443CF">
        <w:rPr>
          <w:rFonts w:ascii="Franklin Gothic Book" w:hAnsi="Franklin Gothic Book"/>
          <w:spacing w:val="-2"/>
          <w:sz w:val="20"/>
          <w:szCs w:val="20"/>
        </w:rPr>
        <w:t>hierna gezamenlijk aangeduid als “Partijen”</w:t>
      </w:r>
    </w:p>
    <w:p w14:paraId="7C9AFEB1" w14:textId="77777777" w:rsidR="007E25A6" w:rsidRPr="000443CF" w:rsidRDefault="007E25A6" w:rsidP="00A8640B">
      <w:pPr>
        <w:widowControl w:val="0"/>
        <w:snapToGrid w:val="0"/>
        <w:spacing w:line="360" w:lineRule="auto"/>
        <w:jc w:val="both"/>
        <w:rPr>
          <w:rFonts w:ascii="Franklin Gothic Book" w:hAnsi="Franklin Gothic Book"/>
          <w:smallCaps/>
          <w:spacing w:val="-2"/>
          <w:sz w:val="20"/>
          <w:szCs w:val="20"/>
        </w:rPr>
      </w:pPr>
    </w:p>
    <w:p w14:paraId="6129D8F1" w14:textId="77777777" w:rsidR="00883111" w:rsidRPr="000443CF" w:rsidRDefault="00883111" w:rsidP="00A8640B">
      <w:pPr>
        <w:widowControl w:val="0"/>
        <w:snapToGrid w:val="0"/>
        <w:spacing w:line="360" w:lineRule="auto"/>
        <w:jc w:val="both"/>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nemen het navolgende met letters aangeduide in overweging:</w:t>
      </w:r>
    </w:p>
    <w:p w14:paraId="1D746D25" w14:textId="77777777" w:rsidR="00883111" w:rsidRPr="000443CF" w:rsidRDefault="00883111" w:rsidP="00A8640B">
      <w:pPr>
        <w:widowControl w:val="0"/>
        <w:snapToGrid w:val="0"/>
        <w:spacing w:line="360" w:lineRule="auto"/>
        <w:jc w:val="both"/>
        <w:rPr>
          <w:rFonts w:ascii="Franklin Gothic Book" w:hAnsi="Franklin Gothic Book"/>
          <w:b/>
          <w:smallCaps/>
          <w:spacing w:val="30"/>
          <w:sz w:val="20"/>
          <w:szCs w:val="20"/>
        </w:rPr>
      </w:pPr>
    </w:p>
    <w:p w14:paraId="168BE4E2" w14:textId="771F9798" w:rsidR="001E1523" w:rsidRPr="00CE7ADA" w:rsidRDefault="001E1523" w:rsidP="00A8640B">
      <w:pPr>
        <w:pStyle w:val="ListParagraph"/>
        <w:numPr>
          <w:ilvl w:val="1"/>
          <w:numId w:val="6"/>
        </w:numPr>
        <w:spacing w:line="360" w:lineRule="auto"/>
        <w:ind w:left="567" w:hanging="567"/>
        <w:rPr>
          <w:rFonts w:ascii="Franklin Gothic Book" w:hAnsi="Franklin Gothic Book"/>
          <w:spacing w:val="-2"/>
          <w:sz w:val="20"/>
          <w:szCs w:val="20"/>
        </w:rPr>
      </w:pPr>
      <w:r w:rsidRPr="000443CF">
        <w:rPr>
          <w:rFonts w:ascii="Franklin Gothic Book" w:hAnsi="Franklin Gothic Book"/>
          <w:spacing w:val="-2"/>
          <w:sz w:val="20"/>
          <w:szCs w:val="20"/>
        </w:rPr>
        <w:t>TNO</w:t>
      </w:r>
      <w:r w:rsidR="00B21C7B" w:rsidRPr="00B21C7B">
        <w:rPr>
          <w:rFonts w:ascii="Franklin Gothic Book" w:hAnsi="Franklin Gothic Book"/>
          <w:spacing w:val="-2"/>
          <w:sz w:val="20"/>
          <w:szCs w:val="20"/>
        </w:rPr>
        <w:t xml:space="preserve"> </w:t>
      </w:r>
      <w:r w:rsidR="00B21C7B" w:rsidRPr="000443CF">
        <w:rPr>
          <w:rFonts w:ascii="Franklin Gothic Book" w:hAnsi="Franklin Gothic Book"/>
          <w:spacing w:val="-2"/>
          <w:sz w:val="20"/>
          <w:szCs w:val="20"/>
        </w:rPr>
        <w:t>heeft</w:t>
      </w:r>
      <w:r w:rsidR="00B21C7B">
        <w:rPr>
          <w:rFonts w:ascii="Franklin Gothic Book" w:hAnsi="Franklin Gothic Book"/>
          <w:spacing w:val="-2"/>
          <w:sz w:val="20"/>
          <w:szCs w:val="20"/>
        </w:rPr>
        <w:t xml:space="preserve"> </w:t>
      </w:r>
      <w:r w:rsidRPr="000443CF">
        <w:rPr>
          <w:rFonts w:ascii="Franklin Gothic Book" w:hAnsi="Franklin Gothic Book"/>
          <w:spacing w:val="-2"/>
          <w:sz w:val="20"/>
          <w:szCs w:val="20"/>
        </w:rPr>
        <w:t xml:space="preserve">behoefte aan </w:t>
      </w:r>
      <w:r w:rsidR="0065533B">
        <w:rPr>
          <w:rFonts w:ascii="Franklin Gothic Book" w:hAnsi="Franklin Gothic Book" w:cs="Arial"/>
          <w:spacing w:val="-2"/>
          <w:sz w:val="20"/>
          <w:szCs w:val="20"/>
        </w:rPr>
        <w:t xml:space="preserve">de dienstverlening </w:t>
      </w:r>
      <w:r w:rsidR="008E0710">
        <w:rPr>
          <w:rFonts w:ascii="Franklin Gothic Book" w:hAnsi="Franklin Gothic Book" w:cs="Arial"/>
          <w:spacing w:val="-2"/>
          <w:sz w:val="20"/>
          <w:szCs w:val="20"/>
        </w:rPr>
        <w:t xml:space="preserve">dit betrekking heeft </w:t>
      </w:r>
      <w:r w:rsidR="00730889">
        <w:rPr>
          <w:rFonts w:ascii="Franklin Gothic Book" w:hAnsi="Franklin Gothic Book" w:cs="Arial"/>
          <w:spacing w:val="-2"/>
          <w:sz w:val="20"/>
          <w:szCs w:val="20"/>
        </w:rPr>
        <w:t xml:space="preserve">op de implementatie van SAP </w:t>
      </w:r>
      <w:proofErr w:type="spellStart"/>
      <w:r w:rsidR="00730889">
        <w:rPr>
          <w:rFonts w:ascii="Franklin Gothic Book" w:hAnsi="Franklin Gothic Book" w:cs="Arial"/>
          <w:spacing w:val="-2"/>
          <w:sz w:val="20"/>
          <w:szCs w:val="20"/>
        </w:rPr>
        <w:t>successfactors</w:t>
      </w:r>
      <w:proofErr w:type="spellEnd"/>
      <w:r w:rsidR="00730889">
        <w:rPr>
          <w:rFonts w:ascii="Franklin Gothic Book" w:hAnsi="Franklin Gothic Book" w:cs="Arial"/>
          <w:spacing w:val="-2"/>
          <w:sz w:val="20"/>
          <w:szCs w:val="20"/>
        </w:rPr>
        <w:t xml:space="preserve">, SAP </w:t>
      </w:r>
      <w:proofErr w:type="spellStart"/>
      <w:r w:rsidR="00730889">
        <w:rPr>
          <w:rFonts w:ascii="Franklin Gothic Book" w:hAnsi="Franklin Gothic Book" w:cs="Arial"/>
          <w:spacing w:val="-2"/>
          <w:sz w:val="20"/>
          <w:szCs w:val="20"/>
        </w:rPr>
        <w:t>Fieldglass</w:t>
      </w:r>
      <w:proofErr w:type="spellEnd"/>
      <w:r w:rsidR="00730889">
        <w:rPr>
          <w:rFonts w:ascii="Franklin Gothic Book" w:hAnsi="Franklin Gothic Book" w:cs="Arial"/>
          <w:spacing w:val="-2"/>
          <w:sz w:val="20"/>
          <w:szCs w:val="20"/>
        </w:rPr>
        <w:t xml:space="preserve"> en aanvullende modules</w:t>
      </w:r>
    </w:p>
    <w:p w14:paraId="5A9BB5FE" w14:textId="5F07AF72" w:rsidR="00CE7ADA" w:rsidRDefault="00730889" w:rsidP="00A8640B">
      <w:pPr>
        <w:pStyle w:val="ListParagraph"/>
        <w:numPr>
          <w:ilvl w:val="1"/>
          <w:numId w:val="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 xml:space="preserve">TNO heeft behoefte aan eventuele levering van aanvullende software </w:t>
      </w:r>
    </w:p>
    <w:p w14:paraId="43B6C63D" w14:textId="2A1A28F5" w:rsidR="00730889" w:rsidRPr="000443CF" w:rsidRDefault="00730889" w:rsidP="00A8640B">
      <w:pPr>
        <w:pStyle w:val="ListParagraph"/>
        <w:numPr>
          <w:ilvl w:val="1"/>
          <w:numId w:val="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 xml:space="preserve">TNO heeft behoefte </w:t>
      </w:r>
      <w:bookmarkStart w:id="0" w:name="_Hlk161993055"/>
      <w:r>
        <w:rPr>
          <w:rFonts w:ascii="Franklin Gothic Book" w:hAnsi="Franklin Gothic Book"/>
          <w:spacing w:val="-2"/>
          <w:sz w:val="20"/>
          <w:szCs w:val="20"/>
        </w:rPr>
        <w:t xml:space="preserve">aan beheer in de vorm van </w:t>
      </w:r>
      <w:proofErr w:type="spellStart"/>
      <w:r>
        <w:rPr>
          <w:rFonts w:ascii="Franklin Gothic Book" w:hAnsi="Franklin Gothic Book"/>
          <w:spacing w:val="-2"/>
          <w:sz w:val="20"/>
          <w:szCs w:val="20"/>
        </w:rPr>
        <w:t>Hypercare</w:t>
      </w:r>
      <w:proofErr w:type="spellEnd"/>
      <w:r>
        <w:rPr>
          <w:rFonts w:ascii="Franklin Gothic Book" w:hAnsi="Franklin Gothic Book"/>
          <w:spacing w:val="-2"/>
          <w:sz w:val="20"/>
          <w:szCs w:val="20"/>
        </w:rPr>
        <w:t xml:space="preserve"> en Transitiebeheer</w:t>
      </w:r>
      <w:bookmarkEnd w:id="0"/>
    </w:p>
    <w:p w14:paraId="3133FF2B" w14:textId="77777777" w:rsidR="009205C0" w:rsidRPr="000443CF" w:rsidRDefault="009205C0" w:rsidP="00A8640B">
      <w:pPr>
        <w:widowControl w:val="0"/>
        <w:snapToGrid w:val="0"/>
        <w:spacing w:line="360" w:lineRule="auto"/>
        <w:ind w:left="567" w:hanging="567"/>
        <w:jc w:val="both"/>
        <w:rPr>
          <w:rFonts w:ascii="Franklin Gothic Book" w:hAnsi="Franklin Gothic Book"/>
          <w:b/>
          <w:smallCaps/>
          <w:spacing w:val="30"/>
          <w:sz w:val="20"/>
          <w:szCs w:val="20"/>
        </w:rPr>
      </w:pPr>
    </w:p>
    <w:p w14:paraId="31B071CF" w14:textId="28C86404" w:rsidR="00883111" w:rsidRDefault="00883111" w:rsidP="00A8640B">
      <w:pPr>
        <w:widowControl w:val="0"/>
        <w:snapToGrid w:val="0"/>
        <w:spacing w:line="360" w:lineRule="auto"/>
        <w:ind w:left="567" w:hanging="567"/>
        <w:jc w:val="both"/>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en verklaren te zijn overeengekomen het navolgende:</w:t>
      </w:r>
    </w:p>
    <w:p w14:paraId="7F6D42FF" w14:textId="77777777" w:rsidR="00AF64EB" w:rsidRPr="000443CF" w:rsidRDefault="00AF64EB" w:rsidP="00A8640B">
      <w:pPr>
        <w:suppressAutoHyphens/>
        <w:spacing w:line="360" w:lineRule="auto"/>
        <w:ind w:right="-1"/>
        <w:rPr>
          <w:rFonts w:ascii="Franklin Gothic Book" w:hAnsi="Franklin Gothic Book" w:cs="Arial"/>
          <w:sz w:val="20"/>
          <w:szCs w:val="20"/>
          <w:lang w:val="nl"/>
        </w:rPr>
      </w:pPr>
    </w:p>
    <w:p w14:paraId="1DB03D48" w14:textId="77777777" w:rsidR="00AF64EB" w:rsidRPr="000443CF" w:rsidRDefault="00AF64EB" w:rsidP="00A8640B">
      <w:pPr>
        <w:pStyle w:val="ListParagraph"/>
        <w:numPr>
          <w:ilvl w:val="0"/>
          <w:numId w:val="7"/>
        </w:numPr>
        <w:suppressAutoHyphens/>
        <w:spacing w:line="360" w:lineRule="auto"/>
        <w:ind w:left="570" w:right="-1"/>
        <w:rPr>
          <w:rFonts w:ascii="Franklin Gothic Book" w:hAnsi="Franklin Gothic Book" w:cs="Arial"/>
          <w:b/>
          <w:bCs/>
          <w:sz w:val="20"/>
          <w:szCs w:val="20"/>
          <w:lang w:val="nl"/>
        </w:rPr>
      </w:pPr>
      <w:r w:rsidRPr="000443CF">
        <w:rPr>
          <w:rFonts w:ascii="Franklin Gothic Book" w:hAnsi="Franklin Gothic Book" w:cs="Arial"/>
          <w:b/>
          <w:bCs/>
          <w:sz w:val="20"/>
          <w:szCs w:val="20"/>
          <w:lang w:val="nl"/>
        </w:rPr>
        <w:t>Definities</w:t>
      </w:r>
    </w:p>
    <w:p w14:paraId="435C0F0D" w14:textId="77777777" w:rsidR="00F90717" w:rsidRPr="00F90717" w:rsidRDefault="00AF64EB" w:rsidP="00A8640B">
      <w:pPr>
        <w:pStyle w:val="ListParagraph"/>
        <w:numPr>
          <w:ilvl w:val="1"/>
          <w:numId w:val="7"/>
        </w:numPr>
        <w:suppressAutoHyphens/>
        <w:spacing w:line="360" w:lineRule="auto"/>
        <w:ind w:left="567" w:right="-1" w:hanging="567"/>
        <w:rPr>
          <w:rFonts w:ascii="Franklin Gothic Book" w:hAnsi="Franklin Gothic Book" w:cs="Arial"/>
          <w:b/>
          <w:bCs/>
          <w:sz w:val="20"/>
          <w:szCs w:val="20"/>
          <w:lang w:val="nl"/>
        </w:rPr>
      </w:pPr>
      <w:r w:rsidRPr="00EA12CE">
        <w:rPr>
          <w:rFonts w:ascii="Franklin Gothic Book" w:hAnsi="Franklin Gothic Book" w:cs="Arial"/>
          <w:sz w:val="20"/>
          <w:szCs w:val="20"/>
          <w:lang w:val="nl"/>
        </w:rPr>
        <w:t>In deze Overeenkomst wordt een aantal begrippen met een beginhoofdletter gebruikt. Aan deze begrippen komt de betekenis toe die hieraan wordt gegeven in artikel 1 van de IV</w:t>
      </w:r>
      <w:r w:rsidR="008A7A83">
        <w:rPr>
          <w:rFonts w:ascii="Franklin Gothic Book" w:hAnsi="Franklin Gothic Book" w:cs="Arial"/>
          <w:sz w:val="20"/>
          <w:szCs w:val="20"/>
          <w:lang w:val="nl"/>
        </w:rPr>
        <w:t xml:space="preserve"> </w:t>
      </w:r>
      <w:r w:rsidR="00C13F81">
        <w:rPr>
          <w:rFonts w:ascii="Franklin Gothic Book" w:hAnsi="Franklin Gothic Book" w:cs="Arial"/>
          <w:sz w:val="20"/>
          <w:szCs w:val="20"/>
          <w:lang w:val="nl"/>
        </w:rPr>
        <w:t>D</w:t>
      </w:r>
      <w:r w:rsidR="008A7A83">
        <w:rPr>
          <w:rFonts w:ascii="Franklin Gothic Book" w:hAnsi="Franklin Gothic Book" w:cs="Arial"/>
          <w:sz w:val="20"/>
          <w:szCs w:val="20"/>
          <w:lang w:val="nl"/>
        </w:rPr>
        <w:t>iensten 202</w:t>
      </w:r>
      <w:r w:rsidR="00C47B8A">
        <w:rPr>
          <w:rFonts w:ascii="Franklin Gothic Book" w:hAnsi="Franklin Gothic Book" w:cs="Arial"/>
          <w:sz w:val="20"/>
          <w:szCs w:val="20"/>
          <w:lang w:val="nl"/>
        </w:rPr>
        <w:t>2</w:t>
      </w:r>
      <w:r w:rsidR="000E7518">
        <w:rPr>
          <w:rFonts w:ascii="Franklin Gothic Book" w:hAnsi="Franklin Gothic Book" w:cs="Arial"/>
          <w:sz w:val="20"/>
          <w:szCs w:val="20"/>
          <w:lang w:val="nl"/>
        </w:rPr>
        <w:t>, en in artikel 1 van de IV software 2022 en de aanbestedingsleidraad</w:t>
      </w:r>
      <w:r w:rsidR="00F90717">
        <w:rPr>
          <w:rFonts w:ascii="Franklin Gothic Book" w:hAnsi="Franklin Gothic Book" w:cs="Arial"/>
          <w:sz w:val="20"/>
          <w:szCs w:val="20"/>
          <w:lang w:val="nl"/>
        </w:rPr>
        <w:t xml:space="preserve"> 2024FPL/INK009.</w:t>
      </w:r>
    </w:p>
    <w:p w14:paraId="0D2BA463" w14:textId="7644F501" w:rsidR="00AF64EB" w:rsidRPr="004C44A7" w:rsidRDefault="00F90717" w:rsidP="00A8640B">
      <w:pPr>
        <w:pStyle w:val="ListParagraph"/>
        <w:numPr>
          <w:ilvl w:val="1"/>
          <w:numId w:val="7"/>
        </w:numPr>
        <w:suppressAutoHyphens/>
        <w:spacing w:line="360" w:lineRule="auto"/>
        <w:ind w:left="567" w:right="-1" w:hanging="567"/>
        <w:rPr>
          <w:rFonts w:ascii="Franklin Gothic Book" w:hAnsi="Franklin Gothic Book" w:cs="Arial"/>
          <w:b/>
          <w:bCs/>
          <w:sz w:val="20"/>
          <w:szCs w:val="20"/>
          <w:lang w:val="nl"/>
        </w:rPr>
      </w:pPr>
      <w:r>
        <w:rPr>
          <w:rFonts w:ascii="Franklin Gothic Book" w:hAnsi="Franklin Gothic Book" w:cs="Arial"/>
          <w:sz w:val="20"/>
          <w:szCs w:val="20"/>
          <w:lang w:val="nl"/>
        </w:rPr>
        <w:t>Aanvullende def</w:t>
      </w:r>
      <w:r w:rsidR="008E0710">
        <w:rPr>
          <w:rFonts w:ascii="Franklin Gothic Book" w:hAnsi="Franklin Gothic Book" w:cs="Arial"/>
          <w:sz w:val="20"/>
          <w:szCs w:val="20"/>
          <w:lang w:val="nl"/>
        </w:rPr>
        <w:t>enties voor deze Overeenkomst zijn:</w:t>
      </w:r>
      <w:r w:rsidR="008A7A83">
        <w:rPr>
          <w:rFonts w:ascii="Franklin Gothic Book" w:hAnsi="Franklin Gothic Book" w:cs="Arial"/>
          <w:sz w:val="20"/>
          <w:szCs w:val="20"/>
          <w:lang w:val="nl"/>
        </w:rPr>
        <w:t xml:space="preserve"> </w:t>
      </w:r>
    </w:p>
    <w:p w14:paraId="018C2831" w14:textId="5AA7FAB9" w:rsidR="00467083" w:rsidRPr="00467083" w:rsidRDefault="00467083" w:rsidP="00467083">
      <w:pPr>
        <w:suppressAutoHyphens/>
        <w:spacing w:line="360" w:lineRule="auto"/>
        <w:ind w:left="930" w:right="-1"/>
        <w:rPr>
          <w:rFonts w:ascii="Franklin Gothic Book" w:hAnsi="Franklin Gothic Book" w:cs="Arial"/>
          <w:sz w:val="20"/>
          <w:szCs w:val="20"/>
          <w:lang w:val="nl"/>
        </w:rPr>
      </w:pPr>
      <w:r>
        <w:rPr>
          <w:rFonts w:ascii="Franklin Gothic Book" w:hAnsi="Franklin Gothic Book" w:cs="Arial"/>
          <w:sz w:val="20"/>
          <w:szCs w:val="20"/>
          <w:lang w:val="nl"/>
        </w:rPr>
        <w:t>Aanvulling</w:t>
      </w:r>
      <w:r w:rsidR="00414B0F" w:rsidRPr="00467083">
        <w:rPr>
          <w:rFonts w:ascii="Franklin Gothic Book" w:hAnsi="Franklin Gothic Book" w:cs="Arial"/>
          <w:sz w:val="20"/>
          <w:szCs w:val="20"/>
          <w:lang w:val="nl"/>
        </w:rPr>
        <w:t xml:space="preserve"> met betrekking tot de Prestatie:</w:t>
      </w:r>
      <w:r w:rsidRPr="00467083">
        <w:t xml:space="preserve"> </w:t>
      </w:r>
      <w:r w:rsidRPr="00467083">
        <w:rPr>
          <w:rFonts w:ascii="Franklin Gothic Book" w:hAnsi="Franklin Gothic Book" w:cs="Arial"/>
          <w:sz w:val="20"/>
          <w:szCs w:val="20"/>
          <w:lang w:val="nl"/>
        </w:rPr>
        <w:t>De levering van de SAP software geldt niet als Prestatie aangezien TNO deze SAP licenties zelf al heeft afgenomen.</w:t>
      </w:r>
    </w:p>
    <w:p w14:paraId="465D7746" w14:textId="1C4AEDA9" w:rsidR="008B023C" w:rsidRDefault="008E0710" w:rsidP="00467083">
      <w:pPr>
        <w:suppressAutoHyphens/>
        <w:spacing w:line="360" w:lineRule="auto"/>
        <w:ind w:left="930" w:right="-1"/>
        <w:rPr>
          <w:rFonts w:ascii="Franklin Gothic Book" w:hAnsi="Franklin Gothic Book" w:cs="Arial"/>
          <w:b/>
          <w:bCs/>
          <w:sz w:val="20"/>
          <w:szCs w:val="20"/>
          <w:lang w:val="nl"/>
        </w:rPr>
      </w:pPr>
      <w:r>
        <w:rPr>
          <w:rFonts w:ascii="Franklin Gothic Book" w:hAnsi="Franklin Gothic Book" w:cs="Arial"/>
          <w:b/>
          <w:bCs/>
          <w:sz w:val="20"/>
          <w:szCs w:val="20"/>
          <w:lang w:val="nl"/>
        </w:rPr>
        <w:t>&lt;optioneel aanvullen&gt;</w:t>
      </w:r>
    </w:p>
    <w:p w14:paraId="35D13202" w14:textId="77777777" w:rsidR="00467083" w:rsidRDefault="00467083" w:rsidP="00467083">
      <w:pPr>
        <w:suppressAutoHyphens/>
        <w:spacing w:line="360" w:lineRule="auto"/>
        <w:ind w:left="930" w:right="-1"/>
        <w:rPr>
          <w:rFonts w:ascii="Franklin Gothic Book" w:hAnsi="Franklin Gothic Book" w:cs="Arial"/>
          <w:b/>
          <w:bCs/>
          <w:sz w:val="20"/>
          <w:szCs w:val="20"/>
          <w:lang w:val="nl"/>
        </w:rPr>
      </w:pPr>
    </w:p>
    <w:p w14:paraId="609E400A" w14:textId="77777777" w:rsidR="00467083" w:rsidRDefault="00467083" w:rsidP="00467083">
      <w:pPr>
        <w:suppressAutoHyphens/>
        <w:spacing w:line="360" w:lineRule="auto"/>
        <w:ind w:left="930" w:right="-1"/>
        <w:rPr>
          <w:rFonts w:ascii="Franklin Gothic Book" w:hAnsi="Franklin Gothic Book" w:cs="Arial"/>
          <w:b/>
          <w:bCs/>
          <w:sz w:val="20"/>
          <w:szCs w:val="20"/>
          <w:lang w:val="nl"/>
        </w:rPr>
      </w:pPr>
    </w:p>
    <w:p w14:paraId="05B49E79" w14:textId="77777777" w:rsidR="00467083" w:rsidRPr="008A7A83" w:rsidRDefault="00467083" w:rsidP="00467083">
      <w:pPr>
        <w:suppressAutoHyphens/>
        <w:spacing w:line="360" w:lineRule="auto"/>
        <w:ind w:left="930" w:right="-1"/>
        <w:rPr>
          <w:rFonts w:ascii="Franklin Gothic Book" w:hAnsi="Franklin Gothic Book" w:cs="Arial"/>
          <w:b/>
          <w:bCs/>
          <w:sz w:val="20"/>
          <w:szCs w:val="20"/>
          <w:lang w:val="nl"/>
        </w:rPr>
      </w:pPr>
    </w:p>
    <w:p w14:paraId="2405C119" w14:textId="77777777" w:rsidR="00AF64EB" w:rsidRPr="00EC5174" w:rsidRDefault="00AF64EB" w:rsidP="00A8640B">
      <w:pPr>
        <w:suppressAutoHyphens/>
        <w:spacing w:line="360" w:lineRule="auto"/>
        <w:ind w:right="-1"/>
        <w:rPr>
          <w:rFonts w:ascii="Franklin Gothic Book" w:hAnsi="Franklin Gothic Book" w:cs="Arial"/>
          <w:sz w:val="20"/>
          <w:szCs w:val="20"/>
          <w:lang w:val="nl"/>
        </w:rPr>
      </w:pPr>
    </w:p>
    <w:p w14:paraId="6C112431" w14:textId="12B3022D" w:rsidR="00AF64EB" w:rsidRPr="00AF64EB" w:rsidRDefault="00AF64EB" w:rsidP="00A8640B">
      <w:pPr>
        <w:pStyle w:val="ListParagraph"/>
        <w:numPr>
          <w:ilvl w:val="0"/>
          <w:numId w:val="7"/>
        </w:numPr>
        <w:suppressAutoHyphens/>
        <w:spacing w:line="360" w:lineRule="auto"/>
        <w:ind w:left="570" w:right="-1"/>
        <w:rPr>
          <w:rFonts w:ascii="Franklin Gothic Book" w:hAnsi="Franklin Gothic Book" w:cs="Arial"/>
          <w:b/>
          <w:bCs/>
          <w:sz w:val="20"/>
          <w:szCs w:val="20"/>
          <w:lang w:val="nl"/>
        </w:rPr>
      </w:pPr>
      <w:r w:rsidRPr="00AF64EB">
        <w:rPr>
          <w:rFonts w:ascii="Franklin Gothic Book" w:hAnsi="Franklin Gothic Book" w:cs="Arial"/>
          <w:b/>
          <w:bCs/>
          <w:sz w:val="20"/>
          <w:szCs w:val="20"/>
          <w:lang w:val="nl"/>
        </w:rPr>
        <w:lastRenderedPageBreak/>
        <w:t>Voorwerp van de Overeenkomst</w:t>
      </w:r>
    </w:p>
    <w:p w14:paraId="503A3A30" w14:textId="59746A39" w:rsidR="00AF64EB" w:rsidRPr="001C27FC" w:rsidRDefault="00AF64EB"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1C27FC">
        <w:rPr>
          <w:rFonts w:ascii="Franklin Gothic Book" w:hAnsi="Franklin Gothic Book" w:cs="Arial"/>
          <w:sz w:val="20"/>
          <w:szCs w:val="20"/>
          <w:lang w:val="nl"/>
        </w:rPr>
        <w:t xml:space="preserve">Opdrachtgever verleent aan </w:t>
      </w:r>
      <w:r w:rsidR="00E90C8B" w:rsidRPr="001C27FC">
        <w:rPr>
          <w:rFonts w:ascii="Franklin Gothic Book" w:hAnsi="Franklin Gothic Book" w:cs="Arial"/>
          <w:sz w:val="20"/>
          <w:szCs w:val="20"/>
          <w:lang w:val="nl"/>
        </w:rPr>
        <w:t>Leverancier</w:t>
      </w:r>
      <w:r w:rsidRPr="001C27FC">
        <w:rPr>
          <w:rFonts w:ascii="Franklin Gothic Book" w:hAnsi="Franklin Gothic Book" w:cs="Arial"/>
          <w:sz w:val="20"/>
          <w:szCs w:val="20"/>
          <w:lang w:val="nl"/>
        </w:rPr>
        <w:t xml:space="preserve"> opdracht tot het </w:t>
      </w:r>
      <w:r w:rsidRPr="005C01CF">
        <w:rPr>
          <w:rFonts w:ascii="Franklin Gothic Book" w:hAnsi="Franklin Gothic Book" w:cs="Arial"/>
          <w:sz w:val="20"/>
          <w:szCs w:val="20"/>
          <w:lang w:val="nl"/>
        </w:rPr>
        <w:t>verrichten van Diensten</w:t>
      </w:r>
      <w:r w:rsidR="005C01CF" w:rsidRPr="005C01CF">
        <w:rPr>
          <w:rFonts w:ascii="Franklin Gothic Book" w:hAnsi="Franklin Gothic Book" w:cs="Arial"/>
          <w:sz w:val="20"/>
          <w:szCs w:val="20"/>
          <w:lang w:val="nl"/>
        </w:rPr>
        <w:t xml:space="preserve"> en eventuel de levering van software</w:t>
      </w:r>
      <w:r w:rsidRPr="005C01CF">
        <w:rPr>
          <w:rFonts w:ascii="Franklin Gothic Book" w:hAnsi="Franklin Gothic Book" w:cs="Arial"/>
          <w:sz w:val="20"/>
          <w:szCs w:val="20"/>
          <w:lang w:val="nl"/>
        </w:rPr>
        <w:t xml:space="preserve"> overeenkomstig </w:t>
      </w:r>
      <w:r w:rsidR="004D32AA" w:rsidRPr="005C01CF">
        <w:rPr>
          <w:rFonts w:ascii="Franklin Gothic Book" w:hAnsi="Franklin Gothic Book" w:cs="Arial"/>
          <w:sz w:val="20"/>
          <w:szCs w:val="20"/>
          <w:lang w:val="nl"/>
        </w:rPr>
        <w:t xml:space="preserve">de op basis van de </w:t>
      </w:r>
      <w:r w:rsidR="000C651D" w:rsidRPr="005C01CF">
        <w:rPr>
          <w:rFonts w:ascii="Franklin Gothic Book" w:hAnsi="Franklin Gothic Book" w:cs="Arial"/>
          <w:sz w:val="20"/>
          <w:szCs w:val="20"/>
          <w:lang w:val="nl"/>
        </w:rPr>
        <w:t>aanbestedingsstukken</w:t>
      </w:r>
      <w:r w:rsidR="005C01CF" w:rsidRPr="005C01CF">
        <w:rPr>
          <w:rFonts w:ascii="Franklin Gothic Book" w:hAnsi="Franklin Gothic Book" w:cs="Arial"/>
          <w:sz w:val="20"/>
          <w:szCs w:val="20"/>
          <w:lang w:val="nl"/>
        </w:rPr>
        <w:t xml:space="preserve"> en</w:t>
      </w:r>
      <w:r w:rsidR="005C01CF">
        <w:rPr>
          <w:rFonts w:ascii="Franklin Gothic Book" w:hAnsi="Franklin Gothic Book" w:cs="Arial"/>
          <w:sz w:val="20"/>
          <w:szCs w:val="20"/>
          <w:lang w:val="nl"/>
        </w:rPr>
        <w:t xml:space="preserve"> de</w:t>
      </w:r>
      <w:r w:rsidR="004D32AA" w:rsidRPr="001C27FC">
        <w:rPr>
          <w:rFonts w:ascii="Franklin Gothic Book" w:hAnsi="Franklin Gothic Book" w:cs="Arial"/>
          <w:sz w:val="20"/>
          <w:szCs w:val="20"/>
          <w:lang w:val="nl"/>
        </w:rPr>
        <w:t xml:space="preserve"> door Leverancier uitgebrachte Offerte, tenzij in deze Overeenkomst anders is bepaald.</w:t>
      </w:r>
    </w:p>
    <w:p w14:paraId="376A32CA" w14:textId="454C49AB" w:rsidR="005C01CF" w:rsidRPr="005C01CF" w:rsidRDefault="0004558B" w:rsidP="005C01CF">
      <w:pPr>
        <w:pStyle w:val="ListParagraph"/>
        <w:numPr>
          <w:ilvl w:val="1"/>
          <w:numId w:val="7"/>
        </w:numPr>
        <w:suppressAutoHyphens/>
        <w:spacing w:line="360" w:lineRule="auto"/>
        <w:ind w:left="567" w:right="-1" w:hanging="567"/>
        <w:rPr>
          <w:rFonts w:ascii="Franklin Gothic Book" w:hAnsi="Franklin Gothic Book" w:cs="Arial"/>
          <w:sz w:val="20"/>
          <w:szCs w:val="20"/>
        </w:rPr>
      </w:pPr>
      <w:r>
        <w:rPr>
          <w:rFonts w:ascii="Franklin Gothic Book" w:hAnsi="Franklin Gothic Book" w:cs="Arial"/>
          <w:sz w:val="20"/>
          <w:szCs w:val="20"/>
          <w:lang w:val="nl"/>
        </w:rPr>
        <w:t xml:space="preserve">De Diensten betreffen </w:t>
      </w:r>
      <w:r w:rsidR="005C01CF" w:rsidRPr="005C01CF">
        <w:rPr>
          <w:rFonts w:ascii="Franklin Gothic Book" w:hAnsi="Franklin Gothic Book" w:cs="Arial"/>
          <w:sz w:val="20"/>
          <w:szCs w:val="20"/>
        </w:rPr>
        <w:t xml:space="preserve">de implementatie van SAP </w:t>
      </w:r>
      <w:proofErr w:type="spellStart"/>
      <w:r w:rsidR="005C01CF" w:rsidRPr="005C01CF">
        <w:rPr>
          <w:rFonts w:ascii="Franklin Gothic Book" w:hAnsi="Franklin Gothic Book" w:cs="Arial"/>
          <w:sz w:val="20"/>
          <w:szCs w:val="20"/>
        </w:rPr>
        <w:t>successfactors</w:t>
      </w:r>
      <w:proofErr w:type="spellEnd"/>
      <w:r w:rsidR="005C01CF" w:rsidRPr="005C01CF">
        <w:rPr>
          <w:rFonts w:ascii="Franklin Gothic Book" w:hAnsi="Franklin Gothic Book" w:cs="Arial"/>
          <w:sz w:val="20"/>
          <w:szCs w:val="20"/>
        </w:rPr>
        <w:t xml:space="preserve">, SAP </w:t>
      </w:r>
      <w:proofErr w:type="spellStart"/>
      <w:r w:rsidR="005C01CF" w:rsidRPr="005C01CF">
        <w:rPr>
          <w:rFonts w:ascii="Franklin Gothic Book" w:hAnsi="Franklin Gothic Book" w:cs="Arial"/>
          <w:sz w:val="20"/>
          <w:szCs w:val="20"/>
        </w:rPr>
        <w:t>Fieldglass</w:t>
      </w:r>
      <w:proofErr w:type="spellEnd"/>
      <w:r w:rsidR="005C01CF" w:rsidRPr="005C01CF">
        <w:rPr>
          <w:rFonts w:ascii="Franklin Gothic Book" w:hAnsi="Franklin Gothic Book" w:cs="Arial"/>
          <w:sz w:val="20"/>
          <w:szCs w:val="20"/>
        </w:rPr>
        <w:t xml:space="preserve"> en aanvullende modules</w:t>
      </w:r>
      <w:r w:rsidR="005C01CF">
        <w:rPr>
          <w:rFonts w:ascii="Franklin Gothic Book" w:hAnsi="Franklin Gothic Book" w:cs="Arial"/>
          <w:sz w:val="20"/>
          <w:szCs w:val="20"/>
        </w:rPr>
        <w:t xml:space="preserve">, </w:t>
      </w:r>
      <w:r w:rsidR="005C01CF" w:rsidRPr="005C01CF">
        <w:rPr>
          <w:rFonts w:ascii="Franklin Gothic Book" w:hAnsi="Franklin Gothic Book" w:cs="Arial"/>
          <w:sz w:val="20"/>
          <w:szCs w:val="20"/>
        </w:rPr>
        <w:t xml:space="preserve">beheer </w:t>
      </w:r>
      <w:r w:rsidR="002B6C78">
        <w:rPr>
          <w:rFonts w:ascii="Franklin Gothic Book" w:hAnsi="Franklin Gothic Book" w:cs="Arial"/>
          <w:sz w:val="20"/>
          <w:szCs w:val="20"/>
        </w:rPr>
        <w:t>voor</w:t>
      </w:r>
      <w:r w:rsidR="002B6C78" w:rsidRPr="002B6C78">
        <w:rPr>
          <w:rFonts w:ascii="Franklin Gothic Book" w:hAnsi="Franklin Gothic Book" w:cs="Arial"/>
          <w:sz w:val="20"/>
          <w:szCs w:val="20"/>
        </w:rPr>
        <w:t xml:space="preserve"> SAP </w:t>
      </w:r>
      <w:proofErr w:type="spellStart"/>
      <w:r w:rsidR="002B6C78" w:rsidRPr="002B6C78">
        <w:rPr>
          <w:rFonts w:ascii="Franklin Gothic Book" w:hAnsi="Franklin Gothic Book" w:cs="Arial"/>
          <w:sz w:val="20"/>
          <w:szCs w:val="20"/>
        </w:rPr>
        <w:t>successfactors</w:t>
      </w:r>
      <w:proofErr w:type="spellEnd"/>
      <w:r w:rsidR="002B6C78" w:rsidRPr="002B6C78">
        <w:rPr>
          <w:rFonts w:ascii="Franklin Gothic Book" w:hAnsi="Franklin Gothic Book" w:cs="Arial"/>
          <w:sz w:val="20"/>
          <w:szCs w:val="20"/>
        </w:rPr>
        <w:t xml:space="preserve">, SAP </w:t>
      </w:r>
      <w:proofErr w:type="spellStart"/>
      <w:r w:rsidR="002B6C78" w:rsidRPr="002B6C78">
        <w:rPr>
          <w:rFonts w:ascii="Franklin Gothic Book" w:hAnsi="Franklin Gothic Book" w:cs="Arial"/>
          <w:sz w:val="20"/>
          <w:szCs w:val="20"/>
        </w:rPr>
        <w:t>Fieldglass</w:t>
      </w:r>
      <w:proofErr w:type="spellEnd"/>
      <w:r w:rsidR="002B6C78" w:rsidRPr="002B6C78">
        <w:rPr>
          <w:rFonts w:ascii="Franklin Gothic Book" w:hAnsi="Franklin Gothic Book" w:cs="Arial"/>
          <w:sz w:val="20"/>
          <w:szCs w:val="20"/>
        </w:rPr>
        <w:t xml:space="preserve"> en aanvullende modules</w:t>
      </w:r>
      <w:r w:rsidR="002B6C78">
        <w:rPr>
          <w:rFonts w:ascii="Franklin Gothic Book" w:hAnsi="Franklin Gothic Book" w:cs="Arial"/>
          <w:sz w:val="20"/>
          <w:szCs w:val="20"/>
        </w:rPr>
        <w:t xml:space="preserve"> </w:t>
      </w:r>
      <w:r w:rsidR="005C01CF" w:rsidRPr="005C01CF">
        <w:rPr>
          <w:rFonts w:ascii="Franklin Gothic Book" w:hAnsi="Franklin Gothic Book" w:cs="Arial"/>
          <w:sz w:val="20"/>
          <w:szCs w:val="20"/>
        </w:rPr>
        <w:t xml:space="preserve">in de vorm van </w:t>
      </w:r>
      <w:proofErr w:type="spellStart"/>
      <w:r w:rsidR="005C01CF" w:rsidRPr="005C01CF">
        <w:rPr>
          <w:rFonts w:ascii="Franklin Gothic Book" w:hAnsi="Franklin Gothic Book" w:cs="Arial"/>
          <w:sz w:val="20"/>
          <w:szCs w:val="20"/>
        </w:rPr>
        <w:t>Hypercare</w:t>
      </w:r>
      <w:proofErr w:type="spellEnd"/>
      <w:r w:rsidR="005C01CF" w:rsidRPr="005C01CF">
        <w:rPr>
          <w:rFonts w:ascii="Franklin Gothic Book" w:hAnsi="Franklin Gothic Book" w:cs="Arial"/>
          <w:sz w:val="20"/>
          <w:szCs w:val="20"/>
        </w:rPr>
        <w:t xml:space="preserve"> en Transitiebeheer</w:t>
      </w:r>
      <w:r w:rsidR="002B6C78">
        <w:rPr>
          <w:rFonts w:ascii="Franklin Gothic Book" w:hAnsi="Franklin Gothic Book" w:cs="Arial"/>
          <w:sz w:val="20"/>
          <w:szCs w:val="20"/>
        </w:rPr>
        <w:t xml:space="preserve"> en de levering van aanvullende software indien noodzakelijk.</w:t>
      </w:r>
    </w:p>
    <w:p w14:paraId="4169F559" w14:textId="5A854AED" w:rsidR="0004558B" w:rsidRPr="001B5F62" w:rsidRDefault="0004558B"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 xml:space="preserve">De Diensten worden opgeleverd </w:t>
      </w:r>
      <w:r w:rsidR="002B6C78">
        <w:rPr>
          <w:rFonts w:ascii="Franklin Gothic Book" w:hAnsi="Franklin Gothic Book" w:cs="Arial"/>
          <w:sz w:val="20"/>
          <w:szCs w:val="20"/>
          <w:lang w:val="nl"/>
        </w:rPr>
        <w:t xml:space="preserve">conform </w:t>
      </w:r>
      <w:r w:rsidR="00F536DF">
        <w:rPr>
          <w:rFonts w:ascii="Franklin Gothic Book" w:hAnsi="Franklin Gothic Book" w:cs="Arial"/>
          <w:sz w:val="20"/>
          <w:szCs w:val="20"/>
          <w:lang w:val="nl"/>
        </w:rPr>
        <w:t>aanbestedingsstukken en het implementatieprojectplan.</w:t>
      </w:r>
      <w:r>
        <w:rPr>
          <w:rFonts w:ascii="Franklin Gothic Book" w:hAnsi="Franklin Gothic Book" w:cs="Arial"/>
          <w:sz w:val="20"/>
          <w:szCs w:val="20"/>
          <w:lang w:val="nl"/>
        </w:rPr>
        <w:t xml:space="preserve"> </w:t>
      </w:r>
    </w:p>
    <w:p w14:paraId="29B0B3CE" w14:textId="7A1B22C3" w:rsidR="00AF64EB" w:rsidRPr="004D32AA" w:rsidRDefault="00AF64EB"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4D32AA">
        <w:rPr>
          <w:rFonts w:ascii="Franklin Gothic Book" w:hAnsi="Franklin Gothic Book" w:cs="Arial"/>
          <w:sz w:val="20"/>
          <w:szCs w:val="20"/>
          <w:lang w:val="nl"/>
        </w:rPr>
        <w:t>De navolgende documenten vormen gezamenlijk de Overeenkomst. Voor zover deze documenten met elkaar in tegenspraak zijn, prevaleert het eerder genoemde document boven het later genoemde:</w:t>
      </w:r>
    </w:p>
    <w:p w14:paraId="70E75E2A" w14:textId="0168B2CA" w:rsidR="004D32AA" w:rsidRDefault="006C59CB"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d</w:t>
      </w:r>
      <w:r w:rsidR="004D32AA" w:rsidRPr="00F536DF">
        <w:rPr>
          <w:rFonts w:ascii="Franklin Gothic Book" w:hAnsi="Franklin Gothic Book" w:cs="Arial"/>
          <w:sz w:val="20"/>
          <w:szCs w:val="20"/>
          <w:lang w:val="nl"/>
        </w:rPr>
        <w:t>eze hoofdtekst van de Overeenkomst;</w:t>
      </w:r>
    </w:p>
    <w:p w14:paraId="7F254C31" w14:textId="048527EC" w:rsidR="00D2445B" w:rsidRDefault="00D2445B"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Pr>
          <w:rFonts w:ascii="Franklin Gothic Book" w:hAnsi="Franklin Gothic Book" w:cs="Arial"/>
          <w:sz w:val="20"/>
          <w:szCs w:val="20"/>
          <w:lang w:val="nl"/>
        </w:rPr>
        <w:t>de bijlagen van deze Overeenkomst</w:t>
      </w:r>
      <w:r w:rsidR="00F56733">
        <w:rPr>
          <w:rFonts w:ascii="Franklin Gothic Book" w:hAnsi="Franklin Gothic Book" w:cs="Arial"/>
          <w:sz w:val="20"/>
          <w:szCs w:val="20"/>
          <w:lang w:val="nl"/>
        </w:rPr>
        <w:t>;</w:t>
      </w:r>
    </w:p>
    <w:p w14:paraId="1D44C21D" w14:textId="769805C1" w:rsidR="00F56733" w:rsidRDefault="00F56733"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Het implementatie projectplan </w:t>
      </w:r>
      <w:r w:rsidRPr="00F56733">
        <w:rPr>
          <w:rFonts w:ascii="Franklin Gothic Book" w:hAnsi="Franklin Gothic Book" w:cs="Arial"/>
          <w:sz w:val="20"/>
          <w:szCs w:val="20"/>
          <w:lang w:val="nl"/>
        </w:rPr>
        <w:t>&lt;niet als concept bijgesloten&gt;</w:t>
      </w:r>
      <w:r>
        <w:rPr>
          <w:rFonts w:ascii="Franklin Gothic Book" w:hAnsi="Franklin Gothic Book" w:cs="Arial"/>
          <w:sz w:val="20"/>
          <w:szCs w:val="20"/>
          <w:lang w:val="nl"/>
        </w:rPr>
        <w:t>;</w:t>
      </w:r>
    </w:p>
    <w:p w14:paraId="43A250B6" w14:textId="4121B6A6" w:rsidR="00F56733" w:rsidRDefault="00F56733"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De DAP/SLA Implementatie </w:t>
      </w:r>
      <w:bookmarkStart w:id="1" w:name="_Hlk161993754"/>
      <w:r>
        <w:rPr>
          <w:rFonts w:ascii="Franklin Gothic Book" w:hAnsi="Franklin Gothic Book" w:cs="Arial"/>
          <w:sz w:val="20"/>
          <w:szCs w:val="20"/>
          <w:lang w:val="nl"/>
        </w:rPr>
        <w:t>&lt;niet als concept bijgesloten&gt;</w:t>
      </w:r>
      <w:bookmarkEnd w:id="1"/>
      <w:r>
        <w:rPr>
          <w:rFonts w:ascii="Franklin Gothic Book" w:hAnsi="Franklin Gothic Book" w:cs="Arial"/>
          <w:sz w:val="20"/>
          <w:szCs w:val="20"/>
          <w:lang w:val="nl"/>
        </w:rPr>
        <w:t>;</w:t>
      </w:r>
    </w:p>
    <w:p w14:paraId="298BE017" w14:textId="4568C9C2" w:rsidR="00F56733" w:rsidRDefault="00F56733"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De DAP/SLA Beheer: Hypercare en Transitiebeheer </w:t>
      </w:r>
      <w:r w:rsidRPr="00F56733">
        <w:rPr>
          <w:rFonts w:ascii="Franklin Gothic Book" w:hAnsi="Franklin Gothic Book" w:cs="Arial"/>
          <w:sz w:val="20"/>
          <w:szCs w:val="20"/>
          <w:lang w:val="nl"/>
        </w:rPr>
        <w:t>&lt;niet als concept bijgesloten&gt;</w:t>
      </w:r>
      <w:r>
        <w:rPr>
          <w:rFonts w:ascii="Franklin Gothic Book" w:hAnsi="Franklin Gothic Book" w:cs="Arial"/>
          <w:sz w:val="20"/>
          <w:szCs w:val="20"/>
          <w:lang w:val="nl"/>
        </w:rPr>
        <w:t>;</w:t>
      </w:r>
    </w:p>
    <w:p w14:paraId="1CBC4A63" w14:textId="76C1A64A" w:rsidR="00B514B6" w:rsidRDefault="00537FA1"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Informatiebeveiligingsplan </w:t>
      </w:r>
      <w:r w:rsidRPr="00537FA1">
        <w:rPr>
          <w:rFonts w:ascii="Franklin Gothic Book" w:hAnsi="Franklin Gothic Book" w:cs="Arial"/>
          <w:sz w:val="20"/>
          <w:szCs w:val="20"/>
          <w:lang w:val="nl"/>
        </w:rPr>
        <w:t>&lt;niet als concept bijgesloten&gt;</w:t>
      </w:r>
      <w:r>
        <w:rPr>
          <w:rFonts w:ascii="Franklin Gothic Book" w:hAnsi="Franklin Gothic Book" w:cs="Arial"/>
          <w:sz w:val="20"/>
          <w:szCs w:val="20"/>
          <w:lang w:val="nl"/>
        </w:rPr>
        <w:t>;</w:t>
      </w:r>
    </w:p>
    <w:p w14:paraId="796A801C" w14:textId="41ABC229" w:rsidR="00313203" w:rsidRPr="00F536DF" w:rsidRDefault="00313203"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DPA</w:t>
      </w:r>
    </w:p>
    <w:p w14:paraId="771477FA" w14:textId="46984D93" w:rsidR="004D32AA" w:rsidRPr="00F536D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Nota van Inlichtingen d.d</w:t>
      </w:r>
      <w:r w:rsidR="00C13F81" w:rsidRPr="00F536DF">
        <w:rPr>
          <w:rFonts w:ascii="Franklin Gothic Book" w:hAnsi="Franklin Gothic Book" w:cs="Arial"/>
          <w:sz w:val="20"/>
          <w:szCs w:val="20"/>
          <w:lang w:val="nl"/>
        </w:rPr>
        <w:t xml:space="preserve"> </w:t>
      </w:r>
      <w:r w:rsidR="00C13F81" w:rsidRPr="00F536DF">
        <w:rPr>
          <w:rFonts w:ascii="Franklin Gothic Book" w:hAnsi="Franklin Gothic Book"/>
          <w:spacing w:val="-2"/>
          <w:sz w:val="20"/>
          <w:szCs w:val="20"/>
        </w:rPr>
        <w:t>[</w:t>
      </w:r>
      <w:r w:rsidR="00C13F81" w:rsidRPr="00F536DF">
        <w:rPr>
          <w:rFonts w:ascii="Franklin Gothic Book" w:hAnsi="Franklin Gothic Book"/>
          <w:i/>
          <w:iCs/>
          <w:spacing w:val="-2"/>
          <w:sz w:val="20"/>
          <w:szCs w:val="20"/>
        </w:rPr>
        <w:t>dag/maand/jaar</w:t>
      </w:r>
      <w:r w:rsidR="00C13F81" w:rsidRPr="00F536DF">
        <w:rPr>
          <w:rFonts w:ascii="Franklin Gothic Book" w:hAnsi="Franklin Gothic Book"/>
          <w:spacing w:val="-2"/>
          <w:sz w:val="20"/>
          <w:szCs w:val="20"/>
        </w:rPr>
        <w:t>]</w:t>
      </w:r>
      <w:r w:rsidR="006C59CB" w:rsidRPr="00F536DF">
        <w:rPr>
          <w:rFonts w:ascii="Franklin Gothic Book" w:hAnsi="Franklin Gothic Book" w:cs="Arial"/>
          <w:sz w:val="20"/>
          <w:szCs w:val="20"/>
          <w:lang w:val="nl"/>
        </w:rPr>
        <w:t>;</w:t>
      </w:r>
    </w:p>
    <w:p w14:paraId="674BA26F" w14:textId="08776F0A" w:rsidR="004D32AA" w:rsidRPr="00F536D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 xml:space="preserve">IV </w:t>
      </w:r>
      <w:r w:rsidR="006C59CB" w:rsidRPr="00F536DF">
        <w:rPr>
          <w:rFonts w:ascii="Franklin Gothic Book" w:hAnsi="Franklin Gothic Book" w:cs="Arial"/>
          <w:sz w:val="20"/>
          <w:szCs w:val="20"/>
          <w:lang w:val="nl"/>
        </w:rPr>
        <w:t xml:space="preserve">Diensten </w:t>
      </w:r>
      <w:r w:rsidRPr="00F536DF">
        <w:rPr>
          <w:rFonts w:ascii="Franklin Gothic Book" w:hAnsi="Franklin Gothic Book" w:cs="Arial"/>
          <w:sz w:val="20"/>
          <w:szCs w:val="20"/>
          <w:lang w:val="nl"/>
        </w:rPr>
        <w:t>202</w:t>
      </w:r>
      <w:r w:rsidR="00C47B8A" w:rsidRPr="00F536DF">
        <w:rPr>
          <w:rFonts w:ascii="Franklin Gothic Book" w:hAnsi="Franklin Gothic Book" w:cs="Arial"/>
          <w:sz w:val="20"/>
          <w:szCs w:val="20"/>
          <w:lang w:val="nl"/>
        </w:rPr>
        <w:t>2</w:t>
      </w:r>
      <w:r w:rsidR="00EF64C5">
        <w:rPr>
          <w:rFonts w:ascii="Franklin Gothic Book" w:hAnsi="Franklin Gothic Book" w:cs="Arial"/>
          <w:sz w:val="20"/>
          <w:szCs w:val="20"/>
          <w:lang w:val="nl"/>
        </w:rPr>
        <w:t xml:space="preserve"> , </w:t>
      </w:r>
      <w:r w:rsidR="00016AC6">
        <w:rPr>
          <w:rFonts w:ascii="Franklin Gothic Book" w:hAnsi="Franklin Gothic Book" w:cs="Arial"/>
          <w:sz w:val="20"/>
          <w:szCs w:val="20"/>
          <w:lang w:val="nl"/>
        </w:rPr>
        <w:t>behalve voor zover er</w:t>
      </w:r>
      <w:r w:rsidR="00EF64C5">
        <w:rPr>
          <w:rFonts w:ascii="Franklin Gothic Book" w:hAnsi="Franklin Gothic Book" w:cs="Arial"/>
          <w:sz w:val="20"/>
          <w:szCs w:val="20"/>
          <w:lang w:val="nl"/>
        </w:rPr>
        <w:t xml:space="preserve"> sprake is van een situatie </w:t>
      </w:r>
      <w:r w:rsidR="00016AC6">
        <w:rPr>
          <w:rFonts w:ascii="Franklin Gothic Book" w:hAnsi="Franklin Gothic Book" w:cs="Arial"/>
          <w:sz w:val="20"/>
          <w:szCs w:val="20"/>
          <w:lang w:val="nl"/>
        </w:rPr>
        <w:t xml:space="preserve">zoals bedoeld </w:t>
      </w:r>
      <w:r w:rsidR="00EF64C5">
        <w:rPr>
          <w:rFonts w:ascii="Franklin Gothic Book" w:hAnsi="Franklin Gothic Book" w:cs="Arial"/>
          <w:sz w:val="20"/>
          <w:szCs w:val="20"/>
          <w:lang w:val="nl"/>
        </w:rPr>
        <w:t>onder punt 5</w:t>
      </w:r>
      <w:r w:rsidRPr="00F536DF">
        <w:rPr>
          <w:rFonts w:ascii="Franklin Gothic Book" w:hAnsi="Franklin Gothic Book" w:cs="Arial"/>
          <w:sz w:val="20"/>
          <w:szCs w:val="20"/>
          <w:lang w:val="nl"/>
        </w:rPr>
        <w:t>;</w:t>
      </w:r>
    </w:p>
    <w:p w14:paraId="742B0030" w14:textId="086926AE" w:rsidR="00F536DF" w:rsidRPr="00F536DF" w:rsidRDefault="00F536DF"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IV software 2022</w:t>
      </w:r>
      <w:r w:rsidR="00BA4517">
        <w:rPr>
          <w:rFonts w:ascii="Franklin Gothic Book" w:hAnsi="Franklin Gothic Book" w:cs="Arial"/>
          <w:sz w:val="20"/>
          <w:szCs w:val="20"/>
          <w:lang w:val="nl"/>
        </w:rPr>
        <w:t xml:space="preserve">, slechts voor zover </w:t>
      </w:r>
      <w:r w:rsidR="0040724F">
        <w:rPr>
          <w:rFonts w:ascii="Franklin Gothic Book" w:hAnsi="Franklin Gothic Book" w:cs="Arial"/>
          <w:sz w:val="20"/>
          <w:szCs w:val="20"/>
          <w:lang w:val="nl"/>
        </w:rPr>
        <w:t>Opdrachtnemer optreedt als leverancier voor SAAS Dienst of Software</w:t>
      </w:r>
      <w:r w:rsidR="00BF577A">
        <w:rPr>
          <w:rFonts w:ascii="Franklin Gothic Book" w:hAnsi="Franklin Gothic Book" w:cs="Arial"/>
          <w:sz w:val="20"/>
          <w:szCs w:val="20"/>
          <w:lang w:val="nl"/>
        </w:rPr>
        <w:t xml:space="preserve"> (zie eisen 8.4</w:t>
      </w:r>
      <w:r w:rsidR="00EF64C5">
        <w:rPr>
          <w:rFonts w:ascii="Franklin Gothic Book" w:hAnsi="Franklin Gothic Book" w:cs="Arial"/>
          <w:sz w:val="20"/>
          <w:szCs w:val="20"/>
          <w:lang w:val="nl"/>
        </w:rPr>
        <w:t xml:space="preserve"> van de Aanbestedingsleidraad 2024FPL/INK009);</w:t>
      </w:r>
    </w:p>
    <w:p w14:paraId="5BA37CD3" w14:textId="2D8A890F" w:rsidR="004D32AA" w:rsidRPr="00F536D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 xml:space="preserve">de aanbestedingsleidraad TNO met kenmerk </w:t>
      </w:r>
      <w:r w:rsidR="00F536DF" w:rsidRPr="00F536DF">
        <w:rPr>
          <w:rFonts w:ascii="Franklin Gothic Book" w:hAnsi="Franklin Gothic Book" w:cs="Arial"/>
          <w:sz w:val="20"/>
          <w:szCs w:val="20"/>
          <w:lang w:val="nl"/>
        </w:rPr>
        <w:t>2024</w:t>
      </w:r>
      <w:r w:rsidRPr="00F536DF">
        <w:rPr>
          <w:rFonts w:ascii="Franklin Gothic Book" w:hAnsi="Franklin Gothic Book" w:cs="Arial"/>
          <w:sz w:val="20"/>
          <w:szCs w:val="20"/>
          <w:lang w:val="nl"/>
        </w:rPr>
        <w:t>FPL/INK</w:t>
      </w:r>
      <w:r w:rsidR="00F536DF" w:rsidRPr="00F536DF">
        <w:rPr>
          <w:rFonts w:ascii="Franklin Gothic Book" w:hAnsi="Franklin Gothic Book" w:cs="Arial"/>
          <w:sz w:val="20"/>
          <w:szCs w:val="20"/>
          <w:lang w:val="nl"/>
        </w:rPr>
        <w:t xml:space="preserve">009 </w:t>
      </w:r>
      <w:r w:rsidRPr="00F536DF">
        <w:rPr>
          <w:rFonts w:ascii="Franklin Gothic Book" w:hAnsi="Franklin Gothic Book" w:cs="Arial"/>
          <w:sz w:val="20"/>
          <w:szCs w:val="20"/>
          <w:lang w:val="nl"/>
        </w:rPr>
        <w:t>inclusief de daarbij behorende documenten of bijlagen);</w:t>
      </w:r>
    </w:p>
    <w:p w14:paraId="40F3A56F" w14:textId="67D1C808" w:rsidR="004D32AA" w:rsidRPr="00F536D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 xml:space="preserve">door Leverancier aan TNO uitgebrachte Offerte van </w:t>
      </w:r>
      <w:r w:rsidR="00C13F81" w:rsidRPr="00F536DF">
        <w:rPr>
          <w:rFonts w:ascii="Franklin Gothic Book" w:hAnsi="Franklin Gothic Book"/>
          <w:spacing w:val="-2"/>
          <w:sz w:val="20"/>
          <w:szCs w:val="20"/>
        </w:rPr>
        <w:t>[</w:t>
      </w:r>
      <w:r w:rsidR="00C13F81" w:rsidRPr="00F536DF">
        <w:rPr>
          <w:rFonts w:ascii="Franklin Gothic Book" w:hAnsi="Franklin Gothic Book"/>
          <w:i/>
          <w:iCs/>
          <w:spacing w:val="-2"/>
          <w:sz w:val="20"/>
          <w:szCs w:val="20"/>
        </w:rPr>
        <w:t>dag/maand/jaar</w:t>
      </w:r>
      <w:r w:rsidR="00C13F81" w:rsidRPr="00F536DF">
        <w:rPr>
          <w:rFonts w:ascii="Franklin Gothic Book" w:hAnsi="Franklin Gothic Book"/>
          <w:spacing w:val="-2"/>
          <w:sz w:val="20"/>
          <w:szCs w:val="20"/>
        </w:rPr>
        <w:t>].</w:t>
      </w:r>
    </w:p>
    <w:p w14:paraId="7960264C" w14:textId="77777777" w:rsidR="00AF64EB" w:rsidRPr="00EC5174" w:rsidRDefault="00AF64EB" w:rsidP="00A8640B">
      <w:pPr>
        <w:suppressAutoHyphens/>
        <w:spacing w:line="360" w:lineRule="auto"/>
        <w:ind w:right="-1"/>
        <w:rPr>
          <w:rFonts w:ascii="Franklin Gothic Book" w:hAnsi="Franklin Gothic Book" w:cs="Arial"/>
          <w:sz w:val="20"/>
          <w:szCs w:val="20"/>
          <w:lang w:val="nl"/>
        </w:rPr>
      </w:pPr>
    </w:p>
    <w:p w14:paraId="78AA3674" w14:textId="03C2269F" w:rsidR="00AF64EB" w:rsidRPr="006C59CB" w:rsidRDefault="00AC0FBD" w:rsidP="00A8640B">
      <w:pPr>
        <w:pStyle w:val="ListParagraph"/>
        <w:numPr>
          <w:ilvl w:val="0"/>
          <w:numId w:val="7"/>
        </w:numPr>
        <w:suppressAutoHyphens/>
        <w:spacing w:line="360" w:lineRule="auto"/>
        <w:ind w:left="570" w:right="-1"/>
        <w:rPr>
          <w:rFonts w:ascii="Franklin Gothic Book" w:hAnsi="Franklin Gothic Book" w:cs="Arial"/>
          <w:b/>
          <w:bCs/>
          <w:sz w:val="20"/>
          <w:szCs w:val="20"/>
          <w:lang w:val="nl"/>
        </w:rPr>
      </w:pPr>
      <w:r>
        <w:rPr>
          <w:rFonts w:ascii="Franklin Gothic Book" w:hAnsi="Franklin Gothic Book" w:cs="Arial"/>
          <w:b/>
          <w:bCs/>
          <w:sz w:val="20"/>
          <w:szCs w:val="20"/>
          <w:lang w:val="nl"/>
        </w:rPr>
        <w:t>D</w:t>
      </w:r>
      <w:r w:rsidR="00AF64EB" w:rsidRPr="006C59CB">
        <w:rPr>
          <w:rFonts w:ascii="Franklin Gothic Book" w:hAnsi="Franklin Gothic Book" w:cs="Arial"/>
          <w:b/>
          <w:bCs/>
          <w:sz w:val="20"/>
          <w:szCs w:val="20"/>
          <w:lang w:val="nl"/>
        </w:rPr>
        <w:t>uur van de Overeenkomst</w:t>
      </w:r>
    </w:p>
    <w:p w14:paraId="297CBE5B" w14:textId="29CACC21" w:rsidR="00AF64EB" w:rsidRPr="008243B7" w:rsidRDefault="00AF64EB" w:rsidP="00A8640B">
      <w:pPr>
        <w:pStyle w:val="ListParagraph"/>
        <w:numPr>
          <w:ilvl w:val="1"/>
          <w:numId w:val="7"/>
        </w:numPr>
        <w:suppressAutoHyphens/>
        <w:spacing w:line="360" w:lineRule="auto"/>
        <w:ind w:left="567" w:right="-1" w:hanging="567"/>
        <w:rPr>
          <w:rFonts w:ascii="Verdana" w:hAnsi="Verdana" w:cs="Arial"/>
          <w:sz w:val="18"/>
          <w:szCs w:val="18"/>
          <w:lang w:val="nl"/>
        </w:rPr>
      </w:pPr>
      <w:r w:rsidRPr="006C59CB">
        <w:rPr>
          <w:rFonts w:ascii="Franklin Gothic Book" w:hAnsi="Franklin Gothic Book" w:cs="Arial"/>
          <w:sz w:val="20"/>
          <w:szCs w:val="20"/>
          <w:lang w:val="nl"/>
        </w:rPr>
        <w:t>Deze Overeenkomst komt tot stand door ondertekening van</w:t>
      </w:r>
      <w:r w:rsidR="008A1EFB">
        <w:rPr>
          <w:rFonts w:ascii="Franklin Gothic Book" w:hAnsi="Franklin Gothic Book" w:cs="Arial"/>
          <w:sz w:val="20"/>
          <w:szCs w:val="20"/>
          <w:lang w:val="nl"/>
        </w:rPr>
        <w:t xml:space="preserve"> deze Overeenkomst</w:t>
      </w:r>
      <w:r w:rsidRPr="006C59CB">
        <w:rPr>
          <w:rFonts w:ascii="Franklin Gothic Book" w:hAnsi="Franklin Gothic Book" w:cs="Arial"/>
          <w:sz w:val="20"/>
          <w:szCs w:val="20"/>
          <w:lang w:val="nl"/>
        </w:rPr>
        <w:t xml:space="preserve"> door Partijen</w:t>
      </w:r>
      <w:r w:rsidR="00B670AB">
        <w:rPr>
          <w:rFonts w:ascii="Franklin Gothic Book" w:hAnsi="Franklin Gothic Book" w:cs="Arial"/>
          <w:sz w:val="20"/>
          <w:szCs w:val="20"/>
          <w:lang w:val="nl"/>
        </w:rPr>
        <w:t xml:space="preserve"> en de dienstverlening gaat in op 1 september 2024</w:t>
      </w:r>
      <w:r w:rsidRPr="006C59CB">
        <w:rPr>
          <w:rFonts w:ascii="Franklin Gothic Book" w:hAnsi="Franklin Gothic Book" w:cs="Arial"/>
          <w:sz w:val="20"/>
          <w:szCs w:val="20"/>
          <w:lang w:val="nl"/>
        </w:rPr>
        <w:t>.</w:t>
      </w:r>
    </w:p>
    <w:p w14:paraId="4BD88C7B" w14:textId="34F1D065" w:rsidR="00AF64EB" w:rsidRDefault="00AF64EB"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6C59CB">
        <w:rPr>
          <w:rFonts w:ascii="Franklin Gothic Book" w:hAnsi="Franklin Gothic Book" w:cs="Arial"/>
          <w:sz w:val="20"/>
          <w:szCs w:val="20"/>
          <w:lang w:val="nl"/>
        </w:rPr>
        <w:t xml:space="preserve">De overeengekomen Diensten moeten uiterlijk op </w:t>
      </w:r>
      <w:r w:rsidR="006C59CB">
        <w:rPr>
          <w:rFonts w:ascii="Franklin Gothic Book" w:hAnsi="Franklin Gothic Book" w:cs="Arial"/>
          <w:sz w:val="20"/>
          <w:szCs w:val="20"/>
          <w:lang w:val="nl"/>
        </w:rPr>
        <w:t>[</w:t>
      </w:r>
      <w:r w:rsidR="00B670AB">
        <w:rPr>
          <w:rFonts w:ascii="Franklin Gothic Book" w:hAnsi="Franklin Gothic Book" w:cs="Arial"/>
          <w:sz w:val="20"/>
          <w:szCs w:val="20"/>
          <w:lang w:val="nl"/>
        </w:rPr>
        <w:t>1 maart 2027</w:t>
      </w:r>
      <w:r w:rsidRPr="006C59CB">
        <w:rPr>
          <w:rFonts w:ascii="Franklin Gothic Book" w:hAnsi="Franklin Gothic Book" w:cs="Arial"/>
          <w:sz w:val="20"/>
          <w:szCs w:val="20"/>
          <w:lang w:val="nl"/>
        </w:rPr>
        <w:t>] voltooid zijn.</w:t>
      </w:r>
    </w:p>
    <w:p w14:paraId="5DD1C089" w14:textId="77777777" w:rsidR="006E4040" w:rsidRPr="006E4040" w:rsidRDefault="006E4040" w:rsidP="006E4040">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6E4040">
        <w:rPr>
          <w:rFonts w:ascii="Franklin Gothic Book" w:hAnsi="Franklin Gothic Book" w:cs="Arial"/>
          <w:sz w:val="20"/>
          <w:szCs w:val="20"/>
          <w:lang w:val="nl"/>
        </w:rPr>
        <w:t>TNO is gerechtigd, doch niet verplicht, de Overeenkomst zonder wijziging van de voorwaarden eenzijdig te verlengen met het aantal benodigde periodes dat nodig is om een optimaal werkende omgeving te hebben die overgedragen kan worden aan TNO en haar beheerpartners.</w:t>
      </w:r>
    </w:p>
    <w:p w14:paraId="4D922E56" w14:textId="2A885283" w:rsidR="00AF64EB" w:rsidRPr="006E4040" w:rsidRDefault="006E4040" w:rsidP="000D3C9F">
      <w:pPr>
        <w:pStyle w:val="ListParagraph"/>
        <w:numPr>
          <w:ilvl w:val="1"/>
          <w:numId w:val="7"/>
        </w:numPr>
        <w:suppressAutoHyphens/>
        <w:spacing w:line="360" w:lineRule="auto"/>
        <w:ind w:left="567" w:right="-1" w:hanging="567"/>
        <w:rPr>
          <w:rFonts w:ascii="Verdana" w:hAnsi="Verdana" w:cs="Arial"/>
          <w:sz w:val="18"/>
          <w:szCs w:val="18"/>
          <w:lang w:val="nl"/>
        </w:rPr>
      </w:pPr>
      <w:r w:rsidRPr="006E4040">
        <w:rPr>
          <w:rFonts w:ascii="Franklin Gothic Book" w:hAnsi="Franklin Gothic Book" w:cs="Arial"/>
          <w:sz w:val="20"/>
          <w:szCs w:val="20"/>
          <w:lang w:val="nl"/>
        </w:rPr>
        <w:t>Uiterlijk een (</w:t>
      </w:r>
      <w:r w:rsidR="00277B5B">
        <w:rPr>
          <w:rFonts w:ascii="Franklin Gothic Book" w:hAnsi="Franklin Gothic Book" w:cs="Arial"/>
          <w:sz w:val="20"/>
          <w:szCs w:val="20"/>
          <w:lang w:val="nl"/>
        </w:rPr>
        <w:t>3</w:t>
      </w:r>
      <w:r w:rsidRPr="006E4040">
        <w:rPr>
          <w:rFonts w:ascii="Franklin Gothic Book" w:hAnsi="Franklin Gothic Book" w:cs="Arial"/>
          <w:sz w:val="20"/>
          <w:szCs w:val="20"/>
          <w:lang w:val="nl"/>
        </w:rPr>
        <w:t>)</w:t>
      </w:r>
      <w:r w:rsidR="00277B5B">
        <w:rPr>
          <w:rFonts w:ascii="Franklin Gothic Book" w:hAnsi="Franklin Gothic Book" w:cs="Arial"/>
          <w:sz w:val="20"/>
          <w:szCs w:val="20"/>
          <w:lang w:val="nl"/>
        </w:rPr>
        <w:t xml:space="preserve"> drie</w:t>
      </w:r>
      <w:r w:rsidRPr="006E4040">
        <w:rPr>
          <w:rFonts w:ascii="Franklin Gothic Book" w:hAnsi="Franklin Gothic Book" w:cs="Arial"/>
          <w:sz w:val="20"/>
          <w:szCs w:val="20"/>
          <w:lang w:val="nl"/>
        </w:rPr>
        <w:t xml:space="preserve"> maand</w:t>
      </w:r>
      <w:r w:rsidR="00277B5B">
        <w:rPr>
          <w:rFonts w:ascii="Franklin Gothic Book" w:hAnsi="Franklin Gothic Book" w:cs="Arial"/>
          <w:sz w:val="20"/>
          <w:szCs w:val="20"/>
          <w:lang w:val="nl"/>
        </w:rPr>
        <w:t>en</w:t>
      </w:r>
      <w:r w:rsidRPr="006E4040">
        <w:rPr>
          <w:rFonts w:ascii="Franklin Gothic Book" w:hAnsi="Franklin Gothic Book" w:cs="Arial"/>
          <w:sz w:val="20"/>
          <w:szCs w:val="20"/>
          <w:lang w:val="nl"/>
        </w:rPr>
        <w:t xml:space="preserve"> voor het einde van de Overeenkomst met inbegrip van de periode waarmee deze is verlengd, zal TNO </w:t>
      </w:r>
      <w:r w:rsidR="00480FD3">
        <w:rPr>
          <w:rFonts w:ascii="Franklin Gothic Book" w:hAnsi="Franklin Gothic Book" w:cs="Arial"/>
          <w:sz w:val="20"/>
          <w:szCs w:val="20"/>
          <w:lang w:val="nl"/>
        </w:rPr>
        <w:t>Leverancier</w:t>
      </w:r>
      <w:r w:rsidRPr="006E4040">
        <w:rPr>
          <w:rFonts w:ascii="Franklin Gothic Book" w:hAnsi="Franklin Gothic Book" w:cs="Arial"/>
          <w:sz w:val="20"/>
          <w:szCs w:val="20"/>
          <w:lang w:val="nl"/>
        </w:rPr>
        <w:t xml:space="preserve"> informeren of TNO de Overeenkomst wenst te verlengen. Indien TNO de looptijd niet verlengt, eindigt de looptijd van rechtswege.</w:t>
      </w:r>
    </w:p>
    <w:p w14:paraId="73EDFFF6" w14:textId="77777777" w:rsidR="00AF64EB" w:rsidRDefault="00AF64EB" w:rsidP="00A8640B">
      <w:pPr>
        <w:suppressAutoHyphens/>
        <w:spacing w:line="360" w:lineRule="auto"/>
        <w:ind w:right="-1"/>
        <w:rPr>
          <w:rFonts w:ascii="Verdana" w:hAnsi="Verdana" w:cs="Arial"/>
          <w:b/>
          <w:bCs/>
          <w:sz w:val="18"/>
          <w:szCs w:val="18"/>
          <w:lang w:val="nl"/>
        </w:rPr>
      </w:pPr>
    </w:p>
    <w:p w14:paraId="3E36E511" w14:textId="77777777" w:rsidR="00467083" w:rsidRDefault="00467083" w:rsidP="00A8640B">
      <w:pPr>
        <w:suppressAutoHyphens/>
        <w:spacing w:line="360" w:lineRule="auto"/>
        <w:ind w:right="-1"/>
        <w:rPr>
          <w:rFonts w:ascii="Verdana" w:hAnsi="Verdana" w:cs="Arial"/>
          <w:b/>
          <w:bCs/>
          <w:sz w:val="18"/>
          <w:szCs w:val="18"/>
          <w:lang w:val="nl"/>
        </w:rPr>
      </w:pPr>
    </w:p>
    <w:p w14:paraId="724AD943" w14:textId="77777777" w:rsidR="00467083" w:rsidRPr="008243B7" w:rsidRDefault="00467083" w:rsidP="00A8640B">
      <w:pPr>
        <w:suppressAutoHyphens/>
        <w:spacing w:line="360" w:lineRule="auto"/>
        <w:ind w:right="-1"/>
        <w:rPr>
          <w:rFonts w:ascii="Verdana" w:hAnsi="Verdana" w:cs="Arial"/>
          <w:b/>
          <w:bCs/>
          <w:sz w:val="18"/>
          <w:szCs w:val="18"/>
          <w:lang w:val="nl"/>
        </w:rPr>
      </w:pPr>
    </w:p>
    <w:p w14:paraId="33EB43A6" w14:textId="2D46E8D6" w:rsidR="00AF64EB" w:rsidRPr="00C13F81" w:rsidRDefault="00AF64EB" w:rsidP="00A8640B">
      <w:pPr>
        <w:pStyle w:val="ListParagraph"/>
        <w:numPr>
          <w:ilvl w:val="0"/>
          <w:numId w:val="7"/>
        </w:numPr>
        <w:suppressAutoHyphens/>
        <w:spacing w:line="360" w:lineRule="auto"/>
        <w:ind w:left="570" w:right="-1"/>
        <w:rPr>
          <w:rFonts w:ascii="Verdana" w:hAnsi="Verdana" w:cs="Arial"/>
          <w:sz w:val="18"/>
          <w:szCs w:val="18"/>
          <w:lang w:val="nl"/>
        </w:rPr>
      </w:pPr>
      <w:r w:rsidRPr="00AC0FBD">
        <w:rPr>
          <w:rFonts w:ascii="Franklin Gothic Book" w:hAnsi="Franklin Gothic Book" w:cs="Arial"/>
          <w:b/>
          <w:bCs/>
          <w:sz w:val="20"/>
          <w:szCs w:val="20"/>
          <w:lang w:val="nl"/>
        </w:rPr>
        <w:lastRenderedPageBreak/>
        <w:t>Prijs en overige financiële bepalingen</w:t>
      </w:r>
      <w:bookmarkStart w:id="2" w:name="_Hlk84236655"/>
    </w:p>
    <w:bookmarkEnd w:id="2"/>
    <w:p w14:paraId="638F05AE" w14:textId="77777777" w:rsidR="00AF64EB" w:rsidRPr="008243B7" w:rsidRDefault="00AF64EB" w:rsidP="00A8640B">
      <w:pPr>
        <w:suppressAutoHyphens/>
        <w:spacing w:line="360" w:lineRule="auto"/>
        <w:ind w:left="567" w:right="-1" w:hanging="567"/>
        <w:rPr>
          <w:rFonts w:ascii="Verdana" w:hAnsi="Verdana" w:cs="Arial"/>
          <w:sz w:val="18"/>
          <w:szCs w:val="18"/>
          <w:lang w:val="nl"/>
        </w:rPr>
      </w:pPr>
      <w:r w:rsidRPr="008243B7">
        <w:rPr>
          <w:rFonts w:ascii="Verdana" w:hAnsi="Verdana" w:cs="Arial"/>
          <w:sz w:val="18"/>
          <w:szCs w:val="18"/>
          <w:lang w:val="nl"/>
        </w:rPr>
        <w:tab/>
      </w:r>
    </w:p>
    <w:p w14:paraId="207D8300" w14:textId="6B66300C" w:rsidR="00EE5926" w:rsidRPr="00C73977" w:rsidRDefault="009865B4" w:rsidP="00BC591E">
      <w:pPr>
        <w:pStyle w:val="ListParagraph"/>
        <w:numPr>
          <w:ilvl w:val="1"/>
          <w:numId w:val="7"/>
        </w:numPr>
        <w:suppressAutoHyphens/>
        <w:spacing w:line="360" w:lineRule="auto"/>
        <w:ind w:left="567" w:right="-1" w:hanging="567"/>
        <w:rPr>
          <w:rFonts w:ascii="Verdana" w:hAnsi="Verdana" w:cs="Arial"/>
          <w:sz w:val="18"/>
          <w:szCs w:val="18"/>
          <w:lang w:val="nl"/>
        </w:rPr>
      </w:pPr>
      <w:r>
        <w:rPr>
          <w:rFonts w:ascii="Franklin Gothic Book" w:hAnsi="Franklin Gothic Book" w:cs="Arial"/>
          <w:sz w:val="20"/>
          <w:szCs w:val="20"/>
          <w:lang w:val="nl"/>
        </w:rPr>
        <w:t>Leverancier</w:t>
      </w:r>
      <w:r w:rsidR="00AF64EB" w:rsidRPr="00EE5926">
        <w:rPr>
          <w:rFonts w:ascii="Franklin Gothic Book" w:hAnsi="Franklin Gothic Book" w:cs="Arial"/>
          <w:sz w:val="20"/>
          <w:szCs w:val="20"/>
          <w:lang w:val="nl"/>
        </w:rPr>
        <w:t xml:space="preserve"> verricht de Diensten tegen een </w:t>
      </w:r>
      <w:r w:rsidR="00D26D3F" w:rsidRPr="00EE5926">
        <w:rPr>
          <w:rFonts w:ascii="Franklin Gothic Book" w:hAnsi="Franklin Gothic Book" w:cs="Arial"/>
          <w:sz w:val="20"/>
          <w:szCs w:val="20"/>
          <w:lang w:val="nl"/>
        </w:rPr>
        <w:t>V</w:t>
      </w:r>
      <w:r w:rsidR="00AF64EB" w:rsidRPr="00EE5926">
        <w:rPr>
          <w:rFonts w:ascii="Franklin Gothic Book" w:hAnsi="Franklin Gothic Book" w:cs="Arial"/>
          <w:sz w:val="20"/>
          <w:szCs w:val="20"/>
          <w:lang w:val="nl"/>
        </w:rPr>
        <w:t xml:space="preserve">aste </w:t>
      </w:r>
      <w:r w:rsidR="00C45FC7">
        <w:rPr>
          <w:rFonts w:ascii="Franklin Gothic Book" w:hAnsi="Franklin Gothic Book" w:cs="Arial"/>
          <w:sz w:val="20"/>
          <w:szCs w:val="20"/>
          <w:lang w:val="nl"/>
        </w:rPr>
        <w:t>prijzen</w:t>
      </w:r>
      <w:r w:rsidR="00AF64EB" w:rsidRPr="00EE5926">
        <w:rPr>
          <w:rFonts w:ascii="Franklin Gothic Book" w:hAnsi="Franklin Gothic Book" w:cs="Arial"/>
          <w:sz w:val="20"/>
          <w:szCs w:val="20"/>
          <w:lang w:val="nl"/>
        </w:rPr>
        <w:t xml:space="preserve">. Deze </w:t>
      </w:r>
      <w:r w:rsidR="00D26D3F" w:rsidRPr="00EE5926">
        <w:rPr>
          <w:rFonts w:ascii="Franklin Gothic Book" w:hAnsi="Franklin Gothic Book" w:cs="Arial"/>
          <w:sz w:val="20"/>
          <w:szCs w:val="20"/>
          <w:lang w:val="nl"/>
        </w:rPr>
        <w:t>V</w:t>
      </w:r>
      <w:r w:rsidR="00AF64EB" w:rsidRPr="00EE5926">
        <w:rPr>
          <w:rFonts w:ascii="Franklin Gothic Book" w:hAnsi="Franklin Gothic Book" w:cs="Arial"/>
          <w:sz w:val="20"/>
          <w:szCs w:val="20"/>
          <w:lang w:val="nl"/>
        </w:rPr>
        <w:t>aste</w:t>
      </w:r>
      <w:r w:rsidR="00C45FC7">
        <w:rPr>
          <w:rFonts w:ascii="Franklin Gothic Book" w:hAnsi="Franklin Gothic Book" w:cs="Arial"/>
          <w:sz w:val="20"/>
          <w:szCs w:val="20"/>
          <w:lang w:val="nl"/>
        </w:rPr>
        <w:t xml:space="preserve"> prijzen</w:t>
      </w:r>
      <w:r w:rsidR="00AF64EB" w:rsidRPr="00EE5926">
        <w:rPr>
          <w:rFonts w:ascii="Franklin Gothic Book" w:hAnsi="Franklin Gothic Book" w:cs="Arial"/>
          <w:sz w:val="20"/>
          <w:szCs w:val="20"/>
          <w:lang w:val="nl"/>
        </w:rPr>
        <w:t xml:space="preserve"> </w:t>
      </w:r>
      <w:r w:rsidR="00161743" w:rsidRPr="00EE5926">
        <w:rPr>
          <w:rFonts w:ascii="Franklin Gothic Book" w:hAnsi="Franklin Gothic Book" w:cs="Arial"/>
          <w:sz w:val="20"/>
          <w:szCs w:val="20"/>
          <w:lang w:val="nl"/>
        </w:rPr>
        <w:t xml:space="preserve">zijn opgenomen in bijlage </w:t>
      </w:r>
      <w:r w:rsidR="00EE5926" w:rsidRPr="00EE5926">
        <w:rPr>
          <w:rFonts w:ascii="Franklin Gothic Book" w:hAnsi="Franklin Gothic Book" w:cs="Arial"/>
          <w:sz w:val="20"/>
          <w:szCs w:val="20"/>
          <w:lang w:val="nl"/>
        </w:rPr>
        <w:t>[xx] en zijn in</w:t>
      </w:r>
      <w:r w:rsidR="00AF64EB" w:rsidRPr="00EE5926">
        <w:rPr>
          <w:rFonts w:ascii="Franklin Gothic Book" w:hAnsi="Franklin Gothic Book" w:cs="Arial"/>
          <w:sz w:val="20"/>
          <w:szCs w:val="20"/>
          <w:lang w:val="nl"/>
        </w:rPr>
        <w:t xml:space="preserve">cl. BTW en inclusief reis-, </w:t>
      </w:r>
      <w:r w:rsidR="00AF64EB" w:rsidRPr="00C73977">
        <w:rPr>
          <w:rFonts w:ascii="Franklin Gothic Book" w:hAnsi="Franklin Gothic Book" w:cs="Arial"/>
          <w:sz w:val="20"/>
          <w:szCs w:val="20"/>
          <w:lang w:val="nl"/>
        </w:rPr>
        <w:t xml:space="preserve">verblijf- en eventuele overige kosten. </w:t>
      </w:r>
    </w:p>
    <w:p w14:paraId="4B70F4DA" w14:textId="5104031D" w:rsidR="00C13F81" w:rsidRPr="00C73977" w:rsidRDefault="00C13F81" w:rsidP="00BC591E">
      <w:pPr>
        <w:pStyle w:val="ListParagraph"/>
        <w:numPr>
          <w:ilvl w:val="1"/>
          <w:numId w:val="7"/>
        </w:numPr>
        <w:suppressAutoHyphens/>
        <w:spacing w:line="360" w:lineRule="auto"/>
        <w:ind w:left="567" w:right="-1" w:hanging="567"/>
        <w:rPr>
          <w:rFonts w:ascii="Verdana" w:hAnsi="Verdana" w:cs="Arial"/>
          <w:sz w:val="18"/>
          <w:szCs w:val="18"/>
          <w:lang w:val="nl"/>
        </w:rPr>
      </w:pPr>
      <w:r w:rsidRPr="00C73977">
        <w:rPr>
          <w:rFonts w:ascii="Franklin Gothic Book" w:hAnsi="Franklin Gothic Book" w:cs="Arial"/>
          <w:sz w:val="20"/>
          <w:szCs w:val="20"/>
          <w:lang w:val="nl"/>
        </w:rPr>
        <w:t>Leverancier declareert het werkelijke aantal bestede [</w:t>
      </w:r>
      <w:r w:rsidRPr="00C73977">
        <w:rPr>
          <w:rFonts w:ascii="Franklin Gothic Book" w:hAnsi="Franklin Gothic Book" w:cs="Arial"/>
          <w:i/>
          <w:iCs/>
          <w:sz w:val="20"/>
          <w:szCs w:val="20"/>
          <w:lang w:val="nl"/>
        </w:rPr>
        <w:t>invullen dagen of uren</w:t>
      </w:r>
      <w:r w:rsidRPr="00C73977">
        <w:rPr>
          <w:rFonts w:ascii="Franklin Gothic Book" w:hAnsi="Franklin Gothic Book" w:cs="Arial"/>
          <w:sz w:val="20"/>
          <w:szCs w:val="20"/>
          <w:lang w:val="nl"/>
        </w:rPr>
        <w:t>] per</w:t>
      </w:r>
      <w:r w:rsidR="008F23A6" w:rsidRPr="00C73977">
        <w:rPr>
          <w:rFonts w:ascii="Franklin Gothic Book" w:hAnsi="Franklin Gothic Book" w:cs="Arial"/>
          <w:sz w:val="20"/>
          <w:szCs w:val="20"/>
          <w:lang w:val="nl"/>
        </w:rPr>
        <w:t xml:space="preserve"> [</w:t>
      </w:r>
      <w:r w:rsidR="008F23A6" w:rsidRPr="00C73977">
        <w:rPr>
          <w:rFonts w:ascii="Franklin Gothic Book" w:hAnsi="Franklin Gothic Book" w:cs="Arial"/>
          <w:i/>
          <w:iCs/>
          <w:sz w:val="20"/>
          <w:szCs w:val="20"/>
          <w:lang w:val="nl"/>
        </w:rPr>
        <w:t>periode</w:t>
      </w:r>
      <w:r w:rsidR="008F23A6" w:rsidRPr="00C73977">
        <w:rPr>
          <w:rFonts w:ascii="Franklin Gothic Book" w:hAnsi="Franklin Gothic Book" w:cs="Arial"/>
          <w:sz w:val="20"/>
          <w:szCs w:val="20"/>
          <w:lang w:val="nl"/>
        </w:rPr>
        <w:t>]</w:t>
      </w:r>
      <w:r w:rsidRPr="00C73977">
        <w:rPr>
          <w:rFonts w:ascii="Franklin Gothic Book" w:hAnsi="Franklin Gothic Book" w:cs="Arial"/>
          <w:sz w:val="20"/>
          <w:szCs w:val="20"/>
          <w:lang w:val="nl"/>
        </w:rPr>
        <w:t xml:space="preserve"> op nacalculatiebasis tegen </w:t>
      </w:r>
      <w:r w:rsidR="00963395" w:rsidRPr="00C73977">
        <w:rPr>
          <w:rFonts w:ascii="Franklin Gothic Book" w:hAnsi="Franklin Gothic Book" w:cs="Arial"/>
          <w:sz w:val="20"/>
          <w:szCs w:val="20"/>
          <w:lang w:val="nl"/>
        </w:rPr>
        <w:t xml:space="preserve">de vaste </w:t>
      </w:r>
      <w:r w:rsidR="00C45FC7">
        <w:rPr>
          <w:rFonts w:ascii="Franklin Gothic Book" w:hAnsi="Franklin Gothic Book" w:cs="Arial"/>
          <w:sz w:val="20"/>
          <w:szCs w:val="20"/>
          <w:lang w:val="nl"/>
        </w:rPr>
        <w:t>prijzen</w:t>
      </w:r>
      <w:r w:rsidR="00963395" w:rsidRPr="00C73977">
        <w:rPr>
          <w:rFonts w:ascii="Franklin Gothic Book" w:hAnsi="Franklin Gothic Book" w:cs="Arial"/>
          <w:sz w:val="20"/>
          <w:szCs w:val="20"/>
          <w:lang w:val="nl"/>
        </w:rPr>
        <w:t xml:space="preserve"> tenzij uitdrukkelijk anders is overeengekomen.</w:t>
      </w:r>
      <w:r w:rsidRPr="00C73977">
        <w:rPr>
          <w:rFonts w:ascii="Franklin Gothic Book" w:hAnsi="Franklin Gothic Book" w:cs="Arial"/>
          <w:sz w:val="20"/>
          <w:szCs w:val="20"/>
          <w:lang w:val="nl"/>
        </w:rPr>
        <w:t xml:space="preserve"> </w:t>
      </w:r>
    </w:p>
    <w:p w14:paraId="6AE3586E" w14:textId="19768699" w:rsidR="00963395" w:rsidRPr="00365C6A" w:rsidRDefault="00963395" w:rsidP="00BC591E">
      <w:pPr>
        <w:pStyle w:val="ListParagraph"/>
        <w:numPr>
          <w:ilvl w:val="1"/>
          <w:numId w:val="7"/>
        </w:numPr>
        <w:suppressAutoHyphens/>
        <w:spacing w:line="360" w:lineRule="auto"/>
        <w:ind w:left="567" w:right="-1" w:hanging="567"/>
        <w:rPr>
          <w:rFonts w:ascii="Verdana" w:hAnsi="Verdana" w:cs="Arial"/>
          <w:sz w:val="18"/>
          <w:szCs w:val="18"/>
          <w:lang w:val="nl"/>
        </w:rPr>
      </w:pPr>
      <w:r>
        <w:rPr>
          <w:rFonts w:ascii="Franklin Gothic Book" w:hAnsi="Franklin Gothic Book" w:cs="Arial"/>
          <w:sz w:val="20"/>
          <w:szCs w:val="20"/>
          <w:lang w:val="nl"/>
        </w:rPr>
        <w:t xml:space="preserve">Kosten die door Opdrachtnemer gemaakt moeten worden </w:t>
      </w:r>
      <w:r w:rsidR="00687D75">
        <w:rPr>
          <w:rFonts w:ascii="Franklin Gothic Book" w:hAnsi="Franklin Gothic Book" w:cs="Arial"/>
          <w:sz w:val="20"/>
          <w:szCs w:val="20"/>
          <w:lang w:val="nl"/>
        </w:rPr>
        <w:t xml:space="preserve">voor de uitvoer van een audit bij Opdrachtnemer of kosten </w:t>
      </w:r>
      <w:r w:rsidR="00D2445B">
        <w:rPr>
          <w:rFonts w:ascii="Franklin Gothic Book" w:hAnsi="Franklin Gothic Book" w:cs="Arial"/>
          <w:sz w:val="20"/>
          <w:szCs w:val="20"/>
          <w:lang w:val="nl"/>
        </w:rPr>
        <w:t xml:space="preserve">die gemaakt moeten </w:t>
      </w:r>
      <w:r w:rsidR="00B10F1B">
        <w:rPr>
          <w:rFonts w:ascii="Franklin Gothic Book" w:hAnsi="Franklin Gothic Book" w:cs="Arial"/>
          <w:sz w:val="20"/>
          <w:szCs w:val="20"/>
          <w:lang w:val="nl"/>
        </w:rPr>
        <w:t>voorvloeiend uit de audit kunnen niet doorbelast worden aan TNO.</w:t>
      </w:r>
    </w:p>
    <w:p w14:paraId="036D72EB" w14:textId="6E39DC8D" w:rsidR="00365C6A" w:rsidRPr="00365C6A" w:rsidRDefault="00365C6A" w:rsidP="00875AEA">
      <w:pPr>
        <w:pStyle w:val="ListParagraph"/>
        <w:numPr>
          <w:ilvl w:val="1"/>
          <w:numId w:val="7"/>
        </w:numPr>
        <w:suppressAutoHyphens/>
        <w:spacing w:line="360" w:lineRule="auto"/>
        <w:ind w:left="567" w:right="-1" w:hanging="567"/>
        <w:rPr>
          <w:rFonts w:ascii="Verdana" w:hAnsi="Verdana" w:cs="Arial"/>
          <w:sz w:val="18"/>
          <w:szCs w:val="18"/>
          <w:lang w:val="nl"/>
        </w:rPr>
      </w:pPr>
      <w:r w:rsidRPr="00365C6A">
        <w:rPr>
          <w:rFonts w:ascii="Franklin Gothic Book" w:hAnsi="Franklin Gothic Book" w:cs="Arial"/>
          <w:sz w:val="20"/>
          <w:szCs w:val="20"/>
          <w:lang w:val="nl"/>
        </w:rPr>
        <w:t xml:space="preserve">Prijzen zijn vast </w:t>
      </w:r>
      <w:r w:rsidR="00B70814">
        <w:rPr>
          <w:rFonts w:ascii="Franklin Gothic Book" w:hAnsi="Franklin Gothic Book" w:cs="Arial"/>
          <w:sz w:val="20"/>
          <w:szCs w:val="20"/>
          <w:lang w:val="nl"/>
        </w:rPr>
        <w:t xml:space="preserve">tot </w:t>
      </w:r>
      <w:r w:rsidR="000041B9">
        <w:rPr>
          <w:rFonts w:ascii="Franklin Gothic Book" w:hAnsi="Franklin Gothic Book" w:cs="Arial"/>
          <w:sz w:val="20"/>
          <w:szCs w:val="20"/>
          <w:lang w:val="nl"/>
        </w:rPr>
        <w:t>1 maart 2027, bij verlenging zullen in overleg de prijzen geindexeerd mogen worden</w:t>
      </w:r>
      <w:r w:rsidR="003F3418" w:rsidRPr="003F3418">
        <w:t xml:space="preserve"> </w:t>
      </w:r>
      <w:r w:rsidR="003F3418" w:rsidRPr="003F3418">
        <w:rPr>
          <w:rFonts w:ascii="Franklin Gothic Book" w:hAnsi="Franklin Gothic Book" w:cs="Arial"/>
          <w:sz w:val="20"/>
          <w:szCs w:val="20"/>
          <w:lang w:val="nl"/>
        </w:rPr>
        <w:t xml:space="preserve">gelijk aan het 'CBS-prijsindexcijfer CAO lonen per uur inclusief bijzondere beloningen, categorie zakelijke dienstverlening . Hierbij wordt telkens het maandcijfer van de voorafgaande maand </w:t>
      </w:r>
      <w:r w:rsidR="009D74A1">
        <w:rPr>
          <w:rFonts w:ascii="Franklin Gothic Book" w:hAnsi="Franklin Gothic Book" w:cs="Arial"/>
          <w:sz w:val="20"/>
          <w:szCs w:val="20"/>
          <w:lang w:val="nl"/>
        </w:rPr>
        <w:t xml:space="preserve">maart </w:t>
      </w:r>
      <w:r w:rsidR="003F3418" w:rsidRPr="003F3418">
        <w:rPr>
          <w:rFonts w:ascii="Franklin Gothic Book" w:hAnsi="Franklin Gothic Book" w:cs="Arial"/>
          <w:sz w:val="20"/>
          <w:szCs w:val="20"/>
          <w:lang w:val="nl"/>
        </w:rPr>
        <w:t xml:space="preserve">gehanteerd, waarbij het indexcijfer van </w:t>
      </w:r>
      <w:r w:rsidR="009D74A1">
        <w:rPr>
          <w:rFonts w:ascii="Franklin Gothic Book" w:hAnsi="Franklin Gothic Book" w:cs="Arial"/>
          <w:sz w:val="20"/>
          <w:szCs w:val="20"/>
          <w:lang w:val="nl"/>
        </w:rPr>
        <w:t xml:space="preserve">maart </w:t>
      </w:r>
      <w:r w:rsidR="00B84309">
        <w:rPr>
          <w:rFonts w:ascii="Franklin Gothic Book" w:hAnsi="Franklin Gothic Book" w:cs="Arial"/>
          <w:sz w:val="20"/>
          <w:szCs w:val="20"/>
          <w:lang w:val="nl"/>
        </w:rPr>
        <w:t>2026</w:t>
      </w:r>
      <w:r w:rsidR="003F3418" w:rsidRPr="003F3418">
        <w:rPr>
          <w:rFonts w:ascii="Franklin Gothic Book" w:hAnsi="Franklin Gothic Book" w:cs="Arial"/>
          <w:sz w:val="20"/>
          <w:szCs w:val="20"/>
          <w:lang w:val="nl"/>
        </w:rPr>
        <w:t xml:space="preserve"> wordt gesteld op 100%.</w:t>
      </w:r>
      <w:r w:rsidR="000041B9">
        <w:rPr>
          <w:rFonts w:ascii="Franklin Gothic Book" w:hAnsi="Franklin Gothic Book" w:cs="Arial"/>
          <w:sz w:val="20"/>
          <w:szCs w:val="20"/>
          <w:lang w:val="nl"/>
        </w:rPr>
        <w:t xml:space="preserve"> </w:t>
      </w:r>
    </w:p>
    <w:p w14:paraId="0A600196" w14:textId="77777777" w:rsidR="00B10F1B" w:rsidRPr="00EE5926" w:rsidRDefault="00B10F1B" w:rsidP="00652226">
      <w:pPr>
        <w:pStyle w:val="ListParagraph"/>
        <w:suppressAutoHyphens/>
        <w:spacing w:line="360" w:lineRule="auto"/>
        <w:ind w:left="567" w:right="-1"/>
        <w:rPr>
          <w:rFonts w:ascii="Verdana" w:hAnsi="Verdana" w:cs="Arial"/>
          <w:sz w:val="18"/>
          <w:szCs w:val="18"/>
          <w:lang w:val="nl"/>
        </w:rPr>
      </w:pPr>
    </w:p>
    <w:p w14:paraId="42238D5D" w14:textId="2F0D7E63" w:rsidR="00AF64EB" w:rsidRPr="00FF6BF1" w:rsidRDefault="00AF64EB" w:rsidP="00A8640B">
      <w:pPr>
        <w:pStyle w:val="ListParagraph"/>
        <w:numPr>
          <w:ilvl w:val="0"/>
          <w:numId w:val="7"/>
        </w:numPr>
        <w:suppressAutoHyphens/>
        <w:spacing w:line="360" w:lineRule="auto"/>
        <w:ind w:left="570" w:right="-1"/>
        <w:rPr>
          <w:rFonts w:ascii="Franklin Gothic Book" w:hAnsi="Franklin Gothic Book" w:cs="Arial"/>
          <w:b/>
          <w:bCs/>
          <w:sz w:val="20"/>
          <w:szCs w:val="20"/>
          <w:lang w:val="nl"/>
        </w:rPr>
      </w:pPr>
      <w:r w:rsidRPr="00FF6BF1">
        <w:rPr>
          <w:rFonts w:ascii="Franklin Gothic Book" w:hAnsi="Franklin Gothic Book" w:cs="Arial"/>
          <w:b/>
          <w:bCs/>
          <w:sz w:val="20"/>
          <w:szCs w:val="20"/>
          <w:lang w:val="nl"/>
        </w:rPr>
        <w:t>Contactpersonen</w:t>
      </w:r>
      <w:r w:rsidR="00C13F81" w:rsidRPr="00FF6BF1">
        <w:rPr>
          <w:rFonts w:ascii="Franklin Gothic Book" w:hAnsi="Franklin Gothic Book" w:cs="Arial"/>
          <w:b/>
          <w:bCs/>
          <w:sz w:val="20"/>
          <w:szCs w:val="20"/>
          <w:lang w:val="nl"/>
        </w:rPr>
        <w:t xml:space="preserve"> en plaats Diensten</w:t>
      </w:r>
    </w:p>
    <w:p w14:paraId="54883C13" w14:textId="0002E122" w:rsidR="00131A16" w:rsidRPr="00FF6BF1" w:rsidRDefault="00131A16" w:rsidP="00A8640B">
      <w:pPr>
        <w:pStyle w:val="ListParagraph"/>
        <w:numPr>
          <w:ilvl w:val="1"/>
          <w:numId w:val="7"/>
        </w:numPr>
        <w:suppressAutoHyphens/>
        <w:spacing w:line="360" w:lineRule="auto"/>
        <w:ind w:left="567" w:right="-1" w:hanging="567"/>
        <w:rPr>
          <w:rFonts w:ascii="Franklin Gothic Book" w:hAnsi="Franklin Gothic Book" w:cs="Arial"/>
          <w:sz w:val="20"/>
          <w:szCs w:val="20"/>
        </w:rPr>
      </w:pPr>
      <w:r w:rsidRPr="00FF6BF1">
        <w:rPr>
          <w:rFonts w:ascii="Franklin Gothic Book" w:hAnsi="Franklin Gothic Book" w:cs="Arial"/>
          <w:sz w:val="20"/>
          <w:szCs w:val="20"/>
        </w:rPr>
        <w:t>Contactpersoon voor TNO is [</w:t>
      </w:r>
      <w:r w:rsidRPr="00FF6BF1">
        <w:rPr>
          <w:rFonts w:ascii="Franklin Gothic Book" w:hAnsi="Franklin Gothic Book" w:cs="Arial"/>
          <w:i/>
          <w:iCs/>
          <w:sz w:val="20"/>
          <w:szCs w:val="20"/>
        </w:rPr>
        <w:t>invullen</w:t>
      </w:r>
      <w:r w:rsidRPr="00FF6BF1">
        <w:rPr>
          <w:rFonts w:ascii="Franklin Gothic Book" w:hAnsi="Franklin Gothic Book" w:cs="Arial"/>
          <w:sz w:val="20"/>
          <w:szCs w:val="20"/>
        </w:rPr>
        <w:t>].</w:t>
      </w:r>
    </w:p>
    <w:p w14:paraId="550CA048" w14:textId="77777777" w:rsidR="00131A16" w:rsidRPr="00FF6BF1" w:rsidRDefault="00131A16"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 xml:space="preserve">Contactpersoon voor Leverancier is </w:t>
      </w:r>
      <w:bookmarkStart w:id="3" w:name="_Hlk84236173"/>
      <w:r w:rsidRPr="00FF6BF1">
        <w:rPr>
          <w:rFonts w:ascii="Franklin Gothic Book" w:hAnsi="Franklin Gothic Book" w:cs="Arial"/>
          <w:sz w:val="20"/>
          <w:szCs w:val="20"/>
          <w:lang w:val="nl"/>
        </w:rPr>
        <w:t>[</w:t>
      </w:r>
      <w:r w:rsidRPr="00FF6BF1">
        <w:rPr>
          <w:rFonts w:ascii="Franklin Gothic Book" w:hAnsi="Franklin Gothic Book" w:cs="Arial"/>
          <w:i/>
          <w:iCs/>
          <w:sz w:val="20"/>
          <w:szCs w:val="20"/>
          <w:lang w:val="nl"/>
        </w:rPr>
        <w:t>invullen</w:t>
      </w:r>
      <w:r w:rsidRPr="00FF6BF1">
        <w:rPr>
          <w:rFonts w:ascii="Franklin Gothic Book" w:hAnsi="Franklin Gothic Book" w:cs="Arial"/>
          <w:sz w:val="20"/>
          <w:szCs w:val="20"/>
          <w:lang w:val="nl"/>
        </w:rPr>
        <w:t>]</w:t>
      </w:r>
      <w:bookmarkEnd w:id="3"/>
      <w:r w:rsidRPr="00FF6BF1">
        <w:rPr>
          <w:rFonts w:ascii="Franklin Gothic Book" w:hAnsi="Franklin Gothic Book" w:cs="Arial"/>
          <w:sz w:val="20"/>
          <w:szCs w:val="20"/>
          <w:lang w:val="nl"/>
        </w:rPr>
        <w:t>.</w:t>
      </w:r>
    </w:p>
    <w:p w14:paraId="1D6B3502" w14:textId="77777777" w:rsidR="005D632E" w:rsidRPr="00FF6BF1" w:rsidRDefault="00131A16"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 xml:space="preserve">De contactpersonen van Partijen informeren elkaar over ontwikkelingen en veranderingen die redelijkerwijs van belang kunnen zijn voor de uitvoering van de Overeenkomst. </w:t>
      </w:r>
    </w:p>
    <w:p w14:paraId="606DDE71" w14:textId="4690F9DA" w:rsidR="00131A16" w:rsidRPr="00FF6BF1" w:rsidRDefault="00131A16"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Contactpersonen zijn</w:t>
      </w:r>
      <w:r w:rsidR="00BD0D2B" w:rsidRPr="00FF6BF1">
        <w:rPr>
          <w:rFonts w:ascii="Franklin Gothic Book" w:hAnsi="Franklin Gothic Book" w:cs="Arial"/>
          <w:sz w:val="20"/>
          <w:szCs w:val="20"/>
          <w:lang w:val="nl"/>
        </w:rPr>
        <w:t xml:space="preserve"> echter</w:t>
      </w:r>
      <w:r w:rsidRPr="00FF6BF1">
        <w:rPr>
          <w:rFonts w:ascii="Franklin Gothic Book" w:hAnsi="Franklin Gothic Book" w:cs="Arial"/>
          <w:sz w:val="20"/>
          <w:szCs w:val="20"/>
          <w:lang w:val="nl"/>
        </w:rPr>
        <w:t xml:space="preserve"> niet bevoegd</w:t>
      </w:r>
      <w:r w:rsidR="00BD0D2B" w:rsidRPr="00FF6BF1">
        <w:rPr>
          <w:rFonts w:ascii="Franklin Gothic Book" w:hAnsi="Franklin Gothic Book" w:cs="Arial"/>
          <w:sz w:val="20"/>
          <w:szCs w:val="20"/>
          <w:lang w:val="nl"/>
        </w:rPr>
        <w:t xml:space="preserve"> om vertegenwoordigingshandelen te verrichten</w:t>
      </w:r>
      <w:r w:rsidRPr="00FF6BF1">
        <w:rPr>
          <w:rFonts w:ascii="Franklin Gothic Book" w:hAnsi="Franklin Gothic Book" w:cs="Arial"/>
          <w:sz w:val="20"/>
          <w:szCs w:val="20"/>
          <w:lang w:val="nl"/>
        </w:rPr>
        <w:t xml:space="preserve">. </w:t>
      </w:r>
    </w:p>
    <w:p w14:paraId="77346FA3" w14:textId="509E8016" w:rsidR="00C13F81" w:rsidRPr="00FF6BF1" w:rsidRDefault="00C13F81"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De Diensten worden in beginsel verricht in [</w:t>
      </w:r>
      <w:r w:rsidRPr="00FF6BF1">
        <w:rPr>
          <w:rFonts w:ascii="Franklin Gothic Book" w:hAnsi="Franklin Gothic Book" w:cs="Arial"/>
          <w:i/>
          <w:iCs/>
          <w:sz w:val="20"/>
          <w:szCs w:val="20"/>
          <w:lang w:val="nl"/>
        </w:rPr>
        <w:t>invullen</w:t>
      </w:r>
      <w:r w:rsidRPr="00FF6BF1">
        <w:rPr>
          <w:rFonts w:ascii="Franklin Gothic Book" w:hAnsi="Franklin Gothic Book" w:cs="Arial"/>
          <w:sz w:val="20"/>
          <w:szCs w:val="20"/>
          <w:lang w:val="nl"/>
        </w:rPr>
        <w:t>]</w:t>
      </w:r>
      <w:r w:rsidR="00BD0D2B" w:rsidRPr="00FF6BF1">
        <w:rPr>
          <w:rFonts w:ascii="Franklin Gothic Book" w:hAnsi="Franklin Gothic Book" w:cs="Arial"/>
          <w:sz w:val="20"/>
          <w:szCs w:val="20"/>
          <w:lang w:val="nl"/>
        </w:rPr>
        <w:t>.</w:t>
      </w:r>
    </w:p>
    <w:p w14:paraId="344FC396" w14:textId="18F1F2C6" w:rsidR="00403CED" w:rsidRPr="00FF6BF1" w:rsidRDefault="00403CED" w:rsidP="00A8640B">
      <w:pPr>
        <w:suppressAutoHyphens/>
        <w:spacing w:line="360" w:lineRule="auto"/>
        <w:ind w:right="-1"/>
        <w:rPr>
          <w:rFonts w:ascii="Franklin Gothic Book" w:hAnsi="Franklin Gothic Book" w:cs="Arial"/>
          <w:b/>
          <w:bCs/>
          <w:sz w:val="20"/>
          <w:szCs w:val="20"/>
          <w:lang w:val="nl"/>
        </w:rPr>
      </w:pPr>
    </w:p>
    <w:p w14:paraId="08E311BE" w14:textId="46F722CD" w:rsidR="00CA47BB" w:rsidRDefault="00CA47BB" w:rsidP="00A8640B">
      <w:pPr>
        <w:numPr>
          <w:ilvl w:val="0"/>
          <w:numId w:val="7"/>
        </w:numPr>
        <w:suppressAutoHyphens/>
        <w:spacing w:line="360" w:lineRule="auto"/>
        <w:ind w:left="570" w:right="-1"/>
        <w:contextualSpacing/>
        <w:rPr>
          <w:rFonts w:ascii="Franklin Gothic Book" w:hAnsi="Franklin Gothic Book" w:cs="Arial"/>
          <w:b/>
          <w:bCs/>
          <w:sz w:val="20"/>
          <w:szCs w:val="20"/>
          <w:lang w:val="nl"/>
        </w:rPr>
      </w:pPr>
      <w:r>
        <w:rPr>
          <w:rFonts w:ascii="Franklin Gothic Book" w:hAnsi="Franklin Gothic Book" w:cs="Arial"/>
          <w:b/>
          <w:bCs/>
          <w:sz w:val="20"/>
          <w:szCs w:val="20"/>
          <w:lang w:val="nl"/>
        </w:rPr>
        <w:t>Aansprakkelijkheid</w:t>
      </w:r>
    </w:p>
    <w:p w14:paraId="7A8338D4" w14:textId="6947D2C6" w:rsidR="00CA47BB" w:rsidRPr="001E5669" w:rsidRDefault="00AC094C" w:rsidP="00F45B12">
      <w:pPr>
        <w:pStyle w:val="ListParagraph"/>
        <w:numPr>
          <w:ilvl w:val="1"/>
          <w:numId w:val="7"/>
        </w:numPr>
        <w:suppressAutoHyphens/>
        <w:spacing w:line="360" w:lineRule="auto"/>
        <w:ind w:left="567" w:right="-1" w:hanging="567"/>
        <w:rPr>
          <w:rFonts w:ascii="Franklin Gothic Book" w:hAnsi="Franklin Gothic Book" w:cs="Arial"/>
          <w:sz w:val="20"/>
          <w:szCs w:val="20"/>
        </w:rPr>
      </w:pPr>
      <w:r w:rsidRPr="001E5669">
        <w:rPr>
          <w:rFonts w:ascii="Franklin Gothic Book" w:hAnsi="Franklin Gothic Book" w:cs="Arial"/>
          <w:sz w:val="20"/>
          <w:szCs w:val="20"/>
          <w:lang w:val="nl"/>
        </w:rPr>
        <w:t xml:space="preserve">In afwijking van </w:t>
      </w:r>
      <w:bookmarkStart w:id="4" w:name="_Hlk165023623"/>
      <w:r w:rsidRPr="001E5669">
        <w:rPr>
          <w:rFonts w:ascii="Franklin Gothic Book" w:hAnsi="Franklin Gothic Book" w:cs="Arial"/>
          <w:sz w:val="20"/>
          <w:szCs w:val="20"/>
          <w:lang w:val="nl"/>
        </w:rPr>
        <w:t>artikel 25.1 van de IV Diensten 2022</w:t>
      </w:r>
      <w:r w:rsidR="00404060" w:rsidRPr="001E5669">
        <w:rPr>
          <w:rFonts w:ascii="Franklin Gothic Book" w:hAnsi="Franklin Gothic Book" w:cs="Arial"/>
          <w:sz w:val="20"/>
          <w:szCs w:val="20"/>
          <w:lang w:val="nl"/>
        </w:rPr>
        <w:t xml:space="preserve"> en in afwijking van artikel</w:t>
      </w:r>
      <w:r w:rsidR="007A0FFE" w:rsidRPr="001E5669">
        <w:rPr>
          <w:rFonts w:ascii="Franklin Gothic Book" w:hAnsi="Franklin Gothic Book" w:cs="Arial"/>
          <w:sz w:val="20"/>
          <w:szCs w:val="20"/>
          <w:lang w:val="nl"/>
        </w:rPr>
        <w:t xml:space="preserve"> 35.1 vam de IV ICT</w:t>
      </w:r>
      <w:r w:rsidR="001E5669" w:rsidRPr="001E5669">
        <w:rPr>
          <w:rFonts w:ascii="Franklin Gothic Book" w:hAnsi="Franklin Gothic Book" w:cs="Arial"/>
          <w:sz w:val="20"/>
          <w:szCs w:val="20"/>
          <w:lang w:val="nl"/>
        </w:rPr>
        <w:t xml:space="preserve"> 2022</w:t>
      </w:r>
      <w:r w:rsidRPr="001E5669">
        <w:rPr>
          <w:rFonts w:ascii="Franklin Gothic Book" w:hAnsi="Franklin Gothic Book" w:cs="Arial"/>
          <w:sz w:val="20"/>
          <w:szCs w:val="20"/>
          <w:lang w:val="nl"/>
        </w:rPr>
        <w:t xml:space="preserve">  is </w:t>
      </w:r>
      <w:bookmarkEnd w:id="4"/>
      <w:r w:rsidRPr="001E5669">
        <w:rPr>
          <w:rFonts w:ascii="Franklin Gothic Book" w:hAnsi="Franklin Gothic Book" w:cs="Arial"/>
          <w:sz w:val="20"/>
          <w:szCs w:val="20"/>
          <w:lang w:val="nl"/>
        </w:rPr>
        <w:t xml:space="preserve">de in dat artikel bedoelde aansprakelijkheid beperkt tot </w:t>
      </w:r>
      <w:r w:rsidR="006D5D92" w:rsidRPr="001E5669">
        <w:rPr>
          <w:rFonts w:ascii="Franklin Gothic Book" w:hAnsi="Franklin Gothic Book" w:cs="Arial"/>
          <w:sz w:val="20"/>
          <w:szCs w:val="20"/>
        </w:rPr>
        <w:t>€ 1.500.000,- per gebeurtenis en € 3.000.000,- per contractjaar of gedeelte van een jaar dat de Overeenkomst van kracht is. Samenhangende gebeurtenissen worden daarbij aangemerkt als één gebeurtenis.</w:t>
      </w:r>
      <w:r w:rsidR="00AD1B00" w:rsidRPr="00AD1B00">
        <w:t xml:space="preserve"> </w:t>
      </w:r>
      <w:r w:rsidR="00AD1B00" w:rsidRPr="001E5669">
        <w:rPr>
          <w:rFonts w:ascii="Franklin Gothic Book" w:hAnsi="Franklin Gothic Book" w:cs="Arial"/>
          <w:sz w:val="20"/>
          <w:szCs w:val="20"/>
        </w:rPr>
        <w:t>Leverancier is jegens TNO niet aansprakelijk voor indirecte schade of gevolgschade</w:t>
      </w:r>
      <w:r w:rsidR="00E677B2" w:rsidRPr="001E5669">
        <w:rPr>
          <w:rFonts w:ascii="Franklin Gothic Book" w:hAnsi="Franklin Gothic Book" w:cs="Arial"/>
          <w:sz w:val="20"/>
          <w:szCs w:val="20"/>
        </w:rPr>
        <w:t>. O</w:t>
      </w:r>
      <w:r w:rsidR="002E6438" w:rsidRPr="001E5669">
        <w:rPr>
          <w:rFonts w:ascii="Franklin Gothic Book" w:hAnsi="Franklin Gothic Book" w:cs="Arial"/>
          <w:sz w:val="20"/>
          <w:szCs w:val="20"/>
        </w:rPr>
        <w:t xml:space="preserve">nder </w:t>
      </w:r>
      <w:r w:rsidR="00E677B2" w:rsidRPr="001E5669">
        <w:rPr>
          <w:rFonts w:ascii="Franklin Gothic Book" w:hAnsi="Franklin Gothic Book" w:cs="Arial"/>
          <w:sz w:val="20"/>
          <w:szCs w:val="20"/>
        </w:rPr>
        <w:t xml:space="preserve">indirecte schade of gevolgschade </w:t>
      </w:r>
      <w:r w:rsidR="002E6438" w:rsidRPr="001E5669">
        <w:rPr>
          <w:rFonts w:ascii="Franklin Gothic Book" w:hAnsi="Franklin Gothic Book" w:cs="Arial"/>
          <w:sz w:val="20"/>
          <w:szCs w:val="20"/>
        </w:rPr>
        <w:t xml:space="preserve">wordt verstaan </w:t>
      </w:r>
      <w:r w:rsidR="00AD1B00" w:rsidRPr="001E5669">
        <w:rPr>
          <w:rFonts w:ascii="Franklin Gothic Book" w:hAnsi="Franklin Gothic Book" w:cs="Arial"/>
          <w:sz w:val="20"/>
          <w:szCs w:val="20"/>
        </w:rPr>
        <w:t>, (i) verlies van omzet, winst of verwachte besparingen,  (ii) reputatieschade en (iii) verlies van goodwill.</w:t>
      </w:r>
    </w:p>
    <w:p w14:paraId="44E6E764" w14:textId="76755782" w:rsidR="001E5669" w:rsidRPr="001E5669" w:rsidRDefault="00F45B12" w:rsidP="00F45B12">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 xml:space="preserve">In afwijking van </w:t>
      </w:r>
      <w:r w:rsidRPr="00F45B12">
        <w:rPr>
          <w:rFonts w:ascii="Franklin Gothic Book" w:hAnsi="Franklin Gothic Book" w:cs="Arial"/>
          <w:sz w:val="20"/>
          <w:szCs w:val="20"/>
          <w:lang w:val="nl"/>
        </w:rPr>
        <w:t>artikel 25.</w:t>
      </w:r>
      <w:r>
        <w:rPr>
          <w:rFonts w:ascii="Franklin Gothic Book" w:hAnsi="Franklin Gothic Book" w:cs="Arial"/>
          <w:sz w:val="20"/>
          <w:szCs w:val="20"/>
          <w:lang w:val="nl"/>
        </w:rPr>
        <w:t>2</w:t>
      </w:r>
      <w:r w:rsidRPr="00F45B12">
        <w:rPr>
          <w:rFonts w:ascii="Franklin Gothic Book" w:hAnsi="Franklin Gothic Book" w:cs="Arial"/>
          <w:sz w:val="20"/>
          <w:szCs w:val="20"/>
          <w:lang w:val="nl"/>
        </w:rPr>
        <w:t xml:space="preserve"> van de IV Diensten 2022 en in afwijking van artikel 35.</w:t>
      </w:r>
      <w:r>
        <w:rPr>
          <w:rFonts w:ascii="Franklin Gothic Book" w:hAnsi="Franklin Gothic Book" w:cs="Arial"/>
          <w:sz w:val="20"/>
          <w:szCs w:val="20"/>
          <w:lang w:val="nl"/>
        </w:rPr>
        <w:t>2</w:t>
      </w:r>
      <w:r w:rsidRPr="00F45B12">
        <w:rPr>
          <w:rFonts w:ascii="Franklin Gothic Book" w:hAnsi="Franklin Gothic Book" w:cs="Arial"/>
          <w:sz w:val="20"/>
          <w:szCs w:val="20"/>
          <w:lang w:val="nl"/>
        </w:rPr>
        <w:t xml:space="preserve"> vam de IV ICT 2022</w:t>
      </w:r>
      <w:r w:rsidR="002A22B0">
        <w:rPr>
          <w:rFonts w:ascii="Franklin Gothic Book" w:hAnsi="Franklin Gothic Book" w:cs="Arial"/>
          <w:sz w:val="20"/>
          <w:szCs w:val="20"/>
          <w:lang w:val="nl"/>
        </w:rPr>
        <w:t xml:space="preserve"> </w:t>
      </w:r>
      <w:r w:rsidRPr="00F45B12">
        <w:rPr>
          <w:rFonts w:ascii="Franklin Gothic Book" w:hAnsi="Franklin Gothic Book" w:cs="Arial"/>
          <w:sz w:val="20"/>
          <w:szCs w:val="20"/>
          <w:lang w:val="nl"/>
        </w:rPr>
        <w:t>is</w:t>
      </w:r>
      <w:r w:rsidR="00D53842">
        <w:rPr>
          <w:rFonts w:ascii="Franklin Gothic Book" w:hAnsi="Franklin Gothic Book" w:cs="Arial"/>
          <w:sz w:val="20"/>
          <w:szCs w:val="20"/>
          <w:lang w:val="nl"/>
        </w:rPr>
        <w:t xml:space="preserve"> deze alleen van toepassing </w:t>
      </w:r>
      <w:r w:rsidR="004771D7">
        <w:rPr>
          <w:rFonts w:ascii="Franklin Gothic Book" w:hAnsi="Franklin Gothic Book" w:cs="Arial"/>
          <w:sz w:val="20"/>
          <w:szCs w:val="20"/>
          <w:lang w:val="nl"/>
        </w:rPr>
        <w:t xml:space="preserve">op </w:t>
      </w:r>
      <w:r w:rsidR="00EC685D">
        <w:rPr>
          <w:rFonts w:ascii="Franklin Gothic Book" w:hAnsi="Franklin Gothic Book" w:cs="Arial"/>
          <w:sz w:val="20"/>
          <w:szCs w:val="20"/>
          <w:lang w:val="nl"/>
        </w:rPr>
        <w:t>schade die voortvloeit uit of samen</w:t>
      </w:r>
      <w:r w:rsidR="00F65A20">
        <w:rPr>
          <w:rFonts w:ascii="Franklin Gothic Book" w:hAnsi="Franklin Gothic Book" w:cs="Arial"/>
          <w:sz w:val="20"/>
          <w:szCs w:val="20"/>
          <w:lang w:val="nl"/>
        </w:rPr>
        <w:t>hangt met de niet, niet-deugdelijke of niet-tijdige nakoming van de verplichtingen van Leverancier</w:t>
      </w:r>
      <w:r w:rsidR="001361ED">
        <w:rPr>
          <w:rFonts w:ascii="Franklin Gothic Book" w:hAnsi="Franklin Gothic Book" w:cs="Arial"/>
          <w:sz w:val="20"/>
          <w:szCs w:val="20"/>
          <w:lang w:val="nl"/>
        </w:rPr>
        <w:t xml:space="preserve"> en Derde</w:t>
      </w:r>
      <w:r w:rsidR="00600135">
        <w:rPr>
          <w:rFonts w:ascii="Franklin Gothic Book" w:hAnsi="Franklin Gothic Book" w:cs="Arial"/>
          <w:sz w:val="20"/>
          <w:szCs w:val="20"/>
          <w:lang w:val="nl"/>
        </w:rPr>
        <w:t>n</w:t>
      </w:r>
      <w:r w:rsidR="00771A48">
        <w:rPr>
          <w:rFonts w:ascii="Franklin Gothic Book" w:hAnsi="Franklin Gothic Book" w:cs="Arial"/>
          <w:sz w:val="20"/>
          <w:szCs w:val="20"/>
          <w:lang w:val="nl"/>
        </w:rPr>
        <w:t>,</w:t>
      </w:r>
      <w:r w:rsidR="00600135">
        <w:rPr>
          <w:rFonts w:ascii="Franklin Gothic Book" w:hAnsi="Franklin Gothic Book" w:cs="Arial"/>
          <w:sz w:val="20"/>
          <w:szCs w:val="20"/>
          <w:lang w:val="nl"/>
        </w:rPr>
        <w:t xml:space="preserve"> die rechtstreeks door Leverancier zijn gecontracteerd,</w:t>
      </w:r>
      <w:r w:rsidR="001361ED">
        <w:rPr>
          <w:rFonts w:ascii="Franklin Gothic Book" w:hAnsi="Franklin Gothic Book" w:cs="Arial"/>
          <w:sz w:val="20"/>
          <w:szCs w:val="20"/>
          <w:lang w:val="nl"/>
        </w:rPr>
        <w:t xml:space="preserve"> uit hoofde van de Overeenkomst.</w:t>
      </w:r>
    </w:p>
    <w:p w14:paraId="4CA9FE55" w14:textId="77777777" w:rsidR="002F78A2" w:rsidRDefault="002F78A2" w:rsidP="00CA47BB">
      <w:pPr>
        <w:suppressAutoHyphens/>
        <w:spacing w:line="360" w:lineRule="auto"/>
        <w:ind w:right="-1"/>
        <w:contextualSpacing/>
        <w:rPr>
          <w:rFonts w:ascii="Franklin Gothic Book" w:hAnsi="Franklin Gothic Book" w:cs="Arial"/>
          <w:b/>
          <w:bCs/>
          <w:sz w:val="20"/>
          <w:szCs w:val="20"/>
          <w:lang w:val="nl"/>
        </w:rPr>
      </w:pPr>
    </w:p>
    <w:p w14:paraId="6A6F613A" w14:textId="1DB376D9" w:rsidR="00FF4F39" w:rsidRPr="00FF6BF1" w:rsidRDefault="00FF4F39" w:rsidP="00A8640B">
      <w:pPr>
        <w:numPr>
          <w:ilvl w:val="0"/>
          <w:numId w:val="7"/>
        </w:numPr>
        <w:suppressAutoHyphens/>
        <w:spacing w:line="360" w:lineRule="auto"/>
        <w:ind w:left="570" w:right="-1"/>
        <w:contextualSpacing/>
        <w:rPr>
          <w:rFonts w:ascii="Franklin Gothic Book" w:hAnsi="Franklin Gothic Book" w:cs="Arial"/>
          <w:b/>
          <w:bCs/>
          <w:sz w:val="20"/>
          <w:szCs w:val="20"/>
          <w:lang w:val="nl"/>
        </w:rPr>
      </w:pPr>
      <w:r w:rsidRPr="00FF6BF1">
        <w:rPr>
          <w:rFonts w:ascii="Franklin Gothic Book" w:hAnsi="Franklin Gothic Book" w:cs="Arial"/>
          <w:b/>
          <w:bCs/>
          <w:sz w:val="20"/>
          <w:szCs w:val="20"/>
          <w:lang w:val="nl"/>
        </w:rPr>
        <w:t>Overige Voorwaarden</w:t>
      </w:r>
    </w:p>
    <w:p w14:paraId="316B6BCA" w14:textId="4A2AEE38" w:rsidR="00FF4F39" w:rsidRPr="00FF6BF1" w:rsidRDefault="00FF4F39" w:rsidP="00A8640B">
      <w:pPr>
        <w:pStyle w:val="ListParagraph"/>
        <w:numPr>
          <w:ilvl w:val="1"/>
          <w:numId w:val="3"/>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 xml:space="preserve">De toepasselijkheid van de (eventuele) algemene en bijzondere voorwaarden van Leverancier is uitgesloten. </w:t>
      </w:r>
    </w:p>
    <w:p w14:paraId="0113014C" w14:textId="77777777" w:rsidR="00FF4F39" w:rsidRPr="00FF6BF1" w:rsidRDefault="00FF4F39" w:rsidP="00A8640B">
      <w:pPr>
        <w:pStyle w:val="ListParagraph"/>
        <w:numPr>
          <w:ilvl w:val="1"/>
          <w:numId w:val="3"/>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lastRenderedPageBreak/>
        <w:t>Afwijkingen van deze Overeenkomst zijn slechts bindend voor zover zij uitdrukkelijk tussen Partijen schriftelijk zijn overeengekomen.</w:t>
      </w:r>
    </w:p>
    <w:p w14:paraId="311AFF19" w14:textId="77777777" w:rsidR="00600409" w:rsidRDefault="00FF4F39" w:rsidP="00063F99">
      <w:pPr>
        <w:pStyle w:val="ListParagraph"/>
        <w:numPr>
          <w:ilvl w:val="1"/>
          <w:numId w:val="3"/>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In afwijking van de IV</w:t>
      </w:r>
      <w:r w:rsidR="001522CA" w:rsidRPr="00FF6BF1">
        <w:rPr>
          <w:rFonts w:ascii="Franklin Gothic Book" w:hAnsi="Franklin Gothic Book" w:cs="Arial"/>
          <w:sz w:val="20"/>
          <w:szCs w:val="20"/>
          <w:lang w:val="nl"/>
        </w:rPr>
        <w:t xml:space="preserve"> Diensten 202</w:t>
      </w:r>
      <w:r w:rsidR="00C47B8A" w:rsidRPr="00FF6BF1">
        <w:rPr>
          <w:rFonts w:ascii="Franklin Gothic Book" w:hAnsi="Franklin Gothic Book" w:cs="Arial"/>
          <w:sz w:val="20"/>
          <w:szCs w:val="20"/>
          <w:lang w:val="nl"/>
        </w:rPr>
        <w:t>2</w:t>
      </w:r>
      <w:r w:rsidR="001522CA" w:rsidRPr="00FF6BF1">
        <w:rPr>
          <w:rFonts w:ascii="Franklin Gothic Book" w:hAnsi="Franklin Gothic Book" w:cs="Arial"/>
          <w:sz w:val="20"/>
          <w:szCs w:val="20"/>
          <w:lang w:val="nl"/>
        </w:rPr>
        <w:t xml:space="preserve"> </w:t>
      </w:r>
      <w:r w:rsidR="00FF6BF1" w:rsidRPr="00FF6BF1">
        <w:rPr>
          <w:rFonts w:ascii="Franklin Gothic Book" w:hAnsi="Franklin Gothic Book" w:cs="Arial"/>
          <w:sz w:val="20"/>
          <w:szCs w:val="20"/>
          <w:lang w:val="nl"/>
        </w:rPr>
        <w:t>zij</w:t>
      </w:r>
      <w:r w:rsidR="00C87109">
        <w:rPr>
          <w:rFonts w:ascii="Franklin Gothic Book" w:hAnsi="Franklin Gothic Book" w:cs="Arial"/>
          <w:sz w:val="20"/>
          <w:szCs w:val="20"/>
          <w:lang w:val="nl"/>
        </w:rPr>
        <w:t xml:space="preserve">n; </w:t>
      </w:r>
    </w:p>
    <w:p w14:paraId="4506B6AC" w14:textId="6FF3CDEC" w:rsidR="0030766B" w:rsidRDefault="0030766B" w:rsidP="00005457">
      <w:pPr>
        <w:pStyle w:val="ListParagraph"/>
        <w:numPr>
          <w:ilvl w:val="0"/>
          <w:numId w:val="21"/>
        </w:numPr>
        <w:suppressAutoHyphens/>
        <w:spacing w:line="360" w:lineRule="auto"/>
        <w:ind w:right="-1"/>
        <w:rPr>
          <w:rFonts w:ascii="Franklin Gothic Book" w:hAnsi="Franklin Gothic Book" w:cs="Arial"/>
          <w:sz w:val="20"/>
          <w:szCs w:val="20"/>
          <w:lang w:val="nl"/>
        </w:rPr>
      </w:pPr>
      <w:r>
        <w:rPr>
          <w:rFonts w:ascii="Franklin Gothic Book" w:hAnsi="Franklin Gothic Book" w:cs="Arial"/>
          <w:sz w:val="20"/>
          <w:szCs w:val="20"/>
          <w:lang w:val="nl"/>
        </w:rPr>
        <w:t>A</w:t>
      </w:r>
      <w:r w:rsidR="00C87109">
        <w:rPr>
          <w:rFonts w:ascii="Franklin Gothic Book" w:hAnsi="Franklin Gothic Book" w:cs="Arial"/>
          <w:sz w:val="20"/>
          <w:szCs w:val="20"/>
          <w:lang w:val="nl"/>
        </w:rPr>
        <w:t>rtikel 5.2</w:t>
      </w:r>
      <w:r w:rsidR="0044368F">
        <w:rPr>
          <w:rFonts w:ascii="Franklin Gothic Book" w:hAnsi="Franklin Gothic Book" w:cs="Arial"/>
          <w:sz w:val="20"/>
          <w:szCs w:val="20"/>
          <w:lang w:val="nl"/>
        </w:rPr>
        <w:t xml:space="preserve">, </w:t>
      </w:r>
      <w:r w:rsidR="00D87BB9">
        <w:rPr>
          <w:rFonts w:ascii="Franklin Gothic Book" w:hAnsi="Franklin Gothic Book" w:cs="Arial"/>
          <w:sz w:val="20"/>
          <w:szCs w:val="20"/>
          <w:lang w:val="nl"/>
        </w:rPr>
        <w:t>6.4</w:t>
      </w:r>
      <w:r w:rsidR="00A672A4">
        <w:rPr>
          <w:rFonts w:ascii="Franklin Gothic Book" w:hAnsi="Franklin Gothic Book" w:cs="Arial"/>
          <w:sz w:val="20"/>
          <w:szCs w:val="20"/>
          <w:lang w:val="nl"/>
        </w:rPr>
        <w:t>,</w:t>
      </w:r>
      <w:r w:rsidR="00E877D5">
        <w:rPr>
          <w:rFonts w:ascii="Franklin Gothic Book" w:hAnsi="Franklin Gothic Book" w:cs="Arial"/>
          <w:sz w:val="20"/>
          <w:szCs w:val="20"/>
          <w:lang w:val="nl"/>
        </w:rPr>
        <w:t xml:space="preserve"> </w:t>
      </w:r>
      <w:r w:rsidR="00F43F42">
        <w:rPr>
          <w:rFonts w:ascii="Franklin Gothic Book" w:hAnsi="Franklin Gothic Book" w:cs="Arial"/>
          <w:sz w:val="20"/>
          <w:szCs w:val="20"/>
          <w:lang w:val="nl"/>
        </w:rPr>
        <w:t xml:space="preserve">8.4 </w:t>
      </w:r>
      <w:r w:rsidR="00A672A4">
        <w:rPr>
          <w:rFonts w:ascii="Franklin Gothic Book" w:hAnsi="Franklin Gothic Book" w:cs="Arial"/>
          <w:sz w:val="20"/>
          <w:szCs w:val="20"/>
          <w:lang w:val="nl"/>
        </w:rPr>
        <w:t>11.5</w:t>
      </w:r>
      <w:r w:rsidR="004545A3">
        <w:rPr>
          <w:rFonts w:ascii="Franklin Gothic Book" w:hAnsi="Franklin Gothic Book" w:cs="Arial"/>
          <w:sz w:val="20"/>
          <w:szCs w:val="20"/>
          <w:lang w:val="nl"/>
        </w:rPr>
        <w:t>, 26.3</w:t>
      </w:r>
      <w:r w:rsidR="00FF6BF1" w:rsidRPr="00FF6BF1">
        <w:rPr>
          <w:rFonts w:ascii="Franklin Gothic Book" w:hAnsi="Franklin Gothic Book" w:cs="Arial"/>
          <w:sz w:val="20"/>
          <w:szCs w:val="20"/>
          <w:lang w:val="nl"/>
        </w:rPr>
        <w:t xml:space="preserve"> </w:t>
      </w:r>
      <w:r w:rsidR="00D87BB9">
        <w:rPr>
          <w:rFonts w:ascii="Franklin Gothic Book" w:hAnsi="Franklin Gothic Book" w:cs="Arial"/>
          <w:sz w:val="20"/>
          <w:szCs w:val="20"/>
          <w:lang w:val="nl"/>
        </w:rPr>
        <w:t>buiten werk</w:t>
      </w:r>
      <w:r w:rsidR="00063F99">
        <w:rPr>
          <w:rFonts w:ascii="Franklin Gothic Book" w:hAnsi="Franklin Gothic Book" w:cs="Arial"/>
          <w:sz w:val="20"/>
          <w:szCs w:val="20"/>
          <w:lang w:val="nl"/>
        </w:rPr>
        <w:t>ing verklaard</w:t>
      </w:r>
      <w:r w:rsidR="00165479">
        <w:rPr>
          <w:rFonts w:ascii="Franklin Gothic Book" w:hAnsi="Franklin Gothic Book" w:cs="Arial"/>
          <w:sz w:val="20"/>
          <w:szCs w:val="20"/>
          <w:lang w:val="nl"/>
        </w:rPr>
        <w:t xml:space="preserve">. </w:t>
      </w:r>
    </w:p>
    <w:p w14:paraId="5D656405" w14:textId="73FBF317" w:rsidR="00E77146" w:rsidRDefault="00755C16" w:rsidP="0073464F">
      <w:pPr>
        <w:pStyle w:val="ListParagraph"/>
        <w:numPr>
          <w:ilvl w:val="0"/>
          <w:numId w:val="21"/>
        </w:numPr>
        <w:suppressAutoHyphens/>
        <w:spacing w:line="360" w:lineRule="auto"/>
        <w:ind w:right="-1"/>
        <w:rPr>
          <w:rFonts w:ascii="Franklin Gothic Book" w:hAnsi="Franklin Gothic Book" w:cs="Arial"/>
          <w:sz w:val="20"/>
          <w:szCs w:val="20"/>
          <w:lang w:val="nl"/>
        </w:rPr>
      </w:pPr>
      <w:r w:rsidRPr="001D7638">
        <w:rPr>
          <w:rFonts w:ascii="Franklin Gothic Book" w:hAnsi="Franklin Gothic Book" w:cs="Arial"/>
          <w:sz w:val="20"/>
          <w:szCs w:val="20"/>
          <w:lang w:val="nl"/>
        </w:rPr>
        <w:t xml:space="preserve">Ter vervanging van artikel </w:t>
      </w:r>
      <w:r w:rsidR="00CE63F5" w:rsidRPr="001D7638">
        <w:rPr>
          <w:rFonts w:ascii="Franklin Gothic Book" w:hAnsi="Franklin Gothic Book" w:cs="Arial"/>
          <w:sz w:val="20"/>
          <w:szCs w:val="20"/>
          <w:lang w:val="nl"/>
        </w:rPr>
        <w:t>8.3 AIV Diensten en ICT</w:t>
      </w:r>
      <w:r w:rsidR="00E77146">
        <w:rPr>
          <w:rFonts w:ascii="Franklin Gothic Book" w:hAnsi="Franklin Gothic Book" w:cs="Arial"/>
          <w:sz w:val="20"/>
          <w:szCs w:val="20"/>
          <w:lang w:val="nl"/>
        </w:rPr>
        <w:t xml:space="preserve">: </w:t>
      </w:r>
      <w:r w:rsidR="001D7638" w:rsidRPr="001D7638">
        <w:rPr>
          <w:rFonts w:ascii="Franklin Gothic Book" w:hAnsi="Franklin Gothic Book" w:cs="Arial"/>
          <w:sz w:val="20"/>
          <w:szCs w:val="20"/>
        </w:rPr>
        <w:t>Leverancier stelt TNO onmiddellijk schriftelijk in kennis indien een later Levermoment dreigt, of redelijkerwijze is te voorzien. Leverancier vermeldt de aard van de dreigende termijnoverschrijding, de te treffen maatregelen en de verwachte duur van de vertraging. Op eerste verzoek van TNO, vergoedt Leverancier TNO de hierdoor geleden en te lijden vertragingsschade, onverminderd alle andere rechten of vorderingen van TNO, indien en voor zover de vertraging aan Leverancier valt toe te rekenen</w:t>
      </w:r>
      <w:r w:rsidR="00430484">
        <w:rPr>
          <w:rFonts w:ascii="Franklin Gothic Book" w:hAnsi="Franklin Gothic Book" w:cs="Arial"/>
          <w:sz w:val="20"/>
          <w:szCs w:val="20"/>
        </w:rPr>
        <w:t>.</w:t>
      </w:r>
      <w:r w:rsidR="001D7638" w:rsidRPr="001D7638">
        <w:rPr>
          <w:rFonts w:ascii="Franklin Gothic Book" w:hAnsi="Franklin Gothic Book" w:cs="Arial"/>
          <w:sz w:val="20"/>
          <w:szCs w:val="20"/>
          <w:lang w:val="nl"/>
        </w:rPr>
        <w:t xml:space="preserve"> </w:t>
      </w:r>
    </w:p>
    <w:p w14:paraId="18E91F6D" w14:textId="6900C3D3" w:rsidR="0030766B" w:rsidRPr="001D7638" w:rsidRDefault="00165479" w:rsidP="0073464F">
      <w:pPr>
        <w:pStyle w:val="ListParagraph"/>
        <w:numPr>
          <w:ilvl w:val="0"/>
          <w:numId w:val="21"/>
        </w:numPr>
        <w:suppressAutoHyphens/>
        <w:spacing w:line="360" w:lineRule="auto"/>
        <w:ind w:right="-1"/>
        <w:rPr>
          <w:rFonts w:ascii="Franklin Gothic Book" w:hAnsi="Franklin Gothic Book" w:cs="Arial"/>
          <w:sz w:val="20"/>
          <w:szCs w:val="20"/>
          <w:lang w:val="nl"/>
        </w:rPr>
      </w:pPr>
      <w:r w:rsidRPr="001D7638">
        <w:rPr>
          <w:rFonts w:ascii="Franklin Gothic Book" w:hAnsi="Franklin Gothic Book" w:cs="Arial"/>
          <w:sz w:val="20"/>
          <w:szCs w:val="20"/>
          <w:lang w:val="nl"/>
        </w:rPr>
        <w:t xml:space="preserve">In aanvulling </w:t>
      </w:r>
      <w:r w:rsidR="00345650" w:rsidRPr="001D7638">
        <w:rPr>
          <w:rFonts w:ascii="Franklin Gothic Book" w:hAnsi="Franklin Gothic Book" w:cs="Arial"/>
          <w:sz w:val="20"/>
          <w:szCs w:val="20"/>
          <w:lang w:val="nl"/>
        </w:rPr>
        <w:t>artikel 17.1</w:t>
      </w:r>
      <w:r w:rsidR="00DA2F75" w:rsidRPr="001D7638">
        <w:rPr>
          <w:rFonts w:ascii="Franklin Gothic Book" w:hAnsi="Franklin Gothic Book" w:cs="Arial"/>
          <w:sz w:val="20"/>
          <w:szCs w:val="20"/>
          <w:lang w:val="nl"/>
        </w:rPr>
        <w:t>: “Indien TNO vervanging van personeel verlangt, zal hij daarover eerst met Leverancier in overleg treden teneinde gezamenlijk een passende oplossing te vinden”</w:t>
      </w:r>
      <w:r w:rsidR="0030766B" w:rsidRPr="001D7638">
        <w:rPr>
          <w:rFonts w:ascii="Franklin Gothic Book" w:hAnsi="Franklin Gothic Book" w:cs="Arial"/>
          <w:sz w:val="20"/>
          <w:szCs w:val="20"/>
          <w:lang w:val="nl"/>
        </w:rPr>
        <w:t>.</w:t>
      </w:r>
    </w:p>
    <w:p w14:paraId="51257D13" w14:textId="4D85BE5C" w:rsidR="00FF4F39" w:rsidRDefault="00290B8A" w:rsidP="00005457">
      <w:pPr>
        <w:pStyle w:val="ListParagraph"/>
        <w:numPr>
          <w:ilvl w:val="0"/>
          <w:numId w:val="21"/>
        </w:numPr>
        <w:suppressAutoHyphens/>
        <w:spacing w:line="360" w:lineRule="auto"/>
        <w:ind w:right="-1"/>
        <w:rPr>
          <w:rFonts w:ascii="Franklin Gothic Book" w:hAnsi="Franklin Gothic Book" w:cs="Arial"/>
          <w:sz w:val="20"/>
          <w:szCs w:val="20"/>
          <w:lang w:val="nl"/>
        </w:rPr>
      </w:pPr>
      <w:r>
        <w:rPr>
          <w:rFonts w:ascii="Franklin Gothic Book" w:hAnsi="Franklin Gothic Book" w:cs="Arial"/>
          <w:sz w:val="20"/>
          <w:szCs w:val="20"/>
          <w:lang w:val="nl"/>
        </w:rPr>
        <w:t>Aanpassing op artikel 18.</w:t>
      </w:r>
      <w:r w:rsidR="00B73BBA">
        <w:rPr>
          <w:rFonts w:ascii="Franklin Gothic Book" w:hAnsi="Franklin Gothic Book" w:cs="Arial"/>
          <w:sz w:val="20"/>
          <w:szCs w:val="20"/>
          <w:lang w:val="nl"/>
        </w:rPr>
        <w:t>1</w:t>
      </w:r>
      <w:r w:rsidR="00C26591">
        <w:rPr>
          <w:rFonts w:ascii="Franklin Gothic Book" w:hAnsi="Franklin Gothic Book" w:cs="Arial"/>
          <w:sz w:val="20"/>
          <w:szCs w:val="20"/>
          <w:lang w:val="nl"/>
        </w:rPr>
        <w:t xml:space="preserve"> AIV Diensten en Artikel </w:t>
      </w:r>
      <w:r w:rsidR="001A78EC">
        <w:rPr>
          <w:rFonts w:ascii="Franklin Gothic Book" w:hAnsi="Franklin Gothic Book" w:cs="Arial"/>
          <w:sz w:val="20"/>
          <w:szCs w:val="20"/>
          <w:lang w:val="nl"/>
        </w:rPr>
        <w:t>28.1 AIV ICT</w:t>
      </w:r>
      <w:r>
        <w:rPr>
          <w:rFonts w:ascii="Franklin Gothic Book" w:hAnsi="Franklin Gothic Book" w:cs="Arial"/>
          <w:sz w:val="20"/>
          <w:szCs w:val="20"/>
          <w:lang w:val="nl"/>
        </w:rPr>
        <w:t xml:space="preserve">,: </w:t>
      </w:r>
      <w:r w:rsidR="00005457" w:rsidRPr="00005457">
        <w:rPr>
          <w:rFonts w:ascii="Franklin Gothic Book" w:hAnsi="Franklin Gothic Book" w:cs="Arial"/>
          <w:sz w:val="20"/>
          <w:szCs w:val="20"/>
          <w:lang w:val="nl"/>
        </w:rPr>
        <w:t>"Voor zover de Prestatie Achtergrond van Leverancier bevat of het gebruik van de Prestatie Achtergrond van Leverancier behoeft, verleent Leverancier TNO een wereldwijd, onbeperkt, niet-exclusief, overdraagbaar, eeuwigdurend en niet-opzegbaar gebruiksrecht zonder dat TNO daarvoor enige vergoeding is verschuldigd."</w:t>
      </w:r>
      <w:r w:rsidR="00FF4F39" w:rsidRPr="00063F99">
        <w:rPr>
          <w:rFonts w:ascii="Franklin Gothic Book" w:hAnsi="Franklin Gothic Book" w:cs="Arial"/>
          <w:sz w:val="20"/>
          <w:szCs w:val="20"/>
          <w:lang w:val="nl"/>
        </w:rPr>
        <w:t>.</w:t>
      </w:r>
    </w:p>
    <w:p w14:paraId="09F9E4CC" w14:textId="1308D930" w:rsidR="002E34F3" w:rsidRDefault="002E34F3" w:rsidP="00005457">
      <w:pPr>
        <w:pStyle w:val="ListParagraph"/>
        <w:numPr>
          <w:ilvl w:val="0"/>
          <w:numId w:val="21"/>
        </w:numPr>
        <w:suppressAutoHyphens/>
        <w:spacing w:line="360" w:lineRule="auto"/>
        <w:ind w:right="-1"/>
        <w:rPr>
          <w:rFonts w:ascii="Franklin Gothic Book" w:hAnsi="Franklin Gothic Book" w:cs="Arial"/>
          <w:sz w:val="20"/>
          <w:szCs w:val="20"/>
          <w:lang w:val="nl"/>
        </w:rPr>
      </w:pPr>
      <w:r>
        <w:rPr>
          <w:rFonts w:ascii="Franklin Gothic Book" w:hAnsi="Franklin Gothic Book" w:cs="Arial"/>
          <w:sz w:val="20"/>
          <w:szCs w:val="20"/>
          <w:lang w:val="nl"/>
        </w:rPr>
        <w:t xml:space="preserve">Artikel 18.3: Zin </w:t>
      </w:r>
      <w:r w:rsidR="00273C0D">
        <w:rPr>
          <w:rFonts w:ascii="Franklin Gothic Book" w:hAnsi="Franklin Gothic Book" w:cs="Arial"/>
          <w:sz w:val="20"/>
          <w:szCs w:val="20"/>
          <w:lang w:val="nl"/>
        </w:rPr>
        <w:t>“</w:t>
      </w:r>
      <w:r w:rsidR="00BA587B">
        <w:rPr>
          <w:rFonts w:ascii="Franklin Gothic Book" w:hAnsi="Franklin Gothic Book" w:cs="Arial"/>
          <w:sz w:val="20"/>
          <w:szCs w:val="20"/>
          <w:lang w:val="nl"/>
        </w:rPr>
        <w:t xml:space="preserve">Leverancier voorziet deze van duidelijke kenmerken zodat deze kunnen </w:t>
      </w:r>
      <w:r w:rsidR="00044D74">
        <w:rPr>
          <w:rFonts w:ascii="Franklin Gothic Book" w:hAnsi="Franklin Gothic Book" w:cs="Arial"/>
          <w:sz w:val="20"/>
          <w:szCs w:val="20"/>
          <w:lang w:val="nl"/>
        </w:rPr>
        <w:t>worden onderscheiden van andere delen van de Prestatie</w:t>
      </w:r>
      <w:r w:rsidR="00273C0D">
        <w:rPr>
          <w:rFonts w:ascii="Franklin Gothic Book" w:hAnsi="Franklin Gothic Book" w:cs="Arial"/>
          <w:sz w:val="20"/>
          <w:szCs w:val="20"/>
          <w:lang w:val="nl"/>
        </w:rPr>
        <w:t>”</w:t>
      </w:r>
      <w:r w:rsidR="00D86F81">
        <w:rPr>
          <w:rFonts w:ascii="Franklin Gothic Book" w:hAnsi="Franklin Gothic Book" w:cs="Arial"/>
          <w:sz w:val="20"/>
          <w:szCs w:val="20"/>
          <w:lang w:val="nl"/>
        </w:rPr>
        <w:t xml:space="preserve"> vervalt.</w:t>
      </w:r>
    </w:p>
    <w:p w14:paraId="49E17448" w14:textId="45EE8384" w:rsidR="007E5AEE" w:rsidRDefault="006440F5" w:rsidP="00005457">
      <w:pPr>
        <w:pStyle w:val="ListParagraph"/>
        <w:numPr>
          <w:ilvl w:val="0"/>
          <w:numId w:val="21"/>
        </w:numPr>
        <w:suppressAutoHyphens/>
        <w:spacing w:line="360" w:lineRule="auto"/>
        <w:ind w:right="-1"/>
        <w:rPr>
          <w:rFonts w:ascii="Franklin Gothic Book" w:hAnsi="Franklin Gothic Book" w:cs="Arial"/>
          <w:sz w:val="20"/>
          <w:szCs w:val="20"/>
          <w:lang w:val="nl"/>
        </w:rPr>
      </w:pPr>
      <w:r w:rsidRPr="006440F5">
        <w:rPr>
          <w:rFonts w:ascii="Franklin Gothic Book" w:hAnsi="Franklin Gothic Book" w:cs="Arial"/>
          <w:sz w:val="20"/>
          <w:szCs w:val="20"/>
          <w:lang w:val="nl"/>
        </w:rPr>
        <w:t>art. 20 AIV Diensten en art. 30 AIV ICT</w:t>
      </w:r>
      <w:r>
        <w:rPr>
          <w:rFonts w:ascii="Franklin Gothic Book" w:hAnsi="Franklin Gothic Book" w:cs="Arial"/>
          <w:sz w:val="20"/>
          <w:szCs w:val="20"/>
          <w:lang w:val="nl"/>
        </w:rPr>
        <w:t>: is wederkerig gemaakt.</w:t>
      </w:r>
    </w:p>
    <w:p w14:paraId="4082A931" w14:textId="56F10DB6" w:rsidR="00005457" w:rsidRDefault="00293625" w:rsidP="001E1229">
      <w:pPr>
        <w:pStyle w:val="ListParagraph"/>
        <w:numPr>
          <w:ilvl w:val="0"/>
          <w:numId w:val="21"/>
        </w:numPr>
        <w:suppressAutoHyphens/>
        <w:spacing w:line="360" w:lineRule="auto"/>
        <w:ind w:right="-1"/>
        <w:rPr>
          <w:rFonts w:ascii="Franklin Gothic Book" w:hAnsi="Franklin Gothic Book" w:cs="Arial"/>
          <w:sz w:val="20"/>
          <w:szCs w:val="20"/>
          <w:lang w:val="nl"/>
        </w:rPr>
      </w:pPr>
      <w:r w:rsidRPr="00293625">
        <w:rPr>
          <w:rFonts w:ascii="Franklin Gothic Book" w:hAnsi="Franklin Gothic Book" w:cs="Arial"/>
          <w:sz w:val="20"/>
          <w:szCs w:val="20"/>
          <w:lang w:val="nl"/>
        </w:rPr>
        <w:t>Art 27</w:t>
      </w:r>
      <w:r>
        <w:rPr>
          <w:rFonts w:ascii="Franklin Gothic Book" w:hAnsi="Franklin Gothic Book" w:cs="Arial"/>
          <w:sz w:val="20"/>
          <w:szCs w:val="20"/>
          <w:lang w:val="nl"/>
        </w:rPr>
        <w:t xml:space="preserve"> (</w:t>
      </w:r>
      <w:r w:rsidR="00A17CAF">
        <w:rPr>
          <w:rFonts w:ascii="Franklin Gothic Book" w:hAnsi="Franklin Gothic Book" w:cs="Arial"/>
          <w:sz w:val="20"/>
          <w:szCs w:val="20"/>
          <w:lang w:val="nl"/>
        </w:rPr>
        <w:t>ii): aanvulling</w:t>
      </w:r>
      <w:r w:rsidR="00FD717F">
        <w:rPr>
          <w:rFonts w:ascii="Franklin Gothic Book" w:hAnsi="Franklin Gothic Book" w:cs="Arial"/>
          <w:sz w:val="20"/>
          <w:szCs w:val="20"/>
          <w:lang w:val="nl"/>
        </w:rPr>
        <w:t>: Leverancier bij de uitvoering v</w:t>
      </w:r>
      <w:r w:rsidR="00C044D5">
        <w:rPr>
          <w:rFonts w:ascii="Franklin Gothic Book" w:hAnsi="Franklin Gothic Book" w:cs="Arial"/>
          <w:sz w:val="20"/>
          <w:szCs w:val="20"/>
          <w:lang w:val="nl"/>
        </w:rPr>
        <w:t>an</w:t>
      </w:r>
      <w:r w:rsidR="00FD717F">
        <w:rPr>
          <w:rFonts w:ascii="Franklin Gothic Book" w:hAnsi="Franklin Gothic Book" w:cs="Arial"/>
          <w:sz w:val="20"/>
          <w:szCs w:val="20"/>
          <w:lang w:val="nl"/>
        </w:rPr>
        <w:t xml:space="preserve"> de Overeenkomst Personeel b</w:t>
      </w:r>
      <w:r w:rsidR="00C044D5">
        <w:rPr>
          <w:rFonts w:ascii="Franklin Gothic Book" w:hAnsi="Franklin Gothic Book" w:cs="Arial"/>
          <w:sz w:val="20"/>
          <w:szCs w:val="20"/>
          <w:lang w:val="nl"/>
        </w:rPr>
        <w:t>etrekt dat in een periode van twee daaraan voorafgaande bij TNO in dienst was</w:t>
      </w:r>
      <w:r w:rsidR="0048101D">
        <w:rPr>
          <w:rFonts w:ascii="Franklin Gothic Book" w:hAnsi="Franklin Gothic Book" w:cs="Arial"/>
          <w:sz w:val="20"/>
          <w:szCs w:val="20"/>
          <w:lang w:val="nl"/>
        </w:rPr>
        <w:t xml:space="preserve"> waar door TNO geen goedkeuring is verleent</w:t>
      </w:r>
      <w:r w:rsidR="00C044D5">
        <w:rPr>
          <w:rFonts w:ascii="Franklin Gothic Book" w:hAnsi="Franklin Gothic Book" w:cs="Arial"/>
          <w:sz w:val="20"/>
          <w:szCs w:val="20"/>
          <w:lang w:val="nl"/>
        </w:rPr>
        <w:t>.</w:t>
      </w:r>
    </w:p>
    <w:p w14:paraId="59D55691" w14:textId="77777777" w:rsidR="00A17CAF" w:rsidRPr="00293625" w:rsidRDefault="00A17CAF" w:rsidP="00A17CAF">
      <w:pPr>
        <w:pStyle w:val="ListParagraph"/>
        <w:suppressAutoHyphens/>
        <w:spacing w:line="360" w:lineRule="auto"/>
        <w:ind w:left="1440" w:right="-1"/>
        <w:rPr>
          <w:rFonts w:ascii="Franklin Gothic Book" w:hAnsi="Franklin Gothic Book" w:cs="Arial"/>
          <w:sz w:val="20"/>
          <w:szCs w:val="20"/>
          <w:lang w:val="nl"/>
        </w:rPr>
      </w:pPr>
    </w:p>
    <w:p w14:paraId="385BFC8B" w14:textId="77777777" w:rsidR="00D86F81" w:rsidRDefault="00FF6BF1" w:rsidP="00A8640B">
      <w:pPr>
        <w:pStyle w:val="ListParagraph"/>
        <w:numPr>
          <w:ilvl w:val="1"/>
          <w:numId w:val="3"/>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In afwijking van de IV Software 2022 zijn</w:t>
      </w:r>
      <w:r w:rsidR="00D87BB9">
        <w:rPr>
          <w:rFonts w:ascii="Franklin Gothic Book" w:hAnsi="Franklin Gothic Book" w:cs="Arial"/>
          <w:sz w:val="20"/>
          <w:szCs w:val="20"/>
          <w:lang w:val="nl"/>
        </w:rPr>
        <w:t xml:space="preserve">: </w:t>
      </w:r>
    </w:p>
    <w:p w14:paraId="7D10555C" w14:textId="4FEBB7CE" w:rsidR="00FF6BF1" w:rsidRPr="00D86F81" w:rsidRDefault="00D86F81" w:rsidP="00D86F81">
      <w:pPr>
        <w:pStyle w:val="ListParagraph"/>
        <w:numPr>
          <w:ilvl w:val="0"/>
          <w:numId w:val="24"/>
        </w:numPr>
        <w:suppressAutoHyphens/>
        <w:spacing w:line="360" w:lineRule="auto"/>
        <w:ind w:right="-1"/>
        <w:rPr>
          <w:rFonts w:ascii="Franklin Gothic Book" w:hAnsi="Franklin Gothic Book" w:cs="Arial"/>
          <w:sz w:val="20"/>
          <w:szCs w:val="20"/>
          <w:lang w:val="nl"/>
        </w:rPr>
      </w:pPr>
      <w:r w:rsidRPr="00D86F81">
        <w:rPr>
          <w:rFonts w:ascii="Franklin Gothic Book" w:hAnsi="Franklin Gothic Book" w:cs="Arial"/>
          <w:sz w:val="20"/>
          <w:szCs w:val="20"/>
          <w:lang w:val="nl"/>
        </w:rPr>
        <w:t>A</w:t>
      </w:r>
      <w:r w:rsidR="00D87BB9" w:rsidRPr="00D86F81">
        <w:rPr>
          <w:rFonts w:ascii="Franklin Gothic Book" w:hAnsi="Franklin Gothic Book" w:cs="Arial"/>
          <w:sz w:val="20"/>
          <w:szCs w:val="20"/>
          <w:lang w:val="nl"/>
        </w:rPr>
        <w:t>riktel 6</w:t>
      </w:r>
      <w:r w:rsidR="00A672A4" w:rsidRPr="00D86F81">
        <w:rPr>
          <w:rFonts w:ascii="Franklin Gothic Book" w:hAnsi="Franklin Gothic Book" w:cs="Arial"/>
          <w:sz w:val="20"/>
          <w:szCs w:val="20"/>
          <w:lang w:val="nl"/>
        </w:rPr>
        <w:t>.</w:t>
      </w:r>
      <w:r w:rsidR="00D87BB9" w:rsidRPr="00D86F81">
        <w:rPr>
          <w:rFonts w:ascii="Franklin Gothic Book" w:hAnsi="Franklin Gothic Book" w:cs="Arial"/>
          <w:sz w:val="20"/>
          <w:szCs w:val="20"/>
          <w:lang w:val="nl"/>
        </w:rPr>
        <w:t>4</w:t>
      </w:r>
      <w:r w:rsidR="001A78EC">
        <w:rPr>
          <w:rFonts w:ascii="Franklin Gothic Book" w:hAnsi="Franklin Gothic Book" w:cs="Arial"/>
          <w:sz w:val="20"/>
          <w:szCs w:val="20"/>
          <w:lang w:val="nl"/>
        </w:rPr>
        <w:t>,</w:t>
      </w:r>
      <w:r w:rsidR="00A672A4" w:rsidRPr="00D86F81">
        <w:rPr>
          <w:rFonts w:ascii="Franklin Gothic Book" w:hAnsi="Franklin Gothic Book" w:cs="Arial"/>
          <w:sz w:val="20"/>
          <w:szCs w:val="20"/>
          <w:lang w:val="nl"/>
        </w:rPr>
        <w:t xml:space="preserve"> </w:t>
      </w:r>
      <w:r w:rsidR="00FE2E90">
        <w:rPr>
          <w:rFonts w:ascii="Franklin Gothic Book" w:hAnsi="Franklin Gothic Book" w:cs="Arial"/>
          <w:sz w:val="20"/>
          <w:szCs w:val="20"/>
          <w:lang w:val="nl"/>
        </w:rPr>
        <w:t xml:space="preserve">8.4, </w:t>
      </w:r>
      <w:r w:rsidR="00A672A4" w:rsidRPr="00D86F81">
        <w:rPr>
          <w:rFonts w:ascii="Franklin Gothic Book" w:hAnsi="Franklin Gothic Book" w:cs="Arial"/>
          <w:sz w:val="20"/>
          <w:szCs w:val="20"/>
          <w:lang w:val="nl"/>
        </w:rPr>
        <w:t>11.5</w:t>
      </w:r>
      <w:r w:rsidR="001A78EC">
        <w:rPr>
          <w:rFonts w:ascii="Franklin Gothic Book" w:hAnsi="Franklin Gothic Book" w:cs="Arial"/>
          <w:sz w:val="20"/>
          <w:szCs w:val="20"/>
          <w:lang w:val="nl"/>
        </w:rPr>
        <w:t xml:space="preserve">, </w:t>
      </w:r>
      <w:r w:rsidR="0083294F">
        <w:rPr>
          <w:rFonts w:ascii="Franklin Gothic Book" w:hAnsi="Franklin Gothic Book" w:cs="Arial"/>
          <w:sz w:val="20"/>
          <w:szCs w:val="20"/>
          <w:lang w:val="nl"/>
        </w:rPr>
        <w:t>36,2</w:t>
      </w:r>
      <w:r w:rsidR="00996B8E">
        <w:rPr>
          <w:rFonts w:ascii="Franklin Gothic Book" w:hAnsi="Franklin Gothic Book" w:cs="Arial"/>
          <w:sz w:val="20"/>
          <w:szCs w:val="20"/>
          <w:lang w:val="nl"/>
        </w:rPr>
        <w:t xml:space="preserve"> en 36.3</w:t>
      </w:r>
      <w:r w:rsidR="00FF6BF1" w:rsidRPr="00D86F81">
        <w:rPr>
          <w:rFonts w:ascii="Franklin Gothic Book" w:hAnsi="Franklin Gothic Book" w:cs="Arial"/>
          <w:sz w:val="20"/>
          <w:szCs w:val="20"/>
          <w:lang w:val="nl"/>
        </w:rPr>
        <w:t xml:space="preserve"> </w:t>
      </w:r>
      <w:r w:rsidR="00063F99" w:rsidRPr="00D86F81">
        <w:rPr>
          <w:rFonts w:ascii="Franklin Gothic Book" w:hAnsi="Franklin Gothic Book" w:cs="Arial"/>
          <w:sz w:val="20"/>
          <w:szCs w:val="20"/>
          <w:lang w:val="nl"/>
        </w:rPr>
        <w:t>buiten werking verklaard</w:t>
      </w:r>
    </w:p>
    <w:p w14:paraId="36D77A43" w14:textId="276ECAB5" w:rsidR="00D86F81" w:rsidRDefault="00D86F81" w:rsidP="00B401C0">
      <w:pPr>
        <w:pStyle w:val="ListParagraph"/>
        <w:numPr>
          <w:ilvl w:val="0"/>
          <w:numId w:val="24"/>
        </w:numPr>
        <w:suppressAutoHyphens/>
        <w:spacing w:line="360" w:lineRule="auto"/>
        <w:ind w:left="1080" w:right="-1"/>
        <w:rPr>
          <w:rFonts w:ascii="Franklin Gothic Book" w:hAnsi="Franklin Gothic Book" w:cs="Arial"/>
          <w:sz w:val="20"/>
          <w:szCs w:val="20"/>
          <w:lang w:val="nl"/>
        </w:rPr>
      </w:pPr>
      <w:r w:rsidRPr="00444F68">
        <w:rPr>
          <w:rFonts w:ascii="Franklin Gothic Book" w:hAnsi="Franklin Gothic Book" w:cs="Arial"/>
          <w:sz w:val="20"/>
          <w:szCs w:val="20"/>
          <w:lang w:val="nl"/>
        </w:rPr>
        <w:t>Artikel 23.8: Zin “Leverancier voorziet deze van duidelijke kenmerken zodat deze kunnen worden onderscheiden van andere delen van de Prestatie” vervalt.</w:t>
      </w:r>
    </w:p>
    <w:p w14:paraId="5DFA30AF" w14:textId="7B22B334" w:rsidR="00444F68" w:rsidRPr="00444F68" w:rsidRDefault="00444F68" w:rsidP="00B401C0">
      <w:pPr>
        <w:pStyle w:val="ListParagraph"/>
        <w:numPr>
          <w:ilvl w:val="0"/>
          <w:numId w:val="24"/>
        </w:numPr>
        <w:suppressAutoHyphens/>
        <w:spacing w:line="360" w:lineRule="auto"/>
        <w:ind w:left="1080" w:right="-1"/>
        <w:rPr>
          <w:rFonts w:ascii="Franklin Gothic Book" w:hAnsi="Franklin Gothic Book" w:cs="Arial"/>
          <w:sz w:val="20"/>
          <w:szCs w:val="20"/>
          <w:lang w:val="nl"/>
        </w:rPr>
      </w:pPr>
      <w:r>
        <w:rPr>
          <w:rFonts w:ascii="Franklin Gothic Book" w:hAnsi="Franklin Gothic Book" w:cs="Arial"/>
          <w:sz w:val="20"/>
          <w:szCs w:val="20"/>
          <w:lang w:val="nl"/>
        </w:rPr>
        <w:t>Artikel 14.3</w:t>
      </w:r>
      <w:r w:rsidR="00701905">
        <w:rPr>
          <w:rFonts w:ascii="Franklin Gothic Book" w:hAnsi="Franklin Gothic Book" w:cs="Arial"/>
          <w:sz w:val="20"/>
          <w:szCs w:val="20"/>
          <w:lang w:val="nl"/>
        </w:rPr>
        <w:t xml:space="preserve"> toevoeging: behalve indien een gebruikrecht is verleend.</w:t>
      </w:r>
      <w:r w:rsidR="008C1131">
        <w:rPr>
          <w:rFonts w:ascii="Franklin Gothic Book" w:hAnsi="Franklin Gothic Book" w:cs="Arial"/>
          <w:sz w:val="20"/>
          <w:szCs w:val="20"/>
          <w:lang w:val="nl"/>
        </w:rPr>
        <w:t xml:space="preserve"> En: </w:t>
      </w:r>
      <w:r w:rsidR="00595431" w:rsidRPr="00595431">
        <w:rPr>
          <w:rFonts w:ascii="Franklin Gothic Book" w:hAnsi="Franklin Gothic Book" w:cs="Arial"/>
          <w:sz w:val="20"/>
          <w:szCs w:val="20"/>
          <w:lang w:val="nl"/>
        </w:rPr>
        <w:t>“In afwijking van hetgeen is bepaald in de Inkoopvoorwaarden</w:t>
      </w:r>
      <w:r w:rsidR="00C53FAD">
        <w:rPr>
          <w:rFonts w:ascii="Franklin Gothic Book" w:hAnsi="Franklin Gothic Book" w:cs="Arial"/>
          <w:sz w:val="20"/>
          <w:szCs w:val="20"/>
          <w:lang w:val="nl"/>
        </w:rPr>
        <w:t xml:space="preserve"> met betrekking tot maatwerk</w:t>
      </w:r>
      <w:r w:rsidR="00595431" w:rsidRPr="00595431">
        <w:rPr>
          <w:rFonts w:ascii="Franklin Gothic Book" w:hAnsi="Franklin Gothic Book" w:cs="Arial"/>
          <w:sz w:val="20"/>
          <w:szCs w:val="20"/>
          <w:lang w:val="nl"/>
        </w:rPr>
        <w:t xml:space="preserve"> verkrijgt Leverancier een eeuwigdurend, royalty-vrij, niet-exlusief en onherroepelijk recht om Voorgrond en Maatwerkprogrammatuur naar eigen inzicht te gebruiken en exploiteren, met dien verstande dat het gebruik en/of de exploitatie door Leverancier de belangen van TNO niet mag schaden.”</w:t>
      </w:r>
    </w:p>
    <w:p w14:paraId="14FB4882" w14:textId="77777777" w:rsidR="00FF4F39" w:rsidRPr="00FF4F39" w:rsidRDefault="00FF4F39" w:rsidP="00A8640B">
      <w:pPr>
        <w:suppressAutoHyphens/>
        <w:spacing w:line="360" w:lineRule="auto"/>
        <w:ind w:right="-1"/>
        <w:rPr>
          <w:rFonts w:ascii="Verdana" w:hAnsi="Verdana" w:cs="Arial"/>
          <w:b/>
          <w:bCs/>
          <w:sz w:val="18"/>
          <w:szCs w:val="18"/>
          <w:lang w:val="nl"/>
        </w:rPr>
      </w:pPr>
    </w:p>
    <w:p w14:paraId="2796C4E5" w14:textId="77777777" w:rsidR="00DB6520" w:rsidRPr="000443CF" w:rsidRDefault="00DB6520" w:rsidP="00A8640B">
      <w:pPr>
        <w:suppressAutoHyphens/>
        <w:spacing w:line="360" w:lineRule="auto"/>
        <w:ind w:right="-1"/>
        <w:rPr>
          <w:rFonts w:ascii="Franklin Gothic Book" w:hAnsi="Franklin Gothic Book" w:cs="Arial"/>
          <w:sz w:val="20"/>
          <w:szCs w:val="20"/>
          <w:lang w:val="nl"/>
        </w:rPr>
      </w:pPr>
    </w:p>
    <w:p w14:paraId="479D966C"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lastRenderedPageBreak/>
        <w:t xml:space="preserve">Aldus overeengekomen en in tweevoud opgemaakt en ondertekend te </w:t>
      </w:r>
      <w:r w:rsidRPr="00FA3BBE">
        <w:rPr>
          <w:rFonts w:ascii="Franklin Gothic Book" w:hAnsi="Franklin Gothic Book"/>
          <w:highlight w:val="lightGray"/>
        </w:rPr>
        <w:t>[...]</w:t>
      </w:r>
      <w:r w:rsidRPr="00FA3BBE">
        <w:rPr>
          <w:rFonts w:ascii="Franklin Gothic Book" w:hAnsi="Franklin Gothic Book"/>
        </w:rPr>
        <w:t>,</w:t>
      </w:r>
    </w:p>
    <w:p w14:paraId="03A08CC6" w14:textId="77777777" w:rsidR="00FA3BBE" w:rsidRPr="00FA3BBE" w:rsidRDefault="00FA3BBE" w:rsidP="00A8640B">
      <w:pPr>
        <w:pStyle w:val="tussenkopje"/>
        <w:ind w:left="0" w:firstLine="0"/>
        <w:rPr>
          <w:rFonts w:ascii="Franklin Gothic Book" w:hAnsi="Franklin Gothic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07"/>
      </w:tblGrid>
      <w:tr w:rsidR="00FA3BBE" w:rsidRPr="00FA3BBE" w14:paraId="32A1FFD5" w14:textId="77777777" w:rsidTr="00EA1575">
        <w:tc>
          <w:tcPr>
            <w:tcW w:w="4488" w:type="dxa"/>
            <w:tcBorders>
              <w:top w:val="single" w:sz="4" w:space="0" w:color="auto"/>
              <w:left w:val="single" w:sz="4" w:space="0" w:color="auto"/>
              <w:bottom w:val="single" w:sz="4" w:space="0" w:color="auto"/>
              <w:right w:val="single" w:sz="4" w:space="0" w:color="auto"/>
            </w:tcBorders>
          </w:tcPr>
          <w:p w14:paraId="585B2A41" w14:textId="40F80CE6" w:rsidR="00FA3BBE" w:rsidRPr="00FA3BBE" w:rsidRDefault="00FA3BBE" w:rsidP="00A8640B">
            <w:pPr>
              <w:pStyle w:val="tussenkopje"/>
              <w:ind w:left="0" w:firstLine="0"/>
              <w:rPr>
                <w:rFonts w:ascii="Franklin Gothic Book" w:hAnsi="Franklin Gothic Book"/>
              </w:rPr>
            </w:pPr>
            <w:r>
              <w:rPr>
                <w:rFonts w:ascii="Franklin Gothic Book" w:hAnsi="Franklin Gothic Book"/>
              </w:rPr>
              <w:t>Leverancier</w:t>
            </w:r>
          </w:p>
          <w:p w14:paraId="3C70D27C" w14:textId="77777777" w:rsidR="00FA3BBE" w:rsidRPr="00FA3BBE" w:rsidRDefault="00FA3BBE" w:rsidP="00A8640B">
            <w:pPr>
              <w:pStyle w:val="tussenkopje"/>
              <w:ind w:left="0" w:firstLine="0"/>
              <w:rPr>
                <w:rFonts w:ascii="Franklin Gothic Book" w:hAnsi="Franklin Gothic Book"/>
              </w:rPr>
            </w:pPr>
          </w:p>
          <w:p w14:paraId="4F47B4D7" w14:textId="77777777" w:rsidR="00FA3BBE" w:rsidRPr="00FA3BBE" w:rsidRDefault="00FA3BBE" w:rsidP="00A8640B">
            <w:pPr>
              <w:pStyle w:val="tussenkopje"/>
              <w:ind w:left="0" w:firstLine="0"/>
              <w:rPr>
                <w:rFonts w:ascii="Franklin Gothic Book" w:hAnsi="Franklin Gothic Book"/>
              </w:rPr>
            </w:pPr>
          </w:p>
          <w:p w14:paraId="0CF17520"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w:t>
            </w:r>
          </w:p>
          <w:p w14:paraId="2626F803"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Naam:</w:t>
            </w:r>
          </w:p>
          <w:p w14:paraId="40054516"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Functie:</w:t>
            </w:r>
          </w:p>
          <w:p w14:paraId="5D47E52F" w14:textId="77777777" w:rsidR="00FA3BBE" w:rsidRDefault="00FA3BBE" w:rsidP="00A8640B">
            <w:pPr>
              <w:pStyle w:val="tussenkopje"/>
              <w:ind w:left="0" w:firstLine="0"/>
              <w:rPr>
                <w:rFonts w:ascii="Franklin Gothic Book" w:hAnsi="Franklin Gothic Book"/>
              </w:rPr>
            </w:pPr>
            <w:r w:rsidRPr="00FA3BBE">
              <w:rPr>
                <w:rFonts w:ascii="Franklin Gothic Book" w:hAnsi="Franklin Gothic Book"/>
              </w:rPr>
              <w:t>Datum:</w:t>
            </w:r>
          </w:p>
          <w:p w14:paraId="25382719" w14:textId="5544EB4C" w:rsidR="00FA3BBE" w:rsidRPr="00FA3BBE" w:rsidRDefault="00FA3BBE" w:rsidP="00A8640B">
            <w:pPr>
              <w:pStyle w:val="tussenkopje"/>
              <w:ind w:left="0" w:firstLine="0"/>
              <w:rPr>
                <w:rFonts w:ascii="Franklin Gothic Book" w:hAnsi="Franklin Gothic Book"/>
              </w:rPr>
            </w:pPr>
            <w:r>
              <w:rPr>
                <w:rFonts w:ascii="Franklin Gothic Book" w:hAnsi="Franklin Gothic Book"/>
              </w:rPr>
              <w:t>Plaats:</w:t>
            </w:r>
          </w:p>
        </w:tc>
        <w:tc>
          <w:tcPr>
            <w:tcW w:w="4507" w:type="dxa"/>
            <w:tcBorders>
              <w:top w:val="single" w:sz="4" w:space="0" w:color="auto"/>
              <w:left w:val="single" w:sz="4" w:space="0" w:color="auto"/>
              <w:bottom w:val="single" w:sz="4" w:space="0" w:color="auto"/>
              <w:right w:val="single" w:sz="4" w:space="0" w:color="auto"/>
            </w:tcBorders>
          </w:tcPr>
          <w:p w14:paraId="2B9AFE13" w14:textId="266449C3" w:rsidR="00FA3BBE" w:rsidRPr="00FA3BBE" w:rsidRDefault="00FA3BBE" w:rsidP="00A8640B">
            <w:pPr>
              <w:pStyle w:val="tussenkopje"/>
              <w:ind w:left="0" w:firstLine="0"/>
              <w:rPr>
                <w:rFonts w:ascii="Franklin Gothic Book" w:hAnsi="Franklin Gothic Book"/>
              </w:rPr>
            </w:pPr>
            <w:r>
              <w:rPr>
                <w:rFonts w:ascii="Franklin Gothic Book" w:hAnsi="Franklin Gothic Book"/>
              </w:rPr>
              <w:t>TNO</w:t>
            </w:r>
          </w:p>
          <w:p w14:paraId="7411EB40" w14:textId="77777777" w:rsidR="00FA3BBE" w:rsidRPr="00FA3BBE" w:rsidRDefault="00FA3BBE" w:rsidP="00A8640B">
            <w:pPr>
              <w:pStyle w:val="tussenkopje"/>
              <w:ind w:left="0" w:firstLine="0"/>
              <w:rPr>
                <w:rFonts w:ascii="Franklin Gothic Book" w:hAnsi="Franklin Gothic Book"/>
              </w:rPr>
            </w:pPr>
          </w:p>
          <w:p w14:paraId="6E7AF9F9" w14:textId="77777777" w:rsidR="00FA3BBE" w:rsidRPr="00FA3BBE" w:rsidRDefault="00FA3BBE" w:rsidP="00A8640B">
            <w:pPr>
              <w:pStyle w:val="tussenkopje"/>
              <w:ind w:left="0" w:firstLine="0"/>
              <w:rPr>
                <w:rFonts w:ascii="Franklin Gothic Book" w:hAnsi="Franklin Gothic Book"/>
              </w:rPr>
            </w:pPr>
          </w:p>
          <w:p w14:paraId="7ED4ABE1"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w:t>
            </w:r>
          </w:p>
          <w:p w14:paraId="3FD2E2A1"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Naam:</w:t>
            </w:r>
          </w:p>
          <w:p w14:paraId="184D1920"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Functie:</w:t>
            </w:r>
          </w:p>
          <w:p w14:paraId="1A994FF8" w14:textId="77777777" w:rsidR="00FA3BBE" w:rsidRDefault="00FA3BBE" w:rsidP="00A8640B">
            <w:pPr>
              <w:pStyle w:val="tussenkopje"/>
              <w:ind w:left="0" w:firstLine="0"/>
              <w:rPr>
                <w:rFonts w:ascii="Franklin Gothic Book" w:hAnsi="Franklin Gothic Book"/>
              </w:rPr>
            </w:pPr>
            <w:r w:rsidRPr="00FA3BBE">
              <w:rPr>
                <w:rFonts w:ascii="Franklin Gothic Book" w:hAnsi="Franklin Gothic Book"/>
              </w:rPr>
              <w:t>Datum:</w:t>
            </w:r>
          </w:p>
          <w:p w14:paraId="60C9A3E9" w14:textId="069DA10F" w:rsidR="00FA3BBE" w:rsidRPr="00FA3BBE" w:rsidRDefault="00FA3BBE" w:rsidP="00A8640B">
            <w:pPr>
              <w:pStyle w:val="tussenkopje"/>
              <w:ind w:left="0" w:firstLine="0"/>
              <w:rPr>
                <w:rFonts w:ascii="Franklin Gothic Book" w:hAnsi="Franklin Gothic Book"/>
              </w:rPr>
            </w:pPr>
            <w:r>
              <w:rPr>
                <w:rFonts w:ascii="Franklin Gothic Book" w:hAnsi="Franklin Gothic Book"/>
              </w:rPr>
              <w:t>Plaats:</w:t>
            </w:r>
          </w:p>
        </w:tc>
      </w:tr>
    </w:tbl>
    <w:p w14:paraId="52BD1C21" w14:textId="3BED0B76" w:rsidR="00FA3BBE" w:rsidRDefault="00FA3BBE" w:rsidP="00A8640B">
      <w:pPr>
        <w:suppressAutoHyphens/>
        <w:spacing w:line="360" w:lineRule="auto"/>
        <w:ind w:right="-1"/>
        <w:rPr>
          <w:rFonts w:ascii="Franklin Gothic Book" w:hAnsi="Franklin Gothic Book" w:cs="Arial"/>
          <w:sz w:val="20"/>
          <w:szCs w:val="20"/>
          <w:lang w:val="nl"/>
        </w:rPr>
      </w:pPr>
    </w:p>
    <w:p w14:paraId="0FDD6FCF" w14:textId="3D1705AE" w:rsidR="00FA3BBE" w:rsidRDefault="00FA3BBE" w:rsidP="00A8640B">
      <w:pPr>
        <w:suppressAutoHyphens/>
        <w:spacing w:line="360" w:lineRule="auto"/>
        <w:ind w:right="-1"/>
        <w:rPr>
          <w:rFonts w:ascii="Franklin Gothic Book" w:hAnsi="Franklin Gothic Book" w:cs="Arial"/>
          <w:sz w:val="20"/>
          <w:szCs w:val="20"/>
          <w:lang w:val="nl"/>
        </w:rPr>
      </w:pPr>
    </w:p>
    <w:p w14:paraId="1B275A3B" w14:textId="77777777" w:rsidR="00EA1575" w:rsidRPr="000443CF" w:rsidRDefault="00EA1575" w:rsidP="00A8640B">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rPr>
      </w:pPr>
    </w:p>
    <w:sectPr w:rsidR="00EA1575" w:rsidRPr="000443CF" w:rsidSect="00306C97">
      <w:headerReference w:type="default" r:id="rId12"/>
      <w:footerReference w:type="default" r:id="rId13"/>
      <w:pgSz w:w="11906" w:h="16838"/>
      <w:pgMar w:top="1417" w:right="1417" w:bottom="1417" w:left="14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C44B7" w14:textId="77777777" w:rsidR="0041235A" w:rsidRDefault="0041235A" w:rsidP="00403CED">
      <w:r>
        <w:separator/>
      </w:r>
    </w:p>
  </w:endnote>
  <w:endnote w:type="continuationSeparator" w:id="0">
    <w:p w14:paraId="4204BF1C" w14:textId="77777777" w:rsidR="0041235A" w:rsidRDefault="0041235A" w:rsidP="00403CED">
      <w:r>
        <w:continuationSeparator/>
      </w:r>
    </w:p>
  </w:endnote>
  <w:endnote w:type="continuationNotice" w:id="1">
    <w:p w14:paraId="509E0DEF" w14:textId="77777777" w:rsidR="0041235A" w:rsidRDefault="00412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6A3D" w14:textId="77777777" w:rsidR="00F87ED9" w:rsidRPr="00C97916" w:rsidRDefault="00F87ED9">
    <w:pPr>
      <w:pStyle w:val="Footer"/>
      <w:rPr>
        <w:rFonts w:ascii="Verdana" w:hAnsi="Verdana"/>
        <w:sz w:val="16"/>
        <w:szCs w:val="16"/>
      </w:rPr>
    </w:pP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A92F3" w14:textId="77777777" w:rsidR="0041235A" w:rsidRDefault="0041235A" w:rsidP="00403CED">
      <w:r>
        <w:separator/>
      </w:r>
    </w:p>
  </w:footnote>
  <w:footnote w:type="continuationSeparator" w:id="0">
    <w:p w14:paraId="38EA7C5C" w14:textId="77777777" w:rsidR="0041235A" w:rsidRDefault="0041235A" w:rsidP="00403CED">
      <w:r>
        <w:continuationSeparator/>
      </w:r>
    </w:p>
  </w:footnote>
  <w:footnote w:type="continuationNotice" w:id="1">
    <w:p w14:paraId="37392A8F" w14:textId="77777777" w:rsidR="0041235A" w:rsidRDefault="004123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00D1A" w14:textId="6409D8A4" w:rsidR="00F87ED9" w:rsidRDefault="0057308F" w:rsidP="008C346E">
    <w:pPr>
      <w:pStyle w:val="Header"/>
      <w:rPr>
        <w:lang w:val="nl"/>
      </w:rPr>
    </w:pPr>
    <w:r w:rsidRPr="002055E7">
      <w:rPr>
        <w:rFonts w:asciiTheme="minorHAnsi" w:hAnsiTheme="minorHAnsi"/>
        <w:b/>
        <w:noProof/>
        <w:color w:val="FF0000"/>
        <w:szCs w:val="18"/>
      </w:rPr>
      <w:drawing>
        <wp:anchor distT="0" distB="0" distL="114300" distR="114300" simplePos="0" relativeHeight="251658240" behindDoc="0" locked="0" layoutInCell="1" allowOverlap="1" wp14:anchorId="51320EB4" wp14:editId="12AD3245">
          <wp:simplePos x="0" y="0"/>
          <wp:positionH relativeFrom="margin">
            <wp:align>right</wp:align>
          </wp:positionH>
          <wp:positionV relativeFrom="paragraph">
            <wp:posOffset>218440</wp:posOffset>
          </wp:positionV>
          <wp:extent cx="640080" cy="225425"/>
          <wp:effectExtent l="0" t="0" r="762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r>
      <w:rPr>
        <w:lang w:val="nl"/>
      </w:rPr>
      <w:t xml:space="preserve">  </w:t>
    </w:r>
  </w:p>
  <w:p w14:paraId="5091F3C9" w14:textId="77777777" w:rsidR="009D71F5" w:rsidRDefault="009D71F5" w:rsidP="008C346E">
    <w:pPr>
      <w:pStyle w:val="Header"/>
      <w:rPr>
        <w:lang w:val="nl"/>
      </w:rPr>
    </w:pPr>
  </w:p>
  <w:p w14:paraId="2B1FC684" w14:textId="77777777" w:rsidR="009D71F5" w:rsidRPr="000443CF" w:rsidRDefault="009D71F5" w:rsidP="008C346E">
    <w:pPr>
      <w:pStyle w:val="Header"/>
      <w:rPr>
        <w:lang w:val="nl"/>
      </w:rPr>
    </w:pPr>
  </w:p>
  <w:p w14:paraId="55F36301" w14:textId="77777777" w:rsidR="00F87ED9" w:rsidRDefault="00F87E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0EFB"/>
    <w:multiLevelType w:val="multilevel"/>
    <w:tmpl w:val="C1FC592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12DC40A7"/>
    <w:multiLevelType w:val="multilevel"/>
    <w:tmpl w:val="3836B85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ascii="Franklin Gothic Book" w:hAnsi="Franklin Gothic Book" w:hint="default"/>
        <w:b w:val="0"/>
        <w:b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6663DA"/>
    <w:multiLevelType w:val="multilevel"/>
    <w:tmpl w:val="2D74194E"/>
    <w:lvl w:ilvl="0">
      <w:start w:val="1"/>
      <w:numFmt w:val="decimal"/>
      <w:pStyle w:val="AVArtikel"/>
      <w:lvlText w:val="%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Vlid"/>
      <w:suff w:val="space"/>
      <w:lvlText w:val="%1.%2"/>
      <w:lvlJc w:val="left"/>
      <w:pPr>
        <w:ind w:left="573" w:hanging="432"/>
      </w:pPr>
      <w:rPr>
        <w:rFonts w:hint="default"/>
        <w:b w:val="0"/>
        <w:bCs w:val="0"/>
        <w:i w:val="0"/>
        <w:iCs w:val="0"/>
        <w:caps w:val="0"/>
        <w:smallCaps w:val="0"/>
        <w:strike w:val="0"/>
        <w:dstrike w:val="0"/>
        <w:outline w:val="0"/>
        <w:shadow w:val="0"/>
        <w:emboss w:val="0"/>
        <w:imprint w:val="0"/>
        <w:noProof w:val="0"/>
        <w:vanish w:val="0"/>
        <w:spacing w:val="0"/>
        <w:kern w:val="0"/>
        <w:position w:val="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AVsub"/>
      <w:suff w:val="space"/>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0E03C8"/>
    <w:multiLevelType w:val="hybridMultilevel"/>
    <w:tmpl w:val="F9802A0A"/>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7C16AD"/>
    <w:multiLevelType w:val="hybridMultilevel"/>
    <w:tmpl w:val="4C9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F70DBB"/>
    <w:multiLevelType w:val="hybridMultilevel"/>
    <w:tmpl w:val="45821832"/>
    <w:lvl w:ilvl="0" w:tplc="5052F0D2">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D33936"/>
    <w:multiLevelType w:val="multilevel"/>
    <w:tmpl w:val="8718164A"/>
    <w:lvl w:ilvl="0">
      <w:start w:val="1"/>
      <w:numFmt w:val="decimal"/>
      <w:lvlText w:val="%1."/>
      <w:lvlJc w:val="left"/>
      <w:pPr>
        <w:ind w:left="720" w:hanging="360"/>
      </w:pPr>
    </w:lvl>
    <w:lvl w:ilvl="1">
      <w:start w:val="1"/>
      <w:numFmt w:val="decimal"/>
      <w:isLgl/>
      <w:lvlText w:val="%1.%2"/>
      <w:lvlJc w:val="left"/>
      <w:pPr>
        <w:ind w:left="720" w:hanging="360"/>
      </w:pPr>
      <w:rPr>
        <w:rFonts w:hint="default"/>
        <w:b w:val="0"/>
        <w:bCs/>
        <w:i w:val="0"/>
        <w:i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A1364A5"/>
    <w:multiLevelType w:val="multilevel"/>
    <w:tmpl w:val="D3DC347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D6409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3380689A"/>
    <w:multiLevelType w:val="hybridMultilevel"/>
    <w:tmpl w:val="38DEF73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3CA0837"/>
    <w:multiLevelType w:val="hybridMultilevel"/>
    <w:tmpl w:val="8F344B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8E67E9"/>
    <w:multiLevelType w:val="hybridMultilevel"/>
    <w:tmpl w:val="2C343898"/>
    <w:lvl w:ilvl="0" w:tplc="04130013">
      <w:start w:val="1"/>
      <w:numFmt w:val="upperRoman"/>
      <w:lvlText w:val="%1."/>
      <w:lvlJc w:val="right"/>
      <w:pPr>
        <w:ind w:left="720" w:hanging="360"/>
      </w:pPr>
    </w:lvl>
    <w:lvl w:ilvl="1" w:tplc="AA82A946">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0732D4"/>
    <w:multiLevelType w:val="hybridMultilevel"/>
    <w:tmpl w:val="7116C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560FA9"/>
    <w:multiLevelType w:val="hybridMultilevel"/>
    <w:tmpl w:val="0668305E"/>
    <w:lvl w:ilvl="0" w:tplc="04130015">
      <w:start w:val="1"/>
      <w:numFmt w:val="upperLetter"/>
      <w:lvlText w:val="%1."/>
      <w:lvlJc w:val="left"/>
      <w:pPr>
        <w:ind w:left="144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8" w15:restartNumberingAfterBreak="0">
    <w:nsid w:val="58EA4664"/>
    <w:multiLevelType w:val="multilevel"/>
    <w:tmpl w:val="D340E74A"/>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891271"/>
    <w:multiLevelType w:val="hybridMultilevel"/>
    <w:tmpl w:val="7AF445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57A75"/>
    <w:multiLevelType w:val="hybridMultilevel"/>
    <w:tmpl w:val="C5FA83C6"/>
    <w:lvl w:ilvl="0" w:tplc="BB0C5CBA">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69495BDD"/>
    <w:multiLevelType w:val="multilevel"/>
    <w:tmpl w:val="DEB8F7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2A91AC3"/>
    <w:multiLevelType w:val="hybridMultilevel"/>
    <w:tmpl w:val="C3040D48"/>
    <w:lvl w:ilvl="0" w:tplc="791EDEB0">
      <w:numFmt w:val="bullet"/>
      <w:lvlText w:val="-"/>
      <w:lvlJc w:val="left"/>
      <w:pPr>
        <w:ind w:left="720" w:hanging="360"/>
      </w:pPr>
      <w:rPr>
        <w:rFonts w:ascii="Franklin Gothic Book" w:eastAsia="Times New Roman" w:hAnsi="Franklin Gothic Boo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5250442">
    <w:abstractNumId w:val="0"/>
  </w:num>
  <w:num w:numId="2" w16cid:durableId="1761172374">
    <w:abstractNumId w:val="2"/>
  </w:num>
  <w:num w:numId="3" w16cid:durableId="812916651">
    <w:abstractNumId w:val="9"/>
  </w:num>
  <w:num w:numId="4" w16cid:durableId="11298498">
    <w:abstractNumId w:val="12"/>
  </w:num>
  <w:num w:numId="5" w16cid:durableId="2073311020">
    <w:abstractNumId w:val="15"/>
  </w:num>
  <w:num w:numId="6" w16cid:durableId="1319768061">
    <w:abstractNumId w:val="5"/>
  </w:num>
  <w:num w:numId="7" w16cid:durableId="2037122422">
    <w:abstractNumId w:val="3"/>
  </w:num>
  <w:num w:numId="8" w16cid:durableId="399866576">
    <w:abstractNumId w:val="18"/>
  </w:num>
  <w:num w:numId="9" w16cid:durableId="1406295026">
    <w:abstractNumId w:val="11"/>
  </w:num>
  <w:num w:numId="10" w16cid:durableId="1332636395">
    <w:abstractNumId w:val="6"/>
  </w:num>
  <w:num w:numId="11" w16cid:durableId="364067513">
    <w:abstractNumId w:val="22"/>
  </w:num>
  <w:num w:numId="12" w16cid:durableId="1993216863">
    <w:abstractNumId w:val="10"/>
  </w:num>
  <w:num w:numId="13" w16cid:durableId="570237185">
    <w:abstractNumId w:val="21"/>
  </w:num>
  <w:num w:numId="14" w16cid:durableId="809445130">
    <w:abstractNumId w:val="8"/>
  </w:num>
  <w:num w:numId="15" w16cid:durableId="2090727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54966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5872632">
    <w:abstractNumId w:val="20"/>
  </w:num>
  <w:num w:numId="18" w16cid:durableId="357437593">
    <w:abstractNumId w:val="1"/>
  </w:num>
  <w:num w:numId="19" w16cid:durableId="786774050">
    <w:abstractNumId w:val="7"/>
  </w:num>
  <w:num w:numId="20" w16cid:durableId="1644697825">
    <w:abstractNumId w:val="4"/>
  </w:num>
  <w:num w:numId="21" w16cid:durableId="1782531524">
    <w:abstractNumId w:val="13"/>
  </w:num>
  <w:num w:numId="22" w16cid:durableId="1873414575">
    <w:abstractNumId w:val="14"/>
  </w:num>
  <w:num w:numId="23" w16cid:durableId="430204496">
    <w:abstractNumId w:val="19"/>
  </w:num>
  <w:num w:numId="24" w16cid:durableId="14242294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41B9"/>
    <w:rsid w:val="00005457"/>
    <w:rsid w:val="0000705D"/>
    <w:rsid w:val="00010C48"/>
    <w:rsid w:val="000115D1"/>
    <w:rsid w:val="00012B61"/>
    <w:rsid w:val="000155F3"/>
    <w:rsid w:val="00016AC6"/>
    <w:rsid w:val="0003270B"/>
    <w:rsid w:val="000443CF"/>
    <w:rsid w:val="00044D74"/>
    <w:rsid w:val="0004558B"/>
    <w:rsid w:val="00050188"/>
    <w:rsid w:val="000578DE"/>
    <w:rsid w:val="00063F99"/>
    <w:rsid w:val="00070F95"/>
    <w:rsid w:val="00086F02"/>
    <w:rsid w:val="00087FFA"/>
    <w:rsid w:val="00093964"/>
    <w:rsid w:val="000C651D"/>
    <w:rsid w:val="000D7170"/>
    <w:rsid w:val="000E326C"/>
    <w:rsid w:val="000E7518"/>
    <w:rsid w:val="000F033C"/>
    <w:rsid w:val="000F675C"/>
    <w:rsid w:val="00112CF9"/>
    <w:rsid w:val="001275C0"/>
    <w:rsid w:val="00131A16"/>
    <w:rsid w:val="001361ED"/>
    <w:rsid w:val="001522CA"/>
    <w:rsid w:val="00161743"/>
    <w:rsid w:val="00163D6A"/>
    <w:rsid w:val="00165479"/>
    <w:rsid w:val="00174E83"/>
    <w:rsid w:val="00180E84"/>
    <w:rsid w:val="001907BB"/>
    <w:rsid w:val="0019085F"/>
    <w:rsid w:val="00191EB5"/>
    <w:rsid w:val="00192CEB"/>
    <w:rsid w:val="001A014B"/>
    <w:rsid w:val="001A78EC"/>
    <w:rsid w:val="001B4D11"/>
    <w:rsid w:val="001B5F62"/>
    <w:rsid w:val="001C27FC"/>
    <w:rsid w:val="001C6B48"/>
    <w:rsid w:val="001D3433"/>
    <w:rsid w:val="001D7638"/>
    <w:rsid w:val="001E1523"/>
    <w:rsid w:val="001E3FBB"/>
    <w:rsid w:val="001E4D2E"/>
    <w:rsid w:val="001E5669"/>
    <w:rsid w:val="001F0520"/>
    <w:rsid w:val="001F532C"/>
    <w:rsid w:val="00202B10"/>
    <w:rsid w:val="00204989"/>
    <w:rsid w:val="00210E47"/>
    <w:rsid w:val="00222592"/>
    <w:rsid w:val="00222C58"/>
    <w:rsid w:val="00225BFD"/>
    <w:rsid w:val="002310A7"/>
    <w:rsid w:val="002347AE"/>
    <w:rsid w:val="00244797"/>
    <w:rsid w:val="00252D94"/>
    <w:rsid w:val="00262C24"/>
    <w:rsid w:val="00273C0D"/>
    <w:rsid w:val="002761C5"/>
    <w:rsid w:val="00277B5B"/>
    <w:rsid w:val="00277BC3"/>
    <w:rsid w:val="00284BED"/>
    <w:rsid w:val="002860D2"/>
    <w:rsid w:val="00290B8A"/>
    <w:rsid w:val="00291F74"/>
    <w:rsid w:val="00293625"/>
    <w:rsid w:val="002A22B0"/>
    <w:rsid w:val="002A74B2"/>
    <w:rsid w:val="002A7D6E"/>
    <w:rsid w:val="002B345C"/>
    <w:rsid w:val="002B6C78"/>
    <w:rsid w:val="002C2974"/>
    <w:rsid w:val="002D629A"/>
    <w:rsid w:val="002D636A"/>
    <w:rsid w:val="002E1D15"/>
    <w:rsid w:val="002E34F3"/>
    <w:rsid w:val="002E6438"/>
    <w:rsid w:val="002F1DB4"/>
    <w:rsid w:val="002F59C5"/>
    <w:rsid w:val="002F78A2"/>
    <w:rsid w:val="003048B6"/>
    <w:rsid w:val="00306C97"/>
    <w:rsid w:val="00306FB4"/>
    <w:rsid w:val="0030766B"/>
    <w:rsid w:val="00313203"/>
    <w:rsid w:val="00313FFB"/>
    <w:rsid w:val="00321404"/>
    <w:rsid w:val="003263B2"/>
    <w:rsid w:val="00327B5F"/>
    <w:rsid w:val="00327F10"/>
    <w:rsid w:val="00337F5C"/>
    <w:rsid w:val="00345650"/>
    <w:rsid w:val="003560CC"/>
    <w:rsid w:val="00365C6A"/>
    <w:rsid w:val="00366583"/>
    <w:rsid w:val="003769B4"/>
    <w:rsid w:val="003845CC"/>
    <w:rsid w:val="003934B9"/>
    <w:rsid w:val="00395A2C"/>
    <w:rsid w:val="003975D5"/>
    <w:rsid w:val="003A107E"/>
    <w:rsid w:val="003A3BDB"/>
    <w:rsid w:val="003B3348"/>
    <w:rsid w:val="003B62E3"/>
    <w:rsid w:val="003B6A76"/>
    <w:rsid w:val="003C0322"/>
    <w:rsid w:val="003D46D6"/>
    <w:rsid w:val="003D5953"/>
    <w:rsid w:val="003E5BC1"/>
    <w:rsid w:val="003F3418"/>
    <w:rsid w:val="00403CED"/>
    <w:rsid w:val="00404060"/>
    <w:rsid w:val="0040410C"/>
    <w:rsid w:val="0040724F"/>
    <w:rsid w:val="00410F19"/>
    <w:rsid w:val="0041235A"/>
    <w:rsid w:val="00414B0F"/>
    <w:rsid w:val="00414D92"/>
    <w:rsid w:val="00420D09"/>
    <w:rsid w:val="004211C2"/>
    <w:rsid w:val="00425862"/>
    <w:rsid w:val="00430484"/>
    <w:rsid w:val="0044368F"/>
    <w:rsid w:val="00444F68"/>
    <w:rsid w:val="004545A3"/>
    <w:rsid w:val="00454C72"/>
    <w:rsid w:val="00467083"/>
    <w:rsid w:val="00471382"/>
    <w:rsid w:val="00473F50"/>
    <w:rsid w:val="004771D7"/>
    <w:rsid w:val="00480FD3"/>
    <w:rsid w:val="0048101D"/>
    <w:rsid w:val="004A4146"/>
    <w:rsid w:val="004A71F2"/>
    <w:rsid w:val="004B1F84"/>
    <w:rsid w:val="004B2722"/>
    <w:rsid w:val="004B5C71"/>
    <w:rsid w:val="004C43BB"/>
    <w:rsid w:val="004C44A7"/>
    <w:rsid w:val="004D118B"/>
    <w:rsid w:val="004D32AA"/>
    <w:rsid w:val="004D4C9E"/>
    <w:rsid w:val="004E5D3A"/>
    <w:rsid w:val="004F5388"/>
    <w:rsid w:val="004F7096"/>
    <w:rsid w:val="0050563D"/>
    <w:rsid w:val="00512436"/>
    <w:rsid w:val="00512BDC"/>
    <w:rsid w:val="00536B67"/>
    <w:rsid w:val="00537203"/>
    <w:rsid w:val="00537FA1"/>
    <w:rsid w:val="00541AB4"/>
    <w:rsid w:val="005455FA"/>
    <w:rsid w:val="00551B64"/>
    <w:rsid w:val="00552150"/>
    <w:rsid w:val="00553D51"/>
    <w:rsid w:val="00556F15"/>
    <w:rsid w:val="0056107F"/>
    <w:rsid w:val="00566DA7"/>
    <w:rsid w:val="0057308F"/>
    <w:rsid w:val="005857F8"/>
    <w:rsid w:val="00592DFD"/>
    <w:rsid w:val="00595431"/>
    <w:rsid w:val="005A41DE"/>
    <w:rsid w:val="005B04A9"/>
    <w:rsid w:val="005B641B"/>
    <w:rsid w:val="005C01CF"/>
    <w:rsid w:val="005D52D0"/>
    <w:rsid w:val="005D632E"/>
    <w:rsid w:val="005E49DE"/>
    <w:rsid w:val="005F41C5"/>
    <w:rsid w:val="00600135"/>
    <w:rsid w:val="00600409"/>
    <w:rsid w:val="00634AC6"/>
    <w:rsid w:val="006440F5"/>
    <w:rsid w:val="00644D52"/>
    <w:rsid w:val="00652226"/>
    <w:rsid w:val="0065533B"/>
    <w:rsid w:val="00664A31"/>
    <w:rsid w:val="00665747"/>
    <w:rsid w:val="00676723"/>
    <w:rsid w:val="0068104E"/>
    <w:rsid w:val="00687D75"/>
    <w:rsid w:val="006B2E8D"/>
    <w:rsid w:val="006B33EE"/>
    <w:rsid w:val="006B5A94"/>
    <w:rsid w:val="006C106B"/>
    <w:rsid w:val="006C153E"/>
    <w:rsid w:val="006C59CB"/>
    <w:rsid w:val="006C7C7B"/>
    <w:rsid w:val="006D172E"/>
    <w:rsid w:val="006D5D92"/>
    <w:rsid w:val="006D7F6E"/>
    <w:rsid w:val="006E0816"/>
    <w:rsid w:val="006E0E98"/>
    <w:rsid w:val="006E4040"/>
    <w:rsid w:val="006E5D7A"/>
    <w:rsid w:val="006E73C3"/>
    <w:rsid w:val="006F0887"/>
    <w:rsid w:val="006F177A"/>
    <w:rsid w:val="00701388"/>
    <w:rsid w:val="00701905"/>
    <w:rsid w:val="00705CAB"/>
    <w:rsid w:val="00715A9D"/>
    <w:rsid w:val="0072380B"/>
    <w:rsid w:val="00724074"/>
    <w:rsid w:val="00727E61"/>
    <w:rsid w:val="00730889"/>
    <w:rsid w:val="00735427"/>
    <w:rsid w:val="00741EC9"/>
    <w:rsid w:val="00755C16"/>
    <w:rsid w:val="00756867"/>
    <w:rsid w:val="00757919"/>
    <w:rsid w:val="0076727C"/>
    <w:rsid w:val="00771A48"/>
    <w:rsid w:val="00773EA8"/>
    <w:rsid w:val="0077692B"/>
    <w:rsid w:val="00777168"/>
    <w:rsid w:val="00780FFE"/>
    <w:rsid w:val="0078324F"/>
    <w:rsid w:val="007A0FFE"/>
    <w:rsid w:val="007B01AD"/>
    <w:rsid w:val="007B3465"/>
    <w:rsid w:val="007B5188"/>
    <w:rsid w:val="007C110F"/>
    <w:rsid w:val="007C1434"/>
    <w:rsid w:val="007C4CC6"/>
    <w:rsid w:val="007D0748"/>
    <w:rsid w:val="007D2341"/>
    <w:rsid w:val="007E25A6"/>
    <w:rsid w:val="007E28AA"/>
    <w:rsid w:val="007E47EF"/>
    <w:rsid w:val="007E570D"/>
    <w:rsid w:val="007E5AEE"/>
    <w:rsid w:val="007E6644"/>
    <w:rsid w:val="007F033F"/>
    <w:rsid w:val="007F04C0"/>
    <w:rsid w:val="0081622B"/>
    <w:rsid w:val="00820074"/>
    <w:rsid w:val="0083294F"/>
    <w:rsid w:val="00854915"/>
    <w:rsid w:val="00856AB1"/>
    <w:rsid w:val="008678C5"/>
    <w:rsid w:val="00875BA5"/>
    <w:rsid w:val="00877E5B"/>
    <w:rsid w:val="00883111"/>
    <w:rsid w:val="00886603"/>
    <w:rsid w:val="00890DD3"/>
    <w:rsid w:val="008A1EFB"/>
    <w:rsid w:val="008A7A83"/>
    <w:rsid w:val="008B023C"/>
    <w:rsid w:val="008B21A5"/>
    <w:rsid w:val="008C1131"/>
    <w:rsid w:val="008C346E"/>
    <w:rsid w:val="008D5971"/>
    <w:rsid w:val="008E0710"/>
    <w:rsid w:val="008E1321"/>
    <w:rsid w:val="008E1F79"/>
    <w:rsid w:val="008E4E02"/>
    <w:rsid w:val="008F23A6"/>
    <w:rsid w:val="008F4E17"/>
    <w:rsid w:val="008F53EE"/>
    <w:rsid w:val="008F75B5"/>
    <w:rsid w:val="00916C32"/>
    <w:rsid w:val="009205C0"/>
    <w:rsid w:val="00924AC7"/>
    <w:rsid w:val="00933408"/>
    <w:rsid w:val="009409F8"/>
    <w:rsid w:val="00953E94"/>
    <w:rsid w:val="0095584E"/>
    <w:rsid w:val="00963395"/>
    <w:rsid w:val="00967D4F"/>
    <w:rsid w:val="00974528"/>
    <w:rsid w:val="009865B4"/>
    <w:rsid w:val="00996B8E"/>
    <w:rsid w:val="009B50FB"/>
    <w:rsid w:val="009C2D75"/>
    <w:rsid w:val="009D3A72"/>
    <w:rsid w:val="009D3A84"/>
    <w:rsid w:val="009D71F5"/>
    <w:rsid w:val="009D74A1"/>
    <w:rsid w:val="009E2607"/>
    <w:rsid w:val="009E46B5"/>
    <w:rsid w:val="009F3197"/>
    <w:rsid w:val="00A1092A"/>
    <w:rsid w:val="00A17C6E"/>
    <w:rsid w:val="00A17CAF"/>
    <w:rsid w:val="00A35C1E"/>
    <w:rsid w:val="00A41991"/>
    <w:rsid w:val="00A43625"/>
    <w:rsid w:val="00A4466D"/>
    <w:rsid w:val="00A46D5F"/>
    <w:rsid w:val="00A54122"/>
    <w:rsid w:val="00A60FC6"/>
    <w:rsid w:val="00A64792"/>
    <w:rsid w:val="00A672A4"/>
    <w:rsid w:val="00A675AA"/>
    <w:rsid w:val="00A70A8C"/>
    <w:rsid w:val="00A772B7"/>
    <w:rsid w:val="00A8640B"/>
    <w:rsid w:val="00A9702B"/>
    <w:rsid w:val="00AB1A4A"/>
    <w:rsid w:val="00AB437E"/>
    <w:rsid w:val="00AC094C"/>
    <w:rsid w:val="00AC0FBD"/>
    <w:rsid w:val="00AD04DD"/>
    <w:rsid w:val="00AD0A62"/>
    <w:rsid w:val="00AD1353"/>
    <w:rsid w:val="00AD1B00"/>
    <w:rsid w:val="00AE0B80"/>
    <w:rsid w:val="00AE58EB"/>
    <w:rsid w:val="00AF4CB7"/>
    <w:rsid w:val="00AF64EB"/>
    <w:rsid w:val="00B012B3"/>
    <w:rsid w:val="00B015D6"/>
    <w:rsid w:val="00B10CDB"/>
    <w:rsid w:val="00B10F1B"/>
    <w:rsid w:val="00B21AD5"/>
    <w:rsid w:val="00B21C7B"/>
    <w:rsid w:val="00B237D8"/>
    <w:rsid w:val="00B25F49"/>
    <w:rsid w:val="00B31F90"/>
    <w:rsid w:val="00B41888"/>
    <w:rsid w:val="00B42918"/>
    <w:rsid w:val="00B514B6"/>
    <w:rsid w:val="00B670AB"/>
    <w:rsid w:val="00B70814"/>
    <w:rsid w:val="00B71187"/>
    <w:rsid w:val="00B7152F"/>
    <w:rsid w:val="00B72970"/>
    <w:rsid w:val="00B73BBA"/>
    <w:rsid w:val="00B84309"/>
    <w:rsid w:val="00B95E7B"/>
    <w:rsid w:val="00BA2E42"/>
    <w:rsid w:val="00BA304C"/>
    <w:rsid w:val="00BA4517"/>
    <w:rsid w:val="00BA587B"/>
    <w:rsid w:val="00BB2DD8"/>
    <w:rsid w:val="00BC495E"/>
    <w:rsid w:val="00BC4E68"/>
    <w:rsid w:val="00BD085B"/>
    <w:rsid w:val="00BD0D2B"/>
    <w:rsid w:val="00BE66C5"/>
    <w:rsid w:val="00BF16BC"/>
    <w:rsid w:val="00BF40B6"/>
    <w:rsid w:val="00BF577A"/>
    <w:rsid w:val="00C044D5"/>
    <w:rsid w:val="00C13F81"/>
    <w:rsid w:val="00C23549"/>
    <w:rsid w:val="00C26591"/>
    <w:rsid w:val="00C36174"/>
    <w:rsid w:val="00C36E71"/>
    <w:rsid w:val="00C45FC7"/>
    <w:rsid w:val="00C47B8A"/>
    <w:rsid w:val="00C50F28"/>
    <w:rsid w:val="00C53F61"/>
    <w:rsid w:val="00C53FAD"/>
    <w:rsid w:val="00C6770C"/>
    <w:rsid w:val="00C73977"/>
    <w:rsid w:val="00C87109"/>
    <w:rsid w:val="00C97916"/>
    <w:rsid w:val="00CA26A8"/>
    <w:rsid w:val="00CA47BB"/>
    <w:rsid w:val="00CB2727"/>
    <w:rsid w:val="00CB5B37"/>
    <w:rsid w:val="00CC2487"/>
    <w:rsid w:val="00CE1A06"/>
    <w:rsid w:val="00CE63F5"/>
    <w:rsid w:val="00CE7ADA"/>
    <w:rsid w:val="00CF07D7"/>
    <w:rsid w:val="00CF2C05"/>
    <w:rsid w:val="00D20EBE"/>
    <w:rsid w:val="00D2445B"/>
    <w:rsid w:val="00D25208"/>
    <w:rsid w:val="00D26D3F"/>
    <w:rsid w:val="00D31EBD"/>
    <w:rsid w:val="00D35052"/>
    <w:rsid w:val="00D53842"/>
    <w:rsid w:val="00D54BB4"/>
    <w:rsid w:val="00D63783"/>
    <w:rsid w:val="00D63985"/>
    <w:rsid w:val="00D66054"/>
    <w:rsid w:val="00D70011"/>
    <w:rsid w:val="00D7130D"/>
    <w:rsid w:val="00D72D43"/>
    <w:rsid w:val="00D8017F"/>
    <w:rsid w:val="00D809D3"/>
    <w:rsid w:val="00D84DB6"/>
    <w:rsid w:val="00D86F81"/>
    <w:rsid w:val="00D87BB9"/>
    <w:rsid w:val="00D95A40"/>
    <w:rsid w:val="00DA2F75"/>
    <w:rsid w:val="00DB1004"/>
    <w:rsid w:val="00DB5A53"/>
    <w:rsid w:val="00DB6520"/>
    <w:rsid w:val="00DD350D"/>
    <w:rsid w:val="00DE183F"/>
    <w:rsid w:val="00DF0079"/>
    <w:rsid w:val="00DF0FBA"/>
    <w:rsid w:val="00DF346D"/>
    <w:rsid w:val="00DF7041"/>
    <w:rsid w:val="00E05C35"/>
    <w:rsid w:val="00E076F8"/>
    <w:rsid w:val="00E3291F"/>
    <w:rsid w:val="00E3408A"/>
    <w:rsid w:val="00E35181"/>
    <w:rsid w:val="00E368D9"/>
    <w:rsid w:val="00E37895"/>
    <w:rsid w:val="00E404D6"/>
    <w:rsid w:val="00E47CA5"/>
    <w:rsid w:val="00E52E02"/>
    <w:rsid w:val="00E64B00"/>
    <w:rsid w:val="00E67045"/>
    <w:rsid w:val="00E677B2"/>
    <w:rsid w:val="00E71973"/>
    <w:rsid w:val="00E71BD2"/>
    <w:rsid w:val="00E77146"/>
    <w:rsid w:val="00E803FD"/>
    <w:rsid w:val="00E85F49"/>
    <w:rsid w:val="00E877D5"/>
    <w:rsid w:val="00E90C8B"/>
    <w:rsid w:val="00E926DB"/>
    <w:rsid w:val="00E95A22"/>
    <w:rsid w:val="00E963D5"/>
    <w:rsid w:val="00E96F40"/>
    <w:rsid w:val="00EA12CE"/>
    <w:rsid w:val="00EA1575"/>
    <w:rsid w:val="00EA69B6"/>
    <w:rsid w:val="00EB0C17"/>
    <w:rsid w:val="00EC5174"/>
    <w:rsid w:val="00EC685D"/>
    <w:rsid w:val="00ED22A4"/>
    <w:rsid w:val="00EE234D"/>
    <w:rsid w:val="00EE5926"/>
    <w:rsid w:val="00EE7F7C"/>
    <w:rsid w:val="00EF5B33"/>
    <w:rsid w:val="00EF61C4"/>
    <w:rsid w:val="00EF647E"/>
    <w:rsid w:val="00EF64C5"/>
    <w:rsid w:val="00F0248C"/>
    <w:rsid w:val="00F04062"/>
    <w:rsid w:val="00F22CDC"/>
    <w:rsid w:val="00F23FAC"/>
    <w:rsid w:val="00F40173"/>
    <w:rsid w:val="00F41FD8"/>
    <w:rsid w:val="00F43D65"/>
    <w:rsid w:val="00F43F42"/>
    <w:rsid w:val="00F457D7"/>
    <w:rsid w:val="00F45B12"/>
    <w:rsid w:val="00F536DF"/>
    <w:rsid w:val="00F56733"/>
    <w:rsid w:val="00F60AE3"/>
    <w:rsid w:val="00F65A20"/>
    <w:rsid w:val="00F81F1B"/>
    <w:rsid w:val="00F82E4F"/>
    <w:rsid w:val="00F87ED9"/>
    <w:rsid w:val="00F90717"/>
    <w:rsid w:val="00F961E7"/>
    <w:rsid w:val="00FA2AF5"/>
    <w:rsid w:val="00FA37C9"/>
    <w:rsid w:val="00FA3BBE"/>
    <w:rsid w:val="00FB1DDB"/>
    <w:rsid w:val="00FB284F"/>
    <w:rsid w:val="00FB4BBF"/>
    <w:rsid w:val="00FB5264"/>
    <w:rsid w:val="00FC2207"/>
    <w:rsid w:val="00FC3A44"/>
    <w:rsid w:val="00FD483F"/>
    <w:rsid w:val="00FD717F"/>
    <w:rsid w:val="00FE2E90"/>
    <w:rsid w:val="00FE6D0B"/>
    <w:rsid w:val="00FF3789"/>
    <w:rsid w:val="00FF4F39"/>
    <w:rsid w:val="00FF6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737A"/>
  <w15:docId w15:val="{91E3516C-775E-41AB-8A35-2AFF51C9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A6"/>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03CED"/>
    <w:pPr>
      <w:widowControl w:val="0"/>
      <w:autoSpaceDE w:val="0"/>
      <w:autoSpaceDN w:val="0"/>
      <w:adjustRightInd w:val="0"/>
    </w:pPr>
    <w:rPr>
      <w:rFonts w:ascii="Arial" w:hAnsi="Arial" w:cs="Arial"/>
      <w:b/>
      <w:bCs/>
    </w:rPr>
  </w:style>
  <w:style w:type="character" w:customStyle="1" w:styleId="FootnoteTextChar">
    <w:name w:val="Footnote Text Char"/>
    <w:link w:val="FootnoteText"/>
    <w:semiHidden/>
    <w:rsid w:val="00403CED"/>
    <w:rPr>
      <w:rFonts w:ascii="Arial" w:eastAsia="Times New Roman" w:hAnsi="Arial" w:cs="Arial"/>
      <w:b/>
      <w:bCs/>
      <w:sz w:val="24"/>
      <w:szCs w:val="24"/>
      <w:lang w:eastAsia="nl-NL"/>
    </w:rPr>
  </w:style>
  <w:style w:type="character" w:styleId="FootnoteReference">
    <w:name w:val="footnote reference"/>
    <w:semiHidden/>
    <w:rsid w:val="00403CED"/>
    <w:rPr>
      <w:vertAlign w:val="superscript"/>
    </w:rPr>
  </w:style>
  <w:style w:type="paragraph" w:styleId="Header">
    <w:name w:val="header"/>
    <w:basedOn w:val="Normal"/>
    <w:link w:val="HeaderChar"/>
    <w:uiPriority w:val="99"/>
    <w:unhideWhenUsed/>
    <w:rsid w:val="008E1F79"/>
    <w:pPr>
      <w:tabs>
        <w:tab w:val="center" w:pos="4536"/>
        <w:tab w:val="right" w:pos="9072"/>
      </w:tabs>
    </w:pPr>
  </w:style>
  <w:style w:type="character" w:customStyle="1" w:styleId="HeaderChar">
    <w:name w:val="Header Char"/>
    <w:link w:val="Header"/>
    <w:uiPriority w:val="99"/>
    <w:rsid w:val="008E1F79"/>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8E1F79"/>
    <w:pPr>
      <w:tabs>
        <w:tab w:val="center" w:pos="4536"/>
        <w:tab w:val="right" w:pos="9072"/>
      </w:tabs>
    </w:pPr>
  </w:style>
  <w:style w:type="character" w:customStyle="1" w:styleId="FooterChar">
    <w:name w:val="Footer Char"/>
    <w:link w:val="Footer"/>
    <w:uiPriority w:val="99"/>
    <w:rsid w:val="008E1F79"/>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1A014B"/>
    <w:rPr>
      <w:rFonts w:ascii="Tahoma" w:hAnsi="Tahoma" w:cs="Tahoma"/>
      <w:sz w:val="16"/>
      <w:szCs w:val="16"/>
    </w:rPr>
  </w:style>
  <w:style w:type="character" w:customStyle="1" w:styleId="BalloonTextChar">
    <w:name w:val="Balloon Text Char"/>
    <w:link w:val="BalloonText"/>
    <w:uiPriority w:val="99"/>
    <w:semiHidden/>
    <w:rsid w:val="001A014B"/>
    <w:rPr>
      <w:rFonts w:ascii="Tahoma" w:eastAsia="Times New Roman" w:hAnsi="Tahoma" w:cs="Tahoma"/>
      <w:sz w:val="16"/>
      <w:szCs w:val="16"/>
      <w:lang w:eastAsia="nl-NL"/>
    </w:rPr>
  </w:style>
  <w:style w:type="character" w:styleId="CommentReference">
    <w:name w:val="annotation reference"/>
    <w:uiPriority w:val="99"/>
    <w:semiHidden/>
    <w:unhideWhenUsed/>
    <w:rsid w:val="00222C58"/>
    <w:rPr>
      <w:sz w:val="16"/>
      <w:szCs w:val="16"/>
    </w:rPr>
  </w:style>
  <w:style w:type="paragraph" w:styleId="CommentText">
    <w:name w:val="annotation text"/>
    <w:basedOn w:val="Normal"/>
    <w:link w:val="CommentTextChar"/>
    <w:uiPriority w:val="99"/>
    <w:unhideWhenUsed/>
    <w:rsid w:val="00222C58"/>
    <w:rPr>
      <w:sz w:val="20"/>
      <w:szCs w:val="20"/>
    </w:rPr>
  </w:style>
  <w:style w:type="character" w:customStyle="1" w:styleId="CommentTextChar">
    <w:name w:val="Comment Text Char"/>
    <w:link w:val="CommentText"/>
    <w:uiPriority w:val="99"/>
    <w:rsid w:val="00222C58"/>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222C58"/>
    <w:rPr>
      <w:b/>
      <w:bCs/>
    </w:rPr>
  </w:style>
  <w:style w:type="character" w:customStyle="1" w:styleId="CommentSubjectChar">
    <w:name w:val="Comment Subject Char"/>
    <w:link w:val="CommentSubject"/>
    <w:uiPriority w:val="99"/>
    <w:semiHidden/>
    <w:rsid w:val="00222C58"/>
    <w:rPr>
      <w:rFonts w:ascii="Times New Roman" w:eastAsia="Times New Roman" w:hAnsi="Times New Roman" w:cs="Times New Roman"/>
      <w:b/>
      <w:bCs/>
      <w:sz w:val="20"/>
      <w:szCs w:val="20"/>
      <w:lang w:eastAsia="nl-NL"/>
    </w:rPr>
  </w:style>
  <w:style w:type="paragraph" w:styleId="EndnoteText">
    <w:name w:val="endnote text"/>
    <w:basedOn w:val="Normal"/>
    <w:link w:val="EndnoteTextChar"/>
    <w:uiPriority w:val="99"/>
    <w:semiHidden/>
    <w:unhideWhenUsed/>
    <w:rsid w:val="00676723"/>
    <w:rPr>
      <w:sz w:val="20"/>
      <w:szCs w:val="20"/>
    </w:rPr>
  </w:style>
  <w:style w:type="character" w:customStyle="1" w:styleId="EndnoteTextChar">
    <w:name w:val="Endnote Text Char"/>
    <w:link w:val="EndnoteText"/>
    <w:uiPriority w:val="99"/>
    <w:semiHidden/>
    <w:rsid w:val="00676723"/>
    <w:rPr>
      <w:rFonts w:ascii="Times New Roman" w:eastAsia="Times New Roman" w:hAnsi="Times New Roman" w:cs="Times New Roman"/>
      <w:sz w:val="20"/>
      <w:szCs w:val="20"/>
      <w:lang w:eastAsia="nl-NL"/>
    </w:rPr>
  </w:style>
  <w:style w:type="character" w:styleId="EndnoteReference">
    <w:name w:val="endnote reference"/>
    <w:uiPriority w:val="99"/>
    <w:semiHidden/>
    <w:unhideWhenUsed/>
    <w:rsid w:val="00676723"/>
    <w:rPr>
      <w:vertAlign w:val="superscript"/>
    </w:rPr>
  </w:style>
  <w:style w:type="paragraph" w:styleId="ListParagraph">
    <w:name w:val="List Paragraph"/>
    <w:basedOn w:val="Normal"/>
    <w:link w:val="ListParagraphChar"/>
    <w:uiPriority w:val="34"/>
    <w:qFormat/>
    <w:rsid w:val="00AB437E"/>
    <w:pPr>
      <w:ind w:left="720"/>
      <w:contextualSpacing/>
    </w:pPr>
  </w:style>
  <w:style w:type="paragraph" w:customStyle="1" w:styleId="WWDefault">
    <w:name w:val="WW_Default"/>
    <w:qFormat/>
    <w:rsid w:val="00883111"/>
    <w:pPr>
      <w:numPr>
        <w:numId w:val="4"/>
      </w:numPr>
      <w:spacing w:line="280" w:lineRule="exact"/>
    </w:pPr>
    <w:rPr>
      <w:rFonts w:ascii="Times New Roman" w:eastAsia="Times New Roman" w:hAnsi="Times New Roman"/>
      <w:sz w:val="21"/>
      <w:szCs w:val="22"/>
      <w:lang w:eastAsia="en-US" w:bidi="nl-NL"/>
    </w:rPr>
  </w:style>
  <w:style w:type="paragraph" w:customStyle="1" w:styleId="WWBodytext">
    <w:name w:val="WW_Body_text"/>
    <w:basedOn w:val="WWDefault"/>
    <w:qFormat/>
    <w:rsid w:val="00883111"/>
    <w:pPr>
      <w:numPr>
        <w:ilvl w:val="1"/>
      </w:numPr>
      <w:spacing w:after="120"/>
    </w:pPr>
  </w:style>
  <w:style w:type="paragraph" w:customStyle="1" w:styleId="WWParty">
    <w:name w:val="WW_Party"/>
    <w:basedOn w:val="WWBodytext"/>
    <w:rsid w:val="00883111"/>
    <w:pPr>
      <w:numPr>
        <w:ilvl w:val="2"/>
      </w:numPr>
      <w:tabs>
        <w:tab w:val="left" w:pos="1134"/>
      </w:tabs>
    </w:pPr>
    <w:rPr>
      <w:bCs/>
    </w:rPr>
  </w:style>
  <w:style w:type="paragraph" w:customStyle="1" w:styleId="WWRecital">
    <w:name w:val="WW_Recital"/>
    <w:basedOn w:val="WWBodytext"/>
    <w:rsid w:val="00883111"/>
    <w:pPr>
      <w:numPr>
        <w:ilvl w:val="3"/>
      </w:numPr>
      <w:tabs>
        <w:tab w:val="left" w:pos="1134"/>
      </w:tabs>
    </w:pPr>
    <w:rPr>
      <w:bCs/>
    </w:rPr>
  </w:style>
  <w:style w:type="numbering" w:customStyle="1" w:styleId="WWListParties-Recitals">
    <w:name w:val="WW_List_Parties-Recitals"/>
    <w:basedOn w:val="NoList"/>
    <w:rsid w:val="00883111"/>
    <w:pPr>
      <w:numPr>
        <w:numId w:val="4"/>
      </w:numPr>
    </w:pPr>
  </w:style>
  <w:style w:type="paragraph" w:customStyle="1" w:styleId="tussenkopje">
    <w:name w:val="tussenkopje"/>
    <w:basedOn w:val="Normal"/>
    <w:rsid w:val="00FA3BBE"/>
    <w:pPr>
      <w:widowControl w:val="0"/>
      <w:snapToGrid w:val="0"/>
      <w:spacing w:line="360" w:lineRule="auto"/>
      <w:ind w:left="567" w:hanging="567"/>
    </w:pPr>
    <w:rPr>
      <w:rFonts w:ascii="Arial" w:hAnsi="Arial"/>
      <w:b/>
      <w:smallCaps/>
      <w:spacing w:val="30"/>
      <w:sz w:val="22"/>
      <w:szCs w:val="20"/>
    </w:rPr>
  </w:style>
  <w:style w:type="character" w:customStyle="1" w:styleId="ListParagraphChar">
    <w:name w:val="List Paragraph Char"/>
    <w:basedOn w:val="DefaultParagraphFont"/>
    <w:link w:val="ListParagraph"/>
    <w:uiPriority w:val="34"/>
    <w:locked/>
    <w:rsid w:val="006E0E98"/>
    <w:rPr>
      <w:rFonts w:ascii="Times New Roman" w:eastAsia="Times New Roman" w:hAnsi="Times New Roman"/>
      <w:sz w:val="24"/>
      <w:szCs w:val="24"/>
    </w:rPr>
  </w:style>
  <w:style w:type="paragraph" w:customStyle="1" w:styleId="AVlid">
    <w:name w:val="AV lid"/>
    <w:basedOn w:val="ListParagraph"/>
    <w:autoRedefine/>
    <w:qFormat/>
    <w:rsid w:val="006C153E"/>
    <w:pPr>
      <w:numPr>
        <w:ilvl w:val="1"/>
        <w:numId w:val="20"/>
      </w:numPr>
      <w:tabs>
        <w:tab w:val="num" w:pos="360"/>
        <w:tab w:val="left" w:pos="426"/>
      </w:tabs>
      <w:autoSpaceDE w:val="0"/>
      <w:autoSpaceDN w:val="0"/>
      <w:adjustRightInd w:val="0"/>
      <w:spacing w:before="60" w:line="360" w:lineRule="auto"/>
      <w:ind w:left="720" w:firstLine="0"/>
      <w:contextualSpacing w:val="0"/>
      <w:outlineLvl w:val="0"/>
    </w:pPr>
    <w:rPr>
      <w:rFonts w:ascii="Franklin Gothic Book" w:eastAsiaTheme="minorEastAsia" w:hAnsi="Franklin Gothic Book" w:cstheme="majorHAnsi"/>
      <w:sz w:val="16"/>
      <w:szCs w:val="16"/>
      <w:lang w:eastAsia="en-US"/>
    </w:rPr>
  </w:style>
  <w:style w:type="paragraph" w:customStyle="1" w:styleId="AVArtikel">
    <w:name w:val="AV Artikel"/>
    <w:basedOn w:val="ListParagraph"/>
    <w:qFormat/>
    <w:rsid w:val="006C153E"/>
    <w:pPr>
      <w:keepNext/>
      <w:numPr>
        <w:numId w:val="20"/>
      </w:numPr>
      <w:tabs>
        <w:tab w:val="num" w:pos="360"/>
      </w:tabs>
      <w:autoSpaceDE w:val="0"/>
      <w:autoSpaceDN w:val="0"/>
      <w:adjustRightInd w:val="0"/>
      <w:spacing w:before="180" w:after="120"/>
      <w:ind w:left="720" w:firstLine="0"/>
      <w:outlineLvl w:val="0"/>
    </w:pPr>
    <w:rPr>
      <w:rFonts w:ascii="Franklin Gothic Demi" w:eastAsiaTheme="minorEastAsia" w:hAnsi="Franklin Gothic Demi" w:cs="Times New Roman (Hoofdtekst CS)"/>
      <w:caps/>
      <w:sz w:val="16"/>
      <w:szCs w:val="22"/>
      <w:lang w:eastAsia="en-US"/>
    </w:rPr>
  </w:style>
  <w:style w:type="paragraph" w:customStyle="1" w:styleId="AVsub">
    <w:name w:val="AV sub"/>
    <w:basedOn w:val="AVlid"/>
    <w:autoRedefine/>
    <w:qFormat/>
    <w:rsid w:val="006C153E"/>
    <w:pPr>
      <w:numPr>
        <w:ilvl w:val="2"/>
      </w:numPr>
      <w:tabs>
        <w:tab w:val="clear" w:pos="426"/>
        <w:tab w:val="num" w:pos="360"/>
        <w:tab w:val="left" w:pos="709"/>
      </w:tabs>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7413">
      <w:bodyDiv w:val="1"/>
      <w:marLeft w:val="0"/>
      <w:marRight w:val="0"/>
      <w:marTop w:val="0"/>
      <w:marBottom w:val="0"/>
      <w:divBdr>
        <w:top w:val="none" w:sz="0" w:space="0" w:color="auto"/>
        <w:left w:val="none" w:sz="0" w:space="0" w:color="auto"/>
        <w:bottom w:val="none" w:sz="0" w:space="0" w:color="auto"/>
        <w:right w:val="none" w:sz="0" w:space="0" w:color="auto"/>
      </w:divBdr>
    </w:div>
    <w:div w:id="227770126">
      <w:bodyDiv w:val="1"/>
      <w:marLeft w:val="0"/>
      <w:marRight w:val="0"/>
      <w:marTop w:val="0"/>
      <w:marBottom w:val="0"/>
      <w:divBdr>
        <w:top w:val="none" w:sz="0" w:space="0" w:color="auto"/>
        <w:left w:val="none" w:sz="0" w:space="0" w:color="auto"/>
        <w:bottom w:val="none" w:sz="0" w:space="0" w:color="auto"/>
        <w:right w:val="none" w:sz="0" w:space="0" w:color="auto"/>
      </w:divBdr>
    </w:div>
    <w:div w:id="807892024">
      <w:bodyDiv w:val="1"/>
      <w:marLeft w:val="0"/>
      <w:marRight w:val="0"/>
      <w:marTop w:val="0"/>
      <w:marBottom w:val="0"/>
      <w:divBdr>
        <w:top w:val="none" w:sz="0" w:space="0" w:color="auto"/>
        <w:left w:val="none" w:sz="0" w:space="0" w:color="auto"/>
        <w:bottom w:val="none" w:sz="0" w:space="0" w:color="auto"/>
        <w:right w:val="none" w:sz="0" w:space="0" w:color="auto"/>
      </w:divBdr>
    </w:div>
    <w:div w:id="1232347084">
      <w:bodyDiv w:val="1"/>
      <w:marLeft w:val="0"/>
      <w:marRight w:val="0"/>
      <w:marTop w:val="0"/>
      <w:marBottom w:val="0"/>
      <w:divBdr>
        <w:top w:val="none" w:sz="0" w:space="0" w:color="auto"/>
        <w:left w:val="none" w:sz="0" w:space="0" w:color="auto"/>
        <w:bottom w:val="none" w:sz="0" w:space="0" w:color="auto"/>
        <w:right w:val="none" w:sz="0" w:space="0" w:color="auto"/>
      </w:divBdr>
    </w:div>
    <w:div w:id="1527718813">
      <w:bodyDiv w:val="1"/>
      <w:marLeft w:val="0"/>
      <w:marRight w:val="0"/>
      <w:marTop w:val="0"/>
      <w:marBottom w:val="0"/>
      <w:divBdr>
        <w:top w:val="none" w:sz="0" w:space="0" w:color="auto"/>
        <w:left w:val="none" w:sz="0" w:space="0" w:color="auto"/>
        <w:bottom w:val="none" w:sz="0" w:space="0" w:color="auto"/>
        <w:right w:val="none" w:sz="0" w:space="0" w:color="auto"/>
      </w:divBdr>
    </w:div>
    <w:div w:id="1635600277">
      <w:bodyDiv w:val="1"/>
      <w:marLeft w:val="0"/>
      <w:marRight w:val="0"/>
      <w:marTop w:val="0"/>
      <w:marBottom w:val="0"/>
      <w:divBdr>
        <w:top w:val="none" w:sz="0" w:space="0" w:color="auto"/>
        <w:left w:val="none" w:sz="0" w:space="0" w:color="auto"/>
        <w:bottom w:val="none" w:sz="0" w:space="0" w:color="auto"/>
        <w:right w:val="none" w:sz="0" w:space="0" w:color="auto"/>
      </w:divBdr>
    </w:div>
    <w:div w:id="1843861283">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NOC_ClusterName xmlns="2f6a910d-138e-42c1-8e8a-320c1b7cf3f7">Uitvoering HR IT Roadmap</TNOC_ClusterName>
    <lcf76f155ced4ddcb4097134ff3c332f xmlns="53d848cf-5601-4c10-bace-b5b70025252a">
      <Terms xmlns="http://schemas.microsoft.com/office/infopath/2007/PartnerControls"/>
    </lcf76f155ced4ddcb4097134ff3c332f>
    <TNOC_ClusterId xmlns="2f6a910d-138e-42c1-8e8a-320c1b7cf3f7">T97071</TNOC_ClusterId>
    <TaxCatchAll xmlns="08b769f2-5b06-4237-95ea-b2296afec4d8">
      <Value>5</Value>
      <Value>3</Value>
    </TaxCatchAll>
    <lca20d149a844688b6abf34073d5c21d xmlns="08b769f2-5b06-4237-95ea-b2296afec4d8">
      <Terms xmlns="http://schemas.microsoft.com/office/infopath/2007/PartnerControls"/>
    </lca20d149a844688b6abf34073d5c21d>
    <bac4ab11065f4f6c809c820c57e320e5 xmlns="08b769f2-5b06-4237-95ea-b2296afec4d8">
      <Terms xmlns="http://schemas.microsoft.com/office/infopath/2007/PartnerControls"/>
    </bac4ab11065f4f6c809c820c57e320e5>
    <h15fbb78f4cb41d290e72f301ea2865f xmlns="08b769f2-5b06-4237-95ea-b2296afec4d8">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08b769f2-5b06-4237-95ea-b2296afec4d8">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_dlc_DocId xmlns="08b769f2-5b06-4237-95ea-b2296afec4d8">TT3RMNYM2PDM-772929962-664</_dlc_DocId>
    <_dlc_DocIdUrl xmlns="08b769f2-5b06-4237-95ea-b2296afec4d8">
      <Url>https://365tno.sharepoint.com/teams/T97071/_layouts/15/DocIdRedir.aspx?ID=TT3RMNYM2PDM-772929962-664</Url>
      <Description>TT3RMNYM2PDM-772929962-664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3092B6F16BBBB4E80F7C867F7D69E45" ma:contentTypeVersion="14" ma:contentTypeDescription=" " ma:contentTypeScope="" ma:versionID="db9ef4ffc699db5f12cdd39e48285186">
  <xsd:schema xmlns:xsd="http://www.w3.org/2001/XMLSchema" xmlns:xs="http://www.w3.org/2001/XMLSchema" xmlns:p="http://schemas.microsoft.com/office/2006/metadata/properties" xmlns:ns2="08b769f2-5b06-4237-95ea-b2296afec4d8" xmlns:ns3="2f6a910d-138e-42c1-8e8a-320c1b7cf3f7" xmlns:ns5="53d848cf-5601-4c10-bace-b5b70025252a" targetNamespace="http://schemas.microsoft.com/office/2006/metadata/properties" ma:root="true" ma:fieldsID="e76d676396e9a05a731c78c898c89c25" ns2:_="" ns3:_="" ns5:_="">
    <xsd:import namespace="08b769f2-5b06-4237-95ea-b2296afec4d8"/>
    <xsd:import namespace="2f6a910d-138e-42c1-8e8a-320c1b7cf3f7"/>
    <xsd:import namespace="53d848cf-5601-4c10-bace-b5b70025252a"/>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ObjectDetectorVersions" minOccurs="0"/>
                <xsd:element ref="ns5:MediaLengthInSeconds"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769f2-5b06-4237-95ea-b2296afec4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1074687-1cbe-440f-bb7f-fb7c81c6ebe2}" ma:internalName="TaxCatchAll" ma:showField="CatchAllData"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1074687-1cbe-440f-bb7f-fb7c81c6ebe2}" ma:internalName="TaxCatchAllLabel" ma:readOnly="true" ma:showField="CatchAllDataLabel"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848cf-5601-4c10-bace-b5b70025252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69DF5-B09F-4EBA-B20D-026481824692}">
  <ds:schemaRefs>
    <ds:schemaRef ds:uri="53d848cf-5601-4c10-bace-b5b70025252a"/>
    <ds:schemaRef ds:uri="http://www.w3.org/XML/1998/namespace"/>
    <ds:schemaRef ds:uri="http://purl.org/dc/terms/"/>
    <ds:schemaRef ds:uri="http://schemas.microsoft.com/office/2006/metadata/properties"/>
    <ds:schemaRef ds:uri="http://purl.org/dc/elements/1.1/"/>
    <ds:schemaRef ds:uri="http://schemas.microsoft.com/office/2006/documentManagement/types"/>
    <ds:schemaRef ds:uri="2f6a910d-138e-42c1-8e8a-320c1b7cf3f7"/>
    <ds:schemaRef ds:uri="http://schemas.microsoft.com/office/infopath/2007/PartnerControls"/>
    <ds:schemaRef ds:uri="http://schemas.openxmlformats.org/package/2006/metadata/core-properties"/>
    <ds:schemaRef ds:uri="08b769f2-5b06-4237-95ea-b2296afec4d8"/>
    <ds:schemaRef ds:uri="http://purl.org/dc/dcmitype/"/>
  </ds:schemaRefs>
</ds:datastoreItem>
</file>

<file path=customXml/itemProps2.xml><?xml version="1.0" encoding="utf-8"?>
<ds:datastoreItem xmlns:ds="http://schemas.openxmlformats.org/officeDocument/2006/customXml" ds:itemID="{72233C00-86D5-41CE-8B51-758DB1DC1EDE}">
  <ds:schemaRefs>
    <ds:schemaRef ds:uri="http://schemas.microsoft.com/sharepoint/v3/contenttype/forms"/>
  </ds:schemaRefs>
</ds:datastoreItem>
</file>

<file path=customXml/itemProps3.xml><?xml version="1.0" encoding="utf-8"?>
<ds:datastoreItem xmlns:ds="http://schemas.openxmlformats.org/officeDocument/2006/customXml" ds:itemID="{F922AA42-8728-4DF2-B42C-A127078CA9FF}">
  <ds:schemaRefs>
    <ds:schemaRef ds:uri="http://schemas.microsoft.com/sharepoint/events"/>
  </ds:schemaRefs>
</ds:datastoreItem>
</file>

<file path=customXml/itemProps4.xml><?xml version="1.0" encoding="utf-8"?>
<ds:datastoreItem xmlns:ds="http://schemas.openxmlformats.org/officeDocument/2006/customXml" ds:itemID="{09A38D9A-991A-4104-939C-39F5E5CFC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769f2-5b06-4237-95ea-b2296afec4d8"/>
    <ds:schemaRef ds:uri="2f6a910d-138e-42c1-8e8a-320c1b7cf3f7"/>
    <ds:schemaRef ds:uri="53d848cf-5601-4c10-bace-b5b700252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E6B38E-F0B3-4E06-A6D3-43FE8A7F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1427</Words>
  <Characters>7850</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Model Koop en Leveringsovereenkomst ARIV 2018</vt:lpstr>
      <vt:lpstr>Model Koop en Leveringsovereenkomst ARIV 2018</vt:lpstr>
    </vt:vector>
  </TitlesOfParts>
  <Company>Rijksoverheid</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Bosman-Schuddeboom, H. (Hélène)</cp:lastModifiedBy>
  <cp:revision>2</cp:revision>
  <cp:lastPrinted>2020-08-24T08:55:00Z</cp:lastPrinted>
  <dcterms:created xsi:type="dcterms:W3CDTF">2024-04-26T11:59:00Z</dcterms:created>
  <dcterms:modified xsi:type="dcterms:W3CDTF">2024-04-26T11:59:00Z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0x010100A35317DCC28344A7B82488658A034A5C0100F3092B6F16BBBB4E80F7C867F7D69E45</vt:lpwstr>
  </property>
  <property fmtid="{D5CDD505-2E9C-101B-9397-08002B2CF9AE}" pid="3" name="_dlc_DocIdItemGuid">
    <vt:lpwstr>b019e1ef-3d37-4fdd-bb61-f56208f1ed92</vt:lpwstr>
  </property>
  <property fmtid="{D5CDD505-2E9C-101B-9397-08002B2CF9AE}" pid="4" name="MediaServiceImageTags">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TNOC_DocumentClassification">
    <vt:lpwstr>5;#TNO Internal|1a23c89f-ef54-4907-86fd-8242403ff722</vt:lpwstr>
  </property>
</Properties>
</file>