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E5069" w14:textId="77777777" w:rsidR="001214FF" w:rsidRPr="001214FF" w:rsidRDefault="001214FF" w:rsidP="001214FF">
      <w:pPr>
        <w:keepNext/>
        <w:pageBreakBefore/>
        <w:spacing w:after="960" w:line="600" w:lineRule="atLeast"/>
        <w:outlineLvl w:val="0"/>
        <w:rPr>
          <w:rFonts w:ascii="Arial" w:eastAsia="MS Mincho" w:hAnsi="Arial" w:cs="Arial"/>
          <w:bCs/>
          <w:color w:val="00314E"/>
          <w:kern w:val="0"/>
          <w:sz w:val="40"/>
          <w:szCs w:val="32"/>
          <w:lang w:eastAsia="nl-NL"/>
          <w14:ligatures w14:val="none"/>
        </w:rPr>
      </w:pPr>
      <w:bookmarkStart w:id="0" w:name="_Toc419285424"/>
      <w:bookmarkStart w:id="1" w:name="_Toc421086920"/>
      <w:bookmarkStart w:id="2" w:name="_Toc421100643"/>
      <w:bookmarkStart w:id="3" w:name="_Toc469474458"/>
      <w:bookmarkStart w:id="4" w:name="_Toc155875239"/>
      <w:r w:rsidRPr="001214FF">
        <w:rPr>
          <w:rFonts w:ascii="Arial" w:eastAsia="MS Mincho" w:hAnsi="Arial" w:cs="Arial"/>
          <w:bCs/>
          <w:color w:val="00314E"/>
          <w:kern w:val="0"/>
          <w:sz w:val="40"/>
          <w:szCs w:val="32"/>
          <w:lang w:eastAsia="nl-NL"/>
          <w14:ligatures w14:val="none"/>
        </w:rPr>
        <w:t>Bijlage 10 Programma van eisen</w:t>
      </w:r>
      <w:bookmarkEnd w:id="0"/>
      <w:bookmarkEnd w:id="1"/>
      <w:bookmarkEnd w:id="2"/>
      <w:bookmarkEnd w:id="3"/>
      <w:bookmarkEnd w:id="4"/>
    </w:p>
    <w:p w14:paraId="534B7DD4" w14:textId="3C492BB7" w:rsidR="001214FF" w:rsidRPr="00313DA8" w:rsidRDefault="001214FF" w:rsidP="001214FF">
      <w:pPr>
        <w:spacing w:after="0" w:line="280" w:lineRule="atLeast"/>
        <w:jc w:val="both"/>
        <w:rPr>
          <w:rFonts w:ascii="Arial" w:eastAsia="Times New Roman" w:hAnsi="Arial" w:cs="Arial"/>
          <w:kern w:val="0"/>
          <w:sz w:val="18"/>
          <w:szCs w:val="18"/>
          <w:lang w:eastAsia="nl-NL"/>
          <w14:ligatures w14:val="none"/>
        </w:rPr>
      </w:pPr>
      <w:r w:rsidRPr="00313DA8">
        <w:rPr>
          <w:rFonts w:ascii="Arial" w:eastAsia="Times New Roman" w:hAnsi="Arial" w:cs="Arial"/>
          <w:kern w:val="0"/>
          <w:sz w:val="18"/>
          <w:szCs w:val="18"/>
          <w:lang w:eastAsia="nl-NL"/>
          <w14:ligatures w14:val="none"/>
        </w:rPr>
        <w:t xml:space="preserve">Een Inschrijver (combinatie) dient per minimumeis door middel van ‘Ja/Nee’ aan te geven of zijn inschrijving voldoet aan de betreffende minimumeis. </w:t>
      </w:r>
    </w:p>
    <w:p w14:paraId="12270EC0" w14:textId="77777777" w:rsidR="001214FF" w:rsidRPr="00313DA8" w:rsidRDefault="001214FF" w:rsidP="001214FF">
      <w:pPr>
        <w:spacing w:after="0" w:line="280" w:lineRule="atLeast"/>
        <w:jc w:val="both"/>
        <w:rPr>
          <w:rFonts w:ascii="Arial" w:eastAsia="Times New Roman" w:hAnsi="Arial" w:cs="Arial"/>
          <w:kern w:val="0"/>
          <w:sz w:val="18"/>
          <w:szCs w:val="18"/>
          <w:lang w:eastAsia="nl-NL"/>
          <w14:ligatures w14:val="none"/>
        </w:rPr>
      </w:pPr>
    </w:p>
    <w:p w14:paraId="1C014D9C" w14:textId="0098715B" w:rsidR="001214FF" w:rsidRPr="00313DA8" w:rsidRDefault="001214FF" w:rsidP="001214FF">
      <w:pPr>
        <w:spacing w:after="0" w:line="280" w:lineRule="atLeast"/>
        <w:jc w:val="both"/>
        <w:rPr>
          <w:rFonts w:ascii="Arial" w:eastAsia="Times New Roman" w:hAnsi="Arial" w:cs="Arial"/>
          <w:kern w:val="0"/>
          <w:sz w:val="18"/>
          <w:szCs w:val="18"/>
          <w:lang w:eastAsia="nl-NL"/>
          <w14:ligatures w14:val="none"/>
        </w:rPr>
      </w:pPr>
      <w:r w:rsidRPr="00313DA8">
        <w:rPr>
          <w:rFonts w:ascii="Arial" w:eastAsia="Times New Roman" w:hAnsi="Arial" w:cs="Arial"/>
          <w:kern w:val="0"/>
          <w:sz w:val="18"/>
          <w:szCs w:val="18"/>
          <w:u w:val="single"/>
          <w:lang w:eastAsia="nl-NL"/>
          <w14:ligatures w14:val="none"/>
        </w:rPr>
        <w:t>NB1</w:t>
      </w:r>
      <w:r w:rsidRPr="00313DA8">
        <w:rPr>
          <w:rFonts w:ascii="Arial" w:eastAsia="Times New Roman" w:hAnsi="Arial" w:cs="Arial"/>
          <w:kern w:val="0"/>
          <w:sz w:val="18"/>
          <w:szCs w:val="18"/>
          <w:lang w:eastAsia="nl-NL"/>
          <w14:ligatures w14:val="none"/>
        </w:rPr>
        <w:t>: Indien een Inschrijver (combinatie) voor een minimumeis met ‘Nee’ verklaart dat zijn Inschrijving niet voldoet aan de betreffende minimumeis wordt de Inschrijver (combinatie) uitgesloten van deelname aan de Aanbestedingsprocedure. Indien Inschrijver (combinatie) met ‘Nee’ verklaart dat zijn Inschrijving niet voldoet aan een minimumeis, wenst AD een toelichting van Inschrijver (combinatie) te ontvangen waarom zijn Inschrijving niet voldoet aan de betreffende minimumeis.</w:t>
      </w:r>
    </w:p>
    <w:p w14:paraId="790B1B4E" w14:textId="77777777" w:rsidR="001214FF" w:rsidRPr="00313DA8" w:rsidRDefault="001214FF" w:rsidP="001214FF">
      <w:pPr>
        <w:spacing w:after="0" w:line="280" w:lineRule="atLeast"/>
        <w:jc w:val="both"/>
        <w:rPr>
          <w:rFonts w:ascii="Arial" w:eastAsia="Times New Roman" w:hAnsi="Arial" w:cs="Arial"/>
          <w:kern w:val="0"/>
          <w:sz w:val="18"/>
          <w:szCs w:val="18"/>
          <w:lang w:eastAsia="nl-NL"/>
          <w14:ligatures w14:val="none"/>
        </w:rPr>
      </w:pPr>
    </w:p>
    <w:p w14:paraId="7F8D1B1E" w14:textId="036270E9" w:rsidR="001214FF" w:rsidRPr="00313DA8" w:rsidRDefault="001214FF" w:rsidP="001214FF">
      <w:pPr>
        <w:spacing w:after="0" w:line="280" w:lineRule="atLeast"/>
        <w:jc w:val="both"/>
        <w:rPr>
          <w:rFonts w:ascii="Arial" w:eastAsia="Times New Roman" w:hAnsi="Arial" w:cs="Times New Roman"/>
          <w:kern w:val="0"/>
          <w:sz w:val="18"/>
          <w:szCs w:val="18"/>
          <w:lang w:eastAsia="nl-NL"/>
          <w14:ligatures w14:val="none"/>
        </w:rPr>
      </w:pPr>
      <w:r w:rsidRPr="00313DA8">
        <w:rPr>
          <w:rFonts w:ascii="Arial" w:eastAsia="Times New Roman" w:hAnsi="Arial" w:cs="Arial"/>
          <w:kern w:val="0"/>
          <w:sz w:val="18"/>
          <w:szCs w:val="18"/>
          <w:u w:val="single"/>
          <w:lang w:eastAsia="nl-NL"/>
          <w14:ligatures w14:val="none"/>
        </w:rPr>
        <w:t>NB2</w:t>
      </w:r>
      <w:r w:rsidRPr="00313DA8">
        <w:rPr>
          <w:rFonts w:ascii="Arial" w:eastAsia="Times New Roman" w:hAnsi="Arial" w:cs="Arial"/>
          <w:kern w:val="0"/>
          <w:sz w:val="18"/>
          <w:szCs w:val="18"/>
          <w:lang w:eastAsia="nl-NL"/>
          <w14:ligatures w14:val="none"/>
        </w:rPr>
        <w:t>: Indien gedurende de looptijd van de Overeenkomst blijkt dat Inschrijver (combinatie) niet voldoet aan één of meerder minimumeisen, terwijl Inschrijver (combinatie) heeft verklaard dat hij aan alle minimumeisen voldoet, dan wordt dit als niet-nakoming van de Overeenkomst aangemerkt. In dat geval is AD gerechtigd de Overeenkomst te ontbinden.</w:t>
      </w:r>
    </w:p>
    <w:p w14:paraId="63564389" w14:textId="77777777" w:rsidR="001214FF" w:rsidRPr="001214FF" w:rsidRDefault="001214FF" w:rsidP="001214FF">
      <w:pPr>
        <w:spacing w:after="0" w:line="280" w:lineRule="atLeast"/>
        <w:rPr>
          <w:rFonts w:ascii="Arial" w:eastAsia="Times New Roman" w:hAnsi="Arial" w:cs="Times New Roman"/>
          <w:kern w:val="0"/>
          <w:sz w:val="20"/>
          <w:szCs w:val="20"/>
          <w:lang w:eastAsia="nl-NL"/>
          <w14:ligatures w14:val="none"/>
        </w:rPr>
      </w:pPr>
    </w:p>
    <w:tbl>
      <w:tblPr>
        <w:tblStyle w:val="Tabelraster3"/>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
        <w:gridCol w:w="6880"/>
        <w:gridCol w:w="1360"/>
      </w:tblGrid>
      <w:tr w:rsidR="00AB62D6" w:rsidRPr="00AB62D6" w14:paraId="137E490C" w14:textId="77777777" w:rsidTr="290F738F">
        <w:trPr>
          <w:cnfStyle w:val="100000000000" w:firstRow="1" w:lastRow="0" w:firstColumn="0" w:lastColumn="0" w:oddVBand="0" w:evenVBand="0" w:oddHBand="0" w:evenHBand="0" w:firstRowFirstColumn="0" w:firstRowLastColumn="0" w:lastRowFirstColumn="0" w:lastRowLastColumn="0"/>
        </w:trPr>
        <w:tc>
          <w:tcPr>
            <w:tcW w:w="974" w:type="dxa"/>
            <w:shd w:val="clear" w:color="auto" w:fill="D9D9D9" w:themeFill="background1" w:themeFillShade="D9"/>
          </w:tcPr>
          <w:p w14:paraId="7F69BF80" w14:textId="77777777" w:rsidR="001214FF" w:rsidRPr="00AB62D6" w:rsidRDefault="001214FF" w:rsidP="001214FF">
            <w:pPr>
              <w:spacing w:line="280" w:lineRule="atLeast"/>
              <w:rPr>
                <w:rFonts w:cs="Arial"/>
                <w:b/>
                <w:color w:val="000000" w:themeColor="text1"/>
                <w:sz w:val="20"/>
              </w:rPr>
            </w:pPr>
            <w:r w:rsidRPr="00AB62D6">
              <w:rPr>
                <w:rFonts w:cs="Arial"/>
                <w:b/>
                <w:color w:val="000000" w:themeColor="text1"/>
                <w:sz w:val="20"/>
              </w:rPr>
              <w:t>Eis</w:t>
            </w:r>
          </w:p>
        </w:tc>
        <w:tc>
          <w:tcPr>
            <w:tcW w:w="6880" w:type="dxa"/>
            <w:shd w:val="clear" w:color="auto" w:fill="D9D9D9" w:themeFill="background1" w:themeFillShade="D9"/>
            <w:hideMark/>
          </w:tcPr>
          <w:p w14:paraId="16E47E73" w14:textId="77777777" w:rsidR="001214FF" w:rsidRPr="00AB62D6" w:rsidRDefault="001214FF" w:rsidP="001214FF">
            <w:pPr>
              <w:spacing w:line="280" w:lineRule="atLeast"/>
              <w:rPr>
                <w:rFonts w:cs="Arial"/>
                <w:b/>
                <w:color w:val="000000" w:themeColor="text1"/>
                <w:sz w:val="20"/>
              </w:rPr>
            </w:pPr>
            <w:r w:rsidRPr="00AB62D6">
              <w:rPr>
                <w:rFonts w:cs="Arial"/>
                <w:b/>
                <w:color w:val="000000" w:themeColor="text1"/>
                <w:sz w:val="20"/>
              </w:rPr>
              <w:t>Algemene eisen</w:t>
            </w:r>
          </w:p>
        </w:tc>
        <w:tc>
          <w:tcPr>
            <w:tcW w:w="1360" w:type="dxa"/>
            <w:shd w:val="clear" w:color="auto" w:fill="D9D9D9" w:themeFill="background1" w:themeFillShade="D9"/>
          </w:tcPr>
          <w:p w14:paraId="56D3B973" w14:textId="77777777" w:rsidR="001214FF" w:rsidRPr="00AB62D6" w:rsidRDefault="001214FF" w:rsidP="001214FF">
            <w:pPr>
              <w:spacing w:line="280" w:lineRule="atLeast"/>
              <w:rPr>
                <w:rFonts w:cs="Arial"/>
                <w:b/>
                <w:color w:val="000000" w:themeColor="text1"/>
                <w:sz w:val="20"/>
              </w:rPr>
            </w:pPr>
            <w:r w:rsidRPr="00AB62D6">
              <w:rPr>
                <w:rFonts w:cs="Arial"/>
                <w:b/>
                <w:color w:val="000000" w:themeColor="text1"/>
                <w:sz w:val="20"/>
              </w:rPr>
              <w:t>Akkoord JA/NEE</w:t>
            </w:r>
          </w:p>
        </w:tc>
      </w:tr>
      <w:tr w:rsidR="001214FF" w:rsidRPr="001214FF" w14:paraId="420320F1"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6EC503C9"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72F193A" w14:textId="77777777" w:rsidR="001214FF" w:rsidRPr="001214FF" w:rsidRDefault="001214FF" w:rsidP="001214FF">
            <w:r w:rsidRPr="001214FF">
              <w:t xml:space="preserve">De uitvraag voor Koffievoorziening betreft het geheel aan dienstverlening zoals opgenomen in dit Beschrijvend document met alle bijbehorende bijlagen. Deze onderdelen maken integraal deel uit van uw aanbieding. </w:t>
            </w:r>
          </w:p>
        </w:tc>
        <w:tc>
          <w:tcPr>
            <w:tcW w:w="1360" w:type="dxa"/>
            <w:shd w:val="clear" w:color="auto" w:fill="auto"/>
          </w:tcPr>
          <w:p w14:paraId="04E78C6F" w14:textId="77777777" w:rsidR="001214FF" w:rsidRPr="001214FF" w:rsidRDefault="001214FF" w:rsidP="001214FF">
            <w:pPr>
              <w:spacing w:line="280" w:lineRule="atLeast"/>
              <w:rPr>
                <w:rFonts w:cs="Arial"/>
                <w:sz w:val="20"/>
              </w:rPr>
            </w:pPr>
          </w:p>
        </w:tc>
      </w:tr>
      <w:tr w:rsidR="001214FF" w:rsidRPr="001214FF" w14:paraId="52BC2809"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D13943F"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32AEE6F" w14:textId="77777777" w:rsidR="001214FF" w:rsidRPr="001214FF" w:rsidRDefault="001214FF" w:rsidP="001214FF">
            <w:r w:rsidRPr="001214FF">
              <w:t>Alle door uw bedrijf overlegde gegevens zijn naar waarheid ingevuld en kunnen door u gestand worden gedaan. Opdrachtgever behoudt zich het recht op schadevergoeding voor in geval van onjuiste en/of onvolledige informatie en/of het niet kunnen nakomen van hetgeen door een leverancier is aangeboden.</w:t>
            </w:r>
          </w:p>
        </w:tc>
        <w:tc>
          <w:tcPr>
            <w:tcW w:w="1360" w:type="dxa"/>
            <w:shd w:val="clear" w:color="auto" w:fill="auto"/>
          </w:tcPr>
          <w:p w14:paraId="6109DEFB" w14:textId="77777777" w:rsidR="001214FF" w:rsidRPr="001214FF" w:rsidRDefault="001214FF" w:rsidP="001214FF">
            <w:pPr>
              <w:spacing w:line="280" w:lineRule="atLeast"/>
              <w:rPr>
                <w:rFonts w:cs="Arial"/>
                <w:sz w:val="20"/>
              </w:rPr>
            </w:pPr>
          </w:p>
        </w:tc>
      </w:tr>
      <w:tr w:rsidR="001214FF" w:rsidRPr="001214FF" w14:paraId="5DB115D6"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1758CDD8"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4DD9283" w14:textId="77777777" w:rsidR="001214FF" w:rsidRPr="001214FF" w:rsidRDefault="001214FF" w:rsidP="001214FF">
            <w:r w:rsidRPr="001214FF">
              <w:t>U conformeert zich volledig en onvoorwaardelijk aan de in Bijlage 4 bijgevoegde Inkoopvoorwaarden. Dit betekent dat uitsluitend de door de Opdrachtgever gehanteerde voorwaarden van toepassing zijn. In uw offerte wordt niet (deels) naar andere juridische voorwaarden verwezen, ook niet als deze niet in tegenspraak met de voorwaarden van de Opdrachtgever zouden zijn.</w:t>
            </w:r>
          </w:p>
        </w:tc>
        <w:tc>
          <w:tcPr>
            <w:tcW w:w="1360" w:type="dxa"/>
            <w:shd w:val="clear" w:color="auto" w:fill="auto"/>
          </w:tcPr>
          <w:p w14:paraId="034A8A87" w14:textId="77777777" w:rsidR="001214FF" w:rsidRPr="001214FF" w:rsidRDefault="001214FF" w:rsidP="001214FF">
            <w:pPr>
              <w:spacing w:line="280" w:lineRule="atLeast"/>
              <w:rPr>
                <w:rFonts w:cs="Arial"/>
                <w:sz w:val="20"/>
              </w:rPr>
            </w:pPr>
          </w:p>
        </w:tc>
      </w:tr>
      <w:tr w:rsidR="001214FF" w:rsidRPr="001214FF" w14:paraId="3BB7E5C9"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6D9FA6CE"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0CF2B8B" w14:textId="77777777" w:rsidR="001214FF" w:rsidRPr="001214FF" w:rsidRDefault="001214FF" w:rsidP="001214FF">
            <w:r w:rsidRPr="001214FF">
              <w:t xml:space="preserve">Indien u zich opwerpt als (hoofd)aannemer en u in uw offerte opgave doet van (een) bepaalde Onderaannemer(s), bent u bij gunning gebonden aan het daadwerkelijk gebruik maken van genoemde Onderaannemer(s) conform het gestelde in de offerte. (Hoofd)aannemers staan in voor aanbiedingen van Onderaannemers. </w:t>
            </w:r>
          </w:p>
        </w:tc>
        <w:tc>
          <w:tcPr>
            <w:tcW w:w="1360" w:type="dxa"/>
            <w:shd w:val="clear" w:color="auto" w:fill="auto"/>
          </w:tcPr>
          <w:p w14:paraId="46C62CF7" w14:textId="77777777" w:rsidR="001214FF" w:rsidRPr="001214FF" w:rsidRDefault="001214FF" w:rsidP="001214FF">
            <w:pPr>
              <w:spacing w:line="280" w:lineRule="atLeast"/>
              <w:rPr>
                <w:rFonts w:cs="Arial"/>
                <w:sz w:val="20"/>
              </w:rPr>
            </w:pPr>
          </w:p>
        </w:tc>
      </w:tr>
      <w:tr w:rsidR="001214FF" w:rsidRPr="001214FF" w14:paraId="3D9FCE0A"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18F712A2"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599296AF" w14:textId="77777777" w:rsidR="001214FF" w:rsidRPr="001214FF" w:rsidRDefault="001214FF" w:rsidP="001214FF">
            <w:r w:rsidRPr="001214FF">
              <w:t>Indien Opdrachtnemer gebruik maakt van Onderaannemers is de hoofdaannemer (Opdrachtnemer) altijd verantwoordelijk voor de kwaliteit en de levering van de aangeboden producten.</w:t>
            </w:r>
          </w:p>
        </w:tc>
        <w:tc>
          <w:tcPr>
            <w:tcW w:w="1360" w:type="dxa"/>
            <w:tcBorders>
              <w:bottom w:val="single" w:sz="4" w:space="0" w:color="auto"/>
            </w:tcBorders>
            <w:shd w:val="clear" w:color="auto" w:fill="auto"/>
          </w:tcPr>
          <w:p w14:paraId="67AB9C80" w14:textId="77777777" w:rsidR="001214FF" w:rsidRPr="001214FF" w:rsidRDefault="001214FF" w:rsidP="001214FF">
            <w:pPr>
              <w:spacing w:line="280" w:lineRule="atLeast"/>
              <w:rPr>
                <w:rFonts w:cs="Arial"/>
                <w:sz w:val="20"/>
              </w:rPr>
            </w:pPr>
          </w:p>
        </w:tc>
      </w:tr>
      <w:tr w:rsidR="001214FF" w:rsidRPr="001214FF" w14:paraId="5DCB729B"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36B032EB"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209E40AF" w14:textId="77777777" w:rsidR="001214FF" w:rsidRPr="001214FF" w:rsidRDefault="001214FF" w:rsidP="001214FF">
            <w:r w:rsidRPr="001214FF">
              <w:t>De Opdrachtnemer is volledig verantwoordelijk voor het naleven van de wet- en regelgeving met betrekking tot de aanstelling, tewerkstelling, betrouwbaarheid, gedrag en andere relevante zaken van haar werknemers. Bij het niet naleven zijn de kosten voor boete, herstel, etc., inclusief de (imago)schade, voor rekening van de</w:t>
            </w:r>
          </w:p>
          <w:p w14:paraId="72242ED8" w14:textId="77777777" w:rsidR="001214FF" w:rsidRPr="001214FF" w:rsidRDefault="001214FF" w:rsidP="001214FF">
            <w:r w:rsidRPr="001214FF">
              <w:t>Opdrachtnemer.</w:t>
            </w:r>
          </w:p>
        </w:tc>
        <w:tc>
          <w:tcPr>
            <w:tcW w:w="1360" w:type="dxa"/>
            <w:tcBorders>
              <w:bottom w:val="single" w:sz="4" w:space="0" w:color="auto"/>
            </w:tcBorders>
            <w:shd w:val="clear" w:color="auto" w:fill="auto"/>
          </w:tcPr>
          <w:p w14:paraId="71261A4A" w14:textId="77777777" w:rsidR="001214FF" w:rsidRPr="001214FF" w:rsidRDefault="001214FF" w:rsidP="001214FF">
            <w:pPr>
              <w:rPr>
                <w:rFonts w:cs="Arial"/>
              </w:rPr>
            </w:pPr>
          </w:p>
        </w:tc>
      </w:tr>
      <w:tr w:rsidR="001214FF" w:rsidRPr="001214FF" w14:paraId="1437012A"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60F88989"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39C135D2" w14:textId="77777777" w:rsidR="001214FF" w:rsidRPr="001214FF" w:rsidRDefault="001214FF" w:rsidP="001214FF">
            <w:r w:rsidRPr="001214FF">
              <w:t>Gewerkt wordt conform de voor de inschrijver relevante CAO.</w:t>
            </w:r>
          </w:p>
        </w:tc>
        <w:tc>
          <w:tcPr>
            <w:tcW w:w="1360" w:type="dxa"/>
            <w:tcBorders>
              <w:bottom w:val="single" w:sz="4" w:space="0" w:color="auto"/>
            </w:tcBorders>
            <w:shd w:val="clear" w:color="auto" w:fill="auto"/>
          </w:tcPr>
          <w:p w14:paraId="443A8617" w14:textId="77777777" w:rsidR="001214FF" w:rsidRPr="001214FF" w:rsidRDefault="001214FF" w:rsidP="001214FF">
            <w:pPr>
              <w:rPr>
                <w:rFonts w:cs="Arial"/>
              </w:rPr>
            </w:pPr>
          </w:p>
        </w:tc>
      </w:tr>
      <w:tr w:rsidR="001214FF" w:rsidRPr="001214FF" w14:paraId="0120A72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1D3475D0"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70A6516E" w14:textId="7FC4B38D" w:rsidR="001214FF" w:rsidRPr="001214FF" w:rsidRDefault="001214FF" w:rsidP="00313DA8">
            <w:r w:rsidRPr="001214FF">
              <w:t>De Inschrijver is verantwoordelijk dat de levering, opslag, behandeling, afvoer van</w:t>
            </w:r>
            <w:r w:rsidR="00313DA8">
              <w:t xml:space="preserve"> </w:t>
            </w:r>
            <w:r w:rsidRPr="001214FF">
              <w:t>grondstoffen/consumpties/gebruiks-/verbruiksmiddelen en bereidingsapparatuur voldoen aan de geldende wet-</w:t>
            </w:r>
            <w:r w:rsidR="00313DA8">
              <w:t xml:space="preserve"> en </w:t>
            </w:r>
            <w:r w:rsidRPr="001214FF">
              <w:t>regelgeving op dit gebied.</w:t>
            </w:r>
          </w:p>
        </w:tc>
        <w:tc>
          <w:tcPr>
            <w:tcW w:w="1360" w:type="dxa"/>
            <w:tcBorders>
              <w:bottom w:val="single" w:sz="4" w:space="0" w:color="auto"/>
            </w:tcBorders>
            <w:shd w:val="clear" w:color="auto" w:fill="auto"/>
          </w:tcPr>
          <w:p w14:paraId="378EECD6" w14:textId="77777777" w:rsidR="001214FF" w:rsidRPr="001214FF" w:rsidRDefault="001214FF" w:rsidP="001214FF">
            <w:pPr>
              <w:rPr>
                <w:rFonts w:cs="Arial"/>
              </w:rPr>
            </w:pPr>
          </w:p>
        </w:tc>
      </w:tr>
      <w:tr w:rsidR="001214FF" w:rsidRPr="001214FF" w14:paraId="559E3DC7"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5CB89193"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66C213C1" w14:textId="60975AB4" w:rsidR="001214FF" w:rsidRPr="001214FF" w:rsidRDefault="001214FF" w:rsidP="00313DA8">
            <w:r w:rsidRPr="001214FF">
              <w:t>Alle medewerkers van de Opdrachtnemer dienen zich te allen tijde conform de</w:t>
            </w:r>
            <w:r w:rsidR="00313DA8">
              <w:t xml:space="preserve"> </w:t>
            </w:r>
            <w:r w:rsidRPr="001214FF">
              <w:t>wettelijke eisen te kunnen legitimeren.</w:t>
            </w:r>
          </w:p>
        </w:tc>
        <w:tc>
          <w:tcPr>
            <w:tcW w:w="1360" w:type="dxa"/>
            <w:tcBorders>
              <w:bottom w:val="single" w:sz="4" w:space="0" w:color="auto"/>
            </w:tcBorders>
            <w:shd w:val="clear" w:color="auto" w:fill="auto"/>
          </w:tcPr>
          <w:p w14:paraId="3E7CD258" w14:textId="77777777" w:rsidR="001214FF" w:rsidRPr="001214FF" w:rsidRDefault="001214FF" w:rsidP="001214FF">
            <w:pPr>
              <w:rPr>
                <w:rFonts w:cs="Arial"/>
              </w:rPr>
            </w:pPr>
          </w:p>
        </w:tc>
      </w:tr>
      <w:tr w:rsidR="001214FF" w:rsidRPr="001214FF" w14:paraId="66F7AD35"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32B4E3E5"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6097918B" w14:textId="77777777" w:rsidR="001214FF" w:rsidRPr="001214FF" w:rsidRDefault="001214FF" w:rsidP="001214FF">
            <w:r w:rsidRPr="001214FF">
              <w:t>Het is de verantwoordelijkheid van de Opdrachtnemer dat haar medewerkers die op locaties komen van de Opdrachtgever in bezit zijn van een geldige originele VOG, niet ouder dan zes maanden bij aanvang van de werkzaamheden. Bij aanvang van de overeenkomst dan wel bij aanvang van de werkzaamheden op een locatie van de Opdrachtgever moet de Opdrachtnemer deze kunnen tonen. Opdrachtgever kan jaarlijks steekproefsgewijs toetsen of de Opdrachtnemer aan haar verplichting heeft voldaan.</w:t>
            </w:r>
          </w:p>
        </w:tc>
        <w:tc>
          <w:tcPr>
            <w:tcW w:w="1360" w:type="dxa"/>
            <w:tcBorders>
              <w:bottom w:val="single" w:sz="4" w:space="0" w:color="auto"/>
            </w:tcBorders>
            <w:shd w:val="clear" w:color="auto" w:fill="auto"/>
          </w:tcPr>
          <w:p w14:paraId="31B77B08" w14:textId="77777777" w:rsidR="001214FF" w:rsidRPr="001214FF" w:rsidRDefault="001214FF" w:rsidP="001214FF">
            <w:pPr>
              <w:rPr>
                <w:rFonts w:cs="Arial"/>
              </w:rPr>
            </w:pPr>
          </w:p>
        </w:tc>
      </w:tr>
      <w:tr w:rsidR="001214FF" w:rsidRPr="001214FF" w14:paraId="169B390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46BCB926"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5117BA0D" w14:textId="77777777" w:rsidR="001214FF" w:rsidRPr="001214FF" w:rsidRDefault="001214FF" w:rsidP="001214FF">
            <w:r w:rsidRPr="001214FF">
              <w:t>Medewerkers van de Opdrachtnemer zijn herkenbaar door kleding  voorzien van het bedrijfslogo.</w:t>
            </w:r>
          </w:p>
        </w:tc>
        <w:tc>
          <w:tcPr>
            <w:tcW w:w="1360" w:type="dxa"/>
            <w:tcBorders>
              <w:bottom w:val="single" w:sz="4" w:space="0" w:color="auto"/>
            </w:tcBorders>
            <w:shd w:val="clear" w:color="auto" w:fill="auto"/>
          </w:tcPr>
          <w:p w14:paraId="164956FF" w14:textId="77777777" w:rsidR="001214FF" w:rsidRPr="001214FF" w:rsidRDefault="001214FF" w:rsidP="001214FF">
            <w:pPr>
              <w:rPr>
                <w:rFonts w:cs="Arial"/>
              </w:rPr>
            </w:pPr>
          </w:p>
        </w:tc>
      </w:tr>
      <w:tr w:rsidR="001214FF" w:rsidRPr="001214FF" w14:paraId="13FAB3D1"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5BE854FA"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7B10EFEE" w14:textId="77777777" w:rsidR="001214FF" w:rsidRPr="001214FF" w:rsidRDefault="001214FF" w:rsidP="001214FF">
            <w:r w:rsidRPr="001214FF">
              <w:t>AD behoudt zich het recht voor om medewerkers van de Opdrachtnemer de toegang tot haar gebouwen en terreinen te ontzeggen, indien blijkt dat:</w:t>
            </w:r>
          </w:p>
          <w:p w14:paraId="53D179FE" w14:textId="77777777" w:rsidR="001214FF" w:rsidRPr="001214FF" w:rsidRDefault="001214FF" w:rsidP="00313DA8">
            <w:pPr>
              <w:numPr>
                <w:ilvl w:val="0"/>
                <w:numId w:val="6"/>
              </w:numPr>
              <w:tabs>
                <w:tab w:val="left" w:pos="397"/>
              </w:tabs>
              <w:ind w:left="362" w:hanging="284"/>
              <w:contextualSpacing/>
            </w:pPr>
            <w:r w:rsidRPr="001214FF">
              <w:t>Medewerk(st)ers niet (meer) voldoen aan het hiervoor aangegeven profiel;</w:t>
            </w:r>
          </w:p>
          <w:p w14:paraId="2641DAEB" w14:textId="77777777" w:rsidR="001214FF" w:rsidRPr="001214FF" w:rsidRDefault="001214FF" w:rsidP="00313DA8">
            <w:pPr>
              <w:numPr>
                <w:ilvl w:val="0"/>
                <w:numId w:val="6"/>
              </w:numPr>
              <w:tabs>
                <w:tab w:val="left" w:pos="397"/>
              </w:tabs>
              <w:ind w:left="362" w:hanging="284"/>
              <w:contextualSpacing/>
            </w:pPr>
            <w:r w:rsidRPr="001214FF">
              <w:t>Medewerk(st)ers ongeschikt of onbekwaam worden geacht;</w:t>
            </w:r>
          </w:p>
          <w:p w14:paraId="47783473" w14:textId="77777777" w:rsidR="001214FF" w:rsidRPr="001214FF" w:rsidRDefault="001214FF" w:rsidP="00313DA8">
            <w:pPr>
              <w:numPr>
                <w:ilvl w:val="0"/>
                <w:numId w:val="6"/>
              </w:numPr>
              <w:tabs>
                <w:tab w:val="left" w:pos="397"/>
              </w:tabs>
              <w:ind w:left="362" w:hanging="284"/>
              <w:contextualSpacing/>
            </w:pPr>
            <w:r w:rsidRPr="001214FF">
              <w:t>Zij zich niet houden aan de door AD gestelde voorschriften of geldende huis- en gedragsregels.</w:t>
            </w:r>
          </w:p>
        </w:tc>
        <w:tc>
          <w:tcPr>
            <w:tcW w:w="1360" w:type="dxa"/>
            <w:tcBorders>
              <w:bottom w:val="single" w:sz="4" w:space="0" w:color="auto"/>
            </w:tcBorders>
            <w:shd w:val="clear" w:color="auto" w:fill="auto"/>
          </w:tcPr>
          <w:p w14:paraId="6980F9C4" w14:textId="77777777" w:rsidR="001214FF" w:rsidRPr="001214FF" w:rsidRDefault="001214FF" w:rsidP="001214FF">
            <w:pPr>
              <w:rPr>
                <w:rFonts w:cs="Arial"/>
              </w:rPr>
            </w:pPr>
          </w:p>
        </w:tc>
      </w:tr>
      <w:tr w:rsidR="001214FF" w:rsidRPr="001214FF" w14:paraId="2C4F9FC7"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D9D9D9" w:themeFill="background1" w:themeFillShade="D9"/>
          </w:tcPr>
          <w:p w14:paraId="517B48FC" w14:textId="77777777" w:rsidR="001214FF" w:rsidRPr="001214FF" w:rsidRDefault="001214FF" w:rsidP="001214FF">
            <w:pPr>
              <w:ind w:left="397" w:hanging="397"/>
              <w:jc w:val="both"/>
              <w:rPr>
                <w:rFonts w:cs="Arial"/>
                <w:b/>
              </w:rPr>
            </w:pPr>
            <w:r w:rsidRPr="001214FF">
              <w:rPr>
                <w:rFonts w:cs="Arial"/>
                <w:b/>
              </w:rPr>
              <w:t>Eis</w:t>
            </w:r>
          </w:p>
        </w:tc>
        <w:tc>
          <w:tcPr>
            <w:tcW w:w="6880" w:type="dxa"/>
            <w:shd w:val="clear" w:color="auto" w:fill="D9D9D9" w:themeFill="background1" w:themeFillShade="D9"/>
          </w:tcPr>
          <w:p w14:paraId="01ABC338" w14:textId="77777777" w:rsidR="001214FF" w:rsidRPr="001214FF" w:rsidRDefault="001214FF" w:rsidP="001214FF">
            <w:pPr>
              <w:rPr>
                <w:b/>
              </w:rPr>
            </w:pPr>
            <w:r w:rsidRPr="001214FF">
              <w:rPr>
                <w:b/>
              </w:rPr>
              <w:t>Eisen betreffende communicatie en overleg</w:t>
            </w:r>
          </w:p>
        </w:tc>
        <w:tc>
          <w:tcPr>
            <w:tcW w:w="1360" w:type="dxa"/>
            <w:shd w:val="clear" w:color="auto" w:fill="D9D9D9" w:themeFill="background1" w:themeFillShade="D9"/>
          </w:tcPr>
          <w:p w14:paraId="356CDC63" w14:textId="77777777" w:rsidR="001214FF" w:rsidRPr="001214FF" w:rsidRDefault="001214FF" w:rsidP="001214FF">
            <w:pPr>
              <w:spacing w:line="280" w:lineRule="atLeast"/>
              <w:rPr>
                <w:rFonts w:cs="Arial"/>
                <w:sz w:val="20"/>
              </w:rPr>
            </w:pPr>
            <w:r w:rsidRPr="001214FF">
              <w:rPr>
                <w:rFonts w:cs="Arial"/>
                <w:b/>
                <w:sz w:val="20"/>
              </w:rPr>
              <w:t>Akkoord JA/NEE</w:t>
            </w:r>
          </w:p>
        </w:tc>
      </w:tr>
      <w:tr w:rsidR="001214FF" w:rsidRPr="001214FF" w14:paraId="599328AF"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5B16FA9"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3155C1F" w14:textId="77777777" w:rsidR="001214FF" w:rsidRPr="001214FF" w:rsidRDefault="001214FF" w:rsidP="001214FF">
            <w:r w:rsidRPr="001214FF">
              <w:t>De leverancier heeft Nederlands als voertaal en de offerte is volledig in de Nederlandse taal opgesteld.</w:t>
            </w:r>
          </w:p>
        </w:tc>
        <w:tc>
          <w:tcPr>
            <w:tcW w:w="1360" w:type="dxa"/>
            <w:shd w:val="clear" w:color="auto" w:fill="auto"/>
          </w:tcPr>
          <w:p w14:paraId="657BCDCD" w14:textId="77777777" w:rsidR="001214FF" w:rsidRPr="001214FF" w:rsidRDefault="001214FF" w:rsidP="001214FF">
            <w:pPr>
              <w:spacing w:line="280" w:lineRule="atLeast"/>
              <w:rPr>
                <w:rFonts w:cs="Arial"/>
                <w:sz w:val="20"/>
              </w:rPr>
            </w:pPr>
          </w:p>
        </w:tc>
      </w:tr>
      <w:tr w:rsidR="001214FF" w:rsidRPr="001214FF" w14:paraId="16A4E7A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D8CB20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51EC014" w14:textId="7117E608" w:rsidR="001214FF" w:rsidRPr="001214FF" w:rsidRDefault="001214FF" w:rsidP="00313DA8">
            <w:r>
              <w:t>Alle door de Opdrachtnemer direct ten behoeve van AD ingezette</w:t>
            </w:r>
            <w:r w:rsidR="00313DA8">
              <w:t xml:space="preserve"> </w:t>
            </w:r>
            <w:r w:rsidR="00E97C65">
              <w:t>Medewerkers</w:t>
            </w:r>
            <w:r>
              <w:t xml:space="preserve"> dienen de Nederlandse</w:t>
            </w:r>
            <w:r w:rsidR="008E443C">
              <w:t xml:space="preserve"> en/of Engelse</w:t>
            </w:r>
            <w:r>
              <w:t xml:space="preserve"> taal in woord te beheersen.</w:t>
            </w:r>
          </w:p>
        </w:tc>
        <w:tc>
          <w:tcPr>
            <w:tcW w:w="1360" w:type="dxa"/>
            <w:shd w:val="clear" w:color="auto" w:fill="auto"/>
          </w:tcPr>
          <w:p w14:paraId="17BBB1E9" w14:textId="77777777" w:rsidR="001214FF" w:rsidRPr="001214FF" w:rsidRDefault="001214FF" w:rsidP="001214FF">
            <w:pPr>
              <w:rPr>
                <w:rFonts w:cs="Arial"/>
              </w:rPr>
            </w:pPr>
          </w:p>
        </w:tc>
      </w:tr>
      <w:tr w:rsidR="001214FF" w:rsidRPr="001214FF" w14:paraId="220B0909"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F589BE2"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561043F" w14:textId="79AAEDA0" w:rsidR="001214FF" w:rsidRPr="001214FF" w:rsidRDefault="001214FF" w:rsidP="001214FF">
            <w:r w:rsidRPr="001214FF">
              <w:t>Er is vanuit de Opdrachtnemer één centraal aanspreekpunt en één vaste vervanger die op werkdagen bereikbaar is tussen 08.00 en 17.00 uur. Er dient met deze con</w:t>
            </w:r>
            <w:r w:rsidR="00313DA8">
              <w:t>-</w:t>
            </w:r>
            <w:r w:rsidRPr="001214FF">
              <w:t>tactpersoon periodiek overleg plaats te vinden (minimaal 2 keer per jaar). Tijdens het periodiek overleg dient de managementrapportage besproken te worden.</w:t>
            </w:r>
          </w:p>
        </w:tc>
        <w:tc>
          <w:tcPr>
            <w:tcW w:w="1360" w:type="dxa"/>
            <w:shd w:val="clear" w:color="auto" w:fill="auto"/>
          </w:tcPr>
          <w:p w14:paraId="45ECA1E1" w14:textId="77777777" w:rsidR="001214FF" w:rsidRPr="001214FF" w:rsidRDefault="001214FF" w:rsidP="001214FF">
            <w:pPr>
              <w:rPr>
                <w:rFonts w:cs="Arial"/>
              </w:rPr>
            </w:pPr>
          </w:p>
        </w:tc>
      </w:tr>
      <w:tr w:rsidR="001214FF" w:rsidRPr="001214FF" w14:paraId="703A8038"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1C665F0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E57A72C" w14:textId="15EDB1A3" w:rsidR="001214FF" w:rsidRPr="001214FF" w:rsidRDefault="001214FF" w:rsidP="001214FF">
            <w:r w:rsidRPr="001214FF">
              <w:t xml:space="preserve">Gesprekken zullen, tenzij anders is overeengekomen, op een van de locaties van de Veiligheidsregio Zaanstreek-Waterland </w:t>
            </w:r>
            <w:r w:rsidR="000D6EF8">
              <w:t xml:space="preserve"> en/of GGD Zaanstreek-Waterland </w:t>
            </w:r>
            <w:r w:rsidRPr="001214FF">
              <w:t>gehouden worden.</w:t>
            </w:r>
          </w:p>
        </w:tc>
        <w:tc>
          <w:tcPr>
            <w:tcW w:w="1360" w:type="dxa"/>
            <w:shd w:val="clear" w:color="auto" w:fill="auto"/>
          </w:tcPr>
          <w:p w14:paraId="23B4F57D" w14:textId="77777777" w:rsidR="001214FF" w:rsidRPr="001214FF" w:rsidRDefault="001214FF" w:rsidP="001214FF">
            <w:pPr>
              <w:rPr>
                <w:rFonts w:cs="Arial"/>
              </w:rPr>
            </w:pPr>
          </w:p>
        </w:tc>
      </w:tr>
      <w:tr w:rsidR="001214FF" w:rsidRPr="001214FF" w14:paraId="1DE56277"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F55CCF2"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9A42944" w14:textId="77777777" w:rsidR="001214FF" w:rsidRPr="001214FF" w:rsidRDefault="001214FF" w:rsidP="001214FF">
            <w:r w:rsidRPr="001214FF">
              <w:t>Gesprekken en overleggen mogen alleen plaatsvinden met geautoriseerde medewerkers van de Opdrachtnemer.</w:t>
            </w:r>
          </w:p>
        </w:tc>
        <w:tc>
          <w:tcPr>
            <w:tcW w:w="1360" w:type="dxa"/>
            <w:shd w:val="clear" w:color="auto" w:fill="auto"/>
          </w:tcPr>
          <w:p w14:paraId="59D00F3C" w14:textId="77777777" w:rsidR="001214FF" w:rsidRPr="001214FF" w:rsidRDefault="001214FF" w:rsidP="001214FF">
            <w:pPr>
              <w:rPr>
                <w:rFonts w:cs="Arial"/>
              </w:rPr>
            </w:pPr>
          </w:p>
        </w:tc>
      </w:tr>
      <w:tr w:rsidR="001214FF" w:rsidRPr="001214FF" w14:paraId="73395A42"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03FF37C4"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710B0715" w14:textId="77777777" w:rsidR="001214FF" w:rsidRPr="001214FF" w:rsidRDefault="001214FF" w:rsidP="001214FF">
            <w:r w:rsidRPr="001214FF">
              <w:t xml:space="preserve">Opdrachtnemer zal zorgdragen voor een correcte verslaglegging van alle overlegvormen. Opdrachtnemer dient binnen 5 werkdagen een concept verslag, inclusief een actielijst, aan te leveren bij de Opdrachtgever. Na goedkeuring zal binnen 5 werkdagen het definitieve verslag bij de Opdrachtgever aangeleverd moeten zijn.  </w:t>
            </w:r>
          </w:p>
        </w:tc>
        <w:tc>
          <w:tcPr>
            <w:tcW w:w="1360" w:type="dxa"/>
            <w:tcBorders>
              <w:bottom w:val="single" w:sz="4" w:space="0" w:color="auto"/>
            </w:tcBorders>
            <w:shd w:val="clear" w:color="auto" w:fill="auto"/>
          </w:tcPr>
          <w:p w14:paraId="4F1BA943" w14:textId="77777777" w:rsidR="001214FF" w:rsidRPr="001214FF" w:rsidRDefault="001214FF" w:rsidP="001214FF">
            <w:pPr>
              <w:rPr>
                <w:rFonts w:cs="Arial"/>
              </w:rPr>
            </w:pPr>
          </w:p>
        </w:tc>
      </w:tr>
      <w:tr w:rsidR="001214FF" w:rsidRPr="001214FF" w14:paraId="0F1A130A"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7A489DE5"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4EDE4736" w14:textId="77777777" w:rsidR="001214FF" w:rsidRPr="001214FF" w:rsidRDefault="001214FF" w:rsidP="001214FF">
            <w:r w:rsidRPr="001214FF">
              <w:t>De Opdrachtnemer is verantwoordelijk voor de planning, uitvoering en afstemming met de huidige leverancier tijdens de implementatieperiode.</w:t>
            </w:r>
          </w:p>
        </w:tc>
        <w:tc>
          <w:tcPr>
            <w:tcW w:w="1360" w:type="dxa"/>
            <w:tcBorders>
              <w:bottom w:val="single" w:sz="4" w:space="0" w:color="auto"/>
            </w:tcBorders>
            <w:shd w:val="clear" w:color="auto" w:fill="auto"/>
          </w:tcPr>
          <w:p w14:paraId="405EC78C" w14:textId="77777777" w:rsidR="001214FF" w:rsidRPr="001214FF" w:rsidRDefault="001214FF" w:rsidP="001214FF">
            <w:pPr>
              <w:rPr>
                <w:rFonts w:cs="Arial"/>
              </w:rPr>
            </w:pPr>
          </w:p>
        </w:tc>
      </w:tr>
      <w:tr w:rsidR="001214FF" w:rsidRPr="001214FF" w14:paraId="2F1B077A"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D9D9D9" w:themeFill="background1" w:themeFillShade="D9"/>
          </w:tcPr>
          <w:p w14:paraId="76591D8D" w14:textId="77777777" w:rsidR="001214FF" w:rsidRPr="001214FF" w:rsidRDefault="001214FF" w:rsidP="001214FF">
            <w:pPr>
              <w:rPr>
                <w:rFonts w:cs="Arial"/>
                <w:b/>
              </w:rPr>
            </w:pPr>
            <w:r w:rsidRPr="001214FF">
              <w:rPr>
                <w:rFonts w:cs="Arial"/>
                <w:b/>
              </w:rPr>
              <w:t>Eis</w:t>
            </w:r>
          </w:p>
        </w:tc>
        <w:tc>
          <w:tcPr>
            <w:tcW w:w="6880" w:type="dxa"/>
            <w:shd w:val="clear" w:color="auto" w:fill="D9D9D9" w:themeFill="background1" w:themeFillShade="D9"/>
          </w:tcPr>
          <w:p w14:paraId="53CFAFE5" w14:textId="77777777" w:rsidR="001214FF" w:rsidRPr="001214FF" w:rsidRDefault="001214FF" w:rsidP="001214FF">
            <w:pPr>
              <w:rPr>
                <w:b/>
              </w:rPr>
            </w:pPr>
            <w:r w:rsidRPr="001214FF">
              <w:rPr>
                <w:b/>
              </w:rPr>
              <w:t>Eisen betreffende performance management, storingen, klachten en managementinformatie</w:t>
            </w:r>
          </w:p>
        </w:tc>
        <w:tc>
          <w:tcPr>
            <w:tcW w:w="1360" w:type="dxa"/>
            <w:shd w:val="clear" w:color="auto" w:fill="D9D9D9" w:themeFill="background1" w:themeFillShade="D9"/>
          </w:tcPr>
          <w:p w14:paraId="619BBFD4" w14:textId="77777777" w:rsidR="001214FF" w:rsidRPr="001214FF" w:rsidRDefault="001214FF" w:rsidP="001214FF">
            <w:pPr>
              <w:rPr>
                <w:rFonts w:cs="Arial"/>
                <w:b/>
              </w:rPr>
            </w:pPr>
            <w:r w:rsidRPr="001214FF">
              <w:rPr>
                <w:rFonts w:cs="Arial"/>
                <w:b/>
              </w:rPr>
              <w:t>Akkoord JA/NEE</w:t>
            </w:r>
          </w:p>
        </w:tc>
      </w:tr>
      <w:tr w:rsidR="001214FF" w:rsidRPr="001214FF" w14:paraId="74762C4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3AFA9688"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3A6DB6A0" w14:textId="08E5F9C0" w:rsidR="001214FF" w:rsidRPr="001214FF" w:rsidRDefault="001214FF" w:rsidP="001214FF">
            <w:r w:rsidRPr="001214FF">
              <w:t>Inschrijver dient zorg te dragen voor een adequate afhandeling van alle ontvangen 2</w:t>
            </w:r>
            <w:r w:rsidRPr="001214FF">
              <w:rPr>
                <w:vertAlign w:val="superscript"/>
              </w:rPr>
              <w:t>e</w:t>
            </w:r>
            <w:r w:rsidRPr="001214FF">
              <w:t xml:space="preserve"> lijnstoringen (en 1</w:t>
            </w:r>
            <w:r w:rsidRPr="001214FF">
              <w:rPr>
                <w:vertAlign w:val="superscript"/>
              </w:rPr>
              <w:t>e</w:t>
            </w:r>
            <w:r w:rsidRPr="001214FF">
              <w:t xml:space="preserve"> lijnstoringen voor locaties waar het Dagelijks onderhoud bij de Opdrachtnemer wordt afgenomen) en/of klachten over de uitgevoerde dienstver</w:t>
            </w:r>
            <w:r w:rsidR="00313DA8">
              <w:t>-</w:t>
            </w:r>
            <w:r w:rsidRPr="001214FF">
              <w:t>lening. Inschrijver informeert de Opdrachtgever over de afwikkeling van deze klachten. Alle klachten die schriftelijk of in een formeel overleg door de Opdrachtge</w:t>
            </w:r>
            <w:r w:rsidR="00313DA8">
              <w:t>-</w:t>
            </w:r>
            <w:r w:rsidRPr="001214FF">
              <w:t>ver worden gemeld dient Inschrijver te registreren en op te nemen in de manage</w:t>
            </w:r>
            <w:r w:rsidR="00313DA8">
              <w:t>-</w:t>
            </w:r>
            <w:r w:rsidRPr="001214FF">
              <w:t>mentrapportage. De volgende gegevens t.a.v. de klacht dienen geregistreerd te worden:</w:t>
            </w:r>
          </w:p>
          <w:p w14:paraId="1E03DC16" w14:textId="77777777" w:rsidR="001214FF" w:rsidRPr="001214FF" w:rsidRDefault="001214FF" w:rsidP="00313DA8">
            <w:pPr>
              <w:numPr>
                <w:ilvl w:val="0"/>
                <w:numId w:val="2"/>
              </w:numPr>
              <w:tabs>
                <w:tab w:val="left" w:pos="397"/>
              </w:tabs>
              <w:ind w:left="362" w:hanging="284"/>
              <w:contextualSpacing/>
            </w:pPr>
            <w:r w:rsidRPr="001214FF">
              <w:t>Wanneer de klacht is binnengekomen;</w:t>
            </w:r>
          </w:p>
          <w:p w14:paraId="151F082B" w14:textId="77777777" w:rsidR="001214FF" w:rsidRPr="001214FF" w:rsidRDefault="001214FF" w:rsidP="00313DA8">
            <w:pPr>
              <w:numPr>
                <w:ilvl w:val="0"/>
                <w:numId w:val="2"/>
              </w:numPr>
              <w:tabs>
                <w:tab w:val="left" w:pos="397"/>
              </w:tabs>
              <w:ind w:left="362" w:hanging="284"/>
              <w:contextualSpacing/>
            </w:pPr>
            <w:r w:rsidRPr="001214FF">
              <w:t>Wie de klacht heeft ingediend;</w:t>
            </w:r>
          </w:p>
          <w:p w14:paraId="62891ABB" w14:textId="77777777" w:rsidR="001214FF" w:rsidRPr="001214FF" w:rsidRDefault="001214FF" w:rsidP="00313DA8">
            <w:pPr>
              <w:numPr>
                <w:ilvl w:val="0"/>
                <w:numId w:val="2"/>
              </w:numPr>
              <w:tabs>
                <w:tab w:val="left" w:pos="397"/>
              </w:tabs>
              <w:ind w:left="362" w:hanging="284"/>
              <w:contextualSpacing/>
            </w:pPr>
            <w:r w:rsidRPr="001214FF">
              <w:t>Welke oplossing is geboden;</w:t>
            </w:r>
          </w:p>
          <w:p w14:paraId="40D37238" w14:textId="77777777" w:rsidR="001214FF" w:rsidRPr="001214FF" w:rsidRDefault="001214FF" w:rsidP="00313DA8">
            <w:pPr>
              <w:numPr>
                <w:ilvl w:val="0"/>
                <w:numId w:val="2"/>
              </w:numPr>
              <w:tabs>
                <w:tab w:val="left" w:pos="397"/>
              </w:tabs>
              <w:ind w:left="362" w:hanging="284"/>
              <w:contextualSpacing/>
            </w:pPr>
            <w:r w:rsidRPr="001214FF">
              <w:t>De doorlooptijd van de klacht;</w:t>
            </w:r>
          </w:p>
          <w:p w14:paraId="0AD1929B" w14:textId="77777777" w:rsidR="001214FF" w:rsidRPr="001214FF" w:rsidRDefault="001214FF" w:rsidP="00313DA8">
            <w:pPr>
              <w:numPr>
                <w:ilvl w:val="0"/>
                <w:numId w:val="2"/>
              </w:numPr>
              <w:tabs>
                <w:tab w:val="left" w:pos="397"/>
              </w:tabs>
              <w:ind w:left="362" w:hanging="284"/>
              <w:contextualSpacing/>
            </w:pPr>
            <w:r w:rsidRPr="001214FF">
              <w:t>Contactpersoon van AD en de Opdrachtnemer.</w:t>
            </w:r>
          </w:p>
        </w:tc>
        <w:tc>
          <w:tcPr>
            <w:tcW w:w="1360" w:type="dxa"/>
            <w:shd w:val="clear" w:color="auto" w:fill="auto"/>
          </w:tcPr>
          <w:p w14:paraId="24F209FE" w14:textId="77777777" w:rsidR="001214FF" w:rsidRPr="001214FF" w:rsidRDefault="001214FF" w:rsidP="001214FF">
            <w:pPr>
              <w:rPr>
                <w:rFonts w:cs="Arial"/>
              </w:rPr>
            </w:pPr>
          </w:p>
        </w:tc>
      </w:tr>
      <w:tr w:rsidR="001214FF" w:rsidRPr="001214FF" w14:paraId="56C2D5FF"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48D021E"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0973BCC" w14:textId="77777777" w:rsidR="001214FF" w:rsidRPr="001214FF" w:rsidRDefault="001214FF" w:rsidP="001214FF">
            <w:r w:rsidRPr="001214FF">
              <w:t>Om de door de Opdrachtnemer geleverde prestaties op juiste waarde te kunnen schatten, levert de Opdrachtnemer digitaal 1 keer per kwartaal, uitgesplitst in maanden, een managementrapportage aan, waarin minimaal de volgende onderdelen zijn opgenomen:</w:t>
            </w:r>
          </w:p>
          <w:p w14:paraId="24DDE78A" w14:textId="77777777" w:rsidR="001214FF" w:rsidRPr="001214FF" w:rsidRDefault="001214FF" w:rsidP="00313DA8">
            <w:pPr>
              <w:numPr>
                <w:ilvl w:val="0"/>
                <w:numId w:val="2"/>
              </w:numPr>
              <w:tabs>
                <w:tab w:val="left" w:pos="397"/>
              </w:tabs>
              <w:ind w:left="362" w:hanging="284"/>
              <w:contextualSpacing/>
            </w:pPr>
            <w:r w:rsidRPr="001214FF">
              <w:t>Registratienummer en locatie;</w:t>
            </w:r>
          </w:p>
          <w:p w14:paraId="70085838" w14:textId="77777777" w:rsidR="001214FF" w:rsidRPr="001214FF" w:rsidRDefault="001214FF" w:rsidP="00313DA8">
            <w:pPr>
              <w:numPr>
                <w:ilvl w:val="0"/>
                <w:numId w:val="2"/>
              </w:numPr>
              <w:tabs>
                <w:tab w:val="left" w:pos="397"/>
              </w:tabs>
              <w:ind w:left="362" w:hanging="284"/>
              <w:contextualSpacing/>
            </w:pPr>
            <w:r w:rsidRPr="001214FF">
              <w:t>De afnames van verbruiksartikelen;</w:t>
            </w:r>
          </w:p>
          <w:p w14:paraId="0B2D5A4D" w14:textId="77777777" w:rsidR="001214FF" w:rsidRPr="001214FF" w:rsidRDefault="001214FF" w:rsidP="00313DA8">
            <w:pPr>
              <w:numPr>
                <w:ilvl w:val="0"/>
                <w:numId w:val="2"/>
              </w:numPr>
              <w:tabs>
                <w:tab w:val="left" w:pos="397"/>
              </w:tabs>
              <w:ind w:left="362" w:hanging="284"/>
              <w:contextualSpacing/>
            </w:pPr>
            <w:r w:rsidRPr="001214FF">
              <w:t>Aantallen en aard van de storing per automaat;</w:t>
            </w:r>
          </w:p>
          <w:p w14:paraId="65EDFC7C" w14:textId="77777777" w:rsidR="001214FF" w:rsidRPr="001214FF" w:rsidRDefault="001214FF" w:rsidP="00313DA8">
            <w:pPr>
              <w:numPr>
                <w:ilvl w:val="0"/>
                <w:numId w:val="2"/>
              </w:numPr>
              <w:tabs>
                <w:tab w:val="left" w:pos="397"/>
              </w:tabs>
              <w:ind w:left="362" w:hanging="284"/>
              <w:contextualSpacing/>
            </w:pPr>
            <w:r w:rsidRPr="001214FF">
              <w:t>Beschikbaarheidpercentage per automaat (gemeten in drie opeenvolgende maanden, gerekend in blokken van drie maanden vanaf de start ingebruikname van de automaten);</w:t>
            </w:r>
          </w:p>
          <w:p w14:paraId="75FC09F2" w14:textId="77777777" w:rsidR="001214FF" w:rsidRPr="001214FF" w:rsidRDefault="001214FF" w:rsidP="00313DA8">
            <w:pPr>
              <w:numPr>
                <w:ilvl w:val="0"/>
                <w:numId w:val="2"/>
              </w:numPr>
              <w:tabs>
                <w:tab w:val="left" w:pos="397"/>
              </w:tabs>
              <w:ind w:left="362" w:hanging="284"/>
              <w:contextualSpacing/>
            </w:pPr>
            <w:r w:rsidRPr="001214FF">
              <w:t>Een rapportage van de gemelde klachten;</w:t>
            </w:r>
          </w:p>
          <w:p w14:paraId="61166E24" w14:textId="77777777" w:rsidR="001214FF" w:rsidRPr="001214FF" w:rsidRDefault="001214FF" w:rsidP="00313DA8">
            <w:pPr>
              <w:numPr>
                <w:ilvl w:val="0"/>
                <w:numId w:val="2"/>
              </w:numPr>
              <w:tabs>
                <w:tab w:val="left" w:pos="397"/>
              </w:tabs>
              <w:ind w:left="362" w:hanging="284"/>
              <w:contextualSpacing/>
            </w:pPr>
            <w:r w:rsidRPr="001214FF">
              <w:t>Eventuele mutaties;</w:t>
            </w:r>
          </w:p>
          <w:p w14:paraId="348C4434" w14:textId="77777777" w:rsidR="001214FF" w:rsidRPr="001214FF" w:rsidRDefault="001214FF" w:rsidP="00313DA8">
            <w:pPr>
              <w:numPr>
                <w:ilvl w:val="0"/>
                <w:numId w:val="2"/>
              </w:numPr>
              <w:tabs>
                <w:tab w:val="left" w:pos="397"/>
              </w:tabs>
              <w:ind w:left="362" w:hanging="284"/>
              <w:contextualSpacing/>
            </w:pPr>
            <w:r w:rsidRPr="001214FF">
              <w:t>Het aantal verrichte preventieve en correctieve onderhoud.</w:t>
            </w:r>
          </w:p>
          <w:p w14:paraId="042152AA" w14:textId="77777777" w:rsidR="001214FF" w:rsidRPr="001214FF" w:rsidRDefault="001214FF" w:rsidP="001214FF"/>
          <w:p w14:paraId="0D6CFA16" w14:textId="70E858EA" w:rsidR="001214FF" w:rsidRPr="001214FF" w:rsidRDefault="001214FF" w:rsidP="001214FF">
            <w:r w:rsidRPr="001214FF">
              <w:t xml:space="preserve">Daarnaast dient éénmaal per jaar, gerekend vanaf de start ingebruikname van de automaten, het aantal consumpties per soort per automaat per locatie vermeld </w:t>
            </w:r>
            <w:r w:rsidR="00E97C65">
              <w:t xml:space="preserve">te </w:t>
            </w:r>
            <w:r w:rsidRPr="001214FF">
              <w:t>worden.</w:t>
            </w:r>
          </w:p>
          <w:p w14:paraId="28C2C58E" w14:textId="77777777" w:rsidR="001214FF" w:rsidRPr="001214FF" w:rsidRDefault="001214FF" w:rsidP="001214FF"/>
          <w:p w14:paraId="5321AED4" w14:textId="77777777" w:rsidR="001214FF" w:rsidRPr="001214FF" w:rsidRDefault="001214FF" w:rsidP="001214FF">
            <w:r w:rsidRPr="001214FF">
              <w:t xml:space="preserve">De managementrapportage dient binnen 1 maand na afloop van het kwartaal </w:t>
            </w:r>
          </w:p>
          <w:p w14:paraId="4E3CD77A" w14:textId="77777777" w:rsidR="001214FF" w:rsidRPr="001214FF" w:rsidRDefault="001214FF" w:rsidP="001214FF">
            <w:r w:rsidRPr="001214FF">
              <w:t>beschikbaar te worden gesteld aan de contactpersoon van AD.</w:t>
            </w:r>
          </w:p>
        </w:tc>
        <w:tc>
          <w:tcPr>
            <w:tcW w:w="1360" w:type="dxa"/>
            <w:shd w:val="clear" w:color="auto" w:fill="auto"/>
          </w:tcPr>
          <w:p w14:paraId="0F2342B5" w14:textId="77777777" w:rsidR="001214FF" w:rsidRPr="001214FF" w:rsidRDefault="001214FF" w:rsidP="001214FF">
            <w:pPr>
              <w:rPr>
                <w:rFonts w:cs="Arial"/>
              </w:rPr>
            </w:pPr>
          </w:p>
        </w:tc>
      </w:tr>
      <w:tr w:rsidR="001214FF" w:rsidRPr="001214FF" w14:paraId="7736907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B9872F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E44BC8D" w14:textId="68CBF30A" w:rsidR="001214FF" w:rsidRPr="001214FF" w:rsidRDefault="001214FF" w:rsidP="00E97C65">
            <w:r w:rsidRPr="001214FF">
              <w:t xml:space="preserve">Jaarlijks wordt </w:t>
            </w:r>
            <w:r w:rsidR="00E97C65">
              <w:t xml:space="preserve">door Opdrachtnemer </w:t>
            </w:r>
            <w:r w:rsidRPr="001214FF">
              <w:t>een totaalrapportage</w:t>
            </w:r>
            <w:r w:rsidR="00E97C65">
              <w:t xml:space="preserve"> aan Opdrachtgever</w:t>
            </w:r>
            <w:r w:rsidRPr="001214FF">
              <w:t xml:space="preserve"> ver</w:t>
            </w:r>
            <w:r w:rsidR="00E97C65">
              <w:t>-</w:t>
            </w:r>
            <w:r w:rsidRPr="001214FF">
              <w:t>strekt waarin</w:t>
            </w:r>
            <w:r w:rsidR="00E97C65">
              <w:t xml:space="preserve"> de in</w:t>
            </w:r>
            <w:r w:rsidRPr="001214FF">
              <w:t xml:space="preserve"> eis 2</w:t>
            </w:r>
            <w:r w:rsidR="00E97C65">
              <w:t>1 beschreven informatie</w:t>
            </w:r>
            <w:r w:rsidRPr="001214FF">
              <w:t xml:space="preserve"> </w:t>
            </w:r>
            <w:r w:rsidR="00E97C65">
              <w:t>is op</w:t>
            </w:r>
            <w:r w:rsidRPr="001214FF">
              <w:t xml:space="preserve">genomen. Tevens worden in deze rapportage de resultaten met betrekking </w:t>
            </w:r>
            <w:r w:rsidRPr="00E97C65">
              <w:t>tot de</w:t>
            </w:r>
            <w:r w:rsidR="00E97C65">
              <w:t xml:space="preserve"> tussen partijen nader overeen te komen </w:t>
            </w:r>
            <w:r w:rsidRPr="00E97C65">
              <w:t>KPI’s</w:t>
            </w:r>
            <w:r w:rsidR="00E97C65">
              <w:t xml:space="preserve">, waaronder in ieder geval de onder eis 23 opgenomen KPI, </w:t>
            </w:r>
            <w:r w:rsidRPr="001214FF">
              <w:t>weerge</w:t>
            </w:r>
            <w:r w:rsidR="00E97C65">
              <w:t>-</w:t>
            </w:r>
            <w:r w:rsidRPr="001214FF">
              <w:t>geven. De totaalrapportage dient binnen 1 maand na afloop van het</w:t>
            </w:r>
            <w:r w:rsidR="00E97C65">
              <w:t xml:space="preserve"> </w:t>
            </w:r>
            <w:r w:rsidRPr="001214FF">
              <w:t xml:space="preserve">kalenderjaar beschikbaar te worden gesteld aan de contactpersoon van AD. </w:t>
            </w:r>
          </w:p>
        </w:tc>
        <w:tc>
          <w:tcPr>
            <w:tcW w:w="1360" w:type="dxa"/>
            <w:shd w:val="clear" w:color="auto" w:fill="auto"/>
          </w:tcPr>
          <w:p w14:paraId="3E023EF8" w14:textId="77777777" w:rsidR="001214FF" w:rsidRPr="001214FF" w:rsidRDefault="001214FF" w:rsidP="001214FF">
            <w:pPr>
              <w:rPr>
                <w:rFonts w:cs="Arial"/>
              </w:rPr>
            </w:pPr>
          </w:p>
        </w:tc>
      </w:tr>
      <w:tr w:rsidR="001214FF" w:rsidRPr="001214FF" w14:paraId="06594A95"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03507C4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1BB4917" w14:textId="77777777" w:rsidR="001214FF" w:rsidRPr="00E97C65" w:rsidRDefault="001214FF" w:rsidP="001214FF">
            <w:r w:rsidRPr="00E97C65">
              <w:t>De automaten zijn binnen de kantoortijden (08:00 tot 17:00 uur) van maandag tot en met vrijdag, in drie opeenvolgende maanden, tenminste 91,5% beschikbaar. Onder verstoring van de beschikbaarheid wordt verstaan:</w:t>
            </w:r>
          </w:p>
          <w:p w14:paraId="48EFC6C8" w14:textId="77777777" w:rsidR="001214FF" w:rsidRPr="00E97C65" w:rsidRDefault="001214FF" w:rsidP="00E97C65">
            <w:pPr>
              <w:numPr>
                <w:ilvl w:val="0"/>
                <w:numId w:val="2"/>
              </w:numPr>
              <w:tabs>
                <w:tab w:val="left" w:pos="397"/>
              </w:tabs>
              <w:ind w:left="504"/>
              <w:contextualSpacing/>
            </w:pPr>
            <w:r w:rsidRPr="00E97C65">
              <w:t>Geen productuitgifte;</w:t>
            </w:r>
          </w:p>
          <w:p w14:paraId="31A9C5D1" w14:textId="77777777" w:rsidR="001214FF" w:rsidRPr="00E97C65" w:rsidRDefault="001214FF" w:rsidP="00E97C65">
            <w:pPr>
              <w:numPr>
                <w:ilvl w:val="0"/>
                <w:numId w:val="2"/>
              </w:numPr>
              <w:tabs>
                <w:tab w:val="left" w:pos="397"/>
              </w:tabs>
              <w:ind w:left="504"/>
              <w:contextualSpacing/>
            </w:pPr>
            <w:r w:rsidRPr="00E97C65">
              <w:t>Niet een juiste temperatuur bij uitgifte;</w:t>
            </w:r>
          </w:p>
          <w:p w14:paraId="5916B0A0" w14:textId="251B02F5" w:rsidR="001214FF" w:rsidRPr="00E97C65" w:rsidRDefault="001214FF" w:rsidP="00E97C65">
            <w:pPr>
              <w:numPr>
                <w:ilvl w:val="0"/>
                <w:numId w:val="2"/>
              </w:numPr>
              <w:tabs>
                <w:tab w:val="left" w:pos="397"/>
              </w:tabs>
              <w:ind w:left="504"/>
              <w:contextualSpacing/>
            </w:pPr>
            <w:r w:rsidRPr="00E97C65">
              <w:t>Technische storingen waardoor de voorziening n</w:t>
            </w:r>
            <w:r w:rsidR="000D6EF8" w:rsidRPr="00E97C65">
              <w:t>i</w:t>
            </w:r>
            <w:r w:rsidRPr="00E97C65">
              <w:t>et beschikbaar is;</w:t>
            </w:r>
          </w:p>
          <w:p w14:paraId="5682D1D3" w14:textId="77777777" w:rsidR="001214FF" w:rsidRPr="00E97C65" w:rsidRDefault="001214FF" w:rsidP="00E97C65">
            <w:pPr>
              <w:numPr>
                <w:ilvl w:val="0"/>
                <w:numId w:val="2"/>
              </w:numPr>
              <w:tabs>
                <w:tab w:val="left" w:pos="397"/>
              </w:tabs>
              <w:ind w:left="504"/>
              <w:contextualSpacing/>
            </w:pPr>
            <w:r w:rsidRPr="00E97C65">
              <w:t xml:space="preserve">Verspreiding van geuren uit de voorziening die als onprettig worden ervaren.  </w:t>
            </w:r>
          </w:p>
        </w:tc>
        <w:tc>
          <w:tcPr>
            <w:tcW w:w="1360" w:type="dxa"/>
            <w:shd w:val="clear" w:color="auto" w:fill="auto"/>
          </w:tcPr>
          <w:p w14:paraId="73B87479" w14:textId="77777777" w:rsidR="001214FF" w:rsidRPr="001214FF" w:rsidRDefault="001214FF" w:rsidP="001214FF">
            <w:pPr>
              <w:rPr>
                <w:rFonts w:cs="Arial"/>
              </w:rPr>
            </w:pPr>
          </w:p>
        </w:tc>
      </w:tr>
      <w:tr w:rsidR="001214FF" w:rsidRPr="001214FF" w14:paraId="616E0140"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2A8EFD16"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79BB5858" w14:textId="7FEC68AA" w:rsidR="001214FF" w:rsidRPr="001214FF" w:rsidRDefault="001214FF" w:rsidP="00E97C65">
            <w:r w:rsidRPr="001214FF">
              <w:t>Indien in de managementrapportage wordt aangegeven dat een automaat in drie opvolgende maanden een lager beschikbaarheidspercentage heeft, zoals genoemd bij eis 2</w:t>
            </w:r>
            <w:r w:rsidR="00E97C65">
              <w:t>3</w:t>
            </w:r>
            <w:r w:rsidRPr="001214FF">
              <w:t xml:space="preserve">, dan wordt deze automaat vervangen. De </w:t>
            </w:r>
            <w:r w:rsidR="00E97C65">
              <w:t>Inschrijve</w:t>
            </w:r>
            <w:r w:rsidRPr="001214FF">
              <w:t xml:space="preserve">r garandeert dat de automaat op kosten van de </w:t>
            </w:r>
            <w:r w:rsidR="00E97C65">
              <w:t>Inschrijver</w:t>
            </w:r>
            <w:r w:rsidRPr="001214FF">
              <w:t xml:space="preserve"> </w:t>
            </w:r>
            <w:r w:rsidR="00313DA8">
              <w:t xml:space="preserve">binnen 24 uur </w:t>
            </w:r>
            <w:r w:rsidRPr="001214FF">
              <w:t xml:space="preserve">kan worden vervangen. Afspraken met betrekking tot het tijdstip van levering van de vervangende automaten worden in onderlinge afstemming tussen </w:t>
            </w:r>
            <w:r w:rsidR="00E97C65">
              <w:t xml:space="preserve">partijen </w:t>
            </w:r>
            <w:r w:rsidRPr="001214FF">
              <w:t xml:space="preserve"> gemaakt.</w:t>
            </w:r>
          </w:p>
        </w:tc>
        <w:tc>
          <w:tcPr>
            <w:tcW w:w="1360" w:type="dxa"/>
            <w:tcBorders>
              <w:bottom w:val="single" w:sz="4" w:space="0" w:color="auto"/>
            </w:tcBorders>
            <w:shd w:val="clear" w:color="auto" w:fill="auto"/>
          </w:tcPr>
          <w:p w14:paraId="23391F2F" w14:textId="77777777" w:rsidR="001214FF" w:rsidRPr="001214FF" w:rsidRDefault="001214FF" w:rsidP="001214FF">
            <w:pPr>
              <w:rPr>
                <w:rFonts w:cs="Arial"/>
              </w:rPr>
            </w:pPr>
          </w:p>
        </w:tc>
      </w:tr>
      <w:tr w:rsidR="001214FF" w:rsidRPr="001214FF" w14:paraId="035FF057"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5432D069"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3C723605" w14:textId="5BE5B215" w:rsidR="001214FF" w:rsidRPr="001214FF" w:rsidRDefault="001214FF" w:rsidP="001214FF">
            <w:r w:rsidRPr="00A366DD">
              <w:t xml:space="preserve">Inschrijver dient klachten in beginsel binnen </w:t>
            </w:r>
            <w:r w:rsidR="00A366DD" w:rsidRPr="00A366DD">
              <w:t xml:space="preserve">8 </w:t>
            </w:r>
            <w:r w:rsidRPr="00A366DD">
              <w:t>uur op te lossen</w:t>
            </w:r>
            <w:r w:rsidRPr="001214FF">
              <w:t>. Klachten kunnen per e-mail en telefonisch worden doorgegeven. Indien het niet mogelijk is om binnen 24 uur de klacht te verhelpen dient de Inschrijver binnen 24 uur kenbaar te maken waarom dit niet mogelijk is en hoe het probleem wordt verholpen binnen welke termijn. Communicatie over klachten verloopt via de contactpersoon/contactperso</w:t>
            </w:r>
            <w:r w:rsidR="00A366DD">
              <w:t>-</w:t>
            </w:r>
            <w:r w:rsidRPr="001214FF">
              <w:t>nen van AD.</w:t>
            </w:r>
          </w:p>
        </w:tc>
        <w:tc>
          <w:tcPr>
            <w:tcW w:w="1360" w:type="dxa"/>
            <w:tcBorders>
              <w:bottom w:val="single" w:sz="4" w:space="0" w:color="auto"/>
            </w:tcBorders>
            <w:shd w:val="clear" w:color="auto" w:fill="auto"/>
          </w:tcPr>
          <w:p w14:paraId="048F2A8C" w14:textId="77777777" w:rsidR="001214FF" w:rsidRPr="001214FF" w:rsidRDefault="001214FF" w:rsidP="001214FF">
            <w:pPr>
              <w:rPr>
                <w:rFonts w:cs="Arial"/>
              </w:rPr>
            </w:pPr>
          </w:p>
        </w:tc>
      </w:tr>
      <w:tr w:rsidR="001214FF" w:rsidRPr="001214FF" w14:paraId="411A1EE9"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1293E4EB"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4EC1BE66" w14:textId="77777777" w:rsidR="001214FF" w:rsidRPr="001214FF" w:rsidRDefault="001214FF" w:rsidP="001214FF">
            <w:pPr>
              <w:rPr>
                <w:rFonts w:cs="Arial"/>
              </w:rPr>
            </w:pPr>
            <w:r w:rsidRPr="001214FF">
              <w:rPr>
                <w:rFonts w:cs="Arial"/>
              </w:rPr>
              <w:t>Aan het verhelpen van storingen en reparaties zijn voor opdrachtgever geen extra kosten verbonden.</w:t>
            </w:r>
          </w:p>
        </w:tc>
        <w:tc>
          <w:tcPr>
            <w:tcW w:w="1360" w:type="dxa"/>
            <w:tcBorders>
              <w:bottom w:val="single" w:sz="4" w:space="0" w:color="auto"/>
            </w:tcBorders>
            <w:shd w:val="clear" w:color="auto" w:fill="auto"/>
          </w:tcPr>
          <w:p w14:paraId="79B21D47" w14:textId="77777777" w:rsidR="001214FF" w:rsidRPr="001214FF" w:rsidRDefault="001214FF" w:rsidP="001214FF">
            <w:pPr>
              <w:rPr>
                <w:rFonts w:cs="Arial"/>
              </w:rPr>
            </w:pPr>
          </w:p>
        </w:tc>
      </w:tr>
      <w:tr w:rsidR="001214FF" w:rsidRPr="001214FF" w14:paraId="7B5BCAB6"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22209CB3"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58284083" w14:textId="77777777" w:rsidR="001214FF" w:rsidRPr="001214FF" w:rsidRDefault="001214FF" w:rsidP="001214FF">
            <w:pPr>
              <w:rPr>
                <w:rFonts w:cs="Arial"/>
              </w:rPr>
            </w:pPr>
            <w:r w:rsidRPr="001214FF">
              <w:rPr>
                <w:rFonts w:cs="Arial"/>
              </w:rPr>
              <w:t>De automaat dient na uitvallen van de stroom weer normaal te functioneren (bijv. na een noodstroomtest).</w:t>
            </w:r>
          </w:p>
        </w:tc>
        <w:tc>
          <w:tcPr>
            <w:tcW w:w="1360" w:type="dxa"/>
            <w:tcBorders>
              <w:bottom w:val="single" w:sz="4" w:space="0" w:color="auto"/>
            </w:tcBorders>
            <w:shd w:val="clear" w:color="auto" w:fill="auto"/>
          </w:tcPr>
          <w:p w14:paraId="1B3FD85B" w14:textId="77777777" w:rsidR="001214FF" w:rsidRPr="001214FF" w:rsidRDefault="001214FF" w:rsidP="001214FF">
            <w:pPr>
              <w:rPr>
                <w:rFonts w:cs="Arial"/>
              </w:rPr>
            </w:pPr>
          </w:p>
        </w:tc>
      </w:tr>
      <w:tr w:rsidR="001214FF" w:rsidRPr="001214FF" w14:paraId="503C8D9E"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D9D9D9" w:themeFill="background1" w:themeFillShade="D9"/>
          </w:tcPr>
          <w:p w14:paraId="0B7C960A" w14:textId="77777777" w:rsidR="001214FF" w:rsidRPr="001214FF" w:rsidRDefault="001214FF" w:rsidP="001214FF">
            <w:pPr>
              <w:ind w:left="397" w:hanging="397"/>
              <w:rPr>
                <w:rFonts w:cs="Arial"/>
                <w:b/>
              </w:rPr>
            </w:pPr>
            <w:r w:rsidRPr="001214FF">
              <w:rPr>
                <w:rFonts w:cs="Arial"/>
                <w:b/>
              </w:rPr>
              <w:t>Eis</w:t>
            </w:r>
          </w:p>
        </w:tc>
        <w:tc>
          <w:tcPr>
            <w:tcW w:w="6880" w:type="dxa"/>
            <w:shd w:val="clear" w:color="auto" w:fill="D9D9D9" w:themeFill="background1" w:themeFillShade="D9"/>
          </w:tcPr>
          <w:p w14:paraId="4594C317" w14:textId="77777777" w:rsidR="001214FF" w:rsidRPr="001214FF" w:rsidRDefault="001214FF" w:rsidP="001214FF">
            <w:pPr>
              <w:rPr>
                <w:b/>
              </w:rPr>
            </w:pPr>
            <w:r w:rsidRPr="001214FF">
              <w:rPr>
                <w:b/>
              </w:rPr>
              <w:t>Commerciële eisen</w:t>
            </w:r>
          </w:p>
        </w:tc>
        <w:tc>
          <w:tcPr>
            <w:tcW w:w="1360" w:type="dxa"/>
            <w:shd w:val="clear" w:color="auto" w:fill="D9D9D9" w:themeFill="background1" w:themeFillShade="D9"/>
          </w:tcPr>
          <w:p w14:paraId="770D31CD" w14:textId="77777777" w:rsidR="001214FF" w:rsidRPr="001214FF" w:rsidRDefault="001214FF" w:rsidP="001214FF">
            <w:pPr>
              <w:rPr>
                <w:rFonts w:cs="Arial"/>
              </w:rPr>
            </w:pPr>
            <w:r w:rsidRPr="001214FF">
              <w:rPr>
                <w:rFonts w:cs="Arial"/>
                <w:b/>
                <w:sz w:val="20"/>
              </w:rPr>
              <w:t>Akkoord JA/NEE</w:t>
            </w:r>
          </w:p>
        </w:tc>
      </w:tr>
      <w:tr w:rsidR="001214FF" w:rsidRPr="001214FF" w14:paraId="018B8942"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3E11C1E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A47F2FD" w14:textId="30EB3D87" w:rsidR="00693961" w:rsidRPr="001214FF" w:rsidRDefault="001214FF" w:rsidP="001214FF">
            <w:r w:rsidRPr="001214FF">
              <w:t xml:space="preserve">Facturen worden gestuurd naar </w:t>
            </w:r>
            <w:hyperlink r:id="rId8" w:history="1">
              <w:r w:rsidRPr="001214FF">
                <w:rPr>
                  <w:color w:val="0563C1"/>
                  <w:u w:val="single"/>
                </w:rPr>
                <w:t>crediteuren@vrzw.nl</w:t>
              </w:r>
            </w:hyperlink>
            <w:r w:rsidRPr="001214FF">
              <w:t xml:space="preserve"> </w:t>
            </w:r>
            <w:r w:rsidR="00693961">
              <w:t xml:space="preserve">en </w:t>
            </w:r>
            <w:hyperlink r:id="rId9" w:history="1">
              <w:r w:rsidR="00693961" w:rsidRPr="00B85167">
                <w:rPr>
                  <w:rStyle w:val="Hyperlink"/>
                </w:rPr>
                <w:t>facturen@ggdzw.nl</w:t>
              </w:r>
            </w:hyperlink>
          </w:p>
        </w:tc>
        <w:tc>
          <w:tcPr>
            <w:tcW w:w="1360" w:type="dxa"/>
            <w:shd w:val="clear" w:color="auto" w:fill="auto"/>
          </w:tcPr>
          <w:p w14:paraId="45419F5D" w14:textId="77777777" w:rsidR="001214FF" w:rsidRPr="001214FF" w:rsidRDefault="001214FF" w:rsidP="001214FF">
            <w:pPr>
              <w:rPr>
                <w:rFonts w:cs="Arial"/>
              </w:rPr>
            </w:pPr>
          </w:p>
        </w:tc>
      </w:tr>
      <w:tr w:rsidR="001214FF" w:rsidRPr="001214FF" w14:paraId="19CBEBF2"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611D4D9D"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4486DEE" w14:textId="75AFB8D5" w:rsidR="001214FF" w:rsidRPr="00693961" w:rsidRDefault="001214FF" w:rsidP="001214FF">
            <w:pPr>
              <w:rPr>
                <w:highlight w:val="yellow"/>
              </w:rPr>
            </w:pPr>
            <w:r w:rsidRPr="009D054C">
              <w:rPr>
                <w:rFonts w:cs="Arial"/>
              </w:rPr>
              <w:t xml:space="preserve">Opdrachtnemer stuurt achteraf, </w:t>
            </w:r>
            <w:r w:rsidRPr="009D054C">
              <w:rPr>
                <w:rFonts w:cs="Arial"/>
                <w:u w:val="single"/>
              </w:rPr>
              <w:t>per kwartaal</w:t>
            </w:r>
            <w:r w:rsidRPr="009D054C">
              <w:rPr>
                <w:rFonts w:cs="Arial"/>
              </w:rPr>
              <w:t>, digitaal één verzamelfactuur</w:t>
            </w:r>
            <w:r w:rsidR="00693961" w:rsidRPr="009D054C">
              <w:rPr>
                <w:rFonts w:cs="Arial"/>
              </w:rPr>
              <w:t xml:space="preserve"> per perceel</w:t>
            </w:r>
            <w:r w:rsidRPr="009D054C">
              <w:rPr>
                <w:rFonts w:cs="Arial"/>
              </w:rPr>
              <w:t xml:space="preserve"> voor</w:t>
            </w:r>
            <w:r w:rsidRPr="009D054C">
              <w:t xml:space="preserve"> </w:t>
            </w:r>
            <w:r w:rsidRPr="009D054C">
              <w:rPr>
                <w:i/>
              </w:rPr>
              <w:t>de kosten betreffende de huurkoop/lease</w:t>
            </w:r>
            <w:r w:rsidR="00693961" w:rsidRPr="009D054C">
              <w:rPr>
                <w:i/>
              </w:rPr>
              <w:t xml:space="preserve">, </w:t>
            </w:r>
            <w:r w:rsidRPr="009D054C">
              <w:rPr>
                <w:i/>
              </w:rPr>
              <w:t>het onderhoud</w:t>
            </w:r>
            <w:r w:rsidR="00693961" w:rsidRPr="009D054C">
              <w:rPr>
                <w:i/>
              </w:rPr>
              <w:t xml:space="preserve"> en </w:t>
            </w:r>
            <w:r w:rsidR="00A45D2F" w:rsidRPr="009D054C">
              <w:rPr>
                <w:i/>
              </w:rPr>
              <w:t>het op voorraad houden van c.q. het verbruik van de</w:t>
            </w:r>
            <w:r w:rsidR="00693961" w:rsidRPr="009D054C">
              <w:rPr>
                <w:i/>
              </w:rPr>
              <w:t xml:space="preserve"> ingrediënten. </w:t>
            </w:r>
          </w:p>
        </w:tc>
        <w:tc>
          <w:tcPr>
            <w:tcW w:w="1360" w:type="dxa"/>
            <w:shd w:val="clear" w:color="auto" w:fill="auto"/>
          </w:tcPr>
          <w:p w14:paraId="29AE2B9D" w14:textId="77777777" w:rsidR="001214FF" w:rsidRPr="001214FF" w:rsidRDefault="001214FF" w:rsidP="001214FF">
            <w:pPr>
              <w:rPr>
                <w:rFonts w:cs="Arial"/>
              </w:rPr>
            </w:pPr>
          </w:p>
        </w:tc>
      </w:tr>
      <w:tr w:rsidR="001214FF" w:rsidRPr="001214FF" w14:paraId="436335DC"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3F27687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5DECCD5" w14:textId="77777777" w:rsidR="001214FF" w:rsidRPr="001214FF" w:rsidRDefault="001214FF" w:rsidP="001214FF">
            <w:r w:rsidRPr="001214FF">
              <w:t xml:space="preserve">Op alle facturen dient het inkoopordernummer van AD te staan. </w:t>
            </w:r>
          </w:p>
          <w:p w14:paraId="2F64E50A" w14:textId="77777777" w:rsidR="001214FF" w:rsidRPr="001214FF" w:rsidRDefault="001214FF" w:rsidP="001214FF"/>
          <w:p w14:paraId="1F1ED245" w14:textId="7F01D985" w:rsidR="001214FF" w:rsidRPr="001214FF" w:rsidRDefault="001214FF" w:rsidP="001214FF">
            <w:r w:rsidRPr="001214FF">
              <w:t xml:space="preserve">Vóórdat de eerste factuur verstuurd wordt, is er overeenstemming tussen de Opdrachtgever en Opdrachtnemer over de onderwerpen die minimaal op de factuur dienen te staan. </w:t>
            </w:r>
          </w:p>
          <w:p w14:paraId="3D589D3C" w14:textId="58A52D8F" w:rsidR="001214FF" w:rsidRPr="001214FF" w:rsidRDefault="001214FF" w:rsidP="001214FF">
            <w:r w:rsidRPr="001214FF">
              <w:t xml:space="preserve">Op de factuur ten aanzien van de </w:t>
            </w:r>
            <w:r w:rsidRPr="001214FF">
              <w:rPr>
                <w:i/>
              </w:rPr>
              <w:t>huurkoop/lease en het onderhoud</w:t>
            </w:r>
            <w:r w:rsidRPr="001214FF">
              <w:t xml:space="preserve"> staan minimaal het overall totaalbedrag en de totaalbedragen per locatie vermeld. Tevens wordt er een bijlage aan deze factuur toegevoegd waarbij de totaalbedragen per locatie zijn uitgesplitst per automaat  (o.b.v. het registratienummer)</w:t>
            </w:r>
          </w:p>
          <w:p w14:paraId="0B94EA3B" w14:textId="77777777" w:rsidR="001214FF" w:rsidRPr="001214FF" w:rsidRDefault="001214FF" w:rsidP="001214FF">
            <w:r w:rsidRPr="001214FF">
              <w:t xml:space="preserve">Op de factuur ten aanzien van </w:t>
            </w:r>
            <w:r w:rsidRPr="001214FF">
              <w:rPr>
                <w:i/>
              </w:rPr>
              <w:t>de ingrediënten</w:t>
            </w:r>
            <w:r w:rsidRPr="001214FF">
              <w:t xml:space="preserve"> staat minimaal  een omschrijving van hetgeen besteld is, de bijbehorende aantallen en de bijbehorende prijzen vermeld.</w:t>
            </w:r>
          </w:p>
        </w:tc>
        <w:tc>
          <w:tcPr>
            <w:tcW w:w="1360" w:type="dxa"/>
            <w:shd w:val="clear" w:color="auto" w:fill="auto"/>
          </w:tcPr>
          <w:p w14:paraId="6AEA8E55" w14:textId="77777777" w:rsidR="001214FF" w:rsidRPr="001214FF" w:rsidRDefault="001214FF" w:rsidP="001214FF">
            <w:pPr>
              <w:rPr>
                <w:rFonts w:cs="Arial"/>
              </w:rPr>
            </w:pPr>
          </w:p>
        </w:tc>
      </w:tr>
      <w:tr w:rsidR="001214FF" w:rsidRPr="001214FF" w14:paraId="6A3CCC36"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501610D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798FD7DF" w14:textId="77777777" w:rsidR="001214FF" w:rsidRPr="001214FF" w:rsidRDefault="001214FF" w:rsidP="001214FF">
            <w:r w:rsidRPr="001214FF">
              <w:t>De Opdrachtgever is niet gehouden tot betaling van facturen die niet aan de vereisten voldoen.</w:t>
            </w:r>
          </w:p>
        </w:tc>
        <w:tc>
          <w:tcPr>
            <w:tcW w:w="1360" w:type="dxa"/>
            <w:shd w:val="clear" w:color="auto" w:fill="auto"/>
          </w:tcPr>
          <w:p w14:paraId="1E597DD3" w14:textId="77777777" w:rsidR="001214FF" w:rsidRPr="001214FF" w:rsidRDefault="001214FF" w:rsidP="001214FF">
            <w:pPr>
              <w:rPr>
                <w:rFonts w:cs="Arial"/>
              </w:rPr>
            </w:pPr>
          </w:p>
        </w:tc>
      </w:tr>
      <w:tr w:rsidR="001214FF" w:rsidRPr="001214FF" w14:paraId="3C55F615"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5D830539"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66C41B0" w14:textId="77777777" w:rsidR="001214FF" w:rsidRPr="001214FF" w:rsidRDefault="001214FF" w:rsidP="001214FF">
            <w:r w:rsidRPr="001214FF">
              <w:t>Indien Opdrachtnemer kiest om samen te werken met Onderaannemers voor de uitvoering van een opdracht dient de factuur die aan de Opdrachtgever wordt gestuurd altijd van de Opdrachtnemer te komen en niet van de Onderaannemer.</w:t>
            </w:r>
          </w:p>
        </w:tc>
        <w:tc>
          <w:tcPr>
            <w:tcW w:w="1360" w:type="dxa"/>
            <w:shd w:val="clear" w:color="auto" w:fill="auto"/>
          </w:tcPr>
          <w:p w14:paraId="0220B896" w14:textId="77777777" w:rsidR="001214FF" w:rsidRPr="001214FF" w:rsidRDefault="001214FF" w:rsidP="001214FF">
            <w:pPr>
              <w:rPr>
                <w:rFonts w:cs="Arial"/>
              </w:rPr>
            </w:pPr>
          </w:p>
        </w:tc>
      </w:tr>
      <w:tr w:rsidR="001214FF" w:rsidRPr="001214FF" w14:paraId="7D59E7AB"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6BC661AE"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349E4301" w14:textId="77777777" w:rsidR="001214FF" w:rsidRPr="001214FF" w:rsidRDefault="001214FF" w:rsidP="001214FF">
            <w:r w:rsidRPr="001214FF">
              <w:t>De offerte heeft een geldigheidsduur van minimaal 120 dagen gerekend vanaf de sluitingsdatum van de Inschrijvingstermijn.</w:t>
            </w:r>
          </w:p>
        </w:tc>
        <w:tc>
          <w:tcPr>
            <w:tcW w:w="1360" w:type="dxa"/>
            <w:shd w:val="clear" w:color="auto" w:fill="auto"/>
          </w:tcPr>
          <w:p w14:paraId="367D3B54" w14:textId="77777777" w:rsidR="001214FF" w:rsidRPr="001214FF" w:rsidRDefault="001214FF" w:rsidP="001214FF">
            <w:pPr>
              <w:rPr>
                <w:rFonts w:cs="Arial"/>
              </w:rPr>
            </w:pPr>
          </w:p>
        </w:tc>
      </w:tr>
      <w:tr w:rsidR="001214FF" w:rsidRPr="001214FF" w14:paraId="0E77F0B7"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D19895F"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7B80443" w14:textId="77777777" w:rsidR="001214FF" w:rsidRPr="001214FF" w:rsidRDefault="001214FF" w:rsidP="001214FF">
            <w:r w:rsidRPr="001214FF">
              <w:t>Aan de offerte zullen voor de aanvrager van de offerte geen kosten zijn verbonden, ongeacht of de procedure zal leiden tot het sluiten van een Overeenkomst.</w:t>
            </w:r>
          </w:p>
        </w:tc>
        <w:tc>
          <w:tcPr>
            <w:tcW w:w="1360" w:type="dxa"/>
            <w:shd w:val="clear" w:color="auto" w:fill="auto"/>
          </w:tcPr>
          <w:p w14:paraId="498856D4" w14:textId="77777777" w:rsidR="001214FF" w:rsidRPr="001214FF" w:rsidRDefault="001214FF" w:rsidP="001214FF">
            <w:pPr>
              <w:rPr>
                <w:rFonts w:cs="Arial"/>
              </w:rPr>
            </w:pPr>
          </w:p>
        </w:tc>
      </w:tr>
      <w:tr w:rsidR="001214FF" w:rsidRPr="001214FF" w14:paraId="2F181252"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723981F4"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33B7291" w14:textId="77777777" w:rsidR="001214FF" w:rsidRPr="001214FF" w:rsidRDefault="001214FF" w:rsidP="001214FF">
            <w:r w:rsidRPr="001214FF">
              <w:t>De tarieven dienen met een nauwkeurigheid van vier decimalen te worden ingevuld.</w:t>
            </w:r>
          </w:p>
        </w:tc>
        <w:tc>
          <w:tcPr>
            <w:tcW w:w="1360" w:type="dxa"/>
            <w:shd w:val="clear" w:color="auto" w:fill="auto"/>
          </w:tcPr>
          <w:p w14:paraId="3AA6E125" w14:textId="77777777" w:rsidR="001214FF" w:rsidRPr="001214FF" w:rsidRDefault="001214FF" w:rsidP="001214FF">
            <w:pPr>
              <w:rPr>
                <w:rFonts w:cs="Arial"/>
              </w:rPr>
            </w:pPr>
          </w:p>
        </w:tc>
      </w:tr>
      <w:tr w:rsidR="001214FF" w:rsidRPr="001214FF" w14:paraId="720011E1"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4983B16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C3884B1" w14:textId="0EE0ECA9" w:rsidR="001214FF" w:rsidRPr="001214FF" w:rsidRDefault="001214FF" w:rsidP="001214FF">
            <w:pPr>
              <w:rPr>
                <w:b/>
              </w:rPr>
            </w:pPr>
            <w:r w:rsidRPr="001214FF">
              <w:t>De in de Inschrijving aangeboden prijzen, tarieven en kortingen zijn onvoorwaarde</w:t>
            </w:r>
            <w:r w:rsidR="00527E34">
              <w:t>-</w:t>
            </w:r>
            <w:r w:rsidRPr="001214FF">
              <w:t xml:space="preserve">lijk en </w:t>
            </w:r>
            <w:r w:rsidRPr="009D054C">
              <w:t xml:space="preserve">gedurende de </w:t>
            </w:r>
            <w:r w:rsidR="00A45D2F" w:rsidRPr="009D054C">
              <w:t>eerste 18 maanden</w:t>
            </w:r>
            <w:r w:rsidRPr="009D054C">
              <w:t xml:space="preserve"> van de</w:t>
            </w:r>
            <w:r w:rsidRPr="001214FF">
              <w:t xml:space="preserve"> Overeenkomst vast en onverander</w:t>
            </w:r>
            <w:r w:rsidR="00527E34">
              <w:t>-</w:t>
            </w:r>
            <w:r w:rsidRPr="001214FF">
              <w:t>lijk. Na de eerste twee jaar van de Overeenkomst geldt dat eenmaal per jaar een prijsaanpassing zal plaatsvinden conform de CPI-index voor huishoudens, waarbij 2015=100.</w:t>
            </w:r>
          </w:p>
        </w:tc>
        <w:tc>
          <w:tcPr>
            <w:tcW w:w="1360" w:type="dxa"/>
            <w:shd w:val="clear" w:color="auto" w:fill="auto"/>
          </w:tcPr>
          <w:p w14:paraId="7F476BD0" w14:textId="77777777" w:rsidR="001214FF" w:rsidRPr="001214FF" w:rsidRDefault="001214FF" w:rsidP="001214FF">
            <w:pPr>
              <w:rPr>
                <w:rFonts w:cs="Arial"/>
              </w:rPr>
            </w:pPr>
          </w:p>
        </w:tc>
      </w:tr>
      <w:tr w:rsidR="001214FF" w:rsidRPr="001214FF" w14:paraId="3BC0EB11"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7BAE6BE"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832C032" w14:textId="77777777" w:rsidR="001214FF" w:rsidRPr="001214FF" w:rsidRDefault="001214FF" w:rsidP="001214FF">
            <w:pPr>
              <w:rPr>
                <w:b/>
              </w:rPr>
            </w:pPr>
            <w:r w:rsidRPr="001214FF">
              <w:t>Uw offerte bevat gespecificeerde all-in tarieven voor de gevraagde dienstverlening, conform de eisen die vermeld staan in dit Beschrijvend document en alle bijbehorende Bijlagen. De geoffreerde tarieven zijn gebaseerd op genoemde specificaties. Alle gegeven antwoorden betreffende de kwaliteitscriteria zijn onderdeel van de Inschrijving van de Inschrijver en zijn onderdeel van de aangeboden tarieven.</w:t>
            </w:r>
          </w:p>
        </w:tc>
        <w:tc>
          <w:tcPr>
            <w:tcW w:w="1360" w:type="dxa"/>
            <w:shd w:val="clear" w:color="auto" w:fill="auto"/>
          </w:tcPr>
          <w:p w14:paraId="3E040858" w14:textId="77777777" w:rsidR="001214FF" w:rsidRPr="001214FF" w:rsidRDefault="001214FF" w:rsidP="001214FF">
            <w:pPr>
              <w:rPr>
                <w:rFonts w:cs="Arial"/>
              </w:rPr>
            </w:pPr>
          </w:p>
        </w:tc>
      </w:tr>
      <w:tr w:rsidR="001214FF" w:rsidRPr="001214FF" w14:paraId="3EFB2A5B"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306AF82"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288013D" w14:textId="313C4547" w:rsidR="001214FF" w:rsidRPr="001214FF" w:rsidRDefault="001214FF" w:rsidP="001214FF">
            <w:pPr>
              <w:rPr>
                <w:b/>
              </w:rPr>
            </w:pPr>
            <w:r w:rsidRPr="001214FF">
              <w:t>Prijzen, zoals in de offerte vermeld, zijn in euro’s en exclusief BTW, maar voor zover van toepassing inclusief alle overige additionele kosten (bureaukosten, materiaal</w:t>
            </w:r>
            <w:r w:rsidR="00527E34">
              <w:t>-</w:t>
            </w:r>
            <w:r w:rsidRPr="001214FF">
              <w:t xml:space="preserve">kosten, toeslagen, reis-en verblijfskosten etc.). </w:t>
            </w:r>
          </w:p>
        </w:tc>
        <w:tc>
          <w:tcPr>
            <w:tcW w:w="1360" w:type="dxa"/>
            <w:shd w:val="clear" w:color="auto" w:fill="auto"/>
          </w:tcPr>
          <w:p w14:paraId="16A47A79" w14:textId="77777777" w:rsidR="001214FF" w:rsidRPr="001214FF" w:rsidRDefault="001214FF" w:rsidP="001214FF">
            <w:pPr>
              <w:rPr>
                <w:rFonts w:cs="Arial"/>
              </w:rPr>
            </w:pPr>
          </w:p>
        </w:tc>
      </w:tr>
      <w:tr w:rsidR="001214FF" w:rsidRPr="001214FF" w14:paraId="281DF8B6"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494B9F4"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8AE97C4" w14:textId="6040CE6E" w:rsidR="001214FF" w:rsidRPr="001214FF" w:rsidRDefault="001214FF" w:rsidP="001214FF">
            <w:r w:rsidRPr="001214FF">
              <w:t>Alle gesprekken die gevoerd zullen worden tussen Opdrachtgever en Opdrachtne</w:t>
            </w:r>
            <w:r w:rsidR="00527E34">
              <w:t>-</w:t>
            </w:r>
            <w:r w:rsidRPr="001214FF">
              <w:t xml:space="preserve">mer dienen kosteloos te zijn voor de Opdrachtgever en worden geacht bij de aangeboden tarieven te zijn inbegrepen. </w:t>
            </w:r>
          </w:p>
        </w:tc>
        <w:tc>
          <w:tcPr>
            <w:tcW w:w="1360" w:type="dxa"/>
            <w:shd w:val="clear" w:color="auto" w:fill="auto"/>
          </w:tcPr>
          <w:p w14:paraId="7D00F0AC" w14:textId="77777777" w:rsidR="001214FF" w:rsidRPr="001214FF" w:rsidRDefault="001214FF" w:rsidP="001214FF">
            <w:pPr>
              <w:rPr>
                <w:rFonts w:cs="Arial"/>
              </w:rPr>
            </w:pPr>
          </w:p>
        </w:tc>
      </w:tr>
      <w:tr w:rsidR="001214FF" w:rsidRPr="001214FF" w14:paraId="569ADBC1"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20DB2C45"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33E17DB" w14:textId="77777777" w:rsidR="001214FF" w:rsidRPr="001214FF" w:rsidRDefault="001214FF" w:rsidP="001214FF">
            <w:pPr>
              <w:rPr>
                <w:rFonts w:cs="Arial"/>
              </w:rPr>
            </w:pPr>
            <w:r w:rsidRPr="001214FF">
              <w:rPr>
                <w:rFonts w:cs="Arial"/>
              </w:rPr>
              <w:t>Het is niet toegestaan om een strategische Inschrijving in te dienen. Een Inschrijver (combinatie) die een strategische Inschrijving indient, wordt uitgesloten van verdere deelname aan de Aanbestedingsprocedure.</w:t>
            </w:r>
          </w:p>
        </w:tc>
        <w:tc>
          <w:tcPr>
            <w:tcW w:w="1360" w:type="dxa"/>
            <w:shd w:val="clear" w:color="auto" w:fill="auto"/>
          </w:tcPr>
          <w:p w14:paraId="5025D64B" w14:textId="77777777" w:rsidR="001214FF" w:rsidRPr="001214FF" w:rsidRDefault="001214FF" w:rsidP="001214FF">
            <w:pPr>
              <w:rPr>
                <w:rFonts w:cs="Arial"/>
              </w:rPr>
            </w:pPr>
          </w:p>
        </w:tc>
      </w:tr>
      <w:tr w:rsidR="001214FF" w:rsidRPr="001214FF" w14:paraId="55B0A50B"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DED5328"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C567713" w14:textId="389FD88E" w:rsidR="001214FF" w:rsidRPr="001214FF" w:rsidRDefault="001214FF" w:rsidP="00313DA8">
            <w:pPr>
              <w:rPr>
                <w:rFonts w:cs="Arial"/>
              </w:rPr>
            </w:pPr>
            <w:r w:rsidRPr="001214FF">
              <w:rPr>
                <w:rFonts w:cs="Arial"/>
              </w:rPr>
              <w:t>De Opdrachtnemer zal voor diensten die niet zijn vermeld in het Beschrijvend document, de Opdrachtgever geen hogere tarieven in rekening brengen dan de gebruikelijke tarieven die de Opdrachtnemer hanteert voor overige afnemers van zijn diensten binnen de zakelijke markt.</w:t>
            </w:r>
          </w:p>
        </w:tc>
        <w:tc>
          <w:tcPr>
            <w:tcW w:w="1360" w:type="dxa"/>
            <w:shd w:val="clear" w:color="auto" w:fill="auto"/>
          </w:tcPr>
          <w:p w14:paraId="2C22FF80" w14:textId="77777777" w:rsidR="001214FF" w:rsidRPr="001214FF" w:rsidRDefault="001214FF" w:rsidP="001214FF">
            <w:pPr>
              <w:rPr>
                <w:rFonts w:cs="Arial"/>
              </w:rPr>
            </w:pPr>
          </w:p>
        </w:tc>
      </w:tr>
      <w:tr w:rsidR="001214FF" w:rsidRPr="001214FF" w14:paraId="3C1C669A"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4B8852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5D8905D" w14:textId="77777777" w:rsidR="001214FF" w:rsidRPr="001214FF" w:rsidRDefault="001214FF" w:rsidP="001214FF">
            <w:pPr>
              <w:rPr>
                <w:rFonts w:cs="Arial"/>
              </w:rPr>
            </w:pPr>
            <w:r w:rsidRPr="001214FF">
              <w:rPr>
                <w:rFonts w:cs="Arial"/>
              </w:rPr>
              <w:t>Voor heet en gekoeld water worden door de leverancier geen kosten berekend aan de opdrachtgever.</w:t>
            </w:r>
          </w:p>
        </w:tc>
        <w:tc>
          <w:tcPr>
            <w:tcW w:w="1360" w:type="dxa"/>
            <w:shd w:val="clear" w:color="auto" w:fill="auto"/>
          </w:tcPr>
          <w:p w14:paraId="40273B58" w14:textId="77777777" w:rsidR="001214FF" w:rsidRPr="001214FF" w:rsidRDefault="001214FF" w:rsidP="001214FF">
            <w:pPr>
              <w:rPr>
                <w:rFonts w:cs="Arial"/>
              </w:rPr>
            </w:pPr>
          </w:p>
        </w:tc>
      </w:tr>
      <w:tr w:rsidR="001214FF" w:rsidRPr="001214FF" w14:paraId="46E1CA07"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2898EE4D"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DFAB6F9" w14:textId="1F733A9C" w:rsidR="001214FF" w:rsidRPr="001214FF" w:rsidRDefault="001214FF" w:rsidP="001214FF">
            <w:pPr>
              <w:rPr>
                <w:rFonts w:cs="Arial"/>
              </w:rPr>
            </w:pPr>
            <w:r w:rsidRPr="001214FF">
              <w:rPr>
                <w:rFonts w:cs="Arial"/>
              </w:rPr>
              <w:t>Automaten kunnen gedurende de Overeenkomst, naar eigen inzicht van de Opdrachtgever, kosteloos verplaatst worden binnen en tussen locaties van AD. Dit door de Opdrachtnemer uit te voeren binnen 10 werkdagen na aanvraag door de Opdrachtgever.</w:t>
            </w:r>
          </w:p>
        </w:tc>
        <w:tc>
          <w:tcPr>
            <w:tcW w:w="1360" w:type="dxa"/>
            <w:shd w:val="clear" w:color="auto" w:fill="auto"/>
          </w:tcPr>
          <w:p w14:paraId="664A2E5E" w14:textId="77777777" w:rsidR="001214FF" w:rsidRPr="001214FF" w:rsidRDefault="001214FF" w:rsidP="001214FF">
            <w:pPr>
              <w:rPr>
                <w:rFonts w:cs="Arial"/>
              </w:rPr>
            </w:pPr>
          </w:p>
        </w:tc>
      </w:tr>
      <w:tr w:rsidR="001214FF" w:rsidRPr="001214FF" w14:paraId="32AA45B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5F104E6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F9B9EEE" w14:textId="06434B06" w:rsidR="001214FF" w:rsidRPr="001214FF" w:rsidRDefault="00DE6CBF" w:rsidP="001214FF">
            <w:pPr>
              <w:rPr>
                <w:rFonts w:cs="Arial"/>
              </w:rPr>
            </w:pPr>
            <w:r>
              <w:rPr>
                <w:rFonts w:cs="Arial"/>
              </w:rPr>
              <w:t>I</w:t>
            </w:r>
            <w:r w:rsidR="001214FF" w:rsidRPr="001214FF">
              <w:rPr>
                <w:rFonts w:cs="Arial"/>
              </w:rPr>
              <w:t xml:space="preserve">ndien er gedurende de looptijd van de Overeenkomst, door organisatorische veranderingen, bij de Opdrachtgever locaties worden gesloten of afgestoten dan is het mogelijk de warme drankenvoorzieningen op deze locaties uit de Overeenkomst te halen voor de resterende looptijd van de Overeenkomst. </w:t>
            </w:r>
          </w:p>
        </w:tc>
        <w:tc>
          <w:tcPr>
            <w:tcW w:w="1360" w:type="dxa"/>
            <w:shd w:val="clear" w:color="auto" w:fill="auto"/>
          </w:tcPr>
          <w:p w14:paraId="602CD312" w14:textId="77777777" w:rsidR="001214FF" w:rsidRPr="001214FF" w:rsidRDefault="001214FF" w:rsidP="001214FF">
            <w:pPr>
              <w:rPr>
                <w:rFonts w:cs="Arial"/>
              </w:rPr>
            </w:pPr>
          </w:p>
        </w:tc>
      </w:tr>
      <w:tr w:rsidR="001214FF" w:rsidRPr="001214FF" w14:paraId="1974C9E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942223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89FC62C" w14:textId="1D164249" w:rsidR="001214FF" w:rsidRPr="001214FF" w:rsidRDefault="001214FF" w:rsidP="00313DA8">
            <w:pPr>
              <w:rPr>
                <w:rFonts w:cs="Arial"/>
              </w:rPr>
            </w:pPr>
            <w:r w:rsidRPr="001214FF">
              <w:rPr>
                <w:rFonts w:cs="Arial"/>
              </w:rPr>
              <w:t>De automaten worden in onderling overleg na afloop van de contractperiode kosteloos bij de Opdrachtgever verwijderd door de Opdrachtnemer.</w:t>
            </w:r>
          </w:p>
        </w:tc>
        <w:tc>
          <w:tcPr>
            <w:tcW w:w="1360" w:type="dxa"/>
            <w:shd w:val="clear" w:color="auto" w:fill="auto"/>
          </w:tcPr>
          <w:p w14:paraId="0482654C" w14:textId="77777777" w:rsidR="001214FF" w:rsidRPr="001214FF" w:rsidRDefault="001214FF" w:rsidP="001214FF">
            <w:pPr>
              <w:rPr>
                <w:rFonts w:cs="Arial"/>
              </w:rPr>
            </w:pPr>
          </w:p>
        </w:tc>
      </w:tr>
      <w:tr w:rsidR="001214FF" w:rsidRPr="001214FF" w14:paraId="2200B384"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D9D9D9" w:themeFill="background1" w:themeFillShade="D9"/>
          </w:tcPr>
          <w:p w14:paraId="3071C290" w14:textId="77777777" w:rsidR="001214FF" w:rsidRPr="001214FF" w:rsidRDefault="001214FF" w:rsidP="001214FF">
            <w:pPr>
              <w:ind w:left="397" w:hanging="397"/>
              <w:rPr>
                <w:rFonts w:cs="Arial"/>
                <w:b/>
              </w:rPr>
            </w:pPr>
            <w:r w:rsidRPr="001214FF">
              <w:rPr>
                <w:rFonts w:cs="Arial"/>
                <w:b/>
              </w:rPr>
              <w:t>Eis</w:t>
            </w:r>
          </w:p>
        </w:tc>
        <w:tc>
          <w:tcPr>
            <w:tcW w:w="6880" w:type="dxa"/>
            <w:shd w:val="clear" w:color="auto" w:fill="D9D9D9" w:themeFill="background1" w:themeFillShade="D9"/>
          </w:tcPr>
          <w:p w14:paraId="1741D187" w14:textId="77777777" w:rsidR="001214FF" w:rsidRPr="001214FF" w:rsidRDefault="001214FF" w:rsidP="001214FF">
            <w:pPr>
              <w:rPr>
                <w:b/>
              </w:rPr>
            </w:pPr>
            <w:r w:rsidRPr="001214FF">
              <w:rPr>
                <w:b/>
              </w:rPr>
              <w:t>Eisen betreffende installatie</w:t>
            </w:r>
          </w:p>
        </w:tc>
        <w:tc>
          <w:tcPr>
            <w:tcW w:w="1360" w:type="dxa"/>
            <w:shd w:val="clear" w:color="auto" w:fill="D9D9D9" w:themeFill="background1" w:themeFillShade="D9"/>
          </w:tcPr>
          <w:p w14:paraId="530FD8E5" w14:textId="77777777" w:rsidR="001214FF" w:rsidRPr="001214FF" w:rsidRDefault="001214FF" w:rsidP="001214FF">
            <w:pPr>
              <w:rPr>
                <w:rFonts w:cs="Arial"/>
              </w:rPr>
            </w:pPr>
            <w:r w:rsidRPr="001214FF">
              <w:rPr>
                <w:rFonts w:cs="Arial"/>
                <w:b/>
                <w:sz w:val="20"/>
              </w:rPr>
              <w:t>Akkoord JA/NEE</w:t>
            </w:r>
          </w:p>
        </w:tc>
      </w:tr>
      <w:tr w:rsidR="001214FF" w:rsidRPr="001214FF" w14:paraId="7BAAB568"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FF39F21"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02C761B" w14:textId="4B60AF99" w:rsidR="001214FF" w:rsidRPr="001214FF" w:rsidRDefault="001214FF" w:rsidP="001214FF">
            <w:pPr>
              <w:rPr>
                <w:rFonts w:cs="Arial"/>
              </w:rPr>
            </w:pPr>
            <w:r w:rsidRPr="001214FF">
              <w:rPr>
                <w:rFonts w:cs="Arial"/>
              </w:rPr>
              <w:t>Nieuwe automaten worden gedurende het contract gebruiksklaar en volledig geïnstalleerd opgeleverd en geplaatst op de door de Opdrachtgever aangegeven plaats en afgesproken tijdstip, zonder additionele kosten voor de Opdrachtgever. Ook mogen er geen bouwkundige aanpassingen plaatsvinden</w:t>
            </w:r>
            <w:r w:rsidR="00313DA8">
              <w:rPr>
                <w:rFonts w:cs="Arial"/>
              </w:rPr>
              <w:t>;</w:t>
            </w:r>
            <w:r w:rsidRPr="001214FF">
              <w:rPr>
                <w:rFonts w:cs="Arial"/>
              </w:rPr>
              <w:t xml:space="preserve"> de nieuwe automa</w:t>
            </w:r>
            <w:r w:rsidR="00313DA8">
              <w:rPr>
                <w:rFonts w:cs="Arial"/>
              </w:rPr>
              <w:t>-</w:t>
            </w:r>
            <w:r w:rsidRPr="001214FF">
              <w:rPr>
                <w:rFonts w:cs="Arial"/>
              </w:rPr>
              <w:t>ten moeten passen binnen de huidige bouwtechnische situatie.</w:t>
            </w:r>
          </w:p>
        </w:tc>
        <w:tc>
          <w:tcPr>
            <w:tcW w:w="1360" w:type="dxa"/>
            <w:shd w:val="clear" w:color="auto" w:fill="auto"/>
          </w:tcPr>
          <w:p w14:paraId="14BB975E" w14:textId="77777777" w:rsidR="001214FF" w:rsidRPr="001214FF" w:rsidRDefault="001214FF" w:rsidP="001214FF">
            <w:pPr>
              <w:rPr>
                <w:rFonts w:cs="Arial"/>
              </w:rPr>
            </w:pPr>
          </w:p>
        </w:tc>
      </w:tr>
      <w:tr w:rsidR="001214FF" w:rsidRPr="001214FF" w14:paraId="4C2A5BC2"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5EFE42D4"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B569628" w14:textId="77777777" w:rsidR="001214FF" w:rsidRPr="001214FF" w:rsidRDefault="001214FF" w:rsidP="001214FF">
            <w:pPr>
              <w:rPr>
                <w:rFonts w:cs="Arial"/>
              </w:rPr>
            </w:pPr>
            <w:r w:rsidRPr="001214FF">
              <w:rPr>
                <w:rFonts w:cs="Arial"/>
              </w:rPr>
              <w:t xml:space="preserve">Automaten dienen aangesloten te worden op de bestaande water- en 230V aansluitingen. </w:t>
            </w:r>
          </w:p>
        </w:tc>
        <w:tc>
          <w:tcPr>
            <w:tcW w:w="1360" w:type="dxa"/>
            <w:shd w:val="clear" w:color="auto" w:fill="auto"/>
          </w:tcPr>
          <w:p w14:paraId="23CB5FE3" w14:textId="77777777" w:rsidR="001214FF" w:rsidRPr="001214FF" w:rsidRDefault="001214FF" w:rsidP="001214FF">
            <w:pPr>
              <w:rPr>
                <w:rFonts w:cs="Arial"/>
              </w:rPr>
            </w:pPr>
          </w:p>
        </w:tc>
      </w:tr>
      <w:tr w:rsidR="001214FF" w:rsidRPr="001214FF" w14:paraId="1255E01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100F0895"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2BC8ED35" w14:textId="77777777" w:rsidR="001214FF" w:rsidRPr="001214FF" w:rsidRDefault="001214FF" w:rsidP="001214FF">
            <w:pPr>
              <w:rPr>
                <w:rFonts w:cs="Arial"/>
              </w:rPr>
            </w:pPr>
            <w:r w:rsidRPr="001214FF">
              <w:rPr>
                <w:rFonts w:cs="Arial"/>
              </w:rPr>
              <w:t>Inschrijver zorgt voor de directe afvoer van verpakkingsmateriaal ten gevolge van de installatie van de automaten.</w:t>
            </w:r>
          </w:p>
        </w:tc>
        <w:tc>
          <w:tcPr>
            <w:tcW w:w="1360" w:type="dxa"/>
            <w:tcBorders>
              <w:bottom w:val="single" w:sz="4" w:space="0" w:color="auto"/>
            </w:tcBorders>
            <w:shd w:val="clear" w:color="auto" w:fill="auto"/>
          </w:tcPr>
          <w:p w14:paraId="5640E31E" w14:textId="77777777" w:rsidR="001214FF" w:rsidRPr="001214FF" w:rsidRDefault="001214FF" w:rsidP="001214FF">
            <w:pPr>
              <w:rPr>
                <w:rFonts w:cs="Arial"/>
              </w:rPr>
            </w:pPr>
          </w:p>
        </w:tc>
      </w:tr>
      <w:tr w:rsidR="001214FF" w:rsidRPr="001214FF" w14:paraId="520F5970"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BFBFBF" w:themeFill="background1" w:themeFillShade="BF"/>
          </w:tcPr>
          <w:p w14:paraId="0381FB25" w14:textId="77777777" w:rsidR="001214FF" w:rsidRPr="001214FF" w:rsidRDefault="001214FF" w:rsidP="001214FF">
            <w:pPr>
              <w:rPr>
                <w:b/>
              </w:rPr>
            </w:pPr>
            <w:r w:rsidRPr="001214FF">
              <w:rPr>
                <w:b/>
              </w:rPr>
              <w:t>Eis</w:t>
            </w:r>
          </w:p>
        </w:tc>
        <w:tc>
          <w:tcPr>
            <w:tcW w:w="6880" w:type="dxa"/>
            <w:shd w:val="clear" w:color="auto" w:fill="BFBFBF" w:themeFill="background1" w:themeFillShade="BF"/>
          </w:tcPr>
          <w:p w14:paraId="2C8C5D6F" w14:textId="77777777" w:rsidR="001214FF" w:rsidRPr="001214FF" w:rsidRDefault="001214FF" w:rsidP="001214FF">
            <w:pPr>
              <w:rPr>
                <w:b/>
              </w:rPr>
            </w:pPr>
            <w:r w:rsidRPr="001214FF">
              <w:rPr>
                <w:b/>
              </w:rPr>
              <w:t>Eisen betreffende automaten</w:t>
            </w:r>
          </w:p>
        </w:tc>
        <w:tc>
          <w:tcPr>
            <w:tcW w:w="1360" w:type="dxa"/>
            <w:shd w:val="clear" w:color="auto" w:fill="BFBFBF" w:themeFill="background1" w:themeFillShade="BF"/>
          </w:tcPr>
          <w:p w14:paraId="1FE93E7F" w14:textId="77777777" w:rsidR="001214FF" w:rsidRPr="001214FF" w:rsidRDefault="001214FF" w:rsidP="001214FF">
            <w:pPr>
              <w:rPr>
                <w:b/>
              </w:rPr>
            </w:pPr>
            <w:r w:rsidRPr="001214FF">
              <w:rPr>
                <w:b/>
              </w:rPr>
              <w:t>Akkoord JA/NEE</w:t>
            </w:r>
          </w:p>
        </w:tc>
      </w:tr>
      <w:tr w:rsidR="001214FF" w:rsidRPr="001214FF" w14:paraId="381A9237"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31E70C95"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7DA8361" w14:textId="77777777" w:rsidR="001214FF" w:rsidRPr="001214FF" w:rsidRDefault="001214FF" w:rsidP="001214FF">
            <w:pPr>
              <w:rPr>
                <w:rFonts w:cs="Arial"/>
              </w:rPr>
            </w:pPr>
            <w:r w:rsidRPr="001214FF">
              <w:rPr>
                <w:rFonts w:cs="Arial"/>
              </w:rPr>
              <w:t>Inschrijver dient zorgt te dragen voor een uniforme uitstraling en bediening van de drankenvoorziening. Het is niet toegestaan reclame uitingen (anders dan het eigen merk) te plaatsen op de automaten.</w:t>
            </w:r>
          </w:p>
        </w:tc>
        <w:tc>
          <w:tcPr>
            <w:tcW w:w="1360" w:type="dxa"/>
            <w:shd w:val="clear" w:color="auto" w:fill="auto"/>
          </w:tcPr>
          <w:p w14:paraId="64EECC25" w14:textId="77777777" w:rsidR="001214FF" w:rsidRPr="001214FF" w:rsidRDefault="001214FF" w:rsidP="001214FF">
            <w:pPr>
              <w:rPr>
                <w:rFonts w:cs="Arial"/>
              </w:rPr>
            </w:pPr>
          </w:p>
        </w:tc>
      </w:tr>
      <w:tr w:rsidR="001214FF" w:rsidRPr="001214FF" w14:paraId="7EFCD3B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6E681B99"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AF7B1B2" w14:textId="2F2602A9" w:rsidR="001214FF" w:rsidRPr="001214FF" w:rsidRDefault="001214FF" w:rsidP="001214FF">
            <w:pPr>
              <w:rPr>
                <w:rFonts w:cs="Arial"/>
              </w:rPr>
            </w:pPr>
            <w:r w:rsidRPr="001214FF">
              <w:rPr>
                <w:rFonts w:cs="Arial"/>
              </w:rPr>
              <w:t>Alle automaten zijn voorzien van een nummer dat als kenmerk dient bij storings</w:t>
            </w:r>
            <w:r w:rsidR="00527E34">
              <w:rPr>
                <w:rFonts w:cs="Arial"/>
              </w:rPr>
              <w:t>-</w:t>
            </w:r>
            <w:r w:rsidRPr="001214FF">
              <w:rPr>
                <w:rFonts w:cs="Arial"/>
              </w:rPr>
              <w:t>meldingen. Tevens dient op alle automaten een storingsnummer aanwezig te zijn voor de consument. Ook heeft elke automaat een registratienummer welke gekoppeld kan worden aan de kostenplaats.</w:t>
            </w:r>
          </w:p>
        </w:tc>
        <w:tc>
          <w:tcPr>
            <w:tcW w:w="1360" w:type="dxa"/>
            <w:shd w:val="clear" w:color="auto" w:fill="auto"/>
          </w:tcPr>
          <w:p w14:paraId="7B68CFE7" w14:textId="77777777" w:rsidR="001214FF" w:rsidRPr="001214FF" w:rsidRDefault="001214FF" w:rsidP="001214FF">
            <w:pPr>
              <w:rPr>
                <w:rFonts w:cs="Arial"/>
              </w:rPr>
            </w:pPr>
          </w:p>
        </w:tc>
      </w:tr>
      <w:tr w:rsidR="001214FF" w:rsidRPr="001214FF" w14:paraId="7D1AFE37"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453FF8F"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57FDB34" w14:textId="5CC941F5" w:rsidR="001214FF" w:rsidRPr="001214FF" w:rsidRDefault="001214FF" w:rsidP="001214FF">
            <w:pPr>
              <w:rPr>
                <w:rFonts w:cs="Arial"/>
              </w:rPr>
            </w:pPr>
            <w:r w:rsidRPr="009D054C">
              <w:rPr>
                <w:rFonts w:cs="Arial"/>
              </w:rPr>
              <w:t xml:space="preserve">In </w:t>
            </w:r>
            <w:r w:rsidRPr="009D054C">
              <w:t>bijlage 1</w:t>
            </w:r>
            <w:r w:rsidR="009D054C" w:rsidRPr="009D054C">
              <w:t>6</w:t>
            </w:r>
            <w:r w:rsidRPr="009D054C">
              <w:t>, staan</w:t>
            </w:r>
            <w:r w:rsidRPr="009D054C">
              <w:rPr>
                <w:rFonts w:cs="Arial"/>
              </w:rPr>
              <w:t xml:space="preserve"> de maximale beschikbare afmetingen voor de nieuwe warme drankenvoorzieningen</w:t>
            </w:r>
            <w:r w:rsidRPr="001214FF">
              <w:rPr>
                <w:rFonts w:cs="Arial"/>
              </w:rPr>
              <w:t xml:space="preserve"> beschreven. De afmetingen van de te leveren automaten mogen deze waardes niet overschrijden.</w:t>
            </w:r>
          </w:p>
        </w:tc>
        <w:tc>
          <w:tcPr>
            <w:tcW w:w="1360" w:type="dxa"/>
            <w:shd w:val="clear" w:color="auto" w:fill="auto"/>
          </w:tcPr>
          <w:p w14:paraId="750933F4" w14:textId="77777777" w:rsidR="001214FF" w:rsidRPr="001214FF" w:rsidRDefault="001214FF" w:rsidP="001214FF">
            <w:pPr>
              <w:rPr>
                <w:rFonts w:cs="Arial"/>
              </w:rPr>
            </w:pPr>
          </w:p>
        </w:tc>
      </w:tr>
      <w:tr w:rsidR="001214FF" w:rsidRPr="001214FF" w14:paraId="67BDAFF0"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0F97777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0CE26CF" w14:textId="41387D26" w:rsidR="001214FF" w:rsidRPr="001214FF" w:rsidRDefault="001214FF" w:rsidP="001214FF">
            <w:pPr>
              <w:rPr>
                <w:rFonts w:cs="Arial"/>
              </w:rPr>
            </w:pPr>
            <w:r w:rsidRPr="00527E34">
              <w:rPr>
                <w:rFonts w:cs="Arial"/>
              </w:rPr>
              <w:t xml:space="preserve">Bij de </w:t>
            </w:r>
            <w:r w:rsidR="00527E34" w:rsidRPr="00527E34">
              <w:rPr>
                <w:rFonts w:cs="Arial"/>
              </w:rPr>
              <w:t>automaten</w:t>
            </w:r>
            <w:r w:rsidRPr="001214FF">
              <w:rPr>
                <w:rFonts w:cs="Arial"/>
              </w:rPr>
              <w:t xml:space="preserve"> is naar behoefte een bijpassende onderkast verkrijgbaar.</w:t>
            </w:r>
          </w:p>
        </w:tc>
        <w:tc>
          <w:tcPr>
            <w:tcW w:w="1360" w:type="dxa"/>
            <w:shd w:val="clear" w:color="auto" w:fill="auto"/>
          </w:tcPr>
          <w:p w14:paraId="3FB3973C" w14:textId="77777777" w:rsidR="001214FF" w:rsidRPr="001214FF" w:rsidRDefault="001214FF" w:rsidP="001214FF">
            <w:pPr>
              <w:rPr>
                <w:rFonts w:cs="Arial"/>
              </w:rPr>
            </w:pPr>
          </w:p>
        </w:tc>
      </w:tr>
      <w:tr w:rsidR="001214FF" w:rsidRPr="001214FF" w14:paraId="2457515C"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73136D8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B5E41CA" w14:textId="77777777" w:rsidR="001214FF" w:rsidRPr="001214FF" w:rsidRDefault="001214FF" w:rsidP="001214FF">
            <w:pPr>
              <w:rPr>
                <w:rFonts w:cs="Arial"/>
              </w:rPr>
            </w:pPr>
            <w:r w:rsidRPr="001214FF">
              <w:rPr>
                <w:rFonts w:cs="Arial"/>
              </w:rPr>
              <w:t>Consumpties hebben een volume (afgiftehoeveelheid) van 120 cc, met uitzondering van espresso, hiervoor geldt een volume van minimaal 60 cc.</w:t>
            </w:r>
          </w:p>
        </w:tc>
        <w:tc>
          <w:tcPr>
            <w:tcW w:w="1360" w:type="dxa"/>
            <w:shd w:val="clear" w:color="auto" w:fill="auto"/>
          </w:tcPr>
          <w:p w14:paraId="7A0EC98E" w14:textId="77777777" w:rsidR="001214FF" w:rsidRPr="001214FF" w:rsidRDefault="001214FF" w:rsidP="001214FF">
            <w:pPr>
              <w:rPr>
                <w:rFonts w:cs="Arial"/>
              </w:rPr>
            </w:pPr>
          </w:p>
        </w:tc>
      </w:tr>
      <w:tr w:rsidR="001214FF" w:rsidRPr="001214FF" w14:paraId="57A17178"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44D90B2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58E34CE" w14:textId="73423AFA" w:rsidR="001214FF" w:rsidRPr="00527E34" w:rsidRDefault="001214FF" w:rsidP="001214FF">
            <w:pPr>
              <w:rPr>
                <w:rFonts w:cs="Arial"/>
              </w:rPr>
            </w:pPr>
            <w:r w:rsidRPr="00527E34">
              <w:rPr>
                <w:rFonts w:cs="Arial"/>
              </w:rPr>
              <w:t>De automaten beschikken over de volgende functies;</w:t>
            </w:r>
          </w:p>
          <w:p w14:paraId="4B8CA7EA" w14:textId="77777777" w:rsidR="001214FF" w:rsidRPr="00527E34" w:rsidRDefault="001214FF" w:rsidP="001214FF">
            <w:pPr>
              <w:numPr>
                <w:ilvl w:val="0"/>
                <w:numId w:val="3"/>
              </w:numPr>
              <w:tabs>
                <w:tab w:val="left" w:pos="397"/>
              </w:tabs>
              <w:contextualSpacing/>
              <w:rPr>
                <w:rFonts w:cs="Arial"/>
              </w:rPr>
            </w:pPr>
            <w:r w:rsidRPr="00527E34">
              <w:rPr>
                <w:rFonts w:cs="Arial"/>
              </w:rPr>
              <w:t xml:space="preserve">Door gebruiker regelbare dosering van suiker en topping </w:t>
            </w:r>
          </w:p>
          <w:p w14:paraId="6E12971E" w14:textId="77777777" w:rsidR="001214FF" w:rsidRPr="00527E34" w:rsidRDefault="001214FF" w:rsidP="001214FF">
            <w:pPr>
              <w:numPr>
                <w:ilvl w:val="0"/>
                <w:numId w:val="3"/>
              </w:numPr>
              <w:tabs>
                <w:tab w:val="left" w:pos="397"/>
              </w:tabs>
              <w:contextualSpacing/>
              <w:rPr>
                <w:rFonts w:cs="Arial"/>
              </w:rPr>
            </w:pPr>
            <w:r w:rsidRPr="00527E34">
              <w:rPr>
                <w:rFonts w:cs="Arial"/>
              </w:rPr>
              <w:t>Door gebruiker in sterkte regelbare dosering van ingrediënten.</w:t>
            </w:r>
          </w:p>
        </w:tc>
        <w:tc>
          <w:tcPr>
            <w:tcW w:w="1360" w:type="dxa"/>
            <w:shd w:val="clear" w:color="auto" w:fill="auto"/>
          </w:tcPr>
          <w:p w14:paraId="5A3C554E" w14:textId="77777777" w:rsidR="001214FF" w:rsidRPr="001214FF" w:rsidRDefault="001214FF" w:rsidP="001214FF">
            <w:pPr>
              <w:rPr>
                <w:rFonts w:cs="Arial"/>
              </w:rPr>
            </w:pPr>
          </w:p>
        </w:tc>
      </w:tr>
      <w:tr w:rsidR="001214FF" w:rsidRPr="001214FF" w14:paraId="7E22946E"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678AE427"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65FAB05" w14:textId="77777777" w:rsidR="001214FF" w:rsidRPr="001214FF" w:rsidRDefault="001214FF" w:rsidP="001214FF">
            <w:pPr>
              <w:rPr>
                <w:rFonts w:cs="Arial"/>
              </w:rPr>
            </w:pPr>
            <w:r w:rsidRPr="001214FF">
              <w:rPr>
                <w:rFonts w:cs="Arial"/>
              </w:rPr>
              <w:t>Na elke uitgifte wordt de dosering van de consumptiesterkte, suiker en topping standaard weer ingesteld op normaal.</w:t>
            </w:r>
          </w:p>
        </w:tc>
        <w:tc>
          <w:tcPr>
            <w:tcW w:w="1360" w:type="dxa"/>
            <w:shd w:val="clear" w:color="auto" w:fill="auto"/>
          </w:tcPr>
          <w:p w14:paraId="2F30CC83" w14:textId="77777777" w:rsidR="001214FF" w:rsidRPr="001214FF" w:rsidRDefault="001214FF" w:rsidP="001214FF">
            <w:pPr>
              <w:rPr>
                <w:rFonts w:cs="Arial"/>
              </w:rPr>
            </w:pPr>
          </w:p>
        </w:tc>
      </w:tr>
      <w:tr w:rsidR="001214FF" w:rsidRPr="001214FF" w14:paraId="4DAA5E86"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0FA52DCF"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4EDB1CC4" w14:textId="77777777" w:rsidR="001214FF" w:rsidRPr="001214FF" w:rsidRDefault="001214FF" w:rsidP="001214FF">
            <w:pPr>
              <w:rPr>
                <w:rFonts w:cs="Arial"/>
              </w:rPr>
            </w:pPr>
            <w:r w:rsidRPr="001214FF">
              <w:rPr>
                <w:rFonts w:cs="Arial"/>
              </w:rPr>
              <w:t>De uitstroomtemperatuur van de warme dranken is minimaal 70 graden Celsius. De temperatuur van het water, zoals gebruikt wordt voor de productie van de warme dranken, is door leverancier instelbaar tussen 70 en 95 graden Celsius.</w:t>
            </w:r>
          </w:p>
        </w:tc>
        <w:tc>
          <w:tcPr>
            <w:tcW w:w="1360" w:type="dxa"/>
            <w:shd w:val="clear" w:color="auto" w:fill="auto"/>
          </w:tcPr>
          <w:p w14:paraId="46EB5861" w14:textId="77777777" w:rsidR="001214FF" w:rsidRPr="001214FF" w:rsidRDefault="001214FF" w:rsidP="001214FF">
            <w:pPr>
              <w:rPr>
                <w:rFonts w:cs="Arial"/>
              </w:rPr>
            </w:pPr>
          </w:p>
        </w:tc>
      </w:tr>
      <w:tr w:rsidR="001214FF" w:rsidRPr="001214FF" w14:paraId="5710A052"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05D5E48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79AC36B3" w14:textId="6733B589" w:rsidR="001214FF" w:rsidRPr="001214FF" w:rsidRDefault="001214FF" w:rsidP="001214FF">
            <w:pPr>
              <w:rPr>
                <w:rFonts w:cs="Arial"/>
              </w:rPr>
            </w:pPr>
            <w:r w:rsidRPr="001214FF">
              <w:rPr>
                <w:rFonts w:cs="Arial"/>
              </w:rPr>
              <w:t xml:space="preserve">Iedere automaat is voorzien van een lekbak en van een residubak. </w:t>
            </w:r>
          </w:p>
        </w:tc>
        <w:tc>
          <w:tcPr>
            <w:tcW w:w="1360" w:type="dxa"/>
            <w:shd w:val="clear" w:color="auto" w:fill="auto"/>
          </w:tcPr>
          <w:p w14:paraId="5EBB6B4F" w14:textId="77777777" w:rsidR="001214FF" w:rsidRPr="001214FF" w:rsidRDefault="001214FF" w:rsidP="001214FF">
            <w:pPr>
              <w:rPr>
                <w:rFonts w:cs="Arial"/>
              </w:rPr>
            </w:pPr>
          </w:p>
        </w:tc>
      </w:tr>
      <w:tr w:rsidR="001214FF" w:rsidRPr="001214FF" w14:paraId="51967704"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33E355D6"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3360C9BC" w14:textId="77777777" w:rsidR="001214FF" w:rsidRPr="001214FF" w:rsidRDefault="001214FF" w:rsidP="001214FF">
            <w:pPr>
              <w:rPr>
                <w:rFonts w:cs="Arial"/>
              </w:rPr>
            </w:pPr>
            <w:r w:rsidRPr="001214FF">
              <w:rPr>
                <w:rFonts w:cs="Arial"/>
              </w:rPr>
              <w:t>Automaten zijn voorzien van een waterontharder/filter.</w:t>
            </w:r>
          </w:p>
        </w:tc>
        <w:tc>
          <w:tcPr>
            <w:tcW w:w="1360" w:type="dxa"/>
            <w:shd w:val="clear" w:color="auto" w:fill="auto"/>
          </w:tcPr>
          <w:p w14:paraId="232806B8" w14:textId="77777777" w:rsidR="001214FF" w:rsidRPr="001214FF" w:rsidRDefault="001214FF" w:rsidP="001214FF">
            <w:pPr>
              <w:rPr>
                <w:rFonts w:cs="Arial"/>
              </w:rPr>
            </w:pPr>
          </w:p>
        </w:tc>
      </w:tr>
      <w:tr w:rsidR="001214FF" w:rsidRPr="001214FF" w14:paraId="16D48CEE"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1460BACF"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DEB4F52" w14:textId="77777777" w:rsidR="001214FF" w:rsidRPr="001214FF" w:rsidRDefault="001214FF" w:rsidP="001214FF">
            <w:pPr>
              <w:rPr>
                <w:rFonts w:cs="Arial"/>
              </w:rPr>
            </w:pPr>
            <w:r w:rsidRPr="001214FF">
              <w:rPr>
                <w:rFonts w:cs="Arial"/>
              </w:rPr>
              <w:t>De gebruiksaanwijzing op de automaten is in de Nederlandse taal.</w:t>
            </w:r>
          </w:p>
        </w:tc>
        <w:tc>
          <w:tcPr>
            <w:tcW w:w="1360" w:type="dxa"/>
            <w:shd w:val="clear" w:color="auto" w:fill="auto"/>
          </w:tcPr>
          <w:p w14:paraId="274ED881" w14:textId="77777777" w:rsidR="001214FF" w:rsidRPr="001214FF" w:rsidRDefault="001214FF" w:rsidP="001214FF">
            <w:pPr>
              <w:rPr>
                <w:rFonts w:cs="Arial"/>
              </w:rPr>
            </w:pPr>
          </w:p>
        </w:tc>
      </w:tr>
      <w:tr w:rsidR="001214FF" w:rsidRPr="001214FF" w14:paraId="7B644CA9"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32F458C"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778C09D0" w14:textId="77777777" w:rsidR="001214FF" w:rsidRPr="001214FF" w:rsidRDefault="001214FF" w:rsidP="001214FF">
            <w:pPr>
              <w:rPr>
                <w:rFonts w:cs="Arial"/>
              </w:rPr>
            </w:pPr>
            <w:r w:rsidRPr="001214FF">
              <w:rPr>
                <w:rFonts w:cs="Arial"/>
              </w:rPr>
              <w:t>De automaat is beveiligd tegen overstromen (middels een waterstop en sensor of vergelijkbaar), oververhitting, overkoken, onderkoeling, etc.</w:t>
            </w:r>
          </w:p>
        </w:tc>
        <w:tc>
          <w:tcPr>
            <w:tcW w:w="1360" w:type="dxa"/>
            <w:shd w:val="clear" w:color="auto" w:fill="auto"/>
          </w:tcPr>
          <w:p w14:paraId="52615770" w14:textId="77777777" w:rsidR="001214FF" w:rsidRPr="001214FF" w:rsidRDefault="001214FF" w:rsidP="001214FF">
            <w:pPr>
              <w:rPr>
                <w:rFonts w:cs="Arial"/>
              </w:rPr>
            </w:pPr>
          </w:p>
        </w:tc>
      </w:tr>
      <w:tr w:rsidR="001214FF" w:rsidRPr="001214FF" w14:paraId="123E915D"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6FCADA15"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41D59A1" w14:textId="77777777" w:rsidR="001214FF" w:rsidRPr="001214FF" w:rsidRDefault="001214FF" w:rsidP="001214FF">
            <w:pPr>
              <w:rPr>
                <w:rFonts w:cs="Arial"/>
              </w:rPr>
            </w:pPr>
            <w:r w:rsidRPr="001214FF">
              <w:rPr>
                <w:rFonts w:cs="Arial"/>
              </w:rPr>
              <w:t>Vervangende onderdelen van de automaat moeten gedurende de gehele looptijd van de Overeenkomst geleverd kunnen worden.</w:t>
            </w:r>
          </w:p>
        </w:tc>
        <w:tc>
          <w:tcPr>
            <w:tcW w:w="1360" w:type="dxa"/>
            <w:shd w:val="clear" w:color="auto" w:fill="auto"/>
          </w:tcPr>
          <w:p w14:paraId="05045507" w14:textId="77777777" w:rsidR="001214FF" w:rsidRPr="001214FF" w:rsidRDefault="001214FF" w:rsidP="001214FF">
            <w:pPr>
              <w:rPr>
                <w:rFonts w:cs="Arial"/>
              </w:rPr>
            </w:pPr>
          </w:p>
        </w:tc>
      </w:tr>
      <w:tr w:rsidR="001214FF" w:rsidRPr="001214FF" w14:paraId="6A0EF2A8"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055B4985"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1A2037A7" w14:textId="4FEC7A6A" w:rsidR="001214FF" w:rsidRPr="001214FF" w:rsidRDefault="001214FF" w:rsidP="001214FF">
            <w:pPr>
              <w:rPr>
                <w:rFonts w:cs="Arial"/>
              </w:rPr>
            </w:pPr>
            <w:r w:rsidRPr="001214FF">
              <w:rPr>
                <w:rFonts w:cs="Arial"/>
              </w:rPr>
              <w:t>De maximale duur voor het verstrekken van een consumptie (“nadat de keuze is ingedrukt”) is maximaal 35 seconden voor ‘verse bonen koffie’ of ‘freshbrew koffie’.</w:t>
            </w:r>
          </w:p>
        </w:tc>
        <w:tc>
          <w:tcPr>
            <w:tcW w:w="1360" w:type="dxa"/>
            <w:shd w:val="clear" w:color="auto" w:fill="auto"/>
          </w:tcPr>
          <w:p w14:paraId="6103CE51" w14:textId="77777777" w:rsidR="001214FF" w:rsidRPr="001214FF" w:rsidRDefault="001214FF" w:rsidP="001214FF">
            <w:pPr>
              <w:rPr>
                <w:rFonts w:cs="Arial"/>
              </w:rPr>
            </w:pPr>
          </w:p>
        </w:tc>
      </w:tr>
      <w:tr w:rsidR="001214FF" w:rsidRPr="001214FF" w14:paraId="157CCAA2"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BD5DCA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67DD4A4" w14:textId="77777777" w:rsidR="001214FF" w:rsidRPr="001214FF" w:rsidRDefault="001214FF" w:rsidP="001214FF">
            <w:pPr>
              <w:rPr>
                <w:rFonts w:cs="Arial"/>
              </w:rPr>
            </w:pPr>
            <w:r w:rsidRPr="001214FF">
              <w:rPr>
                <w:rFonts w:cs="Arial"/>
              </w:rPr>
              <w:t>De bedrading van de automaten is aan het zicht onttrokken.</w:t>
            </w:r>
          </w:p>
        </w:tc>
        <w:tc>
          <w:tcPr>
            <w:tcW w:w="1360" w:type="dxa"/>
            <w:shd w:val="clear" w:color="auto" w:fill="auto"/>
          </w:tcPr>
          <w:p w14:paraId="045394B6" w14:textId="77777777" w:rsidR="001214FF" w:rsidRPr="001214FF" w:rsidRDefault="001214FF" w:rsidP="001214FF">
            <w:pPr>
              <w:rPr>
                <w:rFonts w:cs="Arial"/>
              </w:rPr>
            </w:pPr>
          </w:p>
        </w:tc>
      </w:tr>
      <w:tr w:rsidR="001214FF" w:rsidRPr="001214FF" w14:paraId="1BC881DF"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6F766B6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D029A32" w14:textId="3D38C372" w:rsidR="001214FF" w:rsidRPr="001214FF" w:rsidRDefault="001214FF" w:rsidP="001214FF">
            <w:pPr>
              <w:rPr>
                <w:rFonts w:cs="Arial"/>
              </w:rPr>
            </w:pPr>
            <w:r w:rsidRPr="001214FF">
              <w:rPr>
                <w:rFonts w:cs="Arial"/>
              </w:rPr>
              <w:t xml:space="preserve">De maximale geluidsproductie van de automaten is </w:t>
            </w:r>
            <w:r w:rsidR="007707D2">
              <w:rPr>
                <w:rFonts w:cs="Arial"/>
              </w:rPr>
              <w:t>maximaal 70 dB(A).</w:t>
            </w:r>
          </w:p>
        </w:tc>
        <w:tc>
          <w:tcPr>
            <w:tcW w:w="1360" w:type="dxa"/>
            <w:shd w:val="clear" w:color="auto" w:fill="auto"/>
          </w:tcPr>
          <w:p w14:paraId="57E232ED" w14:textId="77777777" w:rsidR="001214FF" w:rsidRPr="001214FF" w:rsidRDefault="001214FF" w:rsidP="001214FF">
            <w:pPr>
              <w:rPr>
                <w:rFonts w:cs="Arial"/>
              </w:rPr>
            </w:pPr>
          </w:p>
        </w:tc>
      </w:tr>
      <w:tr w:rsidR="001214FF" w:rsidRPr="001214FF" w14:paraId="3EFA822C"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tcBorders>
              <w:bottom w:val="single" w:sz="4" w:space="0" w:color="auto"/>
            </w:tcBorders>
            <w:shd w:val="clear" w:color="auto" w:fill="auto"/>
          </w:tcPr>
          <w:p w14:paraId="762AFE55"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4AF602DD" w14:textId="6600F372" w:rsidR="001214FF" w:rsidRPr="001214FF" w:rsidRDefault="001214FF" w:rsidP="001214FF">
            <w:pPr>
              <w:rPr>
                <w:rFonts w:cs="Arial"/>
              </w:rPr>
            </w:pPr>
            <w:r w:rsidRPr="001214FF">
              <w:rPr>
                <w:rFonts w:cs="Arial"/>
              </w:rPr>
              <w:t>De Inschrijver is verantwoordelijk voor het afkoppelen en afvoeren van de oude automaten in samenwerking met de huidige eigenaar op dezelfde dag dat de nieuwe automaten geïnstalleerd worden. Inschrijver is daarnaast verantwoordelijk voor het plaatsen van de nieuwe automaten, het aansluiten en het in gebruik stellen van de automaten op de door de Opdrachtgever aangegeven locaties en afgesproken tijdstip. Installatie dient te gebeuren tijdens de reguliere openingstijden of in overleg buiten de reguliere openingstijden.</w:t>
            </w:r>
          </w:p>
          <w:p w14:paraId="5AD8B4BF" w14:textId="77777777" w:rsidR="001214FF" w:rsidRPr="001214FF" w:rsidRDefault="001214FF" w:rsidP="001214FF">
            <w:pPr>
              <w:rPr>
                <w:rFonts w:cs="Arial"/>
              </w:rPr>
            </w:pPr>
            <w:r w:rsidRPr="001214FF">
              <w:rPr>
                <w:rFonts w:cs="Arial"/>
              </w:rPr>
              <w:t>Automaten moeten direct geplaatst worden bij verwijderen oude automaat. Uitgangspunt voor de implementatie is minimale overlast voor de klant.</w:t>
            </w:r>
          </w:p>
        </w:tc>
        <w:tc>
          <w:tcPr>
            <w:tcW w:w="1360" w:type="dxa"/>
            <w:tcBorders>
              <w:bottom w:val="single" w:sz="4" w:space="0" w:color="auto"/>
            </w:tcBorders>
            <w:shd w:val="clear" w:color="auto" w:fill="auto"/>
          </w:tcPr>
          <w:p w14:paraId="469AE2C5" w14:textId="77777777" w:rsidR="001214FF" w:rsidRPr="001214FF" w:rsidRDefault="001214FF" w:rsidP="001214FF">
            <w:pPr>
              <w:rPr>
                <w:rFonts w:cs="Arial"/>
              </w:rPr>
            </w:pPr>
          </w:p>
        </w:tc>
      </w:tr>
      <w:tr w:rsidR="001214FF" w:rsidRPr="001214FF" w14:paraId="7A2CB2C6"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2B60AD53"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36E60CBD" w14:textId="77777777" w:rsidR="001214FF" w:rsidRPr="001214FF" w:rsidRDefault="001214FF" w:rsidP="001214FF">
            <w:pPr>
              <w:rPr>
                <w:rFonts w:cs="Arial"/>
              </w:rPr>
            </w:pPr>
            <w:r w:rsidRPr="001214FF">
              <w:rPr>
                <w:rFonts w:cs="Arial"/>
              </w:rPr>
              <w:t>Aan het einde van de Overeenkomst worden de automaten en eventuele toebehoren kosteloos door de Opdrachtnemer afgekoppeld en afgevoerd. Dit gebeurd in overleg met Opdrachtgever en de eventuele nieuwe contractpartner.</w:t>
            </w:r>
          </w:p>
        </w:tc>
        <w:tc>
          <w:tcPr>
            <w:tcW w:w="1360" w:type="dxa"/>
            <w:tcBorders>
              <w:bottom w:val="single" w:sz="4" w:space="0" w:color="auto"/>
            </w:tcBorders>
            <w:shd w:val="clear" w:color="auto" w:fill="auto"/>
          </w:tcPr>
          <w:p w14:paraId="3283825B" w14:textId="77777777" w:rsidR="001214FF" w:rsidRPr="001214FF" w:rsidRDefault="001214FF" w:rsidP="001214FF">
            <w:pPr>
              <w:rPr>
                <w:rFonts w:cs="Arial"/>
              </w:rPr>
            </w:pPr>
          </w:p>
        </w:tc>
      </w:tr>
      <w:tr w:rsidR="001214FF" w:rsidRPr="001214FF" w14:paraId="3DE44F11"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BFBFBF" w:themeFill="background1" w:themeFillShade="BF"/>
          </w:tcPr>
          <w:p w14:paraId="1FD34E57" w14:textId="77777777" w:rsidR="001214FF" w:rsidRPr="001214FF" w:rsidRDefault="001214FF" w:rsidP="001214FF">
            <w:pPr>
              <w:rPr>
                <w:b/>
              </w:rPr>
            </w:pPr>
            <w:r w:rsidRPr="001214FF">
              <w:rPr>
                <w:b/>
              </w:rPr>
              <w:t>Eis</w:t>
            </w:r>
          </w:p>
        </w:tc>
        <w:tc>
          <w:tcPr>
            <w:tcW w:w="6880" w:type="dxa"/>
            <w:shd w:val="clear" w:color="auto" w:fill="BFBFBF" w:themeFill="background1" w:themeFillShade="BF"/>
          </w:tcPr>
          <w:p w14:paraId="0871358D" w14:textId="77777777" w:rsidR="001214FF" w:rsidRPr="001214FF" w:rsidRDefault="001214FF" w:rsidP="001214FF">
            <w:pPr>
              <w:rPr>
                <w:b/>
              </w:rPr>
            </w:pPr>
            <w:r w:rsidRPr="001214FF">
              <w:rPr>
                <w:b/>
              </w:rPr>
              <w:t>Eisen betreffende ingrediënten en assortiment</w:t>
            </w:r>
          </w:p>
        </w:tc>
        <w:tc>
          <w:tcPr>
            <w:tcW w:w="1360" w:type="dxa"/>
            <w:shd w:val="clear" w:color="auto" w:fill="BFBFBF" w:themeFill="background1" w:themeFillShade="BF"/>
          </w:tcPr>
          <w:p w14:paraId="7A2022CF" w14:textId="77777777" w:rsidR="001214FF" w:rsidRPr="001214FF" w:rsidRDefault="001214FF" w:rsidP="001214FF">
            <w:pPr>
              <w:rPr>
                <w:b/>
              </w:rPr>
            </w:pPr>
            <w:r w:rsidRPr="001214FF">
              <w:rPr>
                <w:b/>
              </w:rPr>
              <w:t>Akkoord JA/NEE</w:t>
            </w:r>
          </w:p>
        </w:tc>
      </w:tr>
      <w:tr w:rsidR="001214FF" w:rsidRPr="001214FF" w14:paraId="30DD8C8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ABA205B"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1783373" w14:textId="77777777" w:rsidR="001214FF" w:rsidRPr="001214FF" w:rsidRDefault="001214FF" w:rsidP="001214FF">
            <w:pPr>
              <w:rPr>
                <w:rFonts w:cs="Arial"/>
              </w:rPr>
            </w:pPr>
            <w:r w:rsidRPr="001214FF">
              <w:rPr>
                <w:rFonts w:cs="Arial"/>
              </w:rPr>
              <w:t>Er vindt geen smaakoverdracht plaats wanneer achter elkaar verschillende producten worden geproduceerd. Er vindt ook geen overdracht van vloeistoffen plaats (zoals een druppeltje dat blijft hangen). Bijvoorbeeld door een gescheiden uitgifte van koffie en heet water of op een andere gelijkwaardige wijze.</w:t>
            </w:r>
          </w:p>
        </w:tc>
        <w:tc>
          <w:tcPr>
            <w:tcW w:w="1360" w:type="dxa"/>
            <w:shd w:val="clear" w:color="auto" w:fill="auto"/>
          </w:tcPr>
          <w:p w14:paraId="0B5AAE4E" w14:textId="77777777" w:rsidR="001214FF" w:rsidRPr="001214FF" w:rsidRDefault="001214FF" w:rsidP="001214FF">
            <w:pPr>
              <w:rPr>
                <w:rFonts w:cs="Arial"/>
              </w:rPr>
            </w:pPr>
          </w:p>
        </w:tc>
      </w:tr>
      <w:tr w:rsidR="001214FF" w:rsidRPr="001214FF" w14:paraId="3AECA93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3E65C92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61E1AA8A" w14:textId="77777777" w:rsidR="001214FF" w:rsidRPr="001214FF" w:rsidRDefault="001214FF" w:rsidP="001214FF">
            <w:pPr>
              <w:rPr>
                <w:rFonts w:cs="Arial"/>
              </w:rPr>
            </w:pPr>
            <w:r w:rsidRPr="001214FF">
              <w:rPr>
                <w:rFonts w:cs="Arial"/>
              </w:rPr>
              <w:t>De ingrediënten die benodigd zijn voor het maken van de koffievariaties hoeven niet bewaard te blijven in een koel- of diepvries.</w:t>
            </w:r>
          </w:p>
        </w:tc>
        <w:tc>
          <w:tcPr>
            <w:tcW w:w="1360" w:type="dxa"/>
            <w:shd w:val="clear" w:color="auto" w:fill="auto"/>
          </w:tcPr>
          <w:p w14:paraId="295848C6" w14:textId="77777777" w:rsidR="001214FF" w:rsidRPr="001214FF" w:rsidRDefault="001214FF" w:rsidP="001214FF">
            <w:pPr>
              <w:rPr>
                <w:rFonts w:cs="Arial"/>
              </w:rPr>
            </w:pPr>
          </w:p>
        </w:tc>
      </w:tr>
      <w:tr w:rsidR="001214FF" w:rsidRPr="001214FF" w14:paraId="1AFFBD13"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2423D821"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E273239" w14:textId="77777777" w:rsidR="001214FF" w:rsidRPr="001214FF" w:rsidRDefault="001214FF" w:rsidP="001214FF">
            <w:pPr>
              <w:rPr>
                <w:rFonts w:cs="Arial"/>
              </w:rPr>
            </w:pPr>
            <w:r w:rsidRPr="001214FF">
              <w:rPr>
                <w:rFonts w:cs="Arial"/>
              </w:rPr>
              <w:t>De Opdrachtgever verwacht dat minimaal de onderstaande ingrediënten los geleverd kunnen worden:</w:t>
            </w:r>
          </w:p>
          <w:p w14:paraId="10BE6C15" w14:textId="77777777" w:rsidR="001214FF" w:rsidRPr="001214FF" w:rsidRDefault="001214FF" w:rsidP="001214FF">
            <w:pPr>
              <w:numPr>
                <w:ilvl w:val="0"/>
                <w:numId w:val="9"/>
              </w:numPr>
              <w:tabs>
                <w:tab w:val="left" w:pos="397"/>
              </w:tabs>
              <w:contextualSpacing/>
              <w:rPr>
                <w:rFonts w:cs="Arial"/>
              </w:rPr>
            </w:pPr>
            <w:r w:rsidRPr="001214FF">
              <w:rPr>
                <w:rFonts w:cs="Arial"/>
              </w:rPr>
              <w:t>Suikersticks;</w:t>
            </w:r>
          </w:p>
          <w:p w14:paraId="74451E05" w14:textId="77777777" w:rsidR="001214FF" w:rsidRPr="001214FF" w:rsidRDefault="001214FF" w:rsidP="001214FF">
            <w:pPr>
              <w:numPr>
                <w:ilvl w:val="0"/>
                <w:numId w:val="4"/>
              </w:numPr>
              <w:tabs>
                <w:tab w:val="left" w:pos="397"/>
              </w:tabs>
              <w:contextualSpacing/>
              <w:rPr>
                <w:rFonts w:cs="Arial"/>
              </w:rPr>
            </w:pPr>
            <w:r w:rsidRPr="001214FF">
              <w:rPr>
                <w:rFonts w:cs="Arial"/>
              </w:rPr>
              <w:t>Creamer sticks;</w:t>
            </w:r>
          </w:p>
          <w:p w14:paraId="1A9D8F18" w14:textId="77777777" w:rsidR="001214FF" w:rsidRPr="001214FF" w:rsidRDefault="001214FF" w:rsidP="001214FF">
            <w:pPr>
              <w:numPr>
                <w:ilvl w:val="0"/>
                <w:numId w:val="4"/>
              </w:numPr>
              <w:tabs>
                <w:tab w:val="left" w:pos="397"/>
              </w:tabs>
              <w:contextualSpacing/>
              <w:rPr>
                <w:rFonts w:cs="Arial"/>
              </w:rPr>
            </w:pPr>
            <w:r w:rsidRPr="001214FF">
              <w:rPr>
                <w:rFonts w:cs="Arial"/>
              </w:rPr>
              <w:t>Decafé sticks</w:t>
            </w:r>
          </w:p>
          <w:p w14:paraId="29874723" w14:textId="77777777" w:rsidR="001214FF" w:rsidRPr="001214FF" w:rsidRDefault="001214FF" w:rsidP="001214FF">
            <w:pPr>
              <w:numPr>
                <w:ilvl w:val="0"/>
                <w:numId w:val="4"/>
              </w:numPr>
              <w:tabs>
                <w:tab w:val="left" w:pos="397"/>
              </w:tabs>
              <w:contextualSpacing/>
              <w:rPr>
                <w:rFonts w:cs="Arial"/>
              </w:rPr>
            </w:pPr>
            <w:r w:rsidRPr="001214FF">
              <w:rPr>
                <w:rFonts w:cs="Arial"/>
              </w:rPr>
              <w:t>Zoetjes;</w:t>
            </w:r>
          </w:p>
          <w:p w14:paraId="45C0E521" w14:textId="77777777" w:rsidR="001214FF" w:rsidRPr="001214FF" w:rsidRDefault="001214FF" w:rsidP="001214FF">
            <w:pPr>
              <w:numPr>
                <w:ilvl w:val="0"/>
                <w:numId w:val="4"/>
              </w:numPr>
              <w:tabs>
                <w:tab w:val="left" w:pos="397"/>
              </w:tabs>
              <w:contextualSpacing/>
              <w:rPr>
                <w:rFonts w:cs="Arial"/>
              </w:rPr>
            </w:pPr>
            <w:r w:rsidRPr="001214FF">
              <w:rPr>
                <w:rFonts w:cs="Arial"/>
              </w:rPr>
              <w:t>Losse theezakjes: minimaal de smaken gewone thee, earl grey, rooibos groene thee,  groene thee lemon, tropische vruchten thee, bosvruchten thee, sterrenmunt en mango.</w:t>
            </w:r>
          </w:p>
        </w:tc>
        <w:tc>
          <w:tcPr>
            <w:tcW w:w="1360" w:type="dxa"/>
            <w:shd w:val="clear" w:color="auto" w:fill="auto"/>
          </w:tcPr>
          <w:p w14:paraId="1422ED8C" w14:textId="77777777" w:rsidR="001214FF" w:rsidRPr="001214FF" w:rsidRDefault="001214FF" w:rsidP="001214FF">
            <w:pPr>
              <w:rPr>
                <w:rFonts w:cs="Arial"/>
              </w:rPr>
            </w:pPr>
          </w:p>
        </w:tc>
      </w:tr>
      <w:tr w:rsidR="001214FF" w:rsidRPr="001214FF" w14:paraId="6646B735"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644D97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A568A7B" w14:textId="77777777" w:rsidR="001214FF" w:rsidRPr="001214FF" w:rsidRDefault="001214FF" w:rsidP="001214FF">
            <w:pPr>
              <w:rPr>
                <w:rFonts w:cs="Arial"/>
              </w:rPr>
            </w:pPr>
            <w:r w:rsidRPr="001214FF">
              <w:rPr>
                <w:rFonts w:cs="Arial"/>
              </w:rPr>
              <w:t>De Opdrachtgever en de Opdrachtnemer stemmen gezamenlijk af wat de aan te bevelen minimale voorraad van losse artikelen is. De Opdrachtnemer zorgt voor tijdige aanvulling en het op peil houden van de afgesproken voorraad op locaties waar het voorraadbeheer door de Opdrachtnemer uitgevoerd zal worden.</w:t>
            </w:r>
          </w:p>
        </w:tc>
        <w:tc>
          <w:tcPr>
            <w:tcW w:w="1360" w:type="dxa"/>
            <w:shd w:val="clear" w:color="auto" w:fill="auto"/>
          </w:tcPr>
          <w:p w14:paraId="450B86FF" w14:textId="77777777" w:rsidR="001214FF" w:rsidRPr="001214FF" w:rsidRDefault="001214FF" w:rsidP="001214FF">
            <w:pPr>
              <w:rPr>
                <w:rFonts w:cs="Arial"/>
              </w:rPr>
            </w:pPr>
          </w:p>
        </w:tc>
      </w:tr>
      <w:tr w:rsidR="001214FF" w:rsidRPr="001214FF" w14:paraId="347683C4"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02E88A07"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E03F32E" w14:textId="53351A5D" w:rsidR="001214FF" w:rsidRPr="001214FF" w:rsidRDefault="001214FF" w:rsidP="001214FF">
            <w:pPr>
              <w:rPr>
                <w:rFonts w:cs="Arial"/>
              </w:rPr>
            </w:pPr>
            <w:r w:rsidRPr="001214FF">
              <w:rPr>
                <w:rFonts w:cs="Arial"/>
              </w:rPr>
              <w:t>De standaard dosering van de automaten bij alle typen warme dranken is gelijk aan het grammage dat in de Inschrijving en bij de smaaktest</w:t>
            </w:r>
            <w:r w:rsidR="00DB6432">
              <w:rPr>
                <w:rFonts w:cs="Arial"/>
              </w:rPr>
              <w:t xml:space="preserve"> (bij de beoogde opdrachtnemer)</w:t>
            </w:r>
            <w:r w:rsidRPr="001214FF">
              <w:rPr>
                <w:rFonts w:cs="Arial"/>
              </w:rPr>
              <w:t xml:space="preserve"> wordt gehanteerd. Inschrijver beschrijft in de Inschrijving per type consumptie wat het grammage aan ingrediënten is. Deze dosering geldt voor de gehele contractduur.</w:t>
            </w:r>
          </w:p>
        </w:tc>
        <w:tc>
          <w:tcPr>
            <w:tcW w:w="1360" w:type="dxa"/>
            <w:shd w:val="clear" w:color="auto" w:fill="auto"/>
          </w:tcPr>
          <w:p w14:paraId="6894EDDF" w14:textId="77777777" w:rsidR="001214FF" w:rsidRPr="001214FF" w:rsidRDefault="001214FF" w:rsidP="001214FF">
            <w:pPr>
              <w:rPr>
                <w:rFonts w:cs="Arial"/>
              </w:rPr>
            </w:pPr>
          </w:p>
        </w:tc>
      </w:tr>
      <w:tr w:rsidR="001214FF" w:rsidRPr="001214FF" w14:paraId="46E3546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41A9C46E"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28E17BB7" w14:textId="77777777" w:rsidR="001214FF" w:rsidRPr="001214FF" w:rsidRDefault="001214FF" w:rsidP="001214FF">
            <w:pPr>
              <w:rPr>
                <w:rFonts w:cs="Arial"/>
              </w:rPr>
            </w:pPr>
            <w:r w:rsidRPr="001214FF">
              <w:rPr>
                <w:rFonts w:cs="Arial"/>
              </w:rPr>
              <w:t>Ingrediënten kunnen op verzoek van de Opdrachtgever op alle  locaties van AD geleverd worden door de Inschrijver. Hiervoor worden geen aanvullende kosten in rekening gebracht.</w:t>
            </w:r>
          </w:p>
        </w:tc>
        <w:tc>
          <w:tcPr>
            <w:tcW w:w="1360" w:type="dxa"/>
            <w:shd w:val="clear" w:color="auto" w:fill="auto"/>
          </w:tcPr>
          <w:p w14:paraId="6D53E775" w14:textId="77777777" w:rsidR="001214FF" w:rsidRPr="001214FF" w:rsidRDefault="001214FF" w:rsidP="001214FF">
            <w:pPr>
              <w:rPr>
                <w:rFonts w:cs="Arial"/>
              </w:rPr>
            </w:pPr>
          </w:p>
        </w:tc>
      </w:tr>
      <w:tr w:rsidR="001214FF" w:rsidRPr="001214FF" w14:paraId="579DB9A8"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tcBorders>
              <w:bottom w:val="single" w:sz="4" w:space="0" w:color="auto"/>
            </w:tcBorders>
            <w:shd w:val="clear" w:color="auto" w:fill="auto"/>
          </w:tcPr>
          <w:p w14:paraId="1A292E90" w14:textId="77777777" w:rsidR="001214FF" w:rsidRPr="001214FF" w:rsidRDefault="001214FF" w:rsidP="001214FF">
            <w:pPr>
              <w:numPr>
                <w:ilvl w:val="0"/>
                <w:numId w:val="1"/>
              </w:numPr>
              <w:tabs>
                <w:tab w:val="left" w:pos="397"/>
              </w:tabs>
              <w:contextualSpacing/>
              <w:rPr>
                <w:rFonts w:cs="Arial"/>
              </w:rPr>
            </w:pPr>
          </w:p>
        </w:tc>
        <w:tc>
          <w:tcPr>
            <w:tcW w:w="6880" w:type="dxa"/>
            <w:tcBorders>
              <w:bottom w:val="single" w:sz="4" w:space="0" w:color="auto"/>
            </w:tcBorders>
            <w:shd w:val="clear" w:color="auto" w:fill="auto"/>
          </w:tcPr>
          <w:p w14:paraId="50DE5B45" w14:textId="3D730591" w:rsidR="001214FF" w:rsidRPr="001214FF" w:rsidRDefault="001214FF" w:rsidP="001214FF">
            <w:pPr>
              <w:rPr>
                <w:rFonts w:cs="Arial"/>
              </w:rPr>
            </w:pPr>
            <w:r w:rsidRPr="001214FF">
              <w:rPr>
                <w:rFonts w:cs="Arial"/>
              </w:rPr>
              <w:t>Ten aanzien van de te leveren koffie en cacao, worden de volgende productie-eisen gesteld:</w:t>
            </w:r>
          </w:p>
          <w:p w14:paraId="7D60406D" w14:textId="77777777" w:rsidR="001214FF" w:rsidRPr="00A366DD" w:rsidRDefault="001214FF" w:rsidP="001214FF">
            <w:pPr>
              <w:rPr>
                <w:rFonts w:cs="Arial"/>
              </w:rPr>
            </w:pPr>
            <w:r w:rsidRPr="00A366DD">
              <w:rPr>
                <w:rFonts w:cs="Arial"/>
              </w:rPr>
              <w:t>A. De werkomstandigheden van de agrarische producenten dienen gebaseerd te zijn op internationaal gehanteerde normen van arbeidsomstandigheden (ILO: International Labour Organisation) en te voldoen aan de volgende eisen:</w:t>
            </w:r>
          </w:p>
          <w:p w14:paraId="7094980C" w14:textId="77777777" w:rsidR="001214FF" w:rsidRPr="00A366DD" w:rsidRDefault="001214FF" w:rsidP="001214FF">
            <w:pPr>
              <w:numPr>
                <w:ilvl w:val="0"/>
                <w:numId w:val="5"/>
              </w:numPr>
              <w:tabs>
                <w:tab w:val="left" w:pos="397"/>
              </w:tabs>
              <w:contextualSpacing/>
              <w:rPr>
                <w:rFonts w:cs="Arial"/>
              </w:rPr>
            </w:pPr>
            <w:r w:rsidRPr="00A366DD">
              <w:rPr>
                <w:rFonts w:cs="Arial"/>
              </w:rPr>
              <w:lastRenderedPageBreak/>
              <w:t>Geen gedwongen arbeid en</w:t>
            </w:r>
          </w:p>
          <w:p w14:paraId="0F99E758" w14:textId="77777777" w:rsidR="001214FF" w:rsidRPr="00A366DD" w:rsidRDefault="001214FF" w:rsidP="001214FF">
            <w:pPr>
              <w:numPr>
                <w:ilvl w:val="0"/>
                <w:numId w:val="5"/>
              </w:numPr>
              <w:tabs>
                <w:tab w:val="left" w:pos="397"/>
              </w:tabs>
              <w:contextualSpacing/>
              <w:rPr>
                <w:rFonts w:cs="Arial"/>
              </w:rPr>
            </w:pPr>
            <w:r w:rsidRPr="00A366DD">
              <w:rPr>
                <w:rFonts w:cs="Arial"/>
              </w:rPr>
              <w:t>Geen kinderarbeid en</w:t>
            </w:r>
          </w:p>
          <w:p w14:paraId="1E4CCC80" w14:textId="77777777" w:rsidR="001214FF" w:rsidRPr="00A366DD" w:rsidRDefault="001214FF" w:rsidP="001214FF">
            <w:pPr>
              <w:numPr>
                <w:ilvl w:val="0"/>
                <w:numId w:val="5"/>
              </w:numPr>
              <w:tabs>
                <w:tab w:val="left" w:pos="397"/>
              </w:tabs>
              <w:contextualSpacing/>
              <w:rPr>
                <w:rFonts w:cs="Arial"/>
              </w:rPr>
            </w:pPr>
            <w:r w:rsidRPr="00A366DD">
              <w:rPr>
                <w:rFonts w:cs="Arial"/>
              </w:rPr>
              <w:t>Vrijheid van vereniging en</w:t>
            </w:r>
          </w:p>
          <w:p w14:paraId="62740D39" w14:textId="37C09229" w:rsidR="001214FF" w:rsidRPr="00A366DD" w:rsidRDefault="001214FF" w:rsidP="001214FF">
            <w:pPr>
              <w:numPr>
                <w:ilvl w:val="0"/>
                <w:numId w:val="5"/>
              </w:numPr>
              <w:tabs>
                <w:tab w:val="left" w:pos="397"/>
              </w:tabs>
              <w:contextualSpacing/>
              <w:rPr>
                <w:rFonts w:cs="Arial"/>
              </w:rPr>
            </w:pPr>
            <w:r w:rsidRPr="00A366DD">
              <w:rPr>
                <w:rFonts w:cs="Arial"/>
              </w:rPr>
              <w:t>Gezonde en veilige arbeidsomstandigheden.</w:t>
            </w:r>
          </w:p>
          <w:p w14:paraId="192C2E8F" w14:textId="77777777" w:rsidR="001214FF" w:rsidRPr="001214FF" w:rsidRDefault="001214FF" w:rsidP="001214FF">
            <w:pPr>
              <w:rPr>
                <w:rFonts w:cs="Arial"/>
              </w:rPr>
            </w:pPr>
            <w:r w:rsidRPr="00A366DD">
              <w:rPr>
                <w:rFonts w:cs="Arial"/>
              </w:rPr>
              <w:t>B. Het ondernemersinkomen van de agrarische producent is voldoende om te voorzien in de basisbehoeften en een zeker vrij besteedbaar inkomen (leefbaar inkomen / leefbaar loon). Daaronder wordt ook begrepen het betalen van een kostendekkende minimumprijs (te betalen aan de producent) ongeacht de marktprijs, in combinatie met een premie voor de producent, bovenop de wereldmarktprijs of de onderhandelde prijs.</w:t>
            </w:r>
          </w:p>
          <w:p w14:paraId="4F02EF2D" w14:textId="77777777" w:rsidR="001214FF" w:rsidRPr="001214FF" w:rsidRDefault="001214FF" w:rsidP="001214FF">
            <w:pPr>
              <w:rPr>
                <w:rFonts w:cs="Arial"/>
              </w:rPr>
            </w:pPr>
          </w:p>
          <w:p w14:paraId="3E9E7946" w14:textId="77777777" w:rsidR="001214FF" w:rsidRPr="001214FF" w:rsidRDefault="001214FF" w:rsidP="001214FF">
            <w:pPr>
              <w:rPr>
                <w:rFonts w:cs="Arial"/>
                <w:i/>
              </w:rPr>
            </w:pPr>
            <w:r w:rsidRPr="001214FF">
              <w:rPr>
                <w:rFonts w:cs="Arial"/>
                <w:i/>
              </w:rPr>
              <w:t>Verificatie</w:t>
            </w:r>
          </w:p>
          <w:p w14:paraId="609F49CB" w14:textId="77777777" w:rsidR="001214FF" w:rsidRPr="001214FF" w:rsidRDefault="001214FF" w:rsidP="001214FF">
            <w:pPr>
              <w:rPr>
                <w:rFonts w:cs="Arial"/>
              </w:rPr>
            </w:pPr>
            <w:r w:rsidRPr="001214FF">
              <w:rPr>
                <w:rFonts w:cs="Arial"/>
              </w:rPr>
              <w:t>De inschrijver kan worden gevraagd om een verklaring met betrekking tot de gestelde eis.</w:t>
            </w:r>
          </w:p>
        </w:tc>
        <w:tc>
          <w:tcPr>
            <w:tcW w:w="1360" w:type="dxa"/>
            <w:tcBorders>
              <w:bottom w:val="single" w:sz="4" w:space="0" w:color="auto"/>
            </w:tcBorders>
            <w:shd w:val="clear" w:color="auto" w:fill="auto"/>
          </w:tcPr>
          <w:p w14:paraId="59DEE901" w14:textId="77777777" w:rsidR="001214FF" w:rsidRPr="001214FF" w:rsidRDefault="001214FF" w:rsidP="001214FF">
            <w:pPr>
              <w:rPr>
                <w:rFonts w:cs="Arial"/>
              </w:rPr>
            </w:pPr>
          </w:p>
        </w:tc>
      </w:tr>
      <w:tr w:rsidR="001214FF" w:rsidRPr="001214FF" w14:paraId="4785C5E3"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BFBFBF" w:themeFill="background1" w:themeFillShade="BF"/>
          </w:tcPr>
          <w:p w14:paraId="58E84A41" w14:textId="77777777" w:rsidR="001214FF" w:rsidRPr="001214FF" w:rsidRDefault="001214FF" w:rsidP="001214FF">
            <w:pPr>
              <w:rPr>
                <w:b/>
              </w:rPr>
            </w:pPr>
            <w:r w:rsidRPr="001214FF">
              <w:rPr>
                <w:b/>
              </w:rPr>
              <w:t>Eis</w:t>
            </w:r>
          </w:p>
        </w:tc>
        <w:tc>
          <w:tcPr>
            <w:tcW w:w="6880" w:type="dxa"/>
            <w:shd w:val="clear" w:color="auto" w:fill="BFBFBF" w:themeFill="background1" w:themeFillShade="BF"/>
          </w:tcPr>
          <w:p w14:paraId="627592DA" w14:textId="77777777" w:rsidR="001214FF" w:rsidRPr="001214FF" w:rsidRDefault="001214FF" w:rsidP="001214FF">
            <w:pPr>
              <w:rPr>
                <w:b/>
              </w:rPr>
            </w:pPr>
            <w:r w:rsidRPr="001214FF">
              <w:rPr>
                <w:b/>
              </w:rPr>
              <w:t>Eisen betreffende verzorging en onderhoud</w:t>
            </w:r>
          </w:p>
        </w:tc>
        <w:tc>
          <w:tcPr>
            <w:tcW w:w="1360" w:type="dxa"/>
            <w:shd w:val="clear" w:color="auto" w:fill="BFBFBF" w:themeFill="background1" w:themeFillShade="BF"/>
          </w:tcPr>
          <w:p w14:paraId="538F9CF8" w14:textId="77777777" w:rsidR="001214FF" w:rsidRPr="001214FF" w:rsidRDefault="001214FF" w:rsidP="001214FF">
            <w:pPr>
              <w:rPr>
                <w:b/>
              </w:rPr>
            </w:pPr>
            <w:r w:rsidRPr="001214FF">
              <w:rPr>
                <w:b/>
              </w:rPr>
              <w:t>Akkoord JA/NEE</w:t>
            </w:r>
          </w:p>
        </w:tc>
      </w:tr>
      <w:tr w:rsidR="001214FF" w:rsidRPr="001214FF" w14:paraId="41BE58AD"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2056F9A"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597547D" w14:textId="5E296AA1" w:rsidR="001214FF" w:rsidRPr="001214FF" w:rsidRDefault="001214FF" w:rsidP="001214FF">
            <w:pPr>
              <w:rPr>
                <w:rFonts w:cs="Arial"/>
              </w:rPr>
            </w:pPr>
            <w:r w:rsidRPr="001214FF">
              <w:rPr>
                <w:rFonts w:cs="Arial"/>
              </w:rPr>
              <w:t>Alle automaten die via de Opdrachtnemer worden aangeschaft worden als onderdeel van de Overeenkomst door de Opdrachtnemer preventief en correctief onderhouden.</w:t>
            </w:r>
          </w:p>
        </w:tc>
        <w:tc>
          <w:tcPr>
            <w:tcW w:w="1360" w:type="dxa"/>
            <w:shd w:val="clear" w:color="auto" w:fill="auto"/>
          </w:tcPr>
          <w:p w14:paraId="29912ED5" w14:textId="77777777" w:rsidR="001214FF" w:rsidRPr="001214FF" w:rsidRDefault="001214FF" w:rsidP="001214FF">
            <w:pPr>
              <w:rPr>
                <w:rFonts w:cs="Arial"/>
              </w:rPr>
            </w:pPr>
          </w:p>
        </w:tc>
      </w:tr>
      <w:tr w:rsidR="001214FF" w:rsidRPr="001214FF" w14:paraId="43C69A4F"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3E5CC0A3"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0756F440" w14:textId="0C6C705F" w:rsidR="001214FF" w:rsidRPr="001214FF" w:rsidRDefault="001214FF" w:rsidP="001214FF">
            <w:pPr>
              <w:rPr>
                <w:rFonts w:cs="Arial"/>
              </w:rPr>
            </w:pPr>
            <w:r w:rsidRPr="001214FF">
              <w:t xml:space="preserve">Voor het uitvoeren van het dagelijks onderhoud van de automaten </w:t>
            </w:r>
            <w:r w:rsidR="00DB6432">
              <w:t>mogen</w:t>
            </w:r>
            <w:r w:rsidRPr="001214FF">
              <w:t xml:space="preserve"> geen chemicaliën</w:t>
            </w:r>
            <w:r w:rsidR="00DB6432">
              <w:t xml:space="preserve"> gebruikt worden</w:t>
            </w:r>
            <w:r w:rsidRPr="001214FF">
              <w:t>.</w:t>
            </w:r>
          </w:p>
        </w:tc>
        <w:tc>
          <w:tcPr>
            <w:tcW w:w="1360" w:type="dxa"/>
            <w:shd w:val="clear" w:color="auto" w:fill="auto"/>
          </w:tcPr>
          <w:p w14:paraId="2DE4F638" w14:textId="77777777" w:rsidR="001214FF" w:rsidRPr="001214FF" w:rsidRDefault="001214FF" w:rsidP="001214FF">
            <w:pPr>
              <w:rPr>
                <w:rFonts w:cs="Arial"/>
              </w:rPr>
            </w:pPr>
          </w:p>
        </w:tc>
      </w:tr>
      <w:tr w:rsidR="001214FF" w:rsidRPr="001214FF" w14:paraId="3DFBB1D8"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351AABFB"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5B448982" w14:textId="58B2D8B7" w:rsidR="001214FF" w:rsidRPr="001214FF" w:rsidRDefault="001214FF" w:rsidP="001214FF">
            <w:pPr>
              <w:rPr>
                <w:rFonts w:cs="Arial"/>
              </w:rPr>
            </w:pPr>
            <w:r w:rsidRPr="001214FF">
              <w:rPr>
                <w:rFonts w:cs="Arial"/>
              </w:rPr>
              <w:t xml:space="preserve">Het onderhoud van de automaten dient te geschieden op kantooruren, maandag t/m </w:t>
            </w:r>
            <w:r w:rsidR="00034D68">
              <w:rPr>
                <w:rFonts w:cs="Arial"/>
              </w:rPr>
              <w:t>vrijdag</w:t>
            </w:r>
            <w:r w:rsidRPr="001214FF">
              <w:rPr>
                <w:rFonts w:cs="Arial"/>
              </w:rPr>
              <w:t xml:space="preserve"> tussen 08.</w:t>
            </w:r>
            <w:r w:rsidR="00034D68">
              <w:rPr>
                <w:rFonts w:cs="Arial"/>
              </w:rPr>
              <w:t>30</w:t>
            </w:r>
            <w:r w:rsidRPr="001214FF">
              <w:rPr>
                <w:rFonts w:cs="Arial"/>
              </w:rPr>
              <w:t xml:space="preserve"> en 1</w:t>
            </w:r>
            <w:r w:rsidR="00034D68">
              <w:rPr>
                <w:rFonts w:cs="Arial"/>
              </w:rPr>
              <w:t>7</w:t>
            </w:r>
            <w:r w:rsidRPr="001214FF">
              <w:rPr>
                <w:rFonts w:cs="Arial"/>
              </w:rPr>
              <w:t>.00 uur.</w:t>
            </w:r>
          </w:p>
        </w:tc>
        <w:tc>
          <w:tcPr>
            <w:tcW w:w="1360" w:type="dxa"/>
            <w:shd w:val="clear" w:color="auto" w:fill="auto"/>
          </w:tcPr>
          <w:p w14:paraId="6F5C2B72" w14:textId="77777777" w:rsidR="001214FF" w:rsidRPr="001214FF" w:rsidRDefault="001214FF" w:rsidP="001214FF">
            <w:pPr>
              <w:rPr>
                <w:rFonts w:cs="Arial"/>
              </w:rPr>
            </w:pPr>
          </w:p>
        </w:tc>
      </w:tr>
      <w:tr w:rsidR="00A366DD" w:rsidRPr="001214FF" w14:paraId="6767BCDE" w14:textId="77777777" w:rsidTr="290F738F">
        <w:trPr>
          <w:cnfStyle w:val="000000010000" w:firstRow="0" w:lastRow="0" w:firstColumn="0" w:lastColumn="0" w:oddVBand="0" w:evenVBand="0" w:oddHBand="0" w:evenHBand="1" w:firstRowFirstColumn="0" w:firstRowLastColumn="0" w:lastRowFirstColumn="0" w:lastRowLastColumn="0"/>
        </w:trPr>
        <w:tc>
          <w:tcPr>
            <w:tcW w:w="974" w:type="dxa"/>
            <w:shd w:val="clear" w:color="auto" w:fill="auto"/>
          </w:tcPr>
          <w:p w14:paraId="2406A4E4" w14:textId="77777777" w:rsidR="00A366DD" w:rsidRPr="001214FF" w:rsidRDefault="00A366DD" w:rsidP="001214FF">
            <w:pPr>
              <w:numPr>
                <w:ilvl w:val="0"/>
                <w:numId w:val="1"/>
              </w:numPr>
              <w:tabs>
                <w:tab w:val="left" w:pos="397"/>
              </w:tabs>
              <w:contextualSpacing/>
              <w:rPr>
                <w:rFonts w:cs="Arial"/>
              </w:rPr>
            </w:pPr>
          </w:p>
        </w:tc>
        <w:tc>
          <w:tcPr>
            <w:tcW w:w="6880" w:type="dxa"/>
            <w:shd w:val="clear" w:color="auto" w:fill="auto"/>
          </w:tcPr>
          <w:p w14:paraId="2DF075E7" w14:textId="2BEF9D71" w:rsidR="00A366DD" w:rsidRPr="001214FF" w:rsidRDefault="00A366DD" w:rsidP="001214FF">
            <w:pPr>
              <w:rPr>
                <w:rFonts w:cs="Arial"/>
              </w:rPr>
            </w:pPr>
            <w:r>
              <w:rPr>
                <w:rFonts w:cs="Arial"/>
              </w:rPr>
              <w:t xml:space="preserve">Opdrachtnemer draagt </w:t>
            </w:r>
            <w:r w:rsidR="006136CF">
              <w:rPr>
                <w:rFonts w:cs="Arial"/>
              </w:rPr>
              <w:t>-</w:t>
            </w:r>
            <w:r>
              <w:rPr>
                <w:rFonts w:cs="Arial"/>
              </w:rPr>
              <w:t xml:space="preserve"> daar waar Opdrachtnemer verantwoordelijk is voor het zgn. dagelijks onderhoud </w:t>
            </w:r>
            <w:r w:rsidR="006136CF">
              <w:rPr>
                <w:rFonts w:cs="Arial"/>
              </w:rPr>
              <w:t xml:space="preserve">- </w:t>
            </w:r>
            <w:r>
              <w:rPr>
                <w:rFonts w:cs="Arial"/>
              </w:rPr>
              <w:t xml:space="preserve">zorg </w:t>
            </w:r>
            <w:r w:rsidR="006136CF">
              <w:rPr>
                <w:rFonts w:cs="Arial"/>
              </w:rPr>
              <w:t xml:space="preserve">voor het vullen van de automaten met de relevante ingrediënten (koffie, cacao, melk etc.) </w:t>
            </w:r>
          </w:p>
        </w:tc>
        <w:tc>
          <w:tcPr>
            <w:tcW w:w="1360" w:type="dxa"/>
            <w:shd w:val="clear" w:color="auto" w:fill="auto"/>
          </w:tcPr>
          <w:p w14:paraId="7CE7E5CC" w14:textId="77777777" w:rsidR="00A366DD" w:rsidRPr="001214FF" w:rsidRDefault="00A366DD" w:rsidP="001214FF">
            <w:pPr>
              <w:rPr>
                <w:rFonts w:cs="Arial"/>
              </w:rPr>
            </w:pPr>
          </w:p>
        </w:tc>
      </w:tr>
      <w:tr w:rsidR="001214FF" w:rsidRPr="001214FF" w14:paraId="449D952F" w14:textId="77777777" w:rsidTr="290F738F">
        <w:trPr>
          <w:cnfStyle w:val="000000100000" w:firstRow="0" w:lastRow="0" w:firstColumn="0" w:lastColumn="0" w:oddVBand="0" w:evenVBand="0" w:oddHBand="1" w:evenHBand="0" w:firstRowFirstColumn="0" w:firstRowLastColumn="0" w:lastRowFirstColumn="0" w:lastRowLastColumn="0"/>
        </w:trPr>
        <w:tc>
          <w:tcPr>
            <w:tcW w:w="974" w:type="dxa"/>
            <w:shd w:val="clear" w:color="auto" w:fill="auto"/>
          </w:tcPr>
          <w:p w14:paraId="7BE28800" w14:textId="77777777" w:rsidR="001214FF" w:rsidRPr="001214FF" w:rsidRDefault="001214FF" w:rsidP="001214FF">
            <w:pPr>
              <w:numPr>
                <w:ilvl w:val="0"/>
                <w:numId w:val="1"/>
              </w:numPr>
              <w:tabs>
                <w:tab w:val="left" w:pos="397"/>
              </w:tabs>
              <w:contextualSpacing/>
              <w:rPr>
                <w:rFonts w:cs="Arial"/>
              </w:rPr>
            </w:pPr>
          </w:p>
        </w:tc>
        <w:tc>
          <w:tcPr>
            <w:tcW w:w="6880" w:type="dxa"/>
            <w:shd w:val="clear" w:color="auto" w:fill="auto"/>
          </w:tcPr>
          <w:p w14:paraId="3C8874B7" w14:textId="3AD18B2D" w:rsidR="001214FF" w:rsidRPr="001214FF" w:rsidRDefault="001214FF" w:rsidP="001214FF">
            <w:pPr>
              <w:rPr>
                <w:rFonts w:cs="Arial"/>
              </w:rPr>
            </w:pPr>
            <w:r w:rsidRPr="001214FF">
              <w:rPr>
                <w:rFonts w:cs="Arial"/>
              </w:rPr>
              <w:t xml:space="preserve">De Inschrijver </w:t>
            </w:r>
            <w:r w:rsidR="00591CCC">
              <w:rPr>
                <w:rFonts w:cs="Arial"/>
              </w:rPr>
              <w:t xml:space="preserve">zorgt </w:t>
            </w:r>
            <w:r w:rsidRPr="001214FF">
              <w:rPr>
                <w:rFonts w:cs="Arial"/>
              </w:rPr>
              <w:t>voor eigen distributiemiddelen</w:t>
            </w:r>
            <w:r w:rsidR="00591CCC">
              <w:rPr>
                <w:rFonts w:cs="Arial"/>
              </w:rPr>
              <w:t>.</w:t>
            </w:r>
          </w:p>
        </w:tc>
        <w:tc>
          <w:tcPr>
            <w:tcW w:w="1360" w:type="dxa"/>
            <w:shd w:val="clear" w:color="auto" w:fill="auto"/>
          </w:tcPr>
          <w:p w14:paraId="59F26F1D" w14:textId="77777777" w:rsidR="001214FF" w:rsidRPr="001214FF" w:rsidRDefault="001214FF" w:rsidP="001214FF">
            <w:pPr>
              <w:rPr>
                <w:rFonts w:cs="Arial"/>
              </w:rPr>
            </w:pPr>
          </w:p>
        </w:tc>
      </w:tr>
    </w:tbl>
    <w:p w14:paraId="309E8D30" w14:textId="77777777" w:rsidR="001214FF" w:rsidRDefault="001214FF" w:rsidP="001214FF">
      <w:pPr>
        <w:spacing w:after="0" w:line="280" w:lineRule="atLeast"/>
        <w:rPr>
          <w:rFonts w:ascii="Arial" w:eastAsia="Times New Roman" w:hAnsi="Arial" w:cs="Times New Roman"/>
          <w:kern w:val="0"/>
          <w:sz w:val="20"/>
          <w:szCs w:val="20"/>
          <w:lang w:eastAsia="nl-NL"/>
          <w14:ligatures w14:val="none"/>
        </w:rPr>
      </w:pPr>
    </w:p>
    <w:p w14:paraId="6E1E7E2E" w14:textId="77777777" w:rsidR="00591CCC" w:rsidRPr="001214FF" w:rsidRDefault="00591CCC" w:rsidP="001214FF">
      <w:pPr>
        <w:spacing w:after="0" w:line="280" w:lineRule="atLeast"/>
        <w:rPr>
          <w:rFonts w:ascii="Arial" w:eastAsia="Times New Roman" w:hAnsi="Arial" w:cs="Times New Roman"/>
          <w:kern w:val="0"/>
          <w:sz w:val="20"/>
          <w:szCs w:val="20"/>
          <w:lang w:eastAsia="nl-NL"/>
          <w14:ligatures w14:val="none"/>
        </w:rPr>
      </w:pPr>
    </w:p>
    <w:tbl>
      <w:tblPr>
        <w:tblW w:w="8525" w:type="dxa"/>
        <w:tblLayout w:type="fixed"/>
        <w:tblCellMar>
          <w:left w:w="28" w:type="dxa"/>
          <w:right w:w="28" w:type="dxa"/>
        </w:tblCellMar>
        <w:tblLook w:val="0000" w:firstRow="0" w:lastRow="0" w:firstColumn="0" w:lastColumn="0" w:noHBand="0" w:noVBand="0"/>
      </w:tblPr>
      <w:tblGrid>
        <w:gridCol w:w="2835"/>
        <w:gridCol w:w="5690"/>
      </w:tblGrid>
      <w:tr w:rsidR="001214FF" w:rsidRPr="001214FF" w14:paraId="10B88100" w14:textId="77777777" w:rsidTr="001069C8">
        <w:tc>
          <w:tcPr>
            <w:tcW w:w="2835" w:type="dxa"/>
            <w:tcBorders>
              <w:top w:val="single" w:sz="8" w:space="0" w:color="C0C0C0"/>
              <w:left w:val="single" w:sz="8" w:space="0" w:color="C0C0C0"/>
              <w:bottom w:val="single" w:sz="8" w:space="0" w:color="C0C0C0"/>
            </w:tcBorders>
            <w:shd w:val="clear" w:color="auto" w:fill="E6E6E6"/>
          </w:tcPr>
          <w:p w14:paraId="4D9B4613"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r w:rsidRPr="001214FF">
              <w:rPr>
                <w:rFonts w:ascii="Arial" w:eastAsia="Calibri" w:hAnsi="Arial" w:cs="Arial"/>
                <w:kern w:val="0"/>
                <w:sz w:val="20"/>
                <w:szCs w:val="20"/>
                <w:lang w:eastAsia="nl-NL"/>
                <w14:ligatures w14:val="none"/>
              </w:rPr>
              <w:t>Statutaire naam inschrijver (combinant)</w:t>
            </w:r>
          </w:p>
        </w:tc>
        <w:tc>
          <w:tcPr>
            <w:tcW w:w="5690" w:type="dxa"/>
            <w:tcBorders>
              <w:top w:val="single" w:sz="8" w:space="0" w:color="C0C0C0"/>
              <w:left w:val="single" w:sz="8" w:space="0" w:color="C0C0C0"/>
              <w:bottom w:val="single" w:sz="8" w:space="0" w:color="C0C0C0"/>
              <w:right w:val="single" w:sz="8" w:space="0" w:color="C0C0C0"/>
            </w:tcBorders>
          </w:tcPr>
          <w:p w14:paraId="58DC265C"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p>
        </w:tc>
      </w:tr>
      <w:tr w:rsidR="001214FF" w:rsidRPr="001214FF" w14:paraId="7516947D" w14:textId="77777777" w:rsidTr="001069C8">
        <w:tc>
          <w:tcPr>
            <w:tcW w:w="2835" w:type="dxa"/>
            <w:tcBorders>
              <w:top w:val="single" w:sz="8" w:space="0" w:color="C0C0C0"/>
              <w:left w:val="single" w:sz="8" w:space="0" w:color="C0C0C0"/>
              <w:bottom w:val="single" w:sz="8" w:space="0" w:color="C0C0C0"/>
            </w:tcBorders>
            <w:shd w:val="clear" w:color="auto" w:fill="E6E6E6"/>
          </w:tcPr>
          <w:p w14:paraId="11398DDB"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r w:rsidRPr="001214FF">
              <w:rPr>
                <w:rFonts w:ascii="Arial" w:eastAsia="Calibri" w:hAnsi="Arial" w:cs="Arial"/>
                <w:kern w:val="0"/>
                <w:sz w:val="20"/>
                <w:szCs w:val="20"/>
                <w:lang w:eastAsia="nl-NL"/>
                <w14:ligatures w14:val="none"/>
              </w:rPr>
              <w:t>Naam ondertekenaar</w:t>
            </w:r>
          </w:p>
        </w:tc>
        <w:tc>
          <w:tcPr>
            <w:tcW w:w="5690" w:type="dxa"/>
            <w:tcBorders>
              <w:top w:val="single" w:sz="8" w:space="0" w:color="C0C0C0"/>
              <w:left w:val="single" w:sz="8" w:space="0" w:color="C0C0C0"/>
              <w:bottom w:val="single" w:sz="8" w:space="0" w:color="C0C0C0"/>
              <w:right w:val="single" w:sz="8" w:space="0" w:color="C0C0C0"/>
            </w:tcBorders>
          </w:tcPr>
          <w:p w14:paraId="6803CE84"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p>
        </w:tc>
      </w:tr>
      <w:tr w:rsidR="001214FF" w:rsidRPr="001214FF" w14:paraId="5CB4082B" w14:textId="77777777" w:rsidTr="001069C8">
        <w:tc>
          <w:tcPr>
            <w:tcW w:w="2835" w:type="dxa"/>
            <w:tcBorders>
              <w:top w:val="single" w:sz="8" w:space="0" w:color="C0C0C0"/>
              <w:left w:val="single" w:sz="8" w:space="0" w:color="C0C0C0"/>
              <w:bottom w:val="single" w:sz="8" w:space="0" w:color="C0C0C0"/>
            </w:tcBorders>
            <w:shd w:val="clear" w:color="auto" w:fill="E6E6E6"/>
          </w:tcPr>
          <w:p w14:paraId="7E4B66E2"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r w:rsidRPr="001214FF">
              <w:rPr>
                <w:rFonts w:ascii="Arial" w:eastAsia="Calibri" w:hAnsi="Arial" w:cs="Arial"/>
                <w:kern w:val="0"/>
                <w:sz w:val="20"/>
                <w:szCs w:val="20"/>
                <w:lang w:eastAsia="nl-NL"/>
                <w14:ligatures w14:val="none"/>
              </w:rPr>
              <w:t>Functie ondertekenaar</w:t>
            </w:r>
          </w:p>
        </w:tc>
        <w:tc>
          <w:tcPr>
            <w:tcW w:w="5690" w:type="dxa"/>
            <w:tcBorders>
              <w:top w:val="single" w:sz="8" w:space="0" w:color="C0C0C0"/>
              <w:left w:val="single" w:sz="8" w:space="0" w:color="C0C0C0"/>
              <w:bottom w:val="single" w:sz="8" w:space="0" w:color="C0C0C0"/>
              <w:right w:val="single" w:sz="8" w:space="0" w:color="C0C0C0"/>
            </w:tcBorders>
          </w:tcPr>
          <w:p w14:paraId="2DB6E676"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p>
        </w:tc>
      </w:tr>
      <w:tr w:rsidR="001214FF" w:rsidRPr="001214FF" w14:paraId="7903DECD" w14:textId="77777777" w:rsidTr="001069C8">
        <w:tc>
          <w:tcPr>
            <w:tcW w:w="2835" w:type="dxa"/>
            <w:tcBorders>
              <w:top w:val="single" w:sz="8" w:space="0" w:color="C0C0C0"/>
              <w:left w:val="single" w:sz="8" w:space="0" w:color="C0C0C0"/>
              <w:bottom w:val="single" w:sz="8" w:space="0" w:color="C0C0C0"/>
            </w:tcBorders>
            <w:shd w:val="clear" w:color="auto" w:fill="E6E6E6"/>
          </w:tcPr>
          <w:p w14:paraId="01AA4885"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r w:rsidRPr="001214FF">
              <w:rPr>
                <w:rFonts w:ascii="Arial" w:eastAsia="Calibri" w:hAnsi="Arial" w:cs="Arial"/>
                <w:kern w:val="0"/>
                <w:sz w:val="20"/>
                <w:szCs w:val="20"/>
                <w:lang w:eastAsia="nl-NL"/>
                <w14:ligatures w14:val="none"/>
              </w:rPr>
              <w:t>Handtekening</w:t>
            </w:r>
          </w:p>
          <w:p w14:paraId="7CACC332" w14:textId="77777777" w:rsidR="001214FF" w:rsidRPr="001214FF" w:rsidRDefault="001214FF" w:rsidP="001214FF">
            <w:pPr>
              <w:suppressAutoHyphens/>
              <w:spacing w:before="90" w:after="54" w:line="312" w:lineRule="auto"/>
              <w:ind w:right="57"/>
              <w:rPr>
                <w:rFonts w:ascii="Arial" w:eastAsia="Calibri" w:hAnsi="Arial" w:cs="Arial"/>
                <w:kern w:val="0"/>
                <w:sz w:val="20"/>
                <w:szCs w:val="20"/>
                <w:lang w:eastAsia="nl-NL"/>
                <w14:ligatures w14:val="none"/>
              </w:rPr>
            </w:pPr>
          </w:p>
          <w:p w14:paraId="0AC94DCE" w14:textId="77777777" w:rsidR="001214FF" w:rsidRPr="001214FF" w:rsidRDefault="001214FF" w:rsidP="001214FF">
            <w:pPr>
              <w:suppressAutoHyphens/>
              <w:spacing w:before="90" w:after="54" w:line="312" w:lineRule="auto"/>
              <w:ind w:right="57"/>
              <w:rPr>
                <w:rFonts w:ascii="Arial" w:eastAsia="Calibri" w:hAnsi="Arial" w:cs="Arial"/>
                <w:kern w:val="0"/>
                <w:sz w:val="20"/>
                <w:szCs w:val="20"/>
                <w:lang w:eastAsia="nl-NL"/>
                <w14:ligatures w14:val="none"/>
              </w:rPr>
            </w:pPr>
          </w:p>
        </w:tc>
        <w:tc>
          <w:tcPr>
            <w:tcW w:w="5690" w:type="dxa"/>
            <w:tcBorders>
              <w:top w:val="single" w:sz="8" w:space="0" w:color="C0C0C0"/>
              <w:left w:val="single" w:sz="8" w:space="0" w:color="C0C0C0"/>
              <w:bottom w:val="single" w:sz="8" w:space="0" w:color="C0C0C0"/>
              <w:right w:val="single" w:sz="8" w:space="0" w:color="C0C0C0"/>
            </w:tcBorders>
          </w:tcPr>
          <w:p w14:paraId="67BA816B"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p>
        </w:tc>
      </w:tr>
      <w:tr w:rsidR="001214FF" w:rsidRPr="001214FF" w14:paraId="04C10E2D" w14:textId="77777777" w:rsidTr="001069C8">
        <w:tc>
          <w:tcPr>
            <w:tcW w:w="2835" w:type="dxa"/>
            <w:tcBorders>
              <w:top w:val="single" w:sz="8" w:space="0" w:color="C0C0C0"/>
              <w:left w:val="single" w:sz="8" w:space="0" w:color="C0C0C0"/>
              <w:bottom w:val="single" w:sz="8" w:space="0" w:color="C0C0C0"/>
            </w:tcBorders>
            <w:shd w:val="clear" w:color="auto" w:fill="E6E6E6"/>
          </w:tcPr>
          <w:p w14:paraId="2487651F"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r w:rsidRPr="001214FF">
              <w:rPr>
                <w:rFonts w:ascii="Arial" w:eastAsia="Calibri" w:hAnsi="Arial" w:cs="Arial"/>
                <w:kern w:val="0"/>
                <w:sz w:val="20"/>
                <w:szCs w:val="20"/>
                <w:lang w:eastAsia="nl-NL"/>
                <w14:ligatures w14:val="none"/>
              </w:rPr>
              <w:t>Plaats en datum</w:t>
            </w:r>
          </w:p>
        </w:tc>
        <w:tc>
          <w:tcPr>
            <w:tcW w:w="5690" w:type="dxa"/>
            <w:tcBorders>
              <w:top w:val="single" w:sz="8" w:space="0" w:color="C0C0C0"/>
              <w:left w:val="single" w:sz="8" w:space="0" w:color="C0C0C0"/>
              <w:bottom w:val="single" w:sz="8" w:space="0" w:color="C0C0C0"/>
              <w:right w:val="single" w:sz="8" w:space="0" w:color="C0C0C0"/>
            </w:tcBorders>
          </w:tcPr>
          <w:p w14:paraId="793F1978" w14:textId="77777777" w:rsidR="001214FF" w:rsidRPr="001214FF" w:rsidRDefault="001214FF" w:rsidP="001214FF">
            <w:pPr>
              <w:suppressAutoHyphens/>
              <w:snapToGrid w:val="0"/>
              <w:spacing w:before="90" w:after="54" w:line="312" w:lineRule="auto"/>
              <w:ind w:right="57"/>
              <w:rPr>
                <w:rFonts w:ascii="Arial" w:eastAsia="Calibri" w:hAnsi="Arial" w:cs="Arial"/>
                <w:kern w:val="0"/>
                <w:sz w:val="20"/>
                <w:szCs w:val="20"/>
                <w:lang w:eastAsia="nl-NL"/>
                <w14:ligatures w14:val="none"/>
              </w:rPr>
            </w:pPr>
          </w:p>
        </w:tc>
      </w:tr>
    </w:tbl>
    <w:p w14:paraId="145DFE31" w14:textId="77777777" w:rsidR="009418B5" w:rsidRDefault="009418B5"/>
    <w:sectPr w:rsidR="009418B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6592C"/>
    <w:multiLevelType w:val="hybridMultilevel"/>
    <w:tmpl w:val="89FE75C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90F03D7"/>
    <w:multiLevelType w:val="hybridMultilevel"/>
    <w:tmpl w:val="209C5E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00C1FFF"/>
    <w:multiLevelType w:val="hybridMultilevel"/>
    <w:tmpl w:val="862A78E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23191BC0"/>
    <w:multiLevelType w:val="hybridMultilevel"/>
    <w:tmpl w:val="722A3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B9E0910"/>
    <w:multiLevelType w:val="hybridMultilevel"/>
    <w:tmpl w:val="6668197A"/>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5" w15:restartNumberingAfterBreak="0">
    <w:nsid w:val="31170B9A"/>
    <w:multiLevelType w:val="hybridMultilevel"/>
    <w:tmpl w:val="787A82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3255E9"/>
    <w:multiLevelType w:val="hybridMultilevel"/>
    <w:tmpl w:val="1AFED6F6"/>
    <w:lvl w:ilvl="0" w:tplc="04130001">
      <w:start w:val="1"/>
      <w:numFmt w:val="bullet"/>
      <w:lvlText w:val=""/>
      <w:lvlJc w:val="left"/>
      <w:pPr>
        <w:ind w:left="757" w:hanging="360"/>
      </w:pPr>
      <w:rPr>
        <w:rFonts w:ascii="Symbol" w:hAnsi="Symbol" w:hint="default"/>
      </w:rPr>
    </w:lvl>
    <w:lvl w:ilvl="1" w:tplc="04130003" w:tentative="1">
      <w:start w:val="1"/>
      <w:numFmt w:val="bullet"/>
      <w:lvlText w:val="o"/>
      <w:lvlJc w:val="left"/>
      <w:pPr>
        <w:ind w:left="1477" w:hanging="360"/>
      </w:pPr>
      <w:rPr>
        <w:rFonts w:ascii="Courier New" w:hAnsi="Courier New" w:cs="Courier New" w:hint="default"/>
      </w:rPr>
    </w:lvl>
    <w:lvl w:ilvl="2" w:tplc="04130005" w:tentative="1">
      <w:start w:val="1"/>
      <w:numFmt w:val="bullet"/>
      <w:lvlText w:val=""/>
      <w:lvlJc w:val="left"/>
      <w:pPr>
        <w:ind w:left="2197" w:hanging="360"/>
      </w:pPr>
      <w:rPr>
        <w:rFonts w:ascii="Wingdings" w:hAnsi="Wingdings" w:hint="default"/>
      </w:rPr>
    </w:lvl>
    <w:lvl w:ilvl="3" w:tplc="04130001" w:tentative="1">
      <w:start w:val="1"/>
      <w:numFmt w:val="bullet"/>
      <w:lvlText w:val=""/>
      <w:lvlJc w:val="left"/>
      <w:pPr>
        <w:ind w:left="2917" w:hanging="360"/>
      </w:pPr>
      <w:rPr>
        <w:rFonts w:ascii="Symbol" w:hAnsi="Symbol" w:hint="default"/>
      </w:rPr>
    </w:lvl>
    <w:lvl w:ilvl="4" w:tplc="04130003" w:tentative="1">
      <w:start w:val="1"/>
      <w:numFmt w:val="bullet"/>
      <w:lvlText w:val="o"/>
      <w:lvlJc w:val="left"/>
      <w:pPr>
        <w:ind w:left="3637" w:hanging="360"/>
      </w:pPr>
      <w:rPr>
        <w:rFonts w:ascii="Courier New" w:hAnsi="Courier New" w:cs="Courier New" w:hint="default"/>
      </w:rPr>
    </w:lvl>
    <w:lvl w:ilvl="5" w:tplc="04130005" w:tentative="1">
      <w:start w:val="1"/>
      <w:numFmt w:val="bullet"/>
      <w:lvlText w:val=""/>
      <w:lvlJc w:val="left"/>
      <w:pPr>
        <w:ind w:left="4357" w:hanging="360"/>
      </w:pPr>
      <w:rPr>
        <w:rFonts w:ascii="Wingdings" w:hAnsi="Wingdings" w:hint="default"/>
      </w:rPr>
    </w:lvl>
    <w:lvl w:ilvl="6" w:tplc="04130001" w:tentative="1">
      <w:start w:val="1"/>
      <w:numFmt w:val="bullet"/>
      <w:lvlText w:val=""/>
      <w:lvlJc w:val="left"/>
      <w:pPr>
        <w:ind w:left="5077" w:hanging="360"/>
      </w:pPr>
      <w:rPr>
        <w:rFonts w:ascii="Symbol" w:hAnsi="Symbol" w:hint="default"/>
      </w:rPr>
    </w:lvl>
    <w:lvl w:ilvl="7" w:tplc="04130003" w:tentative="1">
      <w:start w:val="1"/>
      <w:numFmt w:val="bullet"/>
      <w:lvlText w:val="o"/>
      <w:lvlJc w:val="left"/>
      <w:pPr>
        <w:ind w:left="5797" w:hanging="360"/>
      </w:pPr>
      <w:rPr>
        <w:rFonts w:ascii="Courier New" w:hAnsi="Courier New" w:cs="Courier New" w:hint="default"/>
      </w:rPr>
    </w:lvl>
    <w:lvl w:ilvl="8" w:tplc="04130005" w:tentative="1">
      <w:start w:val="1"/>
      <w:numFmt w:val="bullet"/>
      <w:lvlText w:val=""/>
      <w:lvlJc w:val="left"/>
      <w:pPr>
        <w:ind w:left="6517" w:hanging="360"/>
      </w:pPr>
      <w:rPr>
        <w:rFonts w:ascii="Wingdings" w:hAnsi="Wingdings" w:hint="default"/>
      </w:rPr>
    </w:lvl>
  </w:abstractNum>
  <w:abstractNum w:abstractNumId="7" w15:restartNumberingAfterBreak="0">
    <w:nsid w:val="476E041D"/>
    <w:multiLevelType w:val="hybridMultilevel"/>
    <w:tmpl w:val="0E8EC3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7A9460E7"/>
    <w:multiLevelType w:val="hybridMultilevel"/>
    <w:tmpl w:val="B11CFD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8595777">
    <w:abstractNumId w:val="2"/>
  </w:num>
  <w:num w:numId="2" w16cid:durableId="673145544">
    <w:abstractNumId w:val="6"/>
  </w:num>
  <w:num w:numId="3" w16cid:durableId="967274657">
    <w:abstractNumId w:val="8"/>
  </w:num>
  <w:num w:numId="4" w16cid:durableId="1751266612">
    <w:abstractNumId w:val="5"/>
  </w:num>
  <w:num w:numId="5" w16cid:durableId="170611001">
    <w:abstractNumId w:val="7"/>
  </w:num>
  <w:num w:numId="6" w16cid:durableId="827939132">
    <w:abstractNumId w:val="0"/>
  </w:num>
  <w:num w:numId="7" w16cid:durableId="891967351">
    <w:abstractNumId w:val="1"/>
  </w:num>
  <w:num w:numId="8" w16cid:durableId="1374303338">
    <w:abstractNumId w:val="4"/>
  </w:num>
  <w:num w:numId="9" w16cid:durableId="15856447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4FF"/>
    <w:rsid w:val="00034D68"/>
    <w:rsid w:val="000D6EF8"/>
    <w:rsid w:val="001214FF"/>
    <w:rsid w:val="00313DA8"/>
    <w:rsid w:val="00527E34"/>
    <w:rsid w:val="00591CCC"/>
    <w:rsid w:val="006136CF"/>
    <w:rsid w:val="00693961"/>
    <w:rsid w:val="007707D2"/>
    <w:rsid w:val="008E443C"/>
    <w:rsid w:val="009418B5"/>
    <w:rsid w:val="009D054C"/>
    <w:rsid w:val="00A366DD"/>
    <w:rsid w:val="00A45D2F"/>
    <w:rsid w:val="00AB62D6"/>
    <w:rsid w:val="00B156B8"/>
    <w:rsid w:val="00C02368"/>
    <w:rsid w:val="00C25A6C"/>
    <w:rsid w:val="00D24715"/>
    <w:rsid w:val="00D8574F"/>
    <w:rsid w:val="00DB6432"/>
    <w:rsid w:val="00DE6CBF"/>
    <w:rsid w:val="00E97C65"/>
    <w:rsid w:val="22470AF5"/>
    <w:rsid w:val="290F73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6FD01"/>
  <w15:chartTrackingRefBased/>
  <w15:docId w15:val="{96C1BD8B-93AF-437F-9CFE-A7BCE18F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semiHidden/>
    <w:unhideWhenUsed/>
    <w:rsid w:val="001214FF"/>
    <w:rPr>
      <w:sz w:val="16"/>
      <w:szCs w:val="16"/>
    </w:rPr>
  </w:style>
  <w:style w:type="paragraph" w:styleId="Tekstopmerking">
    <w:name w:val="annotation text"/>
    <w:basedOn w:val="Standaard"/>
    <w:link w:val="TekstopmerkingChar"/>
    <w:unhideWhenUsed/>
    <w:rsid w:val="001214FF"/>
    <w:pPr>
      <w:spacing w:after="0" w:line="240" w:lineRule="auto"/>
    </w:pPr>
    <w:rPr>
      <w:rFonts w:ascii="Arial" w:eastAsia="Times New Roman" w:hAnsi="Arial" w:cs="Times New Roman"/>
      <w:kern w:val="0"/>
      <w:sz w:val="20"/>
      <w:szCs w:val="20"/>
      <w:lang w:eastAsia="nl-NL"/>
      <w14:ligatures w14:val="none"/>
    </w:rPr>
  </w:style>
  <w:style w:type="character" w:customStyle="1" w:styleId="TekstopmerkingChar">
    <w:name w:val="Tekst opmerking Char"/>
    <w:basedOn w:val="Standaardalinea-lettertype"/>
    <w:link w:val="Tekstopmerking"/>
    <w:rsid w:val="001214FF"/>
    <w:rPr>
      <w:rFonts w:ascii="Arial" w:eastAsia="Times New Roman" w:hAnsi="Arial" w:cs="Times New Roman"/>
      <w:kern w:val="0"/>
      <w:sz w:val="20"/>
      <w:szCs w:val="20"/>
      <w:lang w:eastAsia="nl-NL"/>
      <w14:ligatures w14:val="none"/>
    </w:rPr>
  </w:style>
  <w:style w:type="table" w:customStyle="1" w:styleId="Tabelraster3">
    <w:name w:val="Tabelraster3"/>
    <w:basedOn w:val="Standaardtabel"/>
    <w:next w:val="Tabelraster"/>
    <w:uiPriority w:val="59"/>
    <w:rsid w:val="001214FF"/>
    <w:pPr>
      <w:spacing w:after="0" w:line="250" w:lineRule="atLeast"/>
    </w:pPr>
    <w:rPr>
      <w:rFonts w:ascii="Arial" w:eastAsia="Times New Roman" w:hAnsi="Arial" w:cs="Times New Roman"/>
      <w:kern w:val="0"/>
      <w:sz w:val="18"/>
      <w:szCs w:val="20"/>
      <w:lang w:eastAsia="nl-NL"/>
      <w14:ligatures w14:val="none"/>
    </w:rPr>
    <w:tblPr>
      <w:tblStyleRowBandSize w:val="1"/>
      <w:tblCellMar>
        <w:top w:w="113" w:type="dxa"/>
        <w:left w:w="79" w:type="dxa"/>
        <w:bottom w:w="113" w:type="dxa"/>
        <w:right w:w="79" w:type="dxa"/>
      </w:tblCellMar>
    </w:tblPr>
    <w:tblStylePr w:type="firstRow">
      <w:pPr>
        <w:wordWrap/>
        <w:spacing w:line="250" w:lineRule="atLeast"/>
      </w:pPr>
      <w:rPr>
        <w:rFonts w:ascii="Arial" w:hAnsi="Arial"/>
        <w:color w:val="FFFFFF"/>
        <w:sz w:val="18"/>
      </w:rPr>
      <w:tblPr/>
      <w:tcPr>
        <w:shd w:val="clear" w:color="auto" w:fill="00314E"/>
      </w:tcPr>
    </w:tblStylePr>
    <w:tblStylePr w:type="band1Horz">
      <w:pPr>
        <w:wordWrap/>
        <w:spacing w:line="250" w:lineRule="atLeast"/>
      </w:pPr>
      <w:rPr>
        <w:rFonts w:ascii="Arial" w:hAnsi="Arial"/>
        <w:sz w:val="18"/>
      </w:rPr>
      <w:tblPr/>
      <w:tcPr>
        <w:shd w:val="clear" w:color="auto" w:fill="EBECFC"/>
      </w:tcPr>
    </w:tblStylePr>
    <w:tblStylePr w:type="band2Horz">
      <w:pPr>
        <w:wordWrap/>
        <w:spacing w:line="250" w:lineRule="atLeast"/>
      </w:pPr>
      <w:rPr>
        <w:rFonts w:ascii="Arial" w:hAnsi="Arial"/>
        <w:sz w:val="18"/>
      </w:rPr>
      <w:tblPr/>
      <w:tcPr>
        <w:shd w:val="clear" w:color="auto" w:fill="BDE4F7"/>
      </w:tcPr>
    </w:tblStylePr>
  </w:style>
  <w:style w:type="character" w:styleId="Vermelding">
    <w:name w:val="Mention"/>
    <w:basedOn w:val="Standaardalinea-lettertype"/>
    <w:uiPriority w:val="99"/>
    <w:unhideWhenUsed/>
    <w:rsid w:val="001214FF"/>
    <w:rPr>
      <w:color w:val="2B579A"/>
      <w:shd w:val="clear" w:color="auto" w:fill="E1DFDD"/>
    </w:rPr>
  </w:style>
  <w:style w:type="table" w:styleId="Tabelraster">
    <w:name w:val="Table Grid"/>
    <w:basedOn w:val="Standaardtabel"/>
    <w:uiPriority w:val="39"/>
    <w:rsid w:val="00121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0D6EF8"/>
    <w:pPr>
      <w:spacing w:after="160"/>
    </w:pPr>
    <w:rPr>
      <w:rFonts w:asciiTheme="minorHAnsi" w:eastAsiaTheme="minorHAnsi" w:hAnsiTheme="minorHAnsi" w:cstheme="minorBidi"/>
      <w:b/>
      <w:bCs/>
      <w:kern w:val="2"/>
      <w:lang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0D6EF8"/>
    <w:rPr>
      <w:rFonts w:ascii="Arial" w:eastAsia="Times New Roman" w:hAnsi="Arial" w:cs="Times New Roman"/>
      <w:b/>
      <w:bCs/>
      <w:kern w:val="0"/>
      <w:sz w:val="20"/>
      <w:szCs w:val="20"/>
      <w:lang w:eastAsia="nl-NL"/>
      <w14:ligatures w14:val="none"/>
    </w:rPr>
  </w:style>
  <w:style w:type="character" w:styleId="Hyperlink">
    <w:name w:val="Hyperlink"/>
    <w:basedOn w:val="Standaardalinea-lettertype"/>
    <w:uiPriority w:val="99"/>
    <w:unhideWhenUsed/>
    <w:rsid w:val="00693961"/>
    <w:rPr>
      <w:color w:val="0563C1" w:themeColor="hyperlink"/>
      <w:u w:val="single"/>
    </w:rPr>
  </w:style>
  <w:style w:type="character" w:styleId="Onopgelostemelding">
    <w:name w:val="Unresolved Mention"/>
    <w:basedOn w:val="Standaardalinea-lettertype"/>
    <w:uiPriority w:val="99"/>
    <w:semiHidden/>
    <w:unhideWhenUsed/>
    <w:rsid w:val="006939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rediteuren@vrzw.nl"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acturen@ggdzw.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875C2EC4D0F34BBED8438DA88CC6BF" ma:contentTypeVersion="6" ma:contentTypeDescription="Een nieuw document maken." ma:contentTypeScope="" ma:versionID="3f4ec4fcfebf0da9dbae37fb0b979cc2">
  <xsd:schema xmlns:xsd="http://www.w3.org/2001/XMLSchema" xmlns:xs="http://www.w3.org/2001/XMLSchema" xmlns:p="http://schemas.microsoft.com/office/2006/metadata/properties" xmlns:ns2="634f50d0-6ea9-49ef-8332-22c2455f74c7" xmlns:ns3="4809c662-bb06-4b35-9a5a-b978a708d05e" targetNamespace="http://schemas.microsoft.com/office/2006/metadata/properties" ma:root="true" ma:fieldsID="62e42ea969a36d63f4aec20e48852297" ns2:_="" ns3:_="">
    <xsd:import namespace="634f50d0-6ea9-49ef-8332-22c2455f74c7"/>
    <xsd:import namespace="4809c662-bb06-4b35-9a5a-b978a708d0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4f50d0-6ea9-49ef-8332-22c2455f74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09c662-bb06-4b35-9a5a-b978a708d05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5E443E-73F4-4C3A-B2D8-E307E2AA16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4f50d0-6ea9-49ef-8332-22c2455f74c7"/>
    <ds:schemaRef ds:uri="4809c662-bb06-4b35-9a5a-b978a708d0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413914-E43B-453B-B270-0CEF518227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C5FE05-0BD1-4A5C-B420-8B5355617AE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3180</Words>
  <Characters>17494</Characters>
  <Application>Microsoft Office Word</Application>
  <DocSecurity>0</DocSecurity>
  <Lines>145</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Hans Stams - ProcurePro</dc:creator>
  <cp:keywords/>
  <dc:description/>
  <cp:lastModifiedBy>Hans Stams - ProcurePro</cp:lastModifiedBy>
  <cp:revision>3</cp:revision>
  <dcterms:created xsi:type="dcterms:W3CDTF">2024-02-09T15:12:00Z</dcterms:created>
  <dcterms:modified xsi:type="dcterms:W3CDTF">2024-02-12T07:00:00Z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0x010100EC875C2EC4D0F34BBED8438DA88CC6BF</vt:lpwstr>
  </property>
</Properties>
</file>