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7B92A" w14:textId="68AB4336" w:rsidR="007E6451" w:rsidRPr="007E6451" w:rsidRDefault="007E6451" w:rsidP="007E6451">
      <w:pPr>
        <w:keepNext/>
        <w:pageBreakBefore/>
        <w:spacing w:before="120" w:after="360" w:line="300" w:lineRule="auto"/>
        <w:ind w:left="680" w:hanging="680"/>
        <w:jc w:val="both"/>
        <w:outlineLvl w:val="0"/>
        <w:rPr>
          <w:rFonts w:ascii="Arial" w:eastAsia="MS Mincho" w:hAnsi="Arial" w:cs="Arial"/>
          <w:b/>
          <w:bCs/>
          <w:caps/>
          <w:kern w:val="0"/>
          <w:sz w:val="32"/>
          <w:szCs w:val="28"/>
          <w:lang w:eastAsia="nl-NL"/>
          <w14:ligatures w14:val="none"/>
        </w:rPr>
      </w:pPr>
      <w:bookmarkStart w:id="0" w:name="_Toc148517563"/>
      <w:r w:rsidRPr="007E6451">
        <w:rPr>
          <w:rFonts w:ascii="Arial" w:eastAsia="MS Mincho" w:hAnsi="Arial" w:cs="Arial"/>
          <w:bCs/>
          <w:kern w:val="0"/>
          <w:sz w:val="32"/>
          <w:szCs w:val="28"/>
          <w:lang w:eastAsia="nl-NL"/>
          <w14:ligatures w14:val="none"/>
        </w:rPr>
        <w:t>Bijlage 2.</w:t>
      </w:r>
      <w:r w:rsidR="001B00BB">
        <w:rPr>
          <w:rFonts w:ascii="Arial" w:eastAsia="MS Mincho" w:hAnsi="Arial" w:cs="Arial"/>
          <w:bCs/>
          <w:kern w:val="0"/>
          <w:sz w:val="32"/>
          <w:szCs w:val="28"/>
          <w:lang w:eastAsia="nl-NL"/>
          <w14:ligatures w14:val="none"/>
        </w:rPr>
        <w:t>C</w:t>
      </w:r>
      <w:r w:rsidRPr="007E6451">
        <w:rPr>
          <w:rFonts w:ascii="Arial" w:eastAsia="MS Mincho" w:hAnsi="Arial" w:cs="Arial"/>
          <w:bCs/>
          <w:kern w:val="0"/>
          <w:sz w:val="32"/>
          <w:szCs w:val="28"/>
          <w:lang w:eastAsia="nl-NL"/>
          <w14:ligatures w14:val="none"/>
        </w:rPr>
        <w:t xml:space="preserve"> Akkoordverklaring geen Russische betrokkenheid</w:t>
      </w:r>
      <w:bookmarkEnd w:id="0"/>
      <w:r w:rsidRPr="007E6451">
        <w:rPr>
          <w:rFonts w:ascii="Arial" w:eastAsia="MS Mincho" w:hAnsi="Arial" w:cs="Arial"/>
          <w:bCs/>
          <w:kern w:val="0"/>
          <w:sz w:val="32"/>
          <w:szCs w:val="28"/>
          <w:lang w:eastAsia="nl-NL"/>
          <w14:ligatures w14:val="none"/>
        </w:rPr>
        <w:t xml:space="preserve"> </w:t>
      </w:r>
    </w:p>
    <w:p w14:paraId="6A576E40"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Hierbij verklaart ondergetekende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72D7FF7"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Ondergetekende verklaart in het bijzonder dat:</w:t>
      </w:r>
    </w:p>
    <w:p w14:paraId="67930417" w14:textId="77777777" w:rsidR="007E6451" w:rsidRPr="007E6451" w:rsidRDefault="007E6451" w:rsidP="007E6451">
      <w:pPr>
        <w:numPr>
          <w:ilvl w:val="0"/>
          <w:numId w:val="1"/>
        </w:numPr>
        <w:tabs>
          <w:tab w:val="left" w:pos="397"/>
        </w:tabs>
        <w:spacing w:after="0" w:line="280" w:lineRule="atLeast"/>
        <w:ind w:left="284" w:hanging="284"/>
        <w:contextualSpacing/>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de opdrachtnemer die Ondergetekende vertegenwoordigt (en de bedrijven die een onderdeel zijn van de combinatie) geen (rechts)personen zijn met een Russische nationaliteit en deze (rechts) personen (natuurlijke personen, bedrijven, entiteiten of organen) niet gevestigd zijn in Rusland;</w:t>
      </w:r>
    </w:p>
    <w:p w14:paraId="0E10CCA3" w14:textId="77777777" w:rsidR="007E6451" w:rsidRPr="007E6451" w:rsidRDefault="007E6451" w:rsidP="007E6451">
      <w:pPr>
        <w:numPr>
          <w:ilvl w:val="0"/>
          <w:numId w:val="1"/>
        </w:numPr>
        <w:tabs>
          <w:tab w:val="left" w:pos="397"/>
        </w:tabs>
        <w:spacing w:after="0" w:line="280" w:lineRule="atLeast"/>
        <w:ind w:left="284" w:hanging="284"/>
        <w:contextualSpacing/>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de opdrachtnemer die Ondergetekende vertegenwoordigt (en de bedrijven die een onderdeel zijn van de combinatie) geen rechtspersonen zijn (gevestigd in Rusland of een ander land) die voor meer dan 50% eigendom zijn van een Russische partij zoals hierboven onder a) genoemd; </w:t>
      </w:r>
    </w:p>
    <w:p w14:paraId="35873A5E" w14:textId="77777777" w:rsidR="007E6451" w:rsidRPr="007E6451" w:rsidRDefault="007E6451" w:rsidP="007E6451">
      <w:pPr>
        <w:numPr>
          <w:ilvl w:val="0"/>
          <w:numId w:val="1"/>
        </w:numPr>
        <w:tabs>
          <w:tab w:val="left" w:pos="397"/>
        </w:tabs>
        <w:spacing w:after="0" w:line="280" w:lineRule="atLeast"/>
        <w:ind w:left="284" w:hanging="284"/>
        <w:contextualSpacing/>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noch Ondergetekende noch de onderneming die Ondergetekende vertegenwoordigt een (rechts) persoon (gevestigd in Rusland of een ander land) is die handelt in belang van of op aanwijzing van een Russische partij, zoals bedoeld onder a) en b);</w:t>
      </w:r>
    </w:p>
    <w:p w14:paraId="1FD707FC" w14:textId="77777777" w:rsidR="007E6451" w:rsidRPr="007E6451" w:rsidRDefault="007E6451" w:rsidP="007E6451">
      <w:pPr>
        <w:numPr>
          <w:ilvl w:val="0"/>
          <w:numId w:val="1"/>
        </w:numPr>
        <w:tabs>
          <w:tab w:val="left" w:pos="397"/>
        </w:tabs>
        <w:spacing w:after="0" w:line="280" w:lineRule="atLeast"/>
        <w:ind w:left="284" w:hanging="284"/>
        <w:contextualSpacing/>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75A0E3D" w14:textId="77777777" w:rsidR="007E6451" w:rsidRPr="007E6451" w:rsidRDefault="007E6451" w:rsidP="007E6451">
      <w:pPr>
        <w:spacing w:after="0" w:line="280" w:lineRule="atLeast"/>
        <w:jc w:val="both"/>
        <w:rPr>
          <w:rFonts w:ascii="Arial" w:eastAsia="Times New Roman" w:hAnsi="Arial" w:cs="Times New Roman"/>
          <w:kern w:val="0"/>
          <w:sz w:val="16"/>
          <w:szCs w:val="16"/>
          <w:lang w:eastAsia="nl-NL"/>
          <w14:ligatures w14:val="none"/>
        </w:rPr>
      </w:pPr>
    </w:p>
    <w:p w14:paraId="74E0FCC5"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p>
    <w:p w14:paraId="764DFDC3"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p>
    <w:p w14:paraId="290D06C5"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p>
    <w:p w14:paraId="73C980D1" w14:textId="77777777" w:rsidR="007E6451" w:rsidRPr="007E6451" w:rsidRDefault="007E6451" w:rsidP="007E6451">
      <w:pPr>
        <w:spacing w:after="0" w:line="280" w:lineRule="atLeast"/>
        <w:jc w:val="both"/>
        <w:rPr>
          <w:rFonts w:ascii="Arial" w:eastAsia="Times New Roman" w:hAnsi="Arial" w:cs="Times New Roman"/>
          <w:kern w:val="0"/>
          <w:sz w:val="20"/>
          <w:szCs w:val="20"/>
          <w:lang w:eastAsia="nl-NL"/>
          <w14:ligatures w14:val="none"/>
        </w:rPr>
      </w:pPr>
    </w:p>
    <w:p w14:paraId="145FB62F" w14:textId="77777777"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p w14:paraId="36DCDE0D" w14:textId="77777777"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p w14:paraId="523F5C4F" w14:textId="77777777"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p w14:paraId="63C51664" w14:textId="77777777"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p w14:paraId="1AF8F669" w14:textId="6AB6EBAF" w:rsidR="007E6451" w:rsidRPr="007E6451" w:rsidRDefault="007E6451" w:rsidP="007E6451">
      <w:pPr>
        <w:spacing w:after="0" w:line="280" w:lineRule="atLeast"/>
        <w:jc w:val="both"/>
        <w:rPr>
          <w:rFonts w:ascii="Arial" w:eastAsia="Times New Roman" w:hAnsi="Arial" w:cs="Times New Roman"/>
          <w:b/>
          <w:snapToGrid w:val="0"/>
          <w:kern w:val="0"/>
          <w:sz w:val="20"/>
          <w:szCs w:val="20"/>
          <w:lang w:eastAsia="nl-NL"/>
          <w14:ligatures w14:val="none"/>
        </w:rPr>
      </w:pPr>
    </w:p>
    <w:tbl>
      <w:tblPr>
        <w:tblW w:w="9176"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939"/>
        <w:gridCol w:w="6237"/>
      </w:tblGrid>
      <w:tr w:rsidR="007E6451" w:rsidRPr="007E6451" w14:paraId="0977251C" w14:textId="77777777" w:rsidTr="00D90685">
        <w:tc>
          <w:tcPr>
            <w:tcW w:w="2939" w:type="dxa"/>
            <w:shd w:val="clear" w:color="auto" w:fill="E6E6E6"/>
          </w:tcPr>
          <w:p w14:paraId="5C11EC31"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Calibri" w:hAnsi="Arial" w:cs="Arial"/>
                <w:kern w:val="0"/>
                <w:sz w:val="20"/>
                <w:szCs w:val="20"/>
                <w:lang w:eastAsia="nl-NL"/>
                <w14:ligatures w14:val="none"/>
              </w:rPr>
              <w:t>Statutaire naam inschrijver (combinant)</w:t>
            </w:r>
          </w:p>
        </w:tc>
        <w:tc>
          <w:tcPr>
            <w:tcW w:w="6237" w:type="dxa"/>
          </w:tcPr>
          <w:p w14:paraId="369EE9AB"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r w:rsidR="007E6451" w:rsidRPr="007E6451" w14:paraId="30E4B708" w14:textId="77777777" w:rsidTr="00D90685">
        <w:tc>
          <w:tcPr>
            <w:tcW w:w="2939" w:type="dxa"/>
            <w:shd w:val="clear" w:color="auto" w:fill="E6E6E6"/>
          </w:tcPr>
          <w:p w14:paraId="3AD74A6F"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Calibri" w:hAnsi="Arial" w:cs="Arial"/>
                <w:kern w:val="0"/>
                <w:sz w:val="20"/>
                <w:szCs w:val="20"/>
                <w:lang w:eastAsia="nl-NL"/>
                <w14:ligatures w14:val="none"/>
              </w:rPr>
              <w:t>Naam ondertekenaar</w:t>
            </w:r>
          </w:p>
        </w:tc>
        <w:tc>
          <w:tcPr>
            <w:tcW w:w="6237" w:type="dxa"/>
          </w:tcPr>
          <w:p w14:paraId="704F650E"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r w:rsidR="007E6451" w:rsidRPr="007E6451" w14:paraId="489D4EB7" w14:textId="77777777" w:rsidTr="00D90685">
        <w:trPr>
          <w:trHeight w:val="297"/>
        </w:trPr>
        <w:tc>
          <w:tcPr>
            <w:tcW w:w="2939" w:type="dxa"/>
            <w:shd w:val="clear" w:color="auto" w:fill="E6E6E6"/>
          </w:tcPr>
          <w:p w14:paraId="514E8BF1"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Calibri" w:hAnsi="Arial" w:cs="Arial"/>
                <w:kern w:val="0"/>
                <w:sz w:val="20"/>
                <w:szCs w:val="20"/>
                <w:lang w:eastAsia="nl-NL"/>
                <w14:ligatures w14:val="none"/>
              </w:rPr>
              <w:t>Functie ondertekenaar</w:t>
            </w:r>
          </w:p>
        </w:tc>
        <w:tc>
          <w:tcPr>
            <w:tcW w:w="6237" w:type="dxa"/>
          </w:tcPr>
          <w:p w14:paraId="4D5B74D1"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r w:rsidR="007E6451" w:rsidRPr="007E6451" w14:paraId="233314C5" w14:textId="77777777" w:rsidTr="00D90685">
        <w:tc>
          <w:tcPr>
            <w:tcW w:w="2939" w:type="dxa"/>
            <w:shd w:val="clear" w:color="auto" w:fill="E6E6E6"/>
          </w:tcPr>
          <w:p w14:paraId="55E1A5AF"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Handtekening</w:t>
            </w:r>
          </w:p>
          <w:p w14:paraId="4C9E174B"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p w14:paraId="67F08796"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c>
          <w:tcPr>
            <w:tcW w:w="6237" w:type="dxa"/>
          </w:tcPr>
          <w:p w14:paraId="118E828D"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r w:rsidR="007E6451" w:rsidRPr="007E6451" w14:paraId="7656BDAB" w14:textId="77777777" w:rsidTr="00D90685">
        <w:tc>
          <w:tcPr>
            <w:tcW w:w="2939" w:type="dxa"/>
            <w:shd w:val="clear" w:color="auto" w:fill="E6E6E6"/>
          </w:tcPr>
          <w:p w14:paraId="79B09038"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r w:rsidRPr="007E6451">
              <w:rPr>
                <w:rFonts w:ascii="Arial" w:eastAsia="Times New Roman" w:hAnsi="Arial" w:cs="Times New Roman"/>
                <w:kern w:val="0"/>
                <w:sz w:val="20"/>
                <w:szCs w:val="20"/>
                <w:lang w:eastAsia="nl-NL"/>
                <w14:ligatures w14:val="none"/>
              </w:rPr>
              <w:t>Plaats en datum</w:t>
            </w:r>
          </w:p>
        </w:tc>
        <w:tc>
          <w:tcPr>
            <w:tcW w:w="6237" w:type="dxa"/>
          </w:tcPr>
          <w:p w14:paraId="0599BF90" w14:textId="77777777" w:rsidR="007E6451" w:rsidRPr="007E6451" w:rsidRDefault="007E6451" w:rsidP="007E6451">
            <w:pPr>
              <w:spacing w:before="90" w:after="54" w:line="280" w:lineRule="atLeast"/>
              <w:ind w:left="57" w:right="57"/>
              <w:jc w:val="both"/>
              <w:rPr>
                <w:rFonts w:ascii="Arial" w:eastAsia="Times New Roman" w:hAnsi="Arial" w:cs="Times New Roman"/>
                <w:kern w:val="0"/>
                <w:sz w:val="20"/>
                <w:szCs w:val="20"/>
                <w:lang w:eastAsia="nl-NL"/>
                <w14:ligatures w14:val="none"/>
              </w:rPr>
            </w:pPr>
          </w:p>
        </w:tc>
      </w:tr>
    </w:tbl>
    <w:p w14:paraId="4A3F6C58" w14:textId="77777777" w:rsidR="00CC3B36" w:rsidRDefault="00CC3B36"/>
    <w:sectPr w:rsidR="00CC3B36">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9CFA1" w14:textId="77777777" w:rsidR="007E6451" w:rsidRDefault="007E6451" w:rsidP="007E6451">
      <w:pPr>
        <w:spacing w:after="0" w:line="240" w:lineRule="auto"/>
      </w:pPr>
      <w:r>
        <w:separator/>
      </w:r>
    </w:p>
  </w:endnote>
  <w:endnote w:type="continuationSeparator" w:id="0">
    <w:p w14:paraId="7CA28358" w14:textId="77777777" w:rsidR="007E6451" w:rsidRDefault="007E6451" w:rsidP="007E6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679AE" w14:textId="34D36C31" w:rsidR="007E6451" w:rsidRDefault="007E6451">
    <w:pPr>
      <w:pStyle w:val="Voettekst"/>
    </w:pPr>
    <w:r>
      <w:rPr>
        <w:noProof/>
      </w:rPr>
      <mc:AlternateContent>
        <mc:Choice Requires="wps">
          <w:drawing>
            <wp:anchor distT="0" distB="0" distL="0" distR="0" simplePos="0" relativeHeight="251659264" behindDoc="0" locked="0" layoutInCell="1" allowOverlap="1" wp14:anchorId="2DEA6985" wp14:editId="2134CFC4">
              <wp:simplePos x="635" y="635"/>
              <wp:positionH relativeFrom="page">
                <wp:align>center</wp:align>
              </wp:positionH>
              <wp:positionV relativeFrom="page">
                <wp:align>bottom</wp:align>
              </wp:positionV>
              <wp:extent cx="443865" cy="443865"/>
              <wp:effectExtent l="0" t="0" r="7620" b="0"/>
              <wp:wrapNone/>
              <wp:docPr id="821962720"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3044A7" w14:textId="68C6884B"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EA6985" id="_x0000_t202" coordsize="21600,21600" o:spt="202" path="m,l,21600r21600,l21600,xe">
              <v:stroke joinstyle="miter"/>
              <v:path gradientshapeok="t" o:connecttype="rect"/>
            </v:shapetype>
            <v:shape id="Tekstvak 2" o:spid="_x0000_s1026" type="#_x0000_t202" alt="Bedrijfsvertrouwelijk (BBN1)"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A3044A7" w14:textId="68C6884B"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3CEE1" w14:textId="3C478923" w:rsidR="007E6451" w:rsidRDefault="007E6451">
    <w:pPr>
      <w:pStyle w:val="Voettekst"/>
    </w:pPr>
    <w:r>
      <w:rPr>
        <w:noProof/>
      </w:rPr>
      <mc:AlternateContent>
        <mc:Choice Requires="wps">
          <w:drawing>
            <wp:anchor distT="0" distB="0" distL="0" distR="0" simplePos="0" relativeHeight="251660288" behindDoc="0" locked="0" layoutInCell="1" allowOverlap="1" wp14:anchorId="1F64D6AA" wp14:editId="73C22D76">
              <wp:simplePos x="901700" y="10071100"/>
              <wp:positionH relativeFrom="page">
                <wp:align>center</wp:align>
              </wp:positionH>
              <wp:positionV relativeFrom="page">
                <wp:align>bottom</wp:align>
              </wp:positionV>
              <wp:extent cx="443865" cy="443865"/>
              <wp:effectExtent l="0" t="0" r="7620" b="0"/>
              <wp:wrapNone/>
              <wp:docPr id="844543454"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4AA928" w14:textId="324819EE"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64D6AA" id="_x0000_t202" coordsize="21600,21600" o:spt="202" path="m,l,21600r21600,l21600,xe">
              <v:stroke joinstyle="miter"/>
              <v:path gradientshapeok="t" o:connecttype="rect"/>
            </v:shapetype>
            <v:shape id="Tekstvak 3" o:spid="_x0000_s1027" type="#_x0000_t202" alt="Bedrijfsvertrouwelijk (BBN1)"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34AA928" w14:textId="324819EE"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BB1A0" w14:textId="2247DE60" w:rsidR="007E6451" w:rsidRDefault="007E6451">
    <w:pPr>
      <w:pStyle w:val="Voettekst"/>
    </w:pPr>
    <w:r>
      <w:rPr>
        <w:noProof/>
      </w:rPr>
      <mc:AlternateContent>
        <mc:Choice Requires="wps">
          <w:drawing>
            <wp:anchor distT="0" distB="0" distL="0" distR="0" simplePos="0" relativeHeight="251658240" behindDoc="0" locked="0" layoutInCell="1" allowOverlap="1" wp14:anchorId="3A2AC438" wp14:editId="08737B79">
              <wp:simplePos x="635" y="635"/>
              <wp:positionH relativeFrom="page">
                <wp:align>center</wp:align>
              </wp:positionH>
              <wp:positionV relativeFrom="page">
                <wp:align>bottom</wp:align>
              </wp:positionV>
              <wp:extent cx="443865" cy="443865"/>
              <wp:effectExtent l="0" t="0" r="7620" b="0"/>
              <wp:wrapNone/>
              <wp:docPr id="1597011895" name="Tekstvak 1"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A41EA6" w14:textId="2F389FEC"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2AC438" id="_x0000_t202" coordsize="21600,21600" o:spt="202" path="m,l,21600r21600,l21600,xe">
              <v:stroke joinstyle="miter"/>
              <v:path gradientshapeok="t" o:connecttype="rect"/>
            </v:shapetype>
            <v:shape id="Tekstvak 1" o:spid="_x0000_s1028" type="#_x0000_t202" alt="Bedrijfsvertrouwelijk (BBN1)"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CA41EA6" w14:textId="2F389FEC" w:rsidR="007E6451" w:rsidRPr="007E6451" w:rsidRDefault="007E6451" w:rsidP="007E6451">
                    <w:pPr>
                      <w:spacing w:after="0"/>
                      <w:rPr>
                        <w:rFonts w:ascii="Calibri" w:eastAsia="Calibri" w:hAnsi="Calibri" w:cs="Calibri"/>
                        <w:noProof/>
                        <w:color w:val="000000"/>
                        <w:sz w:val="20"/>
                        <w:szCs w:val="20"/>
                      </w:rPr>
                    </w:pPr>
                    <w:r w:rsidRPr="007E6451">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FA4AB3" w14:textId="77777777" w:rsidR="007E6451" w:rsidRDefault="007E6451" w:rsidP="007E6451">
      <w:pPr>
        <w:spacing w:after="0" w:line="240" w:lineRule="auto"/>
      </w:pPr>
      <w:r>
        <w:separator/>
      </w:r>
    </w:p>
  </w:footnote>
  <w:footnote w:type="continuationSeparator" w:id="0">
    <w:p w14:paraId="0678FD4C" w14:textId="77777777" w:rsidR="007E6451" w:rsidRDefault="007E6451" w:rsidP="007E64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B5001"/>
    <w:multiLevelType w:val="hybridMultilevel"/>
    <w:tmpl w:val="0100A94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7545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451"/>
    <w:rsid w:val="001B00BB"/>
    <w:rsid w:val="00392F8A"/>
    <w:rsid w:val="007E6451"/>
    <w:rsid w:val="008F0F67"/>
    <w:rsid w:val="00B101CC"/>
    <w:rsid w:val="00CC3B36"/>
    <w:rsid w:val="00D906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B70AB"/>
  <w15:chartTrackingRefBased/>
  <w15:docId w15:val="{4D7FA499-7931-4E40-8CEE-18254153C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E64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E6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d045ab76-3bb7-45f5-ab41-d7b04aa0dc94">
      <Terms xmlns="http://schemas.microsoft.com/office/infopath/2007/PartnerControls"/>
    </TaxKeywordTaxHTField>
    <lcf76f155ced4ddcb4097134ff3c332f xmlns="f5f0a4d1-8598-46a7-894f-9a5a527f84f2">
      <Terms xmlns="http://schemas.microsoft.com/office/infopath/2007/PartnerControls"/>
    </lcf76f155ced4ddcb4097134ff3c332f>
    <TaxCatchAll xmlns="d045ab76-3bb7-45f5-ab41-d7b04aa0dc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3584AF0BFD2447B21F8FF97D47953C" ma:contentTypeVersion="21" ma:contentTypeDescription="Een nieuw document maken." ma:contentTypeScope="" ma:versionID="dd2d780cff5fa94bad4d65ff315ee395">
  <xsd:schema xmlns:xsd="http://www.w3.org/2001/XMLSchema" xmlns:xs="http://www.w3.org/2001/XMLSchema" xmlns:p="http://schemas.microsoft.com/office/2006/metadata/properties" xmlns:ns2="d045ab76-3bb7-45f5-ab41-d7b04aa0dc94" xmlns:ns3="f5f0a4d1-8598-46a7-894f-9a5a527f84f2" xmlns:ns4="605af4f7-1f66-40ae-b18f-b746c8dfd161" targetNamespace="http://schemas.microsoft.com/office/2006/metadata/properties" ma:root="true" ma:fieldsID="b7a5734deda6295ab4e24119a273d59b" ns2:_="" ns3:_="" ns4:_="">
    <xsd:import namespace="d045ab76-3bb7-45f5-ab41-d7b04aa0dc94"/>
    <xsd:import namespace="f5f0a4d1-8598-46a7-894f-9a5a527f84f2"/>
    <xsd:import namespace="605af4f7-1f66-40ae-b18f-b746c8dfd161"/>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6a01bbcf-c6fe-4904-b3d7-d8e248b039c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00ec5b6-43f0-4a14-8217-79c549e51af8}" ma:internalName="TaxCatchAll" ma:showField="CatchAllData" ma:web="605af4f7-1f66-40ae-b18f-b746c8dfd1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a4d1-8598-46a7-894f-9a5a527f84f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af4f7-1f66-40ae-b18f-b746c8dfd16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ma:index="11"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B160E-DAFE-4381-95E4-2AB1996617DC}">
  <ds:schemaRefs>
    <ds:schemaRef ds:uri="http://schemas.microsoft.com/office/2006/metadata/properties"/>
    <ds:schemaRef ds:uri="http://schemas.microsoft.com/office/infopath/2007/PartnerControls"/>
    <ds:schemaRef ds:uri="d045ab76-3bb7-45f5-ab41-d7b04aa0dc94"/>
    <ds:schemaRef ds:uri="f5f0a4d1-8598-46a7-894f-9a5a527f84f2"/>
  </ds:schemaRefs>
</ds:datastoreItem>
</file>

<file path=customXml/itemProps2.xml><?xml version="1.0" encoding="utf-8"?>
<ds:datastoreItem xmlns:ds="http://schemas.openxmlformats.org/officeDocument/2006/customXml" ds:itemID="{F7749D12-7D20-42E2-BDD5-7BA1F2B87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ab76-3bb7-45f5-ab41-d7b04aa0dc94"/>
    <ds:schemaRef ds:uri="f5f0a4d1-8598-46a7-894f-9a5a527f84f2"/>
    <ds:schemaRef ds:uri="605af4f7-1f66-40ae-b18f-b746c8dfd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7BEADD-0128-439E-A816-A91783697C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1476</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Stams, Hans</dc:creator>
  <cp:keywords/>
  <dc:description/>
  <cp:lastModifiedBy>Hans Stams - ProcurePro</cp:lastModifiedBy>
  <cp:revision>5</cp:revision>
  <dcterms:created xsi:type="dcterms:W3CDTF">2023-11-19T16:30:00Z</dcterms:created>
  <dcterms:modified xsi:type="dcterms:W3CDTF">2024-02-11T09:26:00Z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5f3077b7,30fe27e0,3256b5de</vt:lpwstr>
  </property>
  <property fmtid="{D5CDD505-2E9C-101B-9397-08002B2CF9AE}" pid="3" name="ClassificationContentMarkingFooterFontProps">
    <vt:lpwstr>#000000,10,Calibri</vt:lpwstr>
  </property>
  <property fmtid="{D5CDD505-2E9C-101B-9397-08002B2CF9AE}" pid="4" name="ClassificationContentMarkingFooterText">
    <vt:lpwstr>Bedrijfsvertrouwelijk (BBN1)</vt:lpwstr>
  </property>
  <property fmtid="{D5CDD505-2E9C-101B-9397-08002B2CF9AE}" pid="5" name="MSIP_Label_ce8bfa01-cc62-4e0e-8713-2f7da2586bef_Enabled">
    <vt:lpwstr>true</vt:lpwstr>
  </property>
  <property fmtid="{D5CDD505-2E9C-101B-9397-08002B2CF9AE}" pid="6" name="MSIP_Label_ce8bfa01-cc62-4e0e-8713-2f7da2586bef_SetDate">
    <vt:lpwstr>2023-10-18T12:44:39Z</vt:lpwstr>
  </property>
  <property fmtid="{D5CDD505-2E9C-101B-9397-08002B2CF9AE}" pid="7" name="MSIP_Label_ce8bfa01-cc62-4e0e-8713-2f7da2586bef_Method">
    <vt:lpwstr>Standard</vt:lpwstr>
  </property>
  <property fmtid="{D5CDD505-2E9C-101B-9397-08002B2CF9AE}" pid="8" name="MSIP_Label_ce8bfa01-cc62-4e0e-8713-2f7da2586bef_Name">
    <vt:lpwstr>Bedrijfsvertrouwelijk (BBN1)</vt:lpwstr>
  </property>
  <property fmtid="{D5CDD505-2E9C-101B-9397-08002B2CF9AE}" pid="9" name="MSIP_Label_ce8bfa01-cc62-4e0e-8713-2f7da2586bef_SiteId">
    <vt:lpwstr>e90fbc72-bc3b-4475-8f41-70d1d17ccf33</vt:lpwstr>
  </property>
  <property fmtid="{D5CDD505-2E9C-101B-9397-08002B2CF9AE}" pid="10" name="MSIP_Label_ce8bfa01-cc62-4e0e-8713-2f7da2586bef_ActionId">
    <vt:lpwstr>733ea9ae-2c2b-4439-a336-e219a056e219</vt:lpwstr>
  </property>
  <property fmtid="{D5CDD505-2E9C-101B-9397-08002B2CF9AE}" pid="11" name="MSIP_Label_ce8bfa01-cc62-4e0e-8713-2f7da2586bef_ContentBits">
    <vt:lpwstr>2</vt:lpwstr>
  </property>
  <property fmtid="{D5CDD505-2E9C-101B-9397-08002B2CF9AE}" pid="12" name="ContentTypeId">
    <vt:lpwstr>0x010100F53584AF0BFD2447B21F8FF97D47953C</vt:lpwstr>
  </property>
</Properties>
</file>