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3556" w:rsidR="00963F05" w:rsidP="00963F05" w:rsidRDefault="00963F05" w14:paraId="0AC2F468" w14:textId="67063471">
      <w:pPr>
        <w:pStyle w:val="Geenafstand"/>
        <w:jc w:val="center"/>
        <w:rPr>
          <w:rFonts w:asciiTheme="minorHAnsi" w:hAnsiTheme="minorHAnsi" w:cstheme="minorHAnsi"/>
          <w:b/>
          <w:bCs/>
          <w:color w:val="auto"/>
          <w:sz w:val="32"/>
          <w:szCs w:val="28"/>
        </w:rPr>
      </w:pPr>
    </w:p>
    <w:p w:rsidRPr="00533556" w:rsidR="00963F05" w:rsidP="00963F05" w:rsidRDefault="00963F05" w14:paraId="12356800" w14:textId="77777777">
      <w:pPr>
        <w:pStyle w:val="Geenafstand"/>
        <w:jc w:val="center"/>
        <w:rPr>
          <w:rFonts w:asciiTheme="minorHAnsi" w:hAnsiTheme="minorHAnsi" w:cstheme="minorHAnsi"/>
          <w:b/>
          <w:bCs/>
          <w:color w:val="auto"/>
          <w:sz w:val="32"/>
          <w:szCs w:val="28"/>
        </w:rPr>
      </w:pPr>
    </w:p>
    <w:p w:rsidRPr="00533556" w:rsidR="00963F05" w:rsidP="00963F05" w:rsidRDefault="00963F05" w14:paraId="2349C5E4" w14:textId="77777777">
      <w:pPr>
        <w:pStyle w:val="Geenafstand"/>
        <w:jc w:val="center"/>
        <w:rPr>
          <w:rFonts w:asciiTheme="minorHAnsi" w:hAnsiTheme="minorHAnsi" w:cstheme="minorHAnsi"/>
          <w:b/>
          <w:bCs/>
          <w:color w:val="auto"/>
          <w:sz w:val="32"/>
          <w:szCs w:val="28"/>
        </w:rPr>
      </w:pPr>
    </w:p>
    <w:p w:rsidR="00D45FB4" w:rsidP="00963F05" w:rsidRDefault="00D45FB4" w14:paraId="0612135B" w14:textId="77777777">
      <w:pPr>
        <w:pStyle w:val="Geenafstand"/>
        <w:jc w:val="center"/>
        <w:rPr>
          <w:rFonts w:asciiTheme="minorHAnsi" w:hAnsiTheme="minorHAnsi" w:cstheme="minorHAnsi"/>
          <w:b/>
          <w:bCs/>
          <w:color w:val="auto"/>
          <w:sz w:val="32"/>
          <w:szCs w:val="28"/>
        </w:rPr>
      </w:pPr>
    </w:p>
    <w:p w:rsidR="00D45FB4" w:rsidP="00963F05" w:rsidRDefault="00D45FB4" w14:paraId="26B6F68C" w14:textId="77777777">
      <w:pPr>
        <w:pStyle w:val="Geenafstand"/>
        <w:jc w:val="center"/>
        <w:rPr>
          <w:rFonts w:asciiTheme="minorHAnsi" w:hAnsiTheme="minorHAnsi" w:cstheme="minorHAnsi"/>
          <w:b/>
          <w:bCs/>
          <w:color w:val="auto"/>
          <w:sz w:val="32"/>
          <w:szCs w:val="28"/>
        </w:rPr>
      </w:pPr>
    </w:p>
    <w:p w:rsidR="00D45FB4" w:rsidP="00963F05" w:rsidRDefault="00D45FB4" w14:paraId="7A1009AB" w14:textId="77777777">
      <w:pPr>
        <w:pStyle w:val="Geenafstand"/>
        <w:jc w:val="center"/>
        <w:rPr>
          <w:rFonts w:asciiTheme="minorHAnsi" w:hAnsiTheme="minorHAnsi" w:cstheme="minorHAnsi"/>
          <w:b/>
          <w:bCs/>
          <w:color w:val="auto"/>
          <w:sz w:val="32"/>
          <w:szCs w:val="28"/>
        </w:rPr>
      </w:pPr>
    </w:p>
    <w:p w:rsidR="00D45FB4" w:rsidP="00963F05" w:rsidRDefault="00D45FB4" w14:paraId="17F534B6" w14:textId="77777777">
      <w:pPr>
        <w:pStyle w:val="Geenafstand"/>
        <w:jc w:val="center"/>
        <w:rPr>
          <w:rFonts w:asciiTheme="minorHAnsi" w:hAnsiTheme="minorHAnsi" w:cstheme="minorHAnsi"/>
          <w:b/>
          <w:bCs/>
          <w:color w:val="auto"/>
          <w:sz w:val="32"/>
          <w:szCs w:val="28"/>
        </w:rPr>
      </w:pPr>
    </w:p>
    <w:p w:rsidRPr="00533556" w:rsidR="00963F05" w:rsidP="4F468EF1" w:rsidRDefault="009C281F" w14:paraId="0BDC80BD" w14:textId="55B1CC6B">
      <w:pPr>
        <w:pStyle w:val="Geenafstand"/>
        <w:jc w:val="center"/>
        <w:rPr>
          <w:rFonts w:ascii="Calibri" w:hAnsi="Calibri" w:cs="Calibri" w:asciiTheme="minorAscii" w:hAnsiTheme="minorAscii" w:cstheme="minorAscii"/>
          <w:b w:val="1"/>
          <w:bCs w:val="1"/>
          <w:color w:val="auto"/>
          <w:sz w:val="32"/>
          <w:szCs w:val="32"/>
        </w:rPr>
      </w:pPr>
      <w:r w:rsidRPr="4F468EF1" w:rsidR="009C281F">
        <w:rPr>
          <w:rFonts w:ascii="Calibri" w:hAnsi="Calibri" w:cs="Calibri" w:asciiTheme="minorAscii" w:hAnsiTheme="minorAscii" w:cstheme="minorAscii"/>
          <w:b w:val="1"/>
          <w:bCs w:val="1"/>
          <w:color w:val="auto"/>
          <w:sz w:val="32"/>
          <w:szCs w:val="32"/>
        </w:rPr>
        <w:t>Bijlage</w:t>
      </w:r>
      <w:r w:rsidRPr="4F468EF1" w:rsidR="009C281F">
        <w:rPr>
          <w:rFonts w:ascii="Calibri" w:hAnsi="Calibri" w:cs="Calibri" w:asciiTheme="minorAscii" w:hAnsiTheme="minorAscii" w:cstheme="minorAscii"/>
          <w:b w:val="1"/>
          <w:bCs w:val="1"/>
          <w:color w:val="auto"/>
          <w:sz w:val="32"/>
          <w:szCs w:val="32"/>
        </w:rPr>
        <w:t xml:space="preserve"> </w:t>
      </w:r>
      <w:r w:rsidRPr="4F468EF1" w:rsidR="69AAEE09">
        <w:rPr>
          <w:rFonts w:ascii="Calibri" w:hAnsi="Calibri" w:cs="Calibri" w:asciiTheme="minorAscii" w:hAnsiTheme="minorAscii" w:cstheme="minorAscii"/>
          <w:b w:val="1"/>
          <w:bCs w:val="1"/>
          <w:color w:val="auto"/>
          <w:sz w:val="32"/>
          <w:szCs w:val="32"/>
        </w:rPr>
        <w:t>8</w:t>
      </w:r>
      <w:r w:rsidRPr="4F468EF1" w:rsidR="009C281F">
        <w:rPr>
          <w:rFonts w:ascii="Calibri" w:hAnsi="Calibri" w:cs="Calibri" w:asciiTheme="minorAscii" w:hAnsiTheme="minorAscii" w:cstheme="minorAscii"/>
          <w:b w:val="1"/>
          <w:bCs w:val="1"/>
          <w:color w:val="auto"/>
          <w:sz w:val="32"/>
          <w:szCs w:val="32"/>
        </w:rPr>
        <w:t xml:space="preserve"> </w:t>
      </w:r>
      <w:r w:rsidRPr="4F468EF1" w:rsidR="00320ACB">
        <w:rPr>
          <w:rFonts w:ascii="Calibri" w:hAnsi="Calibri" w:cs="Calibri" w:asciiTheme="minorAscii" w:hAnsiTheme="minorAscii" w:cstheme="minorAscii"/>
          <w:b w:val="1"/>
          <w:bCs w:val="1"/>
          <w:color w:val="auto"/>
          <w:sz w:val="32"/>
          <w:szCs w:val="32"/>
        </w:rPr>
        <w:t>Casus voorlopig ontwerp Tilburg</w:t>
      </w:r>
    </w:p>
    <w:p w:rsidRPr="00533556" w:rsidR="00963F05" w:rsidP="00963F05" w:rsidRDefault="00963F05" w14:paraId="25438C35" w14:textId="77777777">
      <w:pPr>
        <w:pStyle w:val="Geenafstand"/>
        <w:jc w:val="center"/>
        <w:rPr>
          <w:rFonts w:asciiTheme="minorHAnsi" w:hAnsiTheme="minorHAnsi" w:cstheme="minorHAnsi"/>
          <w:color w:val="auto"/>
          <w:sz w:val="32"/>
          <w:szCs w:val="28"/>
        </w:rPr>
      </w:pPr>
    </w:p>
    <w:p w:rsidRPr="00533556" w:rsidR="00963F05" w:rsidP="00963F05" w:rsidRDefault="00963F05" w14:paraId="6E310B28" w14:textId="77777777">
      <w:pPr>
        <w:pStyle w:val="Geenafstand"/>
        <w:jc w:val="center"/>
        <w:rPr>
          <w:rFonts w:asciiTheme="minorHAnsi" w:hAnsiTheme="minorHAnsi" w:cstheme="minorHAnsi"/>
          <w:color w:val="auto"/>
          <w:sz w:val="32"/>
          <w:szCs w:val="28"/>
        </w:rPr>
      </w:pPr>
    </w:p>
    <w:p w:rsidRPr="00533556" w:rsidR="00963F05" w:rsidP="00963F05" w:rsidRDefault="00963F05" w14:paraId="6A8602D4" w14:textId="77777777">
      <w:pPr>
        <w:pStyle w:val="Geenafstand"/>
        <w:jc w:val="center"/>
        <w:rPr>
          <w:rFonts w:asciiTheme="minorHAnsi" w:hAnsiTheme="minorHAnsi" w:cstheme="minorHAnsi"/>
          <w:color w:val="auto"/>
          <w:sz w:val="32"/>
          <w:szCs w:val="28"/>
        </w:rPr>
      </w:pPr>
      <w:r w:rsidRPr="00533556">
        <w:rPr>
          <w:rFonts w:asciiTheme="minorHAnsi" w:hAnsiTheme="minorHAnsi" w:cstheme="minorHAnsi"/>
          <w:color w:val="auto"/>
          <w:sz w:val="32"/>
          <w:szCs w:val="28"/>
        </w:rPr>
        <w:t>Ten behoeve van</w:t>
      </w:r>
    </w:p>
    <w:p w:rsidRPr="00533556" w:rsidR="00963F05" w:rsidP="00963F05" w:rsidRDefault="00963F05" w14:paraId="32275E40" w14:textId="77777777">
      <w:pPr>
        <w:pStyle w:val="Geenafstand"/>
        <w:jc w:val="center"/>
        <w:rPr>
          <w:rFonts w:asciiTheme="minorHAnsi" w:hAnsiTheme="minorHAnsi" w:cstheme="minorHAnsi"/>
          <w:color w:val="auto"/>
          <w:sz w:val="32"/>
          <w:szCs w:val="28"/>
        </w:rPr>
      </w:pPr>
      <w:r w:rsidRPr="00533556">
        <w:rPr>
          <w:rFonts w:asciiTheme="minorHAnsi" w:hAnsiTheme="minorHAnsi" w:cstheme="minorHAnsi"/>
          <w:color w:val="auto"/>
          <w:sz w:val="32"/>
          <w:szCs w:val="28"/>
        </w:rPr>
        <w:t>Stichting Nidos</w:t>
      </w:r>
    </w:p>
    <w:p w:rsidRPr="00533556" w:rsidR="007F3F1C" w:rsidRDefault="007F3F1C" w14:paraId="26109B6E" w14:textId="77777777">
      <w:pPr>
        <w:rPr>
          <w:rFonts w:cstheme="minorHAnsi"/>
        </w:rPr>
      </w:pPr>
    </w:p>
    <w:p w:rsidRPr="00533556" w:rsidR="007F3F1C" w:rsidRDefault="007F3F1C" w14:paraId="18E489EA" w14:textId="77777777">
      <w:pPr>
        <w:rPr>
          <w:rFonts w:cstheme="minorHAnsi"/>
        </w:rPr>
      </w:pPr>
    </w:p>
    <w:p w:rsidRPr="00533556" w:rsidR="007F3F1C" w:rsidRDefault="007F3F1C" w14:paraId="128A1928" w14:textId="77777777">
      <w:pPr>
        <w:rPr>
          <w:rFonts w:cstheme="minorHAnsi"/>
        </w:rPr>
      </w:pPr>
    </w:p>
    <w:p w:rsidRPr="00533556" w:rsidR="007F3F1C" w:rsidRDefault="00EC0FBD" w14:paraId="61124A4D" w14:textId="0AF28CD1">
      <w:pPr>
        <w:rPr>
          <w:rFonts w:cstheme="minorHAnsi"/>
        </w:rPr>
      </w:pPr>
      <w:r w:rsidRPr="00533556">
        <w:rPr>
          <w:rFonts w:cstheme="minorHAnsi"/>
        </w:rPr>
        <w:t xml:space="preserve"> </w:t>
      </w:r>
    </w:p>
    <w:p w:rsidRPr="00533556" w:rsidR="007F3F1C" w:rsidRDefault="007F3F1C" w14:paraId="03F97D39" w14:textId="77777777">
      <w:pPr>
        <w:rPr>
          <w:rFonts w:cstheme="minorHAnsi"/>
        </w:rPr>
      </w:pPr>
    </w:p>
    <w:p w:rsidR="00B14345" w:rsidRDefault="00B14345" w14:paraId="3C51C478" w14:textId="42C13F65">
      <w:pPr>
        <w:rPr>
          <w:rFonts w:cstheme="minorHAnsi"/>
        </w:rPr>
      </w:pPr>
    </w:p>
    <w:p w:rsidR="009C281F" w:rsidRDefault="009C281F" w14:paraId="0AA9E946" w14:textId="3366E544">
      <w:pPr>
        <w:rPr>
          <w:rFonts w:cstheme="minorHAnsi"/>
        </w:rPr>
      </w:pPr>
    </w:p>
    <w:p w:rsidR="009C281F" w:rsidRDefault="009C281F" w14:paraId="0D763C72" w14:textId="0BF9939F">
      <w:pPr>
        <w:rPr>
          <w:rFonts w:cstheme="minorHAnsi"/>
        </w:rPr>
      </w:pPr>
    </w:p>
    <w:p w:rsidR="009C281F" w:rsidRDefault="009C281F" w14:paraId="00A0E2B4" w14:textId="3725BFC0">
      <w:pPr>
        <w:rPr>
          <w:rFonts w:cstheme="minorHAnsi"/>
        </w:rPr>
      </w:pPr>
    </w:p>
    <w:p w:rsidR="009C281F" w:rsidRDefault="009C281F" w14:paraId="3E39F09C" w14:textId="4FD05707">
      <w:pPr>
        <w:rPr>
          <w:rFonts w:cstheme="minorHAnsi"/>
        </w:rPr>
      </w:pPr>
    </w:p>
    <w:p w:rsidR="009C281F" w:rsidRDefault="009C281F" w14:paraId="06A796E4" w14:textId="66545928">
      <w:pPr>
        <w:rPr>
          <w:rFonts w:cstheme="minorHAnsi"/>
        </w:rPr>
      </w:pPr>
    </w:p>
    <w:p w:rsidRPr="00533556" w:rsidR="009C281F" w:rsidRDefault="009C281F" w14:paraId="4CED3370" w14:textId="77777777">
      <w:pPr>
        <w:rPr>
          <w:rFonts w:cstheme="minorHAnsi"/>
        </w:rPr>
      </w:pPr>
    </w:p>
    <w:p w:rsidRPr="00533556" w:rsidR="00B14345" w:rsidRDefault="00B14345" w14:paraId="7F377498" w14:textId="77777777">
      <w:pPr>
        <w:rPr>
          <w:rFonts w:cstheme="minorHAnsi"/>
        </w:rPr>
      </w:pPr>
    </w:p>
    <w:p w:rsidRPr="00533556" w:rsidR="00E25A4D" w:rsidRDefault="00E25A4D" w14:paraId="113E3017" w14:textId="60EC229A">
      <w:pPr>
        <w:rPr>
          <w:rFonts w:cstheme="minorHAnsi"/>
        </w:rPr>
      </w:pPr>
      <w:bookmarkStart w:name="_Hlk142474322" w:id="0"/>
    </w:p>
    <w:bookmarkEnd w:displacedByCustomXml="next" w:id="0"/>
    <w:sdt>
      <w:sdtPr>
        <w:id w:val="-862210616"/>
        <w:docPartObj>
          <w:docPartGallery w:val="Table of Contents"/>
          <w:docPartUnique/>
        </w:docPartObj>
      </w:sdtPr>
      <w:sdtEndPr>
        <w:rPr>
          <w:b/>
          <w:bCs/>
        </w:rPr>
      </w:sdtEndPr>
      <w:sdtContent>
        <w:p w:rsidR="009C281F" w:rsidP="4C43637C" w:rsidRDefault="009C281F" w14:paraId="1C1716F7" w14:textId="77777777"/>
        <w:p w:rsidR="009C281F" w:rsidRDefault="009C281F" w14:paraId="636FA41C" w14:textId="77777777">
          <w:pPr>
            <w:rPr>
              <w:rFonts w:cstheme="minorHAnsi"/>
            </w:rPr>
          </w:pPr>
          <w:r>
            <w:rPr>
              <w:rFonts w:cstheme="minorHAnsi"/>
            </w:rPr>
            <w:br w:type="page"/>
          </w:r>
        </w:p>
        <w:p w:rsidRPr="003E0940" w:rsidR="00035018" w:rsidP="00035018" w:rsidRDefault="005A1D97" w14:paraId="51C9D183" w14:textId="3CD8C7A4">
          <w:pPr>
            <w:rPr>
              <w:rFonts w:cstheme="minorHAnsi"/>
            </w:rPr>
          </w:pPr>
          <w:r w:rsidRPr="003E0940">
            <w:rPr>
              <w:rFonts w:cstheme="minorHAnsi"/>
            </w:rPr>
            <w:t xml:space="preserve">    </w:t>
          </w:r>
        </w:p>
        <w:p w:rsidRPr="003E0940" w:rsidR="00C348EC" w:rsidP="00035018" w:rsidRDefault="00C348EC" w14:paraId="7D46BBED" w14:textId="59454736">
          <w:pPr>
            <w:rPr>
              <w:rFonts w:cstheme="minorHAnsi"/>
            </w:rPr>
          </w:pPr>
          <w:r w:rsidRPr="003E0940">
            <w:rPr>
              <w:rFonts w:cstheme="minorHAnsi"/>
              <w:b/>
              <w:bCs/>
              <w:color w:val="076B67"/>
              <w:sz w:val="24"/>
            </w:rPr>
            <w:t>Inhoud</w:t>
          </w:r>
        </w:p>
        <w:p w:rsidRPr="003E0940" w:rsidR="00C348EC" w:rsidP="00C348EC" w:rsidRDefault="00C348EC" w14:paraId="6F88538E" w14:textId="77777777">
          <w:pPr>
            <w:rPr>
              <w:rFonts w:cstheme="minorHAnsi"/>
            </w:rPr>
          </w:pPr>
        </w:p>
        <w:p w:rsidR="00DF7005" w:rsidRDefault="00C348EC" w14:paraId="495CF2D4" w14:textId="04C6B42D">
          <w:pPr>
            <w:pStyle w:val="Inhopg1"/>
            <w:rPr>
              <w:rFonts w:eastAsiaTheme="minorEastAsia"/>
              <w:noProof/>
              <w:kern w:val="2"/>
              <w:sz w:val="24"/>
              <w:szCs w:val="24"/>
              <w:lang w:eastAsia="nl-NL"/>
              <w14:ligatures w14:val="standardContextual"/>
            </w:rPr>
          </w:pPr>
          <w:r w:rsidRPr="4C43637C">
            <w:fldChar w:fldCharType="begin"/>
          </w:r>
          <w:r w:rsidRPr="003E0940">
            <w:instrText xml:space="preserve"> TOC \o "1-3" \h \z \u </w:instrText>
          </w:r>
          <w:r w:rsidRPr="4C43637C">
            <w:fldChar w:fldCharType="separate"/>
          </w:r>
          <w:hyperlink w:history="1" w:anchor="_Toc167883916">
            <w:r w:rsidRPr="001C7A73" w:rsidR="00DF7005">
              <w:rPr>
                <w:rStyle w:val="Hyperlink"/>
                <w:noProof/>
              </w:rPr>
              <w:t>1.</w:t>
            </w:r>
            <w:r w:rsidR="00DF7005">
              <w:rPr>
                <w:rFonts w:eastAsiaTheme="minorEastAsia"/>
                <w:noProof/>
                <w:kern w:val="2"/>
                <w:sz w:val="24"/>
                <w:szCs w:val="24"/>
                <w:lang w:eastAsia="nl-NL"/>
                <w14:ligatures w14:val="standardContextual"/>
              </w:rPr>
              <w:tab/>
            </w:r>
            <w:r w:rsidRPr="001C7A73" w:rsidR="00DF7005">
              <w:rPr>
                <w:rStyle w:val="Hyperlink"/>
                <w:noProof/>
              </w:rPr>
              <w:t>Inleiding</w:t>
            </w:r>
            <w:r w:rsidR="00DF7005">
              <w:rPr>
                <w:noProof/>
                <w:webHidden/>
              </w:rPr>
              <w:tab/>
            </w:r>
            <w:r w:rsidR="00DF7005">
              <w:rPr>
                <w:noProof/>
                <w:webHidden/>
              </w:rPr>
              <w:fldChar w:fldCharType="begin"/>
            </w:r>
            <w:r w:rsidR="00DF7005">
              <w:rPr>
                <w:noProof/>
                <w:webHidden/>
              </w:rPr>
              <w:instrText xml:space="preserve"> PAGEREF _Toc167883916 \h </w:instrText>
            </w:r>
            <w:r w:rsidR="00DF7005">
              <w:rPr>
                <w:noProof/>
                <w:webHidden/>
              </w:rPr>
            </w:r>
            <w:r w:rsidR="00DF7005">
              <w:rPr>
                <w:noProof/>
                <w:webHidden/>
              </w:rPr>
              <w:fldChar w:fldCharType="separate"/>
            </w:r>
            <w:r w:rsidR="00DF7005">
              <w:rPr>
                <w:noProof/>
                <w:webHidden/>
              </w:rPr>
              <w:t>3</w:t>
            </w:r>
            <w:r w:rsidR="00DF7005">
              <w:rPr>
                <w:noProof/>
                <w:webHidden/>
              </w:rPr>
              <w:fldChar w:fldCharType="end"/>
            </w:r>
          </w:hyperlink>
        </w:p>
        <w:p w:rsidR="00DF7005" w:rsidRDefault="00883414" w14:paraId="0DDC79F3" w14:textId="0E0062D1">
          <w:pPr>
            <w:pStyle w:val="Inhopg2"/>
            <w:rPr>
              <w:rFonts w:eastAsiaTheme="minorEastAsia"/>
              <w:noProof/>
              <w:kern w:val="2"/>
              <w:sz w:val="24"/>
              <w:szCs w:val="24"/>
              <w:lang w:eastAsia="nl-NL"/>
              <w14:ligatures w14:val="standardContextual"/>
            </w:rPr>
          </w:pPr>
          <w:hyperlink w:history="1" w:anchor="_Toc167883917">
            <w:r w:rsidRPr="001C7A73" w:rsidR="00DF7005">
              <w:rPr>
                <w:rStyle w:val="Hyperlink"/>
                <w:noProof/>
              </w:rPr>
              <w:t>1.2 Normen en standaarden:</w:t>
            </w:r>
            <w:r w:rsidR="00DF7005">
              <w:rPr>
                <w:noProof/>
                <w:webHidden/>
              </w:rPr>
              <w:tab/>
            </w:r>
            <w:r w:rsidR="00DF7005">
              <w:rPr>
                <w:noProof/>
                <w:webHidden/>
              </w:rPr>
              <w:fldChar w:fldCharType="begin"/>
            </w:r>
            <w:r w:rsidR="00DF7005">
              <w:rPr>
                <w:noProof/>
                <w:webHidden/>
              </w:rPr>
              <w:instrText xml:space="preserve"> PAGEREF _Toc167883917 \h </w:instrText>
            </w:r>
            <w:r w:rsidR="00DF7005">
              <w:rPr>
                <w:noProof/>
                <w:webHidden/>
              </w:rPr>
            </w:r>
            <w:r w:rsidR="00DF7005">
              <w:rPr>
                <w:noProof/>
                <w:webHidden/>
              </w:rPr>
              <w:fldChar w:fldCharType="separate"/>
            </w:r>
            <w:r w:rsidR="00DF7005">
              <w:rPr>
                <w:noProof/>
                <w:webHidden/>
              </w:rPr>
              <w:t>3</w:t>
            </w:r>
            <w:r w:rsidR="00DF7005">
              <w:rPr>
                <w:noProof/>
                <w:webHidden/>
              </w:rPr>
              <w:fldChar w:fldCharType="end"/>
            </w:r>
          </w:hyperlink>
        </w:p>
        <w:p w:rsidR="00DF7005" w:rsidRDefault="00883414" w14:paraId="5E3F04F7" w14:textId="4B56D81D">
          <w:pPr>
            <w:pStyle w:val="Inhopg1"/>
            <w:rPr>
              <w:rFonts w:eastAsiaTheme="minorEastAsia"/>
              <w:noProof/>
              <w:kern w:val="2"/>
              <w:sz w:val="24"/>
              <w:szCs w:val="24"/>
              <w:lang w:eastAsia="nl-NL"/>
              <w14:ligatures w14:val="standardContextual"/>
            </w:rPr>
          </w:pPr>
          <w:hyperlink w:history="1" w:anchor="_Toc167883918">
            <w:r w:rsidRPr="001C7A73" w:rsidR="00DF7005">
              <w:rPr>
                <w:rStyle w:val="Hyperlink"/>
                <w:noProof/>
              </w:rPr>
              <w:t>2.</w:t>
            </w:r>
            <w:r w:rsidR="00DF7005">
              <w:rPr>
                <w:rFonts w:eastAsiaTheme="minorEastAsia"/>
                <w:noProof/>
                <w:kern w:val="2"/>
                <w:sz w:val="24"/>
                <w:szCs w:val="24"/>
                <w:lang w:eastAsia="nl-NL"/>
                <w14:ligatures w14:val="standardContextual"/>
              </w:rPr>
              <w:tab/>
            </w:r>
            <w:r w:rsidRPr="001C7A73" w:rsidR="00DF7005">
              <w:rPr>
                <w:rStyle w:val="Hyperlink"/>
                <w:noProof/>
              </w:rPr>
              <w:t>Uitwerking casus</w:t>
            </w:r>
            <w:r w:rsidR="00DF7005">
              <w:rPr>
                <w:noProof/>
                <w:webHidden/>
              </w:rPr>
              <w:tab/>
            </w:r>
            <w:r w:rsidR="00DF7005">
              <w:rPr>
                <w:noProof/>
                <w:webHidden/>
              </w:rPr>
              <w:fldChar w:fldCharType="begin"/>
            </w:r>
            <w:r w:rsidR="00DF7005">
              <w:rPr>
                <w:noProof/>
                <w:webHidden/>
              </w:rPr>
              <w:instrText xml:space="preserve"> PAGEREF _Toc167883918 \h </w:instrText>
            </w:r>
            <w:r w:rsidR="00DF7005">
              <w:rPr>
                <w:noProof/>
                <w:webHidden/>
              </w:rPr>
            </w:r>
            <w:r w:rsidR="00DF7005">
              <w:rPr>
                <w:noProof/>
                <w:webHidden/>
              </w:rPr>
              <w:fldChar w:fldCharType="separate"/>
            </w:r>
            <w:r w:rsidR="00DF7005">
              <w:rPr>
                <w:noProof/>
                <w:webHidden/>
              </w:rPr>
              <w:t>5</w:t>
            </w:r>
            <w:r w:rsidR="00DF7005">
              <w:rPr>
                <w:noProof/>
                <w:webHidden/>
              </w:rPr>
              <w:fldChar w:fldCharType="end"/>
            </w:r>
          </w:hyperlink>
        </w:p>
        <w:p w:rsidR="00DF7005" w:rsidRDefault="00883414" w14:paraId="32AE5F95" w14:textId="6800FF01">
          <w:pPr>
            <w:pStyle w:val="Inhopg2"/>
            <w:rPr>
              <w:rFonts w:eastAsiaTheme="minorEastAsia"/>
              <w:noProof/>
              <w:kern w:val="2"/>
              <w:sz w:val="24"/>
              <w:szCs w:val="24"/>
              <w:lang w:eastAsia="nl-NL"/>
              <w14:ligatures w14:val="standardContextual"/>
            </w:rPr>
          </w:pPr>
          <w:hyperlink w:history="1" w:anchor="_Toc167883919">
            <w:r w:rsidRPr="001C7A73" w:rsidR="00DF7005">
              <w:rPr>
                <w:rStyle w:val="Hyperlink"/>
                <w:noProof/>
              </w:rPr>
              <w:t>2.1 Ondersteunende documenten</w:t>
            </w:r>
            <w:r w:rsidR="00DF7005">
              <w:rPr>
                <w:noProof/>
                <w:webHidden/>
              </w:rPr>
              <w:tab/>
            </w:r>
            <w:r w:rsidR="00DF7005">
              <w:rPr>
                <w:noProof/>
                <w:webHidden/>
              </w:rPr>
              <w:fldChar w:fldCharType="begin"/>
            </w:r>
            <w:r w:rsidR="00DF7005">
              <w:rPr>
                <w:noProof/>
                <w:webHidden/>
              </w:rPr>
              <w:instrText xml:space="preserve"> PAGEREF _Toc167883919 \h </w:instrText>
            </w:r>
            <w:r w:rsidR="00DF7005">
              <w:rPr>
                <w:noProof/>
                <w:webHidden/>
              </w:rPr>
            </w:r>
            <w:r w:rsidR="00DF7005">
              <w:rPr>
                <w:noProof/>
                <w:webHidden/>
              </w:rPr>
              <w:fldChar w:fldCharType="separate"/>
            </w:r>
            <w:r w:rsidR="00DF7005">
              <w:rPr>
                <w:noProof/>
                <w:webHidden/>
              </w:rPr>
              <w:t>6</w:t>
            </w:r>
            <w:r w:rsidR="00DF7005">
              <w:rPr>
                <w:noProof/>
                <w:webHidden/>
              </w:rPr>
              <w:fldChar w:fldCharType="end"/>
            </w:r>
          </w:hyperlink>
        </w:p>
        <w:p w:rsidRPr="003E0940" w:rsidR="00C348EC" w:rsidP="4C43637C" w:rsidRDefault="00C348EC" w14:paraId="1DA47660" w14:textId="6695A786">
          <w:r w:rsidRPr="4C43637C">
            <w:rPr>
              <w:b/>
              <w:bCs/>
            </w:rPr>
            <w:fldChar w:fldCharType="end"/>
          </w:r>
        </w:p>
      </w:sdtContent>
    </w:sdt>
    <w:p w:rsidRPr="003E0940" w:rsidR="00E213C9" w:rsidRDefault="00E213C9" w14:paraId="4C7CF9D5" w14:textId="77777777">
      <w:pPr>
        <w:rPr>
          <w:rFonts w:cstheme="minorHAnsi"/>
          <w:b/>
          <w:bCs/>
          <w:color w:val="076B67"/>
          <w:sz w:val="24"/>
        </w:rPr>
      </w:pPr>
    </w:p>
    <w:p w:rsidRPr="003E0940" w:rsidR="00E213C9" w:rsidRDefault="00E213C9" w14:paraId="37D6302A" w14:textId="77777777">
      <w:pPr>
        <w:rPr>
          <w:rFonts w:cstheme="minorHAnsi"/>
          <w:b/>
          <w:bCs/>
          <w:color w:val="076B67"/>
          <w:sz w:val="24"/>
        </w:rPr>
      </w:pPr>
      <w:r w:rsidRPr="003E0940">
        <w:rPr>
          <w:rFonts w:cstheme="minorHAnsi"/>
          <w:b/>
          <w:bCs/>
          <w:color w:val="076B67"/>
          <w:sz w:val="24"/>
        </w:rPr>
        <w:br w:type="page"/>
      </w:r>
    </w:p>
    <w:p w:rsidR="009E5AF6" w:rsidP="00DF7005" w:rsidRDefault="005E7E40" w14:paraId="5F598317" w14:textId="536E3DDC">
      <w:pPr>
        <w:pStyle w:val="Kop1"/>
        <w:numPr>
          <w:ilvl w:val="0"/>
          <w:numId w:val="4"/>
        </w:numPr>
      </w:pPr>
      <w:bookmarkStart w:name="_Toc167883916" w:id="1"/>
      <w:r>
        <w:t>Inleiding</w:t>
      </w:r>
      <w:bookmarkEnd w:id="1"/>
    </w:p>
    <w:p w:rsidRPr="00FF25EA" w:rsidR="00FF25EA" w:rsidP="00FF25EA" w:rsidRDefault="00FF25EA" w14:paraId="22EB8889" w14:textId="77777777"/>
    <w:p w:rsidR="009E5AF6" w:rsidP="009E5AF6" w:rsidRDefault="009E5AF6" w14:paraId="0806F542" w14:textId="4FE8C6A0">
      <w:pPr>
        <w:jc w:val="both"/>
      </w:pPr>
      <w:r w:rsidR="009E5AF6">
        <w:rPr>
          <w:rFonts w:eastAsia="Times New Roman"/>
        </w:rPr>
        <w:t xml:space="preserve">Nidos vraagt Opdrachtnemer een ontwerp te ontwikkelen conform het nieuwe kantoorconcept zoals beschreven in </w:t>
      </w:r>
      <w:r w:rsidR="14A31932">
        <w:rPr>
          <w:rFonts w:eastAsia="Times New Roman"/>
        </w:rPr>
        <w:t xml:space="preserve">Bijlage 8 Huisvestingsconcept</w:t>
      </w:r>
      <w:r w:rsidR="009E5AF6">
        <w:rPr>
          <w:rFonts w:eastAsia="Times New Roman"/>
        </w:rPr>
        <w:t xml:space="preserve">.</w:t>
      </w:r>
    </w:p>
    <w:p w:rsidR="009E5AF6" w:rsidP="009E5AF6" w:rsidRDefault="009E5AF6" w14:paraId="0DFB87AC" w14:textId="0ED62222">
      <w:pPr>
        <w:jc w:val="both"/>
        <w:rPr>
          <w:rFonts w:eastAsia="Times New Roman"/>
        </w:rPr>
      </w:pPr>
      <w:r w:rsidRPr="131876CB" w:rsidR="009E5AF6">
        <w:rPr>
          <w:rFonts w:eastAsia="Times New Roman"/>
        </w:rPr>
        <w:t xml:space="preserve">Schema 1 Overzicht werkplekken dient als leidraad voor de inrichting van </w:t>
      </w:r>
      <w:r w:rsidRPr="131876CB" w:rsidR="1F4B2932">
        <w:rPr>
          <w:rFonts w:eastAsia="Times New Roman"/>
        </w:rPr>
        <w:t xml:space="preserve">het </w:t>
      </w:r>
      <w:r w:rsidRPr="131876CB" w:rsidR="009E5AF6">
        <w:rPr>
          <w:rFonts w:eastAsia="Times New Roman"/>
        </w:rPr>
        <w:t>regiokantoor</w:t>
      </w:r>
      <w:r w:rsidRPr="131876CB" w:rsidR="75D38E40">
        <w:rPr>
          <w:rFonts w:eastAsia="Times New Roman"/>
        </w:rPr>
        <w:t xml:space="preserve"> ten behoeve van de casus</w:t>
      </w:r>
      <w:r w:rsidRPr="131876CB" w:rsidR="009E5AF6">
        <w:rPr>
          <w:rFonts w:eastAsia="Times New Roman"/>
        </w:rPr>
        <w:t xml:space="preserve">. </w:t>
      </w:r>
      <w:r w:rsidRPr="131876CB" w:rsidR="77F96385">
        <w:rPr>
          <w:rFonts w:eastAsia="Times New Roman"/>
        </w:rPr>
        <w:t xml:space="preserve">Deze wijkt qua </w:t>
      </w:r>
      <w:r w:rsidRPr="131876CB" w:rsidR="3D77D0D2">
        <w:rPr>
          <w:rFonts w:eastAsia="Times New Roman"/>
        </w:rPr>
        <w:t>werkelijke grootte</w:t>
      </w:r>
      <w:r w:rsidRPr="131876CB" w:rsidR="4FE018F1">
        <w:rPr>
          <w:rFonts w:eastAsia="Times New Roman"/>
        </w:rPr>
        <w:t xml:space="preserve"> (465m2)</w:t>
      </w:r>
      <w:r w:rsidRPr="131876CB" w:rsidR="3D77D0D2">
        <w:rPr>
          <w:rFonts w:eastAsia="Times New Roman"/>
        </w:rPr>
        <w:t xml:space="preserve"> af van de </w:t>
      </w:r>
      <w:r w:rsidRPr="131876CB" w:rsidR="77F96385">
        <w:rPr>
          <w:rFonts w:eastAsia="Times New Roman"/>
        </w:rPr>
        <w:t>minimale</w:t>
      </w:r>
      <w:r w:rsidRPr="131876CB" w:rsidR="6321ED23">
        <w:rPr>
          <w:rFonts w:eastAsia="Times New Roman"/>
        </w:rPr>
        <w:t xml:space="preserve"> </w:t>
      </w:r>
      <w:r w:rsidRPr="131876CB" w:rsidR="5EDC9A78">
        <w:rPr>
          <w:rFonts w:eastAsia="Times New Roman"/>
        </w:rPr>
        <w:t xml:space="preserve">grootte </w:t>
      </w:r>
      <w:r w:rsidRPr="131876CB" w:rsidR="6321ED23">
        <w:rPr>
          <w:rFonts w:eastAsia="Times New Roman"/>
        </w:rPr>
        <w:t>(500m2)</w:t>
      </w:r>
      <w:r w:rsidRPr="131876CB" w:rsidR="7C20ABE5">
        <w:rPr>
          <w:rFonts w:eastAsia="Times New Roman"/>
        </w:rPr>
        <w:t xml:space="preserve">. De reden hiervoor is dat het een bestaande locatie betreft die voor de casus gebruikt wordt. </w:t>
      </w:r>
      <w:r w:rsidRPr="131876CB" w:rsidR="009E5AF6">
        <w:rPr>
          <w:rFonts w:eastAsia="Times New Roman"/>
        </w:rPr>
        <w:t>Hierbij zijn een aantal uitgangspunten geformuleerd:</w:t>
      </w:r>
    </w:p>
    <w:p w:rsidR="009E5AF6" w:rsidP="00DF7005" w:rsidRDefault="009E5AF6" w14:paraId="059088C9" w14:textId="422223EC">
      <w:pPr>
        <w:pStyle w:val="Lijstalinea"/>
        <w:numPr>
          <w:ilvl w:val="0"/>
          <w:numId w:val="3"/>
        </w:numPr>
        <w:suppressAutoHyphens/>
        <w:autoSpaceDN w:val="0"/>
        <w:spacing w:line="251" w:lineRule="auto"/>
        <w:jc w:val="both"/>
        <w:rPr>
          <w:rFonts w:eastAsia="Times New Roman"/>
        </w:rPr>
      </w:pPr>
      <w:r w:rsidRPr="131876CB" w:rsidR="009E5AF6">
        <w:rPr>
          <w:rFonts w:eastAsia="Times New Roman"/>
        </w:rPr>
        <w:t xml:space="preserve">Aantallen werkplekken zijn gebaseerd op een </w:t>
      </w:r>
      <w:r w:rsidRPr="131876CB" w:rsidR="009E5AF6">
        <w:rPr>
          <w:rFonts w:eastAsia="Times New Roman"/>
        </w:rPr>
        <w:t>flexfactor</w:t>
      </w:r>
      <w:r w:rsidRPr="131876CB" w:rsidR="009E5AF6">
        <w:rPr>
          <w:rFonts w:eastAsia="Times New Roman"/>
        </w:rPr>
        <w:t xml:space="preserve"> van 0.5</w:t>
      </w:r>
      <w:r w:rsidRPr="131876CB" w:rsidR="129FD91D">
        <w:rPr>
          <w:rFonts w:eastAsia="Times New Roman"/>
        </w:rPr>
        <w:t>9</w:t>
      </w:r>
      <w:r w:rsidRPr="131876CB" w:rsidR="009E5AF6">
        <w:rPr>
          <w:rFonts w:eastAsia="Times New Roman"/>
        </w:rPr>
        <w:t>.</w:t>
      </w:r>
    </w:p>
    <w:p w:rsidR="009E5AF6" w:rsidP="131876CB" w:rsidRDefault="009E5AF6" w14:paraId="128C5F98" w14:textId="6403CE47">
      <w:pPr>
        <w:pStyle w:val="Lijstalinea"/>
        <w:numPr>
          <w:ilvl w:val="0"/>
          <w:numId w:val="3"/>
        </w:numPr>
        <w:spacing w:line="251" w:lineRule="auto"/>
        <w:jc w:val="both"/>
        <w:rPr>
          <w:rFonts w:eastAsia="Times New Roman"/>
        </w:rPr>
      </w:pPr>
      <w:r w:rsidRPr="131876CB" w:rsidR="009E5AF6">
        <w:rPr>
          <w:rFonts w:eastAsia="Times New Roman"/>
        </w:rPr>
        <w:t>Zitplaatsnorm is gebaseerd op 1.</w:t>
      </w:r>
      <w:r w:rsidRPr="131876CB" w:rsidR="56682D07">
        <w:rPr>
          <w:rFonts w:eastAsia="Times New Roman"/>
        </w:rPr>
        <w:t>56</w:t>
      </w:r>
      <w:r w:rsidRPr="131876CB" w:rsidR="009E5AF6">
        <w:rPr>
          <w:rFonts w:eastAsia="Times New Roman"/>
        </w:rPr>
        <w:t>.</w:t>
      </w:r>
    </w:p>
    <w:p w:rsidR="009E5AF6" w:rsidP="00DF7005" w:rsidRDefault="009E5AF6" w14:paraId="20D5FEC0" w14:textId="77777777">
      <w:pPr>
        <w:pStyle w:val="Lijstalinea"/>
        <w:numPr>
          <w:ilvl w:val="0"/>
          <w:numId w:val="3"/>
        </w:numPr>
        <w:suppressAutoHyphens/>
        <w:autoSpaceDN w:val="0"/>
        <w:spacing w:line="251" w:lineRule="auto"/>
        <w:jc w:val="both"/>
        <w:rPr>
          <w:rFonts w:eastAsia="Times New Roman"/>
        </w:rPr>
      </w:pPr>
      <w:r>
        <w:rPr>
          <w:rFonts w:eastAsia="Times New Roman"/>
        </w:rPr>
        <w:t>De werkomgeving moet multifunctioneel gebruikt kunnen worden.</w:t>
      </w:r>
    </w:p>
    <w:p w:rsidR="009E5AF6" w:rsidP="00DF7005" w:rsidRDefault="009E5AF6" w14:paraId="4C9ABD5A" w14:textId="1AF9A759">
      <w:pPr>
        <w:pStyle w:val="Lijstalinea"/>
        <w:numPr>
          <w:ilvl w:val="0"/>
          <w:numId w:val="3"/>
        </w:numPr>
        <w:suppressAutoHyphens/>
        <w:autoSpaceDN w:val="0"/>
        <w:spacing w:line="251" w:lineRule="auto"/>
        <w:jc w:val="both"/>
        <w:rPr>
          <w:rFonts w:eastAsia="Times New Roman"/>
        </w:rPr>
      </w:pPr>
      <w:r w:rsidRPr="131876CB" w:rsidR="009E5AF6">
        <w:rPr>
          <w:rFonts w:eastAsia="Times New Roman"/>
        </w:rPr>
        <w:t xml:space="preserve">U dient gebruik te maken van de </w:t>
      </w:r>
      <w:r w:rsidRPr="131876CB" w:rsidR="24BCE3A4">
        <w:rPr>
          <w:rFonts w:eastAsia="Times New Roman"/>
        </w:rPr>
        <w:t>k</w:t>
      </w:r>
      <w:r w:rsidRPr="131876CB" w:rsidR="009E5AF6">
        <w:rPr>
          <w:rFonts w:eastAsia="Times New Roman"/>
        </w:rPr>
        <w:t xml:space="preserve">leuren zoals in </w:t>
      </w:r>
      <w:r w:rsidRPr="131876CB" w:rsidR="19193A94">
        <w:rPr>
          <w:rFonts w:eastAsia="Times New Roman"/>
        </w:rPr>
        <w:t xml:space="preserve">Bijlage 2b </w:t>
      </w:r>
      <w:r w:rsidRPr="131876CB" w:rsidR="009E5AF6">
        <w:rPr>
          <w:rFonts w:eastAsia="Times New Roman"/>
        </w:rPr>
        <w:t>is aangegeven.</w:t>
      </w:r>
    </w:p>
    <w:p w:rsidR="5212EF9E" w:rsidP="131876CB" w:rsidRDefault="5212EF9E" w14:paraId="3C68CD3C" w14:textId="25FDF861">
      <w:pPr>
        <w:pStyle w:val="Lijstalinea"/>
        <w:numPr>
          <w:ilvl w:val="0"/>
          <w:numId w:val="3"/>
        </w:numPr>
        <w:spacing w:line="251" w:lineRule="auto"/>
        <w:jc w:val="both"/>
        <w:rPr>
          <w:rFonts w:eastAsia="Times New Roman"/>
        </w:rPr>
      </w:pPr>
      <w:r w:rsidRPr="131876CB" w:rsidR="5212EF9E">
        <w:rPr>
          <w:rFonts w:eastAsia="Times New Roman"/>
        </w:rPr>
        <w:t xml:space="preserve">U dient het meubilair in te tekenen conform de vereisten uit </w:t>
      </w:r>
      <w:r w:rsidRPr="131876CB" w:rsidR="5212EF9E">
        <w:rPr>
          <w:rFonts w:eastAsia="Times New Roman"/>
          <w:highlight w:val="yellow"/>
        </w:rPr>
        <w:t>bijlage..</w:t>
      </w:r>
    </w:p>
    <w:p w:rsidRPr="00F33FE1" w:rsidR="009E5AF6" w:rsidP="00FF25EA" w:rsidRDefault="00E53241" w14:paraId="675F08F9" w14:textId="62BD3492">
      <w:pPr>
        <w:pStyle w:val="Kop2"/>
      </w:pPr>
      <w:bookmarkStart w:name="_Toc167883917" w:id="2"/>
      <w:r w:rsidR="00E53241">
        <w:rPr/>
        <w:t xml:space="preserve">1.2 </w:t>
      </w:r>
      <w:r w:rsidR="009E5AF6">
        <w:rPr/>
        <w:t>Normen en standaarden</w:t>
      </w:r>
      <w:bookmarkEnd w:id="2"/>
    </w:p>
    <w:p w:rsidR="009E5AF6" w:rsidP="009E5AF6" w:rsidRDefault="009E5AF6" w14:paraId="43E82C25" w14:textId="77777777">
      <w:pPr>
        <w:jc w:val="both"/>
        <w:rPr>
          <w:rFonts w:eastAsia="Times New Roman"/>
        </w:rPr>
      </w:pPr>
      <w:r>
        <w:rPr>
          <w:rFonts w:eastAsia="Times New Roman"/>
        </w:rPr>
        <w:t>Per soort werkplek is een fysieke bouwsteen gedefinieerd en onderverdeeld in drie activiteiten:</w:t>
      </w:r>
    </w:p>
    <w:p w:rsidR="009E5AF6" w:rsidP="00DF7005" w:rsidRDefault="009E5AF6" w14:paraId="3CF272AA" w14:textId="77777777">
      <w:pPr>
        <w:pStyle w:val="Lijstalinea"/>
        <w:numPr>
          <w:ilvl w:val="0"/>
          <w:numId w:val="3"/>
        </w:numPr>
        <w:suppressAutoHyphens/>
        <w:autoSpaceDN w:val="0"/>
        <w:spacing w:line="251" w:lineRule="auto"/>
        <w:jc w:val="both"/>
        <w:rPr>
          <w:rFonts w:eastAsia="Times New Roman"/>
        </w:rPr>
      </w:pPr>
      <w:r>
        <w:rPr>
          <w:rFonts w:eastAsia="Times New Roman"/>
        </w:rPr>
        <w:t>Individueel werken: individuele Arbo-werkplek, aanlandplek, bel- en concentratieruimte.</w:t>
      </w:r>
    </w:p>
    <w:p w:rsidR="009E5AF6" w:rsidP="00DF7005" w:rsidRDefault="009E5AF6" w14:paraId="3C25BAD3" w14:textId="77777777">
      <w:pPr>
        <w:pStyle w:val="Lijstalinea"/>
        <w:numPr>
          <w:ilvl w:val="0"/>
          <w:numId w:val="3"/>
        </w:numPr>
        <w:suppressAutoHyphens/>
        <w:autoSpaceDN w:val="0"/>
        <w:spacing w:line="251" w:lineRule="auto"/>
        <w:jc w:val="both"/>
        <w:rPr>
          <w:rFonts w:eastAsia="Times New Roman"/>
        </w:rPr>
      </w:pPr>
      <w:r>
        <w:rPr>
          <w:rFonts w:eastAsia="Times New Roman"/>
        </w:rPr>
        <w:t>Samenwerken en verbinden: vergader- en overlegruimte, ontmoetingsruimte, leren/ontwikkelen, verbinden.</w:t>
      </w:r>
    </w:p>
    <w:p w:rsidR="009E5AF6" w:rsidP="00DF7005" w:rsidRDefault="009E5AF6" w14:paraId="0E7D0D0B" w14:textId="77777777">
      <w:pPr>
        <w:pStyle w:val="Lijstalinea"/>
        <w:numPr>
          <w:ilvl w:val="0"/>
          <w:numId w:val="3"/>
        </w:numPr>
        <w:suppressAutoHyphens/>
        <w:autoSpaceDN w:val="0"/>
        <w:spacing w:line="251" w:lineRule="auto"/>
        <w:jc w:val="both"/>
        <w:rPr>
          <w:rFonts w:eastAsia="Times New Roman"/>
        </w:rPr>
      </w:pPr>
      <w:r>
        <w:rPr>
          <w:rFonts w:eastAsia="Times New Roman"/>
        </w:rPr>
        <w:t>Faciliteren: ontvangst, eten/drinken, rust-, kolf- en gebedsruimte, repro, opslag en archief.</w:t>
      </w:r>
    </w:p>
    <w:p w:rsidR="009E5AF6" w:rsidP="009E5AF6" w:rsidRDefault="009E5AF6" w14:paraId="6E6A110C" w14:textId="77777777">
      <w:pPr>
        <w:pStyle w:val="Lijstalinea"/>
        <w:jc w:val="both"/>
        <w:rPr>
          <w:rFonts w:eastAsia="Times New Roman"/>
        </w:rPr>
      </w:pPr>
    </w:p>
    <w:p w:rsidRPr="00BC78E2" w:rsidR="009E5AF6" w:rsidP="009E5AF6" w:rsidRDefault="009E5AF6" w14:paraId="761CE015" w14:textId="77777777">
      <w:pPr>
        <w:jc w:val="both"/>
        <w:rPr>
          <w:rFonts w:eastAsia="Times New Roman"/>
          <w:b/>
          <w:bCs/>
        </w:rPr>
      </w:pPr>
      <w:r w:rsidRPr="00BC78E2">
        <w:rPr>
          <w:rFonts w:eastAsia="Times New Roman"/>
          <w:b/>
          <w:bCs/>
        </w:rPr>
        <w:t>Schema 1 Overzicht werkplekken</w:t>
      </w:r>
    </w:p>
    <w:tbl>
      <w:tblPr>
        <w:tblW w:w="6568" w:type="dxa"/>
        <w:tblCellMar>
          <w:left w:w="10" w:type="dxa"/>
          <w:right w:w="10" w:type="dxa"/>
        </w:tblCellMar>
        <w:tblLook w:val="0000" w:firstRow="0" w:lastRow="0" w:firstColumn="0" w:lastColumn="0" w:noHBand="0" w:noVBand="0"/>
      </w:tblPr>
      <w:tblGrid>
        <w:gridCol w:w="3735"/>
        <w:gridCol w:w="2833"/>
      </w:tblGrid>
      <w:tr w:rsidR="009E5AF6" w:rsidTr="775A208D" w14:paraId="757CA6DD"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BFFFF"/>
            <w:tcMar>
              <w:top w:w="0" w:type="dxa"/>
              <w:left w:w="108" w:type="dxa"/>
              <w:bottom w:w="0" w:type="dxa"/>
              <w:right w:w="108" w:type="dxa"/>
            </w:tcMar>
          </w:tcPr>
          <w:p w:rsidR="009E5AF6" w:rsidP="00C872BE" w:rsidRDefault="009E5AF6" w14:paraId="4CCD8708" w14:textId="77777777">
            <w:pPr>
              <w:spacing w:after="0" w:line="240" w:lineRule="auto"/>
              <w:rPr>
                <w:lang w:eastAsia="nl-NL"/>
              </w:rPr>
            </w:pP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EBFFFF"/>
            <w:tcMar>
              <w:top w:w="0" w:type="dxa"/>
              <w:left w:w="108" w:type="dxa"/>
              <w:bottom w:w="0" w:type="dxa"/>
              <w:right w:w="108" w:type="dxa"/>
            </w:tcMar>
          </w:tcPr>
          <w:p w:rsidR="131876CB" w:rsidP="131876CB" w:rsidRDefault="131876CB" w14:paraId="11318A64" w14:textId="69981899">
            <w:pPr>
              <w:spacing w:before="0" w:beforeAutospacing="off" w:after="0" w:afterAutospacing="off"/>
              <w:rPr>
                <w:rFonts w:ascii="Calibri" w:hAnsi="Calibri" w:eastAsia="Calibri" w:cs="Calibri"/>
                <w:b w:val="1"/>
                <w:bCs w:val="1"/>
                <w:color w:val="006666"/>
                <w:sz w:val="22"/>
                <w:szCs w:val="22"/>
              </w:rPr>
            </w:pPr>
          </w:p>
          <w:p w:rsidR="7929DF1A" w:rsidP="131876CB" w:rsidRDefault="7929DF1A" w14:paraId="19C8A3AA" w14:textId="7280BEBB">
            <w:pPr>
              <w:spacing w:before="0" w:beforeAutospacing="off" w:after="0" w:afterAutospacing="off"/>
              <w:ind w:left="708"/>
            </w:pPr>
            <w:r w:rsidRPr="131876CB" w:rsidR="7929DF1A">
              <w:rPr>
                <w:rFonts w:ascii="Calibri" w:hAnsi="Calibri" w:eastAsia="Calibri" w:cs="Calibri"/>
                <w:b w:val="1"/>
                <w:bCs w:val="1"/>
                <w:color w:val="006666"/>
                <w:sz w:val="22"/>
                <w:szCs w:val="22"/>
              </w:rPr>
              <w:t>B</w:t>
            </w:r>
            <w:r w:rsidRPr="131876CB" w:rsidR="131876CB">
              <w:rPr>
                <w:rFonts w:ascii="Calibri" w:hAnsi="Calibri" w:eastAsia="Calibri" w:cs="Calibri"/>
                <w:b w:val="1"/>
                <w:bCs w:val="1"/>
                <w:color w:val="006666"/>
                <w:sz w:val="22"/>
                <w:szCs w:val="22"/>
              </w:rPr>
              <w:t>ij begeleiding van</w:t>
            </w:r>
          </w:p>
          <w:p w:rsidR="131876CB" w:rsidP="131876CB" w:rsidRDefault="131876CB" w14:paraId="5E61333D" w14:textId="49B5ABD9">
            <w:pPr>
              <w:spacing w:before="0" w:beforeAutospacing="off" w:after="0" w:afterAutospacing="off"/>
              <w:ind w:left="708"/>
            </w:pPr>
            <w:r w:rsidRPr="131876CB" w:rsidR="131876CB">
              <w:rPr>
                <w:rFonts w:ascii="Calibri" w:hAnsi="Calibri" w:eastAsia="Calibri" w:cs="Calibri"/>
                <w:b w:val="1"/>
                <w:bCs w:val="1"/>
                <w:color w:val="006666"/>
                <w:sz w:val="22"/>
                <w:szCs w:val="22"/>
              </w:rPr>
              <w:t>500 jongeren</w:t>
            </w:r>
          </w:p>
        </w:tc>
      </w:tr>
      <w:tr w:rsidR="009E5AF6" w:rsidTr="775A208D" w14:paraId="61BAA51E"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4A1A5B2E" w14:textId="77777777">
            <w:pPr>
              <w:spacing w:after="0" w:line="240" w:lineRule="auto"/>
              <w:rPr>
                <w:lang w:eastAsia="nl-NL"/>
              </w:rPr>
            </w:pPr>
            <w:r>
              <w:rPr>
                <w:lang w:eastAsia="nl-NL"/>
              </w:rPr>
              <w:t>Kantoor regiomanager met vergadermogelijkheid</w:t>
            </w: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131876CB" w:rsidRDefault="131876CB" w14:paraId="7A24C94C" w14:textId="03201512">
            <w:pPr>
              <w:spacing w:before="0" w:beforeAutospacing="off" w:after="0" w:afterAutospacing="off"/>
              <w:jc w:val="right"/>
            </w:pPr>
            <w:r w:rsidRPr="131876CB" w:rsidR="131876CB">
              <w:rPr>
                <w:rFonts w:ascii="Calibri" w:hAnsi="Calibri" w:eastAsia="Calibri" w:cs="Calibri"/>
                <w:sz w:val="22"/>
                <w:szCs w:val="22"/>
              </w:rPr>
              <w:t>1,0 werkplek</w:t>
            </w:r>
            <w:r>
              <w:br/>
            </w:r>
            <w:r w:rsidRPr="131876CB" w:rsidR="131876CB">
              <w:rPr>
                <w:rFonts w:ascii="Calibri" w:hAnsi="Calibri" w:eastAsia="Calibri" w:cs="Calibri"/>
                <w:sz w:val="22"/>
                <w:szCs w:val="22"/>
              </w:rPr>
              <w:t xml:space="preserve"> 4x vergaderplek</w:t>
            </w:r>
          </w:p>
        </w:tc>
      </w:tr>
      <w:tr w:rsidR="009E5AF6" w:rsidTr="775A208D" w14:paraId="2647A3BA"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505D6D2E" w14:textId="77777777">
            <w:pPr>
              <w:spacing w:after="0" w:line="240" w:lineRule="auto"/>
              <w:rPr>
                <w:lang w:eastAsia="nl-NL"/>
              </w:rPr>
            </w:pPr>
            <w:r>
              <w:rPr>
                <w:lang w:eastAsia="nl-NL"/>
              </w:rPr>
              <w:t>Kantoor regiosecretariaat</w:t>
            </w:r>
          </w:p>
          <w:p w:rsidR="009E5AF6" w:rsidP="00C872BE" w:rsidRDefault="009E5AF6" w14:paraId="2B324C2A" w14:textId="77777777">
            <w:pPr>
              <w:spacing w:after="0" w:line="240" w:lineRule="auto"/>
              <w:rPr>
                <w:lang w:eastAsia="nl-NL"/>
              </w:rPr>
            </w:pP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54936ABB" w:rsidRDefault="131876CB" w14:paraId="0957BAFE" w14:textId="5DD0BA25">
            <w:pPr>
              <w:spacing w:before="0" w:beforeAutospacing="off" w:after="0" w:afterAutospacing="off"/>
              <w:jc w:val="right"/>
              <w:rPr>
                <w:rFonts w:ascii="Calibri" w:hAnsi="Calibri" w:eastAsia="Calibri" w:cs="Calibri"/>
                <w:sz w:val="22"/>
                <w:szCs w:val="22"/>
              </w:rPr>
            </w:pPr>
            <w:r w:rsidRPr="15C17F87" w:rsidR="7838336B">
              <w:rPr>
                <w:rFonts w:ascii="Calibri" w:hAnsi="Calibri" w:eastAsia="Calibri" w:cs="Calibri"/>
                <w:sz w:val="22"/>
                <w:szCs w:val="22"/>
              </w:rPr>
              <w:t>3</w:t>
            </w:r>
            <w:r w:rsidRPr="15C17F87" w:rsidR="131876CB">
              <w:rPr>
                <w:rFonts w:ascii="Calibri" w:hAnsi="Calibri" w:eastAsia="Calibri" w:cs="Calibri"/>
                <w:sz w:val="22"/>
                <w:szCs w:val="22"/>
              </w:rPr>
              <w:t xml:space="preserve"> </w:t>
            </w:r>
            <w:r w:rsidRPr="15C17F87" w:rsidR="131876CB">
              <w:rPr>
                <w:rFonts w:ascii="Calibri" w:hAnsi="Calibri" w:eastAsia="Calibri" w:cs="Calibri"/>
                <w:sz w:val="22"/>
                <w:szCs w:val="22"/>
              </w:rPr>
              <w:t>werkplek</w:t>
            </w:r>
          </w:p>
        </w:tc>
      </w:tr>
      <w:tr w:rsidR="009E5AF6" w:rsidTr="775A208D" w14:paraId="5D9F31BC"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2560D4C3" w14:textId="77777777">
            <w:pPr>
              <w:spacing w:after="0" w:line="240" w:lineRule="auto"/>
              <w:rPr>
                <w:lang w:eastAsia="nl-NL"/>
              </w:rPr>
            </w:pPr>
            <w:r>
              <w:rPr>
                <w:lang w:eastAsia="nl-NL"/>
              </w:rPr>
              <w:t>Kantoor kantoordienst (afgesloten ruimte)</w:t>
            </w:r>
          </w:p>
          <w:p w:rsidR="009E5AF6" w:rsidP="00C872BE" w:rsidRDefault="009E5AF6" w14:paraId="0ECF0D8A" w14:textId="77777777">
            <w:pPr>
              <w:spacing w:after="0" w:line="240" w:lineRule="auto"/>
              <w:rPr>
                <w:lang w:eastAsia="nl-NL"/>
              </w:rPr>
            </w:pP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775A208D" w:rsidRDefault="131876CB" w14:paraId="0D5A4440" w14:textId="32F502BA">
            <w:pPr>
              <w:spacing w:before="0" w:beforeAutospacing="off" w:after="0" w:afterAutospacing="off"/>
              <w:jc w:val="right"/>
              <w:rPr>
                <w:rFonts w:ascii="Calibri" w:hAnsi="Calibri" w:eastAsia="Calibri" w:cs="Calibri"/>
                <w:sz w:val="22"/>
                <w:szCs w:val="22"/>
              </w:rPr>
            </w:pPr>
            <w:r w:rsidRPr="775A208D" w:rsidR="131876CB">
              <w:rPr>
                <w:rFonts w:ascii="Calibri" w:hAnsi="Calibri" w:eastAsia="Calibri" w:cs="Calibri"/>
                <w:sz w:val="22"/>
                <w:szCs w:val="22"/>
              </w:rPr>
              <w:t xml:space="preserve"> </w:t>
            </w:r>
            <w:r w:rsidRPr="775A208D" w:rsidR="2837D7F8">
              <w:rPr>
                <w:rFonts w:ascii="Calibri" w:hAnsi="Calibri" w:eastAsia="Calibri" w:cs="Calibri"/>
                <w:sz w:val="22"/>
                <w:szCs w:val="22"/>
              </w:rPr>
              <w:t>3</w:t>
            </w:r>
            <w:r w:rsidRPr="775A208D" w:rsidR="131876CB">
              <w:rPr>
                <w:rFonts w:ascii="Calibri" w:hAnsi="Calibri" w:eastAsia="Calibri" w:cs="Calibri"/>
                <w:sz w:val="22"/>
                <w:szCs w:val="22"/>
              </w:rPr>
              <w:t xml:space="preserve"> </w:t>
            </w:r>
            <w:r w:rsidRPr="775A208D" w:rsidR="131876CB">
              <w:rPr>
                <w:rFonts w:ascii="Calibri" w:hAnsi="Calibri" w:eastAsia="Calibri" w:cs="Calibri"/>
                <w:sz w:val="22"/>
                <w:szCs w:val="22"/>
              </w:rPr>
              <w:t>werkplek</w:t>
            </w:r>
          </w:p>
        </w:tc>
      </w:tr>
      <w:tr w:rsidR="009E5AF6" w:rsidTr="775A208D" w14:paraId="2CF25775"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3F43D981" w14:textId="77777777">
            <w:pPr>
              <w:spacing w:after="0" w:line="240" w:lineRule="auto"/>
              <w:rPr>
                <w:lang w:eastAsia="nl-NL"/>
              </w:rPr>
            </w:pPr>
            <w:r>
              <w:rPr>
                <w:lang w:eastAsia="nl-NL"/>
              </w:rPr>
              <w:t>Werkplekken</w:t>
            </w:r>
          </w:p>
          <w:p w:rsidR="009E5AF6" w:rsidP="00C872BE" w:rsidRDefault="009E5AF6" w14:paraId="28FC0C65" w14:textId="77777777">
            <w:pPr>
              <w:spacing w:after="0" w:line="240" w:lineRule="auto"/>
              <w:rPr>
                <w:lang w:eastAsia="nl-NL"/>
              </w:rPr>
            </w:pP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131876CB" w:rsidRDefault="131876CB" w14:paraId="63CB1219" w14:textId="575EF93B">
            <w:pPr>
              <w:spacing w:before="0" w:beforeAutospacing="off" w:after="0" w:afterAutospacing="off"/>
              <w:jc w:val="right"/>
            </w:pPr>
            <w:r w:rsidRPr="131876CB" w:rsidR="131876CB">
              <w:rPr>
                <w:rFonts w:ascii="Calibri" w:hAnsi="Calibri" w:eastAsia="Calibri" w:cs="Calibri"/>
                <w:sz w:val="22"/>
                <w:szCs w:val="22"/>
              </w:rPr>
              <w:t>16 werkplekken</w:t>
            </w:r>
          </w:p>
        </w:tc>
      </w:tr>
      <w:tr w:rsidR="009E5AF6" w:rsidTr="775A208D" w14:paraId="0B37D8F8" w14:textId="77777777">
        <w:trPr>
          <w:trHeight w:val="68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6811E3CB" w14:textId="77777777">
            <w:pPr>
              <w:spacing w:after="0" w:line="240" w:lineRule="auto"/>
              <w:rPr>
                <w:lang w:eastAsia="nl-NL"/>
              </w:rPr>
            </w:pPr>
            <w:r>
              <w:rPr>
                <w:lang w:eastAsia="nl-NL"/>
              </w:rPr>
              <w:t>Gesloten werkplekken (één-pers.  concentratie-/belruimtes)</w:t>
            </w: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131876CB" w:rsidRDefault="131876CB" w14:paraId="01145E26" w14:textId="6B26B8C3">
            <w:pPr>
              <w:spacing w:before="0" w:beforeAutospacing="off" w:after="0" w:afterAutospacing="off"/>
              <w:jc w:val="right"/>
            </w:pPr>
            <w:r w:rsidRPr="131876CB" w:rsidR="131876CB">
              <w:rPr>
                <w:rFonts w:ascii="Calibri" w:hAnsi="Calibri" w:eastAsia="Calibri" w:cs="Calibri"/>
                <w:sz w:val="22"/>
                <w:szCs w:val="22"/>
              </w:rPr>
              <w:t>3 werkplekken</w:t>
            </w:r>
          </w:p>
        </w:tc>
      </w:tr>
      <w:tr w:rsidR="009E5AF6" w:rsidTr="775A208D" w14:paraId="403BB2FD"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788B46A8" w14:textId="77777777">
            <w:pPr>
              <w:spacing w:after="0" w:line="240" w:lineRule="auto"/>
              <w:rPr>
                <w:lang w:eastAsia="nl-NL"/>
              </w:rPr>
            </w:pPr>
            <w:r>
              <w:rPr>
                <w:lang w:eastAsia="nl-NL"/>
              </w:rPr>
              <w:t>Aanlandplekken</w:t>
            </w:r>
          </w:p>
          <w:p w:rsidR="009E5AF6" w:rsidP="00C872BE" w:rsidRDefault="009E5AF6" w14:paraId="12228D73" w14:textId="77777777">
            <w:pPr>
              <w:spacing w:after="0" w:line="240" w:lineRule="auto"/>
              <w:rPr>
                <w:lang w:eastAsia="nl-NL"/>
              </w:rPr>
            </w:pP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131876CB" w:rsidRDefault="131876CB" w14:paraId="2452A76D" w14:textId="708427BB">
            <w:pPr>
              <w:spacing w:before="0" w:beforeAutospacing="off" w:after="0" w:afterAutospacing="off"/>
              <w:jc w:val="right"/>
            </w:pPr>
            <w:r w:rsidRPr="131876CB" w:rsidR="131876CB">
              <w:rPr>
                <w:rFonts w:ascii="Calibri" w:hAnsi="Calibri" w:eastAsia="Calibri" w:cs="Calibri"/>
                <w:sz w:val="22"/>
                <w:szCs w:val="22"/>
              </w:rPr>
              <w:t>4 werkplekken</w:t>
            </w:r>
          </w:p>
        </w:tc>
      </w:tr>
      <w:tr w:rsidR="009E5AF6" w:rsidTr="775A208D" w14:paraId="2CC2BDCB"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4D4E7C23" w14:textId="3D858262">
            <w:pPr>
              <w:spacing w:after="0" w:line="240" w:lineRule="auto"/>
              <w:rPr>
                <w:lang w:eastAsia="nl-NL"/>
              </w:rPr>
            </w:pPr>
            <w:r w:rsidRPr="4F468EF1" w:rsidR="009E5AF6">
              <w:rPr>
                <w:lang w:eastAsia="nl-NL"/>
              </w:rPr>
              <w:t>Vergaderruimte 6</w:t>
            </w:r>
            <w:r w:rsidRPr="4F468EF1" w:rsidR="009E5AF6">
              <w:rPr>
                <w:lang w:eastAsia="nl-NL"/>
              </w:rPr>
              <w:t>-8 personen</w:t>
            </w:r>
          </w:p>
          <w:p w:rsidR="009E5AF6" w:rsidP="00C872BE" w:rsidRDefault="009E5AF6" w14:paraId="56FD1797" w14:textId="77777777">
            <w:pPr>
              <w:spacing w:after="0" w:line="240" w:lineRule="auto"/>
              <w:rPr>
                <w:lang w:eastAsia="nl-NL"/>
              </w:rPr>
            </w:pP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131876CB" w:rsidRDefault="131876CB" w14:paraId="14151F84" w14:textId="0426D6EB">
            <w:pPr>
              <w:spacing w:before="0" w:beforeAutospacing="off" w:after="0" w:afterAutospacing="off"/>
              <w:jc w:val="right"/>
            </w:pPr>
            <w:r w:rsidRPr="131876CB" w:rsidR="131876CB">
              <w:rPr>
                <w:rFonts w:ascii="Calibri" w:hAnsi="Calibri" w:eastAsia="Calibri" w:cs="Calibri"/>
                <w:sz w:val="22"/>
                <w:szCs w:val="22"/>
              </w:rPr>
              <w:t>1 ruimte =</w:t>
            </w:r>
            <w:r>
              <w:br/>
            </w:r>
            <w:r w:rsidRPr="131876CB" w:rsidR="131876CB">
              <w:rPr>
                <w:rFonts w:ascii="Calibri" w:hAnsi="Calibri" w:eastAsia="Calibri" w:cs="Calibri"/>
                <w:sz w:val="22"/>
                <w:szCs w:val="22"/>
              </w:rPr>
              <w:t xml:space="preserve"> 6 - 8 vergaderplek</w:t>
            </w:r>
          </w:p>
        </w:tc>
      </w:tr>
      <w:tr w:rsidR="009E5AF6" w:rsidTr="775A208D" w14:paraId="0CC6ED05"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45F7DDA7" w14:textId="77777777">
            <w:pPr>
              <w:spacing w:after="0" w:line="240" w:lineRule="auto"/>
              <w:rPr>
                <w:lang w:eastAsia="nl-NL"/>
              </w:rPr>
            </w:pPr>
            <w:r>
              <w:rPr>
                <w:lang w:eastAsia="nl-NL"/>
              </w:rPr>
              <w:t>Vergaderruimte 4 personen</w:t>
            </w:r>
          </w:p>
          <w:p w:rsidR="009E5AF6" w:rsidP="00C872BE" w:rsidRDefault="009E5AF6" w14:paraId="50FF1F64" w14:textId="77777777">
            <w:pPr>
              <w:spacing w:after="0" w:line="240" w:lineRule="auto"/>
              <w:rPr>
                <w:lang w:eastAsia="nl-NL"/>
              </w:rPr>
            </w:pP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131876CB" w:rsidRDefault="131876CB" w14:paraId="6952393F" w14:textId="3DAE6CAF">
            <w:pPr>
              <w:spacing w:before="0" w:beforeAutospacing="off" w:after="0" w:afterAutospacing="off"/>
              <w:jc w:val="right"/>
            </w:pPr>
            <w:r w:rsidRPr="131876CB" w:rsidR="131876CB">
              <w:rPr>
                <w:rFonts w:ascii="Calibri" w:hAnsi="Calibri" w:eastAsia="Calibri" w:cs="Calibri"/>
                <w:sz w:val="22"/>
                <w:szCs w:val="22"/>
              </w:rPr>
              <w:t xml:space="preserve">2 ruimtes = </w:t>
            </w:r>
            <w:r>
              <w:br/>
            </w:r>
            <w:r w:rsidRPr="131876CB" w:rsidR="131876CB">
              <w:rPr>
                <w:rFonts w:ascii="Calibri" w:hAnsi="Calibri" w:eastAsia="Calibri" w:cs="Calibri"/>
                <w:sz w:val="22"/>
                <w:szCs w:val="22"/>
              </w:rPr>
              <w:t>4 vergaderplek</w:t>
            </w:r>
          </w:p>
        </w:tc>
      </w:tr>
      <w:tr w:rsidR="009E5AF6" w:rsidTr="775A208D" w14:paraId="2E87F4F9"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467F91FD" w14:textId="77777777">
            <w:pPr>
              <w:spacing w:after="0" w:line="240" w:lineRule="auto"/>
              <w:rPr>
                <w:lang w:eastAsia="nl-NL"/>
              </w:rPr>
            </w:pPr>
            <w:r>
              <w:rPr>
                <w:lang w:eastAsia="nl-NL"/>
              </w:rPr>
              <w:t>Ontspannings-/rust-/ kolf-/gebedsruimte in combinatie met een kleine vergaderruimte</w:t>
            </w: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131876CB" w:rsidRDefault="131876CB" w14:paraId="61674031" w14:textId="320C800A">
            <w:pPr>
              <w:spacing w:before="0" w:beforeAutospacing="off" w:after="0" w:afterAutospacing="off"/>
              <w:jc w:val="right"/>
            </w:pPr>
            <w:r w:rsidRPr="131876CB" w:rsidR="131876CB">
              <w:rPr>
                <w:rFonts w:ascii="Calibri" w:hAnsi="Calibri" w:eastAsia="Calibri" w:cs="Calibri"/>
                <w:sz w:val="22"/>
                <w:szCs w:val="22"/>
              </w:rPr>
              <w:t>1 ruimte</w:t>
            </w:r>
          </w:p>
        </w:tc>
      </w:tr>
      <w:tr w:rsidR="009E5AF6" w:rsidTr="775A208D" w14:paraId="2E4BB60C"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30CDC767" w14:textId="77777777">
            <w:pPr>
              <w:spacing w:after="0" w:line="240" w:lineRule="auto"/>
              <w:rPr>
                <w:lang w:eastAsia="nl-NL"/>
              </w:rPr>
            </w:pPr>
            <w:r>
              <w:rPr>
                <w:lang w:eastAsia="nl-NL"/>
              </w:rPr>
              <w:t>Ontmoetingsgebied (pantry)</w:t>
            </w:r>
          </w:p>
          <w:p w:rsidR="009E5AF6" w:rsidP="00C872BE" w:rsidRDefault="009E5AF6" w14:paraId="6167972D" w14:textId="77777777">
            <w:pPr>
              <w:spacing w:after="0" w:line="240" w:lineRule="auto"/>
              <w:rPr>
                <w:lang w:eastAsia="nl-NL"/>
              </w:rPr>
            </w:pP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131876CB" w:rsidRDefault="131876CB" w14:paraId="7428ECA6" w14:textId="07C93FD3">
            <w:pPr>
              <w:spacing w:before="0" w:beforeAutospacing="off" w:after="0" w:afterAutospacing="off"/>
              <w:jc w:val="right"/>
            </w:pPr>
            <w:r w:rsidRPr="131876CB" w:rsidR="131876CB">
              <w:rPr>
                <w:rFonts w:ascii="Calibri" w:hAnsi="Calibri" w:eastAsia="Calibri" w:cs="Calibri"/>
                <w:sz w:val="22"/>
                <w:szCs w:val="22"/>
              </w:rPr>
              <w:t>min. 18 plekken</w:t>
            </w:r>
          </w:p>
        </w:tc>
      </w:tr>
      <w:tr w:rsidR="009E5AF6" w:rsidTr="775A208D" w14:paraId="13575236"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2993BF68" w14:textId="77777777">
            <w:pPr>
              <w:spacing w:after="0" w:line="240" w:lineRule="auto"/>
              <w:rPr>
                <w:lang w:eastAsia="nl-NL"/>
              </w:rPr>
            </w:pPr>
            <w:r>
              <w:rPr>
                <w:lang w:eastAsia="nl-NL"/>
              </w:rPr>
              <w:t>Repro-ruimte</w:t>
            </w:r>
          </w:p>
          <w:p w:rsidR="009E5AF6" w:rsidP="00C872BE" w:rsidRDefault="009E5AF6" w14:paraId="2422B27A" w14:textId="77777777">
            <w:pPr>
              <w:spacing w:after="0" w:line="240" w:lineRule="auto"/>
              <w:rPr>
                <w:lang w:eastAsia="nl-NL"/>
              </w:rPr>
            </w:pP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131876CB" w:rsidRDefault="131876CB" w14:paraId="61233E20" w14:textId="41533B34">
            <w:pPr>
              <w:spacing w:before="0" w:beforeAutospacing="off" w:after="0" w:afterAutospacing="off"/>
              <w:jc w:val="right"/>
            </w:pPr>
            <w:r w:rsidRPr="131876CB" w:rsidR="131876CB">
              <w:rPr>
                <w:rFonts w:ascii="Calibri" w:hAnsi="Calibri" w:eastAsia="Calibri" w:cs="Calibri"/>
                <w:sz w:val="22"/>
                <w:szCs w:val="22"/>
              </w:rPr>
              <w:t>1 ruimte</w:t>
            </w:r>
          </w:p>
        </w:tc>
      </w:tr>
      <w:tr w:rsidR="009E5AF6" w:rsidTr="775A208D" w14:paraId="4334736B"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17F99758" w14:textId="77777777">
            <w:pPr>
              <w:spacing w:after="0" w:line="240" w:lineRule="auto"/>
              <w:rPr>
                <w:lang w:eastAsia="nl-NL"/>
              </w:rPr>
            </w:pPr>
            <w:r>
              <w:rPr>
                <w:lang w:eastAsia="nl-NL"/>
              </w:rPr>
              <w:t>Garderobe</w:t>
            </w:r>
          </w:p>
          <w:p w:rsidR="009E5AF6" w:rsidP="00C872BE" w:rsidRDefault="009E5AF6" w14:paraId="5D2FC782" w14:textId="77777777">
            <w:pPr>
              <w:spacing w:after="0" w:line="240" w:lineRule="auto"/>
              <w:rPr>
                <w:lang w:eastAsia="nl-NL"/>
              </w:rPr>
            </w:pP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131876CB" w:rsidRDefault="131876CB" w14:paraId="1401C72B" w14:textId="0BC0278D">
            <w:pPr>
              <w:spacing w:before="0" w:beforeAutospacing="off" w:after="0" w:afterAutospacing="off"/>
              <w:jc w:val="right"/>
            </w:pPr>
            <w:r w:rsidRPr="131876CB" w:rsidR="131876CB">
              <w:rPr>
                <w:rFonts w:ascii="Calibri" w:hAnsi="Calibri" w:eastAsia="Calibri" w:cs="Calibri"/>
                <w:sz w:val="22"/>
                <w:szCs w:val="22"/>
              </w:rPr>
              <w:t>1 ruimte</w:t>
            </w:r>
          </w:p>
        </w:tc>
      </w:tr>
      <w:tr w:rsidR="009E5AF6" w:rsidTr="775A208D" w14:paraId="7FF3AF55"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4E3C9C39" w14:textId="77777777">
            <w:pPr>
              <w:spacing w:after="0" w:line="240" w:lineRule="auto"/>
              <w:rPr>
                <w:lang w:eastAsia="nl-NL"/>
              </w:rPr>
            </w:pPr>
            <w:r>
              <w:rPr>
                <w:lang w:eastAsia="nl-NL"/>
              </w:rPr>
              <w:t>Kastruimte en lockers</w:t>
            </w:r>
          </w:p>
          <w:p w:rsidR="009E5AF6" w:rsidP="00C872BE" w:rsidRDefault="009E5AF6" w14:paraId="06421412" w14:textId="77777777">
            <w:pPr>
              <w:spacing w:after="0" w:line="240" w:lineRule="auto"/>
              <w:rPr>
                <w:lang w:eastAsia="nl-NL"/>
              </w:rPr>
            </w:pP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131876CB" w:rsidP="131876CB" w:rsidRDefault="131876CB" w14:paraId="294C0741" w14:textId="4D95C850">
            <w:pPr>
              <w:spacing w:before="0" w:beforeAutospacing="off" w:after="0" w:afterAutospacing="off"/>
              <w:jc w:val="right"/>
            </w:pPr>
            <w:r w:rsidRPr="131876CB" w:rsidR="131876CB">
              <w:rPr>
                <w:rFonts w:ascii="Calibri" w:hAnsi="Calibri" w:eastAsia="Calibri" w:cs="Calibri"/>
                <w:sz w:val="22"/>
                <w:szCs w:val="22"/>
              </w:rPr>
              <w:t>5 m2</w:t>
            </w:r>
          </w:p>
        </w:tc>
      </w:tr>
      <w:tr w:rsidR="009E5AF6" w:rsidTr="775A208D" w14:paraId="59DE6395"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429A5F38" w14:textId="77777777">
            <w:pPr>
              <w:spacing w:after="0" w:line="240" w:lineRule="auto"/>
              <w:rPr>
                <w:lang w:eastAsia="nl-NL"/>
              </w:rPr>
            </w:pPr>
            <w:r>
              <w:rPr>
                <w:lang w:eastAsia="nl-NL"/>
              </w:rPr>
              <w:t>Werkkast schoonmaak</w:t>
            </w: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5621229B" w:rsidP="131876CB" w:rsidRDefault="5621229B" w14:paraId="2B24BD56" w14:textId="5AED07FB">
            <w:pPr>
              <w:spacing w:before="0" w:beforeAutospacing="off" w:after="0" w:afterAutospacing="off"/>
              <w:jc w:val="right"/>
              <w:rPr>
                <w:rFonts w:ascii="Calibri" w:hAnsi="Calibri" w:eastAsia="Calibri" w:cs="Calibri"/>
                <w:sz w:val="22"/>
                <w:szCs w:val="22"/>
              </w:rPr>
            </w:pPr>
            <w:r w:rsidRPr="131876CB" w:rsidR="5621229B">
              <w:rPr>
                <w:rFonts w:ascii="Calibri" w:hAnsi="Calibri" w:eastAsia="Calibri" w:cs="Calibri"/>
                <w:sz w:val="22"/>
                <w:szCs w:val="22"/>
              </w:rPr>
              <w:t>2 m2</w:t>
            </w:r>
          </w:p>
        </w:tc>
      </w:tr>
      <w:tr w:rsidR="009E5AF6" w:rsidTr="775A208D" w14:paraId="1B45EB58" w14:textId="77777777">
        <w:trPr>
          <w:trHeight w:val="300"/>
        </w:trPr>
        <w:tc>
          <w:tcPr>
            <w:tcW w:w="3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439F26EB" w14:textId="77777777">
            <w:pPr>
              <w:spacing w:after="0" w:line="240" w:lineRule="auto"/>
              <w:rPr>
                <w:lang w:eastAsia="nl-NL"/>
              </w:rPr>
            </w:pPr>
            <w:proofErr w:type="spellStart"/>
            <w:r>
              <w:rPr>
                <w:lang w:eastAsia="nl-NL"/>
              </w:rPr>
              <w:t>Flexfactor</w:t>
            </w:r>
            <w:proofErr w:type="spellEnd"/>
            <w:r>
              <w:rPr>
                <w:lang w:eastAsia="nl-NL"/>
              </w:rPr>
              <w:t xml:space="preserve"> </w:t>
            </w:r>
          </w:p>
          <w:p w:rsidR="009E5AF6" w:rsidP="00C872BE" w:rsidRDefault="009E5AF6" w14:paraId="4BA4CC67" w14:textId="77777777">
            <w:pPr>
              <w:spacing w:after="0" w:line="240" w:lineRule="auto"/>
              <w:rPr>
                <w:lang w:eastAsia="nl-NL"/>
              </w:rPr>
            </w:pPr>
            <w:r>
              <w:rPr>
                <w:lang w:eastAsia="nl-NL"/>
              </w:rPr>
              <w:t xml:space="preserve">Zitplaatsfactor </w:t>
            </w:r>
          </w:p>
        </w:tc>
        <w:tc>
          <w:tcPr>
            <w:tcW w:w="2833"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op w:w="0" w:type="dxa"/>
              <w:left w:w="108" w:type="dxa"/>
              <w:bottom w:w="0" w:type="dxa"/>
              <w:right w:w="108" w:type="dxa"/>
            </w:tcMar>
          </w:tcPr>
          <w:p w:rsidR="32FF1F7D" w:rsidP="131876CB" w:rsidRDefault="32FF1F7D" w14:paraId="66B181E4" w14:textId="6C51018F">
            <w:pPr>
              <w:spacing w:before="0" w:beforeAutospacing="off" w:after="0" w:afterAutospacing="off"/>
              <w:jc w:val="right"/>
            </w:pPr>
            <w:r w:rsidRPr="131876CB" w:rsidR="32FF1F7D">
              <w:rPr>
                <w:rFonts w:ascii="Calibri" w:hAnsi="Calibri" w:eastAsia="Calibri" w:cs="Calibri"/>
                <w:sz w:val="22"/>
                <w:szCs w:val="22"/>
              </w:rPr>
              <w:t>0.59</w:t>
            </w:r>
          </w:p>
          <w:p w:rsidR="32FF1F7D" w:rsidP="131876CB" w:rsidRDefault="32FF1F7D" w14:paraId="132BE42A" w14:textId="74BA58DB">
            <w:pPr>
              <w:spacing w:before="0" w:beforeAutospacing="off" w:after="0" w:afterAutospacing="off"/>
              <w:jc w:val="right"/>
            </w:pPr>
            <w:r w:rsidRPr="131876CB" w:rsidR="32FF1F7D">
              <w:rPr>
                <w:rFonts w:ascii="Calibri" w:hAnsi="Calibri" w:eastAsia="Calibri" w:cs="Calibri"/>
                <w:sz w:val="22"/>
                <w:szCs w:val="22"/>
              </w:rPr>
              <w:t>1.56</w:t>
            </w:r>
          </w:p>
          <w:p w:rsidR="131876CB" w:rsidP="131876CB" w:rsidRDefault="131876CB" w14:paraId="7AB87110" w14:textId="30CEECC7">
            <w:pPr>
              <w:pStyle w:val="Standaard"/>
              <w:spacing w:line="240" w:lineRule="auto"/>
              <w:jc w:val="right"/>
              <w:rPr>
                <w:lang w:eastAsia="nl-NL"/>
              </w:rPr>
            </w:pPr>
          </w:p>
        </w:tc>
      </w:tr>
    </w:tbl>
    <w:p w:rsidR="009E5AF6" w:rsidP="009E5AF6" w:rsidRDefault="009E5AF6" w14:paraId="64623D7F" w14:textId="77777777"/>
    <w:p w:rsidR="00E53241" w:rsidRDefault="00E53241" w14:paraId="56CF6056" w14:textId="77777777">
      <w:pPr>
        <w:rPr>
          <w:rFonts w:asciiTheme="majorHAnsi" w:hAnsiTheme="majorHAnsi" w:eastAsiaTheme="majorEastAsia" w:cstheme="majorBidi"/>
          <w:color w:val="2F5496" w:themeColor="accent1" w:themeShade="BF"/>
          <w:sz w:val="32"/>
          <w:szCs w:val="32"/>
        </w:rPr>
      </w:pPr>
      <w:r>
        <w:br w:type="page"/>
      </w:r>
    </w:p>
    <w:p w:rsidRPr="00F33FE1" w:rsidR="009E5AF6" w:rsidP="00DF7005" w:rsidRDefault="009E5AF6" w14:paraId="27DE29A0" w14:textId="121D8C7F">
      <w:pPr>
        <w:pStyle w:val="Kop1"/>
        <w:numPr>
          <w:ilvl w:val="0"/>
          <w:numId w:val="4"/>
        </w:numPr>
        <w:rPr/>
      </w:pPr>
      <w:bookmarkStart w:name="_Toc167883918" w:id="3"/>
      <w:r w:rsidR="009E5AF6">
        <w:rPr/>
        <w:t>Uitwerking casus</w:t>
      </w:r>
      <w:bookmarkEnd w:id="3"/>
    </w:p>
    <w:p w:rsidR="009E5AF6" w:rsidP="009E5AF6" w:rsidRDefault="009E5AF6" w14:paraId="10EF959A" w14:textId="01418581">
      <w:r w:rsidR="009E5AF6">
        <w:rPr/>
        <w:t xml:space="preserve">In </w:t>
      </w:r>
      <w:r w:rsidR="37F478A3">
        <w:rPr/>
        <w:t xml:space="preserve">Bijlage</w:t>
      </w:r>
      <w:r w:rsidR="37F478A3">
        <w:rPr/>
        <w:t xml:space="preserve"> 8</w:t>
      </w:r>
      <w:r w:rsidR="37F478A3">
        <w:rPr/>
        <w:t xml:space="preserve">e</w:t>
      </w:r>
      <w:r w:rsidR="009E5AF6">
        <w:rPr>
          <w:shd w:val="clear" w:color="auto" w:fill="FFFF00"/>
        </w:rPr>
        <w:t xml:space="preserve"> </w:t>
      </w:r>
      <w:r w:rsidR="009E5AF6">
        <w:rPr>
          <w:shd w:val="clear" w:color="auto" w:fill="FFFF00"/>
        </w:rPr>
        <w:t xml:space="preserve">vindt u de plattegrond van het regiokantoor in Tilburg. Stichting Nidos vraagt Opdrachtnemer mee te denken in het ontwerp waarbij rekening gehouden wordt met de uitgangspunten en de opgegeven normen en standaarden. </w:t>
      </w:r>
    </w:p>
    <w:p w:rsidR="009E5AF6" w:rsidP="009E5AF6" w:rsidRDefault="009E5AF6" w14:paraId="524AEA71" w14:textId="508E5832" w14:noSpellErr="1">
      <w:r w:rsidR="009E5AF6">
        <w:rPr/>
        <w:t xml:space="preserve">Het nieuwe </w:t>
      </w:r>
      <w:r w:rsidR="000E593A">
        <w:rPr/>
        <w:t>kantoor</w:t>
      </w:r>
      <w:r w:rsidR="009E5AF6">
        <w:rPr/>
        <w:t>concept moet aan medewerkers multifunctionele en een variëteit aan werkplekken bieden die aansluiten bij flexibel werken, de behoeften van medewerkers en de visie van Nidos waarbij de jongere centraal staat. Naast een functionele waarde dient het nieuwe ontwerp ook een verbindende waarde te krijgen.</w:t>
      </w:r>
    </w:p>
    <w:p w:rsidR="009E5AF6" w:rsidP="009E5AF6" w:rsidRDefault="009E5AF6" w14:paraId="1F10E56B" w14:textId="37C658B1">
      <w:r w:rsidR="009E5AF6">
        <w:rPr/>
        <w:t xml:space="preserve">Het werkplekconcept is onderverdeeld in drie zones </w:t>
      </w:r>
      <w:r w:rsidR="43AE576B">
        <w:rPr/>
        <w:t xml:space="preserve">ontmoeten, samenwerken en concentratie </w:t>
      </w:r>
      <w:r w:rsidR="009E5AF6">
        <w:rPr/>
        <w:t>met de bijbehorende bouwstenen. U wordt gevraagd een voorlopig ontwerp op te stellen waarbij de 3 zones zoals hieronder aangegeven zichtbaar zijn in het ontwerp.</w:t>
      </w:r>
    </w:p>
    <w:p w:rsidRPr="00BC78E2" w:rsidR="009E5AF6" w:rsidP="009E5AF6" w:rsidRDefault="009E5AF6" w14:paraId="663DF0B7" w14:textId="77777777">
      <w:pPr>
        <w:rPr>
          <w:b/>
          <w:bCs/>
        </w:rPr>
      </w:pPr>
      <w:r w:rsidRPr="00BC78E2">
        <w:rPr>
          <w:b/>
          <w:bCs/>
        </w:rPr>
        <w:t>Schema 2 Activiteiten</w:t>
      </w:r>
    </w:p>
    <w:tbl>
      <w:tblPr>
        <w:tblW w:w="8897" w:type="dxa"/>
        <w:tblCellMar>
          <w:left w:w="10" w:type="dxa"/>
          <w:right w:w="10" w:type="dxa"/>
        </w:tblCellMar>
        <w:tblLook w:val="0000" w:firstRow="0" w:lastRow="0" w:firstColumn="0" w:lastColumn="0" w:noHBand="0" w:noVBand="0"/>
      </w:tblPr>
      <w:tblGrid>
        <w:gridCol w:w="3256"/>
        <w:gridCol w:w="2835"/>
        <w:gridCol w:w="2806"/>
      </w:tblGrid>
      <w:tr w:rsidR="009E5AF6" w:rsidTr="775A208D" w14:paraId="5D4D7EB4"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BFFFF"/>
            <w:tcMar>
              <w:top w:w="0" w:type="dxa"/>
              <w:left w:w="108" w:type="dxa"/>
              <w:bottom w:w="0" w:type="dxa"/>
              <w:right w:w="108" w:type="dxa"/>
            </w:tcMar>
          </w:tcPr>
          <w:p w:rsidR="009E5AF6" w:rsidP="00C872BE" w:rsidRDefault="009E5AF6" w14:paraId="71489B2E" w14:textId="02FA33D2">
            <w:pPr>
              <w:spacing w:after="0" w:line="240" w:lineRule="auto"/>
              <w:rPr>
                <w:b w:val="1"/>
                <w:bCs w:val="1"/>
                <w:color w:val="006666"/>
                <w:lang w:eastAsia="nl-NL"/>
              </w:rPr>
            </w:pPr>
            <w:bookmarkStart w:name="_Hlk143350325" w:id="5"/>
            <w:r w:rsidRPr="775A208D" w:rsidR="71F11F85">
              <w:rPr>
                <w:b w:val="1"/>
                <w:bCs w:val="1"/>
                <w:color w:val="006666"/>
                <w:lang w:eastAsia="nl-NL"/>
              </w:rPr>
              <w:t>O</w:t>
            </w:r>
            <w:r w:rsidRPr="775A208D" w:rsidR="009E5AF6">
              <w:rPr>
                <w:b w:val="1"/>
                <w:bCs w:val="1"/>
                <w:color w:val="006666"/>
                <w:lang w:eastAsia="nl-NL"/>
              </w:rPr>
              <w:t>ntmoeten</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BFFFF"/>
            <w:tcMar>
              <w:top w:w="0" w:type="dxa"/>
              <w:left w:w="108" w:type="dxa"/>
              <w:bottom w:w="0" w:type="dxa"/>
              <w:right w:w="108" w:type="dxa"/>
            </w:tcMar>
          </w:tcPr>
          <w:p w:rsidR="009E5AF6" w:rsidP="00C872BE" w:rsidRDefault="009E5AF6" w14:paraId="097639D6" w14:textId="13A60267">
            <w:pPr>
              <w:spacing w:after="0" w:line="240" w:lineRule="auto"/>
              <w:rPr>
                <w:b w:val="1"/>
                <w:bCs w:val="1"/>
                <w:color w:val="006666"/>
                <w:lang w:eastAsia="nl-NL"/>
              </w:rPr>
            </w:pPr>
            <w:r w:rsidRPr="775A208D" w:rsidR="009E5AF6">
              <w:rPr>
                <w:b w:val="1"/>
                <w:bCs w:val="1"/>
                <w:color w:val="006666"/>
                <w:lang w:eastAsia="nl-NL"/>
              </w:rPr>
              <w:t>Samenwerken</w:t>
            </w:r>
          </w:p>
        </w:tc>
        <w:tc>
          <w:tcPr>
            <w:tcW w:w="28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BFFFF"/>
            <w:tcMar>
              <w:top w:w="0" w:type="dxa"/>
              <w:left w:w="108" w:type="dxa"/>
              <w:bottom w:w="0" w:type="dxa"/>
              <w:right w:w="108" w:type="dxa"/>
            </w:tcMar>
          </w:tcPr>
          <w:p w:rsidR="009E5AF6" w:rsidP="00C872BE" w:rsidRDefault="009E5AF6" w14:paraId="17957F9E" w14:textId="312CB2AE">
            <w:pPr>
              <w:spacing w:after="0" w:line="240" w:lineRule="auto"/>
              <w:rPr>
                <w:b w:val="1"/>
                <w:bCs w:val="1"/>
                <w:color w:val="006666"/>
                <w:lang w:eastAsia="nl-NL"/>
              </w:rPr>
            </w:pPr>
            <w:r w:rsidRPr="775A208D" w:rsidR="0D623BFA">
              <w:rPr>
                <w:b w:val="1"/>
                <w:bCs w:val="1"/>
                <w:color w:val="006666"/>
                <w:lang w:eastAsia="nl-NL"/>
              </w:rPr>
              <w:t>C</w:t>
            </w:r>
            <w:r w:rsidRPr="775A208D" w:rsidR="009E5AF6">
              <w:rPr>
                <w:b w:val="1"/>
                <w:bCs w:val="1"/>
                <w:color w:val="006666"/>
                <w:lang w:eastAsia="nl-NL"/>
              </w:rPr>
              <w:t>oncentratie</w:t>
            </w:r>
          </w:p>
        </w:tc>
      </w:tr>
      <w:tr w:rsidR="009E5AF6" w:rsidTr="775A208D" w14:paraId="4221A4AB"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0102A2F9" w14:textId="77777777">
            <w:pPr>
              <w:spacing w:after="0" w:line="240" w:lineRule="auto"/>
            </w:pPr>
            <w:r>
              <w:rPr>
                <w:b/>
                <w:bCs/>
                <w:color w:val="404040"/>
                <w:lang w:eastAsia="nl-NL"/>
              </w:rPr>
              <w:t xml:space="preserve">Informeel overleg </w:t>
            </w:r>
            <w:r>
              <w:rPr>
                <w:color w:val="404040"/>
                <w:lang w:eastAsia="nl-NL"/>
              </w:rPr>
              <w:br/>
            </w:r>
            <w:r>
              <w:rPr>
                <w:color w:val="404040"/>
                <w:lang w:eastAsia="nl-NL"/>
              </w:rPr>
              <w:t xml:space="preserve">werken in informele setting (zonder werkplekken), telefoneren ≠ AVG-zaken, casuïstiek bespreken </w:t>
            </w:r>
          </w:p>
          <w:p w:rsidR="009E5AF6" w:rsidP="00C872BE" w:rsidRDefault="009E5AF6" w14:paraId="5D32ED4B" w14:textId="77777777">
            <w:pPr>
              <w:spacing w:after="0" w:line="240" w:lineRule="auto"/>
              <w:rPr>
                <w:b/>
                <w:bCs/>
                <w:color w:val="404040"/>
                <w:lang w:eastAsia="nl-NL"/>
              </w:rPr>
            </w:pPr>
          </w:p>
          <w:p w:rsidR="009E5AF6" w:rsidP="00C872BE" w:rsidRDefault="009E5AF6" w14:paraId="05C630FD" w14:textId="77777777">
            <w:pPr>
              <w:spacing w:after="0" w:line="240" w:lineRule="auto"/>
            </w:pPr>
            <w:r>
              <w:rPr>
                <w:b/>
                <w:bCs/>
                <w:color w:val="404040"/>
                <w:lang w:eastAsia="nl-NL"/>
              </w:rPr>
              <w:t>Ontvangst</w:t>
            </w:r>
            <w:r>
              <w:rPr>
                <w:color w:val="404040"/>
                <w:lang w:eastAsia="nl-NL"/>
              </w:rPr>
              <w:br/>
            </w:r>
            <w:r>
              <w:rPr>
                <w:color w:val="404040"/>
                <w:lang w:eastAsia="nl-NL"/>
              </w:rPr>
              <w:t>van jongeren en externen,</w:t>
            </w:r>
            <w:r>
              <w:rPr>
                <w:color w:val="404040"/>
                <w:lang w:eastAsia="nl-NL"/>
              </w:rPr>
              <w:br/>
            </w:r>
            <w:r>
              <w:rPr>
                <w:color w:val="404040"/>
                <w:lang w:eastAsia="nl-NL"/>
              </w:rPr>
              <w:t>‘je welkom voelen om aan te schuiven’</w:t>
            </w:r>
          </w:p>
          <w:p w:rsidR="009E5AF6" w:rsidP="00C872BE" w:rsidRDefault="009E5AF6" w14:paraId="1F521794" w14:textId="77777777">
            <w:pPr>
              <w:spacing w:after="0" w:line="240" w:lineRule="auto"/>
              <w:rPr>
                <w:b/>
                <w:bCs/>
                <w:color w:val="404040"/>
                <w:lang w:eastAsia="nl-NL"/>
              </w:rPr>
            </w:pPr>
          </w:p>
          <w:p w:rsidR="009E5AF6" w:rsidP="00C872BE" w:rsidRDefault="009E5AF6" w14:paraId="2B5F4F0D" w14:textId="77777777">
            <w:pPr>
              <w:spacing w:after="0" w:line="240" w:lineRule="auto"/>
            </w:pPr>
            <w:r>
              <w:rPr>
                <w:b/>
                <w:bCs/>
                <w:color w:val="404040"/>
                <w:lang w:eastAsia="nl-NL"/>
              </w:rPr>
              <w:t>Ontmoeting &amp; ontspanning</w:t>
            </w:r>
            <w:r>
              <w:rPr>
                <w:color w:val="404040"/>
                <w:lang w:eastAsia="nl-NL"/>
              </w:rPr>
              <w:br/>
            </w:r>
            <w:r>
              <w:rPr>
                <w:color w:val="404040"/>
                <w:lang w:eastAsia="nl-NL"/>
              </w:rPr>
              <w:t>bijpraten, vieringen (o.a. verjaardagen)</w:t>
            </w:r>
          </w:p>
          <w:p w:rsidR="009E5AF6" w:rsidP="00C872BE" w:rsidRDefault="009E5AF6" w14:paraId="026867BD" w14:textId="77777777">
            <w:pPr>
              <w:spacing w:after="0" w:line="240" w:lineRule="auto"/>
              <w:rPr>
                <w:b/>
                <w:bCs/>
                <w:color w:val="404040"/>
                <w:lang w:eastAsia="nl-NL"/>
              </w:rPr>
            </w:pPr>
          </w:p>
          <w:p w:rsidR="009E5AF6" w:rsidP="00C872BE" w:rsidRDefault="009E5AF6" w14:paraId="7A60721B" w14:textId="77777777">
            <w:pPr>
              <w:spacing w:after="0" w:line="240" w:lineRule="auto"/>
            </w:pPr>
            <w:r>
              <w:rPr>
                <w:b/>
                <w:bCs/>
                <w:color w:val="404040"/>
                <w:lang w:eastAsia="nl-NL"/>
              </w:rPr>
              <w:t>Eten/drinken</w:t>
            </w:r>
            <w:r>
              <w:rPr>
                <w:color w:val="404040"/>
                <w:lang w:eastAsia="nl-NL"/>
              </w:rPr>
              <w:br/>
            </w:r>
            <w:r>
              <w:rPr>
                <w:color w:val="404040"/>
                <w:lang w:eastAsia="nl-NL"/>
              </w:rPr>
              <w:t>koffie- en lunchpauze</w:t>
            </w:r>
          </w:p>
          <w:p w:rsidR="009E5AF6" w:rsidP="00C872BE" w:rsidRDefault="009E5AF6" w14:paraId="61067BB5" w14:textId="77777777">
            <w:pPr>
              <w:spacing w:after="0" w:line="240" w:lineRule="auto"/>
              <w:rPr>
                <w:color w:val="404040"/>
                <w:lang w:eastAsia="nl-NL"/>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50C4AFEF" w14:textId="77777777">
            <w:pPr>
              <w:spacing w:after="0" w:line="240" w:lineRule="auto"/>
            </w:pPr>
            <w:r>
              <w:rPr>
                <w:b/>
                <w:bCs/>
                <w:color w:val="404040"/>
                <w:lang w:eastAsia="nl-NL"/>
              </w:rPr>
              <w:t xml:space="preserve">Informeel overleg </w:t>
            </w:r>
            <w:r>
              <w:rPr>
                <w:color w:val="404040"/>
                <w:lang w:eastAsia="nl-NL"/>
              </w:rPr>
              <w:br/>
            </w:r>
            <w:r>
              <w:rPr>
                <w:color w:val="404040"/>
                <w:lang w:eastAsia="nl-NL"/>
              </w:rPr>
              <w:t>werken in informele setting met (aanland-)werkplekken</w:t>
            </w:r>
          </w:p>
          <w:p w:rsidR="009E5AF6" w:rsidP="00C872BE" w:rsidRDefault="009E5AF6" w14:paraId="249E5438" w14:textId="77777777">
            <w:pPr>
              <w:spacing w:after="0" w:line="240" w:lineRule="auto"/>
              <w:rPr>
                <w:color w:val="404040"/>
                <w:lang w:eastAsia="nl-NL"/>
              </w:rPr>
            </w:pPr>
          </w:p>
          <w:p w:rsidR="009E5AF6" w:rsidP="00C872BE" w:rsidRDefault="009E5AF6" w14:paraId="6911AD80" w14:textId="77777777">
            <w:pPr>
              <w:spacing w:after="0" w:line="240" w:lineRule="auto"/>
              <w:rPr>
                <w:b/>
                <w:bCs/>
                <w:color w:val="404040"/>
                <w:lang w:eastAsia="nl-NL"/>
              </w:rPr>
            </w:pPr>
          </w:p>
          <w:p w:rsidR="009E5AF6" w:rsidP="00C872BE" w:rsidRDefault="009E5AF6" w14:paraId="6639FA70" w14:textId="77777777">
            <w:pPr>
              <w:spacing w:after="0" w:line="240" w:lineRule="auto"/>
              <w:rPr>
                <w:b/>
                <w:bCs/>
                <w:color w:val="404040"/>
                <w:lang w:eastAsia="nl-NL"/>
              </w:rPr>
            </w:pPr>
          </w:p>
          <w:p w:rsidR="009E5AF6" w:rsidP="00C872BE" w:rsidRDefault="009E5AF6" w14:paraId="59498CF4" w14:textId="77777777">
            <w:pPr>
              <w:spacing w:after="0" w:line="240" w:lineRule="auto"/>
            </w:pPr>
            <w:r>
              <w:rPr>
                <w:b/>
                <w:bCs/>
                <w:color w:val="404040"/>
                <w:lang w:eastAsia="nl-NL"/>
              </w:rPr>
              <w:t>Individueel werken</w:t>
            </w:r>
            <w:r>
              <w:rPr>
                <w:b/>
                <w:bCs/>
                <w:color w:val="404040"/>
                <w:lang w:eastAsia="nl-NL"/>
              </w:rPr>
              <w:br/>
            </w:r>
            <w:r>
              <w:rPr>
                <w:color w:val="404040"/>
                <w:lang w:eastAsia="nl-NL"/>
              </w:rPr>
              <w:t xml:space="preserve">aanspreekbaar voor collega’s, goede </w:t>
            </w:r>
            <w:proofErr w:type="spellStart"/>
            <w:r>
              <w:rPr>
                <w:color w:val="404040"/>
                <w:lang w:eastAsia="nl-NL"/>
              </w:rPr>
              <w:t>arbo</w:t>
            </w:r>
            <w:proofErr w:type="spellEnd"/>
            <w:r>
              <w:rPr>
                <w:color w:val="404040"/>
                <w:lang w:eastAsia="nl-NL"/>
              </w:rPr>
              <w:t>-werkplek</w:t>
            </w:r>
          </w:p>
          <w:p w:rsidR="009E5AF6" w:rsidP="00C872BE" w:rsidRDefault="009E5AF6" w14:paraId="75B1468D" w14:textId="77777777">
            <w:pPr>
              <w:spacing w:after="0" w:line="240" w:lineRule="auto"/>
              <w:rPr>
                <w:color w:val="404040"/>
                <w:lang w:eastAsia="nl-NL"/>
              </w:rPr>
            </w:pPr>
          </w:p>
          <w:p w:rsidR="009E5AF6" w:rsidP="00C872BE" w:rsidRDefault="009E5AF6" w14:paraId="2CEC8E3A" w14:textId="77777777">
            <w:pPr>
              <w:spacing w:after="0" w:line="240" w:lineRule="auto"/>
            </w:pPr>
            <w:r>
              <w:rPr>
                <w:b/>
                <w:bCs/>
                <w:color w:val="404040"/>
                <w:lang w:eastAsia="nl-NL"/>
              </w:rPr>
              <w:t>In groepen samenwerken</w:t>
            </w:r>
            <w:r>
              <w:rPr>
                <w:b/>
                <w:bCs/>
                <w:color w:val="404040"/>
                <w:lang w:eastAsia="nl-NL"/>
              </w:rPr>
              <w:br/>
            </w:r>
            <w:r>
              <w:rPr>
                <w:color w:val="404040"/>
                <w:lang w:eastAsia="nl-NL"/>
              </w:rPr>
              <w:t>overleggen, vergaderen, even sparren</w:t>
            </w:r>
          </w:p>
          <w:p w:rsidR="009E5AF6" w:rsidP="00C872BE" w:rsidRDefault="009E5AF6" w14:paraId="0A191C6B" w14:textId="77777777">
            <w:pPr>
              <w:spacing w:after="0" w:line="240" w:lineRule="auto"/>
              <w:rPr>
                <w:color w:val="404040"/>
                <w:lang w:eastAsia="nl-NL"/>
              </w:rPr>
            </w:pPr>
          </w:p>
          <w:p w:rsidR="009E5AF6" w:rsidP="00C872BE" w:rsidRDefault="009E5AF6" w14:paraId="0063E415" w14:textId="77777777">
            <w:pPr>
              <w:spacing w:after="0" w:line="240" w:lineRule="auto"/>
            </w:pPr>
            <w:r>
              <w:rPr>
                <w:b/>
                <w:bCs/>
                <w:color w:val="404040"/>
                <w:lang w:eastAsia="nl-NL"/>
              </w:rPr>
              <w:t>Telefoneren</w:t>
            </w:r>
            <w:r>
              <w:rPr>
                <w:b/>
                <w:bCs/>
                <w:color w:val="404040"/>
                <w:lang w:eastAsia="nl-NL"/>
              </w:rPr>
              <w:br/>
            </w:r>
            <w:r>
              <w:rPr>
                <w:color w:val="404040"/>
                <w:lang w:eastAsia="nl-NL"/>
              </w:rPr>
              <w:t>incl. AVG-gevoelige informatie</w:t>
            </w:r>
          </w:p>
          <w:p w:rsidR="009E5AF6" w:rsidP="00C872BE" w:rsidRDefault="009E5AF6" w14:paraId="13319761" w14:textId="77777777">
            <w:pPr>
              <w:spacing w:after="0" w:line="240" w:lineRule="auto"/>
              <w:rPr>
                <w:color w:val="404040"/>
                <w:lang w:eastAsia="nl-NL"/>
              </w:rPr>
            </w:pPr>
          </w:p>
          <w:p w:rsidR="009E5AF6" w:rsidP="00C872BE" w:rsidRDefault="009E5AF6" w14:paraId="70891BFC" w14:textId="77777777">
            <w:pPr>
              <w:spacing w:after="0" w:line="240" w:lineRule="auto"/>
            </w:pPr>
            <w:r>
              <w:rPr>
                <w:b/>
                <w:bCs/>
                <w:color w:val="404040"/>
                <w:lang w:eastAsia="nl-NL"/>
              </w:rPr>
              <w:t>Leren &amp; ontwikkelen</w:t>
            </w:r>
            <w:r>
              <w:rPr>
                <w:color w:val="404040"/>
                <w:lang w:eastAsia="nl-NL"/>
              </w:rPr>
              <w:br/>
            </w:r>
            <w:r>
              <w:rPr>
                <w:color w:val="404040"/>
                <w:lang w:eastAsia="nl-NL"/>
              </w:rPr>
              <w:t>casuïstiek bespreken, intervisie op kantoor</w:t>
            </w:r>
          </w:p>
          <w:p w:rsidR="009E5AF6" w:rsidP="00C872BE" w:rsidRDefault="009E5AF6" w14:paraId="57038026" w14:textId="77777777">
            <w:pPr>
              <w:spacing w:after="0" w:line="240" w:lineRule="auto"/>
              <w:rPr>
                <w:color w:val="404040"/>
                <w:lang w:eastAsia="nl-NL"/>
              </w:rPr>
            </w:pPr>
          </w:p>
        </w:tc>
        <w:tc>
          <w:tcPr>
            <w:tcW w:w="28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3C58098C" w14:textId="77777777">
            <w:pPr>
              <w:spacing w:after="0" w:line="240" w:lineRule="auto"/>
              <w:rPr>
                <w:b/>
                <w:bCs/>
                <w:color w:val="404040"/>
                <w:lang w:eastAsia="nl-NL"/>
              </w:rPr>
            </w:pPr>
          </w:p>
          <w:p w:rsidR="009E5AF6" w:rsidP="00C872BE" w:rsidRDefault="009E5AF6" w14:paraId="18730E3D" w14:textId="77777777">
            <w:pPr>
              <w:spacing w:after="0" w:line="240" w:lineRule="auto"/>
              <w:rPr>
                <w:b/>
                <w:bCs/>
                <w:color w:val="404040"/>
                <w:lang w:eastAsia="nl-NL"/>
              </w:rPr>
            </w:pPr>
          </w:p>
          <w:p w:rsidR="009E5AF6" w:rsidP="00C872BE" w:rsidRDefault="009E5AF6" w14:paraId="10F5ED7D" w14:textId="77777777">
            <w:pPr>
              <w:spacing w:after="0" w:line="240" w:lineRule="auto"/>
              <w:rPr>
                <w:b/>
                <w:bCs/>
                <w:color w:val="404040"/>
                <w:lang w:eastAsia="nl-NL"/>
              </w:rPr>
            </w:pPr>
          </w:p>
          <w:p w:rsidR="009E5AF6" w:rsidP="00C872BE" w:rsidRDefault="009E5AF6" w14:paraId="45A49825" w14:textId="77777777">
            <w:pPr>
              <w:spacing w:after="0" w:line="240" w:lineRule="auto"/>
              <w:rPr>
                <w:b/>
                <w:bCs/>
                <w:color w:val="404040"/>
                <w:lang w:eastAsia="nl-NL"/>
              </w:rPr>
            </w:pPr>
          </w:p>
          <w:p w:rsidR="009E5AF6" w:rsidP="00C872BE" w:rsidRDefault="009E5AF6" w14:paraId="566DA512" w14:textId="77777777">
            <w:pPr>
              <w:spacing w:after="0" w:line="240" w:lineRule="auto"/>
              <w:rPr>
                <w:b/>
                <w:bCs/>
                <w:color w:val="404040"/>
                <w:lang w:eastAsia="nl-NL"/>
              </w:rPr>
            </w:pPr>
          </w:p>
          <w:p w:rsidR="009E5AF6" w:rsidP="00C872BE" w:rsidRDefault="009E5AF6" w14:paraId="47629761" w14:textId="77777777">
            <w:pPr>
              <w:spacing w:after="0" w:line="240" w:lineRule="auto"/>
              <w:rPr>
                <w:b/>
                <w:bCs/>
                <w:color w:val="404040"/>
                <w:lang w:eastAsia="nl-NL"/>
              </w:rPr>
            </w:pPr>
          </w:p>
          <w:p w:rsidR="009E5AF6" w:rsidP="00C872BE" w:rsidRDefault="009E5AF6" w14:paraId="2C563709" w14:textId="77777777">
            <w:pPr>
              <w:spacing w:after="0" w:line="240" w:lineRule="auto"/>
            </w:pPr>
            <w:r>
              <w:rPr>
                <w:b/>
                <w:bCs/>
                <w:color w:val="404040"/>
                <w:lang w:eastAsia="nl-NL"/>
              </w:rPr>
              <w:t xml:space="preserve">Individueel werken </w:t>
            </w:r>
            <w:r>
              <w:rPr>
                <w:b/>
                <w:bCs/>
                <w:color w:val="404040"/>
                <w:lang w:eastAsia="nl-NL"/>
              </w:rPr>
              <w:br/>
            </w:r>
            <w:r>
              <w:rPr>
                <w:color w:val="404040"/>
                <w:lang w:eastAsia="nl-NL"/>
              </w:rPr>
              <w:t xml:space="preserve">gefocust werken in stilte, </w:t>
            </w:r>
            <w:proofErr w:type="spellStart"/>
            <w:r>
              <w:rPr>
                <w:color w:val="404040"/>
                <w:lang w:eastAsia="nl-NL"/>
              </w:rPr>
              <w:t>belcel</w:t>
            </w:r>
            <w:proofErr w:type="spellEnd"/>
            <w:r>
              <w:rPr>
                <w:color w:val="404040"/>
                <w:lang w:eastAsia="nl-NL"/>
              </w:rPr>
              <w:t>.</w:t>
            </w:r>
          </w:p>
          <w:p w:rsidR="009E5AF6" w:rsidP="00C872BE" w:rsidRDefault="009E5AF6" w14:paraId="028A2319" w14:textId="77777777">
            <w:pPr>
              <w:spacing w:after="0" w:line="240" w:lineRule="auto"/>
              <w:rPr>
                <w:color w:val="404040"/>
                <w:lang w:eastAsia="nl-NL"/>
              </w:rPr>
            </w:pPr>
          </w:p>
          <w:p w:rsidR="009E5AF6" w:rsidP="00C872BE" w:rsidRDefault="009E5AF6" w14:paraId="08712CDC" w14:textId="77777777">
            <w:pPr>
              <w:spacing w:after="0" w:line="240" w:lineRule="auto"/>
              <w:rPr>
                <w:b/>
                <w:bCs/>
                <w:color w:val="404040"/>
                <w:lang w:eastAsia="nl-NL"/>
              </w:rPr>
            </w:pPr>
          </w:p>
          <w:p w:rsidR="009E5AF6" w:rsidP="00C872BE" w:rsidRDefault="009E5AF6" w14:paraId="78D29EEE" w14:textId="77777777">
            <w:pPr>
              <w:spacing w:after="0" w:line="240" w:lineRule="auto"/>
              <w:rPr>
                <w:b/>
                <w:bCs/>
                <w:color w:val="404040"/>
                <w:lang w:eastAsia="nl-NL"/>
              </w:rPr>
            </w:pPr>
          </w:p>
          <w:p w:rsidR="009E5AF6" w:rsidP="00C872BE" w:rsidRDefault="009E5AF6" w14:paraId="43280B56" w14:textId="77777777">
            <w:pPr>
              <w:spacing w:after="0" w:line="240" w:lineRule="auto"/>
            </w:pPr>
            <w:r>
              <w:rPr>
                <w:b/>
                <w:bCs/>
                <w:color w:val="404040"/>
                <w:lang w:eastAsia="nl-NL"/>
              </w:rPr>
              <w:t xml:space="preserve">Ongestoord werken </w:t>
            </w:r>
            <w:r>
              <w:rPr>
                <w:b/>
                <w:bCs/>
                <w:color w:val="404040"/>
                <w:lang w:eastAsia="nl-NL"/>
              </w:rPr>
              <w:br/>
            </w:r>
            <w:r>
              <w:rPr>
                <w:color w:val="404040"/>
                <w:lang w:eastAsia="nl-NL"/>
              </w:rPr>
              <w:t>telefoons op stil, tassen en jassen opbergen voor binnenkomst</w:t>
            </w:r>
          </w:p>
          <w:p w:rsidR="009E5AF6" w:rsidP="00C872BE" w:rsidRDefault="009E5AF6" w14:paraId="7247A8BF" w14:textId="77777777">
            <w:pPr>
              <w:spacing w:after="0" w:line="240" w:lineRule="auto"/>
              <w:rPr>
                <w:color w:val="404040"/>
                <w:lang w:eastAsia="nl-NL"/>
              </w:rPr>
            </w:pPr>
          </w:p>
        </w:tc>
      </w:tr>
      <w:tr w:rsidR="009E5AF6" w:rsidTr="775A208D" w14:paraId="0C1B1296"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1FB70293" w14:textId="77777777">
            <w:pPr>
              <w:spacing w:after="0" w:line="240" w:lineRule="auto"/>
            </w:pPr>
            <w:r>
              <w:rPr>
                <w:b/>
                <w:bCs/>
                <w:i/>
                <w:iCs/>
                <w:color w:val="404040"/>
                <w:lang w:eastAsia="nl-NL"/>
              </w:rPr>
              <w:t>Sfeer</w:t>
            </w:r>
            <w:r>
              <w:rPr>
                <w:i/>
                <w:iCs/>
                <w:color w:val="404040"/>
                <w:lang w:eastAsia="nl-NL"/>
              </w:rPr>
              <w:t xml:space="preserve">: </w:t>
            </w:r>
            <w:r>
              <w:rPr>
                <w:i/>
                <w:iCs/>
                <w:color w:val="404040"/>
                <w:lang w:eastAsia="nl-NL"/>
              </w:rPr>
              <w:br/>
            </w:r>
            <w:r>
              <w:rPr>
                <w:i/>
                <w:iCs/>
                <w:color w:val="404040"/>
                <w:lang w:eastAsia="nl-NL"/>
              </w:rPr>
              <w:t xml:space="preserve">warm, uitnodigend, </w:t>
            </w:r>
            <w:r>
              <w:rPr>
                <w:i/>
                <w:iCs/>
                <w:color w:val="404040"/>
                <w:lang w:eastAsia="nl-NL"/>
              </w:rPr>
              <w:br/>
            </w:r>
            <w:r>
              <w:rPr>
                <w:i/>
                <w:iCs/>
                <w:color w:val="404040"/>
                <w:lang w:eastAsia="nl-NL"/>
              </w:rPr>
              <w:t>gastvrij, informeel</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4AEA7BB2" w14:textId="77777777">
            <w:pPr>
              <w:spacing w:after="0" w:line="240" w:lineRule="auto"/>
            </w:pPr>
            <w:r>
              <w:rPr>
                <w:b/>
                <w:bCs/>
                <w:i/>
                <w:iCs/>
                <w:color w:val="404040"/>
                <w:lang w:eastAsia="nl-NL"/>
              </w:rPr>
              <w:t>Sfeer</w:t>
            </w:r>
            <w:r>
              <w:rPr>
                <w:i/>
                <w:iCs/>
                <w:color w:val="404040"/>
                <w:lang w:eastAsia="nl-NL"/>
              </w:rPr>
              <w:t xml:space="preserve">: </w:t>
            </w:r>
            <w:r>
              <w:rPr>
                <w:i/>
                <w:iCs/>
                <w:color w:val="404040"/>
                <w:lang w:eastAsia="nl-NL"/>
              </w:rPr>
              <w:br/>
            </w:r>
            <w:r>
              <w:rPr>
                <w:i/>
                <w:iCs/>
                <w:color w:val="404040"/>
                <w:lang w:eastAsia="nl-NL"/>
              </w:rPr>
              <w:t>collegiaal, taakgericht, omgevingsbewust</w:t>
            </w:r>
          </w:p>
        </w:tc>
        <w:tc>
          <w:tcPr>
            <w:tcW w:w="28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9E5AF6" w:rsidP="00C872BE" w:rsidRDefault="009E5AF6" w14:paraId="209841A5" w14:textId="77777777">
            <w:pPr>
              <w:spacing w:after="0" w:line="240" w:lineRule="auto"/>
            </w:pPr>
            <w:r>
              <w:rPr>
                <w:b/>
                <w:bCs/>
                <w:i/>
                <w:iCs/>
                <w:color w:val="404040"/>
                <w:lang w:eastAsia="nl-NL"/>
              </w:rPr>
              <w:t>Sfeer</w:t>
            </w:r>
            <w:r>
              <w:rPr>
                <w:i/>
                <w:iCs/>
                <w:color w:val="404040"/>
                <w:lang w:eastAsia="nl-NL"/>
              </w:rPr>
              <w:t xml:space="preserve">: </w:t>
            </w:r>
            <w:r>
              <w:rPr>
                <w:i/>
                <w:iCs/>
                <w:color w:val="404040"/>
                <w:lang w:eastAsia="nl-NL"/>
              </w:rPr>
              <w:br/>
            </w:r>
            <w:r>
              <w:rPr>
                <w:i/>
                <w:iCs/>
                <w:color w:val="404040"/>
                <w:lang w:eastAsia="nl-NL"/>
              </w:rPr>
              <w:t xml:space="preserve">koel, rustig, </w:t>
            </w:r>
            <w:r>
              <w:rPr>
                <w:i/>
                <w:iCs/>
                <w:color w:val="404040"/>
                <w:lang w:eastAsia="nl-NL"/>
              </w:rPr>
              <w:br/>
            </w:r>
            <w:r>
              <w:rPr>
                <w:i/>
                <w:iCs/>
                <w:color w:val="404040"/>
                <w:lang w:eastAsia="nl-NL"/>
              </w:rPr>
              <w:t>doelgericht, gefocust</w:t>
            </w:r>
          </w:p>
        </w:tc>
      </w:tr>
      <w:bookmarkEnd w:id="5"/>
    </w:tbl>
    <w:p w:rsidR="009E5AF6" w:rsidP="009E5AF6" w:rsidRDefault="009E5AF6" w14:paraId="05A4CE73" w14:textId="77777777"/>
    <w:p w:rsidR="009E5AF6" w:rsidP="009E5AF6" w:rsidRDefault="009E5AF6" w14:paraId="1E90CFF8" w14:textId="77777777">
      <w:r>
        <w:t>In het ontwerp in presentatievorm, dienen de volgende zaken terug te komen:</w:t>
      </w:r>
    </w:p>
    <w:p w:rsidR="009E5AF6" w:rsidP="00DF7005" w:rsidRDefault="009E5AF6" w14:paraId="34872DCB" w14:textId="77777777">
      <w:pPr>
        <w:pStyle w:val="Lijstalinea"/>
        <w:numPr>
          <w:ilvl w:val="0"/>
          <w:numId w:val="3"/>
        </w:numPr>
        <w:suppressAutoHyphens/>
        <w:autoSpaceDN w:val="0"/>
        <w:spacing w:line="251" w:lineRule="auto"/>
      </w:pPr>
      <w:r>
        <w:t xml:space="preserve">Een schematische weergave van de verschillende zones. U dient deze keuze te kunnen onderbouwen. </w:t>
      </w:r>
    </w:p>
    <w:p w:rsidR="009E5AF6" w:rsidP="00DF7005" w:rsidRDefault="009E5AF6" w14:paraId="40F49046" w14:textId="77777777">
      <w:pPr>
        <w:pStyle w:val="Lijstalinea"/>
        <w:numPr>
          <w:ilvl w:val="0"/>
          <w:numId w:val="3"/>
        </w:numPr>
        <w:suppressAutoHyphens/>
        <w:autoSpaceDN w:val="0"/>
        <w:spacing w:line="251" w:lineRule="auto"/>
      </w:pPr>
      <w:r>
        <w:t>U dient een vlekkenplan toe te voegen waarin de verschillende soorten werkplekken volgens schema 1 zichtbaar zijn.</w:t>
      </w:r>
    </w:p>
    <w:p w:rsidR="009E5AF6" w:rsidP="00DF7005" w:rsidRDefault="009E5AF6" w14:paraId="0AD39382" w14:textId="53BA4A1D">
      <w:pPr>
        <w:pStyle w:val="Lijstalinea"/>
        <w:numPr>
          <w:ilvl w:val="0"/>
          <w:numId w:val="3"/>
        </w:numPr>
        <w:suppressAutoHyphens/>
        <w:autoSpaceDN w:val="0"/>
        <w:spacing w:line="251" w:lineRule="auto"/>
        <w:rPr/>
      </w:pPr>
      <w:r w:rsidR="009E5AF6">
        <w:rPr/>
        <w:t>U dient een inrichtingsplattegrond aan te leveren waarin het totale plan zichtbaar is. Denk hierbij aan de verschillende werkplekken, ontvang</w:t>
      </w:r>
      <w:r w:rsidR="1715C5F4">
        <w:rPr/>
        <w:t>st</w:t>
      </w:r>
      <w:r w:rsidR="009E5AF6">
        <w:rPr/>
        <w:t xml:space="preserve">ruimte, eten, drinken, opslag, werkkast schoonmaak etc. U kunt schema 2 Activiteiten hiervoor als leidraad gebruiken. </w:t>
      </w:r>
      <w:r w:rsidR="4AF1FA7F">
        <w:rPr/>
        <w:t>Het ontwerpadvies voor</w:t>
      </w:r>
      <w:r w:rsidR="009E5AF6">
        <w:rPr/>
        <w:t xml:space="preserve"> groenvoorziening</w:t>
      </w:r>
      <w:r w:rsidR="1C759D1D">
        <w:rPr/>
        <w:t xml:space="preserve"> dient hiervan onderdeel te zijn.</w:t>
      </w:r>
    </w:p>
    <w:p w:rsidR="009E5AF6" w:rsidP="00DF7005" w:rsidRDefault="009E5AF6" w14:paraId="685ACD87" w14:textId="78E93282">
      <w:pPr>
        <w:pStyle w:val="Lijstalinea"/>
        <w:numPr>
          <w:ilvl w:val="0"/>
          <w:numId w:val="3"/>
        </w:numPr>
        <w:suppressAutoHyphens/>
        <w:autoSpaceDN w:val="0"/>
        <w:spacing w:line="251" w:lineRule="auto"/>
        <w:rPr/>
      </w:pPr>
      <w:r w:rsidR="009E5AF6">
        <w:rPr/>
        <w:t xml:space="preserve">U dient aan te geven welke materialen u gaat gebruiken in de verschillende </w:t>
      </w:r>
      <w:r w:rsidR="009E5AF6">
        <w:rPr/>
        <w:t>zones</w:t>
      </w:r>
      <w:r w:rsidR="63376D0C">
        <w:rPr/>
        <w:t xml:space="preserve"> </w:t>
      </w:r>
      <w:r w:rsidR="009E5AF6">
        <w:rPr/>
        <w:t>(</w:t>
      </w:r>
      <w:r w:rsidR="009E5AF6">
        <w:rPr/>
        <w:t>wanden, vloeren, plafond)</w:t>
      </w:r>
      <w:r w:rsidR="2684F848">
        <w:rPr/>
        <w:t>.</w:t>
      </w:r>
      <w:r w:rsidR="009E5AF6">
        <w:rPr/>
        <w:t xml:space="preserve"> Houdt u hiermee rekening dat de gebruikte materialen een akoestische werking moeten hebben. </w:t>
      </w:r>
      <w:r w:rsidR="75184186">
        <w:rPr/>
        <w:t>De details vindt u terug in het Programma van Eisen.</w:t>
      </w:r>
    </w:p>
    <w:p w:rsidR="009E5AF6" w:rsidP="00DF7005" w:rsidRDefault="009E5AF6" w14:paraId="7E8BADCD" w14:textId="77777777">
      <w:pPr>
        <w:pStyle w:val="Lijstalinea"/>
        <w:numPr>
          <w:ilvl w:val="0"/>
          <w:numId w:val="3"/>
        </w:numPr>
        <w:suppressAutoHyphens/>
        <w:autoSpaceDN w:val="0"/>
        <w:spacing w:line="251" w:lineRule="auto"/>
      </w:pPr>
      <w:r>
        <w:t>Het is een pre wanneer u het gekozen concept kunt onderbouwen met sfeerbeelden voor de verschillende zones. Denk hierbij aan styling, functionaliteit, cultuur.</w:t>
      </w:r>
    </w:p>
    <w:p w:rsidR="009E5AF6" w:rsidP="00DF7005" w:rsidRDefault="009E5AF6" w14:paraId="4F977D25" w14:textId="77777777">
      <w:pPr>
        <w:pStyle w:val="Lijstalinea"/>
        <w:numPr>
          <w:ilvl w:val="0"/>
          <w:numId w:val="3"/>
        </w:numPr>
        <w:suppressAutoHyphens/>
        <w:autoSpaceDN w:val="0"/>
        <w:spacing w:line="251" w:lineRule="auto"/>
      </w:pPr>
      <w:r>
        <w:t>In het voorlopig ontwerp ontvangen we graag de volgende inrichtingsvoorstellen:</w:t>
      </w:r>
    </w:p>
    <w:p w:rsidR="009E5AF6" w:rsidP="00DF7005" w:rsidRDefault="0E2D28FB" w14:paraId="01A8CF09" w14:textId="67333631">
      <w:pPr>
        <w:pStyle w:val="Lijstalinea"/>
        <w:numPr>
          <w:ilvl w:val="3"/>
          <w:numId w:val="3"/>
        </w:numPr>
        <w:suppressAutoHyphens/>
        <w:autoSpaceDN w:val="0"/>
        <w:spacing w:line="251" w:lineRule="auto"/>
        <w:rPr/>
      </w:pPr>
      <w:r w:rsidR="0E2D28FB">
        <w:rPr/>
        <w:t xml:space="preserve">Voorstel voor plafondafwerking. </w:t>
      </w:r>
      <w:r w:rsidR="0D48C47A">
        <w:rPr/>
        <w:t xml:space="preserve">Een spuitplafond is alleen van toepassing </w:t>
      </w:r>
      <w:r w:rsidR="6DF01103">
        <w:rPr/>
        <w:t>in de zone ‘ontmoeten</w:t>
      </w:r>
      <w:r w:rsidR="6DF01103">
        <w:rPr/>
        <w:t>'</w:t>
      </w:r>
      <w:r w:rsidR="0E2D28FB">
        <w:rPr/>
        <w:t>.</w:t>
      </w:r>
    </w:p>
    <w:p w:rsidR="009E5AF6" w:rsidP="00DF7005" w:rsidRDefault="0E2D28FB" w14:paraId="441B3089" w14:textId="77777777">
      <w:pPr>
        <w:pStyle w:val="Lijstalinea"/>
        <w:numPr>
          <w:ilvl w:val="3"/>
          <w:numId w:val="3"/>
        </w:numPr>
        <w:suppressAutoHyphens/>
        <w:autoSpaceDN w:val="0"/>
        <w:spacing w:line="251" w:lineRule="auto"/>
      </w:pPr>
      <w:r>
        <w:t>Voorstel voor gordijnen en folie. Vanwege transparantie, sociale veiligheid en licht kiest Nidos zoveel mogelijk voor glazen wanden. In het voorstel zien we graag terug op welke plekken u glazen wanden adviseert en op welke manier u middels folie (transparant, semi transparant etc.) de privacy gewaarborgd kan worden.</w:t>
      </w:r>
    </w:p>
    <w:p w:rsidR="009E5AF6" w:rsidP="00DF7005" w:rsidRDefault="0E2D28FB" w14:paraId="193460EB" w14:textId="46E9B794">
      <w:pPr>
        <w:pStyle w:val="Lijstalinea"/>
        <w:numPr>
          <w:ilvl w:val="3"/>
          <w:numId w:val="3"/>
        </w:numPr>
        <w:suppressAutoHyphens/>
        <w:autoSpaceDN w:val="0"/>
        <w:spacing w:line="251" w:lineRule="auto"/>
        <w:rPr/>
      </w:pPr>
      <w:r w:rsidR="0E2D28FB">
        <w:rPr/>
        <w:t xml:space="preserve">Voorstel voor akoestische materialen, </w:t>
      </w:r>
      <w:r w:rsidR="0E2D28FB">
        <w:rPr/>
        <w:t>signing</w:t>
      </w:r>
      <w:r w:rsidR="0E2D28FB">
        <w:rPr/>
        <w:t xml:space="preserve"> en de plek voor </w:t>
      </w:r>
      <w:r w:rsidR="64CB0E37">
        <w:rPr/>
        <w:t>AV-middelen</w:t>
      </w:r>
      <w:r w:rsidR="64CB0E37">
        <w:rPr/>
        <w:t>.</w:t>
      </w:r>
    </w:p>
    <w:p w:rsidR="009E5AF6" w:rsidP="00DF7005" w:rsidRDefault="0E2D28FB" w14:paraId="45F4B07F" w14:textId="79311DE2">
      <w:pPr>
        <w:pStyle w:val="Lijstalinea"/>
        <w:numPr>
          <w:ilvl w:val="3"/>
          <w:numId w:val="3"/>
        </w:numPr>
        <w:suppressAutoHyphens/>
        <w:autoSpaceDN w:val="0"/>
        <w:spacing w:line="251" w:lineRule="auto"/>
        <w:rPr/>
      </w:pPr>
      <w:r w:rsidR="0E2D28FB">
        <w:rPr/>
        <w:t>Voorstel voor een verlichtingsplan</w:t>
      </w:r>
    </w:p>
    <w:p w:rsidR="009E5AF6" w:rsidP="00DF7005" w:rsidRDefault="009E5AF6" w14:paraId="5723E562" w14:textId="53C556E9">
      <w:pPr>
        <w:pStyle w:val="Lijstalinea"/>
        <w:numPr>
          <w:ilvl w:val="0"/>
          <w:numId w:val="3"/>
        </w:numPr>
        <w:suppressAutoHyphens/>
        <w:autoSpaceDN w:val="0"/>
        <w:spacing w:line="251" w:lineRule="auto"/>
        <w:rPr/>
      </w:pPr>
      <w:r w:rsidR="000E593A">
        <w:rPr/>
        <w:t xml:space="preserve">Minimaal vijf </w:t>
      </w:r>
      <w:r w:rsidR="009E5AF6">
        <w:rPr/>
        <w:t>3D impressi</w:t>
      </w:r>
      <w:r w:rsidR="009E5AF6">
        <w:rPr/>
        <w:t>e</w:t>
      </w:r>
      <w:r w:rsidR="000E593A">
        <w:rPr/>
        <w:t>s</w:t>
      </w:r>
      <w:r w:rsidR="009E5AF6">
        <w:rPr/>
        <w:t xml:space="preserve"> vanuit de verschillende invalshoeken</w:t>
      </w:r>
      <w:r w:rsidR="6A1C7D08">
        <w:rPr/>
        <w:t>.</w:t>
      </w:r>
    </w:p>
    <w:p w:rsidR="009E5AF6" w:rsidP="00FF25EA" w:rsidRDefault="00E53241" w14:paraId="1723B400" w14:textId="0CBF2C5D">
      <w:pPr>
        <w:pStyle w:val="Kop2"/>
      </w:pPr>
      <w:bookmarkStart w:name="_Toc167883919" w:id="13"/>
      <w:r>
        <w:t xml:space="preserve">2.1 </w:t>
      </w:r>
      <w:r w:rsidRPr="00BC78E2" w:rsidR="009E5AF6">
        <w:t>Ondersteunende documenten</w:t>
      </w:r>
      <w:bookmarkEnd w:id="13"/>
    </w:p>
    <w:p w:rsidR="008E6C6B" w:rsidP="00E53241" w:rsidRDefault="008E6C6B" w14:paraId="1060FC5C" w14:textId="2EED76ED" w14:noSpellErr="1">
      <w:r w:rsidR="008E6C6B">
        <w:rPr/>
        <w:t>Voor het indienen van een voorlopig ontwerp zoals wordt gevraagd</w:t>
      </w:r>
      <w:r w:rsidR="006D197A">
        <w:rPr/>
        <w:t xml:space="preserve"> </w:t>
      </w:r>
      <w:r w:rsidR="006D197A">
        <w:rPr/>
        <w:t xml:space="preserve">zijn </w:t>
      </w:r>
      <w:r w:rsidR="006D197A">
        <w:rPr/>
        <w:t>de onderstaande documenten als bijlage toegevoegd.</w:t>
      </w:r>
    </w:p>
    <w:p w:rsidRPr="00E53241" w:rsidR="006D197A" w:rsidP="00DF7005" w:rsidRDefault="006D197A" w14:paraId="2F59BD56" w14:textId="77BE3212">
      <w:pPr>
        <w:pStyle w:val="Lijstalinea"/>
        <w:numPr>
          <w:ilvl w:val="0"/>
          <w:numId w:val="3"/>
        </w:numPr>
        <w:rPr/>
      </w:pPr>
      <w:r w:rsidR="006D197A">
        <w:rPr/>
        <w:t>Bijlage</w:t>
      </w:r>
      <w:r w:rsidR="62AB0AE4">
        <w:rPr/>
        <w:t xml:space="preserve"> 2 Huisvestingsconcept</w:t>
      </w:r>
      <w:r w:rsidR="00F269D3">
        <w:rPr/>
        <w:t>.</w:t>
      </w:r>
    </w:p>
    <w:p w:rsidR="5ACE9B0C" w:rsidP="131876CB" w:rsidRDefault="5ACE9B0C" w14:paraId="01BA78EF" w14:textId="55E1E9F7">
      <w:pPr>
        <w:pStyle w:val="Lijstalinea"/>
        <w:numPr>
          <w:ilvl w:val="0"/>
          <w:numId w:val="3"/>
        </w:numPr>
        <w:rPr/>
      </w:pPr>
      <w:r w:rsidR="5ACE9B0C">
        <w:rPr/>
        <w:t>Bijlage 4 Programma van Eisen</w:t>
      </w:r>
    </w:p>
    <w:p w:rsidR="009E5AF6" w:rsidP="00DF7005" w:rsidRDefault="00D20CAF" w14:paraId="252ECA00" w14:textId="160D3677">
      <w:pPr>
        <w:pStyle w:val="Lijstalinea"/>
        <w:numPr>
          <w:ilvl w:val="0"/>
          <w:numId w:val="3"/>
        </w:numPr>
        <w:suppressAutoHyphens/>
        <w:autoSpaceDN w:val="0"/>
        <w:spacing w:line="251" w:lineRule="auto"/>
        <w:rPr/>
      </w:pPr>
      <w:r w:rsidR="00D20CAF">
        <w:rPr/>
        <w:t>B</w:t>
      </w:r>
      <w:r w:rsidR="009E5AF6">
        <w:rPr/>
        <w:t>ijlage</w:t>
      </w:r>
      <w:r w:rsidR="47A8451E">
        <w:rPr/>
        <w:t xml:space="preserve"> 8a Fotomateriaal Til</w:t>
      </w:r>
      <w:r w:rsidR="215C6C79">
        <w:rPr/>
        <w:t>burg</w:t>
      </w:r>
      <w:r w:rsidR="00D20CAF">
        <w:rPr/>
        <w:t>.</w:t>
      </w:r>
      <w:r w:rsidR="1DE79308">
        <w:rPr/>
        <w:t xml:space="preserve"> In deze bijlage is ook </w:t>
      </w:r>
      <w:r w:rsidR="6AD0AD54">
        <w:rPr/>
        <w:t xml:space="preserve">een afbeelding van </w:t>
      </w:r>
      <w:r w:rsidR="1DE79308">
        <w:rPr/>
        <w:t>de bouwkundige structuur</w:t>
      </w:r>
      <w:r w:rsidR="44867F1F">
        <w:rPr/>
        <w:t xml:space="preserve"> toegevoegd</w:t>
      </w:r>
      <w:r w:rsidR="008018B1">
        <w:rPr/>
        <w:t>.</w:t>
      </w:r>
      <w:r w:rsidR="009E5AF6">
        <w:rPr/>
        <w:t xml:space="preserve"> </w:t>
      </w:r>
      <w:r w:rsidR="009E5AF6">
        <w:rPr/>
        <w:t xml:space="preserve">U bent vrij de indeling conform de verschillende zones zelf in te delen. </w:t>
      </w:r>
      <w:r w:rsidR="73DF427B">
        <w:rPr/>
        <w:t>Het Programma van Eisen is hiervoor leidend.</w:t>
      </w:r>
    </w:p>
    <w:p w:rsidRPr="00613FD6" w:rsidR="0048396A" w:rsidP="4F468EF1" w:rsidRDefault="0048396A" w14:paraId="3DA7A285" w14:textId="03A74597">
      <w:pPr>
        <w:pStyle w:val="Lijstalinea"/>
        <w:numPr>
          <w:ilvl w:val="0"/>
          <w:numId w:val="3"/>
        </w:numPr>
        <w:spacing w:line="251" w:lineRule="auto"/>
        <w:rPr/>
      </w:pPr>
      <w:r w:rsidR="00BE05CE">
        <w:rPr/>
        <w:t>B</w:t>
      </w:r>
      <w:r w:rsidR="009E5AF6">
        <w:rPr/>
        <w:t>ijlage</w:t>
      </w:r>
      <w:r w:rsidR="7F461551">
        <w:rPr/>
        <w:t xml:space="preserve"> 8</w:t>
      </w:r>
      <w:r w:rsidR="529F0ADA">
        <w:rPr/>
        <w:t xml:space="preserve"> a t/m c Video plafond </w:t>
      </w:r>
    </w:p>
    <w:p w:rsidRPr="00613FD6" w:rsidR="0048396A" w:rsidP="4F468EF1" w:rsidRDefault="0048396A" w14:paraId="108A2401" w14:textId="3C9023AE">
      <w:pPr>
        <w:pStyle w:val="Lijstalinea"/>
        <w:numPr>
          <w:ilvl w:val="0"/>
          <w:numId w:val="3"/>
        </w:numPr>
        <w:spacing w:line="251" w:lineRule="auto"/>
        <w:rPr/>
      </w:pPr>
      <w:r w:rsidR="2CDC2ABB">
        <w:rPr/>
        <w:t xml:space="preserve">Bijlage 8d </w:t>
      </w:r>
      <w:r w:rsidR="0E2D28FB">
        <w:rPr/>
        <w:t>Een film voor een algehele impressie van de locatie.</w:t>
      </w:r>
    </w:p>
    <w:p w:rsidR="51765A6E" w:rsidP="131876CB" w:rsidRDefault="51765A6E" w14:paraId="3726F9D6" w14:textId="264EF95D">
      <w:pPr>
        <w:pStyle w:val="Lijstalinea"/>
        <w:numPr>
          <w:ilvl w:val="0"/>
          <w:numId w:val="3"/>
        </w:numPr>
        <w:spacing w:line="251" w:lineRule="auto"/>
        <w:rPr/>
      </w:pPr>
      <w:r w:rsidR="51765A6E">
        <w:rPr/>
        <w:t xml:space="preserve">Bijlage </w:t>
      </w:r>
      <w:r w:rsidR="60E4B858">
        <w:rPr/>
        <w:t>8e Plattegrond</w:t>
      </w:r>
      <w:r w:rsidR="623A892D">
        <w:rPr/>
        <w:t xml:space="preserve"> </w:t>
      </w:r>
      <w:r w:rsidR="60E4B858">
        <w:rPr/>
        <w:t>2e etage.</w:t>
      </w:r>
    </w:p>
    <w:p w:rsidR="60E4B858" w:rsidP="131876CB" w:rsidRDefault="60E4B858" w14:paraId="3D50C57E" w14:textId="060D2E5D">
      <w:pPr>
        <w:pStyle w:val="Lijstalinea"/>
        <w:numPr>
          <w:ilvl w:val="0"/>
          <w:numId w:val="3"/>
        </w:numPr>
        <w:spacing w:line="251" w:lineRule="auto"/>
        <w:rPr/>
      </w:pPr>
      <w:r w:rsidR="60E4B858">
        <w:rPr/>
        <w:t>Bijlage 8f Plattegrond BG t/m 4e etage.</w:t>
      </w:r>
    </w:p>
    <w:p w:rsidR="60E4B858" w:rsidP="131876CB" w:rsidRDefault="60E4B858" w14:paraId="7159FFD3" w14:textId="571FCAC6">
      <w:pPr>
        <w:pStyle w:val="Lijstalinea"/>
        <w:numPr>
          <w:ilvl w:val="0"/>
          <w:numId w:val="3"/>
        </w:numPr>
        <w:spacing w:line="251" w:lineRule="auto"/>
        <w:rPr/>
      </w:pPr>
      <w:r w:rsidR="60E4B858">
        <w:rPr/>
        <w:t>Bijlage 8g Overzicht binnen kozijnen.</w:t>
      </w:r>
    </w:p>
    <w:p w:rsidRPr="00533556" w:rsidR="00AF34D5" w:rsidP="4F468EF1" w:rsidRDefault="00AF34D5" w14:paraId="6F53EEC6" w14:noSpellErr="1" w14:textId="60159391">
      <w:pPr>
        <w:rPr>
          <w:highlight w:val="yellow"/>
          <w:u w:val="single"/>
        </w:rPr>
      </w:pPr>
      <w:r w:rsidRPr="4F468EF1">
        <w:rPr>
          <w:highlight w:val="yellow"/>
          <w:u w:val="single"/>
        </w:rPr>
        <w:br w:type="page"/>
      </w:r>
    </w:p>
    <w:sectPr w:rsidRPr="00533556" w:rsidR="00AF34D5" w:rsidSect="00D773A8">
      <w:headerReference w:type="default" r:id="rId15"/>
      <w:footerReference w:type="default" r:id="rId16"/>
      <w:headerReference w:type="first" r:id="rId17"/>
      <w:pgSz w:w="11906" w:h="16838" w:orient="portrait"/>
      <w:pgMar w:top="1701" w:right="1417" w:bottom="1417" w:left="1417" w:header="708" w:footer="708" w:gutter="0"/>
      <w:cols w:space="708"/>
      <w:titlePg/>
      <w:docGrid w:linePitch="360"/>
      <w:footerReference w:type="first" r:id="R4afa3d60e59940b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3F7D" w:rsidP="0064769E" w:rsidRDefault="00363F7D" w14:paraId="64BA498E" w14:textId="77777777">
      <w:pPr>
        <w:spacing w:after="0" w:line="240" w:lineRule="auto"/>
      </w:pPr>
      <w:r>
        <w:separator/>
      </w:r>
    </w:p>
  </w:endnote>
  <w:endnote w:type="continuationSeparator" w:id="0">
    <w:p w:rsidR="00363F7D" w:rsidP="0064769E" w:rsidRDefault="00363F7D" w14:paraId="1F6014F1" w14:textId="77777777">
      <w:pPr>
        <w:spacing w:after="0" w:line="240" w:lineRule="auto"/>
      </w:pPr>
      <w:r>
        <w:continuationSeparator/>
      </w:r>
    </w:p>
  </w:endnote>
  <w:endnote w:type="continuationNotice" w:id="1">
    <w:p w:rsidR="00363F7D" w:rsidRDefault="00363F7D" w14:paraId="38C6F66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83471"/>
      <w:docPartObj>
        <w:docPartGallery w:val="Page Numbers (Bottom of Page)"/>
        <w:docPartUnique/>
      </w:docPartObj>
    </w:sdtPr>
    <w:sdtEndPr/>
    <w:sdtContent>
      <w:sdt>
        <w:sdtPr>
          <w:id w:val="1728636285"/>
          <w:docPartObj>
            <w:docPartGallery w:val="Page Numbers (Top of Page)"/>
            <w:docPartUnique/>
          </w:docPartObj>
        </w:sdtPr>
        <w:sdtEndPr/>
        <w:sdtContent>
          <w:p w:rsidR="00963F05" w:rsidP="4F468EF1" w:rsidRDefault="4C43637C" w14:paraId="756D35E1" w14:textId="3C93D88F">
            <w:pPr>
              <w:pStyle w:val="Voettekst"/>
              <w:jc w:val="right"/>
              <w:rPr>
                <w:rFonts w:ascii="Times New Roman" w:hAnsi="Times New Roman" w:cs="Times New Roman"/>
                <w:sz w:val="20"/>
                <w:szCs w:val="20"/>
              </w:rPr>
            </w:pPr>
            <w:r w:rsidRPr="4F468EF1" w:rsidR="4F468EF1">
              <w:rPr>
                <w:rFonts w:ascii="Times New Roman" w:hAnsi="Times New Roman" w:cs="Times New Roman"/>
                <w:sz w:val="20"/>
                <w:szCs w:val="20"/>
              </w:rPr>
              <w:t xml:space="preserve">Pagina </w:t>
            </w:r>
            <w:r w:rsidRPr="4F468EF1">
              <w:rPr>
                <w:rFonts w:ascii="Times New Roman" w:hAnsi="Times New Roman" w:cs="Times New Roman"/>
                <w:sz w:val="20"/>
                <w:szCs w:val="20"/>
              </w:rPr>
              <w:fldChar w:fldCharType="begin"/>
            </w:r>
            <w:r>
              <w:instrText xml:space="preserve">PAGE</w:instrText>
            </w:r>
            <w:r>
              <w:fldChar w:fldCharType="separate"/>
            </w:r>
            <w:r w:rsidRPr="4F468EF1">
              <w:rPr>
                <w:rFonts w:ascii="Times New Roman" w:hAnsi="Times New Roman" w:cs="Times New Roman"/>
                <w:sz w:val="20"/>
                <w:szCs w:val="20"/>
              </w:rPr>
              <w:fldChar w:fldCharType="end"/>
            </w:r>
          </w:p>
        </w:sdtContent>
      </w:sdt>
    </w:sdtContent>
  </w:sdt>
  <w:p w:rsidR="00963F05" w:rsidRDefault="00963F05" w14:paraId="1BF988D3" w14:textId="77777777">
    <w:pPr>
      <w:pStyle w:val="Voettekst"/>
    </w:pPr>
  </w:p>
</w:ftr>
</file>

<file path=word/footer2.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4F468EF1" w:rsidTr="4F468EF1" w14:paraId="60E329BA">
      <w:trPr>
        <w:trHeight w:val="300"/>
      </w:trPr>
      <w:tc>
        <w:tcPr>
          <w:tcW w:w="3020" w:type="dxa"/>
          <w:tcMar/>
        </w:tcPr>
        <w:p w:rsidR="4F468EF1" w:rsidP="4F468EF1" w:rsidRDefault="4F468EF1" w14:paraId="4C02485D" w14:textId="309B2539">
          <w:pPr>
            <w:pStyle w:val="Koptekst"/>
            <w:bidi w:val="0"/>
            <w:ind w:left="-115"/>
            <w:jc w:val="left"/>
          </w:pPr>
        </w:p>
      </w:tc>
      <w:tc>
        <w:tcPr>
          <w:tcW w:w="3020" w:type="dxa"/>
          <w:tcMar/>
        </w:tcPr>
        <w:p w:rsidR="4F468EF1" w:rsidP="4F468EF1" w:rsidRDefault="4F468EF1" w14:paraId="3DDAE9C5" w14:textId="2718A7EC">
          <w:pPr>
            <w:pStyle w:val="Koptekst"/>
            <w:bidi w:val="0"/>
            <w:jc w:val="center"/>
          </w:pPr>
        </w:p>
      </w:tc>
      <w:tc>
        <w:tcPr>
          <w:tcW w:w="3020" w:type="dxa"/>
          <w:tcMar/>
        </w:tcPr>
        <w:p w:rsidR="4F468EF1" w:rsidP="4F468EF1" w:rsidRDefault="4F468EF1" w14:paraId="07532751" w14:textId="234D2159">
          <w:pPr>
            <w:pStyle w:val="Koptekst"/>
            <w:bidi w:val="0"/>
            <w:ind w:right="-115"/>
            <w:jc w:val="right"/>
          </w:pPr>
        </w:p>
      </w:tc>
    </w:tr>
  </w:tbl>
  <w:p w:rsidR="4F468EF1" w:rsidP="4F468EF1" w:rsidRDefault="4F468EF1" w14:paraId="0F61F17E" w14:textId="61B5A6F9">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3F7D" w:rsidP="0064769E" w:rsidRDefault="00363F7D" w14:paraId="4DC7A610" w14:textId="77777777">
      <w:pPr>
        <w:spacing w:after="0" w:line="240" w:lineRule="auto"/>
      </w:pPr>
      <w:r>
        <w:separator/>
      </w:r>
    </w:p>
  </w:footnote>
  <w:footnote w:type="continuationSeparator" w:id="0">
    <w:p w:rsidR="00363F7D" w:rsidP="0064769E" w:rsidRDefault="00363F7D" w14:paraId="05D1A067" w14:textId="77777777">
      <w:pPr>
        <w:spacing w:after="0" w:line="240" w:lineRule="auto"/>
      </w:pPr>
      <w:r>
        <w:continuationSeparator/>
      </w:r>
    </w:p>
  </w:footnote>
  <w:footnote w:type="continuationNotice" w:id="1">
    <w:p w:rsidR="00363F7D" w:rsidRDefault="00363F7D" w14:paraId="55B1624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p14">
  <w:p w:rsidR="0064769E" w:rsidRDefault="0064769E" w14:paraId="012F38E6" w14:textId="778D2625">
    <w:pPr>
      <w:pStyle w:val="Koptekst"/>
    </w:pPr>
    <w:r>
      <w:rPr>
        <w:noProof/>
      </w:rPr>
      <w:drawing>
        <wp:anchor distT="0" distB="0" distL="114300" distR="114300" simplePos="0" relativeHeight="251658240" behindDoc="1" locked="0" layoutInCell="1" allowOverlap="1" wp14:anchorId="7CFD3F91" wp14:editId="0FDD15EE">
          <wp:simplePos x="0" y="0"/>
          <wp:positionH relativeFrom="column">
            <wp:posOffset>3786505</wp:posOffset>
          </wp:positionH>
          <wp:positionV relativeFrom="paragraph">
            <wp:posOffset>-7620</wp:posOffset>
          </wp:positionV>
          <wp:extent cx="2352040" cy="453390"/>
          <wp:effectExtent l="0" t="0" r="0" b="3810"/>
          <wp:wrapTight wrapText="bothSides">
            <wp:wrapPolygon edited="0">
              <wp:start x="7873" y="0"/>
              <wp:lineTo x="0" y="2723"/>
              <wp:lineTo x="0" y="14521"/>
              <wp:lineTo x="4898" y="16336"/>
              <wp:lineTo x="4898" y="20874"/>
              <wp:lineTo x="21168" y="20874"/>
              <wp:lineTo x="21343" y="20874"/>
              <wp:lineTo x="21343" y="15429"/>
              <wp:lineTo x="13646" y="14521"/>
              <wp:lineTo x="13646" y="2723"/>
              <wp:lineTo x="11197" y="0"/>
              <wp:lineTo x="7873" y="0"/>
            </wp:wrapPolygon>
          </wp:wrapTight>
          <wp:docPr id="558944096" name="Afbeelding 558944096" descr="Stichting Nidos | Home">
            <a:extLst xmlns:a="http://schemas.openxmlformats.org/drawingml/2006/main">
              <a:ext uri="{FF2B5EF4-FFF2-40B4-BE49-F238E27FC236}">
                <a16:creationId xmlns:a16="http://schemas.microsoft.com/office/drawing/2014/main" id="{DFB2B9E7-DCA8-9FA3-3B52-444A07254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Stichting Nidos | Home">
                    <a:extLst>
                      <a:ext uri="{FF2B5EF4-FFF2-40B4-BE49-F238E27FC236}">
                        <a16:creationId xmlns:a16="http://schemas.microsoft.com/office/drawing/2014/main" id="{DFB2B9E7-DCA8-9FA3-3B52-444A07254C56}"/>
                      </a:ext>
                    </a:extLst>
                  </pic:cNvPr>
                  <pic:cNvPicPr>
                    <a:picLocks noChangeAspect="1" noChangeArrowheads="1"/>
                  </pic:cNvPicPr>
                </pic:nvPicPr>
                <pic:blipFill>
                  <a:blip r:embed="rId1" cstate="print">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DFB2B9E7-DCA8-9FA3-3B52-444A07254C56}"/>
                      </a:ext>
                    </a:extLst>
                  </a:blip>
                  <a:srcRect/>
                  <a:stretch>
                    <a:fillRect/>
                  </a:stretch>
                </pic:blipFill>
                <pic:spPr bwMode="auto">
                  <a:xfrm>
                    <a:off x="0" y="0"/>
                    <a:ext cx="2352040" cy="45339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p14">
  <w:p w:rsidR="00166B31" w:rsidRDefault="00166B31" w14:paraId="4B30265A" w14:textId="4110578D">
    <w:pPr>
      <w:pStyle w:val="Koptekst"/>
    </w:pPr>
    <w:r>
      <w:rPr>
        <w:noProof/>
      </w:rPr>
      <w:drawing>
        <wp:anchor distT="0" distB="0" distL="114300" distR="114300" simplePos="0" relativeHeight="251660288" behindDoc="1" locked="0" layoutInCell="1" allowOverlap="1" wp14:anchorId="2FBF731A" wp14:editId="2886AE0A">
          <wp:simplePos x="0" y="0"/>
          <wp:positionH relativeFrom="column">
            <wp:posOffset>3581400</wp:posOffset>
          </wp:positionH>
          <wp:positionV relativeFrom="paragraph">
            <wp:posOffset>165793</wp:posOffset>
          </wp:positionV>
          <wp:extent cx="2352040" cy="453390"/>
          <wp:effectExtent l="0" t="0" r="0" b="3810"/>
          <wp:wrapTight wrapText="bothSides">
            <wp:wrapPolygon edited="0">
              <wp:start x="7873" y="0"/>
              <wp:lineTo x="0" y="2723"/>
              <wp:lineTo x="0" y="14521"/>
              <wp:lineTo x="4898" y="16336"/>
              <wp:lineTo x="4898" y="20874"/>
              <wp:lineTo x="21168" y="20874"/>
              <wp:lineTo x="21343" y="20874"/>
              <wp:lineTo x="21343" y="15429"/>
              <wp:lineTo x="13646" y="14521"/>
              <wp:lineTo x="13646" y="2723"/>
              <wp:lineTo x="11197" y="0"/>
              <wp:lineTo x="7873" y="0"/>
            </wp:wrapPolygon>
          </wp:wrapTight>
          <wp:docPr id="1" name="Afbeelding 1" descr="Stichting Nidos | Home">
            <a:extLst xmlns:a="http://schemas.openxmlformats.org/drawingml/2006/main">
              <a:ext uri="{FF2B5EF4-FFF2-40B4-BE49-F238E27FC236}">
                <a16:creationId xmlns:a16="http://schemas.microsoft.com/office/drawing/2014/main" id="{DFB2B9E7-DCA8-9FA3-3B52-444A07254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Stichting Nidos | Home">
                    <a:extLst>
                      <a:ext uri="{FF2B5EF4-FFF2-40B4-BE49-F238E27FC236}">
                        <a16:creationId xmlns:a16="http://schemas.microsoft.com/office/drawing/2014/main" id="{DFB2B9E7-DCA8-9FA3-3B52-444A07254C56}"/>
                      </a:ext>
                    </a:extLst>
                  </pic:cNvPr>
                  <pic:cNvPicPr>
                    <a:picLocks noChangeAspect="1" noChangeArrowheads="1"/>
                  </pic:cNvPicPr>
                </pic:nvPicPr>
                <pic:blipFill>
                  <a:blip r:embed="rId1" cstate="print">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DFB2B9E7-DCA8-9FA3-3B52-444A07254C56}"/>
                      </a:ext>
                    </a:extLst>
                  </a:blip>
                  <a:srcRect/>
                  <a:stretch>
                    <a:fillRect/>
                  </a:stretch>
                </pic:blipFill>
                <pic:spPr bwMode="auto">
                  <a:xfrm>
                    <a:off x="0" y="0"/>
                    <a:ext cx="2352040" cy="453390"/>
                  </a:xfrm>
                  <a:prstGeom prst="rect">
                    <a:avLst/>
                  </a:prstGeom>
                  <a:noFill/>
                </pic:spPr>
              </pic:pic>
            </a:graphicData>
          </a:graphic>
        </wp:anchor>
      </w:drawing>
    </w:r>
  </w:p>
  <w:p w:rsidR="00271349" w:rsidP="00271349" w:rsidRDefault="00271349" w14:paraId="1A434300" w14:textId="0E21C85D">
    <w:pPr>
      <w:pStyle w:val="Koptekst"/>
    </w:pPr>
  </w:p>
</w:hdr>
</file>

<file path=word/intelligence2.xml><?xml version="1.0" encoding="utf-8"?>
<int2:intelligence xmlns:int2="http://schemas.microsoft.com/office/intelligence/2020/intelligence">
  <int2:observations>
    <int2:textHash int2:hashCode="WhlkAbvdvJCZcq" int2:id="bHQMPNmP">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125E"/>
    <w:multiLevelType w:val="hybridMultilevel"/>
    <w:tmpl w:val="C6961E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A28B0"/>
    <w:multiLevelType w:val="hybridMultilevel"/>
    <w:tmpl w:val="64DCB7D4"/>
    <w:lvl w:ilvl="0" w:tplc="FFFFFFFF">
      <w:start w:val="1"/>
      <w:numFmt w:val="bullet"/>
      <w:pStyle w:val="7Opsomming"/>
      <w:lvlText w:val="•"/>
      <w:lvlJc w:val="left"/>
      <w:pPr>
        <w:tabs>
          <w:tab w:val="num" w:pos="284"/>
        </w:tabs>
        <w:ind w:left="284" w:hanging="284"/>
      </w:p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B75016A"/>
    <w:multiLevelType w:val="hybridMultilevel"/>
    <w:tmpl w:val="81540850"/>
    <w:lvl w:ilvl="0" w:tplc="FFFFFFFF">
      <w:start w:val="1"/>
      <w:numFmt w:val="bullet"/>
      <w:lvlText w:val=""/>
      <w:lvlJc w:val="left"/>
      <w:pPr>
        <w:ind w:left="720" w:hanging="360"/>
      </w:pPr>
      <w:rPr>
        <w:rFonts w:hint="default" w:ascii="Symbol" w:hAnsi="Symbol"/>
      </w:rPr>
    </w:lvl>
    <w:lvl w:ilvl="1" w:tplc="8640A4C2">
      <w:start w:val="3"/>
      <w:numFmt w:val="bullet"/>
      <w:lvlText w:val=""/>
      <w:lvlJc w:val="left"/>
      <w:pPr>
        <w:tabs>
          <w:tab w:val="num" w:pos="1440"/>
        </w:tabs>
        <w:ind w:left="1440" w:hanging="360"/>
      </w:pPr>
      <w:rPr>
        <w:rFonts w:hint="default" w:ascii="Symbol" w:hAnsi="Symbol" w:eastAsia="Narkisim" w:cs="Arial"/>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3" w15:restartNumberingAfterBreak="0">
    <w:nsid w:val="206E5C2A"/>
    <w:multiLevelType w:val="hybridMultilevel"/>
    <w:tmpl w:val="EF9005C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 w15:restartNumberingAfterBreak="0">
    <w:nsid w:val="20AC462A"/>
    <w:multiLevelType w:val="hybridMultilevel"/>
    <w:tmpl w:val="FFFFFFFF"/>
    <w:lvl w:ilvl="0" w:tplc="27D20552">
      <w:start w:val="1"/>
      <w:numFmt w:val="bullet"/>
      <w:lvlText w:val=""/>
      <w:lvlJc w:val="left"/>
      <w:pPr>
        <w:ind w:left="720" w:hanging="360"/>
      </w:pPr>
      <w:rPr>
        <w:rFonts w:hint="default" w:ascii="Symbol" w:hAnsi="Symbol"/>
      </w:rPr>
    </w:lvl>
    <w:lvl w:ilvl="1" w:tplc="8A764DA0">
      <w:start w:val="1"/>
      <w:numFmt w:val="bullet"/>
      <w:lvlText w:val="o"/>
      <w:lvlJc w:val="left"/>
      <w:pPr>
        <w:ind w:left="1440" w:hanging="360"/>
      </w:pPr>
      <w:rPr>
        <w:rFonts w:hint="default" w:ascii="Courier New" w:hAnsi="Courier New"/>
      </w:rPr>
    </w:lvl>
    <w:lvl w:ilvl="2" w:tplc="82825814">
      <w:start w:val="1"/>
      <w:numFmt w:val="bullet"/>
      <w:lvlText w:val=""/>
      <w:lvlJc w:val="left"/>
      <w:pPr>
        <w:ind w:left="2160" w:hanging="360"/>
      </w:pPr>
      <w:rPr>
        <w:rFonts w:hint="default" w:ascii="Wingdings" w:hAnsi="Wingdings"/>
      </w:rPr>
    </w:lvl>
    <w:lvl w:ilvl="3" w:tplc="6FE054EC">
      <w:start w:val="1"/>
      <w:numFmt w:val="bullet"/>
      <w:lvlText w:val=""/>
      <w:lvlJc w:val="left"/>
      <w:pPr>
        <w:ind w:left="2880" w:hanging="360"/>
      </w:pPr>
      <w:rPr>
        <w:rFonts w:hint="default" w:ascii="Symbol" w:hAnsi="Symbol"/>
      </w:rPr>
    </w:lvl>
    <w:lvl w:ilvl="4" w:tplc="667639CA">
      <w:start w:val="1"/>
      <w:numFmt w:val="bullet"/>
      <w:lvlText w:val="o"/>
      <w:lvlJc w:val="left"/>
      <w:pPr>
        <w:ind w:left="3600" w:hanging="360"/>
      </w:pPr>
      <w:rPr>
        <w:rFonts w:hint="default" w:ascii="Courier New" w:hAnsi="Courier New"/>
      </w:rPr>
    </w:lvl>
    <w:lvl w:ilvl="5" w:tplc="5524AD54">
      <w:start w:val="1"/>
      <w:numFmt w:val="bullet"/>
      <w:lvlText w:val=""/>
      <w:lvlJc w:val="left"/>
      <w:pPr>
        <w:ind w:left="4320" w:hanging="360"/>
      </w:pPr>
      <w:rPr>
        <w:rFonts w:hint="default" w:ascii="Wingdings" w:hAnsi="Wingdings"/>
      </w:rPr>
    </w:lvl>
    <w:lvl w:ilvl="6" w:tplc="E0142050">
      <w:start w:val="1"/>
      <w:numFmt w:val="bullet"/>
      <w:lvlText w:val=""/>
      <w:lvlJc w:val="left"/>
      <w:pPr>
        <w:ind w:left="5040" w:hanging="360"/>
      </w:pPr>
      <w:rPr>
        <w:rFonts w:hint="default" w:ascii="Symbol" w:hAnsi="Symbol"/>
      </w:rPr>
    </w:lvl>
    <w:lvl w:ilvl="7" w:tplc="E5827212">
      <w:start w:val="1"/>
      <w:numFmt w:val="bullet"/>
      <w:lvlText w:val="o"/>
      <w:lvlJc w:val="left"/>
      <w:pPr>
        <w:ind w:left="5760" w:hanging="360"/>
      </w:pPr>
      <w:rPr>
        <w:rFonts w:hint="default" w:ascii="Courier New" w:hAnsi="Courier New"/>
      </w:rPr>
    </w:lvl>
    <w:lvl w:ilvl="8" w:tplc="8B944BF2">
      <w:start w:val="1"/>
      <w:numFmt w:val="bullet"/>
      <w:lvlText w:val=""/>
      <w:lvlJc w:val="left"/>
      <w:pPr>
        <w:ind w:left="6480" w:hanging="360"/>
      </w:pPr>
      <w:rPr>
        <w:rFonts w:hint="default" w:ascii="Wingdings" w:hAnsi="Wingdings"/>
      </w:rPr>
    </w:lvl>
  </w:abstractNum>
  <w:abstractNum w:abstractNumId="5" w15:restartNumberingAfterBreak="0">
    <w:nsid w:val="257777EC"/>
    <w:multiLevelType w:val="multilevel"/>
    <w:tmpl w:val="D3A03262"/>
    <w:lvl w:ilvl="0">
      <w:numFmt w:val="bullet"/>
      <w:lvlText w:val="-"/>
      <w:lvlJc w:val="left"/>
      <w:pPr>
        <w:ind w:left="720" w:hanging="360"/>
      </w:pPr>
      <w:rPr>
        <w:rFonts w:ascii="Aptos" w:hAnsi="Aptos" w:eastAsia="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1069"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A47BBD"/>
    <w:multiLevelType w:val="hybridMultilevel"/>
    <w:tmpl w:val="8882876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7" w15:restartNumberingAfterBreak="0">
    <w:nsid w:val="372C4B6D"/>
    <w:multiLevelType w:val="multilevel"/>
    <w:tmpl w:val="12ACB836"/>
    <w:lvl w:ilvl="0">
      <w:start w:val="1"/>
      <w:numFmt w:val="decimal"/>
      <w:lvlText w:val="%1."/>
      <w:lvlJc w:val="left"/>
      <w:pPr>
        <w:tabs>
          <w:tab w:val="num" w:pos="680"/>
        </w:tabs>
        <w:ind w:left="680" w:hanging="680"/>
      </w:pPr>
      <w:rPr>
        <w:rFonts w:hint="default" w:ascii="Times New Roman" w:hAnsi="Times New Roman"/>
        <w:b w:val="0"/>
        <w:i w:val="0"/>
        <w:color w:val="auto"/>
        <w:sz w:val="26"/>
        <w:szCs w:val="26"/>
      </w:rPr>
    </w:lvl>
    <w:lvl w:ilvl="1">
      <w:start w:val="1"/>
      <w:numFmt w:val="decimal"/>
      <w:lvlText w:val="%1.%2"/>
      <w:lvlJc w:val="left"/>
      <w:pPr>
        <w:tabs>
          <w:tab w:val="num" w:pos="680"/>
        </w:tabs>
        <w:ind w:left="680" w:hanging="680"/>
      </w:pPr>
      <w:rPr>
        <w:rFonts w:hint="default" w:ascii="Times New Roman" w:hAnsi="Times New Roman"/>
        <w:b w:val="0"/>
        <w:i w:val="0"/>
        <w:sz w:val="22"/>
        <w:szCs w:val="22"/>
      </w:rPr>
    </w:lvl>
    <w:lvl w:ilvl="2">
      <w:start w:val="1"/>
      <w:numFmt w:val="decimal"/>
      <w:lvlText w:val="%1.%2.%3"/>
      <w:lvlJc w:val="left"/>
      <w:pPr>
        <w:tabs>
          <w:tab w:val="num" w:pos="680"/>
        </w:tabs>
        <w:ind w:left="680" w:hanging="680"/>
      </w:pPr>
      <w:rPr>
        <w:rFonts w:hint="default" w:ascii="Times New Roman" w:hAnsi="Times New Roman"/>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hint="default" w:ascii="Arial" w:hAnsi="Arial"/>
        <w:b/>
        <w:i w:val="0"/>
        <w:sz w:val="22"/>
      </w:rPr>
    </w:lvl>
    <w:lvl w:ilvl="7">
      <w:start w:val="1"/>
      <w:numFmt w:val="decimal"/>
      <w:lvlText w:val="%7.%8"/>
      <w:lvlJc w:val="left"/>
      <w:pPr>
        <w:tabs>
          <w:tab w:val="num" w:pos="680"/>
        </w:tabs>
        <w:ind w:left="680" w:hanging="680"/>
      </w:pPr>
      <w:rPr>
        <w:rFonts w:hint="default" w:ascii="Arial" w:hAnsi="Arial"/>
        <w:b/>
        <w:i/>
        <w:sz w:val="19"/>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74640CE"/>
    <w:multiLevelType w:val="hybridMultilevel"/>
    <w:tmpl w:val="8D405568"/>
    <w:lvl w:ilvl="0" w:tplc="42529988">
      <w:start w:val="868"/>
      <w:numFmt w:val="bullet"/>
      <w:lvlText w:val="-"/>
      <w:lvlJc w:val="left"/>
      <w:pPr>
        <w:ind w:left="720" w:hanging="360"/>
      </w:pPr>
      <w:rPr>
        <w:rFonts w:hint="default" w:ascii="Aptos" w:hAnsi="Aptos" w:eastAsia="Aptos"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228732312">
    <w:abstractNumId w:val="4"/>
  </w:num>
  <w:num w:numId="2" w16cid:durableId="590354114">
    <w:abstractNumId w:val="1"/>
  </w:num>
  <w:num w:numId="3" w16cid:durableId="338507299">
    <w:abstractNumId w:val="5"/>
  </w:num>
  <w:num w:numId="4" w16cid:durableId="1805737081">
    <w:abstractNumId w:val="0"/>
  </w:num>
  <w:num w:numId="5" w16cid:durableId="1244266804">
    <w:abstractNumId w:val="7"/>
  </w:num>
  <w:num w:numId="6" w16cid:durableId="172645968">
    <w:abstractNumId w:val="2"/>
  </w:num>
  <w:num w:numId="7" w16cid:durableId="1943763590">
    <w:abstractNumId w:val="6"/>
  </w:num>
  <w:num w:numId="8" w16cid:durableId="1831482425">
    <w:abstractNumId w:val="3"/>
  </w:num>
  <w:num w:numId="9" w16cid:durableId="102653583">
    <w:abstractNumId w:val="8"/>
  </w:num>
  <w:numIdMacAtCleanup w:val="3"/>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B7"/>
    <w:rsid w:val="00000266"/>
    <w:rsid w:val="0000213A"/>
    <w:rsid w:val="000022EB"/>
    <w:rsid w:val="000029D7"/>
    <w:rsid w:val="00003CC7"/>
    <w:rsid w:val="00004427"/>
    <w:rsid w:val="00005491"/>
    <w:rsid w:val="00005FC6"/>
    <w:rsid w:val="00007345"/>
    <w:rsid w:val="00007E62"/>
    <w:rsid w:val="000102AF"/>
    <w:rsid w:val="00010917"/>
    <w:rsid w:val="00010980"/>
    <w:rsid w:val="00011D55"/>
    <w:rsid w:val="00012D54"/>
    <w:rsid w:val="00013186"/>
    <w:rsid w:val="00013911"/>
    <w:rsid w:val="00013A51"/>
    <w:rsid w:val="000148B9"/>
    <w:rsid w:val="000153BB"/>
    <w:rsid w:val="00021479"/>
    <w:rsid w:val="00023075"/>
    <w:rsid w:val="0002342D"/>
    <w:rsid w:val="00023AA2"/>
    <w:rsid w:val="00024438"/>
    <w:rsid w:val="000247AA"/>
    <w:rsid w:val="000266F5"/>
    <w:rsid w:val="00026F3F"/>
    <w:rsid w:val="00030BD6"/>
    <w:rsid w:val="000329CB"/>
    <w:rsid w:val="000341AC"/>
    <w:rsid w:val="00035018"/>
    <w:rsid w:val="00040437"/>
    <w:rsid w:val="00040AD3"/>
    <w:rsid w:val="00040C8B"/>
    <w:rsid w:val="00041951"/>
    <w:rsid w:val="00041B43"/>
    <w:rsid w:val="000461C1"/>
    <w:rsid w:val="000469FF"/>
    <w:rsid w:val="00046A87"/>
    <w:rsid w:val="00046FD9"/>
    <w:rsid w:val="00047796"/>
    <w:rsid w:val="00047C6E"/>
    <w:rsid w:val="00050981"/>
    <w:rsid w:val="00050C8F"/>
    <w:rsid w:val="000542D0"/>
    <w:rsid w:val="00054C99"/>
    <w:rsid w:val="00055F76"/>
    <w:rsid w:val="00056961"/>
    <w:rsid w:val="00056A38"/>
    <w:rsid w:val="0006226D"/>
    <w:rsid w:val="000630B4"/>
    <w:rsid w:val="000633F3"/>
    <w:rsid w:val="00063523"/>
    <w:rsid w:val="000638CF"/>
    <w:rsid w:val="00063F10"/>
    <w:rsid w:val="00063F91"/>
    <w:rsid w:val="000640B9"/>
    <w:rsid w:val="00064131"/>
    <w:rsid w:val="00064A5B"/>
    <w:rsid w:val="00070367"/>
    <w:rsid w:val="000704D7"/>
    <w:rsid w:val="00075047"/>
    <w:rsid w:val="00075194"/>
    <w:rsid w:val="000756B3"/>
    <w:rsid w:val="0008210D"/>
    <w:rsid w:val="000839B9"/>
    <w:rsid w:val="00083CE2"/>
    <w:rsid w:val="00084018"/>
    <w:rsid w:val="000840A4"/>
    <w:rsid w:val="00084722"/>
    <w:rsid w:val="00084967"/>
    <w:rsid w:val="00085DF7"/>
    <w:rsid w:val="000918D7"/>
    <w:rsid w:val="00092B68"/>
    <w:rsid w:val="00094087"/>
    <w:rsid w:val="0009706E"/>
    <w:rsid w:val="00097F50"/>
    <w:rsid w:val="000A14B3"/>
    <w:rsid w:val="000A200E"/>
    <w:rsid w:val="000A3829"/>
    <w:rsid w:val="000A38FA"/>
    <w:rsid w:val="000A40D1"/>
    <w:rsid w:val="000A4393"/>
    <w:rsid w:val="000A65E0"/>
    <w:rsid w:val="000A6961"/>
    <w:rsid w:val="000A6D5D"/>
    <w:rsid w:val="000B22AB"/>
    <w:rsid w:val="000B3476"/>
    <w:rsid w:val="000B6390"/>
    <w:rsid w:val="000B6BA5"/>
    <w:rsid w:val="000C1B17"/>
    <w:rsid w:val="000C56FE"/>
    <w:rsid w:val="000C5962"/>
    <w:rsid w:val="000C7AE3"/>
    <w:rsid w:val="000D0943"/>
    <w:rsid w:val="000D19F3"/>
    <w:rsid w:val="000D2AA2"/>
    <w:rsid w:val="000D2B01"/>
    <w:rsid w:val="000D2E33"/>
    <w:rsid w:val="000E051E"/>
    <w:rsid w:val="000E3457"/>
    <w:rsid w:val="000E593A"/>
    <w:rsid w:val="000E5C18"/>
    <w:rsid w:val="000E65F1"/>
    <w:rsid w:val="000E7EBB"/>
    <w:rsid w:val="000F148F"/>
    <w:rsid w:val="000F1B5D"/>
    <w:rsid w:val="000F3850"/>
    <w:rsid w:val="000F3A31"/>
    <w:rsid w:val="000F3B4E"/>
    <w:rsid w:val="000F4EC9"/>
    <w:rsid w:val="000F53C5"/>
    <w:rsid w:val="00100BAF"/>
    <w:rsid w:val="00102FA5"/>
    <w:rsid w:val="00103CA5"/>
    <w:rsid w:val="001058B4"/>
    <w:rsid w:val="00105C69"/>
    <w:rsid w:val="00106344"/>
    <w:rsid w:val="00110C76"/>
    <w:rsid w:val="00111522"/>
    <w:rsid w:val="00111E97"/>
    <w:rsid w:val="001129AC"/>
    <w:rsid w:val="0011318B"/>
    <w:rsid w:val="00114DB5"/>
    <w:rsid w:val="00117255"/>
    <w:rsid w:val="0012039F"/>
    <w:rsid w:val="001222D6"/>
    <w:rsid w:val="00126CC2"/>
    <w:rsid w:val="0013257F"/>
    <w:rsid w:val="00133937"/>
    <w:rsid w:val="00133A84"/>
    <w:rsid w:val="00136B43"/>
    <w:rsid w:val="00141CAD"/>
    <w:rsid w:val="001424F5"/>
    <w:rsid w:val="00143261"/>
    <w:rsid w:val="0014326D"/>
    <w:rsid w:val="00143FBD"/>
    <w:rsid w:val="001446C0"/>
    <w:rsid w:val="00145AD7"/>
    <w:rsid w:val="00146541"/>
    <w:rsid w:val="001465BD"/>
    <w:rsid w:val="00146CBA"/>
    <w:rsid w:val="00146E1B"/>
    <w:rsid w:val="00153349"/>
    <w:rsid w:val="00153565"/>
    <w:rsid w:val="001537BE"/>
    <w:rsid w:val="001542C4"/>
    <w:rsid w:val="0015452B"/>
    <w:rsid w:val="00154CBA"/>
    <w:rsid w:val="00155D7B"/>
    <w:rsid w:val="00155FF0"/>
    <w:rsid w:val="00157929"/>
    <w:rsid w:val="00157B25"/>
    <w:rsid w:val="00160BF4"/>
    <w:rsid w:val="00161AE5"/>
    <w:rsid w:val="00163531"/>
    <w:rsid w:val="0016441B"/>
    <w:rsid w:val="00164F37"/>
    <w:rsid w:val="00165514"/>
    <w:rsid w:val="00166B31"/>
    <w:rsid w:val="001677FD"/>
    <w:rsid w:val="00172DA2"/>
    <w:rsid w:val="00174852"/>
    <w:rsid w:val="0017572A"/>
    <w:rsid w:val="00177957"/>
    <w:rsid w:val="001801D0"/>
    <w:rsid w:val="00180C4E"/>
    <w:rsid w:val="00186808"/>
    <w:rsid w:val="00186C56"/>
    <w:rsid w:val="00190FFC"/>
    <w:rsid w:val="001910F0"/>
    <w:rsid w:val="00192914"/>
    <w:rsid w:val="00192B20"/>
    <w:rsid w:val="0019316B"/>
    <w:rsid w:val="00194699"/>
    <w:rsid w:val="00194995"/>
    <w:rsid w:val="00195B89"/>
    <w:rsid w:val="001A1521"/>
    <w:rsid w:val="001A1E71"/>
    <w:rsid w:val="001A33A2"/>
    <w:rsid w:val="001A73B0"/>
    <w:rsid w:val="001A7561"/>
    <w:rsid w:val="001B06A3"/>
    <w:rsid w:val="001B1EE3"/>
    <w:rsid w:val="001B2E7C"/>
    <w:rsid w:val="001B3557"/>
    <w:rsid w:val="001B3CDB"/>
    <w:rsid w:val="001B4BFC"/>
    <w:rsid w:val="001B5629"/>
    <w:rsid w:val="001B5A6B"/>
    <w:rsid w:val="001B69EC"/>
    <w:rsid w:val="001B6BA1"/>
    <w:rsid w:val="001C1CE3"/>
    <w:rsid w:val="001C4BB3"/>
    <w:rsid w:val="001C582C"/>
    <w:rsid w:val="001D087E"/>
    <w:rsid w:val="001D1A8A"/>
    <w:rsid w:val="001D1B34"/>
    <w:rsid w:val="001D3ECA"/>
    <w:rsid w:val="001D4904"/>
    <w:rsid w:val="001D6F27"/>
    <w:rsid w:val="001E1477"/>
    <w:rsid w:val="001E294B"/>
    <w:rsid w:val="001E3121"/>
    <w:rsid w:val="001E3BBA"/>
    <w:rsid w:val="001E42B1"/>
    <w:rsid w:val="001E4941"/>
    <w:rsid w:val="001E5647"/>
    <w:rsid w:val="001E6A1E"/>
    <w:rsid w:val="001E7102"/>
    <w:rsid w:val="001E71B7"/>
    <w:rsid w:val="001F4860"/>
    <w:rsid w:val="002001D9"/>
    <w:rsid w:val="0020160F"/>
    <w:rsid w:val="00203928"/>
    <w:rsid w:val="00203CF6"/>
    <w:rsid w:val="002054F4"/>
    <w:rsid w:val="00205F24"/>
    <w:rsid w:val="00206362"/>
    <w:rsid w:val="00206DFF"/>
    <w:rsid w:val="00210FF7"/>
    <w:rsid w:val="00213108"/>
    <w:rsid w:val="002131B3"/>
    <w:rsid w:val="00214289"/>
    <w:rsid w:val="00216548"/>
    <w:rsid w:val="002220A5"/>
    <w:rsid w:val="0022473C"/>
    <w:rsid w:val="00226A73"/>
    <w:rsid w:val="002279FB"/>
    <w:rsid w:val="00230355"/>
    <w:rsid w:val="0023332F"/>
    <w:rsid w:val="002343A3"/>
    <w:rsid w:val="0023442D"/>
    <w:rsid w:val="002349C2"/>
    <w:rsid w:val="0023591C"/>
    <w:rsid w:val="0023601E"/>
    <w:rsid w:val="00240060"/>
    <w:rsid w:val="00240FDA"/>
    <w:rsid w:val="00241827"/>
    <w:rsid w:val="00242936"/>
    <w:rsid w:val="00243637"/>
    <w:rsid w:val="00243A74"/>
    <w:rsid w:val="00245F4A"/>
    <w:rsid w:val="00245FB4"/>
    <w:rsid w:val="00246AE8"/>
    <w:rsid w:val="00246E53"/>
    <w:rsid w:val="00250D58"/>
    <w:rsid w:val="0025257F"/>
    <w:rsid w:val="00252B23"/>
    <w:rsid w:val="0025436A"/>
    <w:rsid w:val="00256637"/>
    <w:rsid w:val="00262C1F"/>
    <w:rsid w:val="00263E77"/>
    <w:rsid w:val="0026404D"/>
    <w:rsid w:val="00266EC1"/>
    <w:rsid w:val="002710E8"/>
    <w:rsid w:val="00271349"/>
    <w:rsid w:val="00271BB6"/>
    <w:rsid w:val="00277507"/>
    <w:rsid w:val="002808DF"/>
    <w:rsid w:val="00280A2C"/>
    <w:rsid w:val="00280D01"/>
    <w:rsid w:val="00281600"/>
    <w:rsid w:val="00287732"/>
    <w:rsid w:val="0029178B"/>
    <w:rsid w:val="00293893"/>
    <w:rsid w:val="00293DBD"/>
    <w:rsid w:val="00294172"/>
    <w:rsid w:val="002A09C6"/>
    <w:rsid w:val="002A16DB"/>
    <w:rsid w:val="002A2BD9"/>
    <w:rsid w:val="002A5EE2"/>
    <w:rsid w:val="002A651F"/>
    <w:rsid w:val="002A7A61"/>
    <w:rsid w:val="002B13BF"/>
    <w:rsid w:val="002B2835"/>
    <w:rsid w:val="002B3591"/>
    <w:rsid w:val="002B3D9E"/>
    <w:rsid w:val="002B55E8"/>
    <w:rsid w:val="002B6613"/>
    <w:rsid w:val="002B6A68"/>
    <w:rsid w:val="002C0EC2"/>
    <w:rsid w:val="002C26A0"/>
    <w:rsid w:val="002C2A7E"/>
    <w:rsid w:val="002C2C97"/>
    <w:rsid w:val="002C3CED"/>
    <w:rsid w:val="002C44F9"/>
    <w:rsid w:val="002D1247"/>
    <w:rsid w:val="002D18C7"/>
    <w:rsid w:val="002D290A"/>
    <w:rsid w:val="002D2F91"/>
    <w:rsid w:val="002D3474"/>
    <w:rsid w:val="002D3F27"/>
    <w:rsid w:val="002D52FB"/>
    <w:rsid w:val="002D5FD5"/>
    <w:rsid w:val="002D63CA"/>
    <w:rsid w:val="002D7BC9"/>
    <w:rsid w:val="002D7CD7"/>
    <w:rsid w:val="002E0ACB"/>
    <w:rsid w:val="002E3685"/>
    <w:rsid w:val="002E4542"/>
    <w:rsid w:val="002E4FC3"/>
    <w:rsid w:val="002E521B"/>
    <w:rsid w:val="002E5C9B"/>
    <w:rsid w:val="002E7511"/>
    <w:rsid w:val="002F067B"/>
    <w:rsid w:val="002F25C2"/>
    <w:rsid w:val="002F3473"/>
    <w:rsid w:val="002F3A7B"/>
    <w:rsid w:val="002F4D41"/>
    <w:rsid w:val="002F5D29"/>
    <w:rsid w:val="002F6653"/>
    <w:rsid w:val="002F766D"/>
    <w:rsid w:val="002F7DE5"/>
    <w:rsid w:val="0030130F"/>
    <w:rsid w:val="0030137C"/>
    <w:rsid w:val="003029BA"/>
    <w:rsid w:val="00303DA3"/>
    <w:rsid w:val="00307748"/>
    <w:rsid w:val="0031007D"/>
    <w:rsid w:val="00311C55"/>
    <w:rsid w:val="00312159"/>
    <w:rsid w:val="003154B9"/>
    <w:rsid w:val="003160CC"/>
    <w:rsid w:val="00316386"/>
    <w:rsid w:val="00316FED"/>
    <w:rsid w:val="00320ACB"/>
    <w:rsid w:val="003210C3"/>
    <w:rsid w:val="00321EEF"/>
    <w:rsid w:val="00322165"/>
    <w:rsid w:val="003227E0"/>
    <w:rsid w:val="00322CA0"/>
    <w:rsid w:val="00322DA2"/>
    <w:rsid w:val="00323053"/>
    <w:rsid w:val="003238F2"/>
    <w:rsid w:val="00323C2B"/>
    <w:rsid w:val="003249B0"/>
    <w:rsid w:val="0032573E"/>
    <w:rsid w:val="00326D44"/>
    <w:rsid w:val="0033164A"/>
    <w:rsid w:val="00332765"/>
    <w:rsid w:val="003376ED"/>
    <w:rsid w:val="00340796"/>
    <w:rsid w:val="00341FF7"/>
    <w:rsid w:val="0034216B"/>
    <w:rsid w:val="003459F3"/>
    <w:rsid w:val="00346C72"/>
    <w:rsid w:val="00347AAE"/>
    <w:rsid w:val="00350A32"/>
    <w:rsid w:val="00350ACC"/>
    <w:rsid w:val="003531D7"/>
    <w:rsid w:val="00353A7C"/>
    <w:rsid w:val="0035457A"/>
    <w:rsid w:val="00355A76"/>
    <w:rsid w:val="00356EFE"/>
    <w:rsid w:val="003575FD"/>
    <w:rsid w:val="00362CCF"/>
    <w:rsid w:val="00363E7C"/>
    <w:rsid w:val="00363F7D"/>
    <w:rsid w:val="003644DA"/>
    <w:rsid w:val="003657F9"/>
    <w:rsid w:val="00365F43"/>
    <w:rsid w:val="003660F7"/>
    <w:rsid w:val="0037234F"/>
    <w:rsid w:val="003729A7"/>
    <w:rsid w:val="00372E63"/>
    <w:rsid w:val="00374AF4"/>
    <w:rsid w:val="003755E7"/>
    <w:rsid w:val="00377B57"/>
    <w:rsid w:val="00377D5E"/>
    <w:rsid w:val="003803FF"/>
    <w:rsid w:val="0038110E"/>
    <w:rsid w:val="00383E17"/>
    <w:rsid w:val="003852C8"/>
    <w:rsid w:val="0038541A"/>
    <w:rsid w:val="003859FF"/>
    <w:rsid w:val="003923E6"/>
    <w:rsid w:val="00393D82"/>
    <w:rsid w:val="00394154"/>
    <w:rsid w:val="00394CFA"/>
    <w:rsid w:val="00395480"/>
    <w:rsid w:val="00395914"/>
    <w:rsid w:val="00395A42"/>
    <w:rsid w:val="003A00FF"/>
    <w:rsid w:val="003A128B"/>
    <w:rsid w:val="003A12E6"/>
    <w:rsid w:val="003B6456"/>
    <w:rsid w:val="003B712F"/>
    <w:rsid w:val="003C0612"/>
    <w:rsid w:val="003C10CD"/>
    <w:rsid w:val="003C1DDB"/>
    <w:rsid w:val="003C2D9A"/>
    <w:rsid w:val="003C3AC4"/>
    <w:rsid w:val="003C6568"/>
    <w:rsid w:val="003D04C4"/>
    <w:rsid w:val="003D15C6"/>
    <w:rsid w:val="003D1AA2"/>
    <w:rsid w:val="003D41AE"/>
    <w:rsid w:val="003D60BB"/>
    <w:rsid w:val="003E0940"/>
    <w:rsid w:val="003E2126"/>
    <w:rsid w:val="003E36ED"/>
    <w:rsid w:val="003E3B93"/>
    <w:rsid w:val="003E40AB"/>
    <w:rsid w:val="003E4505"/>
    <w:rsid w:val="003E48D1"/>
    <w:rsid w:val="003E49DE"/>
    <w:rsid w:val="003E57F7"/>
    <w:rsid w:val="003E75E2"/>
    <w:rsid w:val="003E7CC2"/>
    <w:rsid w:val="003E7CCB"/>
    <w:rsid w:val="003F13B4"/>
    <w:rsid w:val="003F239A"/>
    <w:rsid w:val="003F275C"/>
    <w:rsid w:val="003F3AE0"/>
    <w:rsid w:val="003F52A8"/>
    <w:rsid w:val="003F565C"/>
    <w:rsid w:val="003F581A"/>
    <w:rsid w:val="003F6056"/>
    <w:rsid w:val="003F6B3D"/>
    <w:rsid w:val="003F6E98"/>
    <w:rsid w:val="003F7A6A"/>
    <w:rsid w:val="00403405"/>
    <w:rsid w:val="00410028"/>
    <w:rsid w:val="004118A9"/>
    <w:rsid w:val="004143BC"/>
    <w:rsid w:val="00414C05"/>
    <w:rsid w:val="004172A1"/>
    <w:rsid w:val="004212F6"/>
    <w:rsid w:val="00421898"/>
    <w:rsid w:val="00423CCD"/>
    <w:rsid w:val="00423EE3"/>
    <w:rsid w:val="00423FA7"/>
    <w:rsid w:val="0042457E"/>
    <w:rsid w:val="00425759"/>
    <w:rsid w:val="004263E1"/>
    <w:rsid w:val="00426EBB"/>
    <w:rsid w:val="0042747F"/>
    <w:rsid w:val="00430C39"/>
    <w:rsid w:val="00431F48"/>
    <w:rsid w:val="004323DF"/>
    <w:rsid w:val="0043660D"/>
    <w:rsid w:val="0044085D"/>
    <w:rsid w:val="004410CA"/>
    <w:rsid w:val="00442822"/>
    <w:rsid w:val="00443A49"/>
    <w:rsid w:val="00445090"/>
    <w:rsid w:val="0044539C"/>
    <w:rsid w:val="004462E6"/>
    <w:rsid w:val="00446AC2"/>
    <w:rsid w:val="00451B95"/>
    <w:rsid w:val="00451DAE"/>
    <w:rsid w:val="00456430"/>
    <w:rsid w:val="0046240C"/>
    <w:rsid w:val="00462ABE"/>
    <w:rsid w:val="00463A2E"/>
    <w:rsid w:val="00464FA8"/>
    <w:rsid w:val="00465539"/>
    <w:rsid w:val="004658C5"/>
    <w:rsid w:val="004671E9"/>
    <w:rsid w:val="00470B9D"/>
    <w:rsid w:val="00473981"/>
    <w:rsid w:val="00474521"/>
    <w:rsid w:val="00474529"/>
    <w:rsid w:val="00475812"/>
    <w:rsid w:val="004802EA"/>
    <w:rsid w:val="0048396A"/>
    <w:rsid w:val="00484F5C"/>
    <w:rsid w:val="0048633A"/>
    <w:rsid w:val="00486BDA"/>
    <w:rsid w:val="004907B3"/>
    <w:rsid w:val="00490BE9"/>
    <w:rsid w:val="004910E6"/>
    <w:rsid w:val="00491BBC"/>
    <w:rsid w:val="00492A98"/>
    <w:rsid w:val="0049302E"/>
    <w:rsid w:val="00493860"/>
    <w:rsid w:val="004939D0"/>
    <w:rsid w:val="00494DA3"/>
    <w:rsid w:val="00495140"/>
    <w:rsid w:val="00496C52"/>
    <w:rsid w:val="004972F2"/>
    <w:rsid w:val="0049761E"/>
    <w:rsid w:val="004A1952"/>
    <w:rsid w:val="004A5A28"/>
    <w:rsid w:val="004A5BC6"/>
    <w:rsid w:val="004A6072"/>
    <w:rsid w:val="004A60DB"/>
    <w:rsid w:val="004A7514"/>
    <w:rsid w:val="004A7E83"/>
    <w:rsid w:val="004B2A58"/>
    <w:rsid w:val="004B4E5B"/>
    <w:rsid w:val="004B73F6"/>
    <w:rsid w:val="004B7A3F"/>
    <w:rsid w:val="004B7ECF"/>
    <w:rsid w:val="004C0452"/>
    <w:rsid w:val="004C0D15"/>
    <w:rsid w:val="004C1041"/>
    <w:rsid w:val="004C1F11"/>
    <w:rsid w:val="004C1F49"/>
    <w:rsid w:val="004C2C0C"/>
    <w:rsid w:val="004C4FC7"/>
    <w:rsid w:val="004C633E"/>
    <w:rsid w:val="004C6A2D"/>
    <w:rsid w:val="004C7A0F"/>
    <w:rsid w:val="004D44F4"/>
    <w:rsid w:val="004D7712"/>
    <w:rsid w:val="004D7FA8"/>
    <w:rsid w:val="004E09E6"/>
    <w:rsid w:val="004E1595"/>
    <w:rsid w:val="004E2E00"/>
    <w:rsid w:val="004E3127"/>
    <w:rsid w:val="004E4B5C"/>
    <w:rsid w:val="004F1718"/>
    <w:rsid w:val="004F2B93"/>
    <w:rsid w:val="004F372F"/>
    <w:rsid w:val="004F69C3"/>
    <w:rsid w:val="00500033"/>
    <w:rsid w:val="00500B62"/>
    <w:rsid w:val="0050178F"/>
    <w:rsid w:val="005025B7"/>
    <w:rsid w:val="00502B45"/>
    <w:rsid w:val="00503C3F"/>
    <w:rsid w:val="005050B5"/>
    <w:rsid w:val="00505495"/>
    <w:rsid w:val="00505548"/>
    <w:rsid w:val="00506E62"/>
    <w:rsid w:val="00507058"/>
    <w:rsid w:val="005112D9"/>
    <w:rsid w:val="005118F3"/>
    <w:rsid w:val="00511CD1"/>
    <w:rsid w:val="00513047"/>
    <w:rsid w:val="00513406"/>
    <w:rsid w:val="0051458F"/>
    <w:rsid w:val="005146C6"/>
    <w:rsid w:val="00516BE6"/>
    <w:rsid w:val="00516DFE"/>
    <w:rsid w:val="005207B4"/>
    <w:rsid w:val="005215F4"/>
    <w:rsid w:val="00521A6B"/>
    <w:rsid w:val="00522E70"/>
    <w:rsid w:val="00524826"/>
    <w:rsid w:val="005251DA"/>
    <w:rsid w:val="00525A2C"/>
    <w:rsid w:val="00531CAD"/>
    <w:rsid w:val="00532996"/>
    <w:rsid w:val="00533287"/>
    <w:rsid w:val="00533556"/>
    <w:rsid w:val="005412C7"/>
    <w:rsid w:val="00541FE4"/>
    <w:rsid w:val="00542123"/>
    <w:rsid w:val="0054317C"/>
    <w:rsid w:val="005438AD"/>
    <w:rsid w:val="00543A2F"/>
    <w:rsid w:val="00543E2C"/>
    <w:rsid w:val="0055005A"/>
    <w:rsid w:val="00550BF4"/>
    <w:rsid w:val="0055106E"/>
    <w:rsid w:val="00552129"/>
    <w:rsid w:val="0055232B"/>
    <w:rsid w:val="00552E65"/>
    <w:rsid w:val="005544E9"/>
    <w:rsid w:val="005546BB"/>
    <w:rsid w:val="005554D6"/>
    <w:rsid w:val="00555AB2"/>
    <w:rsid w:val="00555B92"/>
    <w:rsid w:val="0056050F"/>
    <w:rsid w:val="00561BBF"/>
    <w:rsid w:val="0056225F"/>
    <w:rsid w:val="00562868"/>
    <w:rsid w:val="00563428"/>
    <w:rsid w:val="00563C9A"/>
    <w:rsid w:val="00563EFD"/>
    <w:rsid w:val="00564E2C"/>
    <w:rsid w:val="00564F50"/>
    <w:rsid w:val="00565AB4"/>
    <w:rsid w:val="005701AE"/>
    <w:rsid w:val="00570839"/>
    <w:rsid w:val="00570E2C"/>
    <w:rsid w:val="00571BE2"/>
    <w:rsid w:val="00572BF2"/>
    <w:rsid w:val="00577022"/>
    <w:rsid w:val="00577853"/>
    <w:rsid w:val="00581117"/>
    <w:rsid w:val="005818DD"/>
    <w:rsid w:val="00581F0D"/>
    <w:rsid w:val="00582153"/>
    <w:rsid w:val="00582AC4"/>
    <w:rsid w:val="00584629"/>
    <w:rsid w:val="00584883"/>
    <w:rsid w:val="00590099"/>
    <w:rsid w:val="00590901"/>
    <w:rsid w:val="005912ED"/>
    <w:rsid w:val="00591C08"/>
    <w:rsid w:val="00593F27"/>
    <w:rsid w:val="00597B90"/>
    <w:rsid w:val="005A0D66"/>
    <w:rsid w:val="005A122A"/>
    <w:rsid w:val="005A1D97"/>
    <w:rsid w:val="005A30BB"/>
    <w:rsid w:val="005A4130"/>
    <w:rsid w:val="005A42A1"/>
    <w:rsid w:val="005A4449"/>
    <w:rsid w:val="005A46B7"/>
    <w:rsid w:val="005A57FC"/>
    <w:rsid w:val="005A5DBC"/>
    <w:rsid w:val="005A7101"/>
    <w:rsid w:val="005B09AC"/>
    <w:rsid w:val="005B1C5E"/>
    <w:rsid w:val="005B210F"/>
    <w:rsid w:val="005B218A"/>
    <w:rsid w:val="005B2BF7"/>
    <w:rsid w:val="005B333D"/>
    <w:rsid w:val="005B39D7"/>
    <w:rsid w:val="005B3ADD"/>
    <w:rsid w:val="005B5AAB"/>
    <w:rsid w:val="005B6DEF"/>
    <w:rsid w:val="005C0CD1"/>
    <w:rsid w:val="005C116B"/>
    <w:rsid w:val="005C1AE2"/>
    <w:rsid w:val="005C2753"/>
    <w:rsid w:val="005C457C"/>
    <w:rsid w:val="005C48DC"/>
    <w:rsid w:val="005C4E50"/>
    <w:rsid w:val="005C59C7"/>
    <w:rsid w:val="005C5AAE"/>
    <w:rsid w:val="005C67D8"/>
    <w:rsid w:val="005D041F"/>
    <w:rsid w:val="005D1718"/>
    <w:rsid w:val="005D1DE7"/>
    <w:rsid w:val="005D4ED5"/>
    <w:rsid w:val="005D608E"/>
    <w:rsid w:val="005D7181"/>
    <w:rsid w:val="005D7219"/>
    <w:rsid w:val="005D7E52"/>
    <w:rsid w:val="005E1226"/>
    <w:rsid w:val="005E228B"/>
    <w:rsid w:val="005E3B6A"/>
    <w:rsid w:val="005E3FC1"/>
    <w:rsid w:val="005E5242"/>
    <w:rsid w:val="005E64D8"/>
    <w:rsid w:val="005E669F"/>
    <w:rsid w:val="005E672B"/>
    <w:rsid w:val="005E753F"/>
    <w:rsid w:val="005E7C64"/>
    <w:rsid w:val="005E7E40"/>
    <w:rsid w:val="005F219F"/>
    <w:rsid w:val="005F2E65"/>
    <w:rsid w:val="005F3226"/>
    <w:rsid w:val="005F651E"/>
    <w:rsid w:val="00601648"/>
    <w:rsid w:val="0060203F"/>
    <w:rsid w:val="00602CA9"/>
    <w:rsid w:val="006047FD"/>
    <w:rsid w:val="00604DEB"/>
    <w:rsid w:val="00605302"/>
    <w:rsid w:val="0060664B"/>
    <w:rsid w:val="00607AE6"/>
    <w:rsid w:val="00611769"/>
    <w:rsid w:val="00613F17"/>
    <w:rsid w:val="00613FD6"/>
    <w:rsid w:val="006151EC"/>
    <w:rsid w:val="006152B8"/>
    <w:rsid w:val="0061538E"/>
    <w:rsid w:val="00615CD7"/>
    <w:rsid w:val="006163B8"/>
    <w:rsid w:val="00617749"/>
    <w:rsid w:val="00620D14"/>
    <w:rsid w:val="006218A8"/>
    <w:rsid w:val="00621FE2"/>
    <w:rsid w:val="006251AB"/>
    <w:rsid w:val="00630928"/>
    <w:rsid w:val="006314F7"/>
    <w:rsid w:val="0063238B"/>
    <w:rsid w:val="00633319"/>
    <w:rsid w:val="006339B9"/>
    <w:rsid w:val="0064299A"/>
    <w:rsid w:val="0064636C"/>
    <w:rsid w:val="0064651F"/>
    <w:rsid w:val="00646C29"/>
    <w:rsid w:val="0064709D"/>
    <w:rsid w:val="0064769E"/>
    <w:rsid w:val="00647F60"/>
    <w:rsid w:val="00650901"/>
    <w:rsid w:val="00651013"/>
    <w:rsid w:val="006541A3"/>
    <w:rsid w:val="00654205"/>
    <w:rsid w:val="006545A5"/>
    <w:rsid w:val="00654E31"/>
    <w:rsid w:val="00655A8C"/>
    <w:rsid w:val="006571F3"/>
    <w:rsid w:val="006610F9"/>
    <w:rsid w:val="00662C6A"/>
    <w:rsid w:val="006630D5"/>
    <w:rsid w:val="0066352F"/>
    <w:rsid w:val="00665D25"/>
    <w:rsid w:val="00666023"/>
    <w:rsid w:val="006707D8"/>
    <w:rsid w:val="006717D8"/>
    <w:rsid w:val="00674CF4"/>
    <w:rsid w:val="0067532B"/>
    <w:rsid w:val="006812C8"/>
    <w:rsid w:val="00681B87"/>
    <w:rsid w:val="00683E94"/>
    <w:rsid w:val="00684305"/>
    <w:rsid w:val="00684381"/>
    <w:rsid w:val="00685165"/>
    <w:rsid w:val="00686396"/>
    <w:rsid w:val="00687DC5"/>
    <w:rsid w:val="00690F76"/>
    <w:rsid w:val="006911D6"/>
    <w:rsid w:val="00691F3B"/>
    <w:rsid w:val="006971F9"/>
    <w:rsid w:val="00697250"/>
    <w:rsid w:val="006972CD"/>
    <w:rsid w:val="006972F5"/>
    <w:rsid w:val="006A00F0"/>
    <w:rsid w:val="006A1135"/>
    <w:rsid w:val="006A1EF3"/>
    <w:rsid w:val="006A2EB3"/>
    <w:rsid w:val="006A3063"/>
    <w:rsid w:val="006A415B"/>
    <w:rsid w:val="006A5788"/>
    <w:rsid w:val="006A61D4"/>
    <w:rsid w:val="006A62A6"/>
    <w:rsid w:val="006A67CE"/>
    <w:rsid w:val="006A731F"/>
    <w:rsid w:val="006A7D73"/>
    <w:rsid w:val="006A7E8A"/>
    <w:rsid w:val="006B0B25"/>
    <w:rsid w:val="006B4644"/>
    <w:rsid w:val="006B48BB"/>
    <w:rsid w:val="006B579C"/>
    <w:rsid w:val="006B5FEF"/>
    <w:rsid w:val="006B7502"/>
    <w:rsid w:val="006C1F4A"/>
    <w:rsid w:val="006C1FC8"/>
    <w:rsid w:val="006C2377"/>
    <w:rsid w:val="006C4107"/>
    <w:rsid w:val="006C779F"/>
    <w:rsid w:val="006C7C7E"/>
    <w:rsid w:val="006C7F7F"/>
    <w:rsid w:val="006D0220"/>
    <w:rsid w:val="006D0673"/>
    <w:rsid w:val="006D197A"/>
    <w:rsid w:val="006D595D"/>
    <w:rsid w:val="006D6AFB"/>
    <w:rsid w:val="006E26C1"/>
    <w:rsid w:val="006E38A9"/>
    <w:rsid w:val="006E40C3"/>
    <w:rsid w:val="006E59C4"/>
    <w:rsid w:val="006E5DAF"/>
    <w:rsid w:val="006E762B"/>
    <w:rsid w:val="006F07D3"/>
    <w:rsid w:val="006F1978"/>
    <w:rsid w:val="006F325B"/>
    <w:rsid w:val="006F4413"/>
    <w:rsid w:val="006F4B09"/>
    <w:rsid w:val="006F5D73"/>
    <w:rsid w:val="00700EC4"/>
    <w:rsid w:val="0070210E"/>
    <w:rsid w:val="00702DC7"/>
    <w:rsid w:val="00703BAA"/>
    <w:rsid w:val="007056BA"/>
    <w:rsid w:val="00706F8E"/>
    <w:rsid w:val="007074D6"/>
    <w:rsid w:val="007075E8"/>
    <w:rsid w:val="00712F42"/>
    <w:rsid w:val="00714220"/>
    <w:rsid w:val="007155C1"/>
    <w:rsid w:val="007170C9"/>
    <w:rsid w:val="0072028E"/>
    <w:rsid w:val="00720695"/>
    <w:rsid w:val="007209D9"/>
    <w:rsid w:val="00722202"/>
    <w:rsid w:val="00722620"/>
    <w:rsid w:val="007226E1"/>
    <w:rsid w:val="007233DB"/>
    <w:rsid w:val="0072408B"/>
    <w:rsid w:val="00724892"/>
    <w:rsid w:val="00725EDD"/>
    <w:rsid w:val="007303A6"/>
    <w:rsid w:val="007303AB"/>
    <w:rsid w:val="00730746"/>
    <w:rsid w:val="0073076A"/>
    <w:rsid w:val="0073350E"/>
    <w:rsid w:val="00733DB2"/>
    <w:rsid w:val="00734F4E"/>
    <w:rsid w:val="00736999"/>
    <w:rsid w:val="00736AD7"/>
    <w:rsid w:val="00736F86"/>
    <w:rsid w:val="00740BB5"/>
    <w:rsid w:val="0074486F"/>
    <w:rsid w:val="00744A11"/>
    <w:rsid w:val="00744B24"/>
    <w:rsid w:val="007450B9"/>
    <w:rsid w:val="0074600B"/>
    <w:rsid w:val="007528EE"/>
    <w:rsid w:val="00752E83"/>
    <w:rsid w:val="00753191"/>
    <w:rsid w:val="00754C66"/>
    <w:rsid w:val="00755D06"/>
    <w:rsid w:val="00756318"/>
    <w:rsid w:val="00757094"/>
    <w:rsid w:val="00757371"/>
    <w:rsid w:val="0076157C"/>
    <w:rsid w:val="00764A5C"/>
    <w:rsid w:val="00764E5F"/>
    <w:rsid w:val="007653FF"/>
    <w:rsid w:val="00767A6B"/>
    <w:rsid w:val="00770C39"/>
    <w:rsid w:val="00770F11"/>
    <w:rsid w:val="00771DF1"/>
    <w:rsid w:val="00773411"/>
    <w:rsid w:val="00773C46"/>
    <w:rsid w:val="007741F7"/>
    <w:rsid w:val="00776E22"/>
    <w:rsid w:val="00776E5B"/>
    <w:rsid w:val="00777D87"/>
    <w:rsid w:val="007809CF"/>
    <w:rsid w:val="00782A19"/>
    <w:rsid w:val="00783825"/>
    <w:rsid w:val="007841CF"/>
    <w:rsid w:val="00787EE9"/>
    <w:rsid w:val="00790A0C"/>
    <w:rsid w:val="0079113A"/>
    <w:rsid w:val="00791468"/>
    <w:rsid w:val="007924AC"/>
    <w:rsid w:val="007925FD"/>
    <w:rsid w:val="007926AC"/>
    <w:rsid w:val="00792AD6"/>
    <w:rsid w:val="00793D4F"/>
    <w:rsid w:val="00795CDF"/>
    <w:rsid w:val="00796838"/>
    <w:rsid w:val="00797D8E"/>
    <w:rsid w:val="007A0297"/>
    <w:rsid w:val="007A3516"/>
    <w:rsid w:val="007A4F7E"/>
    <w:rsid w:val="007A5D81"/>
    <w:rsid w:val="007A63EE"/>
    <w:rsid w:val="007A7BB2"/>
    <w:rsid w:val="007B1491"/>
    <w:rsid w:val="007B2550"/>
    <w:rsid w:val="007B2DF6"/>
    <w:rsid w:val="007B2F11"/>
    <w:rsid w:val="007B489D"/>
    <w:rsid w:val="007B4B07"/>
    <w:rsid w:val="007B5308"/>
    <w:rsid w:val="007B5A48"/>
    <w:rsid w:val="007B6222"/>
    <w:rsid w:val="007B7256"/>
    <w:rsid w:val="007C18C6"/>
    <w:rsid w:val="007C4823"/>
    <w:rsid w:val="007C6422"/>
    <w:rsid w:val="007C66C0"/>
    <w:rsid w:val="007D109A"/>
    <w:rsid w:val="007D22F8"/>
    <w:rsid w:val="007D250E"/>
    <w:rsid w:val="007D2B69"/>
    <w:rsid w:val="007D46B5"/>
    <w:rsid w:val="007D62D4"/>
    <w:rsid w:val="007D6708"/>
    <w:rsid w:val="007D6A07"/>
    <w:rsid w:val="007E17F2"/>
    <w:rsid w:val="007E2F06"/>
    <w:rsid w:val="007E542F"/>
    <w:rsid w:val="007E54AA"/>
    <w:rsid w:val="007E54D7"/>
    <w:rsid w:val="007E72EB"/>
    <w:rsid w:val="007E7A63"/>
    <w:rsid w:val="007E7C70"/>
    <w:rsid w:val="007F09F9"/>
    <w:rsid w:val="007F13A7"/>
    <w:rsid w:val="007F36C3"/>
    <w:rsid w:val="007F3F1C"/>
    <w:rsid w:val="007F4A2B"/>
    <w:rsid w:val="007F6D32"/>
    <w:rsid w:val="00800986"/>
    <w:rsid w:val="0080132A"/>
    <w:rsid w:val="008018B1"/>
    <w:rsid w:val="008022FD"/>
    <w:rsid w:val="00802E83"/>
    <w:rsid w:val="00803385"/>
    <w:rsid w:val="00803E71"/>
    <w:rsid w:val="00804062"/>
    <w:rsid w:val="00804BA5"/>
    <w:rsid w:val="00806008"/>
    <w:rsid w:val="0080794F"/>
    <w:rsid w:val="00807A1D"/>
    <w:rsid w:val="00807F5F"/>
    <w:rsid w:val="00810D5A"/>
    <w:rsid w:val="00811F87"/>
    <w:rsid w:val="00814100"/>
    <w:rsid w:val="008144D3"/>
    <w:rsid w:val="00814CA8"/>
    <w:rsid w:val="00815823"/>
    <w:rsid w:val="00816120"/>
    <w:rsid w:val="00816458"/>
    <w:rsid w:val="00817A78"/>
    <w:rsid w:val="00817FCE"/>
    <w:rsid w:val="00822811"/>
    <w:rsid w:val="00822AF4"/>
    <w:rsid w:val="00823C71"/>
    <w:rsid w:val="0082455D"/>
    <w:rsid w:val="00825420"/>
    <w:rsid w:val="00833169"/>
    <w:rsid w:val="00834F03"/>
    <w:rsid w:val="008376DE"/>
    <w:rsid w:val="008439C5"/>
    <w:rsid w:val="00845C12"/>
    <w:rsid w:val="00846386"/>
    <w:rsid w:val="008505D8"/>
    <w:rsid w:val="00852740"/>
    <w:rsid w:val="00853CAF"/>
    <w:rsid w:val="00854B70"/>
    <w:rsid w:val="00854E7E"/>
    <w:rsid w:val="0085601E"/>
    <w:rsid w:val="00861A33"/>
    <w:rsid w:val="00862DC5"/>
    <w:rsid w:val="00862F15"/>
    <w:rsid w:val="008640F9"/>
    <w:rsid w:val="00864182"/>
    <w:rsid w:val="008642C2"/>
    <w:rsid w:val="0086447D"/>
    <w:rsid w:val="00864E16"/>
    <w:rsid w:val="008651F7"/>
    <w:rsid w:val="00866464"/>
    <w:rsid w:val="00866AE7"/>
    <w:rsid w:val="00867A32"/>
    <w:rsid w:val="008727AF"/>
    <w:rsid w:val="00873414"/>
    <w:rsid w:val="0087375C"/>
    <w:rsid w:val="008754A6"/>
    <w:rsid w:val="00875681"/>
    <w:rsid w:val="008825E6"/>
    <w:rsid w:val="00883414"/>
    <w:rsid w:val="00883421"/>
    <w:rsid w:val="0088454F"/>
    <w:rsid w:val="00886594"/>
    <w:rsid w:val="008902AE"/>
    <w:rsid w:val="0089170A"/>
    <w:rsid w:val="00893F5B"/>
    <w:rsid w:val="008941F0"/>
    <w:rsid w:val="00895DBC"/>
    <w:rsid w:val="00895F97"/>
    <w:rsid w:val="00896D23"/>
    <w:rsid w:val="008A0505"/>
    <w:rsid w:val="008A101A"/>
    <w:rsid w:val="008A4849"/>
    <w:rsid w:val="008A57E2"/>
    <w:rsid w:val="008B019D"/>
    <w:rsid w:val="008B0639"/>
    <w:rsid w:val="008B2379"/>
    <w:rsid w:val="008B23E7"/>
    <w:rsid w:val="008B4D53"/>
    <w:rsid w:val="008B4E61"/>
    <w:rsid w:val="008B4F3E"/>
    <w:rsid w:val="008B4FF3"/>
    <w:rsid w:val="008B659D"/>
    <w:rsid w:val="008B6B75"/>
    <w:rsid w:val="008B6C5E"/>
    <w:rsid w:val="008B7C7A"/>
    <w:rsid w:val="008C06B6"/>
    <w:rsid w:val="008C070C"/>
    <w:rsid w:val="008C0D70"/>
    <w:rsid w:val="008C0FAF"/>
    <w:rsid w:val="008C1199"/>
    <w:rsid w:val="008C19BC"/>
    <w:rsid w:val="008C222A"/>
    <w:rsid w:val="008C24CF"/>
    <w:rsid w:val="008C2D25"/>
    <w:rsid w:val="008C518F"/>
    <w:rsid w:val="008C5849"/>
    <w:rsid w:val="008C7284"/>
    <w:rsid w:val="008D1579"/>
    <w:rsid w:val="008D310F"/>
    <w:rsid w:val="008D4333"/>
    <w:rsid w:val="008D4E1B"/>
    <w:rsid w:val="008D6456"/>
    <w:rsid w:val="008D70F9"/>
    <w:rsid w:val="008E067A"/>
    <w:rsid w:val="008E07B3"/>
    <w:rsid w:val="008E1E61"/>
    <w:rsid w:val="008E2AC5"/>
    <w:rsid w:val="008E3A33"/>
    <w:rsid w:val="008E4F54"/>
    <w:rsid w:val="008E6C6B"/>
    <w:rsid w:val="008F097A"/>
    <w:rsid w:val="008F0C79"/>
    <w:rsid w:val="008F2795"/>
    <w:rsid w:val="008F3FE1"/>
    <w:rsid w:val="008F572C"/>
    <w:rsid w:val="008F73BF"/>
    <w:rsid w:val="008F7D2F"/>
    <w:rsid w:val="00904703"/>
    <w:rsid w:val="00905FA0"/>
    <w:rsid w:val="009065F4"/>
    <w:rsid w:val="00911932"/>
    <w:rsid w:val="00914116"/>
    <w:rsid w:val="009171F5"/>
    <w:rsid w:val="00917283"/>
    <w:rsid w:val="00917F32"/>
    <w:rsid w:val="0092047E"/>
    <w:rsid w:val="00920AC9"/>
    <w:rsid w:val="00920EFE"/>
    <w:rsid w:val="009211B1"/>
    <w:rsid w:val="0092265D"/>
    <w:rsid w:val="009233C9"/>
    <w:rsid w:val="00924AC8"/>
    <w:rsid w:val="00925851"/>
    <w:rsid w:val="009313DD"/>
    <w:rsid w:val="00932A77"/>
    <w:rsid w:val="00934950"/>
    <w:rsid w:val="009349CA"/>
    <w:rsid w:val="00934CB9"/>
    <w:rsid w:val="009352E7"/>
    <w:rsid w:val="0093572F"/>
    <w:rsid w:val="00936D72"/>
    <w:rsid w:val="00936F2B"/>
    <w:rsid w:val="0094137D"/>
    <w:rsid w:val="00941AB0"/>
    <w:rsid w:val="009422CD"/>
    <w:rsid w:val="0094423D"/>
    <w:rsid w:val="00945DE4"/>
    <w:rsid w:val="009463CA"/>
    <w:rsid w:val="00946D8E"/>
    <w:rsid w:val="00947835"/>
    <w:rsid w:val="00950E68"/>
    <w:rsid w:val="00953D8F"/>
    <w:rsid w:val="00955BB2"/>
    <w:rsid w:val="0095676F"/>
    <w:rsid w:val="00956C2C"/>
    <w:rsid w:val="009575D4"/>
    <w:rsid w:val="00960F8A"/>
    <w:rsid w:val="00962D2E"/>
    <w:rsid w:val="00962F2F"/>
    <w:rsid w:val="009637E4"/>
    <w:rsid w:val="00963DD8"/>
    <w:rsid w:val="00963F05"/>
    <w:rsid w:val="00966666"/>
    <w:rsid w:val="00966D25"/>
    <w:rsid w:val="0097070C"/>
    <w:rsid w:val="00970C9F"/>
    <w:rsid w:val="00970DFE"/>
    <w:rsid w:val="00971271"/>
    <w:rsid w:val="0097152A"/>
    <w:rsid w:val="00971636"/>
    <w:rsid w:val="00971909"/>
    <w:rsid w:val="00971DB1"/>
    <w:rsid w:val="00972189"/>
    <w:rsid w:val="00973A8F"/>
    <w:rsid w:val="009745F5"/>
    <w:rsid w:val="009754C7"/>
    <w:rsid w:val="0097733F"/>
    <w:rsid w:val="00977B97"/>
    <w:rsid w:val="009824FB"/>
    <w:rsid w:val="00983479"/>
    <w:rsid w:val="00983639"/>
    <w:rsid w:val="00983F9F"/>
    <w:rsid w:val="009842A0"/>
    <w:rsid w:val="00986ED7"/>
    <w:rsid w:val="00991130"/>
    <w:rsid w:val="0099240A"/>
    <w:rsid w:val="0099240D"/>
    <w:rsid w:val="00993E80"/>
    <w:rsid w:val="00995515"/>
    <w:rsid w:val="00995C2F"/>
    <w:rsid w:val="00996BE8"/>
    <w:rsid w:val="0099708B"/>
    <w:rsid w:val="009A01EC"/>
    <w:rsid w:val="009A0ECB"/>
    <w:rsid w:val="009A179D"/>
    <w:rsid w:val="009A40CB"/>
    <w:rsid w:val="009A447D"/>
    <w:rsid w:val="009A537E"/>
    <w:rsid w:val="009A62AA"/>
    <w:rsid w:val="009A6454"/>
    <w:rsid w:val="009A729F"/>
    <w:rsid w:val="009A7BAB"/>
    <w:rsid w:val="009B0EFC"/>
    <w:rsid w:val="009B1C45"/>
    <w:rsid w:val="009B1CF5"/>
    <w:rsid w:val="009B2E40"/>
    <w:rsid w:val="009B44A8"/>
    <w:rsid w:val="009B5D71"/>
    <w:rsid w:val="009B7EB7"/>
    <w:rsid w:val="009C1168"/>
    <w:rsid w:val="009C281F"/>
    <w:rsid w:val="009C3257"/>
    <w:rsid w:val="009C405B"/>
    <w:rsid w:val="009C517A"/>
    <w:rsid w:val="009C5EF4"/>
    <w:rsid w:val="009D151A"/>
    <w:rsid w:val="009D25E7"/>
    <w:rsid w:val="009D2F1F"/>
    <w:rsid w:val="009D3330"/>
    <w:rsid w:val="009D43ED"/>
    <w:rsid w:val="009D50A5"/>
    <w:rsid w:val="009D61D8"/>
    <w:rsid w:val="009D706D"/>
    <w:rsid w:val="009D77A3"/>
    <w:rsid w:val="009E0EB9"/>
    <w:rsid w:val="009E1FDD"/>
    <w:rsid w:val="009E4C19"/>
    <w:rsid w:val="009E5359"/>
    <w:rsid w:val="009E5AF6"/>
    <w:rsid w:val="009E75F7"/>
    <w:rsid w:val="009F2BBD"/>
    <w:rsid w:val="009F4BE7"/>
    <w:rsid w:val="009F5385"/>
    <w:rsid w:val="009F5FE2"/>
    <w:rsid w:val="009F719D"/>
    <w:rsid w:val="00A0049F"/>
    <w:rsid w:val="00A01165"/>
    <w:rsid w:val="00A014D6"/>
    <w:rsid w:val="00A0162A"/>
    <w:rsid w:val="00A0229C"/>
    <w:rsid w:val="00A03049"/>
    <w:rsid w:val="00A03AEB"/>
    <w:rsid w:val="00A06412"/>
    <w:rsid w:val="00A11503"/>
    <w:rsid w:val="00A11E92"/>
    <w:rsid w:val="00A12D23"/>
    <w:rsid w:val="00A15E0C"/>
    <w:rsid w:val="00A165BF"/>
    <w:rsid w:val="00A16F8E"/>
    <w:rsid w:val="00A201B0"/>
    <w:rsid w:val="00A21981"/>
    <w:rsid w:val="00A21BB8"/>
    <w:rsid w:val="00A254E5"/>
    <w:rsid w:val="00A25AFE"/>
    <w:rsid w:val="00A26006"/>
    <w:rsid w:val="00A262D1"/>
    <w:rsid w:val="00A271D4"/>
    <w:rsid w:val="00A33ED8"/>
    <w:rsid w:val="00A35B9D"/>
    <w:rsid w:val="00A369F3"/>
    <w:rsid w:val="00A36A94"/>
    <w:rsid w:val="00A36CF3"/>
    <w:rsid w:val="00A42E62"/>
    <w:rsid w:val="00A44401"/>
    <w:rsid w:val="00A451F2"/>
    <w:rsid w:val="00A4690D"/>
    <w:rsid w:val="00A46A41"/>
    <w:rsid w:val="00A47108"/>
    <w:rsid w:val="00A50A93"/>
    <w:rsid w:val="00A50C94"/>
    <w:rsid w:val="00A50FF2"/>
    <w:rsid w:val="00A5135E"/>
    <w:rsid w:val="00A515B4"/>
    <w:rsid w:val="00A52758"/>
    <w:rsid w:val="00A534F6"/>
    <w:rsid w:val="00A5438B"/>
    <w:rsid w:val="00A55490"/>
    <w:rsid w:val="00A55CA5"/>
    <w:rsid w:val="00A55D3E"/>
    <w:rsid w:val="00A566A3"/>
    <w:rsid w:val="00A60460"/>
    <w:rsid w:val="00A60AEF"/>
    <w:rsid w:val="00A60C53"/>
    <w:rsid w:val="00A6134E"/>
    <w:rsid w:val="00A61361"/>
    <w:rsid w:val="00A62EF2"/>
    <w:rsid w:val="00A64383"/>
    <w:rsid w:val="00A65A4E"/>
    <w:rsid w:val="00A66E85"/>
    <w:rsid w:val="00A67A97"/>
    <w:rsid w:val="00A7041D"/>
    <w:rsid w:val="00A7072B"/>
    <w:rsid w:val="00A714BF"/>
    <w:rsid w:val="00A7312A"/>
    <w:rsid w:val="00A734A2"/>
    <w:rsid w:val="00A7485B"/>
    <w:rsid w:val="00A77BF0"/>
    <w:rsid w:val="00A819E3"/>
    <w:rsid w:val="00A82033"/>
    <w:rsid w:val="00A83082"/>
    <w:rsid w:val="00A8362E"/>
    <w:rsid w:val="00A851C4"/>
    <w:rsid w:val="00A8587A"/>
    <w:rsid w:val="00A85D78"/>
    <w:rsid w:val="00A871B3"/>
    <w:rsid w:val="00A912E5"/>
    <w:rsid w:val="00A91A36"/>
    <w:rsid w:val="00A91AB5"/>
    <w:rsid w:val="00A9500B"/>
    <w:rsid w:val="00A95733"/>
    <w:rsid w:val="00A9654A"/>
    <w:rsid w:val="00AA08E9"/>
    <w:rsid w:val="00AA0CB6"/>
    <w:rsid w:val="00AA3187"/>
    <w:rsid w:val="00AA496D"/>
    <w:rsid w:val="00AA5077"/>
    <w:rsid w:val="00AA6DFE"/>
    <w:rsid w:val="00AA7239"/>
    <w:rsid w:val="00AB023D"/>
    <w:rsid w:val="00AB1622"/>
    <w:rsid w:val="00AB401D"/>
    <w:rsid w:val="00AB4DC3"/>
    <w:rsid w:val="00AB55F6"/>
    <w:rsid w:val="00AB738F"/>
    <w:rsid w:val="00AB7523"/>
    <w:rsid w:val="00AC2546"/>
    <w:rsid w:val="00AC2E50"/>
    <w:rsid w:val="00AC355A"/>
    <w:rsid w:val="00AC625A"/>
    <w:rsid w:val="00AD2CDA"/>
    <w:rsid w:val="00AD2E9F"/>
    <w:rsid w:val="00AD42E1"/>
    <w:rsid w:val="00AD4B76"/>
    <w:rsid w:val="00AD4C99"/>
    <w:rsid w:val="00AD6254"/>
    <w:rsid w:val="00AD6465"/>
    <w:rsid w:val="00AE37DF"/>
    <w:rsid w:val="00AE48D3"/>
    <w:rsid w:val="00AE4A68"/>
    <w:rsid w:val="00AE4EBA"/>
    <w:rsid w:val="00AE5ACE"/>
    <w:rsid w:val="00AE6211"/>
    <w:rsid w:val="00AE6624"/>
    <w:rsid w:val="00AF07BE"/>
    <w:rsid w:val="00AF08F6"/>
    <w:rsid w:val="00AF2DA5"/>
    <w:rsid w:val="00AF34D5"/>
    <w:rsid w:val="00AF42E5"/>
    <w:rsid w:val="00AF5084"/>
    <w:rsid w:val="00AF74C8"/>
    <w:rsid w:val="00AF77CD"/>
    <w:rsid w:val="00B01BCC"/>
    <w:rsid w:val="00B027B5"/>
    <w:rsid w:val="00B05E4D"/>
    <w:rsid w:val="00B06885"/>
    <w:rsid w:val="00B11E5F"/>
    <w:rsid w:val="00B12B70"/>
    <w:rsid w:val="00B12BF0"/>
    <w:rsid w:val="00B135DB"/>
    <w:rsid w:val="00B14345"/>
    <w:rsid w:val="00B14E04"/>
    <w:rsid w:val="00B1687A"/>
    <w:rsid w:val="00B20647"/>
    <w:rsid w:val="00B2100C"/>
    <w:rsid w:val="00B2101F"/>
    <w:rsid w:val="00B2167E"/>
    <w:rsid w:val="00B227B2"/>
    <w:rsid w:val="00B22A3A"/>
    <w:rsid w:val="00B23708"/>
    <w:rsid w:val="00B24243"/>
    <w:rsid w:val="00B25028"/>
    <w:rsid w:val="00B2533D"/>
    <w:rsid w:val="00B25826"/>
    <w:rsid w:val="00B314BC"/>
    <w:rsid w:val="00B3213E"/>
    <w:rsid w:val="00B32F47"/>
    <w:rsid w:val="00B3370D"/>
    <w:rsid w:val="00B3384F"/>
    <w:rsid w:val="00B36E0A"/>
    <w:rsid w:val="00B37831"/>
    <w:rsid w:val="00B44480"/>
    <w:rsid w:val="00B44738"/>
    <w:rsid w:val="00B4518F"/>
    <w:rsid w:val="00B45F23"/>
    <w:rsid w:val="00B46033"/>
    <w:rsid w:val="00B4626B"/>
    <w:rsid w:val="00B46EA1"/>
    <w:rsid w:val="00B47ABD"/>
    <w:rsid w:val="00B50D85"/>
    <w:rsid w:val="00B516D5"/>
    <w:rsid w:val="00B52FA8"/>
    <w:rsid w:val="00B553E9"/>
    <w:rsid w:val="00B57081"/>
    <w:rsid w:val="00B60692"/>
    <w:rsid w:val="00B60B63"/>
    <w:rsid w:val="00B627B3"/>
    <w:rsid w:val="00B6357E"/>
    <w:rsid w:val="00B64501"/>
    <w:rsid w:val="00B6593D"/>
    <w:rsid w:val="00B6598F"/>
    <w:rsid w:val="00B65DEB"/>
    <w:rsid w:val="00B66B62"/>
    <w:rsid w:val="00B71315"/>
    <w:rsid w:val="00B71A03"/>
    <w:rsid w:val="00B726F6"/>
    <w:rsid w:val="00B73CDD"/>
    <w:rsid w:val="00B775A9"/>
    <w:rsid w:val="00B77B06"/>
    <w:rsid w:val="00B77CC3"/>
    <w:rsid w:val="00B80417"/>
    <w:rsid w:val="00B80CDE"/>
    <w:rsid w:val="00B82AFB"/>
    <w:rsid w:val="00B82BE1"/>
    <w:rsid w:val="00B830DB"/>
    <w:rsid w:val="00B83C56"/>
    <w:rsid w:val="00B841B3"/>
    <w:rsid w:val="00B847D6"/>
    <w:rsid w:val="00B85B4B"/>
    <w:rsid w:val="00B85F0E"/>
    <w:rsid w:val="00B86A47"/>
    <w:rsid w:val="00B87F22"/>
    <w:rsid w:val="00B97793"/>
    <w:rsid w:val="00BA09FB"/>
    <w:rsid w:val="00BA0CD7"/>
    <w:rsid w:val="00BA2C8E"/>
    <w:rsid w:val="00BA2E21"/>
    <w:rsid w:val="00BA3587"/>
    <w:rsid w:val="00BA36E6"/>
    <w:rsid w:val="00BA418B"/>
    <w:rsid w:val="00BA5F4F"/>
    <w:rsid w:val="00BA726B"/>
    <w:rsid w:val="00BA7DD9"/>
    <w:rsid w:val="00BB0C66"/>
    <w:rsid w:val="00BB31FC"/>
    <w:rsid w:val="00BB5527"/>
    <w:rsid w:val="00BB5556"/>
    <w:rsid w:val="00BB63CF"/>
    <w:rsid w:val="00BB668D"/>
    <w:rsid w:val="00BC0D2E"/>
    <w:rsid w:val="00BC11E8"/>
    <w:rsid w:val="00BC12F4"/>
    <w:rsid w:val="00BC2A92"/>
    <w:rsid w:val="00BC51AA"/>
    <w:rsid w:val="00BD2D3E"/>
    <w:rsid w:val="00BD38B9"/>
    <w:rsid w:val="00BD5DB1"/>
    <w:rsid w:val="00BD5DC6"/>
    <w:rsid w:val="00BD601B"/>
    <w:rsid w:val="00BD6568"/>
    <w:rsid w:val="00BD7374"/>
    <w:rsid w:val="00BE05CE"/>
    <w:rsid w:val="00BE3611"/>
    <w:rsid w:val="00BE36EC"/>
    <w:rsid w:val="00BE3AEA"/>
    <w:rsid w:val="00BE69CE"/>
    <w:rsid w:val="00BE7671"/>
    <w:rsid w:val="00BE7C86"/>
    <w:rsid w:val="00BF08F7"/>
    <w:rsid w:val="00BF290A"/>
    <w:rsid w:val="00BF5F1C"/>
    <w:rsid w:val="00C0144A"/>
    <w:rsid w:val="00C02C09"/>
    <w:rsid w:val="00C032EF"/>
    <w:rsid w:val="00C05B83"/>
    <w:rsid w:val="00C069DE"/>
    <w:rsid w:val="00C07DB1"/>
    <w:rsid w:val="00C07EE7"/>
    <w:rsid w:val="00C12A00"/>
    <w:rsid w:val="00C138F7"/>
    <w:rsid w:val="00C13D9F"/>
    <w:rsid w:val="00C14312"/>
    <w:rsid w:val="00C1615E"/>
    <w:rsid w:val="00C16D75"/>
    <w:rsid w:val="00C17CAA"/>
    <w:rsid w:val="00C20C63"/>
    <w:rsid w:val="00C2190D"/>
    <w:rsid w:val="00C2636D"/>
    <w:rsid w:val="00C2676D"/>
    <w:rsid w:val="00C279BF"/>
    <w:rsid w:val="00C27B97"/>
    <w:rsid w:val="00C31F82"/>
    <w:rsid w:val="00C31FF9"/>
    <w:rsid w:val="00C3318F"/>
    <w:rsid w:val="00C3336A"/>
    <w:rsid w:val="00C348EC"/>
    <w:rsid w:val="00C36FAA"/>
    <w:rsid w:val="00C37523"/>
    <w:rsid w:val="00C41FF1"/>
    <w:rsid w:val="00C4238D"/>
    <w:rsid w:val="00C42D0E"/>
    <w:rsid w:val="00C42FB5"/>
    <w:rsid w:val="00C430CD"/>
    <w:rsid w:val="00C436B5"/>
    <w:rsid w:val="00C436B8"/>
    <w:rsid w:val="00C47AF6"/>
    <w:rsid w:val="00C51396"/>
    <w:rsid w:val="00C521C8"/>
    <w:rsid w:val="00C60668"/>
    <w:rsid w:val="00C61677"/>
    <w:rsid w:val="00C6168C"/>
    <w:rsid w:val="00C617B9"/>
    <w:rsid w:val="00C6271C"/>
    <w:rsid w:val="00C62F52"/>
    <w:rsid w:val="00C64F48"/>
    <w:rsid w:val="00C65972"/>
    <w:rsid w:val="00C65A0B"/>
    <w:rsid w:val="00C67097"/>
    <w:rsid w:val="00C67275"/>
    <w:rsid w:val="00C676A2"/>
    <w:rsid w:val="00C67DC7"/>
    <w:rsid w:val="00C701B4"/>
    <w:rsid w:val="00C71732"/>
    <w:rsid w:val="00C71AAB"/>
    <w:rsid w:val="00C72846"/>
    <w:rsid w:val="00C7313F"/>
    <w:rsid w:val="00C75411"/>
    <w:rsid w:val="00C77E3C"/>
    <w:rsid w:val="00C81016"/>
    <w:rsid w:val="00C81471"/>
    <w:rsid w:val="00C8565A"/>
    <w:rsid w:val="00C87C15"/>
    <w:rsid w:val="00C90785"/>
    <w:rsid w:val="00C912AF"/>
    <w:rsid w:val="00C92481"/>
    <w:rsid w:val="00C92BA7"/>
    <w:rsid w:val="00C94796"/>
    <w:rsid w:val="00C977D1"/>
    <w:rsid w:val="00C97D20"/>
    <w:rsid w:val="00CA0196"/>
    <w:rsid w:val="00CA29F1"/>
    <w:rsid w:val="00CA2C03"/>
    <w:rsid w:val="00CA3333"/>
    <w:rsid w:val="00CA3FFF"/>
    <w:rsid w:val="00CA72DB"/>
    <w:rsid w:val="00CA7371"/>
    <w:rsid w:val="00CB0008"/>
    <w:rsid w:val="00CB1F98"/>
    <w:rsid w:val="00CB4801"/>
    <w:rsid w:val="00CB4FD6"/>
    <w:rsid w:val="00CB576F"/>
    <w:rsid w:val="00CB5D57"/>
    <w:rsid w:val="00CB5FE3"/>
    <w:rsid w:val="00CB7A6E"/>
    <w:rsid w:val="00CC03ED"/>
    <w:rsid w:val="00CC04FE"/>
    <w:rsid w:val="00CC2385"/>
    <w:rsid w:val="00CC3DF9"/>
    <w:rsid w:val="00CC4CCC"/>
    <w:rsid w:val="00CC66B0"/>
    <w:rsid w:val="00CC7C6B"/>
    <w:rsid w:val="00CD0DE7"/>
    <w:rsid w:val="00CD3216"/>
    <w:rsid w:val="00CD3DB0"/>
    <w:rsid w:val="00CD430D"/>
    <w:rsid w:val="00CD6B14"/>
    <w:rsid w:val="00CD7D41"/>
    <w:rsid w:val="00CE01FC"/>
    <w:rsid w:val="00CE0930"/>
    <w:rsid w:val="00CE0E56"/>
    <w:rsid w:val="00CE159C"/>
    <w:rsid w:val="00CE17DB"/>
    <w:rsid w:val="00CE180F"/>
    <w:rsid w:val="00CE1B07"/>
    <w:rsid w:val="00CE2972"/>
    <w:rsid w:val="00CE455F"/>
    <w:rsid w:val="00CE53AA"/>
    <w:rsid w:val="00CF4DB0"/>
    <w:rsid w:val="00CF6BF9"/>
    <w:rsid w:val="00CF75DC"/>
    <w:rsid w:val="00D05564"/>
    <w:rsid w:val="00D05992"/>
    <w:rsid w:val="00D069D6"/>
    <w:rsid w:val="00D10E2C"/>
    <w:rsid w:val="00D1458B"/>
    <w:rsid w:val="00D16AE4"/>
    <w:rsid w:val="00D20CAF"/>
    <w:rsid w:val="00D220CF"/>
    <w:rsid w:val="00D259EB"/>
    <w:rsid w:val="00D2704A"/>
    <w:rsid w:val="00D277F5"/>
    <w:rsid w:val="00D33086"/>
    <w:rsid w:val="00D35E3E"/>
    <w:rsid w:val="00D36CAF"/>
    <w:rsid w:val="00D37ECB"/>
    <w:rsid w:val="00D41E8E"/>
    <w:rsid w:val="00D42F3B"/>
    <w:rsid w:val="00D430D5"/>
    <w:rsid w:val="00D437FF"/>
    <w:rsid w:val="00D45FB4"/>
    <w:rsid w:val="00D47C3A"/>
    <w:rsid w:val="00D47D94"/>
    <w:rsid w:val="00D50BFB"/>
    <w:rsid w:val="00D5117A"/>
    <w:rsid w:val="00D5304A"/>
    <w:rsid w:val="00D5411D"/>
    <w:rsid w:val="00D54DD4"/>
    <w:rsid w:val="00D575D4"/>
    <w:rsid w:val="00D57682"/>
    <w:rsid w:val="00D60FBD"/>
    <w:rsid w:val="00D6127F"/>
    <w:rsid w:val="00D6180B"/>
    <w:rsid w:val="00D62CE3"/>
    <w:rsid w:val="00D62F37"/>
    <w:rsid w:val="00D649C6"/>
    <w:rsid w:val="00D649CA"/>
    <w:rsid w:val="00D651AD"/>
    <w:rsid w:val="00D663B6"/>
    <w:rsid w:val="00D67B2B"/>
    <w:rsid w:val="00D7167E"/>
    <w:rsid w:val="00D748E5"/>
    <w:rsid w:val="00D74A73"/>
    <w:rsid w:val="00D7518B"/>
    <w:rsid w:val="00D759CB"/>
    <w:rsid w:val="00D773A8"/>
    <w:rsid w:val="00D77BDD"/>
    <w:rsid w:val="00D81C91"/>
    <w:rsid w:val="00D83603"/>
    <w:rsid w:val="00D83B91"/>
    <w:rsid w:val="00D844A2"/>
    <w:rsid w:val="00D867C5"/>
    <w:rsid w:val="00D86B05"/>
    <w:rsid w:val="00D87397"/>
    <w:rsid w:val="00D9167D"/>
    <w:rsid w:val="00D91ACD"/>
    <w:rsid w:val="00D96D4C"/>
    <w:rsid w:val="00DA00F9"/>
    <w:rsid w:val="00DA1C2D"/>
    <w:rsid w:val="00DA2306"/>
    <w:rsid w:val="00DA2CEF"/>
    <w:rsid w:val="00DA2DCB"/>
    <w:rsid w:val="00DA317D"/>
    <w:rsid w:val="00DA34A8"/>
    <w:rsid w:val="00DA4789"/>
    <w:rsid w:val="00DB0A1B"/>
    <w:rsid w:val="00DB0F67"/>
    <w:rsid w:val="00DB4E1A"/>
    <w:rsid w:val="00DB507A"/>
    <w:rsid w:val="00DB70A5"/>
    <w:rsid w:val="00DC0E52"/>
    <w:rsid w:val="00DC1D69"/>
    <w:rsid w:val="00DC43C2"/>
    <w:rsid w:val="00DC514C"/>
    <w:rsid w:val="00DC5220"/>
    <w:rsid w:val="00DC561A"/>
    <w:rsid w:val="00DC6B02"/>
    <w:rsid w:val="00DC6EA6"/>
    <w:rsid w:val="00DC7D19"/>
    <w:rsid w:val="00DD2EBD"/>
    <w:rsid w:val="00DD372E"/>
    <w:rsid w:val="00DD3FF3"/>
    <w:rsid w:val="00DD6A51"/>
    <w:rsid w:val="00DE1BBE"/>
    <w:rsid w:val="00DE256F"/>
    <w:rsid w:val="00DE27F6"/>
    <w:rsid w:val="00DE2E2D"/>
    <w:rsid w:val="00DE4753"/>
    <w:rsid w:val="00DF1588"/>
    <w:rsid w:val="00DF1F47"/>
    <w:rsid w:val="00DF2083"/>
    <w:rsid w:val="00DF7005"/>
    <w:rsid w:val="00DF7CC2"/>
    <w:rsid w:val="00E00731"/>
    <w:rsid w:val="00E0092A"/>
    <w:rsid w:val="00E020AD"/>
    <w:rsid w:val="00E03C0B"/>
    <w:rsid w:val="00E03DB3"/>
    <w:rsid w:val="00E04E61"/>
    <w:rsid w:val="00E056A4"/>
    <w:rsid w:val="00E0712C"/>
    <w:rsid w:val="00E130B4"/>
    <w:rsid w:val="00E13207"/>
    <w:rsid w:val="00E14C14"/>
    <w:rsid w:val="00E167AF"/>
    <w:rsid w:val="00E17470"/>
    <w:rsid w:val="00E20DB6"/>
    <w:rsid w:val="00E20EBC"/>
    <w:rsid w:val="00E213C9"/>
    <w:rsid w:val="00E2154C"/>
    <w:rsid w:val="00E22C0C"/>
    <w:rsid w:val="00E22D09"/>
    <w:rsid w:val="00E24AC2"/>
    <w:rsid w:val="00E258F0"/>
    <w:rsid w:val="00E25A4D"/>
    <w:rsid w:val="00E25EB3"/>
    <w:rsid w:val="00E26349"/>
    <w:rsid w:val="00E267AC"/>
    <w:rsid w:val="00E270C3"/>
    <w:rsid w:val="00E270E2"/>
    <w:rsid w:val="00E300F5"/>
    <w:rsid w:val="00E31D13"/>
    <w:rsid w:val="00E321E8"/>
    <w:rsid w:val="00E324DF"/>
    <w:rsid w:val="00E32BEA"/>
    <w:rsid w:val="00E340E5"/>
    <w:rsid w:val="00E4347D"/>
    <w:rsid w:val="00E44F9A"/>
    <w:rsid w:val="00E454C2"/>
    <w:rsid w:val="00E50E8C"/>
    <w:rsid w:val="00E51198"/>
    <w:rsid w:val="00E51684"/>
    <w:rsid w:val="00E51CDD"/>
    <w:rsid w:val="00E52FFF"/>
    <w:rsid w:val="00E53241"/>
    <w:rsid w:val="00E55253"/>
    <w:rsid w:val="00E567F5"/>
    <w:rsid w:val="00E56FCD"/>
    <w:rsid w:val="00E5712D"/>
    <w:rsid w:val="00E57D04"/>
    <w:rsid w:val="00E61BDC"/>
    <w:rsid w:val="00E638F9"/>
    <w:rsid w:val="00E653C8"/>
    <w:rsid w:val="00E65713"/>
    <w:rsid w:val="00E65A61"/>
    <w:rsid w:val="00E673C3"/>
    <w:rsid w:val="00E67F24"/>
    <w:rsid w:val="00E711EB"/>
    <w:rsid w:val="00E72808"/>
    <w:rsid w:val="00E75046"/>
    <w:rsid w:val="00E76118"/>
    <w:rsid w:val="00E7679C"/>
    <w:rsid w:val="00E76F02"/>
    <w:rsid w:val="00E7790E"/>
    <w:rsid w:val="00E77A75"/>
    <w:rsid w:val="00E80206"/>
    <w:rsid w:val="00E81AB0"/>
    <w:rsid w:val="00E87DFC"/>
    <w:rsid w:val="00E906A0"/>
    <w:rsid w:val="00E916FE"/>
    <w:rsid w:val="00E92AD5"/>
    <w:rsid w:val="00E92E73"/>
    <w:rsid w:val="00E95C38"/>
    <w:rsid w:val="00E9637E"/>
    <w:rsid w:val="00E97046"/>
    <w:rsid w:val="00E97997"/>
    <w:rsid w:val="00EA1412"/>
    <w:rsid w:val="00EA2AFA"/>
    <w:rsid w:val="00EA32BD"/>
    <w:rsid w:val="00EA4E78"/>
    <w:rsid w:val="00EA4EB5"/>
    <w:rsid w:val="00EA5CE9"/>
    <w:rsid w:val="00EA5DB6"/>
    <w:rsid w:val="00EB0216"/>
    <w:rsid w:val="00EB24C7"/>
    <w:rsid w:val="00EB2EAA"/>
    <w:rsid w:val="00EB4CA7"/>
    <w:rsid w:val="00EB5011"/>
    <w:rsid w:val="00EB5AB4"/>
    <w:rsid w:val="00EB5E88"/>
    <w:rsid w:val="00EB670E"/>
    <w:rsid w:val="00EC03A6"/>
    <w:rsid w:val="00EC0FBD"/>
    <w:rsid w:val="00EC1E85"/>
    <w:rsid w:val="00EC249C"/>
    <w:rsid w:val="00EC269B"/>
    <w:rsid w:val="00EC3040"/>
    <w:rsid w:val="00EC5E5B"/>
    <w:rsid w:val="00EC6296"/>
    <w:rsid w:val="00EC723C"/>
    <w:rsid w:val="00ED16F5"/>
    <w:rsid w:val="00ED18F1"/>
    <w:rsid w:val="00ED3BAB"/>
    <w:rsid w:val="00ED3C9A"/>
    <w:rsid w:val="00ED4C1B"/>
    <w:rsid w:val="00ED4DD0"/>
    <w:rsid w:val="00ED6096"/>
    <w:rsid w:val="00ED60CD"/>
    <w:rsid w:val="00ED712A"/>
    <w:rsid w:val="00EE2B34"/>
    <w:rsid w:val="00EE2B55"/>
    <w:rsid w:val="00EE4E49"/>
    <w:rsid w:val="00EE68D0"/>
    <w:rsid w:val="00EE7AFF"/>
    <w:rsid w:val="00EF099B"/>
    <w:rsid w:val="00EF0E05"/>
    <w:rsid w:val="00EF0F8E"/>
    <w:rsid w:val="00EF18F6"/>
    <w:rsid w:val="00EF3FA9"/>
    <w:rsid w:val="00EF63E0"/>
    <w:rsid w:val="00EF72F7"/>
    <w:rsid w:val="00F03B62"/>
    <w:rsid w:val="00F04FC8"/>
    <w:rsid w:val="00F05850"/>
    <w:rsid w:val="00F06169"/>
    <w:rsid w:val="00F11BE2"/>
    <w:rsid w:val="00F149D2"/>
    <w:rsid w:val="00F15148"/>
    <w:rsid w:val="00F1588B"/>
    <w:rsid w:val="00F202EC"/>
    <w:rsid w:val="00F220DD"/>
    <w:rsid w:val="00F2329A"/>
    <w:rsid w:val="00F23330"/>
    <w:rsid w:val="00F23BBA"/>
    <w:rsid w:val="00F2435A"/>
    <w:rsid w:val="00F25EA4"/>
    <w:rsid w:val="00F26073"/>
    <w:rsid w:val="00F26537"/>
    <w:rsid w:val="00F269D3"/>
    <w:rsid w:val="00F272F0"/>
    <w:rsid w:val="00F31A99"/>
    <w:rsid w:val="00F331C0"/>
    <w:rsid w:val="00F359AE"/>
    <w:rsid w:val="00F4020A"/>
    <w:rsid w:val="00F40548"/>
    <w:rsid w:val="00F40820"/>
    <w:rsid w:val="00F41977"/>
    <w:rsid w:val="00F42721"/>
    <w:rsid w:val="00F42828"/>
    <w:rsid w:val="00F43951"/>
    <w:rsid w:val="00F43BAD"/>
    <w:rsid w:val="00F44F4C"/>
    <w:rsid w:val="00F45DEB"/>
    <w:rsid w:val="00F46FA0"/>
    <w:rsid w:val="00F471DE"/>
    <w:rsid w:val="00F4753C"/>
    <w:rsid w:val="00F52F80"/>
    <w:rsid w:val="00F53C17"/>
    <w:rsid w:val="00F566EC"/>
    <w:rsid w:val="00F56955"/>
    <w:rsid w:val="00F6110E"/>
    <w:rsid w:val="00F64AF0"/>
    <w:rsid w:val="00F64CFF"/>
    <w:rsid w:val="00F655BC"/>
    <w:rsid w:val="00F658DB"/>
    <w:rsid w:val="00F66878"/>
    <w:rsid w:val="00F66878"/>
    <w:rsid w:val="00F66E76"/>
    <w:rsid w:val="00F6724E"/>
    <w:rsid w:val="00F72430"/>
    <w:rsid w:val="00F72DA4"/>
    <w:rsid w:val="00F74190"/>
    <w:rsid w:val="00F742CD"/>
    <w:rsid w:val="00F749C3"/>
    <w:rsid w:val="00F75BC0"/>
    <w:rsid w:val="00F7647D"/>
    <w:rsid w:val="00F8127D"/>
    <w:rsid w:val="00F823A5"/>
    <w:rsid w:val="00F82AA0"/>
    <w:rsid w:val="00F83C3C"/>
    <w:rsid w:val="00F84508"/>
    <w:rsid w:val="00F92E0A"/>
    <w:rsid w:val="00F92EAC"/>
    <w:rsid w:val="00F93967"/>
    <w:rsid w:val="00F94B89"/>
    <w:rsid w:val="00F972C4"/>
    <w:rsid w:val="00FA1B6A"/>
    <w:rsid w:val="00FA1D96"/>
    <w:rsid w:val="00FA268E"/>
    <w:rsid w:val="00FA292E"/>
    <w:rsid w:val="00FA3183"/>
    <w:rsid w:val="00FA3C65"/>
    <w:rsid w:val="00FA5EBF"/>
    <w:rsid w:val="00FA613D"/>
    <w:rsid w:val="00FA6170"/>
    <w:rsid w:val="00FA7E87"/>
    <w:rsid w:val="00FB05C8"/>
    <w:rsid w:val="00FB0CB3"/>
    <w:rsid w:val="00FB278B"/>
    <w:rsid w:val="00FB3815"/>
    <w:rsid w:val="00FB4053"/>
    <w:rsid w:val="00FB48CE"/>
    <w:rsid w:val="00FC0B02"/>
    <w:rsid w:val="00FC1A36"/>
    <w:rsid w:val="00FC2D83"/>
    <w:rsid w:val="00FC4DB2"/>
    <w:rsid w:val="00FC5C63"/>
    <w:rsid w:val="00FC6B5D"/>
    <w:rsid w:val="00FD0A97"/>
    <w:rsid w:val="00FD3871"/>
    <w:rsid w:val="00FD4092"/>
    <w:rsid w:val="00FD49A3"/>
    <w:rsid w:val="00FD5E40"/>
    <w:rsid w:val="00FD6F8B"/>
    <w:rsid w:val="00FD76E9"/>
    <w:rsid w:val="00FE03E6"/>
    <w:rsid w:val="00FE1157"/>
    <w:rsid w:val="00FE17AF"/>
    <w:rsid w:val="00FE192C"/>
    <w:rsid w:val="00FE1B7E"/>
    <w:rsid w:val="00FE257C"/>
    <w:rsid w:val="00FE298D"/>
    <w:rsid w:val="00FE2CC1"/>
    <w:rsid w:val="00FE5C34"/>
    <w:rsid w:val="00FF0EC6"/>
    <w:rsid w:val="00FF123D"/>
    <w:rsid w:val="00FF25EA"/>
    <w:rsid w:val="00FF2762"/>
    <w:rsid w:val="00FF430A"/>
    <w:rsid w:val="00FF525F"/>
    <w:rsid w:val="00FF71DC"/>
    <w:rsid w:val="00FF7CDA"/>
    <w:rsid w:val="0118777E"/>
    <w:rsid w:val="01A2514F"/>
    <w:rsid w:val="0673EE74"/>
    <w:rsid w:val="07817863"/>
    <w:rsid w:val="081E75BF"/>
    <w:rsid w:val="0883D890"/>
    <w:rsid w:val="09EB8F97"/>
    <w:rsid w:val="09EB8F97"/>
    <w:rsid w:val="0B6C73A9"/>
    <w:rsid w:val="0D48C47A"/>
    <w:rsid w:val="0D623BFA"/>
    <w:rsid w:val="0E2D28FB"/>
    <w:rsid w:val="0E9A4CF6"/>
    <w:rsid w:val="0FD8455D"/>
    <w:rsid w:val="129FD91D"/>
    <w:rsid w:val="131876CB"/>
    <w:rsid w:val="14A31932"/>
    <w:rsid w:val="15C17F87"/>
    <w:rsid w:val="1715C5F4"/>
    <w:rsid w:val="19193A94"/>
    <w:rsid w:val="1B981676"/>
    <w:rsid w:val="1BE0317D"/>
    <w:rsid w:val="1C759D1D"/>
    <w:rsid w:val="1D48A3A6"/>
    <w:rsid w:val="1DE79308"/>
    <w:rsid w:val="1F4B2932"/>
    <w:rsid w:val="1FE5F91E"/>
    <w:rsid w:val="211D7D18"/>
    <w:rsid w:val="215C6C79"/>
    <w:rsid w:val="22D1388F"/>
    <w:rsid w:val="24BCE3A4"/>
    <w:rsid w:val="25777B8E"/>
    <w:rsid w:val="25777B8E"/>
    <w:rsid w:val="25CDF9C2"/>
    <w:rsid w:val="2684F848"/>
    <w:rsid w:val="26A7C95E"/>
    <w:rsid w:val="272F0F65"/>
    <w:rsid w:val="2837D7F8"/>
    <w:rsid w:val="286B5C5A"/>
    <w:rsid w:val="2AEE30C6"/>
    <w:rsid w:val="2BB4280B"/>
    <w:rsid w:val="2CAE82A2"/>
    <w:rsid w:val="2CDC2ABB"/>
    <w:rsid w:val="309FB525"/>
    <w:rsid w:val="32C37005"/>
    <w:rsid w:val="32F9753C"/>
    <w:rsid w:val="32FF1F7D"/>
    <w:rsid w:val="3347FE12"/>
    <w:rsid w:val="3375E85C"/>
    <w:rsid w:val="358402F6"/>
    <w:rsid w:val="358402F6"/>
    <w:rsid w:val="35A4121C"/>
    <w:rsid w:val="36CDA4F4"/>
    <w:rsid w:val="37E8E80E"/>
    <w:rsid w:val="37F478A3"/>
    <w:rsid w:val="38428E65"/>
    <w:rsid w:val="392FF1E0"/>
    <w:rsid w:val="3A7D19D1"/>
    <w:rsid w:val="3A7D19D1"/>
    <w:rsid w:val="3D77D0D2"/>
    <w:rsid w:val="40A43B79"/>
    <w:rsid w:val="41143B39"/>
    <w:rsid w:val="42573EC0"/>
    <w:rsid w:val="4333D8EF"/>
    <w:rsid w:val="43AE576B"/>
    <w:rsid w:val="43D1DD2D"/>
    <w:rsid w:val="44867F1F"/>
    <w:rsid w:val="47A8451E"/>
    <w:rsid w:val="48ED4DCE"/>
    <w:rsid w:val="4AADCF3B"/>
    <w:rsid w:val="4AF1FA7F"/>
    <w:rsid w:val="4B140DD8"/>
    <w:rsid w:val="4B8E796C"/>
    <w:rsid w:val="4C43637C"/>
    <w:rsid w:val="4F0E52E8"/>
    <w:rsid w:val="4F468EF1"/>
    <w:rsid w:val="4FE018F1"/>
    <w:rsid w:val="51765A6E"/>
    <w:rsid w:val="5212EF9E"/>
    <w:rsid w:val="529F0ADA"/>
    <w:rsid w:val="54936ABB"/>
    <w:rsid w:val="54B1D87E"/>
    <w:rsid w:val="5583C488"/>
    <w:rsid w:val="5621229B"/>
    <w:rsid w:val="565AC189"/>
    <w:rsid w:val="56682D07"/>
    <w:rsid w:val="583ED12E"/>
    <w:rsid w:val="5ACE9B0C"/>
    <w:rsid w:val="5B0FCDAB"/>
    <w:rsid w:val="5C546404"/>
    <w:rsid w:val="5EDC9A78"/>
    <w:rsid w:val="60E4B858"/>
    <w:rsid w:val="60F96932"/>
    <w:rsid w:val="61CB467B"/>
    <w:rsid w:val="623A892D"/>
    <w:rsid w:val="62AB0AE4"/>
    <w:rsid w:val="63057FF0"/>
    <w:rsid w:val="6321ED23"/>
    <w:rsid w:val="63376D0C"/>
    <w:rsid w:val="6407AA49"/>
    <w:rsid w:val="64190D7B"/>
    <w:rsid w:val="6429FF28"/>
    <w:rsid w:val="64CB0E37"/>
    <w:rsid w:val="6537DD15"/>
    <w:rsid w:val="6650A69E"/>
    <w:rsid w:val="69AAEE09"/>
    <w:rsid w:val="69DB6132"/>
    <w:rsid w:val="6A1BC0EA"/>
    <w:rsid w:val="6A1C7D08"/>
    <w:rsid w:val="6A655FCF"/>
    <w:rsid w:val="6AD0AD54"/>
    <w:rsid w:val="6B8D5259"/>
    <w:rsid w:val="6DF01103"/>
    <w:rsid w:val="6F206648"/>
    <w:rsid w:val="6F363E5E"/>
    <w:rsid w:val="702BE971"/>
    <w:rsid w:val="71D2DB0F"/>
    <w:rsid w:val="71F11F85"/>
    <w:rsid w:val="72729E2B"/>
    <w:rsid w:val="73DF427B"/>
    <w:rsid w:val="75184186"/>
    <w:rsid w:val="7566BE87"/>
    <w:rsid w:val="75D38E40"/>
    <w:rsid w:val="772746B0"/>
    <w:rsid w:val="775A208D"/>
    <w:rsid w:val="77F96385"/>
    <w:rsid w:val="7838336B"/>
    <w:rsid w:val="7929DF1A"/>
    <w:rsid w:val="7B3BCDCA"/>
    <w:rsid w:val="7C20ABE5"/>
    <w:rsid w:val="7E6BF8B7"/>
    <w:rsid w:val="7EE29ADA"/>
    <w:rsid w:val="7F46155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2E77"/>
  <w15:chartTrackingRefBased/>
  <w15:docId w15:val="{850EF76F-773A-4CCD-AE92-B4EE66955E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D608E"/>
  </w:style>
  <w:style w:type="paragraph" w:styleId="Kop1">
    <w:name w:val="heading 1"/>
    <w:aliases w:val="kop 1"/>
    <w:basedOn w:val="Standaard"/>
    <w:next w:val="Standaard"/>
    <w:link w:val="Kop1Char"/>
    <w:qFormat/>
    <w:rsid w:val="00C348E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aliases w:val="kop 2"/>
    <w:basedOn w:val="Standaard"/>
    <w:next w:val="Standaard"/>
    <w:link w:val="Kop2Char"/>
    <w:unhideWhenUsed/>
    <w:qFormat/>
    <w:rsid w:val="008F097A"/>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rsid w:val="00F742C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4769E"/>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64769E"/>
  </w:style>
  <w:style w:type="paragraph" w:styleId="Voettekst">
    <w:name w:val="footer"/>
    <w:basedOn w:val="Standaard"/>
    <w:link w:val="VoettekstChar"/>
    <w:uiPriority w:val="99"/>
    <w:unhideWhenUsed/>
    <w:rsid w:val="0064769E"/>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64769E"/>
  </w:style>
  <w:style w:type="paragraph" w:styleId="Geenafstand">
    <w:name w:val="No Spacing"/>
    <w:link w:val="GeenafstandChar"/>
    <w:qFormat/>
    <w:rsid w:val="00963F05"/>
    <w:pPr>
      <w:spacing w:after="0" w:line="240" w:lineRule="auto"/>
      <w:jc w:val="both"/>
    </w:pPr>
    <w:rPr>
      <w:rFonts w:ascii="Arial Narrow" w:hAnsi="Arial Narrow" w:eastAsia="Times New Roman" w:cs="Times New Roman"/>
      <w:color w:val="666699"/>
      <w:kern w:val="2"/>
      <w:szCs w:val="20"/>
      <w14:ligatures w14:val="standardContextual"/>
    </w:rPr>
  </w:style>
  <w:style w:type="character" w:styleId="GeenafstandChar" w:customStyle="1">
    <w:name w:val="Geen afstand Char"/>
    <w:link w:val="Geenafstand"/>
    <w:locked/>
    <w:rsid w:val="00963F05"/>
    <w:rPr>
      <w:rFonts w:ascii="Arial Narrow" w:hAnsi="Arial Narrow" w:eastAsia="Times New Roman" w:cs="Times New Roman"/>
      <w:color w:val="666699"/>
      <w:kern w:val="2"/>
      <w:szCs w:val="20"/>
      <w14:ligatures w14:val="standardContextual"/>
    </w:rPr>
  </w:style>
  <w:style w:type="paragraph" w:styleId="Tekstopmerking">
    <w:name w:val="annotation text"/>
    <w:basedOn w:val="Standaard"/>
    <w:link w:val="TekstopmerkingChar"/>
    <w:uiPriority w:val="99"/>
    <w:unhideWhenUsed/>
    <w:rsid w:val="007F3F1C"/>
    <w:pPr>
      <w:spacing w:line="240" w:lineRule="auto"/>
    </w:pPr>
    <w:rPr>
      <w:sz w:val="20"/>
      <w:szCs w:val="20"/>
    </w:rPr>
  </w:style>
  <w:style w:type="character" w:styleId="TekstopmerkingChar" w:customStyle="1">
    <w:name w:val="Tekst opmerking Char"/>
    <w:basedOn w:val="Standaardalinea-lettertype"/>
    <w:link w:val="Tekstopmerking"/>
    <w:uiPriority w:val="99"/>
    <w:rsid w:val="007F3F1C"/>
    <w:rPr>
      <w:sz w:val="20"/>
      <w:szCs w:val="20"/>
    </w:rPr>
  </w:style>
  <w:style w:type="table" w:styleId="Tiptabel" w:customStyle="1">
    <w:name w:val="Tiptabel"/>
    <w:basedOn w:val="Standaardtabel"/>
    <w:uiPriority w:val="99"/>
    <w:rsid w:val="007F3F1C"/>
    <w:pPr>
      <w:spacing w:after="0" w:line="240" w:lineRule="auto"/>
    </w:pPr>
    <w:rPr>
      <w:rFonts w:eastAsia="Yu Mincho"/>
      <w:color w:val="404040"/>
      <w:sz w:val="18"/>
      <w:szCs w:val="18"/>
      <w:lang w:eastAsia="nl-NL"/>
    </w:rPr>
    <w:tblPr>
      <w:tblCellMar>
        <w:top w:w="144" w:type="dxa"/>
        <w:left w:w="0" w:type="dxa"/>
        <w:right w:w="0" w:type="dxa"/>
      </w:tblCellMar>
    </w:tblPr>
    <w:tcPr>
      <w:shd w:val="clear" w:color="auto" w:fill="DEEAF6"/>
    </w:tcPr>
    <w:tblStylePr w:type="firstCol">
      <w:pPr>
        <w:wordWrap/>
        <w:jc w:val="center"/>
      </w:pPr>
    </w:tblStylePr>
  </w:style>
  <w:style w:type="table" w:styleId="Tabelraster">
    <w:name w:val="Table Grid"/>
    <w:basedOn w:val="Standaardtabel"/>
    <w:rsid w:val="00FB3815"/>
    <w:pPr>
      <w:spacing w:after="0" w:line="240" w:lineRule="auto"/>
    </w:pPr>
    <w:rPr>
      <w:color w:val="44546A" w:themeColor="text2"/>
      <w:kern w:val="2"/>
      <w:sz w:val="20"/>
      <w:szCs w:val="20"/>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4462E6"/>
    <w:rPr>
      <w:sz w:val="16"/>
      <w:szCs w:val="16"/>
    </w:rPr>
  </w:style>
  <w:style w:type="paragraph" w:styleId="Onderwerpvanopmerking">
    <w:name w:val="annotation subject"/>
    <w:basedOn w:val="Tekstopmerking"/>
    <w:next w:val="Tekstopmerking"/>
    <w:link w:val="OnderwerpvanopmerkingChar"/>
    <w:uiPriority w:val="99"/>
    <w:semiHidden/>
    <w:unhideWhenUsed/>
    <w:rsid w:val="004462E6"/>
    <w:rPr>
      <w:b/>
      <w:bCs/>
    </w:rPr>
  </w:style>
  <w:style w:type="character" w:styleId="OnderwerpvanopmerkingChar" w:customStyle="1">
    <w:name w:val="Onderwerp van opmerking Char"/>
    <w:basedOn w:val="TekstopmerkingChar"/>
    <w:link w:val="Onderwerpvanopmerking"/>
    <w:uiPriority w:val="99"/>
    <w:semiHidden/>
    <w:rsid w:val="004462E6"/>
    <w:rPr>
      <w:b/>
      <w:bCs/>
      <w:sz w:val="20"/>
      <w:szCs w:val="20"/>
    </w:rPr>
  </w:style>
  <w:style w:type="character" w:styleId="Kop1Char" w:customStyle="1">
    <w:name w:val="Kop 1 Char"/>
    <w:aliases w:val="kop 1 Char"/>
    <w:basedOn w:val="Standaardalinea-lettertype"/>
    <w:link w:val="Kop1"/>
    <w:uiPriority w:val="9"/>
    <w:rsid w:val="00C348EC"/>
    <w:rPr>
      <w:rFonts w:asciiTheme="majorHAnsi" w:hAnsiTheme="majorHAnsi" w:eastAsiaTheme="majorEastAsia" w:cstheme="majorBidi"/>
      <w:color w:val="2F5496" w:themeColor="accent1" w:themeShade="BF"/>
      <w:sz w:val="32"/>
      <w:szCs w:val="32"/>
    </w:rPr>
  </w:style>
  <w:style w:type="paragraph" w:styleId="Kopvaninhoudsopgave">
    <w:name w:val="TOC Heading"/>
    <w:basedOn w:val="Kop1"/>
    <w:next w:val="Standaard"/>
    <w:uiPriority w:val="39"/>
    <w:unhideWhenUsed/>
    <w:qFormat/>
    <w:rsid w:val="00C348EC"/>
    <w:pPr>
      <w:outlineLvl w:val="9"/>
    </w:pPr>
    <w:rPr>
      <w:lang w:eastAsia="nl-NL"/>
    </w:rPr>
  </w:style>
  <w:style w:type="paragraph" w:styleId="Lijstalinea">
    <w:name w:val="List Paragraph"/>
    <w:aliases w:val="Reference List"/>
    <w:basedOn w:val="Standaard"/>
    <w:link w:val="LijstalineaChar"/>
    <w:uiPriority w:val="34"/>
    <w:qFormat/>
    <w:rsid w:val="00C348EC"/>
    <w:pPr>
      <w:ind w:left="720"/>
      <w:contextualSpacing/>
    </w:pPr>
  </w:style>
  <w:style w:type="paragraph" w:styleId="Inhopg1">
    <w:name w:val="toc 1"/>
    <w:basedOn w:val="Standaard"/>
    <w:next w:val="Standaard"/>
    <w:autoRedefine/>
    <w:uiPriority w:val="39"/>
    <w:unhideWhenUsed/>
    <w:rsid w:val="00DC7D19"/>
    <w:pPr>
      <w:tabs>
        <w:tab w:val="left" w:pos="440"/>
        <w:tab w:val="right" w:leader="dot" w:pos="9062"/>
      </w:tabs>
      <w:spacing w:after="100"/>
    </w:pPr>
  </w:style>
  <w:style w:type="character" w:styleId="Hyperlink">
    <w:name w:val="Hyperlink"/>
    <w:basedOn w:val="Standaardalinea-lettertype"/>
    <w:uiPriority w:val="99"/>
    <w:unhideWhenUsed/>
    <w:rsid w:val="00C348EC"/>
    <w:rPr>
      <w:color w:val="0563C1" w:themeColor="hyperlink"/>
      <w:u w:val="single"/>
    </w:rPr>
  </w:style>
  <w:style w:type="character" w:styleId="Kop2Char" w:customStyle="1">
    <w:name w:val="Kop 2 Char"/>
    <w:aliases w:val="kop 2 Char"/>
    <w:basedOn w:val="Standaardalinea-lettertype"/>
    <w:link w:val="Kop2"/>
    <w:uiPriority w:val="9"/>
    <w:rsid w:val="008F097A"/>
    <w:rPr>
      <w:rFonts w:asciiTheme="majorHAnsi" w:hAnsiTheme="majorHAnsi" w:eastAsiaTheme="majorEastAsia"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895DBC"/>
    <w:rPr>
      <w:color w:val="605E5C"/>
      <w:shd w:val="clear" w:color="auto" w:fill="E1DFDD"/>
    </w:rPr>
  </w:style>
  <w:style w:type="paragraph" w:styleId="Inhopg2">
    <w:name w:val="toc 2"/>
    <w:basedOn w:val="Standaard"/>
    <w:next w:val="Standaard"/>
    <w:autoRedefine/>
    <w:uiPriority w:val="39"/>
    <w:unhideWhenUsed/>
    <w:rsid w:val="00DC7D19"/>
    <w:pPr>
      <w:tabs>
        <w:tab w:val="left" w:pos="880"/>
        <w:tab w:val="right" w:leader="dot" w:pos="9062"/>
      </w:tabs>
      <w:spacing w:after="100"/>
      <w:ind w:left="220"/>
    </w:pPr>
  </w:style>
  <w:style w:type="paragraph" w:styleId="1Brieftekst" w:customStyle="1">
    <w:name w:val="1_Brieftekst"/>
    <w:basedOn w:val="Standaard"/>
    <w:qFormat/>
    <w:rsid w:val="00070367"/>
    <w:pPr>
      <w:tabs>
        <w:tab w:val="left" w:pos="284"/>
        <w:tab w:val="left" w:pos="567"/>
        <w:tab w:val="left" w:pos="5500"/>
        <w:tab w:val="right" w:pos="6634"/>
      </w:tabs>
      <w:spacing w:after="0" w:line="260" w:lineRule="atLeast"/>
    </w:pPr>
    <w:rPr>
      <w:sz w:val="19"/>
      <w:szCs w:val="24"/>
    </w:rPr>
  </w:style>
  <w:style w:type="paragraph" w:styleId="Plattetekst">
    <w:name w:val="Body Text"/>
    <w:basedOn w:val="Standaard"/>
    <w:link w:val="PlattetekstChar"/>
    <w:uiPriority w:val="1"/>
    <w:rsid w:val="4C43637C"/>
    <w:pPr>
      <w:spacing w:after="220" w:line="220" w:lineRule="atLeast"/>
    </w:pPr>
    <w:rPr>
      <w:rFonts w:ascii="Times New Roman" w:hAnsi="Times New Roman" w:eastAsia="Times New Roman" w:cs="Times New Roman"/>
      <w:sz w:val="20"/>
      <w:szCs w:val="20"/>
    </w:rPr>
  </w:style>
  <w:style w:type="character" w:styleId="PlattetekstChar" w:customStyle="1">
    <w:name w:val="Platte tekst Char"/>
    <w:basedOn w:val="Standaardalinea-lettertype"/>
    <w:link w:val="Plattetekst"/>
    <w:uiPriority w:val="1"/>
    <w:rsid w:val="4C43637C"/>
    <w:rPr>
      <w:rFonts w:ascii="Times New Roman" w:hAnsi="Times New Roman" w:eastAsia="Times New Roman" w:cs="Times New Roman"/>
      <w:sz w:val="20"/>
      <w:szCs w:val="20"/>
    </w:rPr>
  </w:style>
  <w:style w:type="table" w:styleId="TenderPeople" w:customStyle="1">
    <w:name w:val="Tender People"/>
    <w:basedOn w:val="Standaardtabel"/>
    <w:uiPriority w:val="99"/>
    <w:rsid w:val="00565AB4"/>
    <w:pPr>
      <w:spacing w:after="0" w:line="240" w:lineRule="auto"/>
    </w:pPr>
    <w:rPr>
      <w:rFonts w:ascii="Times New Roman" w:hAnsi="Times New Roman" w:eastAsia="Times New Roman" w:cs="Times New Roman"/>
      <w:sz w:val="20"/>
      <w:szCs w:val="20"/>
      <w:lang w:eastAsia="nl-NL"/>
    </w:rPr>
    <w:tblPr>
      <w:tblStyleRowBandSize w:val="1"/>
      <w:tblStyleColBandSize w:val="1"/>
      <w:tblBorders>
        <w:top w:val="single" w:color="004983" w:sz="4" w:space="0"/>
        <w:left w:val="single" w:color="004983" w:sz="4" w:space="0"/>
        <w:bottom w:val="single" w:color="004983" w:sz="4" w:space="0"/>
        <w:right w:val="single" w:color="004983" w:sz="4" w:space="0"/>
        <w:insideH w:val="single" w:color="004983" w:sz="4" w:space="0"/>
        <w:insideV w:val="single" w:color="004983" w:sz="4" w:space="0"/>
      </w:tblBorders>
    </w:tblPr>
    <w:tblStylePr w:type="firstRow">
      <w:rPr>
        <w:b/>
        <w:bCs/>
        <w:color w:val="FFFFFF" w:themeColor="background1"/>
      </w:rPr>
      <w:tblPr/>
      <w:tcPr>
        <w:tcBorders>
          <w:top w:val="single" w:color="004983" w:sz="4" w:space="0"/>
          <w:left w:val="single" w:color="004983" w:sz="4" w:space="0"/>
          <w:bottom w:val="single" w:color="004983" w:sz="4" w:space="0"/>
          <w:right w:val="single" w:color="004983" w:sz="4" w:space="0"/>
          <w:insideH w:val="single" w:color="004983" w:sz="4" w:space="0"/>
          <w:insideV w:val="single" w:color="004983" w:sz="4" w:space="0"/>
        </w:tcBorders>
        <w:shd w:val="clear" w:color="auto" w:fill="004983"/>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ijstalineaChar" w:customStyle="1">
    <w:name w:val="Lijstalinea Char"/>
    <w:aliases w:val="Reference List Char"/>
    <w:link w:val="Lijstalinea"/>
    <w:uiPriority w:val="34"/>
    <w:rsid w:val="00565AB4"/>
  </w:style>
  <w:style w:type="character" w:styleId="GevolgdeHyperlink">
    <w:name w:val="FollowedHyperlink"/>
    <w:basedOn w:val="Standaardalinea-lettertype"/>
    <w:uiPriority w:val="99"/>
    <w:semiHidden/>
    <w:unhideWhenUsed/>
    <w:rsid w:val="00B60692"/>
    <w:rPr>
      <w:color w:val="954F72" w:themeColor="followedHyperlink"/>
      <w:u w:val="single"/>
    </w:rPr>
  </w:style>
  <w:style w:type="paragraph" w:styleId="BoZ-Standaard" w:customStyle="1">
    <w:name w:val="BoZ-Standaard"/>
    <w:basedOn w:val="Standaard"/>
    <w:link w:val="BoZ-StandaardChar1"/>
    <w:rsid w:val="00CF75DC"/>
    <w:pPr>
      <w:spacing w:after="0" w:line="280" w:lineRule="atLeast"/>
      <w:jc w:val="both"/>
    </w:pPr>
    <w:rPr>
      <w:rFonts w:ascii="Arial Narrow" w:hAnsi="Arial Narrow" w:eastAsia="Times New Roman" w:cs="Times New Roman"/>
      <w:szCs w:val="20"/>
      <w:lang w:eastAsia="nl-NL"/>
    </w:rPr>
  </w:style>
  <w:style w:type="character" w:styleId="BoZ-StandaardChar1" w:customStyle="1">
    <w:name w:val="BoZ-Standaard Char1"/>
    <w:link w:val="BoZ-Standaard"/>
    <w:rsid w:val="00CF75DC"/>
    <w:rPr>
      <w:rFonts w:ascii="Arial Narrow" w:hAnsi="Arial Narrow" w:eastAsia="Times New Roman" w:cs="Times New Roman"/>
      <w:szCs w:val="20"/>
      <w:lang w:eastAsia="nl-NL"/>
    </w:rPr>
  </w:style>
  <w:style w:type="character" w:styleId="Tekstvantijdelijkeaanduiding">
    <w:name w:val="Placeholder Text"/>
    <w:basedOn w:val="Standaardalinea-lettertype"/>
    <w:uiPriority w:val="99"/>
    <w:semiHidden/>
    <w:rsid w:val="00271349"/>
    <w:rPr>
      <w:color w:val="808080"/>
    </w:rPr>
  </w:style>
  <w:style w:type="character" w:styleId="Stijl1" w:customStyle="1">
    <w:name w:val="Stijl1"/>
    <w:basedOn w:val="Standaardalinea-lettertype"/>
    <w:uiPriority w:val="1"/>
    <w:rsid w:val="00271349"/>
    <w:rPr>
      <w:rFonts w:ascii="Times New Roman" w:hAnsi="Times New Roman"/>
      <w:color w:val="auto"/>
      <w:sz w:val="22"/>
    </w:rPr>
  </w:style>
  <w:style w:type="paragraph" w:styleId="Revisie">
    <w:name w:val="Revision"/>
    <w:hidden/>
    <w:uiPriority w:val="99"/>
    <w:semiHidden/>
    <w:rsid w:val="00271349"/>
    <w:pPr>
      <w:spacing w:after="0" w:line="240" w:lineRule="auto"/>
    </w:pPr>
  </w:style>
  <w:style w:type="table" w:styleId="Tiptabel11" w:customStyle="1">
    <w:name w:val="Tiptabel11"/>
    <w:basedOn w:val="Standaardtabel"/>
    <w:uiPriority w:val="99"/>
    <w:rsid w:val="00F655BC"/>
    <w:pPr>
      <w:spacing w:after="0" w:line="240" w:lineRule="auto"/>
    </w:pPr>
    <w:rPr>
      <w:rFonts w:ascii="Calibri" w:hAnsi="Calibri" w:eastAsia="Yu Mincho" w:cs="Times New Roman"/>
      <w:color w:val="404040"/>
      <w:sz w:val="18"/>
      <w:szCs w:val="18"/>
      <w:lang w:eastAsia="nl-NL"/>
    </w:rPr>
    <w:tblPr>
      <w:tblCellMar>
        <w:top w:w="144" w:type="dxa"/>
        <w:left w:w="0" w:type="dxa"/>
        <w:right w:w="0" w:type="dxa"/>
      </w:tblCellMar>
    </w:tblPr>
    <w:tcPr>
      <w:shd w:val="clear" w:color="auto" w:fill="DEEAF6"/>
    </w:tcPr>
    <w:tblStylePr w:type="firstCol">
      <w:pPr>
        <w:wordWrap/>
        <w:jc w:val="center"/>
      </w:pPr>
    </w:tblStylePr>
  </w:style>
  <w:style w:type="table" w:styleId="Tabelraster1" w:customStyle="1">
    <w:name w:val="Tabelraster1"/>
    <w:basedOn w:val="Standaardtabel"/>
    <w:next w:val="Tabelraster"/>
    <w:uiPriority w:val="39"/>
    <w:rsid w:val="00C31F82"/>
    <w:pPr>
      <w:spacing w:after="0" w:line="240" w:lineRule="auto"/>
    </w:pPr>
    <w:rPr>
      <w:color w:val="44546A" w:themeColor="text2"/>
      <w:kern w:val="2"/>
      <w:sz w:val="20"/>
      <w:szCs w:val="20"/>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3a" w:customStyle="1">
    <w:name w:val="Kop 3a"/>
    <w:basedOn w:val="Kop3"/>
    <w:link w:val="Kop3aChar"/>
    <w:qFormat/>
    <w:rsid w:val="00F742CD"/>
    <w:pPr>
      <w:spacing w:before="0" w:line="276" w:lineRule="auto"/>
      <w:ind w:left="709" w:hanging="720"/>
      <w:jc w:val="both"/>
    </w:pPr>
    <w:rPr>
      <w:rFonts w:eastAsia="Times New Roman"/>
      <w:i/>
      <w:color w:val="2C4D33"/>
      <w:sz w:val="19"/>
      <w:szCs w:val="19"/>
      <w:lang w:eastAsia="nl-NL"/>
    </w:rPr>
  </w:style>
  <w:style w:type="character" w:styleId="Kop3aChar" w:customStyle="1">
    <w:name w:val="Kop 3a Char"/>
    <w:basedOn w:val="Standaardalinea-lettertype"/>
    <w:link w:val="Kop3a"/>
    <w:rsid w:val="00F742CD"/>
    <w:rPr>
      <w:rFonts w:eastAsia="Times New Roman" w:asciiTheme="majorHAnsi" w:hAnsiTheme="majorHAnsi" w:cstheme="majorBidi"/>
      <w:i/>
      <w:color w:val="2C4D33"/>
      <w:sz w:val="19"/>
      <w:szCs w:val="19"/>
      <w:lang w:eastAsia="nl-NL"/>
    </w:rPr>
  </w:style>
  <w:style w:type="character" w:styleId="Kop3Char" w:customStyle="1">
    <w:name w:val="Kop 3 Char"/>
    <w:basedOn w:val="Standaardalinea-lettertype"/>
    <w:link w:val="Kop3"/>
    <w:uiPriority w:val="9"/>
    <w:rsid w:val="00F742CD"/>
    <w:rPr>
      <w:rFonts w:asciiTheme="majorHAnsi" w:hAnsiTheme="majorHAnsi" w:eastAsiaTheme="majorEastAsia" w:cstheme="majorBidi"/>
      <w:color w:val="1F3763" w:themeColor="accent1" w:themeShade="7F"/>
      <w:sz w:val="24"/>
      <w:szCs w:val="24"/>
    </w:rPr>
  </w:style>
  <w:style w:type="paragraph" w:styleId="Tekstzonderopmaak">
    <w:name w:val="Plain Text"/>
    <w:basedOn w:val="Standaard"/>
    <w:link w:val="TekstzonderopmaakChar1"/>
    <w:uiPriority w:val="1"/>
    <w:rsid w:val="4C43637C"/>
    <w:pPr>
      <w:spacing w:after="0" w:line="240" w:lineRule="auto"/>
    </w:pPr>
    <w:rPr>
      <w:rFonts w:ascii="Courier New" w:hAnsi="Courier New" w:eastAsia="Times New Roman" w:cs="Times New Roman"/>
      <w:sz w:val="20"/>
      <w:szCs w:val="20"/>
    </w:rPr>
  </w:style>
  <w:style w:type="character" w:styleId="TekstzonderopmaakChar" w:customStyle="1">
    <w:name w:val="Tekst zonder opmaak Char"/>
    <w:basedOn w:val="Standaardalinea-lettertype"/>
    <w:uiPriority w:val="99"/>
    <w:semiHidden/>
    <w:rsid w:val="00186C56"/>
    <w:rPr>
      <w:rFonts w:ascii="Consolas" w:hAnsi="Consolas"/>
      <w:sz w:val="21"/>
      <w:szCs w:val="21"/>
    </w:rPr>
  </w:style>
  <w:style w:type="character" w:styleId="TekstzonderopmaakChar1" w:customStyle="1">
    <w:name w:val="Tekst zonder opmaak Char1"/>
    <w:link w:val="Tekstzonderopmaak"/>
    <w:uiPriority w:val="1"/>
    <w:rsid w:val="4C43637C"/>
    <w:rPr>
      <w:rFonts w:ascii="Courier New" w:hAnsi="Courier New" w:eastAsia="Times New Roman" w:cs="Times New Roman"/>
      <w:sz w:val="20"/>
      <w:szCs w:val="20"/>
    </w:rPr>
  </w:style>
  <w:style w:type="paragraph" w:styleId="7Opsomming" w:customStyle="1">
    <w:name w:val="7_Opsomming"/>
    <w:basedOn w:val="1Brieftekst"/>
    <w:qFormat/>
    <w:rsid w:val="00D62CE3"/>
    <w:pPr>
      <w:numPr>
        <w:numId w:val="2"/>
      </w:numPr>
    </w:pPr>
  </w:style>
  <w:style w:type="paragraph" w:styleId="9Contactgegevens" w:customStyle="1">
    <w:name w:val="9_Contactgegevens"/>
    <w:basedOn w:val="Standaard"/>
    <w:qFormat/>
    <w:rsid w:val="005A122A"/>
    <w:pPr>
      <w:spacing w:after="0" w:line="220" w:lineRule="exact"/>
    </w:pPr>
    <w:rPr>
      <w:color w:val="452777"/>
      <w:sz w:val="16"/>
      <w:szCs w:val="24"/>
    </w:rPr>
  </w:style>
  <w:style w:type="character" w:styleId="Nadruk">
    <w:name w:val="Emphasis"/>
    <w:basedOn w:val="Standaardalinea-lettertype"/>
    <w:uiPriority w:val="20"/>
    <w:qFormat/>
    <w:rsid w:val="0042747F"/>
    <w:rPr>
      <w:rFonts w:ascii="Arial" w:hAnsi="Arial"/>
      <w:iCs/>
    </w:rPr>
  </w:style>
  <w:style w:type="paragraph" w:styleId="Inhopg3">
    <w:name w:val="toc 3"/>
    <w:basedOn w:val="Standaard"/>
    <w:next w:val="Standaard"/>
    <w:autoRedefine/>
    <w:uiPriority w:val="39"/>
    <w:unhideWhenUsed/>
    <w:rsid w:val="00630928"/>
    <w:pPr>
      <w:spacing w:after="100"/>
      <w:ind w:left="440"/>
    </w:pPr>
  </w:style>
  <w:style w:type="character" w:styleId="Vermelding">
    <w:name w:val="Mention"/>
    <w:basedOn w:val="Standaardalinea-lettertype"/>
    <w:uiPriority w:val="99"/>
    <w:unhideWhenUsed/>
    <w:rsid w:val="007303AB"/>
    <w:rPr>
      <w:color w:val="2B579A"/>
      <w:shd w:val="clear" w:color="auto" w:fill="E1DFDD"/>
    </w:rPr>
  </w:style>
  <w:style w:type="paragraph" w:styleId="Titel">
    <w:name w:val="Title"/>
    <w:basedOn w:val="Standaard"/>
    <w:next w:val="Standaard"/>
    <w:link w:val="TitelChar"/>
    <w:uiPriority w:val="10"/>
    <w:qFormat/>
    <w:rsid w:val="00FF25EA"/>
    <w:pPr>
      <w:spacing w:after="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FF25EA"/>
    <w:rPr>
      <w:rFonts w:asciiTheme="majorHAnsi" w:hAnsiTheme="majorHAnsi" w:eastAsiaTheme="majorEastAsia" w:cstheme="majorBidi"/>
      <w:spacing w:val="-10"/>
      <w:kern w:val="28"/>
      <w:sz w:val="56"/>
      <w:szCs w:val="56"/>
    </w:rPr>
  </w:style>
  <w:style w:type="paragraph" w:styleId="Lijstalinea1" w:customStyle="1">
    <w:name w:val="Lijstalinea1"/>
    <w:basedOn w:val="Standaard"/>
    <w:uiPriority w:val="99"/>
    <w:qFormat/>
    <w:rsid w:val="0048396A"/>
    <w:pPr>
      <w:spacing w:after="0" w:line="280" w:lineRule="atLeast"/>
      <w:ind w:left="720"/>
      <w:contextualSpacing/>
    </w:pPr>
    <w:rPr>
      <w:rFonts w:ascii="Times New Roman" w:hAnsi="Times New Roman"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27572">
      <w:bodyDiv w:val="1"/>
      <w:marLeft w:val="0"/>
      <w:marRight w:val="0"/>
      <w:marTop w:val="0"/>
      <w:marBottom w:val="0"/>
      <w:divBdr>
        <w:top w:val="none" w:sz="0" w:space="0" w:color="auto"/>
        <w:left w:val="none" w:sz="0" w:space="0" w:color="auto"/>
        <w:bottom w:val="none" w:sz="0" w:space="0" w:color="auto"/>
        <w:right w:val="none" w:sz="0" w:space="0" w:color="auto"/>
      </w:divBdr>
    </w:div>
    <w:div w:id="1354380855">
      <w:bodyDiv w:val="1"/>
      <w:marLeft w:val="0"/>
      <w:marRight w:val="0"/>
      <w:marTop w:val="0"/>
      <w:marBottom w:val="0"/>
      <w:divBdr>
        <w:top w:val="none" w:sz="0" w:space="0" w:color="auto"/>
        <w:left w:val="none" w:sz="0" w:space="0" w:color="auto"/>
        <w:bottom w:val="none" w:sz="0" w:space="0" w:color="auto"/>
        <w:right w:val="none" w:sz="0" w:space="0" w:color="auto"/>
      </w:divBdr>
    </w:div>
    <w:div w:id="1387293131">
      <w:bodyDiv w:val="1"/>
      <w:marLeft w:val="0"/>
      <w:marRight w:val="0"/>
      <w:marTop w:val="0"/>
      <w:marBottom w:val="0"/>
      <w:divBdr>
        <w:top w:val="none" w:sz="0" w:space="0" w:color="auto"/>
        <w:left w:val="none" w:sz="0" w:space="0" w:color="auto"/>
        <w:bottom w:val="none" w:sz="0" w:space="0" w:color="auto"/>
        <w:right w:val="none" w:sz="0" w:space="0" w:color="auto"/>
      </w:divBdr>
    </w:div>
    <w:div w:id="206795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4afa3d60e59940b5" /><Relationship Type="http://schemas.microsoft.com/office/2020/10/relationships/intelligence" Target="intelligence2.xml" Id="R4bf5179a52ac48f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dc76b-818e-4a36-856a-0a6447510383" xsi:nil="true"/>
    <lcf76f155ced4ddcb4097134ff3c332f xmlns="8037e398-6ee0-4a4d-b828-d4b006654911">
      <Terms xmlns="http://schemas.microsoft.com/office/infopath/2007/PartnerControls"/>
    </lcf76f155ced4ddcb4097134ff3c332f>
    <SharedWithUsers xmlns="bbedc76b-818e-4a36-856a-0a6447510383">
      <UserInfo>
        <DisplayName>Vincent van der Wal</DisplayName>
        <AccountId>55</AccountId>
        <AccountType/>
      </UserInfo>
      <UserInfo>
        <DisplayName>Yvonne van Riet</DisplayName>
        <AccountId>52</AccountId>
        <AccountType/>
      </UserInfo>
      <UserInfo>
        <DisplayName>Kirsten van Rooijen</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332D48AB9E44D82EBF5E47A991A8A" ma:contentTypeVersion="14" ma:contentTypeDescription="Een nieuw document maken." ma:contentTypeScope="" ma:versionID="d87cd62e7a2398be1731eeb94164bdcb">
  <xsd:schema xmlns:xsd="http://www.w3.org/2001/XMLSchema" xmlns:xs="http://www.w3.org/2001/XMLSchema" xmlns:p="http://schemas.microsoft.com/office/2006/metadata/properties" xmlns:ns2="8037e398-6ee0-4a4d-b828-d4b006654911" xmlns:ns3="bbedc76b-818e-4a36-856a-0a6447510383" targetNamespace="http://schemas.microsoft.com/office/2006/metadata/properties" ma:root="true" ma:fieldsID="e23f186a1cc1163c77a54c68da77fd93" ns2:_="" ns3:_="">
    <xsd:import namespace="8037e398-6ee0-4a4d-b828-d4b006654911"/>
    <xsd:import namespace="bbedc76b-818e-4a36-856a-0a6447510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7e398-6ee0-4a4d-b828-d4b006654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af309f3-0864-46ec-b755-e895a974a6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dc76b-818e-4a36-856a-0a64475103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335bcab-ff09-4aec-b27f-20004925164c}" ma:internalName="TaxCatchAll" ma:showField="CatchAllData" ma:web="bbedc76b-818e-4a36-856a-0a6447510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1FB55-8922-45BE-AAA3-B3BCDD6769DA}">
  <ds:schemaRefs>
    <ds:schemaRef ds:uri="http://schemas.microsoft.com/office/2006/metadata/properties"/>
    <ds:schemaRef ds:uri="http://schemas.microsoft.com/office/infopath/2007/PartnerControls"/>
    <ds:schemaRef ds:uri="bbedc76b-818e-4a36-856a-0a6447510383"/>
    <ds:schemaRef ds:uri="8037e398-6ee0-4a4d-b828-d4b006654911"/>
  </ds:schemaRefs>
</ds:datastoreItem>
</file>

<file path=customXml/itemProps2.xml><?xml version="1.0" encoding="utf-8"?>
<ds:datastoreItem xmlns:ds="http://schemas.openxmlformats.org/officeDocument/2006/customXml" ds:itemID="{590B7498-0EFC-4283-A813-5BE0B251EB1A}">
  <ds:schemaRefs>
    <ds:schemaRef ds:uri="http://schemas.microsoft.com/sharepoint/v3/contenttype/forms"/>
  </ds:schemaRefs>
</ds:datastoreItem>
</file>

<file path=customXml/itemProps3.xml><?xml version="1.0" encoding="utf-8"?>
<ds:datastoreItem xmlns:ds="http://schemas.openxmlformats.org/officeDocument/2006/customXml" ds:itemID="{67D7A116-75A6-40EA-A5B5-BEE038C0C14D}"/>
</file>

<file path=customXml/itemProps4.xml><?xml version="1.0" encoding="utf-8"?>
<ds:datastoreItem xmlns:ds="http://schemas.openxmlformats.org/officeDocument/2006/customXml" ds:itemID="{B1036F67-A354-4A84-81B1-B3DF904B31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Bos</dc:creator>
  <cp:keywords/>
  <dc:description/>
  <cp:lastModifiedBy>Irene Bos</cp:lastModifiedBy>
  <cp:revision>74</cp:revision>
  <dcterms:created xsi:type="dcterms:W3CDTF">2024-06-24T09:02:00Z</dcterms:created>
  <dcterms:modified xsi:type="dcterms:W3CDTF">2024-07-02T12:10:10Z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0x010100AF2332D48AB9E44D82EBF5E47A991A8A</vt:lpwstr>
  </property>
  <property fmtid="{D5CDD505-2E9C-101B-9397-08002B2CF9AE}" pid="3" name="MediaServiceImageTags">
    <vt:lpwstr/>
  </property>
</Properties>
</file>