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</w:t>
      </w:r>
      <w:r w:rsidRPr="00452084">
        <w:rPr>
          <w:rFonts w:eastAsia="Calibri" w:cstheme="minorHAnsi"/>
          <w:b/>
          <w:sz w:val="28"/>
          <w:szCs w:val="28"/>
        </w:rPr>
        <w:t>tie</w:t>
      </w:r>
      <w:r w:rsidR="00AD7FB0" w:rsidRPr="00452084">
        <w:rPr>
          <w:rFonts w:eastAsia="Calibri" w:cstheme="minorHAnsi"/>
          <w:b/>
          <w:sz w:val="28"/>
          <w:szCs w:val="28"/>
        </w:rPr>
        <w:t>s</w:t>
      </w:r>
      <w:r w:rsidRPr="00452084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045C999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452084">
        <w:rPr>
          <w:rFonts w:cstheme="minorHAnsi"/>
          <w:i/>
          <w:iCs/>
          <w:color w:val="767171" w:themeColor="background2" w:themeShade="80"/>
        </w:rPr>
        <w:t>SORG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06BA212F" w14:textId="6F945793" w:rsidR="00171F79" w:rsidRPr="00AE4B15" w:rsidRDefault="00452084" w:rsidP="00452084">
            <w:pPr>
              <w:contextualSpacing/>
              <w:rPr>
                <w:rFonts w:asciiTheme="minorHAnsi" w:hAnsiTheme="minorHAnsi" w:cstheme="minorHAnsi"/>
              </w:rPr>
            </w:pPr>
            <w:r w:rsidRPr="00452084">
              <w:rPr>
                <w:rFonts w:asciiTheme="minorHAnsi" w:hAnsiTheme="minorHAnsi" w:cstheme="minorHAnsi"/>
                <w:b w:val="0"/>
                <w:bCs w:val="0"/>
              </w:rPr>
              <w:t>Inschrijver heeft ervaring met de werkzaamheden zoals gedefinieerd in paragraaf 1.3 bij een MBO of een Hoger Onderwijs (HBO of WO) organisatie met enigszins vergelijkbare omvang.</w:t>
            </w: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6D690B92" w14:textId="5AD489B5" w:rsidR="00171F79" w:rsidRPr="00AE4B15" w:rsidRDefault="00452084" w:rsidP="00E9633D">
            <w:pPr>
              <w:rPr>
                <w:rFonts w:asciiTheme="minorHAnsi" w:hAnsiTheme="minorHAnsi" w:cstheme="minorHAnsi"/>
              </w:rPr>
            </w:pPr>
            <w:r w:rsidRPr="00452084">
              <w:rPr>
                <w:rFonts w:asciiTheme="minorHAnsi" w:hAnsiTheme="minorHAnsi" w:cstheme="minorHAnsi"/>
                <w:b w:val="0"/>
                <w:bCs w:val="0"/>
              </w:rPr>
              <w:t xml:space="preserve">Inschrijver heeft ervaring met de werkzaamheden zoals gedefinieerd in paragraaf 1.3 bij een VO organisatie met enigszins vergelijkbare omvang.  </w:t>
            </w: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52084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0402F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27ccb6cf-bb24-4a4c-95f1-1437e6011bc5</MigrationWizId>
  </documentManagement>
</p:properties>
</file>

<file path=customXml/itemProps1.xml><?xml version="1.0" encoding="utf-8"?>
<ds:datastoreItem xmlns:ds="http://schemas.openxmlformats.org/officeDocument/2006/customXml" ds:itemID="{10D4DC5C-7CE1-4005-BFE5-7F7A8E97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Beeke | Inkada Inkoop &amp; Advies</cp:lastModifiedBy>
  <cp:revision>7</cp:revision>
  <dcterms:created xsi:type="dcterms:W3CDTF">2022-08-05T09:26:00Z</dcterms:created>
  <dcterms:modified xsi:type="dcterms:W3CDTF">2024-07-11T12:26:00Z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9600</vt:r8>
  </property>
</Properties>
</file>