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557C" w14:textId="3DC6E8AA" w:rsidR="00CE1ECA" w:rsidRDefault="00B67E2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rFonts w:asciiTheme="minorHAnsi" w:hAnsiTheme="minorHAnsi" w:cstheme="minorHAnsi"/>
          <w:b w:val="0"/>
          <w:bCs w:val="0"/>
          <w:noProof/>
          <w:sz w:val="32"/>
          <w:szCs w:val="32"/>
        </w:rPr>
        <w:drawing>
          <wp:inline distT="0" distB="0" distL="0" distR="0" wp14:anchorId="241AAEB9" wp14:editId="322E8591">
            <wp:extent cx="3619500" cy="7315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557D" w14:textId="77777777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Bijlage </w:t>
      </w:r>
      <w:r w:rsidRPr="005C0DDD">
        <w:rPr>
          <w:rFonts w:asciiTheme="minorHAnsi" w:hAnsiTheme="minorHAnsi" w:cstheme="minorHAnsi"/>
          <w:sz w:val="32"/>
          <w:szCs w:val="32"/>
        </w:rPr>
        <w:t>Standaardformulier onderaanneming</w:t>
      </w:r>
      <w:bookmarkEnd w:id="0"/>
      <w:bookmarkEnd w:id="1"/>
      <w:bookmarkEnd w:id="2"/>
    </w:p>
    <w:p w14:paraId="51B8557E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7F" w14:textId="43C8F529" w:rsidR="00CE1ECA" w:rsidRPr="00A52542" w:rsidRDefault="00CE1ECA" w:rsidP="00CE1ECA">
      <w:pPr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>U dient deze i</w:t>
      </w:r>
      <w:r w:rsidRPr="00A52542">
        <w:rPr>
          <w:rFonts w:asciiTheme="minorHAnsi" w:hAnsiTheme="minorHAnsi" w:cstheme="minorHAnsi"/>
          <w:b/>
          <w:spacing w:val="-2"/>
          <w:sz w:val="22"/>
          <w:szCs w:val="22"/>
        </w:rPr>
        <w:t xml:space="preserve">ngevulde en ondertekende bijlage </w:t>
      </w:r>
      <w:r w:rsidR="003E5E23">
        <w:rPr>
          <w:rFonts w:asciiTheme="minorHAnsi" w:hAnsiTheme="minorHAnsi" w:cstheme="minorHAnsi"/>
          <w:b/>
          <w:spacing w:val="-2"/>
          <w:sz w:val="22"/>
          <w:szCs w:val="22"/>
        </w:rPr>
        <w:t>te up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loaden </w:t>
      </w:r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op </w:t>
      </w:r>
      <w:proofErr w:type="spellStart"/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TenderNed</w:t>
      </w:r>
      <w:proofErr w:type="spellEnd"/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.</w:t>
      </w:r>
      <w:r w:rsidR="00DB3A99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</w:p>
    <w:p w14:paraId="51B8558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1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 te vermelden dat in onderaanneming uitgevoerd zal worden en de naam van de ondernemer</w:t>
      </w:r>
      <w:r w:rsidR="00CB2F74">
        <w:rPr>
          <w:rFonts w:asciiTheme="minorHAnsi" w:hAnsiTheme="minorHAnsi" w:cstheme="minorHAnsi"/>
          <w:sz w:val="22"/>
          <w:szCs w:val="22"/>
        </w:rPr>
        <w:t>(s)</w:t>
      </w:r>
      <w:r w:rsidRPr="00A52542">
        <w:rPr>
          <w:rFonts w:asciiTheme="minorHAnsi" w:hAnsiTheme="minorHAnsi" w:cstheme="minorHAnsi"/>
          <w:sz w:val="22"/>
          <w:szCs w:val="22"/>
        </w:rPr>
        <w:t>.</w:t>
      </w:r>
    </w:p>
    <w:p w14:paraId="51B85582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3" w14:textId="001A4E48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verklaart met betrekking tot deze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2542">
        <w:rPr>
          <w:rFonts w:asciiTheme="minorHAnsi" w:hAnsiTheme="minorHAnsi" w:cstheme="minorHAnsi"/>
          <w:sz w:val="22"/>
          <w:szCs w:val="22"/>
        </w:rPr>
        <w:t xml:space="preserve">sprake is van onderaanneming. </w:t>
      </w:r>
    </w:p>
    <w:p w14:paraId="51B85584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5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onderaanneming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51B85586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7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51B8558E" w14:textId="77777777" w:rsidTr="006E6BC8">
        <w:tc>
          <w:tcPr>
            <w:tcW w:w="2302" w:type="dxa"/>
            <w:shd w:val="clear" w:color="auto" w:fill="D9D9D9"/>
          </w:tcPr>
          <w:p w14:paraId="51B8558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51B8558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51B8558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51B8558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51B8558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v.d. </w:t>
            </w:r>
          </w:p>
          <w:p w14:paraId="51B8558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51B85593" w14:textId="77777777" w:rsidTr="006E6BC8">
        <w:tc>
          <w:tcPr>
            <w:tcW w:w="2302" w:type="dxa"/>
          </w:tcPr>
          <w:p w14:paraId="51B85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8" w14:textId="77777777" w:rsidTr="006E6BC8">
        <w:tc>
          <w:tcPr>
            <w:tcW w:w="2302" w:type="dxa"/>
          </w:tcPr>
          <w:p w14:paraId="51B8559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D" w14:textId="77777777" w:rsidTr="006E6BC8">
        <w:tc>
          <w:tcPr>
            <w:tcW w:w="2302" w:type="dxa"/>
          </w:tcPr>
          <w:p w14:paraId="51B855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2" w14:textId="77777777" w:rsidTr="006E6BC8">
        <w:tc>
          <w:tcPr>
            <w:tcW w:w="2302" w:type="dxa"/>
          </w:tcPr>
          <w:p w14:paraId="51B8559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7" w14:textId="77777777" w:rsidTr="006E6BC8">
        <w:tc>
          <w:tcPr>
            <w:tcW w:w="2302" w:type="dxa"/>
          </w:tcPr>
          <w:p w14:paraId="51B855A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C" w14:textId="77777777" w:rsidTr="006E6BC8">
        <w:tc>
          <w:tcPr>
            <w:tcW w:w="2302" w:type="dxa"/>
          </w:tcPr>
          <w:p w14:paraId="51B855A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AD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AE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51B855AF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51B855B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B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8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9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C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E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C6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3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C7" w14:textId="77777777" w:rsidR="00CE1ECA" w:rsidRDefault="00CE1ECA" w:rsidP="00CE1ECA">
      <w:pPr>
        <w:rPr>
          <w:rFonts w:asciiTheme="minorHAnsi" w:hAnsiTheme="minorHAnsi" w:cstheme="minorHAnsi"/>
          <w:b/>
          <w:sz w:val="32"/>
          <w:szCs w:val="32"/>
        </w:rPr>
      </w:pPr>
    </w:p>
    <w:p w14:paraId="51B855C8" w14:textId="77777777" w:rsidR="000351F1" w:rsidRPr="00F75EF8" w:rsidRDefault="00CE1ECA" w:rsidP="00F75EF8">
      <w:r w:rsidRPr="00A52542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sz w:val="22"/>
          <w:szCs w:val="22"/>
        </w:rPr>
        <w:t xml:space="preserve"> Doorhalen wat niet van toepassing is. </w:t>
      </w:r>
    </w:p>
    <w:sectPr w:rsidR="000351F1" w:rsidRPr="00F75EF8" w:rsidSect="00605B06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D5019"/>
    <w:rsid w:val="001F15D5"/>
    <w:rsid w:val="001F2320"/>
    <w:rsid w:val="00200C31"/>
    <w:rsid w:val="002078C9"/>
    <w:rsid w:val="00212463"/>
    <w:rsid w:val="00242B6E"/>
    <w:rsid w:val="00255918"/>
    <w:rsid w:val="0029142A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3E5E23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44E09"/>
    <w:rsid w:val="00B63F07"/>
    <w:rsid w:val="00B67E2A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2F74"/>
    <w:rsid w:val="00CB4D81"/>
    <w:rsid w:val="00CE0F65"/>
    <w:rsid w:val="00CE1ECA"/>
    <w:rsid w:val="00CF4FB2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B3A99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557C"/>
  <w15:docId w15:val="{AB397753-FC34-44E0-BE35-D9CE693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F30D33D958244A63DCAA3AEC89A95" ma:contentTypeVersion="6" ma:contentTypeDescription="Een nieuw document maken." ma:contentTypeScope="" ma:versionID="d8125af447d11fba8aee68fbfa0e17f9">
  <xsd:schema xmlns:xsd="http://www.w3.org/2001/XMLSchema" xmlns:xs="http://www.w3.org/2001/XMLSchema" xmlns:p="http://schemas.microsoft.com/office/2006/metadata/properties" xmlns:ns2="c8c10bf8-eb9d-4d74-98aa-8716f1bbbd5e" xmlns:ns3="c534a310-300b-48a6-abea-5b199562ed9e" targetNamespace="http://schemas.microsoft.com/office/2006/metadata/properties" ma:root="true" ma:fieldsID="12e7b973ad998574c4d409466553bd80" ns2:_="" ns3:_="">
    <xsd:import namespace="c8c10bf8-eb9d-4d74-98aa-8716f1bbbd5e"/>
    <xsd:import namespace="c534a310-300b-48a6-abea-5b199562e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10bf8-eb9d-4d74-98aa-8716f1bbb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310-300b-48a6-abea-5b199562e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3F8D8F-7AD2-44CA-A67B-F8E94FB4C2B2}">
  <ds:schemaRefs>
    <ds:schemaRef ds:uri="492faf23-9c42-4549-abf2-7f506a7cf50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CCF8DE-A6FC-487D-95CC-9C9AE6313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5BF0C-0350-4C2B-8AF9-C3088862C4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a.tenhoor@defryskemarren.nl</dc:creator>
  <cp:lastModifiedBy>Wier, Arjan van der</cp:lastModifiedBy>
  <cp:revision>2</cp:revision>
  <cp:lastPrinted>2015-06-03T15:17:00Z</cp:lastPrinted>
  <dcterms:created xsi:type="dcterms:W3CDTF">2023-05-26T12:32:00Z</dcterms:created>
  <dcterms:modified xsi:type="dcterms:W3CDTF">2023-05-26T12:32:00Z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0x010100620F30D33D958244A63DCAA3AEC89A95</vt:lpwstr>
  </property>
</Properties>
</file>