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2A4FA" w14:textId="77777777" w:rsidR="008238B5" w:rsidRPr="008B7CC3" w:rsidRDefault="008238B5" w:rsidP="008B7CC3">
      <w:pPr>
        <w:rPr>
          <w:rFonts w:asciiTheme="minorHAnsi" w:hAnsiTheme="minorHAnsi" w:cstheme="minorHAnsi"/>
          <w:color w:val="5A5A5A"/>
          <w:sz w:val="22"/>
          <w:szCs w:val="22"/>
        </w:rPr>
      </w:pPr>
    </w:p>
    <w:p w14:paraId="344FC677" w14:textId="77777777" w:rsidR="008238B5" w:rsidRPr="008B7CC3" w:rsidRDefault="008238B5" w:rsidP="008B7CC3">
      <w:pPr>
        <w:jc w:val="center"/>
        <w:rPr>
          <w:rFonts w:asciiTheme="minorHAnsi" w:hAnsiTheme="minorHAnsi" w:cstheme="minorHAnsi"/>
          <w:b/>
          <w:bCs w:val="0"/>
          <w:color w:val="5A5A5A"/>
          <w:sz w:val="22"/>
          <w:szCs w:val="22"/>
        </w:rPr>
      </w:pPr>
      <w:r w:rsidRPr="008B7CC3">
        <w:rPr>
          <w:rFonts w:asciiTheme="minorHAnsi" w:hAnsiTheme="minorHAnsi" w:cstheme="minorHAnsi"/>
          <w:b/>
          <w:bCs w:val="0"/>
          <w:color w:val="5A5A5A"/>
          <w:sz w:val="22"/>
          <w:szCs w:val="22"/>
        </w:rPr>
        <w:t>Commercieel vertrouwelijk</w:t>
      </w:r>
    </w:p>
    <w:p w14:paraId="737D8D2F" w14:textId="77777777" w:rsidR="009354AF" w:rsidRPr="008B7CC3" w:rsidRDefault="009354AF" w:rsidP="008B7CC3">
      <w:pPr>
        <w:rPr>
          <w:rFonts w:asciiTheme="minorHAnsi" w:hAnsiTheme="minorHAnsi" w:cstheme="minorHAnsi"/>
          <w:color w:val="5A5A5A"/>
          <w:sz w:val="22"/>
          <w:szCs w:val="22"/>
        </w:rPr>
      </w:pPr>
    </w:p>
    <w:p w14:paraId="329E28A1" w14:textId="77777777" w:rsidR="009354AF" w:rsidRPr="008B7CC3" w:rsidRDefault="009354AF" w:rsidP="008B7CC3">
      <w:pPr>
        <w:jc w:val="center"/>
        <w:rPr>
          <w:rFonts w:asciiTheme="minorHAnsi" w:hAnsiTheme="minorHAnsi" w:cstheme="minorHAnsi"/>
          <w:color w:val="5A5A5A"/>
          <w:sz w:val="22"/>
          <w:szCs w:val="22"/>
        </w:rPr>
      </w:pPr>
    </w:p>
    <w:p w14:paraId="78897955" w14:textId="77777777" w:rsidR="009354AF" w:rsidRPr="008B7CC3" w:rsidRDefault="009354AF" w:rsidP="008B7CC3">
      <w:pPr>
        <w:rPr>
          <w:rFonts w:asciiTheme="minorHAnsi" w:hAnsiTheme="minorHAnsi" w:cstheme="minorHAnsi"/>
          <w:color w:val="5A5A5A"/>
          <w:sz w:val="22"/>
          <w:szCs w:val="22"/>
        </w:rPr>
      </w:pPr>
    </w:p>
    <w:p w14:paraId="4D00B1B5" w14:textId="77777777" w:rsidR="009354AF" w:rsidRPr="008B7CC3" w:rsidRDefault="001E44C2" w:rsidP="008B7CC3">
      <w:pPr>
        <w:jc w:val="center"/>
        <w:rPr>
          <w:rFonts w:asciiTheme="minorHAnsi" w:hAnsiTheme="minorHAnsi" w:cstheme="minorHAnsi"/>
          <w:color w:val="5A5A5A"/>
          <w:sz w:val="22"/>
          <w:szCs w:val="22"/>
        </w:rPr>
      </w:pPr>
      <w:r w:rsidRPr="008B7CC3">
        <w:rPr>
          <w:rFonts w:asciiTheme="minorHAnsi" w:hAnsiTheme="minorHAnsi" w:cstheme="minorHAnsi"/>
          <w:noProof/>
          <w:color w:val="5A5A5A"/>
          <w:sz w:val="22"/>
          <w:szCs w:val="22"/>
        </w:rPr>
        <w:drawing>
          <wp:inline distT="0" distB="0" distL="0" distR="0" wp14:anchorId="6365F534" wp14:editId="597CB1B8">
            <wp:extent cx="4034739" cy="2042556"/>
            <wp:effectExtent l="0" t="0" r="444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38619" cy="2044520"/>
                    </a:xfrm>
                    <a:prstGeom prst="rect">
                      <a:avLst/>
                    </a:prstGeom>
                    <a:noFill/>
                    <a:ln>
                      <a:noFill/>
                    </a:ln>
                  </pic:spPr>
                </pic:pic>
              </a:graphicData>
            </a:graphic>
          </wp:inline>
        </w:drawing>
      </w:r>
    </w:p>
    <w:p w14:paraId="2EAE4219" w14:textId="77777777" w:rsidR="009354AF" w:rsidRPr="008B7CC3" w:rsidRDefault="009354AF" w:rsidP="008B7CC3">
      <w:pPr>
        <w:rPr>
          <w:rFonts w:asciiTheme="minorHAnsi" w:hAnsiTheme="minorHAnsi" w:cstheme="minorHAnsi"/>
          <w:color w:val="5A5A5A"/>
          <w:sz w:val="22"/>
          <w:szCs w:val="22"/>
        </w:rPr>
      </w:pPr>
    </w:p>
    <w:p w14:paraId="6E2A8EA6" w14:textId="77777777" w:rsidR="008238B5" w:rsidRPr="008B7CC3" w:rsidRDefault="00386C28" w:rsidP="008B7CC3">
      <w:pPr>
        <w:rPr>
          <w:rFonts w:asciiTheme="minorHAnsi" w:hAnsiTheme="minorHAnsi" w:cstheme="minorHAnsi"/>
          <w:color w:val="5A5A5A"/>
          <w:sz w:val="22"/>
          <w:szCs w:val="22"/>
        </w:rPr>
      </w:pPr>
      <w:r w:rsidRPr="008B7CC3">
        <w:rPr>
          <w:rFonts w:asciiTheme="minorHAnsi" w:hAnsiTheme="minorHAnsi" w:cstheme="minorHAnsi"/>
          <w:color w:val="5A5A5A"/>
          <w:sz w:val="22"/>
          <w:szCs w:val="22"/>
        </w:rPr>
        <w:tab/>
      </w:r>
    </w:p>
    <w:p w14:paraId="71AF60C6" w14:textId="77777777" w:rsidR="00D90BC9" w:rsidRPr="008B7CC3" w:rsidRDefault="00D90BC9" w:rsidP="008B7CC3">
      <w:pPr>
        <w:rPr>
          <w:rFonts w:asciiTheme="minorHAnsi" w:hAnsiTheme="minorHAnsi" w:cstheme="minorHAnsi"/>
          <w:color w:val="5A5A5A"/>
          <w:sz w:val="22"/>
          <w:szCs w:val="22"/>
        </w:rPr>
      </w:pPr>
    </w:p>
    <w:p w14:paraId="7020907A" w14:textId="77777777" w:rsidR="00D90BC9" w:rsidRPr="008B7CC3" w:rsidRDefault="00D90BC9" w:rsidP="008B7CC3">
      <w:pPr>
        <w:rPr>
          <w:rFonts w:asciiTheme="minorHAnsi" w:hAnsiTheme="minorHAnsi" w:cstheme="minorHAnsi"/>
          <w:color w:val="5A5A5A"/>
          <w:sz w:val="22"/>
          <w:szCs w:val="22"/>
        </w:rPr>
      </w:pPr>
    </w:p>
    <w:p w14:paraId="2C537E99" w14:textId="77777777" w:rsidR="008238B5" w:rsidRPr="008B7CC3" w:rsidRDefault="008238B5" w:rsidP="008B7CC3">
      <w:pPr>
        <w:rPr>
          <w:rFonts w:asciiTheme="minorHAnsi" w:hAnsiTheme="minorHAnsi" w:cstheme="minorHAnsi"/>
          <w:color w:val="5A5A5A"/>
          <w:sz w:val="22"/>
          <w:szCs w:val="22"/>
        </w:rPr>
      </w:pPr>
    </w:p>
    <w:p w14:paraId="1A2C8B2D" w14:textId="77777777" w:rsidR="008238B5" w:rsidRPr="008B7CC3" w:rsidRDefault="00335187" w:rsidP="008B7CC3">
      <w:pPr>
        <w:jc w:val="center"/>
        <w:rPr>
          <w:rFonts w:asciiTheme="minorHAnsi" w:hAnsiTheme="minorHAnsi" w:cstheme="minorHAnsi"/>
          <w:b/>
          <w:bCs w:val="0"/>
          <w:color w:val="5A5A5A"/>
          <w:sz w:val="22"/>
          <w:szCs w:val="22"/>
        </w:rPr>
      </w:pPr>
      <w:r w:rsidRPr="008B7CC3">
        <w:rPr>
          <w:rFonts w:asciiTheme="minorHAnsi" w:hAnsiTheme="minorHAnsi" w:cstheme="minorHAnsi"/>
          <w:b/>
          <w:bCs w:val="0"/>
          <w:color w:val="5A5A5A"/>
          <w:sz w:val="22"/>
          <w:szCs w:val="22"/>
        </w:rPr>
        <w:t>Marktconsultatiedocument</w:t>
      </w:r>
    </w:p>
    <w:p w14:paraId="39E3FDC9" w14:textId="639D0714" w:rsidR="00B85D8A" w:rsidRPr="008B7CC3" w:rsidRDefault="00B85D8A" w:rsidP="487EE05F">
      <w:pPr>
        <w:jc w:val="center"/>
        <w:rPr>
          <w:rFonts w:asciiTheme="minorHAnsi" w:hAnsiTheme="minorHAnsi" w:cstheme="minorBidi"/>
          <w:b/>
          <w:color w:val="5A5A5A"/>
          <w:sz w:val="22"/>
          <w:szCs w:val="22"/>
        </w:rPr>
      </w:pPr>
      <w:r w:rsidRPr="487EE05F">
        <w:rPr>
          <w:rFonts w:asciiTheme="minorHAnsi" w:hAnsiTheme="minorHAnsi" w:cstheme="minorBidi"/>
          <w:b/>
          <w:color w:val="5A5A5A"/>
          <w:sz w:val="22"/>
          <w:szCs w:val="22"/>
        </w:rPr>
        <w:t xml:space="preserve">voor </w:t>
      </w:r>
      <w:r w:rsidR="00481460" w:rsidRPr="487EE05F">
        <w:rPr>
          <w:rFonts w:asciiTheme="minorHAnsi" w:hAnsiTheme="minorHAnsi" w:cstheme="minorBidi"/>
          <w:b/>
          <w:color w:val="5A5A5A"/>
          <w:sz w:val="22"/>
          <w:szCs w:val="22"/>
        </w:rPr>
        <w:t>Speeltoestellen</w:t>
      </w:r>
      <w:r w:rsidR="6C24BB6A" w:rsidRPr="487EE05F">
        <w:rPr>
          <w:rFonts w:asciiTheme="minorHAnsi" w:hAnsiTheme="minorHAnsi" w:cstheme="minorBidi"/>
          <w:b/>
          <w:color w:val="5A5A5A"/>
          <w:sz w:val="22"/>
          <w:szCs w:val="22"/>
        </w:rPr>
        <w:t xml:space="preserve"> voor buiten</w:t>
      </w:r>
    </w:p>
    <w:p w14:paraId="7A8BE9F3" w14:textId="77777777" w:rsidR="00B85D8A" w:rsidRPr="008B7CC3" w:rsidRDefault="00B85D8A" w:rsidP="008B7CC3">
      <w:pPr>
        <w:jc w:val="center"/>
        <w:rPr>
          <w:rFonts w:asciiTheme="minorHAnsi" w:hAnsiTheme="minorHAnsi" w:cstheme="minorHAnsi"/>
          <w:b/>
          <w:color w:val="5A5A5A"/>
          <w:sz w:val="22"/>
          <w:szCs w:val="22"/>
        </w:rPr>
      </w:pPr>
      <w:r w:rsidRPr="008B7CC3">
        <w:rPr>
          <w:rFonts w:asciiTheme="minorHAnsi" w:hAnsiTheme="minorHAnsi" w:cstheme="minorHAnsi"/>
          <w:b/>
          <w:color w:val="5A5A5A"/>
          <w:sz w:val="22"/>
          <w:szCs w:val="22"/>
        </w:rPr>
        <w:t>ten behoeve van</w:t>
      </w:r>
    </w:p>
    <w:p w14:paraId="649AF8A0" w14:textId="77777777" w:rsidR="00B85D8A" w:rsidRPr="008B7CC3" w:rsidRDefault="005B106A" w:rsidP="008B7CC3">
      <w:pPr>
        <w:jc w:val="center"/>
        <w:rPr>
          <w:rFonts w:asciiTheme="minorHAnsi" w:hAnsiTheme="minorHAnsi" w:cstheme="minorHAnsi"/>
          <w:b/>
          <w:color w:val="5A5A5A"/>
          <w:sz w:val="22"/>
          <w:szCs w:val="22"/>
        </w:rPr>
      </w:pPr>
      <w:r w:rsidRPr="008B7CC3">
        <w:rPr>
          <w:rFonts w:asciiTheme="minorHAnsi" w:hAnsiTheme="minorHAnsi" w:cstheme="minorHAnsi"/>
          <w:b/>
          <w:color w:val="5A5A5A"/>
          <w:sz w:val="22"/>
          <w:szCs w:val="22"/>
        </w:rPr>
        <w:t>Koninklijke Kentalis</w:t>
      </w:r>
    </w:p>
    <w:p w14:paraId="2840FAF4" w14:textId="77777777" w:rsidR="005B106A" w:rsidRPr="008B7CC3" w:rsidRDefault="005B106A" w:rsidP="008B7CC3">
      <w:pPr>
        <w:jc w:val="center"/>
        <w:rPr>
          <w:rFonts w:asciiTheme="minorHAnsi" w:hAnsiTheme="minorHAnsi" w:cstheme="minorHAnsi"/>
          <w:b/>
          <w:color w:val="5A5A5A"/>
          <w:sz w:val="22"/>
          <w:szCs w:val="22"/>
          <w:highlight w:val="yellow"/>
        </w:rPr>
      </w:pPr>
    </w:p>
    <w:p w14:paraId="5FE81A89" w14:textId="77777777" w:rsidR="00B85D8A" w:rsidRPr="008B7CC3" w:rsidRDefault="00B85D8A" w:rsidP="008B7CC3">
      <w:pPr>
        <w:rPr>
          <w:rFonts w:asciiTheme="minorHAnsi" w:hAnsiTheme="minorHAnsi" w:cstheme="minorHAnsi"/>
          <w:b/>
          <w:color w:val="5A5A5A"/>
          <w:sz w:val="22"/>
          <w:szCs w:val="22"/>
        </w:rPr>
      </w:pPr>
    </w:p>
    <w:p w14:paraId="664EE6F0" w14:textId="77777777" w:rsidR="005D46E3" w:rsidRPr="008B7CC3" w:rsidRDefault="005D46E3" w:rsidP="008B7CC3">
      <w:pPr>
        <w:rPr>
          <w:rFonts w:asciiTheme="minorHAnsi" w:hAnsiTheme="minorHAnsi" w:cstheme="minorHAnsi"/>
          <w:bCs w:val="0"/>
          <w:color w:val="5A5A5A"/>
          <w:sz w:val="22"/>
          <w:szCs w:val="22"/>
        </w:rPr>
      </w:pPr>
    </w:p>
    <w:p w14:paraId="7BFE77F9" w14:textId="77777777" w:rsidR="00B85D8A" w:rsidRPr="008B7CC3" w:rsidRDefault="00B85D8A" w:rsidP="008B7CC3">
      <w:pPr>
        <w:rPr>
          <w:rFonts w:asciiTheme="minorHAnsi" w:hAnsiTheme="minorHAnsi" w:cstheme="minorHAnsi"/>
          <w:bCs w:val="0"/>
          <w:color w:val="5A5A5A"/>
          <w:sz w:val="22"/>
          <w:szCs w:val="22"/>
        </w:rPr>
      </w:pPr>
    </w:p>
    <w:p w14:paraId="6C4D9626" w14:textId="77777777" w:rsidR="00B85D8A" w:rsidRPr="008B7CC3" w:rsidRDefault="00B85D8A" w:rsidP="008B7CC3">
      <w:pPr>
        <w:rPr>
          <w:rFonts w:asciiTheme="minorHAnsi" w:hAnsiTheme="minorHAnsi" w:cstheme="minorHAnsi"/>
          <w:bCs w:val="0"/>
          <w:color w:val="5A5A5A"/>
          <w:sz w:val="22"/>
          <w:szCs w:val="22"/>
        </w:rPr>
      </w:pPr>
    </w:p>
    <w:p w14:paraId="77861208" w14:textId="77777777" w:rsidR="007C52F9" w:rsidRPr="008B7CC3" w:rsidRDefault="007C52F9" w:rsidP="008B7CC3">
      <w:pPr>
        <w:rPr>
          <w:rFonts w:asciiTheme="minorHAnsi" w:hAnsiTheme="minorHAnsi" w:cstheme="minorHAnsi"/>
          <w:bCs w:val="0"/>
          <w:color w:val="5A5A5A"/>
          <w:sz w:val="22"/>
          <w:szCs w:val="22"/>
        </w:rPr>
      </w:pPr>
    </w:p>
    <w:p w14:paraId="6D6EC234" w14:textId="77777777" w:rsidR="005B106A" w:rsidRPr="008B7CC3" w:rsidRDefault="005B106A" w:rsidP="008B7CC3">
      <w:pPr>
        <w:rPr>
          <w:rFonts w:asciiTheme="minorHAnsi" w:hAnsiTheme="minorHAnsi" w:cstheme="minorHAnsi"/>
          <w:bCs w:val="0"/>
          <w:color w:val="5A5A5A"/>
          <w:sz w:val="22"/>
          <w:szCs w:val="22"/>
        </w:rPr>
      </w:pPr>
    </w:p>
    <w:p w14:paraId="4D1D2420" w14:textId="77777777" w:rsidR="0085121A" w:rsidRPr="008B7CC3" w:rsidRDefault="0085121A" w:rsidP="008B7CC3">
      <w:pPr>
        <w:tabs>
          <w:tab w:val="clear" w:pos="567"/>
          <w:tab w:val="left" w:pos="1559"/>
          <w:tab w:val="left" w:pos="1701"/>
        </w:tabs>
        <w:rPr>
          <w:rFonts w:asciiTheme="minorHAnsi" w:hAnsiTheme="minorHAnsi" w:cstheme="minorHAnsi"/>
          <w:color w:val="5A5A5A"/>
          <w:sz w:val="22"/>
          <w:szCs w:val="22"/>
        </w:rPr>
      </w:pPr>
      <w:r w:rsidRPr="008B7CC3">
        <w:rPr>
          <w:rFonts w:asciiTheme="minorHAnsi" w:hAnsiTheme="minorHAnsi" w:cstheme="minorHAnsi"/>
          <w:b/>
          <w:color w:val="5A5A5A"/>
          <w:sz w:val="22"/>
          <w:szCs w:val="22"/>
        </w:rPr>
        <w:t>Status</w:t>
      </w:r>
      <w:r w:rsidRPr="008B7CC3">
        <w:rPr>
          <w:rFonts w:asciiTheme="minorHAnsi" w:hAnsiTheme="minorHAnsi" w:cstheme="minorHAnsi"/>
          <w:b/>
          <w:color w:val="5A5A5A"/>
          <w:sz w:val="22"/>
          <w:szCs w:val="22"/>
        </w:rPr>
        <w:tab/>
        <w:t>:</w:t>
      </w:r>
      <w:r w:rsidRPr="008B7CC3">
        <w:rPr>
          <w:rFonts w:asciiTheme="minorHAnsi" w:hAnsiTheme="minorHAnsi" w:cstheme="minorHAnsi"/>
          <w:color w:val="5A5A5A"/>
          <w:sz w:val="22"/>
          <w:szCs w:val="22"/>
        </w:rPr>
        <w:tab/>
        <w:t xml:space="preserve">Versie </w:t>
      </w:r>
      <w:r w:rsidR="00335187" w:rsidRPr="008B7CC3">
        <w:rPr>
          <w:rFonts w:asciiTheme="minorHAnsi" w:hAnsiTheme="minorHAnsi" w:cstheme="minorHAnsi"/>
          <w:color w:val="5A5A5A"/>
          <w:sz w:val="22"/>
          <w:szCs w:val="22"/>
        </w:rPr>
        <w:t>0.1</w:t>
      </w:r>
    </w:p>
    <w:p w14:paraId="71FFB45E" w14:textId="0C3D6B8A" w:rsidR="0085121A" w:rsidRPr="008B7CC3" w:rsidRDefault="0085121A" w:rsidP="008B7CC3">
      <w:pPr>
        <w:tabs>
          <w:tab w:val="clear" w:pos="567"/>
          <w:tab w:val="left" w:pos="1559"/>
          <w:tab w:val="left" w:pos="1701"/>
        </w:tabs>
        <w:rPr>
          <w:rFonts w:asciiTheme="minorHAnsi" w:hAnsiTheme="minorHAnsi" w:cstheme="minorHAnsi"/>
          <w:color w:val="5A5A5A"/>
          <w:sz w:val="22"/>
          <w:szCs w:val="22"/>
        </w:rPr>
      </w:pPr>
      <w:r w:rsidRPr="008B7CC3">
        <w:rPr>
          <w:rFonts w:asciiTheme="minorHAnsi" w:hAnsiTheme="minorHAnsi" w:cstheme="minorHAnsi"/>
          <w:b/>
          <w:color w:val="5A5A5A"/>
          <w:sz w:val="22"/>
          <w:szCs w:val="22"/>
        </w:rPr>
        <w:t>Uitgevoerd door</w:t>
      </w:r>
      <w:r w:rsidRPr="008B7CC3">
        <w:rPr>
          <w:rFonts w:asciiTheme="minorHAnsi" w:hAnsiTheme="minorHAnsi" w:cstheme="minorHAnsi"/>
          <w:b/>
          <w:color w:val="5A5A5A"/>
          <w:sz w:val="22"/>
          <w:szCs w:val="22"/>
        </w:rPr>
        <w:tab/>
        <w:t>:</w:t>
      </w:r>
      <w:r w:rsidRPr="008B7CC3">
        <w:rPr>
          <w:rFonts w:asciiTheme="minorHAnsi" w:hAnsiTheme="minorHAnsi" w:cstheme="minorHAnsi"/>
          <w:color w:val="5A5A5A"/>
          <w:sz w:val="22"/>
          <w:szCs w:val="22"/>
        </w:rPr>
        <w:tab/>
        <w:t xml:space="preserve">Koninklijke Kentalis, </w:t>
      </w:r>
      <w:r w:rsidR="000E1387">
        <w:rPr>
          <w:rFonts w:asciiTheme="minorHAnsi" w:hAnsiTheme="minorHAnsi" w:cstheme="minorHAnsi"/>
          <w:color w:val="5A5A5A"/>
          <w:sz w:val="22"/>
          <w:szCs w:val="22"/>
        </w:rPr>
        <w:t>Viviane Lambermont</w:t>
      </w:r>
    </w:p>
    <w:p w14:paraId="79B764B1" w14:textId="0E189165" w:rsidR="0085121A" w:rsidRPr="008B7CC3" w:rsidRDefault="0085121A" w:rsidP="008B7CC3">
      <w:pPr>
        <w:tabs>
          <w:tab w:val="clear" w:pos="567"/>
          <w:tab w:val="left" w:pos="1559"/>
          <w:tab w:val="left" w:pos="1701"/>
        </w:tabs>
        <w:rPr>
          <w:rFonts w:asciiTheme="minorHAnsi" w:hAnsiTheme="minorHAnsi" w:cstheme="minorHAnsi"/>
          <w:color w:val="5A5A5A"/>
          <w:sz w:val="22"/>
          <w:szCs w:val="22"/>
        </w:rPr>
      </w:pPr>
      <w:r w:rsidRPr="008B7CC3">
        <w:rPr>
          <w:rFonts w:asciiTheme="minorHAnsi" w:hAnsiTheme="minorHAnsi" w:cstheme="minorHAnsi"/>
          <w:b/>
          <w:color w:val="5A5A5A"/>
          <w:sz w:val="22"/>
          <w:szCs w:val="22"/>
        </w:rPr>
        <w:t>Datum</w:t>
      </w:r>
      <w:r w:rsidRPr="008B7CC3">
        <w:rPr>
          <w:rFonts w:asciiTheme="minorHAnsi" w:hAnsiTheme="minorHAnsi" w:cstheme="minorHAnsi"/>
          <w:b/>
          <w:color w:val="5A5A5A"/>
          <w:sz w:val="22"/>
          <w:szCs w:val="22"/>
        </w:rPr>
        <w:tab/>
        <w:t>:</w:t>
      </w:r>
      <w:r w:rsidRPr="008B7CC3">
        <w:rPr>
          <w:rFonts w:asciiTheme="minorHAnsi" w:hAnsiTheme="minorHAnsi" w:cstheme="minorHAnsi"/>
          <w:color w:val="5A5A5A"/>
          <w:sz w:val="22"/>
          <w:szCs w:val="22"/>
        </w:rPr>
        <w:tab/>
      </w:r>
      <w:r w:rsidR="0066726D">
        <w:rPr>
          <w:rFonts w:asciiTheme="minorHAnsi" w:hAnsiTheme="minorHAnsi" w:cstheme="minorHAnsi"/>
          <w:color w:val="5A5A5A"/>
          <w:sz w:val="22"/>
          <w:szCs w:val="22"/>
        </w:rPr>
        <w:t>08 juli 2024</w:t>
      </w:r>
    </w:p>
    <w:p w14:paraId="0B9EE5E5" w14:textId="56EE198B" w:rsidR="00B859B9" w:rsidRPr="008B7CC3" w:rsidRDefault="00B859B9" w:rsidP="008B7CC3">
      <w:pPr>
        <w:tabs>
          <w:tab w:val="clear" w:pos="567"/>
          <w:tab w:val="left" w:pos="1559"/>
          <w:tab w:val="left" w:pos="1701"/>
        </w:tabs>
        <w:rPr>
          <w:rFonts w:asciiTheme="minorHAnsi" w:hAnsiTheme="minorHAnsi" w:cstheme="minorHAnsi"/>
          <w:color w:val="5A5A5A"/>
          <w:sz w:val="22"/>
          <w:szCs w:val="22"/>
        </w:rPr>
        <w:sectPr w:rsidR="00B859B9" w:rsidRPr="008B7CC3" w:rsidSect="008B7CC3">
          <w:headerReference w:type="default" r:id="rId12"/>
          <w:footerReference w:type="default" r:id="rId13"/>
          <w:footerReference w:type="first" r:id="rId14"/>
          <w:pgSz w:w="11909" w:h="16834" w:code="9"/>
          <w:pgMar w:top="2665" w:right="1418" w:bottom="1134" w:left="1418" w:header="0" w:footer="567" w:gutter="0"/>
          <w:paperSrc w:first="101" w:other="101"/>
          <w:pgNumType w:start="1"/>
          <w:cols w:space="708"/>
          <w:noEndnote/>
          <w:titlePg/>
          <w:docGrid w:linePitch="272"/>
        </w:sectPr>
      </w:pPr>
      <w:bookmarkStart w:id="0" w:name="_Hlk68784505"/>
      <w:r w:rsidRPr="008B7CC3">
        <w:rPr>
          <w:rFonts w:asciiTheme="minorHAnsi" w:hAnsiTheme="minorHAnsi" w:cstheme="minorHAnsi"/>
          <w:b/>
          <w:bCs w:val="0"/>
          <w:color w:val="5A5A5A"/>
          <w:sz w:val="22"/>
          <w:szCs w:val="22"/>
        </w:rPr>
        <w:t>Kenmerk</w:t>
      </w:r>
      <w:r w:rsidRPr="008B7CC3">
        <w:rPr>
          <w:rFonts w:asciiTheme="minorHAnsi" w:hAnsiTheme="minorHAnsi" w:cstheme="minorHAnsi"/>
          <w:color w:val="5A5A5A"/>
          <w:sz w:val="22"/>
          <w:szCs w:val="22"/>
        </w:rPr>
        <w:tab/>
      </w:r>
      <w:r w:rsidRPr="008B7CC3">
        <w:rPr>
          <w:rFonts w:asciiTheme="minorHAnsi" w:hAnsiTheme="minorHAnsi" w:cstheme="minorHAnsi"/>
          <w:b/>
          <w:bCs w:val="0"/>
          <w:color w:val="5A5A5A"/>
          <w:sz w:val="22"/>
          <w:szCs w:val="22"/>
        </w:rPr>
        <w:t>:</w:t>
      </w:r>
      <w:r w:rsidRPr="008B7CC3">
        <w:rPr>
          <w:rFonts w:asciiTheme="minorHAnsi" w:hAnsiTheme="minorHAnsi" w:cstheme="minorHAnsi"/>
          <w:color w:val="5A5A5A"/>
          <w:sz w:val="22"/>
          <w:szCs w:val="22"/>
        </w:rPr>
        <w:t xml:space="preserve"> Kentalis</w:t>
      </w:r>
      <w:r w:rsidRPr="00AF33E5">
        <w:rPr>
          <w:rFonts w:asciiTheme="minorHAnsi" w:hAnsiTheme="minorHAnsi" w:cstheme="minorHAnsi"/>
          <w:color w:val="5A5A5A"/>
          <w:sz w:val="22"/>
          <w:szCs w:val="22"/>
        </w:rPr>
        <w:t>-</w:t>
      </w:r>
      <w:r w:rsidR="00C35028">
        <w:rPr>
          <w:rFonts w:asciiTheme="minorHAnsi" w:hAnsiTheme="minorHAnsi" w:cstheme="minorHAnsi"/>
          <w:color w:val="5A5A5A"/>
          <w:sz w:val="22"/>
          <w:szCs w:val="22"/>
        </w:rPr>
        <w:t>2024</w:t>
      </w:r>
      <w:r w:rsidR="00335187" w:rsidRPr="00AF33E5">
        <w:rPr>
          <w:rFonts w:asciiTheme="minorHAnsi" w:hAnsiTheme="minorHAnsi" w:cstheme="minorHAnsi"/>
          <w:color w:val="5A5A5A"/>
          <w:sz w:val="22"/>
          <w:szCs w:val="22"/>
        </w:rPr>
        <w:t>-</w:t>
      </w:r>
      <w:r w:rsidR="000E1387" w:rsidRPr="00AF33E5">
        <w:rPr>
          <w:rFonts w:asciiTheme="minorHAnsi" w:hAnsiTheme="minorHAnsi" w:cstheme="minorHAnsi"/>
          <w:color w:val="5A5A5A"/>
          <w:sz w:val="22"/>
          <w:szCs w:val="22"/>
        </w:rPr>
        <w:t>VL</w:t>
      </w:r>
      <w:r w:rsidR="002454FE" w:rsidRPr="00AF33E5">
        <w:rPr>
          <w:rFonts w:asciiTheme="minorHAnsi" w:hAnsiTheme="minorHAnsi" w:cstheme="minorHAnsi"/>
          <w:color w:val="5A5A5A"/>
          <w:sz w:val="22"/>
          <w:szCs w:val="22"/>
        </w:rPr>
        <w:t>-</w:t>
      </w:r>
      <w:r w:rsidR="00C35028">
        <w:rPr>
          <w:rFonts w:asciiTheme="minorHAnsi" w:hAnsiTheme="minorHAnsi" w:cstheme="minorHAnsi"/>
          <w:color w:val="5A5A5A"/>
          <w:sz w:val="22"/>
          <w:szCs w:val="22"/>
        </w:rPr>
        <w:t>SP</w:t>
      </w:r>
    </w:p>
    <w:bookmarkEnd w:id="0"/>
    <w:p w14:paraId="69E644F3" w14:textId="77777777" w:rsidR="008238B5" w:rsidRPr="004E0979" w:rsidRDefault="008238B5" w:rsidP="008B7CC3">
      <w:pPr>
        <w:rPr>
          <w:rFonts w:asciiTheme="minorHAnsi" w:hAnsiTheme="minorHAnsi" w:cstheme="minorHAnsi"/>
          <w:b/>
          <w:i/>
          <w:iCs/>
          <w:color w:val="7F7F7F" w:themeColor="text1" w:themeTint="80"/>
          <w:sz w:val="22"/>
          <w:szCs w:val="22"/>
        </w:rPr>
      </w:pPr>
      <w:r w:rsidRPr="004E0979">
        <w:rPr>
          <w:rFonts w:asciiTheme="minorHAnsi" w:hAnsiTheme="minorHAnsi" w:cstheme="minorHAnsi"/>
          <w:b/>
          <w:color w:val="7F7F7F" w:themeColor="text1" w:themeTint="80"/>
          <w:sz w:val="22"/>
          <w:szCs w:val="22"/>
        </w:rPr>
        <w:t>Inhoudsopgave</w:t>
      </w:r>
    </w:p>
    <w:p w14:paraId="41F01869" w14:textId="77777777" w:rsidR="008238B5" w:rsidRPr="004E0979" w:rsidRDefault="008238B5" w:rsidP="008B7CC3">
      <w:pPr>
        <w:tabs>
          <w:tab w:val="left" w:pos="470"/>
          <w:tab w:val="left" w:pos="1277"/>
          <w:tab w:val="left" w:pos="5040"/>
        </w:tabs>
        <w:suppressAutoHyphens/>
        <w:ind w:left="471" w:hanging="471"/>
        <w:rPr>
          <w:rFonts w:asciiTheme="minorHAnsi" w:hAnsiTheme="minorHAnsi" w:cstheme="minorHAnsi"/>
          <w:bCs w:val="0"/>
          <w:color w:val="7F7F7F" w:themeColor="text1" w:themeTint="80"/>
          <w:sz w:val="22"/>
          <w:szCs w:val="22"/>
        </w:rPr>
      </w:pPr>
    </w:p>
    <w:p w14:paraId="4164846B" w14:textId="40144CED" w:rsidR="00FD1AA6" w:rsidRPr="004E0979" w:rsidRDefault="0002247A">
      <w:pPr>
        <w:pStyle w:val="TOC1"/>
        <w:rPr>
          <w:rFonts w:asciiTheme="minorHAnsi" w:eastAsiaTheme="minorEastAsia" w:hAnsiTheme="minorHAnsi" w:cstheme="minorBidi"/>
          <w:bCs w:val="0"/>
          <w:color w:val="7F7F7F" w:themeColor="text1" w:themeTint="80"/>
          <w:kern w:val="2"/>
          <w:sz w:val="22"/>
          <w:szCs w:val="22"/>
          <w14:ligatures w14:val="standardContextual"/>
        </w:rPr>
      </w:pPr>
      <w:r w:rsidRPr="004E0979">
        <w:rPr>
          <w:rFonts w:asciiTheme="minorHAnsi" w:hAnsiTheme="minorHAnsi" w:cstheme="minorHAnsi"/>
          <w:color w:val="7F7F7F" w:themeColor="text1" w:themeTint="80"/>
          <w:sz w:val="22"/>
          <w:szCs w:val="22"/>
        </w:rPr>
        <w:fldChar w:fldCharType="begin"/>
      </w:r>
      <w:r w:rsidR="004000A0" w:rsidRPr="004E0979">
        <w:rPr>
          <w:rFonts w:asciiTheme="minorHAnsi" w:hAnsiTheme="minorHAnsi" w:cstheme="minorHAnsi"/>
          <w:color w:val="7F7F7F" w:themeColor="text1" w:themeTint="80"/>
          <w:sz w:val="22"/>
          <w:szCs w:val="22"/>
        </w:rPr>
        <w:instrText xml:space="preserve"> TOC \o "1-3" \h \z \u </w:instrText>
      </w:r>
      <w:r w:rsidRPr="004E0979">
        <w:rPr>
          <w:rFonts w:asciiTheme="minorHAnsi" w:hAnsiTheme="minorHAnsi" w:cstheme="minorHAnsi"/>
          <w:color w:val="7F7F7F" w:themeColor="text1" w:themeTint="80"/>
          <w:sz w:val="22"/>
          <w:szCs w:val="22"/>
        </w:rPr>
        <w:fldChar w:fldCharType="separate"/>
      </w:r>
      <w:hyperlink w:anchor="_Toc164246587" w:history="1">
        <w:r w:rsidR="00FD1AA6" w:rsidRPr="004E0979">
          <w:rPr>
            <w:rStyle w:val="Hyperlink"/>
            <w:rFonts w:ascii="Calibri" w:hAnsi="Calibri" w:cstheme="minorHAnsi"/>
            <w:color w:val="7F7F7F" w:themeColor="text1" w:themeTint="80"/>
          </w:rPr>
          <w:t>1.</w:t>
        </w:r>
        <w:r w:rsidR="00FD1AA6" w:rsidRPr="004E0979">
          <w:rPr>
            <w:rFonts w:asciiTheme="minorHAnsi" w:eastAsiaTheme="minorEastAsia" w:hAnsiTheme="minorHAnsi" w:cstheme="minorBidi"/>
            <w:bCs w:val="0"/>
            <w:color w:val="7F7F7F" w:themeColor="text1" w:themeTint="80"/>
            <w:kern w:val="2"/>
            <w:sz w:val="22"/>
            <w:szCs w:val="22"/>
            <w14:ligatures w14:val="standardContextual"/>
          </w:rPr>
          <w:tab/>
        </w:r>
        <w:r w:rsidR="00FD1AA6" w:rsidRPr="004E0979">
          <w:rPr>
            <w:rStyle w:val="Hyperlink"/>
            <w:rFonts w:cstheme="minorHAnsi"/>
            <w:color w:val="7F7F7F" w:themeColor="text1" w:themeTint="80"/>
          </w:rPr>
          <w:t>INLEIDING</w:t>
        </w:r>
        <w:r w:rsidR="00FD1AA6" w:rsidRPr="004E0979">
          <w:rPr>
            <w:webHidden/>
            <w:color w:val="7F7F7F" w:themeColor="text1" w:themeTint="80"/>
          </w:rPr>
          <w:tab/>
        </w:r>
        <w:r w:rsidR="00FD1AA6" w:rsidRPr="004E0979">
          <w:rPr>
            <w:webHidden/>
            <w:color w:val="7F7F7F" w:themeColor="text1" w:themeTint="80"/>
          </w:rPr>
          <w:fldChar w:fldCharType="begin"/>
        </w:r>
        <w:r w:rsidR="00FD1AA6" w:rsidRPr="004E0979">
          <w:rPr>
            <w:webHidden/>
            <w:color w:val="7F7F7F" w:themeColor="text1" w:themeTint="80"/>
          </w:rPr>
          <w:instrText xml:space="preserve"> PAGEREF _Toc164246587 \h </w:instrText>
        </w:r>
        <w:r w:rsidR="00FD1AA6" w:rsidRPr="004E0979">
          <w:rPr>
            <w:webHidden/>
            <w:color w:val="7F7F7F" w:themeColor="text1" w:themeTint="80"/>
          </w:rPr>
        </w:r>
        <w:r w:rsidR="00FD1AA6" w:rsidRPr="004E0979">
          <w:rPr>
            <w:webHidden/>
            <w:color w:val="7F7F7F" w:themeColor="text1" w:themeTint="80"/>
          </w:rPr>
          <w:fldChar w:fldCharType="separate"/>
        </w:r>
        <w:r w:rsidR="003D27F0">
          <w:rPr>
            <w:webHidden/>
            <w:color w:val="7F7F7F" w:themeColor="text1" w:themeTint="80"/>
          </w:rPr>
          <w:t>3</w:t>
        </w:r>
        <w:r w:rsidR="00FD1AA6" w:rsidRPr="004E0979">
          <w:rPr>
            <w:webHidden/>
            <w:color w:val="7F7F7F" w:themeColor="text1" w:themeTint="80"/>
          </w:rPr>
          <w:fldChar w:fldCharType="end"/>
        </w:r>
      </w:hyperlink>
    </w:p>
    <w:p w14:paraId="4838DF1A" w14:textId="78ED0771" w:rsidR="00FD1AA6" w:rsidRPr="004E0979" w:rsidRDefault="00691588">
      <w:pPr>
        <w:pStyle w:val="TOC2"/>
        <w:rPr>
          <w:rFonts w:asciiTheme="minorHAnsi" w:eastAsiaTheme="minorEastAsia" w:hAnsiTheme="minorHAnsi" w:cstheme="minorBidi"/>
          <w:bCs w:val="0"/>
          <w:color w:val="7F7F7F" w:themeColor="text1" w:themeTint="80"/>
          <w:kern w:val="2"/>
          <w:sz w:val="22"/>
          <w:szCs w:val="22"/>
          <w14:ligatures w14:val="standardContextual"/>
        </w:rPr>
      </w:pPr>
      <w:hyperlink w:anchor="_Toc164246588" w:history="1">
        <w:r w:rsidR="00FD1AA6" w:rsidRPr="004E0979">
          <w:rPr>
            <w:rStyle w:val="Hyperlink"/>
            <w:rFonts w:ascii="Calibri" w:hAnsi="Calibri" w:cstheme="minorHAnsi"/>
            <w:color w:val="7F7F7F" w:themeColor="text1" w:themeTint="80"/>
          </w:rPr>
          <w:t>1.1</w:t>
        </w:r>
        <w:r w:rsidR="00FD1AA6" w:rsidRPr="004E0979">
          <w:rPr>
            <w:rFonts w:asciiTheme="minorHAnsi" w:eastAsiaTheme="minorEastAsia" w:hAnsiTheme="minorHAnsi" w:cstheme="minorBidi"/>
            <w:bCs w:val="0"/>
            <w:color w:val="7F7F7F" w:themeColor="text1" w:themeTint="80"/>
            <w:kern w:val="2"/>
            <w:sz w:val="22"/>
            <w:szCs w:val="22"/>
            <w14:ligatures w14:val="standardContextual"/>
          </w:rPr>
          <w:tab/>
        </w:r>
        <w:r w:rsidR="00FD1AA6" w:rsidRPr="004E0979">
          <w:rPr>
            <w:rStyle w:val="Hyperlink"/>
            <w:rFonts w:cstheme="minorHAnsi"/>
            <w:color w:val="7F7F7F" w:themeColor="text1" w:themeTint="80"/>
          </w:rPr>
          <w:t>Algemeen</w:t>
        </w:r>
        <w:r w:rsidR="00FD1AA6" w:rsidRPr="004E0979">
          <w:rPr>
            <w:webHidden/>
            <w:color w:val="7F7F7F" w:themeColor="text1" w:themeTint="80"/>
          </w:rPr>
          <w:tab/>
        </w:r>
        <w:r w:rsidR="00FD1AA6" w:rsidRPr="004E0979">
          <w:rPr>
            <w:webHidden/>
            <w:color w:val="7F7F7F" w:themeColor="text1" w:themeTint="80"/>
          </w:rPr>
          <w:fldChar w:fldCharType="begin"/>
        </w:r>
        <w:r w:rsidR="00FD1AA6" w:rsidRPr="004E0979">
          <w:rPr>
            <w:webHidden/>
            <w:color w:val="7F7F7F" w:themeColor="text1" w:themeTint="80"/>
          </w:rPr>
          <w:instrText xml:space="preserve"> PAGEREF _Toc164246588 \h </w:instrText>
        </w:r>
        <w:r w:rsidR="00FD1AA6" w:rsidRPr="004E0979">
          <w:rPr>
            <w:webHidden/>
            <w:color w:val="7F7F7F" w:themeColor="text1" w:themeTint="80"/>
          </w:rPr>
        </w:r>
        <w:r w:rsidR="00FD1AA6" w:rsidRPr="004E0979">
          <w:rPr>
            <w:webHidden/>
            <w:color w:val="7F7F7F" w:themeColor="text1" w:themeTint="80"/>
          </w:rPr>
          <w:fldChar w:fldCharType="separate"/>
        </w:r>
        <w:r w:rsidR="003D27F0">
          <w:rPr>
            <w:webHidden/>
            <w:color w:val="7F7F7F" w:themeColor="text1" w:themeTint="80"/>
          </w:rPr>
          <w:t>3</w:t>
        </w:r>
        <w:r w:rsidR="00FD1AA6" w:rsidRPr="004E0979">
          <w:rPr>
            <w:webHidden/>
            <w:color w:val="7F7F7F" w:themeColor="text1" w:themeTint="80"/>
          </w:rPr>
          <w:fldChar w:fldCharType="end"/>
        </w:r>
      </w:hyperlink>
    </w:p>
    <w:p w14:paraId="48D3C74E" w14:textId="0E852F12" w:rsidR="00FD1AA6" w:rsidRPr="004E0979" w:rsidRDefault="00691588">
      <w:pPr>
        <w:pStyle w:val="TOC2"/>
        <w:rPr>
          <w:rFonts w:asciiTheme="minorHAnsi" w:eastAsiaTheme="minorEastAsia" w:hAnsiTheme="minorHAnsi" w:cstheme="minorBidi"/>
          <w:bCs w:val="0"/>
          <w:color w:val="7F7F7F" w:themeColor="text1" w:themeTint="80"/>
          <w:kern w:val="2"/>
          <w:sz w:val="22"/>
          <w:szCs w:val="22"/>
          <w14:ligatures w14:val="standardContextual"/>
        </w:rPr>
      </w:pPr>
      <w:hyperlink w:anchor="_Toc164246589" w:history="1">
        <w:r w:rsidR="00FD1AA6" w:rsidRPr="004E0979">
          <w:rPr>
            <w:rStyle w:val="Hyperlink"/>
            <w:rFonts w:ascii="Calibri" w:hAnsi="Calibri" w:cstheme="minorHAnsi"/>
            <w:color w:val="7F7F7F" w:themeColor="text1" w:themeTint="80"/>
          </w:rPr>
          <w:t>1.2</w:t>
        </w:r>
        <w:r w:rsidR="00FD1AA6" w:rsidRPr="004E0979">
          <w:rPr>
            <w:rFonts w:asciiTheme="minorHAnsi" w:eastAsiaTheme="minorEastAsia" w:hAnsiTheme="minorHAnsi" w:cstheme="minorBidi"/>
            <w:bCs w:val="0"/>
            <w:color w:val="7F7F7F" w:themeColor="text1" w:themeTint="80"/>
            <w:kern w:val="2"/>
            <w:sz w:val="22"/>
            <w:szCs w:val="22"/>
            <w14:ligatures w14:val="standardContextual"/>
          </w:rPr>
          <w:tab/>
        </w:r>
        <w:r w:rsidR="00FD1AA6" w:rsidRPr="004E0979">
          <w:rPr>
            <w:rStyle w:val="Hyperlink"/>
            <w:rFonts w:cstheme="minorHAnsi"/>
            <w:color w:val="7F7F7F" w:themeColor="text1" w:themeTint="80"/>
          </w:rPr>
          <w:t>Beschrijving van Koninklijke Kentalis</w:t>
        </w:r>
        <w:r w:rsidR="00FD1AA6" w:rsidRPr="004E0979">
          <w:rPr>
            <w:webHidden/>
            <w:color w:val="7F7F7F" w:themeColor="text1" w:themeTint="80"/>
          </w:rPr>
          <w:tab/>
        </w:r>
        <w:r w:rsidR="00FD1AA6" w:rsidRPr="004E0979">
          <w:rPr>
            <w:webHidden/>
            <w:color w:val="7F7F7F" w:themeColor="text1" w:themeTint="80"/>
          </w:rPr>
          <w:fldChar w:fldCharType="begin"/>
        </w:r>
        <w:r w:rsidR="00FD1AA6" w:rsidRPr="004E0979">
          <w:rPr>
            <w:webHidden/>
            <w:color w:val="7F7F7F" w:themeColor="text1" w:themeTint="80"/>
          </w:rPr>
          <w:instrText xml:space="preserve"> PAGEREF _Toc164246589 \h </w:instrText>
        </w:r>
        <w:r w:rsidR="00FD1AA6" w:rsidRPr="004E0979">
          <w:rPr>
            <w:webHidden/>
            <w:color w:val="7F7F7F" w:themeColor="text1" w:themeTint="80"/>
          </w:rPr>
        </w:r>
        <w:r w:rsidR="00FD1AA6" w:rsidRPr="004E0979">
          <w:rPr>
            <w:webHidden/>
            <w:color w:val="7F7F7F" w:themeColor="text1" w:themeTint="80"/>
          </w:rPr>
          <w:fldChar w:fldCharType="separate"/>
        </w:r>
        <w:r w:rsidR="003D27F0">
          <w:rPr>
            <w:webHidden/>
            <w:color w:val="7F7F7F" w:themeColor="text1" w:themeTint="80"/>
          </w:rPr>
          <w:t>3</w:t>
        </w:r>
        <w:r w:rsidR="00FD1AA6" w:rsidRPr="004E0979">
          <w:rPr>
            <w:webHidden/>
            <w:color w:val="7F7F7F" w:themeColor="text1" w:themeTint="80"/>
          </w:rPr>
          <w:fldChar w:fldCharType="end"/>
        </w:r>
      </w:hyperlink>
    </w:p>
    <w:p w14:paraId="7F91D386" w14:textId="07419B45" w:rsidR="00FD1AA6" w:rsidRPr="004E0979" w:rsidRDefault="00691588">
      <w:pPr>
        <w:pStyle w:val="TOC1"/>
        <w:rPr>
          <w:rFonts w:asciiTheme="minorHAnsi" w:eastAsiaTheme="minorEastAsia" w:hAnsiTheme="minorHAnsi" w:cstheme="minorBidi"/>
          <w:bCs w:val="0"/>
          <w:color w:val="7F7F7F" w:themeColor="text1" w:themeTint="80"/>
          <w:kern w:val="2"/>
          <w:sz w:val="22"/>
          <w:szCs w:val="22"/>
          <w14:ligatures w14:val="standardContextual"/>
        </w:rPr>
      </w:pPr>
      <w:hyperlink w:anchor="_Toc164246590" w:history="1">
        <w:r w:rsidR="00FD1AA6" w:rsidRPr="004E0979">
          <w:rPr>
            <w:rStyle w:val="Hyperlink"/>
            <w:rFonts w:ascii="Calibri" w:hAnsi="Calibri"/>
            <w:color w:val="7F7F7F" w:themeColor="text1" w:themeTint="80"/>
          </w:rPr>
          <w:t>2.</w:t>
        </w:r>
        <w:r w:rsidR="00FD1AA6" w:rsidRPr="004E0979">
          <w:rPr>
            <w:rFonts w:asciiTheme="minorHAnsi" w:eastAsiaTheme="minorEastAsia" w:hAnsiTheme="minorHAnsi" w:cstheme="minorBidi"/>
            <w:bCs w:val="0"/>
            <w:color w:val="7F7F7F" w:themeColor="text1" w:themeTint="80"/>
            <w:kern w:val="2"/>
            <w:sz w:val="22"/>
            <w:szCs w:val="22"/>
            <w14:ligatures w14:val="standardContextual"/>
          </w:rPr>
          <w:tab/>
        </w:r>
        <w:r w:rsidR="00FD1AA6" w:rsidRPr="004E0979">
          <w:rPr>
            <w:rStyle w:val="Hyperlink"/>
            <w:color w:val="7F7F7F" w:themeColor="text1" w:themeTint="80"/>
          </w:rPr>
          <w:t>Beschrijving en doel van de marktconsultatie</w:t>
        </w:r>
        <w:r w:rsidR="00FD1AA6" w:rsidRPr="004E0979">
          <w:rPr>
            <w:webHidden/>
            <w:color w:val="7F7F7F" w:themeColor="text1" w:themeTint="80"/>
          </w:rPr>
          <w:tab/>
        </w:r>
        <w:r w:rsidR="00FD1AA6" w:rsidRPr="004E0979">
          <w:rPr>
            <w:webHidden/>
            <w:color w:val="7F7F7F" w:themeColor="text1" w:themeTint="80"/>
          </w:rPr>
          <w:fldChar w:fldCharType="begin"/>
        </w:r>
        <w:r w:rsidR="00FD1AA6" w:rsidRPr="004E0979">
          <w:rPr>
            <w:webHidden/>
            <w:color w:val="7F7F7F" w:themeColor="text1" w:themeTint="80"/>
          </w:rPr>
          <w:instrText xml:space="preserve"> PAGEREF _Toc164246590 \h </w:instrText>
        </w:r>
        <w:r w:rsidR="00FD1AA6" w:rsidRPr="004E0979">
          <w:rPr>
            <w:webHidden/>
            <w:color w:val="7F7F7F" w:themeColor="text1" w:themeTint="80"/>
          </w:rPr>
        </w:r>
        <w:r w:rsidR="00FD1AA6" w:rsidRPr="004E0979">
          <w:rPr>
            <w:webHidden/>
            <w:color w:val="7F7F7F" w:themeColor="text1" w:themeTint="80"/>
          </w:rPr>
          <w:fldChar w:fldCharType="separate"/>
        </w:r>
        <w:r w:rsidR="003D27F0">
          <w:rPr>
            <w:webHidden/>
            <w:color w:val="7F7F7F" w:themeColor="text1" w:themeTint="80"/>
          </w:rPr>
          <w:t>5</w:t>
        </w:r>
        <w:r w:rsidR="00FD1AA6" w:rsidRPr="004E0979">
          <w:rPr>
            <w:webHidden/>
            <w:color w:val="7F7F7F" w:themeColor="text1" w:themeTint="80"/>
          </w:rPr>
          <w:fldChar w:fldCharType="end"/>
        </w:r>
      </w:hyperlink>
    </w:p>
    <w:p w14:paraId="186CB3DE" w14:textId="27130278" w:rsidR="00FD1AA6" w:rsidRPr="004E0979" w:rsidRDefault="00691588">
      <w:pPr>
        <w:pStyle w:val="TOC2"/>
        <w:rPr>
          <w:rFonts w:asciiTheme="minorHAnsi" w:eastAsiaTheme="minorEastAsia" w:hAnsiTheme="minorHAnsi" w:cstheme="minorBidi"/>
          <w:bCs w:val="0"/>
          <w:color w:val="7F7F7F" w:themeColor="text1" w:themeTint="80"/>
          <w:kern w:val="2"/>
          <w:sz w:val="22"/>
          <w:szCs w:val="22"/>
          <w14:ligatures w14:val="standardContextual"/>
        </w:rPr>
      </w:pPr>
      <w:hyperlink w:anchor="_Toc164246591" w:history="1">
        <w:r w:rsidR="00FD1AA6" w:rsidRPr="004E0979">
          <w:rPr>
            <w:rStyle w:val="Hyperlink"/>
            <w:rFonts w:ascii="Calibri" w:hAnsi="Calibri" w:cstheme="minorHAnsi"/>
            <w:color w:val="7F7F7F" w:themeColor="text1" w:themeTint="80"/>
          </w:rPr>
          <w:t>2.1</w:t>
        </w:r>
        <w:r w:rsidR="00FD1AA6" w:rsidRPr="004E0979">
          <w:rPr>
            <w:rFonts w:asciiTheme="minorHAnsi" w:eastAsiaTheme="minorEastAsia" w:hAnsiTheme="minorHAnsi" w:cstheme="minorBidi"/>
            <w:bCs w:val="0"/>
            <w:color w:val="7F7F7F" w:themeColor="text1" w:themeTint="80"/>
            <w:kern w:val="2"/>
            <w:sz w:val="22"/>
            <w:szCs w:val="22"/>
            <w14:ligatures w14:val="standardContextual"/>
          </w:rPr>
          <w:tab/>
        </w:r>
        <w:r w:rsidR="00FD1AA6" w:rsidRPr="004E0979">
          <w:rPr>
            <w:rStyle w:val="Hyperlink"/>
            <w:rFonts w:cstheme="minorHAnsi"/>
            <w:color w:val="7F7F7F" w:themeColor="text1" w:themeTint="80"/>
          </w:rPr>
          <w:t>Aanleiding</w:t>
        </w:r>
        <w:r w:rsidR="00FD1AA6" w:rsidRPr="004E0979">
          <w:rPr>
            <w:webHidden/>
            <w:color w:val="7F7F7F" w:themeColor="text1" w:themeTint="80"/>
          </w:rPr>
          <w:tab/>
        </w:r>
        <w:r w:rsidR="00FD1AA6" w:rsidRPr="004E0979">
          <w:rPr>
            <w:webHidden/>
            <w:color w:val="7F7F7F" w:themeColor="text1" w:themeTint="80"/>
          </w:rPr>
          <w:fldChar w:fldCharType="begin"/>
        </w:r>
        <w:r w:rsidR="00FD1AA6" w:rsidRPr="004E0979">
          <w:rPr>
            <w:webHidden/>
            <w:color w:val="7F7F7F" w:themeColor="text1" w:themeTint="80"/>
          </w:rPr>
          <w:instrText xml:space="preserve"> PAGEREF _Toc164246591 \h </w:instrText>
        </w:r>
        <w:r w:rsidR="00FD1AA6" w:rsidRPr="004E0979">
          <w:rPr>
            <w:webHidden/>
            <w:color w:val="7F7F7F" w:themeColor="text1" w:themeTint="80"/>
          </w:rPr>
        </w:r>
        <w:r w:rsidR="00FD1AA6" w:rsidRPr="004E0979">
          <w:rPr>
            <w:webHidden/>
            <w:color w:val="7F7F7F" w:themeColor="text1" w:themeTint="80"/>
          </w:rPr>
          <w:fldChar w:fldCharType="separate"/>
        </w:r>
        <w:r w:rsidR="003D27F0">
          <w:rPr>
            <w:webHidden/>
            <w:color w:val="7F7F7F" w:themeColor="text1" w:themeTint="80"/>
          </w:rPr>
          <w:t>5</w:t>
        </w:r>
        <w:r w:rsidR="00FD1AA6" w:rsidRPr="004E0979">
          <w:rPr>
            <w:webHidden/>
            <w:color w:val="7F7F7F" w:themeColor="text1" w:themeTint="80"/>
          </w:rPr>
          <w:fldChar w:fldCharType="end"/>
        </w:r>
      </w:hyperlink>
    </w:p>
    <w:p w14:paraId="1D3D0C9D" w14:textId="3A4D49EA" w:rsidR="00FD1AA6" w:rsidRPr="004E0979" w:rsidRDefault="00691588">
      <w:pPr>
        <w:pStyle w:val="TOC2"/>
        <w:rPr>
          <w:rFonts w:asciiTheme="minorHAnsi" w:eastAsiaTheme="minorEastAsia" w:hAnsiTheme="minorHAnsi" w:cstheme="minorBidi"/>
          <w:bCs w:val="0"/>
          <w:color w:val="7F7F7F" w:themeColor="text1" w:themeTint="80"/>
          <w:kern w:val="2"/>
          <w:sz w:val="22"/>
          <w:szCs w:val="22"/>
          <w14:ligatures w14:val="standardContextual"/>
        </w:rPr>
      </w:pPr>
      <w:hyperlink w:anchor="_Toc164246592" w:history="1">
        <w:r w:rsidR="00FD1AA6" w:rsidRPr="004E0979">
          <w:rPr>
            <w:rStyle w:val="Hyperlink"/>
            <w:rFonts w:ascii="Calibri" w:hAnsi="Calibri" w:cstheme="minorHAnsi"/>
            <w:color w:val="7F7F7F" w:themeColor="text1" w:themeTint="80"/>
          </w:rPr>
          <w:t>2.2</w:t>
        </w:r>
        <w:r w:rsidR="00FD1AA6" w:rsidRPr="004E0979">
          <w:rPr>
            <w:rFonts w:asciiTheme="minorHAnsi" w:eastAsiaTheme="minorEastAsia" w:hAnsiTheme="minorHAnsi" w:cstheme="minorBidi"/>
            <w:bCs w:val="0"/>
            <w:color w:val="7F7F7F" w:themeColor="text1" w:themeTint="80"/>
            <w:kern w:val="2"/>
            <w:sz w:val="22"/>
            <w:szCs w:val="22"/>
            <w14:ligatures w14:val="standardContextual"/>
          </w:rPr>
          <w:tab/>
        </w:r>
        <w:r w:rsidR="00FD1AA6" w:rsidRPr="004E0979">
          <w:rPr>
            <w:rStyle w:val="Hyperlink"/>
            <w:rFonts w:cstheme="minorHAnsi"/>
            <w:color w:val="7F7F7F" w:themeColor="text1" w:themeTint="80"/>
          </w:rPr>
          <w:t>Doel</w:t>
        </w:r>
        <w:r w:rsidR="00FD1AA6" w:rsidRPr="004E0979">
          <w:rPr>
            <w:webHidden/>
            <w:color w:val="7F7F7F" w:themeColor="text1" w:themeTint="80"/>
          </w:rPr>
          <w:tab/>
        </w:r>
        <w:r w:rsidR="00FD1AA6" w:rsidRPr="004E0979">
          <w:rPr>
            <w:webHidden/>
            <w:color w:val="7F7F7F" w:themeColor="text1" w:themeTint="80"/>
          </w:rPr>
          <w:fldChar w:fldCharType="begin"/>
        </w:r>
        <w:r w:rsidR="00FD1AA6" w:rsidRPr="004E0979">
          <w:rPr>
            <w:webHidden/>
            <w:color w:val="7F7F7F" w:themeColor="text1" w:themeTint="80"/>
          </w:rPr>
          <w:instrText xml:space="preserve"> PAGEREF _Toc164246592 \h </w:instrText>
        </w:r>
        <w:r w:rsidR="00FD1AA6" w:rsidRPr="004E0979">
          <w:rPr>
            <w:webHidden/>
            <w:color w:val="7F7F7F" w:themeColor="text1" w:themeTint="80"/>
          </w:rPr>
        </w:r>
        <w:r w:rsidR="00FD1AA6" w:rsidRPr="004E0979">
          <w:rPr>
            <w:webHidden/>
            <w:color w:val="7F7F7F" w:themeColor="text1" w:themeTint="80"/>
          </w:rPr>
          <w:fldChar w:fldCharType="separate"/>
        </w:r>
        <w:r w:rsidR="003D27F0">
          <w:rPr>
            <w:webHidden/>
            <w:color w:val="7F7F7F" w:themeColor="text1" w:themeTint="80"/>
          </w:rPr>
          <w:t>5</w:t>
        </w:r>
        <w:r w:rsidR="00FD1AA6" w:rsidRPr="004E0979">
          <w:rPr>
            <w:webHidden/>
            <w:color w:val="7F7F7F" w:themeColor="text1" w:themeTint="80"/>
          </w:rPr>
          <w:fldChar w:fldCharType="end"/>
        </w:r>
      </w:hyperlink>
    </w:p>
    <w:p w14:paraId="4A19A905" w14:textId="4EB7B207" w:rsidR="00FD1AA6" w:rsidRPr="004E0979" w:rsidRDefault="00691588">
      <w:pPr>
        <w:pStyle w:val="TOC2"/>
        <w:rPr>
          <w:rFonts w:asciiTheme="minorHAnsi" w:eastAsiaTheme="minorEastAsia" w:hAnsiTheme="minorHAnsi" w:cstheme="minorBidi"/>
          <w:bCs w:val="0"/>
          <w:color w:val="7F7F7F" w:themeColor="text1" w:themeTint="80"/>
          <w:kern w:val="2"/>
          <w:sz w:val="22"/>
          <w:szCs w:val="22"/>
          <w14:ligatures w14:val="standardContextual"/>
        </w:rPr>
      </w:pPr>
      <w:hyperlink w:anchor="_Toc164246593" w:history="1">
        <w:r w:rsidR="00FD1AA6" w:rsidRPr="004E0979">
          <w:rPr>
            <w:rStyle w:val="Hyperlink"/>
            <w:rFonts w:ascii="Calibri" w:hAnsi="Calibri" w:cstheme="minorHAnsi"/>
            <w:color w:val="7F7F7F" w:themeColor="text1" w:themeTint="80"/>
          </w:rPr>
          <w:t>2.3</w:t>
        </w:r>
        <w:r w:rsidR="00FD1AA6" w:rsidRPr="004E0979">
          <w:rPr>
            <w:rFonts w:asciiTheme="minorHAnsi" w:eastAsiaTheme="minorEastAsia" w:hAnsiTheme="minorHAnsi" w:cstheme="minorBidi"/>
            <w:bCs w:val="0"/>
            <w:color w:val="7F7F7F" w:themeColor="text1" w:themeTint="80"/>
            <w:kern w:val="2"/>
            <w:sz w:val="22"/>
            <w:szCs w:val="22"/>
            <w14:ligatures w14:val="standardContextual"/>
          </w:rPr>
          <w:tab/>
        </w:r>
        <w:r w:rsidR="00FD1AA6" w:rsidRPr="004E0979">
          <w:rPr>
            <w:rStyle w:val="Hyperlink"/>
            <w:rFonts w:cstheme="minorHAnsi"/>
            <w:color w:val="7F7F7F" w:themeColor="text1" w:themeTint="80"/>
          </w:rPr>
          <w:t>Huidige situatie</w:t>
        </w:r>
        <w:r w:rsidR="00FD1AA6" w:rsidRPr="004E0979">
          <w:rPr>
            <w:webHidden/>
            <w:color w:val="7F7F7F" w:themeColor="text1" w:themeTint="80"/>
          </w:rPr>
          <w:tab/>
        </w:r>
        <w:r w:rsidR="00FD1AA6" w:rsidRPr="004E0979">
          <w:rPr>
            <w:webHidden/>
            <w:color w:val="7F7F7F" w:themeColor="text1" w:themeTint="80"/>
          </w:rPr>
          <w:fldChar w:fldCharType="begin"/>
        </w:r>
        <w:r w:rsidR="00FD1AA6" w:rsidRPr="004E0979">
          <w:rPr>
            <w:webHidden/>
            <w:color w:val="7F7F7F" w:themeColor="text1" w:themeTint="80"/>
          </w:rPr>
          <w:instrText xml:space="preserve"> PAGEREF _Toc164246593 \h </w:instrText>
        </w:r>
        <w:r w:rsidR="00FD1AA6" w:rsidRPr="004E0979">
          <w:rPr>
            <w:webHidden/>
            <w:color w:val="7F7F7F" w:themeColor="text1" w:themeTint="80"/>
          </w:rPr>
          <w:fldChar w:fldCharType="separate"/>
        </w:r>
        <w:r w:rsidR="003D27F0">
          <w:rPr>
            <w:b/>
            <w:bCs w:val="0"/>
            <w:webHidden/>
            <w:color w:val="7F7F7F" w:themeColor="text1" w:themeTint="80"/>
          </w:rPr>
          <w:t>Fout! Bladwijzer niet gedefinieerd.</w:t>
        </w:r>
        <w:r w:rsidR="00FD1AA6" w:rsidRPr="004E0979">
          <w:rPr>
            <w:webHidden/>
            <w:color w:val="7F7F7F" w:themeColor="text1" w:themeTint="80"/>
          </w:rPr>
          <w:fldChar w:fldCharType="end"/>
        </w:r>
      </w:hyperlink>
    </w:p>
    <w:p w14:paraId="5575F151" w14:textId="20D15D42" w:rsidR="00FD1AA6" w:rsidRPr="004E0979" w:rsidRDefault="00691588">
      <w:pPr>
        <w:pStyle w:val="TOC2"/>
        <w:rPr>
          <w:rFonts w:asciiTheme="minorHAnsi" w:eastAsiaTheme="minorEastAsia" w:hAnsiTheme="minorHAnsi" w:cstheme="minorBidi"/>
          <w:bCs w:val="0"/>
          <w:color w:val="7F7F7F" w:themeColor="text1" w:themeTint="80"/>
          <w:kern w:val="2"/>
          <w:sz w:val="22"/>
          <w:szCs w:val="22"/>
          <w14:ligatures w14:val="standardContextual"/>
        </w:rPr>
      </w:pPr>
      <w:hyperlink w:anchor="_Toc164246594" w:history="1">
        <w:r w:rsidR="00FD1AA6" w:rsidRPr="004E0979">
          <w:rPr>
            <w:rStyle w:val="Hyperlink"/>
            <w:rFonts w:ascii="Calibri" w:hAnsi="Calibri" w:cstheme="minorHAnsi"/>
            <w:color w:val="7F7F7F" w:themeColor="text1" w:themeTint="80"/>
          </w:rPr>
          <w:t>2.4</w:t>
        </w:r>
        <w:r w:rsidR="00FD1AA6" w:rsidRPr="004E0979">
          <w:rPr>
            <w:rFonts w:asciiTheme="minorHAnsi" w:eastAsiaTheme="minorEastAsia" w:hAnsiTheme="minorHAnsi" w:cstheme="minorBidi"/>
            <w:bCs w:val="0"/>
            <w:color w:val="7F7F7F" w:themeColor="text1" w:themeTint="80"/>
            <w:kern w:val="2"/>
            <w:sz w:val="22"/>
            <w:szCs w:val="22"/>
            <w14:ligatures w14:val="standardContextual"/>
          </w:rPr>
          <w:tab/>
        </w:r>
        <w:r w:rsidR="00FD1AA6" w:rsidRPr="004E0979">
          <w:rPr>
            <w:rStyle w:val="Hyperlink"/>
            <w:rFonts w:cstheme="minorHAnsi"/>
            <w:color w:val="7F7F7F" w:themeColor="text1" w:themeTint="80"/>
          </w:rPr>
          <w:t>Gewenste situatie</w:t>
        </w:r>
        <w:r w:rsidR="00FD1AA6" w:rsidRPr="004E0979">
          <w:rPr>
            <w:webHidden/>
            <w:color w:val="7F7F7F" w:themeColor="text1" w:themeTint="80"/>
          </w:rPr>
          <w:tab/>
        </w:r>
        <w:r w:rsidR="00FD1AA6" w:rsidRPr="004E0979">
          <w:rPr>
            <w:webHidden/>
            <w:color w:val="7F7F7F" w:themeColor="text1" w:themeTint="80"/>
          </w:rPr>
          <w:fldChar w:fldCharType="begin"/>
        </w:r>
        <w:r w:rsidR="00FD1AA6" w:rsidRPr="004E0979">
          <w:rPr>
            <w:webHidden/>
            <w:color w:val="7F7F7F" w:themeColor="text1" w:themeTint="80"/>
          </w:rPr>
          <w:instrText xml:space="preserve"> PAGEREF _Toc164246594 \h </w:instrText>
        </w:r>
        <w:r w:rsidR="00FD1AA6" w:rsidRPr="004E0979">
          <w:rPr>
            <w:webHidden/>
            <w:color w:val="7F7F7F" w:themeColor="text1" w:themeTint="80"/>
          </w:rPr>
          <w:fldChar w:fldCharType="separate"/>
        </w:r>
        <w:r w:rsidR="003D27F0">
          <w:rPr>
            <w:b/>
            <w:bCs w:val="0"/>
            <w:webHidden/>
            <w:color w:val="7F7F7F" w:themeColor="text1" w:themeTint="80"/>
          </w:rPr>
          <w:t>Fout! Bladwijzer niet gedefinieerd.</w:t>
        </w:r>
        <w:r w:rsidR="00FD1AA6" w:rsidRPr="004E0979">
          <w:rPr>
            <w:webHidden/>
            <w:color w:val="7F7F7F" w:themeColor="text1" w:themeTint="80"/>
          </w:rPr>
          <w:fldChar w:fldCharType="end"/>
        </w:r>
      </w:hyperlink>
    </w:p>
    <w:p w14:paraId="28B79BBA" w14:textId="082F3824" w:rsidR="00FD1AA6" w:rsidRPr="004E0979" w:rsidRDefault="00691588">
      <w:pPr>
        <w:pStyle w:val="TOC2"/>
        <w:rPr>
          <w:rFonts w:asciiTheme="minorHAnsi" w:eastAsiaTheme="minorEastAsia" w:hAnsiTheme="minorHAnsi" w:cstheme="minorBidi"/>
          <w:bCs w:val="0"/>
          <w:color w:val="7F7F7F" w:themeColor="text1" w:themeTint="80"/>
          <w:kern w:val="2"/>
          <w:sz w:val="22"/>
          <w:szCs w:val="22"/>
          <w14:ligatures w14:val="standardContextual"/>
        </w:rPr>
      </w:pPr>
      <w:hyperlink w:anchor="_Toc164246595" w:history="1">
        <w:r w:rsidR="00FD1AA6" w:rsidRPr="004E0979">
          <w:rPr>
            <w:rStyle w:val="Hyperlink"/>
            <w:rFonts w:ascii="Calibri" w:hAnsi="Calibri" w:cstheme="minorHAnsi"/>
            <w:color w:val="7F7F7F" w:themeColor="text1" w:themeTint="80"/>
          </w:rPr>
          <w:t>2.5</w:t>
        </w:r>
        <w:r w:rsidR="00FD1AA6" w:rsidRPr="004E0979">
          <w:rPr>
            <w:rFonts w:asciiTheme="minorHAnsi" w:eastAsiaTheme="minorEastAsia" w:hAnsiTheme="minorHAnsi" w:cstheme="minorBidi"/>
            <w:bCs w:val="0"/>
            <w:color w:val="7F7F7F" w:themeColor="text1" w:themeTint="80"/>
            <w:kern w:val="2"/>
            <w:sz w:val="22"/>
            <w:szCs w:val="22"/>
            <w14:ligatures w14:val="standardContextual"/>
          </w:rPr>
          <w:tab/>
        </w:r>
        <w:r w:rsidR="00FD1AA6" w:rsidRPr="004E0979">
          <w:rPr>
            <w:rStyle w:val="Hyperlink"/>
            <w:rFonts w:cstheme="minorHAnsi"/>
            <w:color w:val="7F7F7F" w:themeColor="text1" w:themeTint="80"/>
          </w:rPr>
          <w:t>Vraagstelling</w:t>
        </w:r>
        <w:r w:rsidR="00FD1AA6" w:rsidRPr="004E0979">
          <w:rPr>
            <w:webHidden/>
            <w:color w:val="7F7F7F" w:themeColor="text1" w:themeTint="80"/>
          </w:rPr>
          <w:tab/>
        </w:r>
        <w:r w:rsidR="00FD1AA6" w:rsidRPr="004E0979">
          <w:rPr>
            <w:webHidden/>
            <w:color w:val="7F7F7F" w:themeColor="text1" w:themeTint="80"/>
          </w:rPr>
          <w:fldChar w:fldCharType="begin"/>
        </w:r>
        <w:r w:rsidR="00FD1AA6" w:rsidRPr="004E0979">
          <w:rPr>
            <w:webHidden/>
            <w:color w:val="7F7F7F" w:themeColor="text1" w:themeTint="80"/>
          </w:rPr>
          <w:instrText xml:space="preserve"> PAGEREF _Toc164246595 \h </w:instrText>
        </w:r>
        <w:r w:rsidR="00FD1AA6" w:rsidRPr="004E0979">
          <w:rPr>
            <w:webHidden/>
            <w:color w:val="7F7F7F" w:themeColor="text1" w:themeTint="80"/>
          </w:rPr>
        </w:r>
        <w:r w:rsidR="00FD1AA6" w:rsidRPr="004E0979">
          <w:rPr>
            <w:webHidden/>
            <w:color w:val="7F7F7F" w:themeColor="text1" w:themeTint="80"/>
          </w:rPr>
          <w:fldChar w:fldCharType="separate"/>
        </w:r>
        <w:r w:rsidR="003D27F0">
          <w:rPr>
            <w:webHidden/>
            <w:color w:val="7F7F7F" w:themeColor="text1" w:themeTint="80"/>
          </w:rPr>
          <w:t>5</w:t>
        </w:r>
        <w:r w:rsidR="00FD1AA6" w:rsidRPr="004E0979">
          <w:rPr>
            <w:webHidden/>
            <w:color w:val="7F7F7F" w:themeColor="text1" w:themeTint="80"/>
          </w:rPr>
          <w:fldChar w:fldCharType="end"/>
        </w:r>
      </w:hyperlink>
    </w:p>
    <w:p w14:paraId="26DDE63E" w14:textId="13D55E60" w:rsidR="00FD1AA6" w:rsidRPr="004E0979" w:rsidRDefault="00691588">
      <w:pPr>
        <w:pStyle w:val="TOC2"/>
        <w:rPr>
          <w:rFonts w:asciiTheme="minorHAnsi" w:eastAsiaTheme="minorEastAsia" w:hAnsiTheme="minorHAnsi" w:cstheme="minorBidi"/>
          <w:bCs w:val="0"/>
          <w:color w:val="7F7F7F" w:themeColor="text1" w:themeTint="80"/>
          <w:kern w:val="2"/>
          <w:sz w:val="22"/>
          <w:szCs w:val="22"/>
          <w14:ligatures w14:val="standardContextual"/>
        </w:rPr>
      </w:pPr>
      <w:hyperlink w:anchor="_Toc164246596" w:history="1">
        <w:r w:rsidR="00FD1AA6" w:rsidRPr="004E0979">
          <w:rPr>
            <w:rStyle w:val="Hyperlink"/>
            <w:rFonts w:ascii="Calibri" w:hAnsi="Calibri" w:cstheme="minorHAnsi"/>
            <w:color w:val="7F7F7F" w:themeColor="text1" w:themeTint="80"/>
          </w:rPr>
          <w:t>2.6</w:t>
        </w:r>
        <w:r w:rsidR="00FD1AA6" w:rsidRPr="004E0979">
          <w:rPr>
            <w:rFonts w:asciiTheme="minorHAnsi" w:eastAsiaTheme="minorEastAsia" w:hAnsiTheme="minorHAnsi" w:cstheme="minorBidi"/>
            <w:bCs w:val="0"/>
            <w:color w:val="7F7F7F" w:themeColor="text1" w:themeTint="80"/>
            <w:kern w:val="2"/>
            <w:sz w:val="22"/>
            <w:szCs w:val="22"/>
            <w14:ligatures w14:val="standardContextual"/>
          </w:rPr>
          <w:tab/>
        </w:r>
        <w:r w:rsidR="00FD1AA6" w:rsidRPr="004E0979">
          <w:rPr>
            <w:rStyle w:val="Hyperlink"/>
            <w:rFonts w:cstheme="minorHAnsi"/>
            <w:color w:val="7F7F7F" w:themeColor="text1" w:themeTint="80"/>
          </w:rPr>
          <w:t>Uitgangspunten</w:t>
        </w:r>
        <w:r w:rsidR="00FD1AA6" w:rsidRPr="004E0979">
          <w:rPr>
            <w:webHidden/>
            <w:color w:val="7F7F7F" w:themeColor="text1" w:themeTint="80"/>
          </w:rPr>
          <w:tab/>
        </w:r>
        <w:r w:rsidR="00FD1AA6" w:rsidRPr="004E0979">
          <w:rPr>
            <w:webHidden/>
            <w:color w:val="7F7F7F" w:themeColor="text1" w:themeTint="80"/>
          </w:rPr>
          <w:fldChar w:fldCharType="begin"/>
        </w:r>
        <w:r w:rsidR="00FD1AA6" w:rsidRPr="004E0979">
          <w:rPr>
            <w:webHidden/>
            <w:color w:val="7F7F7F" w:themeColor="text1" w:themeTint="80"/>
          </w:rPr>
          <w:instrText xml:space="preserve"> PAGEREF _Toc164246596 \h </w:instrText>
        </w:r>
        <w:r w:rsidR="00FD1AA6" w:rsidRPr="004E0979">
          <w:rPr>
            <w:webHidden/>
            <w:color w:val="7F7F7F" w:themeColor="text1" w:themeTint="80"/>
          </w:rPr>
          <w:fldChar w:fldCharType="separate"/>
        </w:r>
        <w:r w:rsidR="003D27F0">
          <w:rPr>
            <w:b/>
            <w:bCs w:val="0"/>
            <w:webHidden/>
            <w:color w:val="7F7F7F" w:themeColor="text1" w:themeTint="80"/>
          </w:rPr>
          <w:t>Fout! Bladwijzer niet gedefinieerd.</w:t>
        </w:r>
        <w:r w:rsidR="00FD1AA6" w:rsidRPr="004E0979">
          <w:rPr>
            <w:webHidden/>
            <w:color w:val="7F7F7F" w:themeColor="text1" w:themeTint="80"/>
          </w:rPr>
          <w:fldChar w:fldCharType="end"/>
        </w:r>
      </w:hyperlink>
    </w:p>
    <w:p w14:paraId="29D6B0CA" w14:textId="37C57077" w:rsidR="00FD1AA6" w:rsidRPr="004E0979" w:rsidRDefault="00691588">
      <w:pPr>
        <w:pStyle w:val="TOC1"/>
        <w:rPr>
          <w:rFonts w:asciiTheme="minorHAnsi" w:eastAsiaTheme="minorEastAsia" w:hAnsiTheme="minorHAnsi" w:cstheme="minorBidi"/>
          <w:bCs w:val="0"/>
          <w:color w:val="7F7F7F" w:themeColor="text1" w:themeTint="80"/>
          <w:kern w:val="2"/>
          <w:sz w:val="22"/>
          <w:szCs w:val="22"/>
          <w14:ligatures w14:val="standardContextual"/>
        </w:rPr>
      </w:pPr>
      <w:hyperlink w:anchor="_Toc164246597" w:history="1">
        <w:r w:rsidR="00FD1AA6" w:rsidRPr="004E0979">
          <w:rPr>
            <w:rStyle w:val="Hyperlink"/>
            <w:rFonts w:cstheme="minorHAnsi"/>
            <w:color w:val="7F7F7F" w:themeColor="text1" w:themeTint="80"/>
          </w:rPr>
          <w:t>3.</w:t>
        </w:r>
        <w:r w:rsidR="00FD1AA6" w:rsidRPr="004E0979">
          <w:rPr>
            <w:rFonts w:asciiTheme="minorHAnsi" w:eastAsiaTheme="minorEastAsia" w:hAnsiTheme="minorHAnsi" w:cstheme="minorBidi"/>
            <w:bCs w:val="0"/>
            <w:color w:val="7F7F7F" w:themeColor="text1" w:themeTint="80"/>
            <w:kern w:val="2"/>
            <w:sz w:val="22"/>
            <w:szCs w:val="22"/>
            <w14:ligatures w14:val="standardContextual"/>
          </w:rPr>
          <w:tab/>
        </w:r>
        <w:r w:rsidR="00FD1AA6" w:rsidRPr="004E0979">
          <w:rPr>
            <w:rStyle w:val="Hyperlink"/>
            <w:rFonts w:cstheme="minorHAnsi"/>
            <w:color w:val="7F7F7F" w:themeColor="text1" w:themeTint="80"/>
          </w:rPr>
          <w:t>PROCEDURE</w:t>
        </w:r>
        <w:r w:rsidR="00FD1AA6" w:rsidRPr="004E0979">
          <w:rPr>
            <w:webHidden/>
            <w:color w:val="7F7F7F" w:themeColor="text1" w:themeTint="80"/>
          </w:rPr>
          <w:tab/>
        </w:r>
        <w:r w:rsidR="00FD1AA6" w:rsidRPr="004E0979">
          <w:rPr>
            <w:webHidden/>
            <w:color w:val="7F7F7F" w:themeColor="text1" w:themeTint="80"/>
          </w:rPr>
          <w:fldChar w:fldCharType="begin"/>
        </w:r>
        <w:r w:rsidR="00FD1AA6" w:rsidRPr="004E0979">
          <w:rPr>
            <w:webHidden/>
            <w:color w:val="7F7F7F" w:themeColor="text1" w:themeTint="80"/>
          </w:rPr>
          <w:instrText xml:space="preserve"> PAGEREF _Toc164246597 \h </w:instrText>
        </w:r>
        <w:r w:rsidR="00FD1AA6" w:rsidRPr="004E0979">
          <w:rPr>
            <w:webHidden/>
            <w:color w:val="7F7F7F" w:themeColor="text1" w:themeTint="80"/>
          </w:rPr>
        </w:r>
        <w:r w:rsidR="00FD1AA6" w:rsidRPr="004E0979">
          <w:rPr>
            <w:webHidden/>
            <w:color w:val="7F7F7F" w:themeColor="text1" w:themeTint="80"/>
          </w:rPr>
          <w:fldChar w:fldCharType="separate"/>
        </w:r>
        <w:r w:rsidR="003D27F0">
          <w:rPr>
            <w:webHidden/>
            <w:color w:val="7F7F7F" w:themeColor="text1" w:themeTint="80"/>
          </w:rPr>
          <w:t>6</w:t>
        </w:r>
        <w:r w:rsidR="00FD1AA6" w:rsidRPr="004E0979">
          <w:rPr>
            <w:webHidden/>
            <w:color w:val="7F7F7F" w:themeColor="text1" w:themeTint="80"/>
          </w:rPr>
          <w:fldChar w:fldCharType="end"/>
        </w:r>
      </w:hyperlink>
    </w:p>
    <w:p w14:paraId="2C490E2D" w14:textId="21F7FACC" w:rsidR="00FD1AA6" w:rsidRPr="004E0979" w:rsidRDefault="00691588">
      <w:pPr>
        <w:pStyle w:val="TOC2"/>
        <w:rPr>
          <w:rFonts w:asciiTheme="minorHAnsi" w:eastAsiaTheme="minorEastAsia" w:hAnsiTheme="minorHAnsi" w:cstheme="minorBidi"/>
          <w:bCs w:val="0"/>
          <w:color w:val="7F7F7F" w:themeColor="text1" w:themeTint="80"/>
          <w:kern w:val="2"/>
          <w:sz w:val="22"/>
          <w:szCs w:val="22"/>
          <w14:ligatures w14:val="standardContextual"/>
        </w:rPr>
      </w:pPr>
      <w:hyperlink w:anchor="_Toc164246598" w:history="1">
        <w:r w:rsidR="00FD1AA6" w:rsidRPr="004E0979">
          <w:rPr>
            <w:rStyle w:val="Hyperlink"/>
            <w:rFonts w:cstheme="minorHAnsi"/>
            <w:color w:val="7F7F7F" w:themeColor="text1" w:themeTint="80"/>
          </w:rPr>
          <w:t xml:space="preserve">3.1      </w:t>
        </w:r>
        <w:r w:rsidR="00FD1AA6" w:rsidRPr="004E0979">
          <w:rPr>
            <w:rStyle w:val="Hyperlink"/>
            <w:rFonts w:cstheme="minorHAnsi"/>
            <w:color w:val="7F7F7F" w:themeColor="text1" w:themeTint="80"/>
          </w:rPr>
          <w:tab/>
          <w:t>Vorm van marktconsultatie</w:t>
        </w:r>
        <w:r w:rsidR="00FD1AA6" w:rsidRPr="004E0979">
          <w:rPr>
            <w:webHidden/>
            <w:color w:val="7F7F7F" w:themeColor="text1" w:themeTint="80"/>
          </w:rPr>
          <w:tab/>
        </w:r>
        <w:r w:rsidR="00FD1AA6" w:rsidRPr="004E0979">
          <w:rPr>
            <w:webHidden/>
            <w:color w:val="7F7F7F" w:themeColor="text1" w:themeTint="80"/>
          </w:rPr>
          <w:fldChar w:fldCharType="begin"/>
        </w:r>
        <w:r w:rsidR="00FD1AA6" w:rsidRPr="004E0979">
          <w:rPr>
            <w:webHidden/>
            <w:color w:val="7F7F7F" w:themeColor="text1" w:themeTint="80"/>
          </w:rPr>
          <w:instrText xml:space="preserve"> PAGEREF _Toc164246598 \h </w:instrText>
        </w:r>
        <w:r w:rsidR="00FD1AA6" w:rsidRPr="004E0979">
          <w:rPr>
            <w:webHidden/>
            <w:color w:val="7F7F7F" w:themeColor="text1" w:themeTint="80"/>
          </w:rPr>
        </w:r>
        <w:r w:rsidR="00FD1AA6" w:rsidRPr="004E0979">
          <w:rPr>
            <w:webHidden/>
            <w:color w:val="7F7F7F" w:themeColor="text1" w:themeTint="80"/>
          </w:rPr>
          <w:fldChar w:fldCharType="separate"/>
        </w:r>
        <w:r w:rsidR="003D27F0">
          <w:rPr>
            <w:webHidden/>
            <w:color w:val="7F7F7F" w:themeColor="text1" w:themeTint="80"/>
          </w:rPr>
          <w:t>6</w:t>
        </w:r>
        <w:r w:rsidR="00FD1AA6" w:rsidRPr="004E0979">
          <w:rPr>
            <w:webHidden/>
            <w:color w:val="7F7F7F" w:themeColor="text1" w:themeTint="80"/>
          </w:rPr>
          <w:fldChar w:fldCharType="end"/>
        </w:r>
      </w:hyperlink>
    </w:p>
    <w:p w14:paraId="09B19131" w14:textId="2F413A6B" w:rsidR="00FD1AA6" w:rsidRPr="004E0979" w:rsidRDefault="00691588">
      <w:pPr>
        <w:pStyle w:val="TOC2"/>
        <w:rPr>
          <w:rFonts w:asciiTheme="minorHAnsi" w:eastAsiaTheme="minorEastAsia" w:hAnsiTheme="minorHAnsi" w:cstheme="minorBidi"/>
          <w:bCs w:val="0"/>
          <w:color w:val="7F7F7F" w:themeColor="text1" w:themeTint="80"/>
          <w:kern w:val="2"/>
          <w:sz w:val="22"/>
          <w:szCs w:val="22"/>
          <w14:ligatures w14:val="standardContextual"/>
        </w:rPr>
      </w:pPr>
      <w:hyperlink w:anchor="_Toc164246599" w:history="1">
        <w:r w:rsidR="00FD1AA6" w:rsidRPr="004E0979">
          <w:rPr>
            <w:rStyle w:val="Hyperlink"/>
            <w:rFonts w:cstheme="minorHAnsi"/>
            <w:color w:val="7F7F7F" w:themeColor="text1" w:themeTint="80"/>
          </w:rPr>
          <w:t xml:space="preserve">3.2   </w:t>
        </w:r>
        <w:r w:rsidR="00FD1AA6" w:rsidRPr="004E0979">
          <w:rPr>
            <w:rStyle w:val="Hyperlink"/>
            <w:rFonts w:cstheme="minorHAnsi"/>
            <w:color w:val="7F7F7F" w:themeColor="text1" w:themeTint="80"/>
          </w:rPr>
          <w:tab/>
          <w:t>Voorbehoud</w:t>
        </w:r>
        <w:r w:rsidR="00FD1AA6" w:rsidRPr="004E0979">
          <w:rPr>
            <w:webHidden/>
            <w:color w:val="7F7F7F" w:themeColor="text1" w:themeTint="80"/>
          </w:rPr>
          <w:tab/>
        </w:r>
        <w:r w:rsidR="00FD1AA6" w:rsidRPr="004E0979">
          <w:rPr>
            <w:webHidden/>
            <w:color w:val="7F7F7F" w:themeColor="text1" w:themeTint="80"/>
          </w:rPr>
          <w:fldChar w:fldCharType="begin"/>
        </w:r>
        <w:r w:rsidR="00FD1AA6" w:rsidRPr="004E0979">
          <w:rPr>
            <w:webHidden/>
            <w:color w:val="7F7F7F" w:themeColor="text1" w:themeTint="80"/>
          </w:rPr>
          <w:instrText xml:space="preserve"> PAGEREF _Toc164246599 \h </w:instrText>
        </w:r>
        <w:r w:rsidR="00FD1AA6" w:rsidRPr="004E0979">
          <w:rPr>
            <w:webHidden/>
            <w:color w:val="7F7F7F" w:themeColor="text1" w:themeTint="80"/>
          </w:rPr>
        </w:r>
        <w:r w:rsidR="00FD1AA6" w:rsidRPr="004E0979">
          <w:rPr>
            <w:webHidden/>
            <w:color w:val="7F7F7F" w:themeColor="text1" w:themeTint="80"/>
          </w:rPr>
          <w:fldChar w:fldCharType="separate"/>
        </w:r>
        <w:r w:rsidR="003D27F0">
          <w:rPr>
            <w:webHidden/>
            <w:color w:val="7F7F7F" w:themeColor="text1" w:themeTint="80"/>
          </w:rPr>
          <w:t>6</w:t>
        </w:r>
        <w:r w:rsidR="00FD1AA6" w:rsidRPr="004E0979">
          <w:rPr>
            <w:webHidden/>
            <w:color w:val="7F7F7F" w:themeColor="text1" w:themeTint="80"/>
          </w:rPr>
          <w:fldChar w:fldCharType="end"/>
        </w:r>
      </w:hyperlink>
    </w:p>
    <w:p w14:paraId="7C1BCB28" w14:textId="453247B0" w:rsidR="00FD1AA6" w:rsidRPr="004E0979" w:rsidRDefault="00691588">
      <w:pPr>
        <w:pStyle w:val="TOC2"/>
        <w:rPr>
          <w:rFonts w:asciiTheme="minorHAnsi" w:eastAsiaTheme="minorEastAsia" w:hAnsiTheme="minorHAnsi" w:cstheme="minorBidi"/>
          <w:bCs w:val="0"/>
          <w:color w:val="7F7F7F" w:themeColor="text1" w:themeTint="80"/>
          <w:kern w:val="2"/>
          <w:sz w:val="22"/>
          <w:szCs w:val="22"/>
          <w14:ligatures w14:val="standardContextual"/>
        </w:rPr>
      </w:pPr>
      <w:hyperlink w:anchor="_Toc164246600" w:history="1">
        <w:r w:rsidR="00FD1AA6" w:rsidRPr="004E0979">
          <w:rPr>
            <w:rStyle w:val="Hyperlink"/>
            <w:rFonts w:cstheme="minorHAnsi"/>
            <w:color w:val="7F7F7F" w:themeColor="text1" w:themeTint="80"/>
          </w:rPr>
          <w:t xml:space="preserve">3.3    </w:t>
        </w:r>
        <w:r w:rsidR="00FD1AA6" w:rsidRPr="004E0979">
          <w:rPr>
            <w:rStyle w:val="Hyperlink"/>
            <w:rFonts w:cstheme="minorHAnsi"/>
            <w:color w:val="7F7F7F" w:themeColor="text1" w:themeTint="80"/>
          </w:rPr>
          <w:tab/>
          <w:t>Planning</w:t>
        </w:r>
        <w:r w:rsidR="00FD1AA6" w:rsidRPr="004E0979">
          <w:rPr>
            <w:webHidden/>
            <w:color w:val="7F7F7F" w:themeColor="text1" w:themeTint="80"/>
          </w:rPr>
          <w:tab/>
        </w:r>
        <w:r w:rsidR="00FD1AA6" w:rsidRPr="004E0979">
          <w:rPr>
            <w:webHidden/>
            <w:color w:val="7F7F7F" w:themeColor="text1" w:themeTint="80"/>
          </w:rPr>
          <w:fldChar w:fldCharType="begin"/>
        </w:r>
        <w:r w:rsidR="00FD1AA6" w:rsidRPr="004E0979">
          <w:rPr>
            <w:webHidden/>
            <w:color w:val="7F7F7F" w:themeColor="text1" w:themeTint="80"/>
          </w:rPr>
          <w:instrText xml:space="preserve"> PAGEREF _Toc164246600 \h </w:instrText>
        </w:r>
        <w:r w:rsidR="00FD1AA6" w:rsidRPr="004E0979">
          <w:rPr>
            <w:webHidden/>
            <w:color w:val="7F7F7F" w:themeColor="text1" w:themeTint="80"/>
          </w:rPr>
        </w:r>
        <w:r w:rsidR="00FD1AA6" w:rsidRPr="004E0979">
          <w:rPr>
            <w:webHidden/>
            <w:color w:val="7F7F7F" w:themeColor="text1" w:themeTint="80"/>
          </w:rPr>
          <w:fldChar w:fldCharType="separate"/>
        </w:r>
        <w:r w:rsidR="003D27F0">
          <w:rPr>
            <w:webHidden/>
            <w:color w:val="7F7F7F" w:themeColor="text1" w:themeTint="80"/>
          </w:rPr>
          <w:t>7</w:t>
        </w:r>
        <w:r w:rsidR="00FD1AA6" w:rsidRPr="004E0979">
          <w:rPr>
            <w:webHidden/>
            <w:color w:val="7F7F7F" w:themeColor="text1" w:themeTint="80"/>
          </w:rPr>
          <w:fldChar w:fldCharType="end"/>
        </w:r>
      </w:hyperlink>
    </w:p>
    <w:p w14:paraId="514DACE0" w14:textId="3BA2BE83" w:rsidR="00FD1AA6" w:rsidRPr="004E0979" w:rsidRDefault="00691588">
      <w:pPr>
        <w:pStyle w:val="TOC2"/>
        <w:rPr>
          <w:rFonts w:asciiTheme="minorHAnsi" w:eastAsiaTheme="minorEastAsia" w:hAnsiTheme="minorHAnsi" w:cstheme="minorBidi"/>
          <w:bCs w:val="0"/>
          <w:color w:val="7F7F7F" w:themeColor="text1" w:themeTint="80"/>
          <w:kern w:val="2"/>
          <w:sz w:val="22"/>
          <w:szCs w:val="22"/>
          <w14:ligatures w14:val="standardContextual"/>
        </w:rPr>
      </w:pPr>
      <w:hyperlink w:anchor="_Toc164246601" w:history="1">
        <w:r w:rsidR="00FD1AA6" w:rsidRPr="004E0979">
          <w:rPr>
            <w:rStyle w:val="Hyperlink"/>
            <w:rFonts w:cstheme="minorHAnsi"/>
            <w:color w:val="7F7F7F" w:themeColor="text1" w:themeTint="80"/>
          </w:rPr>
          <w:t xml:space="preserve">3.4    </w:t>
        </w:r>
        <w:r w:rsidR="00FD1AA6" w:rsidRPr="004E0979">
          <w:rPr>
            <w:rStyle w:val="Hyperlink"/>
            <w:rFonts w:cstheme="minorHAnsi"/>
            <w:color w:val="7F7F7F" w:themeColor="text1" w:themeTint="80"/>
          </w:rPr>
          <w:tab/>
          <w:t>Gelegenheid tot stellen van vragen</w:t>
        </w:r>
        <w:r w:rsidR="00FD1AA6" w:rsidRPr="004E0979">
          <w:rPr>
            <w:webHidden/>
            <w:color w:val="7F7F7F" w:themeColor="text1" w:themeTint="80"/>
          </w:rPr>
          <w:tab/>
        </w:r>
        <w:r w:rsidR="00FD1AA6" w:rsidRPr="004E0979">
          <w:rPr>
            <w:webHidden/>
            <w:color w:val="7F7F7F" w:themeColor="text1" w:themeTint="80"/>
          </w:rPr>
          <w:fldChar w:fldCharType="begin"/>
        </w:r>
        <w:r w:rsidR="00FD1AA6" w:rsidRPr="004E0979">
          <w:rPr>
            <w:webHidden/>
            <w:color w:val="7F7F7F" w:themeColor="text1" w:themeTint="80"/>
          </w:rPr>
          <w:instrText xml:space="preserve"> PAGEREF _Toc164246601 \h </w:instrText>
        </w:r>
        <w:r w:rsidR="00FD1AA6" w:rsidRPr="004E0979">
          <w:rPr>
            <w:webHidden/>
            <w:color w:val="7F7F7F" w:themeColor="text1" w:themeTint="80"/>
          </w:rPr>
          <w:fldChar w:fldCharType="separate"/>
        </w:r>
        <w:r w:rsidR="003D27F0">
          <w:rPr>
            <w:b/>
            <w:bCs w:val="0"/>
            <w:webHidden/>
            <w:color w:val="7F7F7F" w:themeColor="text1" w:themeTint="80"/>
          </w:rPr>
          <w:t>Fout! Bladwijzer niet gedefinieerd.</w:t>
        </w:r>
        <w:r w:rsidR="00FD1AA6" w:rsidRPr="004E0979">
          <w:rPr>
            <w:webHidden/>
            <w:color w:val="7F7F7F" w:themeColor="text1" w:themeTint="80"/>
          </w:rPr>
          <w:fldChar w:fldCharType="end"/>
        </w:r>
      </w:hyperlink>
    </w:p>
    <w:p w14:paraId="2BEDE438" w14:textId="0064CB3A" w:rsidR="00FD1AA6" w:rsidRPr="004E0979" w:rsidRDefault="00691588">
      <w:pPr>
        <w:pStyle w:val="TOC2"/>
        <w:rPr>
          <w:rFonts w:asciiTheme="minorHAnsi" w:eastAsiaTheme="minorEastAsia" w:hAnsiTheme="minorHAnsi" w:cstheme="minorBidi"/>
          <w:bCs w:val="0"/>
          <w:color w:val="7F7F7F" w:themeColor="text1" w:themeTint="80"/>
          <w:kern w:val="2"/>
          <w:sz w:val="22"/>
          <w:szCs w:val="22"/>
          <w14:ligatures w14:val="standardContextual"/>
        </w:rPr>
      </w:pPr>
      <w:hyperlink w:anchor="_Toc164246602" w:history="1">
        <w:r w:rsidR="00FD1AA6" w:rsidRPr="004E0979">
          <w:rPr>
            <w:rStyle w:val="Hyperlink"/>
            <w:rFonts w:cstheme="minorHAnsi"/>
            <w:color w:val="7F7F7F" w:themeColor="text1" w:themeTint="80"/>
          </w:rPr>
          <w:t xml:space="preserve">3.5     </w:t>
        </w:r>
        <w:r w:rsidR="00FD1AA6" w:rsidRPr="004E0979">
          <w:rPr>
            <w:rStyle w:val="Hyperlink"/>
            <w:rFonts w:cstheme="minorHAnsi"/>
            <w:color w:val="7F7F7F" w:themeColor="text1" w:themeTint="80"/>
          </w:rPr>
          <w:tab/>
          <w:t>Contactpersonen</w:t>
        </w:r>
        <w:r w:rsidR="00FD1AA6" w:rsidRPr="004E0979">
          <w:rPr>
            <w:webHidden/>
            <w:color w:val="7F7F7F" w:themeColor="text1" w:themeTint="80"/>
          </w:rPr>
          <w:tab/>
        </w:r>
        <w:r w:rsidR="00FD1AA6" w:rsidRPr="004E0979">
          <w:rPr>
            <w:webHidden/>
            <w:color w:val="7F7F7F" w:themeColor="text1" w:themeTint="80"/>
          </w:rPr>
          <w:fldChar w:fldCharType="begin"/>
        </w:r>
        <w:r w:rsidR="00FD1AA6" w:rsidRPr="004E0979">
          <w:rPr>
            <w:webHidden/>
            <w:color w:val="7F7F7F" w:themeColor="text1" w:themeTint="80"/>
          </w:rPr>
          <w:instrText xml:space="preserve"> PAGEREF _Toc164246602 \h </w:instrText>
        </w:r>
        <w:r w:rsidR="00FD1AA6" w:rsidRPr="004E0979">
          <w:rPr>
            <w:webHidden/>
            <w:color w:val="7F7F7F" w:themeColor="text1" w:themeTint="80"/>
          </w:rPr>
        </w:r>
        <w:r w:rsidR="00FD1AA6" w:rsidRPr="004E0979">
          <w:rPr>
            <w:webHidden/>
            <w:color w:val="7F7F7F" w:themeColor="text1" w:themeTint="80"/>
          </w:rPr>
          <w:fldChar w:fldCharType="separate"/>
        </w:r>
        <w:r w:rsidR="003D27F0">
          <w:rPr>
            <w:webHidden/>
            <w:color w:val="7F7F7F" w:themeColor="text1" w:themeTint="80"/>
          </w:rPr>
          <w:t>7</w:t>
        </w:r>
        <w:r w:rsidR="00FD1AA6" w:rsidRPr="004E0979">
          <w:rPr>
            <w:webHidden/>
            <w:color w:val="7F7F7F" w:themeColor="text1" w:themeTint="80"/>
          </w:rPr>
          <w:fldChar w:fldCharType="end"/>
        </w:r>
      </w:hyperlink>
    </w:p>
    <w:p w14:paraId="46CC3109" w14:textId="6058FFD3" w:rsidR="0085121A" w:rsidRPr="008B7CC3" w:rsidRDefault="0002247A" w:rsidP="008B7CC3">
      <w:pPr>
        <w:pStyle w:val="TOC3"/>
        <w:rPr>
          <w:rFonts w:asciiTheme="minorHAnsi" w:hAnsiTheme="minorHAnsi" w:cstheme="minorHAnsi"/>
          <w:noProof/>
          <w:color w:val="5A5A5A"/>
          <w:sz w:val="22"/>
          <w:szCs w:val="22"/>
        </w:rPr>
      </w:pPr>
      <w:r w:rsidRPr="004E0979">
        <w:rPr>
          <w:rFonts w:asciiTheme="minorHAnsi" w:hAnsiTheme="minorHAnsi" w:cstheme="minorHAnsi"/>
          <w:noProof/>
          <w:color w:val="7F7F7F" w:themeColor="text1" w:themeTint="80"/>
          <w:sz w:val="22"/>
          <w:szCs w:val="22"/>
        </w:rPr>
        <w:fldChar w:fldCharType="end"/>
      </w:r>
    </w:p>
    <w:p w14:paraId="2281F22D" w14:textId="77777777" w:rsidR="003E1414" w:rsidRPr="008B7CC3" w:rsidRDefault="003E1414" w:rsidP="008B7CC3">
      <w:pPr>
        <w:pStyle w:val="TOC3"/>
        <w:rPr>
          <w:rFonts w:asciiTheme="minorHAnsi" w:hAnsiTheme="minorHAnsi" w:cstheme="minorHAnsi"/>
          <w:color w:val="5A5A5A"/>
          <w:sz w:val="22"/>
          <w:szCs w:val="22"/>
        </w:rPr>
      </w:pPr>
    </w:p>
    <w:p w14:paraId="6E345BE5" w14:textId="77777777" w:rsidR="005904AD" w:rsidRPr="008B7CC3" w:rsidRDefault="005904AD" w:rsidP="008B7CC3">
      <w:pPr>
        <w:rPr>
          <w:rFonts w:asciiTheme="minorHAnsi" w:hAnsiTheme="minorHAnsi" w:cstheme="minorHAnsi"/>
          <w:color w:val="5A5A5A"/>
          <w:sz w:val="22"/>
          <w:szCs w:val="22"/>
        </w:rPr>
      </w:pPr>
    </w:p>
    <w:p w14:paraId="69B65F31" w14:textId="40584405" w:rsidR="008238B5" w:rsidRPr="008B7CC3" w:rsidRDefault="003D0D7F" w:rsidP="008B7CC3">
      <w:pPr>
        <w:pStyle w:val="Heading1"/>
        <w:numPr>
          <w:ilvl w:val="0"/>
          <w:numId w:val="2"/>
        </w:numPr>
        <w:rPr>
          <w:rFonts w:asciiTheme="minorHAnsi" w:hAnsiTheme="minorHAnsi" w:cstheme="minorHAnsi"/>
          <w:color w:val="5A5A5A"/>
          <w:sz w:val="22"/>
          <w:szCs w:val="22"/>
        </w:rPr>
      </w:pPr>
      <w:bookmarkStart w:id="1" w:name="_Toc84411636"/>
      <w:r w:rsidRPr="008B7CC3">
        <w:rPr>
          <w:rFonts w:asciiTheme="minorHAnsi" w:hAnsiTheme="minorHAnsi" w:cstheme="minorHAnsi"/>
          <w:color w:val="5A5A5A"/>
          <w:sz w:val="22"/>
          <w:szCs w:val="22"/>
        </w:rPr>
        <w:br w:type="page"/>
      </w:r>
      <w:bookmarkStart w:id="2" w:name="_Ref260750193"/>
      <w:bookmarkStart w:id="3" w:name="_Toc164246587"/>
      <w:r w:rsidR="008238B5" w:rsidRPr="008B7CC3">
        <w:rPr>
          <w:rFonts w:asciiTheme="minorHAnsi" w:hAnsiTheme="minorHAnsi" w:cstheme="minorHAnsi"/>
          <w:color w:val="5A5A5A"/>
          <w:sz w:val="22"/>
          <w:szCs w:val="22"/>
        </w:rPr>
        <w:t>INLEIDING</w:t>
      </w:r>
      <w:bookmarkEnd w:id="1"/>
      <w:bookmarkEnd w:id="2"/>
      <w:bookmarkEnd w:id="3"/>
    </w:p>
    <w:p w14:paraId="146ED683" w14:textId="77777777" w:rsidR="008238B5" w:rsidRPr="008B7CC3" w:rsidRDefault="008238B5" w:rsidP="008B7CC3">
      <w:pPr>
        <w:rPr>
          <w:rFonts w:asciiTheme="minorHAnsi" w:hAnsiTheme="minorHAnsi" w:cstheme="minorHAnsi"/>
          <w:bCs w:val="0"/>
          <w:color w:val="5A5A5A"/>
          <w:sz w:val="22"/>
          <w:szCs w:val="22"/>
        </w:rPr>
      </w:pPr>
    </w:p>
    <w:p w14:paraId="7B280ECB" w14:textId="77777777" w:rsidR="008238B5" w:rsidRPr="008B7CC3" w:rsidRDefault="008238B5" w:rsidP="008B7CC3">
      <w:pPr>
        <w:pStyle w:val="Heading2"/>
        <w:tabs>
          <w:tab w:val="clear" w:pos="1167"/>
        </w:tabs>
        <w:ind w:left="567"/>
        <w:rPr>
          <w:rFonts w:asciiTheme="minorHAnsi" w:hAnsiTheme="minorHAnsi" w:cstheme="minorHAnsi"/>
          <w:color w:val="5A5A5A"/>
          <w:sz w:val="22"/>
          <w:szCs w:val="22"/>
        </w:rPr>
      </w:pPr>
      <w:bookmarkStart w:id="4" w:name="_Toc84411637"/>
      <w:bookmarkStart w:id="5" w:name="_Toc164246588"/>
      <w:r w:rsidRPr="008B7CC3">
        <w:rPr>
          <w:rFonts w:asciiTheme="minorHAnsi" w:hAnsiTheme="minorHAnsi" w:cstheme="minorHAnsi"/>
          <w:color w:val="5A5A5A"/>
          <w:sz w:val="22"/>
          <w:szCs w:val="22"/>
        </w:rPr>
        <w:t>Algemeen</w:t>
      </w:r>
      <w:bookmarkEnd w:id="4"/>
      <w:bookmarkEnd w:id="5"/>
    </w:p>
    <w:p w14:paraId="73F1BF61" w14:textId="78791BD4" w:rsidR="004E0979" w:rsidRDefault="00764339" w:rsidP="487EE05F">
      <w:pPr>
        <w:ind w:left="567"/>
        <w:rPr>
          <w:rFonts w:asciiTheme="minorHAnsi" w:hAnsiTheme="minorHAnsi" w:cstheme="minorBidi"/>
          <w:color w:val="5A5A5A"/>
          <w:sz w:val="22"/>
          <w:szCs w:val="22"/>
        </w:rPr>
      </w:pPr>
      <w:r w:rsidRPr="487EE05F">
        <w:rPr>
          <w:rFonts w:asciiTheme="minorHAnsi" w:hAnsiTheme="minorHAnsi" w:cstheme="minorBidi"/>
          <w:color w:val="5A5A5A"/>
          <w:sz w:val="22"/>
          <w:szCs w:val="22"/>
        </w:rPr>
        <w:t>Dit document betreft de marktconsultatie voor</w:t>
      </w:r>
      <w:r w:rsidRPr="487EE05F">
        <w:rPr>
          <w:rFonts w:asciiTheme="minorHAnsi" w:hAnsiTheme="minorHAnsi" w:cstheme="minorBidi"/>
          <w:b/>
          <w:color w:val="5A5A5A"/>
          <w:sz w:val="22"/>
          <w:szCs w:val="22"/>
        </w:rPr>
        <w:t xml:space="preserve"> </w:t>
      </w:r>
      <w:r w:rsidR="005C5016" w:rsidRPr="487EE05F">
        <w:rPr>
          <w:rFonts w:asciiTheme="minorHAnsi" w:hAnsiTheme="minorHAnsi" w:cstheme="minorBidi"/>
          <w:color w:val="5A5A5A"/>
          <w:sz w:val="22"/>
          <w:szCs w:val="22"/>
        </w:rPr>
        <w:t>S</w:t>
      </w:r>
      <w:r w:rsidR="00AF33E5" w:rsidRPr="487EE05F">
        <w:rPr>
          <w:rFonts w:asciiTheme="minorHAnsi" w:hAnsiTheme="minorHAnsi" w:cstheme="minorBidi"/>
          <w:color w:val="5A5A5A"/>
          <w:sz w:val="22"/>
          <w:szCs w:val="22"/>
        </w:rPr>
        <w:t>peeltoestellen</w:t>
      </w:r>
      <w:r w:rsidR="002D588D" w:rsidRPr="487EE05F">
        <w:rPr>
          <w:rFonts w:asciiTheme="minorHAnsi" w:hAnsiTheme="minorHAnsi" w:cstheme="minorBidi"/>
          <w:color w:val="5A5A5A"/>
          <w:sz w:val="22"/>
          <w:szCs w:val="22"/>
        </w:rPr>
        <w:t xml:space="preserve"> </w:t>
      </w:r>
      <w:r w:rsidRPr="487EE05F">
        <w:rPr>
          <w:rFonts w:asciiTheme="minorHAnsi" w:hAnsiTheme="minorHAnsi" w:cstheme="minorBidi"/>
          <w:color w:val="5A5A5A"/>
          <w:sz w:val="22"/>
          <w:szCs w:val="22"/>
        </w:rPr>
        <w:t xml:space="preserve">voor Koninklijke Kentalis met kenmerk </w:t>
      </w:r>
      <w:r w:rsidR="00987709" w:rsidRPr="487EE05F">
        <w:rPr>
          <w:rFonts w:asciiTheme="minorHAnsi" w:hAnsiTheme="minorHAnsi" w:cstheme="minorBidi"/>
          <w:color w:val="5A5A5A"/>
          <w:sz w:val="22"/>
          <w:szCs w:val="22"/>
        </w:rPr>
        <w:t>Kentalis-</w:t>
      </w:r>
      <w:r w:rsidR="00C35028" w:rsidRPr="487EE05F">
        <w:rPr>
          <w:rFonts w:asciiTheme="minorHAnsi" w:hAnsiTheme="minorHAnsi" w:cstheme="minorBidi"/>
          <w:color w:val="5A5A5A"/>
          <w:sz w:val="22"/>
          <w:szCs w:val="22"/>
        </w:rPr>
        <w:t>2024</w:t>
      </w:r>
      <w:r w:rsidR="00987709" w:rsidRPr="487EE05F">
        <w:rPr>
          <w:rFonts w:asciiTheme="minorHAnsi" w:hAnsiTheme="minorHAnsi" w:cstheme="minorBidi"/>
          <w:color w:val="5A5A5A"/>
          <w:sz w:val="22"/>
          <w:szCs w:val="22"/>
        </w:rPr>
        <w:t>-VL-</w:t>
      </w:r>
      <w:r w:rsidR="00C35028" w:rsidRPr="487EE05F">
        <w:rPr>
          <w:rFonts w:asciiTheme="minorHAnsi" w:hAnsiTheme="minorHAnsi" w:cstheme="minorBidi"/>
          <w:color w:val="5A5A5A"/>
          <w:sz w:val="22"/>
          <w:szCs w:val="22"/>
        </w:rPr>
        <w:t>SP</w:t>
      </w:r>
      <w:r w:rsidR="00987709" w:rsidRPr="487EE05F">
        <w:rPr>
          <w:rFonts w:asciiTheme="minorHAnsi" w:hAnsiTheme="minorHAnsi" w:cstheme="minorBidi"/>
          <w:color w:val="5A5A5A"/>
          <w:sz w:val="22"/>
          <w:szCs w:val="22"/>
        </w:rPr>
        <w:t>.</w:t>
      </w:r>
    </w:p>
    <w:p w14:paraId="0C01D6ED" w14:textId="77777777" w:rsidR="004E0979" w:rsidRDefault="004E0979" w:rsidP="004E0979">
      <w:pPr>
        <w:ind w:left="567"/>
        <w:rPr>
          <w:rFonts w:asciiTheme="minorHAnsi" w:hAnsiTheme="minorHAnsi" w:cstheme="minorHAnsi"/>
          <w:color w:val="5A5A5A"/>
          <w:sz w:val="22"/>
          <w:szCs w:val="22"/>
        </w:rPr>
      </w:pPr>
    </w:p>
    <w:p w14:paraId="53E2E73F" w14:textId="1C47DD4F" w:rsidR="00335187" w:rsidRPr="008B7CC3" w:rsidRDefault="00335187" w:rsidP="004E0979">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De marktconsultatie is bedoeld </w:t>
      </w:r>
      <w:r w:rsidR="00764339" w:rsidRPr="008B7CC3">
        <w:rPr>
          <w:rFonts w:asciiTheme="minorHAnsi" w:hAnsiTheme="minorHAnsi" w:cstheme="minorHAnsi"/>
          <w:color w:val="5A5A5A"/>
          <w:sz w:val="22"/>
          <w:szCs w:val="22"/>
        </w:rPr>
        <w:t>om</w:t>
      </w:r>
      <w:r w:rsidRPr="008B7CC3">
        <w:rPr>
          <w:rFonts w:asciiTheme="minorHAnsi" w:hAnsiTheme="minorHAnsi" w:cstheme="minorHAnsi"/>
          <w:color w:val="5A5A5A"/>
          <w:sz w:val="22"/>
          <w:szCs w:val="22"/>
        </w:rPr>
        <w:t xml:space="preserve"> informatie</w:t>
      </w:r>
      <w:r w:rsidR="00764339" w:rsidRPr="008B7CC3">
        <w:rPr>
          <w:rFonts w:asciiTheme="minorHAnsi" w:hAnsiTheme="minorHAnsi" w:cstheme="minorHAnsi"/>
          <w:color w:val="5A5A5A"/>
          <w:sz w:val="22"/>
          <w:szCs w:val="22"/>
        </w:rPr>
        <w:t xml:space="preserve"> uit te wisselen</w:t>
      </w:r>
      <w:r w:rsidRPr="008B7CC3">
        <w:rPr>
          <w:rFonts w:asciiTheme="minorHAnsi" w:hAnsiTheme="minorHAnsi" w:cstheme="minorHAnsi"/>
          <w:color w:val="5A5A5A"/>
          <w:sz w:val="22"/>
          <w:szCs w:val="22"/>
        </w:rPr>
        <w:t xml:space="preserve"> met belanghebbende partijen voor een mogelijke aanbesteding. Dit is dus geen aanbesteding. </w:t>
      </w:r>
    </w:p>
    <w:p w14:paraId="42CE2C6F" w14:textId="77777777" w:rsidR="002D588D" w:rsidRPr="008B7CC3" w:rsidRDefault="002D588D" w:rsidP="008B7CC3">
      <w:pPr>
        <w:ind w:left="567"/>
        <w:rPr>
          <w:rFonts w:asciiTheme="minorHAnsi" w:hAnsiTheme="minorHAnsi" w:cstheme="minorHAnsi"/>
          <w:color w:val="5A5A5A"/>
          <w:sz w:val="22"/>
          <w:szCs w:val="22"/>
        </w:rPr>
      </w:pPr>
    </w:p>
    <w:p w14:paraId="7A8B8246" w14:textId="77777777" w:rsidR="002D588D" w:rsidRPr="008B7CC3" w:rsidRDefault="002D588D" w:rsidP="008B7CC3">
      <w:pPr>
        <w:pStyle w:val="paragraph"/>
        <w:spacing w:before="0" w:beforeAutospacing="0" w:after="0" w:afterAutospacing="0" w:line="312" w:lineRule="auto"/>
        <w:ind w:left="555"/>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Door middel van deze marktconsultatie wenst Koninklijke Kentalis:</w:t>
      </w:r>
      <w:r w:rsidRPr="008B7CC3">
        <w:rPr>
          <w:rStyle w:val="eop"/>
          <w:rFonts w:asciiTheme="minorHAnsi" w:hAnsiTheme="minorHAnsi" w:cstheme="minorHAnsi"/>
          <w:color w:val="5A5A5A"/>
          <w:sz w:val="22"/>
          <w:szCs w:val="22"/>
        </w:rPr>
        <w:t> </w:t>
      </w:r>
    </w:p>
    <w:p w14:paraId="5511C378" w14:textId="77777777" w:rsidR="002D588D" w:rsidRPr="008B7CC3" w:rsidRDefault="002D588D" w:rsidP="008B7CC3">
      <w:pPr>
        <w:pStyle w:val="paragraph"/>
        <w:numPr>
          <w:ilvl w:val="0"/>
          <w:numId w:val="24"/>
        </w:numPr>
        <w:spacing w:before="0" w:beforeAutospacing="0" w:after="0" w:afterAutospacing="0" w:line="312" w:lineRule="auto"/>
        <w:ind w:left="993" w:hanging="426"/>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Inzicht te krijgen in de mogelijkheden en onmogelijkheden van de markt ter voorbereiding op een Europese aanbesteding.</w:t>
      </w:r>
      <w:r w:rsidRPr="008B7CC3">
        <w:rPr>
          <w:rStyle w:val="eop"/>
          <w:rFonts w:asciiTheme="minorHAnsi" w:hAnsiTheme="minorHAnsi" w:cstheme="minorHAnsi"/>
          <w:color w:val="5A5A5A"/>
          <w:sz w:val="22"/>
          <w:szCs w:val="22"/>
        </w:rPr>
        <w:t> </w:t>
      </w:r>
    </w:p>
    <w:p w14:paraId="70A68FA9" w14:textId="1E0E1C98" w:rsidR="002D588D" w:rsidRPr="006558D1" w:rsidRDefault="7EFBEF25" w:rsidP="487EE05F">
      <w:pPr>
        <w:pStyle w:val="paragraph"/>
        <w:numPr>
          <w:ilvl w:val="0"/>
          <w:numId w:val="24"/>
        </w:numPr>
        <w:spacing w:before="0" w:beforeAutospacing="0" w:after="0" w:afterAutospacing="0" w:line="312" w:lineRule="auto"/>
        <w:ind w:left="993" w:hanging="426"/>
        <w:jc w:val="both"/>
        <w:textAlignment w:val="baseline"/>
        <w:rPr>
          <w:rStyle w:val="eop"/>
          <w:rFonts w:asciiTheme="minorHAnsi" w:hAnsiTheme="minorHAnsi" w:cstheme="minorBidi"/>
          <w:color w:val="5A5A5A"/>
          <w:sz w:val="22"/>
          <w:szCs w:val="22"/>
        </w:rPr>
      </w:pPr>
      <w:r w:rsidRPr="487EE05F">
        <w:rPr>
          <w:rStyle w:val="normaltextrun"/>
          <w:rFonts w:asciiTheme="minorHAnsi" w:hAnsiTheme="minorHAnsi" w:cstheme="minorBidi"/>
          <w:color w:val="5A5A5A"/>
          <w:sz w:val="22"/>
          <w:szCs w:val="22"/>
        </w:rPr>
        <w:t>Mogelijke oplossingen voor Koninklijke Kentalis binnen haar kaders en uitgangspunten voor</w:t>
      </w:r>
      <w:r w:rsidR="00A303C1" w:rsidRPr="487EE05F">
        <w:rPr>
          <w:rStyle w:val="normaltextrun"/>
          <w:rFonts w:asciiTheme="minorHAnsi" w:hAnsiTheme="minorHAnsi" w:cstheme="minorBidi"/>
          <w:color w:val="5A5A5A"/>
          <w:sz w:val="22"/>
          <w:szCs w:val="22"/>
        </w:rPr>
        <w:t xml:space="preserve"> </w:t>
      </w:r>
      <w:r w:rsidRPr="487EE05F">
        <w:rPr>
          <w:rStyle w:val="normaltextrun"/>
          <w:rFonts w:asciiTheme="minorHAnsi" w:hAnsiTheme="minorHAnsi" w:cstheme="minorBidi"/>
          <w:color w:val="5A5A5A"/>
          <w:sz w:val="22"/>
          <w:szCs w:val="22"/>
        </w:rPr>
        <w:t>activiteiten, verantwoordelijkheden en strategie van de organisatie</w:t>
      </w:r>
      <w:r w:rsidR="00915A7C" w:rsidRPr="487EE05F">
        <w:rPr>
          <w:rStyle w:val="eop"/>
          <w:rFonts w:asciiTheme="minorHAnsi" w:hAnsiTheme="minorHAnsi" w:cstheme="minorBidi"/>
          <w:color w:val="5A5A5A"/>
          <w:sz w:val="22"/>
          <w:szCs w:val="22"/>
        </w:rPr>
        <w:t xml:space="preserve"> te verkrijgen</w:t>
      </w:r>
    </w:p>
    <w:p w14:paraId="40E24BB1" w14:textId="339247A8" w:rsidR="002D588D" w:rsidRPr="008B7CC3" w:rsidRDefault="002D588D" w:rsidP="487EE05F">
      <w:pPr>
        <w:pStyle w:val="paragraph"/>
        <w:numPr>
          <w:ilvl w:val="0"/>
          <w:numId w:val="24"/>
        </w:numPr>
        <w:spacing w:before="0" w:beforeAutospacing="0" w:after="0" w:afterAutospacing="0" w:line="312" w:lineRule="auto"/>
        <w:ind w:left="993" w:hanging="426"/>
        <w:jc w:val="both"/>
        <w:textAlignment w:val="baseline"/>
        <w:rPr>
          <w:rFonts w:asciiTheme="minorHAnsi" w:hAnsiTheme="minorHAnsi" w:cstheme="minorBidi"/>
          <w:sz w:val="22"/>
          <w:szCs w:val="22"/>
        </w:rPr>
      </w:pPr>
      <w:r w:rsidRPr="487EE05F">
        <w:rPr>
          <w:rStyle w:val="normaltextrun"/>
          <w:rFonts w:asciiTheme="minorHAnsi" w:hAnsiTheme="minorHAnsi" w:cstheme="minorBidi"/>
          <w:color w:val="5A5A5A"/>
          <w:sz w:val="22"/>
          <w:szCs w:val="22"/>
        </w:rPr>
        <w:t>D</w:t>
      </w:r>
      <w:r w:rsidR="00EB3019" w:rsidRPr="487EE05F">
        <w:rPr>
          <w:rStyle w:val="normaltextrun"/>
          <w:rFonts w:asciiTheme="minorHAnsi" w:hAnsiTheme="minorHAnsi" w:cstheme="minorBidi"/>
          <w:color w:val="5A5A5A"/>
          <w:sz w:val="22"/>
          <w:szCs w:val="22"/>
        </w:rPr>
        <w:t>e d</w:t>
      </w:r>
      <w:r w:rsidRPr="487EE05F">
        <w:rPr>
          <w:rStyle w:val="normaltextrun"/>
          <w:rFonts w:asciiTheme="minorHAnsi" w:hAnsiTheme="minorHAnsi" w:cstheme="minorBidi"/>
          <w:color w:val="5A5A5A"/>
          <w:sz w:val="22"/>
          <w:szCs w:val="22"/>
        </w:rPr>
        <w:t>oorlooptijd voor een mogelijke aanbesteding te verkorten.</w:t>
      </w:r>
      <w:r w:rsidRPr="487EE05F">
        <w:rPr>
          <w:rStyle w:val="eop"/>
          <w:rFonts w:asciiTheme="minorHAnsi" w:hAnsiTheme="minorHAnsi" w:cstheme="minorBidi"/>
          <w:color w:val="5A5A5A"/>
          <w:sz w:val="22"/>
          <w:szCs w:val="22"/>
        </w:rPr>
        <w:t> </w:t>
      </w:r>
    </w:p>
    <w:p w14:paraId="497AF070" w14:textId="77777777" w:rsidR="00F64FBD" w:rsidRPr="008B7CC3" w:rsidRDefault="00F64FBD" w:rsidP="008B7CC3">
      <w:pPr>
        <w:tabs>
          <w:tab w:val="clear" w:pos="567"/>
        </w:tabs>
        <w:jc w:val="left"/>
        <w:rPr>
          <w:rFonts w:asciiTheme="minorHAnsi" w:hAnsiTheme="minorHAnsi" w:cstheme="minorHAnsi"/>
          <w:color w:val="5A5A5A"/>
          <w:sz w:val="22"/>
          <w:szCs w:val="22"/>
        </w:rPr>
      </w:pPr>
    </w:p>
    <w:p w14:paraId="0C66DC45" w14:textId="77777777" w:rsidR="00F0021A" w:rsidRPr="008B7CC3" w:rsidRDefault="00F0021A" w:rsidP="008B7CC3">
      <w:pPr>
        <w:rPr>
          <w:rFonts w:asciiTheme="minorHAnsi" w:hAnsiTheme="minorHAnsi" w:cstheme="minorHAnsi"/>
          <w:vanish/>
          <w:color w:val="5A5A5A"/>
          <w:sz w:val="22"/>
          <w:szCs w:val="22"/>
        </w:rPr>
      </w:pPr>
    </w:p>
    <w:p w14:paraId="611D05E7" w14:textId="77777777" w:rsidR="008238B5" w:rsidRPr="008B7CC3" w:rsidRDefault="008238B5" w:rsidP="008B7CC3">
      <w:pPr>
        <w:pStyle w:val="Heading2"/>
        <w:tabs>
          <w:tab w:val="clear" w:pos="1167"/>
          <w:tab w:val="num" w:pos="600"/>
        </w:tabs>
        <w:ind w:hanging="1167"/>
        <w:rPr>
          <w:rFonts w:asciiTheme="minorHAnsi" w:hAnsiTheme="minorHAnsi" w:cstheme="minorHAnsi"/>
          <w:color w:val="5A5A5A"/>
          <w:sz w:val="22"/>
          <w:szCs w:val="22"/>
        </w:rPr>
      </w:pPr>
      <w:bookmarkStart w:id="6" w:name="_Toc84411638"/>
      <w:bookmarkStart w:id="7" w:name="_Toc164246589"/>
      <w:r w:rsidRPr="008B7CC3">
        <w:rPr>
          <w:rFonts w:asciiTheme="minorHAnsi" w:hAnsiTheme="minorHAnsi" w:cstheme="minorHAnsi"/>
          <w:color w:val="5A5A5A"/>
          <w:sz w:val="22"/>
          <w:szCs w:val="22"/>
        </w:rPr>
        <w:t xml:space="preserve">Beschrijving van </w:t>
      </w:r>
      <w:bookmarkEnd w:id="6"/>
      <w:r w:rsidR="006B7757" w:rsidRPr="008B7CC3">
        <w:rPr>
          <w:rFonts w:asciiTheme="minorHAnsi" w:hAnsiTheme="minorHAnsi" w:cstheme="minorHAnsi"/>
          <w:color w:val="5A5A5A"/>
          <w:sz w:val="22"/>
          <w:szCs w:val="22"/>
        </w:rPr>
        <w:t>Koninklijke Kentalis</w:t>
      </w:r>
      <w:bookmarkEnd w:id="7"/>
      <w:r w:rsidR="00335187" w:rsidRPr="008B7CC3">
        <w:rPr>
          <w:rFonts w:asciiTheme="minorHAnsi" w:hAnsiTheme="minorHAnsi" w:cstheme="minorHAnsi"/>
          <w:color w:val="5A5A5A"/>
          <w:sz w:val="22"/>
          <w:szCs w:val="22"/>
        </w:rPr>
        <w:t xml:space="preserve"> </w:t>
      </w:r>
    </w:p>
    <w:p w14:paraId="317849A8" w14:textId="77777777" w:rsidR="00F64FBD" w:rsidRPr="008B7CC3" w:rsidRDefault="00F64FBD"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Koninklijke Kentalis is er voor kinderen, jongeren en volwassenen die moeite hebben met horen en communiceren doordat ze: </w:t>
      </w:r>
    </w:p>
    <w:p w14:paraId="6EAE8A98" w14:textId="77777777" w:rsidR="00F64FBD" w:rsidRPr="008B7CC3" w:rsidRDefault="00F64FBD" w:rsidP="008B7CC3">
      <w:pPr>
        <w:pStyle w:val="ListParagraph"/>
        <w:numPr>
          <w:ilvl w:val="0"/>
          <w:numId w:val="4"/>
        </w:numPr>
        <w:jc w:val="left"/>
        <w:rPr>
          <w:rFonts w:asciiTheme="minorHAnsi" w:hAnsiTheme="minorHAnsi" w:cstheme="minorHAnsi"/>
          <w:color w:val="5A5A5A"/>
          <w:sz w:val="22"/>
          <w:szCs w:val="22"/>
        </w:rPr>
      </w:pPr>
      <w:r w:rsidRPr="008B7CC3">
        <w:rPr>
          <w:rFonts w:asciiTheme="minorHAnsi" w:hAnsiTheme="minorHAnsi" w:cstheme="minorHAnsi"/>
          <w:color w:val="5A5A5A"/>
          <w:sz w:val="22"/>
          <w:szCs w:val="22"/>
        </w:rPr>
        <w:t>doof of slechthorend zijn;</w:t>
      </w:r>
    </w:p>
    <w:p w14:paraId="3907DDE2" w14:textId="77777777" w:rsidR="00F64FBD" w:rsidRPr="008B7CC3" w:rsidRDefault="00F64FBD" w:rsidP="008B7CC3">
      <w:pPr>
        <w:pStyle w:val="ListParagraph"/>
        <w:numPr>
          <w:ilvl w:val="0"/>
          <w:numId w:val="4"/>
        </w:numPr>
        <w:jc w:val="left"/>
        <w:rPr>
          <w:rFonts w:asciiTheme="minorHAnsi" w:hAnsiTheme="minorHAnsi" w:cstheme="minorHAnsi"/>
          <w:color w:val="5A5A5A"/>
          <w:sz w:val="22"/>
          <w:szCs w:val="22"/>
        </w:rPr>
      </w:pPr>
      <w:r w:rsidRPr="008B7CC3">
        <w:rPr>
          <w:rFonts w:asciiTheme="minorHAnsi" w:hAnsiTheme="minorHAnsi" w:cstheme="minorHAnsi"/>
          <w:color w:val="5A5A5A"/>
          <w:sz w:val="22"/>
          <w:szCs w:val="22"/>
        </w:rPr>
        <w:t>doofblind zijn;</w:t>
      </w:r>
    </w:p>
    <w:p w14:paraId="7DD7F9E5" w14:textId="77777777" w:rsidR="00F64FBD" w:rsidRPr="008B7CC3" w:rsidRDefault="00F64FBD" w:rsidP="008B7CC3">
      <w:pPr>
        <w:pStyle w:val="ListParagraph"/>
        <w:numPr>
          <w:ilvl w:val="0"/>
          <w:numId w:val="4"/>
        </w:numPr>
        <w:jc w:val="left"/>
        <w:rPr>
          <w:rFonts w:asciiTheme="minorHAnsi" w:hAnsiTheme="minorHAnsi" w:cstheme="minorHAnsi"/>
          <w:color w:val="5A5A5A"/>
          <w:sz w:val="22"/>
          <w:szCs w:val="22"/>
        </w:rPr>
      </w:pPr>
      <w:r w:rsidRPr="008B7CC3">
        <w:rPr>
          <w:rFonts w:asciiTheme="minorHAnsi" w:hAnsiTheme="minorHAnsi" w:cstheme="minorHAnsi"/>
          <w:color w:val="5A5A5A"/>
          <w:sz w:val="22"/>
          <w:szCs w:val="22"/>
        </w:rPr>
        <w:t>ernstige communicatieproblemen hebben (TOS of autisme met spraaktaalstoornissen);</w:t>
      </w:r>
    </w:p>
    <w:p w14:paraId="619ABB61" w14:textId="77777777" w:rsidR="00F64FBD" w:rsidRPr="008B7CC3" w:rsidRDefault="00F64FBD" w:rsidP="008B7CC3">
      <w:pPr>
        <w:pStyle w:val="ListParagraph"/>
        <w:numPr>
          <w:ilvl w:val="0"/>
          <w:numId w:val="4"/>
        </w:numPr>
        <w:jc w:val="left"/>
        <w:rPr>
          <w:rFonts w:asciiTheme="minorHAnsi" w:hAnsiTheme="minorHAnsi" w:cstheme="minorHAnsi"/>
          <w:color w:val="595959" w:themeColor="text1" w:themeTint="A6"/>
          <w:sz w:val="22"/>
          <w:szCs w:val="22"/>
        </w:rPr>
      </w:pPr>
      <w:r w:rsidRPr="008B7CC3">
        <w:rPr>
          <w:rFonts w:asciiTheme="minorHAnsi" w:hAnsiTheme="minorHAnsi" w:cstheme="minorHAnsi"/>
          <w:color w:val="5A5A5A"/>
          <w:sz w:val="22"/>
          <w:szCs w:val="22"/>
        </w:rPr>
        <w:t>so</w:t>
      </w:r>
      <w:r w:rsidRPr="008B7CC3">
        <w:rPr>
          <w:rFonts w:asciiTheme="minorHAnsi" w:hAnsiTheme="minorHAnsi" w:cstheme="minorHAnsi"/>
          <w:bCs w:val="0"/>
          <w:color w:val="5A5A5A"/>
          <w:sz w:val="22"/>
          <w:szCs w:val="22"/>
        </w:rPr>
        <w:t xml:space="preserve">ms in combinatie met een verstandelijke beperking, motorische problemen of psychiatrische </w:t>
      </w:r>
      <w:r w:rsidRPr="008B7CC3">
        <w:rPr>
          <w:rFonts w:asciiTheme="minorHAnsi" w:hAnsiTheme="minorHAnsi" w:cstheme="minorHAnsi"/>
          <w:color w:val="5A5A5A"/>
          <w:sz w:val="22"/>
          <w:szCs w:val="22"/>
        </w:rPr>
        <w:t>problemen.</w:t>
      </w:r>
      <w:r w:rsidRPr="008B7CC3">
        <w:rPr>
          <w:rFonts w:asciiTheme="minorHAnsi" w:hAnsiTheme="minorHAnsi" w:cstheme="minorHAnsi"/>
          <w:color w:val="595959" w:themeColor="text1" w:themeTint="A6"/>
          <w:sz w:val="22"/>
          <w:szCs w:val="22"/>
        </w:rPr>
        <w:br/>
      </w:r>
    </w:p>
    <w:p w14:paraId="08135561" w14:textId="77777777" w:rsidR="00F64FBD" w:rsidRPr="008B7CC3" w:rsidRDefault="00F64FBD"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Ook ondersteunt Koninklijke Kentalis de omgeving van cliënten en leerlingen, waaronder ouders en verzorgers, scholen, huisartsen, logopedisten, consultatiebureaus, kinderdagverblijven en andere zorg- en onderwijsorganisaties.</w:t>
      </w:r>
    </w:p>
    <w:p w14:paraId="68BF153F" w14:textId="77777777" w:rsidR="00F64FBD" w:rsidRPr="008B7CC3" w:rsidRDefault="00F64FBD" w:rsidP="008B7CC3">
      <w:pPr>
        <w:ind w:left="567"/>
        <w:rPr>
          <w:rFonts w:asciiTheme="minorHAnsi" w:hAnsiTheme="minorHAnsi" w:cstheme="minorHAnsi"/>
          <w:color w:val="5A5A5A"/>
          <w:sz w:val="22"/>
          <w:szCs w:val="22"/>
        </w:rPr>
      </w:pPr>
    </w:p>
    <w:p w14:paraId="059EF5C5" w14:textId="77777777" w:rsidR="00F64FBD" w:rsidRPr="008B7CC3" w:rsidRDefault="00F64FBD"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Koninklijke Kentalis is een landelijk werkende en gevestigde organisatie en biedt begeleiding, behandeling, onderwijs en onderzoek op locaties verspreid over heel Nederland. Koninklijke Kentalis hanteert de volgende missie en kernwaarden”, die in alle organisatieonderdelen de leidraad vormen:</w:t>
      </w:r>
    </w:p>
    <w:p w14:paraId="3E473EEA" w14:textId="77777777" w:rsidR="00F64FBD" w:rsidRPr="008B7CC3" w:rsidRDefault="00F64FBD" w:rsidP="008B7CC3">
      <w:pPr>
        <w:ind w:left="567"/>
        <w:rPr>
          <w:rFonts w:asciiTheme="minorHAnsi" w:hAnsiTheme="minorHAnsi" w:cstheme="minorHAnsi"/>
          <w:i/>
          <w:iCs/>
          <w:color w:val="5A5A5A"/>
          <w:sz w:val="22"/>
          <w:szCs w:val="22"/>
        </w:rPr>
      </w:pPr>
      <w:r w:rsidRPr="008B7CC3">
        <w:rPr>
          <w:rFonts w:asciiTheme="minorHAnsi" w:hAnsiTheme="minorHAnsi" w:cstheme="minorHAnsi"/>
          <w:i/>
          <w:iCs/>
          <w:color w:val="5A5A5A"/>
          <w:sz w:val="22"/>
          <w:szCs w:val="22"/>
        </w:rPr>
        <w:t>“Communicatie maakt het leven. Als voor mensen horen of communiceren niet vanzelfsprekend is, maakt Koninklijke Kentalis de beste communicatiemogelijkheden toegankelijk. Altijd samen met de leerling/cliënt en passend bij hun talenten. Doel is dat zij op eigen wijze hun leven kunnen inrichten en deelnemen aan de maatschappij.</w:t>
      </w:r>
    </w:p>
    <w:p w14:paraId="4E456143" w14:textId="77777777" w:rsidR="00764339" w:rsidRPr="008B7CC3" w:rsidRDefault="00764339" w:rsidP="008B7CC3">
      <w:pPr>
        <w:tabs>
          <w:tab w:val="clear" w:pos="567"/>
        </w:tabs>
        <w:jc w:val="left"/>
        <w:rPr>
          <w:rFonts w:asciiTheme="minorHAnsi" w:hAnsiTheme="minorHAnsi" w:cstheme="minorHAnsi"/>
          <w:color w:val="5A5A5A"/>
          <w:sz w:val="22"/>
          <w:szCs w:val="22"/>
          <w:u w:val="single"/>
        </w:rPr>
      </w:pPr>
    </w:p>
    <w:p w14:paraId="56B12167" w14:textId="77777777" w:rsidR="00F64FBD" w:rsidRPr="008B7CC3" w:rsidRDefault="00F64FBD" w:rsidP="008B7CC3">
      <w:pPr>
        <w:ind w:left="567"/>
        <w:rPr>
          <w:rFonts w:asciiTheme="minorHAnsi" w:hAnsiTheme="minorHAnsi" w:cstheme="minorHAnsi"/>
          <w:color w:val="5A5A5A"/>
          <w:sz w:val="22"/>
          <w:szCs w:val="22"/>
          <w:u w:val="single"/>
        </w:rPr>
      </w:pPr>
      <w:r w:rsidRPr="008B7CC3">
        <w:rPr>
          <w:rFonts w:asciiTheme="minorHAnsi" w:hAnsiTheme="minorHAnsi" w:cstheme="minorHAnsi"/>
          <w:color w:val="5A5A5A"/>
          <w:sz w:val="22"/>
          <w:szCs w:val="22"/>
          <w:u w:val="single"/>
        </w:rPr>
        <w:t>Aantal medewerkers</w:t>
      </w:r>
    </w:p>
    <w:p w14:paraId="645B52FE" w14:textId="77777777" w:rsidR="00F64FBD" w:rsidRPr="008B7CC3" w:rsidRDefault="00F64FBD"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De organisatie telt totaal: circa 5000 medewerkers. Daarvan zijn 2000 medewerkers werkzaam binnen onderwijs. Zorg en overige organisatieonderdelen tellen samen ongeveer 3000 medewerkers.</w:t>
      </w:r>
    </w:p>
    <w:p w14:paraId="1E8BCDAA" w14:textId="77777777" w:rsidR="00764339" w:rsidRPr="008B7CC3" w:rsidRDefault="00764339" w:rsidP="008B7CC3">
      <w:pPr>
        <w:ind w:left="567"/>
        <w:rPr>
          <w:rFonts w:asciiTheme="minorHAnsi" w:hAnsiTheme="minorHAnsi" w:cstheme="minorHAnsi"/>
          <w:color w:val="5A5A5A"/>
          <w:sz w:val="22"/>
          <w:szCs w:val="22"/>
        </w:rPr>
      </w:pPr>
    </w:p>
    <w:p w14:paraId="745DC21B" w14:textId="77777777" w:rsidR="00091AF0" w:rsidRPr="008B7CC3" w:rsidRDefault="00091AF0" w:rsidP="008B7CC3">
      <w:pPr>
        <w:spacing w:after="120"/>
        <w:ind w:firstLine="567"/>
        <w:rPr>
          <w:rFonts w:asciiTheme="minorHAnsi" w:hAnsiTheme="minorHAnsi" w:cstheme="minorHAnsi"/>
          <w:bCs w:val="0"/>
          <w:color w:val="595959" w:themeColor="text1" w:themeTint="A6"/>
          <w:sz w:val="22"/>
          <w:szCs w:val="22"/>
          <w:u w:val="single"/>
        </w:rPr>
      </w:pPr>
      <w:r w:rsidRPr="008B7CC3">
        <w:rPr>
          <w:rFonts w:asciiTheme="minorHAnsi" w:hAnsiTheme="minorHAnsi" w:cstheme="minorHAnsi"/>
          <w:color w:val="595959" w:themeColor="text1" w:themeTint="A6"/>
          <w:sz w:val="22"/>
          <w:szCs w:val="22"/>
          <w:u w:val="single"/>
        </w:rPr>
        <w:t>Aantal locaties (onderwijs, zorg en overige afdelingen)</w:t>
      </w:r>
    </w:p>
    <w:p w14:paraId="4BEC6D5C" w14:textId="0E6A721C" w:rsidR="00091AF0" w:rsidRPr="008B7CC3" w:rsidRDefault="00091AF0" w:rsidP="008B7CC3">
      <w:pPr>
        <w:spacing w:after="120"/>
        <w:ind w:left="567"/>
        <w:rPr>
          <w:rFonts w:asciiTheme="minorHAnsi" w:hAnsiTheme="minorHAnsi" w:cstheme="minorHAnsi"/>
          <w:bCs w:val="0"/>
          <w:color w:val="595959" w:themeColor="text1" w:themeTint="A6"/>
          <w:sz w:val="22"/>
          <w:szCs w:val="22"/>
        </w:rPr>
      </w:pPr>
      <w:r w:rsidRPr="008B7CC3">
        <w:rPr>
          <w:rFonts w:asciiTheme="minorHAnsi" w:hAnsiTheme="minorHAnsi" w:cstheme="minorHAnsi"/>
          <w:color w:val="595959" w:themeColor="text1" w:themeTint="A6"/>
          <w:sz w:val="22"/>
          <w:szCs w:val="22"/>
        </w:rPr>
        <w:t xml:space="preserve">De huidige locaties van Koninklijke </w:t>
      </w:r>
      <w:r w:rsidRPr="00434E66">
        <w:rPr>
          <w:rFonts w:asciiTheme="minorHAnsi" w:hAnsiTheme="minorHAnsi" w:cstheme="minorHAnsi"/>
          <w:color w:val="595959" w:themeColor="text1" w:themeTint="A6"/>
          <w:sz w:val="22"/>
          <w:szCs w:val="22"/>
        </w:rPr>
        <w:t xml:space="preserve">Kentalis </w:t>
      </w:r>
      <w:r w:rsidR="00900C65" w:rsidRPr="00434E66">
        <w:rPr>
          <w:rFonts w:asciiTheme="minorHAnsi" w:hAnsiTheme="minorHAnsi" w:cstheme="minorHAnsi"/>
          <w:color w:val="595959" w:themeColor="text1" w:themeTint="A6"/>
          <w:sz w:val="22"/>
          <w:szCs w:val="22"/>
        </w:rPr>
        <w:t>liggen</w:t>
      </w:r>
      <w:r w:rsidRPr="00434E66">
        <w:rPr>
          <w:rFonts w:asciiTheme="minorHAnsi" w:hAnsiTheme="minorHAnsi" w:cstheme="minorHAnsi"/>
          <w:color w:val="595959" w:themeColor="text1" w:themeTint="A6"/>
          <w:sz w:val="22"/>
          <w:szCs w:val="22"/>
        </w:rPr>
        <w:t xml:space="preserve"> </w:t>
      </w:r>
      <w:r w:rsidR="00900C65" w:rsidRPr="00434E66">
        <w:rPr>
          <w:rFonts w:asciiTheme="minorHAnsi" w:hAnsiTheme="minorHAnsi" w:cstheme="minorHAnsi"/>
          <w:color w:val="595959" w:themeColor="text1" w:themeTint="A6"/>
          <w:sz w:val="22"/>
          <w:szCs w:val="22"/>
        </w:rPr>
        <w:t>verspreid over</w:t>
      </w:r>
      <w:r w:rsidRPr="00434E66">
        <w:rPr>
          <w:rFonts w:asciiTheme="minorHAnsi" w:hAnsiTheme="minorHAnsi" w:cstheme="minorHAnsi"/>
          <w:color w:val="595959" w:themeColor="text1" w:themeTint="A6"/>
          <w:sz w:val="22"/>
          <w:szCs w:val="22"/>
        </w:rPr>
        <w:t xml:space="preserve"> heel</w:t>
      </w:r>
      <w:r w:rsidRPr="008B7CC3">
        <w:rPr>
          <w:rFonts w:asciiTheme="minorHAnsi" w:hAnsiTheme="minorHAnsi" w:cstheme="minorHAnsi"/>
          <w:color w:val="595959" w:themeColor="text1" w:themeTint="A6"/>
          <w:sz w:val="22"/>
          <w:szCs w:val="22"/>
        </w:rPr>
        <w:t xml:space="preserve"> Nederland. De locaties zijn gelegen in, onder meer, de volgende woonplaatsen / gemeenten:</w:t>
      </w:r>
    </w:p>
    <w:p w14:paraId="482C3D76" w14:textId="77777777" w:rsidR="00692F5B" w:rsidRPr="008B7CC3" w:rsidRDefault="00692F5B" w:rsidP="008B7CC3">
      <w:pPr>
        <w:autoSpaceDE w:val="0"/>
        <w:autoSpaceDN w:val="0"/>
        <w:adjustRightInd w:val="0"/>
        <w:spacing w:after="120"/>
        <w:ind w:left="567"/>
        <w:rPr>
          <w:rFonts w:asciiTheme="minorHAnsi" w:hAnsiTheme="minorHAnsi" w:cstheme="minorHAnsi"/>
          <w:color w:val="595959" w:themeColor="text1" w:themeTint="A6"/>
          <w:sz w:val="22"/>
          <w:szCs w:val="22"/>
        </w:rPr>
      </w:pPr>
      <w:r w:rsidRPr="008B7CC3">
        <w:rPr>
          <w:rFonts w:asciiTheme="minorHAnsi" w:hAnsiTheme="minorHAnsi" w:cstheme="minorHAnsi"/>
          <w:noProof/>
          <w:sz w:val="22"/>
          <w:szCs w:val="22"/>
        </w:rPr>
        <w:drawing>
          <wp:inline distT="0" distB="0" distL="0" distR="0" wp14:anchorId="1FBAB3EA" wp14:editId="5894EA34">
            <wp:extent cx="3345180" cy="4730371"/>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86171" cy="4788336"/>
                    </a:xfrm>
                    <a:prstGeom prst="rect">
                      <a:avLst/>
                    </a:prstGeom>
                    <a:noFill/>
                    <a:ln>
                      <a:noFill/>
                    </a:ln>
                  </pic:spPr>
                </pic:pic>
              </a:graphicData>
            </a:graphic>
          </wp:inline>
        </w:drawing>
      </w:r>
    </w:p>
    <w:p w14:paraId="643EA5F1" w14:textId="77777777" w:rsidR="00692F5B" w:rsidRPr="008B7CC3" w:rsidRDefault="00692F5B" w:rsidP="008B7CC3">
      <w:pPr>
        <w:spacing w:after="240"/>
        <w:rPr>
          <w:rFonts w:asciiTheme="minorHAnsi" w:hAnsiTheme="minorHAnsi" w:cstheme="minorHAnsi"/>
          <w:color w:val="595959" w:themeColor="text1" w:themeTint="A6"/>
          <w:sz w:val="22"/>
          <w:szCs w:val="22"/>
        </w:rPr>
      </w:pPr>
      <w:r w:rsidRPr="008B7CC3">
        <w:rPr>
          <w:rFonts w:asciiTheme="minorHAnsi" w:hAnsiTheme="minorHAnsi" w:cstheme="minorHAnsi"/>
          <w:color w:val="595959" w:themeColor="text1" w:themeTint="A6"/>
          <w:sz w:val="22"/>
          <w:szCs w:val="22"/>
        </w:rPr>
        <w:tab/>
        <w:t xml:space="preserve">Meer informatie over Kentalis wordt gegeven op </w:t>
      </w:r>
      <w:hyperlink r:id="rId16" w:history="1">
        <w:r w:rsidRPr="008B7CC3">
          <w:rPr>
            <w:rStyle w:val="Hyperlink"/>
            <w:rFonts w:asciiTheme="minorHAnsi" w:hAnsiTheme="minorHAnsi" w:cstheme="minorHAnsi"/>
            <w:color w:val="595959" w:themeColor="text1" w:themeTint="A6"/>
            <w:sz w:val="22"/>
            <w:szCs w:val="22"/>
          </w:rPr>
          <w:t>www.kentalis.nl</w:t>
        </w:r>
      </w:hyperlink>
      <w:r w:rsidRPr="008B7CC3">
        <w:rPr>
          <w:rFonts w:asciiTheme="minorHAnsi" w:hAnsiTheme="minorHAnsi" w:cstheme="minorHAnsi"/>
          <w:color w:val="595959" w:themeColor="text1" w:themeTint="A6"/>
          <w:sz w:val="22"/>
          <w:szCs w:val="22"/>
        </w:rPr>
        <w:t>.</w:t>
      </w:r>
    </w:p>
    <w:p w14:paraId="5270F2BB" w14:textId="4457A4BE" w:rsidR="006558D1" w:rsidRDefault="006558D1">
      <w:pPr>
        <w:tabs>
          <w:tab w:val="clear" w:pos="567"/>
        </w:tabs>
        <w:spacing w:line="240" w:lineRule="auto"/>
        <w:jc w:val="left"/>
        <w:rPr>
          <w:rFonts w:asciiTheme="minorHAnsi" w:hAnsiTheme="minorHAnsi" w:cs="Tahoma"/>
          <w:color w:val="5A5A5A"/>
          <w:sz w:val="22"/>
        </w:rPr>
      </w:pPr>
      <w:bookmarkStart w:id="8" w:name="_Toc79907910"/>
      <w:bookmarkStart w:id="9" w:name="_Toc84411642"/>
      <w:r>
        <w:rPr>
          <w:rFonts w:asciiTheme="minorHAnsi" w:hAnsiTheme="minorHAnsi" w:cs="Tahoma"/>
          <w:color w:val="5A5A5A"/>
          <w:sz w:val="22"/>
        </w:rPr>
        <w:br w:type="page"/>
      </w:r>
    </w:p>
    <w:p w14:paraId="521CC427" w14:textId="77777777" w:rsidR="0005317B" w:rsidRPr="008B7CC3" w:rsidRDefault="0005317B" w:rsidP="0005317B">
      <w:pPr>
        <w:pStyle w:val="Heading1"/>
        <w:rPr>
          <w:rFonts w:asciiTheme="minorHAnsi" w:hAnsiTheme="minorHAnsi" w:cstheme="minorBidi"/>
          <w:color w:val="5A5A5A"/>
          <w:sz w:val="22"/>
          <w:szCs w:val="22"/>
        </w:rPr>
      </w:pPr>
      <w:bookmarkStart w:id="10" w:name="_Toc164246590"/>
      <w:r w:rsidRPr="31169DD1">
        <w:rPr>
          <w:rFonts w:asciiTheme="minorHAnsi" w:hAnsiTheme="minorHAnsi" w:cstheme="minorBidi"/>
          <w:color w:val="5A5A5A"/>
          <w:sz w:val="22"/>
          <w:szCs w:val="22"/>
        </w:rPr>
        <w:t>Beschrijving en doel van de marktconsultatie</w:t>
      </w:r>
      <w:bookmarkEnd w:id="10"/>
    </w:p>
    <w:p w14:paraId="0D365D43" w14:textId="77777777" w:rsidR="0005317B" w:rsidRPr="008B7CC3" w:rsidRDefault="0005317B" w:rsidP="0005317B">
      <w:pPr>
        <w:rPr>
          <w:rFonts w:asciiTheme="minorHAnsi" w:hAnsiTheme="minorHAnsi" w:cstheme="minorHAnsi"/>
          <w:sz w:val="22"/>
          <w:szCs w:val="22"/>
          <w:lang w:eastAsia="en-US"/>
        </w:rPr>
      </w:pPr>
    </w:p>
    <w:p w14:paraId="79A49AAB" w14:textId="6F173712" w:rsidR="0005317B" w:rsidRDefault="0005317B" w:rsidP="0005317B">
      <w:pPr>
        <w:pStyle w:val="Heading2"/>
        <w:tabs>
          <w:tab w:val="clear" w:pos="1167"/>
        </w:tabs>
        <w:ind w:left="567"/>
        <w:rPr>
          <w:rFonts w:asciiTheme="minorHAnsi" w:hAnsiTheme="minorHAnsi" w:cstheme="minorHAnsi"/>
          <w:color w:val="5A5A5A"/>
          <w:sz w:val="22"/>
          <w:szCs w:val="22"/>
        </w:rPr>
      </w:pPr>
      <w:bookmarkStart w:id="11" w:name="_Toc164246591"/>
      <w:r w:rsidRPr="008B7CC3">
        <w:rPr>
          <w:rFonts w:asciiTheme="minorHAnsi" w:hAnsiTheme="minorHAnsi" w:cstheme="minorHAnsi"/>
          <w:color w:val="5A5A5A"/>
          <w:sz w:val="22"/>
          <w:szCs w:val="22"/>
        </w:rPr>
        <w:t>Aanleiding</w:t>
      </w:r>
      <w:bookmarkEnd w:id="11"/>
      <w:r w:rsidR="00CF08AF">
        <w:rPr>
          <w:rFonts w:asciiTheme="minorHAnsi" w:hAnsiTheme="minorHAnsi" w:cstheme="minorHAnsi"/>
          <w:color w:val="5A5A5A"/>
          <w:sz w:val="22"/>
          <w:szCs w:val="22"/>
        </w:rPr>
        <w:t xml:space="preserve"> en huidige situatie</w:t>
      </w:r>
    </w:p>
    <w:p w14:paraId="24A36835" w14:textId="144AB877" w:rsidR="00602AA8" w:rsidRPr="00434E66" w:rsidRDefault="00602AA8" w:rsidP="487EE05F">
      <w:pPr>
        <w:ind w:left="567"/>
        <w:rPr>
          <w:rFonts w:asciiTheme="minorHAnsi" w:hAnsiTheme="minorHAnsi" w:cstheme="minorBidi"/>
          <w:color w:val="5A5A5A"/>
          <w:sz w:val="22"/>
          <w:szCs w:val="22"/>
        </w:rPr>
      </w:pPr>
      <w:r w:rsidRPr="487EE05F">
        <w:rPr>
          <w:rFonts w:asciiTheme="minorHAnsi" w:hAnsiTheme="minorHAnsi" w:cstheme="minorBidi"/>
          <w:color w:val="5A5A5A"/>
          <w:sz w:val="22"/>
          <w:szCs w:val="22"/>
        </w:rPr>
        <w:t>Op dit moment heeft Kentalis geen gecontracteerde leverancier voor het leveren van speeltoestellen voor buiten. Indien er nieuwe speeltoestellen aangeschaft dienen te worden, wordt dit onderhands gegund aan een partij door middel van</w:t>
      </w:r>
      <w:r w:rsidR="037AF398" w:rsidRPr="487EE05F">
        <w:rPr>
          <w:rFonts w:asciiTheme="minorHAnsi" w:hAnsiTheme="minorHAnsi" w:cstheme="minorBidi"/>
          <w:color w:val="5A5A5A"/>
          <w:sz w:val="22"/>
          <w:szCs w:val="22"/>
        </w:rPr>
        <w:t xml:space="preserve"> een meervoudig onderhandse aanbesteding.</w:t>
      </w:r>
      <w:r w:rsidRPr="487EE05F">
        <w:rPr>
          <w:rFonts w:asciiTheme="minorHAnsi" w:hAnsiTheme="minorHAnsi" w:cstheme="minorBidi"/>
          <w:color w:val="5A5A5A"/>
          <w:sz w:val="22"/>
          <w:szCs w:val="22"/>
        </w:rPr>
        <w:t xml:space="preserve"> </w:t>
      </w:r>
      <w:r w:rsidR="00CF08AF" w:rsidRPr="487EE05F">
        <w:rPr>
          <w:rFonts w:asciiTheme="minorHAnsi" w:hAnsiTheme="minorHAnsi" w:cstheme="minorBidi"/>
          <w:color w:val="5A5A5A"/>
          <w:sz w:val="22"/>
          <w:szCs w:val="22"/>
        </w:rPr>
        <w:t xml:space="preserve">Daarnaast heeft Kentalis ook geen </w:t>
      </w:r>
      <w:r w:rsidR="00276945" w:rsidRPr="487EE05F">
        <w:rPr>
          <w:rFonts w:asciiTheme="minorHAnsi" w:hAnsiTheme="minorHAnsi" w:cstheme="minorBidi"/>
          <w:color w:val="5A5A5A"/>
          <w:sz w:val="22"/>
          <w:szCs w:val="22"/>
        </w:rPr>
        <w:t>ge</w:t>
      </w:r>
      <w:r w:rsidR="00CF08AF" w:rsidRPr="487EE05F">
        <w:rPr>
          <w:rFonts w:asciiTheme="minorHAnsi" w:hAnsiTheme="minorHAnsi" w:cstheme="minorBidi"/>
          <w:color w:val="5A5A5A"/>
          <w:sz w:val="22"/>
          <w:szCs w:val="22"/>
        </w:rPr>
        <w:t>contracteerde leverancier voor het uitvoeren van</w:t>
      </w:r>
      <w:r w:rsidR="655EE0DB" w:rsidRPr="487EE05F">
        <w:rPr>
          <w:rFonts w:asciiTheme="minorHAnsi" w:hAnsiTheme="minorHAnsi" w:cstheme="minorBidi"/>
          <w:color w:val="5A5A5A"/>
          <w:sz w:val="22"/>
          <w:szCs w:val="22"/>
        </w:rPr>
        <w:t xml:space="preserve"> inspecties en keuringen.</w:t>
      </w:r>
    </w:p>
    <w:p w14:paraId="6E5C56F5" w14:textId="77777777" w:rsidR="00CF08AF" w:rsidRPr="00434E66" w:rsidRDefault="00CF08AF" w:rsidP="00797F55">
      <w:pPr>
        <w:ind w:left="567"/>
        <w:rPr>
          <w:rFonts w:asciiTheme="minorHAnsi" w:hAnsiTheme="minorHAnsi" w:cstheme="minorHAnsi"/>
          <w:color w:val="5A5A5A"/>
          <w:sz w:val="22"/>
          <w:szCs w:val="22"/>
        </w:rPr>
      </w:pPr>
    </w:p>
    <w:p w14:paraId="56F5DEE6" w14:textId="22094CF7" w:rsidR="00CF08AF" w:rsidRPr="00434E66" w:rsidRDefault="00CF08AF" w:rsidP="487EE05F">
      <w:pPr>
        <w:ind w:left="567"/>
        <w:rPr>
          <w:rFonts w:asciiTheme="minorHAnsi" w:hAnsiTheme="minorHAnsi" w:cstheme="minorBidi"/>
          <w:color w:val="5A5A5A"/>
          <w:sz w:val="22"/>
          <w:szCs w:val="22"/>
        </w:rPr>
      </w:pPr>
      <w:r w:rsidRPr="487EE05F">
        <w:rPr>
          <w:rFonts w:asciiTheme="minorHAnsi" w:hAnsiTheme="minorHAnsi" w:cstheme="minorBidi"/>
          <w:color w:val="5A5A5A"/>
          <w:sz w:val="22"/>
          <w:szCs w:val="22"/>
        </w:rPr>
        <w:t xml:space="preserve">Kentalis maakt jaarlijks afspraken </w:t>
      </w:r>
      <w:r w:rsidR="00797F55" w:rsidRPr="487EE05F">
        <w:rPr>
          <w:rFonts w:asciiTheme="minorHAnsi" w:hAnsiTheme="minorHAnsi" w:cstheme="minorBidi"/>
          <w:color w:val="5A5A5A"/>
          <w:sz w:val="22"/>
          <w:szCs w:val="22"/>
        </w:rPr>
        <w:t xml:space="preserve">met een partij voor het uitvoeren van de keuringen. Dit zijn jaar afspraken en dienen elk jaar opnieuw gemaakt te worden. </w:t>
      </w:r>
    </w:p>
    <w:p w14:paraId="0AA0C48A" w14:textId="77777777" w:rsidR="00394596" w:rsidRPr="00434E66" w:rsidRDefault="00394596" w:rsidP="00797F55">
      <w:pPr>
        <w:ind w:left="567"/>
        <w:rPr>
          <w:rFonts w:asciiTheme="minorHAnsi" w:hAnsiTheme="minorHAnsi" w:cstheme="minorHAnsi"/>
          <w:color w:val="5A5A5A"/>
          <w:sz w:val="22"/>
          <w:szCs w:val="22"/>
        </w:rPr>
      </w:pPr>
    </w:p>
    <w:p w14:paraId="2F61B5CD" w14:textId="0BD7818D" w:rsidR="00394596" w:rsidRPr="00434E66" w:rsidRDefault="00394596" w:rsidP="487EE05F">
      <w:pPr>
        <w:ind w:left="567"/>
        <w:rPr>
          <w:rFonts w:asciiTheme="minorHAnsi" w:hAnsiTheme="minorHAnsi" w:cstheme="minorBidi"/>
          <w:color w:val="5A5A5A"/>
          <w:sz w:val="22"/>
          <w:szCs w:val="22"/>
        </w:rPr>
      </w:pPr>
      <w:r w:rsidRPr="487EE05F">
        <w:rPr>
          <w:rFonts w:asciiTheme="minorHAnsi" w:hAnsiTheme="minorHAnsi" w:cstheme="minorBidi"/>
          <w:color w:val="5A5A5A"/>
          <w:sz w:val="22"/>
          <w:szCs w:val="22"/>
        </w:rPr>
        <w:t xml:space="preserve">De te leveren speeltoestellen </w:t>
      </w:r>
      <w:r w:rsidR="00276945" w:rsidRPr="487EE05F">
        <w:rPr>
          <w:rFonts w:asciiTheme="minorHAnsi" w:hAnsiTheme="minorHAnsi" w:cstheme="minorBidi"/>
          <w:color w:val="5A5A5A"/>
          <w:sz w:val="22"/>
          <w:szCs w:val="22"/>
        </w:rPr>
        <w:t xml:space="preserve">variëren </w:t>
      </w:r>
      <w:r w:rsidRPr="487EE05F">
        <w:rPr>
          <w:rFonts w:asciiTheme="minorHAnsi" w:hAnsiTheme="minorHAnsi" w:cstheme="minorBidi"/>
          <w:color w:val="5A5A5A"/>
          <w:sz w:val="22"/>
          <w:szCs w:val="22"/>
        </w:rPr>
        <w:t xml:space="preserve">van standaard speeltoestellen op een schoolplein, </w:t>
      </w:r>
      <w:r w:rsidR="00276945" w:rsidRPr="487EE05F">
        <w:rPr>
          <w:rFonts w:asciiTheme="minorHAnsi" w:hAnsiTheme="minorHAnsi" w:cstheme="minorBidi"/>
          <w:color w:val="5A5A5A"/>
          <w:sz w:val="22"/>
          <w:szCs w:val="22"/>
        </w:rPr>
        <w:t>tot</w:t>
      </w:r>
      <w:r w:rsidRPr="487EE05F">
        <w:rPr>
          <w:rFonts w:asciiTheme="minorHAnsi" w:hAnsiTheme="minorHAnsi" w:cstheme="minorBidi"/>
          <w:color w:val="5A5A5A"/>
          <w:sz w:val="22"/>
          <w:szCs w:val="22"/>
        </w:rPr>
        <w:t xml:space="preserve"> speeltoestellen</w:t>
      </w:r>
      <w:r w:rsidR="00D7333F" w:rsidRPr="487EE05F">
        <w:rPr>
          <w:rFonts w:asciiTheme="minorHAnsi" w:hAnsiTheme="minorHAnsi" w:cstheme="minorBidi"/>
          <w:color w:val="5A5A5A"/>
          <w:sz w:val="22"/>
          <w:szCs w:val="22"/>
        </w:rPr>
        <w:t xml:space="preserve"> die worden gebruikt voor therapeutische doeleinden</w:t>
      </w:r>
      <w:r w:rsidRPr="487EE05F">
        <w:rPr>
          <w:rFonts w:asciiTheme="minorHAnsi" w:hAnsiTheme="minorHAnsi" w:cstheme="minorBidi"/>
          <w:color w:val="5A5A5A"/>
          <w:sz w:val="22"/>
          <w:szCs w:val="22"/>
        </w:rPr>
        <w:t>.</w:t>
      </w:r>
    </w:p>
    <w:p w14:paraId="45145975" w14:textId="77777777" w:rsidR="0067212A" w:rsidRPr="00434E66" w:rsidRDefault="0067212A" w:rsidP="00797F55">
      <w:pPr>
        <w:ind w:left="567"/>
        <w:rPr>
          <w:rFonts w:asciiTheme="minorHAnsi" w:hAnsiTheme="minorHAnsi" w:cstheme="minorHAnsi"/>
          <w:color w:val="5A5A5A"/>
          <w:sz w:val="22"/>
          <w:szCs w:val="22"/>
        </w:rPr>
      </w:pPr>
    </w:p>
    <w:p w14:paraId="2508DD02" w14:textId="77777777" w:rsidR="0067212A" w:rsidRPr="00434E66" w:rsidRDefault="0067212A" w:rsidP="0067212A">
      <w:pPr>
        <w:pStyle w:val="Heading2"/>
        <w:tabs>
          <w:tab w:val="clear" w:pos="1167"/>
        </w:tabs>
        <w:ind w:left="567"/>
        <w:rPr>
          <w:rFonts w:asciiTheme="minorHAnsi" w:hAnsiTheme="minorHAnsi" w:cstheme="minorHAnsi"/>
          <w:color w:val="5A5A5A"/>
          <w:sz w:val="22"/>
          <w:szCs w:val="22"/>
        </w:rPr>
      </w:pPr>
      <w:r w:rsidRPr="00434E66">
        <w:rPr>
          <w:rFonts w:asciiTheme="minorHAnsi" w:hAnsiTheme="minorHAnsi" w:cstheme="minorHAnsi"/>
          <w:color w:val="5A5A5A"/>
          <w:sz w:val="22"/>
          <w:szCs w:val="22"/>
        </w:rPr>
        <w:t xml:space="preserve">Gewenste situatie </w:t>
      </w:r>
    </w:p>
    <w:p w14:paraId="5EC74B2A" w14:textId="401556CA" w:rsidR="00140FC7" w:rsidRPr="00434E66" w:rsidRDefault="0067212A" w:rsidP="487EE05F">
      <w:pPr>
        <w:ind w:left="567"/>
        <w:rPr>
          <w:rFonts w:asciiTheme="minorHAnsi" w:hAnsiTheme="minorHAnsi" w:cstheme="minorBidi"/>
          <w:color w:val="5A5A5A"/>
          <w:sz w:val="22"/>
          <w:szCs w:val="22"/>
        </w:rPr>
      </w:pPr>
      <w:r w:rsidRPr="487EE05F">
        <w:rPr>
          <w:rFonts w:asciiTheme="minorHAnsi" w:hAnsiTheme="minorHAnsi" w:cstheme="minorBidi"/>
          <w:color w:val="5A5A5A"/>
          <w:sz w:val="22"/>
          <w:szCs w:val="22"/>
        </w:rPr>
        <w:t>Kentalis wil een Europese aanbesteding starten, waarmee één leverancier gecontracteerd kan worden voor het leveren van speeltoestellen</w:t>
      </w:r>
      <w:r w:rsidR="00A05E2A" w:rsidRPr="487EE05F">
        <w:rPr>
          <w:rFonts w:asciiTheme="minorHAnsi" w:hAnsiTheme="minorHAnsi" w:cstheme="minorBidi"/>
          <w:color w:val="5A5A5A"/>
          <w:sz w:val="22"/>
          <w:szCs w:val="22"/>
        </w:rPr>
        <w:t xml:space="preserve"> voor buiten</w:t>
      </w:r>
      <w:r w:rsidRPr="487EE05F">
        <w:rPr>
          <w:rFonts w:asciiTheme="minorHAnsi" w:hAnsiTheme="minorHAnsi" w:cstheme="minorBidi"/>
          <w:color w:val="5A5A5A"/>
          <w:sz w:val="22"/>
          <w:szCs w:val="22"/>
        </w:rPr>
        <w:t xml:space="preserve">, het uitvoeren van onderhoud en het uitvoeren van inspecties en keuringen. </w:t>
      </w:r>
    </w:p>
    <w:p w14:paraId="3ACE8F54" w14:textId="77777777" w:rsidR="0005317B" w:rsidRPr="00434E66" w:rsidRDefault="0005317B" w:rsidP="0005317B">
      <w:pPr>
        <w:pStyle w:val="Stijl1"/>
        <w:rPr>
          <w:szCs w:val="22"/>
        </w:rPr>
      </w:pPr>
    </w:p>
    <w:p w14:paraId="215D5113" w14:textId="77777777" w:rsidR="0005317B" w:rsidRPr="00434E66" w:rsidRDefault="0005317B" w:rsidP="0005317B">
      <w:pPr>
        <w:pStyle w:val="Heading2"/>
        <w:tabs>
          <w:tab w:val="clear" w:pos="1167"/>
        </w:tabs>
        <w:ind w:left="567"/>
        <w:rPr>
          <w:rFonts w:asciiTheme="minorHAnsi" w:hAnsiTheme="minorHAnsi" w:cstheme="minorHAnsi"/>
          <w:color w:val="5A5A5A"/>
          <w:sz w:val="22"/>
          <w:szCs w:val="22"/>
        </w:rPr>
      </w:pPr>
      <w:bookmarkStart w:id="12" w:name="_Toc164246592"/>
      <w:r w:rsidRPr="00434E66">
        <w:rPr>
          <w:rFonts w:asciiTheme="minorHAnsi" w:hAnsiTheme="minorHAnsi" w:cstheme="minorHAnsi"/>
          <w:color w:val="5A5A5A"/>
          <w:sz w:val="22"/>
          <w:szCs w:val="22"/>
        </w:rPr>
        <w:t>Doel</w:t>
      </w:r>
      <w:bookmarkEnd w:id="12"/>
    </w:p>
    <w:p w14:paraId="13FC0B4A" w14:textId="29F32712" w:rsidR="0005317B" w:rsidRDefault="00797F55" w:rsidP="487EE05F">
      <w:pPr>
        <w:pStyle w:val="Stijl1"/>
        <w:ind w:left="567"/>
      </w:pPr>
      <w:r>
        <w:t xml:space="preserve">Het doel van deze marktconsultatie is om een beter beeld te krijgen </w:t>
      </w:r>
      <w:r w:rsidR="00F33024">
        <w:t xml:space="preserve">van </w:t>
      </w:r>
      <w:r>
        <w:t xml:space="preserve">de huidige markt voor </w:t>
      </w:r>
      <w:r w:rsidR="00D26827">
        <w:t xml:space="preserve">het leveren van </w:t>
      </w:r>
      <w:r>
        <w:t>speeltoestellen</w:t>
      </w:r>
      <w:r w:rsidR="00A05E2A">
        <w:t xml:space="preserve"> voor buiten</w:t>
      </w:r>
      <w:r>
        <w:t xml:space="preserve">, </w:t>
      </w:r>
      <w:r w:rsidR="00D26827">
        <w:t xml:space="preserve">uitvoeren van </w:t>
      </w:r>
      <w:r>
        <w:t>onderhoud</w:t>
      </w:r>
      <w:r w:rsidR="00140FC7">
        <w:t>, inspecties</w:t>
      </w:r>
      <w:r>
        <w:t xml:space="preserve"> en keuringen. Daarnaast is Kentalis ook benieuwd of </w:t>
      </w:r>
      <w:r w:rsidR="00D26827">
        <w:t xml:space="preserve">het in de markt gangbaar is om deze verschillende diensten onder te brengen bij </w:t>
      </w:r>
      <w:r w:rsidR="00A05E2A">
        <w:t>éé</w:t>
      </w:r>
      <w:r w:rsidR="00D26827">
        <w:t>n leverancier.</w:t>
      </w:r>
    </w:p>
    <w:p w14:paraId="4CCA6596" w14:textId="77777777" w:rsidR="00D26827" w:rsidRDefault="00D26827" w:rsidP="00797F55">
      <w:pPr>
        <w:pStyle w:val="Stijl1"/>
        <w:ind w:left="567"/>
        <w:rPr>
          <w:szCs w:val="22"/>
        </w:rPr>
      </w:pPr>
    </w:p>
    <w:p w14:paraId="3C0555EA" w14:textId="00C3D5B3" w:rsidR="000D49CA" w:rsidRPr="008B7CC3" w:rsidRDefault="0067212A" w:rsidP="000D49CA">
      <w:pPr>
        <w:pStyle w:val="Stijl1"/>
        <w:ind w:left="567"/>
        <w:rPr>
          <w:szCs w:val="22"/>
        </w:rPr>
      </w:pPr>
      <w:r>
        <w:rPr>
          <w:szCs w:val="22"/>
        </w:rPr>
        <w:t xml:space="preserve">Vervolgens kan Kentalis de informatie die opgehaald wordt </w:t>
      </w:r>
      <w:r w:rsidR="00D5337D">
        <w:rPr>
          <w:szCs w:val="22"/>
        </w:rPr>
        <w:t>uit deze marktconsultatie gebruiken om een passende aanbesteding te gaan schrijven.</w:t>
      </w:r>
    </w:p>
    <w:p w14:paraId="7729FF27" w14:textId="77777777" w:rsidR="0005317B" w:rsidRPr="008B7CC3" w:rsidRDefault="0005317B" w:rsidP="0005317B">
      <w:pPr>
        <w:pStyle w:val="Stijl1"/>
        <w:rPr>
          <w:szCs w:val="22"/>
        </w:rPr>
      </w:pPr>
    </w:p>
    <w:p w14:paraId="212E6651" w14:textId="77777777" w:rsidR="0005317B" w:rsidRPr="00434E66" w:rsidRDefault="0005317B" w:rsidP="0005317B">
      <w:pPr>
        <w:pStyle w:val="Heading2"/>
        <w:tabs>
          <w:tab w:val="clear" w:pos="1167"/>
        </w:tabs>
        <w:ind w:left="567"/>
        <w:rPr>
          <w:rFonts w:asciiTheme="minorHAnsi" w:hAnsiTheme="minorHAnsi" w:cstheme="minorHAnsi"/>
          <w:color w:val="5A5A5A"/>
          <w:sz w:val="22"/>
          <w:szCs w:val="22"/>
        </w:rPr>
      </w:pPr>
      <w:bookmarkStart w:id="13" w:name="_Toc164246595"/>
      <w:r w:rsidRPr="00434E66">
        <w:rPr>
          <w:rFonts w:asciiTheme="minorHAnsi" w:hAnsiTheme="minorHAnsi" w:cstheme="minorHAnsi"/>
          <w:color w:val="5A5A5A"/>
          <w:sz w:val="22"/>
          <w:szCs w:val="22"/>
        </w:rPr>
        <w:t>Vraagstelling</w:t>
      </w:r>
      <w:bookmarkEnd w:id="13"/>
    </w:p>
    <w:p w14:paraId="0C1801AD" w14:textId="5F09D7E7" w:rsidR="0005317B" w:rsidRPr="00434E66" w:rsidRDefault="0005317B" w:rsidP="00D5337D">
      <w:pPr>
        <w:ind w:left="567"/>
        <w:rPr>
          <w:rFonts w:asciiTheme="minorHAnsi" w:hAnsiTheme="minorHAnsi" w:cstheme="minorHAnsi"/>
          <w:color w:val="5A5A5A"/>
          <w:sz w:val="22"/>
          <w:szCs w:val="22"/>
        </w:rPr>
      </w:pPr>
      <w:r w:rsidRPr="00434E66">
        <w:rPr>
          <w:rFonts w:asciiTheme="minorHAnsi" w:hAnsiTheme="minorHAnsi" w:cstheme="minorHAnsi"/>
          <w:color w:val="5A5A5A"/>
          <w:sz w:val="22"/>
          <w:szCs w:val="22"/>
        </w:rPr>
        <w:t>In de marktconsultatie komen</w:t>
      </w:r>
      <w:r w:rsidR="00F33024" w:rsidRPr="00434E66">
        <w:rPr>
          <w:rFonts w:asciiTheme="minorHAnsi" w:hAnsiTheme="minorHAnsi" w:cstheme="minorHAnsi"/>
          <w:color w:val="5A5A5A"/>
          <w:sz w:val="22"/>
          <w:szCs w:val="22"/>
        </w:rPr>
        <w:t xml:space="preserve"> diverse</w:t>
      </w:r>
      <w:r w:rsidRPr="00434E66">
        <w:rPr>
          <w:rFonts w:asciiTheme="minorHAnsi" w:hAnsiTheme="minorHAnsi" w:cstheme="minorHAnsi"/>
          <w:color w:val="5A5A5A"/>
          <w:sz w:val="22"/>
          <w:szCs w:val="22"/>
        </w:rPr>
        <w:t xml:space="preserve"> onderwerpen aan bod. Enkele voorbeelden hiervan zijn:</w:t>
      </w:r>
    </w:p>
    <w:p w14:paraId="25C1BCA9" w14:textId="61514EA3" w:rsidR="004275BE" w:rsidRPr="00434E66" w:rsidRDefault="004275BE" w:rsidP="004275BE">
      <w:pPr>
        <w:pStyle w:val="ListParagraph"/>
        <w:numPr>
          <w:ilvl w:val="0"/>
          <w:numId w:val="27"/>
        </w:numPr>
        <w:rPr>
          <w:rFonts w:asciiTheme="minorHAnsi" w:hAnsiTheme="minorHAnsi" w:cstheme="minorHAnsi"/>
          <w:color w:val="5A5A5A"/>
          <w:sz w:val="22"/>
          <w:szCs w:val="22"/>
        </w:rPr>
      </w:pPr>
      <w:r w:rsidRPr="00434E66">
        <w:rPr>
          <w:rFonts w:asciiTheme="minorHAnsi" w:hAnsiTheme="minorHAnsi" w:cstheme="minorHAnsi"/>
          <w:color w:val="5A5A5A"/>
          <w:sz w:val="22"/>
          <w:szCs w:val="22"/>
        </w:rPr>
        <w:t>Samenstelling markt</w:t>
      </w:r>
      <w:r w:rsidR="001B7CD8" w:rsidRPr="00434E66">
        <w:rPr>
          <w:rFonts w:asciiTheme="minorHAnsi" w:hAnsiTheme="minorHAnsi" w:cstheme="minorHAnsi"/>
          <w:color w:val="5A5A5A"/>
          <w:sz w:val="22"/>
          <w:szCs w:val="22"/>
        </w:rPr>
        <w:t>;</w:t>
      </w:r>
    </w:p>
    <w:p w14:paraId="6C590E69" w14:textId="07429F3B" w:rsidR="004275BE" w:rsidRPr="00434E66" w:rsidRDefault="00394596" w:rsidP="004275BE">
      <w:pPr>
        <w:pStyle w:val="ListParagraph"/>
        <w:numPr>
          <w:ilvl w:val="0"/>
          <w:numId w:val="27"/>
        </w:numPr>
        <w:rPr>
          <w:rFonts w:asciiTheme="minorHAnsi" w:hAnsiTheme="minorHAnsi" w:cstheme="minorHAnsi"/>
          <w:color w:val="5A5A5A"/>
          <w:sz w:val="22"/>
          <w:szCs w:val="22"/>
        </w:rPr>
      </w:pPr>
      <w:r w:rsidRPr="00434E66">
        <w:rPr>
          <w:rFonts w:asciiTheme="minorHAnsi" w:hAnsiTheme="minorHAnsi" w:cstheme="minorHAnsi"/>
          <w:color w:val="5A5A5A"/>
          <w:sz w:val="22"/>
          <w:szCs w:val="22"/>
        </w:rPr>
        <w:t>Keuringen</w:t>
      </w:r>
      <w:r w:rsidR="001B7CD8" w:rsidRPr="00434E66">
        <w:rPr>
          <w:rFonts w:asciiTheme="minorHAnsi" w:hAnsiTheme="minorHAnsi" w:cstheme="minorHAnsi"/>
          <w:color w:val="5A5A5A"/>
          <w:sz w:val="22"/>
          <w:szCs w:val="22"/>
        </w:rPr>
        <w:t>;</w:t>
      </w:r>
    </w:p>
    <w:p w14:paraId="5E9147A0" w14:textId="21E35002" w:rsidR="00394596" w:rsidRPr="00434E66" w:rsidRDefault="00394596" w:rsidP="004275BE">
      <w:pPr>
        <w:pStyle w:val="ListParagraph"/>
        <w:numPr>
          <w:ilvl w:val="0"/>
          <w:numId w:val="27"/>
        </w:numPr>
        <w:rPr>
          <w:rFonts w:asciiTheme="minorHAnsi" w:hAnsiTheme="minorHAnsi" w:cstheme="minorHAnsi"/>
          <w:color w:val="5A5A5A"/>
          <w:sz w:val="22"/>
          <w:szCs w:val="22"/>
        </w:rPr>
      </w:pPr>
      <w:r w:rsidRPr="00434E66">
        <w:rPr>
          <w:rFonts w:asciiTheme="minorHAnsi" w:hAnsiTheme="minorHAnsi" w:cstheme="minorHAnsi"/>
          <w:color w:val="5A5A5A"/>
          <w:sz w:val="22"/>
          <w:szCs w:val="22"/>
        </w:rPr>
        <w:t>Type speeltoestellen</w:t>
      </w:r>
      <w:r w:rsidR="001B7CD8" w:rsidRPr="00434E66">
        <w:rPr>
          <w:rFonts w:asciiTheme="minorHAnsi" w:hAnsiTheme="minorHAnsi" w:cstheme="minorHAnsi"/>
          <w:color w:val="5A5A5A"/>
          <w:sz w:val="22"/>
          <w:szCs w:val="22"/>
        </w:rPr>
        <w:t>;</w:t>
      </w:r>
    </w:p>
    <w:p w14:paraId="55F63B66" w14:textId="17ACA6FE" w:rsidR="00394596" w:rsidRPr="00434E66" w:rsidRDefault="00394596" w:rsidP="004275BE">
      <w:pPr>
        <w:pStyle w:val="ListParagraph"/>
        <w:numPr>
          <w:ilvl w:val="0"/>
          <w:numId w:val="27"/>
        </w:numPr>
        <w:rPr>
          <w:rFonts w:asciiTheme="minorHAnsi" w:hAnsiTheme="minorHAnsi" w:cstheme="minorHAnsi"/>
          <w:color w:val="5A5A5A"/>
          <w:sz w:val="22"/>
          <w:szCs w:val="22"/>
        </w:rPr>
      </w:pPr>
      <w:r w:rsidRPr="00434E66">
        <w:rPr>
          <w:rFonts w:asciiTheme="minorHAnsi" w:hAnsiTheme="minorHAnsi" w:cstheme="minorHAnsi"/>
          <w:color w:val="5A5A5A"/>
          <w:sz w:val="22"/>
          <w:szCs w:val="22"/>
        </w:rPr>
        <w:t>Prijsstelling</w:t>
      </w:r>
      <w:r w:rsidR="001B7CD8" w:rsidRPr="00434E66">
        <w:rPr>
          <w:rFonts w:asciiTheme="minorHAnsi" w:hAnsiTheme="minorHAnsi" w:cstheme="minorHAnsi"/>
          <w:color w:val="5A5A5A"/>
          <w:sz w:val="22"/>
          <w:szCs w:val="22"/>
        </w:rPr>
        <w:t>;</w:t>
      </w:r>
    </w:p>
    <w:p w14:paraId="183FC410" w14:textId="5468BF7B" w:rsidR="001B7CD8" w:rsidRPr="00D769C8" w:rsidRDefault="001B7CD8" w:rsidP="00D769C8">
      <w:pPr>
        <w:pStyle w:val="ListParagraph"/>
        <w:numPr>
          <w:ilvl w:val="0"/>
          <w:numId w:val="27"/>
        </w:numPr>
        <w:rPr>
          <w:rFonts w:asciiTheme="minorHAnsi" w:hAnsiTheme="minorHAnsi" w:cstheme="minorHAnsi"/>
          <w:color w:val="5A5A5A"/>
          <w:sz w:val="22"/>
          <w:szCs w:val="22"/>
        </w:rPr>
      </w:pPr>
      <w:r>
        <w:rPr>
          <w:rFonts w:asciiTheme="minorHAnsi" w:hAnsiTheme="minorHAnsi" w:cstheme="minorHAnsi"/>
          <w:color w:val="5A5A5A"/>
          <w:sz w:val="22"/>
          <w:szCs w:val="22"/>
        </w:rPr>
        <w:t>Eisen en gunningscriteria</w:t>
      </w:r>
      <w:r w:rsidR="00D769C8">
        <w:rPr>
          <w:rFonts w:asciiTheme="minorHAnsi" w:hAnsiTheme="minorHAnsi" w:cstheme="minorHAnsi"/>
          <w:color w:val="5A5A5A"/>
          <w:sz w:val="22"/>
          <w:szCs w:val="22"/>
        </w:rPr>
        <w:t>.</w:t>
      </w:r>
    </w:p>
    <w:p w14:paraId="46922DFB" w14:textId="77777777" w:rsidR="0005317B" w:rsidRPr="008B7CC3" w:rsidRDefault="0005317B" w:rsidP="0005317B">
      <w:pPr>
        <w:tabs>
          <w:tab w:val="clear" w:pos="567"/>
        </w:tabs>
        <w:jc w:val="left"/>
        <w:rPr>
          <w:rFonts w:asciiTheme="minorHAnsi" w:hAnsiTheme="minorHAnsi" w:cstheme="minorHAnsi"/>
          <w:b/>
          <w:color w:val="5A5A5A"/>
          <w:sz w:val="22"/>
          <w:szCs w:val="22"/>
        </w:rPr>
      </w:pPr>
      <w:r w:rsidRPr="008B7CC3">
        <w:rPr>
          <w:rFonts w:asciiTheme="minorHAnsi" w:hAnsiTheme="minorHAnsi" w:cstheme="minorHAnsi"/>
          <w:b/>
          <w:color w:val="5A5A5A"/>
          <w:sz w:val="22"/>
          <w:szCs w:val="22"/>
        </w:rPr>
        <w:br w:type="page"/>
      </w:r>
    </w:p>
    <w:p w14:paraId="70FADEEE" w14:textId="77777777" w:rsidR="008238B5" w:rsidRPr="008B7CC3" w:rsidRDefault="0005317B" w:rsidP="0005317B">
      <w:pPr>
        <w:pStyle w:val="Heading1"/>
        <w:numPr>
          <w:ilvl w:val="0"/>
          <w:numId w:val="0"/>
        </w:numPr>
        <w:ind w:left="567" w:hanging="567"/>
        <w:rPr>
          <w:rFonts w:asciiTheme="minorHAnsi" w:hAnsiTheme="minorHAnsi" w:cstheme="minorHAnsi"/>
          <w:color w:val="5A5A5A"/>
          <w:sz w:val="22"/>
          <w:szCs w:val="22"/>
        </w:rPr>
      </w:pPr>
      <w:bookmarkStart w:id="14" w:name="_Ref260750214"/>
      <w:bookmarkStart w:id="15" w:name="hst2"/>
      <w:bookmarkStart w:id="16" w:name="_Toc164246597"/>
      <w:bookmarkEnd w:id="8"/>
      <w:r>
        <w:rPr>
          <w:rFonts w:asciiTheme="minorHAnsi" w:hAnsiTheme="minorHAnsi" w:cstheme="minorHAnsi"/>
          <w:color w:val="5A5A5A"/>
          <w:sz w:val="22"/>
          <w:szCs w:val="22"/>
        </w:rPr>
        <w:t>3.</w:t>
      </w:r>
      <w:r>
        <w:rPr>
          <w:rFonts w:asciiTheme="minorHAnsi" w:hAnsiTheme="minorHAnsi" w:cstheme="minorHAnsi"/>
          <w:color w:val="5A5A5A"/>
          <w:sz w:val="22"/>
          <w:szCs w:val="22"/>
        </w:rPr>
        <w:tab/>
      </w:r>
      <w:r w:rsidR="00D56EDA" w:rsidRPr="008B7CC3">
        <w:rPr>
          <w:rFonts w:asciiTheme="minorHAnsi" w:hAnsiTheme="minorHAnsi" w:cstheme="minorHAnsi"/>
          <w:color w:val="5A5A5A"/>
          <w:sz w:val="22"/>
          <w:szCs w:val="22"/>
        </w:rPr>
        <w:t>PROCEDURE</w:t>
      </w:r>
      <w:bookmarkEnd w:id="9"/>
      <w:bookmarkEnd w:id="14"/>
      <w:bookmarkEnd w:id="15"/>
      <w:bookmarkEnd w:id="16"/>
    </w:p>
    <w:p w14:paraId="63474E1D" w14:textId="558F0B3B" w:rsidR="00F41555" w:rsidRPr="008B7CC3" w:rsidRDefault="00F41555"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In dit hoofdstuk is de </w:t>
      </w:r>
      <w:r w:rsidR="006D7C7D" w:rsidRPr="008B7CC3">
        <w:rPr>
          <w:rFonts w:asciiTheme="minorHAnsi" w:hAnsiTheme="minorHAnsi" w:cstheme="minorHAnsi"/>
          <w:color w:val="5A5A5A"/>
          <w:sz w:val="22"/>
          <w:szCs w:val="22"/>
        </w:rPr>
        <w:t>procedure betreff</w:t>
      </w:r>
      <w:r w:rsidR="006D7C7D" w:rsidRPr="00434E66">
        <w:rPr>
          <w:rFonts w:asciiTheme="minorHAnsi" w:hAnsiTheme="minorHAnsi" w:cstheme="minorHAnsi"/>
          <w:color w:val="5A5A5A"/>
          <w:sz w:val="22"/>
          <w:szCs w:val="22"/>
        </w:rPr>
        <w:t>ende de marktconsultatie</w:t>
      </w:r>
      <w:r w:rsidRPr="00434E66">
        <w:rPr>
          <w:rFonts w:asciiTheme="minorHAnsi" w:hAnsiTheme="minorHAnsi" w:cstheme="minorHAnsi"/>
          <w:color w:val="5A5A5A"/>
          <w:sz w:val="22"/>
          <w:szCs w:val="22"/>
        </w:rPr>
        <w:t xml:space="preserve"> beschreven. </w:t>
      </w:r>
      <w:r w:rsidR="006D7C7D" w:rsidRPr="00434E66">
        <w:rPr>
          <w:rFonts w:asciiTheme="minorHAnsi" w:hAnsiTheme="minorHAnsi" w:cstheme="minorHAnsi"/>
          <w:color w:val="5A5A5A"/>
          <w:sz w:val="22"/>
          <w:szCs w:val="22"/>
        </w:rPr>
        <w:t>Koninklijke Kentalis vraagt geïnteresseerde</w:t>
      </w:r>
      <w:r w:rsidR="00F33024" w:rsidRPr="00434E66">
        <w:rPr>
          <w:rFonts w:asciiTheme="minorHAnsi" w:hAnsiTheme="minorHAnsi" w:cstheme="minorHAnsi"/>
          <w:color w:val="5A5A5A"/>
          <w:sz w:val="22"/>
          <w:szCs w:val="22"/>
        </w:rPr>
        <w:t>n</w:t>
      </w:r>
      <w:r w:rsidR="006D7C7D" w:rsidRPr="008B7CC3">
        <w:rPr>
          <w:rFonts w:asciiTheme="minorHAnsi" w:hAnsiTheme="minorHAnsi" w:cstheme="minorHAnsi"/>
          <w:color w:val="5A5A5A"/>
          <w:sz w:val="22"/>
          <w:szCs w:val="22"/>
        </w:rPr>
        <w:t xml:space="preserve"> via deze procedure hun interesse voor de marktconsultatie te laten blijken. </w:t>
      </w:r>
    </w:p>
    <w:p w14:paraId="418C9FE7" w14:textId="77777777" w:rsidR="006339D5" w:rsidRPr="008B7CC3" w:rsidRDefault="006339D5" w:rsidP="008B7CC3">
      <w:pPr>
        <w:ind w:left="567"/>
        <w:rPr>
          <w:rFonts w:asciiTheme="minorHAnsi" w:hAnsiTheme="minorHAnsi" w:cstheme="minorHAnsi"/>
          <w:color w:val="5A5A5A"/>
          <w:sz w:val="22"/>
          <w:szCs w:val="22"/>
          <w:lang w:eastAsia="en-US"/>
        </w:rPr>
      </w:pPr>
    </w:p>
    <w:p w14:paraId="4ADF33F0" w14:textId="77777777" w:rsidR="006339D5" w:rsidRPr="008B7CC3" w:rsidRDefault="0005317B" w:rsidP="0005317B">
      <w:pPr>
        <w:pStyle w:val="Heading2"/>
        <w:numPr>
          <w:ilvl w:val="0"/>
          <w:numId w:val="0"/>
        </w:numPr>
        <w:tabs>
          <w:tab w:val="num" w:pos="1167"/>
        </w:tabs>
        <w:jc w:val="left"/>
        <w:rPr>
          <w:rFonts w:asciiTheme="minorHAnsi" w:hAnsiTheme="minorHAnsi" w:cstheme="minorHAnsi"/>
          <w:color w:val="5A5A5A"/>
          <w:sz w:val="22"/>
          <w:szCs w:val="22"/>
        </w:rPr>
      </w:pPr>
      <w:bookmarkStart w:id="17" w:name="_Toc164246598"/>
      <w:r>
        <w:rPr>
          <w:rFonts w:asciiTheme="minorHAnsi" w:hAnsiTheme="minorHAnsi" w:cstheme="minorHAnsi"/>
          <w:color w:val="5A5A5A"/>
          <w:sz w:val="22"/>
          <w:szCs w:val="22"/>
        </w:rPr>
        <w:t xml:space="preserve">3.1      </w:t>
      </w:r>
      <w:r w:rsidR="006D7C7D" w:rsidRPr="008B7CC3">
        <w:rPr>
          <w:rFonts w:asciiTheme="minorHAnsi" w:hAnsiTheme="minorHAnsi" w:cstheme="minorHAnsi"/>
          <w:color w:val="5A5A5A"/>
          <w:sz w:val="22"/>
          <w:szCs w:val="22"/>
        </w:rPr>
        <w:t>Vorm van marktconsultatie</w:t>
      </w:r>
      <w:bookmarkEnd w:id="17"/>
    </w:p>
    <w:p w14:paraId="6FD861EA" w14:textId="77777777" w:rsidR="006D7C7D" w:rsidRPr="008B7CC3" w:rsidRDefault="008C2301"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Koninklijke Kentalis heeft ervoor gekozen om gebruik te maken van een open marktconsultatie die schriftelijk via een vragenlijst plaatsvindt. De beantwoording van de vragenlijst (bijlage 1) en alle overige informatie kan deelnemer uploaden in </w:t>
      </w:r>
      <w:r w:rsidR="00BB760C">
        <w:rPr>
          <w:rFonts w:asciiTheme="minorHAnsi" w:hAnsiTheme="minorHAnsi" w:cstheme="minorHAnsi"/>
          <w:color w:val="5A5A5A"/>
          <w:sz w:val="22"/>
          <w:szCs w:val="22"/>
        </w:rPr>
        <w:t>Tenderned</w:t>
      </w:r>
      <w:r w:rsidRPr="008B7CC3">
        <w:rPr>
          <w:rFonts w:asciiTheme="minorHAnsi" w:hAnsiTheme="minorHAnsi" w:cstheme="minorHAnsi"/>
          <w:color w:val="5A5A5A"/>
          <w:sz w:val="22"/>
          <w:szCs w:val="22"/>
        </w:rPr>
        <w:t xml:space="preserve">. Deelnemer wordt gevraagd de antwoorden op de vragenlijst in te vullen. </w:t>
      </w:r>
    </w:p>
    <w:p w14:paraId="1F50863F" w14:textId="77777777" w:rsidR="00E94119" w:rsidRPr="008B7CC3" w:rsidRDefault="00E94119" w:rsidP="008B7CC3">
      <w:pPr>
        <w:ind w:left="567"/>
        <w:rPr>
          <w:rFonts w:asciiTheme="minorHAnsi" w:hAnsiTheme="minorHAnsi" w:cstheme="minorHAnsi"/>
          <w:color w:val="5A5A5A"/>
          <w:sz w:val="22"/>
          <w:szCs w:val="22"/>
        </w:rPr>
      </w:pPr>
    </w:p>
    <w:p w14:paraId="6F3ADDE6" w14:textId="77777777" w:rsidR="00E94119" w:rsidRPr="008B7CC3" w:rsidRDefault="00E94119"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De marktconsultatie is geen onderdeel van een aanbestedingsprocedure en is voor Kentalis en  de marktpartijen geheel vrijblijvend. De resultaten uit de consultatie worden vastgelegd in een openbaar verslag. Dit verslag wordt als bijlage bij de aanbesteding in </w:t>
      </w:r>
      <w:r w:rsidR="00BB760C">
        <w:rPr>
          <w:rFonts w:asciiTheme="minorHAnsi" w:hAnsiTheme="minorHAnsi" w:cstheme="minorHAnsi"/>
          <w:color w:val="5A5A5A"/>
          <w:sz w:val="22"/>
          <w:szCs w:val="22"/>
        </w:rPr>
        <w:t>Tenderned</w:t>
      </w:r>
      <w:r w:rsidRPr="008B7CC3">
        <w:rPr>
          <w:rFonts w:asciiTheme="minorHAnsi" w:hAnsiTheme="minorHAnsi" w:cstheme="minorHAnsi"/>
          <w:color w:val="5A5A5A"/>
          <w:sz w:val="22"/>
          <w:szCs w:val="22"/>
        </w:rPr>
        <w:t xml:space="preserve"> gepubliceerd. </w:t>
      </w:r>
      <w:r w:rsidR="00FD6D36">
        <w:rPr>
          <w:rFonts w:asciiTheme="minorHAnsi" w:hAnsiTheme="minorHAnsi" w:cstheme="minorHAnsi"/>
          <w:color w:val="5A5A5A"/>
          <w:sz w:val="22"/>
          <w:szCs w:val="22"/>
        </w:rPr>
        <w:t>Eventuele bedrijfseconomische informatie die vertrouwelijk</w:t>
      </w:r>
      <w:r w:rsidR="009F3608">
        <w:rPr>
          <w:rFonts w:asciiTheme="minorHAnsi" w:hAnsiTheme="minorHAnsi" w:cstheme="minorHAnsi"/>
          <w:color w:val="5A5A5A"/>
          <w:sz w:val="22"/>
          <w:szCs w:val="22"/>
        </w:rPr>
        <w:t xml:space="preserve"> is zal hieruit verwijderd blijven. </w:t>
      </w:r>
      <w:r w:rsidRPr="008B7CC3">
        <w:rPr>
          <w:rFonts w:asciiTheme="minorHAnsi" w:hAnsiTheme="minorHAnsi" w:cstheme="minorHAnsi"/>
          <w:color w:val="5A5A5A"/>
          <w:sz w:val="22"/>
          <w:szCs w:val="22"/>
        </w:rPr>
        <w:t xml:space="preserve"> </w:t>
      </w:r>
    </w:p>
    <w:p w14:paraId="405FB78B" w14:textId="77777777" w:rsidR="00E94119" w:rsidRPr="008B7CC3" w:rsidRDefault="00E94119" w:rsidP="008B7CC3">
      <w:pPr>
        <w:ind w:left="567"/>
        <w:rPr>
          <w:rFonts w:asciiTheme="minorHAnsi" w:hAnsiTheme="minorHAnsi" w:cstheme="minorHAnsi"/>
          <w:color w:val="5A5A5A"/>
          <w:sz w:val="22"/>
          <w:szCs w:val="22"/>
        </w:rPr>
      </w:pPr>
    </w:p>
    <w:p w14:paraId="3311140E" w14:textId="77777777" w:rsidR="006D7C7D" w:rsidRPr="008B7CC3" w:rsidRDefault="006D7C7D" w:rsidP="008B7CC3">
      <w:pPr>
        <w:ind w:left="567"/>
        <w:rPr>
          <w:rFonts w:asciiTheme="minorHAnsi" w:hAnsiTheme="minorHAnsi" w:cstheme="minorHAnsi"/>
          <w:color w:val="5A5A5A"/>
          <w:sz w:val="22"/>
          <w:szCs w:val="22"/>
        </w:rPr>
      </w:pPr>
      <w:r w:rsidRPr="008B7CC3">
        <w:rPr>
          <w:rFonts w:asciiTheme="minorHAnsi" w:hAnsiTheme="minorHAnsi" w:cstheme="minorHAnsi"/>
          <w:color w:val="5A5A5A"/>
          <w:sz w:val="22"/>
          <w:szCs w:val="22"/>
        </w:rPr>
        <w:t xml:space="preserve">Er kunnen geen rechten worden ontleend aan de informatie die door de marktpartijen </w:t>
      </w:r>
      <w:r w:rsidR="00E94119" w:rsidRPr="008B7CC3">
        <w:rPr>
          <w:rFonts w:asciiTheme="minorHAnsi" w:hAnsiTheme="minorHAnsi" w:cstheme="minorHAnsi"/>
          <w:color w:val="5A5A5A"/>
          <w:sz w:val="22"/>
          <w:szCs w:val="22"/>
        </w:rPr>
        <w:t>en Koninklijk Kentalis zijn</w:t>
      </w:r>
      <w:r w:rsidRPr="008B7CC3">
        <w:rPr>
          <w:rFonts w:asciiTheme="minorHAnsi" w:hAnsiTheme="minorHAnsi" w:cstheme="minorHAnsi"/>
          <w:color w:val="5A5A5A"/>
          <w:sz w:val="22"/>
          <w:szCs w:val="22"/>
        </w:rPr>
        <w:t xml:space="preserve"> verstrekt in de marktconsultatie. Daarnaast is het van belang te weten dat informatie uit deze marktconsultatie kan afwijken van informatie die later in het kader van een aanbesteding wordt verstrekt.</w:t>
      </w:r>
    </w:p>
    <w:p w14:paraId="313B3EA5" w14:textId="77777777" w:rsidR="008B7CC3" w:rsidRPr="008B7CC3" w:rsidRDefault="008B7CC3" w:rsidP="008B7CC3">
      <w:pPr>
        <w:ind w:left="567"/>
        <w:rPr>
          <w:rFonts w:asciiTheme="minorHAnsi" w:hAnsiTheme="minorHAnsi" w:cstheme="minorHAnsi"/>
          <w:color w:val="5A5A5A"/>
          <w:sz w:val="22"/>
          <w:szCs w:val="22"/>
        </w:rPr>
      </w:pPr>
    </w:p>
    <w:p w14:paraId="48DF0673" w14:textId="77777777" w:rsidR="008B7CC3" w:rsidRPr="008B7CC3" w:rsidRDefault="008B7CC3" w:rsidP="008B7CC3">
      <w:pPr>
        <w:pStyle w:val="paragraph"/>
        <w:spacing w:before="0" w:beforeAutospacing="0" w:after="0" w:afterAutospacing="0" w:line="312" w:lineRule="auto"/>
        <w:ind w:left="555"/>
        <w:jc w:val="both"/>
        <w:textAlignment w:val="baseline"/>
        <w:rPr>
          <w:rFonts w:asciiTheme="minorHAnsi" w:hAnsiTheme="minorHAnsi" w:cstheme="minorHAnsi"/>
          <w:sz w:val="22"/>
          <w:szCs w:val="22"/>
        </w:rPr>
      </w:pPr>
      <w:r w:rsidRPr="008B7CC3">
        <w:rPr>
          <w:rStyle w:val="normaltextrun"/>
          <w:rFonts w:asciiTheme="minorHAnsi" w:hAnsiTheme="minorHAnsi" w:cstheme="minorHAnsi"/>
          <w:b/>
          <w:bCs/>
          <w:color w:val="5A5A5A"/>
          <w:sz w:val="22"/>
          <w:szCs w:val="22"/>
        </w:rPr>
        <w:t>Publicatie en gelijke informatie</w:t>
      </w:r>
      <w:r w:rsidRPr="008B7CC3">
        <w:rPr>
          <w:rStyle w:val="eop"/>
          <w:rFonts w:asciiTheme="minorHAnsi" w:hAnsiTheme="minorHAnsi" w:cstheme="minorHAnsi"/>
          <w:color w:val="5A5A5A"/>
          <w:sz w:val="22"/>
          <w:szCs w:val="22"/>
        </w:rPr>
        <w:t> </w:t>
      </w:r>
    </w:p>
    <w:p w14:paraId="2F0740B2" w14:textId="0465B349" w:rsidR="001B60E6" w:rsidRDefault="008B7CC3" w:rsidP="001B60E6">
      <w:pPr>
        <w:pStyle w:val="paragraph"/>
        <w:spacing w:before="0" w:beforeAutospacing="0" w:after="0" w:afterAutospacing="0" w:line="312" w:lineRule="auto"/>
        <w:ind w:left="555"/>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 xml:space="preserve">Alle partijen hebben toegang tot dezelfde informatie. De publicatie en eventuele bijbehorende documenten, de eventuele nota van inlichtingen en het eindverslag worden geplaatst op </w:t>
      </w:r>
      <w:r w:rsidR="00BB760C">
        <w:rPr>
          <w:rStyle w:val="spellingerror"/>
          <w:rFonts w:asciiTheme="minorHAnsi" w:hAnsiTheme="minorHAnsi" w:cstheme="minorHAnsi"/>
          <w:color w:val="5A5A5A"/>
          <w:sz w:val="22"/>
          <w:szCs w:val="22"/>
        </w:rPr>
        <w:t>Tenderned</w:t>
      </w:r>
      <w:r w:rsidRPr="008B7CC3">
        <w:rPr>
          <w:rStyle w:val="normaltextrun"/>
          <w:rFonts w:asciiTheme="minorHAnsi" w:hAnsiTheme="minorHAnsi" w:cstheme="minorHAnsi"/>
          <w:color w:val="5A5A5A"/>
          <w:sz w:val="22"/>
          <w:szCs w:val="22"/>
        </w:rPr>
        <w:t xml:space="preserve">. Bij een eventuele aanbesteding worden deze bovengenoemde documenten met alle gegadigden gedeeld. Alle in deze publicatie opgenomen bepalingen blijven onverminderd van toepassing en zijn op te vragen via </w:t>
      </w:r>
      <w:hyperlink r:id="rId17" w:history="1">
        <w:r w:rsidR="00BB760C" w:rsidRPr="009F4874">
          <w:rPr>
            <w:rStyle w:val="Hyperlink"/>
            <w:rFonts w:asciiTheme="minorHAnsi" w:hAnsiTheme="minorHAnsi" w:cstheme="minorHAnsi"/>
            <w:sz w:val="22"/>
            <w:szCs w:val="22"/>
          </w:rPr>
          <w:t>www.tenderned.nl</w:t>
        </w:r>
      </w:hyperlink>
      <w:r w:rsidRPr="008B7CC3">
        <w:rPr>
          <w:rStyle w:val="normaltextrun"/>
          <w:rFonts w:asciiTheme="minorHAnsi" w:hAnsiTheme="minorHAnsi" w:cstheme="minorHAnsi"/>
          <w:color w:val="5A5A5A"/>
          <w:sz w:val="22"/>
          <w:szCs w:val="22"/>
        </w:rPr>
        <w:t>. </w:t>
      </w:r>
      <w:r w:rsidRPr="008B7CC3">
        <w:rPr>
          <w:rStyle w:val="eop"/>
          <w:rFonts w:asciiTheme="minorHAnsi" w:hAnsiTheme="minorHAnsi" w:cstheme="minorHAnsi"/>
          <w:color w:val="5A5A5A"/>
          <w:sz w:val="22"/>
          <w:szCs w:val="22"/>
        </w:rPr>
        <w:t> </w:t>
      </w:r>
    </w:p>
    <w:p w14:paraId="4449BB1D" w14:textId="77777777" w:rsidR="001B60E6" w:rsidRDefault="001B60E6" w:rsidP="001B60E6">
      <w:pPr>
        <w:pStyle w:val="paragraph"/>
        <w:spacing w:before="0" w:beforeAutospacing="0" w:after="0" w:afterAutospacing="0" w:line="312" w:lineRule="auto"/>
        <w:ind w:left="555"/>
        <w:jc w:val="both"/>
        <w:textAlignment w:val="baseline"/>
        <w:rPr>
          <w:rFonts w:asciiTheme="minorHAnsi" w:hAnsiTheme="minorHAnsi" w:cstheme="minorHAnsi"/>
          <w:sz w:val="22"/>
          <w:szCs w:val="22"/>
        </w:rPr>
      </w:pPr>
    </w:p>
    <w:p w14:paraId="5B9C2831" w14:textId="77777777" w:rsidR="002D588D" w:rsidRPr="001B60E6" w:rsidRDefault="0005317B" w:rsidP="0005317B">
      <w:pPr>
        <w:pStyle w:val="Heading2"/>
        <w:numPr>
          <w:ilvl w:val="0"/>
          <w:numId w:val="0"/>
        </w:numPr>
        <w:rPr>
          <w:color w:val="5A5A5A"/>
        </w:rPr>
      </w:pPr>
      <w:bookmarkStart w:id="18" w:name="_Toc164246599"/>
      <w:r>
        <w:rPr>
          <w:rStyle w:val="normaltextrun"/>
          <w:rFonts w:asciiTheme="minorHAnsi" w:hAnsiTheme="minorHAnsi" w:cstheme="minorHAnsi"/>
          <w:color w:val="5A5A5A"/>
          <w:sz w:val="22"/>
          <w:szCs w:val="22"/>
        </w:rPr>
        <w:t xml:space="preserve">3.2     </w:t>
      </w:r>
      <w:r w:rsidR="002D588D" w:rsidRPr="001B60E6">
        <w:rPr>
          <w:rStyle w:val="normaltextrun"/>
          <w:rFonts w:asciiTheme="minorHAnsi" w:hAnsiTheme="minorHAnsi" w:cstheme="minorHAnsi"/>
          <w:color w:val="5A5A5A"/>
          <w:sz w:val="22"/>
          <w:szCs w:val="22"/>
        </w:rPr>
        <w:t>Voorbehoud</w:t>
      </w:r>
      <w:bookmarkEnd w:id="18"/>
      <w:r w:rsidR="002D588D" w:rsidRPr="001B60E6">
        <w:rPr>
          <w:rStyle w:val="eop"/>
          <w:rFonts w:asciiTheme="minorHAnsi" w:hAnsiTheme="minorHAnsi" w:cstheme="minorHAnsi"/>
          <w:color w:val="5A5A5A"/>
          <w:sz w:val="22"/>
          <w:szCs w:val="22"/>
        </w:rPr>
        <w:t> </w:t>
      </w:r>
    </w:p>
    <w:p w14:paraId="10BEC5C8" w14:textId="77777777" w:rsidR="002D588D" w:rsidRPr="008B7CC3" w:rsidRDefault="002D588D" w:rsidP="008B7CC3">
      <w:pPr>
        <w:pStyle w:val="paragraph"/>
        <w:spacing w:before="0" w:beforeAutospacing="0" w:after="0" w:afterAutospacing="0" w:line="312" w:lineRule="auto"/>
        <w:ind w:left="555"/>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Voorafgaand wil Koninklijke Kentalis de voorwaarden benadrukken die op deze consultatie van toepassing zijn en die bij deelname automatisch door betrokkene(n) worden geaccepteerd: </w:t>
      </w:r>
      <w:r w:rsidRPr="008B7CC3">
        <w:rPr>
          <w:rStyle w:val="eop"/>
          <w:rFonts w:asciiTheme="minorHAnsi" w:hAnsiTheme="minorHAnsi" w:cstheme="minorHAnsi"/>
          <w:color w:val="5A5A5A"/>
          <w:sz w:val="22"/>
          <w:szCs w:val="22"/>
        </w:rPr>
        <w:t> </w:t>
      </w:r>
    </w:p>
    <w:p w14:paraId="01B6454E" w14:textId="77777777" w:rsidR="002D588D" w:rsidRPr="008B7CC3" w:rsidRDefault="002D588D" w:rsidP="008B7CC3">
      <w:pPr>
        <w:pStyle w:val="paragraph"/>
        <w:numPr>
          <w:ilvl w:val="0"/>
          <w:numId w:val="6"/>
        </w:numPr>
        <w:spacing w:before="0" w:beforeAutospacing="0" w:after="0" w:afterAutospacing="0" w:line="312" w:lineRule="auto"/>
        <w:ind w:left="915" w:firstLine="0"/>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Er worden op geen enkele wijze kosten verbonden aan deze marktconsultatie.</w:t>
      </w:r>
      <w:r w:rsidRPr="008B7CC3">
        <w:rPr>
          <w:rStyle w:val="eop"/>
          <w:rFonts w:asciiTheme="minorHAnsi" w:hAnsiTheme="minorHAnsi" w:cstheme="minorHAnsi"/>
          <w:color w:val="5A5A5A"/>
          <w:sz w:val="22"/>
          <w:szCs w:val="22"/>
        </w:rPr>
        <w:t> </w:t>
      </w:r>
    </w:p>
    <w:p w14:paraId="488D64ED" w14:textId="77777777" w:rsidR="002D588D" w:rsidRPr="008B7CC3" w:rsidRDefault="002D588D" w:rsidP="008B7CC3">
      <w:pPr>
        <w:pStyle w:val="paragraph"/>
        <w:numPr>
          <w:ilvl w:val="0"/>
          <w:numId w:val="7"/>
        </w:numPr>
        <w:spacing w:before="0" w:beforeAutospacing="0" w:after="0" w:afterAutospacing="0" w:line="312" w:lineRule="auto"/>
        <w:ind w:left="915" w:firstLine="0"/>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Opdrachtgever behoudt zich het recht voor om:</w:t>
      </w:r>
      <w:r w:rsidRPr="008B7CC3">
        <w:rPr>
          <w:rStyle w:val="eop"/>
          <w:rFonts w:asciiTheme="minorHAnsi" w:hAnsiTheme="minorHAnsi" w:cstheme="minorHAnsi"/>
          <w:color w:val="5A5A5A"/>
          <w:sz w:val="22"/>
          <w:szCs w:val="22"/>
        </w:rPr>
        <w:t> </w:t>
      </w:r>
    </w:p>
    <w:p w14:paraId="7365BCA7" w14:textId="77777777" w:rsidR="002D588D" w:rsidRPr="008B7CC3" w:rsidRDefault="002D588D" w:rsidP="008B7CC3">
      <w:pPr>
        <w:pStyle w:val="paragraph"/>
        <w:numPr>
          <w:ilvl w:val="0"/>
          <w:numId w:val="8"/>
        </w:numPr>
        <w:spacing w:before="0" w:beforeAutospacing="0" w:after="0" w:afterAutospacing="0" w:line="312" w:lineRule="auto"/>
        <w:ind w:left="1635" w:firstLine="0"/>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Geen vervolg te geven aan deze marktconsultatie;</w:t>
      </w:r>
      <w:r w:rsidRPr="008B7CC3">
        <w:rPr>
          <w:rStyle w:val="eop"/>
          <w:rFonts w:asciiTheme="minorHAnsi" w:hAnsiTheme="minorHAnsi" w:cstheme="minorHAnsi"/>
          <w:color w:val="5A5A5A"/>
          <w:sz w:val="22"/>
          <w:szCs w:val="22"/>
        </w:rPr>
        <w:t> </w:t>
      </w:r>
    </w:p>
    <w:p w14:paraId="21033A5F" w14:textId="77777777" w:rsidR="002D588D" w:rsidRPr="008B7CC3" w:rsidRDefault="002D588D" w:rsidP="008B7CC3">
      <w:pPr>
        <w:pStyle w:val="paragraph"/>
        <w:numPr>
          <w:ilvl w:val="0"/>
          <w:numId w:val="8"/>
        </w:numPr>
        <w:spacing w:before="0" w:beforeAutospacing="0" w:after="0" w:afterAutospacing="0" w:line="312" w:lineRule="auto"/>
        <w:ind w:left="1635" w:firstLine="0"/>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Niet over te gaan tot aankoop of aanbestedingsprocedure;</w:t>
      </w:r>
      <w:r w:rsidRPr="008B7CC3">
        <w:rPr>
          <w:rStyle w:val="eop"/>
          <w:rFonts w:asciiTheme="minorHAnsi" w:hAnsiTheme="minorHAnsi" w:cstheme="minorHAnsi"/>
          <w:color w:val="5A5A5A"/>
          <w:sz w:val="22"/>
          <w:szCs w:val="22"/>
        </w:rPr>
        <w:t> </w:t>
      </w:r>
    </w:p>
    <w:p w14:paraId="13E310FA" w14:textId="77777777" w:rsidR="008B7CC3" w:rsidRPr="008B7CC3" w:rsidRDefault="002D588D" w:rsidP="008B7CC3">
      <w:pPr>
        <w:pStyle w:val="paragraph"/>
        <w:numPr>
          <w:ilvl w:val="0"/>
          <w:numId w:val="8"/>
        </w:numPr>
        <w:spacing w:before="0" w:beforeAutospacing="0" w:after="0" w:afterAutospacing="0" w:line="312" w:lineRule="auto"/>
        <w:ind w:left="1635" w:firstLine="0"/>
        <w:jc w:val="both"/>
        <w:textAlignment w:val="baseline"/>
        <w:rPr>
          <w:rStyle w:val="normaltextrun"/>
          <w:rFonts w:asciiTheme="minorHAnsi" w:hAnsiTheme="minorHAnsi" w:cstheme="minorHAnsi"/>
          <w:sz w:val="22"/>
          <w:szCs w:val="22"/>
        </w:rPr>
      </w:pPr>
      <w:r w:rsidRPr="008B7CC3">
        <w:rPr>
          <w:rStyle w:val="normaltextrun"/>
          <w:rFonts w:asciiTheme="minorHAnsi" w:hAnsiTheme="minorHAnsi" w:cstheme="minorHAnsi"/>
          <w:color w:val="5A5A5A"/>
          <w:sz w:val="22"/>
          <w:szCs w:val="22"/>
        </w:rPr>
        <w:t xml:space="preserve">Afhankelijk van deze consultatie een voor hem juiste en passende </w:t>
      </w:r>
      <w:r w:rsidR="008B7CC3" w:rsidRPr="008B7CC3">
        <w:rPr>
          <w:rStyle w:val="normaltextrun"/>
          <w:rFonts w:asciiTheme="minorHAnsi" w:hAnsiTheme="minorHAnsi" w:cstheme="minorHAnsi"/>
          <w:color w:val="5A5A5A"/>
          <w:sz w:val="22"/>
          <w:szCs w:val="22"/>
        </w:rPr>
        <w:t xml:space="preserve">   </w:t>
      </w:r>
    </w:p>
    <w:p w14:paraId="090EFEB8" w14:textId="77777777" w:rsidR="002D588D" w:rsidRDefault="002D588D" w:rsidP="00B44DF9">
      <w:pPr>
        <w:pStyle w:val="paragraph"/>
        <w:spacing w:before="0" w:beforeAutospacing="0" w:after="0" w:afterAutospacing="0" w:line="312" w:lineRule="auto"/>
        <w:ind w:left="1635" w:firstLine="492"/>
        <w:jc w:val="both"/>
        <w:textAlignment w:val="baseline"/>
        <w:rPr>
          <w:rFonts w:asciiTheme="minorHAnsi" w:hAnsiTheme="minorHAnsi" w:cstheme="minorHAnsi"/>
          <w:sz w:val="22"/>
          <w:szCs w:val="22"/>
        </w:rPr>
      </w:pPr>
      <w:r w:rsidRPr="008B7CC3">
        <w:rPr>
          <w:rStyle w:val="normaltextrun"/>
          <w:rFonts w:asciiTheme="minorHAnsi" w:hAnsiTheme="minorHAnsi" w:cstheme="minorHAnsi"/>
          <w:color w:val="5A5A5A"/>
          <w:sz w:val="22"/>
          <w:szCs w:val="22"/>
        </w:rPr>
        <w:t>inkoopstrategie te kiezen én</w:t>
      </w:r>
      <w:r w:rsidRPr="008B7CC3">
        <w:rPr>
          <w:rStyle w:val="eop"/>
          <w:rFonts w:asciiTheme="minorHAnsi" w:hAnsiTheme="minorHAnsi" w:cstheme="minorHAnsi"/>
          <w:color w:val="5A5A5A"/>
          <w:sz w:val="22"/>
          <w:szCs w:val="22"/>
        </w:rPr>
        <w:t> </w:t>
      </w:r>
    </w:p>
    <w:p w14:paraId="1F4E9FA7" w14:textId="77777777" w:rsidR="006C038A" w:rsidRDefault="006C038A" w:rsidP="006C038A">
      <w:pPr>
        <w:pStyle w:val="paragraph"/>
        <w:numPr>
          <w:ilvl w:val="0"/>
          <w:numId w:val="8"/>
        </w:numPr>
        <w:spacing w:before="0" w:beforeAutospacing="0" w:after="0" w:afterAutospacing="0" w:line="312" w:lineRule="auto"/>
        <w:ind w:left="1635" w:firstLine="0"/>
        <w:jc w:val="both"/>
        <w:textAlignment w:val="baseline"/>
        <w:rPr>
          <w:rStyle w:val="normaltextrun"/>
          <w:rFonts w:asciiTheme="minorHAnsi" w:hAnsiTheme="minorHAnsi" w:cstheme="minorHAnsi"/>
          <w:color w:val="5A5A5A"/>
          <w:sz w:val="22"/>
          <w:szCs w:val="22"/>
        </w:rPr>
      </w:pPr>
      <w:r w:rsidRPr="006C038A">
        <w:rPr>
          <w:rStyle w:val="normaltextrun"/>
          <w:rFonts w:asciiTheme="minorHAnsi" w:hAnsiTheme="minorHAnsi" w:cstheme="minorHAnsi"/>
          <w:color w:val="5A5A5A"/>
          <w:sz w:val="22"/>
          <w:szCs w:val="22"/>
        </w:rPr>
        <w:t xml:space="preserve">geanonimiseerde informatie openbaar te maken met als doel dat alle partijen </w:t>
      </w:r>
    </w:p>
    <w:p w14:paraId="264F9619" w14:textId="77777777" w:rsidR="00D8031E" w:rsidRPr="006C038A" w:rsidRDefault="006C038A" w:rsidP="006C038A">
      <w:pPr>
        <w:pStyle w:val="paragraph"/>
        <w:spacing w:before="0" w:beforeAutospacing="0" w:after="0" w:afterAutospacing="0" w:line="312" w:lineRule="auto"/>
        <w:ind w:left="1635"/>
        <w:jc w:val="both"/>
        <w:textAlignment w:val="baseline"/>
        <w:rPr>
          <w:rStyle w:val="normaltextrun"/>
          <w:rFonts w:asciiTheme="minorHAnsi" w:hAnsiTheme="minorHAnsi" w:cstheme="minorHAnsi"/>
          <w:color w:val="5A5A5A"/>
          <w:sz w:val="22"/>
          <w:szCs w:val="22"/>
        </w:rPr>
      </w:pPr>
      <w:r>
        <w:rPr>
          <w:rStyle w:val="normaltextrun"/>
          <w:rFonts w:asciiTheme="minorHAnsi" w:hAnsiTheme="minorHAnsi" w:cstheme="minorHAnsi"/>
          <w:color w:val="5A5A5A"/>
          <w:sz w:val="22"/>
          <w:szCs w:val="22"/>
        </w:rPr>
        <w:t xml:space="preserve">          </w:t>
      </w:r>
      <w:r w:rsidRPr="006C038A">
        <w:rPr>
          <w:rStyle w:val="normaltextrun"/>
          <w:rFonts w:asciiTheme="minorHAnsi" w:hAnsiTheme="minorHAnsi" w:cstheme="minorHAnsi"/>
          <w:color w:val="5A5A5A"/>
          <w:sz w:val="22"/>
          <w:szCs w:val="22"/>
        </w:rPr>
        <w:t>toegang hebben tot dezelfde informatie.</w:t>
      </w:r>
    </w:p>
    <w:p w14:paraId="563DFB0C" w14:textId="77777777" w:rsidR="002D588D" w:rsidRPr="008B7CC3" w:rsidRDefault="002D588D" w:rsidP="008B7CC3">
      <w:pPr>
        <w:pStyle w:val="paragraph"/>
        <w:spacing w:before="0" w:beforeAutospacing="0" w:after="0" w:afterAutospacing="0" w:line="312" w:lineRule="auto"/>
        <w:jc w:val="both"/>
        <w:textAlignment w:val="baseline"/>
        <w:rPr>
          <w:rFonts w:asciiTheme="minorHAnsi" w:hAnsiTheme="minorHAnsi" w:cstheme="minorHAnsi"/>
          <w:sz w:val="22"/>
          <w:szCs w:val="22"/>
        </w:rPr>
      </w:pPr>
      <w:r w:rsidRPr="008B7CC3">
        <w:rPr>
          <w:rStyle w:val="eop"/>
          <w:rFonts w:asciiTheme="minorHAnsi" w:hAnsiTheme="minorHAnsi" w:cstheme="minorHAnsi"/>
          <w:color w:val="5A5A5A"/>
          <w:sz w:val="22"/>
          <w:szCs w:val="22"/>
        </w:rPr>
        <w:t> </w:t>
      </w:r>
    </w:p>
    <w:p w14:paraId="22D4DD84" w14:textId="3B1DE1A1" w:rsidR="002D588D" w:rsidRPr="00434E66" w:rsidRDefault="002D588D" w:rsidP="0006747C">
      <w:pPr>
        <w:pStyle w:val="paragraph"/>
        <w:spacing w:before="0" w:beforeAutospacing="0" w:after="0" w:afterAutospacing="0" w:line="312" w:lineRule="auto"/>
        <w:ind w:left="555"/>
        <w:jc w:val="both"/>
        <w:textAlignment w:val="baseline"/>
        <w:rPr>
          <w:rFonts w:asciiTheme="minorHAnsi" w:hAnsiTheme="minorHAnsi" w:cstheme="minorHAnsi"/>
          <w:color w:val="5A5A5A"/>
          <w:sz w:val="22"/>
          <w:szCs w:val="22"/>
        </w:rPr>
      </w:pPr>
      <w:r w:rsidRPr="008B7CC3">
        <w:rPr>
          <w:rStyle w:val="normaltextrun"/>
          <w:rFonts w:asciiTheme="minorHAnsi" w:hAnsiTheme="minorHAnsi" w:cstheme="minorHAnsi"/>
          <w:color w:val="5A5A5A"/>
          <w:sz w:val="22"/>
          <w:szCs w:val="22"/>
        </w:rPr>
        <w:t xml:space="preserve">De meerwaarde voor partijen die </w:t>
      </w:r>
      <w:r w:rsidRPr="00434E66">
        <w:rPr>
          <w:rStyle w:val="normaltextrun"/>
          <w:rFonts w:asciiTheme="minorHAnsi" w:hAnsiTheme="minorHAnsi" w:cstheme="minorHAnsi"/>
          <w:color w:val="5A5A5A"/>
          <w:sz w:val="22"/>
          <w:szCs w:val="22"/>
        </w:rPr>
        <w:t>deelnemen aan deze marktconsultatie</w:t>
      </w:r>
      <w:r w:rsidR="001A53B3" w:rsidRPr="00434E66">
        <w:rPr>
          <w:rStyle w:val="normaltextrun"/>
          <w:rFonts w:asciiTheme="minorHAnsi" w:hAnsiTheme="minorHAnsi" w:cstheme="minorHAnsi"/>
          <w:color w:val="5A5A5A"/>
          <w:sz w:val="22"/>
          <w:szCs w:val="22"/>
        </w:rPr>
        <w:t xml:space="preserve"> </w:t>
      </w:r>
      <w:r w:rsidR="0006747C" w:rsidRPr="00434E66">
        <w:rPr>
          <w:rStyle w:val="normaltextrun"/>
          <w:rFonts w:asciiTheme="minorHAnsi" w:hAnsiTheme="minorHAnsi" w:cstheme="minorHAnsi"/>
          <w:color w:val="5A5A5A"/>
          <w:sz w:val="22"/>
          <w:szCs w:val="22"/>
        </w:rPr>
        <w:t xml:space="preserve">is dat het verdere inkoop of aanbestedingsproces gebaseerd is op </w:t>
      </w:r>
      <w:r w:rsidR="00B620F9" w:rsidRPr="00434E66">
        <w:rPr>
          <w:rStyle w:val="normaltextrun"/>
          <w:rFonts w:asciiTheme="minorHAnsi" w:hAnsiTheme="minorHAnsi" w:cstheme="minorHAnsi"/>
          <w:color w:val="5A5A5A"/>
          <w:sz w:val="22"/>
          <w:szCs w:val="22"/>
        </w:rPr>
        <w:t>mark</w:t>
      </w:r>
      <w:r w:rsidR="00F33024" w:rsidRPr="00434E66">
        <w:rPr>
          <w:rStyle w:val="normaltextrun"/>
          <w:rFonts w:asciiTheme="minorHAnsi" w:hAnsiTheme="minorHAnsi" w:cstheme="minorHAnsi"/>
          <w:color w:val="5A5A5A"/>
          <w:sz w:val="22"/>
          <w:szCs w:val="22"/>
        </w:rPr>
        <w:t>t</w:t>
      </w:r>
      <w:r w:rsidR="00B620F9" w:rsidRPr="00434E66">
        <w:rPr>
          <w:rStyle w:val="normaltextrun"/>
          <w:rFonts w:asciiTheme="minorHAnsi" w:hAnsiTheme="minorHAnsi" w:cstheme="minorHAnsi"/>
          <w:color w:val="5A5A5A"/>
          <w:sz w:val="22"/>
          <w:szCs w:val="22"/>
        </w:rPr>
        <w:t xml:space="preserve"> representatieve</w:t>
      </w:r>
      <w:r w:rsidR="0006747C" w:rsidRPr="00434E66">
        <w:rPr>
          <w:rStyle w:val="normaltextrun"/>
          <w:rFonts w:asciiTheme="minorHAnsi" w:hAnsiTheme="minorHAnsi" w:cstheme="minorHAnsi"/>
          <w:color w:val="5A5A5A"/>
          <w:sz w:val="22"/>
          <w:szCs w:val="22"/>
        </w:rPr>
        <w:t xml:space="preserve"> condities</w:t>
      </w:r>
      <w:r w:rsidR="00F33024" w:rsidRPr="00434E66">
        <w:rPr>
          <w:rStyle w:val="normaltextrun"/>
          <w:rFonts w:asciiTheme="minorHAnsi" w:hAnsiTheme="minorHAnsi" w:cstheme="minorHAnsi"/>
          <w:color w:val="5A5A5A"/>
          <w:sz w:val="22"/>
          <w:szCs w:val="22"/>
        </w:rPr>
        <w:t xml:space="preserve"> en beslist</w:t>
      </w:r>
      <w:r w:rsidR="0006747C" w:rsidRPr="00434E66">
        <w:rPr>
          <w:rStyle w:val="normaltextrun"/>
          <w:rFonts w:asciiTheme="minorHAnsi" w:hAnsiTheme="minorHAnsi" w:cstheme="minorHAnsi"/>
          <w:color w:val="5A5A5A"/>
          <w:sz w:val="22"/>
          <w:szCs w:val="22"/>
        </w:rPr>
        <w:t xml:space="preserve"> </w:t>
      </w:r>
      <w:r w:rsidRPr="00434E66">
        <w:rPr>
          <w:rStyle w:val="normaltextrun"/>
          <w:rFonts w:asciiTheme="minorHAnsi" w:hAnsiTheme="minorHAnsi" w:cstheme="minorHAnsi"/>
          <w:color w:val="5A5A5A"/>
          <w:sz w:val="22"/>
          <w:szCs w:val="22"/>
        </w:rPr>
        <w:t>niet  op het verkrijgen van een voorsprong in informatie of relatie. </w:t>
      </w:r>
      <w:r w:rsidRPr="00434E66">
        <w:rPr>
          <w:rStyle w:val="eop"/>
          <w:rFonts w:asciiTheme="minorHAnsi" w:hAnsiTheme="minorHAnsi" w:cstheme="minorHAnsi"/>
          <w:color w:val="5A5A5A"/>
          <w:sz w:val="22"/>
          <w:szCs w:val="22"/>
        </w:rPr>
        <w:t> </w:t>
      </w:r>
    </w:p>
    <w:p w14:paraId="5B42E8D8" w14:textId="77777777" w:rsidR="00112BAB" w:rsidRPr="00434E66" w:rsidRDefault="00112BAB" w:rsidP="008B7CC3">
      <w:pPr>
        <w:rPr>
          <w:rFonts w:asciiTheme="minorHAnsi" w:hAnsiTheme="minorHAnsi" w:cstheme="minorHAnsi"/>
          <w:color w:val="5A5A5A"/>
          <w:sz w:val="22"/>
          <w:szCs w:val="22"/>
        </w:rPr>
      </w:pPr>
    </w:p>
    <w:p w14:paraId="30EB82C8" w14:textId="77777777" w:rsidR="006247F7" w:rsidRPr="00434E66" w:rsidRDefault="00A50AB8" w:rsidP="00A50AB8">
      <w:pPr>
        <w:pStyle w:val="Heading2"/>
        <w:numPr>
          <w:ilvl w:val="0"/>
          <w:numId w:val="0"/>
        </w:numPr>
        <w:tabs>
          <w:tab w:val="num" w:pos="1167"/>
        </w:tabs>
        <w:rPr>
          <w:rFonts w:asciiTheme="minorHAnsi" w:hAnsiTheme="minorHAnsi" w:cstheme="minorHAnsi"/>
          <w:color w:val="5A5A5A"/>
          <w:sz w:val="22"/>
          <w:szCs w:val="22"/>
        </w:rPr>
      </w:pPr>
      <w:bookmarkStart w:id="19" w:name="_Toc164246600"/>
      <w:bookmarkStart w:id="20" w:name="_Toc188777145"/>
      <w:bookmarkStart w:id="21" w:name="_Toc221448636"/>
      <w:bookmarkStart w:id="22" w:name="_Ref260750755"/>
      <w:bookmarkStart w:id="23" w:name="_Ref266286077"/>
      <w:r w:rsidRPr="00434E66">
        <w:rPr>
          <w:rFonts w:asciiTheme="minorHAnsi" w:hAnsiTheme="minorHAnsi" w:cstheme="minorHAnsi"/>
          <w:color w:val="5A5A5A"/>
          <w:sz w:val="22"/>
          <w:szCs w:val="22"/>
        </w:rPr>
        <w:t xml:space="preserve">3.3      </w:t>
      </w:r>
      <w:r w:rsidR="002E6239" w:rsidRPr="00434E66">
        <w:rPr>
          <w:rFonts w:asciiTheme="minorHAnsi" w:hAnsiTheme="minorHAnsi" w:cstheme="minorHAnsi"/>
          <w:color w:val="5A5A5A"/>
          <w:sz w:val="22"/>
          <w:szCs w:val="22"/>
        </w:rPr>
        <w:t>Planning</w:t>
      </w:r>
      <w:bookmarkEnd w:id="19"/>
      <w:r w:rsidR="006247F7" w:rsidRPr="00434E66">
        <w:rPr>
          <w:rFonts w:asciiTheme="minorHAnsi" w:hAnsiTheme="minorHAnsi" w:cstheme="minorHAnsi"/>
          <w:color w:val="5A5A5A"/>
          <w:sz w:val="22"/>
          <w:szCs w:val="22"/>
        </w:rPr>
        <w:t xml:space="preserve"> </w:t>
      </w:r>
      <w:bookmarkEnd w:id="20"/>
      <w:bookmarkEnd w:id="21"/>
      <w:bookmarkEnd w:id="22"/>
      <w:bookmarkEnd w:id="23"/>
    </w:p>
    <w:p w14:paraId="5605041A" w14:textId="77777777" w:rsidR="00FD691C" w:rsidRPr="00434E66" w:rsidRDefault="35C37012" w:rsidP="31169DD1">
      <w:pPr>
        <w:ind w:left="567"/>
        <w:rPr>
          <w:rFonts w:asciiTheme="minorHAnsi" w:hAnsiTheme="minorHAnsi" w:cstheme="minorBidi"/>
          <w:color w:val="595959" w:themeColor="text1" w:themeTint="A6"/>
          <w:sz w:val="22"/>
          <w:szCs w:val="22"/>
        </w:rPr>
      </w:pPr>
      <w:r w:rsidRPr="00434E66">
        <w:rPr>
          <w:rFonts w:asciiTheme="minorHAnsi" w:hAnsiTheme="minorHAnsi" w:cstheme="minorBidi"/>
          <w:color w:val="595959" w:themeColor="text1" w:themeTint="A6"/>
          <w:sz w:val="22"/>
          <w:szCs w:val="22"/>
        </w:rPr>
        <w:t xml:space="preserve">De planning die wordt gehanteerd is opgenomen in </w:t>
      </w:r>
      <w:r w:rsidR="00BB760C" w:rsidRPr="00434E66">
        <w:rPr>
          <w:rFonts w:asciiTheme="minorHAnsi" w:hAnsiTheme="minorHAnsi" w:cstheme="minorBidi"/>
          <w:color w:val="595959" w:themeColor="text1" w:themeTint="A6"/>
          <w:sz w:val="22"/>
          <w:szCs w:val="22"/>
        </w:rPr>
        <w:t xml:space="preserve">Tenderned onder </w:t>
      </w:r>
      <w:r w:rsidRPr="00434E66">
        <w:rPr>
          <w:rFonts w:asciiTheme="minorHAnsi" w:hAnsiTheme="minorHAnsi" w:cstheme="minorBidi"/>
          <w:color w:val="595959" w:themeColor="text1" w:themeTint="A6"/>
          <w:sz w:val="22"/>
          <w:szCs w:val="22"/>
        </w:rPr>
        <w:t>het tabblad ‘</w:t>
      </w:r>
      <w:r w:rsidR="00BB760C" w:rsidRPr="00434E66">
        <w:rPr>
          <w:rFonts w:asciiTheme="minorHAnsi" w:hAnsiTheme="minorHAnsi" w:cstheme="minorBidi"/>
          <w:color w:val="595959" w:themeColor="text1" w:themeTint="A6"/>
          <w:sz w:val="22"/>
          <w:szCs w:val="22"/>
        </w:rPr>
        <w:t>termijnen</w:t>
      </w:r>
      <w:r w:rsidRPr="00434E66">
        <w:rPr>
          <w:rFonts w:asciiTheme="minorHAnsi" w:hAnsiTheme="minorHAnsi" w:cstheme="minorBidi"/>
          <w:color w:val="595959" w:themeColor="text1" w:themeTint="A6"/>
          <w:sz w:val="22"/>
          <w:szCs w:val="22"/>
        </w:rPr>
        <w:t xml:space="preserve">’. </w:t>
      </w:r>
    </w:p>
    <w:p w14:paraId="197B444C" w14:textId="77777777" w:rsidR="002832E6" w:rsidRPr="00434E66" w:rsidRDefault="002832E6" w:rsidP="008B7CC3">
      <w:pPr>
        <w:rPr>
          <w:rFonts w:asciiTheme="minorHAnsi" w:hAnsiTheme="minorHAnsi" w:cstheme="minorHAnsi"/>
          <w:color w:val="595959" w:themeColor="text1" w:themeTint="A6"/>
          <w:sz w:val="22"/>
          <w:szCs w:val="22"/>
        </w:rPr>
      </w:pPr>
    </w:p>
    <w:p w14:paraId="45CA850F" w14:textId="77777777" w:rsidR="00DF1C67" w:rsidRPr="00434E66" w:rsidRDefault="00966840" w:rsidP="00966840">
      <w:pPr>
        <w:pStyle w:val="Heading2"/>
        <w:numPr>
          <w:ilvl w:val="0"/>
          <w:numId w:val="0"/>
        </w:numPr>
        <w:rPr>
          <w:rFonts w:asciiTheme="minorHAnsi" w:hAnsiTheme="minorHAnsi" w:cstheme="minorHAnsi"/>
          <w:color w:val="5A5A5A"/>
          <w:sz w:val="22"/>
          <w:szCs w:val="22"/>
        </w:rPr>
      </w:pPr>
      <w:bookmarkStart w:id="24" w:name="_Toc164246602"/>
      <w:r w:rsidRPr="00434E66">
        <w:rPr>
          <w:rFonts w:asciiTheme="minorHAnsi" w:hAnsiTheme="minorHAnsi" w:cstheme="minorHAnsi"/>
          <w:color w:val="5A5A5A"/>
          <w:sz w:val="22"/>
          <w:szCs w:val="22"/>
        </w:rPr>
        <w:t xml:space="preserve">3.5     </w:t>
      </w:r>
      <w:r w:rsidR="00DF1C67" w:rsidRPr="00434E66">
        <w:rPr>
          <w:rFonts w:asciiTheme="minorHAnsi" w:hAnsiTheme="minorHAnsi" w:cstheme="minorHAnsi"/>
          <w:color w:val="5A5A5A"/>
          <w:sz w:val="22"/>
          <w:szCs w:val="22"/>
        </w:rPr>
        <w:t>Contactpersonen</w:t>
      </w:r>
      <w:bookmarkStart w:id="25" w:name="_Ref269479973"/>
      <w:bookmarkStart w:id="26" w:name="_Ref260750238"/>
      <w:bookmarkEnd w:id="24"/>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70"/>
        <w:gridCol w:w="3430"/>
      </w:tblGrid>
      <w:tr w:rsidR="00DF1C67" w:rsidRPr="00434E66" w14:paraId="5A453EF0" w14:textId="77777777" w:rsidTr="009F69CF">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055F5F5A" w14:textId="77777777" w:rsidR="00DF1C67" w:rsidRPr="00434E66" w:rsidRDefault="00DF1C67" w:rsidP="008B7CC3">
            <w:pPr>
              <w:tabs>
                <w:tab w:val="left" w:pos="1492"/>
                <w:tab w:val="right" w:pos="4185"/>
              </w:tabs>
              <w:suppressAutoHyphens/>
              <w:spacing w:before="90" w:after="54"/>
              <w:ind w:left="57"/>
              <w:rPr>
                <w:rFonts w:asciiTheme="minorHAnsi" w:hAnsiTheme="minorHAnsi" w:cstheme="minorHAnsi"/>
                <w:b/>
                <w:bCs w:val="0"/>
                <w:iCs/>
                <w:color w:val="5A5A5A"/>
                <w:sz w:val="22"/>
                <w:szCs w:val="22"/>
              </w:rPr>
            </w:pPr>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36D9BD70" w14:textId="77777777" w:rsidR="00DF1C67" w:rsidRPr="00434E66" w:rsidRDefault="00DF1C67" w:rsidP="008B7CC3">
            <w:pPr>
              <w:spacing w:before="90" w:after="54"/>
              <w:ind w:left="57" w:right="57"/>
              <w:rPr>
                <w:rFonts w:asciiTheme="minorHAnsi" w:hAnsiTheme="minorHAnsi" w:cstheme="minorHAnsi"/>
                <w:b/>
                <w:bCs w:val="0"/>
                <w:iCs/>
                <w:color w:val="5A5A5A"/>
                <w:sz w:val="22"/>
                <w:szCs w:val="22"/>
              </w:rPr>
            </w:pPr>
            <w:r w:rsidRPr="00434E66">
              <w:rPr>
                <w:rFonts w:asciiTheme="minorHAnsi" w:hAnsiTheme="minorHAnsi" w:cstheme="minorHAnsi"/>
                <w:b/>
                <w:iCs/>
                <w:color w:val="5A5A5A"/>
                <w:sz w:val="22"/>
                <w:szCs w:val="22"/>
              </w:rPr>
              <w:t>Koninklijke Kentalis</w:t>
            </w:r>
          </w:p>
        </w:tc>
      </w:tr>
      <w:tr w:rsidR="00DF1C67" w:rsidRPr="00434E66" w14:paraId="6CA01CB3" w14:textId="77777777" w:rsidTr="009F69CF">
        <w:tc>
          <w:tcPr>
            <w:tcW w:w="1700" w:type="dxa"/>
            <w:tcBorders>
              <w:top w:val="single" w:sz="12" w:space="0" w:color="808080"/>
            </w:tcBorders>
            <w:shd w:val="pct10" w:color="000000" w:fill="FFFFFF"/>
          </w:tcPr>
          <w:p w14:paraId="2D8C6171" w14:textId="77777777" w:rsidR="00DF1C67" w:rsidRPr="00434E66" w:rsidRDefault="00DF1C67" w:rsidP="008B7CC3">
            <w:pPr>
              <w:tabs>
                <w:tab w:val="left" w:pos="1492"/>
                <w:tab w:val="right" w:pos="4185"/>
              </w:tabs>
              <w:suppressAutoHyphens/>
              <w:spacing w:before="90" w:after="54"/>
              <w:ind w:left="57"/>
              <w:rPr>
                <w:rFonts w:asciiTheme="minorHAnsi" w:hAnsiTheme="minorHAnsi" w:cstheme="minorHAnsi"/>
                <w:i/>
                <w:color w:val="5A5A5A"/>
                <w:sz w:val="22"/>
                <w:szCs w:val="22"/>
              </w:rPr>
            </w:pPr>
            <w:r w:rsidRPr="00434E66">
              <w:rPr>
                <w:rFonts w:asciiTheme="minorHAnsi" w:hAnsiTheme="minorHAnsi" w:cstheme="minorHAnsi"/>
                <w:i/>
                <w:color w:val="5A5A5A"/>
                <w:sz w:val="22"/>
                <w:szCs w:val="22"/>
              </w:rPr>
              <w:t>Procesbegeleider</w:t>
            </w:r>
          </w:p>
        </w:tc>
        <w:tc>
          <w:tcPr>
            <w:tcW w:w="2800" w:type="dxa"/>
            <w:tcBorders>
              <w:top w:val="single" w:sz="12" w:space="0" w:color="C0C0C0"/>
            </w:tcBorders>
          </w:tcPr>
          <w:p w14:paraId="7D83073C" w14:textId="6A6B5B94" w:rsidR="00DF1C67" w:rsidRPr="00434E66" w:rsidRDefault="00494989" w:rsidP="008B7CC3">
            <w:pPr>
              <w:tabs>
                <w:tab w:val="left" w:pos="1492"/>
                <w:tab w:val="right" w:pos="4185"/>
              </w:tabs>
              <w:suppressAutoHyphens/>
              <w:spacing w:before="90" w:after="54"/>
              <w:ind w:left="57" w:right="113"/>
              <w:rPr>
                <w:rFonts w:asciiTheme="minorHAnsi" w:hAnsiTheme="minorHAnsi" w:cstheme="minorHAnsi"/>
                <w:color w:val="5A5A5A"/>
                <w:sz w:val="22"/>
                <w:szCs w:val="22"/>
              </w:rPr>
            </w:pPr>
            <w:r w:rsidRPr="00434E66">
              <w:rPr>
                <w:rFonts w:asciiTheme="minorHAnsi" w:hAnsiTheme="minorHAnsi" w:cstheme="minorHAnsi"/>
                <w:color w:val="5A5A5A"/>
                <w:sz w:val="22"/>
                <w:szCs w:val="22"/>
              </w:rPr>
              <w:t>Viviane Lambermont</w:t>
            </w:r>
          </w:p>
        </w:tc>
        <w:tc>
          <w:tcPr>
            <w:tcW w:w="1270" w:type="dxa"/>
            <w:tcBorders>
              <w:top w:val="single" w:sz="12" w:space="0" w:color="C0C0C0"/>
            </w:tcBorders>
            <w:shd w:val="pct10" w:color="000000" w:fill="FFFFFF"/>
          </w:tcPr>
          <w:p w14:paraId="26B98B2D" w14:textId="77777777" w:rsidR="00DF1C67" w:rsidRPr="00434E66" w:rsidRDefault="00DF1C67" w:rsidP="008B7CC3">
            <w:pPr>
              <w:spacing w:before="90" w:after="54"/>
              <w:ind w:left="57"/>
              <w:rPr>
                <w:rFonts w:asciiTheme="minorHAnsi" w:hAnsiTheme="minorHAnsi" w:cstheme="minorHAnsi"/>
                <w:i/>
                <w:iCs/>
                <w:color w:val="5A5A5A"/>
                <w:sz w:val="22"/>
                <w:szCs w:val="22"/>
              </w:rPr>
            </w:pPr>
            <w:r w:rsidRPr="00434E66">
              <w:rPr>
                <w:rFonts w:asciiTheme="minorHAnsi" w:hAnsiTheme="minorHAnsi" w:cstheme="minorHAnsi"/>
                <w:i/>
                <w:iCs/>
                <w:color w:val="5A5A5A"/>
                <w:sz w:val="22"/>
                <w:szCs w:val="22"/>
              </w:rPr>
              <w:t>Functie</w:t>
            </w:r>
          </w:p>
        </w:tc>
        <w:tc>
          <w:tcPr>
            <w:tcW w:w="3430" w:type="dxa"/>
            <w:tcBorders>
              <w:top w:val="single" w:sz="12" w:space="0" w:color="C0C0C0"/>
            </w:tcBorders>
          </w:tcPr>
          <w:p w14:paraId="371CF2EC" w14:textId="7553B07A" w:rsidR="00DF1C67" w:rsidRPr="00434E66" w:rsidRDefault="00494989" w:rsidP="008B7CC3">
            <w:pPr>
              <w:spacing w:before="90" w:after="54"/>
              <w:ind w:left="57" w:right="113"/>
              <w:rPr>
                <w:rFonts w:asciiTheme="minorHAnsi" w:hAnsiTheme="minorHAnsi" w:cstheme="minorHAnsi"/>
                <w:color w:val="5A5A5A"/>
                <w:sz w:val="22"/>
                <w:szCs w:val="22"/>
              </w:rPr>
            </w:pPr>
            <w:r w:rsidRPr="00434E66">
              <w:rPr>
                <w:rFonts w:asciiTheme="minorHAnsi" w:hAnsiTheme="minorHAnsi" w:cstheme="minorHAnsi"/>
                <w:color w:val="5A5A5A"/>
                <w:sz w:val="22"/>
                <w:szCs w:val="22"/>
              </w:rPr>
              <w:t>Strategisch Inkoper</w:t>
            </w:r>
          </w:p>
        </w:tc>
      </w:tr>
      <w:tr w:rsidR="00DF1C67" w:rsidRPr="00434E66" w14:paraId="4C825161" w14:textId="77777777" w:rsidTr="009F69CF">
        <w:tc>
          <w:tcPr>
            <w:tcW w:w="1700" w:type="dxa"/>
            <w:shd w:val="pct10" w:color="000000" w:fill="FFFFFF"/>
          </w:tcPr>
          <w:p w14:paraId="5579FE7B" w14:textId="77777777" w:rsidR="00DF1C67" w:rsidRPr="00434E66" w:rsidRDefault="00DF1C67" w:rsidP="008B7CC3">
            <w:pPr>
              <w:tabs>
                <w:tab w:val="left" w:pos="1492"/>
                <w:tab w:val="right" w:pos="4185"/>
              </w:tabs>
              <w:suppressAutoHyphens/>
              <w:spacing w:before="90" w:after="54"/>
              <w:ind w:left="57"/>
              <w:rPr>
                <w:rFonts w:asciiTheme="minorHAnsi" w:hAnsiTheme="minorHAnsi" w:cstheme="minorHAnsi"/>
                <w:i/>
                <w:color w:val="5A5A5A"/>
                <w:sz w:val="22"/>
                <w:szCs w:val="22"/>
              </w:rPr>
            </w:pPr>
            <w:r w:rsidRPr="00434E66">
              <w:rPr>
                <w:rFonts w:asciiTheme="minorHAnsi" w:hAnsiTheme="minorHAnsi" w:cstheme="minorHAnsi"/>
                <w:i/>
                <w:color w:val="5A5A5A"/>
                <w:sz w:val="22"/>
                <w:szCs w:val="22"/>
              </w:rPr>
              <w:t>Telefoonnummer</w:t>
            </w:r>
          </w:p>
        </w:tc>
        <w:tc>
          <w:tcPr>
            <w:tcW w:w="2800" w:type="dxa"/>
          </w:tcPr>
          <w:p w14:paraId="44248D79" w14:textId="7CBE3846" w:rsidR="00DF1C67" w:rsidRPr="00434E66" w:rsidRDefault="00494989" w:rsidP="008B7CC3">
            <w:pPr>
              <w:spacing w:before="90" w:after="54"/>
              <w:ind w:left="57" w:right="113"/>
              <w:rPr>
                <w:rFonts w:asciiTheme="minorHAnsi" w:hAnsiTheme="minorHAnsi" w:cstheme="minorHAnsi"/>
                <w:color w:val="5A5A5A"/>
                <w:sz w:val="22"/>
                <w:szCs w:val="22"/>
              </w:rPr>
            </w:pPr>
            <w:r w:rsidRPr="00434E66">
              <w:rPr>
                <w:rFonts w:asciiTheme="minorHAnsi" w:hAnsiTheme="minorHAnsi" w:cstheme="minorHAnsi"/>
                <w:color w:val="5A5A5A"/>
                <w:sz w:val="22"/>
                <w:szCs w:val="22"/>
              </w:rPr>
              <w:t xml:space="preserve">06 </w:t>
            </w:r>
            <w:r w:rsidR="00684BBF">
              <w:rPr>
                <w:rFonts w:asciiTheme="minorHAnsi" w:hAnsiTheme="minorHAnsi" w:cstheme="minorHAnsi"/>
                <w:color w:val="5A5A5A"/>
                <w:sz w:val="22"/>
                <w:szCs w:val="22"/>
              </w:rPr>
              <w:t>82 51 17 22</w:t>
            </w:r>
          </w:p>
        </w:tc>
        <w:tc>
          <w:tcPr>
            <w:tcW w:w="1270" w:type="dxa"/>
            <w:shd w:val="pct10" w:color="000000" w:fill="FFFFFF"/>
          </w:tcPr>
          <w:p w14:paraId="49543E29" w14:textId="77777777" w:rsidR="00DF1C67" w:rsidRPr="00434E66" w:rsidRDefault="00DF1C67" w:rsidP="008B7CC3">
            <w:pPr>
              <w:tabs>
                <w:tab w:val="left" w:pos="0"/>
                <w:tab w:val="right" w:pos="2340"/>
              </w:tabs>
              <w:suppressAutoHyphens/>
              <w:spacing w:before="90" w:after="54"/>
              <w:ind w:left="57" w:right="113"/>
              <w:rPr>
                <w:rFonts w:asciiTheme="minorHAnsi" w:hAnsiTheme="minorHAnsi" w:cstheme="minorHAnsi"/>
                <w:color w:val="5A5A5A"/>
                <w:sz w:val="22"/>
                <w:szCs w:val="22"/>
              </w:rPr>
            </w:pPr>
            <w:r w:rsidRPr="00434E66">
              <w:rPr>
                <w:rFonts w:asciiTheme="minorHAnsi" w:hAnsiTheme="minorHAnsi" w:cstheme="minorHAnsi"/>
                <w:color w:val="5A5A5A"/>
                <w:sz w:val="22"/>
                <w:szCs w:val="22"/>
              </w:rPr>
              <w:t>E-mailadres</w:t>
            </w:r>
          </w:p>
        </w:tc>
        <w:tc>
          <w:tcPr>
            <w:tcW w:w="3430" w:type="dxa"/>
            <w:shd w:val="pct10" w:color="000000" w:fill="FFFFFF"/>
          </w:tcPr>
          <w:p w14:paraId="3FE1979E" w14:textId="77777777" w:rsidR="00DF1C67" w:rsidRPr="00434E66" w:rsidRDefault="00DF1C67" w:rsidP="008B7CC3">
            <w:pPr>
              <w:tabs>
                <w:tab w:val="left" w:pos="0"/>
                <w:tab w:val="right" w:pos="2340"/>
              </w:tabs>
              <w:suppressAutoHyphens/>
              <w:spacing w:before="90" w:after="54"/>
              <w:ind w:left="57" w:right="113"/>
              <w:rPr>
                <w:rFonts w:asciiTheme="minorHAnsi" w:hAnsiTheme="minorHAnsi" w:cstheme="minorHAnsi"/>
                <w:color w:val="5A5A5A"/>
                <w:sz w:val="22"/>
                <w:szCs w:val="22"/>
              </w:rPr>
            </w:pPr>
            <w:r w:rsidRPr="00434E66">
              <w:rPr>
                <w:rFonts w:asciiTheme="minorHAnsi" w:hAnsiTheme="minorHAnsi" w:cstheme="minorHAnsi"/>
                <w:color w:val="5A5A5A"/>
                <w:sz w:val="22"/>
                <w:szCs w:val="22"/>
              </w:rPr>
              <w:t xml:space="preserve">Via de berichtenmodule op </w:t>
            </w:r>
            <w:r w:rsidR="00BB760C" w:rsidRPr="00434E66">
              <w:rPr>
                <w:rFonts w:asciiTheme="minorHAnsi" w:hAnsiTheme="minorHAnsi" w:cstheme="minorHAnsi"/>
                <w:color w:val="5A5A5A"/>
                <w:sz w:val="22"/>
                <w:szCs w:val="22"/>
              </w:rPr>
              <w:t>Tenderned</w:t>
            </w:r>
          </w:p>
        </w:tc>
      </w:tr>
    </w:tbl>
    <w:p w14:paraId="3E78CCEE" w14:textId="77777777" w:rsidR="00DF1C67" w:rsidRPr="00434E66" w:rsidRDefault="00DF1C67" w:rsidP="008B7CC3">
      <w:pPr>
        <w:rPr>
          <w:rFonts w:asciiTheme="minorHAnsi" w:hAnsiTheme="minorHAnsi" w:cstheme="minorHAnsi"/>
          <w:color w:val="5A5A5A"/>
          <w:sz w:val="22"/>
          <w:szCs w:val="22"/>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00"/>
        <w:gridCol w:w="2800"/>
        <w:gridCol w:w="1247"/>
        <w:gridCol w:w="3453"/>
      </w:tblGrid>
      <w:tr w:rsidR="00BB760C" w:rsidRPr="00434E66" w14:paraId="570FC379" w14:textId="77777777">
        <w:trPr>
          <w:cantSplit/>
        </w:trPr>
        <w:tc>
          <w:tcPr>
            <w:tcW w:w="1700" w:type="dxa"/>
            <w:tcBorders>
              <w:top w:val="single" w:sz="12" w:space="0" w:color="808080"/>
              <w:left w:val="single" w:sz="12" w:space="0" w:color="808080"/>
              <w:bottom w:val="single" w:sz="12" w:space="0" w:color="808080"/>
              <w:right w:val="single" w:sz="12" w:space="0" w:color="808080"/>
            </w:tcBorders>
            <w:shd w:val="clear" w:color="auto" w:fill="CCCCCC"/>
          </w:tcPr>
          <w:p w14:paraId="3B5AA65F" w14:textId="77777777" w:rsidR="00BB760C" w:rsidRPr="00434E66" w:rsidRDefault="00BB760C">
            <w:pPr>
              <w:tabs>
                <w:tab w:val="left" w:pos="1492"/>
                <w:tab w:val="right" w:pos="4185"/>
              </w:tabs>
              <w:suppressAutoHyphens/>
              <w:spacing w:before="90" w:after="54"/>
              <w:ind w:left="57"/>
              <w:rPr>
                <w:rFonts w:asciiTheme="minorHAnsi" w:hAnsiTheme="minorHAnsi" w:cs="Tahoma"/>
                <w:b/>
                <w:iCs/>
                <w:color w:val="5A5A5A"/>
                <w:sz w:val="22"/>
                <w:szCs w:val="22"/>
              </w:rPr>
            </w:pPr>
            <w:r w:rsidRPr="00434E66">
              <w:rPr>
                <w:rFonts w:ascii="Calibri" w:hAnsi="Calibri" w:cs="Tahoma"/>
                <w:color w:val="5A5A5A"/>
                <w:sz w:val="22"/>
                <w:szCs w:val="22"/>
              </w:rPr>
              <w:t>Tenderned</w:t>
            </w:r>
          </w:p>
        </w:tc>
        <w:tc>
          <w:tcPr>
            <w:tcW w:w="7500" w:type="dxa"/>
            <w:gridSpan w:val="3"/>
            <w:tcBorders>
              <w:top w:val="single" w:sz="12" w:space="0" w:color="C0C0C0"/>
              <w:left w:val="single" w:sz="12" w:space="0" w:color="808080"/>
              <w:bottom w:val="single" w:sz="12" w:space="0" w:color="C0C0C0"/>
              <w:right w:val="single" w:sz="12" w:space="0" w:color="C0C0C0"/>
            </w:tcBorders>
            <w:shd w:val="clear" w:color="auto" w:fill="E6E6E6"/>
          </w:tcPr>
          <w:p w14:paraId="1FAD512C" w14:textId="77777777" w:rsidR="00BB760C" w:rsidRPr="00434E66" w:rsidRDefault="00BB760C">
            <w:pPr>
              <w:spacing w:before="90" w:after="54"/>
              <w:ind w:left="57" w:right="57"/>
              <w:rPr>
                <w:rFonts w:asciiTheme="minorHAnsi" w:hAnsiTheme="minorHAnsi"/>
                <w:b/>
                <w:iCs/>
                <w:color w:val="5A5A5A"/>
                <w:sz w:val="22"/>
                <w:szCs w:val="22"/>
              </w:rPr>
            </w:pPr>
            <w:r w:rsidRPr="00434E66">
              <w:rPr>
                <w:rFonts w:asciiTheme="minorHAnsi" w:hAnsiTheme="minorHAnsi"/>
                <w:b/>
                <w:iCs/>
                <w:color w:val="5A5A5A"/>
                <w:sz w:val="22"/>
                <w:szCs w:val="22"/>
              </w:rPr>
              <w:t>Voor technische vragen over het aanbestedingsplatform*</w:t>
            </w:r>
          </w:p>
        </w:tc>
      </w:tr>
      <w:tr w:rsidR="00BB760C" w:rsidRPr="00434E66" w14:paraId="6B4CCD7E" w14:textId="77777777">
        <w:tc>
          <w:tcPr>
            <w:tcW w:w="1700" w:type="dxa"/>
            <w:tcBorders>
              <w:top w:val="single" w:sz="12" w:space="0" w:color="808080"/>
            </w:tcBorders>
            <w:shd w:val="pct10" w:color="000000" w:fill="FFFFFF"/>
          </w:tcPr>
          <w:p w14:paraId="12CAE588" w14:textId="77777777" w:rsidR="00BB760C" w:rsidRPr="00434E66" w:rsidRDefault="00BB760C">
            <w:pPr>
              <w:tabs>
                <w:tab w:val="left" w:pos="1492"/>
                <w:tab w:val="right" w:pos="4185"/>
              </w:tabs>
              <w:suppressAutoHyphens/>
              <w:spacing w:before="90" w:after="54"/>
              <w:ind w:left="57"/>
              <w:rPr>
                <w:rFonts w:asciiTheme="minorHAnsi" w:hAnsiTheme="minorHAnsi"/>
                <w:i/>
                <w:color w:val="5A5A5A"/>
                <w:sz w:val="22"/>
                <w:szCs w:val="22"/>
              </w:rPr>
            </w:pPr>
            <w:r w:rsidRPr="00434E66">
              <w:rPr>
                <w:rFonts w:asciiTheme="minorHAnsi" w:hAnsiTheme="minorHAnsi" w:cs="Tahoma"/>
                <w:i/>
                <w:color w:val="5A5A5A"/>
                <w:sz w:val="22"/>
                <w:szCs w:val="22"/>
              </w:rPr>
              <w:t>Contactpersoon</w:t>
            </w:r>
          </w:p>
        </w:tc>
        <w:tc>
          <w:tcPr>
            <w:tcW w:w="2800" w:type="dxa"/>
            <w:tcBorders>
              <w:top w:val="single" w:sz="12" w:space="0" w:color="C0C0C0"/>
            </w:tcBorders>
          </w:tcPr>
          <w:p w14:paraId="0CD44D74" w14:textId="77777777" w:rsidR="00BB760C" w:rsidRPr="00434E66" w:rsidRDefault="00BB760C">
            <w:pPr>
              <w:tabs>
                <w:tab w:val="left" w:pos="1492"/>
                <w:tab w:val="right" w:pos="4185"/>
              </w:tabs>
              <w:suppressAutoHyphens/>
              <w:spacing w:before="90" w:after="54"/>
              <w:ind w:left="57" w:right="113"/>
              <w:rPr>
                <w:rFonts w:asciiTheme="minorHAnsi" w:hAnsiTheme="minorHAnsi"/>
                <w:color w:val="5A5A5A"/>
                <w:sz w:val="22"/>
                <w:szCs w:val="22"/>
              </w:rPr>
            </w:pPr>
            <w:r w:rsidRPr="00434E66">
              <w:rPr>
                <w:rFonts w:asciiTheme="minorHAnsi" w:hAnsiTheme="minorHAnsi"/>
                <w:color w:val="5A5A5A"/>
                <w:sz w:val="22"/>
                <w:szCs w:val="22"/>
              </w:rPr>
              <w:t xml:space="preserve">Servicedesk </w:t>
            </w:r>
            <w:r w:rsidRPr="00434E66">
              <w:rPr>
                <w:rFonts w:ascii="Calibri" w:hAnsi="Calibri" w:cs="Tahoma"/>
                <w:color w:val="5A5A5A"/>
                <w:sz w:val="22"/>
                <w:szCs w:val="22"/>
              </w:rPr>
              <w:t>Tenderned</w:t>
            </w:r>
          </w:p>
        </w:tc>
        <w:tc>
          <w:tcPr>
            <w:tcW w:w="1247" w:type="dxa"/>
            <w:tcBorders>
              <w:top w:val="single" w:sz="12" w:space="0" w:color="C0C0C0"/>
            </w:tcBorders>
            <w:shd w:val="pct10" w:color="000000" w:fill="FFFFFF"/>
          </w:tcPr>
          <w:p w14:paraId="47AC13B6" w14:textId="77777777" w:rsidR="00BB760C" w:rsidRPr="00434E66" w:rsidRDefault="00BB760C">
            <w:pPr>
              <w:spacing w:before="90" w:after="54"/>
              <w:ind w:left="57"/>
              <w:rPr>
                <w:rFonts w:asciiTheme="minorHAnsi" w:hAnsiTheme="minorHAnsi"/>
                <w:i/>
                <w:iCs/>
                <w:color w:val="5A5A5A"/>
                <w:sz w:val="22"/>
                <w:szCs w:val="22"/>
              </w:rPr>
            </w:pPr>
            <w:r w:rsidRPr="00434E66">
              <w:rPr>
                <w:rFonts w:asciiTheme="minorHAnsi" w:hAnsiTheme="minorHAnsi" w:cs="Tahoma"/>
                <w:i/>
                <w:color w:val="5A5A5A"/>
                <w:sz w:val="22"/>
                <w:szCs w:val="22"/>
              </w:rPr>
              <w:t>Telefoonnummer</w:t>
            </w:r>
          </w:p>
        </w:tc>
        <w:tc>
          <w:tcPr>
            <w:tcW w:w="3453" w:type="dxa"/>
            <w:tcBorders>
              <w:top w:val="single" w:sz="12" w:space="0" w:color="C0C0C0"/>
            </w:tcBorders>
          </w:tcPr>
          <w:p w14:paraId="2F7D0C47" w14:textId="77777777" w:rsidR="00BB760C" w:rsidRPr="00434E66" w:rsidRDefault="00BB760C">
            <w:pPr>
              <w:spacing w:before="90" w:after="54"/>
              <w:ind w:left="57" w:right="113"/>
              <w:rPr>
                <w:rFonts w:asciiTheme="minorHAnsi" w:hAnsiTheme="minorHAnsi"/>
                <w:color w:val="5A5A5A"/>
                <w:sz w:val="22"/>
                <w:szCs w:val="22"/>
              </w:rPr>
            </w:pPr>
            <w:r w:rsidRPr="00434E66">
              <w:rPr>
                <w:rFonts w:asciiTheme="minorHAnsi" w:hAnsiTheme="minorHAnsi"/>
                <w:color w:val="5A5A5A"/>
                <w:sz w:val="22"/>
                <w:szCs w:val="22"/>
              </w:rPr>
              <w:t>0800 836 33 76</w:t>
            </w:r>
          </w:p>
        </w:tc>
      </w:tr>
    </w:tbl>
    <w:p w14:paraId="7C744279" w14:textId="77777777" w:rsidR="00DF1C67" w:rsidRPr="00434E66" w:rsidRDefault="00DF1C67" w:rsidP="008B7CC3">
      <w:pPr>
        <w:tabs>
          <w:tab w:val="left" w:pos="1407"/>
        </w:tabs>
        <w:rPr>
          <w:rFonts w:asciiTheme="minorHAnsi" w:hAnsiTheme="minorHAnsi" w:cstheme="minorHAnsi"/>
          <w:sz w:val="22"/>
          <w:szCs w:val="22"/>
        </w:rPr>
      </w:pPr>
    </w:p>
    <w:p w14:paraId="132704C9" w14:textId="77777777" w:rsidR="00DF1C67" w:rsidRPr="00434E66" w:rsidRDefault="00DF1C67" w:rsidP="008B7CC3">
      <w:pPr>
        <w:rPr>
          <w:rFonts w:asciiTheme="minorHAnsi" w:hAnsiTheme="minorHAnsi" w:cstheme="minorHAnsi"/>
          <w:color w:val="5A5A5A"/>
          <w:sz w:val="22"/>
          <w:szCs w:val="22"/>
        </w:rPr>
      </w:pPr>
      <w:r w:rsidRPr="00434E66">
        <w:rPr>
          <w:rFonts w:asciiTheme="minorHAnsi" w:hAnsiTheme="minorHAnsi" w:cstheme="minorHAnsi"/>
          <w:color w:val="5A5A5A"/>
          <w:sz w:val="22"/>
          <w:szCs w:val="22"/>
        </w:rPr>
        <w:tab/>
        <w:t>* Bijvoorbeeld als het u niet lukt in te loggen of documenten in te dienen.</w:t>
      </w:r>
    </w:p>
    <w:bookmarkEnd w:id="25"/>
    <w:bookmarkEnd w:id="26"/>
    <w:p w14:paraId="5AEF4AFD" w14:textId="77777777" w:rsidR="008F6C97" w:rsidRPr="00434E66" w:rsidRDefault="008F6C97" w:rsidP="008B7CC3">
      <w:pPr>
        <w:tabs>
          <w:tab w:val="clear" w:pos="567"/>
        </w:tabs>
        <w:jc w:val="left"/>
        <w:rPr>
          <w:rFonts w:asciiTheme="minorHAnsi" w:hAnsiTheme="minorHAnsi" w:cstheme="minorHAnsi"/>
          <w:b/>
          <w:color w:val="5A5A5A"/>
          <w:sz w:val="22"/>
          <w:szCs w:val="22"/>
        </w:rPr>
      </w:pPr>
    </w:p>
    <w:p w14:paraId="291CC00D" w14:textId="61A29B16" w:rsidR="002D588D" w:rsidRPr="008B7CC3" w:rsidRDefault="008F6C97" w:rsidP="00553F09">
      <w:pPr>
        <w:tabs>
          <w:tab w:val="clear" w:pos="567"/>
        </w:tabs>
        <w:ind w:left="567"/>
        <w:jc w:val="left"/>
        <w:rPr>
          <w:rFonts w:asciiTheme="minorHAnsi" w:hAnsiTheme="minorHAnsi" w:cstheme="minorHAnsi"/>
          <w:b/>
          <w:color w:val="5A5A5A"/>
          <w:sz w:val="22"/>
          <w:szCs w:val="22"/>
        </w:rPr>
      </w:pPr>
      <w:r w:rsidRPr="00434E66">
        <w:rPr>
          <w:rFonts w:asciiTheme="minorHAnsi" w:hAnsiTheme="minorHAnsi" w:cs="Tahoma"/>
          <w:color w:val="5A5A5A"/>
          <w:sz w:val="22"/>
        </w:rPr>
        <w:t xml:space="preserve">Koninklijke Kentalis </w:t>
      </w:r>
      <w:r w:rsidR="00A546F1" w:rsidRPr="00434E66">
        <w:rPr>
          <w:rFonts w:asciiTheme="minorHAnsi" w:hAnsiTheme="minorHAnsi" w:cs="Tahoma"/>
          <w:color w:val="5A5A5A"/>
          <w:sz w:val="22"/>
        </w:rPr>
        <w:t xml:space="preserve">verzoekt deelnemers om </w:t>
      </w:r>
      <w:r w:rsidR="00660003" w:rsidRPr="00434E66">
        <w:rPr>
          <w:rFonts w:asciiTheme="minorHAnsi" w:hAnsiTheme="minorHAnsi" w:cs="Tahoma"/>
          <w:color w:val="5A5A5A"/>
          <w:sz w:val="22"/>
        </w:rPr>
        <w:t>tijdens</w:t>
      </w:r>
      <w:r w:rsidRPr="00434E66">
        <w:rPr>
          <w:rFonts w:asciiTheme="minorHAnsi" w:hAnsiTheme="minorHAnsi" w:cs="Tahoma"/>
          <w:color w:val="5A5A5A"/>
          <w:sz w:val="22"/>
        </w:rPr>
        <w:t xml:space="preserve"> de marktconsultatie procedure </w:t>
      </w:r>
      <w:r w:rsidR="00A546F1" w:rsidRPr="00434E66">
        <w:rPr>
          <w:rFonts w:asciiTheme="minorHAnsi" w:hAnsiTheme="minorHAnsi" w:cs="Tahoma"/>
          <w:color w:val="5A5A5A"/>
          <w:sz w:val="22"/>
        </w:rPr>
        <w:t xml:space="preserve">alleen rechtstreeks contact op </w:t>
      </w:r>
      <w:r w:rsidR="00F33024" w:rsidRPr="00434E66">
        <w:rPr>
          <w:rFonts w:asciiTheme="minorHAnsi" w:hAnsiTheme="minorHAnsi" w:cs="Tahoma"/>
          <w:color w:val="5A5A5A"/>
          <w:sz w:val="22"/>
        </w:rPr>
        <w:t xml:space="preserve">te </w:t>
      </w:r>
      <w:r w:rsidR="00A546F1" w:rsidRPr="00434E66">
        <w:rPr>
          <w:rFonts w:asciiTheme="minorHAnsi" w:hAnsiTheme="minorHAnsi" w:cs="Tahoma"/>
          <w:color w:val="5A5A5A"/>
          <w:sz w:val="22"/>
        </w:rPr>
        <w:t>nemen met bovengenoemde contac</w:t>
      </w:r>
      <w:r w:rsidR="00A546F1">
        <w:rPr>
          <w:rFonts w:asciiTheme="minorHAnsi" w:hAnsiTheme="minorHAnsi" w:cs="Tahoma"/>
          <w:color w:val="5A5A5A"/>
          <w:sz w:val="22"/>
        </w:rPr>
        <w:t>tpersonen</w:t>
      </w:r>
      <w:r w:rsidR="0053513F">
        <w:rPr>
          <w:rFonts w:asciiTheme="minorHAnsi" w:hAnsiTheme="minorHAnsi" w:cs="Tahoma"/>
          <w:color w:val="5A5A5A"/>
          <w:sz w:val="22"/>
        </w:rPr>
        <w:t xml:space="preserve"> </w:t>
      </w:r>
      <w:r w:rsidR="00B504A8">
        <w:rPr>
          <w:rFonts w:asciiTheme="minorHAnsi" w:hAnsiTheme="minorHAnsi" w:cs="Tahoma"/>
          <w:color w:val="5A5A5A"/>
          <w:sz w:val="22"/>
        </w:rPr>
        <w:t xml:space="preserve">en geen andere </w:t>
      </w:r>
      <w:r w:rsidR="0053513F">
        <w:rPr>
          <w:rFonts w:asciiTheme="minorHAnsi" w:hAnsiTheme="minorHAnsi" w:cs="Tahoma"/>
          <w:color w:val="5A5A5A"/>
          <w:sz w:val="22"/>
        </w:rPr>
        <w:t xml:space="preserve">medewerkers van Koninklijke Kentalis </w:t>
      </w:r>
      <w:r w:rsidRPr="008F6C97">
        <w:rPr>
          <w:rFonts w:asciiTheme="minorHAnsi" w:hAnsiTheme="minorHAnsi" w:cs="Tahoma"/>
          <w:color w:val="5A5A5A"/>
          <w:sz w:val="22"/>
        </w:rPr>
        <w:t xml:space="preserve">te benaderen met betrekking tot deze </w:t>
      </w:r>
      <w:r w:rsidR="0053513F">
        <w:rPr>
          <w:rFonts w:asciiTheme="minorHAnsi" w:hAnsiTheme="minorHAnsi" w:cs="Tahoma"/>
          <w:color w:val="5A5A5A"/>
          <w:sz w:val="22"/>
        </w:rPr>
        <w:t xml:space="preserve">marktconsultatie. </w:t>
      </w:r>
      <w:r w:rsidRPr="008F6C97">
        <w:rPr>
          <w:rFonts w:asciiTheme="minorHAnsi" w:hAnsiTheme="minorHAnsi" w:cs="Tahoma"/>
          <w:color w:val="5A5A5A"/>
          <w:sz w:val="22"/>
        </w:rPr>
        <w:t xml:space="preserve"> </w:t>
      </w:r>
      <w:r w:rsidR="002D588D" w:rsidRPr="008B7CC3">
        <w:rPr>
          <w:rFonts w:asciiTheme="minorHAnsi" w:hAnsiTheme="minorHAnsi" w:cstheme="minorHAnsi"/>
          <w:b/>
          <w:color w:val="5A5A5A"/>
          <w:sz w:val="22"/>
          <w:szCs w:val="22"/>
        </w:rPr>
        <w:br/>
      </w:r>
    </w:p>
    <w:p w14:paraId="4F007B07" w14:textId="77777777" w:rsidR="008E620C" w:rsidRDefault="008E620C">
      <w:pPr>
        <w:tabs>
          <w:tab w:val="clear" w:pos="567"/>
        </w:tabs>
        <w:spacing w:line="240" w:lineRule="auto"/>
        <w:jc w:val="left"/>
        <w:rPr>
          <w:rFonts w:asciiTheme="minorHAnsi" w:hAnsiTheme="minorHAnsi" w:cstheme="minorHAnsi"/>
          <w:b/>
          <w:caps/>
          <w:color w:val="5A5A5A"/>
          <w:sz w:val="22"/>
          <w:szCs w:val="22"/>
        </w:rPr>
      </w:pPr>
      <w:r>
        <w:rPr>
          <w:rFonts w:asciiTheme="minorHAnsi" w:hAnsiTheme="minorHAnsi" w:cstheme="minorHAnsi"/>
          <w:b/>
          <w:caps/>
          <w:color w:val="5A5A5A"/>
          <w:sz w:val="22"/>
          <w:szCs w:val="22"/>
        </w:rPr>
        <w:br w:type="page"/>
      </w:r>
    </w:p>
    <w:p w14:paraId="607CA03F" w14:textId="77777777" w:rsidR="002D588D" w:rsidRPr="002D588D" w:rsidRDefault="002D588D" w:rsidP="008B7CC3">
      <w:pPr>
        <w:tabs>
          <w:tab w:val="clear" w:pos="567"/>
        </w:tabs>
        <w:jc w:val="left"/>
        <w:textAlignment w:val="baseline"/>
        <w:rPr>
          <w:rFonts w:asciiTheme="minorHAnsi" w:hAnsiTheme="minorHAnsi" w:cstheme="minorHAnsi"/>
          <w:b/>
          <w:caps/>
          <w:sz w:val="22"/>
          <w:szCs w:val="22"/>
        </w:rPr>
      </w:pPr>
      <w:r w:rsidRPr="002D588D">
        <w:rPr>
          <w:rFonts w:asciiTheme="minorHAnsi" w:hAnsiTheme="minorHAnsi" w:cstheme="minorHAnsi"/>
          <w:b/>
          <w:caps/>
          <w:color w:val="5A5A5A"/>
          <w:sz w:val="22"/>
          <w:szCs w:val="22"/>
        </w:rPr>
        <w:t>BIJLAGE 1 VRAGENLIJST MARKTCONSULTATIE </w:t>
      </w:r>
    </w:p>
    <w:p w14:paraId="281C6F86" w14:textId="77777777" w:rsidR="002D588D" w:rsidRPr="002D588D" w:rsidRDefault="002D588D" w:rsidP="008B7CC3">
      <w:pPr>
        <w:tabs>
          <w:tab w:val="clear" w:pos="567"/>
        </w:tabs>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 </w:t>
      </w:r>
    </w:p>
    <w:tbl>
      <w:tblPr>
        <w:tblW w:w="0"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9"/>
        <w:gridCol w:w="5643"/>
      </w:tblGrid>
      <w:tr w:rsidR="002D588D" w:rsidRPr="002D588D" w14:paraId="547EAE36" w14:textId="77777777" w:rsidTr="002D588D">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65EF2AF7"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Naam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235023EB"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sz w:val="22"/>
                <w:szCs w:val="22"/>
              </w:rPr>
              <w:t> </w:t>
            </w:r>
          </w:p>
        </w:tc>
      </w:tr>
      <w:tr w:rsidR="002D588D" w:rsidRPr="002D588D" w14:paraId="1D229E4C" w14:textId="77777777" w:rsidTr="002D588D">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1AEE1E2B"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Functie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3C081536"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sz w:val="22"/>
                <w:szCs w:val="22"/>
              </w:rPr>
              <w:t> </w:t>
            </w:r>
          </w:p>
        </w:tc>
      </w:tr>
      <w:tr w:rsidR="002D588D" w:rsidRPr="002D588D" w14:paraId="25CDFFED" w14:textId="77777777" w:rsidTr="002D588D">
        <w:trPr>
          <w:trHeight w:val="285"/>
        </w:trPr>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541F8FBE"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Onderneming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59DA4676"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sz w:val="22"/>
                <w:szCs w:val="22"/>
              </w:rPr>
              <w:t> </w:t>
            </w:r>
          </w:p>
        </w:tc>
      </w:tr>
      <w:tr w:rsidR="002D588D" w:rsidRPr="002D588D" w14:paraId="64C9FE13" w14:textId="77777777" w:rsidTr="002D588D">
        <w:trPr>
          <w:trHeight w:val="435"/>
        </w:trPr>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6ADFDF84"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Telefoonnummer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298EC28A" w14:textId="77777777" w:rsidR="002D588D" w:rsidRPr="002D588D" w:rsidRDefault="002D588D" w:rsidP="008B7CC3">
            <w:pPr>
              <w:tabs>
                <w:tab w:val="clear" w:pos="567"/>
              </w:tabs>
              <w:ind w:right="45"/>
              <w:textAlignment w:val="baseline"/>
              <w:rPr>
                <w:rFonts w:asciiTheme="minorHAnsi" w:hAnsiTheme="minorHAnsi" w:cstheme="minorHAnsi"/>
                <w:bCs w:val="0"/>
                <w:sz w:val="22"/>
                <w:szCs w:val="22"/>
              </w:rPr>
            </w:pPr>
            <w:r w:rsidRPr="002D588D">
              <w:rPr>
                <w:rFonts w:asciiTheme="minorHAnsi" w:hAnsiTheme="minorHAnsi" w:cstheme="minorHAnsi"/>
                <w:bCs w:val="0"/>
                <w:sz w:val="22"/>
                <w:szCs w:val="22"/>
              </w:rPr>
              <w:t> </w:t>
            </w:r>
          </w:p>
        </w:tc>
      </w:tr>
      <w:tr w:rsidR="002D588D" w:rsidRPr="002D588D" w14:paraId="406482EB" w14:textId="77777777" w:rsidTr="002D588D">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342505DB"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e-mail adres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0B5E6C11" w14:textId="77777777" w:rsidR="002D588D" w:rsidRPr="002D588D" w:rsidRDefault="002D588D" w:rsidP="008B7CC3">
            <w:pPr>
              <w:tabs>
                <w:tab w:val="clear" w:pos="567"/>
              </w:tabs>
              <w:ind w:left="45" w:right="45"/>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 </w:t>
            </w:r>
          </w:p>
        </w:tc>
      </w:tr>
    </w:tbl>
    <w:p w14:paraId="614B0D63" w14:textId="77777777" w:rsidR="002D588D" w:rsidRPr="002D588D" w:rsidRDefault="002D588D" w:rsidP="008B7CC3">
      <w:pPr>
        <w:tabs>
          <w:tab w:val="clear" w:pos="567"/>
        </w:tabs>
        <w:textAlignment w:val="baseline"/>
        <w:rPr>
          <w:rFonts w:asciiTheme="minorHAnsi" w:hAnsiTheme="minorHAnsi" w:cstheme="minorHAnsi"/>
          <w:bCs w:val="0"/>
          <w:sz w:val="22"/>
          <w:szCs w:val="22"/>
        </w:rPr>
      </w:pPr>
      <w:r w:rsidRPr="002D588D">
        <w:rPr>
          <w:rFonts w:asciiTheme="minorHAnsi" w:hAnsiTheme="minorHAnsi" w:cstheme="minorHAnsi"/>
          <w:bCs w:val="0"/>
          <w:color w:val="5A5A5A"/>
          <w:sz w:val="22"/>
          <w:szCs w:val="22"/>
        </w:rPr>
        <w:t> </w:t>
      </w:r>
    </w:p>
    <w:tbl>
      <w:tblPr>
        <w:tblW w:w="90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
        <w:gridCol w:w="3520"/>
        <w:gridCol w:w="4618"/>
      </w:tblGrid>
      <w:tr w:rsidR="002D588D" w:rsidRPr="002D588D" w14:paraId="15533AF2" w14:textId="77777777" w:rsidTr="487EE05F">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174D81AF" w14:textId="77777777" w:rsidR="002D588D" w:rsidRPr="002D588D" w:rsidRDefault="002D588D" w:rsidP="008B7CC3">
            <w:pPr>
              <w:tabs>
                <w:tab w:val="clear" w:pos="567"/>
              </w:tabs>
              <w:jc w:val="center"/>
              <w:textAlignment w:val="baseline"/>
              <w:rPr>
                <w:rFonts w:asciiTheme="minorHAnsi" w:hAnsiTheme="minorHAnsi" w:cstheme="minorHAnsi"/>
                <w:bCs w:val="0"/>
                <w:color w:val="5A5A5A"/>
                <w:sz w:val="22"/>
                <w:szCs w:val="22"/>
              </w:rPr>
            </w:pPr>
            <w:r w:rsidRPr="002D588D">
              <w:rPr>
                <w:rFonts w:asciiTheme="minorHAnsi" w:hAnsiTheme="minorHAnsi" w:cstheme="minorHAnsi"/>
                <w:b/>
                <w:color w:val="5A5A5A"/>
                <w:sz w:val="22"/>
                <w:szCs w:val="22"/>
              </w:rPr>
              <w:t>Nr.</w:t>
            </w:r>
            <w:r w:rsidRPr="002D588D">
              <w:rPr>
                <w:rFonts w:asciiTheme="minorHAnsi" w:hAnsiTheme="minorHAnsi" w:cstheme="minorHAnsi"/>
                <w:bCs w:val="0"/>
                <w:color w:val="5A5A5A"/>
                <w:sz w:val="22"/>
                <w:szCs w:val="22"/>
              </w:rPr>
              <w:t> </w:t>
            </w:r>
          </w:p>
        </w:tc>
        <w:tc>
          <w:tcPr>
            <w:tcW w:w="35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1374CD93" w14:textId="77777777" w:rsidR="002D588D" w:rsidRPr="002D588D" w:rsidRDefault="002D588D" w:rsidP="008B7CC3">
            <w:pPr>
              <w:tabs>
                <w:tab w:val="clear" w:pos="567"/>
              </w:tabs>
              <w:jc w:val="center"/>
              <w:textAlignment w:val="baseline"/>
              <w:rPr>
                <w:rFonts w:asciiTheme="minorHAnsi" w:hAnsiTheme="minorHAnsi" w:cstheme="minorHAnsi"/>
                <w:bCs w:val="0"/>
                <w:color w:val="5A5A5A"/>
                <w:sz w:val="22"/>
                <w:szCs w:val="22"/>
              </w:rPr>
            </w:pPr>
            <w:r w:rsidRPr="002D588D">
              <w:rPr>
                <w:rFonts w:asciiTheme="minorHAnsi" w:hAnsiTheme="minorHAnsi" w:cstheme="minorHAnsi"/>
                <w:b/>
                <w:color w:val="5A5A5A"/>
                <w:sz w:val="22"/>
                <w:szCs w:val="22"/>
              </w:rPr>
              <w:t>Vraag</w:t>
            </w:r>
            <w:r w:rsidRPr="002D588D">
              <w:rPr>
                <w:rFonts w:asciiTheme="minorHAnsi" w:hAnsiTheme="minorHAnsi" w:cstheme="minorHAnsi"/>
                <w:bCs w:val="0"/>
                <w:color w:val="5A5A5A"/>
                <w:sz w:val="22"/>
                <w:szCs w:val="22"/>
              </w:rPr>
              <w:t> </w:t>
            </w:r>
          </w:p>
        </w:tc>
        <w:tc>
          <w:tcPr>
            <w:tcW w:w="46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02FF4052" w14:textId="77777777" w:rsidR="002D588D" w:rsidRPr="002D588D" w:rsidRDefault="002D588D" w:rsidP="008B7CC3">
            <w:pPr>
              <w:tabs>
                <w:tab w:val="clear" w:pos="567"/>
              </w:tabs>
              <w:jc w:val="center"/>
              <w:textAlignment w:val="baseline"/>
              <w:rPr>
                <w:rFonts w:asciiTheme="minorHAnsi" w:hAnsiTheme="minorHAnsi" w:cstheme="minorHAnsi"/>
                <w:bCs w:val="0"/>
                <w:color w:val="5A5A5A"/>
                <w:sz w:val="22"/>
                <w:szCs w:val="22"/>
              </w:rPr>
            </w:pPr>
            <w:r w:rsidRPr="002D588D">
              <w:rPr>
                <w:rFonts w:asciiTheme="minorHAnsi" w:hAnsiTheme="minorHAnsi" w:cstheme="minorHAnsi"/>
                <w:b/>
                <w:color w:val="5A5A5A"/>
                <w:sz w:val="22"/>
                <w:szCs w:val="22"/>
              </w:rPr>
              <w:t>Antwoord</w:t>
            </w:r>
            <w:r w:rsidRPr="002D588D">
              <w:rPr>
                <w:rFonts w:asciiTheme="minorHAnsi" w:hAnsiTheme="minorHAnsi" w:cstheme="minorHAnsi"/>
                <w:bCs w:val="0"/>
                <w:color w:val="5A5A5A"/>
                <w:sz w:val="22"/>
                <w:szCs w:val="22"/>
              </w:rPr>
              <w:t> </w:t>
            </w:r>
          </w:p>
        </w:tc>
      </w:tr>
      <w:tr w:rsidR="005F17B7" w:rsidRPr="002D588D" w14:paraId="1FE9B125" w14:textId="77777777" w:rsidTr="487EE05F">
        <w:tc>
          <w:tcPr>
            <w:tcW w:w="9043"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55AB18F7" w14:textId="3FFEBBF6" w:rsidR="005F17B7" w:rsidRPr="002D588D" w:rsidRDefault="005F17B7" w:rsidP="005F17B7">
            <w:pPr>
              <w:tabs>
                <w:tab w:val="clear" w:pos="567"/>
              </w:tabs>
              <w:jc w:val="left"/>
              <w:textAlignment w:val="baseline"/>
              <w:rPr>
                <w:rFonts w:asciiTheme="minorHAnsi" w:hAnsiTheme="minorHAnsi" w:cstheme="minorHAnsi"/>
                <w:b/>
                <w:color w:val="5A5A5A"/>
                <w:sz w:val="22"/>
                <w:szCs w:val="22"/>
              </w:rPr>
            </w:pPr>
            <w:r>
              <w:rPr>
                <w:rFonts w:asciiTheme="minorHAnsi" w:hAnsiTheme="minorHAnsi" w:cstheme="minorHAnsi"/>
                <w:b/>
                <w:color w:val="5A5A5A"/>
                <w:sz w:val="22"/>
                <w:szCs w:val="22"/>
              </w:rPr>
              <w:t>Inspectie, beheer en onderhoud</w:t>
            </w:r>
          </w:p>
        </w:tc>
      </w:tr>
      <w:tr w:rsidR="00FC0C6E" w:rsidRPr="008B7CC3" w14:paraId="32E2F7BC" w14:textId="77777777" w:rsidTr="487EE05F">
        <w:trPr>
          <w:trHeight w:val="244"/>
        </w:trPr>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7AAA8F4B" w14:textId="77777777" w:rsidR="00FC0C6E" w:rsidRPr="00286954" w:rsidRDefault="00FC0C6E" w:rsidP="00286954">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7C4829DA" w14:textId="3336936F" w:rsidR="00FC0C6E" w:rsidRPr="004A7D4B" w:rsidRDefault="7CC0BC2A" w:rsidP="487EE05F">
            <w:pPr>
              <w:tabs>
                <w:tab w:val="clear" w:pos="567"/>
              </w:tabs>
              <w:textAlignment w:val="baseline"/>
              <w:rPr>
                <w:rFonts w:asciiTheme="minorHAnsi" w:hAnsiTheme="minorHAnsi" w:cstheme="minorBidi"/>
                <w:color w:val="5A5A5A"/>
                <w:sz w:val="22"/>
                <w:szCs w:val="22"/>
              </w:rPr>
            </w:pPr>
            <w:r w:rsidRPr="487EE05F">
              <w:rPr>
                <w:rFonts w:asciiTheme="minorHAnsi" w:hAnsiTheme="minorHAnsi" w:cstheme="minorBidi"/>
                <w:color w:val="5A5A5A"/>
                <w:sz w:val="22"/>
                <w:szCs w:val="22"/>
              </w:rPr>
              <w:t>Wat kan uw organisatie aan soort speeltoestellen</w:t>
            </w:r>
            <w:r w:rsidR="3408DDA8" w:rsidRPr="487EE05F">
              <w:rPr>
                <w:rFonts w:asciiTheme="minorHAnsi" w:hAnsiTheme="minorHAnsi" w:cstheme="minorBidi"/>
                <w:color w:val="5A5A5A"/>
                <w:sz w:val="22"/>
                <w:szCs w:val="22"/>
              </w:rPr>
              <w:t xml:space="preserve"> voor buiten</w:t>
            </w:r>
            <w:r w:rsidRPr="487EE05F">
              <w:rPr>
                <w:rFonts w:asciiTheme="minorHAnsi" w:hAnsiTheme="minorHAnsi" w:cstheme="minorBidi"/>
                <w:color w:val="5A5A5A"/>
                <w:sz w:val="22"/>
                <w:szCs w:val="22"/>
              </w:rPr>
              <w:t xml:space="preserve"> leveren? Denk aan </w:t>
            </w:r>
            <w:r w:rsidR="3DFC23A4" w:rsidRPr="487EE05F">
              <w:rPr>
                <w:rFonts w:asciiTheme="minorHAnsi" w:hAnsiTheme="minorHAnsi" w:cstheme="minorBidi"/>
                <w:color w:val="5A5A5A"/>
                <w:sz w:val="22"/>
                <w:szCs w:val="22"/>
              </w:rPr>
              <w:t>materialen, stijlen enzovoort.</w:t>
            </w:r>
          </w:p>
        </w:tc>
        <w:tc>
          <w:tcPr>
            <w:tcW w:w="4618" w:type="dxa"/>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777A88E7" w14:textId="77777777" w:rsidR="00FC0C6E" w:rsidRPr="002D588D" w:rsidRDefault="00FC0C6E" w:rsidP="008B7CC3">
            <w:pPr>
              <w:shd w:val="clear" w:color="auto" w:fill="FFFFFF"/>
              <w:tabs>
                <w:tab w:val="clear" w:pos="567"/>
              </w:tabs>
              <w:jc w:val="left"/>
              <w:textAlignment w:val="baseline"/>
              <w:rPr>
                <w:rFonts w:asciiTheme="minorHAnsi" w:hAnsiTheme="minorHAnsi" w:cstheme="minorHAnsi"/>
                <w:bCs w:val="0"/>
                <w:color w:val="5A5A5A"/>
                <w:sz w:val="22"/>
                <w:szCs w:val="22"/>
              </w:rPr>
            </w:pPr>
          </w:p>
        </w:tc>
      </w:tr>
      <w:tr w:rsidR="008635C7" w:rsidRPr="008B7CC3" w14:paraId="476836EF" w14:textId="77777777" w:rsidTr="487EE05F">
        <w:trPr>
          <w:trHeight w:val="244"/>
        </w:trPr>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05720079" w14:textId="77777777" w:rsidR="008635C7" w:rsidRPr="00286954" w:rsidRDefault="008635C7" w:rsidP="008635C7">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0188D630" w14:textId="75CF4922" w:rsidR="008635C7" w:rsidRDefault="3DFC23A4" w:rsidP="487EE05F">
            <w:pPr>
              <w:tabs>
                <w:tab w:val="clear" w:pos="567"/>
              </w:tabs>
              <w:textAlignment w:val="baseline"/>
              <w:rPr>
                <w:rFonts w:asciiTheme="minorHAnsi" w:hAnsiTheme="minorHAnsi" w:cstheme="minorBidi"/>
                <w:color w:val="5A5A5A"/>
                <w:sz w:val="22"/>
                <w:szCs w:val="22"/>
              </w:rPr>
            </w:pPr>
            <w:r w:rsidRPr="487EE05F">
              <w:rPr>
                <w:rFonts w:asciiTheme="minorHAnsi" w:hAnsiTheme="minorHAnsi" w:cstheme="minorBidi"/>
                <w:color w:val="5A5A5A"/>
                <w:sz w:val="22"/>
                <w:szCs w:val="22"/>
              </w:rPr>
              <w:t>Kunnen alle merken speeltoestellen geleverd worden</w:t>
            </w:r>
            <w:r w:rsidR="1F993B37" w:rsidRPr="487EE05F">
              <w:rPr>
                <w:rFonts w:asciiTheme="minorHAnsi" w:hAnsiTheme="minorHAnsi" w:cstheme="minorBidi"/>
                <w:color w:val="5A5A5A"/>
                <w:sz w:val="22"/>
                <w:szCs w:val="22"/>
              </w:rPr>
              <w:t xml:space="preserve"> door uw onderneming</w:t>
            </w:r>
            <w:r w:rsidRPr="487EE05F">
              <w:rPr>
                <w:rFonts w:asciiTheme="minorHAnsi" w:hAnsiTheme="minorHAnsi" w:cstheme="minorBidi"/>
                <w:color w:val="5A5A5A"/>
                <w:sz w:val="22"/>
                <w:szCs w:val="22"/>
              </w:rPr>
              <w:t>?</w:t>
            </w:r>
          </w:p>
        </w:tc>
        <w:tc>
          <w:tcPr>
            <w:tcW w:w="4618" w:type="dxa"/>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798D93B3" w14:textId="77777777" w:rsidR="008635C7" w:rsidRPr="002D588D" w:rsidRDefault="008635C7" w:rsidP="008635C7">
            <w:pPr>
              <w:shd w:val="clear" w:color="auto" w:fill="FFFFFF"/>
              <w:tabs>
                <w:tab w:val="clear" w:pos="567"/>
              </w:tabs>
              <w:jc w:val="left"/>
              <w:textAlignment w:val="baseline"/>
              <w:rPr>
                <w:rFonts w:asciiTheme="minorHAnsi" w:hAnsiTheme="minorHAnsi" w:cstheme="minorHAnsi"/>
                <w:bCs w:val="0"/>
                <w:color w:val="5A5A5A"/>
                <w:sz w:val="22"/>
                <w:szCs w:val="22"/>
              </w:rPr>
            </w:pPr>
          </w:p>
        </w:tc>
      </w:tr>
      <w:tr w:rsidR="008635C7" w:rsidRPr="008B7CC3" w14:paraId="27E7B1B0" w14:textId="77777777" w:rsidTr="487EE05F">
        <w:trPr>
          <w:trHeight w:val="244"/>
        </w:trPr>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5DB824B2" w14:textId="77777777" w:rsidR="008635C7" w:rsidRPr="00286954" w:rsidRDefault="008635C7" w:rsidP="008635C7">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7C649614" w14:textId="07CA9CFC" w:rsidR="008635C7" w:rsidRDefault="3DFC23A4" w:rsidP="487EE05F">
            <w:pPr>
              <w:tabs>
                <w:tab w:val="clear" w:pos="567"/>
              </w:tabs>
              <w:textAlignment w:val="baseline"/>
              <w:rPr>
                <w:rFonts w:asciiTheme="minorHAnsi" w:hAnsiTheme="minorHAnsi" w:cstheme="minorBidi"/>
                <w:color w:val="5A5A5A"/>
                <w:sz w:val="22"/>
                <w:szCs w:val="22"/>
              </w:rPr>
            </w:pPr>
            <w:r w:rsidRPr="487EE05F">
              <w:rPr>
                <w:rFonts w:asciiTheme="minorHAnsi" w:hAnsiTheme="minorHAnsi" w:cstheme="minorBidi"/>
                <w:color w:val="5A5A5A"/>
                <w:sz w:val="22"/>
                <w:szCs w:val="22"/>
              </w:rPr>
              <w:t>We hebben diverse merken aan speeltoestellen staan.</w:t>
            </w:r>
            <w:r w:rsidR="18B73DCE" w:rsidRPr="487EE05F">
              <w:rPr>
                <w:rFonts w:asciiTheme="minorHAnsi" w:hAnsiTheme="minorHAnsi" w:cstheme="minorBidi"/>
                <w:color w:val="5A5A5A"/>
                <w:sz w:val="22"/>
                <w:szCs w:val="22"/>
              </w:rPr>
              <w:t xml:space="preserve"> Zijn er merken waarvoor u de keuringen / inspecties niet zou kunnen uitvoeren?</w:t>
            </w:r>
          </w:p>
        </w:tc>
        <w:tc>
          <w:tcPr>
            <w:tcW w:w="4618" w:type="dxa"/>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39DE802B" w14:textId="77777777" w:rsidR="008635C7" w:rsidRPr="002D588D" w:rsidRDefault="008635C7" w:rsidP="008635C7">
            <w:pPr>
              <w:shd w:val="clear" w:color="auto" w:fill="FFFFFF"/>
              <w:tabs>
                <w:tab w:val="clear" w:pos="567"/>
              </w:tabs>
              <w:jc w:val="left"/>
              <w:textAlignment w:val="baseline"/>
              <w:rPr>
                <w:rFonts w:asciiTheme="minorHAnsi" w:hAnsiTheme="minorHAnsi" w:cstheme="minorHAnsi"/>
                <w:bCs w:val="0"/>
                <w:color w:val="5A5A5A"/>
                <w:sz w:val="22"/>
                <w:szCs w:val="22"/>
              </w:rPr>
            </w:pPr>
          </w:p>
        </w:tc>
      </w:tr>
      <w:tr w:rsidR="008635C7" w:rsidRPr="008B7CC3" w14:paraId="7475A939" w14:textId="77777777" w:rsidTr="487EE05F">
        <w:trPr>
          <w:trHeight w:val="244"/>
        </w:trPr>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490F5CF8" w14:textId="77777777" w:rsidR="008635C7" w:rsidRPr="00286954" w:rsidRDefault="008635C7" w:rsidP="008635C7">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6D6E7B52" w14:textId="75FD71AD" w:rsidR="008635C7" w:rsidRDefault="008635C7" w:rsidP="008635C7">
            <w:pPr>
              <w:tabs>
                <w:tab w:val="clear" w:pos="567"/>
              </w:tabs>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Welke garantietermijn stelt u op uw speeltoestellen? Geldt deze ook voor speeltoestellen van andere merken?</w:t>
            </w:r>
          </w:p>
        </w:tc>
        <w:tc>
          <w:tcPr>
            <w:tcW w:w="4618" w:type="dxa"/>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427DF03A" w14:textId="77777777" w:rsidR="008635C7" w:rsidRPr="002D588D" w:rsidRDefault="008635C7" w:rsidP="008635C7">
            <w:pPr>
              <w:shd w:val="clear" w:color="auto" w:fill="FFFFFF"/>
              <w:tabs>
                <w:tab w:val="clear" w:pos="567"/>
              </w:tabs>
              <w:jc w:val="left"/>
              <w:textAlignment w:val="baseline"/>
              <w:rPr>
                <w:rFonts w:asciiTheme="minorHAnsi" w:hAnsiTheme="minorHAnsi" w:cstheme="minorHAnsi"/>
                <w:bCs w:val="0"/>
                <w:color w:val="5A5A5A"/>
                <w:sz w:val="22"/>
                <w:szCs w:val="22"/>
              </w:rPr>
            </w:pPr>
          </w:p>
        </w:tc>
      </w:tr>
      <w:tr w:rsidR="00FE74CF" w:rsidRPr="008B7CC3" w14:paraId="34C920B4" w14:textId="77777777" w:rsidTr="487EE05F">
        <w:trPr>
          <w:trHeight w:val="244"/>
        </w:trPr>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58FC87F3" w14:textId="77777777" w:rsidR="00FE74CF" w:rsidRPr="00286954" w:rsidRDefault="00FE74CF" w:rsidP="008635C7">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6AF84FB7" w14:textId="51D52169" w:rsidR="00FE74CF" w:rsidRDefault="553512E9" w:rsidP="487EE05F">
            <w:pPr>
              <w:tabs>
                <w:tab w:val="clear" w:pos="567"/>
              </w:tabs>
              <w:textAlignment w:val="baseline"/>
              <w:rPr>
                <w:rFonts w:asciiTheme="minorHAnsi" w:hAnsiTheme="minorHAnsi" w:cstheme="minorBidi"/>
                <w:color w:val="5A5A5A"/>
                <w:sz w:val="22"/>
                <w:szCs w:val="22"/>
              </w:rPr>
            </w:pPr>
            <w:r w:rsidRPr="487EE05F">
              <w:rPr>
                <w:rFonts w:asciiTheme="minorHAnsi" w:hAnsiTheme="minorHAnsi" w:cstheme="minorBidi"/>
                <w:color w:val="5A5A5A"/>
                <w:sz w:val="22"/>
                <w:szCs w:val="22"/>
              </w:rPr>
              <w:t>Is het gangbaar in de markt om het onderhoud, keuringen en</w:t>
            </w:r>
            <w:r w:rsidR="7777E21A" w:rsidRPr="487EE05F">
              <w:rPr>
                <w:rFonts w:asciiTheme="minorHAnsi" w:hAnsiTheme="minorHAnsi" w:cstheme="minorBidi"/>
                <w:color w:val="5A5A5A"/>
                <w:sz w:val="22"/>
                <w:szCs w:val="22"/>
              </w:rPr>
              <w:t xml:space="preserve"> aanschaf </w:t>
            </w:r>
            <w:r w:rsidRPr="487EE05F">
              <w:rPr>
                <w:rFonts w:asciiTheme="minorHAnsi" w:hAnsiTheme="minorHAnsi" w:cstheme="minorBidi"/>
                <w:color w:val="5A5A5A"/>
                <w:sz w:val="22"/>
                <w:szCs w:val="22"/>
              </w:rPr>
              <w:t>bij één partij onder te brengen?</w:t>
            </w:r>
            <w:r w:rsidR="224B6F6A" w:rsidRPr="487EE05F">
              <w:rPr>
                <w:rFonts w:asciiTheme="minorHAnsi" w:hAnsiTheme="minorHAnsi" w:cstheme="minorBidi"/>
                <w:color w:val="5A5A5A"/>
                <w:sz w:val="22"/>
                <w:szCs w:val="22"/>
              </w:rPr>
              <w:t xml:space="preserve"> Of adviseert u om dit bij verschillende partijen onder te brengen?</w:t>
            </w:r>
          </w:p>
        </w:tc>
        <w:tc>
          <w:tcPr>
            <w:tcW w:w="4618" w:type="dxa"/>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53170289" w14:textId="77777777" w:rsidR="00FE74CF" w:rsidRPr="002D588D" w:rsidRDefault="00FE74CF" w:rsidP="008635C7">
            <w:pPr>
              <w:shd w:val="clear" w:color="auto" w:fill="FFFFFF"/>
              <w:tabs>
                <w:tab w:val="clear" w:pos="567"/>
              </w:tabs>
              <w:jc w:val="left"/>
              <w:textAlignment w:val="baseline"/>
              <w:rPr>
                <w:rFonts w:asciiTheme="minorHAnsi" w:hAnsiTheme="minorHAnsi" w:cstheme="minorHAnsi"/>
                <w:bCs w:val="0"/>
                <w:color w:val="5A5A5A"/>
                <w:sz w:val="22"/>
                <w:szCs w:val="22"/>
              </w:rPr>
            </w:pPr>
          </w:p>
        </w:tc>
      </w:tr>
      <w:tr w:rsidR="008635C7" w:rsidRPr="008B7CC3" w14:paraId="22669736" w14:textId="77777777" w:rsidTr="487EE05F">
        <w:trPr>
          <w:trHeight w:val="244"/>
        </w:trPr>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35090F63" w14:textId="4F1C96AC" w:rsidR="008635C7" w:rsidRPr="00286954" w:rsidRDefault="008635C7" w:rsidP="008635C7">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tcPr>
          <w:p w14:paraId="37A01FA8" w14:textId="334EA53D" w:rsidR="008635C7" w:rsidRPr="002D588D" w:rsidRDefault="00EC4A2E" w:rsidP="008635C7">
            <w:pPr>
              <w:tabs>
                <w:tab w:val="clear" w:pos="567"/>
              </w:tabs>
              <w:textAlignment w:val="baseline"/>
              <w:rPr>
                <w:rFonts w:asciiTheme="minorHAnsi" w:hAnsiTheme="minorHAnsi" w:cstheme="minorHAnsi"/>
                <w:bCs w:val="0"/>
                <w:color w:val="5A5A5A"/>
                <w:sz w:val="22"/>
                <w:szCs w:val="22"/>
              </w:rPr>
            </w:pPr>
            <w:r w:rsidRPr="004A7D4B">
              <w:rPr>
                <w:rFonts w:asciiTheme="minorHAnsi" w:hAnsiTheme="minorHAnsi" w:cstheme="minorHAnsi"/>
                <w:bCs w:val="0"/>
                <w:color w:val="5A5A5A"/>
                <w:sz w:val="22"/>
                <w:szCs w:val="22"/>
              </w:rPr>
              <w:t xml:space="preserve">Wat zijn de voor- en nadelen om aanschaf en </w:t>
            </w:r>
            <w:r>
              <w:rPr>
                <w:rFonts w:asciiTheme="minorHAnsi" w:hAnsiTheme="minorHAnsi" w:cstheme="minorHAnsi"/>
                <w:bCs w:val="0"/>
                <w:color w:val="5A5A5A"/>
                <w:sz w:val="22"/>
                <w:szCs w:val="22"/>
              </w:rPr>
              <w:t>onderhoud</w:t>
            </w:r>
            <w:r w:rsidRPr="004A7D4B">
              <w:rPr>
                <w:rFonts w:asciiTheme="minorHAnsi" w:hAnsiTheme="minorHAnsi" w:cstheme="minorHAnsi"/>
                <w:bCs w:val="0"/>
                <w:color w:val="5A5A5A"/>
                <w:sz w:val="22"/>
                <w:szCs w:val="22"/>
              </w:rPr>
              <w:t xml:space="preserve"> bij dezelfde partij te beleggen? Graag uw antwoord</w:t>
            </w:r>
            <w:r>
              <w:rPr>
                <w:rFonts w:asciiTheme="minorHAnsi" w:hAnsiTheme="minorHAnsi" w:cstheme="minorHAnsi"/>
                <w:bCs w:val="0"/>
                <w:color w:val="5A5A5A"/>
                <w:sz w:val="22"/>
                <w:szCs w:val="22"/>
              </w:rPr>
              <w:t xml:space="preserve"> op vraag 5 verder</w:t>
            </w:r>
            <w:r w:rsidRPr="004A7D4B">
              <w:rPr>
                <w:rFonts w:asciiTheme="minorHAnsi" w:hAnsiTheme="minorHAnsi" w:cstheme="minorHAnsi"/>
                <w:bCs w:val="0"/>
                <w:color w:val="5A5A5A"/>
                <w:sz w:val="22"/>
                <w:szCs w:val="22"/>
              </w:rPr>
              <w:t xml:space="preserve"> toelichten.</w:t>
            </w:r>
          </w:p>
        </w:tc>
        <w:tc>
          <w:tcPr>
            <w:tcW w:w="4618" w:type="dxa"/>
            <w:tcBorders>
              <w:top w:val="single" w:sz="12" w:space="0" w:color="BFBFBF" w:themeColor="background1" w:themeShade="BF"/>
              <w:left w:val="single" w:sz="12" w:space="0" w:color="BFBFBF" w:themeColor="background1" w:themeShade="BF"/>
              <w:right w:val="single" w:sz="12" w:space="0" w:color="BFBFBF" w:themeColor="background1" w:themeShade="BF"/>
            </w:tcBorders>
            <w:shd w:val="clear" w:color="auto" w:fill="auto"/>
            <w:hideMark/>
          </w:tcPr>
          <w:p w14:paraId="14EB4FF1" w14:textId="77777777" w:rsidR="008635C7" w:rsidRPr="002D588D" w:rsidRDefault="008635C7" w:rsidP="008635C7">
            <w:pPr>
              <w:shd w:val="clear" w:color="auto" w:fill="FFFFFF"/>
              <w:tabs>
                <w:tab w:val="clear" w:pos="567"/>
              </w:tabs>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8635C7" w:rsidRPr="002D588D" w14:paraId="425C47E0" w14:textId="77777777" w:rsidTr="487EE05F">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54C3B11B" w14:textId="16CD1389" w:rsidR="008635C7" w:rsidRPr="00286954" w:rsidRDefault="008635C7" w:rsidP="008635C7">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726E4560" w14:textId="1E330551" w:rsidR="008635C7" w:rsidRPr="002D588D" w:rsidRDefault="00EC4A2E" w:rsidP="008635C7">
            <w:pPr>
              <w:tabs>
                <w:tab w:val="clear" w:pos="567"/>
              </w:tabs>
              <w:textAlignment w:val="baseline"/>
              <w:rPr>
                <w:rFonts w:asciiTheme="minorHAnsi" w:hAnsiTheme="minorHAnsi" w:cstheme="minorHAnsi"/>
                <w:bCs w:val="0"/>
                <w:color w:val="5A5A5A"/>
                <w:sz w:val="22"/>
                <w:szCs w:val="22"/>
              </w:rPr>
            </w:pPr>
            <w:r w:rsidRPr="004A7D4B">
              <w:rPr>
                <w:rFonts w:asciiTheme="minorHAnsi" w:hAnsiTheme="minorHAnsi" w:cstheme="minorHAnsi"/>
                <w:bCs w:val="0"/>
                <w:color w:val="5A5A5A"/>
                <w:sz w:val="22"/>
                <w:szCs w:val="22"/>
              </w:rPr>
              <w:t>Wat zijn de voor- en nadelen van het laten uitvoeren van de jaarlijkse keuring door een onafhankelijke partij? Graag uw antwoord toelichten.</w:t>
            </w:r>
          </w:p>
        </w:tc>
        <w:tc>
          <w:tcPr>
            <w:tcW w:w="46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0B687BA6" w14:textId="77777777" w:rsidR="008635C7" w:rsidRPr="002D588D" w:rsidRDefault="008635C7" w:rsidP="008635C7">
            <w:pPr>
              <w:shd w:val="clear" w:color="auto" w:fill="FFFFFF"/>
              <w:tabs>
                <w:tab w:val="clear" w:pos="567"/>
              </w:tabs>
              <w:ind w:left="330"/>
              <w:jc w:val="left"/>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8635C7" w:rsidRPr="002D588D" w14:paraId="2C3E8113" w14:textId="77777777" w:rsidTr="487EE05F">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693E3B88" w14:textId="54733A72" w:rsidR="008635C7" w:rsidRPr="00286954" w:rsidRDefault="008635C7" w:rsidP="008635C7">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137EC479" w14:textId="12D1CAD7" w:rsidR="008635C7" w:rsidRPr="002D588D" w:rsidRDefault="00842B0F" w:rsidP="008635C7">
            <w:pPr>
              <w:tabs>
                <w:tab w:val="clear" w:pos="567"/>
              </w:tabs>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Hoe gaat u om met het keuren van eigen</w:t>
            </w:r>
            <w:r w:rsidR="00014570">
              <w:rPr>
                <w:rFonts w:asciiTheme="minorHAnsi" w:hAnsiTheme="minorHAnsi" w:cstheme="minorHAnsi"/>
                <w:bCs w:val="0"/>
                <w:color w:val="5A5A5A"/>
                <w:sz w:val="22"/>
                <w:szCs w:val="22"/>
              </w:rPr>
              <w:t xml:space="preserve"> speeltoestellen?</w:t>
            </w:r>
          </w:p>
        </w:tc>
        <w:tc>
          <w:tcPr>
            <w:tcW w:w="46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0144174C" w14:textId="77777777" w:rsidR="008635C7" w:rsidRPr="002D588D" w:rsidRDefault="008635C7" w:rsidP="008635C7">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6D298B" w:rsidRPr="002D588D" w14:paraId="386DFBE5" w14:textId="77777777" w:rsidTr="487EE05F">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25189BAE" w14:textId="77777777" w:rsidR="006D298B" w:rsidRPr="00286954" w:rsidRDefault="006D298B" w:rsidP="006D298B">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3C191CA8" w14:textId="37D87F6F" w:rsidR="006D298B" w:rsidRDefault="006D298B" w:rsidP="006D298B">
            <w:pPr>
              <w:tabs>
                <w:tab w:val="clear" w:pos="567"/>
              </w:tabs>
              <w:textAlignment w:val="baseline"/>
              <w:rPr>
                <w:rFonts w:asciiTheme="minorHAnsi" w:hAnsiTheme="minorHAnsi" w:cstheme="minorHAnsi"/>
                <w:bCs w:val="0"/>
                <w:color w:val="5A5A5A"/>
                <w:sz w:val="22"/>
                <w:szCs w:val="22"/>
              </w:rPr>
            </w:pPr>
            <w:r w:rsidRPr="00C2087F">
              <w:rPr>
                <w:rFonts w:asciiTheme="minorHAnsi" w:hAnsiTheme="minorHAnsi" w:cstheme="minorHAnsi"/>
                <w:bCs w:val="0"/>
                <w:color w:val="5A5A5A"/>
                <w:sz w:val="22"/>
                <w:szCs w:val="22"/>
              </w:rPr>
              <w:t xml:space="preserve">Conform welke methode / normering voert u de </w:t>
            </w:r>
            <w:r>
              <w:rPr>
                <w:rFonts w:asciiTheme="minorHAnsi" w:hAnsiTheme="minorHAnsi" w:cstheme="minorHAnsi"/>
                <w:bCs w:val="0"/>
                <w:color w:val="5A5A5A"/>
                <w:sz w:val="22"/>
                <w:szCs w:val="22"/>
              </w:rPr>
              <w:t xml:space="preserve">keuring </w:t>
            </w:r>
            <w:r w:rsidRPr="00C2087F">
              <w:rPr>
                <w:rFonts w:asciiTheme="minorHAnsi" w:hAnsiTheme="minorHAnsi" w:cstheme="minorHAnsi"/>
                <w:bCs w:val="0"/>
                <w:color w:val="5A5A5A"/>
                <w:sz w:val="22"/>
                <w:szCs w:val="22"/>
              </w:rPr>
              <w:t>uit?</w:t>
            </w:r>
          </w:p>
        </w:tc>
        <w:tc>
          <w:tcPr>
            <w:tcW w:w="46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2A6D2695" w14:textId="77777777" w:rsidR="006D298B" w:rsidRPr="002D588D" w:rsidRDefault="006D298B" w:rsidP="006D298B">
            <w:pPr>
              <w:tabs>
                <w:tab w:val="clear" w:pos="567"/>
              </w:tabs>
              <w:ind w:left="45"/>
              <w:textAlignment w:val="baseline"/>
              <w:rPr>
                <w:rFonts w:asciiTheme="minorHAnsi" w:hAnsiTheme="minorHAnsi" w:cstheme="minorHAnsi"/>
                <w:bCs w:val="0"/>
                <w:color w:val="5A5A5A"/>
                <w:sz w:val="22"/>
                <w:szCs w:val="22"/>
              </w:rPr>
            </w:pPr>
          </w:p>
        </w:tc>
      </w:tr>
      <w:tr w:rsidR="006D298B" w:rsidRPr="002D588D" w14:paraId="54A7B3D3" w14:textId="77777777" w:rsidTr="487EE05F">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26DEF4CD" w14:textId="77777777" w:rsidR="006D298B" w:rsidRPr="00286954" w:rsidRDefault="006D298B" w:rsidP="006D298B">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526216B1" w14:textId="079D9E0B" w:rsidR="006D298B" w:rsidRDefault="006D298B" w:rsidP="006D298B">
            <w:pPr>
              <w:tabs>
                <w:tab w:val="clear" w:pos="567"/>
              </w:tabs>
              <w:textAlignment w:val="baseline"/>
              <w:rPr>
                <w:rFonts w:asciiTheme="minorHAnsi" w:hAnsiTheme="minorHAnsi" w:cstheme="minorHAnsi"/>
                <w:bCs w:val="0"/>
                <w:color w:val="5A5A5A"/>
                <w:sz w:val="22"/>
                <w:szCs w:val="22"/>
              </w:rPr>
            </w:pPr>
            <w:r w:rsidRPr="00C2087F">
              <w:rPr>
                <w:rFonts w:asciiTheme="minorHAnsi" w:hAnsiTheme="minorHAnsi" w:cstheme="minorHAnsi"/>
                <w:bCs w:val="0"/>
                <w:color w:val="5A5A5A"/>
                <w:sz w:val="22"/>
                <w:szCs w:val="22"/>
              </w:rPr>
              <w:t xml:space="preserve">Zijn er meerdere </w:t>
            </w:r>
            <w:r>
              <w:rPr>
                <w:rFonts w:asciiTheme="minorHAnsi" w:hAnsiTheme="minorHAnsi" w:cstheme="minorHAnsi"/>
                <w:bCs w:val="0"/>
                <w:color w:val="5A5A5A"/>
                <w:sz w:val="22"/>
                <w:szCs w:val="22"/>
              </w:rPr>
              <w:t>keuringsmethode</w:t>
            </w:r>
            <w:r w:rsidRPr="00C2087F">
              <w:rPr>
                <w:rFonts w:asciiTheme="minorHAnsi" w:hAnsiTheme="minorHAnsi" w:cstheme="minorHAnsi"/>
                <w:bCs w:val="0"/>
                <w:color w:val="5A5A5A"/>
                <w:sz w:val="22"/>
                <w:szCs w:val="22"/>
              </w:rPr>
              <w:t xml:space="preserve"> gangbaar in de markt?</w:t>
            </w:r>
            <w:r>
              <w:rPr>
                <w:rFonts w:asciiTheme="minorHAnsi" w:hAnsiTheme="minorHAnsi" w:cstheme="minorHAnsi"/>
                <w:bCs w:val="0"/>
                <w:color w:val="5A5A5A"/>
                <w:sz w:val="22"/>
                <w:szCs w:val="22"/>
              </w:rPr>
              <w:t xml:space="preserve"> </w:t>
            </w:r>
            <w:r w:rsidRPr="00C2087F">
              <w:rPr>
                <w:rFonts w:asciiTheme="minorHAnsi" w:hAnsiTheme="minorHAnsi" w:cstheme="minorHAnsi"/>
                <w:bCs w:val="0"/>
                <w:color w:val="5A5A5A"/>
                <w:sz w:val="22"/>
                <w:szCs w:val="22"/>
              </w:rPr>
              <w:t>Zo ja, wat zijn de verschillen?</w:t>
            </w:r>
          </w:p>
        </w:tc>
        <w:tc>
          <w:tcPr>
            <w:tcW w:w="46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180D6350" w14:textId="77777777" w:rsidR="006D298B" w:rsidRPr="002D588D" w:rsidRDefault="006D298B" w:rsidP="006D298B">
            <w:pPr>
              <w:tabs>
                <w:tab w:val="clear" w:pos="567"/>
              </w:tabs>
              <w:ind w:left="45"/>
              <w:textAlignment w:val="baseline"/>
              <w:rPr>
                <w:rFonts w:asciiTheme="minorHAnsi" w:hAnsiTheme="minorHAnsi" w:cstheme="minorHAnsi"/>
                <w:bCs w:val="0"/>
                <w:color w:val="5A5A5A"/>
                <w:sz w:val="22"/>
                <w:szCs w:val="22"/>
              </w:rPr>
            </w:pPr>
          </w:p>
        </w:tc>
      </w:tr>
      <w:tr w:rsidR="0093706E" w:rsidRPr="002D588D" w14:paraId="61644A9F" w14:textId="77777777" w:rsidTr="487EE05F">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2DBE77D9" w14:textId="77777777" w:rsidR="0093706E" w:rsidRPr="00286954" w:rsidRDefault="0093706E" w:rsidP="006D298B">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7F087A59" w14:textId="68DA9117" w:rsidR="0093706E" w:rsidRPr="00C2087F" w:rsidRDefault="0093706E" w:rsidP="006D298B">
            <w:pPr>
              <w:tabs>
                <w:tab w:val="clear" w:pos="567"/>
              </w:tabs>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Hoe gaat u om met de eis vanuit de WAS dat er altijd een type plaatje op een speeltoestel moet zitten? Het gebeurt nu regelmatig dat er speeltoestellen afgekeurd worden omdat ze een type plaatje missen.</w:t>
            </w:r>
          </w:p>
        </w:tc>
        <w:tc>
          <w:tcPr>
            <w:tcW w:w="46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034AA338" w14:textId="77777777" w:rsidR="0093706E" w:rsidRPr="002D588D" w:rsidRDefault="0093706E" w:rsidP="006D298B">
            <w:pPr>
              <w:tabs>
                <w:tab w:val="clear" w:pos="567"/>
              </w:tabs>
              <w:ind w:left="45"/>
              <w:textAlignment w:val="baseline"/>
              <w:rPr>
                <w:rFonts w:asciiTheme="minorHAnsi" w:hAnsiTheme="minorHAnsi" w:cstheme="minorHAnsi"/>
                <w:bCs w:val="0"/>
                <w:color w:val="5A5A5A"/>
                <w:sz w:val="22"/>
                <w:szCs w:val="22"/>
              </w:rPr>
            </w:pPr>
          </w:p>
        </w:tc>
      </w:tr>
      <w:tr w:rsidR="006D298B" w:rsidRPr="002D588D" w14:paraId="024661CE" w14:textId="77777777" w:rsidTr="487EE05F">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4E7A5503" w14:textId="77777777" w:rsidR="006D298B" w:rsidRPr="00286954" w:rsidRDefault="006D298B" w:rsidP="006D298B">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1A0B8C87" w14:textId="35179172" w:rsidR="00817E15" w:rsidRDefault="00817E15" w:rsidP="006D298B">
            <w:pPr>
              <w:tabs>
                <w:tab w:val="clear" w:pos="567"/>
              </w:tabs>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Binnen Kentalis zijn er 2 type speeltoestellen:</w:t>
            </w:r>
          </w:p>
          <w:p w14:paraId="6D7FF898" w14:textId="77777777" w:rsidR="00874406" w:rsidRDefault="006D298B" w:rsidP="006D298B">
            <w:pPr>
              <w:tabs>
                <w:tab w:val="clear" w:pos="567"/>
              </w:tabs>
              <w:textAlignment w:val="baseline"/>
              <w:rPr>
                <w:rFonts w:asciiTheme="minorHAnsi" w:hAnsiTheme="minorHAnsi" w:cstheme="minorHAnsi"/>
                <w:bCs w:val="0"/>
                <w:color w:val="5A5A5A"/>
                <w:sz w:val="22"/>
                <w:szCs w:val="22"/>
              </w:rPr>
            </w:pPr>
            <w:r w:rsidRPr="004A7D4B">
              <w:rPr>
                <w:rFonts w:asciiTheme="minorHAnsi" w:hAnsiTheme="minorHAnsi" w:cstheme="minorHAnsi"/>
                <w:bCs w:val="0"/>
                <w:color w:val="5A5A5A"/>
                <w:sz w:val="22"/>
                <w:szCs w:val="22"/>
              </w:rPr>
              <w:t>(semi)openbare speeltoestellen en therapeutische speeltoestellen</w:t>
            </w:r>
          </w:p>
          <w:p w14:paraId="3F32C6D8" w14:textId="77777777" w:rsidR="00874406" w:rsidRDefault="00874406" w:rsidP="006D298B">
            <w:pPr>
              <w:tabs>
                <w:tab w:val="clear" w:pos="567"/>
              </w:tabs>
              <w:textAlignment w:val="baseline"/>
              <w:rPr>
                <w:rFonts w:asciiTheme="minorHAnsi" w:hAnsiTheme="minorHAnsi" w:cstheme="minorHAnsi"/>
                <w:bCs w:val="0"/>
                <w:color w:val="5A5A5A"/>
                <w:sz w:val="22"/>
                <w:szCs w:val="22"/>
              </w:rPr>
            </w:pPr>
          </w:p>
          <w:p w14:paraId="461C4322" w14:textId="6F1C5661" w:rsidR="006D298B" w:rsidRPr="00B0209E" w:rsidRDefault="00874406" w:rsidP="006D298B">
            <w:pPr>
              <w:tabs>
                <w:tab w:val="clear" w:pos="567"/>
              </w:tabs>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Hoe gaat u om met het verschil in keuringen en welke regels er gelden?</w:t>
            </w:r>
          </w:p>
        </w:tc>
        <w:tc>
          <w:tcPr>
            <w:tcW w:w="46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45485089" w14:textId="77777777" w:rsidR="006D298B" w:rsidRPr="002D588D" w:rsidRDefault="006D298B" w:rsidP="006D298B">
            <w:pPr>
              <w:tabs>
                <w:tab w:val="clear" w:pos="567"/>
              </w:tabs>
              <w:ind w:left="45"/>
              <w:textAlignment w:val="baseline"/>
              <w:rPr>
                <w:rFonts w:asciiTheme="minorHAnsi" w:hAnsiTheme="minorHAnsi" w:cstheme="minorHAnsi"/>
                <w:bCs w:val="0"/>
                <w:color w:val="5A5A5A"/>
                <w:sz w:val="22"/>
                <w:szCs w:val="22"/>
              </w:rPr>
            </w:pPr>
          </w:p>
        </w:tc>
      </w:tr>
      <w:tr w:rsidR="487EE05F" w14:paraId="12D37D7A" w14:textId="77777777" w:rsidTr="487EE05F">
        <w:trPr>
          <w:trHeight w:val="300"/>
        </w:trPr>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1AE49038" w14:textId="0482FF1A" w:rsidR="487EE05F" w:rsidRPr="00684BBF" w:rsidRDefault="487EE05F" w:rsidP="00684BBF">
            <w:pPr>
              <w:pStyle w:val="ListParagraph"/>
              <w:numPr>
                <w:ilvl w:val="0"/>
                <w:numId w:val="30"/>
              </w:numPr>
              <w:rPr>
                <w:rFonts w:asciiTheme="minorHAnsi" w:hAnsiTheme="minorHAnsi" w:cstheme="minorBidi"/>
                <w:color w:val="5A5A5A"/>
                <w:sz w:val="22"/>
                <w:szCs w:val="22"/>
              </w:rPr>
            </w:pPr>
          </w:p>
        </w:tc>
        <w:tc>
          <w:tcPr>
            <w:tcW w:w="35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577FE3FB" w14:textId="0DD7571F" w:rsidR="78831EF1" w:rsidRDefault="78831EF1" w:rsidP="487EE05F">
            <w:pPr>
              <w:rPr>
                <w:rFonts w:asciiTheme="minorHAnsi" w:hAnsiTheme="minorHAnsi" w:cstheme="minorBidi"/>
                <w:color w:val="5A5A5A"/>
                <w:sz w:val="22"/>
                <w:szCs w:val="22"/>
              </w:rPr>
            </w:pPr>
            <w:r w:rsidRPr="487EE05F">
              <w:rPr>
                <w:rFonts w:asciiTheme="minorHAnsi" w:hAnsiTheme="minorHAnsi" w:cstheme="minorBidi"/>
                <w:color w:val="5A5A5A"/>
                <w:sz w:val="22"/>
                <w:szCs w:val="22"/>
              </w:rPr>
              <w:t>Hoe gaat u om met speeltoestellen die worden gebruikt voor therapeutische doeleinden in het kader van de MDR?</w:t>
            </w:r>
          </w:p>
        </w:tc>
        <w:tc>
          <w:tcPr>
            <w:tcW w:w="46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0D3035BE" w14:textId="378B727B" w:rsidR="487EE05F" w:rsidRDefault="487EE05F" w:rsidP="487EE05F">
            <w:pPr>
              <w:rPr>
                <w:rFonts w:asciiTheme="minorHAnsi" w:hAnsiTheme="minorHAnsi" w:cstheme="minorBidi"/>
                <w:color w:val="5A5A5A"/>
                <w:sz w:val="22"/>
                <w:szCs w:val="22"/>
              </w:rPr>
            </w:pPr>
          </w:p>
        </w:tc>
      </w:tr>
      <w:tr w:rsidR="006D298B" w:rsidRPr="002D588D" w14:paraId="00E6A3E9" w14:textId="77777777" w:rsidTr="487EE05F">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0F162BBB" w14:textId="77777777" w:rsidR="006D298B" w:rsidRPr="00286954" w:rsidRDefault="006D298B" w:rsidP="006D298B">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60985077" w14:textId="6AD4EF48" w:rsidR="006D298B" w:rsidRPr="00B0209E" w:rsidRDefault="006D298B" w:rsidP="006D298B">
            <w:pPr>
              <w:tabs>
                <w:tab w:val="clear" w:pos="567"/>
              </w:tabs>
              <w:textAlignment w:val="baseline"/>
              <w:rPr>
                <w:rFonts w:asciiTheme="minorHAnsi" w:hAnsiTheme="minorHAnsi" w:cstheme="minorHAnsi"/>
                <w:bCs w:val="0"/>
                <w:color w:val="5A5A5A"/>
                <w:sz w:val="22"/>
                <w:szCs w:val="22"/>
              </w:rPr>
            </w:pPr>
            <w:r w:rsidRPr="00B0209E">
              <w:rPr>
                <w:rFonts w:asciiTheme="minorHAnsi" w:hAnsiTheme="minorHAnsi" w:cstheme="minorHAnsi"/>
                <w:bCs w:val="0"/>
                <w:color w:val="5A5A5A"/>
                <w:sz w:val="22"/>
                <w:szCs w:val="22"/>
              </w:rPr>
              <w:t>Kentalis wenst inzicht in, en grip op</w:t>
            </w:r>
            <w:r w:rsidR="00C765E2">
              <w:rPr>
                <w:rFonts w:asciiTheme="minorHAnsi" w:hAnsiTheme="minorHAnsi" w:cstheme="minorHAnsi"/>
                <w:bCs w:val="0"/>
                <w:color w:val="5A5A5A"/>
                <w:sz w:val="22"/>
                <w:szCs w:val="22"/>
              </w:rPr>
              <w:t xml:space="preserve">, op al haar speeltoestellen te hebben en wenst daarbij ook </w:t>
            </w:r>
            <w:r w:rsidRPr="00B0209E">
              <w:rPr>
                <w:rFonts w:asciiTheme="minorHAnsi" w:hAnsiTheme="minorHAnsi" w:cstheme="minorHAnsi"/>
                <w:bCs w:val="0"/>
                <w:color w:val="5A5A5A"/>
                <w:sz w:val="22"/>
                <w:szCs w:val="22"/>
              </w:rPr>
              <w:t>aantoonbaar te voldoen aan haar verplichtingen op het gebied van kwaliteit en veiligheid. Door middel van welke (digitale) tool / beheersysteem kunt u hierin voorzien en geef een korte toelichting op het gebruik ervan.</w:t>
            </w:r>
          </w:p>
        </w:tc>
        <w:tc>
          <w:tcPr>
            <w:tcW w:w="46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4E53D386" w14:textId="77777777" w:rsidR="006D298B" w:rsidRPr="002D588D" w:rsidRDefault="006D298B" w:rsidP="006D298B">
            <w:pPr>
              <w:tabs>
                <w:tab w:val="clear" w:pos="567"/>
              </w:tabs>
              <w:ind w:left="45"/>
              <w:textAlignment w:val="baseline"/>
              <w:rPr>
                <w:rFonts w:asciiTheme="minorHAnsi" w:hAnsiTheme="minorHAnsi" w:cstheme="minorHAnsi"/>
                <w:bCs w:val="0"/>
                <w:color w:val="5A5A5A"/>
                <w:sz w:val="22"/>
                <w:szCs w:val="22"/>
              </w:rPr>
            </w:pPr>
          </w:p>
        </w:tc>
      </w:tr>
      <w:tr w:rsidR="006D298B" w:rsidRPr="002D588D" w14:paraId="631EAC04" w14:textId="77777777" w:rsidTr="487EE05F">
        <w:tc>
          <w:tcPr>
            <w:tcW w:w="9043"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5757ECA7" w14:textId="71B9EA76" w:rsidR="006D298B" w:rsidRPr="005F17B7" w:rsidRDefault="006D298B" w:rsidP="006D298B">
            <w:pPr>
              <w:tabs>
                <w:tab w:val="clear" w:pos="567"/>
              </w:tabs>
              <w:jc w:val="left"/>
              <w:textAlignment w:val="baseline"/>
              <w:rPr>
                <w:rFonts w:asciiTheme="minorHAnsi" w:hAnsiTheme="minorHAnsi" w:cstheme="minorHAnsi"/>
                <w:b/>
                <w:color w:val="5A5A5A"/>
                <w:sz w:val="22"/>
                <w:szCs w:val="22"/>
              </w:rPr>
            </w:pPr>
            <w:r>
              <w:rPr>
                <w:rFonts w:asciiTheme="minorHAnsi" w:hAnsiTheme="minorHAnsi" w:cstheme="minorHAnsi"/>
                <w:b/>
                <w:color w:val="5A5A5A"/>
                <w:sz w:val="22"/>
                <w:szCs w:val="22"/>
              </w:rPr>
              <w:t>Doelgroep</w:t>
            </w:r>
          </w:p>
        </w:tc>
      </w:tr>
      <w:tr w:rsidR="006D298B" w:rsidRPr="002D588D" w14:paraId="09DB5C7C" w14:textId="77777777" w:rsidTr="487EE05F">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74EA6DCC" w14:textId="10415C02" w:rsidR="006D298B" w:rsidRPr="008737B0" w:rsidRDefault="006D298B" w:rsidP="006D298B">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608323C8" w14:textId="6F4CCFC0" w:rsidR="006D298B" w:rsidRPr="002D588D" w:rsidRDefault="006D298B" w:rsidP="006D298B">
            <w:pPr>
              <w:tabs>
                <w:tab w:val="clear" w:pos="567"/>
              </w:tabs>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In hoeverre bent u bekend met de doelgroepen van Kentalis? In welke mate ben u in staat om van toegevoegde waarde te zijn voor deze speciale doelgroepen op het gebied van sporten en bewegen. Graag uw antwoord toelichten.</w:t>
            </w:r>
          </w:p>
        </w:tc>
        <w:tc>
          <w:tcPr>
            <w:tcW w:w="46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22008AD9" w14:textId="77777777" w:rsidR="006D298B" w:rsidRPr="002D588D" w:rsidRDefault="006D298B" w:rsidP="006D298B">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6D298B" w:rsidRPr="002D588D" w14:paraId="727D8FE8" w14:textId="77777777" w:rsidTr="487EE05F">
        <w:tc>
          <w:tcPr>
            <w:tcW w:w="9043" w:type="dxa"/>
            <w:gridSpan w:val="3"/>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025ADA83" w14:textId="2B7C50B2" w:rsidR="006D298B" w:rsidRPr="00A73A50" w:rsidRDefault="006D298B" w:rsidP="006D298B">
            <w:pPr>
              <w:tabs>
                <w:tab w:val="clear" w:pos="567"/>
              </w:tabs>
              <w:ind w:left="45"/>
              <w:textAlignment w:val="baseline"/>
              <w:rPr>
                <w:rFonts w:asciiTheme="minorHAnsi" w:hAnsiTheme="minorHAnsi" w:cstheme="minorHAnsi"/>
                <w:b/>
                <w:color w:val="5A5A5A"/>
                <w:sz w:val="22"/>
                <w:szCs w:val="22"/>
              </w:rPr>
            </w:pPr>
            <w:r>
              <w:rPr>
                <w:rFonts w:asciiTheme="minorHAnsi" w:hAnsiTheme="minorHAnsi" w:cstheme="minorHAnsi"/>
                <w:b/>
                <w:color w:val="5A5A5A"/>
                <w:sz w:val="22"/>
                <w:szCs w:val="22"/>
              </w:rPr>
              <w:t>Aanbesteding</w:t>
            </w:r>
          </w:p>
        </w:tc>
      </w:tr>
      <w:tr w:rsidR="006D298B" w:rsidRPr="002D588D" w14:paraId="075737F9" w14:textId="77777777" w:rsidTr="487EE05F">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3F77B69F" w14:textId="16C57BC5" w:rsidR="006D298B" w:rsidRPr="008737B0" w:rsidRDefault="006D298B" w:rsidP="006D298B">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6EA5C6BA" w14:textId="138826AB" w:rsidR="006D298B" w:rsidRPr="002D588D" w:rsidRDefault="006D298B" w:rsidP="006D298B">
            <w:pPr>
              <w:tabs>
                <w:tab w:val="clear" w:pos="567"/>
              </w:tabs>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Welke informatie heeft u van Kentalis nodig om een goede inschrijving te kunnen indienen?</w:t>
            </w:r>
          </w:p>
        </w:tc>
        <w:tc>
          <w:tcPr>
            <w:tcW w:w="46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68C5CD05" w14:textId="77777777" w:rsidR="006D298B" w:rsidRPr="002D588D" w:rsidRDefault="006D298B" w:rsidP="006D298B">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6D298B" w:rsidRPr="002D588D" w14:paraId="74CF179C" w14:textId="77777777" w:rsidTr="487EE05F">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380B084D" w14:textId="1F1F5F1C" w:rsidR="006D298B" w:rsidRPr="008737B0" w:rsidRDefault="006D298B" w:rsidP="006D298B">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1A4A3855" w14:textId="61C3A099" w:rsidR="006D298B" w:rsidRPr="002D588D" w:rsidRDefault="006D298B" w:rsidP="006D298B">
            <w:pPr>
              <w:tabs>
                <w:tab w:val="clear" w:pos="567"/>
              </w:tabs>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Wat adviseert u Kentalis over de eisen die in de aanbesteding worden opgenomen?</w:t>
            </w:r>
          </w:p>
        </w:tc>
        <w:tc>
          <w:tcPr>
            <w:tcW w:w="46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2C5FDDDC" w14:textId="77777777" w:rsidR="006D298B" w:rsidRPr="002D588D" w:rsidRDefault="006D298B" w:rsidP="006D298B">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6D298B" w:rsidRPr="002D588D" w14:paraId="3CAA4766" w14:textId="77777777" w:rsidTr="487EE05F">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tcPr>
          <w:p w14:paraId="47C9C1F1" w14:textId="119064FB" w:rsidR="006D298B" w:rsidRPr="008737B0" w:rsidRDefault="006D298B" w:rsidP="006D298B">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7264EA00" w14:textId="77777777" w:rsidR="006D298B" w:rsidRPr="005B6E18" w:rsidRDefault="006D298B" w:rsidP="006D298B">
            <w:pPr>
              <w:tabs>
                <w:tab w:val="clear" w:pos="567"/>
              </w:tabs>
              <w:textAlignment w:val="baseline"/>
              <w:rPr>
                <w:rFonts w:asciiTheme="minorHAnsi" w:hAnsiTheme="minorHAnsi" w:cstheme="minorHAnsi"/>
                <w:bCs w:val="0"/>
                <w:color w:val="5A5A5A"/>
                <w:sz w:val="22"/>
                <w:szCs w:val="22"/>
              </w:rPr>
            </w:pPr>
            <w:r w:rsidRPr="005B6E18">
              <w:rPr>
                <w:rFonts w:asciiTheme="minorHAnsi" w:hAnsiTheme="minorHAnsi" w:cstheme="minorHAnsi"/>
                <w:bCs w:val="0"/>
                <w:color w:val="5A5A5A"/>
                <w:sz w:val="22"/>
                <w:szCs w:val="22"/>
              </w:rPr>
              <w:t xml:space="preserve">Wat ziet u als de belangrijkste gunningscriteria of doorslaggevende factoren zodat de opdracht gegund </w:t>
            </w:r>
          </w:p>
          <w:p w14:paraId="22222793" w14:textId="2471F1CC" w:rsidR="006D298B" w:rsidRPr="002D588D" w:rsidRDefault="006D298B" w:rsidP="006D298B">
            <w:pPr>
              <w:tabs>
                <w:tab w:val="clear" w:pos="567"/>
              </w:tabs>
              <w:textAlignment w:val="baseline"/>
              <w:rPr>
                <w:rFonts w:asciiTheme="minorHAnsi" w:hAnsiTheme="minorHAnsi" w:cstheme="minorHAnsi"/>
                <w:bCs w:val="0"/>
                <w:color w:val="5A5A5A"/>
                <w:sz w:val="22"/>
                <w:szCs w:val="22"/>
              </w:rPr>
            </w:pPr>
            <w:r w:rsidRPr="005B6E18">
              <w:rPr>
                <w:rFonts w:asciiTheme="minorHAnsi" w:hAnsiTheme="minorHAnsi" w:cstheme="minorHAnsi"/>
                <w:bCs w:val="0"/>
                <w:color w:val="5A5A5A"/>
                <w:sz w:val="22"/>
                <w:szCs w:val="22"/>
              </w:rPr>
              <w:t>wordt aan de meest geschikte partij voor deze opdracht</w:t>
            </w:r>
            <w:r>
              <w:rPr>
                <w:rFonts w:asciiTheme="minorHAnsi" w:hAnsiTheme="minorHAnsi" w:cstheme="minorHAnsi"/>
                <w:bCs w:val="0"/>
                <w:color w:val="5A5A5A"/>
                <w:sz w:val="22"/>
                <w:szCs w:val="22"/>
              </w:rPr>
              <w:t>?</w:t>
            </w:r>
          </w:p>
        </w:tc>
        <w:tc>
          <w:tcPr>
            <w:tcW w:w="46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1354F0E5" w14:textId="77777777" w:rsidR="006D298B" w:rsidRPr="002D588D" w:rsidRDefault="006D298B" w:rsidP="006D298B">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6D298B" w:rsidRPr="002D588D" w14:paraId="0E6F4D80" w14:textId="77777777" w:rsidTr="487EE05F">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6B81F576" w14:textId="2375D8F7" w:rsidR="006D298B" w:rsidRPr="008737B0" w:rsidRDefault="006D298B" w:rsidP="006D298B">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23FEEC58" w14:textId="61B432B0" w:rsidR="006D298B" w:rsidRDefault="006D298B" w:rsidP="006D298B">
            <w:pPr>
              <w:tabs>
                <w:tab w:val="clear" w:pos="567"/>
              </w:tabs>
              <w:textAlignment w:val="baseline"/>
              <w:rPr>
                <w:rFonts w:asciiTheme="minorHAnsi" w:hAnsiTheme="minorHAnsi" w:cstheme="minorHAnsi"/>
                <w:bCs w:val="0"/>
                <w:color w:val="5A5A5A"/>
                <w:sz w:val="22"/>
                <w:szCs w:val="22"/>
              </w:rPr>
            </w:pPr>
            <w:r>
              <w:rPr>
                <w:rFonts w:asciiTheme="minorHAnsi" w:hAnsiTheme="minorHAnsi" w:cstheme="minorHAnsi"/>
                <w:bCs w:val="0"/>
                <w:color w:val="5A5A5A"/>
                <w:sz w:val="22"/>
                <w:szCs w:val="22"/>
              </w:rPr>
              <w:t>a) Op welke wijze kan de prijs voor de scope van deze aanbesteding volgens u het beste worden uitgevraagd? Wat is uw advies hierin voor Kentalis?</w:t>
            </w:r>
          </w:p>
          <w:p w14:paraId="73B28ECC" w14:textId="0FBB12BF" w:rsidR="006D298B" w:rsidRPr="002F735E" w:rsidRDefault="039BBE8A" w:rsidP="487EE05F">
            <w:pPr>
              <w:tabs>
                <w:tab w:val="clear" w:pos="567"/>
              </w:tabs>
              <w:textAlignment w:val="baseline"/>
              <w:rPr>
                <w:rFonts w:asciiTheme="minorHAnsi" w:hAnsiTheme="minorHAnsi" w:cstheme="minorBidi"/>
                <w:color w:val="5A5A5A"/>
                <w:sz w:val="22"/>
                <w:szCs w:val="22"/>
              </w:rPr>
            </w:pPr>
            <w:r w:rsidRPr="487EE05F">
              <w:rPr>
                <w:rFonts w:asciiTheme="minorHAnsi" w:hAnsiTheme="minorHAnsi" w:cstheme="minorBidi"/>
                <w:color w:val="5A5A5A"/>
                <w:sz w:val="22"/>
                <w:szCs w:val="22"/>
              </w:rPr>
              <w:t xml:space="preserve">b) Welke vorm van indexatie is voor deze opdracht volgens </w:t>
            </w:r>
            <w:r w:rsidR="260004CA" w:rsidRPr="487EE05F">
              <w:rPr>
                <w:rFonts w:asciiTheme="minorHAnsi" w:hAnsiTheme="minorHAnsi" w:cstheme="minorBidi"/>
                <w:color w:val="5A5A5A"/>
                <w:sz w:val="22"/>
                <w:szCs w:val="22"/>
              </w:rPr>
              <w:t>u</w:t>
            </w:r>
            <w:r w:rsidRPr="487EE05F">
              <w:rPr>
                <w:rFonts w:asciiTheme="minorHAnsi" w:hAnsiTheme="minorHAnsi" w:cstheme="minorBidi"/>
                <w:color w:val="5A5A5A"/>
                <w:sz w:val="22"/>
                <w:szCs w:val="22"/>
              </w:rPr>
              <w:t xml:space="preserve"> het meest geschikt?</w:t>
            </w:r>
          </w:p>
        </w:tc>
        <w:tc>
          <w:tcPr>
            <w:tcW w:w="46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241D2DB5" w14:textId="77777777" w:rsidR="006D298B" w:rsidRPr="002D588D" w:rsidRDefault="006D298B" w:rsidP="006D298B">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r w:rsidR="006D298B" w:rsidRPr="002D588D" w14:paraId="4FB8AFB3" w14:textId="77777777" w:rsidTr="487EE05F">
        <w:tc>
          <w:tcPr>
            <w:tcW w:w="905"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D9D9D9" w:themeFill="background1" w:themeFillShade="D9"/>
            <w:hideMark/>
          </w:tcPr>
          <w:p w14:paraId="5EFCEBAF" w14:textId="5436D49B" w:rsidR="006D298B" w:rsidRPr="008737B0" w:rsidRDefault="006D298B" w:rsidP="006D298B">
            <w:pPr>
              <w:pStyle w:val="ListParagraph"/>
              <w:numPr>
                <w:ilvl w:val="0"/>
                <w:numId w:val="30"/>
              </w:numPr>
              <w:tabs>
                <w:tab w:val="clear" w:pos="567"/>
              </w:tabs>
              <w:textAlignment w:val="baseline"/>
              <w:rPr>
                <w:rFonts w:asciiTheme="minorHAnsi" w:hAnsiTheme="minorHAnsi" w:cstheme="minorHAnsi"/>
                <w:bCs w:val="0"/>
                <w:color w:val="5A5A5A"/>
                <w:sz w:val="22"/>
                <w:szCs w:val="22"/>
              </w:rPr>
            </w:pPr>
          </w:p>
        </w:tc>
        <w:tc>
          <w:tcPr>
            <w:tcW w:w="3520"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2CAE81CA" w14:textId="77777777" w:rsidR="006D298B" w:rsidRPr="00F94E5D" w:rsidRDefault="006D298B" w:rsidP="006D298B">
            <w:pPr>
              <w:tabs>
                <w:tab w:val="clear" w:pos="567"/>
              </w:tabs>
              <w:textAlignment w:val="baseline"/>
              <w:rPr>
                <w:rFonts w:asciiTheme="minorHAnsi" w:hAnsiTheme="minorHAnsi" w:cstheme="minorHAnsi"/>
                <w:bCs w:val="0"/>
                <w:color w:val="5A5A5A"/>
                <w:sz w:val="22"/>
                <w:szCs w:val="22"/>
              </w:rPr>
            </w:pPr>
            <w:r w:rsidRPr="00F94E5D">
              <w:rPr>
                <w:rFonts w:asciiTheme="minorHAnsi" w:hAnsiTheme="minorHAnsi" w:cstheme="minorHAnsi"/>
                <w:bCs w:val="0"/>
                <w:color w:val="5A5A5A"/>
                <w:sz w:val="22"/>
                <w:szCs w:val="22"/>
              </w:rPr>
              <w:t>a) Hoe zou u de markt waarin u werkzaam bent</w:t>
            </w:r>
          </w:p>
          <w:p w14:paraId="3DB5E6A5" w14:textId="77777777" w:rsidR="006D298B" w:rsidRPr="00F94E5D" w:rsidRDefault="006D298B" w:rsidP="006D298B">
            <w:pPr>
              <w:tabs>
                <w:tab w:val="clear" w:pos="567"/>
              </w:tabs>
              <w:textAlignment w:val="baseline"/>
              <w:rPr>
                <w:rFonts w:asciiTheme="minorHAnsi" w:hAnsiTheme="minorHAnsi" w:cstheme="minorHAnsi"/>
                <w:bCs w:val="0"/>
                <w:color w:val="5A5A5A"/>
                <w:sz w:val="22"/>
                <w:szCs w:val="22"/>
              </w:rPr>
            </w:pPr>
            <w:r w:rsidRPr="00F94E5D">
              <w:rPr>
                <w:rFonts w:asciiTheme="minorHAnsi" w:hAnsiTheme="minorHAnsi" w:cstheme="minorHAnsi"/>
                <w:bCs w:val="0"/>
                <w:color w:val="5A5A5A"/>
                <w:sz w:val="22"/>
                <w:szCs w:val="22"/>
              </w:rPr>
              <w:t>omschrijven?</w:t>
            </w:r>
          </w:p>
          <w:p w14:paraId="065E0DA1" w14:textId="77777777" w:rsidR="006D298B" w:rsidRPr="00F94E5D" w:rsidRDefault="006D298B" w:rsidP="006D298B">
            <w:pPr>
              <w:tabs>
                <w:tab w:val="clear" w:pos="567"/>
              </w:tabs>
              <w:textAlignment w:val="baseline"/>
              <w:rPr>
                <w:rFonts w:asciiTheme="minorHAnsi" w:hAnsiTheme="minorHAnsi" w:cstheme="minorHAnsi"/>
                <w:bCs w:val="0"/>
                <w:color w:val="5A5A5A"/>
                <w:sz w:val="22"/>
                <w:szCs w:val="22"/>
              </w:rPr>
            </w:pPr>
            <w:r w:rsidRPr="00F94E5D">
              <w:rPr>
                <w:rFonts w:asciiTheme="minorHAnsi" w:hAnsiTheme="minorHAnsi" w:cstheme="minorHAnsi"/>
                <w:bCs w:val="0"/>
                <w:color w:val="5A5A5A"/>
                <w:sz w:val="22"/>
                <w:szCs w:val="22"/>
              </w:rPr>
              <w:t>b) Waar zit volgens u het onderscheidend vermogen in de</w:t>
            </w:r>
          </w:p>
          <w:p w14:paraId="613D8A1D" w14:textId="77777777" w:rsidR="006D298B" w:rsidRPr="00F94E5D" w:rsidRDefault="006D298B" w:rsidP="006D298B">
            <w:pPr>
              <w:tabs>
                <w:tab w:val="clear" w:pos="567"/>
              </w:tabs>
              <w:textAlignment w:val="baseline"/>
              <w:rPr>
                <w:rFonts w:asciiTheme="minorHAnsi" w:hAnsiTheme="minorHAnsi" w:cstheme="minorHAnsi"/>
                <w:bCs w:val="0"/>
                <w:color w:val="5A5A5A"/>
                <w:sz w:val="22"/>
                <w:szCs w:val="22"/>
              </w:rPr>
            </w:pPr>
            <w:r w:rsidRPr="00F94E5D">
              <w:rPr>
                <w:rFonts w:asciiTheme="minorHAnsi" w:hAnsiTheme="minorHAnsi" w:cstheme="minorHAnsi"/>
                <w:bCs w:val="0"/>
                <w:color w:val="5A5A5A"/>
                <w:sz w:val="22"/>
                <w:szCs w:val="22"/>
              </w:rPr>
              <w:t>markt? Op grond van welke gunningscriteria kan Kentalis</w:t>
            </w:r>
          </w:p>
          <w:p w14:paraId="27EA7DA7" w14:textId="10E87652" w:rsidR="006D298B" w:rsidRPr="002D588D" w:rsidRDefault="006D298B" w:rsidP="006D298B">
            <w:pPr>
              <w:tabs>
                <w:tab w:val="clear" w:pos="567"/>
              </w:tabs>
              <w:textAlignment w:val="baseline"/>
              <w:rPr>
                <w:rFonts w:asciiTheme="minorHAnsi" w:hAnsiTheme="minorHAnsi" w:cstheme="minorHAnsi"/>
                <w:bCs w:val="0"/>
                <w:color w:val="5A5A5A"/>
                <w:sz w:val="22"/>
                <w:szCs w:val="22"/>
              </w:rPr>
            </w:pPr>
            <w:r w:rsidRPr="00F94E5D">
              <w:rPr>
                <w:rFonts w:asciiTheme="minorHAnsi" w:hAnsiTheme="minorHAnsi" w:cstheme="minorHAnsi"/>
                <w:bCs w:val="0"/>
                <w:color w:val="5A5A5A"/>
                <w:sz w:val="22"/>
                <w:szCs w:val="22"/>
              </w:rPr>
              <w:t>volgens u de beste partij selecteren?</w:t>
            </w:r>
          </w:p>
        </w:tc>
        <w:tc>
          <w:tcPr>
            <w:tcW w:w="46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hideMark/>
          </w:tcPr>
          <w:p w14:paraId="69E34AC7" w14:textId="77777777" w:rsidR="006D298B" w:rsidRPr="002D588D" w:rsidRDefault="006D298B" w:rsidP="006D298B">
            <w:pPr>
              <w:tabs>
                <w:tab w:val="clear" w:pos="567"/>
              </w:tabs>
              <w:ind w:left="45"/>
              <w:textAlignment w:val="baseline"/>
              <w:rPr>
                <w:rFonts w:asciiTheme="minorHAnsi" w:hAnsiTheme="minorHAnsi" w:cstheme="minorHAnsi"/>
                <w:bCs w:val="0"/>
                <w:color w:val="5A5A5A"/>
                <w:sz w:val="22"/>
                <w:szCs w:val="22"/>
              </w:rPr>
            </w:pPr>
            <w:r w:rsidRPr="002D588D">
              <w:rPr>
                <w:rFonts w:asciiTheme="minorHAnsi" w:hAnsiTheme="minorHAnsi" w:cstheme="minorHAnsi"/>
                <w:bCs w:val="0"/>
                <w:color w:val="5A5A5A"/>
                <w:sz w:val="22"/>
                <w:szCs w:val="22"/>
              </w:rPr>
              <w:t> </w:t>
            </w:r>
          </w:p>
        </w:tc>
      </w:tr>
    </w:tbl>
    <w:p w14:paraId="50B5A41E" w14:textId="77777777" w:rsidR="00717361" w:rsidRPr="008B7CC3" w:rsidRDefault="00717361" w:rsidP="008B7CC3">
      <w:pPr>
        <w:tabs>
          <w:tab w:val="clear" w:pos="567"/>
        </w:tabs>
        <w:jc w:val="left"/>
        <w:rPr>
          <w:rFonts w:asciiTheme="minorHAnsi" w:hAnsiTheme="minorHAnsi" w:cstheme="minorHAnsi"/>
          <w:b/>
          <w:color w:val="5A5A5A"/>
          <w:sz w:val="22"/>
          <w:szCs w:val="22"/>
        </w:rPr>
      </w:pPr>
    </w:p>
    <w:sectPr w:rsidR="00717361" w:rsidRPr="008B7CC3" w:rsidSect="00305870">
      <w:headerReference w:type="even" r:id="rId18"/>
      <w:headerReference w:type="default" r:id="rId19"/>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D802D" w14:textId="77777777" w:rsidR="000B656C" w:rsidRDefault="000B656C">
      <w:r>
        <w:separator/>
      </w:r>
    </w:p>
    <w:p w14:paraId="3BAB2706" w14:textId="77777777" w:rsidR="000B656C" w:rsidRDefault="000B656C"/>
  </w:endnote>
  <w:endnote w:type="continuationSeparator" w:id="0">
    <w:p w14:paraId="464EC0C9" w14:textId="77777777" w:rsidR="000B656C" w:rsidRDefault="000B656C">
      <w:r>
        <w:continuationSeparator/>
      </w:r>
    </w:p>
    <w:p w14:paraId="5646A693" w14:textId="77777777" w:rsidR="000B656C" w:rsidRDefault="000B656C"/>
  </w:endnote>
  <w:endnote w:type="continuationNotice" w:id="1">
    <w:p w14:paraId="66DD3049" w14:textId="77777777" w:rsidR="000B656C" w:rsidRDefault="000B65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DD7D5" w14:textId="77777777" w:rsidR="009F69CF" w:rsidRPr="00654005" w:rsidRDefault="002D588D" w:rsidP="002D588D">
    <w:pPr>
      <w:pBdr>
        <w:top w:val="single" w:sz="4" w:space="1" w:color="808080"/>
      </w:pBdr>
      <w:tabs>
        <w:tab w:val="right" w:pos="9050"/>
      </w:tabs>
      <w:jc w:val="center"/>
      <w:rPr>
        <w:rFonts w:ascii="Calibri" w:hAnsi="Calibri"/>
        <w:color w:val="5A5A5A"/>
      </w:rPr>
    </w:pPr>
    <w:r>
      <w:rPr>
        <w:rFonts w:ascii="Calibri" w:hAnsi="Calibri"/>
        <w:color w:val="5A5A5A"/>
        <w:sz w:val="16"/>
        <w:szCs w:val="16"/>
      </w:rPr>
      <w:t>Koninklijke Kentalis</w:t>
    </w:r>
    <w:r w:rsidRPr="00654005">
      <w:rPr>
        <w:rFonts w:ascii="Calibri" w:hAnsi="Calibri"/>
        <w:color w:val="5A5A5A"/>
        <w:sz w:val="16"/>
        <w:szCs w:val="16"/>
      </w:rPr>
      <w:t xml:space="preserve"> – </w:t>
    </w:r>
    <w:r>
      <w:rPr>
        <w:rFonts w:ascii="Calibri" w:hAnsi="Calibri"/>
        <w:color w:val="5A5A5A"/>
        <w:sz w:val="16"/>
        <w:szCs w:val="16"/>
      </w:rPr>
      <w:t>Marktconsultatiedocument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9C179" w14:textId="77777777" w:rsidR="009F69CF" w:rsidRDefault="009F69CF" w:rsidP="0085121A">
    <w:pPr>
      <w:pBdr>
        <w:top w:val="single" w:sz="4" w:space="1" w:color="808080"/>
      </w:pBdr>
      <w:tabs>
        <w:tab w:val="right" w:pos="9050"/>
      </w:tabs>
      <w:jc w:val="center"/>
      <w:rPr>
        <w:rFonts w:ascii="Calibri" w:hAnsi="Calibri"/>
        <w:color w:val="5A5A5A"/>
        <w:sz w:val="16"/>
        <w:szCs w:val="16"/>
      </w:rPr>
    </w:pPr>
  </w:p>
  <w:p w14:paraId="5CAFF594" w14:textId="77777777" w:rsidR="009F69CF" w:rsidRDefault="009F69CF" w:rsidP="0085121A">
    <w:pPr>
      <w:pBdr>
        <w:top w:val="single" w:sz="4" w:space="1" w:color="808080"/>
      </w:pBdr>
      <w:tabs>
        <w:tab w:val="right" w:pos="9050"/>
      </w:tabs>
      <w:jc w:val="center"/>
    </w:pPr>
    <w:r>
      <w:rPr>
        <w:rFonts w:ascii="Calibri" w:hAnsi="Calibri"/>
        <w:color w:val="5A5A5A"/>
        <w:sz w:val="16"/>
        <w:szCs w:val="16"/>
      </w:rPr>
      <w:t>Koninklijke Kentalis</w:t>
    </w:r>
    <w:r w:rsidRPr="00654005">
      <w:rPr>
        <w:rFonts w:ascii="Calibri" w:hAnsi="Calibri"/>
        <w:color w:val="5A5A5A"/>
        <w:sz w:val="16"/>
        <w:szCs w:val="16"/>
      </w:rPr>
      <w:t xml:space="preserve"> – </w:t>
    </w:r>
    <w:r>
      <w:rPr>
        <w:rFonts w:ascii="Calibri" w:hAnsi="Calibri"/>
        <w:color w:val="5A5A5A"/>
        <w:sz w:val="16"/>
        <w:szCs w:val="16"/>
      </w:rPr>
      <w:t>Marktconsultatiedocument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A59F5F" w14:textId="77777777" w:rsidR="000B656C" w:rsidRDefault="000B656C">
      <w:r>
        <w:separator/>
      </w:r>
    </w:p>
    <w:p w14:paraId="5CDFD142" w14:textId="77777777" w:rsidR="000B656C" w:rsidRDefault="000B656C"/>
  </w:footnote>
  <w:footnote w:type="continuationSeparator" w:id="0">
    <w:p w14:paraId="6B7EFA58" w14:textId="77777777" w:rsidR="000B656C" w:rsidRDefault="000B656C">
      <w:r>
        <w:continuationSeparator/>
      </w:r>
    </w:p>
    <w:p w14:paraId="0156F477" w14:textId="77777777" w:rsidR="000B656C" w:rsidRDefault="000B656C"/>
  </w:footnote>
  <w:footnote w:type="continuationNotice" w:id="1">
    <w:p w14:paraId="463E0B6E" w14:textId="77777777" w:rsidR="000B656C" w:rsidRDefault="000B656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00567" w14:textId="77777777" w:rsidR="009F69CF" w:rsidRPr="00654005" w:rsidRDefault="009F69CF" w:rsidP="007C52F9">
    <w:pPr>
      <w:pStyle w:val="Header"/>
      <w:rPr>
        <w:rFonts w:ascii="Calibri" w:hAnsi="Calibri" w:cs="Calibri"/>
        <w:color w:val="5A5A5A"/>
      </w:rPr>
    </w:pPr>
  </w:p>
  <w:p w14:paraId="4D5C2379" w14:textId="77777777" w:rsidR="009F69CF" w:rsidRPr="00654005" w:rsidRDefault="009F69CF" w:rsidP="007C52F9">
    <w:pPr>
      <w:pStyle w:val="Header"/>
      <w:rPr>
        <w:rFonts w:ascii="Calibri" w:hAnsi="Calibri" w:cs="Calibri"/>
        <w:color w:val="5A5A5A"/>
      </w:rPr>
    </w:pPr>
  </w:p>
  <w:p w14:paraId="62C9B7BD" w14:textId="77777777" w:rsidR="009F69CF" w:rsidRPr="00654005" w:rsidRDefault="009F69CF" w:rsidP="007C52F9">
    <w:pPr>
      <w:pStyle w:val="Header"/>
      <w:rPr>
        <w:rFonts w:ascii="Calibri" w:hAnsi="Calibri" w:cs="Calibri"/>
        <w:color w:val="5A5A5A"/>
      </w:rPr>
    </w:pPr>
    <w:r>
      <w:rPr>
        <w:rFonts w:ascii="Calibri" w:hAnsi="Calibri" w:cs="Calibri"/>
        <w:noProof/>
        <w:color w:val="5A5A5A"/>
      </w:rPr>
      <w:drawing>
        <wp:inline distT="0" distB="0" distL="0" distR="0" wp14:anchorId="42DA883C" wp14:editId="54A945A1">
          <wp:extent cx="1631901" cy="8256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44F70" w14:textId="77777777" w:rsidR="009F69CF" w:rsidRPr="00654005" w:rsidRDefault="009F69CF">
    <w:pPr>
      <w:rPr>
        <w:color w:val="5A5A5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83640" w14:textId="77777777" w:rsidR="009F69CF" w:rsidRPr="00654005" w:rsidRDefault="009F69CF" w:rsidP="0071008B">
    <w:pPr>
      <w:pStyle w:val="Header"/>
      <w:rPr>
        <w:rFonts w:ascii="Calibri" w:hAnsi="Calibri" w:cs="Calibri"/>
        <w:color w:val="5A5A5A"/>
      </w:rPr>
    </w:pPr>
  </w:p>
  <w:p w14:paraId="2E061216" w14:textId="77777777" w:rsidR="009F69CF" w:rsidRPr="00654005" w:rsidRDefault="009F69CF" w:rsidP="0071008B">
    <w:pPr>
      <w:pStyle w:val="Header"/>
      <w:rPr>
        <w:rFonts w:ascii="Calibri" w:hAnsi="Calibri" w:cs="Calibri"/>
        <w:color w:val="5A5A5A"/>
      </w:rPr>
    </w:pPr>
  </w:p>
  <w:p w14:paraId="39F0B1DB" w14:textId="77777777" w:rsidR="009F69CF" w:rsidRPr="00654005" w:rsidRDefault="009F69CF" w:rsidP="00365AED">
    <w:pPr>
      <w:pStyle w:val="Header"/>
      <w:tabs>
        <w:tab w:val="clear" w:pos="4536"/>
        <w:tab w:val="clear" w:pos="9072"/>
        <w:tab w:val="left" w:pos="3572"/>
      </w:tabs>
      <w:rPr>
        <w:color w:val="5A5A5A"/>
      </w:rPr>
    </w:pPr>
    <w:r>
      <w:rPr>
        <w:rFonts w:ascii="Calibri" w:hAnsi="Calibri" w:cs="Calibri"/>
        <w:noProof/>
        <w:color w:val="5A5A5A"/>
      </w:rPr>
      <w:drawing>
        <wp:inline distT="0" distB="0" distL="0" distR="0" wp14:anchorId="7CE1178A" wp14:editId="6250F21B">
          <wp:extent cx="1631901" cy="82569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r>
      <w:rPr>
        <w:rFonts w:ascii="Calibri" w:hAnsi="Calibri" w:cs="Calibri"/>
        <w:color w:val="5A5A5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452E2"/>
    <w:multiLevelType w:val="multilevel"/>
    <w:tmpl w:val="6F5EF066"/>
    <w:lvl w:ilvl="0">
      <w:start w:val="8"/>
      <w:numFmt w:val="decimal"/>
      <w:lvlText w:val="%1."/>
      <w:lvlJc w:val="left"/>
      <w:pPr>
        <w:tabs>
          <w:tab w:val="num" w:pos="502"/>
        </w:tabs>
        <w:ind w:left="502" w:hanging="360"/>
      </w:pPr>
    </w:lvl>
    <w:lvl w:ilvl="1">
      <w:start w:val="1"/>
      <w:numFmt w:val="lowerLetter"/>
      <w:lvlText w:val="%2)"/>
      <w:lvlJc w:val="left"/>
      <w:pPr>
        <w:ind w:left="1222" w:hanging="360"/>
      </w:pPr>
      <w:rPr>
        <w:rFonts w:hint="default"/>
      </w:r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 w15:restartNumberingAfterBreak="0">
    <w:nsid w:val="0A7D0DF5"/>
    <w:multiLevelType w:val="multilevel"/>
    <w:tmpl w:val="64BA8B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F2227B"/>
    <w:multiLevelType w:val="hybridMultilevel"/>
    <w:tmpl w:val="91BEC41A"/>
    <w:lvl w:ilvl="0" w:tplc="CFBE2F3C">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2BF50929"/>
    <w:multiLevelType w:val="multilevel"/>
    <w:tmpl w:val="25823F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3E429F"/>
    <w:multiLevelType w:val="multilevel"/>
    <w:tmpl w:val="523A1098"/>
    <w:lvl w:ilvl="0">
      <w:start w:val="1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32AA6484"/>
    <w:multiLevelType w:val="multilevel"/>
    <w:tmpl w:val="DBFA8D32"/>
    <w:lvl w:ilvl="0">
      <w:start w:val="1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339B6C03"/>
    <w:multiLevelType w:val="multilevel"/>
    <w:tmpl w:val="F5C05FB8"/>
    <w:lvl w:ilvl="0">
      <w:start w:val="1"/>
      <w:numFmt w:val="bullet"/>
      <w:lvlText w:val="o"/>
      <w:lvlJc w:val="left"/>
      <w:pPr>
        <w:tabs>
          <w:tab w:val="num" w:pos="720"/>
        </w:tabs>
        <w:ind w:left="720" w:hanging="360"/>
      </w:pPr>
      <w:rPr>
        <w:rFonts w:ascii="Courier New" w:hAnsi="Courier New" w:hint="default"/>
        <w:color w:val="5A5A5A"/>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8304C59"/>
    <w:multiLevelType w:val="multilevel"/>
    <w:tmpl w:val="5DDA04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2D0A84"/>
    <w:multiLevelType w:val="multilevel"/>
    <w:tmpl w:val="37DA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B42D65"/>
    <w:multiLevelType w:val="hybridMultilevel"/>
    <w:tmpl w:val="7E26D964"/>
    <w:lvl w:ilvl="0" w:tplc="C2EECF40">
      <w:numFmt w:val="bullet"/>
      <w:lvlText w:val="-"/>
      <w:lvlJc w:val="left"/>
      <w:pPr>
        <w:ind w:left="720" w:hanging="360"/>
      </w:pPr>
      <w:rPr>
        <w:rFonts w:ascii="Calibri" w:eastAsiaTheme="minorHAns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EB365D"/>
    <w:multiLevelType w:val="multilevel"/>
    <w:tmpl w:val="846EF8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742992"/>
    <w:multiLevelType w:val="hybridMultilevel"/>
    <w:tmpl w:val="F8F451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F8C673E"/>
    <w:multiLevelType w:val="hybridMultilevel"/>
    <w:tmpl w:val="1A1E63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FC87B80"/>
    <w:multiLevelType w:val="multilevel"/>
    <w:tmpl w:val="6F2080EC"/>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4" w15:restartNumberingAfterBreak="0">
    <w:nsid w:val="50242BF5"/>
    <w:multiLevelType w:val="multilevel"/>
    <w:tmpl w:val="C162828E"/>
    <w:lvl w:ilvl="0">
      <w:start w:val="1"/>
      <w:numFmt w:val="bullet"/>
      <w:lvlText w:val=""/>
      <w:lvlJc w:val="left"/>
      <w:pPr>
        <w:tabs>
          <w:tab w:val="num" w:pos="720"/>
        </w:tabs>
        <w:ind w:left="720" w:hanging="360"/>
      </w:pPr>
      <w:rPr>
        <w:rFonts w:ascii="Symbol" w:hAnsi="Symbol" w:hint="default"/>
        <w:color w:val="5A5A5A"/>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E6E6AB6"/>
    <w:multiLevelType w:val="multilevel"/>
    <w:tmpl w:val="31864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16456C"/>
    <w:multiLevelType w:val="multilevel"/>
    <w:tmpl w:val="17265AB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8A9FD0"/>
    <w:multiLevelType w:val="hybridMultilevel"/>
    <w:tmpl w:val="FFFFFFFF"/>
    <w:lvl w:ilvl="0" w:tplc="5C7C7A6E">
      <w:start w:val="1"/>
      <w:numFmt w:val="decimal"/>
      <w:lvlText w:val="%1."/>
      <w:lvlJc w:val="left"/>
      <w:pPr>
        <w:ind w:left="1080" w:hanging="360"/>
      </w:pPr>
    </w:lvl>
    <w:lvl w:ilvl="1" w:tplc="3B4AF382">
      <w:start w:val="1"/>
      <w:numFmt w:val="lowerLetter"/>
      <w:lvlText w:val="%2."/>
      <w:lvlJc w:val="left"/>
      <w:pPr>
        <w:ind w:left="1800" w:hanging="360"/>
      </w:pPr>
    </w:lvl>
    <w:lvl w:ilvl="2" w:tplc="491AC898">
      <w:start w:val="1"/>
      <w:numFmt w:val="lowerRoman"/>
      <w:lvlText w:val="%3."/>
      <w:lvlJc w:val="right"/>
      <w:pPr>
        <w:ind w:left="2520" w:hanging="180"/>
      </w:pPr>
    </w:lvl>
    <w:lvl w:ilvl="3" w:tplc="FD4843F0">
      <w:start w:val="1"/>
      <w:numFmt w:val="decimal"/>
      <w:lvlText w:val="%4."/>
      <w:lvlJc w:val="left"/>
      <w:pPr>
        <w:ind w:left="3240" w:hanging="360"/>
      </w:pPr>
    </w:lvl>
    <w:lvl w:ilvl="4" w:tplc="E19E1E02">
      <w:start w:val="1"/>
      <w:numFmt w:val="lowerLetter"/>
      <w:lvlText w:val="%5."/>
      <w:lvlJc w:val="left"/>
      <w:pPr>
        <w:ind w:left="3960" w:hanging="360"/>
      </w:pPr>
    </w:lvl>
    <w:lvl w:ilvl="5" w:tplc="7FCC2CE8">
      <w:start w:val="1"/>
      <w:numFmt w:val="lowerRoman"/>
      <w:lvlText w:val="%6."/>
      <w:lvlJc w:val="right"/>
      <w:pPr>
        <w:ind w:left="4680" w:hanging="180"/>
      </w:pPr>
    </w:lvl>
    <w:lvl w:ilvl="6" w:tplc="2CC04DC8">
      <w:start w:val="1"/>
      <w:numFmt w:val="decimal"/>
      <w:lvlText w:val="%7."/>
      <w:lvlJc w:val="left"/>
      <w:pPr>
        <w:ind w:left="5400" w:hanging="360"/>
      </w:pPr>
    </w:lvl>
    <w:lvl w:ilvl="7" w:tplc="85FEC8E4">
      <w:start w:val="1"/>
      <w:numFmt w:val="lowerLetter"/>
      <w:lvlText w:val="%8."/>
      <w:lvlJc w:val="left"/>
      <w:pPr>
        <w:ind w:left="6120" w:hanging="360"/>
      </w:pPr>
    </w:lvl>
    <w:lvl w:ilvl="8" w:tplc="58FAD152">
      <w:start w:val="1"/>
      <w:numFmt w:val="lowerRoman"/>
      <w:lvlText w:val="%9."/>
      <w:lvlJc w:val="right"/>
      <w:pPr>
        <w:ind w:left="6840" w:hanging="180"/>
      </w:pPr>
    </w:lvl>
  </w:abstractNum>
  <w:abstractNum w:abstractNumId="18" w15:restartNumberingAfterBreak="0">
    <w:nsid w:val="68FC684D"/>
    <w:multiLevelType w:val="hybridMultilevel"/>
    <w:tmpl w:val="8D821B0C"/>
    <w:lvl w:ilvl="0" w:tplc="DF428FD0">
      <w:start w:val="1"/>
      <w:numFmt w:val="decimal"/>
      <w:lvlText w:val="%1."/>
      <w:lvlJc w:val="left"/>
      <w:pPr>
        <w:ind w:left="720" w:hanging="360"/>
      </w:pPr>
      <w:rPr>
        <w:color w:val="5A5A5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B142A5D"/>
    <w:multiLevelType w:val="multilevel"/>
    <w:tmpl w:val="C93228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B5763A"/>
    <w:multiLevelType w:val="multilevel"/>
    <w:tmpl w:val="BDCA6F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4420C2"/>
    <w:multiLevelType w:val="hybridMultilevel"/>
    <w:tmpl w:val="340C22E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780C2396"/>
    <w:multiLevelType w:val="multilevel"/>
    <w:tmpl w:val="E95AE6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A45596"/>
    <w:multiLevelType w:val="hybridMultilevel"/>
    <w:tmpl w:val="EE32924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595A35"/>
    <w:multiLevelType w:val="multilevel"/>
    <w:tmpl w:val="B2FC02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D14C9B"/>
    <w:multiLevelType w:val="multilevel"/>
    <w:tmpl w:val="559A63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304F4D"/>
    <w:multiLevelType w:val="multilevel"/>
    <w:tmpl w:val="7C648378"/>
    <w:lvl w:ilvl="0">
      <w:start w:val="1"/>
      <w:numFmt w:val="decimal"/>
      <w:pStyle w:val="Heading1"/>
      <w:lvlText w:val="%1."/>
      <w:lvlJc w:val="left"/>
      <w:pPr>
        <w:tabs>
          <w:tab w:val="num" w:pos="567"/>
        </w:tabs>
        <w:ind w:left="567" w:hanging="567"/>
      </w:pPr>
      <w:rPr>
        <w:rFonts w:ascii="Calibri" w:hAnsi="Calibri" w:hint="default"/>
        <w:b/>
        <w:i w:val="0"/>
        <w:color w:val="5A5A5A"/>
        <w:sz w:val="22"/>
        <w:szCs w:val="22"/>
      </w:rPr>
    </w:lvl>
    <w:lvl w:ilvl="1">
      <w:start w:val="1"/>
      <w:numFmt w:val="decimal"/>
      <w:pStyle w:val="Heading2"/>
      <w:lvlText w:val="%1.%2"/>
      <w:lvlJc w:val="left"/>
      <w:pPr>
        <w:tabs>
          <w:tab w:val="num" w:pos="1167"/>
        </w:tabs>
        <w:ind w:left="1167" w:hanging="567"/>
      </w:pPr>
      <w:rPr>
        <w:rFonts w:ascii="Calibri" w:hAnsi="Calibri" w:hint="default"/>
        <w:b/>
        <w:i w:val="0"/>
        <w:sz w:val="22"/>
        <w:szCs w:val="22"/>
      </w:rPr>
    </w:lvl>
    <w:lvl w:ilvl="2">
      <w:start w:val="1"/>
      <w:numFmt w:val="decimal"/>
      <w:pStyle w:val="Heading3"/>
      <w:lvlText w:val="%1.%2.%3"/>
      <w:lvlJc w:val="left"/>
      <w:pPr>
        <w:tabs>
          <w:tab w:val="num" w:pos="2836"/>
        </w:tabs>
        <w:ind w:left="2836" w:hanging="567"/>
      </w:pPr>
      <w:rPr>
        <w:rFonts w:ascii="Calibri" w:hAnsi="Calibri" w:hint="default"/>
        <w:b w:val="0"/>
        <w:i/>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7" w15:restartNumberingAfterBreak="0">
    <w:nsid w:val="7F4A1E8D"/>
    <w:multiLevelType w:val="multilevel"/>
    <w:tmpl w:val="8FDA08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9552700">
    <w:abstractNumId w:val="17"/>
  </w:num>
  <w:num w:numId="2" w16cid:durableId="4345159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1807851">
    <w:abstractNumId w:val="26"/>
  </w:num>
  <w:num w:numId="4" w16cid:durableId="982470041">
    <w:abstractNumId w:val="21"/>
  </w:num>
  <w:num w:numId="5" w16cid:durableId="1503203776">
    <w:abstractNumId w:val="7"/>
  </w:num>
  <w:num w:numId="6" w16cid:durableId="503545720">
    <w:abstractNumId w:val="8"/>
  </w:num>
  <w:num w:numId="7" w16cid:durableId="178738421">
    <w:abstractNumId w:val="14"/>
  </w:num>
  <w:num w:numId="8" w16cid:durableId="2083526664">
    <w:abstractNumId w:val="6"/>
  </w:num>
  <w:num w:numId="9" w16cid:durableId="1602838235">
    <w:abstractNumId w:val="13"/>
  </w:num>
  <w:num w:numId="10" w16cid:durableId="1054697660">
    <w:abstractNumId w:val="20"/>
  </w:num>
  <w:num w:numId="11" w16cid:durableId="811094173">
    <w:abstractNumId w:val="15"/>
  </w:num>
  <w:num w:numId="12" w16cid:durableId="1496646540">
    <w:abstractNumId w:val="5"/>
  </w:num>
  <w:num w:numId="13" w16cid:durableId="1782871878">
    <w:abstractNumId w:val="4"/>
  </w:num>
  <w:num w:numId="14" w16cid:durableId="2128233730">
    <w:abstractNumId w:val="10"/>
  </w:num>
  <w:num w:numId="15" w16cid:durableId="484321800">
    <w:abstractNumId w:val="25"/>
  </w:num>
  <w:num w:numId="16" w16cid:durableId="1375471764">
    <w:abstractNumId w:val="0"/>
  </w:num>
  <w:num w:numId="17" w16cid:durableId="1206793900">
    <w:abstractNumId w:val="22"/>
  </w:num>
  <w:num w:numId="18" w16cid:durableId="2004433516">
    <w:abstractNumId w:val="27"/>
  </w:num>
  <w:num w:numId="19" w16cid:durableId="438451556">
    <w:abstractNumId w:val="1"/>
  </w:num>
  <w:num w:numId="20" w16cid:durableId="1322007747">
    <w:abstractNumId w:val="3"/>
  </w:num>
  <w:num w:numId="21" w16cid:durableId="1172720208">
    <w:abstractNumId w:val="19"/>
  </w:num>
  <w:num w:numId="22" w16cid:durableId="1976134346">
    <w:abstractNumId w:val="24"/>
  </w:num>
  <w:num w:numId="23" w16cid:durableId="1553037585">
    <w:abstractNumId w:val="16"/>
  </w:num>
  <w:num w:numId="24" w16cid:durableId="408187305">
    <w:abstractNumId w:val="18"/>
  </w:num>
  <w:num w:numId="25" w16cid:durableId="1303776521">
    <w:abstractNumId w:val="9"/>
  </w:num>
  <w:num w:numId="26" w16cid:durableId="711460690">
    <w:abstractNumId w:val="26"/>
  </w:num>
  <w:num w:numId="27" w16cid:durableId="1911192079">
    <w:abstractNumId w:val="2"/>
  </w:num>
  <w:num w:numId="28" w16cid:durableId="1597253062">
    <w:abstractNumId w:val="11"/>
  </w:num>
  <w:num w:numId="29" w16cid:durableId="874083130">
    <w:abstractNumId w:val="12"/>
  </w:num>
  <w:num w:numId="30" w16cid:durableId="646082763">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023"/>
    <w:rsid w:val="00000088"/>
    <w:rsid w:val="000004C3"/>
    <w:rsid w:val="00000D1F"/>
    <w:rsid w:val="00002D22"/>
    <w:rsid w:val="00003337"/>
    <w:rsid w:val="0000401B"/>
    <w:rsid w:val="000066FE"/>
    <w:rsid w:val="00010C5E"/>
    <w:rsid w:val="00010E1C"/>
    <w:rsid w:val="000124D1"/>
    <w:rsid w:val="00013245"/>
    <w:rsid w:val="00013EF8"/>
    <w:rsid w:val="00014570"/>
    <w:rsid w:val="00014914"/>
    <w:rsid w:val="000162FE"/>
    <w:rsid w:val="00016447"/>
    <w:rsid w:val="00017418"/>
    <w:rsid w:val="00021529"/>
    <w:rsid w:val="0002247A"/>
    <w:rsid w:val="00022B10"/>
    <w:rsid w:val="000236ED"/>
    <w:rsid w:val="000244FA"/>
    <w:rsid w:val="0002562D"/>
    <w:rsid w:val="000259B9"/>
    <w:rsid w:val="000269FC"/>
    <w:rsid w:val="00026CEB"/>
    <w:rsid w:val="00026EF5"/>
    <w:rsid w:val="000279E3"/>
    <w:rsid w:val="00027A88"/>
    <w:rsid w:val="00027B3F"/>
    <w:rsid w:val="00030086"/>
    <w:rsid w:val="000304F4"/>
    <w:rsid w:val="00031E49"/>
    <w:rsid w:val="000341C3"/>
    <w:rsid w:val="00034C73"/>
    <w:rsid w:val="00036EB1"/>
    <w:rsid w:val="00041974"/>
    <w:rsid w:val="00042BA5"/>
    <w:rsid w:val="0004362F"/>
    <w:rsid w:val="00043758"/>
    <w:rsid w:val="00044FE4"/>
    <w:rsid w:val="00045743"/>
    <w:rsid w:val="000470F7"/>
    <w:rsid w:val="0005317B"/>
    <w:rsid w:val="00053E3B"/>
    <w:rsid w:val="0005505C"/>
    <w:rsid w:val="00055726"/>
    <w:rsid w:val="000561E6"/>
    <w:rsid w:val="00057164"/>
    <w:rsid w:val="0006078F"/>
    <w:rsid w:val="00060D51"/>
    <w:rsid w:val="00061C32"/>
    <w:rsid w:val="00062305"/>
    <w:rsid w:val="00062C5B"/>
    <w:rsid w:val="00063117"/>
    <w:rsid w:val="00063154"/>
    <w:rsid w:val="000652D6"/>
    <w:rsid w:val="0006563C"/>
    <w:rsid w:val="000662AD"/>
    <w:rsid w:val="0006747C"/>
    <w:rsid w:val="00070D20"/>
    <w:rsid w:val="00071248"/>
    <w:rsid w:val="00071759"/>
    <w:rsid w:val="00072474"/>
    <w:rsid w:val="00073180"/>
    <w:rsid w:val="000735BA"/>
    <w:rsid w:val="00073F06"/>
    <w:rsid w:val="000755A5"/>
    <w:rsid w:val="00075957"/>
    <w:rsid w:val="000763B3"/>
    <w:rsid w:val="00076845"/>
    <w:rsid w:val="00076B26"/>
    <w:rsid w:val="000777A2"/>
    <w:rsid w:val="000808D4"/>
    <w:rsid w:val="00081750"/>
    <w:rsid w:val="000832E9"/>
    <w:rsid w:val="00083FA8"/>
    <w:rsid w:val="00084526"/>
    <w:rsid w:val="00085B32"/>
    <w:rsid w:val="000871F8"/>
    <w:rsid w:val="00090480"/>
    <w:rsid w:val="000909BD"/>
    <w:rsid w:val="00090BA4"/>
    <w:rsid w:val="00091AF0"/>
    <w:rsid w:val="00091B47"/>
    <w:rsid w:val="00091DBA"/>
    <w:rsid w:val="00091E21"/>
    <w:rsid w:val="000958F0"/>
    <w:rsid w:val="000960FF"/>
    <w:rsid w:val="00096853"/>
    <w:rsid w:val="00097245"/>
    <w:rsid w:val="00097CA1"/>
    <w:rsid w:val="00097D26"/>
    <w:rsid w:val="000A034A"/>
    <w:rsid w:val="000A0C27"/>
    <w:rsid w:val="000A0EDE"/>
    <w:rsid w:val="000A357F"/>
    <w:rsid w:val="000A44E6"/>
    <w:rsid w:val="000A6492"/>
    <w:rsid w:val="000A68DF"/>
    <w:rsid w:val="000A713F"/>
    <w:rsid w:val="000A72F1"/>
    <w:rsid w:val="000B0C5A"/>
    <w:rsid w:val="000B0DD9"/>
    <w:rsid w:val="000B1686"/>
    <w:rsid w:val="000B3328"/>
    <w:rsid w:val="000B3415"/>
    <w:rsid w:val="000B3E42"/>
    <w:rsid w:val="000B4136"/>
    <w:rsid w:val="000B4AD7"/>
    <w:rsid w:val="000B564C"/>
    <w:rsid w:val="000B656C"/>
    <w:rsid w:val="000B7AD6"/>
    <w:rsid w:val="000B7F9A"/>
    <w:rsid w:val="000C0111"/>
    <w:rsid w:val="000C056E"/>
    <w:rsid w:val="000C1907"/>
    <w:rsid w:val="000C3D6B"/>
    <w:rsid w:val="000C65B3"/>
    <w:rsid w:val="000C66C2"/>
    <w:rsid w:val="000C6E55"/>
    <w:rsid w:val="000D1044"/>
    <w:rsid w:val="000D212E"/>
    <w:rsid w:val="000D26EC"/>
    <w:rsid w:val="000D30C7"/>
    <w:rsid w:val="000D49CA"/>
    <w:rsid w:val="000E10B7"/>
    <w:rsid w:val="000E1387"/>
    <w:rsid w:val="000E19E1"/>
    <w:rsid w:val="000E19F8"/>
    <w:rsid w:val="000E2C44"/>
    <w:rsid w:val="000E2FF8"/>
    <w:rsid w:val="000E38F9"/>
    <w:rsid w:val="000E3FB4"/>
    <w:rsid w:val="000E4F93"/>
    <w:rsid w:val="000E5848"/>
    <w:rsid w:val="000E74CD"/>
    <w:rsid w:val="000F295C"/>
    <w:rsid w:val="000F2EA3"/>
    <w:rsid w:val="000F3874"/>
    <w:rsid w:val="000F4342"/>
    <w:rsid w:val="000F575C"/>
    <w:rsid w:val="000F72A6"/>
    <w:rsid w:val="000F7837"/>
    <w:rsid w:val="00101677"/>
    <w:rsid w:val="00102E20"/>
    <w:rsid w:val="00103A7E"/>
    <w:rsid w:val="00103C86"/>
    <w:rsid w:val="00104C5F"/>
    <w:rsid w:val="0010590E"/>
    <w:rsid w:val="00105BCE"/>
    <w:rsid w:val="00106160"/>
    <w:rsid w:val="00106529"/>
    <w:rsid w:val="0011025D"/>
    <w:rsid w:val="00110D9B"/>
    <w:rsid w:val="00111AFF"/>
    <w:rsid w:val="00112BAB"/>
    <w:rsid w:val="00112C48"/>
    <w:rsid w:val="001142E2"/>
    <w:rsid w:val="00114929"/>
    <w:rsid w:val="00116E73"/>
    <w:rsid w:val="0011746F"/>
    <w:rsid w:val="00117B6B"/>
    <w:rsid w:val="00117EE8"/>
    <w:rsid w:val="00122552"/>
    <w:rsid w:val="0012417E"/>
    <w:rsid w:val="00125AB4"/>
    <w:rsid w:val="0012662D"/>
    <w:rsid w:val="00127E59"/>
    <w:rsid w:val="001302A2"/>
    <w:rsid w:val="0013065D"/>
    <w:rsid w:val="00132A49"/>
    <w:rsid w:val="001330E3"/>
    <w:rsid w:val="0013480F"/>
    <w:rsid w:val="0013607E"/>
    <w:rsid w:val="001378E2"/>
    <w:rsid w:val="00140FC7"/>
    <w:rsid w:val="0014134C"/>
    <w:rsid w:val="001437A4"/>
    <w:rsid w:val="00143C74"/>
    <w:rsid w:val="00144124"/>
    <w:rsid w:val="001441D0"/>
    <w:rsid w:val="00144719"/>
    <w:rsid w:val="00146C2A"/>
    <w:rsid w:val="00146DA7"/>
    <w:rsid w:val="001472DA"/>
    <w:rsid w:val="00151254"/>
    <w:rsid w:val="00154929"/>
    <w:rsid w:val="00155363"/>
    <w:rsid w:val="00156AD0"/>
    <w:rsid w:val="00156D01"/>
    <w:rsid w:val="00157075"/>
    <w:rsid w:val="00160B8C"/>
    <w:rsid w:val="00160CAB"/>
    <w:rsid w:val="00160EB1"/>
    <w:rsid w:val="00161933"/>
    <w:rsid w:val="001643EB"/>
    <w:rsid w:val="00165CC1"/>
    <w:rsid w:val="001662D4"/>
    <w:rsid w:val="00167137"/>
    <w:rsid w:val="00167D5C"/>
    <w:rsid w:val="00167FEE"/>
    <w:rsid w:val="001701F6"/>
    <w:rsid w:val="00170A40"/>
    <w:rsid w:val="00171501"/>
    <w:rsid w:val="00171D90"/>
    <w:rsid w:val="00173234"/>
    <w:rsid w:val="00173CD3"/>
    <w:rsid w:val="00173ECC"/>
    <w:rsid w:val="00177541"/>
    <w:rsid w:val="001829E4"/>
    <w:rsid w:val="001835E8"/>
    <w:rsid w:val="00184DD7"/>
    <w:rsid w:val="0018502A"/>
    <w:rsid w:val="00185EED"/>
    <w:rsid w:val="00187CBD"/>
    <w:rsid w:val="00190672"/>
    <w:rsid w:val="00191B7B"/>
    <w:rsid w:val="00192459"/>
    <w:rsid w:val="00193C0B"/>
    <w:rsid w:val="0019587F"/>
    <w:rsid w:val="001960CA"/>
    <w:rsid w:val="001967C2"/>
    <w:rsid w:val="001A00C7"/>
    <w:rsid w:val="001A0428"/>
    <w:rsid w:val="001A0B96"/>
    <w:rsid w:val="001A0C6B"/>
    <w:rsid w:val="001A26E9"/>
    <w:rsid w:val="001A2B6F"/>
    <w:rsid w:val="001A408A"/>
    <w:rsid w:val="001A4FBE"/>
    <w:rsid w:val="001A53B3"/>
    <w:rsid w:val="001A6292"/>
    <w:rsid w:val="001A784A"/>
    <w:rsid w:val="001B1ED4"/>
    <w:rsid w:val="001B2A36"/>
    <w:rsid w:val="001B5056"/>
    <w:rsid w:val="001B5A33"/>
    <w:rsid w:val="001B60E6"/>
    <w:rsid w:val="001B6CC8"/>
    <w:rsid w:val="001B7CD8"/>
    <w:rsid w:val="001C0957"/>
    <w:rsid w:val="001C0D30"/>
    <w:rsid w:val="001C4587"/>
    <w:rsid w:val="001C4CDC"/>
    <w:rsid w:val="001C5ABA"/>
    <w:rsid w:val="001C60F1"/>
    <w:rsid w:val="001C7728"/>
    <w:rsid w:val="001D0B49"/>
    <w:rsid w:val="001D12DE"/>
    <w:rsid w:val="001D2CD7"/>
    <w:rsid w:val="001D3E70"/>
    <w:rsid w:val="001D4B39"/>
    <w:rsid w:val="001E0D4F"/>
    <w:rsid w:val="001E1DB6"/>
    <w:rsid w:val="001E314B"/>
    <w:rsid w:val="001E44C2"/>
    <w:rsid w:val="001E4F22"/>
    <w:rsid w:val="001E5BD8"/>
    <w:rsid w:val="001E6712"/>
    <w:rsid w:val="001E7858"/>
    <w:rsid w:val="001E7D67"/>
    <w:rsid w:val="001F05FB"/>
    <w:rsid w:val="001F0CB5"/>
    <w:rsid w:val="001F1074"/>
    <w:rsid w:val="001F17F2"/>
    <w:rsid w:val="001F22E8"/>
    <w:rsid w:val="001F253F"/>
    <w:rsid w:val="001F5BD9"/>
    <w:rsid w:val="001F635C"/>
    <w:rsid w:val="001F6FA1"/>
    <w:rsid w:val="0020093F"/>
    <w:rsid w:val="00204609"/>
    <w:rsid w:val="0020472D"/>
    <w:rsid w:val="00207689"/>
    <w:rsid w:val="00211A93"/>
    <w:rsid w:val="00212BD7"/>
    <w:rsid w:val="0021376D"/>
    <w:rsid w:val="00213E0A"/>
    <w:rsid w:val="002165B6"/>
    <w:rsid w:val="00216B25"/>
    <w:rsid w:val="002178AC"/>
    <w:rsid w:val="00217E05"/>
    <w:rsid w:val="00220091"/>
    <w:rsid w:val="002228F0"/>
    <w:rsid w:val="002233CB"/>
    <w:rsid w:val="002234C0"/>
    <w:rsid w:val="00223D28"/>
    <w:rsid w:val="00224B1B"/>
    <w:rsid w:val="00225564"/>
    <w:rsid w:val="002258E9"/>
    <w:rsid w:val="00225C83"/>
    <w:rsid w:val="0022604A"/>
    <w:rsid w:val="0023012F"/>
    <w:rsid w:val="00230AB6"/>
    <w:rsid w:val="00233C73"/>
    <w:rsid w:val="002341DA"/>
    <w:rsid w:val="002350CF"/>
    <w:rsid w:val="00235EF9"/>
    <w:rsid w:val="00237C74"/>
    <w:rsid w:val="00240F7B"/>
    <w:rsid w:val="00242417"/>
    <w:rsid w:val="002433D4"/>
    <w:rsid w:val="00243E8F"/>
    <w:rsid w:val="002454FE"/>
    <w:rsid w:val="0024719B"/>
    <w:rsid w:val="002474A8"/>
    <w:rsid w:val="002479B4"/>
    <w:rsid w:val="0025191F"/>
    <w:rsid w:val="002537E1"/>
    <w:rsid w:val="0025429C"/>
    <w:rsid w:val="0025591B"/>
    <w:rsid w:val="00256D8B"/>
    <w:rsid w:val="00260346"/>
    <w:rsid w:val="002622D1"/>
    <w:rsid w:val="00263F21"/>
    <w:rsid w:val="00264900"/>
    <w:rsid w:val="00264E55"/>
    <w:rsid w:val="00265C51"/>
    <w:rsid w:val="002669D5"/>
    <w:rsid w:val="00266AFD"/>
    <w:rsid w:val="00270207"/>
    <w:rsid w:val="002702CF"/>
    <w:rsid w:val="00272058"/>
    <w:rsid w:val="002742E1"/>
    <w:rsid w:val="00274ABE"/>
    <w:rsid w:val="0027654B"/>
    <w:rsid w:val="00276945"/>
    <w:rsid w:val="00276D76"/>
    <w:rsid w:val="00281BA8"/>
    <w:rsid w:val="00282A3B"/>
    <w:rsid w:val="002832E6"/>
    <w:rsid w:val="0028563A"/>
    <w:rsid w:val="00285843"/>
    <w:rsid w:val="00285FC6"/>
    <w:rsid w:val="002861F5"/>
    <w:rsid w:val="00286954"/>
    <w:rsid w:val="00291F19"/>
    <w:rsid w:val="00292248"/>
    <w:rsid w:val="00292934"/>
    <w:rsid w:val="00293461"/>
    <w:rsid w:val="002937D4"/>
    <w:rsid w:val="002956B4"/>
    <w:rsid w:val="002A04EF"/>
    <w:rsid w:val="002A2CAA"/>
    <w:rsid w:val="002A4998"/>
    <w:rsid w:val="002B0B46"/>
    <w:rsid w:val="002B25CB"/>
    <w:rsid w:val="002B3553"/>
    <w:rsid w:val="002B3F76"/>
    <w:rsid w:val="002B51C5"/>
    <w:rsid w:val="002B5706"/>
    <w:rsid w:val="002B5BFE"/>
    <w:rsid w:val="002B631C"/>
    <w:rsid w:val="002B6A81"/>
    <w:rsid w:val="002B7241"/>
    <w:rsid w:val="002C0A06"/>
    <w:rsid w:val="002C3F39"/>
    <w:rsid w:val="002C49E4"/>
    <w:rsid w:val="002C5E2D"/>
    <w:rsid w:val="002C7835"/>
    <w:rsid w:val="002C7C10"/>
    <w:rsid w:val="002C7DF7"/>
    <w:rsid w:val="002D140B"/>
    <w:rsid w:val="002D2A89"/>
    <w:rsid w:val="002D42F3"/>
    <w:rsid w:val="002D4577"/>
    <w:rsid w:val="002D588D"/>
    <w:rsid w:val="002D6D7B"/>
    <w:rsid w:val="002E15A5"/>
    <w:rsid w:val="002E4C17"/>
    <w:rsid w:val="002E5B9F"/>
    <w:rsid w:val="002E6239"/>
    <w:rsid w:val="002E63F8"/>
    <w:rsid w:val="002E6EB7"/>
    <w:rsid w:val="002E7A08"/>
    <w:rsid w:val="002F1361"/>
    <w:rsid w:val="002F1C42"/>
    <w:rsid w:val="002F367D"/>
    <w:rsid w:val="002F5F13"/>
    <w:rsid w:val="002F6CFA"/>
    <w:rsid w:val="002F735E"/>
    <w:rsid w:val="002F76E9"/>
    <w:rsid w:val="00300AEE"/>
    <w:rsid w:val="003020E3"/>
    <w:rsid w:val="00303C50"/>
    <w:rsid w:val="00305870"/>
    <w:rsid w:val="00305D39"/>
    <w:rsid w:val="00305F22"/>
    <w:rsid w:val="003076B3"/>
    <w:rsid w:val="00307848"/>
    <w:rsid w:val="0031342D"/>
    <w:rsid w:val="00313E6D"/>
    <w:rsid w:val="003144DF"/>
    <w:rsid w:val="003152E4"/>
    <w:rsid w:val="003156FB"/>
    <w:rsid w:val="00315A21"/>
    <w:rsid w:val="00317A7B"/>
    <w:rsid w:val="003207BD"/>
    <w:rsid w:val="0032083C"/>
    <w:rsid w:val="00320B17"/>
    <w:rsid w:val="00321310"/>
    <w:rsid w:val="0032359E"/>
    <w:rsid w:val="00324010"/>
    <w:rsid w:val="00324C6B"/>
    <w:rsid w:val="00327266"/>
    <w:rsid w:val="00327D94"/>
    <w:rsid w:val="00330349"/>
    <w:rsid w:val="00330491"/>
    <w:rsid w:val="00330CAA"/>
    <w:rsid w:val="00331952"/>
    <w:rsid w:val="00332AF8"/>
    <w:rsid w:val="00333432"/>
    <w:rsid w:val="00334761"/>
    <w:rsid w:val="003347B4"/>
    <w:rsid w:val="00335187"/>
    <w:rsid w:val="00335405"/>
    <w:rsid w:val="00335645"/>
    <w:rsid w:val="003374C7"/>
    <w:rsid w:val="00340347"/>
    <w:rsid w:val="00340E0A"/>
    <w:rsid w:val="003421F4"/>
    <w:rsid w:val="00343268"/>
    <w:rsid w:val="003434C6"/>
    <w:rsid w:val="003435C3"/>
    <w:rsid w:val="00344B48"/>
    <w:rsid w:val="00345C02"/>
    <w:rsid w:val="00346A8D"/>
    <w:rsid w:val="00347BE9"/>
    <w:rsid w:val="00352DC2"/>
    <w:rsid w:val="00353349"/>
    <w:rsid w:val="003534CF"/>
    <w:rsid w:val="00353B57"/>
    <w:rsid w:val="0035545A"/>
    <w:rsid w:val="00356410"/>
    <w:rsid w:val="003570AE"/>
    <w:rsid w:val="00360B18"/>
    <w:rsid w:val="0036282A"/>
    <w:rsid w:val="00362962"/>
    <w:rsid w:val="003630D3"/>
    <w:rsid w:val="00363ADA"/>
    <w:rsid w:val="00365AED"/>
    <w:rsid w:val="003719E8"/>
    <w:rsid w:val="00373669"/>
    <w:rsid w:val="00374375"/>
    <w:rsid w:val="003752CD"/>
    <w:rsid w:val="0037774A"/>
    <w:rsid w:val="003779EF"/>
    <w:rsid w:val="00381123"/>
    <w:rsid w:val="00382401"/>
    <w:rsid w:val="00383462"/>
    <w:rsid w:val="00384158"/>
    <w:rsid w:val="00386C28"/>
    <w:rsid w:val="0038794B"/>
    <w:rsid w:val="00390AED"/>
    <w:rsid w:val="00390ECD"/>
    <w:rsid w:val="00391614"/>
    <w:rsid w:val="00391687"/>
    <w:rsid w:val="0039418F"/>
    <w:rsid w:val="00394596"/>
    <w:rsid w:val="00394624"/>
    <w:rsid w:val="003973A5"/>
    <w:rsid w:val="003A0063"/>
    <w:rsid w:val="003A06E0"/>
    <w:rsid w:val="003A0DC8"/>
    <w:rsid w:val="003A0E88"/>
    <w:rsid w:val="003A101F"/>
    <w:rsid w:val="003A1A05"/>
    <w:rsid w:val="003A1A89"/>
    <w:rsid w:val="003A3A29"/>
    <w:rsid w:val="003A44EF"/>
    <w:rsid w:val="003A668E"/>
    <w:rsid w:val="003A681B"/>
    <w:rsid w:val="003A6B6A"/>
    <w:rsid w:val="003B0357"/>
    <w:rsid w:val="003B3CDF"/>
    <w:rsid w:val="003B4060"/>
    <w:rsid w:val="003B5112"/>
    <w:rsid w:val="003B52A2"/>
    <w:rsid w:val="003B55B2"/>
    <w:rsid w:val="003B6A04"/>
    <w:rsid w:val="003B7A79"/>
    <w:rsid w:val="003C04DB"/>
    <w:rsid w:val="003C0572"/>
    <w:rsid w:val="003C3599"/>
    <w:rsid w:val="003C3A02"/>
    <w:rsid w:val="003C70BD"/>
    <w:rsid w:val="003D0D7F"/>
    <w:rsid w:val="003D27F0"/>
    <w:rsid w:val="003D294C"/>
    <w:rsid w:val="003D29BA"/>
    <w:rsid w:val="003D57FD"/>
    <w:rsid w:val="003D68FA"/>
    <w:rsid w:val="003E0EC7"/>
    <w:rsid w:val="003E1414"/>
    <w:rsid w:val="003E18A4"/>
    <w:rsid w:val="003E2AAD"/>
    <w:rsid w:val="003E2CB8"/>
    <w:rsid w:val="003E375F"/>
    <w:rsid w:val="003E3CFB"/>
    <w:rsid w:val="003E3E29"/>
    <w:rsid w:val="003E5450"/>
    <w:rsid w:val="003E628A"/>
    <w:rsid w:val="003E6EC0"/>
    <w:rsid w:val="003E7D50"/>
    <w:rsid w:val="003F1F1E"/>
    <w:rsid w:val="003F4023"/>
    <w:rsid w:val="003F45A2"/>
    <w:rsid w:val="003F492E"/>
    <w:rsid w:val="003F53BE"/>
    <w:rsid w:val="003F7BFA"/>
    <w:rsid w:val="004000A0"/>
    <w:rsid w:val="0040059D"/>
    <w:rsid w:val="00401A35"/>
    <w:rsid w:val="00403A40"/>
    <w:rsid w:val="00403AD1"/>
    <w:rsid w:val="00404CCF"/>
    <w:rsid w:val="00406325"/>
    <w:rsid w:val="00410106"/>
    <w:rsid w:val="0041087A"/>
    <w:rsid w:val="00410881"/>
    <w:rsid w:val="004109BA"/>
    <w:rsid w:val="00410CF0"/>
    <w:rsid w:val="0041224D"/>
    <w:rsid w:val="00412A91"/>
    <w:rsid w:val="00412C34"/>
    <w:rsid w:val="00412C7D"/>
    <w:rsid w:val="0041363E"/>
    <w:rsid w:val="0041365A"/>
    <w:rsid w:val="00413AF4"/>
    <w:rsid w:val="00413D36"/>
    <w:rsid w:val="004146C0"/>
    <w:rsid w:val="004151EA"/>
    <w:rsid w:val="00415881"/>
    <w:rsid w:val="00415BC4"/>
    <w:rsid w:val="00416C15"/>
    <w:rsid w:val="00416FF2"/>
    <w:rsid w:val="00417100"/>
    <w:rsid w:val="00417C13"/>
    <w:rsid w:val="00417EF2"/>
    <w:rsid w:val="0042011E"/>
    <w:rsid w:val="004202E3"/>
    <w:rsid w:val="00420B85"/>
    <w:rsid w:val="00421AC1"/>
    <w:rsid w:val="00422F9F"/>
    <w:rsid w:val="00423A9D"/>
    <w:rsid w:val="00425495"/>
    <w:rsid w:val="00425ABC"/>
    <w:rsid w:val="00426219"/>
    <w:rsid w:val="0042634B"/>
    <w:rsid w:val="004275BE"/>
    <w:rsid w:val="00430350"/>
    <w:rsid w:val="0043204E"/>
    <w:rsid w:val="00433B23"/>
    <w:rsid w:val="00434E66"/>
    <w:rsid w:val="004353CE"/>
    <w:rsid w:val="004355BC"/>
    <w:rsid w:val="00435AC6"/>
    <w:rsid w:val="00435B7B"/>
    <w:rsid w:val="00436058"/>
    <w:rsid w:val="0043682A"/>
    <w:rsid w:val="004370A2"/>
    <w:rsid w:val="0043735F"/>
    <w:rsid w:val="004375D2"/>
    <w:rsid w:val="00437BD0"/>
    <w:rsid w:val="00440C74"/>
    <w:rsid w:val="00441238"/>
    <w:rsid w:val="00442393"/>
    <w:rsid w:val="004436B6"/>
    <w:rsid w:val="0044407E"/>
    <w:rsid w:val="00445BD6"/>
    <w:rsid w:val="004467AE"/>
    <w:rsid w:val="00447322"/>
    <w:rsid w:val="0045110A"/>
    <w:rsid w:val="00451204"/>
    <w:rsid w:val="00451E65"/>
    <w:rsid w:val="00452811"/>
    <w:rsid w:val="004528E7"/>
    <w:rsid w:val="004529A7"/>
    <w:rsid w:val="00453731"/>
    <w:rsid w:val="00453E1F"/>
    <w:rsid w:val="00454986"/>
    <w:rsid w:val="00456265"/>
    <w:rsid w:val="00456BA7"/>
    <w:rsid w:val="00456EF2"/>
    <w:rsid w:val="00457CAB"/>
    <w:rsid w:val="004605AE"/>
    <w:rsid w:val="0046186B"/>
    <w:rsid w:val="004619E5"/>
    <w:rsid w:val="00463D2F"/>
    <w:rsid w:val="00464EF2"/>
    <w:rsid w:val="00466930"/>
    <w:rsid w:val="00471CE4"/>
    <w:rsid w:val="004721E9"/>
    <w:rsid w:val="0047392E"/>
    <w:rsid w:val="00474B0F"/>
    <w:rsid w:val="00476047"/>
    <w:rsid w:val="00476366"/>
    <w:rsid w:val="00476C98"/>
    <w:rsid w:val="00477F48"/>
    <w:rsid w:val="00481460"/>
    <w:rsid w:val="00482AF8"/>
    <w:rsid w:val="00483D1C"/>
    <w:rsid w:val="004840C2"/>
    <w:rsid w:val="00485652"/>
    <w:rsid w:val="00485946"/>
    <w:rsid w:val="00485EA7"/>
    <w:rsid w:val="00485FCF"/>
    <w:rsid w:val="004865C9"/>
    <w:rsid w:val="0049001F"/>
    <w:rsid w:val="00490340"/>
    <w:rsid w:val="0049057E"/>
    <w:rsid w:val="004909EE"/>
    <w:rsid w:val="004916F9"/>
    <w:rsid w:val="00494989"/>
    <w:rsid w:val="00494EFD"/>
    <w:rsid w:val="00496717"/>
    <w:rsid w:val="004A1348"/>
    <w:rsid w:val="004A2160"/>
    <w:rsid w:val="004A2CC3"/>
    <w:rsid w:val="004A442B"/>
    <w:rsid w:val="004A6524"/>
    <w:rsid w:val="004A70C6"/>
    <w:rsid w:val="004A77C4"/>
    <w:rsid w:val="004A7D4B"/>
    <w:rsid w:val="004B1085"/>
    <w:rsid w:val="004B138E"/>
    <w:rsid w:val="004B3718"/>
    <w:rsid w:val="004B5398"/>
    <w:rsid w:val="004B6711"/>
    <w:rsid w:val="004B722C"/>
    <w:rsid w:val="004C06B2"/>
    <w:rsid w:val="004C0825"/>
    <w:rsid w:val="004C1152"/>
    <w:rsid w:val="004C1377"/>
    <w:rsid w:val="004C1883"/>
    <w:rsid w:val="004C2354"/>
    <w:rsid w:val="004C689E"/>
    <w:rsid w:val="004C75CD"/>
    <w:rsid w:val="004C792B"/>
    <w:rsid w:val="004D0177"/>
    <w:rsid w:val="004D124C"/>
    <w:rsid w:val="004D2ADA"/>
    <w:rsid w:val="004D3FC9"/>
    <w:rsid w:val="004D444B"/>
    <w:rsid w:val="004D7351"/>
    <w:rsid w:val="004D778C"/>
    <w:rsid w:val="004D7CF5"/>
    <w:rsid w:val="004E0979"/>
    <w:rsid w:val="004E0C4C"/>
    <w:rsid w:val="004E10E9"/>
    <w:rsid w:val="004E1346"/>
    <w:rsid w:val="004E2EBA"/>
    <w:rsid w:val="004E573D"/>
    <w:rsid w:val="004E6616"/>
    <w:rsid w:val="004E6AD6"/>
    <w:rsid w:val="004E751A"/>
    <w:rsid w:val="004F05F7"/>
    <w:rsid w:val="004F1283"/>
    <w:rsid w:val="004F135A"/>
    <w:rsid w:val="004F1794"/>
    <w:rsid w:val="004F33E8"/>
    <w:rsid w:val="004F370F"/>
    <w:rsid w:val="004F5910"/>
    <w:rsid w:val="004F5A53"/>
    <w:rsid w:val="004F5C99"/>
    <w:rsid w:val="004F6705"/>
    <w:rsid w:val="00500A36"/>
    <w:rsid w:val="00502B0D"/>
    <w:rsid w:val="00502EA9"/>
    <w:rsid w:val="005037E8"/>
    <w:rsid w:val="005052EB"/>
    <w:rsid w:val="0050566E"/>
    <w:rsid w:val="00506DA8"/>
    <w:rsid w:val="0050708B"/>
    <w:rsid w:val="00507532"/>
    <w:rsid w:val="0051028F"/>
    <w:rsid w:val="0051209F"/>
    <w:rsid w:val="00513838"/>
    <w:rsid w:val="00513BE5"/>
    <w:rsid w:val="00514745"/>
    <w:rsid w:val="00514EC7"/>
    <w:rsid w:val="00515DBD"/>
    <w:rsid w:val="00516133"/>
    <w:rsid w:val="00517ACC"/>
    <w:rsid w:val="0052014F"/>
    <w:rsid w:val="00520D28"/>
    <w:rsid w:val="00522321"/>
    <w:rsid w:val="0052485D"/>
    <w:rsid w:val="00524C7E"/>
    <w:rsid w:val="005303E3"/>
    <w:rsid w:val="0053406D"/>
    <w:rsid w:val="0053513F"/>
    <w:rsid w:val="00536579"/>
    <w:rsid w:val="0053682D"/>
    <w:rsid w:val="00540D75"/>
    <w:rsid w:val="00542905"/>
    <w:rsid w:val="005435E7"/>
    <w:rsid w:val="005465A0"/>
    <w:rsid w:val="00547C59"/>
    <w:rsid w:val="0055103A"/>
    <w:rsid w:val="005521FE"/>
    <w:rsid w:val="005522AA"/>
    <w:rsid w:val="005528F6"/>
    <w:rsid w:val="00553D40"/>
    <w:rsid w:val="00553F09"/>
    <w:rsid w:val="005546C6"/>
    <w:rsid w:val="00554988"/>
    <w:rsid w:val="0055629D"/>
    <w:rsid w:val="0055762A"/>
    <w:rsid w:val="0056089D"/>
    <w:rsid w:val="00561E75"/>
    <w:rsid w:val="00563B99"/>
    <w:rsid w:val="00564D38"/>
    <w:rsid w:val="00566D5D"/>
    <w:rsid w:val="005679B4"/>
    <w:rsid w:val="00567BF7"/>
    <w:rsid w:val="00567E21"/>
    <w:rsid w:val="00570210"/>
    <w:rsid w:val="00571900"/>
    <w:rsid w:val="0057193D"/>
    <w:rsid w:val="00574306"/>
    <w:rsid w:val="0057544E"/>
    <w:rsid w:val="005758A6"/>
    <w:rsid w:val="005766F3"/>
    <w:rsid w:val="00577903"/>
    <w:rsid w:val="00577A9B"/>
    <w:rsid w:val="00580C19"/>
    <w:rsid w:val="00582FBC"/>
    <w:rsid w:val="00583770"/>
    <w:rsid w:val="00583E55"/>
    <w:rsid w:val="00584F8E"/>
    <w:rsid w:val="005904AD"/>
    <w:rsid w:val="00590CCA"/>
    <w:rsid w:val="00590EA0"/>
    <w:rsid w:val="00593B42"/>
    <w:rsid w:val="00594657"/>
    <w:rsid w:val="00596517"/>
    <w:rsid w:val="005969A2"/>
    <w:rsid w:val="005A1D6F"/>
    <w:rsid w:val="005A203C"/>
    <w:rsid w:val="005A2C6C"/>
    <w:rsid w:val="005A324E"/>
    <w:rsid w:val="005A3380"/>
    <w:rsid w:val="005A4294"/>
    <w:rsid w:val="005A4D2F"/>
    <w:rsid w:val="005A5678"/>
    <w:rsid w:val="005A5A6F"/>
    <w:rsid w:val="005A5E6E"/>
    <w:rsid w:val="005A64D8"/>
    <w:rsid w:val="005A6E56"/>
    <w:rsid w:val="005A7704"/>
    <w:rsid w:val="005A7B60"/>
    <w:rsid w:val="005B106A"/>
    <w:rsid w:val="005B27B7"/>
    <w:rsid w:val="005B2C8B"/>
    <w:rsid w:val="005B3B44"/>
    <w:rsid w:val="005B48E0"/>
    <w:rsid w:val="005B572C"/>
    <w:rsid w:val="005B6052"/>
    <w:rsid w:val="005B6E18"/>
    <w:rsid w:val="005B7C5E"/>
    <w:rsid w:val="005C15D2"/>
    <w:rsid w:val="005C1B9D"/>
    <w:rsid w:val="005C1EE4"/>
    <w:rsid w:val="005C367B"/>
    <w:rsid w:val="005C40D2"/>
    <w:rsid w:val="005C5016"/>
    <w:rsid w:val="005C5AAC"/>
    <w:rsid w:val="005C6CF4"/>
    <w:rsid w:val="005C6E7E"/>
    <w:rsid w:val="005C7635"/>
    <w:rsid w:val="005D0336"/>
    <w:rsid w:val="005D0BD2"/>
    <w:rsid w:val="005D28DD"/>
    <w:rsid w:val="005D46E3"/>
    <w:rsid w:val="005D5371"/>
    <w:rsid w:val="005D7C40"/>
    <w:rsid w:val="005E0068"/>
    <w:rsid w:val="005E2AFB"/>
    <w:rsid w:val="005E46DB"/>
    <w:rsid w:val="005E4840"/>
    <w:rsid w:val="005E4AF6"/>
    <w:rsid w:val="005E4D8C"/>
    <w:rsid w:val="005E50A5"/>
    <w:rsid w:val="005E53C5"/>
    <w:rsid w:val="005E60B9"/>
    <w:rsid w:val="005F15F9"/>
    <w:rsid w:val="005F17B7"/>
    <w:rsid w:val="005F2BFB"/>
    <w:rsid w:val="005F3967"/>
    <w:rsid w:val="005F766F"/>
    <w:rsid w:val="00601D3C"/>
    <w:rsid w:val="00602849"/>
    <w:rsid w:val="00602AA8"/>
    <w:rsid w:val="006033E7"/>
    <w:rsid w:val="006039CB"/>
    <w:rsid w:val="006055FE"/>
    <w:rsid w:val="00606BD5"/>
    <w:rsid w:val="00612277"/>
    <w:rsid w:val="00614065"/>
    <w:rsid w:val="00615792"/>
    <w:rsid w:val="006169D2"/>
    <w:rsid w:val="00616F5E"/>
    <w:rsid w:val="00623E9C"/>
    <w:rsid w:val="006247F7"/>
    <w:rsid w:val="006253EC"/>
    <w:rsid w:val="00625B59"/>
    <w:rsid w:val="00625CCA"/>
    <w:rsid w:val="006266FB"/>
    <w:rsid w:val="006275D5"/>
    <w:rsid w:val="006304A9"/>
    <w:rsid w:val="00631B1E"/>
    <w:rsid w:val="0063248E"/>
    <w:rsid w:val="0063314B"/>
    <w:rsid w:val="006339D5"/>
    <w:rsid w:val="006344A9"/>
    <w:rsid w:val="00635635"/>
    <w:rsid w:val="00635A19"/>
    <w:rsid w:val="006409EF"/>
    <w:rsid w:val="006412E7"/>
    <w:rsid w:val="00641B5C"/>
    <w:rsid w:val="00642250"/>
    <w:rsid w:val="00642438"/>
    <w:rsid w:val="0064297B"/>
    <w:rsid w:val="00644097"/>
    <w:rsid w:val="00644EDE"/>
    <w:rsid w:val="0064604C"/>
    <w:rsid w:val="00646341"/>
    <w:rsid w:val="006467A1"/>
    <w:rsid w:val="006538DC"/>
    <w:rsid w:val="00653A77"/>
    <w:rsid w:val="00653D05"/>
    <w:rsid w:val="00654005"/>
    <w:rsid w:val="006551BC"/>
    <w:rsid w:val="006558D1"/>
    <w:rsid w:val="00655934"/>
    <w:rsid w:val="006561B6"/>
    <w:rsid w:val="00656463"/>
    <w:rsid w:val="00657478"/>
    <w:rsid w:val="006577CB"/>
    <w:rsid w:val="00660003"/>
    <w:rsid w:val="006606F4"/>
    <w:rsid w:val="006617D2"/>
    <w:rsid w:val="00661976"/>
    <w:rsid w:val="00661B59"/>
    <w:rsid w:val="00661CED"/>
    <w:rsid w:val="00661CFC"/>
    <w:rsid w:val="00661F3D"/>
    <w:rsid w:val="006630EF"/>
    <w:rsid w:val="00665D7F"/>
    <w:rsid w:val="0066726D"/>
    <w:rsid w:val="006674D8"/>
    <w:rsid w:val="006679AD"/>
    <w:rsid w:val="00667EEB"/>
    <w:rsid w:val="00670058"/>
    <w:rsid w:val="00671456"/>
    <w:rsid w:val="0067212A"/>
    <w:rsid w:val="00673AC0"/>
    <w:rsid w:val="00673EE2"/>
    <w:rsid w:val="006744E8"/>
    <w:rsid w:val="00675950"/>
    <w:rsid w:val="00676C21"/>
    <w:rsid w:val="006815B1"/>
    <w:rsid w:val="00681C98"/>
    <w:rsid w:val="00684BBF"/>
    <w:rsid w:val="00685EA4"/>
    <w:rsid w:val="00686276"/>
    <w:rsid w:val="00687AE6"/>
    <w:rsid w:val="00687B53"/>
    <w:rsid w:val="00692F5B"/>
    <w:rsid w:val="00694957"/>
    <w:rsid w:val="006955C9"/>
    <w:rsid w:val="006964EB"/>
    <w:rsid w:val="00697D2B"/>
    <w:rsid w:val="006A32CF"/>
    <w:rsid w:val="006A523B"/>
    <w:rsid w:val="006A55E5"/>
    <w:rsid w:val="006A58AB"/>
    <w:rsid w:val="006B01C2"/>
    <w:rsid w:val="006B1767"/>
    <w:rsid w:val="006B52AE"/>
    <w:rsid w:val="006B66B3"/>
    <w:rsid w:val="006B7757"/>
    <w:rsid w:val="006C038A"/>
    <w:rsid w:val="006C0FEC"/>
    <w:rsid w:val="006C2ABB"/>
    <w:rsid w:val="006C3172"/>
    <w:rsid w:val="006C40D2"/>
    <w:rsid w:val="006C7CC9"/>
    <w:rsid w:val="006D0892"/>
    <w:rsid w:val="006D1EDB"/>
    <w:rsid w:val="006D298B"/>
    <w:rsid w:val="006D501E"/>
    <w:rsid w:val="006D5796"/>
    <w:rsid w:val="006D6095"/>
    <w:rsid w:val="006D662C"/>
    <w:rsid w:val="006D7C7D"/>
    <w:rsid w:val="006E08BA"/>
    <w:rsid w:val="006E25CC"/>
    <w:rsid w:val="006E26A4"/>
    <w:rsid w:val="006E3A6D"/>
    <w:rsid w:val="006E55A0"/>
    <w:rsid w:val="006E5BAF"/>
    <w:rsid w:val="006E77C6"/>
    <w:rsid w:val="006E7CD9"/>
    <w:rsid w:val="006F0AC7"/>
    <w:rsid w:val="006F248D"/>
    <w:rsid w:val="006F41C8"/>
    <w:rsid w:val="006F4216"/>
    <w:rsid w:val="006F46B4"/>
    <w:rsid w:val="006F5929"/>
    <w:rsid w:val="006F601D"/>
    <w:rsid w:val="006F7235"/>
    <w:rsid w:val="006F7869"/>
    <w:rsid w:val="00700025"/>
    <w:rsid w:val="00701C4D"/>
    <w:rsid w:val="00704EAD"/>
    <w:rsid w:val="007050AA"/>
    <w:rsid w:val="0070527C"/>
    <w:rsid w:val="00706FB2"/>
    <w:rsid w:val="00707195"/>
    <w:rsid w:val="007076CD"/>
    <w:rsid w:val="007079C3"/>
    <w:rsid w:val="00707C47"/>
    <w:rsid w:val="00707DF9"/>
    <w:rsid w:val="0071008B"/>
    <w:rsid w:val="007100B9"/>
    <w:rsid w:val="00711C29"/>
    <w:rsid w:val="007123E5"/>
    <w:rsid w:val="00713062"/>
    <w:rsid w:val="00715D39"/>
    <w:rsid w:val="007165F8"/>
    <w:rsid w:val="00717361"/>
    <w:rsid w:val="00717ACB"/>
    <w:rsid w:val="00717CA4"/>
    <w:rsid w:val="0072035C"/>
    <w:rsid w:val="007206C9"/>
    <w:rsid w:val="007237B7"/>
    <w:rsid w:val="007245B0"/>
    <w:rsid w:val="00724CF2"/>
    <w:rsid w:val="00725E48"/>
    <w:rsid w:val="0072677A"/>
    <w:rsid w:val="0073186D"/>
    <w:rsid w:val="0073234E"/>
    <w:rsid w:val="00732FB0"/>
    <w:rsid w:val="00733134"/>
    <w:rsid w:val="007342A8"/>
    <w:rsid w:val="00741FAB"/>
    <w:rsid w:val="00742CA7"/>
    <w:rsid w:val="0074470D"/>
    <w:rsid w:val="007452C9"/>
    <w:rsid w:val="007460D4"/>
    <w:rsid w:val="00746130"/>
    <w:rsid w:val="007463A3"/>
    <w:rsid w:val="00746430"/>
    <w:rsid w:val="00746A5E"/>
    <w:rsid w:val="00746D2A"/>
    <w:rsid w:val="00747078"/>
    <w:rsid w:val="0074792E"/>
    <w:rsid w:val="0075049C"/>
    <w:rsid w:val="00750720"/>
    <w:rsid w:val="0075155A"/>
    <w:rsid w:val="00751C00"/>
    <w:rsid w:val="00751DFE"/>
    <w:rsid w:val="00753901"/>
    <w:rsid w:val="007544C7"/>
    <w:rsid w:val="00754D3E"/>
    <w:rsid w:val="0075527C"/>
    <w:rsid w:val="00757EAF"/>
    <w:rsid w:val="007611AE"/>
    <w:rsid w:val="00761433"/>
    <w:rsid w:val="007618BD"/>
    <w:rsid w:val="00761DF3"/>
    <w:rsid w:val="00764143"/>
    <w:rsid w:val="00764339"/>
    <w:rsid w:val="00764B5B"/>
    <w:rsid w:val="00765F08"/>
    <w:rsid w:val="0076776D"/>
    <w:rsid w:val="0076796D"/>
    <w:rsid w:val="00767CA7"/>
    <w:rsid w:val="00770BC1"/>
    <w:rsid w:val="00772170"/>
    <w:rsid w:val="007727FD"/>
    <w:rsid w:val="007754CC"/>
    <w:rsid w:val="0077697A"/>
    <w:rsid w:val="007770C4"/>
    <w:rsid w:val="00781364"/>
    <w:rsid w:val="0078198C"/>
    <w:rsid w:val="007836C7"/>
    <w:rsid w:val="00783BBC"/>
    <w:rsid w:val="00784C52"/>
    <w:rsid w:val="0078626D"/>
    <w:rsid w:val="00790335"/>
    <w:rsid w:val="007911F1"/>
    <w:rsid w:val="00792AE1"/>
    <w:rsid w:val="007954C3"/>
    <w:rsid w:val="00796688"/>
    <w:rsid w:val="007966E7"/>
    <w:rsid w:val="00797F55"/>
    <w:rsid w:val="007A1AF0"/>
    <w:rsid w:val="007A430E"/>
    <w:rsid w:val="007A4FC3"/>
    <w:rsid w:val="007B040F"/>
    <w:rsid w:val="007B117D"/>
    <w:rsid w:val="007B32CD"/>
    <w:rsid w:val="007B3302"/>
    <w:rsid w:val="007B426B"/>
    <w:rsid w:val="007B4638"/>
    <w:rsid w:val="007B52DA"/>
    <w:rsid w:val="007B5452"/>
    <w:rsid w:val="007B6492"/>
    <w:rsid w:val="007C0151"/>
    <w:rsid w:val="007C0AB1"/>
    <w:rsid w:val="007C0E94"/>
    <w:rsid w:val="007C1747"/>
    <w:rsid w:val="007C1F94"/>
    <w:rsid w:val="007C29D3"/>
    <w:rsid w:val="007C3B74"/>
    <w:rsid w:val="007C52F9"/>
    <w:rsid w:val="007D063C"/>
    <w:rsid w:val="007D09BC"/>
    <w:rsid w:val="007D12C9"/>
    <w:rsid w:val="007D3F09"/>
    <w:rsid w:val="007D7CA9"/>
    <w:rsid w:val="007E00E4"/>
    <w:rsid w:val="007E1A4A"/>
    <w:rsid w:val="007E4535"/>
    <w:rsid w:val="007E4619"/>
    <w:rsid w:val="007E48D4"/>
    <w:rsid w:val="007E4D54"/>
    <w:rsid w:val="007F1A6B"/>
    <w:rsid w:val="007F2833"/>
    <w:rsid w:val="007F2F2D"/>
    <w:rsid w:val="007F310A"/>
    <w:rsid w:val="007F3D57"/>
    <w:rsid w:val="007F46E9"/>
    <w:rsid w:val="007F7298"/>
    <w:rsid w:val="007F743B"/>
    <w:rsid w:val="007F7879"/>
    <w:rsid w:val="008003F1"/>
    <w:rsid w:val="00800E9D"/>
    <w:rsid w:val="00801626"/>
    <w:rsid w:val="00801A6A"/>
    <w:rsid w:val="00802ADE"/>
    <w:rsid w:val="00802E41"/>
    <w:rsid w:val="0080590C"/>
    <w:rsid w:val="00806E9E"/>
    <w:rsid w:val="008101A3"/>
    <w:rsid w:val="00811611"/>
    <w:rsid w:val="00811793"/>
    <w:rsid w:val="008117B4"/>
    <w:rsid w:val="0081428D"/>
    <w:rsid w:val="00814790"/>
    <w:rsid w:val="00815349"/>
    <w:rsid w:val="00815A22"/>
    <w:rsid w:val="0081654B"/>
    <w:rsid w:val="00817E15"/>
    <w:rsid w:val="008206BA"/>
    <w:rsid w:val="00821C2D"/>
    <w:rsid w:val="00822200"/>
    <w:rsid w:val="008227D9"/>
    <w:rsid w:val="008238B5"/>
    <w:rsid w:val="00825A5B"/>
    <w:rsid w:val="00831445"/>
    <w:rsid w:val="0083202E"/>
    <w:rsid w:val="008338B7"/>
    <w:rsid w:val="00835A52"/>
    <w:rsid w:val="00840500"/>
    <w:rsid w:val="008423CB"/>
    <w:rsid w:val="00842B0F"/>
    <w:rsid w:val="00844698"/>
    <w:rsid w:val="00846770"/>
    <w:rsid w:val="00851119"/>
    <w:rsid w:val="0085121A"/>
    <w:rsid w:val="00852BF0"/>
    <w:rsid w:val="00852EA4"/>
    <w:rsid w:val="008532F4"/>
    <w:rsid w:val="00854505"/>
    <w:rsid w:val="00855008"/>
    <w:rsid w:val="00856CD8"/>
    <w:rsid w:val="00857E70"/>
    <w:rsid w:val="00857F3C"/>
    <w:rsid w:val="00863551"/>
    <w:rsid w:val="008635C7"/>
    <w:rsid w:val="008638BD"/>
    <w:rsid w:val="00863D1C"/>
    <w:rsid w:val="008644C3"/>
    <w:rsid w:val="008651FB"/>
    <w:rsid w:val="00865288"/>
    <w:rsid w:val="00866247"/>
    <w:rsid w:val="00870350"/>
    <w:rsid w:val="00871436"/>
    <w:rsid w:val="00871F8D"/>
    <w:rsid w:val="00872FC9"/>
    <w:rsid w:val="0087369A"/>
    <w:rsid w:val="008737B0"/>
    <w:rsid w:val="0087422A"/>
    <w:rsid w:val="00874406"/>
    <w:rsid w:val="008749D3"/>
    <w:rsid w:val="00876570"/>
    <w:rsid w:val="008773EB"/>
    <w:rsid w:val="00877EB2"/>
    <w:rsid w:val="00880EF0"/>
    <w:rsid w:val="008813E0"/>
    <w:rsid w:val="00882293"/>
    <w:rsid w:val="0088294E"/>
    <w:rsid w:val="00883007"/>
    <w:rsid w:val="008832DB"/>
    <w:rsid w:val="0088363D"/>
    <w:rsid w:val="0088505F"/>
    <w:rsid w:val="00885497"/>
    <w:rsid w:val="00885E06"/>
    <w:rsid w:val="00886F57"/>
    <w:rsid w:val="00887A19"/>
    <w:rsid w:val="0089078F"/>
    <w:rsid w:val="00891BFD"/>
    <w:rsid w:val="00893688"/>
    <w:rsid w:val="0089477E"/>
    <w:rsid w:val="00894F99"/>
    <w:rsid w:val="008963B8"/>
    <w:rsid w:val="008A00CD"/>
    <w:rsid w:val="008A0A37"/>
    <w:rsid w:val="008A22E1"/>
    <w:rsid w:val="008A41D6"/>
    <w:rsid w:val="008A7932"/>
    <w:rsid w:val="008B287E"/>
    <w:rsid w:val="008B3633"/>
    <w:rsid w:val="008B4152"/>
    <w:rsid w:val="008B50C4"/>
    <w:rsid w:val="008B5304"/>
    <w:rsid w:val="008B551E"/>
    <w:rsid w:val="008B6AD8"/>
    <w:rsid w:val="008B7CC3"/>
    <w:rsid w:val="008C0CCA"/>
    <w:rsid w:val="008C141A"/>
    <w:rsid w:val="008C1B20"/>
    <w:rsid w:val="008C1EDE"/>
    <w:rsid w:val="008C2301"/>
    <w:rsid w:val="008C2A29"/>
    <w:rsid w:val="008C5E0D"/>
    <w:rsid w:val="008C6C0A"/>
    <w:rsid w:val="008C7063"/>
    <w:rsid w:val="008C7403"/>
    <w:rsid w:val="008D0A6A"/>
    <w:rsid w:val="008D19DB"/>
    <w:rsid w:val="008D2852"/>
    <w:rsid w:val="008D2DB9"/>
    <w:rsid w:val="008D3C59"/>
    <w:rsid w:val="008D40E4"/>
    <w:rsid w:val="008D5969"/>
    <w:rsid w:val="008D613C"/>
    <w:rsid w:val="008D6762"/>
    <w:rsid w:val="008D7075"/>
    <w:rsid w:val="008E2D7E"/>
    <w:rsid w:val="008E4265"/>
    <w:rsid w:val="008E520D"/>
    <w:rsid w:val="008E620C"/>
    <w:rsid w:val="008F0D38"/>
    <w:rsid w:val="008F52BD"/>
    <w:rsid w:val="008F6C97"/>
    <w:rsid w:val="008F720B"/>
    <w:rsid w:val="009000F4"/>
    <w:rsid w:val="00900328"/>
    <w:rsid w:val="00900C65"/>
    <w:rsid w:val="00900EAD"/>
    <w:rsid w:val="00901DF7"/>
    <w:rsid w:val="00901F5D"/>
    <w:rsid w:val="009020AF"/>
    <w:rsid w:val="00902982"/>
    <w:rsid w:val="00903F83"/>
    <w:rsid w:val="00904AFA"/>
    <w:rsid w:val="009146B4"/>
    <w:rsid w:val="00915A7C"/>
    <w:rsid w:val="0091661B"/>
    <w:rsid w:val="00916B81"/>
    <w:rsid w:val="00917E60"/>
    <w:rsid w:val="00920073"/>
    <w:rsid w:val="009201C9"/>
    <w:rsid w:val="009205C7"/>
    <w:rsid w:val="00921BC4"/>
    <w:rsid w:val="00921D56"/>
    <w:rsid w:val="009223FE"/>
    <w:rsid w:val="00922D14"/>
    <w:rsid w:val="00923122"/>
    <w:rsid w:val="00923B83"/>
    <w:rsid w:val="00923E06"/>
    <w:rsid w:val="00923F6A"/>
    <w:rsid w:val="009246D0"/>
    <w:rsid w:val="009247FA"/>
    <w:rsid w:val="00924AF2"/>
    <w:rsid w:val="0092570F"/>
    <w:rsid w:val="00926C4B"/>
    <w:rsid w:val="00930D13"/>
    <w:rsid w:val="00931021"/>
    <w:rsid w:val="00931581"/>
    <w:rsid w:val="00931D62"/>
    <w:rsid w:val="00933669"/>
    <w:rsid w:val="009354AF"/>
    <w:rsid w:val="00936A2B"/>
    <w:rsid w:val="00936AE3"/>
    <w:rsid w:val="0093706E"/>
    <w:rsid w:val="0093737C"/>
    <w:rsid w:val="00940972"/>
    <w:rsid w:val="00941F76"/>
    <w:rsid w:val="00942A98"/>
    <w:rsid w:val="009435B8"/>
    <w:rsid w:val="00943B13"/>
    <w:rsid w:val="0094412A"/>
    <w:rsid w:val="00944826"/>
    <w:rsid w:val="00945EB6"/>
    <w:rsid w:val="0094610C"/>
    <w:rsid w:val="009476EA"/>
    <w:rsid w:val="009505F7"/>
    <w:rsid w:val="00951A26"/>
    <w:rsid w:val="00951A7A"/>
    <w:rsid w:val="00951F43"/>
    <w:rsid w:val="0095307B"/>
    <w:rsid w:val="009532CC"/>
    <w:rsid w:val="00953C4B"/>
    <w:rsid w:val="009544EF"/>
    <w:rsid w:val="00957B06"/>
    <w:rsid w:val="00960143"/>
    <w:rsid w:val="0096169F"/>
    <w:rsid w:val="00962BC5"/>
    <w:rsid w:val="0096385A"/>
    <w:rsid w:val="00966840"/>
    <w:rsid w:val="009703C0"/>
    <w:rsid w:val="009733FE"/>
    <w:rsid w:val="00975440"/>
    <w:rsid w:val="00975864"/>
    <w:rsid w:val="00976EE9"/>
    <w:rsid w:val="00980FE3"/>
    <w:rsid w:val="00984E90"/>
    <w:rsid w:val="00986781"/>
    <w:rsid w:val="00987709"/>
    <w:rsid w:val="00987738"/>
    <w:rsid w:val="00987C89"/>
    <w:rsid w:val="0099187A"/>
    <w:rsid w:val="009941E4"/>
    <w:rsid w:val="0099566F"/>
    <w:rsid w:val="009A18FC"/>
    <w:rsid w:val="009A1E9E"/>
    <w:rsid w:val="009A2CFA"/>
    <w:rsid w:val="009A36BA"/>
    <w:rsid w:val="009A45E5"/>
    <w:rsid w:val="009A51AC"/>
    <w:rsid w:val="009A549A"/>
    <w:rsid w:val="009A581B"/>
    <w:rsid w:val="009A5921"/>
    <w:rsid w:val="009A6551"/>
    <w:rsid w:val="009B054F"/>
    <w:rsid w:val="009B14DD"/>
    <w:rsid w:val="009B1BA8"/>
    <w:rsid w:val="009B1DEF"/>
    <w:rsid w:val="009B6457"/>
    <w:rsid w:val="009C02AA"/>
    <w:rsid w:val="009C099A"/>
    <w:rsid w:val="009C410C"/>
    <w:rsid w:val="009C476C"/>
    <w:rsid w:val="009C5AE6"/>
    <w:rsid w:val="009C647E"/>
    <w:rsid w:val="009C64D0"/>
    <w:rsid w:val="009C664E"/>
    <w:rsid w:val="009C6C14"/>
    <w:rsid w:val="009C6F93"/>
    <w:rsid w:val="009C7715"/>
    <w:rsid w:val="009D0BC9"/>
    <w:rsid w:val="009D6CE8"/>
    <w:rsid w:val="009D6FF7"/>
    <w:rsid w:val="009E2345"/>
    <w:rsid w:val="009E243E"/>
    <w:rsid w:val="009E353E"/>
    <w:rsid w:val="009E3B21"/>
    <w:rsid w:val="009E4110"/>
    <w:rsid w:val="009E41AA"/>
    <w:rsid w:val="009E4282"/>
    <w:rsid w:val="009E47CA"/>
    <w:rsid w:val="009E5716"/>
    <w:rsid w:val="009E574B"/>
    <w:rsid w:val="009E586D"/>
    <w:rsid w:val="009E6949"/>
    <w:rsid w:val="009E7910"/>
    <w:rsid w:val="009F3608"/>
    <w:rsid w:val="009F39DA"/>
    <w:rsid w:val="009F5FDF"/>
    <w:rsid w:val="009F69CF"/>
    <w:rsid w:val="00A00AA8"/>
    <w:rsid w:val="00A0247E"/>
    <w:rsid w:val="00A0289C"/>
    <w:rsid w:val="00A02E8A"/>
    <w:rsid w:val="00A03A76"/>
    <w:rsid w:val="00A03B2C"/>
    <w:rsid w:val="00A05E2A"/>
    <w:rsid w:val="00A06A7C"/>
    <w:rsid w:val="00A078ED"/>
    <w:rsid w:val="00A1007B"/>
    <w:rsid w:val="00A101CE"/>
    <w:rsid w:val="00A10451"/>
    <w:rsid w:val="00A11C0F"/>
    <w:rsid w:val="00A125BE"/>
    <w:rsid w:val="00A14698"/>
    <w:rsid w:val="00A14DF0"/>
    <w:rsid w:val="00A16640"/>
    <w:rsid w:val="00A17ACF"/>
    <w:rsid w:val="00A17EFF"/>
    <w:rsid w:val="00A20F34"/>
    <w:rsid w:val="00A216F1"/>
    <w:rsid w:val="00A24D0B"/>
    <w:rsid w:val="00A26201"/>
    <w:rsid w:val="00A26925"/>
    <w:rsid w:val="00A26A87"/>
    <w:rsid w:val="00A30332"/>
    <w:rsid w:val="00A303C1"/>
    <w:rsid w:val="00A31A03"/>
    <w:rsid w:val="00A31B41"/>
    <w:rsid w:val="00A31FC6"/>
    <w:rsid w:val="00A323B6"/>
    <w:rsid w:val="00A33469"/>
    <w:rsid w:val="00A34596"/>
    <w:rsid w:val="00A34981"/>
    <w:rsid w:val="00A35124"/>
    <w:rsid w:val="00A35549"/>
    <w:rsid w:val="00A35AB6"/>
    <w:rsid w:val="00A35CD0"/>
    <w:rsid w:val="00A36512"/>
    <w:rsid w:val="00A40F60"/>
    <w:rsid w:val="00A41496"/>
    <w:rsid w:val="00A44BE7"/>
    <w:rsid w:val="00A44F5D"/>
    <w:rsid w:val="00A459AE"/>
    <w:rsid w:val="00A45AC3"/>
    <w:rsid w:val="00A45B76"/>
    <w:rsid w:val="00A46ED2"/>
    <w:rsid w:val="00A474B8"/>
    <w:rsid w:val="00A507C8"/>
    <w:rsid w:val="00A50AB8"/>
    <w:rsid w:val="00A5371F"/>
    <w:rsid w:val="00A546F1"/>
    <w:rsid w:val="00A54C0D"/>
    <w:rsid w:val="00A552A4"/>
    <w:rsid w:val="00A55949"/>
    <w:rsid w:val="00A55B65"/>
    <w:rsid w:val="00A572FD"/>
    <w:rsid w:val="00A6116F"/>
    <w:rsid w:val="00A63FC2"/>
    <w:rsid w:val="00A641D6"/>
    <w:rsid w:val="00A66571"/>
    <w:rsid w:val="00A66787"/>
    <w:rsid w:val="00A7092D"/>
    <w:rsid w:val="00A709A0"/>
    <w:rsid w:val="00A70D26"/>
    <w:rsid w:val="00A7158D"/>
    <w:rsid w:val="00A72148"/>
    <w:rsid w:val="00A721E4"/>
    <w:rsid w:val="00A73A50"/>
    <w:rsid w:val="00A7570D"/>
    <w:rsid w:val="00A760A7"/>
    <w:rsid w:val="00A772B6"/>
    <w:rsid w:val="00A81D64"/>
    <w:rsid w:val="00A8464B"/>
    <w:rsid w:val="00A84891"/>
    <w:rsid w:val="00A84BB2"/>
    <w:rsid w:val="00A85847"/>
    <w:rsid w:val="00A85AE3"/>
    <w:rsid w:val="00A86C72"/>
    <w:rsid w:val="00A871BE"/>
    <w:rsid w:val="00A907D4"/>
    <w:rsid w:val="00A90D6B"/>
    <w:rsid w:val="00A91469"/>
    <w:rsid w:val="00A9227F"/>
    <w:rsid w:val="00A92AB9"/>
    <w:rsid w:val="00A93ECD"/>
    <w:rsid w:val="00A948E3"/>
    <w:rsid w:val="00A95401"/>
    <w:rsid w:val="00A9658D"/>
    <w:rsid w:val="00A9717E"/>
    <w:rsid w:val="00AA22E9"/>
    <w:rsid w:val="00AA33DF"/>
    <w:rsid w:val="00AA4779"/>
    <w:rsid w:val="00AA72AE"/>
    <w:rsid w:val="00AB0D68"/>
    <w:rsid w:val="00AB17A9"/>
    <w:rsid w:val="00AB2A78"/>
    <w:rsid w:val="00AB2D62"/>
    <w:rsid w:val="00AB439F"/>
    <w:rsid w:val="00AC12CA"/>
    <w:rsid w:val="00AC3073"/>
    <w:rsid w:val="00AC4ED3"/>
    <w:rsid w:val="00AC5333"/>
    <w:rsid w:val="00AC61CC"/>
    <w:rsid w:val="00AC66EF"/>
    <w:rsid w:val="00AC748B"/>
    <w:rsid w:val="00AD02FA"/>
    <w:rsid w:val="00AD17E8"/>
    <w:rsid w:val="00AD2DA6"/>
    <w:rsid w:val="00AD3317"/>
    <w:rsid w:val="00AD3CE6"/>
    <w:rsid w:val="00AD4454"/>
    <w:rsid w:val="00AD54EA"/>
    <w:rsid w:val="00AD5522"/>
    <w:rsid w:val="00AD5646"/>
    <w:rsid w:val="00AD59FA"/>
    <w:rsid w:val="00AD69B7"/>
    <w:rsid w:val="00AD7BF5"/>
    <w:rsid w:val="00AE1F45"/>
    <w:rsid w:val="00AE3D3C"/>
    <w:rsid w:val="00AE3FDE"/>
    <w:rsid w:val="00AE5419"/>
    <w:rsid w:val="00AE54BB"/>
    <w:rsid w:val="00AE619E"/>
    <w:rsid w:val="00AE6C21"/>
    <w:rsid w:val="00AF0532"/>
    <w:rsid w:val="00AF065B"/>
    <w:rsid w:val="00AF0677"/>
    <w:rsid w:val="00AF2B13"/>
    <w:rsid w:val="00AF33E5"/>
    <w:rsid w:val="00AF5962"/>
    <w:rsid w:val="00AF624A"/>
    <w:rsid w:val="00B00EF2"/>
    <w:rsid w:val="00B0209E"/>
    <w:rsid w:val="00B02486"/>
    <w:rsid w:val="00B02F80"/>
    <w:rsid w:val="00B03E00"/>
    <w:rsid w:val="00B03F5B"/>
    <w:rsid w:val="00B0555F"/>
    <w:rsid w:val="00B05B91"/>
    <w:rsid w:val="00B06EF2"/>
    <w:rsid w:val="00B07BEA"/>
    <w:rsid w:val="00B1098B"/>
    <w:rsid w:val="00B109D4"/>
    <w:rsid w:val="00B10EA2"/>
    <w:rsid w:val="00B14F20"/>
    <w:rsid w:val="00B16353"/>
    <w:rsid w:val="00B16AC1"/>
    <w:rsid w:val="00B17D91"/>
    <w:rsid w:val="00B211EE"/>
    <w:rsid w:val="00B223A2"/>
    <w:rsid w:val="00B233F1"/>
    <w:rsid w:val="00B24A9C"/>
    <w:rsid w:val="00B24FB3"/>
    <w:rsid w:val="00B253F8"/>
    <w:rsid w:val="00B2723E"/>
    <w:rsid w:val="00B3227D"/>
    <w:rsid w:val="00B339B4"/>
    <w:rsid w:val="00B37BDB"/>
    <w:rsid w:val="00B40160"/>
    <w:rsid w:val="00B4029B"/>
    <w:rsid w:val="00B4039A"/>
    <w:rsid w:val="00B41225"/>
    <w:rsid w:val="00B41C59"/>
    <w:rsid w:val="00B42AAC"/>
    <w:rsid w:val="00B436FC"/>
    <w:rsid w:val="00B43D28"/>
    <w:rsid w:val="00B44DF9"/>
    <w:rsid w:val="00B45376"/>
    <w:rsid w:val="00B475CB"/>
    <w:rsid w:val="00B504A8"/>
    <w:rsid w:val="00B50C94"/>
    <w:rsid w:val="00B5186F"/>
    <w:rsid w:val="00B51E8F"/>
    <w:rsid w:val="00B53A7C"/>
    <w:rsid w:val="00B53FEC"/>
    <w:rsid w:val="00B546B7"/>
    <w:rsid w:val="00B56245"/>
    <w:rsid w:val="00B56357"/>
    <w:rsid w:val="00B620F9"/>
    <w:rsid w:val="00B62FF3"/>
    <w:rsid w:val="00B637E6"/>
    <w:rsid w:val="00B644B7"/>
    <w:rsid w:val="00B67D88"/>
    <w:rsid w:val="00B70955"/>
    <w:rsid w:val="00B70BC3"/>
    <w:rsid w:val="00B71939"/>
    <w:rsid w:val="00B723DF"/>
    <w:rsid w:val="00B73F36"/>
    <w:rsid w:val="00B74C9D"/>
    <w:rsid w:val="00B75133"/>
    <w:rsid w:val="00B75299"/>
    <w:rsid w:val="00B775F0"/>
    <w:rsid w:val="00B77DF7"/>
    <w:rsid w:val="00B77EB1"/>
    <w:rsid w:val="00B81F33"/>
    <w:rsid w:val="00B82C55"/>
    <w:rsid w:val="00B82E21"/>
    <w:rsid w:val="00B82FED"/>
    <w:rsid w:val="00B83122"/>
    <w:rsid w:val="00B83D2B"/>
    <w:rsid w:val="00B83F61"/>
    <w:rsid w:val="00B84C7A"/>
    <w:rsid w:val="00B8549A"/>
    <w:rsid w:val="00B859B9"/>
    <w:rsid w:val="00B85D8A"/>
    <w:rsid w:val="00B86180"/>
    <w:rsid w:val="00B87976"/>
    <w:rsid w:val="00B900EB"/>
    <w:rsid w:val="00B90C0C"/>
    <w:rsid w:val="00B92486"/>
    <w:rsid w:val="00B94EA1"/>
    <w:rsid w:val="00B955D0"/>
    <w:rsid w:val="00B95BE3"/>
    <w:rsid w:val="00B96B30"/>
    <w:rsid w:val="00B96BD3"/>
    <w:rsid w:val="00B9783B"/>
    <w:rsid w:val="00BA05E1"/>
    <w:rsid w:val="00BA0AFD"/>
    <w:rsid w:val="00BA11D3"/>
    <w:rsid w:val="00BA1E5D"/>
    <w:rsid w:val="00BA2896"/>
    <w:rsid w:val="00BA52E1"/>
    <w:rsid w:val="00BA534A"/>
    <w:rsid w:val="00BA6563"/>
    <w:rsid w:val="00BA75FB"/>
    <w:rsid w:val="00BA7708"/>
    <w:rsid w:val="00BA7F9E"/>
    <w:rsid w:val="00BB0B63"/>
    <w:rsid w:val="00BB2762"/>
    <w:rsid w:val="00BB2848"/>
    <w:rsid w:val="00BB2E2A"/>
    <w:rsid w:val="00BB3654"/>
    <w:rsid w:val="00BB401C"/>
    <w:rsid w:val="00BB4457"/>
    <w:rsid w:val="00BB6D7E"/>
    <w:rsid w:val="00BB760C"/>
    <w:rsid w:val="00BC035A"/>
    <w:rsid w:val="00BC0BD6"/>
    <w:rsid w:val="00BC0D6A"/>
    <w:rsid w:val="00BC257F"/>
    <w:rsid w:val="00BC307B"/>
    <w:rsid w:val="00BC4579"/>
    <w:rsid w:val="00BC5CCE"/>
    <w:rsid w:val="00BD002F"/>
    <w:rsid w:val="00BD0107"/>
    <w:rsid w:val="00BD0B91"/>
    <w:rsid w:val="00BD0CE7"/>
    <w:rsid w:val="00BD0EAF"/>
    <w:rsid w:val="00BD10FF"/>
    <w:rsid w:val="00BD12DE"/>
    <w:rsid w:val="00BD23AF"/>
    <w:rsid w:val="00BD5538"/>
    <w:rsid w:val="00BD5770"/>
    <w:rsid w:val="00BD5AC4"/>
    <w:rsid w:val="00BD60F8"/>
    <w:rsid w:val="00BD792B"/>
    <w:rsid w:val="00BD7993"/>
    <w:rsid w:val="00BE25E0"/>
    <w:rsid w:val="00BE3809"/>
    <w:rsid w:val="00BE6E74"/>
    <w:rsid w:val="00BE7AB6"/>
    <w:rsid w:val="00BF0038"/>
    <w:rsid w:val="00BF0056"/>
    <w:rsid w:val="00BF0BD2"/>
    <w:rsid w:val="00BF11AF"/>
    <w:rsid w:val="00BF2588"/>
    <w:rsid w:val="00BF2DDD"/>
    <w:rsid w:val="00BF58BC"/>
    <w:rsid w:val="00BF6D88"/>
    <w:rsid w:val="00C00205"/>
    <w:rsid w:val="00C02C53"/>
    <w:rsid w:val="00C04239"/>
    <w:rsid w:val="00C04B52"/>
    <w:rsid w:val="00C04E1C"/>
    <w:rsid w:val="00C06BF8"/>
    <w:rsid w:val="00C12309"/>
    <w:rsid w:val="00C126C3"/>
    <w:rsid w:val="00C137AD"/>
    <w:rsid w:val="00C2087F"/>
    <w:rsid w:val="00C21275"/>
    <w:rsid w:val="00C2160C"/>
    <w:rsid w:val="00C22ACF"/>
    <w:rsid w:val="00C24C01"/>
    <w:rsid w:val="00C266EF"/>
    <w:rsid w:val="00C26CD7"/>
    <w:rsid w:val="00C30890"/>
    <w:rsid w:val="00C332AE"/>
    <w:rsid w:val="00C3369D"/>
    <w:rsid w:val="00C35028"/>
    <w:rsid w:val="00C35112"/>
    <w:rsid w:val="00C35D31"/>
    <w:rsid w:val="00C3623E"/>
    <w:rsid w:val="00C36BF7"/>
    <w:rsid w:val="00C37C5C"/>
    <w:rsid w:val="00C41911"/>
    <w:rsid w:val="00C44B1B"/>
    <w:rsid w:val="00C45041"/>
    <w:rsid w:val="00C47BFD"/>
    <w:rsid w:val="00C50BCE"/>
    <w:rsid w:val="00C51467"/>
    <w:rsid w:val="00C5164E"/>
    <w:rsid w:val="00C52686"/>
    <w:rsid w:val="00C52B10"/>
    <w:rsid w:val="00C52E28"/>
    <w:rsid w:val="00C531AF"/>
    <w:rsid w:val="00C53759"/>
    <w:rsid w:val="00C57389"/>
    <w:rsid w:val="00C57BAD"/>
    <w:rsid w:val="00C57C90"/>
    <w:rsid w:val="00C62D55"/>
    <w:rsid w:val="00C63C49"/>
    <w:rsid w:val="00C63CEC"/>
    <w:rsid w:val="00C650C7"/>
    <w:rsid w:val="00C66A2F"/>
    <w:rsid w:val="00C6746A"/>
    <w:rsid w:val="00C7065D"/>
    <w:rsid w:val="00C70EAC"/>
    <w:rsid w:val="00C718DE"/>
    <w:rsid w:val="00C7222A"/>
    <w:rsid w:val="00C7278D"/>
    <w:rsid w:val="00C74406"/>
    <w:rsid w:val="00C744D1"/>
    <w:rsid w:val="00C765E2"/>
    <w:rsid w:val="00C80522"/>
    <w:rsid w:val="00C80C47"/>
    <w:rsid w:val="00C80C64"/>
    <w:rsid w:val="00C82C8F"/>
    <w:rsid w:val="00C8466A"/>
    <w:rsid w:val="00C8511C"/>
    <w:rsid w:val="00C86AEE"/>
    <w:rsid w:val="00C9025A"/>
    <w:rsid w:val="00C9294C"/>
    <w:rsid w:val="00C93D25"/>
    <w:rsid w:val="00C93E3B"/>
    <w:rsid w:val="00C9404E"/>
    <w:rsid w:val="00C95B00"/>
    <w:rsid w:val="00C9605B"/>
    <w:rsid w:val="00CA2135"/>
    <w:rsid w:val="00CA2610"/>
    <w:rsid w:val="00CA3D75"/>
    <w:rsid w:val="00CA3F44"/>
    <w:rsid w:val="00CA4D54"/>
    <w:rsid w:val="00CA5315"/>
    <w:rsid w:val="00CA59DF"/>
    <w:rsid w:val="00CA72F3"/>
    <w:rsid w:val="00CB1ECC"/>
    <w:rsid w:val="00CB2646"/>
    <w:rsid w:val="00CB3958"/>
    <w:rsid w:val="00CB3A87"/>
    <w:rsid w:val="00CB3B6C"/>
    <w:rsid w:val="00CB4418"/>
    <w:rsid w:val="00CB5C18"/>
    <w:rsid w:val="00CB687C"/>
    <w:rsid w:val="00CB7520"/>
    <w:rsid w:val="00CB7EC6"/>
    <w:rsid w:val="00CC113E"/>
    <w:rsid w:val="00CC1C33"/>
    <w:rsid w:val="00CC22EB"/>
    <w:rsid w:val="00CC28BE"/>
    <w:rsid w:val="00CC3551"/>
    <w:rsid w:val="00CC4643"/>
    <w:rsid w:val="00CC5BF6"/>
    <w:rsid w:val="00CC68C9"/>
    <w:rsid w:val="00CC69B4"/>
    <w:rsid w:val="00CD01FB"/>
    <w:rsid w:val="00CD3B7C"/>
    <w:rsid w:val="00CD5148"/>
    <w:rsid w:val="00CD6B89"/>
    <w:rsid w:val="00CD6FC6"/>
    <w:rsid w:val="00CD75ED"/>
    <w:rsid w:val="00CE3980"/>
    <w:rsid w:val="00CE50B1"/>
    <w:rsid w:val="00CE538E"/>
    <w:rsid w:val="00CE5799"/>
    <w:rsid w:val="00CE5C95"/>
    <w:rsid w:val="00CE6D8A"/>
    <w:rsid w:val="00CE752B"/>
    <w:rsid w:val="00CF0119"/>
    <w:rsid w:val="00CF08AF"/>
    <w:rsid w:val="00CF161C"/>
    <w:rsid w:val="00CF25B3"/>
    <w:rsid w:val="00CF276E"/>
    <w:rsid w:val="00CF278B"/>
    <w:rsid w:val="00CF525C"/>
    <w:rsid w:val="00CF5DB1"/>
    <w:rsid w:val="00CF7DC7"/>
    <w:rsid w:val="00D006BE"/>
    <w:rsid w:val="00D043AD"/>
    <w:rsid w:val="00D105EA"/>
    <w:rsid w:val="00D10778"/>
    <w:rsid w:val="00D1211E"/>
    <w:rsid w:val="00D121FC"/>
    <w:rsid w:val="00D13784"/>
    <w:rsid w:val="00D14F29"/>
    <w:rsid w:val="00D16605"/>
    <w:rsid w:val="00D17B49"/>
    <w:rsid w:val="00D23945"/>
    <w:rsid w:val="00D246B8"/>
    <w:rsid w:val="00D25AA7"/>
    <w:rsid w:val="00D26827"/>
    <w:rsid w:val="00D26B79"/>
    <w:rsid w:val="00D26BAE"/>
    <w:rsid w:val="00D30269"/>
    <w:rsid w:val="00D302BA"/>
    <w:rsid w:val="00D30B79"/>
    <w:rsid w:val="00D31143"/>
    <w:rsid w:val="00D31218"/>
    <w:rsid w:val="00D31C82"/>
    <w:rsid w:val="00D32788"/>
    <w:rsid w:val="00D32BEB"/>
    <w:rsid w:val="00D3385C"/>
    <w:rsid w:val="00D33C4D"/>
    <w:rsid w:val="00D33D95"/>
    <w:rsid w:val="00D353C3"/>
    <w:rsid w:val="00D40867"/>
    <w:rsid w:val="00D4174C"/>
    <w:rsid w:val="00D42C86"/>
    <w:rsid w:val="00D43603"/>
    <w:rsid w:val="00D43E05"/>
    <w:rsid w:val="00D44685"/>
    <w:rsid w:val="00D4479A"/>
    <w:rsid w:val="00D506B3"/>
    <w:rsid w:val="00D50BD0"/>
    <w:rsid w:val="00D513D6"/>
    <w:rsid w:val="00D5337D"/>
    <w:rsid w:val="00D53EEF"/>
    <w:rsid w:val="00D544E7"/>
    <w:rsid w:val="00D552C5"/>
    <w:rsid w:val="00D5684B"/>
    <w:rsid w:val="00D56B42"/>
    <w:rsid w:val="00D56EDA"/>
    <w:rsid w:val="00D57F6D"/>
    <w:rsid w:val="00D63519"/>
    <w:rsid w:val="00D64CB1"/>
    <w:rsid w:val="00D65EF3"/>
    <w:rsid w:val="00D6694A"/>
    <w:rsid w:val="00D66FDB"/>
    <w:rsid w:val="00D7064D"/>
    <w:rsid w:val="00D72013"/>
    <w:rsid w:val="00D731B5"/>
    <w:rsid w:val="00D7333F"/>
    <w:rsid w:val="00D759FA"/>
    <w:rsid w:val="00D75B6F"/>
    <w:rsid w:val="00D75BB9"/>
    <w:rsid w:val="00D769C8"/>
    <w:rsid w:val="00D774EA"/>
    <w:rsid w:val="00D776D3"/>
    <w:rsid w:val="00D779AA"/>
    <w:rsid w:val="00D8031E"/>
    <w:rsid w:val="00D834DB"/>
    <w:rsid w:val="00D838EB"/>
    <w:rsid w:val="00D83AE5"/>
    <w:rsid w:val="00D84A00"/>
    <w:rsid w:val="00D866E7"/>
    <w:rsid w:val="00D9071B"/>
    <w:rsid w:val="00D90BC9"/>
    <w:rsid w:val="00D91E9B"/>
    <w:rsid w:val="00D95C57"/>
    <w:rsid w:val="00D95E6A"/>
    <w:rsid w:val="00DA092A"/>
    <w:rsid w:val="00DA3390"/>
    <w:rsid w:val="00DA46DA"/>
    <w:rsid w:val="00DA537B"/>
    <w:rsid w:val="00DA5CED"/>
    <w:rsid w:val="00DA67DE"/>
    <w:rsid w:val="00DA73A9"/>
    <w:rsid w:val="00DB0CF9"/>
    <w:rsid w:val="00DB1C4D"/>
    <w:rsid w:val="00DB20D5"/>
    <w:rsid w:val="00DB2FB4"/>
    <w:rsid w:val="00DB327E"/>
    <w:rsid w:val="00DB4606"/>
    <w:rsid w:val="00DB4892"/>
    <w:rsid w:val="00DB6E90"/>
    <w:rsid w:val="00DB756F"/>
    <w:rsid w:val="00DC0F0C"/>
    <w:rsid w:val="00DC1D3F"/>
    <w:rsid w:val="00DC21B2"/>
    <w:rsid w:val="00DC2A1B"/>
    <w:rsid w:val="00DC3088"/>
    <w:rsid w:val="00DC4E51"/>
    <w:rsid w:val="00DC6125"/>
    <w:rsid w:val="00DC64D6"/>
    <w:rsid w:val="00DC6AB1"/>
    <w:rsid w:val="00DC6C6F"/>
    <w:rsid w:val="00DC7C8F"/>
    <w:rsid w:val="00DD0586"/>
    <w:rsid w:val="00DD0F73"/>
    <w:rsid w:val="00DD2D60"/>
    <w:rsid w:val="00DD373F"/>
    <w:rsid w:val="00DD57CF"/>
    <w:rsid w:val="00DD72DF"/>
    <w:rsid w:val="00DD74C6"/>
    <w:rsid w:val="00DE0928"/>
    <w:rsid w:val="00DE114F"/>
    <w:rsid w:val="00DE307D"/>
    <w:rsid w:val="00DE38FB"/>
    <w:rsid w:val="00DE3F8B"/>
    <w:rsid w:val="00DE422B"/>
    <w:rsid w:val="00DE42E6"/>
    <w:rsid w:val="00DE5F33"/>
    <w:rsid w:val="00DE7346"/>
    <w:rsid w:val="00DE7D3A"/>
    <w:rsid w:val="00DF0C69"/>
    <w:rsid w:val="00DF1128"/>
    <w:rsid w:val="00DF14CD"/>
    <w:rsid w:val="00DF1C67"/>
    <w:rsid w:val="00DF3752"/>
    <w:rsid w:val="00DF4120"/>
    <w:rsid w:val="00DF5476"/>
    <w:rsid w:val="00DF7318"/>
    <w:rsid w:val="00DF7671"/>
    <w:rsid w:val="00E0097D"/>
    <w:rsid w:val="00E00E09"/>
    <w:rsid w:val="00E01668"/>
    <w:rsid w:val="00E02397"/>
    <w:rsid w:val="00E02C02"/>
    <w:rsid w:val="00E033BC"/>
    <w:rsid w:val="00E0422A"/>
    <w:rsid w:val="00E042B7"/>
    <w:rsid w:val="00E04C91"/>
    <w:rsid w:val="00E05594"/>
    <w:rsid w:val="00E10AB3"/>
    <w:rsid w:val="00E10F11"/>
    <w:rsid w:val="00E113A8"/>
    <w:rsid w:val="00E11623"/>
    <w:rsid w:val="00E13968"/>
    <w:rsid w:val="00E13ADB"/>
    <w:rsid w:val="00E13D9D"/>
    <w:rsid w:val="00E1509C"/>
    <w:rsid w:val="00E153CC"/>
    <w:rsid w:val="00E15430"/>
    <w:rsid w:val="00E15BEC"/>
    <w:rsid w:val="00E163A3"/>
    <w:rsid w:val="00E17ADE"/>
    <w:rsid w:val="00E20EFC"/>
    <w:rsid w:val="00E21962"/>
    <w:rsid w:val="00E22777"/>
    <w:rsid w:val="00E22B9D"/>
    <w:rsid w:val="00E231E3"/>
    <w:rsid w:val="00E276F2"/>
    <w:rsid w:val="00E30CDA"/>
    <w:rsid w:val="00E31505"/>
    <w:rsid w:val="00E31CEC"/>
    <w:rsid w:val="00E3326E"/>
    <w:rsid w:val="00E34975"/>
    <w:rsid w:val="00E369E4"/>
    <w:rsid w:val="00E40F70"/>
    <w:rsid w:val="00E41072"/>
    <w:rsid w:val="00E41174"/>
    <w:rsid w:val="00E417D1"/>
    <w:rsid w:val="00E41AE7"/>
    <w:rsid w:val="00E43DFD"/>
    <w:rsid w:val="00E45EFC"/>
    <w:rsid w:val="00E50DA4"/>
    <w:rsid w:val="00E513B4"/>
    <w:rsid w:val="00E55B2A"/>
    <w:rsid w:val="00E56C11"/>
    <w:rsid w:val="00E56F0E"/>
    <w:rsid w:val="00E60FAE"/>
    <w:rsid w:val="00E6101E"/>
    <w:rsid w:val="00E67458"/>
    <w:rsid w:val="00E676D2"/>
    <w:rsid w:val="00E70FBE"/>
    <w:rsid w:val="00E73335"/>
    <w:rsid w:val="00E73CC5"/>
    <w:rsid w:val="00E76DB0"/>
    <w:rsid w:val="00E77D66"/>
    <w:rsid w:val="00E80473"/>
    <w:rsid w:val="00E81F5C"/>
    <w:rsid w:val="00E8210B"/>
    <w:rsid w:val="00E8286D"/>
    <w:rsid w:val="00E8381D"/>
    <w:rsid w:val="00E84A3C"/>
    <w:rsid w:val="00E86F6B"/>
    <w:rsid w:val="00E906E8"/>
    <w:rsid w:val="00E91E9A"/>
    <w:rsid w:val="00E94119"/>
    <w:rsid w:val="00EA117F"/>
    <w:rsid w:val="00EA2E2E"/>
    <w:rsid w:val="00EA4CA9"/>
    <w:rsid w:val="00EA548F"/>
    <w:rsid w:val="00EA56B4"/>
    <w:rsid w:val="00EA593F"/>
    <w:rsid w:val="00EA5F73"/>
    <w:rsid w:val="00EA609C"/>
    <w:rsid w:val="00EA7085"/>
    <w:rsid w:val="00EB25A9"/>
    <w:rsid w:val="00EB3019"/>
    <w:rsid w:val="00EB3CE4"/>
    <w:rsid w:val="00EB41B5"/>
    <w:rsid w:val="00EB48C2"/>
    <w:rsid w:val="00EB4BE9"/>
    <w:rsid w:val="00EB5B7C"/>
    <w:rsid w:val="00EB7BD1"/>
    <w:rsid w:val="00EC01D3"/>
    <w:rsid w:val="00EC036C"/>
    <w:rsid w:val="00EC0854"/>
    <w:rsid w:val="00EC1578"/>
    <w:rsid w:val="00EC1BB0"/>
    <w:rsid w:val="00EC1CF6"/>
    <w:rsid w:val="00EC214F"/>
    <w:rsid w:val="00EC35A0"/>
    <w:rsid w:val="00EC3F75"/>
    <w:rsid w:val="00EC4909"/>
    <w:rsid w:val="00EC4A2E"/>
    <w:rsid w:val="00EC4A4E"/>
    <w:rsid w:val="00EC4C57"/>
    <w:rsid w:val="00EC5513"/>
    <w:rsid w:val="00EC713D"/>
    <w:rsid w:val="00ED048C"/>
    <w:rsid w:val="00ED61FF"/>
    <w:rsid w:val="00EE0B8B"/>
    <w:rsid w:val="00EE0E08"/>
    <w:rsid w:val="00EE2897"/>
    <w:rsid w:val="00EE4AB5"/>
    <w:rsid w:val="00EE6724"/>
    <w:rsid w:val="00EE7103"/>
    <w:rsid w:val="00EF2289"/>
    <w:rsid w:val="00EF2402"/>
    <w:rsid w:val="00EF3A58"/>
    <w:rsid w:val="00EF49FF"/>
    <w:rsid w:val="00EF5A19"/>
    <w:rsid w:val="00F0021A"/>
    <w:rsid w:val="00F02383"/>
    <w:rsid w:val="00F05E24"/>
    <w:rsid w:val="00F075AB"/>
    <w:rsid w:val="00F076AB"/>
    <w:rsid w:val="00F07F77"/>
    <w:rsid w:val="00F102BC"/>
    <w:rsid w:val="00F11059"/>
    <w:rsid w:val="00F12C88"/>
    <w:rsid w:val="00F13F75"/>
    <w:rsid w:val="00F14EE4"/>
    <w:rsid w:val="00F20AC2"/>
    <w:rsid w:val="00F20ADA"/>
    <w:rsid w:val="00F21267"/>
    <w:rsid w:val="00F21BD7"/>
    <w:rsid w:val="00F2265A"/>
    <w:rsid w:val="00F22ED4"/>
    <w:rsid w:val="00F23FAB"/>
    <w:rsid w:val="00F2463E"/>
    <w:rsid w:val="00F24CC3"/>
    <w:rsid w:val="00F25D6E"/>
    <w:rsid w:val="00F25F05"/>
    <w:rsid w:val="00F2643D"/>
    <w:rsid w:val="00F27975"/>
    <w:rsid w:val="00F33024"/>
    <w:rsid w:val="00F34017"/>
    <w:rsid w:val="00F34FF2"/>
    <w:rsid w:val="00F36B64"/>
    <w:rsid w:val="00F378D6"/>
    <w:rsid w:val="00F37D83"/>
    <w:rsid w:val="00F37E56"/>
    <w:rsid w:val="00F412C4"/>
    <w:rsid w:val="00F41555"/>
    <w:rsid w:val="00F41E62"/>
    <w:rsid w:val="00F429FB"/>
    <w:rsid w:val="00F43A9B"/>
    <w:rsid w:val="00F450BC"/>
    <w:rsid w:val="00F455DA"/>
    <w:rsid w:val="00F460C5"/>
    <w:rsid w:val="00F46200"/>
    <w:rsid w:val="00F46352"/>
    <w:rsid w:val="00F50BD1"/>
    <w:rsid w:val="00F52113"/>
    <w:rsid w:val="00F543D5"/>
    <w:rsid w:val="00F555A1"/>
    <w:rsid w:val="00F55A71"/>
    <w:rsid w:val="00F56FC2"/>
    <w:rsid w:val="00F5722E"/>
    <w:rsid w:val="00F61227"/>
    <w:rsid w:val="00F62BAA"/>
    <w:rsid w:val="00F644EB"/>
    <w:rsid w:val="00F64ADA"/>
    <w:rsid w:val="00F64FBD"/>
    <w:rsid w:val="00F65259"/>
    <w:rsid w:val="00F65654"/>
    <w:rsid w:val="00F663B4"/>
    <w:rsid w:val="00F70AE6"/>
    <w:rsid w:val="00F70F54"/>
    <w:rsid w:val="00F70F8C"/>
    <w:rsid w:val="00F73659"/>
    <w:rsid w:val="00F77198"/>
    <w:rsid w:val="00F81582"/>
    <w:rsid w:val="00F82075"/>
    <w:rsid w:val="00F836FC"/>
    <w:rsid w:val="00F846A9"/>
    <w:rsid w:val="00F8561D"/>
    <w:rsid w:val="00F8759C"/>
    <w:rsid w:val="00F87B5D"/>
    <w:rsid w:val="00F90613"/>
    <w:rsid w:val="00F90EBD"/>
    <w:rsid w:val="00F91A19"/>
    <w:rsid w:val="00F924BD"/>
    <w:rsid w:val="00F92D68"/>
    <w:rsid w:val="00F93631"/>
    <w:rsid w:val="00F93748"/>
    <w:rsid w:val="00F94804"/>
    <w:rsid w:val="00F94E5D"/>
    <w:rsid w:val="00F95C5A"/>
    <w:rsid w:val="00FA0088"/>
    <w:rsid w:val="00FA0611"/>
    <w:rsid w:val="00FA4AB3"/>
    <w:rsid w:val="00FA5388"/>
    <w:rsid w:val="00FA5535"/>
    <w:rsid w:val="00FA5603"/>
    <w:rsid w:val="00FA721B"/>
    <w:rsid w:val="00FA72F1"/>
    <w:rsid w:val="00FB0F12"/>
    <w:rsid w:val="00FB1DBC"/>
    <w:rsid w:val="00FB2EEC"/>
    <w:rsid w:val="00FB308E"/>
    <w:rsid w:val="00FC0C6E"/>
    <w:rsid w:val="00FC1F72"/>
    <w:rsid w:val="00FC298F"/>
    <w:rsid w:val="00FC68D3"/>
    <w:rsid w:val="00FD1AA6"/>
    <w:rsid w:val="00FD2FDD"/>
    <w:rsid w:val="00FD3849"/>
    <w:rsid w:val="00FD57CE"/>
    <w:rsid w:val="00FD6215"/>
    <w:rsid w:val="00FD691C"/>
    <w:rsid w:val="00FD6D36"/>
    <w:rsid w:val="00FD72D6"/>
    <w:rsid w:val="00FD75FA"/>
    <w:rsid w:val="00FE0517"/>
    <w:rsid w:val="00FE3DBB"/>
    <w:rsid w:val="00FE498C"/>
    <w:rsid w:val="00FE74CF"/>
    <w:rsid w:val="00FF00ED"/>
    <w:rsid w:val="00FF06D4"/>
    <w:rsid w:val="00FF12BD"/>
    <w:rsid w:val="00FF19DA"/>
    <w:rsid w:val="00FF2052"/>
    <w:rsid w:val="00FF2331"/>
    <w:rsid w:val="00FF2A9B"/>
    <w:rsid w:val="00FF4B94"/>
    <w:rsid w:val="00FF538A"/>
    <w:rsid w:val="00FF61C5"/>
    <w:rsid w:val="00FF66C4"/>
    <w:rsid w:val="00FF66C5"/>
    <w:rsid w:val="00FF6A98"/>
    <w:rsid w:val="037AF398"/>
    <w:rsid w:val="039BBE8A"/>
    <w:rsid w:val="0F2DA75C"/>
    <w:rsid w:val="18B73DCE"/>
    <w:rsid w:val="1F993B37"/>
    <w:rsid w:val="224B6F6A"/>
    <w:rsid w:val="260004CA"/>
    <w:rsid w:val="2C595FB3"/>
    <w:rsid w:val="2DF53014"/>
    <w:rsid w:val="31169DD1"/>
    <w:rsid w:val="3408DDA8"/>
    <w:rsid w:val="35C37012"/>
    <w:rsid w:val="3DFC23A4"/>
    <w:rsid w:val="43758D01"/>
    <w:rsid w:val="487EE05F"/>
    <w:rsid w:val="48CD3EB6"/>
    <w:rsid w:val="553512E9"/>
    <w:rsid w:val="655EE0DB"/>
    <w:rsid w:val="6C24BB6A"/>
    <w:rsid w:val="6E4EF8C4"/>
    <w:rsid w:val="7777E21A"/>
    <w:rsid w:val="78831EF1"/>
    <w:rsid w:val="7CC0BC2A"/>
    <w:rsid w:val="7EFBEF2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20529"/>
  <w15:docId w15:val="{420862AA-FC11-4BCA-AC54-1093B00E5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C6C6F"/>
    <w:pPr>
      <w:tabs>
        <w:tab w:val="left" w:pos="567"/>
      </w:tabs>
      <w:spacing w:line="312" w:lineRule="auto"/>
      <w:jc w:val="both"/>
    </w:pPr>
    <w:rPr>
      <w:rFonts w:ascii="Tahoma" w:hAnsi="Tahoma" w:cs="Arial"/>
      <w:bCs/>
      <w:szCs w:val="26"/>
    </w:rPr>
  </w:style>
  <w:style w:type="paragraph" w:styleId="Heading1">
    <w:name w:val="heading 1"/>
    <w:basedOn w:val="Normal"/>
    <w:next w:val="Normal"/>
    <w:qFormat/>
    <w:rsid w:val="00305870"/>
    <w:pPr>
      <w:keepNext/>
      <w:numPr>
        <w:numId w:val="3"/>
      </w:numPr>
      <w:tabs>
        <w:tab w:val="clear" w:pos="567"/>
      </w:tabs>
      <w:jc w:val="left"/>
      <w:outlineLvl w:val="0"/>
    </w:pPr>
    <w:rPr>
      <w:rFonts w:cs="Times New Roman"/>
      <w:b/>
      <w:caps/>
      <w:szCs w:val="20"/>
    </w:rPr>
  </w:style>
  <w:style w:type="paragraph" w:styleId="Heading2">
    <w:name w:val="heading 2"/>
    <w:aliases w:val="2scr"/>
    <w:basedOn w:val="Normal"/>
    <w:next w:val="Normal"/>
    <w:qFormat/>
    <w:rsid w:val="00305870"/>
    <w:pPr>
      <w:keepNext/>
      <w:numPr>
        <w:ilvl w:val="1"/>
        <w:numId w:val="3"/>
      </w:numPr>
      <w:tabs>
        <w:tab w:val="clear" w:pos="567"/>
      </w:tabs>
      <w:suppressAutoHyphens/>
      <w:outlineLvl w:val="1"/>
    </w:pPr>
    <w:rPr>
      <w:b/>
      <w:szCs w:val="20"/>
      <w:lang w:eastAsia="en-US"/>
    </w:rPr>
  </w:style>
  <w:style w:type="paragraph" w:styleId="Heading3">
    <w:name w:val="heading 3"/>
    <w:aliases w:val="3scr"/>
    <w:basedOn w:val="Normal"/>
    <w:next w:val="Normal"/>
    <w:qFormat/>
    <w:rsid w:val="00305870"/>
    <w:pPr>
      <w:keepNext/>
      <w:numPr>
        <w:ilvl w:val="2"/>
        <w:numId w:val="3"/>
      </w:numPr>
      <w:tabs>
        <w:tab w:val="clear" w:pos="567"/>
      </w:tabs>
      <w:outlineLvl w:val="2"/>
    </w:pPr>
    <w:rPr>
      <w:i/>
    </w:rPr>
  </w:style>
  <w:style w:type="paragraph" w:styleId="Heading4">
    <w:name w:val="heading 4"/>
    <w:basedOn w:val="Normal"/>
    <w:next w:val="Normal"/>
    <w:link w:val="Heading4Char"/>
    <w:qFormat/>
    <w:rsid w:val="00305870"/>
    <w:pPr>
      <w:keepNext/>
      <w:numPr>
        <w:ilvl w:val="3"/>
        <w:numId w:val="3"/>
      </w:numPr>
      <w:tabs>
        <w:tab w:val="clear" w:pos="567"/>
      </w:tabs>
      <w:spacing w:before="240" w:after="60"/>
      <w:outlineLvl w:val="3"/>
    </w:pPr>
    <w:rPr>
      <w:rFonts w:cs="Times New Roman"/>
      <w:b/>
      <w:szCs w:val="28"/>
    </w:rPr>
  </w:style>
  <w:style w:type="paragraph" w:styleId="Heading5">
    <w:name w:val="heading 5"/>
    <w:basedOn w:val="Normal"/>
    <w:next w:val="Normal"/>
    <w:qFormat/>
    <w:rsid w:val="00305870"/>
    <w:pPr>
      <w:numPr>
        <w:ilvl w:val="4"/>
        <w:numId w:val="3"/>
      </w:numPr>
      <w:tabs>
        <w:tab w:val="clear" w:pos="567"/>
      </w:tabs>
      <w:spacing w:before="240" w:after="60"/>
      <w:outlineLvl w:val="4"/>
    </w:pPr>
    <w:rPr>
      <w:b/>
      <w:iCs/>
      <w:color w:val="FF0000"/>
    </w:rPr>
  </w:style>
  <w:style w:type="paragraph" w:styleId="Heading6">
    <w:name w:val="heading 6"/>
    <w:basedOn w:val="Normal"/>
    <w:next w:val="Normal"/>
    <w:qFormat/>
    <w:rsid w:val="00305870"/>
    <w:pPr>
      <w:numPr>
        <w:ilvl w:val="5"/>
        <w:numId w:val="3"/>
      </w:numPr>
      <w:tabs>
        <w:tab w:val="clear" w:pos="567"/>
      </w:tabs>
      <w:spacing w:before="240" w:after="60"/>
      <w:outlineLvl w:val="5"/>
    </w:pPr>
    <w:rPr>
      <w:b/>
      <w:sz w:val="22"/>
      <w:szCs w:val="20"/>
      <w:lang w:eastAsia="en-US"/>
    </w:rPr>
  </w:style>
  <w:style w:type="paragraph" w:styleId="Heading7">
    <w:name w:val="heading 7"/>
    <w:basedOn w:val="Normal"/>
    <w:next w:val="Normal"/>
    <w:qFormat/>
    <w:rsid w:val="00305870"/>
    <w:pPr>
      <w:numPr>
        <w:ilvl w:val="6"/>
        <w:numId w:val="3"/>
      </w:numPr>
      <w:tabs>
        <w:tab w:val="clear" w:pos="567"/>
      </w:tabs>
      <w:spacing w:before="240" w:after="60"/>
      <w:outlineLvl w:val="6"/>
    </w:pPr>
    <w:rPr>
      <w:szCs w:val="20"/>
      <w:lang w:eastAsia="en-US"/>
    </w:rPr>
  </w:style>
  <w:style w:type="paragraph" w:styleId="Heading8">
    <w:name w:val="heading 8"/>
    <w:basedOn w:val="Normal"/>
    <w:next w:val="Normal"/>
    <w:qFormat/>
    <w:rsid w:val="00305870"/>
    <w:pPr>
      <w:numPr>
        <w:ilvl w:val="7"/>
        <w:numId w:val="3"/>
      </w:numPr>
      <w:tabs>
        <w:tab w:val="clear" w:pos="567"/>
      </w:tabs>
      <w:spacing w:before="240" w:after="60"/>
      <w:outlineLvl w:val="7"/>
    </w:pPr>
    <w:rPr>
      <w:i/>
      <w:szCs w:val="20"/>
      <w:lang w:eastAsia="en-US"/>
    </w:rPr>
  </w:style>
  <w:style w:type="paragraph" w:styleId="Heading9">
    <w:name w:val="heading 9"/>
    <w:basedOn w:val="Normal"/>
    <w:next w:val="Normal"/>
    <w:qFormat/>
    <w:rsid w:val="00305870"/>
    <w:pPr>
      <w:numPr>
        <w:ilvl w:val="8"/>
        <w:numId w:val="3"/>
      </w:numPr>
      <w:tabs>
        <w:tab w:val="clear" w:pos="567"/>
      </w:tabs>
      <w:spacing w:before="240" w:after="60"/>
      <w:outlineLvl w:val="8"/>
    </w:pPr>
    <w:rPr>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05870"/>
    <w:pPr>
      <w:tabs>
        <w:tab w:val="clear" w:pos="567"/>
        <w:tab w:val="center" w:pos="4536"/>
        <w:tab w:val="right" w:pos="9072"/>
      </w:tabs>
    </w:pPr>
  </w:style>
  <w:style w:type="paragraph" w:styleId="Footer">
    <w:name w:val="footer"/>
    <w:basedOn w:val="Normal"/>
    <w:rsid w:val="00305870"/>
    <w:pPr>
      <w:tabs>
        <w:tab w:val="clear" w:pos="567"/>
        <w:tab w:val="center" w:pos="4536"/>
        <w:tab w:val="right" w:pos="9072"/>
      </w:tabs>
    </w:pPr>
  </w:style>
  <w:style w:type="character" w:customStyle="1" w:styleId="telbody1">
    <w:name w:val="telbody1"/>
    <w:basedOn w:val="DefaultParagraphFont"/>
    <w:rsid w:val="00305870"/>
    <w:rPr>
      <w:rFonts w:ascii="Tahoma" w:hAnsi="Tahoma" w:cs="Tahoma" w:hint="default"/>
      <w:sz w:val="14"/>
      <w:szCs w:val="14"/>
    </w:rPr>
  </w:style>
  <w:style w:type="paragraph" w:styleId="BlockText">
    <w:name w:val="Block Text"/>
    <w:basedOn w:val="Normal"/>
    <w:rsid w:val="00305870"/>
    <w:pPr>
      <w:tabs>
        <w:tab w:val="left" w:pos="0"/>
        <w:tab w:val="right" w:pos="2340"/>
      </w:tabs>
      <w:suppressAutoHyphens/>
      <w:spacing w:before="90" w:after="54"/>
      <w:ind w:left="57" w:right="113"/>
    </w:pPr>
    <w:rPr>
      <w:rFonts w:cs="Tahoma"/>
    </w:rPr>
  </w:style>
  <w:style w:type="paragraph" w:styleId="BodyTextIndent2">
    <w:name w:val="Body Text Indent 2"/>
    <w:basedOn w:val="Normal"/>
    <w:rsid w:val="00305870"/>
    <w:pPr>
      <w:ind w:left="576"/>
    </w:pPr>
    <w:rPr>
      <w:rFonts w:cs="Tahoma"/>
    </w:rPr>
  </w:style>
  <w:style w:type="paragraph" w:styleId="TOC1">
    <w:name w:val="toc 1"/>
    <w:basedOn w:val="Normal"/>
    <w:next w:val="Normal"/>
    <w:autoRedefine/>
    <w:uiPriority w:val="39"/>
    <w:rsid w:val="002622D1"/>
    <w:pPr>
      <w:tabs>
        <w:tab w:val="clear" w:pos="567"/>
        <w:tab w:val="left" w:pos="1400"/>
        <w:tab w:val="right" w:leader="dot" w:pos="9072"/>
      </w:tabs>
      <w:ind w:left="600"/>
    </w:pPr>
    <w:rPr>
      <w:noProof/>
    </w:rPr>
  </w:style>
  <w:style w:type="paragraph" w:styleId="TOC2">
    <w:name w:val="toc 2"/>
    <w:basedOn w:val="Normal"/>
    <w:next w:val="Normal"/>
    <w:autoRedefine/>
    <w:uiPriority w:val="39"/>
    <w:rsid w:val="002622D1"/>
    <w:pPr>
      <w:tabs>
        <w:tab w:val="clear" w:pos="567"/>
        <w:tab w:val="left" w:pos="1400"/>
        <w:tab w:val="right" w:leader="dot" w:pos="9072"/>
      </w:tabs>
      <w:ind w:firstLine="600"/>
      <w:jc w:val="left"/>
    </w:pPr>
    <w:rPr>
      <w:noProof/>
    </w:rPr>
  </w:style>
  <w:style w:type="paragraph" w:styleId="TOC3">
    <w:name w:val="toc 3"/>
    <w:basedOn w:val="Normal"/>
    <w:next w:val="Normal"/>
    <w:autoRedefine/>
    <w:uiPriority w:val="39"/>
    <w:rsid w:val="00305870"/>
    <w:pPr>
      <w:tabs>
        <w:tab w:val="clear" w:pos="567"/>
        <w:tab w:val="left" w:pos="1701"/>
        <w:tab w:val="right" w:leader="dot" w:pos="9072"/>
      </w:tabs>
      <w:ind w:left="1134"/>
    </w:pPr>
    <w:rPr>
      <w:sz w:val="18"/>
    </w:rPr>
  </w:style>
  <w:style w:type="paragraph" w:styleId="TOC4">
    <w:name w:val="toc 4"/>
    <w:basedOn w:val="Normal"/>
    <w:next w:val="Normal"/>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TOC5">
    <w:name w:val="toc 5"/>
    <w:basedOn w:val="Normal"/>
    <w:next w:val="Normal"/>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TOC6">
    <w:name w:val="toc 6"/>
    <w:basedOn w:val="Normal"/>
    <w:next w:val="Normal"/>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TOC7">
    <w:name w:val="toc 7"/>
    <w:basedOn w:val="Normal"/>
    <w:next w:val="Normal"/>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TOC8">
    <w:name w:val="toc 8"/>
    <w:basedOn w:val="Normal"/>
    <w:next w:val="Normal"/>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TOC9">
    <w:name w:val="toc 9"/>
    <w:basedOn w:val="Normal"/>
    <w:next w:val="Normal"/>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DefaultParagraphFont"/>
    <w:uiPriority w:val="99"/>
    <w:rsid w:val="00305870"/>
    <w:rPr>
      <w:color w:val="0000FF"/>
      <w:u w:val="single"/>
    </w:rPr>
  </w:style>
  <w:style w:type="paragraph" w:styleId="BodyText">
    <w:name w:val="Body Text"/>
    <w:basedOn w:val="Normal"/>
    <w:rsid w:val="00DD373F"/>
    <w:pPr>
      <w:spacing w:after="120"/>
    </w:pPr>
  </w:style>
  <w:style w:type="paragraph" w:styleId="BodyTextIndent">
    <w:name w:val="Body Text Indent"/>
    <w:basedOn w:val="Normal"/>
    <w:rsid w:val="004F370F"/>
    <w:pPr>
      <w:spacing w:after="120"/>
      <w:ind w:left="283"/>
    </w:pPr>
  </w:style>
  <w:style w:type="character" w:styleId="CommentReference">
    <w:name w:val="annotation reference"/>
    <w:basedOn w:val="DefaultParagraphFont"/>
    <w:uiPriority w:val="99"/>
    <w:semiHidden/>
    <w:rsid w:val="00A35124"/>
    <w:rPr>
      <w:sz w:val="16"/>
      <w:szCs w:val="16"/>
    </w:rPr>
  </w:style>
  <w:style w:type="paragraph" w:styleId="CommentText">
    <w:name w:val="annotation text"/>
    <w:basedOn w:val="Normal"/>
    <w:link w:val="CommentTextChar"/>
    <w:uiPriority w:val="99"/>
    <w:rsid w:val="00A35124"/>
    <w:rPr>
      <w:szCs w:val="20"/>
    </w:rPr>
  </w:style>
  <w:style w:type="paragraph" w:styleId="CommentSubject">
    <w:name w:val="annotation subject"/>
    <w:basedOn w:val="CommentText"/>
    <w:next w:val="CommentText"/>
    <w:semiHidden/>
    <w:rsid w:val="00A35124"/>
    <w:rPr>
      <w:b/>
    </w:rPr>
  </w:style>
  <w:style w:type="paragraph" w:styleId="BalloonText">
    <w:name w:val="Balloon Text"/>
    <w:basedOn w:val="Normal"/>
    <w:semiHidden/>
    <w:rsid w:val="00A35124"/>
    <w:rPr>
      <w:rFonts w:cs="Tahoma"/>
      <w:sz w:val="16"/>
      <w:szCs w:val="16"/>
    </w:rPr>
  </w:style>
  <w:style w:type="paragraph" w:customStyle="1" w:styleId="OpmaakprofielKop2">
    <w:name w:val="Opmaakprofiel Kop 2"/>
    <w:aliases w:val="2scr + Niet Vet Cursief Links:  0 cm Eerste regel:  ..."/>
    <w:basedOn w:val="Heading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leGrid">
    <w:name w:val="Table Grid"/>
    <w:basedOn w:val="TableNorma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DefaultParagraphFont"/>
    <w:rsid w:val="00476366"/>
    <w:rPr>
      <w:rFonts w:ascii="Tahoma" w:hAnsi="Tahoma" w:cs="Tahoma" w:hint="default"/>
      <w:color w:val="000000"/>
      <w:sz w:val="18"/>
      <w:szCs w:val="18"/>
    </w:rPr>
  </w:style>
  <w:style w:type="paragraph" w:styleId="BodyTextIndent3">
    <w:name w:val="Body Text Indent 3"/>
    <w:basedOn w:val="Normal"/>
    <w:rsid w:val="009C64D0"/>
    <w:pPr>
      <w:spacing w:after="120"/>
      <w:ind w:left="283"/>
    </w:pPr>
    <w:rPr>
      <w:sz w:val="16"/>
      <w:szCs w:val="16"/>
    </w:rPr>
  </w:style>
  <w:style w:type="paragraph" w:styleId="ListParagraph">
    <w:name w:val="List Paragraph"/>
    <w:basedOn w:val="Normal"/>
    <w:uiPriority w:val="34"/>
    <w:qFormat/>
    <w:rsid w:val="00564D38"/>
    <w:pPr>
      <w:ind w:left="720"/>
      <w:contextualSpacing/>
    </w:pPr>
  </w:style>
  <w:style w:type="paragraph" w:styleId="DocumentMap">
    <w:name w:val="Document Map"/>
    <w:basedOn w:val="Normal"/>
    <w:link w:val="DocumentMapChar"/>
    <w:rsid w:val="00B83D2B"/>
    <w:pPr>
      <w:spacing w:line="240" w:lineRule="auto"/>
    </w:pPr>
    <w:rPr>
      <w:rFonts w:cs="Tahoma"/>
      <w:sz w:val="16"/>
      <w:szCs w:val="16"/>
    </w:rPr>
  </w:style>
  <w:style w:type="character" w:customStyle="1" w:styleId="DocumentMapChar">
    <w:name w:val="Document Map Char"/>
    <w:basedOn w:val="DefaultParagraphFont"/>
    <w:link w:val="DocumentMap"/>
    <w:rsid w:val="00B83D2B"/>
    <w:rPr>
      <w:rFonts w:ascii="Tahoma" w:hAnsi="Tahoma" w:cs="Tahoma"/>
      <w:bCs/>
      <w:sz w:val="16"/>
      <w:szCs w:val="16"/>
    </w:rPr>
  </w:style>
  <w:style w:type="paragraph" w:styleId="Revision">
    <w:name w:val="Revision"/>
    <w:hidden/>
    <w:uiPriority w:val="99"/>
    <w:semiHidden/>
    <w:rsid w:val="00C9025A"/>
    <w:rPr>
      <w:rFonts w:ascii="Tahoma" w:hAnsi="Tahoma" w:cs="Arial"/>
      <w:bCs/>
      <w:szCs w:val="26"/>
    </w:rPr>
  </w:style>
  <w:style w:type="character" w:styleId="FollowedHyperlink">
    <w:name w:val="FollowedHyperlink"/>
    <w:basedOn w:val="DefaultParagraphFont"/>
    <w:rsid w:val="00161933"/>
    <w:rPr>
      <w:color w:val="800080" w:themeColor="followedHyperlink"/>
      <w:u w:val="single"/>
    </w:rPr>
  </w:style>
  <w:style w:type="paragraph" w:customStyle="1" w:styleId="labeled">
    <w:name w:val="labeled"/>
    <w:basedOn w:val="Normal"/>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DefaultParagraphFont"/>
    <w:rsid w:val="00034C73"/>
  </w:style>
  <w:style w:type="paragraph" w:styleId="FootnoteText">
    <w:name w:val="footnote text"/>
    <w:basedOn w:val="Normal"/>
    <w:link w:val="FootnoteTextChar"/>
    <w:rsid w:val="00747078"/>
    <w:rPr>
      <w:szCs w:val="20"/>
    </w:rPr>
  </w:style>
  <w:style w:type="character" w:customStyle="1" w:styleId="FootnoteTextChar">
    <w:name w:val="Footnote Text Char"/>
    <w:basedOn w:val="DefaultParagraphFont"/>
    <w:link w:val="FootnoteText"/>
    <w:rsid w:val="00747078"/>
    <w:rPr>
      <w:rFonts w:ascii="Tahoma" w:hAnsi="Tahoma" w:cs="Arial"/>
      <w:bCs/>
    </w:rPr>
  </w:style>
  <w:style w:type="character" w:styleId="FootnoteReference">
    <w:name w:val="footnote reference"/>
    <w:basedOn w:val="DefaultParagraphFont"/>
    <w:rsid w:val="00747078"/>
    <w:rPr>
      <w:vertAlign w:val="superscript"/>
    </w:rPr>
  </w:style>
  <w:style w:type="character" w:customStyle="1" w:styleId="CommentTextChar">
    <w:name w:val="Comment Text Char"/>
    <w:basedOn w:val="DefaultParagraphFont"/>
    <w:link w:val="CommentText"/>
    <w:uiPriority w:val="99"/>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rsid w:val="00AE3FDE"/>
    <w:rPr>
      <w:rFonts w:ascii="Tahoma" w:hAnsi="Tahoma"/>
      <w:b/>
      <w:bCs/>
      <w:szCs w:val="28"/>
    </w:rPr>
  </w:style>
  <w:style w:type="paragraph" w:styleId="NoSpacing">
    <w:name w:val="No Spacing"/>
    <w:uiPriority w:val="1"/>
    <w:qFormat/>
    <w:rsid w:val="002234C0"/>
    <w:pPr>
      <w:tabs>
        <w:tab w:val="left" w:pos="567"/>
      </w:tabs>
      <w:jc w:val="both"/>
    </w:pPr>
    <w:rPr>
      <w:rFonts w:ascii="Tahoma" w:hAnsi="Tahoma" w:cs="Arial"/>
      <w:bCs/>
      <w:szCs w:val="26"/>
    </w:rPr>
  </w:style>
  <w:style w:type="character" w:styleId="Emphasis">
    <w:name w:val="Emphasis"/>
    <w:basedOn w:val="DefaultParagraphFont"/>
    <w:uiPriority w:val="20"/>
    <w:qFormat/>
    <w:rsid w:val="00AA33DF"/>
    <w:rPr>
      <w:b/>
      <w:bCs/>
      <w:i w:val="0"/>
      <w:iCs w:val="0"/>
    </w:rPr>
  </w:style>
  <w:style w:type="character" w:customStyle="1" w:styleId="st1">
    <w:name w:val="st1"/>
    <w:basedOn w:val="DefaultParagraphFont"/>
    <w:rsid w:val="00AA33DF"/>
  </w:style>
  <w:style w:type="paragraph" w:styleId="NormalWeb">
    <w:name w:val="Normal (Web)"/>
    <w:basedOn w:val="Normal"/>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Normal"/>
    <w:rsid w:val="004D0177"/>
    <w:pPr>
      <w:tabs>
        <w:tab w:val="clear" w:pos="567"/>
      </w:tabs>
      <w:spacing w:line="280" w:lineRule="atLeast"/>
    </w:pPr>
    <w:rPr>
      <w:rFonts w:ascii="Arial Narrow" w:eastAsiaTheme="minorHAnsi" w:hAnsi="Arial Narrow" w:cs="Times New Roman"/>
      <w:bCs w:val="0"/>
      <w:sz w:val="22"/>
      <w:szCs w:val="22"/>
    </w:rPr>
  </w:style>
  <w:style w:type="character" w:styleId="UnresolvedMention">
    <w:name w:val="Unresolved Mention"/>
    <w:basedOn w:val="DefaultParagraphFont"/>
    <w:uiPriority w:val="99"/>
    <w:semiHidden/>
    <w:unhideWhenUsed/>
    <w:rsid w:val="007B4638"/>
    <w:rPr>
      <w:color w:val="605E5C"/>
      <w:shd w:val="clear" w:color="auto" w:fill="E1DFDD"/>
    </w:rPr>
  </w:style>
  <w:style w:type="paragraph" w:customStyle="1" w:styleId="Ondertekening2Veldhoven">
    <w:name w:val="Ondertekening 2 Veldhoven"/>
    <w:basedOn w:val="Normal"/>
    <w:rsid w:val="006D7C7D"/>
    <w:pPr>
      <w:tabs>
        <w:tab w:val="clear" w:pos="567"/>
        <w:tab w:val="left" w:pos="1418"/>
      </w:tabs>
      <w:spacing w:after="40" w:line="240" w:lineRule="auto"/>
      <w:jc w:val="left"/>
    </w:pPr>
    <w:rPr>
      <w:rFonts w:ascii="Verdana" w:hAnsi="Verdana" w:cs="Times New Roman"/>
      <w:bCs w:val="0"/>
      <w:szCs w:val="20"/>
    </w:rPr>
  </w:style>
  <w:style w:type="paragraph" w:customStyle="1" w:styleId="paragraph">
    <w:name w:val="paragraph"/>
    <w:basedOn w:val="Normal"/>
    <w:rsid w:val="002D588D"/>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normaltextrun">
    <w:name w:val="normaltextrun"/>
    <w:basedOn w:val="DefaultParagraphFont"/>
    <w:rsid w:val="002D588D"/>
  </w:style>
  <w:style w:type="character" w:customStyle="1" w:styleId="eop">
    <w:name w:val="eop"/>
    <w:basedOn w:val="DefaultParagraphFont"/>
    <w:rsid w:val="002D588D"/>
  </w:style>
  <w:style w:type="character" w:customStyle="1" w:styleId="spellingerror">
    <w:name w:val="spellingerror"/>
    <w:basedOn w:val="DefaultParagraphFont"/>
    <w:rsid w:val="002D588D"/>
  </w:style>
  <w:style w:type="paragraph" w:customStyle="1" w:styleId="Stijl1">
    <w:name w:val="Stijl1"/>
    <w:basedOn w:val="Normal"/>
    <w:link w:val="Stijl1Char"/>
    <w:qFormat/>
    <w:rsid w:val="008B7CC3"/>
    <w:rPr>
      <w:rFonts w:asciiTheme="minorHAnsi" w:hAnsiTheme="minorHAnsi"/>
      <w:color w:val="5A5A5A"/>
      <w:sz w:val="22"/>
      <w:lang w:eastAsia="en-US"/>
    </w:rPr>
  </w:style>
  <w:style w:type="character" w:customStyle="1" w:styleId="Stijl1Char">
    <w:name w:val="Stijl1 Char"/>
    <w:basedOn w:val="DefaultParagraphFont"/>
    <w:link w:val="Stijl1"/>
    <w:rsid w:val="008B7CC3"/>
    <w:rPr>
      <w:rFonts w:asciiTheme="minorHAnsi" w:hAnsiTheme="minorHAnsi" w:cs="Arial"/>
      <w:bCs/>
      <w:color w:val="5A5A5A"/>
      <w:sz w:val="22"/>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091860">
      <w:bodyDiv w:val="1"/>
      <w:marLeft w:val="0"/>
      <w:marRight w:val="0"/>
      <w:marTop w:val="0"/>
      <w:marBottom w:val="0"/>
      <w:divBdr>
        <w:top w:val="none" w:sz="0" w:space="0" w:color="auto"/>
        <w:left w:val="none" w:sz="0" w:space="0" w:color="auto"/>
        <w:bottom w:val="none" w:sz="0" w:space="0" w:color="auto"/>
        <w:right w:val="none" w:sz="0" w:space="0" w:color="auto"/>
      </w:divBdr>
      <w:divsChild>
        <w:div w:id="328096906">
          <w:marLeft w:val="0"/>
          <w:marRight w:val="0"/>
          <w:marTop w:val="0"/>
          <w:marBottom w:val="0"/>
          <w:divBdr>
            <w:top w:val="none" w:sz="0" w:space="0" w:color="auto"/>
            <w:left w:val="none" w:sz="0" w:space="0" w:color="auto"/>
            <w:bottom w:val="none" w:sz="0" w:space="0" w:color="auto"/>
            <w:right w:val="none" w:sz="0" w:space="0" w:color="auto"/>
          </w:divBdr>
        </w:div>
        <w:div w:id="366417241">
          <w:marLeft w:val="0"/>
          <w:marRight w:val="0"/>
          <w:marTop w:val="0"/>
          <w:marBottom w:val="0"/>
          <w:divBdr>
            <w:top w:val="none" w:sz="0" w:space="0" w:color="auto"/>
            <w:left w:val="none" w:sz="0" w:space="0" w:color="auto"/>
            <w:bottom w:val="none" w:sz="0" w:space="0" w:color="auto"/>
            <w:right w:val="none" w:sz="0" w:space="0" w:color="auto"/>
          </w:divBdr>
        </w:div>
        <w:div w:id="441805608">
          <w:marLeft w:val="0"/>
          <w:marRight w:val="0"/>
          <w:marTop w:val="0"/>
          <w:marBottom w:val="0"/>
          <w:divBdr>
            <w:top w:val="none" w:sz="0" w:space="0" w:color="auto"/>
            <w:left w:val="none" w:sz="0" w:space="0" w:color="auto"/>
            <w:bottom w:val="none" w:sz="0" w:space="0" w:color="auto"/>
            <w:right w:val="none" w:sz="0" w:space="0" w:color="auto"/>
          </w:divBdr>
        </w:div>
        <w:div w:id="738290150">
          <w:marLeft w:val="0"/>
          <w:marRight w:val="0"/>
          <w:marTop w:val="0"/>
          <w:marBottom w:val="0"/>
          <w:divBdr>
            <w:top w:val="none" w:sz="0" w:space="0" w:color="auto"/>
            <w:left w:val="none" w:sz="0" w:space="0" w:color="auto"/>
            <w:bottom w:val="none" w:sz="0" w:space="0" w:color="auto"/>
            <w:right w:val="none" w:sz="0" w:space="0" w:color="auto"/>
          </w:divBdr>
        </w:div>
        <w:div w:id="1001271271">
          <w:marLeft w:val="0"/>
          <w:marRight w:val="0"/>
          <w:marTop w:val="0"/>
          <w:marBottom w:val="0"/>
          <w:divBdr>
            <w:top w:val="none" w:sz="0" w:space="0" w:color="auto"/>
            <w:left w:val="none" w:sz="0" w:space="0" w:color="auto"/>
            <w:bottom w:val="none" w:sz="0" w:space="0" w:color="auto"/>
            <w:right w:val="none" w:sz="0" w:space="0" w:color="auto"/>
          </w:divBdr>
        </w:div>
      </w:divsChild>
    </w:div>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298146915">
      <w:bodyDiv w:val="1"/>
      <w:marLeft w:val="0"/>
      <w:marRight w:val="0"/>
      <w:marTop w:val="0"/>
      <w:marBottom w:val="0"/>
      <w:divBdr>
        <w:top w:val="none" w:sz="0" w:space="0" w:color="auto"/>
        <w:left w:val="none" w:sz="0" w:space="0" w:color="auto"/>
        <w:bottom w:val="none" w:sz="0" w:space="0" w:color="auto"/>
        <w:right w:val="none" w:sz="0" w:space="0" w:color="auto"/>
      </w:divBdr>
      <w:divsChild>
        <w:div w:id="613562833">
          <w:marLeft w:val="0"/>
          <w:marRight w:val="0"/>
          <w:marTop w:val="0"/>
          <w:marBottom w:val="0"/>
          <w:divBdr>
            <w:top w:val="none" w:sz="0" w:space="0" w:color="auto"/>
            <w:left w:val="none" w:sz="0" w:space="0" w:color="auto"/>
            <w:bottom w:val="none" w:sz="0" w:space="0" w:color="auto"/>
            <w:right w:val="none" w:sz="0" w:space="0" w:color="auto"/>
          </w:divBdr>
        </w:div>
        <w:div w:id="1913462637">
          <w:marLeft w:val="0"/>
          <w:marRight w:val="0"/>
          <w:marTop w:val="0"/>
          <w:marBottom w:val="0"/>
          <w:divBdr>
            <w:top w:val="none" w:sz="0" w:space="0" w:color="auto"/>
            <w:left w:val="none" w:sz="0" w:space="0" w:color="auto"/>
            <w:bottom w:val="none" w:sz="0" w:space="0" w:color="auto"/>
            <w:right w:val="none" w:sz="0" w:space="0" w:color="auto"/>
          </w:divBdr>
        </w:div>
      </w:divsChild>
    </w:div>
    <w:div w:id="368460917">
      <w:bodyDiv w:val="1"/>
      <w:marLeft w:val="0"/>
      <w:marRight w:val="0"/>
      <w:marTop w:val="0"/>
      <w:marBottom w:val="0"/>
      <w:divBdr>
        <w:top w:val="none" w:sz="0" w:space="0" w:color="auto"/>
        <w:left w:val="none" w:sz="0" w:space="0" w:color="auto"/>
        <w:bottom w:val="none" w:sz="0" w:space="0" w:color="auto"/>
        <w:right w:val="none" w:sz="0" w:space="0" w:color="auto"/>
      </w:divBdr>
      <w:divsChild>
        <w:div w:id="132605898">
          <w:marLeft w:val="0"/>
          <w:marRight w:val="0"/>
          <w:marTop w:val="0"/>
          <w:marBottom w:val="0"/>
          <w:divBdr>
            <w:top w:val="none" w:sz="0" w:space="0" w:color="auto"/>
            <w:left w:val="none" w:sz="0" w:space="0" w:color="auto"/>
            <w:bottom w:val="none" w:sz="0" w:space="0" w:color="auto"/>
            <w:right w:val="none" w:sz="0" w:space="0" w:color="auto"/>
          </w:divBdr>
        </w:div>
        <w:div w:id="225142659">
          <w:marLeft w:val="0"/>
          <w:marRight w:val="0"/>
          <w:marTop w:val="0"/>
          <w:marBottom w:val="0"/>
          <w:divBdr>
            <w:top w:val="none" w:sz="0" w:space="0" w:color="auto"/>
            <w:left w:val="none" w:sz="0" w:space="0" w:color="auto"/>
            <w:bottom w:val="none" w:sz="0" w:space="0" w:color="auto"/>
            <w:right w:val="none" w:sz="0" w:space="0" w:color="auto"/>
          </w:divBdr>
        </w:div>
        <w:div w:id="690447791">
          <w:marLeft w:val="0"/>
          <w:marRight w:val="0"/>
          <w:marTop w:val="0"/>
          <w:marBottom w:val="0"/>
          <w:divBdr>
            <w:top w:val="none" w:sz="0" w:space="0" w:color="auto"/>
            <w:left w:val="none" w:sz="0" w:space="0" w:color="auto"/>
            <w:bottom w:val="none" w:sz="0" w:space="0" w:color="auto"/>
            <w:right w:val="none" w:sz="0" w:space="0" w:color="auto"/>
          </w:divBdr>
          <w:divsChild>
            <w:div w:id="230577102">
              <w:marLeft w:val="0"/>
              <w:marRight w:val="0"/>
              <w:marTop w:val="30"/>
              <w:marBottom w:val="30"/>
              <w:divBdr>
                <w:top w:val="none" w:sz="0" w:space="0" w:color="auto"/>
                <w:left w:val="none" w:sz="0" w:space="0" w:color="auto"/>
                <w:bottom w:val="none" w:sz="0" w:space="0" w:color="auto"/>
                <w:right w:val="none" w:sz="0" w:space="0" w:color="auto"/>
              </w:divBdr>
              <w:divsChild>
                <w:div w:id="65228554">
                  <w:marLeft w:val="0"/>
                  <w:marRight w:val="0"/>
                  <w:marTop w:val="0"/>
                  <w:marBottom w:val="0"/>
                  <w:divBdr>
                    <w:top w:val="none" w:sz="0" w:space="0" w:color="auto"/>
                    <w:left w:val="none" w:sz="0" w:space="0" w:color="auto"/>
                    <w:bottom w:val="none" w:sz="0" w:space="0" w:color="auto"/>
                    <w:right w:val="none" w:sz="0" w:space="0" w:color="auto"/>
                  </w:divBdr>
                  <w:divsChild>
                    <w:div w:id="1195650481">
                      <w:marLeft w:val="0"/>
                      <w:marRight w:val="0"/>
                      <w:marTop w:val="0"/>
                      <w:marBottom w:val="0"/>
                      <w:divBdr>
                        <w:top w:val="none" w:sz="0" w:space="0" w:color="auto"/>
                        <w:left w:val="none" w:sz="0" w:space="0" w:color="auto"/>
                        <w:bottom w:val="none" w:sz="0" w:space="0" w:color="auto"/>
                        <w:right w:val="none" w:sz="0" w:space="0" w:color="auto"/>
                      </w:divBdr>
                    </w:div>
                  </w:divsChild>
                </w:div>
                <w:div w:id="104230176">
                  <w:marLeft w:val="0"/>
                  <w:marRight w:val="0"/>
                  <w:marTop w:val="0"/>
                  <w:marBottom w:val="0"/>
                  <w:divBdr>
                    <w:top w:val="none" w:sz="0" w:space="0" w:color="auto"/>
                    <w:left w:val="none" w:sz="0" w:space="0" w:color="auto"/>
                    <w:bottom w:val="none" w:sz="0" w:space="0" w:color="auto"/>
                    <w:right w:val="none" w:sz="0" w:space="0" w:color="auto"/>
                  </w:divBdr>
                  <w:divsChild>
                    <w:div w:id="1068304141">
                      <w:marLeft w:val="0"/>
                      <w:marRight w:val="0"/>
                      <w:marTop w:val="0"/>
                      <w:marBottom w:val="0"/>
                      <w:divBdr>
                        <w:top w:val="none" w:sz="0" w:space="0" w:color="auto"/>
                        <w:left w:val="none" w:sz="0" w:space="0" w:color="auto"/>
                        <w:bottom w:val="none" w:sz="0" w:space="0" w:color="auto"/>
                        <w:right w:val="none" w:sz="0" w:space="0" w:color="auto"/>
                      </w:divBdr>
                    </w:div>
                  </w:divsChild>
                </w:div>
                <w:div w:id="121384119">
                  <w:marLeft w:val="0"/>
                  <w:marRight w:val="0"/>
                  <w:marTop w:val="0"/>
                  <w:marBottom w:val="0"/>
                  <w:divBdr>
                    <w:top w:val="none" w:sz="0" w:space="0" w:color="auto"/>
                    <w:left w:val="none" w:sz="0" w:space="0" w:color="auto"/>
                    <w:bottom w:val="none" w:sz="0" w:space="0" w:color="auto"/>
                    <w:right w:val="none" w:sz="0" w:space="0" w:color="auto"/>
                  </w:divBdr>
                  <w:divsChild>
                    <w:div w:id="836263763">
                      <w:marLeft w:val="0"/>
                      <w:marRight w:val="0"/>
                      <w:marTop w:val="0"/>
                      <w:marBottom w:val="0"/>
                      <w:divBdr>
                        <w:top w:val="none" w:sz="0" w:space="0" w:color="auto"/>
                        <w:left w:val="none" w:sz="0" w:space="0" w:color="auto"/>
                        <w:bottom w:val="none" w:sz="0" w:space="0" w:color="auto"/>
                        <w:right w:val="none" w:sz="0" w:space="0" w:color="auto"/>
                      </w:divBdr>
                    </w:div>
                  </w:divsChild>
                </w:div>
                <w:div w:id="228081848">
                  <w:marLeft w:val="0"/>
                  <w:marRight w:val="0"/>
                  <w:marTop w:val="0"/>
                  <w:marBottom w:val="0"/>
                  <w:divBdr>
                    <w:top w:val="none" w:sz="0" w:space="0" w:color="auto"/>
                    <w:left w:val="none" w:sz="0" w:space="0" w:color="auto"/>
                    <w:bottom w:val="none" w:sz="0" w:space="0" w:color="auto"/>
                    <w:right w:val="none" w:sz="0" w:space="0" w:color="auto"/>
                  </w:divBdr>
                  <w:divsChild>
                    <w:div w:id="80418614">
                      <w:marLeft w:val="0"/>
                      <w:marRight w:val="0"/>
                      <w:marTop w:val="0"/>
                      <w:marBottom w:val="0"/>
                      <w:divBdr>
                        <w:top w:val="none" w:sz="0" w:space="0" w:color="auto"/>
                        <w:left w:val="none" w:sz="0" w:space="0" w:color="auto"/>
                        <w:bottom w:val="none" w:sz="0" w:space="0" w:color="auto"/>
                        <w:right w:val="none" w:sz="0" w:space="0" w:color="auto"/>
                      </w:divBdr>
                    </w:div>
                  </w:divsChild>
                </w:div>
                <w:div w:id="278029719">
                  <w:marLeft w:val="0"/>
                  <w:marRight w:val="0"/>
                  <w:marTop w:val="0"/>
                  <w:marBottom w:val="0"/>
                  <w:divBdr>
                    <w:top w:val="none" w:sz="0" w:space="0" w:color="auto"/>
                    <w:left w:val="none" w:sz="0" w:space="0" w:color="auto"/>
                    <w:bottom w:val="none" w:sz="0" w:space="0" w:color="auto"/>
                    <w:right w:val="none" w:sz="0" w:space="0" w:color="auto"/>
                  </w:divBdr>
                  <w:divsChild>
                    <w:div w:id="659120062">
                      <w:marLeft w:val="0"/>
                      <w:marRight w:val="0"/>
                      <w:marTop w:val="0"/>
                      <w:marBottom w:val="0"/>
                      <w:divBdr>
                        <w:top w:val="none" w:sz="0" w:space="0" w:color="auto"/>
                        <w:left w:val="none" w:sz="0" w:space="0" w:color="auto"/>
                        <w:bottom w:val="none" w:sz="0" w:space="0" w:color="auto"/>
                        <w:right w:val="none" w:sz="0" w:space="0" w:color="auto"/>
                      </w:divBdr>
                    </w:div>
                  </w:divsChild>
                </w:div>
                <w:div w:id="291524483">
                  <w:marLeft w:val="0"/>
                  <w:marRight w:val="0"/>
                  <w:marTop w:val="0"/>
                  <w:marBottom w:val="0"/>
                  <w:divBdr>
                    <w:top w:val="none" w:sz="0" w:space="0" w:color="auto"/>
                    <w:left w:val="none" w:sz="0" w:space="0" w:color="auto"/>
                    <w:bottom w:val="none" w:sz="0" w:space="0" w:color="auto"/>
                    <w:right w:val="none" w:sz="0" w:space="0" w:color="auto"/>
                  </w:divBdr>
                  <w:divsChild>
                    <w:div w:id="110050062">
                      <w:marLeft w:val="0"/>
                      <w:marRight w:val="0"/>
                      <w:marTop w:val="0"/>
                      <w:marBottom w:val="0"/>
                      <w:divBdr>
                        <w:top w:val="none" w:sz="0" w:space="0" w:color="auto"/>
                        <w:left w:val="none" w:sz="0" w:space="0" w:color="auto"/>
                        <w:bottom w:val="none" w:sz="0" w:space="0" w:color="auto"/>
                        <w:right w:val="none" w:sz="0" w:space="0" w:color="auto"/>
                      </w:divBdr>
                    </w:div>
                  </w:divsChild>
                </w:div>
                <w:div w:id="295960777">
                  <w:marLeft w:val="0"/>
                  <w:marRight w:val="0"/>
                  <w:marTop w:val="0"/>
                  <w:marBottom w:val="0"/>
                  <w:divBdr>
                    <w:top w:val="none" w:sz="0" w:space="0" w:color="auto"/>
                    <w:left w:val="none" w:sz="0" w:space="0" w:color="auto"/>
                    <w:bottom w:val="none" w:sz="0" w:space="0" w:color="auto"/>
                    <w:right w:val="none" w:sz="0" w:space="0" w:color="auto"/>
                  </w:divBdr>
                  <w:divsChild>
                    <w:div w:id="179781213">
                      <w:marLeft w:val="0"/>
                      <w:marRight w:val="0"/>
                      <w:marTop w:val="0"/>
                      <w:marBottom w:val="0"/>
                      <w:divBdr>
                        <w:top w:val="none" w:sz="0" w:space="0" w:color="auto"/>
                        <w:left w:val="none" w:sz="0" w:space="0" w:color="auto"/>
                        <w:bottom w:val="none" w:sz="0" w:space="0" w:color="auto"/>
                        <w:right w:val="none" w:sz="0" w:space="0" w:color="auto"/>
                      </w:divBdr>
                    </w:div>
                  </w:divsChild>
                </w:div>
                <w:div w:id="322123610">
                  <w:marLeft w:val="0"/>
                  <w:marRight w:val="0"/>
                  <w:marTop w:val="0"/>
                  <w:marBottom w:val="0"/>
                  <w:divBdr>
                    <w:top w:val="none" w:sz="0" w:space="0" w:color="auto"/>
                    <w:left w:val="none" w:sz="0" w:space="0" w:color="auto"/>
                    <w:bottom w:val="none" w:sz="0" w:space="0" w:color="auto"/>
                    <w:right w:val="none" w:sz="0" w:space="0" w:color="auto"/>
                  </w:divBdr>
                  <w:divsChild>
                    <w:div w:id="1714504989">
                      <w:marLeft w:val="0"/>
                      <w:marRight w:val="0"/>
                      <w:marTop w:val="0"/>
                      <w:marBottom w:val="0"/>
                      <w:divBdr>
                        <w:top w:val="none" w:sz="0" w:space="0" w:color="auto"/>
                        <w:left w:val="none" w:sz="0" w:space="0" w:color="auto"/>
                        <w:bottom w:val="none" w:sz="0" w:space="0" w:color="auto"/>
                        <w:right w:val="none" w:sz="0" w:space="0" w:color="auto"/>
                      </w:divBdr>
                    </w:div>
                  </w:divsChild>
                </w:div>
                <w:div w:id="368341814">
                  <w:marLeft w:val="0"/>
                  <w:marRight w:val="0"/>
                  <w:marTop w:val="0"/>
                  <w:marBottom w:val="0"/>
                  <w:divBdr>
                    <w:top w:val="none" w:sz="0" w:space="0" w:color="auto"/>
                    <w:left w:val="none" w:sz="0" w:space="0" w:color="auto"/>
                    <w:bottom w:val="none" w:sz="0" w:space="0" w:color="auto"/>
                    <w:right w:val="none" w:sz="0" w:space="0" w:color="auto"/>
                  </w:divBdr>
                  <w:divsChild>
                    <w:div w:id="1034579516">
                      <w:marLeft w:val="0"/>
                      <w:marRight w:val="0"/>
                      <w:marTop w:val="0"/>
                      <w:marBottom w:val="0"/>
                      <w:divBdr>
                        <w:top w:val="none" w:sz="0" w:space="0" w:color="auto"/>
                        <w:left w:val="none" w:sz="0" w:space="0" w:color="auto"/>
                        <w:bottom w:val="none" w:sz="0" w:space="0" w:color="auto"/>
                        <w:right w:val="none" w:sz="0" w:space="0" w:color="auto"/>
                      </w:divBdr>
                    </w:div>
                  </w:divsChild>
                </w:div>
                <w:div w:id="400446842">
                  <w:marLeft w:val="0"/>
                  <w:marRight w:val="0"/>
                  <w:marTop w:val="0"/>
                  <w:marBottom w:val="0"/>
                  <w:divBdr>
                    <w:top w:val="none" w:sz="0" w:space="0" w:color="auto"/>
                    <w:left w:val="none" w:sz="0" w:space="0" w:color="auto"/>
                    <w:bottom w:val="none" w:sz="0" w:space="0" w:color="auto"/>
                    <w:right w:val="none" w:sz="0" w:space="0" w:color="auto"/>
                  </w:divBdr>
                  <w:divsChild>
                    <w:div w:id="989597791">
                      <w:marLeft w:val="0"/>
                      <w:marRight w:val="0"/>
                      <w:marTop w:val="0"/>
                      <w:marBottom w:val="0"/>
                      <w:divBdr>
                        <w:top w:val="none" w:sz="0" w:space="0" w:color="auto"/>
                        <w:left w:val="none" w:sz="0" w:space="0" w:color="auto"/>
                        <w:bottom w:val="none" w:sz="0" w:space="0" w:color="auto"/>
                        <w:right w:val="none" w:sz="0" w:space="0" w:color="auto"/>
                      </w:divBdr>
                    </w:div>
                  </w:divsChild>
                </w:div>
                <w:div w:id="406079298">
                  <w:marLeft w:val="0"/>
                  <w:marRight w:val="0"/>
                  <w:marTop w:val="0"/>
                  <w:marBottom w:val="0"/>
                  <w:divBdr>
                    <w:top w:val="none" w:sz="0" w:space="0" w:color="auto"/>
                    <w:left w:val="none" w:sz="0" w:space="0" w:color="auto"/>
                    <w:bottom w:val="none" w:sz="0" w:space="0" w:color="auto"/>
                    <w:right w:val="none" w:sz="0" w:space="0" w:color="auto"/>
                  </w:divBdr>
                  <w:divsChild>
                    <w:div w:id="2042778147">
                      <w:marLeft w:val="0"/>
                      <w:marRight w:val="0"/>
                      <w:marTop w:val="0"/>
                      <w:marBottom w:val="0"/>
                      <w:divBdr>
                        <w:top w:val="none" w:sz="0" w:space="0" w:color="auto"/>
                        <w:left w:val="none" w:sz="0" w:space="0" w:color="auto"/>
                        <w:bottom w:val="none" w:sz="0" w:space="0" w:color="auto"/>
                        <w:right w:val="none" w:sz="0" w:space="0" w:color="auto"/>
                      </w:divBdr>
                    </w:div>
                  </w:divsChild>
                </w:div>
                <w:div w:id="423262269">
                  <w:marLeft w:val="0"/>
                  <w:marRight w:val="0"/>
                  <w:marTop w:val="0"/>
                  <w:marBottom w:val="0"/>
                  <w:divBdr>
                    <w:top w:val="none" w:sz="0" w:space="0" w:color="auto"/>
                    <w:left w:val="none" w:sz="0" w:space="0" w:color="auto"/>
                    <w:bottom w:val="none" w:sz="0" w:space="0" w:color="auto"/>
                    <w:right w:val="none" w:sz="0" w:space="0" w:color="auto"/>
                  </w:divBdr>
                  <w:divsChild>
                    <w:div w:id="902987499">
                      <w:marLeft w:val="0"/>
                      <w:marRight w:val="0"/>
                      <w:marTop w:val="0"/>
                      <w:marBottom w:val="0"/>
                      <w:divBdr>
                        <w:top w:val="none" w:sz="0" w:space="0" w:color="auto"/>
                        <w:left w:val="none" w:sz="0" w:space="0" w:color="auto"/>
                        <w:bottom w:val="none" w:sz="0" w:space="0" w:color="auto"/>
                        <w:right w:val="none" w:sz="0" w:space="0" w:color="auto"/>
                      </w:divBdr>
                    </w:div>
                  </w:divsChild>
                </w:div>
                <w:div w:id="536818780">
                  <w:marLeft w:val="0"/>
                  <w:marRight w:val="0"/>
                  <w:marTop w:val="0"/>
                  <w:marBottom w:val="0"/>
                  <w:divBdr>
                    <w:top w:val="none" w:sz="0" w:space="0" w:color="auto"/>
                    <w:left w:val="none" w:sz="0" w:space="0" w:color="auto"/>
                    <w:bottom w:val="none" w:sz="0" w:space="0" w:color="auto"/>
                    <w:right w:val="none" w:sz="0" w:space="0" w:color="auto"/>
                  </w:divBdr>
                  <w:divsChild>
                    <w:div w:id="1930042097">
                      <w:marLeft w:val="0"/>
                      <w:marRight w:val="0"/>
                      <w:marTop w:val="0"/>
                      <w:marBottom w:val="0"/>
                      <w:divBdr>
                        <w:top w:val="none" w:sz="0" w:space="0" w:color="auto"/>
                        <w:left w:val="none" w:sz="0" w:space="0" w:color="auto"/>
                        <w:bottom w:val="none" w:sz="0" w:space="0" w:color="auto"/>
                        <w:right w:val="none" w:sz="0" w:space="0" w:color="auto"/>
                      </w:divBdr>
                    </w:div>
                  </w:divsChild>
                </w:div>
                <w:div w:id="615793868">
                  <w:marLeft w:val="0"/>
                  <w:marRight w:val="0"/>
                  <w:marTop w:val="0"/>
                  <w:marBottom w:val="0"/>
                  <w:divBdr>
                    <w:top w:val="none" w:sz="0" w:space="0" w:color="auto"/>
                    <w:left w:val="none" w:sz="0" w:space="0" w:color="auto"/>
                    <w:bottom w:val="none" w:sz="0" w:space="0" w:color="auto"/>
                    <w:right w:val="none" w:sz="0" w:space="0" w:color="auto"/>
                  </w:divBdr>
                  <w:divsChild>
                    <w:div w:id="1868181665">
                      <w:marLeft w:val="0"/>
                      <w:marRight w:val="0"/>
                      <w:marTop w:val="0"/>
                      <w:marBottom w:val="0"/>
                      <w:divBdr>
                        <w:top w:val="none" w:sz="0" w:space="0" w:color="auto"/>
                        <w:left w:val="none" w:sz="0" w:space="0" w:color="auto"/>
                        <w:bottom w:val="none" w:sz="0" w:space="0" w:color="auto"/>
                        <w:right w:val="none" w:sz="0" w:space="0" w:color="auto"/>
                      </w:divBdr>
                    </w:div>
                  </w:divsChild>
                </w:div>
                <w:div w:id="620919929">
                  <w:marLeft w:val="0"/>
                  <w:marRight w:val="0"/>
                  <w:marTop w:val="0"/>
                  <w:marBottom w:val="0"/>
                  <w:divBdr>
                    <w:top w:val="none" w:sz="0" w:space="0" w:color="auto"/>
                    <w:left w:val="none" w:sz="0" w:space="0" w:color="auto"/>
                    <w:bottom w:val="none" w:sz="0" w:space="0" w:color="auto"/>
                    <w:right w:val="none" w:sz="0" w:space="0" w:color="auto"/>
                  </w:divBdr>
                  <w:divsChild>
                    <w:div w:id="1370691113">
                      <w:marLeft w:val="0"/>
                      <w:marRight w:val="0"/>
                      <w:marTop w:val="0"/>
                      <w:marBottom w:val="0"/>
                      <w:divBdr>
                        <w:top w:val="none" w:sz="0" w:space="0" w:color="auto"/>
                        <w:left w:val="none" w:sz="0" w:space="0" w:color="auto"/>
                        <w:bottom w:val="none" w:sz="0" w:space="0" w:color="auto"/>
                        <w:right w:val="none" w:sz="0" w:space="0" w:color="auto"/>
                      </w:divBdr>
                    </w:div>
                  </w:divsChild>
                </w:div>
                <w:div w:id="740373115">
                  <w:marLeft w:val="0"/>
                  <w:marRight w:val="0"/>
                  <w:marTop w:val="0"/>
                  <w:marBottom w:val="0"/>
                  <w:divBdr>
                    <w:top w:val="none" w:sz="0" w:space="0" w:color="auto"/>
                    <w:left w:val="none" w:sz="0" w:space="0" w:color="auto"/>
                    <w:bottom w:val="none" w:sz="0" w:space="0" w:color="auto"/>
                    <w:right w:val="none" w:sz="0" w:space="0" w:color="auto"/>
                  </w:divBdr>
                  <w:divsChild>
                    <w:div w:id="637996161">
                      <w:marLeft w:val="0"/>
                      <w:marRight w:val="0"/>
                      <w:marTop w:val="0"/>
                      <w:marBottom w:val="0"/>
                      <w:divBdr>
                        <w:top w:val="none" w:sz="0" w:space="0" w:color="auto"/>
                        <w:left w:val="none" w:sz="0" w:space="0" w:color="auto"/>
                        <w:bottom w:val="none" w:sz="0" w:space="0" w:color="auto"/>
                        <w:right w:val="none" w:sz="0" w:space="0" w:color="auto"/>
                      </w:divBdr>
                    </w:div>
                  </w:divsChild>
                </w:div>
                <w:div w:id="767848165">
                  <w:marLeft w:val="0"/>
                  <w:marRight w:val="0"/>
                  <w:marTop w:val="0"/>
                  <w:marBottom w:val="0"/>
                  <w:divBdr>
                    <w:top w:val="none" w:sz="0" w:space="0" w:color="auto"/>
                    <w:left w:val="none" w:sz="0" w:space="0" w:color="auto"/>
                    <w:bottom w:val="none" w:sz="0" w:space="0" w:color="auto"/>
                    <w:right w:val="none" w:sz="0" w:space="0" w:color="auto"/>
                  </w:divBdr>
                  <w:divsChild>
                    <w:div w:id="1544445646">
                      <w:marLeft w:val="0"/>
                      <w:marRight w:val="0"/>
                      <w:marTop w:val="0"/>
                      <w:marBottom w:val="0"/>
                      <w:divBdr>
                        <w:top w:val="none" w:sz="0" w:space="0" w:color="auto"/>
                        <w:left w:val="none" w:sz="0" w:space="0" w:color="auto"/>
                        <w:bottom w:val="none" w:sz="0" w:space="0" w:color="auto"/>
                        <w:right w:val="none" w:sz="0" w:space="0" w:color="auto"/>
                      </w:divBdr>
                    </w:div>
                  </w:divsChild>
                </w:div>
                <w:div w:id="822551562">
                  <w:marLeft w:val="0"/>
                  <w:marRight w:val="0"/>
                  <w:marTop w:val="0"/>
                  <w:marBottom w:val="0"/>
                  <w:divBdr>
                    <w:top w:val="none" w:sz="0" w:space="0" w:color="auto"/>
                    <w:left w:val="none" w:sz="0" w:space="0" w:color="auto"/>
                    <w:bottom w:val="none" w:sz="0" w:space="0" w:color="auto"/>
                    <w:right w:val="none" w:sz="0" w:space="0" w:color="auto"/>
                  </w:divBdr>
                  <w:divsChild>
                    <w:div w:id="1911033731">
                      <w:marLeft w:val="0"/>
                      <w:marRight w:val="0"/>
                      <w:marTop w:val="0"/>
                      <w:marBottom w:val="0"/>
                      <w:divBdr>
                        <w:top w:val="none" w:sz="0" w:space="0" w:color="auto"/>
                        <w:left w:val="none" w:sz="0" w:space="0" w:color="auto"/>
                        <w:bottom w:val="none" w:sz="0" w:space="0" w:color="auto"/>
                        <w:right w:val="none" w:sz="0" w:space="0" w:color="auto"/>
                      </w:divBdr>
                    </w:div>
                  </w:divsChild>
                </w:div>
                <w:div w:id="850991670">
                  <w:marLeft w:val="0"/>
                  <w:marRight w:val="0"/>
                  <w:marTop w:val="0"/>
                  <w:marBottom w:val="0"/>
                  <w:divBdr>
                    <w:top w:val="none" w:sz="0" w:space="0" w:color="auto"/>
                    <w:left w:val="none" w:sz="0" w:space="0" w:color="auto"/>
                    <w:bottom w:val="none" w:sz="0" w:space="0" w:color="auto"/>
                    <w:right w:val="none" w:sz="0" w:space="0" w:color="auto"/>
                  </w:divBdr>
                  <w:divsChild>
                    <w:div w:id="386298646">
                      <w:marLeft w:val="0"/>
                      <w:marRight w:val="0"/>
                      <w:marTop w:val="0"/>
                      <w:marBottom w:val="0"/>
                      <w:divBdr>
                        <w:top w:val="none" w:sz="0" w:space="0" w:color="auto"/>
                        <w:left w:val="none" w:sz="0" w:space="0" w:color="auto"/>
                        <w:bottom w:val="none" w:sz="0" w:space="0" w:color="auto"/>
                        <w:right w:val="none" w:sz="0" w:space="0" w:color="auto"/>
                      </w:divBdr>
                    </w:div>
                  </w:divsChild>
                </w:div>
                <w:div w:id="858589216">
                  <w:marLeft w:val="0"/>
                  <w:marRight w:val="0"/>
                  <w:marTop w:val="0"/>
                  <w:marBottom w:val="0"/>
                  <w:divBdr>
                    <w:top w:val="none" w:sz="0" w:space="0" w:color="auto"/>
                    <w:left w:val="none" w:sz="0" w:space="0" w:color="auto"/>
                    <w:bottom w:val="none" w:sz="0" w:space="0" w:color="auto"/>
                    <w:right w:val="none" w:sz="0" w:space="0" w:color="auto"/>
                  </w:divBdr>
                  <w:divsChild>
                    <w:div w:id="740098249">
                      <w:marLeft w:val="0"/>
                      <w:marRight w:val="0"/>
                      <w:marTop w:val="0"/>
                      <w:marBottom w:val="0"/>
                      <w:divBdr>
                        <w:top w:val="none" w:sz="0" w:space="0" w:color="auto"/>
                        <w:left w:val="none" w:sz="0" w:space="0" w:color="auto"/>
                        <w:bottom w:val="none" w:sz="0" w:space="0" w:color="auto"/>
                        <w:right w:val="none" w:sz="0" w:space="0" w:color="auto"/>
                      </w:divBdr>
                    </w:div>
                  </w:divsChild>
                </w:div>
                <w:div w:id="901334761">
                  <w:marLeft w:val="0"/>
                  <w:marRight w:val="0"/>
                  <w:marTop w:val="0"/>
                  <w:marBottom w:val="0"/>
                  <w:divBdr>
                    <w:top w:val="none" w:sz="0" w:space="0" w:color="auto"/>
                    <w:left w:val="none" w:sz="0" w:space="0" w:color="auto"/>
                    <w:bottom w:val="none" w:sz="0" w:space="0" w:color="auto"/>
                    <w:right w:val="none" w:sz="0" w:space="0" w:color="auto"/>
                  </w:divBdr>
                  <w:divsChild>
                    <w:div w:id="1064792303">
                      <w:marLeft w:val="0"/>
                      <w:marRight w:val="0"/>
                      <w:marTop w:val="0"/>
                      <w:marBottom w:val="0"/>
                      <w:divBdr>
                        <w:top w:val="none" w:sz="0" w:space="0" w:color="auto"/>
                        <w:left w:val="none" w:sz="0" w:space="0" w:color="auto"/>
                        <w:bottom w:val="none" w:sz="0" w:space="0" w:color="auto"/>
                        <w:right w:val="none" w:sz="0" w:space="0" w:color="auto"/>
                      </w:divBdr>
                    </w:div>
                  </w:divsChild>
                </w:div>
                <w:div w:id="938753153">
                  <w:marLeft w:val="0"/>
                  <w:marRight w:val="0"/>
                  <w:marTop w:val="0"/>
                  <w:marBottom w:val="0"/>
                  <w:divBdr>
                    <w:top w:val="none" w:sz="0" w:space="0" w:color="auto"/>
                    <w:left w:val="none" w:sz="0" w:space="0" w:color="auto"/>
                    <w:bottom w:val="none" w:sz="0" w:space="0" w:color="auto"/>
                    <w:right w:val="none" w:sz="0" w:space="0" w:color="auto"/>
                  </w:divBdr>
                  <w:divsChild>
                    <w:div w:id="1588924649">
                      <w:marLeft w:val="0"/>
                      <w:marRight w:val="0"/>
                      <w:marTop w:val="0"/>
                      <w:marBottom w:val="0"/>
                      <w:divBdr>
                        <w:top w:val="none" w:sz="0" w:space="0" w:color="auto"/>
                        <w:left w:val="none" w:sz="0" w:space="0" w:color="auto"/>
                        <w:bottom w:val="none" w:sz="0" w:space="0" w:color="auto"/>
                        <w:right w:val="none" w:sz="0" w:space="0" w:color="auto"/>
                      </w:divBdr>
                    </w:div>
                  </w:divsChild>
                </w:div>
                <w:div w:id="992412879">
                  <w:marLeft w:val="0"/>
                  <w:marRight w:val="0"/>
                  <w:marTop w:val="0"/>
                  <w:marBottom w:val="0"/>
                  <w:divBdr>
                    <w:top w:val="none" w:sz="0" w:space="0" w:color="auto"/>
                    <w:left w:val="none" w:sz="0" w:space="0" w:color="auto"/>
                    <w:bottom w:val="none" w:sz="0" w:space="0" w:color="auto"/>
                    <w:right w:val="none" w:sz="0" w:space="0" w:color="auto"/>
                  </w:divBdr>
                  <w:divsChild>
                    <w:div w:id="83381965">
                      <w:marLeft w:val="0"/>
                      <w:marRight w:val="0"/>
                      <w:marTop w:val="0"/>
                      <w:marBottom w:val="0"/>
                      <w:divBdr>
                        <w:top w:val="none" w:sz="0" w:space="0" w:color="auto"/>
                        <w:left w:val="none" w:sz="0" w:space="0" w:color="auto"/>
                        <w:bottom w:val="none" w:sz="0" w:space="0" w:color="auto"/>
                        <w:right w:val="none" w:sz="0" w:space="0" w:color="auto"/>
                      </w:divBdr>
                    </w:div>
                  </w:divsChild>
                </w:div>
                <w:div w:id="1009672896">
                  <w:marLeft w:val="0"/>
                  <w:marRight w:val="0"/>
                  <w:marTop w:val="0"/>
                  <w:marBottom w:val="0"/>
                  <w:divBdr>
                    <w:top w:val="none" w:sz="0" w:space="0" w:color="auto"/>
                    <w:left w:val="none" w:sz="0" w:space="0" w:color="auto"/>
                    <w:bottom w:val="none" w:sz="0" w:space="0" w:color="auto"/>
                    <w:right w:val="none" w:sz="0" w:space="0" w:color="auto"/>
                  </w:divBdr>
                  <w:divsChild>
                    <w:div w:id="81607889">
                      <w:marLeft w:val="0"/>
                      <w:marRight w:val="0"/>
                      <w:marTop w:val="0"/>
                      <w:marBottom w:val="0"/>
                      <w:divBdr>
                        <w:top w:val="none" w:sz="0" w:space="0" w:color="auto"/>
                        <w:left w:val="none" w:sz="0" w:space="0" w:color="auto"/>
                        <w:bottom w:val="none" w:sz="0" w:space="0" w:color="auto"/>
                        <w:right w:val="none" w:sz="0" w:space="0" w:color="auto"/>
                      </w:divBdr>
                    </w:div>
                  </w:divsChild>
                </w:div>
                <w:div w:id="1029572298">
                  <w:marLeft w:val="0"/>
                  <w:marRight w:val="0"/>
                  <w:marTop w:val="0"/>
                  <w:marBottom w:val="0"/>
                  <w:divBdr>
                    <w:top w:val="none" w:sz="0" w:space="0" w:color="auto"/>
                    <w:left w:val="none" w:sz="0" w:space="0" w:color="auto"/>
                    <w:bottom w:val="none" w:sz="0" w:space="0" w:color="auto"/>
                    <w:right w:val="none" w:sz="0" w:space="0" w:color="auto"/>
                  </w:divBdr>
                  <w:divsChild>
                    <w:div w:id="786049882">
                      <w:marLeft w:val="0"/>
                      <w:marRight w:val="0"/>
                      <w:marTop w:val="0"/>
                      <w:marBottom w:val="0"/>
                      <w:divBdr>
                        <w:top w:val="none" w:sz="0" w:space="0" w:color="auto"/>
                        <w:left w:val="none" w:sz="0" w:space="0" w:color="auto"/>
                        <w:bottom w:val="none" w:sz="0" w:space="0" w:color="auto"/>
                        <w:right w:val="none" w:sz="0" w:space="0" w:color="auto"/>
                      </w:divBdr>
                    </w:div>
                  </w:divsChild>
                </w:div>
                <w:div w:id="1125272296">
                  <w:marLeft w:val="0"/>
                  <w:marRight w:val="0"/>
                  <w:marTop w:val="0"/>
                  <w:marBottom w:val="0"/>
                  <w:divBdr>
                    <w:top w:val="none" w:sz="0" w:space="0" w:color="auto"/>
                    <w:left w:val="none" w:sz="0" w:space="0" w:color="auto"/>
                    <w:bottom w:val="none" w:sz="0" w:space="0" w:color="auto"/>
                    <w:right w:val="none" w:sz="0" w:space="0" w:color="auto"/>
                  </w:divBdr>
                  <w:divsChild>
                    <w:div w:id="944003126">
                      <w:marLeft w:val="0"/>
                      <w:marRight w:val="0"/>
                      <w:marTop w:val="0"/>
                      <w:marBottom w:val="0"/>
                      <w:divBdr>
                        <w:top w:val="none" w:sz="0" w:space="0" w:color="auto"/>
                        <w:left w:val="none" w:sz="0" w:space="0" w:color="auto"/>
                        <w:bottom w:val="none" w:sz="0" w:space="0" w:color="auto"/>
                        <w:right w:val="none" w:sz="0" w:space="0" w:color="auto"/>
                      </w:divBdr>
                    </w:div>
                  </w:divsChild>
                </w:div>
                <w:div w:id="1168710743">
                  <w:marLeft w:val="0"/>
                  <w:marRight w:val="0"/>
                  <w:marTop w:val="0"/>
                  <w:marBottom w:val="0"/>
                  <w:divBdr>
                    <w:top w:val="none" w:sz="0" w:space="0" w:color="auto"/>
                    <w:left w:val="none" w:sz="0" w:space="0" w:color="auto"/>
                    <w:bottom w:val="none" w:sz="0" w:space="0" w:color="auto"/>
                    <w:right w:val="none" w:sz="0" w:space="0" w:color="auto"/>
                  </w:divBdr>
                  <w:divsChild>
                    <w:div w:id="838927722">
                      <w:marLeft w:val="0"/>
                      <w:marRight w:val="0"/>
                      <w:marTop w:val="0"/>
                      <w:marBottom w:val="0"/>
                      <w:divBdr>
                        <w:top w:val="none" w:sz="0" w:space="0" w:color="auto"/>
                        <w:left w:val="none" w:sz="0" w:space="0" w:color="auto"/>
                        <w:bottom w:val="none" w:sz="0" w:space="0" w:color="auto"/>
                        <w:right w:val="none" w:sz="0" w:space="0" w:color="auto"/>
                      </w:divBdr>
                    </w:div>
                  </w:divsChild>
                </w:div>
                <w:div w:id="1190530958">
                  <w:marLeft w:val="0"/>
                  <w:marRight w:val="0"/>
                  <w:marTop w:val="0"/>
                  <w:marBottom w:val="0"/>
                  <w:divBdr>
                    <w:top w:val="none" w:sz="0" w:space="0" w:color="auto"/>
                    <w:left w:val="none" w:sz="0" w:space="0" w:color="auto"/>
                    <w:bottom w:val="none" w:sz="0" w:space="0" w:color="auto"/>
                    <w:right w:val="none" w:sz="0" w:space="0" w:color="auto"/>
                  </w:divBdr>
                  <w:divsChild>
                    <w:div w:id="1280451738">
                      <w:marLeft w:val="0"/>
                      <w:marRight w:val="0"/>
                      <w:marTop w:val="0"/>
                      <w:marBottom w:val="0"/>
                      <w:divBdr>
                        <w:top w:val="none" w:sz="0" w:space="0" w:color="auto"/>
                        <w:left w:val="none" w:sz="0" w:space="0" w:color="auto"/>
                        <w:bottom w:val="none" w:sz="0" w:space="0" w:color="auto"/>
                        <w:right w:val="none" w:sz="0" w:space="0" w:color="auto"/>
                      </w:divBdr>
                    </w:div>
                  </w:divsChild>
                </w:div>
                <w:div w:id="1198394629">
                  <w:marLeft w:val="0"/>
                  <w:marRight w:val="0"/>
                  <w:marTop w:val="0"/>
                  <w:marBottom w:val="0"/>
                  <w:divBdr>
                    <w:top w:val="none" w:sz="0" w:space="0" w:color="auto"/>
                    <w:left w:val="none" w:sz="0" w:space="0" w:color="auto"/>
                    <w:bottom w:val="none" w:sz="0" w:space="0" w:color="auto"/>
                    <w:right w:val="none" w:sz="0" w:space="0" w:color="auto"/>
                  </w:divBdr>
                  <w:divsChild>
                    <w:div w:id="94904301">
                      <w:marLeft w:val="0"/>
                      <w:marRight w:val="0"/>
                      <w:marTop w:val="0"/>
                      <w:marBottom w:val="0"/>
                      <w:divBdr>
                        <w:top w:val="none" w:sz="0" w:space="0" w:color="auto"/>
                        <w:left w:val="none" w:sz="0" w:space="0" w:color="auto"/>
                        <w:bottom w:val="none" w:sz="0" w:space="0" w:color="auto"/>
                        <w:right w:val="none" w:sz="0" w:space="0" w:color="auto"/>
                      </w:divBdr>
                    </w:div>
                  </w:divsChild>
                </w:div>
                <w:div w:id="1214191318">
                  <w:marLeft w:val="0"/>
                  <w:marRight w:val="0"/>
                  <w:marTop w:val="0"/>
                  <w:marBottom w:val="0"/>
                  <w:divBdr>
                    <w:top w:val="none" w:sz="0" w:space="0" w:color="auto"/>
                    <w:left w:val="none" w:sz="0" w:space="0" w:color="auto"/>
                    <w:bottom w:val="none" w:sz="0" w:space="0" w:color="auto"/>
                    <w:right w:val="none" w:sz="0" w:space="0" w:color="auto"/>
                  </w:divBdr>
                  <w:divsChild>
                    <w:div w:id="117920272">
                      <w:marLeft w:val="0"/>
                      <w:marRight w:val="0"/>
                      <w:marTop w:val="0"/>
                      <w:marBottom w:val="0"/>
                      <w:divBdr>
                        <w:top w:val="none" w:sz="0" w:space="0" w:color="auto"/>
                        <w:left w:val="none" w:sz="0" w:space="0" w:color="auto"/>
                        <w:bottom w:val="none" w:sz="0" w:space="0" w:color="auto"/>
                        <w:right w:val="none" w:sz="0" w:space="0" w:color="auto"/>
                      </w:divBdr>
                    </w:div>
                  </w:divsChild>
                </w:div>
                <w:div w:id="1265916079">
                  <w:marLeft w:val="0"/>
                  <w:marRight w:val="0"/>
                  <w:marTop w:val="0"/>
                  <w:marBottom w:val="0"/>
                  <w:divBdr>
                    <w:top w:val="none" w:sz="0" w:space="0" w:color="auto"/>
                    <w:left w:val="none" w:sz="0" w:space="0" w:color="auto"/>
                    <w:bottom w:val="none" w:sz="0" w:space="0" w:color="auto"/>
                    <w:right w:val="none" w:sz="0" w:space="0" w:color="auto"/>
                  </w:divBdr>
                  <w:divsChild>
                    <w:div w:id="2045516440">
                      <w:marLeft w:val="0"/>
                      <w:marRight w:val="0"/>
                      <w:marTop w:val="0"/>
                      <w:marBottom w:val="0"/>
                      <w:divBdr>
                        <w:top w:val="none" w:sz="0" w:space="0" w:color="auto"/>
                        <w:left w:val="none" w:sz="0" w:space="0" w:color="auto"/>
                        <w:bottom w:val="none" w:sz="0" w:space="0" w:color="auto"/>
                        <w:right w:val="none" w:sz="0" w:space="0" w:color="auto"/>
                      </w:divBdr>
                    </w:div>
                  </w:divsChild>
                </w:div>
                <w:div w:id="1275090324">
                  <w:marLeft w:val="0"/>
                  <w:marRight w:val="0"/>
                  <w:marTop w:val="0"/>
                  <w:marBottom w:val="0"/>
                  <w:divBdr>
                    <w:top w:val="none" w:sz="0" w:space="0" w:color="auto"/>
                    <w:left w:val="none" w:sz="0" w:space="0" w:color="auto"/>
                    <w:bottom w:val="none" w:sz="0" w:space="0" w:color="auto"/>
                    <w:right w:val="none" w:sz="0" w:space="0" w:color="auto"/>
                  </w:divBdr>
                  <w:divsChild>
                    <w:div w:id="953710465">
                      <w:marLeft w:val="0"/>
                      <w:marRight w:val="0"/>
                      <w:marTop w:val="0"/>
                      <w:marBottom w:val="0"/>
                      <w:divBdr>
                        <w:top w:val="none" w:sz="0" w:space="0" w:color="auto"/>
                        <w:left w:val="none" w:sz="0" w:space="0" w:color="auto"/>
                        <w:bottom w:val="none" w:sz="0" w:space="0" w:color="auto"/>
                        <w:right w:val="none" w:sz="0" w:space="0" w:color="auto"/>
                      </w:divBdr>
                    </w:div>
                  </w:divsChild>
                </w:div>
                <w:div w:id="1278565547">
                  <w:marLeft w:val="0"/>
                  <w:marRight w:val="0"/>
                  <w:marTop w:val="0"/>
                  <w:marBottom w:val="0"/>
                  <w:divBdr>
                    <w:top w:val="none" w:sz="0" w:space="0" w:color="auto"/>
                    <w:left w:val="none" w:sz="0" w:space="0" w:color="auto"/>
                    <w:bottom w:val="none" w:sz="0" w:space="0" w:color="auto"/>
                    <w:right w:val="none" w:sz="0" w:space="0" w:color="auto"/>
                  </w:divBdr>
                  <w:divsChild>
                    <w:div w:id="1208283">
                      <w:marLeft w:val="0"/>
                      <w:marRight w:val="0"/>
                      <w:marTop w:val="0"/>
                      <w:marBottom w:val="0"/>
                      <w:divBdr>
                        <w:top w:val="none" w:sz="0" w:space="0" w:color="auto"/>
                        <w:left w:val="none" w:sz="0" w:space="0" w:color="auto"/>
                        <w:bottom w:val="none" w:sz="0" w:space="0" w:color="auto"/>
                        <w:right w:val="none" w:sz="0" w:space="0" w:color="auto"/>
                      </w:divBdr>
                    </w:div>
                  </w:divsChild>
                </w:div>
                <w:div w:id="1300066892">
                  <w:marLeft w:val="0"/>
                  <w:marRight w:val="0"/>
                  <w:marTop w:val="0"/>
                  <w:marBottom w:val="0"/>
                  <w:divBdr>
                    <w:top w:val="none" w:sz="0" w:space="0" w:color="auto"/>
                    <w:left w:val="none" w:sz="0" w:space="0" w:color="auto"/>
                    <w:bottom w:val="none" w:sz="0" w:space="0" w:color="auto"/>
                    <w:right w:val="none" w:sz="0" w:space="0" w:color="auto"/>
                  </w:divBdr>
                  <w:divsChild>
                    <w:div w:id="742947320">
                      <w:marLeft w:val="0"/>
                      <w:marRight w:val="0"/>
                      <w:marTop w:val="0"/>
                      <w:marBottom w:val="0"/>
                      <w:divBdr>
                        <w:top w:val="none" w:sz="0" w:space="0" w:color="auto"/>
                        <w:left w:val="none" w:sz="0" w:space="0" w:color="auto"/>
                        <w:bottom w:val="none" w:sz="0" w:space="0" w:color="auto"/>
                        <w:right w:val="none" w:sz="0" w:space="0" w:color="auto"/>
                      </w:divBdr>
                    </w:div>
                  </w:divsChild>
                </w:div>
                <w:div w:id="1319532247">
                  <w:marLeft w:val="0"/>
                  <w:marRight w:val="0"/>
                  <w:marTop w:val="0"/>
                  <w:marBottom w:val="0"/>
                  <w:divBdr>
                    <w:top w:val="none" w:sz="0" w:space="0" w:color="auto"/>
                    <w:left w:val="none" w:sz="0" w:space="0" w:color="auto"/>
                    <w:bottom w:val="none" w:sz="0" w:space="0" w:color="auto"/>
                    <w:right w:val="none" w:sz="0" w:space="0" w:color="auto"/>
                  </w:divBdr>
                  <w:divsChild>
                    <w:div w:id="1876502800">
                      <w:marLeft w:val="0"/>
                      <w:marRight w:val="0"/>
                      <w:marTop w:val="0"/>
                      <w:marBottom w:val="0"/>
                      <w:divBdr>
                        <w:top w:val="none" w:sz="0" w:space="0" w:color="auto"/>
                        <w:left w:val="none" w:sz="0" w:space="0" w:color="auto"/>
                        <w:bottom w:val="none" w:sz="0" w:space="0" w:color="auto"/>
                        <w:right w:val="none" w:sz="0" w:space="0" w:color="auto"/>
                      </w:divBdr>
                    </w:div>
                  </w:divsChild>
                </w:div>
                <w:div w:id="1362510492">
                  <w:marLeft w:val="0"/>
                  <w:marRight w:val="0"/>
                  <w:marTop w:val="0"/>
                  <w:marBottom w:val="0"/>
                  <w:divBdr>
                    <w:top w:val="none" w:sz="0" w:space="0" w:color="auto"/>
                    <w:left w:val="none" w:sz="0" w:space="0" w:color="auto"/>
                    <w:bottom w:val="none" w:sz="0" w:space="0" w:color="auto"/>
                    <w:right w:val="none" w:sz="0" w:space="0" w:color="auto"/>
                  </w:divBdr>
                  <w:divsChild>
                    <w:div w:id="1895852782">
                      <w:marLeft w:val="0"/>
                      <w:marRight w:val="0"/>
                      <w:marTop w:val="0"/>
                      <w:marBottom w:val="0"/>
                      <w:divBdr>
                        <w:top w:val="none" w:sz="0" w:space="0" w:color="auto"/>
                        <w:left w:val="none" w:sz="0" w:space="0" w:color="auto"/>
                        <w:bottom w:val="none" w:sz="0" w:space="0" w:color="auto"/>
                        <w:right w:val="none" w:sz="0" w:space="0" w:color="auto"/>
                      </w:divBdr>
                    </w:div>
                  </w:divsChild>
                </w:div>
                <w:div w:id="1452477098">
                  <w:marLeft w:val="0"/>
                  <w:marRight w:val="0"/>
                  <w:marTop w:val="0"/>
                  <w:marBottom w:val="0"/>
                  <w:divBdr>
                    <w:top w:val="none" w:sz="0" w:space="0" w:color="auto"/>
                    <w:left w:val="none" w:sz="0" w:space="0" w:color="auto"/>
                    <w:bottom w:val="none" w:sz="0" w:space="0" w:color="auto"/>
                    <w:right w:val="none" w:sz="0" w:space="0" w:color="auto"/>
                  </w:divBdr>
                  <w:divsChild>
                    <w:div w:id="870267410">
                      <w:marLeft w:val="0"/>
                      <w:marRight w:val="0"/>
                      <w:marTop w:val="0"/>
                      <w:marBottom w:val="0"/>
                      <w:divBdr>
                        <w:top w:val="none" w:sz="0" w:space="0" w:color="auto"/>
                        <w:left w:val="none" w:sz="0" w:space="0" w:color="auto"/>
                        <w:bottom w:val="none" w:sz="0" w:space="0" w:color="auto"/>
                        <w:right w:val="none" w:sz="0" w:space="0" w:color="auto"/>
                      </w:divBdr>
                    </w:div>
                  </w:divsChild>
                </w:div>
                <w:div w:id="1473861991">
                  <w:marLeft w:val="0"/>
                  <w:marRight w:val="0"/>
                  <w:marTop w:val="0"/>
                  <w:marBottom w:val="0"/>
                  <w:divBdr>
                    <w:top w:val="none" w:sz="0" w:space="0" w:color="auto"/>
                    <w:left w:val="none" w:sz="0" w:space="0" w:color="auto"/>
                    <w:bottom w:val="none" w:sz="0" w:space="0" w:color="auto"/>
                    <w:right w:val="none" w:sz="0" w:space="0" w:color="auto"/>
                  </w:divBdr>
                  <w:divsChild>
                    <w:div w:id="586765670">
                      <w:marLeft w:val="0"/>
                      <w:marRight w:val="0"/>
                      <w:marTop w:val="0"/>
                      <w:marBottom w:val="0"/>
                      <w:divBdr>
                        <w:top w:val="none" w:sz="0" w:space="0" w:color="auto"/>
                        <w:left w:val="none" w:sz="0" w:space="0" w:color="auto"/>
                        <w:bottom w:val="none" w:sz="0" w:space="0" w:color="auto"/>
                        <w:right w:val="none" w:sz="0" w:space="0" w:color="auto"/>
                      </w:divBdr>
                    </w:div>
                  </w:divsChild>
                </w:div>
                <w:div w:id="1551913404">
                  <w:marLeft w:val="0"/>
                  <w:marRight w:val="0"/>
                  <w:marTop w:val="0"/>
                  <w:marBottom w:val="0"/>
                  <w:divBdr>
                    <w:top w:val="none" w:sz="0" w:space="0" w:color="auto"/>
                    <w:left w:val="none" w:sz="0" w:space="0" w:color="auto"/>
                    <w:bottom w:val="none" w:sz="0" w:space="0" w:color="auto"/>
                    <w:right w:val="none" w:sz="0" w:space="0" w:color="auto"/>
                  </w:divBdr>
                  <w:divsChild>
                    <w:div w:id="1220168081">
                      <w:marLeft w:val="0"/>
                      <w:marRight w:val="0"/>
                      <w:marTop w:val="0"/>
                      <w:marBottom w:val="0"/>
                      <w:divBdr>
                        <w:top w:val="none" w:sz="0" w:space="0" w:color="auto"/>
                        <w:left w:val="none" w:sz="0" w:space="0" w:color="auto"/>
                        <w:bottom w:val="none" w:sz="0" w:space="0" w:color="auto"/>
                        <w:right w:val="none" w:sz="0" w:space="0" w:color="auto"/>
                      </w:divBdr>
                    </w:div>
                  </w:divsChild>
                </w:div>
                <w:div w:id="1579750092">
                  <w:marLeft w:val="0"/>
                  <w:marRight w:val="0"/>
                  <w:marTop w:val="0"/>
                  <w:marBottom w:val="0"/>
                  <w:divBdr>
                    <w:top w:val="none" w:sz="0" w:space="0" w:color="auto"/>
                    <w:left w:val="none" w:sz="0" w:space="0" w:color="auto"/>
                    <w:bottom w:val="none" w:sz="0" w:space="0" w:color="auto"/>
                    <w:right w:val="none" w:sz="0" w:space="0" w:color="auto"/>
                  </w:divBdr>
                  <w:divsChild>
                    <w:div w:id="874848034">
                      <w:marLeft w:val="0"/>
                      <w:marRight w:val="0"/>
                      <w:marTop w:val="0"/>
                      <w:marBottom w:val="0"/>
                      <w:divBdr>
                        <w:top w:val="none" w:sz="0" w:space="0" w:color="auto"/>
                        <w:left w:val="none" w:sz="0" w:space="0" w:color="auto"/>
                        <w:bottom w:val="none" w:sz="0" w:space="0" w:color="auto"/>
                        <w:right w:val="none" w:sz="0" w:space="0" w:color="auto"/>
                      </w:divBdr>
                    </w:div>
                  </w:divsChild>
                </w:div>
                <w:div w:id="1780756202">
                  <w:marLeft w:val="0"/>
                  <w:marRight w:val="0"/>
                  <w:marTop w:val="0"/>
                  <w:marBottom w:val="0"/>
                  <w:divBdr>
                    <w:top w:val="none" w:sz="0" w:space="0" w:color="auto"/>
                    <w:left w:val="none" w:sz="0" w:space="0" w:color="auto"/>
                    <w:bottom w:val="none" w:sz="0" w:space="0" w:color="auto"/>
                    <w:right w:val="none" w:sz="0" w:space="0" w:color="auto"/>
                  </w:divBdr>
                  <w:divsChild>
                    <w:div w:id="1199663648">
                      <w:marLeft w:val="0"/>
                      <w:marRight w:val="0"/>
                      <w:marTop w:val="0"/>
                      <w:marBottom w:val="0"/>
                      <w:divBdr>
                        <w:top w:val="none" w:sz="0" w:space="0" w:color="auto"/>
                        <w:left w:val="none" w:sz="0" w:space="0" w:color="auto"/>
                        <w:bottom w:val="none" w:sz="0" w:space="0" w:color="auto"/>
                        <w:right w:val="none" w:sz="0" w:space="0" w:color="auto"/>
                      </w:divBdr>
                    </w:div>
                  </w:divsChild>
                </w:div>
                <w:div w:id="1797481620">
                  <w:marLeft w:val="0"/>
                  <w:marRight w:val="0"/>
                  <w:marTop w:val="0"/>
                  <w:marBottom w:val="0"/>
                  <w:divBdr>
                    <w:top w:val="none" w:sz="0" w:space="0" w:color="auto"/>
                    <w:left w:val="none" w:sz="0" w:space="0" w:color="auto"/>
                    <w:bottom w:val="none" w:sz="0" w:space="0" w:color="auto"/>
                    <w:right w:val="none" w:sz="0" w:space="0" w:color="auto"/>
                  </w:divBdr>
                  <w:divsChild>
                    <w:div w:id="165561241">
                      <w:marLeft w:val="0"/>
                      <w:marRight w:val="0"/>
                      <w:marTop w:val="0"/>
                      <w:marBottom w:val="0"/>
                      <w:divBdr>
                        <w:top w:val="none" w:sz="0" w:space="0" w:color="auto"/>
                        <w:left w:val="none" w:sz="0" w:space="0" w:color="auto"/>
                        <w:bottom w:val="none" w:sz="0" w:space="0" w:color="auto"/>
                        <w:right w:val="none" w:sz="0" w:space="0" w:color="auto"/>
                      </w:divBdr>
                    </w:div>
                  </w:divsChild>
                </w:div>
                <w:div w:id="1816992951">
                  <w:marLeft w:val="0"/>
                  <w:marRight w:val="0"/>
                  <w:marTop w:val="0"/>
                  <w:marBottom w:val="0"/>
                  <w:divBdr>
                    <w:top w:val="none" w:sz="0" w:space="0" w:color="auto"/>
                    <w:left w:val="none" w:sz="0" w:space="0" w:color="auto"/>
                    <w:bottom w:val="none" w:sz="0" w:space="0" w:color="auto"/>
                    <w:right w:val="none" w:sz="0" w:space="0" w:color="auto"/>
                  </w:divBdr>
                  <w:divsChild>
                    <w:div w:id="676156078">
                      <w:marLeft w:val="0"/>
                      <w:marRight w:val="0"/>
                      <w:marTop w:val="0"/>
                      <w:marBottom w:val="0"/>
                      <w:divBdr>
                        <w:top w:val="none" w:sz="0" w:space="0" w:color="auto"/>
                        <w:left w:val="none" w:sz="0" w:space="0" w:color="auto"/>
                        <w:bottom w:val="none" w:sz="0" w:space="0" w:color="auto"/>
                        <w:right w:val="none" w:sz="0" w:space="0" w:color="auto"/>
                      </w:divBdr>
                    </w:div>
                  </w:divsChild>
                </w:div>
                <w:div w:id="1819884135">
                  <w:marLeft w:val="0"/>
                  <w:marRight w:val="0"/>
                  <w:marTop w:val="0"/>
                  <w:marBottom w:val="0"/>
                  <w:divBdr>
                    <w:top w:val="none" w:sz="0" w:space="0" w:color="auto"/>
                    <w:left w:val="none" w:sz="0" w:space="0" w:color="auto"/>
                    <w:bottom w:val="none" w:sz="0" w:space="0" w:color="auto"/>
                    <w:right w:val="none" w:sz="0" w:space="0" w:color="auto"/>
                  </w:divBdr>
                  <w:divsChild>
                    <w:div w:id="574903295">
                      <w:marLeft w:val="0"/>
                      <w:marRight w:val="0"/>
                      <w:marTop w:val="0"/>
                      <w:marBottom w:val="0"/>
                      <w:divBdr>
                        <w:top w:val="none" w:sz="0" w:space="0" w:color="auto"/>
                        <w:left w:val="none" w:sz="0" w:space="0" w:color="auto"/>
                        <w:bottom w:val="none" w:sz="0" w:space="0" w:color="auto"/>
                        <w:right w:val="none" w:sz="0" w:space="0" w:color="auto"/>
                      </w:divBdr>
                    </w:div>
                  </w:divsChild>
                </w:div>
                <w:div w:id="1827042464">
                  <w:marLeft w:val="0"/>
                  <w:marRight w:val="0"/>
                  <w:marTop w:val="0"/>
                  <w:marBottom w:val="0"/>
                  <w:divBdr>
                    <w:top w:val="none" w:sz="0" w:space="0" w:color="auto"/>
                    <w:left w:val="none" w:sz="0" w:space="0" w:color="auto"/>
                    <w:bottom w:val="none" w:sz="0" w:space="0" w:color="auto"/>
                    <w:right w:val="none" w:sz="0" w:space="0" w:color="auto"/>
                  </w:divBdr>
                  <w:divsChild>
                    <w:div w:id="900554788">
                      <w:marLeft w:val="0"/>
                      <w:marRight w:val="0"/>
                      <w:marTop w:val="0"/>
                      <w:marBottom w:val="0"/>
                      <w:divBdr>
                        <w:top w:val="none" w:sz="0" w:space="0" w:color="auto"/>
                        <w:left w:val="none" w:sz="0" w:space="0" w:color="auto"/>
                        <w:bottom w:val="none" w:sz="0" w:space="0" w:color="auto"/>
                        <w:right w:val="none" w:sz="0" w:space="0" w:color="auto"/>
                      </w:divBdr>
                    </w:div>
                  </w:divsChild>
                </w:div>
                <w:div w:id="1997606861">
                  <w:marLeft w:val="0"/>
                  <w:marRight w:val="0"/>
                  <w:marTop w:val="0"/>
                  <w:marBottom w:val="0"/>
                  <w:divBdr>
                    <w:top w:val="none" w:sz="0" w:space="0" w:color="auto"/>
                    <w:left w:val="none" w:sz="0" w:space="0" w:color="auto"/>
                    <w:bottom w:val="none" w:sz="0" w:space="0" w:color="auto"/>
                    <w:right w:val="none" w:sz="0" w:space="0" w:color="auto"/>
                  </w:divBdr>
                  <w:divsChild>
                    <w:div w:id="1157108690">
                      <w:marLeft w:val="0"/>
                      <w:marRight w:val="0"/>
                      <w:marTop w:val="0"/>
                      <w:marBottom w:val="0"/>
                      <w:divBdr>
                        <w:top w:val="none" w:sz="0" w:space="0" w:color="auto"/>
                        <w:left w:val="none" w:sz="0" w:space="0" w:color="auto"/>
                        <w:bottom w:val="none" w:sz="0" w:space="0" w:color="auto"/>
                        <w:right w:val="none" w:sz="0" w:space="0" w:color="auto"/>
                      </w:divBdr>
                    </w:div>
                  </w:divsChild>
                </w:div>
                <w:div w:id="2014719291">
                  <w:marLeft w:val="0"/>
                  <w:marRight w:val="0"/>
                  <w:marTop w:val="0"/>
                  <w:marBottom w:val="0"/>
                  <w:divBdr>
                    <w:top w:val="none" w:sz="0" w:space="0" w:color="auto"/>
                    <w:left w:val="none" w:sz="0" w:space="0" w:color="auto"/>
                    <w:bottom w:val="none" w:sz="0" w:space="0" w:color="auto"/>
                    <w:right w:val="none" w:sz="0" w:space="0" w:color="auto"/>
                  </w:divBdr>
                  <w:divsChild>
                    <w:div w:id="1519931157">
                      <w:marLeft w:val="0"/>
                      <w:marRight w:val="0"/>
                      <w:marTop w:val="0"/>
                      <w:marBottom w:val="0"/>
                      <w:divBdr>
                        <w:top w:val="none" w:sz="0" w:space="0" w:color="auto"/>
                        <w:left w:val="none" w:sz="0" w:space="0" w:color="auto"/>
                        <w:bottom w:val="none" w:sz="0" w:space="0" w:color="auto"/>
                        <w:right w:val="none" w:sz="0" w:space="0" w:color="auto"/>
                      </w:divBdr>
                    </w:div>
                  </w:divsChild>
                </w:div>
                <w:div w:id="2021663460">
                  <w:marLeft w:val="0"/>
                  <w:marRight w:val="0"/>
                  <w:marTop w:val="0"/>
                  <w:marBottom w:val="0"/>
                  <w:divBdr>
                    <w:top w:val="none" w:sz="0" w:space="0" w:color="auto"/>
                    <w:left w:val="none" w:sz="0" w:space="0" w:color="auto"/>
                    <w:bottom w:val="none" w:sz="0" w:space="0" w:color="auto"/>
                    <w:right w:val="none" w:sz="0" w:space="0" w:color="auto"/>
                  </w:divBdr>
                  <w:divsChild>
                    <w:div w:id="696351218">
                      <w:marLeft w:val="0"/>
                      <w:marRight w:val="0"/>
                      <w:marTop w:val="0"/>
                      <w:marBottom w:val="0"/>
                      <w:divBdr>
                        <w:top w:val="none" w:sz="0" w:space="0" w:color="auto"/>
                        <w:left w:val="none" w:sz="0" w:space="0" w:color="auto"/>
                        <w:bottom w:val="none" w:sz="0" w:space="0" w:color="auto"/>
                        <w:right w:val="none" w:sz="0" w:space="0" w:color="auto"/>
                      </w:divBdr>
                    </w:div>
                  </w:divsChild>
                </w:div>
                <w:div w:id="2038433919">
                  <w:marLeft w:val="0"/>
                  <w:marRight w:val="0"/>
                  <w:marTop w:val="0"/>
                  <w:marBottom w:val="0"/>
                  <w:divBdr>
                    <w:top w:val="none" w:sz="0" w:space="0" w:color="auto"/>
                    <w:left w:val="none" w:sz="0" w:space="0" w:color="auto"/>
                    <w:bottom w:val="none" w:sz="0" w:space="0" w:color="auto"/>
                    <w:right w:val="none" w:sz="0" w:space="0" w:color="auto"/>
                  </w:divBdr>
                  <w:divsChild>
                    <w:div w:id="1207372841">
                      <w:marLeft w:val="0"/>
                      <w:marRight w:val="0"/>
                      <w:marTop w:val="0"/>
                      <w:marBottom w:val="0"/>
                      <w:divBdr>
                        <w:top w:val="none" w:sz="0" w:space="0" w:color="auto"/>
                        <w:left w:val="none" w:sz="0" w:space="0" w:color="auto"/>
                        <w:bottom w:val="none" w:sz="0" w:space="0" w:color="auto"/>
                        <w:right w:val="none" w:sz="0" w:space="0" w:color="auto"/>
                      </w:divBdr>
                    </w:div>
                  </w:divsChild>
                </w:div>
                <w:div w:id="2103332847">
                  <w:marLeft w:val="0"/>
                  <w:marRight w:val="0"/>
                  <w:marTop w:val="0"/>
                  <w:marBottom w:val="0"/>
                  <w:divBdr>
                    <w:top w:val="none" w:sz="0" w:space="0" w:color="auto"/>
                    <w:left w:val="none" w:sz="0" w:space="0" w:color="auto"/>
                    <w:bottom w:val="none" w:sz="0" w:space="0" w:color="auto"/>
                    <w:right w:val="none" w:sz="0" w:space="0" w:color="auto"/>
                  </w:divBdr>
                  <w:divsChild>
                    <w:div w:id="2081830252">
                      <w:marLeft w:val="0"/>
                      <w:marRight w:val="0"/>
                      <w:marTop w:val="0"/>
                      <w:marBottom w:val="0"/>
                      <w:divBdr>
                        <w:top w:val="none" w:sz="0" w:space="0" w:color="auto"/>
                        <w:left w:val="none" w:sz="0" w:space="0" w:color="auto"/>
                        <w:bottom w:val="none" w:sz="0" w:space="0" w:color="auto"/>
                        <w:right w:val="none" w:sz="0" w:space="0" w:color="auto"/>
                      </w:divBdr>
                    </w:div>
                  </w:divsChild>
                </w:div>
                <w:div w:id="2121948548">
                  <w:marLeft w:val="0"/>
                  <w:marRight w:val="0"/>
                  <w:marTop w:val="0"/>
                  <w:marBottom w:val="0"/>
                  <w:divBdr>
                    <w:top w:val="none" w:sz="0" w:space="0" w:color="auto"/>
                    <w:left w:val="none" w:sz="0" w:space="0" w:color="auto"/>
                    <w:bottom w:val="none" w:sz="0" w:space="0" w:color="auto"/>
                    <w:right w:val="none" w:sz="0" w:space="0" w:color="auto"/>
                  </w:divBdr>
                  <w:divsChild>
                    <w:div w:id="878250461">
                      <w:marLeft w:val="0"/>
                      <w:marRight w:val="0"/>
                      <w:marTop w:val="0"/>
                      <w:marBottom w:val="0"/>
                      <w:divBdr>
                        <w:top w:val="none" w:sz="0" w:space="0" w:color="auto"/>
                        <w:left w:val="none" w:sz="0" w:space="0" w:color="auto"/>
                        <w:bottom w:val="none" w:sz="0" w:space="0" w:color="auto"/>
                        <w:right w:val="none" w:sz="0" w:space="0" w:color="auto"/>
                      </w:divBdr>
                    </w:div>
                  </w:divsChild>
                </w:div>
                <w:div w:id="2144469677">
                  <w:marLeft w:val="0"/>
                  <w:marRight w:val="0"/>
                  <w:marTop w:val="0"/>
                  <w:marBottom w:val="0"/>
                  <w:divBdr>
                    <w:top w:val="none" w:sz="0" w:space="0" w:color="auto"/>
                    <w:left w:val="none" w:sz="0" w:space="0" w:color="auto"/>
                    <w:bottom w:val="none" w:sz="0" w:space="0" w:color="auto"/>
                    <w:right w:val="none" w:sz="0" w:space="0" w:color="auto"/>
                  </w:divBdr>
                  <w:divsChild>
                    <w:div w:id="1027751667">
                      <w:marLeft w:val="0"/>
                      <w:marRight w:val="0"/>
                      <w:marTop w:val="0"/>
                      <w:marBottom w:val="0"/>
                      <w:divBdr>
                        <w:top w:val="none" w:sz="0" w:space="0" w:color="auto"/>
                        <w:left w:val="none" w:sz="0" w:space="0" w:color="auto"/>
                        <w:bottom w:val="none" w:sz="0" w:space="0" w:color="auto"/>
                        <w:right w:val="none" w:sz="0" w:space="0" w:color="auto"/>
                      </w:divBdr>
                    </w:div>
                  </w:divsChild>
                </w:div>
                <w:div w:id="2145198002">
                  <w:marLeft w:val="0"/>
                  <w:marRight w:val="0"/>
                  <w:marTop w:val="0"/>
                  <w:marBottom w:val="0"/>
                  <w:divBdr>
                    <w:top w:val="none" w:sz="0" w:space="0" w:color="auto"/>
                    <w:left w:val="none" w:sz="0" w:space="0" w:color="auto"/>
                    <w:bottom w:val="none" w:sz="0" w:space="0" w:color="auto"/>
                    <w:right w:val="none" w:sz="0" w:space="0" w:color="auto"/>
                  </w:divBdr>
                  <w:divsChild>
                    <w:div w:id="5360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657156">
          <w:marLeft w:val="0"/>
          <w:marRight w:val="0"/>
          <w:marTop w:val="0"/>
          <w:marBottom w:val="0"/>
          <w:divBdr>
            <w:top w:val="none" w:sz="0" w:space="0" w:color="auto"/>
            <w:left w:val="none" w:sz="0" w:space="0" w:color="auto"/>
            <w:bottom w:val="none" w:sz="0" w:space="0" w:color="auto"/>
            <w:right w:val="none" w:sz="0" w:space="0" w:color="auto"/>
          </w:divBdr>
          <w:divsChild>
            <w:div w:id="575364844">
              <w:marLeft w:val="0"/>
              <w:marRight w:val="0"/>
              <w:marTop w:val="30"/>
              <w:marBottom w:val="30"/>
              <w:divBdr>
                <w:top w:val="none" w:sz="0" w:space="0" w:color="auto"/>
                <w:left w:val="none" w:sz="0" w:space="0" w:color="auto"/>
                <w:bottom w:val="none" w:sz="0" w:space="0" w:color="auto"/>
                <w:right w:val="none" w:sz="0" w:space="0" w:color="auto"/>
              </w:divBdr>
              <w:divsChild>
                <w:div w:id="2250564">
                  <w:marLeft w:val="0"/>
                  <w:marRight w:val="0"/>
                  <w:marTop w:val="0"/>
                  <w:marBottom w:val="0"/>
                  <w:divBdr>
                    <w:top w:val="none" w:sz="0" w:space="0" w:color="auto"/>
                    <w:left w:val="none" w:sz="0" w:space="0" w:color="auto"/>
                    <w:bottom w:val="none" w:sz="0" w:space="0" w:color="auto"/>
                    <w:right w:val="none" w:sz="0" w:space="0" w:color="auto"/>
                  </w:divBdr>
                  <w:divsChild>
                    <w:div w:id="1915773702">
                      <w:marLeft w:val="0"/>
                      <w:marRight w:val="0"/>
                      <w:marTop w:val="0"/>
                      <w:marBottom w:val="0"/>
                      <w:divBdr>
                        <w:top w:val="none" w:sz="0" w:space="0" w:color="auto"/>
                        <w:left w:val="none" w:sz="0" w:space="0" w:color="auto"/>
                        <w:bottom w:val="none" w:sz="0" w:space="0" w:color="auto"/>
                        <w:right w:val="none" w:sz="0" w:space="0" w:color="auto"/>
                      </w:divBdr>
                    </w:div>
                  </w:divsChild>
                </w:div>
                <w:div w:id="95910578">
                  <w:marLeft w:val="0"/>
                  <w:marRight w:val="0"/>
                  <w:marTop w:val="0"/>
                  <w:marBottom w:val="0"/>
                  <w:divBdr>
                    <w:top w:val="none" w:sz="0" w:space="0" w:color="auto"/>
                    <w:left w:val="none" w:sz="0" w:space="0" w:color="auto"/>
                    <w:bottom w:val="none" w:sz="0" w:space="0" w:color="auto"/>
                    <w:right w:val="none" w:sz="0" w:space="0" w:color="auto"/>
                  </w:divBdr>
                  <w:divsChild>
                    <w:div w:id="877358938">
                      <w:marLeft w:val="0"/>
                      <w:marRight w:val="0"/>
                      <w:marTop w:val="0"/>
                      <w:marBottom w:val="0"/>
                      <w:divBdr>
                        <w:top w:val="none" w:sz="0" w:space="0" w:color="auto"/>
                        <w:left w:val="none" w:sz="0" w:space="0" w:color="auto"/>
                        <w:bottom w:val="none" w:sz="0" w:space="0" w:color="auto"/>
                        <w:right w:val="none" w:sz="0" w:space="0" w:color="auto"/>
                      </w:divBdr>
                    </w:div>
                  </w:divsChild>
                </w:div>
                <w:div w:id="548765684">
                  <w:marLeft w:val="0"/>
                  <w:marRight w:val="0"/>
                  <w:marTop w:val="0"/>
                  <w:marBottom w:val="0"/>
                  <w:divBdr>
                    <w:top w:val="none" w:sz="0" w:space="0" w:color="auto"/>
                    <w:left w:val="none" w:sz="0" w:space="0" w:color="auto"/>
                    <w:bottom w:val="none" w:sz="0" w:space="0" w:color="auto"/>
                    <w:right w:val="none" w:sz="0" w:space="0" w:color="auto"/>
                  </w:divBdr>
                  <w:divsChild>
                    <w:div w:id="759717649">
                      <w:marLeft w:val="0"/>
                      <w:marRight w:val="0"/>
                      <w:marTop w:val="0"/>
                      <w:marBottom w:val="0"/>
                      <w:divBdr>
                        <w:top w:val="none" w:sz="0" w:space="0" w:color="auto"/>
                        <w:left w:val="none" w:sz="0" w:space="0" w:color="auto"/>
                        <w:bottom w:val="none" w:sz="0" w:space="0" w:color="auto"/>
                        <w:right w:val="none" w:sz="0" w:space="0" w:color="auto"/>
                      </w:divBdr>
                    </w:div>
                  </w:divsChild>
                </w:div>
                <w:div w:id="800348946">
                  <w:marLeft w:val="0"/>
                  <w:marRight w:val="0"/>
                  <w:marTop w:val="0"/>
                  <w:marBottom w:val="0"/>
                  <w:divBdr>
                    <w:top w:val="none" w:sz="0" w:space="0" w:color="auto"/>
                    <w:left w:val="none" w:sz="0" w:space="0" w:color="auto"/>
                    <w:bottom w:val="none" w:sz="0" w:space="0" w:color="auto"/>
                    <w:right w:val="none" w:sz="0" w:space="0" w:color="auto"/>
                  </w:divBdr>
                  <w:divsChild>
                    <w:div w:id="868449503">
                      <w:marLeft w:val="0"/>
                      <w:marRight w:val="0"/>
                      <w:marTop w:val="0"/>
                      <w:marBottom w:val="0"/>
                      <w:divBdr>
                        <w:top w:val="none" w:sz="0" w:space="0" w:color="auto"/>
                        <w:left w:val="none" w:sz="0" w:space="0" w:color="auto"/>
                        <w:bottom w:val="none" w:sz="0" w:space="0" w:color="auto"/>
                        <w:right w:val="none" w:sz="0" w:space="0" w:color="auto"/>
                      </w:divBdr>
                    </w:div>
                  </w:divsChild>
                </w:div>
                <w:div w:id="951473151">
                  <w:marLeft w:val="0"/>
                  <w:marRight w:val="0"/>
                  <w:marTop w:val="0"/>
                  <w:marBottom w:val="0"/>
                  <w:divBdr>
                    <w:top w:val="none" w:sz="0" w:space="0" w:color="auto"/>
                    <w:left w:val="none" w:sz="0" w:space="0" w:color="auto"/>
                    <w:bottom w:val="none" w:sz="0" w:space="0" w:color="auto"/>
                    <w:right w:val="none" w:sz="0" w:space="0" w:color="auto"/>
                  </w:divBdr>
                  <w:divsChild>
                    <w:div w:id="960962510">
                      <w:marLeft w:val="0"/>
                      <w:marRight w:val="0"/>
                      <w:marTop w:val="0"/>
                      <w:marBottom w:val="0"/>
                      <w:divBdr>
                        <w:top w:val="none" w:sz="0" w:space="0" w:color="auto"/>
                        <w:left w:val="none" w:sz="0" w:space="0" w:color="auto"/>
                        <w:bottom w:val="none" w:sz="0" w:space="0" w:color="auto"/>
                        <w:right w:val="none" w:sz="0" w:space="0" w:color="auto"/>
                      </w:divBdr>
                    </w:div>
                  </w:divsChild>
                </w:div>
                <w:div w:id="1131675862">
                  <w:marLeft w:val="0"/>
                  <w:marRight w:val="0"/>
                  <w:marTop w:val="0"/>
                  <w:marBottom w:val="0"/>
                  <w:divBdr>
                    <w:top w:val="none" w:sz="0" w:space="0" w:color="auto"/>
                    <w:left w:val="none" w:sz="0" w:space="0" w:color="auto"/>
                    <w:bottom w:val="none" w:sz="0" w:space="0" w:color="auto"/>
                    <w:right w:val="none" w:sz="0" w:space="0" w:color="auto"/>
                  </w:divBdr>
                  <w:divsChild>
                    <w:div w:id="2084789703">
                      <w:marLeft w:val="0"/>
                      <w:marRight w:val="0"/>
                      <w:marTop w:val="0"/>
                      <w:marBottom w:val="0"/>
                      <w:divBdr>
                        <w:top w:val="none" w:sz="0" w:space="0" w:color="auto"/>
                        <w:left w:val="none" w:sz="0" w:space="0" w:color="auto"/>
                        <w:bottom w:val="none" w:sz="0" w:space="0" w:color="auto"/>
                        <w:right w:val="none" w:sz="0" w:space="0" w:color="auto"/>
                      </w:divBdr>
                    </w:div>
                  </w:divsChild>
                </w:div>
                <w:div w:id="1149205948">
                  <w:marLeft w:val="0"/>
                  <w:marRight w:val="0"/>
                  <w:marTop w:val="0"/>
                  <w:marBottom w:val="0"/>
                  <w:divBdr>
                    <w:top w:val="none" w:sz="0" w:space="0" w:color="auto"/>
                    <w:left w:val="none" w:sz="0" w:space="0" w:color="auto"/>
                    <w:bottom w:val="none" w:sz="0" w:space="0" w:color="auto"/>
                    <w:right w:val="none" w:sz="0" w:space="0" w:color="auto"/>
                  </w:divBdr>
                  <w:divsChild>
                    <w:div w:id="1407995811">
                      <w:marLeft w:val="0"/>
                      <w:marRight w:val="0"/>
                      <w:marTop w:val="0"/>
                      <w:marBottom w:val="0"/>
                      <w:divBdr>
                        <w:top w:val="none" w:sz="0" w:space="0" w:color="auto"/>
                        <w:left w:val="none" w:sz="0" w:space="0" w:color="auto"/>
                        <w:bottom w:val="none" w:sz="0" w:space="0" w:color="auto"/>
                        <w:right w:val="none" w:sz="0" w:space="0" w:color="auto"/>
                      </w:divBdr>
                    </w:div>
                  </w:divsChild>
                </w:div>
                <w:div w:id="1202551955">
                  <w:marLeft w:val="0"/>
                  <w:marRight w:val="0"/>
                  <w:marTop w:val="0"/>
                  <w:marBottom w:val="0"/>
                  <w:divBdr>
                    <w:top w:val="none" w:sz="0" w:space="0" w:color="auto"/>
                    <w:left w:val="none" w:sz="0" w:space="0" w:color="auto"/>
                    <w:bottom w:val="none" w:sz="0" w:space="0" w:color="auto"/>
                    <w:right w:val="none" w:sz="0" w:space="0" w:color="auto"/>
                  </w:divBdr>
                  <w:divsChild>
                    <w:div w:id="1845977150">
                      <w:marLeft w:val="0"/>
                      <w:marRight w:val="0"/>
                      <w:marTop w:val="0"/>
                      <w:marBottom w:val="0"/>
                      <w:divBdr>
                        <w:top w:val="none" w:sz="0" w:space="0" w:color="auto"/>
                        <w:left w:val="none" w:sz="0" w:space="0" w:color="auto"/>
                        <w:bottom w:val="none" w:sz="0" w:space="0" w:color="auto"/>
                        <w:right w:val="none" w:sz="0" w:space="0" w:color="auto"/>
                      </w:divBdr>
                    </w:div>
                  </w:divsChild>
                </w:div>
                <w:div w:id="1578858542">
                  <w:marLeft w:val="0"/>
                  <w:marRight w:val="0"/>
                  <w:marTop w:val="0"/>
                  <w:marBottom w:val="0"/>
                  <w:divBdr>
                    <w:top w:val="none" w:sz="0" w:space="0" w:color="auto"/>
                    <w:left w:val="none" w:sz="0" w:space="0" w:color="auto"/>
                    <w:bottom w:val="none" w:sz="0" w:space="0" w:color="auto"/>
                    <w:right w:val="none" w:sz="0" w:space="0" w:color="auto"/>
                  </w:divBdr>
                  <w:divsChild>
                    <w:div w:id="115299390">
                      <w:marLeft w:val="0"/>
                      <w:marRight w:val="0"/>
                      <w:marTop w:val="0"/>
                      <w:marBottom w:val="0"/>
                      <w:divBdr>
                        <w:top w:val="none" w:sz="0" w:space="0" w:color="auto"/>
                        <w:left w:val="none" w:sz="0" w:space="0" w:color="auto"/>
                        <w:bottom w:val="none" w:sz="0" w:space="0" w:color="auto"/>
                        <w:right w:val="none" w:sz="0" w:space="0" w:color="auto"/>
                      </w:divBdr>
                    </w:div>
                  </w:divsChild>
                </w:div>
                <w:div w:id="1594557332">
                  <w:marLeft w:val="0"/>
                  <w:marRight w:val="0"/>
                  <w:marTop w:val="0"/>
                  <w:marBottom w:val="0"/>
                  <w:divBdr>
                    <w:top w:val="none" w:sz="0" w:space="0" w:color="auto"/>
                    <w:left w:val="none" w:sz="0" w:space="0" w:color="auto"/>
                    <w:bottom w:val="none" w:sz="0" w:space="0" w:color="auto"/>
                    <w:right w:val="none" w:sz="0" w:space="0" w:color="auto"/>
                  </w:divBdr>
                  <w:divsChild>
                    <w:div w:id="53524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86292">
          <w:marLeft w:val="0"/>
          <w:marRight w:val="0"/>
          <w:marTop w:val="0"/>
          <w:marBottom w:val="0"/>
          <w:divBdr>
            <w:top w:val="none" w:sz="0" w:space="0" w:color="auto"/>
            <w:left w:val="none" w:sz="0" w:space="0" w:color="auto"/>
            <w:bottom w:val="none" w:sz="0" w:space="0" w:color="auto"/>
            <w:right w:val="none" w:sz="0" w:space="0" w:color="auto"/>
          </w:divBdr>
        </w:div>
        <w:div w:id="1764373881">
          <w:marLeft w:val="0"/>
          <w:marRight w:val="0"/>
          <w:marTop w:val="0"/>
          <w:marBottom w:val="0"/>
          <w:divBdr>
            <w:top w:val="none" w:sz="0" w:space="0" w:color="auto"/>
            <w:left w:val="none" w:sz="0" w:space="0" w:color="auto"/>
            <w:bottom w:val="none" w:sz="0" w:space="0" w:color="auto"/>
            <w:right w:val="none" w:sz="0" w:space="0" w:color="auto"/>
          </w:divBdr>
        </w:div>
      </w:divsChild>
    </w:div>
    <w:div w:id="631180695">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52913213">
      <w:bodyDiv w:val="1"/>
      <w:marLeft w:val="0"/>
      <w:marRight w:val="0"/>
      <w:marTop w:val="0"/>
      <w:marBottom w:val="0"/>
      <w:divBdr>
        <w:top w:val="none" w:sz="0" w:space="0" w:color="auto"/>
        <w:left w:val="none" w:sz="0" w:space="0" w:color="auto"/>
        <w:bottom w:val="none" w:sz="0" w:space="0" w:color="auto"/>
        <w:right w:val="none" w:sz="0" w:space="0" w:color="auto"/>
      </w:divBdr>
      <w:divsChild>
        <w:div w:id="314727709">
          <w:marLeft w:val="0"/>
          <w:marRight w:val="0"/>
          <w:marTop w:val="0"/>
          <w:marBottom w:val="0"/>
          <w:divBdr>
            <w:top w:val="none" w:sz="0" w:space="0" w:color="auto"/>
            <w:left w:val="none" w:sz="0" w:space="0" w:color="auto"/>
            <w:bottom w:val="none" w:sz="0" w:space="0" w:color="auto"/>
            <w:right w:val="none" w:sz="0" w:space="0" w:color="auto"/>
          </w:divBdr>
        </w:div>
        <w:div w:id="564992603">
          <w:marLeft w:val="0"/>
          <w:marRight w:val="0"/>
          <w:marTop w:val="0"/>
          <w:marBottom w:val="0"/>
          <w:divBdr>
            <w:top w:val="none" w:sz="0" w:space="0" w:color="auto"/>
            <w:left w:val="none" w:sz="0" w:space="0" w:color="auto"/>
            <w:bottom w:val="none" w:sz="0" w:space="0" w:color="auto"/>
            <w:right w:val="none" w:sz="0" w:space="0" w:color="auto"/>
          </w:divBdr>
        </w:div>
        <w:div w:id="1389914621">
          <w:marLeft w:val="0"/>
          <w:marRight w:val="0"/>
          <w:marTop w:val="0"/>
          <w:marBottom w:val="0"/>
          <w:divBdr>
            <w:top w:val="none" w:sz="0" w:space="0" w:color="auto"/>
            <w:left w:val="none" w:sz="0" w:space="0" w:color="auto"/>
            <w:bottom w:val="none" w:sz="0" w:space="0" w:color="auto"/>
            <w:right w:val="none" w:sz="0" w:space="0" w:color="auto"/>
          </w:divBdr>
        </w:div>
        <w:div w:id="1413160204">
          <w:marLeft w:val="0"/>
          <w:marRight w:val="0"/>
          <w:marTop w:val="0"/>
          <w:marBottom w:val="0"/>
          <w:divBdr>
            <w:top w:val="none" w:sz="0" w:space="0" w:color="auto"/>
            <w:left w:val="none" w:sz="0" w:space="0" w:color="auto"/>
            <w:bottom w:val="none" w:sz="0" w:space="0" w:color="auto"/>
            <w:right w:val="none" w:sz="0" w:space="0" w:color="auto"/>
          </w:divBdr>
        </w:div>
        <w:div w:id="1769961945">
          <w:marLeft w:val="0"/>
          <w:marRight w:val="0"/>
          <w:marTop w:val="0"/>
          <w:marBottom w:val="0"/>
          <w:divBdr>
            <w:top w:val="none" w:sz="0" w:space="0" w:color="auto"/>
            <w:left w:val="none" w:sz="0" w:space="0" w:color="auto"/>
            <w:bottom w:val="none" w:sz="0" w:space="0" w:color="auto"/>
            <w:right w:val="none" w:sz="0" w:space="0" w:color="auto"/>
          </w:divBdr>
        </w:div>
      </w:divsChild>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www.kentalis.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BDA48C111C5F4E9104751FA4EF75E9" ma:contentTypeVersion="4" ma:contentTypeDescription="Een nieuw document maken." ma:contentTypeScope="" ma:versionID="fcb1987fd2f02e5274db718aac1808d3">
  <xsd:schema xmlns:xsd="http://www.w3.org/2001/XMLSchema" xmlns:xs="http://www.w3.org/2001/XMLSchema" xmlns:p="http://schemas.microsoft.com/office/2006/metadata/properties" xmlns:ns2="1003d82e-5d63-40c4-a2ae-80d54c179e4c" targetNamespace="http://schemas.microsoft.com/office/2006/metadata/properties" ma:root="true" ma:fieldsID="6e962acd6754bfdf44f875cfec172ec5" ns2:_="">
    <xsd:import namespace="1003d82e-5d63-40c4-a2ae-80d54c179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3d82e-5d63-40c4-a2ae-80d54c179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BE7772-B074-458D-A83B-1EE6A4D31029}">
  <ds:schemaRefs>
    <ds:schemaRef ds:uri="http://schemas.openxmlformats.org/officeDocument/2006/bibliography"/>
  </ds:schemaRefs>
</ds:datastoreItem>
</file>

<file path=customXml/itemProps2.xml><?xml version="1.0" encoding="utf-8"?>
<ds:datastoreItem xmlns:ds="http://schemas.openxmlformats.org/officeDocument/2006/customXml" ds:itemID="{95E2F205-B9C1-4EA7-9C41-C422706493B0}">
  <ds:schemaRefs>
    <ds:schemaRef ds:uri="http://schemas.microsoft.com/sharepoint/v3/contenttype/forms"/>
  </ds:schemaRefs>
</ds:datastoreItem>
</file>

<file path=customXml/itemProps3.xml><?xml version="1.0" encoding="utf-8"?>
<ds:datastoreItem xmlns:ds="http://schemas.openxmlformats.org/officeDocument/2006/customXml" ds:itemID="{E307191D-DD48-475D-9101-4819B9188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3d82e-5d63-40c4-a2ae-80d54c179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896961-BFF2-455D-9E5D-DF296F21AE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1883</Words>
  <Characters>10736</Characters>
  <Application>Microsoft Office Word</Application>
  <DocSecurity>4</DocSecurity>
  <Lines>89</Lines>
  <Paragraphs>25</Paragraphs>
  <ScaleCrop>false</ScaleCrop>
  <Company>Het NIC BV</Company>
  <LinksUpToDate>false</LinksUpToDate>
  <CharactersWithSpaces>12594</CharactersWithSpaces>
  <SharedDoc>false</SharedDoc>
  <HLinks>
    <vt:vector size="108" baseType="variant">
      <vt:variant>
        <vt:i4>2031620</vt:i4>
      </vt:variant>
      <vt:variant>
        <vt:i4>102</vt:i4>
      </vt:variant>
      <vt:variant>
        <vt:i4>0</vt:i4>
      </vt:variant>
      <vt:variant>
        <vt:i4>5</vt:i4>
      </vt:variant>
      <vt:variant>
        <vt:lpwstr>http://www.tenderned.nl/</vt:lpwstr>
      </vt:variant>
      <vt:variant>
        <vt:lpwstr/>
      </vt:variant>
      <vt:variant>
        <vt:i4>6553648</vt:i4>
      </vt:variant>
      <vt:variant>
        <vt:i4>99</vt:i4>
      </vt:variant>
      <vt:variant>
        <vt:i4>0</vt:i4>
      </vt:variant>
      <vt:variant>
        <vt:i4>5</vt:i4>
      </vt:variant>
      <vt:variant>
        <vt:lpwstr>http://www.kentalis.nl/</vt:lpwstr>
      </vt:variant>
      <vt:variant>
        <vt:lpwstr/>
      </vt:variant>
      <vt:variant>
        <vt:i4>1376311</vt:i4>
      </vt:variant>
      <vt:variant>
        <vt:i4>92</vt:i4>
      </vt:variant>
      <vt:variant>
        <vt:i4>0</vt:i4>
      </vt:variant>
      <vt:variant>
        <vt:i4>5</vt:i4>
      </vt:variant>
      <vt:variant>
        <vt:lpwstr/>
      </vt:variant>
      <vt:variant>
        <vt:lpwstr>_Toc164246602</vt:lpwstr>
      </vt:variant>
      <vt:variant>
        <vt:i4>1376311</vt:i4>
      </vt:variant>
      <vt:variant>
        <vt:i4>86</vt:i4>
      </vt:variant>
      <vt:variant>
        <vt:i4>0</vt:i4>
      </vt:variant>
      <vt:variant>
        <vt:i4>5</vt:i4>
      </vt:variant>
      <vt:variant>
        <vt:lpwstr/>
      </vt:variant>
      <vt:variant>
        <vt:lpwstr>_Toc164246601</vt:lpwstr>
      </vt:variant>
      <vt:variant>
        <vt:i4>1376311</vt:i4>
      </vt:variant>
      <vt:variant>
        <vt:i4>80</vt:i4>
      </vt:variant>
      <vt:variant>
        <vt:i4>0</vt:i4>
      </vt:variant>
      <vt:variant>
        <vt:i4>5</vt:i4>
      </vt:variant>
      <vt:variant>
        <vt:lpwstr/>
      </vt:variant>
      <vt:variant>
        <vt:lpwstr>_Toc164246600</vt:lpwstr>
      </vt:variant>
      <vt:variant>
        <vt:i4>1835060</vt:i4>
      </vt:variant>
      <vt:variant>
        <vt:i4>74</vt:i4>
      </vt:variant>
      <vt:variant>
        <vt:i4>0</vt:i4>
      </vt:variant>
      <vt:variant>
        <vt:i4>5</vt:i4>
      </vt:variant>
      <vt:variant>
        <vt:lpwstr/>
      </vt:variant>
      <vt:variant>
        <vt:lpwstr>_Toc164246599</vt:lpwstr>
      </vt:variant>
      <vt:variant>
        <vt:i4>1835060</vt:i4>
      </vt:variant>
      <vt:variant>
        <vt:i4>68</vt:i4>
      </vt:variant>
      <vt:variant>
        <vt:i4>0</vt:i4>
      </vt:variant>
      <vt:variant>
        <vt:i4>5</vt:i4>
      </vt:variant>
      <vt:variant>
        <vt:lpwstr/>
      </vt:variant>
      <vt:variant>
        <vt:lpwstr>_Toc164246598</vt:lpwstr>
      </vt:variant>
      <vt:variant>
        <vt:i4>1835060</vt:i4>
      </vt:variant>
      <vt:variant>
        <vt:i4>62</vt:i4>
      </vt:variant>
      <vt:variant>
        <vt:i4>0</vt:i4>
      </vt:variant>
      <vt:variant>
        <vt:i4>5</vt:i4>
      </vt:variant>
      <vt:variant>
        <vt:lpwstr/>
      </vt:variant>
      <vt:variant>
        <vt:lpwstr>_Toc164246597</vt:lpwstr>
      </vt:variant>
      <vt:variant>
        <vt:i4>1835060</vt:i4>
      </vt:variant>
      <vt:variant>
        <vt:i4>56</vt:i4>
      </vt:variant>
      <vt:variant>
        <vt:i4>0</vt:i4>
      </vt:variant>
      <vt:variant>
        <vt:i4>5</vt:i4>
      </vt:variant>
      <vt:variant>
        <vt:lpwstr/>
      </vt:variant>
      <vt:variant>
        <vt:lpwstr>_Toc164246596</vt:lpwstr>
      </vt:variant>
      <vt:variant>
        <vt:i4>1835060</vt:i4>
      </vt:variant>
      <vt:variant>
        <vt:i4>50</vt:i4>
      </vt:variant>
      <vt:variant>
        <vt:i4>0</vt:i4>
      </vt:variant>
      <vt:variant>
        <vt:i4>5</vt:i4>
      </vt:variant>
      <vt:variant>
        <vt:lpwstr/>
      </vt:variant>
      <vt:variant>
        <vt:lpwstr>_Toc164246595</vt:lpwstr>
      </vt:variant>
      <vt:variant>
        <vt:i4>1835060</vt:i4>
      </vt:variant>
      <vt:variant>
        <vt:i4>44</vt:i4>
      </vt:variant>
      <vt:variant>
        <vt:i4>0</vt:i4>
      </vt:variant>
      <vt:variant>
        <vt:i4>5</vt:i4>
      </vt:variant>
      <vt:variant>
        <vt:lpwstr/>
      </vt:variant>
      <vt:variant>
        <vt:lpwstr>_Toc164246594</vt:lpwstr>
      </vt:variant>
      <vt:variant>
        <vt:i4>1835060</vt:i4>
      </vt:variant>
      <vt:variant>
        <vt:i4>38</vt:i4>
      </vt:variant>
      <vt:variant>
        <vt:i4>0</vt:i4>
      </vt:variant>
      <vt:variant>
        <vt:i4>5</vt:i4>
      </vt:variant>
      <vt:variant>
        <vt:lpwstr/>
      </vt:variant>
      <vt:variant>
        <vt:lpwstr>_Toc164246593</vt:lpwstr>
      </vt:variant>
      <vt:variant>
        <vt:i4>1835060</vt:i4>
      </vt:variant>
      <vt:variant>
        <vt:i4>32</vt:i4>
      </vt:variant>
      <vt:variant>
        <vt:i4>0</vt:i4>
      </vt:variant>
      <vt:variant>
        <vt:i4>5</vt:i4>
      </vt:variant>
      <vt:variant>
        <vt:lpwstr/>
      </vt:variant>
      <vt:variant>
        <vt:lpwstr>_Toc164246592</vt:lpwstr>
      </vt:variant>
      <vt:variant>
        <vt:i4>1835060</vt:i4>
      </vt:variant>
      <vt:variant>
        <vt:i4>26</vt:i4>
      </vt:variant>
      <vt:variant>
        <vt:i4>0</vt:i4>
      </vt:variant>
      <vt:variant>
        <vt:i4>5</vt:i4>
      </vt:variant>
      <vt:variant>
        <vt:lpwstr/>
      </vt:variant>
      <vt:variant>
        <vt:lpwstr>_Toc164246591</vt:lpwstr>
      </vt:variant>
      <vt:variant>
        <vt:i4>1835060</vt:i4>
      </vt:variant>
      <vt:variant>
        <vt:i4>20</vt:i4>
      </vt:variant>
      <vt:variant>
        <vt:i4>0</vt:i4>
      </vt:variant>
      <vt:variant>
        <vt:i4>5</vt:i4>
      </vt:variant>
      <vt:variant>
        <vt:lpwstr/>
      </vt:variant>
      <vt:variant>
        <vt:lpwstr>_Toc164246590</vt:lpwstr>
      </vt:variant>
      <vt:variant>
        <vt:i4>1900596</vt:i4>
      </vt:variant>
      <vt:variant>
        <vt:i4>14</vt:i4>
      </vt:variant>
      <vt:variant>
        <vt:i4>0</vt:i4>
      </vt:variant>
      <vt:variant>
        <vt:i4>5</vt:i4>
      </vt:variant>
      <vt:variant>
        <vt:lpwstr/>
      </vt:variant>
      <vt:variant>
        <vt:lpwstr>_Toc164246589</vt:lpwstr>
      </vt:variant>
      <vt:variant>
        <vt:i4>1900596</vt:i4>
      </vt:variant>
      <vt:variant>
        <vt:i4>8</vt:i4>
      </vt:variant>
      <vt:variant>
        <vt:i4>0</vt:i4>
      </vt:variant>
      <vt:variant>
        <vt:i4>5</vt:i4>
      </vt:variant>
      <vt:variant>
        <vt:lpwstr/>
      </vt:variant>
      <vt:variant>
        <vt:lpwstr>_Toc164246588</vt:lpwstr>
      </vt:variant>
      <vt:variant>
        <vt:i4>1900596</vt:i4>
      </vt:variant>
      <vt:variant>
        <vt:i4>2</vt:i4>
      </vt:variant>
      <vt:variant>
        <vt:i4>0</vt:i4>
      </vt:variant>
      <vt:variant>
        <vt:i4>5</vt:i4>
      </vt:variant>
      <vt:variant>
        <vt:lpwstr/>
      </vt:variant>
      <vt:variant>
        <vt:lpwstr>_Toc164246587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c:title>
  <dc:subject/>
  <dc:creator>Schuurmans, Linda</dc:creator>
  <cp:keywords/>
  <cp:lastModifiedBy>Lambermont, Viviane</cp:lastModifiedBy>
  <cp:revision>31</cp:revision>
  <cp:lastPrinted>2024-07-08T20:25:00Z</cp:lastPrinted>
  <dcterms:created xsi:type="dcterms:W3CDTF">2024-07-04T22:04:00Z</dcterms:created>
  <dcterms:modified xsi:type="dcterms:W3CDTF">2024-07-08T20:25:00Z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0x01010019BDA48C111C5F4E9104751FA4EF75E9</vt:lpwstr>
  </property>
  <property fmtid="{D5CDD505-2E9C-101B-9397-08002B2CF9AE}" pid="3" name="Order">
    <vt:r8>100</vt:r8>
  </property>
</Properties>
</file>