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C662E" w14:textId="5801F0D3" w:rsidR="005714D0" w:rsidRPr="00415089" w:rsidRDefault="005714D0" w:rsidP="005714D0">
      <w:pPr>
        <w:pStyle w:val="Plattetekst"/>
        <w:spacing w:line="276" w:lineRule="auto"/>
        <w:rPr>
          <w:rFonts w:ascii="Calibri Light" w:hAnsi="Calibri Light" w:cs="Calibri Light"/>
          <w:b/>
        </w:rPr>
      </w:pPr>
      <w:bookmarkStart w:id="0" w:name="_Hlk88143609"/>
      <w:r w:rsidRPr="00415089">
        <w:rPr>
          <w:rFonts w:ascii="Calibri Light" w:hAnsi="Calibri Light" w:cs="Calibri Light"/>
        </w:rPr>
        <w:t>Inschrijver beschrijft</w:t>
      </w:r>
      <w:r>
        <w:rPr>
          <w:rFonts w:ascii="Calibri Light" w:hAnsi="Calibri Light" w:cs="Calibri Light"/>
        </w:rPr>
        <w:t>, voor alle percelen tezamen,</w:t>
      </w:r>
      <w:r w:rsidRPr="00415089">
        <w:rPr>
          <w:rFonts w:ascii="Calibri Light" w:hAnsi="Calibri Light" w:cs="Calibri Light"/>
        </w:rPr>
        <w:t xml:space="preserve"> op maximaal </w:t>
      </w:r>
      <w:r w:rsidR="00412E03">
        <w:rPr>
          <w:rFonts w:ascii="Calibri Light" w:hAnsi="Calibri Light" w:cs="Calibri Light"/>
        </w:rPr>
        <w:t>zes</w:t>
      </w:r>
      <w:r w:rsidRPr="00415089">
        <w:rPr>
          <w:rFonts w:ascii="Calibri Light" w:hAnsi="Calibri Light" w:cs="Calibri Light"/>
        </w:rPr>
        <w:t xml:space="preserve"> A4-tjes enkelzijdig, lettertype Calibri Light 10, de door haar aangeboden meerwaarde in het kader van de dienstverlening in </w:t>
      </w:r>
      <w:r>
        <w:rPr>
          <w:rFonts w:ascii="Calibri Light" w:hAnsi="Calibri Light" w:cs="Calibri Light"/>
        </w:rPr>
        <w:t>éé</w:t>
      </w:r>
      <w:r w:rsidRPr="00415089">
        <w:rPr>
          <w:rFonts w:ascii="Calibri Light" w:hAnsi="Calibri Light" w:cs="Calibri Light"/>
        </w:rPr>
        <w:t xml:space="preserve">n dienstverleningsplan, zoals zal worden uitgevoerd bij de Opdrachtgever. </w:t>
      </w:r>
    </w:p>
    <w:p w14:paraId="72B8AB6E" w14:textId="77777777" w:rsidR="005714D0" w:rsidRDefault="005714D0" w:rsidP="005714D0">
      <w:pPr>
        <w:pStyle w:val="Plattetekst"/>
        <w:spacing w:line="276" w:lineRule="auto"/>
        <w:rPr>
          <w:rFonts w:ascii="Calibri Light" w:hAnsi="Calibri Light" w:cs="Calibri Light"/>
          <w:b/>
        </w:rPr>
      </w:pPr>
    </w:p>
    <w:p w14:paraId="3195880F" w14:textId="77777777" w:rsidR="005714D0" w:rsidRPr="00415089" w:rsidRDefault="005714D0" w:rsidP="005714D0">
      <w:pPr>
        <w:pStyle w:val="Plattetekst"/>
        <w:spacing w:line="276" w:lineRule="auto"/>
        <w:rPr>
          <w:rFonts w:ascii="Calibri Light" w:hAnsi="Calibri Light" w:cs="Calibri Light"/>
          <w:b/>
        </w:rPr>
      </w:pPr>
      <w:r w:rsidRPr="00415089">
        <w:rPr>
          <w:rFonts w:ascii="Calibri Light" w:hAnsi="Calibri Light" w:cs="Calibri Light"/>
        </w:rPr>
        <w:t>Hierbij komen ten minste onderstaande onderwerpen ter optimalisatie aan de orde:</w:t>
      </w:r>
    </w:p>
    <w:p w14:paraId="2458A22D" w14:textId="77777777" w:rsidR="001B7476" w:rsidRDefault="001B7476" w:rsidP="001B7476">
      <w:pPr>
        <w:pStyle w:val="Plattetekst"/>
        <w:numPr>
          <w:ilvl w:val="0"/>
          <w:numId w:val="16"/>
        </w:numPr>
        <w:spacing w:line="276" w:lineRule="auto"/>
        <w:rPr>
          <w:rFonts w:ascii="Calibri Light" w:hAnsi="Calibri Light" w:cs="Calibri Light"/>
          <w:b/>
        </w:rPr>
      </w:pPr>
      <w:bookmarkStart w:id="1" w:name="_Hlk90556810"/>
      <w:bookmarkEnd w:id="0"/>
      <w:r>
        <w:rPr>
          <w:rFonts w:ascii="Calibri Light" w:hAnsi="Calibri Light" w:cs="Calibri Light"/>
        </w:rPr>
        <w:t>(40%) aandacht voor duurzaamheid m.b.t. de uitvoering van de werkzaamheden in de binnenstad van Tilburg, het gebruik van water voor het reinigen, maar ook de duurzaamheid van de bedrijfsvoering van de organisatie zelf</w:t>
      </w:r>
      <w:r w:rsidRPr="00FC2F39">
        <w:rPr>
          <w:rFonts w:ascii="Calibri Light" w:hAnsi="Calibri Light" w:cs="Calibri Light"/>
        </w:rPr>
        <w:t>;</w:t>
      </w:r>
    </w:p>
    <w:p w14:paraId="7752691E" w14:textId="77777777" w:rsidR="001B7476" w:rsidRDefault="001B7476" w:rsidP="001B7476">
      <w:pPr>
        <w:pStyle w:val="Plattetekst"/>
        <w:numPr>
          <w:ilvl w:val="0"/>
          <w:numId w:val="16"/>
        </w:numPr>
        <w:spacing w:line="276" w:lineRule="auto"/>
        <w:rPr>
          <w:rFonts w:ascii="Calibri Light" w:hAnsi="Calibri Light" w:cs="Calibri Light"/>
          <w:b/>
        </w:rPr>
      </w:pPr>
      <w:r>
        <w:rPr>
          <w:rFonts w:ascii="Calibri Light" w:hAnsi="Calibri Light" w:cs="Calibri Light"/>
        </w:rPr>
        <w:t>(20%) capaciteit en kwaliteit van het personeel op de aspecten deskundigheid, communicatie, (</w:t>
      </w:r>
      <w:proofErr w:type="spellStart"/>
      <w:r>
        <w:rPr>
          <w:rFonts w:ascii="Calibri Light" w:hAnsi="Calibri Light" w:cs="Calibri Light"/>
        </w:rPr>
        <w:t>verkeers</w:t>
      </w:r>
      <w:proofErr w:type="spellEnd"/>
      <w:r>
        <w:rPr>
          <w:rFonts w:ascii="Calibri Light" w:hAnsi="Calibri Light" w:cs="Calibri Light"/>
        </w:rPr>
        <w:t>)veiligheid en de borging hiervan;</w:t>
      </w:r>
    </w:p>
    <w:p w14:paraId="2F979CC2" w14:textId="77777777" w:rsidR="001B7476" w:rsidRDefault="001B7476" w:rsidP="001B7476">
      <w:pPr>
        <w:pStyle w:val="Plattetekst"/>
        <w:numPr>
          <w:ilvl w:val="0"/>
          <w:numId w:val="16"/>
        </w:numPr>
        <w:spacing w:line="276" w:lineRule="auto"/>
        <w:rPr>
          <w:rFonts w:ascii="Calibri Light" w:hAnsi="Calibri Light" w:cs="Calibri Light"/>
          <w:b/>
        </w:rPr>
      </w:pPr>
      <w:r>
        <w:rPr>
          <w:rFonts w:ascii="Calibri Light" w:hAnsi="Calibri Light" w:cs="Calibri Light"/>
        </w:rPr>
        <w:t>(20%) het minimaliseren van overlast voor voertuigen en mensen in de binnenstad tijdens het uitvoeren van de werkzaamheden;</w:t>
      </w:r>
    </w:p>
    <w:p w14:paraId="666597DD" w14:textId="77777777" w:rsidR="001B7476" w:rsidRPr="00E37605" w:rsidRDefault="001B7476" w:rsidP="001B7476">
      <w:pPr>
        <w:pStyle w:val="Plattetekst"/>
        <w:numPr>
          <w:ilvl w:val="0"/>
          <w:numId w:val="16"/>
        </w:numPr>
        <w:spacing w:line="276" w:lineRule="auto"/>
        <w:rPr>
          <w:rFonts w:ascii="Calibri Light" w:hAnsi="Calibri Light" w:cs="Calibri Light"/>
          <w:b/>
        </w:rPr>
      </w:pPr>
      <w:r>
        <w:rPr>
          <w:rFonts w:ascii="Calibri Light" w:hAnsi="Calibri Light" w:cs="Calibri Light"/>
        </w:rPr>
        <w:t>(20%) beschrijven hoe de dienstverlening gedurende het contract wordt geoptimaliseerd.</w:t>
      </w:r>
    </w:p>
    <w:bookmarkEnd w:id="1"/>
    <w:p w14:paraId="677BE777" w14:textId="77777777" w:rsidR="00364C07" w:rsidRDefault="00364C07" w:rsidP="00061A85">
      <w:pPr>
        <w:pStyle w:val="Plattetekst"/>
        <w:kinsoku w:val="0"/>
        <w:overflowPunct w:val="0"/>
        <w:spacing w:before="8"/>
        <w:rPr>
          <w:rFonts w:ascii="Calibri Light" w:hAnsi="Calibri Light" w:cs="Calibri Light"/>
        </w:rPr>
      </w:pPr>
    </w:p>
    <w:p w14:paraId="7492A29C" w14:textId="388528D3"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ab/>
      </w:r>
    </w:p>
    <w:p w14:paraId="38752D03"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Het dienstverleningsplan wordt integraal beoordeeld aan de hand van de volgende elementen (het toetsingskader):</w:t>
      </w:r>
    </w:p>
    <w:p w14:paraId="024CAD2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volledig, begrijpelijk en consistent;</w:t>
      </w:r>
    </w:p>
    <w:p w14:paraId="529A60B7"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concreet en realistisch;</w:t>
      </w:r>
    </w:p>
    <w:p w14:paraId="077D404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geeft blijk van pro-activiteit en flexibiliteit.</w:t>
      </w:r>
    </w:p>
    <w:p w14:paraId="26674DF8" w14:textId="7D1DD000" w:rsidR="0059242D" w:rsidRPr="002B0CA7" w:rsidRDefault="000E4A91" w:rsidP="00D57E46">
      <w:pPr>
        <w:pStyle w:val="Plattetekst"/>
        <w:kinsoku w:val="0"/>
        <w:overflowPunct w:val="0"/>
        <w:spacing w:before="8"/>
        <w:rPr>
          <w:vertAlign w:val="subscript"/>
        </w:rPr>
      </w:pPr>
      <w:r>
        <w:rPr>
          <w:noProof/>
          <w:lang w:eastAsia="nl-NL"/>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51879D99" w14:textId="4CFF2495" w:rsidR="00D731C2" w:rsidRPr="000E4A91" w:rsidRDefault="00EE6855" w:rsidP="00505C5B">
      <w:pPr>
        <w:pStyle w:val="Plattetekst"/>
        <w:spacing w:before="225"/>
        <w:ind w:left="107"/>
        <w:jc w:val="both"/>
        <w:rPr>
          <w:vertAlign w:val="subscript"/>
        </w:rPr>
      </w:pPr>
      <w:r>
        <w:rPr>
          <w:rFonts w:ascii="Calibri Light" w:hAnsi="Calibri Light" w:cs="Calibri Light"/>
          <w:color w:val="000000" w:themeColor="text1"/>
        </w:rPr>
        <w:t>Handtekening tekeningbevoegde:</w:t>
      </w: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4D5C81">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8EB19" w14:textId="77777777" w:rsidR="004D5C81" w:rsidRDefault="004D5C81" w:rsidP="00567705">
      <w:r>
        <w:separator/>
      </w:r>
    </w:p>
  </w:endnote>
  <w:endnote w:type="continuationSeparator" w:id="0">
    <w:p w14:paraId="3F90592B" w14:textId="77777777" w:rsidR="004D5C81" w:rsidRDefault="004D5C81"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7E8A" w14:textId="77777777" w:rsidR="0002657E" w:rsidRDefault="000265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785EADBD">
              <wp:simplePos x="0" y="0"/>
              <wp:positionH relativeFrom="margin">
                <wp:align>center</wp:align>
              </wp:positionH>
              <wp:positionV relativeFrom="paragraph">
                <wp:posOffset>33628</wp:posOffset>
              </wp:positionV>
              <wp:extent cx="4322914"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322914" cy="292100"/>
                      </a:xfrm>
                      <a:prstGeom prst="rect">
                        <a:avLst/>
                      </a:prstGeom>
                      <a:noFill/>
                      <a:ln w="6350">
                        <a:noFill/>
                      </a:ln>
                    </wps:spPr>
                    <wps:txbx>
                      <w:txbxContent>
                        <w:p w14:paraId="35A480D9" w14:textId="77777777" w:rsidR="00EE07AA" w:rsidRPr="00EE07AA" w:rsidRDefault="00EE07AA" w:rsidP="00EE07AA">
                          <w:pPr>
                            <w:jc w:val="center"/>
                            <w:rPr>
                              <w:rFonts w:ascii="Calibri Light" w:hAnsi="Calibri Light" w:cs="Calibri Light"/>
                              <w:b/>
                              <w:bCs/>
                              <w:color w:val="FFFFFF" w:themeColor="background1"/>
                              <w:sz w:val="20"/>
                              <w:lang w:val="nl-NL"/>
                            </w:rPr>
                          </w:pPr>
                          <w:r w:rsidRPr="00EE07AA">
                            <w:rPr>
                              <w:rFonts w:ascii="Calibri Light" w:hAnsi="Calibri Light" w:cs="Calibri Light"/>
                              <w:b/>
                              <w:bCs/>
                              <w:color w:val="FFFFFF" w:themeColor="background1"/>
                              <w:sz w:val="20"/>
                              <w:lang w:val="nl-NL"/>
                            </w:rPr>
                            <w:t>Diep reinigen natuursteen binnenstad Tilburg     Diamant-groep     2024-207</w:t>
                          </w:r>
                        </w:p>
                        <w:p w14:paraId="1495D060" w14:textId="1B5C6629" w:rsidR="00B40463" w:rsidRPr="008B58C1" w:rsidRDefault="00B40463" w:rsidP="00B40463">
                          <w:pPr>
                            <w:rPr>
                              <w:rFonts w:ascii="Calibri Light" w:hAnsi="Calibri Light" w:cs="Calibri Light"/>
                              <w:b/>
                              <w:color w:val="FFFFFF" w:themeColor="background1"/>
                              <w:sz w:val="20"/>
                              <w:lang w:val="nl-NL"/>
                            </w:rPr>
                          </w:pP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0;margin-top:2.65pt;width:340.4pt;height:2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" filled="f" stroked="f" strokeweight=".5pt">
              <v:textbox>
                <w:txbxContent>
                  <w:p w14:paraId="35A480D9" w14:textId="77777777" w:rsidR="00EE07AA" w:rsidRPr="00EE07AA" w:rsidRDefault="00EE07AA" w:rsidP="00EE07AA">
                    <w:pPr>
                      <w:jc w:val="center"/>
                      <w:rPr>
                        <w:rFonts w:ascii="Calibri Light" w:hAnsi="Calibri Light" w:cs="Calibri Light"/>
                        <w:b/>
                        <w:bCs/>
                        <w:color w:val="FFFFFF" w:themeColor="background1"/>
                        <w:sz w:val="20"/>
                        <w:lang w:val="nl-NL"/>
                      </w:rPr>
                    </w:pPr>
                    <w:r w:rsidRPr="00EE07AA">
                      <w:rPr>
                        <w:rFonts w:ascii="Calibri Light" w:hAnsi="Calibri Light" w:cs="Calibri Light"/>
                        <w:b/>
                        <w:bCs/>
                        <w:color w:val="FFFFFF" w:themeColor="background1"/>
                        <w:sz w:val="20"/>
                        <w:lang w:val="nl-NL"/>
                      </w:rPr>
                      <w:t>Diep reinigen natuursteen binnenstad Tilburg     Diamant-groep     2024-207</w:t>
                    </w:r>
                  </w:p>
                  <w:p w14:paraId="1495D060" w14:textId="1B5C6629" w:rsidR="00B40463" w:rsidRPr="008B58C1" w:rsidRDefault="00B40463" w:rsidP="00B40463">
                    <w:pPr>
                      <w:rPr>
                        <w:rFonts w:ascii="Calibri Light" w:hAnsi="Calibri Light" w:cs="Calibri Light"/>
                        <w:b/>
                        <w:color w:val="FFFFFF" w:themeColor="background1"/>
                        <w:sz w:val="20"/>
                        <w:lang w:val="nl-NL"/>
                      </w:rPr>
                    </w:pPr>
                  </w:p>
                  <w:p w14:paraId="0D14F518" w14:textId="033C152E" w:rsidR="003C4890" w:rsidRPr="00657E4F" w:rsidRDefault="003C4890" w:rsidP="00CA5F26">
                    <w:pPr>
                      <w:rPr>
                        <w:lang w:val="nl-NL"/>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B7CA9" w14:textId="77777777" w:rsidR="0002657E" w:rsidRDefault="000265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F8559" w14:textId="77777777" w:rsidR="004D5C81" w:rsidRDefault="004D5C81" w:rsidP="00567705">
      <w:r>
        <w:separator/>
      </w:r>
    </w:p>
  </w:footnote>
  <w:footnote w:type="continuationSeparator" w:id="0">
    <w:p w14:paraId="0DFA3542" w14:textId="77777777" w:rsidR="004D5C81" w:rsidRDefault="004D5C81"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F01B" w14:textId="77777777" w:rsidR="0002657E" w:rsidRDefault="000265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5974F4D8" w:rsidR="00567705" w:rsidRDefault="007707FA">
    <w:pPr>
      <w:pStyle w:val="Koptekst"/>
    </w:pPr>
    <w:r>
      <w:rPr>
        <w:noProof/>
        <w:lang w:val="nl-NL" w:eastAsia="nl-NL"/>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" fillcolor="white [3201]" stroked="f" strokeweight=".5pt">
              <v:textbo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v:textbox>
            </v:shape>
          </w:pict>
        </mc:Fallback>
      </mc:AlternateContent>
    </w:r>
    <w:r w:rsidR="00710D8E">
      <w:rPr>
        <w:noProof/>
        <w:lang w:val="nl-NL" w:eastAsia="nl-NL"/>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5D7F5" w14:textId="77777777" w:rsidR="0002657E" w:rsidRDefault="000265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5.65pt;height:5pt;visibility:visible;mso-wrap-style:square" o:bullet="t">
        <v:imagedata r:id="rId1" o:title=""/>
      </v:shape>
    </w:pict>
  </w:numPicBullet>
  <w:abstractNum w:abstractNumId="0"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2E5A44"/>
    <w:multiLevelType w:val="hybridMultilevel"/>
    <w:tmpl w:val="46E2B11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3314207">
    <w:abstractNumId w:val="10"/>
  </w:num>
  <w:num w:numId="2" w16cid:durableId="1009142490">
    <w:abstractNumId w:val="7"/>
  </w:num>
  <w:num w:numId="3" w16cid:durableId="1619602904">
    <w:abstractNumId w:val="12"/>
  </w:num>
  <w:num w:numId="4" w16cid:durableId="1398090479">
    <w:abstractNumId w:val="5"/>
  </w:num>
  <w:num w:numId="5" w16cid:durableId="775904978">
    <w:abstractNumId w:val="1"/>
  </w:num>
  <w:num w:numId="6" w16cid:durableId="1204555552">
    <w:abstractNumId w:val="2"/>
  </w:num>
  <w:num w:numId="7" w16cid:durableId="1470590441">
    <w:abstractNumId w:val="4"/>
  </w:num>
  <w:num w:numId="8" w16cid:durableId="1963072015">
    <w:abstractNumId w:val="14"/>
  </w:num>
  <w:num w:numId="9" w16cid:durableId="1655793203">
    <w:abstractNumId w:val="8"/>
  </w:num>
  <w:num w:numId="10" w16cid:durableId="1196968180">
    <w:abstractNumId w:val="6"/>
  </w:num>
  <w:num w:numId="11" w16cid:durableId="485318655">
    <w:abstractNumId w:val="11"/>
  </w:num>
  <w:num w:numId="12" w16cid:durableId="489443736">
    <w:abstractNumId w:val="9"/>
  </w:num>
  <w:num w:numId="13" w16cid:durableId="1968048940">
    <w:abstractNumId w:val="15"/>
  </w:num>
  <w:num w:numId="14" w16cid:durableId="85855048">
    <w:abstractNumId w:val="13"/>
  </w:num>
  <w:num w:numId="15" w16cid:durableId="1549221808">
    <w:abstractNumId w:val="0"/>
  </w:num>
  <w:num w:numId="16" w16cid:durableId="2081245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160D7"/>
    <w:rsid w:val="000233C5"/>
    <w:rsid w:val="0002657E"/>
    <w:rsid w:val="000366B2"/>
    <w:rsid w:val="00056E94"/>
    <w:rsid w:val="00061A85"/>
    <w:rsid w:val="00063A76"/>
    <w:rsid w:val="00072525"/>
    <w:rsid w:val="00091BB6"/>
    <w:rsid w:val="000C2E3F"/>
    <w:rsid w:val="000E4A91"/>
    <w:rsid w:val="00101155"/>
    <w:rsid w:val="00182C5A"/>
    <w:rsid w:val="001A579C"/>
    <w:rsid w:val="001B7476"/>
    <w:rsid w:val="002976B2"/>
    <w:rsid w:val="002B0CA7"/>
    <w:rsid w:val="002B6558"/>
    <w:rsid w:val="0030466A"/>
    <w:rsid w:val="00364C07"/>
    <w:rsid w:val="003C4890"/>
    <w:rsid w:val="003E67DB"/>
    <w:rsid w:val="00410215"/>
    <w:rsid w:val="00412E03"/>
    <w:rsid w:val="00493F8D"/>
    <w:rsid w:val="004B1CA8"/>
    <w:rsid w:val="004D5C81"/>
    <w:rsid w:val="00505C5B"/>
    <w:rsid w:val="00537B11"/>
    <w:rsid w:val="005664E0"/>
    <w:rsid w:val="00567705"/>
    <w:rsid w:val="005714D0"/>
    <w:rsid w:val="00582636"/>
    <w:rsid w:val="0059242D"/>
    <w:rsid w:val="00631D24"/>
    <w:rsid w:val="006409B8"/>
    <w:rsid w:val="0064128C"/>
    <w:rsid w:val="00657E4F"/>
    <w:rsid w:val="006C3BBE"/>
    <w:rsid w:val="00710D8E"/>
    <w:rsid w:val="00721CC7"/>
    <w:rsid w:val="0072527C"/>
    <w:rsid w:val="007707FA"/>
    <w:rsid w:val="007822F0"/>
    <w:rsid w:val="007865C6"/>
    <w:rsid w:val="008115A6"/>
    <w:rsid w:val="00822518"/>
    <w:rsid w:val="008607EE"/>
    <w:rsid w:val="00862269"/>
    <w:rsid w:val="008B03B9"/>
    <w:rsid w:val="009051D8"/>
    <w:rsid w:val="009321BE"/>
    <w:rsid w:val="009449BF"/>
    <w:rsid w:val="00952879"/>
    <w:rsid w:val="009627A9"/>
    <w:rsid w:val="009C3C5B"/>
    <w:rsid w:val="00A46D94"/>
    <w:rsid w:val="00AB72AC"/>
    <w:rsid w:val="00B2370B"/>
    <w:rsid w:val="00B40463"/>
    <w:rsid w:val="00C023A6"/>
    <w:rsid w:val="00CA5F26"/>
    <w:rsid w:val="00CE1279"/>
    <w:rsid w:val="00CE4749"/>
    <w:rsid w:val="00CF3C55"/>
    <w:rsid w:val="00D57E46"/>
    <w:rsid w:val="00D731C2"/>
    <w:rsid w:val="00D81B00"/>
    <w:rsid w:val="00D8405F"/>
    <w:rsid w:val="00E81C98"/>
    <w:rsid w:val="00ED3742"/>
    <w:rsid w:val="00ED562F"/>
    <w:rsid w:val="00EE07AA"/>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 w:type="paragraph" w:styleId="Ballontekst">
    <w:name w:val="Balloon Text"/>
    <w:basedOn w:val="Standaard"/>
    <w:link w:val="BallontekstChar"/>
    <w:uiPriority w:val="99"/>
    <w:semiHidden/>
    <w:unhideWhenUsed/>
    <w:rsid w:val="004B1CA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1CA8"/>
    <w:rPr>
      <w:rFonts w:ascii="Segoe UI" w:eastAsia="Montserrat-Light" w:hAnsi="Segoe UI" w:cs="Segoe UI"/>
      <w:sz w:val="18"/>
      <w:szCs w:val="18"/>
      <w:lang w:val="en-US"/>
    </w:rPr>
  </w:style>
  <w:style w:type="character" w:styleId="Verwijzingopmerking">
    <w:name w:val="annotation reference"/>
    <w:basedOn w:val="Standaardalinea-lettertype"/>
    <w:uiPriority w:val="99"/>
    <w:semiHidden/>
    <w:unhideWhenUsed/>
    <w:rsid w:val="001B7476"/>
    <w:rPr>
      <w:sz w:val="16"/>
      <w:szCs w:val="16"/>
    </w:rPr>
  </w:style>
  <w:style w:type="paragraph" w:styleId="Tekstopmerking">
    <w:name w:val="annotation text"/>
    <w:basedOn w:val="Standaard"/>
    <w:link w:val="TekstopmerkingChar"/>
    <w:uiPriority w:val="99"/>
    <w:unhideWhenUsed/>
    <w:rsid w:val="001B7476"/>
    <w:rPr>
      <w:rFonts w:ascii="Verdana" w:hAnsi="Verdana"/>
      <w:b/>
      <w:color w:val="252C5F"/>
      <w:sz w:val="20"/>
      <w:szCs w:val="20"/>
      <w:lang w:val="nl-NL"/>
    </w:rPr>
  </w:style>
  <w:style w:type="character" w:customStyle="1" w:styleId="TekstopmerkingChar">
    <w:name w:val="Tekst opmerking Char"/>
    <w:basedOn w:val="Standaardalinea-lettertype"/>
    <w:link w:val="Tekstopmerking"/>
    <w:uiPriority w:val="99"/>
    <w:rsid w:val="001B7476"/>
    <w:rPr>
      <w:rFonts w:ascii="Verdana" w:eastAsia="Montserrat-Light" w:hAnsi="Verdana" w:cs="Montserrat-Light"/>
      <w:b/>
      <w:color w:val="252C5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986209278">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9E8462-BECE-4F3D-848E-C2B423BEEB71}">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B07C793C-6B7C-405E-A4FD-F9B7627DEAD1}">
  <ds:schemaRefs>
    <ds:schemaRef ds:uri="http://schemas.openxmlformats.org/officeDocument/2006/bibliography"/>
  </ds:schemaRefs>
</ds:datastoreItem>
</file>

<file path=customXml/itemProps3.xml><?xml version="1.0" encoding="utf-8"?>
<ds:datastoreItem xmlns:ds="http://schemas.openxmlformats.org/officeDocument/2006/customXml" ds:itemID="{0B6194D9-E3B7-4CBD-B6A5-060C5202D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0FC6CA-3C82-4BE7-B879-574B58D3D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2023-02-20T07:43:00Z</dcterms:created>
  <dcterms:modified xsi:type="dcterms:W3CDTF">2024-04-03T11:30:00Z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1900822267</vt:i4>
  </property>
  <property fmtid="{D5CDD505-2E9C-101B-9397-08002B2CF9AE}" pid="4" name="_ReviewingToolsShownOnce">
    <vt:lpwstr/>
  </property>
  <property fmtid="{D5CDD505-2E9C-101B-9397-08002B2CF9AE}" pid="5" name="ContentTypeId">
    <vt:lpwstr>0x0101002E87F01844157C4E977B6B21B27AD66A</vt:lpwstr>
  </property>
  <property fmtid="{D5CDD505-2E9C-101B-9397-08002B2CF9AE}" pid="6" name="Order">
    <vt:r8>8713600</vt:r8>
  </property>
  <property fmtid="{D5CDD505-2E9C-101B-9397-08002B2CF9AE}" pid="7" name="MediaServiceImageTags">
    <vt:lpwstr/>
  </property>
</Properties>
</file>