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37371" w14:textId="5B8BE32E" w:rsidR="0065220E" w:rsidRDefault="0065220E" w:rsidP="0065220E">
      <w:pPr>
        <w:pStyle w:val="Appendix"/>
        <w:spacing w:line="240" w:lineRule="auto"/>
      </w:pPr>
      <w:r>
        <w:t xml:space="preserve">BIJLAGE </w:t>
      </w:r>
      <w:r w:rsidR="00C175B4">
        <w:t>4</w:t>
      </w:r>
      <w:r>
        <w:tab/>
      </w:r>
      <w:r>
        <w:rPr>
          <w:caps/>
        </w:rPr>
        <w:t>Prijzenblad</w:t>
      </w:r>
    </w:p>
    <w:p w14:paraId="02C0676F" w14:textId="77777777" w:rsidR="0065220E" w:rsidRPr="00525E22" w:rsidRDefault="0065220E" w:rsidP="0065220E">
      <w:pPr>
        <w:spacing w:line="240" w:lineRule="auto"/>
        <w:rPr>
          <w:szCs w:val="20"/>
        </w:rPr>
      </w:pPr>
      <w:r w:rsidRPr="00525E22">
        <w:rPr>
          <w:szCs w:val="20"/>
        </w:rPr>
        <w:t>Behoort bij EU aanbesteding “Accountantsdiensten t.b.v. gemeente Beek” met als zaaknummer 2024020535870.</w:t>
      </w:r>
    </w:p>
    <w:p w14:paraId="04DB9FBF" w14:textId="77777777" w:rsidR="0065220E" w:rsidRPr="00525E22" w:rsidRDefault="0065220E" w:rsidP="0065220E">
      <w:pPr>
        <w:autoSpaceDE w:val="0"/>
        <w:autoSpaceDN w:val="0"/>
        <w:adjustRightInd w:val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1"/>
        <w:gridCol w:w="2919"/>
      </w:tblGrid>
      <w:tr w:rsidR="0065220E" w:rsidRPr="00525E22" w14:paraId="40667C29" w14:textId="77777777" w:rsidTr="00C53677"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1FFA" w14:textId="090B5E20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 xml:space="preserve">All-in tarief voor accountantswerkzaamheden per </w:t>
            </w:r>
            <w:r w:rsidR="00B26D39" w:rsidRPr="00525E22">
              <w:rPr>
                <w:rFonts w:cs="Arial"/>
                <w:szCs w:val="20"/>
              </w:rPr>
              <w:t>boek</w:t>
            </w:r>
            <w:r w:rsidRPr="00525E22">
              <w:rPr>
                <w:rFonts w:cs="Arial"/>
                <w:szCs w:val="20"/>
              </w:rPr>
              <w:t>jaar: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9F80" w14:textId="03F3A334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  <w:r w:rsidR="00B26D39" w:rsidRPr="00525E22">
              <w:rPr>
                <w:rFonts w:cs="Arial"/>
                <w:szCs w:val="20"/>
              </w:rPr>
              <w:t xml:space="preserve"> </w:t>
            </w:r>
          </w:p>
          <w:p w14:paraId="2FFAB7B6" w14:textId="77777777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65220E" w:rsidRPr="00525E22" w14:paraId="20BA5D54" w14:textId="77777777" w:rsidTr="00C53677"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F6C7" w14:textId="5928AE79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 xml:space="preserve">All-in tarief voor </w:t>
            </w:r>
            <w:proofErr w:type="spellStart"/>
            <w:r w:rsidRPr="00525E22">
              <w:rPr>
                <w:rFonts w:cs="Arial"/>
                <w:szCs w:val="20"/>
              </w:rPr>
              <w:t>Ensia</w:t>
            </w:r>
            <w:proofErr w:type="spellEnd"/>
            <w:r w:rsidRPr="00525E22">
              <w:rPr>
                <w:rFonts w:cs="Arial"/>
                <w:szCs w:val="20"/>
              </w:rPr>
              <w:t xml:space="preserve"> controle per </w:t>
            </w:r>
            <w:r w:rsidR="00B26D39" w:rsidRPr="00525E22">
              <w:rPr>
                <w:rFonts w:cs="Arial"/>
                <w:szCs w:val="20"/>
              </w:rPr>
              <w:t>boek</w:t>
            </w:r>
            <w:r w:rsidRPr="00525E22">
              <w:rPr>
                <w:rFonts w:cs="Arial"/>
                <w:szCs w:val="20"/>
              </w:rPr>
              <w:t>jaar: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F6D6" w14:textId="45B32087" w:rsidR="0065220E" w:rsidRPr="00525E22" w:rsidRDefault="00B26D39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 xml:space="preserve">€ </w:t>
            </w:r>
          </w:p>
        </w:tc>
      </w:tr>
      <w:tr w:rsidR="00C53677" w:rsidRPr="00525E22" w14:paraId="148792EC" w14:textId="77777777" w:rsidTr="00C53677"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58B8" w14:textId="3C5467AA" w:rsidR="00C53677" w:rsidRPr="00525E22" w:rsidRDefault="00C53677" w:rsidP="00A55D4B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20"/>
              </w:rPr>
            </w:pPr>
            <w:r w:rsidRPr="00525E22">
              <w:rPr>
                <w:rFonts w:cs="Arial"/>
                <w:b/>
                <w:bCs/>
                <w:szCs w:val="20"/>
              </w:rPr>
              <w:t>Totaal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3434" w14:textId="0F2ECDBA" w:rsidR="00C53677" w:rsidRPr="00525E22" w:rsidRDefault="00C5367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</w:p>
        </w:tc>
      </w:tr>
      <w:tr w:rsidR="0065220E" w:rsidRPr="00525E22" w14:paraId="5B12841A" w14:textId="77777777" w:rsidTr="00C53677"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3499" w14:textId="77777777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All-in Uurtarieven die worden gehanteerd voor Assurance opdrachten:</w:t>
            </w:r>
          </w:p>
          <w:p w14:paraId="453BA2E1" w14:textId="77777777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Per niveau (te benoemen):</w:t>
            </w:r>
          </w:p>
          <w:p w14:paraId="1BE46EA7" w14:textId="45744386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1</w:t>
            </w:r>
            <w:r w:rsidR="00C53677" w:rsidRPr="00525E22">
              <w:rPr>
                <w:rFonts w:cs="Arial"/>
                <w:szCs w:val="20"/>
              </w:rPr>
              <w:t>.</w:t>
            </w:r>
            <w:r w:rsidR="00C7022B" w:rsidRPr="00525E22">
              <w:rPr>
                <w:rFonts w:cs="Arial"/>
                <w:szCs w:val="20"/>
              </w:rPr>
              <w:t xml:space="preserve"> Partner</w:t>
            </w:r>
          </w:p>
          <w:p w14:paraId="2575B923" w14:textId="4F7E96C5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2</w:t>
            </w:r>
            <w:r w:rsidR="00C53677" w:rsidRPr="00525E22">
              <w:rPr>
                <w:rFonts w:cs="Arial"/>
                <w:szCs w:val="20"/>
              </w:rPr>
              <w:t>.</w:t>
            </w:r>
            <w:r w:rsidR="00C7022B" w:rsidRPr="00525E22">
              <w:rPr>
                <w:rFonts w:cs="Arial"/>
                <w:szCs w:val="20"/>
              </w:rPr>
              <w:t xml:space="preserve"> Manager</w:t>
            </w:r>
          </w:p>
          <w:p w14:paraId="304C3D98" w14:textId="63186F51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US"/>
              </w:rPr>
            </w:pPr>
            <w:r w:rsidRPr="00525E22">
              <w:rPr>
                <w:rFonts w:cs="Arial"/>
                <w:szCs w:val="20"/>
                <w:lang w:val="en-US"/>
              </w:rPr>
              <w:t>3</w:t>
            </w:r>
            <w:r w:rsidR="00C53677" w:rsidRPr="00525E22">
              <w:rPr>
                <w:rFonts w:cs="Arial"/>
                <w:szCs w:val="20"/>
                <w:lang w:val="en-US"/>
              </w:rPr>
              <w:t>.</w:t>
            </w:r>
            <w:r w:rsidR="00C7022B" w:rsidRPr="00525E22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="00644A61" w:rsidRPr="00525E22">
              <w:rPr>
                <w:rFonts w:cs="Arial"/>
                <w:szCs w:val="20"/>
                <w:lang w:val="en-US"/>
              </w:rPr>
              <w:t>Controle</w:t>
            </w:r>
            <w:r w:rsidR="00C7022B" w:rsidRPr="00525E22">
              <w:rPr>
                <w:rFonts w:cs="Arial"/>
                <w:szCs w:val="20"/>
                <w:lang w:val="en-US"/>
              </w:rPr>
              <w:t>leider</w:t>
            </w:r>
            <w:proofErr w:type="spellEnd"/>
          </w:p>
          <w:p w14:paraId="77E3CDCD" w14:textId="2B8B007F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US"/>
              </w:rPr>
            </w:pPr>
            <w:r w:rsidRPr="00525E22">
              <w:rPr>
                <w:rFonts w:cs="Arial"/>
                <w:szCs w:val="20"/>
                <w:lang w:val="en-US"/>
              </w:rPr>
              <w:t>4</w:t>
            </w:r>
            <w:r w:rsidR="00C53677" w:rsidRPr="00525E22">
              <w:rPr>
                <w:rFonts w:cs="Arial"/>
                <w:szCs w:val="20"/>
                <w:lang w:val="en-US"/>
              </w:rPr>
              <w:t>.</w:t>
            </w:r>
            <w:r w:rsidR="00C7022B" w:rsidRPr="00525E22">
              <w:rPr>
                <w:rFonts w:cs="Arial"/>
                <w:szCs w:val="20"/>
                <w:lang w:val="en-US"/>
              </w:rPr>
              <w:t xml:space="preserve"> Senior </w:t>
            </w:r>
            <w:proofErr w:type="spellStart"/>
            <w:r w:rsidR="00C7022B" w:rsidRPr="00525E22">
              <w:rPr>
                <w:rFonts w:cs="Arial"/>
                <w:szCs w:val="20"/>
                <w:lang w:val="en-US"/>
              </w:rPr>
              <w:t>Assistent</w:t>
            </w:r>
            <w:proofErr w:type="spellEnd"/>
          </w:p>
          <w:p w14:paraId="39CCF42F" w14:textId="70005516" w:rsidR="0065220E" w:rsidRPr="00525E22" w:rsidRDefault="0065220E" w:rsidP="00C53677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US"/>
              </w:rPr>
            </w:pPr>
            <w:r w:rsidRPr="00525E22">
              <w:rPr>
                <w:rFonts w:cs="Arial"/>
                <w:szCs w:val="20"/>
                <w:lang w:val="en-US"/>
              </w:rPr>
              <w:t>5.</w:t>
            </w:r>
            <w:r w:rsidR="00C7022B" w:rsidRPr="00525E22">
              <w:rPr>
                <w:rFonts w:cs="Arial"/>
                <w:szCs w:val="20"/>
                <w:lang w:val="en-US"/>
              </w:rPr>
              <w:t xml:space="preserve"> Junior </w:t>
            </w:r>
            <w:proofErr w:type="spellStart"/>
            <w:r w:rsidR="00C7022B" w:rsidRPr="00525E22">
              <w:rPr>
                <w:rFonts w:cs="Arial"/>
                <w:szCs w:val="20"/>
                <w:lang w:val="en-US"/>
              </w:rPr>
              <w:t>Assistent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E02D" w14:textId="77777777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US"/>
              </w:rPr>
            </w:pPr>
          </w:p>
          <w:p w14:paraId="67EB3F60" w14:textId="77777777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US"/>
              </w:rPr>
            </w:pPr>
          </w:p>
          <w:p w14:paraId="7386F8B3" w14:textId="77777777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  <w:lang w:val="en-US"/>
              </w:rPr>
            </w:pPr>
          </w:p>
          <w:p w14:paraId="06C0901C" w14:textId="2F7CF5B7" w:rsidR="0065220E" w:rsidRPr="00525E22" w:rsidRDefault="0065220E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</w:p>
          <w:p w14:paraId="6A1D5779" w14:textId="77777777" w:rsidR="0065220E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</w:p>
          <w:p w14:paraId="6FCFD4CE" w14:textId="77777777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</w:p>
          <w:p w14:paraId="483D3DD9" w14:textId="707A7AB5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</w:p>
          <w:p w14:paraId="2BF17FEA" w14:textId="6AC4EEC0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525E22">
              <w:rPr>
                <w:rFonts w:cs="Arial"/>
                <w:szCs w:val="20"/>
              </w:rPr>
              <w:t>€</w:t>
            </w:r>
          </w:p>
          <w:p w14:paraId="24653E44" w14:textId="02B1A8C8" w:rsidR="000239E7" w:rsidRPr="00525E22" w:rsidRDefault="000239E7" w:rsidP="00A55D4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062CBA2" w14:textId="555213C0" w:rsidR="0065220E" w:rsidRPr="00525E22" w:rsidRDefault="0065220E" w:rsidP="0065220E">
      <w:pPr>
        <w:autoSpaceDE w:val="0"/>
        <w:autoSpaceDN w:val="0"/>
        <w:adjustRightInd w:val="0"/>
        <w:rPr>
          <w:rFonts w:cs="Arial"/>
          <w:szCs w:val="20"/>
          <w:lang w:eastAsia="en-US"/>
        </w:rPr>
      </w:pPr>
    </w:p>
    <w:p w14:paraId="192AFF2A" w14:textId="57CD269A" w:rsidR="0065220E" w:rsidRPr="00525E22" w:rsidRDefault="0065220E" w:rsidP="0065220E">
      <w:pPr>
        <w:autoSpaceDE w:val="0"/>
        <w:autoSpaceDN w:val="0"/>
        <w:adjustRightInd w:val="0"/>
        <w:rPr>
          <w:rFonts w:cs="Arial"/>
          <w:szCs w:val="20"/>
        </w:rPr>
      </w:pPr>
      <w:r w:rsidRPr="00525E22">
        <w:rPr>
          <w:rFonts w:cs="Arial"/>
          <w:szCs w:val="20"/>
        </w:rPr>
        <w:t xml:space="preserve">De opdrachtnemer is bij aanvang van het opvolgend boekjaar gerechtigd de tarieven aan te passen met een maximum gelijk aan het CBS prijsindexcijfer “alle huishoudens”, over het voorafgaande boekjaar. </w:t>
      </w:r>
    </w:p>
    <w:p w14:paraId="218BA4BC" w14:textId="77777777" w:rsidR="0065220E" w:rsidRPr="00525E22" w:rsidRDefault="0065220E" w:rsidP="0065220E">
      <w:pPr>
        <w:autoSpaceDE w:val="0"/>
        <w:autoSpaceDN w:val="0"/>
        <w:adjustRightInd w:val="0"/>
        <w:rPr>
          <w:rFonts w:cs="Arial"/>
          <w:szCs w:val="20"/>
        </w:rPr>
      </w:pPr>
    </w:p>
    <w:p w14:paraId="053B75CD" w14:textId="77777777" w:rsidR="0065220E" w:rsidRPr="00525E22" w:rsidRDefault="0065220E" w:rsidP="0065220E">
      <w:pPr>
        <w:autoSpaceDE w:val="0"/>
        <w:autoSpaceDN w:val="0"/>
        <w:adjustRightInd w:val="0"/>
        <w:rPr>
          <w:rFonts w:cs="Arial"/>
          <w:szCs w:val="20"/>
        </w:rPr>
      </w:pPr>
      <w:r w:rsidRPr="00525E22">
        <w:rPr>
          <w:rFonts w:cs="Arial"/>
          <w:szCs w:val="20"/>
        </w:rPr>
        <w:t>De uurtarieven zijn informatief van aard.</w:t>
      </w:r>
    </w:p>
    <w:p w14:paraId="3622CC62" w14:textId="77777777" w:rsidR="0065220E" w:rsidRPr="00525E22" w:rsidRDefault="0065220E" w:rsidP="0065220E">
      <w:pPr>
        <w:rPr>
          <w:rFonts w:cs="Arial"/>
          <w:szCs w:val="20"/>
        </w:rPr>
      </w:pPr>
      <w:r w:rsidRPr="00525E22">
        <w:rPr>
          <w:rFonts w:cs="Arial"/>
          <w:szCs w:val="20"/>
        </w:rPr>
        <w:t xml:space="preserve">Daarbij stelt de Aanbestedende dienst de volgende voorwaarden: </w:t>
      </w:r>
    </w:p>
    <w:p w14:paraId="7007A3F0" w14:textId="77777777" w:rsidR="0065220E" w:rsidRPr="00525E22" w:rsidRDefault="0065220E" w:rsidP="0065220E">
      <w:pPr>
        <w:pStyle w:val="Lijstalinea"/>
        <w:widowControl/>
        <w:numPr>
          <w:ilvl w:val="0"/>
          <w:numId w:val="2"/>
        </w:numPr>
        <w:tabs>
          <w:tab w:val="left" w:pos="-958"/>
          <w:tab w:val="left" w:pos="482"/>
          <w:tab w:val="left" w:pos="839"/>
          <w:tab w:val="left" w:pos="1202"/>
          <w:tab w:val="left" w:pos="2999"/>
          <w:tab w:val="left" w:pos="6237"/>
          <w:tab w:val="decimal" w:pos="7439"/>
        </w:tabs>
        <w:spacing w:line="240" w:lineRule="auto"/>
        <w:jc w:val="both"/>
        <w:rPr>
          <w:rFonts w:cs="Arial"/>
          <w:szCs w:val="20"/>
        </w:rPr>
      </w:pPr>
      <w:r w:rsidRPr="00525E22">
        <w:rPr>
          <w:rFonts w:cs="Arial"/>
          <w:szCs w:val="20"/>
        </w:rPr>
        <w:t xml:space="preserve">Voor de controlewerkzaamheden geldt een vaste prijs, inclusief alle kosten. Tevens geldt dat in deze prijs de kosten zijn inbegrepen voor de inzet van specialisten (zoals EDP-audit, </w:t>
      </w:r>
      <w:proofErr w:type="spellStart"/>
      <w:r w:rsidRPr="00525E22">
        <w:rPr>
          <w:rFonts w:cs="Arial"/>
          <w:szCs w:val="20"/>
        </w:rPr>
        <w:t>fiscaliteiten</w:t>
      </w:r>
      <w:proofErr w:type="spellEnd"/>
      <w:r w:rsidRPr="00525E22">
        <w:rPr>
          <w:rFonts w:cs="Arial"/>
          <w:szCs w:val="20"/>
        </w:rPr>
        <w:t xml:space="preserve">, grondexploitaties, </w:t>
      </w:r>
      <w:proofErr w:type="spellStart"/>
      <w:r w:rsidRPr="00525E22">
        <w:rPr>
          <w:rFonts w:cs="Arial"/>
          <w:szCs w:val="20"/>
        </w:rPr>
        <w:t>treasury</w:t>
      </w:r>
      <w:proofErr w:type="spellEnd"/>
      <w:r w:rsidRPr="00525E22">
        <w:rPr>
          <w:rFonts w:cs="Arial"/>
          <w:szCs w:val="20"/>
        </w:rPr>
        <w:t xml:space="preserve"> e.d.) bij onderzoeken die deel uitmaken van de interim controle en de controle op de jaarrekening en de </w:t>
      </w:r>
      <w:proofErr w:type="spellStart"/>
      <w:r w:rsidRPr="00525E22">
        <w:rPr>
          <w:rFonts w:cs="Arial"/>
          <w:szCs w:val="20"/>
        </w:rPr>
        <w:t>Ensia</w:t>
      </w:r>
      <w:proofErr w:type="spellEnd"/>
      <w:r w:rsidRPr="00525E22">
        <w:rPr>
          <w:rFonts w:cs="Arial"/>
          <w:szCs w:val="20"/>
        </w:rPr>
        <w:t xml:space="preserve">. </w:t>
      </w:r>
    </w:p>
    <w:p w14:paraId="7029344E" w14:textId="77777777" w:rsidR="0065220E" w:rsidRPr="00525E22" w:rsidRDefault="0065220E" w:rsidP="0065220E">
      <w:pPr>
        <w:pStyle w:val="Lijstalinea"/>
        <w:widowControl/>
        <w:numPr>
          <w:ilvl w:val="0"/>
          <w:numId w:val="2"/>
        </w:numPr>
        <w:tabs>
          <w:tab w:val="left" w:pos="-958"/>
          <w:tab w:val="left" w:pos="482"/>
          <w:tab w:val="left" w:pos="839"/>
          <w:tab w:val="left" w:pos="1202"/>
          <w:tab w:val="left" w:pos="2999"/>
          <w:tab w:val="left" w:pos="6237"/>
          <w:tab w:val="decimal" w:pos="7439"/>
        </w:tabs>
        <w:spacing w:line="240" w:lineRule="auto"/>
        <w:jc w:val="both"/>
        <w:rPr>
          <w:rFonts w:cs="Arial"/>
          <w:szCs w:val="20"/>
        </w:rPr>
      </w:pPr>
      <w:r w:rsidRPr="00525E22">
        <w:rPr>
          <w:rFonts w:cs="Arial"/>
          <w:szCs w:val="20"/>
        </w:rPr>
        <w:t xml:space="preserve">De aangeboden vaste prijs is in euro’s, exclusief BTW en all-in. </w:t>
      </w:r>
    </w:p>
    <w:p w14:paraId="77C899EE" w14:textId="77777777" w:rsidR="0065220E" w:rsidRPr="00525E22" w:rsidRDefault="0065220E" w:rsidP="0065220E">
      <w:pPr>
        <w:pStyle w:val="Lijstalinea"/>
        <w:widowControl/>
        <w:numPr>
          <w:ilvl w:val="0"/>
          <w:numId w:val="2"/>
        </w:numPr>
        <w:tabs>
          <w:tab w:val="left" w:pos="-958"/>
          <w:tab w:val="left" w:pos="482"/>
          <w:tab w:val="left" w:pos="839"/>
          <w:tab w:val="left" w:pos="1202"/>
          <w:tab w:val="left" w:pos="2999"/>
          <w:tab w:val="left" w:pos="6237"/>
          <w:tab w:val="decimal" w:pos="7439"/>
        </w:tabs>
        <w:spacing w:line="240" w:lineRule="auto"/>
        <w:jc w:val="both"/>
        <w:rPr>
          <w:rFonts w:cs="Arial"/>
          <w:szCs w:val="20"/>
        </w:rPr>
      </w:pPr>
      <w:r w:rsidRPr="00525E22">
        <w:rPr>
          <w:rFonts w:cs="Arial"/>
          <w:szCs w:val="20"/>
        </w:rPr>
        <w:t>De prijs is gebaseerd op de huidige stand van zaken van de administratie organisatie/ interne beheersing binnen de gemeente Beek. Het niet bekend zijn met de situatie bij de gemeente Beek kan nimmer aanleiding zijn tot verrekening.</w:t>
      </w:r>
    </w:p>
    <w:p w14:paraId="65C63A91" w14:textId="77777777" w:rsidR="0065220E" w:rsidRPr="00525E22" w:rsidRDefault="0065220E" w:rsidP="0065220E">
      <w:pPr>
        <w:rPr>
          <w:rFonts w:cs="Arial"/>
          <w:szCs w:val="20"/>
        </w:rPr>
      </w:pPr>
    </w:p>
    <w:p w14:paraId="00C1B74E" w14:textId="77777777" w:rsidR="0065220E" w:rsidRPr="00525E22" w:rsidRDefault="0065220E" w:rsidP="0065220E">
      <w:pPr>
        <w:rPr>
          <w:rFonts w:cs="Arial"/>
          <w:szCs w:val="20"/>
        </w:rPr>
      </w:pPr>
      <w:r w:rsidRPr="00525E22">
        <w:rPr>
          <w:rFonts w:cs="Arial"/>
          <w:szCs w:val="20"/>
        </w:rPr>
        <w:t xml:space="preserve">De prijsstelling is “all-in”. Dat wil zeggen dat in de prijs in ieder geval zijn inbegrepen: salariskosten, overheadkosten, kosten voor ondersteunend werk, kosten voor het gebruik van apparatuur, normale binnenlandse reis- en verblijfkosten, die worden gemaakt ten gevolge van de opdracht, parkeerkosten, opleidingskosten, wervings- en selectiekosten, vervanging, verzekeringspremies, winst en alle eventuele verdere bijkomende kosten. </w:t>
      </w:r>
    </w:p>
    <w:p w14:paraId="52BD780C" w14:textId="77777777" w:rsidR="001D0C10" w:rsidRDefault="001D0C10" w:rsidP="001D0C10">
      <w:pPr>
        <w:spacing w:line="240" w:lineRule="auto"/>
        <w:rPr>
          <w:rFonts w:cs="Arial"/>
          <w:snapToGrid w:val="0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05"/>
        <w:gridCol w:w="4105"/>
      </w:tblGrid>
      <w:tr w:rsidR="001D0C10" w14:paraId="7C37FE44" w14:textId="77777777" w:rsidTr="001D0C10"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B33D00" w14:textId="77777777" w:rsidR="001D0C10" w:rsidRDefault="001D0C10">
            <w:pPr>
              <w:spacing w:line="240" w:lineRule="auto"/>
              <w:rPr>
                <w:rFonts w:cs="Arial"/>
                <w:b/>
                <w:bCs/>
                <w:snapToGrid w:val="0"/>
                <w:szCs w:val="18"/>
              </w:rPr>
            </w:pPr>
            <w:r>
              <w:rPr>
                <w:rFonts w:cs="Arial"/>
                <w:b/>
                <w:bCs/>
                <w:snapToGrid w:val="0"/>
                <w:szCs w:val="18"/>
              </w:rPr>
              <w:t>Inschrijver</w:t>
            </w:r>
          </w:p>
        </w:tc>
      </w:tr>
      <w:tr w:rsidR="001D0C10" w14:paraId="2786054E" w14:textId="77777777" w:rsidTr="001D0C1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6BAB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  <w:r>
              <w:rPr>
                <w:rFonts w:cs="Arial"/>
                <w:snapToGrid w:val="0"/>
                <w:szCs w:val="18"/>
              </w:rPr>
              <w:t>Naam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476D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</w:tc>
      </w:tr>
      <w:tr w:rsidR="001D0C10" w14:paraId="4FFC0D30" w14:textId="77777777" w:rsidTr="001D0C1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399B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  <w:r>
              <w:rPr>
                <w:rFonts w:cs="Arial"/>
                <w:snapToGrid w:val="0"/>
                <w:szCs w:val="18"/>
              </w:rPr>
              <w:t>Functie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D8F5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</w:tc>
      </w:tr>
      <w:tr w:rsidR="001D0C10" w14:paraId="76545394" w14:textId="77777777" w:rsidTr="001D0C1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D0A5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  <w:r>
              <w:rPr>
                <w:rFonts w:cs="Arial"/>
                <w:snapToGrid w:val="0"/>
                <w:szCs w:val="18"/>
              </w:rPr>
              <w:t>Onderneming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F421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</w:tc>
      </w:tr>
      <w:tr w:rsidR="001D0C10" w14:paraId="5D47FE63" w14:textId="77777777" w:rsidTr="001D0C1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3A73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  <w:r>
              <w:rPr>
                <w:rFonts w:cs="Arial"/>
                <w:snapToGrid w:val="0"/>
                <w:szCs w:val="18"/>
              </w:rPr>
              <w:t>Handtekening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48D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  <w:p w14:paraId="7455B918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  <w:p w14:paraId="0F658001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  <w:p w14:paraId="43EC5A10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</w:tc>
      </w:tr>
      <w:tr w:rsidR="001D0C10" w14:paraId="0EB1AE56" w14:textId="77777777" w:rsidTr="001D0C1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0F5B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  <w:r>
              <w:rPr>
                <w:rFonts w:cs="Arial"/>
                <w:snapToGrid w:val="0"/>
                <w:szCs w:val="18"/>
              </w:rPr>
              <w:t>Plaats en Datum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E568" w14:textId="77777777" w:rsidR="001D0C10" w:rsidRDefault="001D0C10">
            <w:pPr>
              <w:spacing w:line="240" w:lineRule="auto"/>
              <w:rPr>
                <w:rFonts w:cs="Arial"/>
                <w:snapToGrid w:val="0"/>
                <w:szCs w:val="18"/>
              </w:rPr>
            </w:pPr>
          </w:p>
        </w:tc>
      </w:tr>
    </w:tbl>
    <w:p w14:paraId="40958787" w14:textId="77777777" w:rsidR="0065220E" w:rsidRPr="0065220E" w:rsidRDefault="0065220E" w:rsidP="001D0C10">
      <w:pPr>
        <w:rPr>
          <w:rFonts w:cs="Arial"/>
          <w:sz w:val="18"/>
          <w:szCs w:val="18"/>
        </w:rPr>
      </w:pPr>
    </w:p>
    <w:sectPr w:rsidR="0065220E" w:rsidRPr="0065220E" w:rsidSect="00FC53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F6C91" w14:textId="77777777" w:rsidR="0065220E" w:rsidRDefault="0065220E">
      <w:r>
        <w:separator/>
      </w:r>
    </w:p>
  </w:endnote>
  <w:endnote w:type="continuationSeparator" w:id="0">
    <w:p w14:paraId="7BE9350F" w14:textId="77777777" w:rsidR="0065220E" w:rsidRDefault="0065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84B8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C3E0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E0AF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C300B" w14:textId="77777777" w:rsidR="0065220E" w:rsidRDefault="0065220E">
      <w:r>
        <w:separator/>
      </w:r>
    </w:p>
  </w:footnote>
  <w:footnote w:type="continuationSeparator" w:id="0">
    <w:p w14:paraId="31C069AF" w14:textId="77777777" w:rsidR="0065220E" w:rsidRDefault="00652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3E6B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46D6A23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FDB3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1ACA6B03" w14:textId="77777777" w:rsidR="000B0900" w:rsidRDefault="000B09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B294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E63C6"/>
    <w:multiLevelType w:val="hybridMultilevel"/>
    <w:tmpl w:val="91CE07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0307352">
    <w:abstractNumId w:val="0"/>
  </w:num>
  <w:num w:numId="2" w16cid:durableId="1691179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0E"/>
    <w:rsid w:val="000239E7"/>
    <w:rsid w:val="000B0900"/>
    <w:rsid w:val="001D0C10"/>
    <w:rsid w:val="004D3D81"/>
    <w:rsid w:val="00525E22"/>
    <w:rsid w:val="00644A61"/>
    <w:rsid w:val="0065220E"/>
    <w:rsid w:val="00722765"/>
    <w:rsid w:val="007273C7"/>
    <w:rsid w:val="00B26D39"/>
    <w:rsid w:val="00BB7BB3"/>
    <w:rsid w:val="00C175B4"/>
    <w:rsid w:val="00C53677"/>
    <w:rsid w:val="00C7022B"/>
    <w:rsid w:val="00CC6DFC"/>
    <w:rsid w:val="00FC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0F93A"/>
  <w15:chartTrackingRefBased/>
  <w15:docId w15:val="{C9E0AEE7-6DA1-4030-91A4-10FAF7AC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20E"/>
    <w:pPr>
      <w:widowControl w:val="0"/>
      <w:spacing w:line="260" w:lineRule="exac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qFormat/>
    <w:rsid w:val="0065220E"/>
    <w:pPr>
      <w:keepNext/>
      <w:spacing w:line="400" w:lineRule="exact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character" w:customStyle="1" w:styleId="Kop1Char">
    <w:name w:val="Kop 1 Char"/>
    <w:basedOn w:val="Standaardalinea-lettertype"/>
    <w:link w:val="Kop1"/>
    <w:rsid w:val="0065220E"/>
    <w:rPr>
      <w:rFonts w:ascii="Arial" w:hAnsi="Arial" w:cs="Arial"/>
      <w:b/>
      <w:bCs/>
      <w:kern w:val="32"/>
      <w:sz w:val="24"/>
      <w:szCs w:val="32"/>
    </w:rPr>
  </w:style>
  <w:style w:type="paragraph" w:styleId="Lijstalinea">
    <w:name w:val="List Paragraph"/>
    <w:basedOn w:val="Standaard"/>
    <w:uiPriority w:val="34"/>
    <w:qFormat/>
    <w:rsid w:val="0065220E"/>
    <w:pPr>
      <w:ind w:left="720"/>
      <w:contextualSpacing/>
    </w:pPr>
  </w:style>
  <w:style w:type="paragraph" w:customStyle="1" w:styleId="Appendix">
    <w:name w:val="Appendix"/>
    <w:basedOn w:val="Standaard"/>
    <w:next w:val="Standaard"/>
    <w:rsid w:val="0065220E"/>
    <w:pPr>
      <w:widowControl/>
      <w:tabs>
        <w:tab w:val="left" w:pos="1701"/>
      </w:tabs>
      <w:spacing w:after="480" w:line="255" w:lineRule="exact"/>
      <w:ind w:left="1701" w:hanging="1701"/>
    </w:pPr>
    <w:rPr>
      <w:b/>
      <w:sz w:val="22"/>
      <w:szCs w:val="20"/>
      <w:lang w:eastAsia="en-US"/>
    </w:rPr>
  </w:style>
  <w:style w:type="table" w:styleId="Tabelraster">
    <w:name w:val="Table Grid"/>
    <w:basedOn w:val="Standaardtabel"/>
    <w:uiPriority w:val="39"/>
    <w:rsid w:val="001D0C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Wieneke Pommé-Peeters</dc:creator>
  <cp:keywords/>
  <dc:description/>
  <cp:lastModifiedBy>Sandra van Lipzig</cp:lastModifiedBy>
  <cp:revision>7</cp:revision>
  <cp:lastPrinted>2024-03-11T10:11:00Z</cp:lastPrinted>
  <dcterms:created xsi:type="dcterms:W3CDTF">2024-03-11T10:10:00Z</dcterms:created>
  <dcterms:modified xsi:type="dcterms:W3CDTF">2024-03-11T10:57:00Z</dcterms:modified>
</cp:coreProperties>
</file>