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raster"/>
        <w:tblpPr w:leftFromText="142" w:rightFromText="142" w:vertAnchor="page" w:horzAnchor="page" w:tblpY="852"/>
        <w:tblOverlap w:val="never"/>
        <w:tblW w:w="11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
        <w:gridCol w:w="2835"/>
        <w:gridCol w:w="6803"/>
        <w:gridCol w:w="1135"/>
      </w:tblGrid>
      <w:tr w:rsidR="005F5EAA" w:rsidRPr="009D309C" w14:paraId="0FB435B8" w14:textId="77777777" w:rsidTr="00056FBA">
        <w:trPr>
          <w:trHeight w:val="1134"/>
        </w:trPr>
        <w:tc>
          <w:tcPr>
            <w:tcW w:w="1134" w:type="dxa"/>
            <w:noWrap/>
            <w:tcMar>
              <w:left w:w="0" w:type="dxa"/>
              <w:right w:w="0" w:type="dxa"/>
            </w:tcMar>
          </w:tcPr>
          <w:p w14:paraId="1D7F9F63" w14:textId="77777777" w:rsidR="005F5EAA" w:rsidRDefault="005F5EAA" w:rsidP="00056FBA">
            <w:pPr>
              <w:pStyle w:val="04Broodtekst"/>
              <w:rPr>
                <w:lang w:val="en-US"/>
              </w:rPr>
            </w:pPr>
          </w:p>
        </w:tc>
        <w:tc>
          <w:tcPr>
            <w:tcW w:w="2835" w:type="dxa"/>
            <w:noWrap/>
            <w:tcMar>
              <w:left w:w="0" w:type="dxa"/>
              <w:right w:w="0" w:type="dxa"/>
            </w:tcMar>
            <w:vAlign w:val="bottom"/>
          </w:tcPr>
          <w:p w14:paraId="44125F9F" w14:textId="77777777" w:rsidR="005F5EAA" w:rsidRDefault="005F5EAA" w:rsidP="00056FBA">
            <w:pPr>
              <w:pStyle w:val="01Kop"/>
            </w:pPr>
          </w:p>
        </w:tc>
        <w:tc>
          <w:tcPr>
            <w:tcW w:w="6803" w:type="dxa"/>
            <w:vAlign w:val="center"/>
          </w:tcPr>
          <w:p w14:paraId="0FEB3B9E" w14:textId="526DF4CC" w:rsidR="005F5EAA" w:rsidRPr="00B1004D" w:rsidRDefault="005D13B8" w:rsidP="00056FBA">
            <w:pPr>
              <w:pStyle w:val="01Kop"/>
              <w:rPr>
                <w:color w:val="808080" w:themeColor="background1" w:themeShade="80"/>
              </w:rPr>
            </w:pPr>
            <w:r w:rsidRPr="005D13B8">
              <w:t xml:space="preserve">Bijlage </w:t>
            </w:r>
            <w:r w:rsidR="006E2F37">
              <w:t>M</w:t>
            </w:r>
            <w:r w:rsidRPr="005D13B8">
              <w:t xml:space="preserve">: Beroep technische en beroepsbekwaamheid  </w:t>
            </w:r>
          </w:p>
        </w:tc>
        <w:tc>
          <w:tcPr>
            <w:tcW w:w="1135" w:type="dxa"/>
            <w:noWrap/>
            <w:tcMar>
              <w:left w:w="0" w:type="dxa"/>
              <w:right w:w="0" w:type="dxa"/>
            </w:tcMar>
          </w:tcPr>
          <w:p w14:paraId="4E5AE29B" w14:textId="77777777" w:rsidR="005F5EAA" w:rsidRPr="009D309C" w:rsidRDefault="005F5EAA" w:rsidP="00056FBA">
            <w:pPr>
              <w:pStyle w:val="04Broodtekst"/>
            </w:pPr>
          </w:p>
        </w:tc>
      </w:tr>
      <w:tr w:rsidR="00056FBA" w:rsidRPr="009D309C" w14:paraId="4D3AFBBC" w14:textId="77777777" w:rsidTr="00056FBA">
        <w:trPr>
          <w:trHeight w:val="680"/>
        </w:trPr>
        <w:tc>
          <w:tcPr>
            <w:tcW w:w="1134" w:type="dxa"/>
            <w:noWrap/>
            <w:tcMar>
              <w:left w:w="0" w:type="dxa"/>
              <w:right w:w="0" w:type="dxa"/>
            </w:tcMar>
          </w:tcPr>
          <w:p w14:paraId="0F7D8C6B" w14:textId="77777777" w:rsidR="00056FBA" w:rsidRPr="00473C5E" w:rsidRDefault="00056FBA" w:rsidP="00473C5E">
            <w:pPr>
              <w:pStyle w:val="04Broodtekst"/>
            </w:pPr>
          </w:p>
        </w:tc>
        <w:tc>
          <w:tcPr>
            <w:tcW w:w="2835" w:type="dxa"/>
            <w:noWrap/>
            <w:tcMar>
              <w:left w:w="0" w:type="dxa"/>
              <w:right w:w="0" w:type="dxa"/>
            </w:tcMar>
            <w:vAlign w:val="bottom"/>
          </w:tcPr>
          <w:p w14:paraId="5E809DAA" w14:textId="27EC0244" w:rsidR="00473C5E" w:rsidRDefault="00473C5E" w:rsidP="00473C5E">
            <w:pPr>
              <w:pStyle w:val="04Broodtekst"/>
            </w:pPr>
          </w:p>
        </w:tc>
        <w:tc>
          <w:tcPr>
            <w:tcW w:w="6803" w:type="dxa"/>
            <w:vAlign w:val="center"/>
          </w:tcPr>
          <w:p w14:paraId="072D76D3" w14:textId="77777777" w:rsidR="00056FBA" w:rsidRDefault="00056FBA" w:rsidP="00473C5E">
            <w:pPr>
              <w:pStyle w:val="04Broodtekst"/>
            </w:pPr>
          </w:p>
        </w:tc>
        <w:tc>
          <w:tcPr>
            <w:tcW w:w="1135" w:type="dxa"/>
            <w:noWrap/>
            <w:tcMar>
              <w:left w:w="0" w:type="dxa"/>
              <w:right w:w="0" w:type="dxa"/>
            </w:tcMar>
          </w:tcPr>
          <w:p w14:paraId="76343DFD" w14:textId="77777777" w:rsidR="00056FBA" w:rsidRPr="009D309C" w:rsidRDefault="00056FBA" w:rsidP="00473C5E">
            <w:pPr>
              <w:pStyle w:val="04Broodtekst"/>
            </w:pPr>
          </w:p>
        </w:tc>
      </w:tr>
    </w:tbl>
    <w:p w14:paraId="5CBB3DCC" w14:textId="59DC9664" w:rsidR="00473C5E" w:rsidRPr="00731287" w:rsidRDefault="00473C5E" w:rsidP="00DA7BA5">
      <w:pPr>
        <w:pStyle w:val="04Broodtekst"/>
        <w:rPr>
          <w:rFonts w:cs="Segoe UI"/>
        </w:rPr>
      </w:pPr>
      <w:r w:rsidRPr="00731287">
        <w:rPr>
          <w:rStyle w:val="normaltextrun"/>
          <w:rFonts w:cs="Arial"/>
          <w:szCs w:val="18"/>
        </w:rPr>
        <w:t>De hieronder vermelde partijen verklaren het volgende:</w:t>
      </w:r>
      <w:r w:rsidRPr="00731287">
        <w:rPr>
          <w:rStyle w:val="eop"/>
          <w:rFonts w:cs="Arial"/>
          <w:szCs w:val="18"/>
        </w:rPr>
        <w:t> </w:t>
      </w:r>
    </w:p>
    <w:p w14:paraId="163EAEBA" w14:textId="00F58C82" w:rsidR="00473C5E" w:rsidRPr="00731287" w:rsidRDefault="00473C5E" w:rsidP="00DA7BA5">
      <w:pPr>
        <w:pStyle w:val="04Broodtekst"/>
        <w:rPr>
          <w:rFonts w:cs="Segoe UI"/>
        </w:rPr>
      </w:pPr>
      <w:r w:rsidRPr="00731287">
        <w:rPr>
          <w:rStyle w:val="eop"/>
          <w:rFonts w:cs="Arial"/>
          <w:szCs w:val="18"/>
        </w:rPr>
        <w:t> </w:t>
      </w:r>
    </w:p>
    <w:p w14:paraId="3B8B7008" w14:textId="2914192A" w:rsidR="005D13B8" w:rsidRPr="00257C63" w:rsidRDefault="005D13B8" w:rsidP="00DA7BA5">
      <w:pPr>
        <w:pStyle w:val="04Broodtekst"/>
        <w:numPr>
          <w:ilvl w:val="0"/>
          <w:numId w:val="23"/>
        </w:numPr>
      </w:pPr>
      <w:r>
        <w:rPr>
          <w:rStyle w:val="normaltextrun"/>
          <w:rFonts w:cs="Arial"/>
          <w:szCs w:val="18"/>
        </w:rPr>
        <w:fldChar w:fldCharType="begin">
          <w:ffData>
            <w:name w:val=""/>
            <w:enabled/>
            <w:calcOnExit w:val="0"/>
            <w:textInput>
              <w:default w:val="Naam inschrijver"/>
            </w:textInput>
          </w:ffData>
        </w:fldChar>
      </w:r>
      <w:r>
        <w:rPr>
          <w:rStyle w:val="normaltextrun"/>
          <w:rFonts w:cs="Arial"/>
          <w:szCs w:val="18"/>
        </w:rPr>
        <w:instrText xml:space="preserve"> FORMTEXT </w:instrText>
      </w:r>
      <w:r>
        <w:rPr>
          <w:rStyle w:val="normaltextrun"/>
          <w:rFonts w:cs="Arial"/>
          <w:szCs w:val="18"/>
        </w:rPr>
      </w:r>
      <w:r>
        <w:rPr>
          <w:rStyle w:val="normaltextrun"/>
          <w:rFonts w:cs="Arial"/>
          <w:szCs w:val="18"/>
        </w:rPr>
        <w:fldChar w:fldCharType="separate"/>
      </w:r>
      <w:r>
        <w:rPr>
          <w:rStyle w:val="normaltextrun"/>
          <w:rFonts w:cs="Arial"/>
          <w:noProof/>
          <w:szCs w:val="18"/>
        </w:rPr>
        <w:t>Naam inschrijver</w:t>
      </w:r>
      <w:r>
        <w:rPr>
          <w:rStyle w:val="normaltextrun"/>
          <w:rFonts w:cs="Arial"/>
          <w:szCs w:val="18"/>
        </w:rPr>
        <w:fldChar w:fldCharType="end"/>
      </w:r>
      <w:r w:rsidRPr="00257C63">
        <w:rPr>
          <w:rStyle w:val="normaltextrun"/>
          <w:rFonts w:cs="Arial"/>
          <w:szCs w:val="18"/>
        </w:rPr>
        <w:t xml:space="preserve"> (hierna: </w:t>
      </w:r>
      <w:r w:rsidRPr="00DA7BA5">
        <w:rPr>
          <w:rStyle w:val="normaltextrun"/>
          <w:rFonts w:cs="Arial"/>
          <w:b/>
          <w:bCs/>
          <w:szCs w:val="18"/>
        </w:rPr>
        <w:t>de Inschrijver</w:t>
      </w:r>
      <w:r w:rsidRPr="00257C63">
        <w:rPr>
          <w:rStyle w:val="normaltextrun"/>
          <w:rFonts w:cs="Arial"/>
          <w:szCs w:val="18"/>
        </w:rPr>
        <w:t xml:space="preserve">) beroept zich met betrekking tot de Geschiktheidseis </w:t>
      </w:r>
      <w:r>
        <w:rPr>
          <w:rStyle w:val="normaltextrun"/>
          <w:rFonts w:cs="Arial"/>
          <w:szCs w:val="18"/>
        </w:rPr>
        <w:fldChar w:fldCharType="begin">
          <w:ffData>
            <w:name w:val=""/>
            <w:enabled/>
            <w:calcOnExit w:val="0"/>
            <w:textInput>
              <w:default w:val="omschrijving geschiktheidseis"/>
            </w:textInput>
          </w:ffData>
        </w:fldChar>
      </w:r>
      <w:r>
        <w:rPr>
          <w:rStyle w:val="normaltextrun"/>
          <w:rFonts w:cs="Arial"/>
          <w:szCs w:val="18"/>
        </w:rPr>
        <w:instrText xml:space="preserve"> FORMTEXT </w:instrText>
      </w:r>
      <w:r>
        <w:rPr>
          <w:rStyle w:val="normaltextrun"/>
          <w:rFonts w:cs="Arial"/>
          <w:szCs w:val="18"/>
        </w:rPr>
      </w:r>
      <w:r>
        <w:rPr>
          <w:rStyle w:val="normaltextrun"/>
          <w:rFonts w:cs="Arial"/>
          <w:szCs w:val="18"/>
        </w:rPr>
        <w:fldChar w:fldCharType="separate"/>
      </w:r>
      <w:r>
        <w:rPr>
          <w:rStyle w:val="normaltextrun"/>
          <w:rFonts w:cs="Arial"/>
          <w:noProof/>
          <w:szCs w:val="18"/>
        </w:rPr>
        <w:t>omschrijving geschiktheidseis</w:t>
      </w:r>
      <w:r>
        <w:rPr>
          <w:rStyle w:val="normaltextrun"/>
          <w:rFonts w:cs="Arial"/>
          <w:szCs w:val="18"/>
        </w:rPr>
        <w:fldChar w:fldCharType="end"/>
      </w:r>
      <w:r w:rsidR="00A209D8">
        <w:rPr>
          <w:rStyle w:val="normaltextrun"/>
          <w:rFonts w:cs="Arial"/>
          <w:szCs w:val="18"/>
        </w:rPr>
        <w:t xml:space="preserve"> </w:t>
      </w:r>
      <w:r w:rsidRPr="00257C63">
        <w:rPr>
          <w:rStyle w:val="normaltextrun"/>
          <w:rFonts w:cs="Arial"/>
          <w:szCs w:val="18"/>
        </w:rPr>
        <w:t>zoals genoemd in hoofdstuk 4 van het Beschrijvend document op de middelen van</w:t>
      </w:r>
      <w:r>
        <w:rPr>
          <w:rStyle w:val="normaltextrun"/>
          <w:rFonts w:cs="Arial"/>
          <w:szCs w:val="18"/>
        </w:rPr>
        <w:t xml:space="preserve"> </w:t>
      </w:r>
      <w:r>
        <w:rPr>
          <w:rStyle w:val="normaltextrun"/>
          <w:rFonts w:cs="Arial"/>
          <w:szCs w:val="18"/>
        </w:rPr>
        <w:fldChar w:fldCharType="begin">
          <w:ffData>
            <w:name w:val=""/>
            <w:enabled/>
            <w:calcOnExit w:val="0"/>
            <w:textInput>
              <w:default w:val="naam derde"/>
            </w:textInput>
          </w:ffData>
        </w:fldChar>
      </w:r>
      <w:r>
        <w:rPr>
          <w:rStyle w:val="normaltextrun"/>
          <w:rFonts w:cs="Arial"/>
          <w:szCs w:val="18"/>
        </w:rPr>
        <w:instrText xml:space="preserve"> FORMTEXT </w:instrText>
      </w:r>
      <w:r>
        <w:rPr>
          <w:rStyle w:val="normaltextrun"/>
          <w:rFonts w:cs="Arial"/>
          <w:szCs w:val="18"/>
        </w:rPr>
      </w:r>
      <w:r>
        <w:rPr>
          <w:rStyle w:val="normaltextrun"/>
          <w:rFonts w:cs="Arial"/>
          <w:szCs w:val="18"/>
        </w:rPr>
        <w:fldChar w:fldCharType="separate"/>
      </w:r>
      <w:r>
        <w:rPr>
          <w:rStyle w:val="normaltextrun"/>
          <w:rFonts w:cs="Arial"/>
          <w:noProof/>
          <w:szCs w:val="18"/>
        </w:rPr>
        <w:t>naam derde</w:t>
      </w:r>
      <w:r>
        <w:rPr>
          <w:rStyle w:val="normaltextrun"/>
          <w:rFonts w:cs="Arial"/>
          <w:szCs w:val="18"/>
        </w:rPr>
        <w:fldChar w:fldCharType="end"/>
      </w:r>
      <w:r w:rsidRPr="00257C63">
        <w:rPr>
          <w:rStyle w:val="normaltextrun"/>
          <w:rFonts w:cs="Arial"/>
          <w:szCs w:val="18"/>
        </w:rPr>
        <w:t xml:space="preserve"> (hierna: </w:t>
      </w:r>
      <w:r w:rsidRPr="00DA7BA5">
        <w:rPr>
          <w:rStyle w:val="normaltextrun"/>
          <w:rFonts w:cs="Arial"/>
          <w:b/>
          <w:bCs/>
          <w:szCs w:val="18"/>
        </w:rPr>
        <w:t>de Derde</w:t>
      </w:r>
      <w:r w:rsidRPr="00257C63">
        <w:rPr>
          <w:rStyle w:val="normaltextrun"/>
          <w:rFonts w:cs="Arial"/>
          <w:szCs w:val="18"/>
        </w:rPr>
        <w:t>);</w:t>
      </w:r>
      <w:r w:rsidRPr="00257C63">
        <w:rPr>
          <w:rStyle w:val="eop"/>
          <w:rFonts w:cs="Arial"/>
          <w:szCs w:val="18"/>
        </w:rPr>
        <w:t> </w:t>
      </w:r>
    </w:p>
    <w:p w14:paraId="2CD886F2" w14:textId="5E3CACF4" w:rsidR="005D13B8" w:rsidRDefault="005D13B8" w:rsidP="00DA7BA5">
      <w:pPr>
        <w:pStyle w:val="04Broodtekst"/>
        <w:rPr>
          <w:rStyle w:val="normaltextrun"/>
          <w:rFonts w:cs="Arial"/>
          <w:szCs w:val="18"/>
        </w:rPr>
      </w:pPr>
    </w:p>
    <w:p w14:paraId="76FF9A84" w14:textId="3EE595B2" w:rsidR="005D13B8" w:rsidRDefault="005D13B8" w:rsidP="00DA7BA5">
      <w:pPr>
        <w:pStyle w:val="04Broodtekst"/>
        <w:numPr>
          <w:ilvl w:val="0"/>
          <w:numId w:val="23"/>
        </w:numPr>
      </w:pPr>
      <w:r w:rsidRPr="00257C63">
        <w:rPr>
          <w:rStyle w:val="normaltextrun"/>
          <w:rFonts w:cs="Arial"/>
          <w:szCs w:val="18"/>
        </w:rPr>
        <w:t xml:space="preserve">Zoals blijkt uit het </w:t>
      </w:r>
      <w:r w:rsidRPr="00DA7BA5">
        <w:rPr>
          <w:rStyle w:val="normaltextrun"/>
          <w:rFonts w:cs="Arial"/>
          <w:szCs w:val="18"/>
          <w:highlight w:val="yellow"/>
          <w:u w:val="single"/>
        </w:rPr>
        <w:t>bijgevoegde bewijsstuk</w:t>
      </w:r>
      <w:r w:rsidRPr="00257C63">
        <w:rPr>
          <w:rStyle w:val="normaltextrun"/>
          <w:rFonts w:cs="Arial"/>
          <w:szCs w:val="18"/>
        </w:rPr>
        <w:t xml:space="preserve"> voldoet de Derde alleen of gezamenlijk met de Inschrijver aan deze eis;</w:t>
      </w:r>
      <w:r w:rsidRPr="00257C63">
        <w:rPr>
          <w:rStyle w:val="eop"/>
          <w:rFonts w:cs="Arial"/>
          <w:szCs w:val="18"/>
        </w:rPr>
        <w:t> </w:t>
      </w:r>
    </w:p>
    <w:p w14:paraId="5B4176F8" w14:textId="77777777" w:rsidR="005D13B8" w:rsidRDefault="005D13B8" w:rsidP="00DA7BA5">
      <w:pPr>
        <w:pStyle w:val="04Broodtekst"/>
      </w:pPr>
    </w:p>
    <w:p w14:paraId="43EF62D2" w14:textId="7A1CE01E" w:rsidR="005D13B8" w:rsidRPr="00257C63" w:rsidRDefault="005D13B8" w:rsidP="00DA7BA5">
      <w:pPr>
        <w:pStyle w:val="04Broodtekst"/>
        <w:numPr>
          <w:ilvl w:val="0"/>
          <w:numId w:val="23"/>
        </w:numPr>
      </w:pPr>
      <w:r w:rsidRPr="00257C63">
        <w:rPr>
          <w:rStyle w:val="normaltextrun"/>
          <w:rFonts w:cs="Arial"/>
          <w:szCs w:val="18"/>
        </w:rPr>
        <w:t>Bij gunning van de Overeenkomst aan de Inschrijver kan hij gedurende de gehele looptijd van de Overeenkomst op eerste verzoek vrijelijk beschikken over de voor de uitvoering van de Overeenkomst noodzakelijke middelen van de Derde;</w:t>
      </w:r>
      <w:r w:rsidRPr="00257C63">
        <w:rPr>
          <w:rStyle w:val="eop"/>
          <w:rFonts w:cs="Arial"/>
          <w:szCs w:val="18"/>
        </w:rPr>
        <w:t> </w:t>
      </w:r>
    </w:p>
    <w:p w14:paraId="6F5F67D4" w14:textId="6788EFD5" w:rsidR="005D13B8" w:rsidRDefault="005D13B8" w:rsidP="00DA7BA5">
      <w:pPr>
        <w:pStyle w:val="04Broodtekst"/>
        <w:rPr>
          <w:rStyle w:val="normaltextrun"/>
          <w:rFonts w:cs="Arial"/>
          <w:szCs w:val="18"/>
        </w:rPr>
      </w:pPr>
    </w:p>
    <w:p w14:paraId="51AEF9EA" w14:textId="797DEFA4" w:rsidR="005D13B8" w:rsidRPr="00257C63" w:rsidRDefault="005D13B8" w:rsidP="00DA7BA5">
      <w:pPr>
        <w:pStyle w:val="04Broodtekst"/>
        <w:numPr>
          <w:ilvl w:val="0"/>
          <w:numId w:val="23"/>
        </w:numPr>
      </w:pPr>
      <w:r w:rsidRPr="00257C63">
        <w:rPr>
          <w:rStyle w:val="normaltextrun"/>
          <w:rFonts w:cs="Arial"/>
          <w:szCs w:val="18"/>
        </w:rPr>
        <w:t>Bij gunning van de Overeenkomst aan de Inschrijver zal hij – dan in de rol van Opdrachtgever – de Derde als Onderaannemer inzetten bij de uitvoering van de Overeenkomst.</w:t>
      </w:r>
      <w:r w:rsidRPr="00257C63">
        <w:rPr>
          <w:rStyle w:val="eop"/>
          <w:rFonts w:cs="Arial"/>
          <w:szCs w:val="18"/>
        </w:rPr>
        <w:t> </w:t>
      </w:r>
    </w:p>
    <w:p w14:paraId="40B667DD" w14:textId="50CCE73D" w:rsidR="005D13B8" w:rsidRPr="00257C63" w:rsidRDefault="005D13B8" w:rsidP="00DA7BA5">
      <w:pPr>
        <w:pStyle w:val="04Broodtekst"/>
        <w:rPr>
          <w:rFonts w:cs="Segoe UI"/>
        </w:rPr>
      </w:pPr>
    </w:p>
    <w:p w14:paraId="30BB6BAB" w14:textId="77777777" w:rsidR="005D13B8" w:rsidRPr="00257C63" w:rsidRDefault="005D13B8" w:rsidP="00DA7BA5">
      <w:pPr>
        <w:pStyle w:val="04Broodtekst"/>
        <w:numPr>
          <w:ilvl w:val="0"/>
          <w:numId w:val="23"/>
        </w:numPr>
        <w:rPr>
          <w:rFonts w:cs="Segoe UI"/>
        </w:rPr>
      </w:pPr>
      <w:r w:rsidRPr="00257C63">
        <w:rPr>
          <w:rStyle w:val="normaltextrun"/>
          <w:rFonts w:cs="Arial"/>
          <w:szCs w:val="18"/>
        </w:rPr>
        <w:t>De Derde zal voor de volgende onderdelen van de Overeenkomst worden ingezet:</w:t>
      </w:r>
      <w:r w:rsidRPr="00257C63">
        <w:rPr>
          <w:rStyle w:val="eop"/>
          <w:rFonts w:cs="Arial"/>
          <w:szCs w:val="18"/>
        </w:rPr>
        <w:t> </w:t>
      </w:r>
    </w:p>
    <w:p w14:paraId="215F2889" w14:textId="0FE0C921" w:rsidR="005D13B8" w:rsidRDefault="005D13B8" w:rsidP="00DA7BA5">
      <w:pPr>
        <w:pStyle w:val="04Broodtekst"/>
        <w:numPr>
          <w:ilvl w:val="1"/>
          <w:numId w:val="23"/>
        </w:numPr>
      </w:pPr>
      <w:r>
        <w:rPr>
          <w:rStyle w:val="normaltextrun"/>
          <w:rFonts w:cs="Arial"/>
          <w:szCs w:val="18"/>
          <w:shd w:val="clear" w:color="auto" w:fill="E1E3E6"/>
        </w:rPr>
        <w:fldChar w:fldCharType="begin">
          <w:ffData>
            <w:name w:val=""/>
            <w:enabled/>
            <w:calcOnExit w:val="0"/>
            <w:textInput>
              <w:default w:val="Vul aan"/>
            </w:textInput>
          </w:ffData>
        </w:fldChar>
      </w:r>
      <w:r>
        <w:rPr>
          <w:rStyle w:val="normaltextrun"/>
          <w:rFonts w:cs="Arial"/>
          <w:szCs w:val="18"/>
          <w:shd w:val="clear" w:color="auto" w:fill="E1E3E6"/>
        </w:rPr>
        <w:instrText xml:space="preserve"> FORMTEXT </w:instrText>
      </w:r>
      <w:r>
        <w:rPr>
          <w:rStyle w:val="normaltextrun"/>
          <w:rFonts w:cs="Arial"/>
          <w:szCs w:val="18"/>
          <w:shd w:val="clear" w:color="auto" w:fill="E1E3E6"/>
        </w:rPr>
      </w:r>
      <w:r>
        <w:rPr>
          <w:rStyle w:val="normaltextrun"/>
          <w:rFonts w:cs="Arial"/>
          <w:szCs w:val="18"/>
          <w:shd w:val="clear" w:color="auto" w:fill="E1E3E6"/>
        </w:rPr>
        <w:fldChar w:fldCharType="separate"/>
      </w:r>
      <w:r>
        <w:rPr>
          <w:rStyle w:val="normaltextrun"/>
          <w:rFonts w:cs="Arial"/>
          <w:noProof/>
          <w:szCs w:val="18"/>
          <w:shd w:val="clear" w:color="auto" w:fill="E1E3E6"/>
        </w:rPr>
        <w:t>Vul aan</w:t>
      </w:r>
      <w:r>
        <w:rPr>
          <w:rStyle w:val="normaltextrun"/>
          <w:rFonts w:cs="Arial"/>
          <w:szCs w:val="18"/>
          <w:shd w:val="clear" w:color="auto" w:fill="E1E3E6"/>
        </w:rPr>
        <w:fldChar w:fldCharType="end"/>
      </w:r>
    </w:p>
    <w:p w14:paraId="3D90AA77" w14:textId="23428800" w:rsidR="005D13B8" w:rsidRPr="005D13B8" w:rsidRDefault="005D13B8" w:rsidP="00DA7BA5">
      <w:pPr>
        <w:pStyle w:val="04Broodtekst"/>
        <w:numPr>
          <w:ilvl w:val="1"/>
          <w:numId w:val="23"/>
        </w:numPr>
      </w:pPr>
      <w:r>
        <w:rPr>
          <w:rStyle w:val="normaltextrun"/>
          <w:rFonts w:cs="Arial"/>
          <w:szCs w:val="18"/>
          <w:shd w:val="clear" w:color="auto" w:fill="E1E3E6"/>
        </w:rPr>
        <w:fldChar w:fldCharType="begin">
          <w:ffData>
            <w:name w:val=""/>
            <w:enabled/>
            <w:calcOnExit w:val="0"/>
            <w:textInput>
              <w:default w:val="Vul aan"/>
            </w:textInput>
          </w:ffData>
        </w:fldChar>
      </w:r>
      <w:r>
        <w:rPr>
          <w:rStyle w:val="normaltextrun"/>
          <w:rFonts w:cs="Arial"/>
          <w:szCs w:val="18"/>
          <w:shd w:val="clear" w:color="auto" w:fill="E1E3E6"/>
        </w:rPr>
        <w:instrText xml:space="preserve"> FORMTEXT </w:instrText>
      </w:r>
      <w:r>
        <w:rPr>
          <w:rStyle w:val="normaltextrun"/>
          <w:rFonts w:cs="Arial"/>
          <w:szCs w:val="18"/>
          <w:shd w:val="clear" w:color="auto" w:fill="E1E3E6"/>
        </w:rPr>
      </w:r>
      <w:r>
        <w:rPr>
          <w:rStyle w:val="normaltextrun"/>
          <w:rFonts w:cs="Arial"/>
          <w:szCs w:val="18"/>
          <w:shd w:val="clear" w:color="auto" w:fill="E1E3E6"/>
        </w:rPr>
        <w:fldChar w:fldCharType="separate"/>
      </w:r>
      <w:r>
        <w:rPr>
          <w:rStyle w:val="normaltextrun"/>
          <w:rFonts w:cs="Arial"/>
          <w:noProof/>
          <w:szCs w:val="18"/>
          <w:shd w:val="clear" w:color="auto" w:fill="E1E3E6"/>
        </w:rPr>
        <w:t>Vul aan</w:t>
      </w:r>
      <w:r>
        <w:rPr>
          <w:rStyle w:val="normaltextrun"/>
          <w:rFonts w:cs="Arial"/>
          <w:szCs w:val="18"/>
          <w:shd w:val="clear" w:color="auto" w:fill="E1E3E6"/>
        </w:rPr>
        <w:fldChar w:fldCharType="end"/>
      </w:r>
    </w:p>
    <w:p w14:paraId="5AA2E257" w14:textId="77777777" w:rsidR="005D13B8" w:rsidRPr="00257C63" w:rsidRDefault="005D13B8" w:rsidP="00DA7BA5">
      <w:pPr>
        <w:pStyle w:val="04Broodtekst"/>
        <w:rPr>
          <w:rFonts w:cs="Segoe UI"/>
        </w:rPr>
      </w:pPr>
      <w:r w:rsidRPr="00257C63">
        <w:rPr>
          <w:rStyle w:val="eop"/>
          <w:rFonts w:cs="Arial"/>
          <w:szCs w:val="18"/>
        </w:rPr>
        <w:t> </w:t>
      </w:r>
    </w:p>
    <w:p w14:paraId="35D203E4" w14:textId="43F7257B" w:rsidR="005D13B8" w:rsidRPr="00257C63" w:rsidRDefault="005D13B8" w:rsidP="00DA7BA5">
      <w:pPr>
        <w:pStyle w:val="04Broodtekst"/>
        <w:rPr>
          <w:rFonts w:cs="Segoe UI"/>
        </w:rPr>
      </w:pPr>
      <w:r w:rsidRPr="00257C63">
        <w:rPr>
          <w:rStyle w:val="normaltextrun"/>
          <w:rFonts w:cs="Arial"/>
          <w:szCs w:val="18"/>
        </w:rPr>
        <w:t>Verhoudingsgewijs is dit</w:t>
      </w:r>
      <w:r>
        <w:rPr>
          <w:rStyle w:val="normaltextrun"/>
          <w:rFonts w:cs="Arial"/>
          <w:szCs w:val="18"/>
        </w:rPr>
        <w:t xml:space="preserve"> </w:t>
      </w:r>
      <w:r>
        <w:rPr>
          <w:rStyle w:val="normaltextrun"/>
          <w:rFonts w:cs="Arial"/>
          <w:szCs w:val="18"/>
          <w:shd w:val="clear" w:color="auto" w:fill="E1E3E6"/>
        </w:rPr>
        <w:fldChar w:fldCharType="begin">
          <w:ffData>
            <w:name w:val=""/>
            <w:enabled/>
            <w:calcOnExit w:val="0"/>
            <w:textInput>
              <w:default w:val="verhouding"/>
            </w:textInput>
          </w:ffData>
        </w:fldChar>
      </w:r>
      <w:r>
        <w:rPr>
          <w:rStyle w:val="normaltextrun"/>
          <w:rFonts w:cs="Arial"/>
          <w:szCs w:val="18"/>
          <w:shd w:val="clear" w:color="auto" w:fill="E1E3E6"/>
        </w:rPr>
        <w:instrText xml:space="preserve"> FORMTEXT </w:instrText>
      </w:r>
      <w:r>
        <w:rPr>
          <w:rStyle w:val="normaltextrun"/>
          <w:rFonts w:cs="Arial"/>
          <w:szCs w:val="18"/>
          <w:shd w:val="clear" w:color="auto" w:fill="E1E3E6"/>
        </w:rPr>
      </w:r>
      <w:r>
        <w:rPr>
          <w:rStyle w:val="normaltextrun"/>
          <w:rFonts w:cs="Arial"/>
          <w:szCs w:val="18"/>
          <w:shd w:val="clear" w:color="auto" w:fill="E1E3E6"/>
        </w:rPr>
        <w:fldChar w:fldCharType="separate"/>
      </w:r>
      <w:r>
        <w:rPr>
          <w:rStyle w:val="normaltextrun"/>
          <w:rFonts w:cs="Arial"/>
          <w:noProof/>
          <w:szCs w:val="18"/>
          <w:shd w:val="clear" w:color="auto" w:fill="E1E3E6"/>
        </w:rPr>
        <w:t>verhouding</w:t>
      </w:r>
      <w:r>
        <w:rPr>
          <w:rStyle w:val="normaltextrun"/>
          <w:rFonts w:cs="Arial"/>
          <w:szCs w:val="18"/>
          <w:shd w:val="clear" w:color="auto" w:fill="E1E3E6"/>
        </w:rPr>
        <w:fldChar w:fldCharType="end"/>
      </w:r>
      <w:r w:rsidRPr="00257C63">
        <w:rPr>
          <w:rStyle w:val="normaltextrun"/>
          <w:rFonts w:cs="Arial"/>
          <w:b/>
          <w:bCs/>
          <w:szCs w:val="18"/>
        </w:rPr>
        <w:t xml:space="preserve"> </w:t>
      </w:r>
      <w:r w:rsidRPr="00257C63">
        <w:rPr>
          <w:rStyle w:val="normaltextrun"/>
          <w:rFonts w:cs="Arial"/>
          <w:szCs w:val="18"/>
        </w:rPr>
        <w:t xml:space="preserve">deel van de Overeenkomst. </w:t>
      </w:r>
      <w:r w:rsidRPr="00257C63">
        <w:rPr>
          <w:rStyle w:val="scxw237907155"/>
          <w:rFonts w:cs="Arial"/>
          <w:szCs w:val="18"/>
        </w:rPr>
        <w:t> </w:t>
      </w:r>
      <w:r w:rsidRPr="00257C63">
        <w:br/>
      </w:r>
      <w:r w:rsidRPr="00257C63">
        <w:rPr>
          <w:rStyle w:val="eop"/>
          <w:rFonts w:cs="Arial"/>
          <w:szCs w:val="18"/>
        </w:rPr>
        <w:t> </w:t>
      </w:r>
    </w:p>
    <w:p w14:paraId="54EC04F7" w14:textId="77777777" w:rsidR="005D13B8" w:rsidRPr="00257C63" w:rsidRDefault="005D13B8" w:rsidP="00DA7BA5">
      <w:pPr>
        <w:pStyle w:val="04Broodtekst"/>
        <w:rPr>
          <w:rFonts w:cs="Segoe UI"/>
        </w:rPr>
      </w:pPr>
      <w:r w:rsidRPr="00257C63">
        <w:rPr>
          <w:rStyle w:val="normaltextrun"/>
          <w:rFonts w:cs="Arial"/>
          <w:szCs w:val="18"/>
        </w:rPr>
        <w:t>De Inschrijver en de Derde verklaren door ondertekening van het Uniform Europees Aanbestedingsdocument (UEA) dat zij deze verklaring naar waarheid hebben ingevuld. </w:t>
      </w:r>
      <w:r w:rsidRPr="00257C63">
        <w:rPr>
          <w:rStyle w:val="eop"/>
          <w:rFonts w:cs="Arial"/>
          <w:szCs w:val="18"/>
        </w:rPr>
        <w:t> </w:t>
      </w:r>
    </w:p>
    <w:p w14:paraId="7D8747FA" w14:textId="77777777" w:rsidR="005D13B8" w:rsidRPr="00257C63" w:rsidRDefault="005D13B8" w:rsidP="00DA7BA5">
      <w:pPr>
        <w:pStyle w:val="04Broodtekst"/>
        <w:rPr>
          <w:rFonts w:cs="Segoe UI"/>
        </w:rPr>
      </w:pPr>
      <w:r w:rsidRPr="00257C63">
        <w:rPr>
          <w:rStyle w:val="eop"/>
          <w:rFonts w:cs="Arial"/>
          <w:szCs w:val="18"/>
        </w:rPr>
        <w:t> </w:t>
      </w:r>
    </w:p>
    <w:p w14:paraId="49E13044" w14:textId="77777777" w:rsidR="005D13B8" w:rsidRPr="00257C63" w:rsidRDefault="005D13B8" w:rsidP="00DA7BA5">
      <w:pPr>
        <w:pStyle w:val="04Broodtekst"/>
        <w:rPr>
          <w:rFonts w:cs="Segoe UI"/>
        </w:rPr>
      </w:pPr>
      <w:r w:rsidRPr="00257C63">
        <w:rPr>
          <w:rStyle w:val="normaltextrun"/>
          <w:rFonts w:cs="Arial"/>
          <w:szCs w:val="18"/>
        </w:rPr>
        <w:t>De Aanbestedende dienst behoudt zich het recht voor om overeenkomstig artikel 2.102 van de Aanbestedingswet 2012 aanvullende documentatie en inlichtingen op te vragen.</w:t>
      </w:r>
      <w:r w:rsidRPr="00257C63">
        <w:rPr>
          <w:rStyle w:val="eop"/>
          <w:rFonts w:cs="Arial"/>
          <w:szCs w:val="18"/>
        </w:rPr>
        <w:t> </w:t>
      </w:r>
    </w:p>
    <w:p w14:paraId="5F0570A6" w14:textId="77777777" w:rsidR="005D13B8" w:rsidRPr="00257C63" w:rsidRDefault="005D13B8" w:rsidP="005D13B8">
      <w:pPr>
        <w:pStyle w:val="paragraph"/>
        <w:spacing w:before="0" w:beforeAutospacing="0" w:after="0" w:afterAutospacing="0"/>
        <w:textAlignment w:val="baseline"/>
        <w:rPr>
          <w:rFonts w:asciiTheme="minorHAnsi" w:hAnsiTheme="minorHAnsi" w:cs="Segoe UI"/>
          <w:color w:val="4B4B4D" w:themeColor="text1"/>
          <w:sz w:val="18"/>
          <w:szCs w:val="18"/>
        </w:rPr>
      </w:pPr>
      <w:r w:rsidRPr="00257C63">
        <w:rPr>
          <w:rStyle w:val="eop"/>
          <w:rFonts w:asciiTheme="minorHAnsi" w:hAnsiTheme="minorHAnsi" w:cs="Arial"/>
          <w:color w:val="4B4B4D" w:themeColor="text1"/>
          <w:sz w:val="18"/>
          <w:szCs w:val="18"/>
        </w:rPr>
        <w:t> </w:t>
      </w:r>
    </w:p>
    <w:p w14:paraId="6AD839A1" w14:textId="7A74484C" w:rsidR="001664B5" w:rsidRPr="00473C5E" w:rsidRDefault="00473C5E" w:rsidP="00473C5E">
      <w:pPr>
        <w:pStyle w:val="paragraph"/>
        <w:spacing w:before="0" w:beforeAutospacing="0" w:after="0" w:afterAutospacing="0"/>
        <w:textAlignment w:val="baseline"/>
        <w:rPr>
          <w:rFonts w:asciiTheme="minorHAnsi" w:hAnsiTheme="minorHAnsi" w:cs="Arial"/>
          <w:color w:val="4B4B4D" w:themeColor="text1"/>
          <w:sz w:val="18"/>
          <w:szCs w:val="18"/>
        </w:rPr>
      </w:pPr>
      <w:r w:rsidRPr="00302B0D">
        <w:rPr>
          <w:rFonts w:asciiTheme="minorHAnsi" w:hAnsiTheme="minorHAnsi" w:cs="Segoe UI"/>
          <w:noProof/>
          <w:color w:val="4B4B4D" w:themeColor="text1"/>
          <w:sz w:val="18"/>
          <w:szCs w:val="18"/>
        </w:rPr>
        <mc:AlternateContent>
          <mc:Choice Requires="wps">
            <w:drawing>
              <wp:anchor distT="45720" distB="45720" distL="114300" distR="114300" simplePos="0" relativeHeight="251661312" behindDoc="0" locked="0" layoutInCell="1" allowOverlap="1" wp14:anchorId="0108529F" wp14:editId="0DE9046E">
                <wp:simplePos x="0" y="0"/>
                <wp:positionH relativeFrom="margin">
                  <wp:posOffset>-48895</wp:posOffset>
                </wp:positionH>
                <wp:positionV relativeFrom="paragraph">
                  <wp:posOffset>209550</wp:posOffset>
                </wp:positionV>
                <wp:extent cx="6146800" cy="1035685"/>
                <wp:effectExtent l="0" t="0" r="25400" b="12065"/>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6800" cy="1035685"/>
                        </a:xfrm>
                        <a:prstGeom prst="rect">
                          <a:avLst/>
                        </a:prstGeom>
                        <a:solidFill>
                          <a:srgbClr val="FFFFFF"/>
                        </a:solidFill>
                        <a:ln w="9525">
                          <a:solidFill>
                            <a:srgbClr val="000000"/>
                          </a:solidFill>
                          <a:miter lim="800000"/>
                          <a:headEnd/>
                          <a:tailEnd/>
                        </a:ln>
                      </wps:spPr>
                      <wps:txbx>
                        <w:txbxContent>
                          <w:p w14:paraId="3D319A2C" w14:textId="46A14124" w:rsidR="00473C5E" w:rsidRPr="007A7E10" w:rsidRDefault="00473C5E" w:rsidP="00473C5E">
                            <w:pPr>
                              <w:pStyle w:val="paragraph"/>
                              <w:spacing w:before="0" w:beforeAutospacing="0" w:after="0" w:afterAutospacing="0"/>
                              <w:textAlignment w:val="baseline"/>
                              <w:rPr>
                                <w:rFonts w:asciiTheme="majorHAnsi" w:hAnsiTheme="majorHAnsi" w:cs="Arial"/>
                                <w:color w:val="4B4B4D" w:themeColor="text1"/>
                                <w:sz w:val="18"/>
                                <w:szCs w:val="18"/>
                              </w:rPr>
                            </w:pPr>
                            <w:r w:rsidRPr="007A7E10">
                              <w:rPr>
                                <w:rStyle w:val="normaltextrun"/>
                                <w:rFonts w:asciiTheme="majorHAnsi" w:hAnsiTheme="majorHAnsi" w:cs="Arial"/>
                                <w:b/>
                                <w:bCs/>
                                <w:color w:val="4B4B4D" w:themeColor="text1"/>
                                <w:sz w:val="18"/>
                                <w:szCs w:val="18"/>
                              </w:rPr>
                              <w:t>Informatie voor de Inschrijver: </w:t>
                            </w:r>
                            <w:r w:rsidRPr="007A7E10">
                              <w:rPr>
                                <w:rStyle w:val="eop"/>
                                <w:rFonts w:asciiTheme="majorHAnsi" w:hAnsiTheme="majorHAnsi" w:cs="Arial"/>
                                <w:color w:val="4B4B4D" w:themeColor="text1"/>
                                <w:sz w:val="18"/>
                                <w:szCs w:val="18"/>
                              </w:rPr>
                              <w:t> </w:t>
                            </w:r>
                          </w:p>
                          <w:p w14:paraId="6E515D5E" w14:textId="77777777" w:rsidR="005D13B8" w:rsidRPr="005D13B8" w:rsidRDefault="005D13B8" w:rsidP="005D13B8">
                            <w:pPr>
                              <w:pStyle w:val="04Broodtekst"/>
                              <w:numPr>
                                <w:ilvl w:val="0"/>
                                <w:numId w:val="17"/>
                              </w:numPr>
                              <w:ind w:left="851" w:hanging="709"/>
                              <w:rPr>
                                <w:rStyle w:val="normaltextrun"/>
                                <w:rFonts w:asciiTheme="majorHAnsi" w:hAnsiTheme="majorHAnsi" w:cs="Arial"/>
                                <w:szCs w:val="18"/>
                              </w:rPr>
                            </w:pPr>
                            <w:r w:rsidRPr="005D13B8">
                              <w:rPr>
                                <w:rStyle w:val="normaltextrun"/>
                                <w:rFonts w:asciiTheme="majorHAnsi" w:hAnsiTheme="majorHAnsi" w:cs="Arial"/>
                                <w:szCs w:val="18"/>
                              </w:rPr>
                              <w:t xml:space="preserve">Indien de Inschrijver een beroep doet op (een) Derde(n) om op die manier te kunnen voldoen aan de Geschiktheidseisen, dan dient de Inschrijver in Deel II C van het UEA hiervan melding te maken.  </w:t>
                            </w:r>
                          </w:p>
                          <w:p w14:paraId="6427ED03" w14:textId="7EE3460F" w:rsidR="00473C5E" w:rsidRPr="005D13B8" w:rsidRDefault="005D13B8" w:rsidP="005D13B8">
                            <w:pPr>
                              <w:pStyle w:val="04Broodtekst"/>
                              <w:numPr>
                                <w:ilvl w:val="0"/>
                                <w:numId w:val="17"/>
                              </w:numPr>
                              <w:ind w:left="851" w:hanging="709"/>
                              <w:rPr>
                                <w:rFonts w:asciiTheme="majorHAnsi" w:hAnsiTheme="majorHAnsi" w:cs="Arial"/>
                                <w:szCs w:val="18"/>
                              </w:rPr>
                            </w:pPr>
                            <w:r w:rsidRPr="005D13B8">
                              <w:rPr>
                                <w:rStyle w:val="normaltextrun"/>
                                <w:rFonts w:asciiTheme="majorHAnsi" w:hAnsiTheme="majorHAnsi" w:cs="Arial"/>
                                <w:szCs w:val="18"/>
                              </w:rPr>
                              <w:t>Elke betreffende Derde dient tevens een eigen UEA in te vullen (Deel II A en B en Deel III) en rechtsgeldig te ondertekenen.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08529F" id="_x0000_t202" coordsize="21600,21600" o:spt="202" path="m,l,21600r21600,l21600,xe">
                <v:stroke joinstyle="miter"/>
                <v:path gradientshapeok="t" o:connecttype="rect"/>
              </v:shapetype>
              <v:shape id="Tekstvak 2" o:spid="_x0000_s1026" type="#_x0000_t202" style="position:absolute;margin-left:-3.85pt;margin-top:16.5pt;width:484pt;height:81.5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">
                <v:textbox>
                  <w:txbxContent>
                    <w:p w14:paraId="3D319A2C" w14:textId="46A14124" w:rsidR="00473C5E" w:rsidRPr="007A7E10" w:rsidRDefault="00473C5E" w:rsidP="00473C5E">
                      <w:pPr>
                        <w:pStyle w:val="paragraph"/>
                        <w:spacing w:before="0" w:beforeAutospacing="0" w:after="0" w:afterAutospacing="0"/>
                        <w:textAlignment w:val="baseline"/>
                        <w:rPr>
                          <w:rFonts w:asciiTheme="majorHAnsi" w:hAnsiTheme="majorHAnsi" w:cs="Arial"/>
                          <w:color w:val="4B4B4D" w:themeColor="text1"/>
                          <w:sz w:val="18"/>
                          <w:szCs w:val="18"/>
                        </w:rPr>
                      </w:pPr>
                      <w:r w:rsidRPr="007A7E10">
                        <w:rPr>
                          <w:rStyle w:val="normaltextrun"/>
                          <w:rFonts w:asciiTheme="majorHAnsi" w:hAnsiTheme="majorHAnsi" w:cs="Arial"/>
                          <w:b/>
                          <w:bCs/>
                          <w:color w:val="4B4B4D" w:themeColor="text1"/>
                          <w:sz w:val="18"/>
                          <w:szCs w:val="18"/>
                        </w:rPr>
                        <w:t>Informatie voor de Inschrijver: </w:t>
                      </w:r>
                      <w:r w:rsidRPr="007A7E10">
                        <w:rPr>
                          <w:rStyle w:val="eop"/>
                          <w:rFonts w:asciiTheme="majorHAnsi" w:hAnsiTheme="majorHAnsi" w:cs="Arial"/>
                          <w:color w:val="4B4B4D" w:themeColor="text1"/>
                          <w:sz w:val="18"/>
                          <w:szCs w:val="18"/>
                        </w:rPr>
                        <w:t> </w:t>
                      </w:r>
                    </w:p>
                    <w:p w14:paraId="6E515D5E" w14:textId="77777777" w:rsidR="005D13B8" w:rsidRPr="005D13B8" w:rsidRDefault="005D13B8" w:rsidP="005D13B8">
                      <w:pPr>
                        <w:pStyle w:val="04Broodtekst"/>
                        <w:numPr>
                          <w:ilvl w:val="0"/>
                          <w:numId w:val="17"/>
                        </w:numPr>
                        <w:ind w:left="851" w:hanging="709"/>
                        <w:rPr>
                          <w:rStyle w:val="normaltextrun"/>
                          <w:rFonts w:asciiTheme="majorHAnsi" w:hAnsiTheme="majorHAnsi" w:cs="Arial"/>
                          <w:szCs w:val="18"/>
                        </w:rPr>
                      </w:pPr>
                      <w:r w:rsidRPr="005D13B8">
                        <w:rPr>
                          <w:rStyle w:val="normaltextrun"/>
                          <w:rFonts w:asciiTheme="majorHAnsi" w:hAnsiTheme="majorHAnsi" w:cs="Arial"/>
                          <w:szCs w:val="18"/>
                        </w:rPr>
                        <w:t xml:space="preserve">Indien de Inschrijver een beroep doet op (een) Derde(n) om op die manier te kunnen voldoen aan de Geschiktheidseisen, dan dient de Inschrijver in Deel II C van het UEA hiervan melding te maken.  </w:t>
                      </w:r>
                    </w:p>
                    <w:p w14:paraId="6427ED03" w14:textId="7EE3460F" w:rsidR="00473C5E" w:rsidRPr="005D13B8" w:rsidRDefault="005D13B8" w:rsidP="005D13B8">
                      <w:pPr>
                        <w:pStyle w:val="04Broodtekst"/>
                        <w:numPr>
                          <w:ilvl w:val="0"/>
                          <w:numId w:val="17"/>
                        </w:numPr>
                        <w:ind w:left="851" w:hanging="709"/>
                        <w:rPr>
                          <w:rFonts w:asciiTheme="majorHAnsi" w:hAnsiTheme="majorHAnsi" w:cs="Arial"/>
                          <w:szCs w:val="18"/>
                        </w:rPr>
                      </w:pPr>
                      <w:r w:rsidRPr="005D13B8">
                        <w:rPr>
                          <w:rStyle w:val="normaltextrun"/>
                          <w:rFonts w:asciiTheme="majorHAnsi" w:hAnsiTheme="majorHAnsi" w:cs="Arial"/>
                          <w:szCs w:val="18"/>
                        </w:rPr>
                        <w:t>Elke betreffende Derde dient tevens een eigen UEA in te vullen (Deel II A en B en Deel III) en rechtsgeldig te ondertekenen.</w:t>
                      </w:r>
                    </w:p>
                  </w:txbxContent>
                </v:textbox>
                <w10:wrap type="square" anchorx="margin"/>
              </v:shape>
            </w:pict>
          </mc:Fallback>
        </mc:AlternateContent>
      </w:r>
      <w:r w:rsidRPr="00731287">
        <w:rPr>
          <w:rStyle w:val="eop"/>
          <w:rFonts w:asciiTheme="minorHAnsi" w:hAnsiTheme="minorHAnsi" w:cs="Arial"/>
          <w:color w:val="4B4B4D" w:themeColor="text1"/>
          <w:sz w:val="18"/>
          <w:szCs w:val="18"/>
        </w:rPr>
        <w:t> </w:t>
      </w:r>
    </w:p>
    <w:sectPr w:rsidR="001664B5" w:rsidRPr="00473C5E" w:rsidSect="00CE4F01">
      <w:headerReference w:type="default" r:id="rId11"/>
      <w:footerReference w:type="default" r:id="rId12"/>
      <w:headerReference w:type="first" r:id="rId13"/>
      <w:pgSz w:w="11906" w:h="16838" w:code="9"/>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C6FA8A" w14:textId="77777777" w:rsidR="0088433C" w:rsidRDefault="0088433C" w:rsidP="0061129E">
      <w:pPr>
        <w:spacing w:after="0" w:line="240" w:lineRule="auto"/>
      </w:pPr>
      <w:r>
        <w:separator/>
      </w:r>
    </w:p>
  </w:endnote>
  <w:endnote w:type="continuationSeparator" w:id="0">
    <w:p w14:paraId="216A0971" w14:textId="77777777" w:rsidR="0088433C" w:rsidRDefault="0088433C" w:rsidP="00611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entury Gothic">
    <w:altName w:val="Cambria"/>
    <w:panose1 w:val="020B0502020202020204"/>
    <w:charset w:val="00"/>
    <w:family w:val="swiss"/>
    <w:pitch w:val="variable"/>
    <w:sig w:usb0="00000287" w:usb1="00000000" w:usb2="00000000" w:usb3="00000000" w:csb0="0000009F" w:csb1="00000000"/>
  </w:font>
  <w:font w:name="Times New Roman (Hoofdtekst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2004E2" w14:textId="77777777" w:rsidR="00992C92" w:rsidRDefault="00992C92">
    <w:pPr>
      <w:pStyle w:val="Voettekst"/>
    </w:pPr>
    <w:r>
      <w:rPr>
        <w:noProof/>
      </w:rPr>
      <mc:AlternateContent>
        <mc:Choice Requires="wps">
          <w:drawing>
            <wp:anchor distT="45720" distB="45720" distL="114300" distR="114300" simplePos="0" relativeHeight="251670528" behindDoc="1" locked="0" layoutInCell="1" allowOverlap="1" wp14:anchorId="5F35B9B8" wp14:editId="2B22C2BA">
              <wp:simplePos x="0" y="0"/>
              <wp:positionH relativeFrom="page">
                <wp:posOffset>720090</wp:posOffset>
              </wp:positionH>
              <wp:positionV relativeFrom="paragraph">
                <wp:posOffset>0</wp:posOffset>
              </wp:positionV>
              <wp:extent cx="6120000" cy="25273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252730"/>
                      </a:xfrm>
                      <a:prstGeom prst="rect">
                        <a:avLst/>
                      </a:prstGeom>
                      <a:noFill/>
                      <a:ln w="9525">
                        <a:noFill/>
                        <a:miter lim="800000"/>
                        <a:headEnd/>
                        <a:tailEnd/>
                      </a:ln>
                    </wps:spPr>
                    <wps:txbx>
                      <w:txbxContent>
                        <w:p w14:paraId="1E4A9923"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35B9B8" id="_x0000_t202" coordsize="21600,21600" o:spt="202" path="m,l,21600r21600,l21600,xe">
              <v:stroke joinstyle="miter"/>
              <v:path gradientshapeok="t" o:connecttype="rect"/>
            </v:shapetype>
            <v:shape id="_x0000_s1027" type="#_x0000_t202" style="position:absolute;margin-left:56.7pt;margin-top:0;width:481.9pt;height:19.9pt;z-index:-25164595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" filled="f" stroked="f">
              <v:textbox style="mso-fit-shape-to-text:t">
                <w:txbxContent>
                  <w:p w14:paraId="1E4A9923"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6ACF75" w14:textId="77777777" w:rsidR="0088433C" w:rsidRDefault="0088433C" w:rsidP="0061129E">
      <w:pPr>
        <w:spacing w:after="0" w:line="240" w:lineRule="auto"/>
      </w:pPr>
      <w:r>
        <w:separator/>
      </w:r>
    </w:p>
  </w:footnote>
  <w:footnote w:type="continuationSeparator" w:id="0">
    <w:p w14:paraId="7FD5545B" w14:textId="77777777" w:rsidR="0088433C" w:rsidRDefault="0088433C" w:rsidP="00611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59265" w14:textId="77777777" w:rsidR="00297298" w:rsidRDefault="00297298">
    <w:pPr>
      <w:pStyle w:val="Koptekst"/>
    </w:pPr>
    <w:r>
      <w:rPr>
        <w:noProof/>
      </w:rPr>
      <w:drawing>
        <wp:anchor distT="0" distB="0" distL="114300" distR="114300" simplePos="0" relativeHeight="251668480" behindDoc="1" locked="1" layoutInCell="1" allowOverlap="1" wp14:anchorId="02980493" wp14:editId="1CF4322D">
          <wp:simplePos x="0" y="0"/>
          <wp:positionH relativeFrom="page">
            <wp:posOffset>0</wp:posOffset>
          </wp:positionH>
          <wp:positionV relativeFrom="page">
            <wp:posOffset>0</wp:posOffset>
          </wp:positionV>
          <wp:extent cx="7584440" cy="10727055"/>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1E889" w14:textId="77777777" w:rsidR="001706D1" w:rsidRDefault="001706D1">
    <w:pPr>
      <w:pStyle w:val="Koptekst"/>
    </w:pPr>
    <w:r>
      <w:rPr>
        <w:noProof/>
      </w:rPr>
      <w:drawing>
        <wp:anchor distT="0" distB="0" distL="114300" distR="114300" simplePos="0" relativeHeight="251666432" behindDoc="1" locked="1" layoutInCell="1" allowOverlap="1" wp14:anchorId="6F952F36" wp14:editId="49411C0F">
          <wp:simplePos x="0" y="0"/>
          <wp:positionH relativeFrom="page">
            <wp:posOffset>-12065</wp:posOffset>
          </wp:positionH>
          <wp:positionV relativeFrom="page">
            <wp:posOffset>-12700</wp:posOffset>
          </wp:positionV>
          <wp:extent cx="7584440" cy="10727055"/>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11BEE3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92B9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E26D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0CEF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7264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EE3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5C70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B8A1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D86F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0FE1C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490807"/>
    <w:multiLevelType w:val="multilevel"/>
    <w:tmpl w:val="574A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244196"/>
    <w:multiLevelType w:val="multilevel"/>
    <w:tmpl w:val="B3346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A9260F"/>
    <w:multiLevelType w:val="multilevel"/>
    <w:tmpl w:val="AFAAAA5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3" w15:restartNumberingAfterBreak="0">
    <w:nsid w:val="1D090F01"/>
    <w:multiLevelType w:val="hybridMultilevel"/>
    <w:tmpl w:val="9CE0AB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0022335"/>
    <w:multiLevelType w:val="hybridMultilevel"/>
    <w:tmpl w:val="B09E31C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4575C49"/>
    <w:multiLevelType w:val="multilevel"/>
    <w:tmpl w:val="4A60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5C055D"/>
    <w:multiLevelType w:val="hybridMultilevel"/>
    <w:tmpl w:val="E3A865B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7FB2E5B"/>
    <w:multiLevelType w:val="hybridMultilevel"/>
    <w:tmpl w:val="2766B7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EAF546F"/>
    <w:multiLevelType w:val="multilevel"/>
    <w:tmpl w:val="CAA0123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9" w15:restartNumberingAfterBreak="0">
    <w:nsid w:val="68140D95"/>
    <w:multiLevelType w:val="hybridMultilevel"/>
    <w:tmpl w:val="70ACFA3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EC82D0C"/>
    <w:multiLevelType w:val="multilevel"/>
    <w:tmpl w:val="1B0848A2"/>
    <w:styleLink w:val="08Opsomming"/>
    <w:lvl w:ilvl="0">
      <w:start w:val="1"/>
      <w:numFmt w:val="none"/>
      <w:lvlText w:val="%1."/>
      <w:lvlJc w:val="left"/>
      <w:pPr>
        <w:ind w:left="284" w:hanging="284"/>
      </w:pPr>
      <w:rPr>
        <w:rFonts w:ascii="Century" w:hAnsi="Century" w:hint="default"/>
        <w:b w:val="0"/>
        <w:i w:val="0"/>
        <w:sz w:val="18"/>
      </w:rPr>
    </w:lvl>
    <w:lvl w:ilvl="1">
      <w:start w:val="1"/>
      <w:numFmt w:val="bullet"/>
      <w:lvlText w:val="­"/>
      <w:lvlJc w:val="left"/>
      <w:pPr>
        <w:ind w:left="567" w:hanging="283"/>
      </w:pPr>
      <w:rPr>
        <w:rFonts w:ascii="Century Gothic" w:hAnsi="Century Gothic" w:cs="Courier New" w:hint="default"/>
      </w:rPr>
    </w:lvl>
    <w:lvl w:ilvl="2">
      <w:start w:val="1"/>
      <w:numFmt w:val="bullet"/>
      <w:lvlText w:val="·"/>
      <w:lvlJc w:val="left"/>
      <w:pPr>
        <w:ind w:left="851" w:hanging="284"/>
      </w:pPr>
      <w:rPr>
        <w:rFonts w:ascii="Century Gothic" w:hAnsi="Century Gothic" w:cs="Times New Roman" w:hint="default"/>
      </w:rPr>
    </w:lvl>
    <w:lvl w:ilvl="3">
      <w:start w:val="1"/>
      <w:numFmt w:val="bullet"/>
      <w:lvlText w:val=""/>
      <w:lvlJc w:val="left"/>
      <w:pPr>
        <w:ind w:left="1134" w:hanging="283"/>
      </w:pPr>
      <w:rPr>
        <w:rFonts w:ascii="Symbol" w:hAnsi="Symbol" w:cs="Times New Roman" w:hint="default"/>
      </w:rPr>
    </w:lvl>
    <w:lvl w:ilvl="4">
      <w:start w:val="1"/>
      <w:numFmt w:val="bullet"/>
      <w:lvlText w:val="o"/>
      <w:lvlJc w:val="left"/>
      <w:pPr>
        <w:ind w:left="1418" w:hanging="284"/>
      </w:pPr>
      <w:rPr>
        <w:rFonts w:ascii="Courier New" w:hAnsi="Courier New" w:cs="Courier New" w:hint="default"/>
      </w:rPr>
    </w:lvl>
    <w:lvl w:ilvl="5">
      <w:start w:val="1"/>
      <w:numFmt w:val="bullet"/>
      <w:lvlText w:val=""/>
      <w:lvlJc w:val="left"/>
      <w:pPr>
        <w:ind w:left="1701" w:hanging="283"/>
      </w:pPr>
      <w:rPr>
        <w:rFonts w:ascii="Wingdings" w:hAnsi="Wingdings" w:cs="Times New Roman" w:hint="default"/>
      </w:rPr>
    </w:lvl>
    <w:lvl w:ilvl="6">
      <w:start w:val="1"/>
      <w:numFmt w:val="bullet"/>
      <w:lvlText w:val=""/>
      <w:lvlJc w:val="left"/>
      <w:pPr>
        <w:ind w:left="1985" w:hanging="284"/>
      </w:pPr>
      <w:rPr>
        <w:rFonts w:ascii="Symbol" w:hAnsi="Symbol" w:cs="Times New Roman" w:hint="default"/>
      </w:rPr>
    </w:lvl>
    <w:lvl w:ilvl="7">
      <w:start w:val="1"/>
      <w:numFmt w:val="bullet"/>
      <w:lvlText w:val="o"/>
      <w:lvlJc w:val="left"/>
      <w:pPr>
        <w:ind w:left="2268" w:hanging="283"/>
      </w:pPr>
      <w:rPr>
        <w:rFonts w:ascii="Courier New" w:hAnsi="Courier New" w:cs="Courier New" w:hint="default"/>
      </w:rPr>
    </w:lvl>
    <w:lvl w:ilvl="8">
      <w:start w:val="1"/>
      <w:numFmt w:val="bullet"/>
      <w:lvlText w:val=""/>
      <w:lvlJc w:val="left"/>
      <w:pPr>
        <w:ind w:left="2552" w:hanging="284"/>
      </w:pPr>
      <w:rPr>
        <w:rFonts w:ascii="Wingdings" w:hAnsi="Wingdings" w:cs="Times New Roman" w:hint="default"/>
      </w:rPr>
    </w:lvl>
  </w:abstractNum>
  <w:abstractNum w:abstractNumId="21" w15:restartNumberingAfterBreak="0">
    <w:nsid w:val="76265607"/>
    <w:multiLevelType w:val="multilevel"/>
    <w:tmpl w:val="1B0848A2"/>
    <w:numStyleLink w:val="08Opsomming"/>
  </w:abstractNum>
  <w:abstractNum w:abstractNumId="22" w15:restartNumberingAfterBreak="0">
    <w:nsid w:val="7FFD71DE"/>
    <w:multiLevelType w:val="multilevel"/>
    <w:tmpl w:val="2B5E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85301206">
    <w:abstractNumId w:val="20"/>
  </w:num>
  <w:num w:numId="2" w16cid:durableId="1481849435">
    <w:abstractNumId w:val="21"/>
  </w:num>
  <w:num w:numId="3" w16cid:durableId="879315766">
    <w:abstractNumId w:val="9"/>
  </w:num>
  <w:num w:numId="4" w16cid:durableId="1594587704">
    <w:abstractNumId w:val="7"/>
  </w:num>
  <w:num w:numId="5" w16cid:durableId="757218120">
    <w:abstractNumId w:val="6"/>
  </w:num>
  <w:num w:numId="6" w16cid:durableId="1118258668">
    <w:abstractNumId w:val="5"/>
  </w:num>
  <w:num w:numId="7" w16cid:durableId="346760591">
    <w:abstractNumId w:val="4"/>
  </w:num>
  <w:num w:numId="8" w16cid:durableId="680396139">
    <w:abstractNumId w:val="8"/>
  </w:num>
  <w:num w:numId="9" w16cid:durableId="198278364">
    <w:abstractNumId w:val="3"/>
  </w:num>
  <w:num w:numId="10" w16cid:durableId="314142132">
    <w:abstractNumId w:val="2"/>
  </w:num>
  <w:num w:numId="11" w16cid:durableId="807092838">
    <w:abstractNumId w:val="1"/>
  </w:num>
  <w:num w:numId="12" w16cid:durableId="623269383">
    <w:abstractNumId w:val="0"/>
  </w:num>
  <w:num w:numId="13" w16cid:durableId="596209613">
    <w:abstractNumId w:val="22"/>
  </w:num>
  <w:num w:numId="14" w16cid:durableId="1514800346">
    <w:abstractNumId w:val="11"/>
  </w:num>
  <w:num w:numId="15" w16cid:durableId="1374189050">
    <w:abstractNumId w:val="12"/>
  </w:num>
  <w:num w:numId="16" w16cid:durableId="1415129598">
    <w:abstractNumId w:val="13"/>
  </w:num>
  <w:num w:numId="17" w16cid:durableId="769549627">
    <w:abstractNumId w:val="17"/>
  </w:num>
  <w:num w:numId="18" w16cid:durableId="847016172">
    <w:abstractNumId w:val="10"/>
  </w:num>
  <w:num w:numId="19" w16cid:durableId="1606496626">
    <w:abstractNumId w:val="15"/>
  </w:num>
  <w:num w:numId="20" w16cid:durableId="369184448">
    <w:abstractNumId w:val="18"/>
  </w:num>
  <w:num w:numId="21" w16cid:durableId="1791047847">
    <w:abstractNumId w:val="14"/>
  </w:num>
  <w:num w:numId="22" w16cid:durableId="331566327">
    <w:abstractNumId w:val="16"/>
  </w:num>
  <w:num w:numId="23" w16cid:durableId="14579158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E74"/>
    <w:rsid w:val="00005D19"/>
    <w:rsid w:val="00010E98"/>
    <w:rsid w:val="00034AA9"/>
    <w:rsid w:val="00037EA8"/>
    <w:rsid w:val="00041BD7"/>
    <w:rsid w:val="00056FBA"/>
    <w:rsid w:val="00060833"/>
    <w:rsid w:val="000B51F3"/>
    <w:rsid w:val="00101360"/>
    <w:rsid w:val="001311AB"/>
    <w:rsid w:val="00143608"/>
    <w:rsid w:val="001664B5"/>
    <w:rsid w:val="001706D1"/>
    <w:rsid w:val="00172D2E"/>
    <w:rsid w:val="00192D9E"/>
    <w:rsid w:val="001B1B89"/>
    <w:rsid w:val="001D73D9"/>
    <w:rsid w:val="00215F08"/>
    <w:rsid w:val="00226763"/>
    <w:rsid w:val="00232BD0"/>
    <w:rsid w:val="00290265"/>
    <w:rsid w:val="00297298"/>
    <w:rsid w:val="002C05C9"/>
    <w:rsid w:val="002C493A"/>
    <w:rsid w:val="002F5DA4"/>
    <w:rsid w:val="0032357B"/>
    <w:rsid w:val="003251D2"/>
    <w:rsid w:val="00342F33"/>
    <w:rsid w:val="0036241E"/>
    <w:rsid w:val="003627E9"/>
    <w:rsid w:val="003634ED"/>
    <w:rsid w:val="00377424"/>
    <w:rsid w:val="00381476"/>
    <w:rsid w:val="00394544"/>
    <w:rsid w:val="003A5801"/>
    <w:rsid w:val="003B0AAF"/>
    <w:rsid w:val="003C265F"/>
    <w:rsid w:val="003C7AD7"/>
    <w:rsid w:val="00423A4B"/>
    <w:rsid w:val="00436E74"/>
    <w:rsid w:val="00451DE4"/>
    <w:rsid w:val="00473C5E"/>
    <w:rsid w:val="004962D6"/>
    <w:rsid w:val="004978F3"/>
    <w:rsid w:val="004C096E"/>
    <w:rsid w:val="004D3416"/>
    <w:rsid w:val="004E733B"/>
    <w:rsid w:val="004F5094"/>
    <w:rsid w:val="005027E5"/>
    <w:rsid w:val="005166A3"/>
    <w:rsid w:val="00535F8C"/>
    <w:rsid w:val="00593488"/>
    <w:rsid w:val="005962BE"/>
    <w:rsid w:val="005B5D3E"/>
    <w:rsid w:val="005C79AF"/>
    <w:rsid w:val="005D13B8"/>
    <w:rsid w:val="005F5EAA"/>
    <w:rsid w:val="0061129E"/>
    <w:rsid w:val="00612653"/>
    <w:rsid w:val="00640677"/>
    <w:rsid w:val="006609AB"/>
    <w:rsid w:val="0066161D"/>
    <w:rsid w:val="006741A6"/>
    <w:rsid w:val="00690907"/>
    <w:rsid w:val="0069338B"/>
    <w:rsid w:val="006A7551"/>
    <w:rsid w:val="006D4F2E"/>
    <w:rsid w:val="006E2F37"/>
    <w:rsid w:val="00704156"/>
    <w:rsid w:val="007236B1"/>
    <w:rsid w:val="007845C7"/>
    <w:rsid w:val="00785C8B"/>
    <w:rsid w:val="007A510B"/>
    <w:rsid w:val="007E546D"/>
    <w:rsid w:val="008163B2"/>
    <w:rsid w:val="00836134"/>
    <w:rsid w:val="00840689"/>
    <w:rsid w:val="00857E42"/>
    <w:rsid w:val="00874E38"/>
    <w:rsid w:val="00883E85"/>
    <w:rsid w:val="0088433C"/>
    <w:rsid w:val="0088793A"/>
    <w:rsid w:val="008907AE"/>
    <w:rsid w:val="008A4F47"/>
    <w:rsid w:val="008B5A33"/>
    <w:rsid w:val="008C6F38"/>
    <w:rsid w:val="009048EB"/>
    <w:rsid w:val="00921DBF"/>
    <w:rsid w:val="0092785D"/>
    <w:rsid w:val="00945D21"/>
    <w:rsid w:val="009845DB"/>
    <w:rsid w:val="00992C92"/>
    <w:rsid w:val="00997332"/>
    <w:rsid w:val="009B3AC1"/>
    <w:rsid w:val="009D309C"/>
    <w:rsid w:val="009D3773"/>
    <w:rsid w:val="009E77ED"/>
    <w:rsid w:val="009F0022"/>
    <w:rsid w:val="00A0119A"/>
    <w:rsid w:val="00A05F11"/>
    <w:rsid w:val="00A209D8"/>
    <w:rsid w:val="00A22544"/>
    <w:rsid w:val="00A26246"/>
    <w:rsid w:val="00A3617F"/>
    <w:rsid w:val="00A92C76"/>
    <w:rsid w:val="00AE0882"/>
    <w:rsid w:val="00AE5180"/>
    <w:rsid w:val="00AF5C9C"/>
    <w:rsid w:val="00B04CDE"/>
    <w:rsid w:val="00B1004D"/>
    <w:rsid w:val="00B33C57"/>
    <w:rsid w:val="00B61C4A"/>
    <w:rsid w:val="00B64092"/>
    <w:rsid w:val="00B664EA"/>
    <w:rsid w:val="00BE1BA9"/>
    <w:rsid w:val="00BF7C0D"/>
    <w:rsid w:val="00C377C6"/>
    <w:rsid w:val="00C55F0C"/>
    <w:rsid w:val="00CE4F01"/>
    <w:rsid w:val="00CF6031"/>
    <w:rsid w:val="00D11770"/>
    <w:rsid w:val="00D2242E"/>
    <w:rsid w:val="00D44D7C"/>
    <w:rsid w:val="00D46C04"/>
    <w:rsid w:val="00D8305B"/>
    <w:rsid w:val="00DA7BA5"/>
    <w:rsid w:val="00DE5B1D"/>
    <w:rsid w:val="00DE5B78"/>
    <w:rsid w:val="00E05DF2"/>
    <w:rsid w:val="00E17FE2"/>
    <w:rsid w:val="00EB1143"/>
    <w:rsid w:val="00EC1B0D"/>
    <w:rsid w:val="00ED5DE6"/>
    <w:rsid w:val="00ED6EF5"/>
    <w:rsid w:val="00F35802"/>
    <w:rsid w:val="00FB236B"/>
    <w:rsid w:val="00FD444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1B966"/>
  <w15:chartTrackingRefBased/>
  <w15:docId w15:val="{4FDA3790-8EF0-4942-83E0-B0B2D82C5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3C5E"/>
  </w:style>
  <w:style w:type="paragraph" w:styleId="Kop1">
    <w:name w:val="heading 1"/>
    <w:basedOn w:val="Standaard"/>
    <w:next w:val="Standaard"/>
    <w:link w:val="Kop1Char"/>
    <w:uiPriority w:val="9"/>
    <w:qFormat/>
    <w:rsid w:val="00342F33"/>
    <w:pPr>
      <w:keepNext/>
      <w:keepLines/>
      <w:spacing w:before="240" w:after="0"/>
      <w:outlineLvl w:val="0"/>
    </w:pPr>
    <w:rPr>
      <w:rFonts w:asciiTheme="majorHAnsi" w:eastAsiaTheme="majorEastAsia" w:hAnsiTheme="majorHAnsi" w:cstheme="majorBidi"/>
      <w:color w:val="000072"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44D7C"/>
    <w:rPr>
      <w:color w:val="808080"/>
    </w:rPr>
  </w:style>
  <w:style w:type="paragraph" w:styleId="Koptekst">
    <w:name w:val="header"/>
    <w:basedOn w:val="Standaard"/>
    <w:link w:val="KoptekstChar"/>
    <w:uiPriority w:val="99"/>
    <w:unhideWhenUsed/>
    <w:rsid w:val="006112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1129E"/>
  </w:style>
  <w:style w:type="paragraph" w:styleId="Voettekst">
    <w:name w:val="footer"/>
    <w:aliases w:val="08 Voettekst"/>
    <w:basedOn w:val="Standaard"/>
    <w:link w:val="VoettekstChar"/>
    <w:uiPriority w:val="99"/>
    <w:unhideWhenUsed/>
    <w:rsid w:val="0088793A"/>
    <w:pPr>
      <w:tabs>
        <w:tab w:val="center" w:pos="4536"/>
        <w:tab w:val="right" w:pos="9072"/>
      </w:tabs>
      <w:spacing w:after="0" w:line="200" w:lineRule="exact"/>
    </w:pPr>
    <w:rPr>
      <w:rFonts w:cs="Times New Roman (Hoofdtekst CS)"/>
      <w:color w:val="FFFFFF" w:themeColor="background1"/>
      <w:sz w:val="13"/>
    </w:rPr>
  </w:style>
  <w:style w:type="character" w:customStyle="1" w:styleId="VoettekstChar">
    <w:name w:val="Voettekst Char"/>
    <w:aliases w:val="08 Voettekst Char"/>
    <w:basedOn w:val="Standaardalinea-lettertype"/>
    <w:link w:val="Voettekst"/>
    <w:uiPriority w:val="99"/>
    <w:rsid w:val="0088793A"/>
    <w:rPr>
      <w:rFonts w:cs="Times New Roman (Hoofdtekst CS)"/>
      <w:color w:val="FFFFFF" w:themeColor="background1"/>
      <w:sz w:val="13"/>
    </w:rPr>
  </w:style>
  <w:style w:type="paragraph" w:customStyle="1" w:styleId="02Intro">
    <w:name w:val="02 Intro"/>
    <w:basedOn w:val="Standaard"/>
    <w:qFormat/>
    <w:rsid w:val="00423A4B"/>
    <w:pPr>
      <w:spacing w:after="0" w:line="300" w:lineRule="exact"/>
    </w:pPr>
    <w:rPr>
      <w:rFonts w:cs="Times New Roman (Hoofdtekst CS)"/>
      <w:b/>
      <w:color w:val="000099" w:themeColor="accent1"/>
      <w:lang w:val="en-US"/>
    </w:rPr>
  </w:style>
  <w:style w:type="paragraph" w:customStyle="1" w:styleId="01Kop">
    <w:name w:val="01 Kop"/>
    <w:qFormat/>
    <w:rsid w:val="001664B5"/>
    <w:pPr>
      <w:spacing w:after="0" w:line="600" w:lineRule="exact"/>
    </w:pPr>
    <w:rPr>
      <w:rFonts w:cs="Times New Roman (Hoofdtekst CS)"/>
      <w:b/>
      <w:color w:val="000099" w:themeColor="accent1"/>
      <w:sz w:val="50"/>
    </w:rPr>
  </w:style>
  <w:style w:type="paragraph" w:customStyle="1" w:styleId="04Broodtekst">
    <w:name w:val="04 Broodtekst"/>
    <w:basedOn w:val="Standaard"/>
    <w:qFormat/>
    <w:rsid w:val="00EC1B0D"/>
    <w:pPr>
      <w:spacing w:after="0" w:line="240" w:lineRule="exact"/>
    </w:pPr>
    <w:rPr>
      <w:rFonts w:cs="Times New Roman (Hoofdtekst CS)"/>
      <w:color w:val="4B4B4D" w:themeColor="text1"/>
      <w:sz w:val="18"/>
    </w:rPr>
  </w:style>
  <w:style w:type="table" w:styleId="Tabelraster">
    <w:name w:val="Table Grid"/>
    <w:basedOn w:val="Standaardtabel"/>
    <w:uiPriority w:val="39"/>
    <w:rsid w:val="00ED5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Tussenkop">
    <w:name w:val="03 Tussenkop"/>
    <w:basedOn w:val="04Broodtekst"/>
    <w:qFormat/>
    <w:rsid w:val="00232BD0"/>
    <w:rPr>
      <w:b/>
      <w:color w:val="000099" w:themeColor="accent1"/>
    </w:rPr>
  </w:style>
  <w:style w:type="paragraph" w:styleId="Revisie">
    <w:name w:val="Revision"/>
    <w:hidden/>
    <w:uiPriority w:val="99"/>
    <w:semiHidden/>
    <w:rsid w:val="009D309C"/>
    <w:pPr>
      <w:spacing w:after="0" w:line="240" w:lineRule="auto"/>
    </w:pPr>
  </w:style>
  <w:style w:type="paragraph" w:styleId="Inhopg1">
    <w:name w:val="toc 1"/>
    <w:next w:val="Standaard"/>
    <w:autoRedefine/>
    <w:uiPriority w:val="39"/>
    <w:unhideWhenUsed/>
    <w:rsid w:val="00EC1B0D"/>
    <w:pPr>
      <w:tabs>
        <w:tab w:val="right" w:pos="9628"/>
      </w:tabs>
      <w:spacing w:before="120" w:after="0" w:line="300" w:lineRule="exact"/>
    </w:pPr>
    <w:rPr>
      <w:rFonts w:cs="Times New Roman (Hoofdtekst CS)"/>
      <w:b/>
      <w:color w:val="000099" w:themeColor="accent1"/>
      <w:lang w:val="en-US"/>
    </w:rPr>
  </w:style>
  <w:style w:type="character" w:customStyle="1" w:styleId="Titel05">
    <w:name w:val="Titel 05"/>
    <w:basedOn w:val="Standaardalinea-lettertype"/>
    <w:uiPriority w:val="1"/>
    <w:rsid w:val="004D3416"/>
    <w:rPr>
      <w:rFonts w:ascii="Century Gothic" w:hAnsi="Century Gothic"/>
      <w:b w:val="0"/>
      <w:i w:val="0"/>
      <w:caps/>
      <w:smallCaps w:val="0"/>
      <w:strike w:val="0"/>
      <w:dstrike w:val="0"/>
      <w:vanish w:val="0"/>
      <w:color w:val="6B9CD2" w:themeColor="accent3"/>
      <w:kern w:val="0"/>
      <w:sz w:val="80"/>
      <w:vertAlign w:val="baseline"/>
      <w14:cntxtAlts w14:val="0"/>
    </w:rPr>
  </w:style>
  <w:style w:type="paragraph" w:customStyle="1" w:styleId="06KadertekstTussenkop">
    <w:name w:val="06 Kadertekst (Tussen)kop"/>
    <w:qFormat/>
    <w:rsid w:val="00EC1B0D"/>
    <w:pPr>
      <w:framePr w:hSpace="142" w:vSpace="142" w:wrap="around" w:vAnchor="text" w:hAnchor="text" w:y="1"/>
      <w:pBdr>
        <w:top w:val="single" w:sz="24" w:space="1" w:color="6B9CD2" w:themeColor="accent3"/>
        <w:left w:val="single" w:sz="24" w:space="4" w:color="6B9CD2" w:themeColor="accent3"/>
        <w:bottom w:val="single" w:sz="24" w:space="1" w:color="6B9CD2" w:themeColor="accent3"/>
        <w:right w:val="single" w:sz="24" w:space="4" w:color="6B9CD2" w:themeColor="accent3"/>
      </w:pBdr>
      <w:shd w:val="solid" w:color="6B9CD2" w:themeColor="accent3" w:fill="auto"/>
      <w:spacing w:after="0" w:line="240" w:lineRule="exact"/>
    </w:pPr>
    <w:rPr>
      <w:rFonts w:cs="Times New Roman (Hoofdtekst CS)"/>
      <w:b/>
      <w:color w:val="FFFFFF" w:themeColor="background1"/>
      <w:sz w:val="18"/>
      <w:lang w:val="en-US"/>
    </w:rPr>
  </w:style>
  <w:style w:type="paragraph" w:customStyle="1" w:styleId="07KadertekstBroodtekst">
    <w:name w:val="07 Kadertekst Broodtekst"/>
    <w:basedOn w:val="06KadertekstTussenkop"/>
    <w:qFormat/>
    <w:rsid w:val="004978F3"/>
    <w:pPr>
      <w:framePr w:wrap="around"/>
    </w:pPr>
    <w:rPr>
      <w:b w:val="0"/>
    </w:rPr>
  </w:style>
  <w:style w:type="character" w:customStyle="1" w:styleId="Kop1Char">
    <w:name w:val="Kop 1 Char"/>
    <w:basedOn w:val="Standaardalinea-lettertype"/>
    <w:link w:val="Kop1"/>
    <w:uiPriority w:val="9"/>
    <w:rsid w:val="00342F33"/>
    <w:rPr>
      <w:rFonts w:asciiTheme="majorHAnsi" w:eastAsiaTheme="majorEastAsia" w:hAnsiTheme="majorHAnsi" w:cstheme="majorBidi"/>
      <w:color w:val="000072" w:themeColor="accent1" w:themeShade="BF"/>
      <w:sz w:val="32"/>
      <w:szCs w:val="32"/>
    </w:rPr>
  </w:style>
  <w:style w:type="character" w:styleId="Paginanummer">
    <w:name w:val="page number"/>
    <w:basedOn w:val="Standaardalinea-lettertype"/>
    <w:uiPriority w:val="99"/>
    <w:semiHidden/>
    <w:unhideWhenUsed/>
    <w:rsid w:val="00DE5B1D"/>
  </w:style>
  <w:style w:type="paragraph" w:customStyle="1" w:styleId="05Opsomming">
    <w:name w:val="05 Opsomming"/>
    <w:basedOn w:val="Standaard"/>
    <w:qFormat/>
    <w:rsid w:val="00612653"/>
    <w:pPr>
      <w:tabs>
        <w:tab w:val="left" w:pos="142"/>
        <w:tab w:val="left" w:pos="284"/>
      </w:tabs>
      <w:spacing w:after="0" w:line="300" w:lineRule="exact"/>
      <w:ind w:left="142" w:hanging="142"/>
    </w:pPr>
    <w:rPr>
      <w:rFonts w:cs="Times New Roman (Hoofdtekst CS)"/>
      <w:color w:val="4B4B4D" w:themeColor="text1"/>
      <w:sz w:val="18"/>
    </w:rPr>
  </w:style>
  <w:style w:type="numbering" w:customStyle="1" w:styleId="08Opsomming">
    <w:name w:val="08 Opsomming"/>
    <w:uiPriority w:val="99"/>
    <w:rsid w:val="00EC1B0D"/>
    <w:pPr>
      <w:numPr>
        <w:numId w:val="1"/>
      </w:numPr>
    </w:pPr>
  </w:style>
  <w:style w:type="paragraph" w:styleId="Inhopg2">
    <w:name w:val="toc 2"/>
    <w:basedOn w:val="Standaard"/>
    <w:next w:val="Standaard"/>
    <w:autoRedefine/>
    <w:uiPriority w:val="39"/>
    <w:unhideWhenUsed/>
    <w:rsid w:val="0069338B"/>
    <w:pPr>
      <w:tabs>
        <w:tab w:val="right" w:pos="9628"/>
      </w:tabs>
      <w:spacing w:after="0" w:line="300" w:lineRule="exact"/>
    </w:pPr>
    <w:rPr>
      <w:b/>
      <w:sz w:val="18"/>
    </w:rPr>
  </w:style>
  <w:style w:type="paragraph" w:styleId="Inhopg3">
    <w:name w:val="toc 3"/>
    <w:basedOn w:val="Standaard"/>
    <w:next w:val="Standaard"/>
    <w:autoRedefine/>
    <w:uiPriority w:val="39"/>
    <w:unhideWhenUsed/>
    <w:rsid w:val="00EC1B0D"/>
    <w:pPr>
      <w:tabs>
        <w:tab w:val="right" w:pos="9628"/>
      </w:tabs>
      <w:spacing w:after="0" w:line="300" w:lineRule="exact"/>
    </w:pPr>
    <w:rPr>
      <w:sz w:val="18"/>
    </w:rPr>
  </w:style>
  <w:style w:type="paragraph" w:customStyle="1" w:styleId="paragraph">
    <w:name w:val="paragraph"/>
    <w:basedOn w:val="Standaard"/>
    <w:rsid w:val="00473C5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73C5E"/>
  </w:style>
  <w:style w:type="character" w:customStyle="1" w:styleId="eop">
    <w:name w:val="eop"/>
    <w:basedOn w:val="Standaardalinea-lettertype"/>
    <w:rsid w:val="00473C5E"/>
  </w:style>
  <w:style w:type="paragraph" w:styleId="Lijstalinea">
    <w:name w:val="List Paragraph"/>
    <w:aliases w:val="-_BOMW,Opsomblokjes en substreepjes,Opsomming"/>
    <w:basedOn w:val="Standaard"/>
    <w:link w:val="LijstalineaChar"/>
    <w:uiPriority w:val="34"/>
    <w:qFormat/>
    <w:rsid w:val="00473C5E"/>
    <w:pPr>
      <w:ind w:left="720"/>
      <w:contextualSpacing/>
    </w:pPr>
  </w:style>
  <w:style w:type="character" w:customStyle="1" w:styleId="scxw237907155">
    <w:name w:val="scxw237907155"/>
    <w:basedOn w:val="Standaardalinea-lettertype"/>
    <w:rsid w:val="005D13B8"/>
  </w:style>
  <w:style w:type="paragraph" w:styleId="Geenafstand">
    <w:name w:val="No Spacing"/>
    <w:uiPriority w:val="1"/>
    <w:qFormat/>
    <w:rsid w:val="00DA7BA5"/>
    <w:pPr>
      <w:spacing w:after="0" w:line="240" w:lineRule="auto"/>
    </w:pPr>
    <w:rPr>
      <w:kern w:val="2"/>
      <w14:ligatures w14:val="standardContextual"/>
    </w:rPr>
  </w:style>
  <w:style w:type="character" w:customStyle="1" w:styleId="LijstalineaChar">
    <w:name w:val="Lijstalinea Char"/>
    <w:aliases w:val="-_BOMW Char,Opsomblokjes en substreepjes Char,Opsomming Char"/>
    <w:link w:val="Lijstalinea"/>
    <w:uiPriority w:val="34"/>
    <w:rsid w:val="00DA7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449963">
      <w:bodyDiv w:val="1"/>
      <w:marLeft w:val="0"/>
      <w:marRight w:val="0"/>
      <w:marTop w:val="0"/>
      <w:marBottom w:val="0"/>
      <w:divBdr>
        <w:top w:val="none" w:sz="0" w:space="0" w:color="auto"/>
        <w:left w:val="none" w:sz="0" w:space="0" w:color="auto"/>
        <w:bottom w:val="none" w:sz="0" w:space="0" w:color="auto"/>
        <w:right w:val="none" w:sz="0" w:space="0" w:color="auto"/>
      </w:divBdr>
    </w:div>
    <w:div w:id="205692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elleman\Downloads\GGD%20GHOR%20Word%20document_2022%20(1).dotx" TargetMode="External"/></Relationships>
</file>

<file path=word/theme/theme1.xml><?xml version="1.0" encoding="utf-8"?>
<a:theme xmlns:a="http://schemas.openxmlformats.org/drawingml/2006/main" name="GGD GHOR Century">
  <a:themeElements>
    <a:clrScheme name="GGD GHOR 2019">
      <a:dk1>
        <a:srgbClr val="4B4B4D"/>
      </a:dk1>
      <a:lt1>
        <a:srgbClr val="FFFFFF"/>
      </a:lt1>
      <a:dk2>
        <a:srgbClr val="4B4B4D"/>
      </a:dk2>
      <a:lt2>
        <a:srgbClr val="FFFFFF"/>
      </a:lt2>
      <a:accent1>
        <a:srgbClr val="000099"/>
      </a:accent1>
      <a:accent2>
        <a:srgbClr val="EA650D"/>
      </a:accent2>
      <a:accent3>
        <a:srgbClr val="6B9CD2"/>
      </a:accent3>
      <a:accent4>
        <a:srgbClr val="B9B441"/>
      </a:accent4>
      <a:accent5>
        <a:srgbClr val="E8525F"/>
      </a:accent5>
      <a:accent6>
        <a:srgbClr val="009898"/>
      </a:accent6>
      <a:hlink>
        <a:srgbClr val="0563C1"/>
      </a:hlink>
      <a:folHlink>
        <a:srgbClr val="954F72"/>
      </a:folHlink>
    </a:clrScheme>
    <a:fontScheme name="GGD GHOR Century">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GD GHOR Century" id="{AFD5CB38-4559-4DF4-B301-92FA0B6F33B4}" vid="{4757DE32-B621-4BB8-AFB5-92038FB9D2C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a092a1-ab12-46dd-b5f5-67d4b5e7e00f">
      <Terms xmlns="http://schemas.microsoft.com/office/infopath/2007/PartnerControls"/>
    </lcf76f155ced4ddcb4097134ff3c332f>
    <TaxCatchAll xmlns="b69345de-5fb6-4171-8a0c-2982e9b4c9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E29821D3CC943B7D8D7B631C9C0F6" ma:contentTypeVersion="15" ma:contentTypeDescription="Create a new document." ma:contentTypeScope="" ma:versionID="da0c3e1cc4ed225608228c811ce5d8ba">
  <xsd:schema xmlns:xsd="http://www.w3.org/2001/XMLSchema" xmlns:xs="http://www.w3.org/2001/XMLSchema" xmlns:p="http://schemas.microsoft.com/office/2006/metadata/properties" xmlns:ns2="02a092a1-ab12-46dd-b5f5-67d4b5e7e00f" xmlns:ns3="b69345de-5fb6-4171-8a0c-2982e9b4c976" targetNamespace="http://schemas.microsoft.com/office/2006/metadata/properties" ma:root="true" ma:fieldsID="ef6cb49013754b00950b0a631999b991" ns2:_="" ns3:_="">
    <xsd:import namespace="02a092a1-ab12-46dd-b5f5-67d4b5e7e00f"/>
    <xsd:import namespace="b69345de-5fb6-4171-8a0c-2982e9b4c9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092a1-ab12-46dd-b5f5-67d4b5e7e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1f4d491-042e-4ee2-b918-9d210a55217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9345de-5fb6-4171-8a0c-2982e9b4c97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0093c5-2b92-4e22-89ca-5e0541129012}" ma:internalName="TaxCatchAll" ma:showField="CatchAllData" ma:web="b69345de-5fb6-4171-8a0c-2982e9b4c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DA469-C6FC-44C5-8FBD-F3AA6B6BEAB8}">
  <ds:schemaRefs>
    <ds:schemaRef ds:uri="02a092a1-ab12-46dd-b5f5-67d4b5e7e00f"/>
    <ds:schemaRef ds:uri="http://schemas.microsoft.com/office/2006/metadata/properties"/>
    <ds:schemaRef ds:uri="http://purl.org/dc/dcmitype/"/>
    <ds:schemaRef ds:uri="http://schemas.microsoft.com/office/infopath/2007/PartnerControls"/>
    <ds:schemaRef ds:uri="http://purl.org/dc/terms/"/>
    <ds:schemaRef ds:uri="http://schemas.microsoft.com/office/2006/documentManagement/types"/>
    <ds:schemaRef ds:uri="http://www.w3.org/XML/1998/namespace"/>
    <ds:schemaRef ds:uri="http://schemas.openxmlformats.org/package/2006/metadata/core-properties"/>
    <ds:schemaRef ds:uri="b69345de-5fb6-4171-8a0c-2982e9b4c976"/>
    <ds:schemaRef ds:uri="http://purl.org/dc/elements/1.1/"/>
  </ds:schemaRefs>
</ds:datastoreItem>
</file>

<file path=customXml/itemProps2.xml><?xml version="1.0" encoding="utf-8"?>
<ds:datastoreItem xmlns:ds="http://schemas.openxmlformats.org/officeDocument/2006/customXml" ds:itemID="{11D9C20B-CFBB-4CBA-940F-DFB7D24E9196}">
  <ds:schemaRefs>
    <ds:schemaRef ds:uri="http://schemas.microsoft.com/sharepoint/v3/contenttype/forms"/>
  </ds:schemaRefs>
</ds:datastoreItem>
</file>

<file path=customXml/itemProps3.xml><?xml version="1.0" encoding="utf-8"?>
<ds:datastoreItem xmlns:ds="http://schemas.openxmlformats.org/officeDocument/2006/customXml" ds:itemID="{3A38C869-2BA2-4750-B705-AEA1BD44EF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a092a1-ab12-46dd-b5f5-67d4b5e7e00f"/>
    <ds:schemaRef ds:uri="b69345de-5fb6-4171-8a0c-2982e9b4c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EB836D-68EF-C342-A001-7A62B7D25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GGD GHOR Word document_2022 (1)</Template>
  <TotalTime>0</TotalTime>
  <Pages>1</Pages>
  <Words>225</Words>
  <Characters>1241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Welleman, Valentina</dc:creator>
  <cp:keywords/>
  <dc:description/>
  <cp:lastModifiedBy>Karel, Gerwin</cp:lastModifiedBy>
  <cp:revision>2</cp:revision>
  <cp:lastPrinted>2020-04-03T07:54:00Z</cp:lastPrinted>
  <dcterms:created xsi:type="dcterms:W3CDTF">2024-07-01T11:23:00Z</dcterms:created>
  <dcterms:modified xsi:type="dcterms:W3CDTF">2024-07-01T11:23:00Z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0x010100557E29821D3CC943B7D8D7B631C9C0F6</vt:lpwstr>
  </property>
  <property fmtid="{D5CDD505-2E9C-101B-9397-08002B2CF9AE}" pid="3" name="MediaServiceImageTags">
    <vt:lpwstr/>
  </property>
</Properties>
</file>