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11687" w14:textId="77777777" w:rsidR="00B43A5D" w:rsidRDefault="00B43A5D" w:rsidP="00B43A5D">
      <w:pPr>
        <w:pStyle w:val="Kop2"/>
        <w:numPr>
          <w:ilvl w:val="0"/>
          <w:numId w:val="0"/>
        </w:numPr>
        <w:ind w:left="360"/>
      </w:pPr>
      <w:bookmarkStart w:id="0" w:name="_Toc137031045"/>
      <w:r>
        <w:t>B</w:t>
      </w:r>
      <w:r w:rsidRPr="00CC099D">
        <w:t xml:space="preserve">ijlage </w:t>
      </w:r>
      <w:r>
        <w:t>2.6:</w:t>
      </w:r>
      <w:r w:rsidRPr="00CC099D">
        <w:t xml:space="preserve"> </w:t>
      </w:r>
      <w:r w:rsidRPr="00916DE4">
        <w:t>Bereidstellingsverklaring Uitvoeringsgarantie</w:t>
      </w:r>
      <w:bookmarkEnd w:id="0"/>
    </w:p>
    <w:p w14:paraId="4CFA09D1" w14:textId="77777777" w:rsidR="00B43A5D" w:rsidRPr="00CC099D" w:rsidRDefault="00B43A5D" w:rsidP="00B43A5D"/>
    <w:p w14:paraId="2F57696C" w14:textId="77777777" w:rsidR="00B43A5D" w:rsidRDefault="00B43A5D" w:rsidP="00B43A5D">
      <w:pPr>
        <w:rPr>
          <w:szCs w:val="18"/>
        </w:rPr>
      </w:pPr>
    </w:p>
    <w:p w14:paraId="47742D8C" w14:textId="77777777" w:rsidR="00B43A5D" w:rsidRPr="005A7619" w:rsidRDefault="00B43A5D" w:rsidP="00B43A5D">
      <w:pPr>
        <w:rPr>
          <w:szCs w:val="18"/>
        </w:rPr>
      </w:pPr>
      <w:r w:rsidRPr="005A7619">
        <w:rPr>
          <w:rFonts w:eastAsia="SimSun"/>
          <w:b/>
          <w:szCs w:val="18"/>
        </w:rPr>
        <w:t>[Naam bank of financiële instelling]</w:t>
      </w:r>
      <w:r w:rsidRPr="005A7619">
        <w:rPr>
          <w:rFonts w:eastAsia="SimSun"/>
          <w:szCs w:val="18"/>
        </w:rPr>
        <w:t xml:space="preserve">, </w:t>
      </w:r>
      <w:r w:rsidRPr="005A7619">
        <w:rPr>
          <w:szCs w:val="18"/>
        </w:rPr>
        <w:t xml:space="preserve">verklaart zich bereid om na het sluiten van </w:t>
      </w:r>
      <w:r w:rsidRPr="005A7619">
        <w:rPr>
          <w:rFonts w:eastAsia="SimSun"/>
          <w:szCs w:val="18"/>
        </w:rPr>
        <w:t>de overeenkomst aangaande de waarneming voor de vrachtwagenheffing (de “Overeenkomst”) tussen</w:t>
      </w:r>
      <w:r w:rsidRPr="005A7619">
        <w:rPr>
          <w:szCs w:val="18"/>
        </w:rPr>
        <w:t xml:space="preserve"> de</w:t>
      </w:r>
      <w:r w:rsidRPr="005A7619">
        <w:rPr>
          <w:rFonts w:eastAsia="SimSun"/>
          <w:szCs w:val="18"/>
        </w:rPr>
        <w:t xml:space="preserve"> Dienst Wegverkeer ("Opdrachtgever") en </w:t>
      </w:r>
      <w:r w:rsidRPr="005A7619">
        <w:rPr>
          <w:rFonts w:eastAsia="SimSun"/>
          <w:b/>
          <w:szCs w:val="18"/>
        </w:rPr>
        <w:t xml:space="preserve">[gegadigde] </w:t>
      </w:r>
      <w:r w:rsidRPr="005A7619">
        <w:rPr>
          <w:rFonts w:eastAsia="SimSun"/>
          <w:szCs w:val="18"/>
        </w:rPr>
        <w:t>(de "Gegadigde")</w:t>
      </w:r>
      <w:r w:rsidRPr="005A7619">
        <w:rPr>
          <w:szCs w:val="18"/>
        </w:rPr>
        <w:t xml:space="preserve"> de uitvoeringsgarantie te verstrekken als bedoeld in de Overeenkomst (de “Uitvoeringsgarantie”) een en ander </w:t>
      </w:r>
      <w:r>
        <w:rPr>
          <w:szCs w:val="18"/>
        </w:rPr>
        <w:t>op basis van</w:t>
      </w:r>
      <w:r w:rsidRPr="005A7619">
        <w:rPr>
          <w:szCs w:val="18"/>
        </w:rPr>
        <w:t xml:space="preserve"> de onderstaande model Uitvoeringsgarantie.</w:t>
      </w:r>
    </w:p>
    <w:p w14:paraId="4F04417B" w14:textId="77777777" w:rsidR="00B43A5D" w:rsidRDefault="00B43A5D" w:rsidP="00B43A5D">
      <w:pPr>
        <w:rPr>
          <w:szCs w:val="18"/>
        </w:rPr>
      </w:pPr>
    </w:p>
    <w:p w14:paraId="7150DB8E" w14:textId="77777777" w:rsidR="00B43A5D" w:rsidRPr="005A7619" w:rsidRDefault="00B43A5D" w:rsidP="00B43A5D">
      <w:pPr>
        <w:rPr>
          <w:szCs w:val="18"/>
        </w:rPr>
      </w:pPr>
      <w:r w:rsidRPr="005A7619">
        <w:rPr>
          <w:szCs w:val="18"/>
        </w:rPr>
        <w:t xml:space="preserve">Deze bereidstellingsverklaring </w:t>
      </w:r>
      <w:r w:rsidRPr="005516D7">
        <w:rPr>
          <w:szCs w:val="18"/>
        </w:rPr>
        <w:t>houdt geen garantie in van [naam bank of financiële instelling] ten opzichte van de Opdrachtgever. Deze bereidstellingverklaring</w:t>
      </w:r>
      <w:r w:rsidRPr="005A7619">
        <w:rPr>
          <w:szCs w:val="18"/>
        </w:rPr>
        <w:t xml:space="preserve"> is tot stand gekomen door zorgvuldige kennisneming door [naam bank of financiële instelling] van de door de Gegadigde aan [naam bank of financiële instelling] ter beschikking gestelde gegevens.</w:t>
      </w:r>
    </w:p>
    <w:p w14:paraId="4603C88D" w14:textId="77777777" w:rsidR="00B43A5D" w:rsidRDefault="00B43A5D" w:rsidP="00B43A5D">
      <w:pPr>
        <w:rPr>
          <w:szCs w:val="18"/>
        </w:rPr>
      </w:pPr>
    </w:p>
    <w:p w14:paraId="60A9F7AD" w14:textId="2AB67CC2" w:rsidR="00331BFB" w:rsidRDefault="00B43A5D" w:rsidP="00B43A5D">
      <w:pPr>
        <w:rPr>
          <w:szCs w:val="18"/>
        </w:rPr>
      </w:pPr>
      <w:r w:rsidRPr="005A7619">
        <w:rPr>
          <w:szCs w:val="18"/>
        </w:rPr>
        <w:t xml:space="preserve">Deze bereidstellingsverklaring vervalt </w:t>
      </w:r>
      <w:r w:rsidR="00331BFB">
        <w:rPr>
          <w:szCs w:val="18"/>
        </w:rPr>
        <w:t>:</w:t>
      </w:r>
    </w:p>
    <w:p w14:paraId="6C741999" w14:textId="6CECB799" w:rsidR="00331BFB" w:rsidRDefault="00B43A5D" w:rsidP="00331BFB">
      <w:pPr>
        <w:pStyle w:val="Lijstalinea"/>
        <w:numPr>
          <w:ilvl w:val="0"/>
          <w:numId w:val="7"/>
        </w:numPr>
        <w:rPr>
          <w:szCs w:val="18"/>
        </w:rPr>
      </w:pPr>
      <w:r w:rsidRPr="00331BFB">
        <w:rPr>
          <w:szCs w:val="18"/>
        </w:rPr>
        <w:t>zodra de bereidstellingsverklaring wordt vervangen door de Uitvoeringsgarantie op basis van het navolgende model</w:t>
      </w:r>
      <w:r w:rsidR="00331BFB">
        <w:rPr>
          <w:szCs w:val="18"/>
        </w:rPr>
        <w:t>;</w:t>
      </w:r>
      <w:r w:rsidRPr="00331BFB">
        <w:rPr>
          <w:szCs w:val="18"/>
        </w:rPr>
        <w:t xml:space="preserve"> </w:t>
      </w:r>
    </w:p>
    <w:p w14:paraId="0BC8D1C5" w14:textId="69D427B5" w:rsidR="00331BFB" w:rsidRDefault="00B43A5D" w:rsidP="00331BFB">
      <w:pPr>
        <w:pStyle w:val="Lijstalinea"/>
        <w:numPr>
          <w:ilvl w:val="0"/>
          <w:numId w:val="7"/>
        </w:numPr>
        <w:rPr>
          <w:szCs w:val="18"/>
        </w:rPr>
      </w:pPr>
      <w:r w:rsidRPr="00331BFB">
        <w:rPr>
          <w:szCs w:val="18"/>
        </w:rPr>
        <w:t>dan wel indien Opdrachtgever de Overeenkomst definitief heeft gegund aan een ander dan aan Gegadigde</w:t>
      </w:r>
      <w:r w:rsidR="00331BFB">
        <w:rPr>
          <w:szCs w:val="18"/>
        </w:rPr>
        <w:t>;</w:t>
      </w:r>
    </w:p>
    <w:p w14:paraId="0FFE41D0" w14:textId="5FE1E3AB" w:rsidR="00331BFB" w:rsidRPr="005516D7" w:rsidRDefault="00B43A5D" w:rsidP="00331BFB">
      <w:pPr>
        <w:pStyle w:val="Lijstalinea"/>
        <w:numPr>
          <w:ilvl w:val="0"/>
          <w:numId w:val="7"/>
        </w:numPr>
        <w:rPr>
          <w:szCs w:val="18"/>
        </w:rPr>
      </w:pPr>
      <w:r w:rsidRPr="005516D7">
        <w:rPr>
          <w:szCs w:val="18"/>
        </w:rPr>
        <w:t>dan</w:t>
      </w:r>
      <w:r w:rsidR="00757EFC" w:rsidRPr="005516D7">
        <w:rPr>
          <w:szCs w:val="18"/>
        </w:rPr>
        <w:t xml:space="preserve"> wel indien de bank op het moment van Gunning verklaart dat de financiële </w:t>
      </w:r>
      <w:r w:rsidR="007F1617" w:rsidRPr="005516D7">
        <w:rPr>
          <w:szCs w:val="18"/>
        </w:rPr>
        <w:t>situatie</w:t>
      </w:r>
      <w:r w:rsidR="00757EFC" w:rsidRPr="005516D7">
        <w:rPr>
          <w:szCs w:val="18"/>
        </w:rPr>
        <w:t xml:space="preserve"> van de Inschrijver na het moment van het verstrekken van de bereidstellingsverklaring zodanig sterk ver</w:t>
      </w:r>
      <w:r w:rsidR="007F1617" w:rsidRPr="005516D7">
        <w:rPr>
          <w:szCs w:val="18"/>
        </w:rPr>
        <w:t>anderd</w:t>
      </w:r>
      <w:r w:rsidR="00757EFC" w:rsidRPr="005516D7">
        <w:rPr>
          <w:szCs w:val="18"/>
        </w:rPr>
        <w:t xml:space="preserve"> is dat zij daardoor de Uitvoeringsgarantie niet wenst te verstrekken</w:t>
      </w:r>
      <w:r w:rsidR="006F47DE">
        <w:rPr>
          <w:szCs w:val="18"/>
        </w:rPr>
        <w:t>. Dit beroep op verslechtering is alleen mogelijk in het geval van nieuwe feiten en omstandigheden welke op het moment van het afgeven van bereidstellingsverklaring bij de bank niet bekend waren of waar de bank niet van op de hoogte had kunnen of moeten zijn</w:t>
      </w:r>
      <w:r w:rsidR="00331BFB" w:rsidRPr="005516D7">
        <w:rPr>
          <w:szCs w:val="18"/>
        </w:rPr>
        <w:t>;</w:t>
      </w:r>
    </w:p>
    <w:p w14:paraId="1A31ADB4" w14:textId="1EBB3C1F" w:rsidR="00B43A5D" w:rsidRPr="005516D7" w:rsidRDefault="007F1617" w:rsidP="005516D7">
      <w:pPr>
        <w:pStyle w:val="Lijstalinea"/>
        <w:numPr>
          <w:ilvl w:val="0"/>
          <w:numId w:val="7"/>
        </w:numPr>
        <w:rPr>
          <w:szCs w:val="18"/>
        </w:rPr>
      </w:pPr>
      <w:r w:rsidRPr="005516D7">
        <w:rPr>
          <w:szCs w:val="18"/>
        </w:rPr>
        <w:t>dan</w:t>
      </w:r>
      <w:r w:rsidR="00B43A5D" w:rsidRPr="005516D7">
        <w:rPr>
          <w:szCs w:val="18"/>
        </w:rPr>
        <w:t xml:space="preserve"> wel uiterlijk 15 maanden na de datum van indiening van het Verzoek tot Deelneming van de Gegadigde aan de aanbesteding voor de Overeenkomst.</w:t>
      </w:r>
    </w:p>
    <w:p w14:paraId="7EE19C1E" w14:textId="77777777" w:rsidR="00B43A5D" w:rsidRDefault="00B43A5D" w:rsidP="00B43A5D">
      <w:pPr>
        <w:rPr>
          <w:szCs w:val="18"/>
        </w:rPr>
      </w:pPr>
    </w:p>
    <w:p w14:paraId="302F20E9" w14:textId="77777777" w:rsidR="00B43A5D" w:rsidRDefault="00B43A5D" w:rsidP="00B43A5D">
      <w:pPr>
        <w:rPr>
          <w:szCs w:val="18"/>
        </w:rPr>
      </w:pPr>
      <w:r w:rsidRPr="005A7619">
        <w:rPr>
          <w:szCs w:val="18"/>
        </w:rPr>
        <w:t xml:space="preserve">Het is [naam bank of verzekeringsmaatschappij] bekend dat deze verklaring door de Gegadigde zal worden gebruikt om te voldoen aan de door de Opdrachtgever gestelde eisen voor een </w:t>
      </w:r>
      <w:r>
        <w:rPr>
          <w:szCs w:val="18"/>
        </w:rPr>
        <w:t>V</w:t>
      </w:r>
      <w:r w:rsidRPr="005A7619">
        <w:rPr>
          <w:szCs w:val="18"/>
        </w:rPr>
        <w:t xml:space="preserve">erzoek </w:t>
      </w:r>
      <w:r>
        <w:rPr>
          <w:szCs w:val="18"/>
        </w:rPr>
        <w:t>tot Deelneming a</w:t>
      </w:r>
      <w:r w:rsidRPr="005A7619">
        <w:rPr>
          <w:szCs w:val="18"/>
        </w:rPr>
        <w:t>an de aanbesteding van de Overeenkomst.</w:t>
      </w:r>
    </w:p>
    <w:p w14:paraId="1B0E67C8" w14:textId="77777777" w:rsidR="00B43A5D" w:rsidRPr="005A7619" w:rsidRDefault="00B43A5D" w:rsidP="00B43A5D">
      <w:pPr>
        <w:rPr>
          <w:szCs w:val="18"/>
        </w:rPr>
      </w:pPr>
    </w:p>
    <w:tbl>
      <w:tblPr>
        <w:tblW w:w="8640" w:type="dxa"/>
        <w:tblInd w:w="108" w:type="dxa"/>
        <w:tblLayout w:type="fixed"/>
        <w:tblLook w:val="0000" w:firstRow="0" w:lastRow="0" w:firstColumn="0" w:lastColumn="0" w:noHBand="0" w:noVBand="0"/>
      </w:tblPr>
      <w:tblGrid>
        <w:gridCol w:w="2864"/>
        <w:gridCol w:w="5776"/>
      </w:tblGrid>
      <w:tr w:rsidR="00B43A5D" w:rsidRPr="005A7619" w14:paraId="4F47DAF1" w14:textId="77777777" w:rsidTr="00F12735">
        <w:tc>
          <w:tcPr>
            <w:tcW w:w="2864" w:type="dxa"/>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12B03508" w14:textId="77777777" w:rsidR="00B43A5D" w:rsidRPr="005A7619" w:rsidRDefault="00B43A5D" w:rsidP="00F12735">
            <w:pPr>
              <w:spacing w:line="240" w:lineRule="exact"/>
              <w:rPr>
                <w:rFonts w:cs="Arial"/>
                <w:b/>
                <w:szCs w:val="18"/>
              </w:rPr>
            </w:pPr>
            <w:r w:rsidRPr="005A7619">
              <w:rPr>
                <w:rFonts w:cs="Arial"/>
                <w:b/>
                <w:szCs w:val="18"/>
              </w:rPr>
              <w:t>Omschrijving</w:t>
            </w:r>
          </w:p>
        </w:tc>
        <w:tc>
          <w:tcPr>
            <w:tcW w:w="5776" w:type="dxa"/>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0CEF316D" w14:textId="77777777" w:rsidR="00B43A5D" w:rsidRPr="005A7619" w:rsidRDefault="00B43A5D" w:rsidP="00F12735">
            <w:pPr>
              <w:spacing w:line="240" w:lineRule="exact"/>
              <w:rPr>
                <w:rFonts w:cs="Arial"/>
                <w:b/>
                <w:szCs w:val="18"/>
              </w:rPr>
            </w:pPr>
            <w:r w:rsidRPr="005A7619">
              <w:rPr>
                <w:rFonts w:cs="Arial"/>
                <w:b/>
                <w:szCs w:val="18"/>
              </w:rPr>
              <w:t>Gegevens</w:t>
            </w:r>
          </w:p>
        </w:tc>
      </w:tr>
      <w:tr w:rsidR="00B43A5D" w:rsidRPr="005A7619" w14:paraId="2DDC9F27" w14:textId="77777777" w:rsidTr="00F12735">
        <w:tc>
          <w:tcPr>
            <w:tcW w:w="2864" w:type="dxa"/>
            <w:tcBorders>
              <w:top w:val="single" w:sz="4" w:space="0" w:color="auto"/>
              <w:left w:val="single" w:sz="4" w:space="0" w:color="auto"/>
              <w:bottom w:val="single" w:sz="4" w:space="0" w:color="auto"/>
              <w:right w:val="single" w:sz="4" w:space="0" w:color="auto"/>
            </w:tcBorders>
          </w:tcPr>
          <w:p w14:paraId="12A7402C" w14:textId="77777777" w:rsidR="00B43A5D" w:rsidRPr="005A7619" w:rsidRDefault="00B43A5D" w:rsidP="00F12735">
            <w:pPr>
              <w:spacing w:line="240" w:lineRule="exact"/>
              <w:rPr>
                <w:rFonts w:cs="Arial"/>
                <w:b/>
                <w:szCs w:val="18"/>
                <w:vertAlign w:val="superscript"/>
              </w:rPr>
            </w:pPr>
            <w:r w:rsidRPr="005A7619">
              <w:rPr>
                <w:rFonts w:cs="Arial"/>
                <w:b/>
                <w:szCs w:val="18"/>
              </w:rPr>
              <w:t>Datum</w:t>
            </w:r>
          </w:p>
        </w:tc>
        <w:tc>
          <w:tcPr>
            <w:tcW w:w="5776" w:type="dxa"/>
            <w:tcBorders>
              <w:top w:val="single" w:sz="4" w:space="0" w:color="auto"/>
              <w:left w:val="single" w:sz="4" w:space="0" w:color="auto"/>
              <w:bottom w:val="single" w:sz="4" w:space="0" w:color="auto"/>
              <w:right w:val="single" w:sz="4" w:space="0" w:color="auto"/>
            </w:tcBorders>
          </w:tcPr>
          <w:p w14:paraId="35558BB0" w14:textId="77777777" w:rsidR="00B43A5D" w:rsidRPr="005A7619" w:rsidRDefault="00B43A5D" w:rsidP="00F12735">
            <w:pPr>
              <w:spacing w:line="240" w:lineRule="exact"/>
              <w:rPr>
                <w:rFonts w:cs="Arial"/>
                <w:szCs w:val="18"/>
              </w:rPr>
            </w:pPr>
          </w:p>
        </w:tc>
      </w:tr>
      <w:tr w:rsidR="00B43A5D" w:rsidRPr="005A7619" w14:paraId="63EA2A24" w14:textId="77777777" w:rsidTr="00F12735">
        <w:tc>
          <w:tcPr>
            <w:tcW w:w="2864" w:type="dxa"/>
            <w:tcBorders>
              <w:top w:val="single" w:sz="4" w:space="0" w:color="auto"/>
              <w:left w:val="single" w:sz="4" w:space="0" w:color="auto"/>
              <w:bottom w:val="single" w:sz="4" w:space="0" w:color="auto"/>
              <w:right w:val="single" w:sz="4" w:space="0" w:color="auto"/>
            </w:tcBorders>
          </w:tcPr>
          <w:p w14:paraId="03D26833" w14:textId="77777777" w:rsidR="00B43A5D" w:rsidRPr="005A7619" w:rsidRDefault="00B43A5D" w:rsidP="00F12735">
            <w:pPr>
              <w:spacing w:line="240" w:lineRule="exact"/>
              <w:rPr>
                <w:rFonts w:cs="Arial"/>
                <w:b/>
                <w:szCs w:val="18"/>
                <w:vertAlign w:val="superscript"/>
              </w:rPr>
            </w:pPr>
            <w:r w:rsidRPr="005A7619">
              <w:rPr>
                <w:rFonts w:cs="Arial"/>
                <w:b/>
                <w:szCs w:val="18"/>
              </w:rPr>
              <w:t>Plaats</w:t>
            </w:r>
          </w:p>
        </w:tc>
        <w:tc>
          <w:tcPr>
            <w:tcW w:w="5776" w:type="dxa"/>
            <w:tcBorders>
              <w:top w:val="single" w:sz="4" w:space="0" w:color="auto"/>
              <w:left w:val="single" w:sz="4" w:space="0" w:color="auto"/>
              <w:bottom w:val="single" w:sz="4" w:space="0" w:color="auto"/>
              <w:right w:val="single" w:sz="4" w:space="0" w:color="auto"/>
            </w:tcBorders>
          </w:tcPr>
          <w:p w14:paraId="39F41584" w14:textId="77777777" w:rsidR="00B43A5D" w:rsidRPr="005A7619" w:rsidRDefault="00B43A5D" w:rsidP="00F12735">
            <w:pPr>
              <w:spacing w:line="240" w:lineRule="exact"/>
              <w:rPr>
                <w:rFonts w:cs="Arial"/>
                <w:szCs w:val="18"/>
              </w:rPr>
            </w:pPr>
          </w:p>
        </w:tc>
      </w:tr>
      <w:tr w:rsidR="00B43A5D" w:rsidRPr="005A7619" w14:paraId="222D0EDB" w14:textId="77777777" w:rsidTr="00F12735">
        <w:tc>
          <w:tcPr>
            <w:tcW w:w="2864" w:type="dxa"/>
            <w:tcBorders>
              <w:top w:val="single" w:sz="4" w:space="0" w:color="auto"/>
              <w:left w:val="single" w:sz="4" w:space="0" w:color="auto"/>
              <w:bottom w:val="single" w:sz="4" w:space="0" w:color="auto"/>
              <w:right w:val="single" w:sz="4" w:space="0" w:color="auto"/>
            </w:tcBorders>
          </w:tcPr>
          <w:p w14:paraId="295F81F8" w14:textId="77777777" w:rsidR="00B43A5D" w:rsidRPr="005A7619" w:rsidRDefault="00B43A5D" w:rsidP="00F12735">
            <w:pPr>
              <w:rPr>
                <w:b/>
                <w:szCs w:val="18"/>
              </w:rPr>
            </w:pPr>
            <w:r w:rsidRPr="005A7619">
              <w:rPr>
                <w:b/>
                <w:szCs w:val="18"/>
              </w:rPr>
              <w:t>Naam rechtsgeldige vertegenwoordiger</w:t>
            </w:r>
            <w:r>
              <w:rPr>
                <w:b/>
                <w:szCs w:val="18"/>
              </w:rPr>
              <w:t xml:space="preserve"> </w:t>
            </w:r>
          </w:p>
        </w:tc>
        <w:tc>
          <w:tcPr>
            <w:tcW w:w="5776" w:type="dxa"/>
            <w:tcBorders>
              <w:top w:val="single" w:sz="4" w:space="0" w:color="auto"/>
              <w:left w:val="single" w:sz="4" w:space="0" w:color="auto"/>
              <w:bottom w:val="single" w:sz="4" w:space="0" w:color="auto"/>
              <w:right w:val="single" w:sz="4" w:space="0" w:color="auto"/>
            </w:tcBorders>
          </w:tcPr>
          <w:p w14:paraId="5009C73B" w14:textId="77777777" w:rsidR="00B43A5D" w:rsidRPr="005A7619" w:rsidRDefault="00B43A5D" w:rsidP="00F12735">
            <w:pPr>
              <w:spacing w:line="240" w:lineRule="exact"/>
              <w:rPr>
                <w:rFonts w:cs="Arial"/>
                <w:szCs w:val="18"/>
              </w:rPr>
            </w:pPr>
          </w:p>
        </w:tc>
      </w:tr>
      <w:tr w:rsidR="00B43A5D" w:rsidRPr="005A7619" w14:paraId="0DC48B42" w14:textId="77777777" w:rsidTr="00F12735">
        <w:tc>
          <w:tcPr>
            <w:tcW w:w="2864" w:type="dxa"/>
            <w:tcBorders>
              <w:top w:val="single" w:sz="4" w:space="0" w:color="auto"/>
              <w:left w:val="single" w:sz="4" w:space="0" w:color="auto"/>
              <w:bottom w:val="single" w:sz="4" w:space="0" w:color="auto"/>
              <w:right w:val="single" w:sz="4" w:space="0" w:color="auto"/>
            </w:tcBorders>
          </w:tcPr>
          <w:p w14:paraId="359FBB08" w14:textId="77777777" w:rsidR="00B43A5D" w:rsidRPr="005A7619" w:rsidRDefault="00B43A5D" w:rsidP="00F12735">
            <w:pPr>
              <w:rPr>
                <w:b/>
                <w:szCs w:val="18"/>
              </w:rPr>
            </w:pPr>
            <w:r w:rsidRPr="005A7619">
              <w:rPr>
                <w:b/>
                <w:szCs w:val="18"/>
              </w:rPr>
              <w:t>Functie</w:t>
            </w:r>
          </w:p>
        </w:tc>
        <w:tc>
          <w:tcPr>
            <w:tcW w:w="5776" w:type="dxa"/>
            <w:tcBorders>
              <w:top w:val="single" w:sz="4" w:space="0" w:color="auto"/>
              <w:left w:val="single" w:sz="4" w:space="0" w:color="auto"/>
              <w:bottom w:val="single" w:sz="4" w:space="0" w:color="auto"/>
              <w:right w:val="single" w:sz="4" w:space="0" w:color="auto"/>
            </w:tcBorders>
          </w:tcPr>
          <w:p w14:paraId="4BD6E2B8" w14:textId="77777777" w:rsidR="00B43A5D" w:rsidRPr="005A7619" w:rsidRDefault="00B43A5D" w:rsidP="00F12735">
            <w:pPr>
              <w:spacing w:line="240" w:lineRule="exact"/>
              <w:rPr>
                <w:rFonts w:cs="Arial"/>
                <w:szCs w:val="18"/>
              </w:rPr>
            </w:pPr>
          </w:p>
        </w:tc>
      </w:tr>
      <w:tr w:rsidR="00B43A5D" w:rsidRPr="005A7619" w14:paraId="23A8B164" w14:textId="77777777" w:rsidTr="00F12735">
        <w:tc>
          <w:tcPr>
            <w:tcW w:w="2864" w:type="dxa"/>
            <w:tcBorders>
              <w:top w:val="single" w:sz="4" w:space="0" w:color="auto"/>
              <w:left w:val="single" w:sz="4" w:space="0" w:color="auto"/>
              <w:bottom w:val="single" w:sz="4" w:space="0" w:color="auto"/>
              <w:right w:val="single" w:sz="4" w:space="0" w:color="auto"/>
            </w:tcBorders>
          </w:tcPr>
          <w:p w14:paraId="481F115B" w14:textId="77777777" w:rsidR="00B43A5D" w:rsidRPr="005A7619" w:rsidRDefault="00B43A5D" w:rsidP="00F12735">
            <w:pPr>
              <w:rPr>
                <w:b/>
                <w:szCs w:val="18"/>
              </w:rPr>
            </w:pPr>
            <w:r w:rsidRPr="005A7619">
              <w:rPr>
                <w:b/>
                <w:szCs w:val="18"/>
              </w:rPr>
              <w:t>Naam bank of financiële instelling</w:t>
            </w:r>
          </w:p>
        </w:tc>
        <w:tc>
          <w:tcPr>
            <w:tcW w:w="5776" w:type="dxa"/>
            <w:tcBorders>
              <w:top w:val="single" w:sz="4" w:space="0" w:color="auto"/>
              <w:left w:val="single" w:sz="4" w:space="0" w:color="auto"/>
              <w:bottom w:val="single" w:sz="4" w:space="0" w:color="auto"/>
              <w:right w:val="single" w:sz="4" w:space="0" w:color="auto"/>
            </w:tcBorders>
          </w:tcPr>
          <w:p w14:paraId="6AE9BA9B" w14:textId="77777777" w:rsidR="00B43A5D" w:rsidRPr="00660DA2" w:rsidRDefault="00B43A5D" w:rsidP="00F12735">
            <w:pPr>
              <w:spacing w:line="240" w:lineRule="exact"/>
              <w:rPr>
                <w:rFonts w:cs="Arial"/>
                <w:szCs w:val="18"/>
              </w:rPr>
            </w:pPr>
          </w:p>
        </w:tc>
      </w:tr>
      <w:tr w:rsidR="00B43A5D" w:rsidRPr="005A7619" w14:paraId="609592A5" w14:textId="77777777" w:rsidTr="00F12735">
        <w:tc>
          <w:tcPr>
            <w:tcW w:w="2864" w:type="dxa"/>
            <w:tcBorders>
              <w:top w:val="single" w:sz="4" w:space="0" w:color="auto"/>
              <w:left w:val="single" w:sz="4" w:space="0" w:color="auto"/>
              <w:bottom w:val="single" w:sz="4" w:space="0" w:color="auto"/>
              <w:right w:val="single" w:sz="4" w:space="0" w:color="auto"/>
            </w:tcBorders>
          </w:tcPr>
          <w:p w14:paraId="19A9FE28" w14:textId="77777777" w:rsidR="00B43A5D" w:rsidRPr="005A7619" w:rsidRDefault="00B43A5D" w:rsidP="00F12735">
            <w:pPr>
              <w:rPr>
                <w:b/>
                <w:szCs w:val="18"/>
              </w:rPr>
            </w:pPr>
            <w:r w:rsidRPr="005A7619">
              <w:rPr>
                <w:b/>
                <w:szCs w:val="18"/>
              </w:rPr>
              <w:t>Handtekening rechtsgeldige vertegenwoordiger bank of financiële instelling</w:t>
            </w:r>
          </w:p>
        </w:tc>
        <w:tc>
          <w:tcPr>
            <w:tcW w:w="5776" w:type="dxa"/>
            <w:tcBorders>
              <w:top w:val="single" w:sz="4" w:space="0" w:color="auto"/>
              <w:left w:val="single" w:sz="4" w:space="0" w:color="auto"/>
              <w:bottom w:val="single" w:sz="4" w:space="0" w:color="auto"/>
              <w:right w:val="single" w:sz="4" w:space="0" w:color="auto"/>
            </w:tcBorders>
          </w:tcPr>
          <w:p w14:paraId="2987FA2E" w14:textId="77777777" w:rsidR="00B43A5D" w:rsidRPr="005A7619" w:rsidRDefault="00B43A5D" w:rsidP="00F12735">
            <w:pPr>
              <w:spacing w:line="240" w:lineRule="exact"/>
              <w:rPr>
                <w:rFonts w:cs="Arial"/>
                <w:szCs w:val="18"/>
              </w:rPr>
            </w:pPr>
          </w:p>
        </w:tc>
      </w:tr>
    </w:tbl>
    <w:p w14:paraId="6527BF45" w14:textId="77777777" w:rsidR="00B43A5D" w:rsidRDefault="00B43A5D" w:rsidP="00B43A5D">
      <w:pPr>
        <w:rPr>
          <w:szCs w:val="18"/>
        </w:rPr>
      </w:pPr>
    </w:p>
    <w:p w14:paraId="40E1B985" w14:textId="77777777" w:rsidR="00B43A5D" w:rsidRDefault="00B43A5D" w:rsidP="00B43A5D">
      <w:pPr>
        <w:rPr>
          <w:szCs w:val="18"/>
        </w:rPr>
      </w:pPr>
    </w:p>
    <w:p w14:paraId="2E96FC08" w14:textId="77777777" w:rsidR="00B43A5D" w:rsidRDefault="00B43A5D" w:rsidP="00B43A5D">
      <w:pPr>
        <w:rPr>
          <w:szCs w:val="18"/>
        </w:rPr>
      </w:pPr>
    </w:p>
    <w:p w14:paraId="714F9B24" w14:textId="77777777" w:rsidR="00B43A5D" w:rsidRDefault="00B43A5D" w:rsidP="00B43A5D">
      <w:pPr>
        <w:spacing w:line="240" w:lineRule="auto"/>
        <w:rPr>
          <w:szCs w:val="18"/>
        </w:rPr>
      </w:pPr>
      <w:r>
        <w:rPr>
          <w:szCs w:val="18"/>
        </w:rPr>
        <w:br w:type="page"/>
      </w:r>
    </w:p>
    <w:p w14:paraId="783C1223" w14:textId="77777777" w:rsidR="00B43A5D" w:rsidRPr="006630C7" w:rsidRDefault="00B43A5D" w:rsidP="00B43A5D">
      <w:pPr>
        <w:pStyle w:val="AOAnxPartTitle"/>
        <w:rPr>
          <w:rFonts w:ascii="Verdana" w:hAnsi="Verdana"/>
          <w:sz w:val="18"/>
          <w:szCs w:val="18"/>
        </w:rPr>
      </w:pPr>
      <w:bookmarkStart w:id="1" w:name="_Toc137031046"/>
      <w:r>
        <w:rPr>
          <w:rFonts w:ascii="Verdana" w:hAnsi="Verdana"/>
          <w:sz w:val="18"/>
          <w:szCs w:val="18"/>
        </w:rPr>
        <w:lastRenderedPageBreak/>
        <w:t xml:space="preserve">Model </w:t>
      </w:r>
      <w:r w:rsidRPr="006630C7">
        <w:rPr>
          <w:rFonts w:ascii="Verdana" w:hAnsi="Verdana"/>
          <w:sz w:val="18"/>
          <w:szCs w:val="18"/>
        </w:rPr>
        <w:t>Uitvoeringsgarantie</w:t>
      </w:r>
      <w:bookmarkEnd w:id="1"/>
    </w:p>
    <w:p w14:paraId="3390CDF0" w14:textId="77777777" w:rsidR="00B43A5D" w:rsidRPr="006630C7" w:rsidRDefault="00B43A5D" w:rsidP="00B43A5D">
      <w:pPr>
        <w:pStyle w:val="AODocTxt"/>
        <w:numPr>
          <w:ilvl w:val="0"/>
          <w:numId w:val="0"/>
        </w:numPr>
        <w:rPr>
          <w:rFonts w:ascii="Verdana" w:hAnsi="Verdana"/>
          <w:sz w:val="18"/>
          <w:szCs w:val="18"/>
        </w:rPr>
      </w:pPr>
    </w:p>
    <w:p w14:paraId="55394887" w14:textId="77777777" w:rsidR="00B43A5D" w:rsidRPr="006630C7" w:rsidRDefault="00B43A5D" w:rsidP="00B43A5D">
      <w:pPr>
        <w:rPr>
          <w:rFonts w:eastAsia="SimSun"/>
          <w:szCs w:val="18"/>
        </w:rPr>
      </w:pPr>
      <w:r w:rsidRPr="006630C7">
        <w:rPr>
          <w:rFonts w:eastAsia="SimSun"/>
          <w:b/>
          <w:szCs w:val="18"/>
        </w:rPr>
        <w:t>[Naam en overige gegevens bank of financiële instelling]</w:t>
      </w:r>
    </w:p>
    <w:p w14:paraId="11A042CE" w14:textId="77777777" w:rsidR="00B43A5D" w:rsidRPr="006630C7" w:rsidRDefault="00B43A5D" w:rsidP="00B43A5D">
      <w:pPr>
        <w:pStyle w:val="Koptekst"/>
        <w:tabs>
          <w:tab w:val="left" w:pos="720"/>
          <w:tab w:val="left" w:pos="1800"/>
          <w:tab w:val="left" w:pos="2880"/>
          <w:tab w:val="left" w:pos="4320"/>
          <w:tab w:val="left" w:pos="5245"/>
        </w:tabs>
        <w:rPr>
          <w:rFonts w:eastAsia="SimSun"/>
        </w:rPr>
      </w:pPr>
      <w:r w:rsidRPr="006630C7">
        <w:rPr>
          <w:rFonts w:eastAsia="SimSun"/>
        </w:rPr>
        <w:t>garantienummer ([</w:t>
      </w:r>
      <w:r w:rsidRPr="006630C7">
        <w:rPr>
          <w:rFonts w:eastAsia="SimSun"/>
        </w:rPr>
        <w:sym w:font="Wingdings" w:char="F06C"/>
      </w:r>
      <w:r w:rsidRPr="006630C7">
        <w:rPr>
          <w:rFonts w:eastAsia="SimSun"/>
        </w:rPr>
        <w:t>])</w:t>
      </w:r>
    </w:p>
    <w:p w14:paraId="4C2F918E" w14:textId="77777777" w:rsidR="00B43A5D" w:rsidRPr="006630C7" w:rsidRDefault="00B43A5D" w:rsidP="00B43A5D">
      <w:pPr>
        <w:rPr>
          <w:rFonts w:eastAsia="SimSun"/>
          <w:szCs w:val="18"/>
        </w:rPr>
      </w:pPr>
    </w:p>
    <w:p w14:paraId="57EFE1AE" w14:textId="77777777" w:rsidR="00B43A5D" w:rsidRDefault="00B43A5D" w:rsidP="00B43A5D">
      <w:pPr>
        <w:rPr>
          <w:rFonts w:eastAsia="SimSun"/>
          <w:szCs w:val="18"/>
        </w:rPr>
      </w:pPr>
      <w:r w:rsidRPr="006630C7">
        <w:rPr>
          <w:rFonts w:eastAsia="SimSun"/>
          <w:szCs w:val="18"/>
        </w:rPr>
        <w:t>DE ONDERGETEKENDE,</w:t>
      </w:r>
    </w:p>
    <w:p w14:paraId="28B1BC09" w14:textId="77777777" w:rsidR="00B43A5D" w:rsidRPr="00D72A7F" w:rsidRDefault="00B43A5D" w:rsidP="00B43A5D">
      <w:pPr>
        <w:rPr>
          <w:rFonts w:eastAsia="SimSun"/>
          <w:szCs w:val="18"/>
        </w:rPr>
      </w:pPr>
    </w:p>
    <w:p w14:paraId="4587675B" w14:textId="77777777" w:rsidR="00B43A5D" w:rsidRDefault="00B43A5D" w:rsidP="00B43A5D">
      <w:pPr>
        <w:rPr>
          <w:rFonts w:eastAsia="SimSun"/>
          <w:szCs w:val="18"/>
        </w:rPr>
      </w:pPr>
      <w:r w:rsidRPr="006630C7">
        <w:rPr>
          <w:rFonts w:eastAsia="SimSun"/>
          <w:b/>
          <w:szCs w:val="18"/>
        </w:rPr>
        <w:t>[Naam bank of financiële instelling]</w:t>
      </w:r>
      <w:r w:rsidRPr="006630C7">
        <w:rPr>
          <w:rFonts w:eastAsia="SimSun"/>
          <w:szCs w:val="18"/>
        </w:rPr>
        <w:t xml:space="preserve">, gevestigd te </w:t>
      </w:r>
      <w:r w:rsidRPr="006630C7">
        <w:rPr>
          <w:rFonts w:eastAsia="SimSun"/>
          <w:b/>
          <w:szCs w:val="18"/>
        </w:rPr>
        <w:t>[plaats]</w:t>
      </w:r>
      <w:r w:rsidRPr="006630C7">
        <w:rPr>
          <w:rFonts w:eastAsia="SimSun"/>
          <w:szCs w:val="18"/>
        </w:rPr>
        <w:t>, hierna te noemen de “Bank”,</w:t>
      </w:r>
    </w:p>
    <w:p w14:paraId="7694EFD6" w14:textId="77777777" w:rsidR="00B43A5D" w:rsidRPr="006630C7" w:rsidRDefault="00B43A5D" w:rsidP="00B43A5D">
      <w:pPr>
        <w:rPr>
          <w:rFonts w:eastAsia="SimSun"/>
          <w:szCs w:val="18"/>
        </w:rPr>
      </w:pPr>
    </w:p>
    <w:p w14:paraId="4AC1E685" w14:textId="77777777" w:rsidR="00B43A5D" w:rsidRDefault="00B43A5D" w:rsidP="00B43A5D">
      <w:pPr>
        <w:rPr>
          <w:rFonts w:eastAsia="SimSun"/>
          <w:szCs w:val="18"/>
        </w:rPr>
      </w:pPr>
      <w:r w:rsidRPr="006630C7">
        <w:rPr>
          <w:rFonts w:eastAsia="SimSun"/>
          <w:szCs w:val="18"/>
        </w:rPr>
        <w:t>IN AANMERKING NEMENDE DAT:</w:t>
      </w:r>
    </w:p>
    <w:p w14:paraId="0BB546E0" w14:textId="77777777" w:rsidR="00B43A5D" w:rsidRPr="006630C7" w:rsidRDefault="00B43A5D" w:rsidP="00B43A5D">
      <w:pPr>
        <w:rPr>
          <w:rFonts w:eastAsia="SimSun"/>
          <w:szCs w:val="18"/>
        </w:rPr>
      </w:pPr>
    </w:p>
    <w:p w14:paraId="446CA896" w14:textId="77777777" w:rsidR="00B43A5D" w:rsidRDefault="00B43A5D" w:rsidP="00B43A5D">
      <w:pPr>
        <w:rPr>
          <w:rFonts w:eastAsia="SimSun"/>
          <w:szCs w:val="18"/>
        </w:rPr>
      </w:pPr>
      <w:r w:rsidRPr="006630C7">
        <w:rPr>
          <w:rFonts w:eastAsia="SimSun"/>
          <w:b/>
          <w:szCs w:val="18"/>
        </w:rPr>
        <w:t>[opdrachtnemer b.v.]</w:t>
      </w:r>
      <w:r w:rsidRPr="006630C7">
        <w:rPr>
          <w:rFonts w:eastAsia="SimSun"/>
          <w:szCs w:val="18"/>
        </w:rPr>
        <w:t xml:space="preserve">, gevestigd en kantoorhoudende te </w:t>
      </w:r>
      <w:r w:rsidRPr="006630C7">
        <w:rPr>
          <w:rFonts w:eastAsia="SimSun"/>
          <w:b/>
          <w:szCs w:val="18"/>
        </w:rPr>
        <w:t>[postcode]</w:t>
      </w:r>
      <w:r w:rsidRPr="006630C7">
        <w:rPr>
          <w:rFonts w:eastAsia="SimSun"/>
          <w:szCs w:val="18"/>
        </w:rPr>
        <w:t xml:space="preserve"> </w:t>
      </w:r>
      <w:r w:rsidRPr="006630C7">
        <w:rPr>
          <w:rFonts w:eastAsia="SimSun"/>
          <w:b/>
          <w:szCs w:val="18"/>
        </w:rPr>
        <w:t>[plaats]</w:t>
      </w:r>
      <w:r w:rsidRPr="006630C7">
        <w:rPr>
          <w:rFonts w:eastAsia="SimSun"/>
          <w:szCs w:val="18"/>
        </w:rPr>
        <w:t xml:space="preserve"> aan de </w:t>
      </w:r>
      <w:r w:rsidRPr="006630C7">
        <w:rPr>
          <w:rFonts w:eastAsia="SimSun"/>
          <w:b/>
          <w:szCs w:val="18"/>
        </w:rPr>
        <w:t>[adres]</w:t>
      </w:r>
      <w:r w:rsidRPr="006630C7">
        <w:rPr>
          <w:rFonts w:eastAsia="SimSun"/>
          <w:szCs w:val="18"/>
        </w:rPr>
        <w:t>, hierna te noemen de "Opdrachtnemer"</w:t>
      </w:r>
    </w:p>
    <w:p w14:paraId="178C5896" w14:textId="77777777" w:rsidR="00B43A5D" w:rsidRPr="006630C7" w:rsidRDefault="00B43A5D" w:rsidP="00B43A5D">
      <w:pPr>
        <w:rPr>
          <w:rFonts w:eastAsia="SimSun"/>
          <w:szCs w:val="18"/>
        </w:rPr>
      </w:pPr>
    </w:p>
    <w:p w14:paraId="7E2F4103" w14:textId="77777777" w:rsidR="00B43A5D" w:rsidRDefault="00B43A5D" w:rsidP="00B43A5D">
      <w:pPr>
        <w:rPr>
          <w:rFonts w:eastAsia="SimSun"/>
          <w:szCs w:val="18"/>
        </w:rPr>
      </w:pPr>
      <w:r w:rsidRPr="006630C7">
        <w:rPr>
          <w:rFonts w:eastAsia="SimSun"/>
          <w:szCs w:val="18"/>
        </w:rPr>
        <w:t xml:space="preserve">en </w:t>
      </w:r>
    </w:p>
    <w:p w14:paraId="75DE1E13" w14:textId="77777777" w:rsidR="00B43A5D" w:rsidRPr="006630C7" w:rsidRDefault="00B43A5D" w:rsidP="00B43A5D">
      <w:pPr>
        <w:rPr>
          <w:rFonts w:eastAsia="SimSun"/>
          <w:szCs w:val="18"/>
        </w:rPr>
      </w:pPr>
    </w:p>
    <w:p w14:paraId="6534C732" w14:textId="77777777" w:rsidR="00B43A5D" w:rsidRDefault="00B43A5D" w:rsidP="00B43A5D">
      <w:pPr>
        <w:rPr>
          <w:rFonts w:eastAsia="SimSun"/>
          <w:szCs w:val="18"/>
        </w:rPr>
      </w:pPr>
      <w:r w:rsidRPr="006630C7">
        <w:rPr>
          <w:rFonts w:eastAsia="SimSun"/>
          <w:szCs w:val="18"/>
        </w:rPr>
        <w:t xml:space="preserve">de </w:t>
      </w:r>
      <w:r>
        <w:rPr>
          <w:rFonts w:eastAsia="SimSun"/>
          <w:szCs w:val="18"/>
        </w:rPr>
        <w:t>Dienst Wegverkeer</w:t>
      </w:r>
      <w:r w:rsidRPr="006630C7">
        <w:rPr>
          <w:rFonts w:eastAsia="SimSun"/>
          <w:szCs w:val="18"/>
        </w:rPr>
        <w:t>, gevestigd te</w:t>
      </w:r>
      <w:r>
        <w:rPr>
          <w:rFonts w:eastAsia="SimSun"/>
          <w:szCs w:val="18"/>
        </w:rPr>
        <w:t xml:space="preserve"> Zoetermeer</w:t>
      </w:r>
      <w:r w:rsidRPr="006630C7">
        <w:rPr>
          <w:rFonts w:eastAsia="SimSun"/>
          <w:szCs w:val="18"/>
        </w:rPr>
        <w:t>, vertegenwoordigd door [</w:t>
      </w:r>
      <w:r w:rsidRPr="006630C7">
        <w:rPr>
          <w:rFonts w:eastAsia="SimSun"/>
          <w:szCs w:val="18"/>
        </w:rPr>
        <w:sym w:font="Wingdings" w:char="F06C"/>
      </w:r>
      <w:r w:rsidRPr="006630C7">
        <w:rPr>
          <w:rFonts w:eastAsia="SimSun"/>
          <w:szCs w:val="18"/>
        </w:rPr>
        <w:t>], hierna te noemen de "Opdrachtgever",</w:t>
      </w:r>
    </w:p>
    <w:p w14:paraId="34CAB297" w14:textId="77777777" w:rsidR="00B43A5D" w:rsidRPr="006630C7" w:rsidRDefault="00B43A5D" w:rsidP="00B43A5D">
      <w:pPr>
        <w:rPr>
          <w:rFonts w:eastAsia="SimSun"/>
          <w:szCs w:val="18"/>
        </w:rPr>
      </w:pPr>
    </w:p>
    <w:p w14:paraId="5F321422" w14:textId="77777777" w:rsidR="00B43A5D" w:rsidRDefault="00B43A5D" w:rsidP="00B43A5D">
      <w:pPr>
        <w:rPr>
          <w:rFonts w:eastAsia="SimSun"/>
          <w:szCs w:val="18"/>
        </w:rPr>
      </w:pPr>
      <w:r w:rsidRPr="006630C7">
        <w:rPr>
          <w:rFonts w:eastAsia="SimSun"/>
          <w:szCs w:val="18"/>
        </w:rPr>
        <w:t xml:space="preserve">op </w:t>
      </w:r>
      <w:r w:rsidRPr="006630C7">
        <w:rPr>
          <w:rFonts w:eastAsia="SimSun"/>
          <w:b/>
          <w:szCs w:val="18"/>
        </w:rPr>
        <w:t>[contractdatum]</w:t>
      </w:r>
      <w:r w:rsidRPr="006630C7">
        <w:rPr>
          <w:rFonts w:eastAsia="SimSun"/>
          <w:szCs w:val="18"/>
        </w:rPr>
        <w:t xml:space="preserve"> een overeenkomst nummer [</w:t>
      </w:r>
      <w:r w:rsidRPr="006630C7">
        <w:rPr>
          <w:rFonts w:eastAsia="SimSun"/>
          <w:szCs w:val="18"/>
        </w:rPr>
        <w:sym w:font="Wingdings" w:char="F06C"/>
      </w:r>
      <w:r w:rsidRPr="006630C7">
        <w:rPr>
          <w:rFonts w:eastAsia="SimSun"/>
          <w:szCs w:val="18"/>
        </w:rPr>
        <w:t>], hierna te noemen de "Overeenkomst", hebben gesloten;</w:t>
      </w:r>
    </w:p>
    <w:p w14:paraId="1F3B4EEB" w14:textId="77777777" w:rsidR="00B43A5D" w:rsidRPr="006630C7" w:rsidRDefault="00B43A5D" w:rsidP="00B43A5D">
      <w:pPr>
        <w:rPr>
          <w:rFonts w:eastAsia="SimSun"/>
          <w:szCs w:val="18"/>
        </w:rPr>
      </w:pPr>
    </w:p>
    <w:p w14:paraId="414F5CCC" w14:textId="77777777" w:rsidR="00B43A5D" w:rsidRDefault="00B43A5D" w:rsidP="00B43A5D">
      <w:pPr>
        <w:rPr>
          <w:rFonts w:eastAsia="SimSun"/>
          <w:szCs w:val="18"/>
        </w:rPr>
      </w:pPr>
      <w:r w:rsidRPr="006630C7">
        <w:rPr>
          <w:rFonts w:eastAsia="SimSun"/>
          <w:szCs w:val="18"/>
        </w:rPr>
        <w:t>de Opdrachtnemer volgens de Overeenkomst gehouden is ten behoeve van de Opdrachtgever een bankgarantie te doen stellen tot zekerheid voor de nakoming van de verplichtingen die voor de Opdrachtnemer uit de Overeenkomst ten opzichte van de Opdrachtgever voortvloeien;</w:t>
      </w:r>
    </w:p>
    <w:p w14:paraId="1CA7C645" w14:textId="77777777" w:rsidR="00B43A5D" w:rsidRPr="006630C7" w:rsidRDefault="00B43A5D" w:rsidP="00B43A5D">
      <w:pPr>
        <w:rPr>
          <w:rFonts w:eastAsia="SimSun"/>
          <w:szCs w:val="18"/>
        </w:rPr>
      </w:pPr>
    </w:p>
    <w:p w14:paraId="6B6DF578" w14:textId="77777777" w:rsidR="00B43A5D" w:rsidRDefault="00B43A5D" w:rsidP="00B43A5D">
      <w:pPr>
        <w:rPr>
          <w:rFonts w:eastAsia="SimSun"/>
          <w:szCs w:val="18"/>
        </w:rPr>
      </w:pPr>
      <w:r w:rsidRPr="006630C7">
        <w:rPr>
          <w:rFonts w:eastAsia="SimSun"/>
          <w:szCs w:val="18"/>
        </w:rPr>
        <w:t>de Bank bereid is de desbetreffende bankgarantie ten gunste van de Opdrachtgever te stellen onder na te noemen voorwaarden;</w:t>
      </w:r>
    </w:p>
    <w:p w14:paraId="746EE378" w14:textId="77777777" w:rsidR="00B43A5D" w:rsidRPr="006630C7" w:rsidRDefault="00B43A5D" w:rsidP="00B43A5D">
      <w:pPr>
        <w:rPr>
          <w:rFonts w:eastAsia="SimSun"/>
          <w:szCs w:val="18"/>
        </w:rPr>
      </w:pPr>
    </w:p>
    <w:p w14:paraId="5D195B91" w14:textId="77777777" w:rsidR="00B43A5D" w:rsidRDefault="00B43A5D" w:rsidP="00B43A5D">
      <w:pPr>
        <w:rPr>
          <w:rFonts w:eastAsia="SimSun"/>
          <w:szCs w:val="18"/>
        </w:rPr>
      </w:pPr>
      <w:r w:rsidRPr="006630C7">
        <w:rPr>
          <w:rFonts w:eastAsia="SimSun"/>
          <w:szCs w:val="18"/>
        </w:rPr>
        <w:t>VERKLAART ALS VOLGT:</w:t>
      </w:r>
    </w:p>
    <w:p w14:paraId="30DAB5F3" w14:textId="77777777" w:rsidR="00B43A5D" w:rsidRPr="006630C7" w:rsidRDefault="00B43A5D" w:rsidP="00B43A5D">
      <w:pPr>
        <w:rPr>
          <w:rFonts w:eastAsia="SimSun"/>
          <w:szCs w:val="18"/>
        </w:rPr>
      </w:pPr>
    </w:p>
    <w:p w14:paraId="5182F0CF" w14:textId="77777777" w:rsidR="00B43A5D" w:rsidRPr="006630C7" w:rsidRDefault="00B43A5D" w:rsidP="00B43A5D">
      <w:pPr>
        <w:numPr>
          <w:ilvl w:val="0"/>
          <w:numId w:val="3"/>
        </w:numPr>
        <w:tabs>
          <w:tab w:val="clear" w:pos="567"/>
        </w:tabs>
        <w:ind w:left="709" w:hanging="709"/>
        <w:rPr>
          <w:rFonts w:eastAsia="SimSun"/>
          <w:szCs w:val="18"/>
        </w:rPr>
      </w:pPr>
      <w:r w:rsidRPr="006630C7">
        <w:rPr>
          <w:rFonts w:eastAsia="SimSun"/>
          <w:szCs w:val="18"/>
        </w:rPr>
        <w:t>De Bank stelt zich hierbij als zelfstandige verbintenis tegenover de Opdrachtgever onherroepelijk en onvoorwaardelijk garant voor al wat de Opdrachtgever van de Opdrachtnemer op grond van de Overeenkomst te vorderen heeft tot een cumulatief maximumbedrag van € [</w:t>
      </w:r>
      <w:r w:rsidRPr="006630C7">
        <w:rPr>
          <w:rFonts w:eastAsia="SimSun"/>
          <w:szCs w:val="18"/>
        </w:rPr>
        <w:sym w:font="Wingdings" w:char="F06C"/>
      </w:r>
      <w:r w:rsidRPr="006630C7">
        <w:rPr>
          <w:rFonts w:eastAsia="SimSun"/>
          <w:szCs w:val="18"/>
        </w:rPr>
        <w:t>] euro ([</w:t>
      </w:r>
      <w:r w:rsidRPr="006630C7">
        <w:rPr>
          <w:rFonts w:eastAsia="SimSun"/>
          <w:szCs w:val="18"/>
        </w:rPr>
        <w:sym w:font="Wingdings" w:char="F06C"/>
      </w:r>
      <w:r w:rsidRPr="006630C7">
        <w:rPr>
          <w:rFonts w:eastAsia="SimSun"/>
          <w:szCs w:val="18"/>
        </w:rPr>
        <w:t>] euro).</w:t>
      </w:r>
    </w:p>
    <w:p w14:paraId="275D249F" w14:textId="77777777" w:rsidR="00B43A5D" w:rsidRDefault="00B43A5D" w:rsidP="00B43A5D">
      <w:pPr>
        <w:ind w:left="709"/>
        <w:rPr>
          <w:rFonts w:eastAsia="SimSun"/>
          <w:szCs w:val="18"/>
        </w:rPr>
      </w:pPr>
    </w:p>
    <w:p w14:paraId="3B529F0F" w14:textId="77777777" w:rsidR="00B43A5D" w:rsidRPr="006630C7" w:rsidRDefault="00B43A5D" w:rsidP="00B43A5D">
      <w:pPr>
        <w:numPr>
          <w:ilvl w:val="0"/>
          <w:numId w:val="3"/>
        </w:numPr>
        <w:tabs>
          <w:tab w:val="clear" w:pos="567"/>
        </w:tabs>
        <w:ind w:left="709" w:hanging="709"/>
        <w:rPr>
          <w:rFonts w:eastAsia="SimSun"/>
          <w:szCs w:val="18"/>
        </w:rPr>
      </w:pPr>
      <w:r w:rsidRPr="006630C7">
        <w:rPr>
          <w:rFonts w:eastAsia="SimSun"/>
          <w:szCs w:val="18"/>
        </w:rPr>
        <w:t>Deze bankgarantie is een abstracte afroepgarantie. De Bank komt in geen geval een beroep toe op de onderliggende rechtsverhouding tussen enerzijds de Opdrachtgever en anderzijds de Opdrachtnemer als vervat in de Overeenkomst.</w:t>
      </w:r>
    </w:p>
    <w:p w14:paraId="6BACDE3C" w14:textId="77777777" w:rsidR="00B43A5D" w:rsidRPr="006630C7" w:rsidRDefault="00B43A5D" w:rsidP="00B43A5D">
      <w:pPr>
        <w:pStyle w:val="AONormal"/>
        <w:rPr>
          <w:rFonts w:ascii="Verdana" w:hAnsi="Verdana"/>
          <w:sz w:val="18"/>
          <w:szCs w:val="18"/>
        </w:rPr>
      </w:pPr>
    </w:p>
    <w:p w14:paraId="61D69131" w14:textId="77777777" w:rsidR="00B43A5D" w:rsidRPr="006630C7" w:rsidRDefault="00B43A5D" w:rsidP="00B43A5D">
      <w:pPr>
        <w:numPr>
          <w:ilvl w:val="0"/>
          <w:numId w:val="3"/>
        </w:numPr>
        <w:tabs>
          <w:tab w:val="clear" w:pos="567"/>
        </w:tabs>
        <w:ind w:left="709" w:hanging="709"/>
        <w:rPr>
          <w:rFonts w:eastAsia="SimSun"/>
          <w:szCs w:val="18"/>
        </w:rPr>
      </w:pPr>
      <w:r w:rsidRPr="006630C7">
        <w:rPr>
          <w:rFonts w:eastAsia="SimSun"/>
          <w:szCs w:val="18"/>
        </w:rPr>
        <w:t>De Bank moet op eerste schriftelijk verzoek van de Opdrachtgever, zonder opgaaf van redenen te verlangen of nader bewijs te vragen, overgaan tot uitbetaling van al wat de Opdrachtgever verklaart uit hoofde van de Overeenkomst van de Opdrachtnemer verschuldigd te hebben, behalve voor zover het bedrag van de uitbetaling vermeerderd met eventueel eerdere uitbetalingen van de Bank op grond van dit artikel het in artikel 1 bedoelde maximumbedrag zou overstijgen.</w:t>
      </w:r>
      <w:r w:rsidRPr="006630C7">
        <w:rPr>
          <w:rFonts w:eastAsia="SimSun"/>
          <w:szCs w:val="18"/>
        </w:rPr>
        <w:br/>
      </w:r>
    </w:p>
    <w:p w14:paraId="7F8CE621" w14:textId="77777777" w:rsidR="00B43A5D" w:rsidRPr="006630C7" w:rsidRDefault="00B43A5D" w:rsidP="00B43A5D">
      <w:pPr>
        <w:numPr>
          <w:ilvl w:val="0"/>
          <w:numId w:val="3"/>
        </w:numPr>
        <w:tabs>
          <w:tab w:val="clear" w:pos="567"/>
        </w:tabs>
        <w:ind w:left="709" w:hanging="709"/>
        <w:rPr>
          <w:rFonts w:eastAsia="SimSun"/>
          <w:szCs w:val="18"/>
        </w:rPr>
      </w:pPr>
      <w:r w:rsidRPr="006630C7">
        <w:rPr>
          <w:rFonts w:eastAsia="SimSun"/>
          <w:szCs w:val="18"/>
        </w:rPr>
        <w:t xml:space="preserve">Deze bankgarantie vervalt op het eerste van de navolgende momenten: </w:t>
      </w:r>
    </w:p>
    <w:p w14:paraId="5B657E51" w14:textId="77777777" w:rsidR="00B43A5D" w:rsidRPr="006630C7" w:rsidRDefault="00B43A5D" w:rsidP="00B43A5D">
      <w:pPr>
        <w:pStyle w:val="BijlageKop3"/>
        <w:numPr>
          <w:ilvl w:val="4"/>
          <w:numId w:val="4"/>
        </w:numPr>
        <w:spacing w:line="240" w:lineRule="auto"/>
        <w:jc w:val="left"/>
        <w:rPr>
          <w:rFonts w:ascii="Verdana" w:hAnsi="Verdana"/>
          <w:sz w:val="18"/>
          <w:szCs w:val="18"/>
        </w:rPr>
      </w:pPr>
      <w:r w:rsidRPr="545432C1">
        <w:rPr>
          <w:rFonts w:ascii="Verdana" w:eastAsia="Verdana" w:hAnsi="Verdana" w:cs="Verdana"/>
          <w:b/>
          <w:bCs/>
          <w:sz w:val="18"/>
          <w:szCs w:val="18"/>
        </w:rPr>
        <w:t xml:space="preserve">[invullen: </w:t>
      </w:r>
      <w:r w:rsidRPr="702D19EE">
        <w:rPr>
          <w:rFonts w:ascii="Verdana" w:eastAsia="Verdana" w:hAnsi="Verdana" w:cs="Verdana"/>
          <w:b/>
          <w:bCs/>
          <w:sz w:val="18"/>
          <w:szCs w:val="18"/>
        </w:rPr>
        <w:t>vervaldatum</w:t>
      </w:r>
      <w:r w:rsidRPr="006630C7">
        <w:rPr>
          <w:rFonts w:ascii="Verdana" w:hAnsi="Verdana"/>
          <w:b/>
          <w:sz w:val="18"/>
          <w:szCs w:val="18"/>
        </w:rPr>
        <w:t>]</w:t>
      </w:r>
      <w:r w:rsidRPr="006630C7">
        <w:rPr>
          <w:rFonts w:ascii="Verdana" w:hAnsi="Verdana"/>
          <w:sz w:val="18"/>
          <w:szCs w:val="18"/>
        </w:rPr>
        <w:t>; of</w:t>
      </w:r>
    </w:p>
    <w:p w14:paraId="5FABCCDB" w14:textId="77777777" w:rsidR="00B43A5D" w:rsidRPr="006630C7" w:rsidRDefault="00B43A5D" w:rsidP="00B43A5D">
      <w:pPr>
        <w:pStyle w:val="BijlageKop3"/>
        <w:numPr>
          <w:ilvl w:val="4"/>
          <w:numId w:val="4"/>
        </w:numPr>
        <w:spacing w:line="240" w:lineRule="auto"/>
        <w:rPr>
          <w:rFonts w:ascii="Verdana" w:hAnsi="Verdana"/>
          <w:sz w:val="18"/>
          <w:szCs w:val="18"/>
        </w:rPr>
      </w:pPr>
      <w:r w:rsidRPr="006630C7">
        <w:rPr>
          <w:rFonts w:ascii="Verdana" w:hAnsi="Verdana"/>
          <w:sz w:val="18"/>
          <w:szCs w:val="18"/>
        </w:rPr>
        <w:t>bij ontvangst door de Bank van een verklaring van de Opdrachtgever dat deze bankgarantie kan komen te vervallen.</w:t>
      </w:r>
    </w:p>
    <w:p w14:paraId="5CDEC8D2" w14:textId="77777777" w:rsidR="00B43A5D" w:rsidRPr="006630C7" w:rsidRDefault="00B43A5D" w:rsidP="00B43A5D">
      <w:pPr>
        <w:pStyle w:val="AONormal"/>
        <w:rPr>
          <w:rFonts w:ascii="Verdana" w:hAnsi="Verdana"/>
          <w:sz w:val="18"/>
          <w:szCs w:val="18"/>
        </w:rPr>
      </w:pPr>
    </w:p>
    <w:p w14:paraId="69CB0344" w14:textId="77777777" w:rsidR="00B43A5D" w:rsidRPr="006630C7" w:rsidRDefault="00B43A5D" w:rsidP="00B43A5D">
      <w:pPr>
        <w:numPr>
          <w:ilvl w:val="0"/>
          <w:numId w:val="3"/>
        </w:numPr>
        <w:tabs>
          <w:tab w:val="clear" w:pos="567"/>
        </w:tabs>
        <w:ind w:left="709" w:hanging="709"/>
        <w:rPr>
          <w:rFonts w:eastAsia="SimSun"/>
          <w:szCs w:val="18"/>
        </w:rPr>
      </w:pPr>
      <w:r w:rsidRPr="006630C7">
        <w:rPr>
          <w:rFonts w:eastAsia="SimSun"/>
          <w:szCs w:val="18"/>
        </w:rPr>
        <w:lastRenderedPageBreak/>
        <w:t>Op deze bankgarantie is Nederlands recht van toepassing. Alle geschillen die mochten ontstaan naar aanleiding van deze bankgarantie zullen worden beslecht door de bevoegde rechter te Den Haag.</w:t>
      </w:r>
    </w:p>
    <w:p w14:paraId="2C4945E2" w14:textId="77777777" w:rsidR="00B43A5D" w:rsidRPr="006630C7" w:rsidRDefault="00B43A5D" w:rsidP="00B43A5D">
      <w:pPr>
        <w:pStyle w:val="AONormal"/>
        <w:rPr>
          <w:rFonts w:ascii="Verdana" w:hAnsi="Verdana"/>
          <w:sz w:val="18"/>
          <w:szCs w:val="18"/>
        </w:rPr>
      </w:pPr>
    </w:p>
    <w:p w14:paraId="120AC473" w14:textId="77777777" w:rsidR="00B43A5D" w:rsidRPr="006630C7" w:rsidRDefault="00B43A5D" w:rsidP="00B43A5D">
      <w:pPr>
        <w:numPr>
          <w:ilvl w:val="0"/>
          <w:numId w:val="3"/>
        </w:numPr>
        <w:tabs>
          <w:tab w:val="clear" w:pos="567"/>
        </w:tabs>
        <w:ind w:left="709" w:hanging="709"/>
        <w:rPr>
          <w:rFonts w:eastAsia="SimSun"/>
          <w:szCs w:val="18"/>
        </w:rPr>
      </w:pPr>
      <w:r w:rsidRPr="006630C7">
        <w:rPr>
          <w:rFonts w:eastAsia="SimSun"/>
          <w:szCs w:val="18"/>
        </w:rPr>
        <w:t xml:space="preserve">Deze bankgarantie moet uiterlijk op de datum zoals genoemd in artikel 4, aan de ondergetekende te worden geretourneerd op het adres: </w:t>
      </w:r>
      <w:r w:rsidRPr="006630C7">
        <w:rPr>
          <w:rFonts w:eastAsia="SimSun"/>
          <w:b/>
          <w:szCs w:val="18"/>
        </w:rPr>
        <w:t>[adres]</w:t>
      </w:r>
      <w:r w:rsidRPr="006630C7">
        <w:rPr>
          <w:rFonts w:eastAsia="SimSun"/>
          <w:szCs w:val="18"/>
        </w:rPr>
        <w:t>.</w:t>
      </w:r>
    </w:p>
    <w:p w14:paraId="421F1EFB" w14:textId="77777777" w:rsidR="00B43A5D" w:rsidRPr="006630C7" w:rsidRDefault="00B43A5D" w:rsidP="00B43A5D">
      <w:pPr>
        <w:pStyle w:val="AONormal"/>
        <w:rPr>
          <w:rFonts w:ascii="Verdana" w:hAnsi="Verdana"/>
          <w:sz w:val="18"/>
          <w:szCs w:val="18"/>
        </w:rPr>
      </w:pPr>
    </w:p>
    <w:p w14:paraId="3EF46DA8" w14:textId="77777777" w:rsidR="00B43A5D" w:rsidRPr="006630C7" w:rsidRDefault="00B43A5D" w:rsidP="00B43A5D">
      <w:pPr>
        <w:rPr>
          <w:rFonts w:eastAsia="SimSun"/>
          <w:szCs w:val="18"/>
          <w:lang w:val="en-US"/>
        </w:rPr>
      </w:pPr>
      <w:r w:rsidRPr="006630C7">
        <w:rPr>
          <w:rFonts w:eastAsia="SimSun"/>
          <w:b/>
          <w:szCs w:val="18"/>
          <w:lang w:val="en-US"/>
        </w:rPr>
        <w:t>[</w:t>
      </w:r>
      <w:proofErr w:type="spellStart"/>
      <w:r w:rsidRPr="006630C7">
        <w:rPr>
          <w:rFonts w:eastAsia="SimSun"/>
          <w:b/>
          <w:szCs w:val="18"/>
          <w:lang w:val="en-US"/>
        </w:rPr>
        <w:t>plaats</w:t>
      </w:r>
      <w:proofErr w:type="spellEnd"/>
      <w:r w:rsidRPr="006630C7">
        <w:rPr>
          <w:rFonts w:eastAsia="SimSun"/>
          <w:b/>
          <w:szCs w:val="18"/>
          <w:lang w:val="en-US"/>
        </w:rPr>
        <w:t>]</w:t>
      </w:r>
      <w:r w:rsidRPr="006630C7">
        <w:rPr>
          <w:rFonts w:eastAsia="SimSun"/>
          <w:szCs w:val="18"/>
          <w:lang w:val="en-US"/>
        </w:rPr>
        <w:t xml:space="preserve">, </w:t>
      </w:r>
      <w:r w:rsidRPr="006630C7">
        <w:rPr>
          <w:rFonts w:eastAsia="SimSun"/>
          <w:b/>
          <w:szCs w:val="18"/>
          <w:lang w:val="en-US"/>
        </w:rPr>
        <w:t>[datum]</w:t>
      </w:r>
      <w:r w:rsidRPr="006630C7">
        <w:rPr>
          <w:rFonts w:eastAsia="SimSun"/>
          <w:szCs w:val="18"/>
          <w:lang w:val="en-US"/>
        </w:rPr>
        <w:t xml:space="preserve"> </w:t>
      </w:r>
    </w:p>
    <w:p w14:paraId="421FA424" w14:textId="77777777" w:rsidR="00B43A5D" w:rsidRPr="006630C7" w:rsidRDefault="00B43A5D" w:rsidP="00B43A5D">
      <w:pPr>
        <w:rPr>
          <w:rFonts w:eastAsia="SimSun"/>
          <w:szCs w:val="18"/>
          <w:lang w:val="en-US"/>
        </w:rPr>
      </w:pPr>
    </w:p>
    <w:p w14:paraId="52E8D850" w14:textId="77777777" w:rsidR="00B43A5D" w:rsidRPr="006630C7" w:rsidRDefault="00B43A5D" w:rsidP="00B43A5D">
      <w:pPr>
        <w:rPr>
          <w:rFonts w:eastAsia="SimSun"/>
          <w:b/>
          <w:szCs w:val="18"/>
          <w:lang w:val="en-US"/>
        </w:rPr>
      </w:pPr>
      <w:r w:rsidRPr="006630C7">
        <w:rPr>
          <w:rFonts w:eastAsia="SimSun"/>
          <w:b/>
          <w:szCs w:val="18"/>
          <w:lang w:val="en-US"/>
        </w:rPr>
        <w:t>[naam bank]</w:t>
      </w:r>
    </w:p>
    <w:p w14:paraId="49BF49BB" w14:textId="77777777" w:rsidR="00B43A5D" w:rsidRPr="006630C7" w:rsidRDefault="00B43A5D" w:rsidP="00B43A5D">
      <w:pPr>
        <w:rPr>
          <w:rFonts w:eastAsia="SimSun"/>
          <w:szCs w:val="18"/>
          <w:lang w:val="en-US"/>
        </w:rPr>
      </w:pPr>
    </w:p>
    <w:p w14:paraId="4A7C6E83" w14:textId="77777777" w:rsidR="00B43A5D" w:rsidRPr="006630C7" w:rsidRDefault="00B43A5D" w:rsidP="00B43A5D">
      <w:pPr>
        <w:rPr>
          <w:rFonts w:eastAsia="SimSun"/>
          <w:szCs w:val="18"/>
          <w:lang w:val="en-US"/>
        </w:rPr>
      </w:pPr>
      <w:r w:rsidRPr="006630C7">
        <w:rPr>
          <w:rFonts w:eastAsia="SimSun"/>
          <w:szCs w:val="18"/>
          <w:lang w:val="en-US"/>
        </w:rPr>
        <w:br w:type="page"/>
      </w:r>
    </w:p>
    <w:p w14:paraId="519BE96F" w14:textId="77777777" w:rsidR="00B43A5D" w:rsidRPr="009C42AD" w:rsidRDefault="00B43A5D" w:rsidP="00B43A5D">
      <w:pPr>
        <w:pStyle w:val="broodtekst"/>
        <w:jc w:val="center"/>
        <w:rPr>
          <w:b/>
          <w:lang w:val="en-GB"/>
        </w:rPr>
      </w:pPr>
      <w:r w:rsidRPr="009C42AD">
        <w:rPr>
          <w:b/>
          <w:lang w:val="en-GB"/>
        </w:rPr>
        <w:lastRenderedPageBreak/>
        <w:t>ENGLISH</w:t>
      </w:r>
    </w:p>
    <w:p w14:paraId="65572595" w14:textId="77777777" w:rsidR="00B43A5D" w:rsidRPr="006630C7" w:rsidRDefault="00B43A5D" w:rsidP="00B43A5D">
      <w:pPr>
        <w:pStyle w:val="AOAnxPartTitle"/>
        <w:rPr>
          <w:rFonts w:ascii="Verdana" w:hAnsi="Verdana"/>
          <w:sz w:val="18"/>
          <w:szCs w:val="18"/>
          <w:lang w:val="en-GB"/>
        </w:rPr>
      </w:pPr>
      <w:bookmarkStart w:id="2" w:name="_Toc137031047"/>
      <w:r>
        <w:rPr>
          <w:rFonts w:ascii="Verdana" w:hAnsi="Verdana"/>
          <w:bCs/>
          <w:sz w:val="18"/>
          <w:szCs w:val="18"/>
          <w:lang w:val="en-GB"/>
        </w:rPr>
        <w:t xml:space="preserve">Model </w:t>
      </w:r>
      <w:r w:rsidRPr="006630C7">
        <w:rPr>
          <w:rFonts w:ascii="Verdana" w:hAnsi="Verdana"/>
          <w:bCs/>
          <w:sz w:val="18"/>
          <w:szCs w:val="18"/>
          <w:lang w:val="en-GB"/>
        </w:rPr>
        <w:t>Performance Bond</w:t>
      </w:r>
      <w:bookmarkEnd w:id="2"/>
    </w:p>
    <w:p w14:paraId="5B49B24C" w14:textId="77777777" w:rsidR="00B43A5D" w:rsidRPr="006630C7" w:rsidRDefault="00B43A5D" w:rsidP="00B43A5D">
      <w:pPr>
        <w:pStyle w:val="AODocTxt"/>
        <w:numPr>
          <w:ilvl w:val="0"/>
          <w:numId w:val="0"/>
        </w:numPr>
        <w:rPr>
          <w:rFonts w:ascii="Verdana" w:hAnsi="Verdana"/>
          <w:sz w:val="18"/>
          <w:szCs w:val="18"/>
          <w:lang w:val="en-GB"/>
        </w:rPr>
      </w:pPr>
    </w:p>
    <w:p w14:paraId="354A0067" w14:textId="77777777" w:rsidR="00B43A5D" w:rsidRPr="006630C7" w:rsidRDefault="00B43A5D" w:rsidP="00B43A5D">
      <w:pPr>
        <w:rPr>
          <w:rFonts w:eastAsia="SimSun"/>
          <w:szCs w:val="18"/>
          <w:lang w:val="en-GB"/>
        </w:rPr>
      </w:pPr>
      <w:r w:rsidRPr="006630C7">
        <w:rPr>
          <w:rFonts w:eastAsia="SimSun"/>
          <w:b/>
          <w:bCs/>
          <w:szCs w:val="18"/>
          <w:lang w:val="en-GB"/>
        </w:rPr>
        <w:t>[Name and other details of the bank or financial institution]</w:t>
      </w:r>
    </w:p>
    <w:p w14:paraId="72FE2D62" w14:textId="77777777" w:rsidR="00B43A5D" w:rsidRPr="006630C7" w:rsidRDefault="00B43A5D" w:rsidP="00B43A5D">
      <w:pPr>
        <w:pStyle w:val="Koptekst"/>
        <w:tabs>
          <w:tab w:val="left" w:pos="720"/>
          <w:tab w:val="left" w:pos="1800"/>
          <w:tab w:val="left" w:pos="2880"/>
          <w:tab w:val="left" w:pos="4320"/>
          <w:tab w:val="left" w:pos="5245"/>
        </w:tabs>
        <w:rPr>
          <w:rFonts w:eastAsia="SimSun"/>
          <w:lang w:val="en-GB"/>
        </w:rPr>
      </w:pPr>
      <w:r w:rsidRPr="006630C7">
        <w:rPr>
          <w:rFonts w:eastAsia="SimSun"/>
          <w:lang w:val="en-GB"/>
        </w:rPr>
        <w:t>guarantee number ([</w:t>
      </w:r>
      <w:r w:rsidRPr="006630C7">
        <w:rPr>
          <w:rFonts w:eastAsia="SimSun"/>
          <w:lang w:val="en-GB"/>
        </w:rPr>
        <w:sym w:font="Wingdings" w:char="F06C"/>
      </w:r>
      <w:r w:rsidRPr="006630C7">
        <w:rPr>
          <w:rFonts w:eastAsia="SimSun"/>
          <w:lang w:val="en-GB"/>
        </w:rPr>
        <w:t>])</w:t>
      </w:r>
    </w:p>
    <w:p w14:paraId="1C1FEAC3" w14:textId="77777777" w:rsidR="00B43A5D" w:rsidRPr="006630C7" w:rsidRDefault="00B43A5D" w:rsidP="00B43A5D">
      <w:pPr>
        <w:rPr>
          <w:rFonts w:eastAsia="SimSun"/>
          <w:szCs w:val="18"/>
          <w:lang w:val="en-GB"/>
        </w:rPr>
      </w:pPr>
    </w:p>
    <w:p w14:paraId="0F7DEC85" w14:textId="77777777" w:rsidR="00B43A5D" w:rsidRPr="006630C7" w:rsidRDefault="00B43A5D" w:rsidP="00B43A5D">
      <w:pPr>
        <w:rPr>
          <w:rFonts w:eastAsia="SimSun"/>
          <w:szCs w:val="18"/>
          <w:lang w:val="en-GB"/>
        </w:rPr>
      </w:pPr>
      <w:r w:rsidRPr="006630C7">
        <w:rPr>
          <w:rFonts w:eastAsia="SimSun"/>
          <w:szCs w:val="18"/>
          <w:lang w:val="en-GB"/>
        </w:rPr>
        <w:t>THE UNDERSIGNED,</w:t>
      </w:r>
    </w:p>
    <w:p w14:paraId="6CE76E33" w14:textId="77777777" w:rsidR="00B43A5D" w:rsidRPr="006630C7" w:rsidRDefault="00B43A5D" w:rsidP="00B43A5D">
      <w:pPr>
        <w:pStyle w:val="AONormal"/>
        <w:rPr>
          <w:rFonts w:ascii="Verdana" w:hAnsi="Verdana"/>
          <w:sz w:val="18"/>
          <w:szCs w:val="18"/>
          <w:lang w:val="en-GB"/>
        </w:rPr>
      </w:pPr>
    </w:p>
    <w:p w14:paraId="057B8A19" w14:textId="77777777" w:rsidR="00B43A5D" w:rsidRPr="006630C7" w:rsidRDefault="00B43A5D" w:rsidP="00B43A5D">
      <w:pPr>
        <w:rPr>
          <w:rFonts w:eastAsia="SimSun"/>
          <w:szCs w:val="18"/>
          <w:lang w:val="en-GB"/>
        </w:rPr>
      </w:pPr>
      <w:r w:rsidRPr="006630C7">
        <w:rPr>
          <w:rFonts w:eastAsia="SimSun"/>
          <w:b/>
          <w:bCs/>
          <w:szCs w:val="18"/>
          <w:lang w:val="en-GB"/>
        </w:rPr>
        <w:t>[Name of bank or financial institution]</w:t>
      </w:r>
      <w:r w:rsidRPr="006630C7">
        <w:rPr>
          <w:rFonts w:eastAsia="SimSun"/>
          <w:szCs w:val="18"/>
          <w:lang w:val="en-GB"/>
        </w:rPr>
        <w:t xml:space="preserve">, with its registered office at </w:t>
      </w:r>
      <w:r w:rsidRPr="006630C7">
        <w:rPr>
          <w:rFonts w:eastAsia="SimSun"/>
          <w:b/>
          <w:bCs/>
          <w:szCs w:val="18"/>
          <w:lang w:val="en-GB"/>
        </w:rPr>
        <w:t>[place]</w:t>
      </w:r>
      <w:r w:rsidRPr="006630C7">
        <w:rPr>
          <w:rFonts w:eastAsia="SimSun"/>
          <w:szCs w:val="18"/>
          <w:lang w:val="en-GB"/>
        </w:rPr>
        <w:t>, hereinafter called the “Bank”,</w:t>
      </w:r>
    </w:p>
    <w:p w14:paraId="6F6DA663" w14:textId="77777777" w:rsidR="00B43A5D" w:rsidRPr="006630C7" w:rsidRDefault="00B43A5D" w:rsidP="00B43A5D">
      <w:pPr>
        <w:rPr>
          <w:rFonts w:eastAsia="SimSun"/>
          <w:szCs w:val="18"/>
          <w:lang w:val="en-GB"/>
        </w:rPr>
      </w:pPr>
      <w:r w:rsidRPr="006630C7">
        <w:rPr>
          <w:rFonts w:eastAsia="SimSun"/>
          <w:szCs w:val="18"/>
          <w:lang w:val="en-GB"/>
        </w:rPr>
        <w:t>WHEREAS:</w:t>
      </w:r>
    </w:p>
    <w:p w14:paraId="5C9524D7" w14:textId="77777777" w:rsidR="00B43A5D" w:rsidRPr="006630C7" w:rsidRDefault="00B43A5D" w:rsidP="00B43A5D">
      <w:pPr>
        <w:rPr>
          <w:rFonts w:eastAsia="SimSun"/>
          <w:szCs w:val="18"/>
          <w:lang w:val="en-GB"/>
        </w:rPr>
      </w:pPr>
      <w:r w:rsidRPr="006630C7">
        <w:rPr>
          <w:rFonts w:eastAsia="SimSun"/>
          <w:b/>
          <w:bCs/>
          <w:szCs w:val="18"/>
          <w:lang w:val="en-GB"/>
        </w:rPr>
        <w:t>[Contractor B.V.]</w:t>
      </w:r>
      <w:r w:rsidRPr="006630C7">
        <w:rPr>
          <w:rFonts w:eastAsia="SimSun"/>
          <w:szCs w:val="18"/>
          <w:lang w:val="en-GB"/>
        </w:rPr>
        <w:t xml:space="preserve">, with its registered office and principal place of business at </w:t>
      </w:r>
      <w:r w:rsidRPr="006630C7">
        <w:rPr>
          <w:rFonts w:eastAsia="SimSun"/>
          <w:b/>
          <w:bCs/>
          <w:szCs w:val="18"/>
          <w:lang w:val="en-GB"/>
        </w:rPr>
        <w:t>[address] [postal code] [place]</w:t>
      </w:r>
      <w:r w:rsidRPr="006630C7">
        <w:rPr>
          <w:rFonts w:eastAsia="SimSun"/>
          <w:szCs w:val="18"/>
          <w:lang w:val="en-GB"/>
        </w:rPr>
        <w:t>, hereinafter to be referred to as the “Contractor”,</w:t>
      </w:r>
    </w:p>
    <w:p w14:paraId="60B33621" w14:textId="77777777" w:rsidR="00B43A5D" w:rsidRPr="006630C7" w:rsidRDefault="00B43A5D" w:rsidP="00B43A5D">
      <w:pPr>
        <w:rPr>
          <w:rFonts w:eastAsia="SimSun"/>
          <w:szCs w:val="18"/>
          <w:lang w:val="en-GB"/>
        </w:rPr>
      </w:pPr>
      <w:r w:rsidRPr="006630C7">
        <w:rPr>
          <w:rFonts w:eastAsia="SimSun"/>
          <w:szCs w:val="18"/>
          <w:lang w:val="en-GB"/>
        </w:rPr>
        <w:t xml:space="preserve">and </w:t>
      </w:r>
    </w:p>
    <w:p w14:paraId="56306AA7" w14:textId="77777777" w:rsidR="00B43A5D" w:rsidRPr="006630C7" w:rsidRDefault="00B43A5D" w:rsidP="00B43A5D">
      <w:pPr>
        <w:rPr>
          <w:rFonts w:eastAsia="SimSun"/>
          <w:szCs w:val="18"/>
          <w:lang w:val="en-GB"/>
        </w:rPr>
      </w:pPr>
      <w:r w:rsidRPr="006630C7">
        <w:rPr>
          <w:rFonts w:eastAsia="SimSun"/>
          <w:szCs w:val="18"/>
          <w:lang w:val="en-GB"/>
        </w:rPr>
        <w:t xml:space="preserve">the </w:t>
      </w:r>
      <w:proofErr w:type="spellStart"/>
      <w:r>
        <w:rPr>
          <w:rFonts w:eastAsia="SimSun"/>
          <w:szCs w:val="18"/>
          <w:lang w:val="en-GB"/>
        </w:rPr>
        <w:t>Dienst</w:t>
      </w:r>
      <w:proofErr w:type="spellEnd"/>
      <w:r>
        <w:rPr>
          <w:rFonts w:eastAsia="SimSun"/>
          <w:szCs w:val="18"/>
          <w:lang w:val="en-GB"/>
        </w:rPr>
        <w:t xml:space="preserve"> </w:t>
      </w:r>
      <w:proofErr w:type="spellStart"/>
      <w:r>
        <w:rPr>
          <w:rFonts w:eastAsia="SimSun"/>
          <w:szCs w:val="18"/>
          <w:lang w:val="en-GB"/>
        </w:rPr>
        <w:t>Wegverkeer</w:t>
      </w:r>
      <w:proofErr w:type="spellEnd"/>
      <w:r w:rsidRPr="006630C7">
        <w:rPr>
          <w:rFonts w:eastAsia="SimSun"/>
          <w:szCs w:val="18"/>
          <w:lang w:val="en-GB"/>
        </w:rPr>
        <w:t xml:space="preserve">, with its seat in </w:t>
      </w:r>
      <w:r>
        <w:rPr>
          <w:rFonts w:eastAsia="SimSun"/>
          <w:szCs w:val="18"/>
          <w:lang w:val="en-GB"/>
        </w:rPr>
        <w:t>Zoetermeer</w:t>
      </w:r>
      <w:r w:rsidRPr="006630C7">
        <w:rPr>
          <w:rFonts w:eastAsia="SimSun"/>
          <w:szCs w:val="18"/>
          <w:lang w:val="en-GB"/>
        </w:rPr>
        <w:t xml:space="preserve"> [</w:t>
      </w:r>
      <w:r w:rsidRPr="006630C7">
        <w:rPr>
          <w:rFonts w:eastAsia="SimSun"/>
          <w:szCs w:val="18"/>
          <w:lang w:val="en-GB"/>
        </w:rPr>
        <w:sym w:font="Wingdings" w:char="F06C"/>
      </w:r>
      <w:r w:rsidRPr="006630C7">
        <w:rPr>
          <w:rFonts w:eastAsia="SimSun"/>
          <w:szCs w:val="18"/>
          <w:lang w:val="en-GB"/>
        </w:rPr>
        <w:t>], hereinafter referred to as the “Contracting Authority",</w:t>
      </w:r>
    </w:p>
    <w:p w14:paraId="1A785A44" w14:textId="77777777" w:rsidR="00B43A5D" w:rsidRPr="006630C7" w:rsidRDefault="00B43A5D" w:rsidP="00B43A5D">
      <w:pPr>
        <w:pStyle w:val="AONormal"/>
        <w:rPr>
          <w:rFonts w:ascii="Verdana" w:hAnsi="Verdana"/>
          <w:sz w:val="18"/>
          <w:szCs w:val="18"/>
          <w:lang w:val="en-GB"/>
        </w:rPr>
      </w:pPr>
    </w:p>
    <w:p w14:paraId="162BB521" w14:textId="77777777" w:rsidR="00B43A5D" w:rsidRPr="006630C7" w:rsidRDefault="00B43A5D" w:rsidP="00B43A5D">
      <w:pPr>
        <w:rPr>
          <w:rFonts w:eastAsia="SimSun"/>
          <w:szCs w:val="18"/>
          <w:lang w:val="en-GB"/>
        </w:rPr>
      </w:pPr>
      <w:r w:rsidRPr="006630C7">
        <w:rPr>
          <w:rFonts w:eastAsia="SimSun"/>
          <w:szCs w:val="18"/>
          <w:lang w:val="en-GB"/>
        </w:rPr>
        <w:t>entered into an agreement number [</w:t>
      </w:r>
      <w:r w:rsidRPr="006630C7">
        <w:rPr>
          <w:rFonts w:eastAsia="SimSun"/>
          <w:szCs w:val="18"/>
          <w:lang w:val="en-GB"/>
        </w:rPr>
        <w:sym w:font="Wingdings" w:char="F06C"/>
      </w:r>
      <w:r w:rsidRPr="006630C7">
        <w:rPr>
          <w:rFonts w:eastAsia="SimSun"/>
          <w:szCs w:val="18"/>
          <w:lang w:val="en-GB"/>
        </w:rPr>
        <w:t xml:space="preserve">], on </w:t>
      </w:r>
      <w:r w:rsidRPr="006630C7">
        <w:rPr>
          <w:rFonts w:eastAsia="SimSun"/>
          <w:b/>
          <w:bCs/>
          <w:szCs w:val="18"/>
          <w:lang w:val="en-GB"/>
        </w:rPr>
        <w:t>[contract date]</w:t>
      </w:r>
      <w:r w:rsidRPr="006630C7">
        <w:rPr>
          <w:rFonts w:eastAsia="SimSun"/>
          <w:szCs w:val="18"/>
          <w:lang w:val="en-GB"/>
        </w:rPr>
        <w:t xml:space="preserve"> hereinafter to be referred to as the "Agreement";</w:t>
      </w:r>
    </w:p>
    <w:p w14:paraId="25D05EF9" w14:textId="77777777" w:rsidR="00B43A5D" w:rsidRDefault="00B43A5D" w:rsidP="00B43A5D">
      <w:pPr>
        <w:rPr>
          <w:szCs w:val="18"/>
          <w:lang w:val="en-GB"/>
        </w:rPr>
      </w:pPr>
    </w:p>
    <w:p w14:paraId="45D841D6" w14:textId="77777777" w:rsidR="00B43A5D" w:rsidRPr="006630C7" w:rsidRDefault="00B43A5D" w:rsidP="00B43A5D">
      <w:pPr>
        <w:rPr>
          <w:rFonts w:eastAsia="SimSun"/>
          <w:szCs w:val="18"/>
          <w:lang w:val="en-US"/>
        </w:rPr>
      </w:pPr>
      <w:r w:rsidRPr="006630C7">
        <w:rPr>
          <w:szCs w:val="18"/>
          <w:lang w:val="en-GB"/>
        </w:rPr>
        <w:t>the Contractor is obliged under the Agreement to provide a bank guarantee in favour of the Contracting Authority as security for the fulfilment of its obligations towards the Contracting Authority pursuant to the Agreement</w:t>
      </w:r>
      <w:r w:rsidRPr="006630C7">
        <w:rPr>
          <w:rFonts w:eastAsia="SimSun"/>
          <w:szCs w:val="18"/>
          <w:lang w:val="en-US"/>
        </w:rPr>
        <w:t>;</w:t>
      </w:r>
    </w:p>
    <w:p w14:paraId="14627E3E" w14:textId="77777777" w:rsidR="00B43A5D" w:rsidRDefault="00B43A5D" w:rsidP="00B43A5D">
      <w:pPr>
        <w:rPr>
          <w:rFonts w:eastAsia="SimSun"/>
          <w:szCs w:val="18"/>
          <w:lang w:val="en-GB"/>
        </w:rPr>
      </w:pPr>
    </w:p>
    <w:p w14:paraId="2191DFA6" w14:textId="77777777" w:rsidR="00B43A5D" w:rsidRPr="006630C7" w:rsidRDefault="00B43A5D" w:rsidP="00B43A5D">
      <w:pPr>
        <w:rPr>
          <w:rFonts w:eastAsia="SimSun"/>
          <w:szCs w:val="18"/>
          <w:lang w:val="en-GB"/>
        </w:rPr>
      </w:pPr>
      <w:r w:rsidRPr="006630C7">
        <w:rPr>
          <w:rFonts w:eastAsia="SimSun"/>
          <w:szCs w:val="18"/>
          <w:lang w:val="en-GB"/>
        </w:rPr>
        <w:t>the Bank is prepared to issue such a guarantee in favour of the Contracting Authority on the conditions as stated below;</w:t>
      </w:r>
    </w:p>
    <w:p w14:paraId="743DB5F3" w14:textId="77777777" w:rsidR="00B43A5D" w:rsidRDefault="00B43A5D" w:rsidP="00B43A5D">
      <w:pPr>
        <w:rPr>
          <w:rFonts w:eastAsia="SimSun"/>
          <w:szCs w:val="18"/>
          <w:lang w:val="en-GB"/>
        </w:rPr>
      </w:pPr>
    </w:p>
    <w:p w14:paraId="7E7A1286" w14:textId="77777777" w:rsidR="00B43A5D" w:rsidRDefault="00B43A5D" w:rsidP="00B43A5D">
      <w:pPr>
        <w:rPr>
          <w:rFonts w:eastAsia="SimSun"/>
          <w:szCs w:val="18"/>
          <w:lang w:val="en-GB"/>
        </w:rPr>
      </w:pPr>
      <w:r w:rsidRPr="006630C7">
        <w:rPr>
          <w:rFonts w:eastAsia="SimSun"/>
          <w:szCs w:val="18"/>
          <w:lang w:val="en-GB"/>
        </w:rPr>
        <w:t>DECLARES AS FOLLOWS:</w:t>
      </w:r>
    </w:p>
    <w:p w14:paraId="2C25AA93" w14:textId="77777777" w:rsidR="00B43A5D" w:rsidRPr="006630C7" w:rsidRDefault="00B43A5D" w:rsidP="00B43A5D">
      <w:pPr>
        <w:rPr>
          <w:rFonts w:eastAsia="SimSun"/>
          <w:szCs w:val="18"/>
          <w:lang w:val="en-GB"/>
        </w:rPr>
      </w:pPr>
    </w:p>
    <w:p w14:paraId="3C0D81AD" w14:textId="77777777" w:rsidR="00B43A5D" w:rsidRDefault="00B43A5D" w:rsidP="00B43A5D">
      <w:pPr>
        <w:numPr>
          <w:ilvl w:val="0"/>
          <w:numId w:val="6"/>
        </w:numPr>
        <w:rPr>
          <w:rFonts w:eastAsia="SimSun"/>
          <w:szCs w:val="18"/>
          <w:lang w:val="en-GB"/>
        </w:rPr>
      </w:pPr>
      <w:r w:rsidRPr="006630C7">
        <w:rPr>
          <w:rFonts w:eastAsia="SimSun"/>
          <w:szCs w:val="18"/>
          <w:lang w:val="en-GB"/>
        </w:rPr>
        <w:t>The Bank hereby irrevocably and unconditionally by way of an independent obligation guarantees payment to the Contracting Authority of all amounts that the Contracting Authority may claim from the Contractor under the Agreement, up to a cumulative maximum amount of €[</w:t>
      </w:r>
      <w:r w:rsidRPr="006630C7">
        <w:rPr>
          <w:rFonts w:eastAsia="SimSun"/>
          <w:szCs w:val="18"/>
          <w:lang w:val="en-GB"/>
        </w:rPr>
        <w:sym w:font="Wingdings" w:char="F06C"/>
      </w:r>
      <w:r w:rsidRPr="006630C7">
        <w:rPr>
          <w:rFonts w:eastAsia="SimSun"/>
          <w:szCs w:val="18"/>
          <w:lang w:val="en-GB"/>
        </w:rPr>
        <w:t>] ([</w:t>
      </w:r>
      <w:r w:rsidRPr="006630C7">
        <w:rPr>
          <w:rFonts w:eastAsia="SimSun"/>
          <w:szCs w:val="18"/>
          <w:lang w:val="en-GB"/>
        </w:rPr>
        <w:sym w:font="Wingdings" w:char="F06C"/>
      </w:r>
      <w:r w:rsidRPr="006630C7">
        <w:rPr>
          <w:rFonts w:eastAsia="SimSun"/>
          <w:szCs w:val="18"/>
          <w:lang w:val="en-GB"/>
        </w:rPr>
        <w:t>] euros).</w:t>
      </w:r>
    </w:p>
    <w:p w14:paraId="6D348D21" w14:textId="77777777" w:rsidR="00B43A5D" w:rsidRPr="00762BCF" w:rsidRDefault="00B43A5D" w:rsidP="00B43A5D">
      <w:pPr>
        <w:ind w:left="567"/>
        <w:rPr>
          <w:rFonts w:eastAsia="SimSun"/>
          <w:szCs w:val="18"/>
          <w:lang w:val="en-GB"/>
        </w:rPr>
      </w:pPr>
    </w:p>
    <w:p w14:paraId="14172F8A" w14:textId="77777777" w:rsidR="00B43A5D" w:rsidRPr="006630C7" w:rsidRDefault="00B43A5D" w:rsidP="00B43A5D">
      <w:pPr>
        <w:numPr>
          <w:ilvl w:val="0"/>
          <w:numId w:val="6"/>
        </w:numPr>
        <w:rPr>
          <w:rFonts w:eastAsia="SimSun"/>
          <w:szCs w:val="18"/>
          <w:lang w:val="en-GB"/>
        </w:rPr>
      </w:pPr>
      <w:r w:rsidRPr="006630C7">
        <w:rPr>
          <w:rFonts w:eastAsia="SimSun"/>
          <w:szCs w:val="18"/>
          <w:lang w:val="en-GB"/>
        </w:rPr>
        <w:t xml:space="preserve">This bank guarantee is an abstract first demand guarantee. The Bank may not under any circumstances rely on the underlying legal relationship between the Contracting Authority and the Contractor </w:t>
      </w:r>
      <w:r>
        <w:rPr>
          <w:rFonts w:eastAsia="SimSun"/>
          <w:szCs w:val="18"/>
          <w:lang w:val="en-GB"/>
        </w:rPr>
        <w:t>a</w:t>
      </w:r>
      <w:r w:rsidRPr="006630C7">
        <w:rPr>
          <w:rFonts w:eastAsia="SimSun"/>
          <w:szCs w:val="18"/>
          <w:lang w:val="en-GB"/>
        </w:rPr>
        <w:t>s set out in the Agreement.</w:t>
      </w:r>
    </w:p>
    <w:p w14:paraId="5887810C" w14:textId="77777777" w:rsidR="00B43A5D" w:rsidRPr="006630C7" w:rsidRDefault="00B43A5D" w:rsidP="00B43A5D">
      <w:pPr>
        <w:pStyle w:val="AONormal"/>
        <w:rPr>
          <w:rFonts w:ascii="Verdana" w:hAnsi="Verdana"/>
          <w:sz w:val="18"/>
          <w:szCs w:val="18"/>
          <w:lang w:val="en-GB"/>
        </w:rPr>
      </w:pPr>
    </w:p>
    <w:p w14:paraId="616E80E0" w14:textId="77777777" w:rsidR="00B43A5D" w:rsidRPr="006630C7" w:rsidRDefault="00B43A5D" w:rsidP="00B43A5D">
      <w:pPr>
        <w:numPr>
          <w:ilvl w:val="0"/>
          <w:numId w:val="6"/>
        </w:numPr>
        <w:rPr>
          <w:rFonts w:eastAsia="SimSun"/>
          <w:szCs w:val="18"/>
          <w:lang w:val="en-GB"/>
        </w:rPr>
      </w:pPr>
      <w:r w:rsidRPr="006630C7">
        <w:rPr>
          <w:rFonts w:eastAsia="SimSun"/>
          <w:szCs w:val="18"/>
          <w:lang w:val="en-GB"/>
        </w:rPr>
        <w:t>On first demand in writing by the Contracting Authority and without demanding reasons or further proof, the Bank shall proceed to pay all monies specified by the Contracting Authority to be due from the Contractor under the Agreement, unless the amount of the payment plus any other payments made by the Bank on the basis of this article were to exceed the maximum amount as stipulated in article 1.</w:t>
      </w:r>
      <w:r w:rsidRPr="006630C7">
        <w:rPr>
          <w:rFonts w:eastAsia="SimSun"/>
          <w:szCs w:val="18"/>
          <w:lang w:val="en-GB"/>
        </w:rPr>
        <w:br/>
      </w:r>
    </w:p>
    <w:p w14:paraId="6752F135" w14:textId="77777777" w:rsidR="00B43A5D" w:rsidRPr="006630C7" w:rsidRDefault="00B43A5D" w:rsidP="00B43A5D">
      <w:pPr>
        <w:numPr>
          <w:ilvl w:val="0"/>
          <w:numId w:val="6"/>
        </w:numPr>
        <w:ind w:left="709" w:hanging="709"/>
        <w:rPr>
          <w:rFonts w:eastAsia="SimSun"/>
          <w:szCs w:val="18"/>
          <w:lang w:val="en-GB"/>
        </w:rPr>
      </w:pPr>
      <w:r w:rsidRPr="006630C7">
        <w:rPr>
          <w:rFonts w:eastAsia="SimSun"/>
          <w:szCs w:val="18"/>
          <w:lang w:val="en-GB"/>
        </w:rPr>
        <w:t xml:space="preserve">This bank guarantee shall expire on the first of the following dates: </w:t>
      </w:r>
    </w:p>
    <w:p w14:paraId="73FC644E" w14:textId="77777777" w:rsidR="00B43A5D" w:rsidRPr="006630C7" w:rsidRDefault="00B43A5D" w:rsidP="00B43A5D">
      <w:pPr>
        <w:pStyle w:val="BijlageKop3"/>
        <w:numPr>
          <w:ilvl w:val="4"/>
          <w:numId w:val="5"/>
        </w:numPr>
        <w:spacing w:line="240" w:lineRule="auto"/>
        <w:jc w:val="left"/>
        <w:rPr>
          <w:rFonts w:ascii="Verdana" w:hAnsi="Verdana"/>
          <w:sz w:val="18"/>
          <w:szCs w:val="18"/>
          <w:lang w:val="en-GB"/>
        </w:rPr>
      </w:pPr>
      <w:r w:rsidRPr="702D19EE">
        <w:rPr>
          <w:rFonts w:ascii="Verdana" w:eastAsia="Verdana" w:hAnsi="Verdana" w:cs="Verdana"/>
          <w:b/>
          <w:bCs/>
          <w:sz w:val="18"/>
          <w:szCs w:val="18"/>
          <w:lang w:val="en-GB"/>
        </w:rPr>
        <w:t xml:space="preserve">[enter: </w:t>
      </w:r>
      <w:proofErr w:type="spellStart"/>
      <w:r w:rsidRPr="702D19EE">
        <w:rPr>
          <w:rFonts w:ascii="Verdana" w:eastAsia="Verdana" w:hAnsi="Verdana" w:cs="Verdana"/>
          <w:b/>
          <w:bCs/>
          <w:sz w:val="18"/>
          <w:szCs w:val="18"/>
          <w:lang w:val="en-GB"/>
        </w:rPr>
        <w:t>expriy</w:t>
      </w:r>
      <w:proofErr w:type="spellEnd"/>
      <w:r w:rsidRPr="702D19EE">
        <w:rPr>
          <w:rFonts w:ascii="Verdana" w:eastAsia="Verdana" w:hAnsi="Verdana" w:cs="Verdana"/>
          <w:b/>
          <w:bCs/>
          <w:sz w:val="18"/>
          <w:szCs w:val="18"/>
          <w:lang w:val="en-GB"/>
        </w:rPr>
        <w:t xml:space="preserve"> date</w:t>
      </w:r>
      <w:r w:rsidRPr="006630C7">
        <w:rPr>
          <w:rFonts w:ascii="Verdana" w:hAnsi="Verdana"/>
          <w:b/>
          <w:bCs/>
          <w:sz w:val="18"/>
          <w:szCs w:val="18"/>
          <w:lang w:val="en-GB"/>
        </w:rPr>
        <w:t>]</w:t>
      </w:r>
      <w:r w:rsidRPr="006630C7">
        <w:rPr>
          <w:rFonts w:ascii="Verdana" w:hAnsi="Verdana"/>
          <w:sz w:val="18"/>
          <w:szCs w:val="18"/>
          <w:lang w:val="en-GB"/>
        </w:rPr>
        <w:t>; or</w:t>
      </w:r>
    </w:p>
    <w:p w14:paraId="34A0ED50" w14:textId="77777777" w:rsidR="00B43A5D" w:rsidRPr="006630C7" w:rsidRDefault="00B43A5D" w:rsidP="00B43A5D">
      <w:pPr>
        <w:pStyle w:val="BijlageKop3"/>
        <w:numPr>
          <w:ilvl w:val="4"/>
          <w:numId w:val="5"/>
        </w:numPr>
        <w:spacing w:line="240" w:lineRule="auto"/>
        <w:rPr>
          <w:rFonts w:ascii="Verdana" w:hAnsi="Verdana"/>
          <w:sz w:val="18"/>
          <w:szCs w:val="18"/>
          <w:lang w:val="en-GB"/>
        </w:rPr>
      </w:pPr>
      <w:r w:rsidRPr="006630C7">
        <w:rPr>
          <w:rFonts w:ascii="Verdana" w:hAnsi="Verdana"/>
          <w:sz w:val="18"/>
          <w:szCs w:val="18"/>
          <w:lang w:val="en-GB"/>
        </w:rPr>
        <w:t>upon receipt by the Bank of a declaration from the Contracting Authority that this bank guarantee is allowed to expire.</w:t>
      </w:r>
    </w:p>
    <w:p w14:paraId="1CBCDBF9" w14:textId="77777777" w:rsidR="00B43A5D" w:rsidRPr="006630C7" w:rsidRDefault="00B43A5D" w:rsidP="00B43A5D">
      <w:pPr>
        <w:pStyle w:val="AONormal"/>
        <w:rPr>
          <w:rFonts w:ascii="Verdana" w:hAnsi="Verdana"/>
          <w:sz w:val="18"/>
          <w:szCs w:val="18"/>
          <w:lang w:val="en-GB"/>
        </w:rPr>
      </w:pPr>
    </w:p>
    <w:p w14:paraId="144FA4FE" w14:textId="77777777" w:rsidR="00B43A5D" w:rsidRPr="006630C7" w:rsidRDefault="00B43A5D" w:rsidP="00B43A5D">
      <w:pPr>
        <w:numPr>
          <w:ilvl w:val="0"/>
          <w:numId w:val="6"/>
        </w:numPr>
        <w:rPr>
          <w:rFonts w:eastAsia="SimSun"/>
          <w:szCs w:val="18"/>
          <w:lang w:val="en-GB"/>
        </w:rPr>
      </w:pPr>
      <w:r w:rsidRPr="006630C7">
        <w:rPr>
          <w:rFonts w:eastAsia="SimSun"/>
          <w:szCs w:val="18"/>
          <w:lang w:val="en-GB"/>
        </w:rPr>
        <w:t>Dutch law applies to this bank guarantee. All disputes that may arise in connection with this bank guarantee will be settled by the competent court in The Hague.</w:t>
      </w:r>
    </w:p>
    <w:p w14:paraId="4E796D54" w14:textId="77777777" w:rsidR="00B43A5D" w:rsidRPr="006630C7" w:rsidRDefault="00B43A5D" w:rsidP="00B43A5D">
      <w:pPr>
        <w:pStyle w:val="AONormal"/>
        <w:rPr>
          <w:rFonts w:ascii="Verdana" w:hAnsi="Verdana"/>
          <w:sz w:val="18"/>
          <w:szCs w:val="18"/>
          <w:lang w:val="en-GB"/>
        </w:rPr>
      </w:pPr>
    </w:p>
    <w:p w14:paraId="23640D2E" w14:textId="77777777" w:rsidR="00B43A5D" w:rsidRPr="006630C7" w:rsidRDefault="00B43A5D" w:rsidP="00B43A5D">
      <w:pPr>
        <w:numPr>
          <w:ilvl w:val="0"/>
          <w:numId w:val="6"/>
        </w:numPr>
        <w:rPr>
          <w:rFonts w:eastAsia="SimSun"/>
          <w:szCs w:val="18"/>
          <w:lang w:val="en-GB"/>
        </w:rPr>
      </w:pPr>
      <w:r w:rsidRPr="006630C7">
        <w:rPr>
          <w:rFonts w:eastAsia="SimSun"/>
          <w:szCs w:val="18"/>
          <w:lang w:val="en-GB"/>
        </w:rPr>
        <w:lastRenderedPageBreak/>
        <w:t xml:space="preserve">This bank guarantee must be returned no later than the date referred to in article 4 to the undersigned at the following address: </w:t>
      </w:r>
      <w:r w:rsidRPr="006630C7">
        <w:rPr>
          <w:rFonts w:eastAsia="SimSun"/>
          <w:b/>
          <w:bCs/>
          <w:szCs w:val="18"/>
          <w:lang w:val="en-GB"/>
        </w:rPr>
        <w:t>[address]</w:t>
      </w:r>
      <w:r w:rsidRPr="006630C7">
        <w:rPr>
          <w:rFonts w:eastAsia="SimSun"/>
          <w:szCs w:val="18"/>
          <w:lang w:val="en-GB"/>
        </w:rPr>
        <w:t>.</w:t>
      </w:r>
    </w:p>
    <w:p w14:paraId="505A5322" w14:textId="77777777" w:rsidR="00B43A5D" w:rsidRPr="006630C7" w:rsidRDefault="00B43A5D" w:rsidP="00B43A5D">
      <w:pPr>
        <w:pStyle w:val="AONormal"/>
        <w:rPr>
          <w:rFonts w:ascii="Verdana" w:hAnsi="Verdana"/>
          <w:sz w:val="18"/>
          <w:szCs w:val="18"/>
          <w:lang w:val="en-GB"/>
        </w:rPr>
      </w:pPr>
    </w:p>
    <w:p w14:paraId="34342CBF" w14:textId="77777777" w:rsidR="00B43A5D" w:rsidRPr="006630C7" w:rsidRDefault="00B43A5D" w:rsidP="00B43A5D">
      <w:pPr>
        <w:rPr>
          <w:rFonts w:eastAsia="SimSun"/>
          <w:szCs w:val="18"/>
          <w:lang w:val="en-GB"/>
        </w:rPr>
      </w:pPr>
      <w:r w:rsidRPr="006630C7">
        <w:rPr>
          <w:rFonts w:eastAsia="SimSun"/>
          <w:b/>
          <w:bCs/>
          <w:szCs w:val="18"/>
          <w:lang w:val="en-GB"/>
        </w:rPr>
        <w:t>[place]</w:t>
      </w:r>
      <w:r w:rsidRPr="006630C7">
        <w:rPr>
          <w:rFonts w:eastAsia="SimSun"/>
          <w:szCs w:val="18"/>
          <w:lang w:val="en-GB"/>
        </w:rPr>
        <w:t xml:space="preserve">, </w:t>
      </w:r>
      <w:r w:rsidRPr="006630C7">
        <w:rPr>
          <w:rFonts w:eastAsia="SimSun"/>
          <w:b/>
          <w:bCs/>
          <w:szCs w:val="18"/>
          <w:lang w:val="en-GB"/>
        </w:rPr>
        <w:t>[date]</w:t>
      </w:r>
      <w:r w:rsidRPr="006630C7">
        <w:rPr>
          <w:rFonts w:eastAsia="SimSun"/>
          <w:szCs w:val="18"/>
          <w:lang w:val="en-GB"/>
        </w:rPr>
        <w:t xml:space="preserve"> </w:t>
      </w:r>
    </w:p>
    <w:p w14:paraId="50A57CB8" w14:textId="77777777" w:rsidR="00B43A5D" w:rsidRPr="006630C7" w:rsidRDefault="00B43A5D" w:rsidP="00B43A5D">
      <w:pPr>
        <w:rPr>
          <w:rFonts w:eastAsia="SimSun"/>
          <w:szCs w:val="18"/>
          <w:lang w:val="en-GB"/>
        </w:rPr>
      </w:pPr>
    </w:p>
    <w:p w14:paraId="77AE76CE" w14:textId="77777777" w:rsidR="00B43A5D" w:rsidRPr="006630C7" w:rsidRDefault="00B43A5D" w:rsidP="00B43A5D">
      <w:pPr>
        <w:rPr>
          <w:rFonts w:eastAsia="SimSun"/>
          <w:b/>
          <w:szCs w:val="18"/>
          <w:lang w:val="en-GB"/>
        </w:rPr>
      </w:pPr>
      <w:r w:rsidRPr="006630C7">
        <w:rPr>
          <w:rFonts w:eastAsia="SimSun"/>
          <w:b/>
          <w:bCs/>
          <w:szCs w:val="18"/>
          <w:lang w:val="en-GB"/>
        </w:rPr>
        <w:t>[name of bank]</w:t>
      </w:r>
    </w:p>
    <w:p w14:paraId="7B10C67A" w14:textId="77777777" w:rsidR="00B43A5D" w:rsidRDefault="00B43A5D" w:rsidP="00B43A5D">
      <w:pPr>
        <w:rPr>
          <w:rFonts w:eastAsia="SimSun"/>
          <w:szCs w:val="18"/>
          <w:lang w:val="en-GB"/>
        </w:rPr>
      </w:pPr>
    </w:p>
    <w:p w14:paraId="4D9B2A16" w14:textId="77777777" w:rsidR="00B43A5D" w:rsidRDefault="00B43A5D" w:rsidP="00B43A5D">
      <w:pPr>
        <w:rPr>
          <w:rFonts w:eastAsia="SimSun"/>
          <w:szCs w:val="18"/>
          <w:lang w:val="en-GB"/>
        </w:rPr>
      </w:pPr>
    </w:p>
    <w:p w14:paraId="54AA59E5" w14:textId="77777777" w:rsidR="00B43A5D" w:rsidRDefault="00B43A5D" w:rsidP="00B43A5D">
      <w:pPr>
        <w:rPr>
          <w:rFonts w:eastAsia="SimSun"/>
          <w:szCs w:val="18"/>
          <w:lang w:val="en-GB"/>
        </w:rPr>
      </w:pPr>
    </w:p>
    <w:p w14:paraId="2647801B" w14:textId="77777777" w:rsidR="00B43A5D" w:rsidRDefault="00B43A5D" w:rsidP="00B43A5D">
      <w:pPr>
        <w:rPr>
          <w:rFonts w:eastAsia="SimSun"/>
          <w:szCs w:val="18"/>
          <w:lang w:val="en-GB"/>
        </w:rPr>
      </w:pPr>
    </w:p>
    <w:p w14:paraId="200A6473" w14:textId="77777777" w:rsidR="00B43A5D" w:rsidRDefault="00B43A5D" w:rsidP="00B43A5D">
      <w:pPr>
        <w:rPr>
          <w:rFonts w:eastAsia="SimSun"/>
          <w:szCs w:val="18"/>
          <w:lang w:val="en-GB"/>
        </w:rPr>
      </w:pPr>
    </w:p>
    <w:p w14:paraId="49BC650C" w14:textId="77777777" w:rsidR="00B43A5D" w:rsidRDefault="00B43A5D" w:rsidP="00B43A5D">
      <w:pPr>
        <w:rPr>
          <w:rFonts w:eastAsia="SimSun"/>
          <w:szCs w:val="18"/>
          <w:lang w:val="en-GB"/>
        </w:rPr>
      </w:pPr>
    </w:p>
    <w:p w14:paraId="5B7D4BF5" w14:textId="77777777" w:rsidR="00B43A5D" w:rsidRDefault="00B43A5D" w:rsidP="00B43A5D">
      <w:pPr>
        <w:rPr>
          <w:rFonts w:eastAsia="SimSun"/>
          <w:szCs w:val="18"/>
          <w:lang w:val="en-GB"/>
        </w:rPr>
      </w:pPr>
    </w:p>
    <w:p w14:paraId="0ADB4AFF" w14:textId="77777777" w:rsidR="00DE2A70" w:rsidRPr="00B43A5D" w:rsidRDefault="00DE2A70">
      <w:pPr>
        <w:rPr>
          <w:lang w:val="en-GB"/>
        </w:rPr>
      </w:pPr>
    </w:p>
    <w:sectPr w:rsidR="00DE2A70" w:rsidRPr="00B43A5D">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8BB22" w14:textId="77777777" w:rsidR="003C063D" w:rsidRDefault="003C063D" w:rsidP="00B43A5D">
      <w:pPr>
        <w:spacing w:line="240" w:lineRule="auto"/>
      </w:pPr>
      <w:r>
        <w:separator/>
      </w:r>
    </w:p>
  </w:endnote>
  <w:endnote w:type="continuationSeparator" w:id="0">
    <w:p w14:paraId="14423853" w14:textId="77777777" w:rsidR="003C063D" w:rsidRDefault="003C063D" w:rsidP="00B43A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04602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amp;W Syntax (Adobe)">
    <w:altName w:val="Bahnschrift Light"/>
    <w:charset w:val="00"/>
    <w:family w:val="swiss"/>
    <w:pitch w:val="variable"/>
    <w:sig w:usb0="A0000007" w:usb1="00000000" w:usb2="00000000" w:usb3="00000000" w:csb0="0000011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0B295" w14:textId="77777777" w:rsidR="00B43A5D" w:rsidRDefault="00B43A5D" w:rsidP="00B43A5D">
    <w:pPr>
      <w:pStyle w:val="Voettekst"/>
    </w:pPr>
    <w:r>
      <w:rPr>
        <w:color w:val="000000"/>
        <w:sz w:val="13"/>
        <w:szCs w:val="13"/>
      </w:rPr>
      <w:t>RDW Bedrijfsvertrouwelijk</w:t>
    </w:r>
  </w:p>
  <w:p w14:paraId="36E84223" w14:textId="77777777" w:rsidR="00B43A5D" w:rsidRDefault="00B43A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920BE" w14:textId="77777777" w:rsidR="003C063D" w:rsidRDefault="003C063D" w:rsidP="00B43A5D">
      <w:pPr>
        <w:spacing w:line="240" w:lineRule="auto"/>
      </w:pPr>
      <w:r>
        <w:separator/>
      </w:r>
    </w:p>
  </w:footnote>
  <w:footnote w:type="continuationSeparator" w:id="0">
    <w:p w14:paraId="0BFF1A0D" w14:textId="77777777" w:rsidR="003C063D" w:rsidRDefault="003C063D" w:rsidP="00B43A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8F70E" w14:textId="77777777" w:rsidR="00B43A5D" w:rsidRDefault="00B43A5D" w:rsidP="00B43A5D">
    <w:pPr>
      <w:pStyle w:val="koptekst0"/>
      <w:rPr>
        <w:szCs w:val="13"/>
      </w:rPr>
    </w:pPr>
    <w:r>
      <w:rPr>
        <w:szCs w:val="13"/>
      </w:rPr>
      <w:t>Selectieleidraad| Tenderned nummer: TN 414129</w:t>
    </w:r>
    <w:r w:rsidRPr="007875B3">
      <w:t xml:space="preserve"> </w:t>
    </w:r>
    <w:r w:rsidRPr="007875B3">
      <w:rPr>
        <w:szCs w:val="13"/>
      </w:rPr>
      <w:t xml:space="preserve">| </w:t>
    </w:r>
    <w:r>
      <w:rPr>
        <w:szCs w:val="13"/>
      </w:rPr>
      <w:t>2023</w:t>
    </w:r>
  </w:p>
  <w:p w14:paraId="3A044C3E" w14:textId="77777777" w:rsidR="00B43A5D" w:rsidRDefault="00B43A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02576B"/>
    <w:multiLevelType w:val="multilevel"/>
    <w:tmpl w:val="ED128FB0"/>
    <w:lvl w:ilvl="0">
      <w:start w:val="9"/>
      <w:numFmt w:val="decimal"/>
      <w:lvlText w:val="Bijlage %1"/>
      <w:lvlJc w:val="left"/>
      <w:pPr>
        <w:tabs>
          <w:tab w:val="num" w:pos="2160"/>
        </w:tabs>
        <w:ind w:left="2160" w:hanging="2160"/>
      </w:pPr>
      <w:rPr>
        <w:rFonts w:cs="Times New Roman" w:hint="default"/>
      </w:rPr>
    </w:lvl>
    <w:lvl w:ilvl="1">
      <w:start w:val="1"/>
      <w:numFmt w:val="decimal"/>
      <w:lvlText w:val="Deel %2"/>
      <w:lvlJc w:val="left"/>
      <w:pPr>
        <w:tabs>
          <w:tab w:val="num" w:pos="1440"/>
        </w:tabs>
        <w:ind w:left="1440" w:hanging="1440"/>
      </w:pPr>
      <w:rPr>
        <w:rFonts w:cs="Times New Roman" w:hint="default"/>
      </w:rPr>
    </w:lvl>
    <w:lvl w:ilvl="2">
      <w:start w:val="1"/>
      <w:numFmt w:val="decimal"/>
      <w:lvlRestart w:val="0"/>
      <w:lvlText w:val="%3."/>
      <w:lvlJc w:val="left"/>
      <w:pPr>
        <w:tabs>
          <w:tab w:val="num" w:pos="851"/>
        </w:tabs>
        <w:ind w:left="851" w:hanging="851"/>
      </w:pPr>
      <w:rPr>
        <w:rFonts w:ascii="Verdana" w:hAnsi="Verdana" w:cs="Times New Roman" w:hint="default"/>
        <w:sz w:val="18"/>
      </w:rPr>
    </w:lvl>
    <w:lvl w:ilvl="3">
      <w:start w:val="1"/>
      <w:numFmt w:val="decimal"/>
      <w:lvlText w:val="%3.%4"/>
      <w:lvlJc w:val="left"/>
      <w:pPr>
        <w:tabs>
          <w:tab w:val="num" w:pos="851"/>
        </w:tabs>
        <w:ind w:left="851" w:hanging="851"/>
      </w:pPr>
      <w:rPr>
        <w:rFonts w:ascii="Verdana" w:hAnsi="Verdana" w:cs="Times New Roman" w:hint="default"/>
        <w:b w:val="0"/>
        <w:i w:val="0"/>
        <w:sz w:val="18"/>
      </w:rPr>
    </w:lvl>
    <w:lvl w:ilvl="4">
      <w:start w:val="1"/>
      <w:numFmt w:val="lowerLetter"/>
      <w:lvlText w:val="(%5)"/>
      <w:lvlJc w:val="left"/>
      <w:pPr>
        <w:tabs>
          <w:tab w:val="num" w:pos="1418"/>
        </w:tabs>
        <w:ind w:left="1418" w:hanging="567"/>
      </w:pPr>
      <w:rPr>
        <w:rFonts w:cs="Times New Roman" w:hint="default"/>
        <w:b w:val="0"/>
      </w:rPr>
    </w:lvl>
    <w:lvl w:ilvl="5">
      <w:start w:val="1"/>
      <w:numFmt w:val="lowerRoman"/>
      <w:lvlText w:val="(%6)"/>
      <w:lvlJc w:val="left"/>
      <w:pPr>
        <w:tabs>
          <w:tab w:val="num" w:pos="2160"/>
        </w:tabs>
        <w:ind w:left="2160" w:hanging="720"/>
      </w:pPr>
      <w:rPr>
        <w:rFonts w:cs="Times New Roman" w:hint="default"/>
        <w:b w:val="0"/>
      </w:rPr>
    </w:lvl>
    <w:lvl w:ilvl="6">
      <w:start w:val="1"/>
      <w:numFmt w:val="upperLetter"/>
      <w:lvlText w:val="(%7)"/>
      <w:lvlJc w:val="left"/>
      <w:pPr>
        <w:tabs>
          <w:tab w:val="num" w:pos="2880"/>
        </w:tabs>
        <w:ind w:left="2880" w:hanging="72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 w15:restartNumberingAfterBreak="0">
    <w:nsid w:val="3B5B5DC7"/>
    <w:multiLevelType w:val="multilevel"/>
    <w:tmpl w:val="21AAE19E"/>
    <w:lvl w:ilvl="0">
      <w:start w:val="1"/>
      <w:numFmt w:val="decimal"/>
      <w:pStyle w:val="Kop1"/>
      <w:lvlText w:val="%1."/>
      <w:lvlJc w:val="left"/>
      <w:pPr>
        <w:ind w:left="360" w:hanging="360"/>
      </w:pPr>
    </w:lvl>
    <w:lvl w:ilvl="1">
      <w:start w:val="1"/>
      <w:numFmt w:val="decimal"/>
      <w:pStyle w:val="Kop2"/>
      <w:lvlText w:val="%1.%2."/>
      <w:lvlJc w:val="left"/>
      <w:pPr>
        <w:ind w:left="792" w:hanging="432"/>
      </w:pPr>
    </w:lvl>
    <w:lvl w:ilvl="2">
      <w:start w:val="1"/>
      <w:numFmt w:val="decimal"/>
      <w:pStyle w:val="Kop3"/>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5B3203"/>
    <w:multiLevelType w:val="multilevel"/>
    <w:tmpl w:val="37BA4362"/>
    <w:lvl w:ilvl="0">
      <w:start w:val="1"/>
      <w:numFmt w:val="none"/>
      <w:pStyle w:val="AODocTxt"/>
      <w:suff w:val="nothing"/>
      <w:lvlText w:val=""/>
      <w:lvlJc w:val="left"/>
      <w:rPr>
        <w:rFonts w:cs="Times New Roman"/>
      </w:rPr>
    </w:lvl>
    <w:lvl w:ilvl="1">
      <w:start w:val="1"/>
      <w:numFmt w:val="none"/>
      <w:suff w:val="nothing"/>
      <w:lvlText w:val=""/>
      <w:lvlJc w:val="left"/>
      <w:pPr>
        <w:ind w:left="720"/>
      </w:pPr>
      <w:rPr>
        <w:rFonts w:cs="Times New Roman"/>
      </w:rPr>
    </w:lvl>
    <w:lvl w:ilvl="2">
      <w:start w:val="1"/>
      <w:numFmt w:val="none"/>
      <w:suff w:val="nothing"/>
      <w:lvlText w:val=""/>
      <w:lvlJc w:val="left"/>
      <w:pPr>
        <w:ind w:left="1440"/>
      </w:pPr>
      <w:rPr>
        <w:rFonts w:cs="Times New Roman"/>
      </w:rPr>
    </w:lvl>
    <w:lvl w:ilvl="3">
      <w:start w:val="1"/>
      <w:numFmt w:val="none"/>
      <w:suff w:val="nothing"/>
      <w:lvlText w:val=""/>
      <w:lvlJc w:val="left"/>
      <w:pPr>
        <w:ind w:left="2160"/>
      </w:pPr>
      <w:rPr>
        <w:rFonts w:cs="Times New Roman"/>
      </w:rPr>
    </w:lvl>
    <w:lvl w:ilvl="4">
      <w:start w:val="1"/>
      <w:numFmt w:val="none"/>
      <w:suff w:val="nothing"/>
      <w:lvlText w:val=""/>
      <w:lvlJc w:val="left"/>
      <w:pPr>
        <w:ind w:left="2880"/>
      </w:pPr>
      <w:rPr>
        <w:rFonts w:cs="Times New Roman"/>
      </w:rPr>
    </w:lvl>
    <w:lvl w:ilvl="5">
      <w:start w:val="1"/>
      <w:numFmt w:val="none"/>
      <w:suff w:val="nothing"/>
      <w:lvlText w:val=""/>
      <w:lvlJc w:val="left"/>
      <w:pPr>
        <w:ind w:left="3600"/>
      </w:pPr>
      <w:rPr>
        <w:rFonts w:cs="Times New Roman"/>
      </w:rPr>
    </w:lvl>
    <w:lvl w:ilvl="6">
      <w:start w:val="1"/>
      <w:numFmt w:val="none"/>
      <w:suff w:val="nothing"/>
      <w:lvlText w:val=""/>
      <w:lvlJc w:val="left"/>
      <w:pPr>
        <w:ind w:left="4320"/>
      </w:pPr>
      <w:rPr>
        <w:rFonts w:cs="Times New Roman"/>
      </w:rPr>
    </w:lvl>
    <w:lvl w:ilvl="7">
      <w:start w:val="1"/>
      <w:numFmt w:val="none"/>
      <w:suff w:val="nothing"/>
      <w:lvlText w:val=""/>
      <w:lvlJc w:val="left"/>
      <w:pPr>
        <w:ind w:left="5040"/>
      </w:pPr>
      <w:rPr>
        <w:rFonts w:cs="Times New Roman"/>
      </w:rPr>
    </w:lvl>
    <w:lvl w:ilvl="8">
      <w:start w:val="1"/>
      <w:numFmt w:val="none"/>
      <w:suff w:val="nothing"/>
      <w:lvlText w:val=""/>
      <w:lvlJc w:val="left"/>
      <w:pPr>
        <w:ind w:left="5760"/>
      </w:pPr>
      <w:rPr>
        <w:rFonts w:cs="Times New Roman"/>
      </w:rPr>
    </w:lvl>
  </w:abstractNum>
  <w:abstractNum w:abstractNumId="3" w15:restartNumberingAfterBreak="0">
    <w:nsid w:val="4B802FE1"/>
    <w:multiLevelType w:val="multilevel"/>
    <w:tmpl w:val="ED128FB0"/>
    <w:lvl w:ilvl="0">
      <w:start w:val="9"/>
      <w:numFmt w:val="decimal"/>
      <w:lvlText w:val="Bijlage %1"/>
      <w:lvlJc w:val="left"/>
      <w:pPr>
        <w:tabs>
          <w:tab w:val="num" w:pos="2160"/>
        </w:tabs>
        <w:ind w:left="2160" w:hanging="2160"/>
      </w:pPr>
      <w:rPr>
        <w:rFonts w:cs="Times New Roman" w:hint="default"/>
      </w:rPr>
    </w:lvl>
    <w:lvl w:ilvl="1">
      <w:start w:val="1"/>
      <w:numFmt w:val="decimal"/>
      <w:lvlText w:val="Deel %2"/>
      <w:lvlJc w:val="left"/>
      <w:pPr>
        <w:tabs>
          <w:tab w:val="num" w:pos="1440"/>
        </w:tabs>
        <w:ind w:left="1440" w:hanging="1440"/>
      </w:pPr>
      <w:rPr>
        <w:rFonts w:cs="Times New Roman" w:hint="default"/>
      </w:rPr>
    </w:lvl>
    <w:lvl w:ilvl="2">
      <w:start w:val="1"/>
      <w:numFmt w:val="decimal"/>
      <w:lvlRestart w:val="0"/>
      <w:lvlText w:val="%3."/>
      <w:lvlJc w:val="left"/>
      <w:pPr>
        <w:tabs>
          <w:tab w:val="num" w:pos="851"/>
        </w:tabs>
        <w:ind w:left="851" w:hanging="851"/>
      </w:pPr>
      <w:rPr>
        <w:rFonts w:ascii="Verdana" w:hAnsi="Verdana" w:cs="Times New Roman" w:hint="default"/>
        <w:sz w:val="18"/>
      </w:rPr>
    </w:lvl>
    <w:lvl w:ilvl="3">
      <w:start w:val="1"/>
      <w:numFmt w:val="decimal"/>
      <w:lvlText w:val="%3.%4"/>
      <w:lvlJc w:val="left"/>
      <w:pPr>
        <w:tabs>
          <w:tab w:val="num" w:pos="851"/>
        </w:tabs>
        <w:ind w:left="851" w:hanging="851"/>
      </w:pPr>
      <w:rPr>
        <w:rFonts w:ascii="Verdana" w:hAnsi="Verdana" w:cs="Times New Roman" w:hint="default"/>
        <w:b w:val="0"/>
        <w:i w:val="0"/>
        <w:sz w:val="18"/>
      </w:rPr>
    </w:lvl>
    <w:lvl w:ilvl="4">
      <w:start w:val="1"/>
      <w:numFmt w:val="lowerLetter"/>
      <w:lvlText w:val="(%5)"/>
      <w:lvlJc w:val="left"/>
      <w:pPr>
        <w:tabs>
          <w:tab w:val="num" w:pos="1418"/>
        </w:tabs>
        <w:ind w:left="1418" w:hanging="567"/>
      </w:pPr>
      <w:rPr>
        <w:rFonts w:cs="Times New Roman" w:hint="default"/>
        <w:b w:val="0"/>
      </w:rPr>
    </w:lvl>
    <w:lvl w:ilvl="5">
      <w:start w:val="1"/>
      <w:numFmt w:val="lowerRoman"/>
      <w:lvlText w:val="(%6)"/>
      <w:lvlJc w:val="left"/>
      <w:pPr>
        <w:tabs>
          <w:tab w:val="num" w:pos="2160"/>
        </w:tabs>
        <w:ind w:left="2160" w:hanging="720"/>
      </w:pPr>
      <w:rPr>
        <w:rFonts w:cs="Times New Roman" w:hint="default"/>
        <w:b w:val="0"/>
      </w:rPr>
    </w:lvl>
    <w:lvl w:ilvl="6">
      <w:start w:val="1"/>
      <w:numFmt w:val="upperLetter"/>
      <w:lvlText w:val="(%7)"/>
      <w:lvlJc w:val="left"/>
      <w:pPr>
        <w:tabs>
          <w:tab w:val="num" w:pos="2880"/>
        </w:tabs>
        <w:ind w:left="2880" w:hanging="72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15:restartNumberingAfterBreak="0">
    <w:nsid w:val="5568449A"/>
    <w:multiLevelType w:val="singleLevel"/>
    <w:tmpl w:val="E1F4FD94"/>
    <w:lvl w:ilvl="0">
      <w:start w:val="1"/>
      <w:numFmt w:val="decimal"/>
      <w:lvlText w:val="%1."/>
      <w:lvlJc w:val="left"/>
      <w:pPr>
        <w:tabs>
          <w:tab w:val="num" w:pos="567"/>
        </w:tabs>
        <w:ind w:left="567" w:hanging="567"/>
      </w:pPr>
      <w:rPr>
        <w:rFonts w:cs="Times New Roman" w:hint="default"/>
      </w:rPr>
    </w:lvl>
  </w:abstractNum>
  <w:abstractNum w:abstractNumId="5" w15:restartNumberingAfterBreak="0">
    <w:nsid w:val="6CE26469"/>
    <w:multiLevelType w:val="hybridMultilevel"/>
    <w:tmpl w:val="A596D51A"/>
    <w:lvl w:ilvl="0" w:tplc="A5D20B88">
      <w:numFmt w:val="bullet"/>
      <w:lvlText w:val="-"/>
      <w:lvlJc w:val="left"/>
      <w:pPr>
        <w:ind w:left="720" w:hanging="360"/>
      </w:pPr>
      <w:rPr>
        <w:rFonts w:ascii="Verdana" w:eastAsia="DejaVu San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B54E74"/>
    <w:multiLevelType w:val="singleLevel"/>
    <w:tmpl w:val="E1F4FD94"/>
    <w:lvl w:ilvl="0">
      <w:start w:val="1"/>
      <w:numFmt w:val="decimal"/>
      <w:lvlText w:val="%1."/>
      <w:lvlJc w:val="left"/>
      <w:pPr>
        <w:tabs>
          <w:tab w:val="num" w:pos="567"/>
        </w:tabs>
        <w:ind w:left="567" w:hanging="567"/>
      </w:pPr>
      <w:rPr>
        <w:rFonts w:cs="Times New Roman" w:hint="default"/>
      </w:rPr>
    </w:lvl>
  </w:abstractNum>
  <w:num w:numId="1" w16cid:durableId="369036134">
    <w:abstractNumId w:val="1"/>
  </w:num>
  <w:num w:numId="2" w16cid:durableId="603000159">
    <w:abstractNumId w:val="2"/>
  </w:num>
  <w:num w:numId="3" w16cid:durableId="779377848">
    <w:abstractNumId w:val="6"/>
  </w:num>
  <w:num w:numId="4" w16cid:durableId="1192721115">
    <w:abstractNumId w:val="0"/>
  </w:num>
  <w:num w:numId="5" w16cid:durableId="498349895">
    <w:abstractNumId w:val="3"/>
  </w:num>
  <w:num w:numId="6" w16cid:durableId="1263145304">
    <w:abstractNumId w:val="4"/>
  </w:num>
  <w:num w:numId="7" w16cid:durableId="11500989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A5D"/>
    <w:rsid w:val="003077BF"/>
    <w:rsid w:val="00331BFB"/>
    <w:rsid w:val="003C063D"/>
    <w:rsid w:val="003F4ECA"/>
    <w:rsid w:val="005516D7"/>
    <w:rsid w:val="005A184A"/>
    <w:rsid w:val="006E564F"/>
    <w:rsid w:val="006F47DE"/>
    <w:rsid w:val="00757EFC"/>
    <w:rsid w:val="007961D8"/>
    <w:rsid w:val="007F1617"/>
    <w:rsid w:val="00B43A5D"/>
    <w:rsid w:val="00CD3997"/>
    <w:rsid w:val="00DE2A70"/>
    <w:rsid w:val="00E340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35F0A"/>
  <w15:chartTrackingRefBased/>
  <w15:docId w15:val="{7D393018-8D72-4869-8FDF-366C3BAC4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B43A5D"/>
    <w:pPr>
      <w:spacing w:after="0" w:line="240" w:lineRule="atLeast"/>
    </w:pPr>
    <w:rPr>
      <w:rFonts w:ascii="Verdana" w:eastAsia="DejaVu Sans" w:hAnsi="Verdana" w:cs="Times New Roman"/>
      <w:sz w:val="18"/>
      <w:szCs w:val="24"/>
      <w:lang w:eastAsia="nl-NL"/>
    </w:rPr>
  </w:style>
  <w:style w:type="paragraph" w:styleId="Kop1">
    <w:name w:val="heading 1"/>
    <w:basedOn w:val="Standaard"/>
    <w:next w:val="Standaard"/>
    <w:link w:val="Kop1Char"/>
    <w:uiPriority w:val="8"/>
    <w:qFormat/>
    <w:rsid w:val="00B43A5D"/>
    <w:pPr>
      <w:keepNext/>
      <w:numPr>
        <w:numId w:val="1"/>
      </w:numPr>
      <w:spacing w:line="260" w:lineRule="atLeast"/>
      <w:outlineLvl w:val="0"/>
    </w:pPr>
    <w:rPr>
      <w:rFonts w:cs="Arial"/>
      <w:b/>
      <w:bCs/>
      <w:color w:val="FF6600"/>
      <w:kern w:val="32"/>
      <w:sz w:val="20"/>
      <w:szCs w:val="18"/>
    </w:rPr>
  </w:style>
  <w:style w:type="paragraph" w:styleId="Kop2">
    <w:name w:val="heading 2"/>
    <w:basedOn w:val="Kop1"/>
    <w:next w:val="Standaard"/>
    <w:link w:val="Kop2Char"/>
    <w:uiPriority w:val="9"/>
    <w:qFormat/>
    <w:rsid w:val="00B43A5D"/>
    <w:pPr>
      <w:numPr>
        <w:ilvl w:val="1"/>
      </w:numPr>
      <w:outlineLvl w:val="1"/>
    </w:pPr>
    <w:rPr>
      <w:sz w:val="18"/>
    </w:rPr>
  </w:style>
  <w:style w:type="paragraph" w:styleId="Kop3">
    <w:name w:val="heading 3"/>
    <w:basedOn w:val="Kop2"/>
    <w:next w:val="Standaard"/>
    <w:link w:val="Kop3Char"/>
    <w:uiPriority w:val="9"/>
    <w:qFormat/>
    <w:rsid w:val="00B43A5D"/>
    <w:pPr>
      <w:numPr>
        <w:ilvl w:val="2"/>
      </w:numPr>
      <w:ind w:left="1224"/>
      <w:outlineLvl w:val="2"/>
    </w:pPr>
    <w:rPr>
      <w:b w:val="0"/>
      <w:b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43A5D"/>
    <w:rPr>
      <w:rFonts w:ascii="Verdana" w:eastAsia="DejaVu Sans" w:hAnsi="Verdana" w:cs="Arial"/>
      <w:b/>
      <w:bCs/>
      <w:color w:val="FF6600"/>
      <w:kern w:val="32"/>
      <w:sz w:val="20"/>
      <w:szCs w:val="18"/>
      <w:lang w:eastAsia="nl-NL"/>
    </w:rPr>
  </w:style>
  <w:style w:type="character" w:customStyle="1" w:styleId="Kop2Char">
    <w:name w:val="Kop 2 Char"/>
    <w:basedOn w:val="Standaardalinea-lettertype"/>
    <w:link w:val="Kop2"/>
    <w:uiPriority w:val="9"/>
    <w:rsid w:val="00B43A5D"/>
    <w:rPr>
      <w:rFonts w:ascii="Verdana" w:eastAsia="DejaVu Sans" w:hAnsi="Verdana" w:cs="Arial"/>
      <w:b/>
      <w:bCs/>
      <w:color w:val="FF6600"/>
      <w:kern w:val="32"/>
      <w:sz w:val="18"/>
      <w:szCs w:val="18"/>
      <w:lang w:eastAsia="nl-NL"/>
    </w:rPr>
  </w:style>
  <w:style w:type="character" w:customStyle="1" w:styleId="Kop3Char">
    <w:name w:val="Kop 3 Char"/>
    <w:basedOn w:val="Standaardalinea-lettertype"/>
    <w:link w:val="Kop3"/>
    <w:uiPriority w:val="9"/>
    <w:rsid w:val="00B43A5D"/>
    <w:rPr>
      <w:rFonts w:ascii="Verdana" w:eastAsia="DejaVu Sans" w:hAnsi="Verdana" w:cs="Arial"/>
      <w:color w:val="FF6600"/>
      <w:kern w:val="32"/>
      <w:sz w:val="18"/>
      <w:szCs w:val="18"/>
      <w:lang w:eastAsia="nl-NL"/>
    </w:rPr>
  </w:style>
  <w:style w:type="paragraph" w:styleId="Koptekst">
    <w:name w:val="header"/>
    <w:basedOn w:val="Standaard"/>
    <w:link w:val="KoptekstChar"/>
    <w:rsid w:val="00B43A5D"/>
    <w:pPr>
      <w:tabs>
        <w:tab w:val="left" w:pos="227"/>
        <w:tab w:val="left" w:pos="454"/>
        <w:tab w:val="left" w:pos="680"/>
        <w:tab w:val="center" w:pos="4536"/>
        <w:tab w:val="right" w:pos="9072"/>
      </w:tabs>
      <w:autoSpaceDE w:val="0"/>
      <w:autoSpaceDN w:val="0"/>
      <w:adjustRightInd w:val="0"/>
    </w:pPr>
    <w:rPr>
      <w:szCs w:val="18"/>
    </w:rPr>
  </w:style>
  <w:style w:type="character" w:customStyle="1" w:styleId="KoptekstChar">
    <w:name w:val="Koptekst Char"/>
    <w:basedOn w:val="Standaardalinea-lettertype"/>
    <w:link w:val="Koptekst"/>
    <w:rsid w:val="00B43A5D"/>
    <w:rPr>
      <w:rFonts w:ascii="Verdana" w:eastAsia="DejaVu Sans" w:hAnsi="Verdana" w:cs="Times New Roman"/>
      <w:sz w:val="18"/>
      <w:szCs w:val="18"/>
      <w:lang w:eastAsia="nl-NL"/>
    </w:rPr>
  </w:style>
  <w:style w:type="paragraph" w:customStyle="1" w:styleId="BijlageKop3">
    <w:name w:val="Bijlage Kop 3"/>
    <w:basedOn w:val="Standaard"/>
    <w:link w:val="BijlageKop3Char"/>
    <w:rsid w:val="00B43A5D"/>
    <w:pPr>
      <w:widowControl w:val="0"/>
      <w:tabs>
        <w:tab w:val="num" w:pos="4076"/>
      </w:tabs>
      <w:spacing w:before="240" w:after="60" w:line="260" w:lineRule="exact"/>
      <w:ind w:left="4076" w:hanging="792"/>
      <w:jc w:val="both"/>
    </w:pPr>
    <w:rPr>
      <w:rFonts w:ascii="V&amp;W Syntax (Adobe)" w:eastAsia="Times New Roman" w:hAnsi="V&amp;W Syntax (Adobe)" w:cs="V&amp;W Syntax (Adobe)"/>
      <w:sz w:val="22"/>
      <w:szCs w:val="22"/>
    </w:rPr>
  </w:style>
  <w:style w:type="paragraph" w:customStyle="1" w:styleId="AONormal">
    <w:name w:val="AONormal"/>
    <w:link w:val="AONormalChar3"/>
    <w:rsid w:val="00B43A5D"/>
    <w:pPr>
      <w:spacing w:after="0" w:line="260" w:lineRule="atLeast"/>
    </w:pPr>
    <w:rPr>
      <w:rFonts w:ascii="Times New Roman" w:eastAsia="SimSun" w:hAnsi="Times New Roman" w:cs="Times New Roman"/>
    </w:rPr>
  </w:style>
  <w:style w:type="character" w:customStyle="1" w:styleId="AONormalChar3">
    <w:name w:val="AONormal Char3"/>
    <w:link w:val="AONormal"/>
    <w:locked/>
    <w:rsid w:val="00B43A5D"/>
    <w:rPr>
      <w:rFonts w:ascii="Times New Roman" w:eastAsia="SimSun" w:hAnsi="Times New Roman" w:cs="Times New Roman"/>
    </w:rPr>
  </w:style>
  <w:style w:type="paragraph" w:customStyle="1" w:styleId="AODocTxt">
    <w:name w:val="AODocTxt"/>
    <w:basedOn w:val="Standaard"/>
    <w:uiPriority w:val="99"/>
    <w:rsid w:val="00B43A5D"/>
    <w:pPr>
      <w:numPr>
        <w:numId w:val="2"/>
      </w:numPr>
      <w:spacing w:before="240" w:line="260" w:lineRule="atLeast"/>
    </w:pPr>
    <w:rPr>
      <w:rFonts w:ascii="Times New Roman" w:eastAsia="SimSun" w:hAnsi="Times New Roman"/>
      <w:sz w:val="22"/>
      <w:szCs w:val="22"/>
      <w:lang w:eastAsia="en-US"/>
    </w:rPr>
  </w:style>
  <w:style w:type="paragraph" w:customStyle="1" w:styleId="AOAnxPartTitle">
    <w:name w:val="AOAnxPartTitle"/>
    <w:basedOn w:val="Standaard"/>
    <w:next w:val="AODocTxt"/>
    <w:rsid w:val="00B43A5D"/>
    <w:pPr>
      <w:spacing w:before="240" w:line="260" w:lineRule="atLeast"/>
      <w:jc w:val="center"/>
      <w:outlineLvl w:val="1"/>
    </w:pPr>
    <w:rPr>
      <w:rFonts w:ascii="Times New Roman" w:eastAsia="SimSun" w:hAnsi="Times New Roman"/>
      <w:b/>
      <w:caps/>
      <w:sz w:val="22"/>
      <w:szCs w:val="22"/>
      <w:lang w:eastAsia="en-US"/>
    </w:rPr>
  </w:style>
  <w:style w:type="character" w:customStyle="1" w:styleId="BijlageKop3Char">
    <w:name w:val="Bijlage Kop 3 Char"/>
    <w:link w:val="BijlageKop3"/>
    <w:locked/>
    <w:rsid w:val="00B43A5D"/>
    <w:rPr>
      <w:rFonts w:ascii="V&amp;W Syntax (Adobe)" w:eastAsia="Times New Roman" w:hAnsi="V&amp;W Syntax (Adobe)" w:cs="V&amp;W Syntax (Adobe)"/>
      <w:lang w:eastAsia="nl-NL"/>
    </w:rPr>
  </w:style>
  <w:style w:type="paragraph" w:customStyle="1" w:styleId="broodtekst">
    <w:name w:val="broodtekst"/>
    <w:basedOn w:val="Standaard"/>
    <w:link w:val="broodtekstChar1"/>
    <w:qFormat/>
    <w:rsid w:val="00B43A5D"/>
    <w:pPr>
      <w:tabs>
        <w:tab w:val="left" w:pos="227"/>
        <w:tab w:val="left" w:pos="454"/>
        <w:tab w:val="left" w:pos="680"/>
      </w:tabs>
      <w:autoSpaceDE w:val="0"/>
      <w:autoSpaceDN w:val="0"/>
      <w:adjustRightInd w:val="0"/>
    </w:pPr>
    <w:rPr>
      <w:rFonts w:eastAsia="Times New Roman"/>
      <w:szCs w:val="18"/>
    </w:rPr>
  </w:style>
  <w:style w:type="character" w:customStyle="1" w:styleId="broodtekstChar1">
    <w:name w:val="broodtekst Char1"/>
    <w:basedOn w:val="Standaardalinea-lettertype"/>
    <w:link w:val="broodtekst"/>
    <w:rsid w:val="00B43A5D"/>
    <w:rPr>
      <w:rFonts w:ascii="Verdana" w:eastAsia="Times New Roman" w:hAnsi="Verdana" w:cs="Times New Roman"/>
      <w:sz w:val="18"/>
      <w:szCs w:val="18"/>
      <w:lang w:eastAsia="nl-NL"/>
    </w:rPr>
  </w:style>
  <w:style w:type="paragraph" w:styleId="Voettekst">
    <w:name w:val="footer"/>
    <w:basedOn w:val="Standaard"/>
    <w:link w:val="VoettekstChar"/>
    <w:uiPriority w:val="99"/>
    <w:unhideWhenUsed/>
    <w:rsid w:val="00B43A5D"/>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B43A5D"/>
    <w:rPr>
      <w:rFonts w:ascii="Verdana" w:eastAsia="DejaVu Sans" w:hAnsi="Verdana" w:cs="Times New Roman"/>
      <w:sz w:val="18"/>
      <w:szCs w:val="24"/>
      <w:lang w:eastAsia="nl-NL"/>
    </w:rPr>
  </w:style>
  <w:style w:type="paragraph" w:customStyle="1" w:styleId="koptekst0">
    <w:name w:val="koptekst"/>
    <w:basedOn w:val="Standaard"/>
    <w:rsid w:val="00B43A5D"/>
    <w:pPr>
      <w:tabs>
        <w:tab w:val="left" w:pos="227"/>
        <w:tab w:val="left" w:pos="454"/>
        <w:tab w:val="left" w:pos="680"/>
      </w:tabs>
      <w:autoSpaceDE w:val="0"/>
      <w:autoSpaceDN w:val="0"/>
      <w:adjustRightInd w:val="0"/>
      <w:spacing w:line="180" w:lineRule="atLeast"/>
    </w:pPr>
    <w:rPr>
      <w:b/>
      <w:sz w:val="13"/>
      <w:szCs w:val="18"/>
    </w:rPr>
  </w:style>
  <w:style w:type="character" w:styleId="Verwijzingopmerking">
    <w:name w:val="annotation reference"/>
    <w:basedOn w:val="Standaardalinea-lettertype"/>
    <w:uiPriority w:val="99"/>
    <w:semiHidden/>
    <w:unhideWhenUsed/>
    <w:rsid w:val="003F4ECA"/>
    <w:rPr>
      <w:sz w:val="16"/>
      <w:szCs w:val="16"/>
    </w:rPr>
  </w:style>
  <w:style w:type="paragraph" w:styleId="Tekstopmerking">
    <w:name w:val="annotation text"/>
    <w:basedOn w:val="Standaard"/>
    <w:link w:val="TekstopmerkingChar"/>
    <w:uiPriority w:val="99"/>
    <w:unhideWhenUsed/>
    <w:rsid w:val="003F4ECA"/>
    <w:pPr>
      <w:spacing w:line="240" w:lineRule="auto"/>
    </w:pPr>
    <w:rPr>
      <w:sz w:val="20"/>
      <w:szCs w:val="20"/>
    </w:rPr>
  </w:style>
  <w:style w:type="character" w:customStyle="1" w:styleId="TekstopmerkingChar">
    <w:name w:val="Tekst opmerking Char"/>
    <w:basedOn w:val="Standaardalinea-lettertype"/>
    <w:link w:val="Tekstopmerking"/>
    <w:uiPriority w:val="99"/>
    <w:rsid w:val="003F4ECA"/>
    <w:rPr>
      <w:rFonts w:ascii="Verdana" w:eastAsia="DejaVu Sans"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F4ECA"/>
    <w:rPr>
      <w:b/>
      <w:bCs/>
    </w:rPr>
  </w:style>
  <w:style w:type="character" w:customStyle="1" w:styleId="OnderwerpvanopmerkingChar">
    <w:name w:val="Onderwerp van opmerking Char"/>
    <w:basedOn w:val="TekstopmerkingChar"/>
    <w:link w:val="Onderwerpvanopmerking"/>
    <w:uiPriority w:val="99"/>
    <w:semiHidden/>
    <w:rsid w:val="003F4ECA"/>
    <w:rPr>
      <w:rFonts w:ascii="Verdana" w:eastAsia="DejaVu Sans" w:hAnsi="Verdana" w:cs="Times New Roman"/>
      <w:b/>
      <w:bCs/>
      <w:sz w:val="20"/>
      <w:szCs w:val="20"/>
      <w:lang w:eastAsia="nl-NL"/>
    </w:rPr>
  </w:style>
  <w:style w:type="paragraph" w:styleId="Revisie">
    <w:name w:val="Revision"/>
    <w:hidden/>
    <w:uiPriority w:val="99"/>
    <w:semiHidden/>
    <w:rsid w:val="00757EFC"/>
    <w:pPr>
      <w:spacing w:after="0" w:line="240" w:lineRule="auto"/>
    </w:pPr>
    <w:rPr>
      <w:rFonts w:ascii="Verdana" w:eastAsia="DejaVu Sans" w:hAnsi="Verdana" w:cs="Times New Roman"/>
      <w:sz w:val="18"/>
      <w:szCs w:val="24"/>
      <w:lang w:eastAsia="nl-NL"/>
    </w:rPr>
  </w:style>
  <w:style w:type="paragraph" w:styleId="Lijstalinea">
    <w:name w:val="List Paragraph"/>
    <w:basedOn w:val="Standaard"/>
    <w:uiPriority w:val="34"/>
    <w:qFormat/>
    <w:rsid w:val="00331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1116</Words>
  <Characters>6144</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RDW Dienst Wegverkeer</Company>
  <LinksUpToDate>false</LinksUpToDate>
  <CharactersWithSpaces>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Koers, Dorien</dc:creator>
  <cp:keywords/>
  <dc:description/>
  <cp:lastModifiedBy>Koers, Dorien</cp:lastModifiedBy>
  <cp:revision>5</cp:revision>
  <dcterms:created xsi:type="dcterms:W3CDTF">2023-07-11T11:56:00Z</dcterms:created>
  <dcterms:modified xsi:type="dcterms:W3CDTF">2023-07-13T14:07:00Z</dcterms:modified>
</cp:coreProperties>
</file>